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BF" w:rsidRPr="00B01F53" w:rsidRDefault="000D28BF">
      <w:pPr>
        <w:spacing w:before="33" w:line="400" w:lineRule="exact"/>
        <w:rPr>
          <w:rFonts w:asciiTheme="minorEastAsia" w:eastAsiaTheme="minorEastAsia" w:hAnsiTheme="minorEastAsia" w:hint="eastAsia"/>
          <w:b/>
          <w:color w:val="auto"/>
          <w:spacing w:val="83"/>
          <w:kern w:val="1"/>
          <w:sz w:val="30"/>
        </w:rPr>
      </w:pPr>
    </w:p>
    <w:p w:rsidR="000D28BF" w:rsidRPr="00B01F53" w:rsidRDefault="00173E15">
      <w:pPr>
        <w:pStyle w:val="a8"/>
        <w:jc w:val="center"/>
        <w:rPr>
          <w:rFonts w:asciiTheme="minorEastAsia" w:eastAsiaTheme="minorEastAsia" w:hAnsiTheme="minorEastAsia"/>
          <w:b/>
          <w:bCs/>
          <w:color w:val="auto"/>
          <w:spacing w:val="80"/>
          <w:sz w:val="56"/>
          <w:szCs w:val="56"/>
        </w:rPr>
      </w:pPr>
      <w:r w:rsidRPr="00B01F53">
        <w:rPr>
          <w:rFonts w:asciiTheme="minorEastAsia" w:eastAsiaTheme="minorEastAsia" w:hAnsiTheme="minorEastAsia" w:hint="eastAsia"/>
          <w:b/>
          <w:bCs/>
          <w:color w:val="auto"/>
          <w:spacing w:val="80"/>
          <w:sz w:val="56"/>
          <w:szCs w:val="56"/>
        </w:rPr>
        <w:t>南宁江南区政府采购</w:t>
      </w:r>
    </w:p>
    <w:p w:rsidR="000D28BF" w:rsidRPr="00B01F53" w:rsidRDefault="000D28BF">
      <w:pPr>
        <w:pStyle w:val="a8"/>
        <w:jc w:val="center"/>
        <w:rPr>
          <w:rFonts w:asciiTheme="minorEastAsia" w:eastAsiaTheme="minorEastAsia" w:hAnsiTheme="minorEastAsia" w:cs="微软雅黑"/>
          <w:b/>
          <w:color w:val="auto"/>
          <w:sz w:val="44"/>
          <w:szCs w:val="44"/>
        </w:rPr>
      </w:pPr>
    </w:p>
    <w:p w:rsidR="000D28BF" w:rsidRPr="00B01F53" w:rsidRDefault="000D28BF">
      <w:pPr>
        <w:pStyle w:val="a8"/>
        <w:jc w:val="center"/>
        <w:rPr>
          <w:rFonts w:asciiTheme="minorEastAsia" w:eastAsiaTheme="minorEastAsia" w:hAnsiTheme="minorEastAsia" w:cs="微软雅黑"/>
          <w:b/>
          <w:color w:val="auto"/>
          <w:sz w:val="44"/>
          <w:szCs w:val="44"/>
        </w:rPr>
      </w:pPr>
    </w:p>
    <w:p w:rsidR="000D28BF" w:rsidRPr="00B01F53" w:rsidRDefault="00173E15">
      <w:pPr>
        <w:pStyle w:val="a8"/>
        <w:jc w:val="center"/>
        <w:rPr>
          <w:rFonts w:asciiTheme="minorEastAsia" w:eastAsiaTheme="minorEastAsia" w:hAnsiTheme="minorEastAsia" w:cs="微软雅黑"/>
          <w:b/>
          <w:color w:val="auto"/>
          <w:sz w:val="72"/>
        </w:rPr>
      </w:pPr>
      <w:r w:rsidRPr="00B01F53">
        <w:rPr>
          <w:rFonts w:asciiTheme="minorEastAsia" w:eastAsiaTheme="minorEastAsia" w:hAnsiTheme="minorEastAsia"/>
          <w:color w:val="auto"/>
          <w:sz w:val="96"/>
          <w:szCs w:val="96"/>
        </w:rPr>
        <w:t>公开招标文件</w:t>
      </w:r>
    </w:p>
    <w:p w:rsidR="000D28BF" w:rsidRPr="00B01F53" w:rsidRDefault="000D28BF">
      <w:pPr>
        <w:pStyle w:val="a8"/>
        <w:rPr>
          <w:rFonts w:asciiTheme="minorEastAsia" w:eastAsiaTheme="minorEastAsia" w:hAnsiTheme="minorEastAsia"/>
          <w:color w:val="auto"/>
        </w:rPr>
      </w:pPr>
    </w:p>
    <w:p w:rsidR="000D28BF" w:rsidRPr="00B01F53" w:rsidRDefault="000D28BF">
      <w:pPr>
        <w:spacing w:line="800" w:lineRule="exact"/>
        <w:ind w:left="3217" w:hanging="2150"/>
        <w:jc w:val="left"/>
        <w:rPr>
          <w:rFonts w:asciiTheme="minorEastAsia" w:eastAsiaTheme="minorEastAsia" w:hAnsiTheme="minorEastAsia"/>
          <w:b/>
          <w:color w:val="auto"/>
          <w:kern w:val="1"/>
          <w:sz w:val="36"/>
          <w:szCs w:val="36"/>
        </w:rPr>
      </w:pPr>
    </w:p>
    <w:p w:rsidR="000D28BF" w:rsidRPr="00B01F53" w:rsidRDefault="000D28BF">
      <w:pPr>
        <w:spacing w:line="800" w:lineRule="exact"/>
        <w:ind w:left="3217" w:hanging="2150"/>
        <w:jc w:val="left"/>
        <w:rPr>
          <w:rFonts w:asciiTheme="minorEastAsia" w:eastAsiaTheme="minorEastAsia" w:hAnsiTheme="minorEastAsia"/>
          <w:b/>
          <w:color w:val="auto"/>
          <w:kern w:val="1"/>
          <w:sz w:val="36"/>
          <w:szCs w:val="36"/>
        </w:rPr>
      </w:pPr>
    </w:p>
    <w:p w:rsidR="000D28BF" w:rsidRPr="00B01F53" w:rsidRDefault="000D28BF">
      <w:pPr>
        <w:spacing w:line="800" w:lineRule="exact"/>
        <w:ind w:left="3217" w:hanging="2150"/>
        <w:jc w:val="left"/>
        <w:rPr>
          <w:rFonts w:asciiTheme="minorEastAsia" w:eastAsiaTheme="minorEastAsia" w:hAnsiTheme="minorEastAsia"/>
          <w:b/>
          <w:color w:val="auto"/>
          <w:kern w:val="1"/>
          <w:sz w:val="36"/>
          <w:szCs w:val="36"/>
        </w:rPr>
      </w:pPr>
    </w:p>
    <w:p w:rsidR="000D28BF" w:rsidRPr="00B01F53" w:rsidRDefault="00173E15">
      <w:pPr>
        <w:tabs>
          <w:tab w:val="left" w:pos="7665"/>
        </w:tabs>
        <w:spacing w:line="360" w:lineRule="auto"/>
        <w:ind w:leftChars="430" w:left="2692" w:hangingChars="495" w:hanging="1789"/>
        <w:jc w:val="left"/>
        <w:rPr>
          <w:rFonts w:asciiTheme="minorEastAsia" w:eastAsiaTheme="minorEastAsia" w:hAnsiTheme="minorEastAsia"/>
          <w:b/>
          <w:color w:val="auto"/>
          <w:sz w:val="36"/>
          <w:szCs w:val="36"/>
        </w:rPr>
      </w:pPr>
      <w:r w:rsidRPr="00B01F53">
        <w:rPr>
          <w:rFonts w:asciiTheme="minorEastAsia" w:eastAsiaTheme="minorEastAsia" w:hAnsiTheme="minorEastAsia" w:hint="eastAsia"/>
          <w:b/>
          <w:color w:val="auto"/>
          <w:sz w:val="36"/>
          <w:szCs w:val="36"/>
        </w:rPr>
        <w:t>项目名称：2020年度江南区“雪亮工程”（基层治安防控项目）</w:t>
      </w:r>
    </w:p>
    <w:p w:rsidR="000D28BF" w:rsidRPr="00B01F53" w:rsidRDefault="00173E15">
      <w:pPr>
        <w:tabs>
          <w:tab w:val="left" w:pos="7665"/>
        </w:tabs>
        <w:spacing w:line="360" w:lineRule="auto"/>
        <w:ind w:leftChars="430" w:left="1788" w:hangingChars="245" w:hanging="885"/>
        <w:rPr>
          <w:rFonts w:asciiTheme="minorEastAsia" w:eastAsiaTheme="minorEastAsia" w:hAnsiTheme="minorEastAsia"/>
          <w:b/>
          <w:color w:val="auto"/>
          <w:sz w:val="36"/>
          <w:szCs w:val="36"/>
        </w:rPr>
      </w:pPr>
      <w:r w:rsidRPr="00B01F53">
        <w:rPr>
          <w:rFonts w:asciiTheme="minorEastAsia" w:eastAsiaTheme="minorEastAsia" w:hAnsiTheme="minorEastAsia" w:hint="eastAsia"/>
          <w:b/>
          <w:color w:val="auto"/>
          <w:sz w:val="36"/>
          <w:szCs w:val="36"/>
        </w:rPr>
        <w:t>项目编号：</w:t>
      </w:r>
      <w:r w:rsidRPr="00B01F53">
        <w:rPr>
          <w:rFonts w:asciiTheme="minorEastAsia" w:eastAsiaTheme="minorEastAsia" w:hAnsiTheme="minorEastAsia"/>
          <w:b/>
          <w:color w:val="auto"/>
          <w:sz w:val="36"/>
          <w:szCs w:val="36"/>
        </w:rPr>
        <w:t>NNZC2020-G1-050058-YZLZ</w:t>
      </w:r>
    </w:p>
    <w:p w:rsidR="000D28BF" w:rsidRPr="00B01F53" w:rsidRDefault="00173E15">
      <w:pPr>
        <w:tabs>
          <w:tab w:val="left" w:pos="7665"/>
        </w:tabs>
        <w:spacing w:line="360" w:lineRule="auto"/>
        <w:ind w:leftChars="430" w:left="1788" w:hangingChars="245" w:hanging="885"/>
        <w:rPr>
          <w:rFonts w:asciiTheme="minorEastAsia" w:eastAsiaTheme="minorEastAsia" w:hAnsiTheme="minorEastAsia"/>
          <w:b/>
          <w:color w:val="auto"/>
          <w:sz w:val="36"/>
          <w:szCs w:val="36"/>
        </w:rPr>
      </w:pPr>
      <w:r w:rsidRPr="00B01F53">
        <w:rPr>
          <w:rFonts w:asciiTheme="minorEastAsia" w:eastAsiaTheme="minorEastAsia" w:hAnsiTheme="minorEastAsia" w:hint="eastAsia"/>
          <w:b/>
          <w:color w:val="auto"/>
          <w:sz w:val="36"/>
          <w:szCs w:val="36"/>
        </w:rPr>
        <w:t>审批编号：JNZC2020-G1-00404-001</w:t>
      </w:r>
    </w:p>
    <w:p w:rsidR="000D28BF" w:rsidRPr="00B01F53" w:rsidRDefault="00173E15">
      <w:pPr>
        <w:tabs>
          <w:tab w:val="left" w:pos="7665"/>
        </w:tabs>
        <w:spacing w:line="360" w:lineRule="auto"/>
        <w:ind w:leftChars="430" w:left="1788" w:hangingChars="245" w:hanging="885"/>
        <w:rPr>
          <w:rFonts w:asciiTheme="minorEastAsia" w:eastAsiaTheme="minorEastAsia" w:hAnsiTheme="minorEastAsia"/>
          <w:b/>
          <w:color w:val="auto"/>
          <w:sz w:val="36"/>
          <w:szCs w:val="36"/>
        </w:rPr>
      </w:pPr>
      <w:r w:rsidRPr="00B01F53">
        <w:rPr>
          <w:rFonts w:asciiTheme="minorEastAsia" w:eastAsiaTheme="minorEastAsia" w:hAnsiTheme="minorEastAsia" w:hint="eastAsia"/>
          <w:b/>
          <w:color w:val="auto"/>
          <w:sz w:val="36"/>
          <w:szCs w:val="36"/>
        </w:rPr>
        <w:t>采购人：中共南宁市江南区委员会政法委员会</w:t>
      </w:r>
    </w:p>
    <w:p w:rsidR="000D28BF" w:rsidRPr="00B01F53" w:rsidRDefault="00173E15">
      <w:pPr>
        <w:tabs>
          <w:tab w:val="left" w:pos="7665"/>
        </w:tabs>
        <w:spacing w:line="360" w:lineRule="auto"/>
        <w:ind w:leftChars="430" w:left="1788" w:hangingChars="245" w:hanging="885"/>
        <w:rPr>
          <w:rFonts w:asciiTheme="minorEastAsia" w:eastAsiaTheme="minorEastAsia" w:hAnsiTheme="minorEastAsia"/>
          <w:b/>
          <w:color w:val="auto"/>
          <w:sz w:val="36"/>
          <w:szCs w:val="36"/>
        </w:rPr>
      </w:pPr>
      <w:r w:rsidRPr="00B01F53">
        <w:rPr>
          <w:rFonts w:asciiTheme="minorEastAsia" w:eastAsiaTheme="minorEastAsia" w:hAnsiTheme="minorEastAsia" w:hint="eastAsia"/>
          <w:b/>
          <w:color w:val="auto"/>
          <w:sz w:val="36"/>
          <w:szCs w:val="36"/>
        </w:rPr>
        <w:t>采购代理机构：云之龙招标集团有限公司</w:t>
      </w:r>
    </w:p>
    <w:p w:rsidR="000D28BF" w:rsidRPr="00B01F53" w:rsidRDefault="000D28BF">
      <w:pPr>
        <w:spacing w:line="800" w:lineRule="exact"/>
        <w:ind w:left="3217" w:hanging="2150"/>
        <w:jc w:val="left"/>
        <w:rPr>
          <w:rFonts w:asciiTheme="minorEastAsia" w:eastAsiaTheme="minorEastAsia" w:hAnsiTheme="minorEastAsia"/>
          <w:b/>
          <w:color w:val="auto"/>
          <w:kern w:val="1"/>
          <w:sz w:val="36"/>
          <w:szCs w:val="36"/>
        </w:rPr>
      </w:pPr>
    </w:p>
    <w:p w:rsidR="000D28BF" w:rsidRPr="00B01F53" w:rsidRDefault="00173E15">
      <w:pPr>
        <w:pStyle w:val="a8"/>
        <w:spacing w:line="800" w:lineRule="exact"/>
        <w:jc w:val="center"/>
        <w:rPr>
          <w:rFonts w:asciiTheme="minorEastAsia" w:eastAsiaTheme="minorEastAsia" w:hAnsiTheme="minorEastAsia" w:cs="宋体"/>
          <w:b/>
          <w:color w:val="auto"/>
          <w:sz w:val="36"/>
          <w:szCs w:val="36"/>
        </w:rPr>
        <w:sectPr w:rsidR="000D28BF" w:rsidRPr="00B01F53">
          <w:headerReference w:type="default" r:id="rId9"/>
          <w:footerReference w:type="default" r:id="rId10"/>
          <w:pgSz w:w="11906" w:h="16838"/>
          <w:pgMar w:top="1648" w:right="1134" w:bottom="1648" w:left="1134" w:header="720" w:footer="720" w:gutter="0"/>
          <w:pgNumType w:start="0"/>
          <w:cols w:space="720"/>
          <w:titlePg/>
        </w:sectPr>
      </w:pPr>
      <w:r w:rsidRPr="00B01F53">
        <w:rPr>
          <w:rFonts w:asciiTheme="minorEastAsia" w:eastAsiaTheme="minorEastAsia" w:hAnsiTheme="minorEastAsia" w:cs="宋体"/>
          <w:b/>
          <w:color w:val="auto"/>
          <w:sz w:val="36"/>
          <w:szCs w:val="36"/>
        </w:rPr>
        <w:t>20</w:t>
      </w:r>
      <w:r w:rsidRPr="00B01F53">
        <w:rPr>
          <w:rFonts w:asciiTheme="minorEastAsia" w:eastAsiaTheme="minorEastAsia" w:hAnsiTheme="minorEastAsia" w:cs="宋体" w:hint="eastAsia"/>
          <w:b/>
          <w:color w:val="auto"/>
          <w:sz w:val="36"/>
          <w:szCs w:val="36"/>
        </w:rPr>
        <w:t>20</w:t>
      </w:r>
      <w:r w:rsidRPr="00B01F53">
        <w:rPr>
          <w:rFonts w:asciiTheme="minorEastAsia" w:eastAsiaTheme="minorEastAsia" w:hAnsiTheme="minorEastAsia" w:cs="宋体"/>
          <w:b/>
          <w:color w:val="auto"/>
          <w:sz w:val="36"/>
          <w:szCs w:val="36"/>
        </w:rPr>
        <w:t>年</w:t>
      </w:r>
      <w:r w:rsidRPr="00B01F53">
        <w:rPr>
          <w:rFonts w:asciiTheme="minorEastAsia" w:eastAsiaTheme="minorEastAsia" w:hAnsiTheme="minorEastAsia" w:cs="宋体" w:hint="eastAsia"/>
          <w:b/>
          <w:color w:val="auto"/>
          <w:sz w:val="36"/>
          <w:szCs w:val="36"/>
        </w:rPr>
        <w:t>12</w:t>
      </w:r>
      <w:r w:rsidRPr="00B01F53">
        <w:rPr>
          <w:rFonts w:asciiTheme="minorEastAsia" w:eastAsiaTheme="minorEastAsia" w:hAnsiTheme="minorEastAsia" w:cs="宋体"/>
          <w:b/>
          <w:color w:val="auto"/>
          <w:sz w:val="36"/>
          <w:szCs w:val="36"/>
        </w:rPr>
        <w:t>月</w:t>
      </w:r>
    </w:p>
    <w:p w:rsidR="000D28BF" w:rsidRPr="00B01F53" w:rsidRDefault="000D28BF">
      <w:pPr>
        <w:pStyle w:val="a8"/>
        <w:rPr>
          <w:rFonts w:asciiTheme="minorEastAsia" w:eastAsiaTheme="minorEastAsia" w:hAnsiTheme="minorEastAsia"/>
          <w:color w:val="auto"/>
        </w:rPr>
      </w:pPr>
    </w:p>
    <w:p w:rsidR="000D28BF" w:rsidRPr="00B01F53" w:rsidRDefault="000D28BF">
      <w:pPr>
        <w:pStyle w:val="a8"/>
        <w:jc w:val="center"/>
        <w:rPr>
          <w:rFonts w:asciiTheme="minorEastAsia" w:eastAsiaTheme="minorEastAsia" w:hAnsiTheme="minorEastAsia"/>
          <w:b/>
          <w:color w:val="auto"/>
          <w:sz w:val="48"/>
          <w:szCs w:val="48"/>
        </w:rPr>
      </w:pPr>
    </w:p>
    <w:p w:rsidR="000D28BF" w:rsidRPr="00B01F53" w:rsidRDefault="00173E15">
      <w:pPr>
        <w:pStyle w:val="a8"/>
        <w:jc w:val="center"/>
        <w:rPr>
          <w:rFonts w:asciiTheme="minorEastAsia" w:eastAsiaTheme="minorEastAsia" w:hAnsiTheme="minorEastAsia"/>
          <w:b/>
          <w:color w:val="auto"/>
          <w:sz w:val="48"/>
          <w:szCs w:val="48"/>
        </w:rPr>
      </w:pPr>
      <w:r w:rsidRPr="00B01F53">
        <w:rPr>
          <w:rFonts w:asciiTheme="minorEastAsia" w:eastAsiaTheme="minorEastAsia" w:hAnsiTheme="minorEastAsia" w:hint="eastAsia"/>
          <w:b/>
          <w:color w:val="auto"/>
          <w:sz w:val="48"/>
          <w:szCs w:val="48"/>
        </w:rPr>
        <w:t>目录</w:t>
      </w:r>
    </w:p>
    <w:p w:rsidR="000D28BF" w:rsidRPr="00B01F53" w:rsidRDefault="000D28BF">
      <w:pPr>
        <w:pStyle w:val="a8"/>
        <w:jc w:val="center"/>
        <w:rPr>
          <w:rFonts w:asciiTheme="minorEastAsia" w:eastAsiaTheme="minorEastAsia" w:hAnsiTheme="minorEastAsia"/>
          <w:b/>
          <w:color w:val="auto"/>
          <w:sz w:val="48"/>
          <w:szCs w:val="48"/>
        </w:rPr>
      </w:pPr>
    </w:p>
    <w:p w:rsidR="000D28BF" w:rsidRPr="00B01F53" w:rsidRDefault="000D28BF">
      <w:pPr>
        <w:rPr>
          <w:rFonts w:asciiTheme="minorEastAsia" w:eastAsiaTheme="minorEastAsia" w:hAnsiTheme="minorEastAsia"/>
          <w:color w:val="auto"/>
        </w:rPr>
      </w:pPr>
    </w:p>
    <w:p w:rsidR="000D28BF" w:rsidRPr="00B01F53" w:rsidRDefault="006C5B71">
      <w:pPr>
        <w:pStyle w:val="10"/>
        <w:tabs>
          <w:tab w:val="right" w:leader="dot" w:pos="9913"/>
        </w:tabs>
        <w:rPr>
          <w:rFonts w:asciiTheme="minorEastAsia" w:eastAsiaTheme="minorEastAsia" w:hAnsiTheme="minorEastAsia"/>
          <w:b w:val="0"/>
          <w:caps w:val="0"/>
          <w:color w:val="auto"/>
          <w:kern w:val="2"/>
          <w:sz w:val="36"/>
          <w:szCs w:val="36"/>
        </w:rPr>
      </w:pPr>
      <w:r w:rsidRPr="00B01F53">
        <w:rPr>
          <w:rFonts w:asciiTheme="minorEastAsia" w:eastAsiaTheme="minorEastAsia" w:hAnsiTheme="minorEastAsia"/>
          <w:color w:val="auto"/>
          <w:sz w:val="36"/>
          <w:szCs w:val="36"/>
        </w:rPr>
        <w:fldChar w:fldCharType="begin"/>
      </w:r>
      <w:r w:rsidR="00173E15" w:rsidRPr="00B01F53">
        <w:rPr>
          <w:rFonts w:asciiTheme="minorEastAsia" w:eastAsiaTheme="minorEastAsia" w:hAnsiTheme="minorEastAsia"/>
          <w:color w:val="auto"/>
          <w:sz w:val="36"/>
          <w:szCs w:val="36"/>
        </w:rPr>
        <w:instrText xml:space="preserve"> TOC \o "1-3" \h \z \u </w:instrText>
      </w:r>
      <w:r w:rsidRPr="00B01F53">
        <w:rPr>
          <w:rFonts w:asciiTheme="minorEastAsia" w:eastAsiaTheme="minorEastAsia" w:hAnsiTheme="minorEastAsia"/>
          <w:color w:val="auto"/>
          <w:sz w:val="36"/>
          <w:szCs w:val="36"/>
        </w:rPr>
        <w:fldChar w:fldCharType="separate"/>
      </w:r>
      <w:hyperlink w:anchor="_Toc12567772" w:history="1">
        <w:r w:rsidR="00173E15" w:rsidRPr="00B01F53">
          <w:rPr>
            <w:rStyle w:val="af7"/>
            <w:rFonts w:asciiTheme="minorEastAsia" w:eastAsiaTheme="minorEastAsia" w:hAnsiTheme="minorEastAsia" w:hint="eastAsia"/>
            <w:color w:val="auto"/>
            <w:sz w:val="36"/>
            <w:szCs w:val="36"/>
          </w:rPr>
          <w:t>第一章招标公告</w:t>
        </w:r>
        <w:r w:rsidR="00173E15" w:rsidRPr="00B01F53">
          <w:rPr>
            <w:rFonts w:asciiTheme="minorEastAsia" w:eastAsiaTheme="minorEastAsia" w:hAnsiTheme="minorEastAsia"/>
            <w:color w:val="auto"/>
            <w:sz w:val="36"/>
            <w:szCs w:val="36"/>
          </w:rPr>
          <w:tab/>
        </w:r>
        <w:r w:rsidRPr="00B01F53">
          <w:rPr>
            <w:rFonts w:asciiTheme="minorEastAsia" w:eastAsiaTheme="minorEastAsia" w:hAnsiTheme="minorEastAsia"/>
            <w:color w:val="auto"/>
            <w:sz w:val="36"/>
            <w:szCs w:val="36"/>
          </w:rPr>
          <w:fldChar w:fldCharType="begin"/>
        </w:r>
        <w:r w:rsidR="00173E15" w:rsidRPr="00B01F53">
          <w:rPr>
            <w:rFonts w:asciiTheme="minorEastAsia" w:eastAsiaTheme="minorEastAsia" w:hAnsiTheme="minorEastAsia"/>
            <w:color w:val="auto"/>
            <w:sz w:val="36"/>
            <w:szCs w:val="36"/>
          </w:rPr>
          <w:instrText xml:space="preserve"> PAGEREF _Toc12567772 \h </w:instrText>
        </w:r>
        <w:r w:rsidRPr="00B01F53">
          <w:rPr>
            <w:rFonts w:asciiTheme="minorEastAsia" w:eastAsiaTheme="minorEastAsia" w:hAnsiTheme="minorEastAsia"/>
            <w:color w:val="auto"/>
            <w:sz w:val="36"/>
            <w:szCs w:val="36"/>
          </w:rPr>
        </w:r>
        <w:r w:rsidRPr="00B01F53">
          <w:rPr>
            <w:rFonts w:asciiTheme="minorEastAsia" w:eastAsiaTheme="minorEastAsia" w:hAnsiTheme="minorEastAsia"/>
            <w:color w:val="auto"/>
            <w:sz w:val="36"/>
            <w:szCs w:val="36"/>
          </w:rPr>
          <w:fldChar w:fldCharType="separate"/>
        </w:r>
        <w:r w:rsidR="00173E15" w:rsidRPr="00B01F53">
          <w:rPr>
            <w:rFonts w:asciiTheme="minorEastAsia" w:eastAsiaTheme="minorEastAsia" w:hAnsiTheme="minorEastAsia"/>
            <w:color w:val="auto"/>
            <w:sz w:val="36"/>
            <w:szCs w:val="36"/>
          </w:rPr>
          <w:t>2</w:t>
        </w:r>
        <w:r w:rsidRPr="00B01F53">
          <w:rPr>
            <w:rFonts w:asciiTheme="minorEastAsia" w:eastAsiaTheme="minorEastAsia" w:hAnsiTheme="minorEastAsia"/>
            <w:color w:val="auto"/>
            <w:sz w:val="36"/>
            <w:szCs w:val="36"/>
          </w:rPr>
          <w:fldChar w:fldCharType="end"/>
        </w:r>
      </w:hyperlink>
    </w:p>
    <w:p w:rsidR="000D28BF" w:rsidRPr="00B01F53" w:rsidRDefault="006C5B71">
      <w:pPr>
        <w:pStyle w:val="10"/>
        <w:tabs>
          <w:tab w:val="right" w:leader="dot" w:pos="9913"/>
        </w:tabs>
        <w:rPr>
          <w:rFonts w:asciiTheme="minorEastAsia" w:eastAsiaTheme="minorEastAsia" w:hAnsiTheme="minorEastAsia"/>
          <w:b w:val="0"/>
          <w:caps w:val="0"/>
          <w:color w:val="auto"/>
          <w:kern w:val="2"/>
          <w:sz w:val="36"/>
          <w:szCs w:val="36"/>
        </w:rPr>
      </w:pPr>
      <w:hyperlink w:anchor="_Toc12567773" w:history="1">
        <w:r w:rsidR="00173E15" w:rsidRPr="00B01F53">
          <w:rPr>
            <w:rStyle w:val="af7"/>
            <w:rFonts w:asciiTheme="minorEastAsia" w:eastAsiaTheme="minorEastAsia" w:hAnsiTheme="minorEastAsia" w:hint="eastAsia"/>
            <w:color w:val="auto"/>
            <w:sz w:val="36"/>
            <w:szCs w:val="36"/>
          </w:rPr>
          <w:t>第二章项目需求一览表</w:t>
        </w:r>
        <w:r w:rsidR="00173E15" w:rsidRPr="00B01F53">
          <w:rPr>
            <w:rFonts w:asciiTheme="minorEastAsia" w:eastAsiaTheme="minorEastAsia" w:hAnsiTheme="minorEastAsia"/>
            <w:color w:val="auto"/>
            <w:sz w:val="36"/>
            <w:szCs w:val="36"/>
          </w:rPr>
          <w:tab/>
        </w:r>
        <w:r w:rsidRPr="00B01F53">
          <w:rPr>
            <w:rFonts w:asciiTheme="minorEastAsia" w:eastAsiaTheme="minorEastAsia" w:hAnsiTheme="minorEastAsia"/>
            <w:color w:val="auto"/>
            <w:sz w:val="36"/>
            <w:szCs w:val="36"/>
          </w:rPr>
          <w:fldChar w:fldCharType="begin"/>
        </w:r>
        <w:r w:rsidR="00173E15" w:rsidRPr="00B01F53">
          <w:rPr>
            <w:rFonts w:asciiTheme="minorEastAsia" w:eastAsiaTheme="minorEastAsia" w:hAnsiTheme="minorEastAsia"/>
            <w:color w:val="auto"/>
            <w:sz w:val="36"/>
            <w:szCs w:val="36"/>
          </w:rPr>
          <w:instrText xml:space="preserve"> PAGEREF _Toc12567773 \h </w:instrText>
        </w:r>
        <w:r w:rsidRPr="00B01F53">
          <w:rPr>
            <w:rFonts w:asciiTheme="minorEastAsia" w:eastAsiaTheme="minorEastAsia" w:hAnsiTheme="minorEastAsia"/>
            <w:color w:val="auto"/>
            <w:sz w:val="36"/>
            <w:szCs w:val="36"/>
          </w:rPr>
        </w:r>
        <w:r w:rsidRPr="00B01F53">
          <w:rPr>
            <w:rFonts w:asciiTheme="minorEastAsia" w:eastAsiaTheme="minorEastAsia" w:hAnsiTheme="minorEastAsia"/>
            <w:color w:val="auto"/>
            <w:sz w:val="36"/>
            <w:szCs w:val="36"/>
          </w:rPr>
          <w:fldChar w:fldCharType="separate"/>
        </w:r>
        <w:r w:rsidR="00173E15" w:rsidRPr="00B01F53">
          <w:rPr>
            <w:rFonts w:asciiTheme="minorEastAsia" w:eastAsiaTheme="minorEastAsia" w:hAnsiTheme="minorEastAsia"/>
            <w:color w:val="auto"/>
            <w:sz w:val="36"/>
            <w:szCs w:val="36"/>
          </w:rPr>
          <w:t>6</w:t>
        </w:r>
        <w:r w:rsidRPr="00B01F53">
          <w:rPr>
            <w:rFonts w:asciiTheme="minorEastAsia" w:eastAsiaTheme="minorEastAsia" w:hAnsiTheme="minorEastAsia"/>
            <w:color w:val="auto"/>
            <w:sz w:val="36"/>
            <w:szCs w:val="36"/>
          </w:rPr>
          <w:fldChar w:fldCharType="end"/>
        </w:r>
      </w:hyperlink>
    </w:p>
    <w:p w:rsidR="000D28BF" w:rsidRPr="00B01F53" w:rsidRDefault="006C5B71">
      <w:pPr>
        <w:pStyle w:val="10"/>
        <w:tabs>
          <w:tab w:val="right" w:leader="dot" w:pos="9913"/>
        </w:tabs>
        <w:rPr>
          <w:rFonts w:asciiTheme="minorEastAsia" w:eastAsiaTheme="minorEastAsia" w:hAnsiTheme="minorEastAsia"/>
          <w:b w:val="0"/>
          <w:caps w:val="0"/>
          <w:color w:val="auto"/>
          <w:kern w:val="2"/>
          <w:sz w:val="36"/>
          <w:szCs w:val="36"/>
        </w:rPr>
      </w:pPr>
      <w:hyperlink w:anchor="_Toc12567774" w:history="1">
        <w:r w:rsidR="00173E15" w:rsidRPr="00B01F53">
          <w:rPr>
            <w:rStyle w:val="af7"/>
            <w:rFonts w:asciiTheme="minorEastAsia" w:eastAsiaTheme="minorEastAsia" w:hAnsiTheme="minorEastAsia" w:hint="eastAsia"/>
            <w:color w:val="auto"/>
            <w:sz w:val="36"/>
            <w:szCs w:val="36"/>
          </w:rPr>
          <w:t>第三章评标方法</w:t>
        </w:r>
        <w:r w:rsidR="00173E15" w:rsidRPr="00B01F53">
          <w:rPr>
            <w:rFonts w:asciiTheme="minorEastAsia" w:eastAsiaTheme="minorEastAsia" w:hAnsiTheme="minorEastAsia"/>
            <w:color w:val="auto"/>
            <w:sz w:val="36"/>
            <w:szCs w:val="36"/>
          </w:rPr>
          <w:tab/>
        </w:r>
        <w:r w:rsidRPr="00B01F53">
          <w:rPr>
            <w:rFonts w:asciiTheme="minorEastAsia" w:eastAsiaTheme="minorEastAsia" w:hAnsiTheme="minorEastAsia"/>
            <w:color w:val="auto"/>
            <w:sz w:val="36"/>
            <w:szCs w:val="36"/>
          </w:rPr>
          <w:fldChar w:fldCharType="begin"/>
        </w:r>
        <w:r w:rsidR="00173E15" w:rsidRPr="00B01F53">
          <w:rPr>
            <w:rFonts w:asciiTheme="minorEastAsia" w:eastAsiaTheme="minorEastAsia" w:hAnsiTheme="minorEastAsia"/>
            <w:color w:val="auto"/>
            <w:sz w:val="36"/>
            <w:szCs w:val="36"/>
          </w:rPr>
          <w:instrText xml:space="preserve"> PAGEREF _Toc12567774 \h </w:instrText>
        </w:r>
        <w:r w:rsidRPr="00B01F53">
          <w:rPr>
            <w:rFonts w:asciiTheme="minorEastAsia" w:eastAsiaTheme="minorEastAsia" w:hAnsiTheme="minorEastAsia"/>
            <w:color w:val="auto"/>
            <w:sz w:val="36"/>
            <w:szCs w:val="36"/>
          </w:rPr>
        </w:r>
        <w:r w:rsidRPr="00B01F53">
          <w:rPr>
            <w:rFonts w:asciiTheme="minorEastAsia" w:eastAsiaTheme="minorEastAsia" w:hAnsiTheme="minorEastAsia"/>
            <w:color w:val="auto"/>
            <w:sz w:val="36"/>
            <w:szCs w:val="36"/>
          </w:rPr>
          <w:fldChar w:fldCharType="separate"/>
        </w:r>
        <w:r w:rsidR="00173E15" w:rsidRPr="00B01F53">
          <w:rPr>
            <w:rFonts w:asciiTheme="minorEastAsia" w:eastAsiaTheme="minorEastAsia" w:hAnsiTheme="minorEastAsia"/>
            <w:color w:val="auto"/>
            <w:sz w:val="36"/>
            <w:szCs w:val="36"/>
          </w:rPr>
          <w:t>23</w:t>
        </w:r>
        <w:r w:rsidRPr="00B01F53">
          <w:rPr>
            <w:rFonts w:asciiTheme="minorEastAsia" w:eastAsiaTheme="minorEastAsia" w:hAnsiTheme="minorEastAsia"/>
            <w:color w:val="auto"/>
            <w:sz w:val="36"/>
            <w:szCs w:val="36"/>
          </w:rPr>
          <w:fldChar w:fldCharType="end"/>
        </w:r>
      </w:hyperlink>
    </w:p>
    <w:p w:rsidR="000D28BF" w:rsidRPr="00B01F53" w:rsidRDefault="006C5B71">
      <w:pPr>
        <w:pStyle w:val="10"/>
        <w:tabs>
          <w:tab w:val="right" w:leader="dot" w:pos="9913"/>
        </w:tabs>
        <w:rPr>
          <w:rFonts w:asciiTheme="minorEastAsia" w:eastAsiaTheme="minorEastAsia" w:hAnsiTheme="minorEastAsia"/>
          <w:b w:val="0"/>
          <w:caps w:val="0"/>
          <w:color w:val="auto"/>
          <w:kern w:val="2"/>
          <w:sz w:val="36"/>
          <w:szCs w:val="36"/>
        </w:rPr>
      </w:pPr>
      <w:hyperlink w:anchor="_Toc12567775" w:history="1">
        <w:r w:rsidR="00173E15" w:rsidRPr="00B01F53">
          <w:rPr>
            <w:rStyle w:val="af7"/>
            <w:rFonts w:asciiTheme="minorEastAsia" w:eastAsiaTheme="minorEastAsia" w:hAnsiTheme="minorEastAsia" w:hint="eastAsia"/>
            <w:color w:val="auto"/>
            <w:sz w:val="36"/>
            <w:szCs w:val="36"/>
          </w:rPr>
          <w:t>第四章投标人须知</w:t>
        </w:r>
        <w:r w:rsidR="00173E15" w:rsidRPr="00B01F53">
          <w:rPr>
            <w:rFonts w:asciiTheme="minorEastAsia" w:eastAsiaTheme="minorEastAsia" w:hAnsiTheme="minorEastAsia"/>
            <w:color w:val="auto"/>
            <w:sz w:val="36"/>
            <w:szCs w:val="36"/>
          </w:rPr>
          <w:tab/>
        </w:r>
        <w:r w:rsidRPr="00B01F53">
          <w:rPr>
            <w:rFonts w:asciiTheme="minorEastAsia" w:eastAsiaTheme="minorEastAsia" w:hAnsiTheme="minorEastAsia"/>
            <w:color w:val="auto"/>
            <w:sz w:val="36"/>
            <w:szCs w:val="36"/>
          </w:rPr>
          <w:fldChar w:fldCharType="begin"/>
        </w:r>
        <w:r w:rsidR="00173E15" w:rsidRPr="00B01F53">
          <w:rPr>
            <w:rFonts w:asciiTheme="minorEastAsia" w:eastAsiaTheme="minorEastAsia" w:hAnsiTheme="minorEastAsia"/>
            <w:color w:val="auto"/>
            <w:sz w:val="36"/>
            <w:szCs w:val="36"/>
          </w:rPr>
          <w:instrText xml:space="preserve"> PAGEREF _Toc12567775 \h </w:instrText>
        </w:r>
        <w:r w:rsidRPr="00B01F53">
          <w:rPr>
            <w:rFonts w:asciiTheme="minorEastAsia" w:eastAsiaTheme="minorEastAsia" w:hAnsiTheme="minorEastAsia"/>
            <w:color w:val="auto"/>
            <w:sz w:val="36"/>
            <w:szCs w:val="36"/>
          </w:rPr>
        </w:r>
        <w:r w:rsidRPr="00B01F53">
          <w:rPr>
            <w:rFonts w:asciiTheme="minorEastAsia" w:eastAsiaTheme="minorEastAsia" w:hAnsiTheme="minorEastAsia"/>
            <w:color w:val="auto"/>
            <w:sz w:val="36"/>
            <w:szCs w:val="36"/>
          </w:rPr>
          <w:fldChar w:fldCharType="separate"/>
        </w:r>
        <w:r w:rsidR="00173E15" w:rsidRPr="00B01F53">
          <w:rPr>
            <w:rFonts w:asciiTheme="minorEastAsia" w:eastAsiaTheme="minorEastAsia" w:hAnsiTheme="minorEastAsia"/>
            <w:color w:val="auto"/>
            <w:sz w:val="36"/>
            <w:szCs w:val="36"/>
          </w:rPr>
          <w:t>27</w:t>
        </w:r>
        <w:r w:rsidRPr="00B01F53">
          <w:rPr>
            <w:rFonts w:asciiTheme="minorEastAsia" w:eastAsiaTheme="minorEastAsia" w:hAnsiTheme="minorEastAsia"/>
            <w:color w:val="auto"/>
            <w:sz w:val="36"/>
            <w:szCs w:val="36"/>
          </w:rPr>
          <w:fldChar w:fldCharType="end"/>
        </w:r>
      </w:hyperlink>
    </w:p>
    <w:p w:rsidR="000D28BF" w:rsidRPr="00B01F53" w:rsidRDefault="006C5B71">
      <w:pPr>
        <w:pStyle w:val="10"/>
        <w:tabs>
          <w:tab w:val="right" w:leader="dot" w:pos="9913"/>
        </w:tabs>
        <w:rPr>
          <w:rFonts w:asciiTheme="minorEastAsia" w:eastAsiaTheme="minorEastAsia" w:hAnsiTheme="minorEastAsia"/>
          <w:b w:val="0"/>
          <w:caps w:val="0"/>
          <w:color w:val="auto"/>
          <w:kern w:val="2"/>
          <w:sz w:val="36"/>
          <w:szCs w:val="36"/>
        </w:rPr>
      </w:pPr>
      <w:hyperlink w:anchor="_Toc12567783" w:history="1">
        <w:r w:rsidR="00173E15" w:rsidRPr="00B01F53">
          <w:rPr>
            <w:rStyle w:val="af7"/>
            <w:rFonts w:asciiTheme="minorEastAsia" w:eastAsiaTheme="minorEastAsia" w:hAnsiTheme="minorEastAsia" w:hint="eastAsia"/>
            <w:color w:val="auto"/>
            <w:sz w:val="36"/>
            <w:szCs w:val="36"/>
          </w:rPr>
          <w:t>第五章投标文件格式</w:t>
        </w:r>
        <w:r w:rsidR="00173E15" w:rsidRPr="00B01F53">
          <w:rPr>
            <w:rFonts w:asciiTheme="minorEastAsia" w:eastAsiaTheme="minorEastAsia" w:hAnsiTheme="minorEastAsia"/>
            <w:color w:val="auto"/>
            <w:sz w:val="36"/>
            <w:szCs w:val="36"/>
          </w:rPr>
          <w:tab/>
        </w:r>
        <w:r w:rsidRPr="00B01F53">
          <w:rPr>
            <w:rFonts w:asciiTheme="minorEastAsia" w:eastAsiaTheme="minorEastAsia" w:hAnsiTheme="minorEastAsia"/>
            <w:color w:val="auto"/>
            <w:sz w:val="36"/>
            <w:szCs w:val="36"/>
          </w:rPr>
          <w:fldChar w:fldCharType="begin"/>
        </w:r>
        <w:r w:rsidR="00173E15" w:rsidRPr="00B01F53">
          <w:rPr>
            <w:rFonts w:asciiTheme="minorEastAsia" w:eastAsiaTheme="minorEastAsia" w:hAnsiTheme="minorEastAsia"/>
            <w:color w:val="auto"/>
            <w:sz w:val="36"/>
            <w:szCs w:val="36"/>
          </w:rPr>
          <w:instrText xml:space="preserve"> PAGEREF _Toc12567783 \h </w:instrText>
        </w:r>
        <w:r w:rsidRPr="00B01F53">
          <w:rPr>
            <w:rFonts w:asciiTheme="minorEastAsia" w:eastAsiaTheme="minorEastAsia" w:hAnsiTheme="minorEastAsia"/>
            <w:color w:val="auto"/>
            <w:sz w:val="36"/>
            <w:szCs w:val="36"/>
          </w:rPr>
        </w:r>
        <w:r w:rsidRPr="00B01F53">
          <w:rPr>
            <w:rFonts w:asciiTheme="minorEastAsia" w:eastAsiaTheme="minorEastAsia" w:hAnsiTheme="minorEastAsia"/>
            <w:color w:val="auto"/>
            <w:sz w:val="36"/>
            <w:szCs w:val="36"/>
          </w:rPr>
          <w:fldChar w:fldCharType="separate"/>
        </w:r>
        <w:r w:rsidR="00173E15" w:rsidRPr="00B01F53">
          <w:rPr>
            <w:rFonts w:asciiTheme="minorEastAsia" w:eastAsiaTheme="minorEastAsia" w:hAnsiTheme="minorEastAsia"/>
            <w:color w:val="auto"/>
            <w:sz w:val="36"/>
            <w:szCs w:val="36"/>
          </w:rPr>
          <w:t>45</w:t>
        </w:r>
        <w:r w:rsidRPr="00B01F53">
          <w:rPr>
            <w:rFonts w:asciiTheme="minorEastAsia" w:eastAsiaTheme="minorEastAsia" w:hAnsiTheme="minorEastAsia"/>
            <w:color w:val="auto"/>
            <w:sz w:val="36"/>
            <w:szCs w:val="36"/>
          </w:rPr>
          <w:fldChar w:fldCharType="end"/>
        </w:r>
      </w:hyperlink>
    </w:p>
    <w:p w:rsidR="000D28BF" w:rsidRPr="00B01F53" w:rsidRDefault="006C5B71">
      <w:pPr>
        <w:pStyle w:val="10"/>
        <w:tabs>
          <w:tab w:val="right" w:leader="dot" w:pos="9913"/>
        </w:tabs>
        <w:rPr>
          <w:rFonts w:asciiTheme="minorEastAsia" w:eastAsiaTheme="minorEastAsia" w:hAnsiTheme="minorEastAsia"/>
          <w:b w:val="0"/>
          <w:caps w:val="0"/>
          <w:color w:val="auto"/>
          <w:kern w:val="2"/>
          <w:sz w:val="36"/>
          <w:szCs w:val="36"/>
        </w:rPr>
      </w:pPr>
      <w:hyperlink w:anchor="_Toc12567785" w:history="1">
        <w:r w:rsidR="00173E15" w:rsidRPr="00B01F53">
          <w:rPr>
            <w:rStyle w:val="af7"/>
            <w:rFonts w:asciiTheme="minorEastAsia" w:eastAsiaTheme="minorEastAsia" w:hAnsiTheme="minorEastAsia" w:hint="eastAsia"/>
            <w:color w:val="auto"/>
            <w:sz w:val="36"/>
            <w:szCs w:val="36"/>
          </w:rPr>
          <w:t>第六章合同条款及格式</w:t>
        </w:r>
        <w:r w:rsidR="00173E15" w:rsidRPr="00B01F53">
          <w:rPr>
            <w:rFonts w:asciiTheme="minorEastAsia" w:eastAsiaTheme="minorEastAsia" w:hAnsiTheme="minorEastAsia"/>
            <w:color w:val="auto"/>
            <w:sz w:val="36"/>
            <w:szCs w:val="36"/>
          </w:rPr>
          <w:tab/>
        </w:r>
        <w:r w:rsidRPr="00B01F53">
          <w:rPr>
            <w:rFonts w:asciiTheme="minorEastAsia" w:eastAsiaTheme="minorEastAsia" w:hAnsiTheme="minorEastAsia"/>
            <w:color w:val="auto"/>
            <w:sz w:val="36"/>
            <w:szCs w:val="36"/>
          </w:rPr>
          <w:fldChar w:fldCharType="begin"/>
        </w:r>
        <w:r w:rsidR="00173E15" w:rsidRPr="00B01F53">
          <w:rPr>
            <w:rFonts w:asciiTheme="minorEastAsia" w:eastAsiaTheme="minorEastAsia" w:hAnsiTheme="minorEastAsia"/>
            <w:color w:val="auto"/>
            <w:sz w:val="36"/>
            <w:szCs w:val="36"/>
          </w:rPr>
          <w:instrText xml:space="preserve"> PAGEREF _Toc12567785 \h </w:instrText>
        </w:r>
        <w:r w:rsidRPr="00B01F53">
          <w:rPr>
            <w:rFonts w:asciiTheme="minorEastAsia" w:eastAsiaTheme="minorEastAsia" w:hAnsiTheme="minorEastAsia"/>
            <w:color w:val="auto"/>
            <w:sz w:val="36"/>
            <w:szCs w:val="36"/>
          </w:rPr>
        </w:r>
        <w:r w:rsidRPr="00B01F53">
          <w:rPr>
            <w:rFonts w:asciiTheme="minorEastAsia" w:eastAsiaTheme="minorEastAsia" w:hAnsiTheme="minorEastAsia"/>
            <w:color w:val="auto"/>
            <w:sz w:val="36"/>
            <w:szCs w:val="36"/>
          </w:rPr>
          <w:fldChar w:fldCharType="separate"/>
        </w:r>
        <w:r w:rsidR="00173E15" w:rsidRPr="00B01F53">
          <w:rPr>
            <w:rFonts w:asciiTheme="minorEastAsia" w:eastAsiaTheme="minorEastAsia" w:hAnsiTheme="minorEastAsia"/>
            <w:color w:val="auto"/>
            <w:sz w:val="36"/>
            <w:szCs w:val="36"/>
          </w:rPr>
          <w:t>61</w:t>
        </w:r>
        <w:r w:rsidRPr="00B01F53">
          <w:rPr>
            <w:rFonts w:asciiTheme="minorEastAsia" w:eastAsiaTheme="minorEastAsia" w:hAnsiTheme="minorEastAsia"/>
            <w:color w:val="auto"/>
            <w:sz w:val="36"/>
            <w:szCs w:val="36"/>
          </w:rPr>
          <w:fldChar w:fldCharType="end"/>
        </w:r>
      </w:hyperlink>
    </w:p>
    <w:p w:rsidR="000D28BF" w:rsidRPr="00B01F53" w:rsidRDefault="006C5B71">
      <w:pPr>
        <w:rPr>
          <w:rFonts w:asciiTheme="minorEastAsia" w:eastAsiaTheme="minorEastAsia" w:hAnsiTheme="minorEastAsia"/>
          <w:color w:val="auto"/>
        </w:rPr>
      </w:pPr>
      <w:r w:rsidRPr="00B01F53">
        <w:rPr>
          <w:rFonts w:asciiTheme="minorEastAsia" w:eastAsiaTheme="minorEastAsia" w:hAnsiTheme="minorEastAsia"/>
          <w:color w:val="auto"/>
          <w:sz w:val="36"/>
          <w:szCs w:val="36"/>
        </w:rPr>
        <w:fldChar w:fldCharType="end"/>
      </w:r>
    </w:p>
    <w:p w:rsidR="000D28BF" w:rsidRPr="00B01F53" w:rsidRDefault="000D28BF">
      <w:pPr>
        <w:rPr>
          <w:rFonts w:asciiTheme="minorEastAsia" w:eastAsiaTheme="minorEastAsia" w:hAnsiTheme="minorEastAsia"/>
          <w:color w:val="auto"/>
        </w:rPr>
      </w:pPr>
    </w:p>
    <w:p w:rsidR="000D28BF" w:rsidRPr="00B01F53" w:rsidRDefault="000D28BF">
      <w:pPr>
        <w:rPr>
          <w:rFonts w:asciiTheme="minorEastAsia" w:eastAsiaTheme="minorEastAsia" w:hAnsiTheme="minorEastAsia"/>
          <w:color w:val="auto"/>
        </w:rPr>
      </w:pPr>
    </w:p>
    <w:p w:rsidR="000D28BF" w:rsidRPr="00B01F53" w:rsidRDefault="000D28BF">
      <w:pPr>
        <w:rPr>
          <w:rFonts w:asciiTheme="minorEastAsia" w:eastAsiaTheme="minorEastAsia" w:hAnsiTheme="minorEastAsia"/>
          <w:color w:val="auto"/>
        </w:rPr>
      </w:pPr>
    </w:p>
    <w:p w:rsidR="000D28BF" w:rsidRPr="00B01F53" w:rsidRDefault="000D28BF">
      <w:pPr>
        <w:rPr>
          <w:rFonts w:asciiTheme="minorEastAsia" w:eastAsiaTheme="minorEastAsia" w:hAnsiTheme="minorEastAsia"/>
          <w:color w:val="auto"/>
        </w:rPr>
      </w:pPr>
    </w:p>
    <w:p w:rsidR="000D28BF" w:rsidRPr="00B01F53" w:rsidRDefault="000D28BF">
      <w:pPr>
        <w:rPr>
          <w:rFonts w:asciiTheme="minorEastAsia" w:eastAsiaTheme="minorEastAsia" w:hAnsiTheme="minorEastAsia"/>
          <w:color w:val="auto"/>
        </w:rPr>
      </w:pPr>
    </w:p>
    <w:p w:rsidR="000D28BF" w:rsidRPr="00B01F53" w:rsidRDefault="000D28BF">
      <w:pPr>
        <w:rPr>
          <w:rFonts w:asciiTheme="minorEastAsia" w:eastAsiaTheme="minorEastAsia" w:hAnsiTheme="minorEastAsia"/>
          <w:color w:val="auto"/>
        </w:rPr>
      </w:pPr>
    </w:p>
    <w:p w:rsidR="000D28BF" w:rsidRPr="00B01F53" w:rsidRDefault="000D28BF">
      <w:pPr>
        <w:rPr>
          <w:rFonts w:asciiTheme="minorEastAsia" w:eastAsiaTheme="minorEastAsia" w:hAnsiTheme="minorEastAsia"/>
          <w:color w:val="auto"/>
        </w:rPr>
      </w:pPr>
    </w:p>
    <w:p w:rsidR="000D28BF" w:rsidRPr="00B01F53" w:rsidRDefault="000D28BF">
      <w:pPr>
        <w:rPr>
          <w:rFonts w:asciiTheme="minorEastAsia" w:eastAsiaTheme="minorEastAsia" w:hAnsiTheme="minorEastAsia"/>
          <w:color w:val="auto"/>
        </w:rPr>
      </w:pPr>
    </w:p>
    <w:p w:rsidR="000D28BF" w:rsidRPr="00B01F53" w:rsidRDefault="000D28BF">
      <w:pPr>
        <w:rPr>
          <w:rFonts w:asciiTheme="minorEastAsia" w:eastAsiaTheme="minorEastAsia" w:hAnsiTheme="minorEastAsia"/>
          <w:color w:val="auto"/>
        </w:rPr>
      </w:pPr>
    </w:p>
    <w:p w:rsidR="000D28BF" w:rsidRPr="00B01F53" w:rsidRDefault="000D28BF">
      <w:pPr>
        <w:rPr>
          <w:rFonts w:asciiTheme="minorEastAsia" w:eastAsiaTheme="minorEastAsia" w:hAnsiTheme="minorEastAsia"/>
          <w:color w:val="auto"/>
        </w:rPr>
      </w:pPr>
    </w:p>
    <w:p w:rsidR="000D28BF" w:rsidRPr="00B01F53" w:rsidRDefault="000D28BF">
      <w:pPr>
        <w:rPr>
          <w:rFonts w:asciiTheme="minorEastAsia" w:eastAsiaTheme="minorEastAsia" w:hAnsiTheme="minorEastAsia"/>
          <w:color w:val="auto"/>
        </w:rPr>
      </w:pPr>
    </w:p>
    <w:p w:rsidR="000D28BF" w:rsidRPr="00B01F53" w:rsidRDefault="000D28BF">
      <w:pPr>
        <w:rPr>
          <w:rFonts w:asciiTheme="minorEastAsia" w:eastAsiaTheme="minorEastAsia" w:hAnsiTheme="minorEastAsia"/>
          <w:color w:val="auto"/>
        </w:rPr>
      </w:pPr>
    </w:p>
    <w:p w:rsidR="000D28BF" w:rsidRPr="00B01F53" w:rsidRDefault="000D28BF">
      <w:pPr>
        <w:rPr>
          <w:rFonts w:asciiTheme="minorEastAsia" w:eastAsiaTheme="minorEastAsia" w:hAnsiTheme="minorEastAsia"/>
          <w:color w:val="auto"/>
        </w:rPr>
      </w:pPr>
    </w:p>
    <w:p w:rsidR="000D28BF" w:rsidRPr="00B01F53" w:rsidRDefault="000D28BF">
      <w:pPr>
        <w:rPr>
          <w:rFonts w:asciiTheme="minorEastAsia" w:eastAsiaTheme="minorEastAsia" w:hAnsiTheme="minorEastAsia"/>
          <w:color w:val="auto"/>
        </w:rPr>
      </w:pPr>
    </w:p>
    <w:p w:rsidR="000D28BF" w:rsidRPr="00B01F53" w:rsidRDefault="000D28BF">
      <w:pPr>
        <w:rPr>
          <w:rFonts w:asciiTheme="minorEastAsia" w:eastAsiaTheme="minorEastAsia" w:hAnsiTheme="minorEastAsia"/>
          <w:color w:val="auto"/>
        </w:rPr>
      </w:pPr>
    </w:p>
    <w:p w:rsidR="000D28BF" w:rsidRPr="00B01F53" w:rsidRDefault="000D28BF">
      <w:pPr>
        <w:rPr>
          <w:rFonts w:asciiTheme="minorEastAsia" w:eastAsiaTheme="minorEastAsia" w:hAnsiTheme="minorEastAsia"/>
          <w:color w:val="auto"/>
        </w:rPr>
      </w:pPr>
    </w:p>
    <w:p w:rsidR="000D28BF" w:rsidRPr="00B01F53" w:rsidRDefault="000D28BF">
      <w:pPr>
        <w:rPr>
          <w:rFonts w:asciiTheme="minorEastAsia" w:eastAsiaTheme="minorEastAsia" w:hAnsiTheme="minorEastAsia"/>
          <w:color w:val="auto"/>
        </w:rPr>
      </w:pPr>
    </w:p>
    <w:p w:rsidR="000D28BF" w:rsidRPr="00B01F53" w:rsidRDefault="000D28BF">
      <w:pPr>
        <w:rPr>
          <w:rFonts w:asciiTheme="minorEastAsia" w:eastAsiaTheme="minorEastAsia" w:hAnsiTheme="minorEastAsia"/>
          <w:color w:val="auto"/>
        </w:rPr>
      </w:pPr>
    </w:p>
    <w:p w:rsidR="000D28BF" w:rsidRPr="00B01F53" w:rsidRDefault="000D28BF">
      <w:pPr>
        <w:rPr>
          <w:rFonts w:asciiTheme="minorEastAsia" w:eastAsiaTheme="minorEastAsia" w:hAnsiTheme="minorEastAsia"/>
          <w:color w:val="auto"/>
        </w:rPr>
      </w:pPr>
    </w:p>
    <w:p w:rsidR="000D28BF" w:rsidRPr="00B01F53" w:rsidRDefault="000D28BF">
      <w:pPr>
        <w:rPr>
          <w:rFonts w:asciiTheme="minorEastAsia" w:eastAsiaTheme="minorEastAsia" w:hAnsiTheme="minorEastAsia"/>
          <w:color w:val="auto"/>
        </w:rPr>
      </w:pPr>
    </w:p>
    <w:p w:rsidR="000D28BF" w:rsidRPr="00B01F53" w:rsidRDefault="000D28BF">
      <w:pPr>
        <w:rPr>
          <w:rFonts w:asciiTheme="minorEastAsia" w:eastAsiaTheme="minorEastAsia" w:hAnsiTheme="minorEastAsia"/>
          <w:color w:val="auto"/>
        </w:rPr>
      </w:pPr>
    </w:p>
    <w:p w:rsidR="000D28BF" w:rsidRPr="00B01F53" w:rsidRDefault="000D28BF">
      <w:pPr>
        <w:rPr>
          <w:rFonts w:asciiTheme="minorEastAsia" w:eastAsiaTheme="minorEastAsia" w:hAnsiTheme="minorEastAsia"/>
          <w:color w:val="auto"/>
        </w:rPr>
      </w:pPr>
    </w:p>
    <w:p w:rsidR="000D28BF" w:rsidRPr="00B01F53" w:rsidRDefault="000D28BF">
      <w:pPr>
        <w:pStyle w:val="a8"/>
        <w:jc w:val="center"/>
        <w:outlineLvl w:val="0"/>
        <w:rPr>
          <w:rFonts w:asciiTheme="minorEastAsia" w:eastAsiaTheme="minorEastAsia" w:hAnsiTheme="minorEastAsia"/>
          <w:b/>
          <w:color w:val="auto"/>
          <w:sz w:val="36"/>
        </w:rPr>
      </w:pPr>
    </w:p>
    <w:p w:rsidR="000D28BF" w:rsidRPr="00B01F53" w:rsidRDefault="00173E15">
      <w:pPr>
        <w:jc w:val="center"/>
        <w:outlineLvl w:val="0"/>
        <w:rPr>
          <w:rFonts w:ascii="宋体" w:hAnsi="宋体" w:cs="宋体"/>
          <w:b/>
          <w:color w:val="auto"/>
          <w:kern w:val="1"/>
          <w:sz w:val="36"/>
          <w:szCs w:val="36"/>
        </w:rPr>
      </w:pPr>
      <w:bookmarkStart w:id="0" w:name="_Toc12567772"/>
      <w:r w:rsidRPr="00B01F53">
        <w:rPr>
          <w:rFonts w:asciiTheme="minorEastAsia" w:eastAsiaTheme="minorEastAsia" w:hAnsiTheme="minorEastAsia" w:hint="eastAsia"/>
          <w:b/>
          <w:color w:val="auto"/>
          <w:sz w:val="36"/>
        </w:rPr>
        <w:t>第一章</w:t>
      </w:r>
      <w:bookmarkEnd w:id="0"/>
      <w:r w:rsidRPr="00B01F53">
        <w:rPr>
          <w:rFonts w:hint="eastAsia"/>
          <w:b/>
          <w:color w:val="auto"/>
          <w:kern w:val="1"/>
          <w:sz w:val="36"/>
          <w:szCs w:val="20"/>
        </w:rPr>
        <w:t>招标公告</w:t>
      </w:r>
    </w:p>
    <w:p w:rsidR="000D28BF" w:rsidRPr="00B01F53" w:rsidRDefault="000D28BF">
      <w:pPr>
        <w:spacing w:after="165" w:line="360" w:lineRule="auto"/>
        <w:ind w:firstLine="420"/>
        <w:rPr>
          <w:rFonts w:ascii="宋体" w:hAnsi="宋体" w:cs="宋体"/>
          <w:color w:val="auto"/>
          <w:szCs w:val="21"/>
        </w:rPr>
      </w:pPr>
      <w:bookmarkStart w:id="1" w:name="_Toc139966431"/>
      <w:bookmarkStart w:id="2" w:name="_Toc213325921"/>
      <w:bookmarkStart w:id="3" w:name="_Toc213206172"/>
      <w:bookmarkStart w:id="4" w:name="_Toc139967215"/>
      <w:bookmarkEnd w:id="1"/>
      <w:bookmarkEnd w:id="2"/>
      <w:bookmarkEnd w:id="3"/>
      <w:bookmarkEnd w:id="4"/>
    </w:p>
    <w:p w:rsidR="000D28BF" w:rsidRPr="00B01F53" w:rsidRDefault="00173E15">
      <w:pPr>
        <w:pBdr>
          <w:top w:val="single" w:sz="4" w:space="1" w:color="auto"/>
          <w:left w:val="single" w:sz="4" w:space="4" w:color="auto"/>
          <w:bottom w:val="single" w:sz="4" w:space="1" w:color="auto"/>
          <w:right w:val="single" w:sz="4" w:space="4" w:color="auto"/>
        </w:pBdr>
        <w:spacing w:line="360" w:lineRule="auto"/>
        <w:ind w:firstLineChars="200" w:firstLine="422"/>
        <w:rPr>
          <w:rFonts w:ascii="宋体" w:hAnsi="宋体"/>
          <w:b/>
          <w:color w:val="auto"/>
          <w:kern w:val="2"/>
          <w:szCs w:val="21"/>
        </w:rPr>
      </w:pPr>
      <w:r w:rsidRPr="00B01F53">
        <w:rPr>
          <w:rFonts w:ascii="宋体" w:hAnsi="宋体" w:hint="eastAsia"/>
          <w:b/>
          <w:color w:val="auto"/>
          <w:kern w:val="2"/>
          <w:szCs w:val="21"/>
        </w:rPr>
        <w:t>项目概况</w:t>
      </w:r>
    </w:p>
    <w:p w:rsidR="000D28BF" w:rsidRPr="00B01F53" w:rsidRDefault="00173E1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auto"/>
          <w:kern w:val="2"/>
          <w:szCs w:val="21"/>
        </w:rPr>
      </w:pPr>
      <w:r w:rsidRPr="00B01F53">
        <w:rPr>
          <w:rFonts w:ascii="宋体" w:hAnsi="宋体" w:cs="Arial" w:hint="eastAsia"/>
          <w:color w:val="auto"/>
          <w:kern w:val="1"/>
          <w:szCs w:val="21"/>
          <w:u w:val="single"/>
        </w:rPr>
        <w:t>2020年度江南区“雪亮工程”（基层治安防控项目）</w:t>
      </w:r>
      <w:r w:rsidRPr="00B01F53">
        <w:rPr>
          <w:rFonts w:ascii="宋体" w:hAnsi="宋体" w:hint="eastAsia"/>
          <w:color w:val="auto"/>
          <w:kern w:val="2"/>
          <w:szCs w:val="21"/>
        </w:rPr>
        <w:t>招标项目的潜在投标人应在</w:t>
      </w:r>
      <w:r w:rsidRPr="00B01F53">
        <w:rPr>
          <w:rFonts w:ascii="宋体" w:hAnsi="宋体" w:hint="eastAsia"/>
          <w:iCs/>
          <w:color w:val="auto"/>
          <w:kern w:val="2"/>
          <w:szCs w:val="21"/>
          <w:u w:val="single"/>
        </w:rPr>
        <w:t>南宁市公共资源交易平台(https://www.nnggzy.org.cn/gxnnzbw)的信息公告处</w:t>
      </w:r>
      <w:r w:rsidRPr="00B01F53">
        <w:rPr>
          <w:rFonts w:ascii="宋体" w:hAnsi="宋体" w:hint="eastAsia"/>
          <w:color w:val="auto"/>
          <w:kern w:val="2"/>
          <w:szCs w:val="21"/>
        </w:rPr>
        <w:t>获取招标文件，并于</w:t>
      </w:r>
      <w:r w:rsidRPr="00B01F53">
        <w:rPr>
          <w:rFonts w:ascii="宋体" w:hAnsi="宋体" w:hint="eastAsia"/>
          <w:color w:val="auto"/>
          <w:kern w:val="2"/>
          <w:szCs w:val="21"/>
          <w:u w:val="single"/>
        </w:rPr>
        <w:t>2020</w:t>
      </w:r>
      <w:r w:rsidRPr="00B01F53">
        <w:rPr>
          <w:rFonts w:ascii="宋体" w:hAnsi="宋体" w:hint="eastAsia"/>
          <w:bCs/>
          <w:color w:val="auto"/>
          <w:kern w:val="2"/>
          <w:szCs w:val="21"/>
          <w:u w:val="single"/>
        </w:rPr>
        <w:t>年  月  日09时30分（</w:t>
      </w:r>
      <w:r w:rsidRPr="00B01F53">
        <w:rPr>
          <w:rFonts w:ascii="宋体" w:hAnsi="宋体" w:hint="eastAsia"/>
          <w:bCs/>
          <w:color w:val="auto"/>
          <w:kern w:val="2"/>
          <w:szCs w:val="21"/>
        </w:rPr>
        <w:t>北京时间）前递交投标</w:t>
      </w:r>
      <w:r w:rsidRPr="00B01F53">
        <w:rPr>
          <w:rFonts w:ascii="宋体" w:hAnsi="宋体"/>
          <w:bCs/>
          <w:color w:val="auto"/>
          <w:kern w:val="2"/>
          <w:szCs w:val="21"/>
        </w:rPr>
        <w:t>文件</w:t>
      </w:r>
      <w:r w:rsidRPr="00B01F53">
        <w:rPr>
          <w:rFonts w:ascii="宋体" w:hAnsi="宋体" w:hint="eastAsia"/>
          <w:color w:val="auto"/>
          <w:kern w:val="2"/>
          <w:szCs w:val="21"/>
        </w:rPr>
        <w:t>。</w:t>
      </w:r>
      <w:bookmarkStart w:id="5" w:name="_Toc35393790"/>
      <w:bookmarkStart w:id="6" w:name="_Toc28359079"/>
      <w:bookmarkStart w:id="7" w:name="_Toc28359002"/>
      <w:bookmarkStart w:id="8" w:name="_Toc35393621"/>
      <w:bookmarkStart w:id="9" w:name="_Toc44405601"/>
      <w:bookmarkStart w:id="10" w:name="_Hlk24379207"/>
    </w:p>
    <w:p w:rsidR="000D28BF" w:rsidRPr="00B01F53" w:rsidRDefault="00173E15">
      <w:pPr>
        <w:keepNext/>
        <w:keepLines/>
        <w:spacing w:line="360" w:lineRule="auto"/>
        <w:outlineLvl w:val="1"/>
        <w:rPr>
          <w:rFonts w:ascii="宋体" w:hAnsi="宋体" w:cs="宋体"/>
          <w:b/>
          <w:bCs/>
          <w:color w:val="auto"/>
          <w:kern w:val="2"/>
          <w:szCs w:val="21"/>
        </w:rPr>
      </w:pPr>
      <w:r w:rsidRPr="00B01F53">
        <w:rPr>
          <w:rFonts w:ascii="宋体" w:hAnsi="宋体" w:cs="宋体" w:hint="eastAsia"/>
          <w:b/>
          <w:bCs/>
          <w:color w:val="auto"/>
          <w:kern w:val="2"/>
          <w:szCs w:val="21"/>
        </w:rPr>
        <w:t>一、项目基本情况</w:t>
      </w:r>
      <w:bookmarkEnd w:id="5"/>
      <w:bookmarkEnd w:id="6"/>
      <w:bookmarkEnd w:id="7"/>
      <w:bookmarkEnd w:id="8"/>
      <w:bookmarkEnd w:id="9"/>
    </w:p>
    <w:p w:rsidR="000D28BF" w:rsidRPr="00B01F53" w:rsidRDefault="00173E15">
      <w:pPr>
        <w:spacing w:line="360" w:lineRule="auto"/>
        <w:ind w:firstLineChars="200" w:firstLine="420"/>
        <w:rPr>
          <w:rFonts w:ascii="宋体" w:hAnsi="宋体"/>
          <w:color w:val="auto"/>
          <w:kern w:val="2"/>
          <w:szCs w:val="21"/>
        </w:rPr>
      </w:pPr>
      <w:r w:rsidRPr="00B01F53">
        <w:rPr>
          <w:rFonts w:ascii="宋体" w:hAnsi="宋体" w:hint="eastAsia"/>
          <w:color w:val="auto"/>
          <w:kern w:val="2"/>
          <w:szCs w:val="21"/>
        </w:rPr>
        <w:t>项目编号：</w:t>
      </w:r>
      <w:r w:rsidRPr="00B01F53">
        <w:rPr>
          <w:rFonts w:ascii="宋体" w:hAnsi="宋体"/>
          <w:color w:val="auto"/>
          <w:kern w:val="2"/>
          <w:szCs w:val="21"/>
        </w:rPr>
        <w:t>NNZC2020-G1-050058-YZLZ</w:t>
      </w:r>
    </w:p>
    <w:p w:rsidR="000D28BF" w:rsidRPr="00B01F53" w:rsidRDefault="00173E15">
      <w:pPr>
        <w:spacing w:line="360" w:lineRule="auto"/>
        <w:ind w:firstLineChars="200" w:firstLine="420"/>
        <w:rPr>
          <w:rFonts w:ascii="宋体" w:hAnsi="宋体"/>
          <w:color w:val="auto"/>
          <w:kern w:val="2"/>
          <w:szCs w:val="21"/>
        </w:rPr>
      </w:pPr>
      <w:r w:rsidRPr="00B01F53">
        <w:rPr>
          <w:rFonts w:ascii="宋体" w:hAnsi="宋体" w:hint="eastAsia"/>
          <w:color w:val="auto"/>
          <w:kern w:val="2"/>
          <w:szCs w:val="21"/>
        </w:rPr>
        <w:t>项目名称：2020年度江南区“雪亮工程”（基层治安防控项目）</w:t>
      </w:r>
    </w:p>
    <w:bookmarkEnd w:id="10"/>
    <w:p w:rsidR="000D28BF" w:rsidRPr="00B01F53" w:rsidRDefault="00173E15">
      <w:pPr>
        <w:spacing w:line="360" w:lineRule="auto"/>
        <w:ind w:firstLineChars="200" w:firstLine="420"/>
        <w:rPr>
          <w:rFonts w:ascii="宋体" w:hAnsi="宋体"/>
          <w:color w:val="auto"/>
          <w:kern w:val="2"/>
          <w:szCs w:val="21"/>
        </w:rPr>
      </w:pPr>
      <w:r w:rsidRPr="00B01F53">
        <w:rPr>
          <w:rFonts w:ascii="宋体" w:hAnsi="宋体" w:hint="eastAsia"/>
          <w:color w:val="auto"/>
          <w:kern w:val="2"/>
          <w:szCs w:val="21"/>
        </w:rPr>
        <w:t>预算金额（人民币）：总预算为406万元，各项设备的分项预算合价详见采购文件。</w:t>
      </w:r>
    </w:p>
    <w:p w:rsidR="000D28BF" w:rsidRPr="00B01F53" w:rsidRDefault="00173E15">
      <w:pPr>
        <w:spacing w:line="360" w:lineRule="auto"/>
        <w:ind w:firstLineChars="200" w:firstLine="420"/>
        <w:rPr>
          <w:rFonts w:ascii="宋体" w:hAnsi="宋体"/>
          <w:color w:val="auto"/>
          <w:kern w:val="2"/>
          <w:szCs w:val="21"/>
        </w:rPr>
      </w:pPr>
      <w:r w:rsidRPr="00B01F53">
        <w:rPr>
          <w:rFonts w:ascii="宋体" w:hAnsi="宋体" w:hint="eastAsia"/>
          <w:color w:val="auto"/>
          <w:kern w:val="2"/>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4A0"/>
      </w:tblPr>
      <w:tblGrid>
        <w:gridCol w:w="1059"/>
        <w:gridCol w:w="3009"/>
        <w:gridCol w:w="1555"/>
        <w:gridCol w:w="2283"/>
        <w:gridCol w:w="2233"/>
      </w:tblGrid>
      <w:tr w:rsidR="000D28BF" w:rsidRPr="00B01F53">
        <w:trPr>
          <w:trHeight w:val="271"/>
        </w:trPr>
        <w:tc>
          <w:tcPr>
            <w:tcW w:w="522"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napToGrid w:val="0"/>
              <w:spacing w:line="240" w:lineRule="auto"/>
              <w:jc w:val="center"/>
              <w:rPr>
                <w:rFonts w:ascii="宋体" w:hAnsi="宋体"/>
                <w:b/>
                <w:color w:val="auto"/>
                <w:kern w:val="2"/>
                <w:szCs w:val="21"/>
              </w:rPr>
            </w:pPr>
            <w:r w:rsidRPr="00B01F53">
              <w:rPr>
                <w:rFonts w:ascii="宋体" w:hAnsi="宋体" w:hint="eastAsia"/>
                <w:b/>
                <w:color w:val="auto"/>
                <w:kern w:val="2"/>
                <w:szCs w:val="21"/>
              </w:rPr>
              <w:t>序号</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napToGrid w:val="0"/>
              <w:spacing w:line="240" w:lineRule="auto"/>
              <w:jc w:val="center"/>
              <w:rPr>
                <w:rFonts w:ascii="宋体" w:hAnsi="宋体"/>
                <w:b/>
                <w:color w:val="auto"/>
                <w:kern w:val="2"/>
                <w:szCs w:val="21"/>
              </w:rPr>
            </w:pPr>
            <w:r w:rsidRPr="00B01F53">
              <w:rPr>
                <w:rFonts w:ascii="宋体" w:hAnsi="宋体" w:hint="eastAsia"/>
                <w:b/>
                <w:color w:val="auto"/>
                <w:kern w:val="2"/>
                <w:szCs w:val="21"/>
              </w:rPr>
              <w:t>设备名称</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napToGrid w:val="0"/>
              <w:spacing w:line="240" w:lineRule="auto"/>
              <w:jc w:val="center"/>
              <w:rPr>
                <w:rFonts w:ascii="宋体" w:hAnsi="宋体"/>
                <w:b/>
                <w:color w:val="auto"/>
                <w:kern w:val="2"/>
                <w:szCs w:val="21"/>
              </w:rPr>
            </w:pPr>
            <w:r w:rsidRPr="00B01F53">
              <w:rPr>
                <w:rFonts w:ascii="宋体" w:hAnsi="宋体" w:hint="eastAsia"/>
                <w:b/>
                <w:color w:val="auto"/>
                <w:kern w:val="2"/>
                <w:szCs w:val="21"/>
              </w:rPr>
              <w:t>数量</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napToGrid w:val="0"/>
              <w:spacing w:line="240" w:lineRule="auto"/>
              <w:jc w:val="center"/>
              <w:rPr>
                <w:rFonts w:ascii="宋体" w:hAnsi="宋体"/>
                <w:b/>
                <w:color w:val="auto"/>
                <w:kern w:val="2"/>
                <w:szCs w:val="21"/>
              </w:rPr>
            </w:pPr>
            <w:r w:rsidRPr="00B01F53">
              <w:rPr>
                <w:rFonts w:ascii="宋体" w:hAnsi="宋体" w:hint="eastAsia"/>
                <w:b/>
                <w:color w:val="auto"/>
                <w:kern w:val="2"/>
                <w:szCs w:val="21"/>
              </w:rPr>
              <w:t>单位</w:t>
            </w:r>
          </w:p>
        </w:tc>
        <w:tc>
          <w:tcPr>
            <w:tcW w:w="1101" w:type="pct"/>
            <w:tcBorders>
              <w:top w:val="single" w:sz="4" w:space="0" w:color="auto"/>
              <w:left w:val="single" w:sz="4" w:space="0" w:color="auto"/>
              <w:bottom w:val="single" w:sz="4" w:space="0" w:color="auto"/>
              <w:right w:val="single" w:sz="4" w:space="0" w:color="auto"/>
            </w:tcBorders>
          </w:tcPr>
          <w:p w:rsidR="000D28BF" w:rsidRPr="00B01F53" w:rsidRDefault="00173E15">
            <w:pPr>
              <w:snapToGrid w:val="0"/>
              <w:spacing w:line="240" w:lineRule="auto"/>
              <w:jc w:val="center"/>
              <w:rPr>
                <w:rFonts w:ascii="宋体" w:hAnsi="宋体"/>
                <w:b/>
                <w:color w:val="auto"/>
                <w:kern w:val="2"/>
                <w:szCs w:val="21"/>
              </w:rPr>
            </w:pPr>
            <w:r w:rsidRPr="00B01F53">
              <w:rPr>
                <w:rFonts w:ascii="宋体" w:hAnsi="宋体" w:hint="eastAsia"/>
                <w:b/>
                <w:color w:val="auto"/>
                <w:kern w:val="2"/>
                <w:szCs w:val="21"/>
              </w:rPr>
              <w:t>简要技术需求或服务要求</w:t>
            </w:r>
          </w:p>
        </w:tc>
      </w:tr>
      <w:tr w:rsidR="000D28BF" w:rsidRPr="00B01F53">
        <w:trPr>
          <w:trHeight w:val="90"/>
        </w:trPr>
        <w:tc>
          <w:tcPr>
            <w:tcW w:w="522"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1</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55寸液晶显示器</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2</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台</w:t>
            </w:r>
          </w:p>
        </w:tc>
        <w:tc>
          <w:tcPr>
            <w:tcW w:w="1101" w:type="pct"/>
            <w:vMerge w:val="restart"/>
            <w:tcBorders>
              <w:top w:val="single" w:sz="4" w:space="0" w:color="auto"/>
              <w:left w:val="single" w:sz="4" w:space="0" w:color="auto"/>
              <w:right w:val="single" w:sz="4" w:space="0" w:color="auto"/>
            </w:tcBorders>
            <w:vAlign w:val="center"/>
          </w:tcPr>
          <w:p w:rsidR="000D28BF" w:rsidRPr="00B01F53" w:rsidRDefault="00173E15">
            <w:pPr>
              <w:snapToGrid w:val="0"/>
              <w:spacing w:line="360" w:lineRule="auto"/>
              <w:jc w:val="center"/>
              <w:rPr>
                <w:rFonts w:ascii="宋体" w:hAnsi="宋体"/>
                <w:color w:val="auto"/>
                <w:kern w:val="2"/>
                <w:szCs w:val="21"/>
              </w:rPr>
            </w:pPr>
            <w:r w:rsidRPr="00B01F53">
              <w:rPr>
                <w:rFonts w:ascii="宋体" w:hAnsi="宋体" w:hint="eastAsia"/>
                <w:color w:val="auto"/>
                <w:kern w:val="2"/>
                <w:szCs w:val="21"/>
              </w:rPr>
              <w:t>具体内容详见本公告附件：采购需求</w:t>
            </w:r>
          </w:p>
        </w:tc>
      </w:tr>
      <w:tr w:rsidR="000D28BF" w:rsidRPr="00B01F53">
        <w:trPr>
          <w:trHeight w:val="347"/>
        </w:trPr>
        <w:tc>
          <w:tcPr>
            <w:tcW w:w="522"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2</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管理电脑</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2</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台</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3</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治安防控管理平台</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2</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套</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4</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服务器</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2</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台</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5</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解码器</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2</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台</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6</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10米HDMI线</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2</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条</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7</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汇聚交换机</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2</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台</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8</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机柜</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2</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台</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9</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存储服务设备</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2</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台</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10</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视频通道扩容</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31</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套</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11</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企业级硬盘</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173</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台</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12</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红外摄像枪机</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350</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台</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13</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智能双摄高清一体机</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1</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台</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14</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全景高清动点摄像机</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1</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台</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15</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监控警示牌</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350</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块</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16</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监控专用电源</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350</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台</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17</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支架</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350</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套</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18</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防雷器</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350</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个</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19</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5口前端接入交换机</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96</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台</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20</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8口前端接入交换机</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110</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台</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21</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网线</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58.5</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箱</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22</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电表</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252</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台</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lastRenderedPageBreak/>
              <w:t>23</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电费</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252</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项</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24</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电源线</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175</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箱</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25</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光纤收发器</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252</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对</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26</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光纤</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35</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盘</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27</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光纤终端盒</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510</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个</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28</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光纤跳线</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510</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条</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29</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熔纤</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510</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点</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30</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室外防水箱</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262</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个</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31</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辅材</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30</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批</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tabs>
                <w:tab w:val="left" w:pos="1440"/>
              </w:tabs>
              <w:spacing w:line="240" w:lineRule="auto"/>
              <w:jc w:val="center"/>
              <w:rPr>
                <w:rFonts w:ascii="宋体" w:hAnsi="宋体"/>
                <w:bCs/>
                <w:color w:val="auto"/>
                <w:szCs w:val="21"/>
              </w:rPr>
            </w:pPr>
            <w:r w:rsidRPr="00B01F53">
              <w:rPr>
                <w:rFonts w:ascii="宋体" w:hAnsi="宋体" w:hint="eastAsia"/>
                <w:bCs/>
                <w:color w:val="auto"/>
                <w:szCs w:val="21"/>
              </w:rPr>
              <w:t>32</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系统集成服务费</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1</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项</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tabs>
                <w:tab w:val="left" w:pos="1440"/>
              </w:tabs>
              <w:spacing w:line="240" w:lineRule="auto"/>
              <w:jc w:val="center"/>
              <w:rPr>
                <w:rFonts w:ascii="宋体" w:hAnsi="宋体"/>
                <w:bCs/>
                <w:color w:val="auto"/>
                <w:szCs w:val="21"/>
              </w:rPr>
            </w:pPr>
            <w:r w:rsidRPr="00B01F53">
              <w:rPr>
                <w:rFonts w:ascii="宋体" w:hAnsi="宋体" w:hint="eastAsia"/>
                <w:bCs/>
                <w:color w:val="auto"/>
                <w:szCs w:val="21"/>
              </w:rPr>
              <w:t>33</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20M点对点链路/2年</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102</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条</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r w:rsidR="000D28BF" w:rsidRPr="00B01F53">
        <w:trPr>
          <w:trHeight w:val="347"/>
        </w:trPr>
        <w:tc>
          <w:tcPr>
            <w:tcW w:w="522" w:type="pct"/>
            <w:tcBorders>
              <w:top w:val="single" w:sz="4" w:space="0" w:color="auto"/>
              <w:bottom w:val="single" w:sz="4" w:space="0" w:color="auto"/>
              <w:right w:val="single" w:sz="4" w:space="0" w:color="auto"/>
            </w:tcBorders>
            <w:vAlign w:val="center"/>
          </w:tcPr>
          <w:p w:rsidR="000D28BF" w:rsidRPr="00B01F53" w:rsidRDefault="00173E15">
            <w:pPr>
              <w:tabs>
                <w:tab w:val="left" w:pos="1440"/>
              </w:tabs>
              <w:spacing w:line="240" w:lineRule="auto"/>
              <w:jc w:val="center"/>
              <w:rPr>
                <w:rFonts w:ascii="宋体" w:hAnsi="宋体"/>
                <w:bCs/>
                <w:color w:val="auto"/>
                <w:szCs w:val="21"/>
              </w:rPr>
            </w:pPr>
            <w:r w:rsidRPr="00B01F53">
              <w:rPr>
                <w:rFonts w:ascii="宋体" w:hAnsi="宋体" w:hint="eastAsia"/>
                <w:bCs/>
                <w:color w:val="auto"/>
                <w:szCs w:val="21"/>
              </w:rPr>
              <w:t>34</w:t>
            </w:r>
          </w:p>
        </w:tc>
        <w:tc>
          <w:tcPr>
            <w:tcW w:w="1484"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100M点对点链路/2年</w:t>
            </w:r>
          </w:p>
        </w:tc>
        <w:tc>
          <w:tcPr>
            <w:tcW w:w="767"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2</w:t>
            </w:r>
          </w:p>
        </w:tc>
        <w:tc>
          <w:tcPr>
            <w:tcW w:w="1126"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条</w:t>
            </w:r>
          </w:p>
        </w:tc>
        <w:tc>
          <w:tcPr>
            <w:tcW w:w="1101" w:type="pct"/>
            <w:vMerge/>
            <w:tcBorders>
              <w:left w:val="single" w:sz="4" w:space="0" w:color="auto"/>
              <w:right w:val="single" w:sz="4" w:space="0" w:color="auto"/>
            </w:tcBorders>
          </w:tcPr>
          <w:p w:rsidR="000D28BF" w:rsidRPr="00B01F53" w:rsidRDefault="000D28BF">
            <w:pPr>
              <w:snapToGrid w:val="0"/>
              <w:spacing w:line="360" w:lineRule="auto"/>
              <w:jc w:val="center"/>
              <w:rPr>
                <w:rFonts w:ascii="宋体" w:hAnsi="宋体"/>
                <w:color w:val="auto"/>
                <w:kern w:val="2"/>
                <w:szCs w:val="21"/>
              </w:rPr>
            </w:pPr>
          </w:p>
        </w:tc>
      </w:tr>
    </w:tbl>
    <w:p w:rsidR="000D28BF" w:rsidRPr="00B01F53" w:rsidRDefault="00173E15">
      <w:pPr>
        <w:spacing w:line="360" w:lineRule="auto"/>
        <w:ind w:firstLineChars="200" w:firstLine="420"/>
        <w:rPr>
          <w:rFonts w:ascii="宋体" w:hAnsi="宋体"/>
          <w:color w:val="auto"/>
          <w:kern w:val="2"/>
          <w:szCs w:val="21"/>
        </w:rPr>
      </w:pPr>
      <w:r w:rsidRPr="00B01F53">
        <w:rPr>
          <w:rFonts w:ascii="宋体" w:hAnsi="宋体" w:hint="eastAsia"/>
          <w:color w:val="auto"/>
          <w:kern w:val="2"/>
          <w:szCs w:val="21"/>
        </w:rPr>
        <w:t>合同履行期限：自合同签订之日起，全部设备必须于90个日历日内交货并安装调试完毕，逾期按违约处理。</w:t>
      </w:r>
    </w:p>
    <w:p w:rsidR="000D28BF" w:rsidRPr="00B01F53" w:rsidRDefault="00173E15">
      <w:pPr>
        <w:spacing w:line="360" w:lineRule="auto"/>
        <w:ind w:firstLineChars="200" w:firstLine="420"/>
        <w:rPr>
          <w:rFonts w:ascii="宋体" w:hAnsi="宋体"/>
          <w:color w:val="auto"/>
          <w:kern w:val="2"/>
          <w:szCs w:val="21"/>
        </w:rPr>
      </w:pPr>
      <w:r w:rsidRPr="00B01F53">
        <w:rPr>
          <w:rFonts w:ascii="宋体" w:hAnsi="宋体" w:hint="eastAsia"/>
          <w:color w:val="auto"/>
          <w:kern w:val="2"/>
          <w:szCs w:val="21"/>
        </w:rPr>
        <w:t>本项目</w:t>
      </w:r>
      <w:r w:rsidRPr="00B01F53">
        <w:rPr>
          <w:rFonts w:ascii="宋体" w:hAnsi="宋体" w:hint="eastAsia"/>
          <w:b/>
          <w:iCs/>
          <w:color w:val="auto"/>
          <w:kern w:val="2"/>
          <w:szCs w:val="21"/>
        </w:rPr>
        <w:t>不</w:t>
      </w:r>
      <w:r w:rsidRPr="00B01F53">
        <w:rPr>
          <w:rFonts w:ascii="宋体" w:hAnsi="宋体" w:hint="eastAsia"/>
          <w:b/>
          <w:color w:val="auto"/>
          <w:kern w:val="2"/>
          <w:szCs w:val="21"/>
        </w:rPr>
        <w:t>接受</w:t>
      </w:r>
      <w:r w:rsidRPr="00B01F53">
        <w:rPr>
          <w:rFonts w:ascii="宋体" w:hAnsi="宋体" w:hint="eastAsia"/>
          <w:color w:val="auto"/>
          <w:kern w:val="2"/>
          <w:szCs w:val="21"/>
        </w:rPr>
        <w:t>联合体投标。</w:t>
      </w:r>
      <w:bookmarkStart w:id="11" w:name="_Toc28359003"/>
      <w:bookmarkStart w:id="12" w:name="_Toc35393791"/>
      <w:bookmarkStart w:id="13" w:name="_Toc44405602"/>
      <w:bookmarkStart w:id="14" w:name="_Toc35393622"/>
      <w:bookmarkStart w:id="15" w:name="_Toc28359080"/>
    </w:p>
    <w:p w:rsidR="000D28BF" w:rsidRPr="00B01F53" w:rsidRDefault="00173E15">
      <w:pPr>
        <w:spacing w:line="360" w:lineRule="auto"/>
        <w:ind w:firstLineChars="200" w:firstLine="422"/>
        <w:rPr>
          <w:rFonts w:ascii="宋体" w:hAnsi="宋体" w:cs="宋体"/>
          <w:b/>
          <w:bCs/>
          <w:color w:val="auto"/>
          <w:kern w:val="2"/>
          <w:szCs w:val="21"/>
        </w:rPr>
      </w:pPr>
      <w:r w:rsidRPr="00B01F53">
        <w:rPr>
          <w:rFonts w:ascii="宋体" w:hAnsi="宋体" w:cs="宋体" w:hint="eastAsia"/>
          <w:b/>
          <w:bCs/>
          <w:color w:val="auto"/>
          <w:kern w:val="2"/>
          <w:szCs w:val="21"/>
        </w:rPr>
        <w:t>二、投标人的资格要求</w:t>
      </w:r>
      <w:bookmarkStart w:id="16" w:name="_Toc28359004"/>
      <w:bookmarkStart w:id="17" w:name="_Toc44405603"/>
      <w:bookmarkStart w:id="18" w:name="_Toc35393792"/>
      <w:bookmarkStart w:id="19" w:name="_Toc35393623"/>
      <w:bookmarkStart w:id="20" w:name="_Toc28359081"/>
      <w:bookmarkEnd w:id="11"/>
      <w:bookmarkEnd w:id="12"/>
      <w:bookmarkEnd w:id="13"/>
      <w:bookmarkEnd w:id="14"/>
      <w:bookmarkEnd w:id="15"/>
    </w:p>
    <w:p w:rsidR="000D28BF" w:rsidRPr="00B01F53" w:rsidRDefault="00173E15">
      <w:pPr>
        <w:spacing w:line="360" w:lineRule="auto"/>
        <w:ind w:firstLineChars="200" w:firstLine="420"/>
        <w:rPr>
          <w:rFonts w:ascii="宋体" w:hAnsi="宋体"/>
          <w:color w:val="auto"/>
          <w:kern w:val="2"/>
          <w:szCs w:val="21"/>
        </w:rPr>
      </w:pPr>
      <w:r w:rsidRPr="00B01F53">
        <w:rPr>
          <w:rFonts w:ascii="宋体" w:hAnsi="宋体" w:hint="eastAsia"/>
          <w:color w:val="auto"/>
          <w:kern w:val="2"/>
          <w:szCs w:val="21"/>
        </w:rPr>
        <w:t>1.满足《中华人民共和国政府采购法》第二十二条规定；</w:t>
      </w:r>
    </w:p>
    <w:p w:rsidR="000D28BF" w:rsidRPr="00B01F53" w:rsidRDefault="00173E15">
      <w:pPr>
        <w:spacing w:line="360" w:lineRule="auto"/>
        <w:ind w:firstLineChars="200" w:firstLine="420"/>
        <w:rPr>
          <w:rFonts w:ascii="宋体" w:hAnsi="宋体"/>
          <w:color w:val="auto"/>
          <w:kern w:val="2"/>
          <w:szCs w:val="21"/>
        </w:rPr>
      </w:pPr>
      <w:r w:rsidRPr="00B01F53">
        <w:rPr>
          <w:rFonts w:ascii="宋体" w:hAnsi="宋体" w:hint="eastAsia"/>
          <w:color w:val="auto"/>
          <w:kern w:val="2"/>
          <w:szCs w:val="21"/>
        </w:rPr>
        <w:t>2.落实政府采购政策需满足的资格要求：无；</w:t>
      </w:r>
    </w:p>
    <w:p w:rsidR="000D28BF" w:rsidRPr="00B01F53" w:rsidRDefault="00173E15">
      <w:pPr>
        <w:spacing w:line="360" w:lineRule="auto"/>
        <w:ind w:firstLineChars="200" w:firstLine="420"/>
        <w:rPr>
          <w:rFonts w:ascii="宋体" w:hAnsi="宋体"/>
          <w:color w:val="auto"/>
          <w:kern w:val="2"/>
          <w:szCs w:val="21"/>
        </w:rPr>
      </w:pPr>
      <w:r w:rsidRPr="00B01F53">
        <w:rPr>
          <w:rFonts w:ascii="宋体" w:hAnsi="宋体" w:hint="eastAsia"/>
          <w:color w:val="auto"/>
          <w:kern w:val="2"/>
          <w:szCs w:val="21"/>
        </w:rPr>
        <w:t>3.本项目的特定资格要求：无；</w:t>
      </w:r>
    </w:p>
    <w:p w:rsidR="000D28BF" w:rsidRPr="00B01F53" w:rsidRDefault="00173E15">
      <w:pPr>
        <w:spacing w:line="360" w:lineRule="auto"/>
        <w:ind w:firstLineChars="200" w:firstLine="420"/>
        <w:rPr>
          <w:rFonts w:ascii="宋体" w:hAnsi="宋体"/>
          <w:color w:val="auto"/>
          <w:kern w:val="2"/>
          <w:szCs w:val="21"/>
        </w:rPr>
      </w:pPr>
      <w:r w:rsidRPr="00B01F53">
        <w:rPr>
          <w:rFonts w:ascii="宋体" w:hAnsi="宋体" w:hint="eastAsia"/>
          <w:color w:val="auto"/>
          <w:kern w:val="2"/>
          <w:szCs w:val="21"/>
        </w:rPr>
        <w:t>4.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rsidR="000D28BF" w:rsidRPr="00B01F53" w:rsidRDefault="00173E15">
      <w:pPr>
        <w:spacing w:line="360" w:lineRule="auto"/>
        <w:ind w:firstLineChars="200" w:firstLine="420"/>
        <w:rPr>
          <w:rFonts w:ascii="宋体" w:hAnsi="宋体"/>
          <w:color w:val="auto"/>
          <w:kern w:val="2"/>
          <w:szCs w:val="21"/>
        </w:rPr>
      </w:pPr>
      <w:r w:rsidRPr="00B01F53">
        <w:rPr>
          <w:rFonts w:ascii="宋体" w:hAnsi="宋体" w:hint="eastAsia"/>
          <w:color w:val="auto"/>
          <w:kern w:val="2"/>
          <w:szCs w:val="21"/>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政府采购活动。</w:t>
      </w:r>
    </w:p>
    <w:p w:rsidR="000D28BF" w:rsidRPr="00B01F53" w:rsidRDefault="00173E15">
      <w:pPr>
        <w:keepNext/>
        <w:keepLines/>
        <w:spacing w:line="360" w:lineRule="auto"/>
        <w:outlineLvl w:val="1"/>
        <w:rPr>
          <w:rFonts w:ascii="宋体" w:hAnsi="宋体" w:cs="宋体"/>
          <w:b/>
          <w:bCs/>
          <w:color w:val="auto"/>
          <w:kern w:val="2"/>
          <w:szCs w:val="21"/>
        </w:rPr>
      </w:pPr>
      <w:r w:rsidRPr="00B01F53">
        <w:rPr>
          <w:rFonts w:ascii="宋体" w:hAnsi="宋体" w:cs="宋体" w:hint="eastAsia"/>
          <w:b/>
          <w:bCs/>
          <w:color w:val="auto"/>
          <w:kern w:val="2"/>
          <w:szCs w:val="21"/>
        </w:rPr>
        <w:t>三、获取招标文件</w:t>
      </w:r>
      <w:bookmarkEnd w:id="16"/>
      <w:bookmarkEnd w:id="17"/>
      <w:bookmarkEnd w:id="18"/>
      <w:bookmarkEnd w:id="19"/>
      <w:bookmarkEnd w:id="20"/>
    </w:p>
    <w:p w:rsidR="000D28BF" w:rsidRPr="00B01F53" w:rsidRDefault="00173E15">
      <w:pPr>
        <w:spacing w:line="360" w:lineRule="auto"/>
        <w:ind w:firstLine="540"/>
        <w:rPr>
          <w:rFonts w:ascii="宋体" w:hAnsi="宋体" w:cs="宋体"/>
          <w:color w:val="auto"/>
          <w:kern w:val="2"/>
          <w:szCs w:val="21"/>
        </w:rPr>
      </w:pPr>
      <w:r w:rsidRPr="00B01F53">
        <w:rPr>
          <w:rFonts w:ascii="宋体" w:hAnsi="宋体" w:cs="宋体" w:hint="eastAsia"/>
          <w:color w:val="auto"/>
          <w:kern w:val="2"/>
          <w:szCs w:val="21"/>
        </w:rPr>
        <w:t>时间：自本公告发布之时起至</w:t>
      </w:r>
      <w:r w:rsidRPr="00B01F53">
        <w:rPr>
          <w:rFonts w:ascii="宋体" w:hAnsi="宋体" w:hint="eastAsia"/>
          <w:bCs/>
          <w:color w:val="auto"/>
          <w:kern w:val="2"/>
          <w:szCs w:val="21"/>
        </w:rPr>
        <w:t>提交投标文件截止时间</w:t>
      </w:r>
      <w:r w:rsidRPr="00B01F53">
        <w:rPr>
          <w:rFonts w:ascii="宋体" w:hAnsi="宋体" w:cs="宋体" w:hint="eastAsia"/>
          <w:color w:val="auto"/>
          <w:kern w:val="2"/>
          <w:szCs w:val="21"/>
        </w:rPr>
        <w:t>前；</w:t>
      </w:r>
    </w:p>
    <w:p w:rsidR="000D28BF" w:rsidRPr="00B01F53" w:rsidRDefault="00173E15">
      <w:pPr>
        <w:spacing w:line="360" w:lineRule="auto"/>
        <w:ind w:firstLine="540"/>
        <w:rPr>
          <w:rFonts w:ascii="宋体" w:hAnsi="宋体" w:cs="宋体"/>
          <w:color w:val="auto"/>
          <w:kern w:val="2"/>
          <w:szCs w:val="21"/>
          <w:u w:val="single"/>
        </w:rPr>
      </w:pPr>
      <w:r w:rsidRPr="00B01F53">
        <w:rPr>
          <w:rFonts w:ascii="宋体" w:hAnsi="宋体" w:cs="宋体" w:hint="eastAsia"/>
          <w:color w:val="auto"/>
          <w:kern w:val="2"/>
          <w:szCs w:val="21"/>
        </w:rPr>
        <w:t>地点：南宁市公共资源交易平台(https://www.nnggzy.org.cn/gxnnzbw)的信息公告处；</w:t>
      </w:r>
    </w:p>
    <w:p w:rsidR="000D28BF" w:rsidRPr="00B01F53" w:rsidRDefault="00173E15">
      <w:pPr>
        <w:wordWrap w:val="0"/>
        <w:spacing w:line="360" w:lineRule="auto"/>
        <w:ind w:firstLine="539"/>
        <w:rPr>
          <w:rFonts w:ascii="宋体" w:hAnsi="宋体" w:cs="宋体"/>
          <w:color w:val="auto"/>
          <w:kern w:val="2"/>
          <w:szCs w:val="21"/>
          <w:u w:val="single"/>
        </w:rPr>
      </w:pPr>
      <w:r w:rsidRPr="00B01F53">
        <w:rPr>
          <w:rFonts w:ascii="宋体" w:hAnsi="宋体" w:cs="宋体" w:hint="eastAsia"/>
          <w:color w:val="auto"/>
          <w:kern w:val="2"/>
          <w:szCs w:val="21"/>
        </w:rPr>
        <w:t>方式：由潜在投标人自行在南宁市公共资源交易平台(https://www.nnggzy.org.cn/gxnnzbw)的信息公告处下载采购文件；</w:t>
      </w:r>
    </w:p>
    <w:p w:rsidR="000D28BF" w:rsidRPr="00B01F53" w:rsidRDefault="00173E15">
      <w:pPr>
        <w:spacing w:line="360" w:lineRule="auto"/>
        <w:ind w:firstLine="540"/>
        <w:rPr>
          <w:rFonts w:ascii="宋体" w:hAnsi="宋体" w:cs="宋体"/>
          <w:color w:val="auto"/>
          <w:kern w:val="2"/>
          <w:szCs w:val="21"/>
        </w:rPr>
      </w:pPr>
      <w:r w:rsidRPr="00B01F53">
        <w:rPr>
          <w:rFonts w:ascii="宋体" w:hAnsi="宋体" w:cs="宋体" w:hint="eastAsia"/>
          <w:color w:val="auto"/>
          <w:kern w:val="2"/>
          <w:szCs w:val="21"/>
        </w:rPr>
        <w:t xml:space="preserve">售价：招标文件售价每本0元。 </w:t>
      </w:r>
    </w:p>
    <w:p w:rsidR="000D28BF" w:rsidRPr="00B01F53" w:rsidRDefault="00173E15">
      <w:pPr>
        <w:spacing w:line="360" w:lineRule="auto"/>
        <w:ind w:firstLine="540"/>
        <w:rPr>
          <w:rFonts w:ascii="宋体" w:hAnsi="宋体" w:cs="宋体"/>
          <w:color w:val="auto"/>
          <w:kern w:val="2"/>
          <w:szCs w:val="21"/>
        </w:rPr>
      </w:pPr>
      <w:r w:rsidRPr="00B01F53">
        <w:rPr>
          <w:rFonts w:ascii="宋体" w:hAnsi="宋体" w:cs="宋体" w:hint="eastAsia"/>
          <w:color w:val="auto"/>
          <w:kern w:val="2"/>
          <w:szCs w:val="21"/>
        </w:rPr>
        <w:t>1.已获取招标文件的投标人不等于符合本项目的投标人资格。</w:t>
      </w:r>
    </w:p>
    <w:p w:rsidR="000D28BF" w:rsidRPr="00B01F53" w:rsidRDefault="00173E15">
      <w:pPr>
        <w:spacing w:line="360" w:lineRule="auto"/>
        <w:ind w:firstLine="540"/>
        <w:rPr>
          <w:rFonts w:ascii="宋体" w:hAnsi="宋体" w:cs="宋体"/>
          <w:color w:val="auto"/>
          <w:kern w:val="2"/>
          <w:szCs w:val="21"/>
        </w:rPr>
      </w:pPr>
      <w:r w:rsidRPr="00B01F53">
        <w:rPr>
          <w:rFonts w:ascii="宋体" w:hAnsi="宋体" w:cs="宋体" w:hint="eastAsia"/>
          <w:color w:val="auto"/>
          <w:kern w:val="2"/>
          <w:szCs w:val="21"/>
        </w:rPr>
        <w:t>2</w:t>
      </w:r>
      <w:r w:rsidRPr="00B01F53">
        <w:rPr>
          <w:rFonts w:ascii="宋体" w:hAnsi="宋体" w:cs="宋体"/>
          <w:color w:val="auto"/>
          <w:kern w:val="2"/>
          <w:szCs w:val="21"/>
        </w:rPr>
        <w:t>.</w:t>
      </w:r>
      <w:r w:rsidRPr="00B01F53">
        <w:rPr>
          <w:rFonts w:ascii="宋体" w:hAnsi="宋体" w:cs="宋体" w:hint="eastAsia"/>
          <w:color w:val="auto"/>
          <w:kern w:val="2"/>
          <w:szCs w:val="21"/>
        </w:rPr>
        <w:t>为配合采购人进行政府采购项目执行和备案，未在政采云注册的供应商可在获取招标文件后登录政采云进行注册，如在操作过程中遇到问题或者需要技术支持，请致电政采云客服热线：400-881-7190。</w:t>
      </w:r>
    </w:p>
    <w:p w:rsidR="000D28BF" w:rsidRPr="00B01F53" w:rsidRDefault="00173E15">
      <w:pPr>
        <w:keepNext/>
        <w:keepLines/>
        <w:spacing w:line="360" w:lineRule="auto"/>
        <w:outlineLvl w:val="1"/>
        <w:rPr>
          <w:rFonts w:ascii="宋体" w:hAnsi="宋体" w:cs="宋体"/>
          <w:b/>
          <w:bCs/>
          <w:color w:val="auto"/>
          <w:kern w:val="2"/>
          <w:szCs w:val="21"/>
        </w:rPr>
      </w:pPr>
      <w:bookmarkStart w:id="21" w:name="_Toc28359005"/>
      <w:bookmarkStart w:id="22" w:name="_Toc28359082"/>
      <w:bookmarkStart w:id="23" w:name="_Toc44405604"/>
      <w:bookmarkStart w:id="24" w:name="_Toc35393793"/>
      <w:bookmarkStart w:id="25" w:name="_Toc35393624"/>
      <w:r w:rsidRPr="00B01F53">
        <w:rPr>
          <w:rFonts w:ascii="宋体" w:hAnsi="宋体" w:cs="宋体" w:hint="eastAsia"/>
          <w:b/>
          <w:bCs/>
          <w:color w:val="auto"/>
          <w:kern w:val="2"/>
          <w:szCs w:val="21"/>
        </w:rPr>
        <w:t>四、提交投标文件</w:t>
      </w:r>
      <w:bookmarkEnd w:id="21"/>
      <w:bookmarkEnd w:id="22"/>
      <w:r w:rsidRPr="00B01F53">
        <w:rPr>
          <w:rFonts w:ascii="宋体" w:hAnsi="宋体" w:cs="宋体" w:hint="eastAsia"/>
          <w:b/>
          <w:bCs/>
          <w:color w:val="auto"/>
          <w:kern w:val="2"/>
          <w:szCs w:val="21"/>
        </w:rPr>
        <w:t>截止时间、开标时间和地点</w:t>
      </w:r>
      <w:bookmarkEnd w:id="23"/>
      <w:bookmarkEnd w:id="24"/>
      <w:bookmarkEnd w:id="25"/>
    </w:p>
    <w:p w:rsidR="000D28BF" w:rsidRPr="00B01F53" w:rsidRDefault="00173E15">
      <w:pPr>
        <w:spacing w:line="360" w:lineRule="auto"/>
        <w:ind w:firstLineChars="200" w:firstLine="420"/>
        <w:rPr>
          <w:rFonts w:ascii="宋体" w:hAnsi="宋体" w:cs="宋体"/>
          <w:color w:val="auto"/>
          <w:kern w:val="2"/>
          <w:szCs w:val="21"/>
          <w:u w:val="single"/>
        </w:rPr>
      </w:pPr>
      <w:r w:rsidRPr="00B01F53">
        <w:rPr>
          <w:rFonts w:ascii="宋体" w:hAnsi="宋体" w:hint="eastAsia"/>
          <w:bCs/>
          <w:color w:val="auto"/>
          <w:kern w:val="2"/>
          <w:szCs w:val="21"/>
        </w:rPr>
        <w:t>提交投标文件截止时间和开标时间：</w:t>
      </w:r>
      <w:r w:rsidRPr="00B01F53">
        <w:rPr>
          <w:rFonts w:ascii="宋体" w:hAnsi="宋体" w:hint="eastAsia"/>
          <w:bCs/>
          <w:color w:val="auto"/>
          <w:kern w:val="2"/>
          <w:szCs w:val="21"/>
          <w:u w:val="single"/>
        </w:rPr>
        <w:t>2020年  月  日09时30分</w:t>
      </w:r>
      <w:r w:rsidRPr="00B01F53">
        <w:rPr>
          <w:rFonts w:ascii="宋体" w:hAnsi="宋体" w:hint="eastAsia"/>
          <w:bCs/>
          <w:color w:val="auto"/>
          <w:kern w:val="2"/>
          <w:szCs w:val="21"/>
        </w:rPr>
        <w:t>（北京时间）（</w:t>
      </w:r>
      <w:r w:rsidRPr="00B01F53">
        <w:rPr>
          <w:rFonts w:ascii="宋体" w:hAnsi="宋体" w:hint="eastAsia"/>
          <w:bCs/>
          <w:iCs/>
          <w:color w:val="auto"/>
          <w:kern w:val="2"/>
          <w:szCs w:val="21"/>
        </w:rPr>
        <w:t>自招标文件开始发出之</w:t>
      </w:r>
      <w:r w:rsidRPr="00B01F53">
        <w:rPr>
          <w:rFonts w:ascii="宋体" w:hAnsi="宋体" w:hint="eastAsia"/>
          <w:bCs/>
          <w:iCs/>
          <w:color w:val="auto"/>
          <w:kern w:val="2"/>
          <w:szCs w:val="21"/>
        </w:rPr>
        <w:lastRenderedPageBreak/>
        <w:t>日起至投标人提交投标文件截止之日止，不得少于20日</w:t>
      </w:r>
      <w:r w:rsidRPr="00B01F53">
        <w:rPr>
          <w:rFonts w:ascii="宋体" w:hAnsi="宋体" w:hint="eastAsia"/>
          <w:bCs/>
          <w:color w:val="auto"/>
          <w:kern w:val="2"/>
          <w:szCs w:val="21"/>
        </w:rPr>
        <w:t>）</w:t>
      </w:r>
    </w:p>
    <w:p w:rsidR="000D28BF" w:rsidRPr="00B01F53" w:rsidRDefault="00173E15">
      <w:pPr>
        <w:spacing w:line="360" w:lineRule="auto"/>
        <w:ind w:firstLineChars="200" w:firstLine="422"/>
        <w:rPr>
          <w:rFonts w:ascii="宋体" w:hAnsi="宋体"/>
          <w:b/>
          <w:bCs/>
          <w:color w:val="auto"/>
          <w:kern w:val="2"/>
          <w:szCs w:val="21"/>
        </w:rPr>
      </w:pPr>
      <w:r w:rsidRPr="00B01F53">
        <w:rPr>
          <w:rFonts w:ascii="宋体" w:hAnsi="宋体" w:hint="eastAsia"/>
          <w:b/>
          <w:bCs/>
          <w:color w:val="auto"/>
          <w:kern w:val="2"/>
          <w:szCs w:val="21"/>
        </w:rPr>
        <w:t>投标文件的提交</w:t>
      </w:r>
      <w:bookmarkStart w:id="26" w:name="_Hlk37428909"/>
      <w:r w:rsidRPr="00B01F53">
        <w:rPr>
          <w:rFonts w:ascii="宋体" w:hAnsi="宋体" w:hint="eastAsia"/>
          <w:b/>
          <w:bCs/>
          <w:color w:val="auto"/>
          <w:kern w:val="2"/>
          <w:szCs w:val="21"/>
        </w:rPr>
        <w:t>：</w:t>
      </w:r>
      <w:bookmarkEnd w:id="26"/>
    </w:p>
    <w:p w:rsidR="000D28BF" w:rsidRPr="00B01F53" w:rsidRDefault="00173E15">
      <w:pPr>
        <w:spacing w:line="360" w:lineRule="auto"/>
        <w:ind w:firstLineChars="200" w:firstLine="420"/>
        <w:rPr>
          <w:rFonts w:ascii="宋体" w:hAnsi="宋体"/>
          <w:bCs/>
          <w:color w:val="auto"/>
          <w:kern w:val="2"/>
          <w:szCs w:val="21"/>
        </w:rPr>
      </w:pPr>
      <w:r w:rsidRPr="00B01F53">
        <w:rPr>
          <w:rFonts w:ascii="宋体" w:hAnsi="宋体" w:hint="eastAsia"/>
          <w:bCs/>
          <w:color w:val="auto"/>
          <w:kern w:val="2"/>
          <w:szCs w:val="21"/>
        </w:rPr>
        <w:t>为做好新型冠状病毒肺炎疫情防控工作，根据南宁市财政局《关于做好疫情防控期间政府采购工作有关事项的通知》（南财采〔2020〕12号）要求，本项目的投标文件通过邮寄快递的方式送达。具体要求如下：</w:t>
      </w:r>
    </w:p>
    <w:p w:rsidR="000D28BF" w:rsidRPr="00B01F53" w:rsidRDefault="00173E15">
      <w:pPr>
        <w:spacing w:line="360" w:lineRule="auto"/>
        <w:ind w:firstLineChars="200" w:firstLine="420"/>
        <w:rPr>
          <w:rFonts w:ascii="宋体" w:hAnsi="宋体"/>
          <w:bCs/>
          <w:color w:val="auto"/>
          <w:kern w:val="2"/>
          <w:szCs w:val="21"/>
        </w:rPr>
      </w:pPr>
      <w:r w:rsidRPr="00B01F53">
        <w:rPr>
          <w:rFonts w:ascii="宋体" w:hAnsi="宋体" w:hint="eastAsia"/>
          <w:bCs/>
          <w:color w:val="auto"/>
          <w:kern w:val="2"/>
          <w:szCs w:val="21"/>
        </w:rPr>
        <w:t>1.投标文件必须在投标截止时间前送达。采购代理机构工作人员签收邮寄包裹的时间即为投标人投标文件的送达时间，逾期送达的投标文件无效，后果由投标人自行承担。</w:t>
      </w:r>
    </w:p>
    <w:p w:rsidR="000D28BF" w:rsidRPr="00B01F53" w:rsidRDefault="00173E15">
      <w:pPr>
        <w:spacing w:line="360" w:lineRule="auto"/>
        <w:ind w:firstLineChars="200" w:firstLine="420"/>
        <w:rPr>
          <w:rFonts w:ascii="宋体" w:hAnsi="宋体"/>
          <w:bCs/>
          <w:color w:val="auto"/>
          <w:kern w:val="2"/>
          <w:szCs w:val="21"/>
        </w:rPr>
      </w:pPr>
      <w:r w:rsidRPr="00B01F53">
        <w:rPr>
          <w:rFonts w:ascii="宋体" w:hAnsi="宋体" w:hint="eastAsia"/>
          <w:bCs/>
          <w:color w:val="auto"/>
          <w:kern w:val="2"/>
          <w:szCs w:val="21"/>
        </w:rPr>
        <w:t>2.投标人应充分预留投标文件邮寄、送达所需要的时间。为确保疫情防控期间邮寄包裹能及时送达，投标人应选择邮寄运送时间有保障的快递公司寄送投标文件。</w:t>
      </w:r>
    </w:p>
    <w:p w:rsidR="000D28BF" w:rsidRPr="00B01F53" w:rsidRDefault="00173E15">
      <w:pPr>
        <w:spacing w:line="360" w:lineRule="auto"/>
        <w:ind w:firstLineChars="200" w:firstLine="420"/>
        <w:rPr>
          <w:rFonts w:ascii="宋体" w:hAnsi="宋体"/>
          <w:bCs/>
          <w:color w:val="auto"/>
          <w:kern w:val="2"/>
          <w:szCs w:val="21"/>
        </w:rPr>
      </w:pPr>
      <w:r w:rsidRPr="00B01F53">
        <w:rPr>
          <w:rFonts w:ascii="宋体" w:hAnsi="宋体" w:hint="eastAsia"/>
          <w:bCs/>
          <w:color w:val="auto"/>
          <w:kern w:val="2"/>
          <w:szCs w:val="21"/>
        </w:rPr>
        <w:t>3.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rsidR="000D28BF" w:rsidRPr="00B01F53" w:rsidRDefault="00173E15">
      <w:pPr>
        <w:spacing w:line="360" w:lineRule="auto"/>
        <w:ind w:firstLineChars="200" w:firstLine="420"/>
        <w:rPr>
          <w:rFonts w:ascii="宋体" w:hAnsi="宋体"/>
          <w:bCs/>
          <w:color w:val="auto"/>
          <w:kern w:val="2"/>
          <w:szCs w:val="21"/>
          <w:u w:val="single"/>
        </w:rPr>
      </w:pPr>
      <w:r w:rsidRPr="00B01F53">
        <w:rPr>
          <w:rFonts w:ascii="宋体" w:hAnsi="宋体" w:hint="eastAsia"/>
          <w:bCs/>
          <w:color w:val="auto"/>
          <w:kern w:val="2"/>
          <w:szCs w:val="21"/>
        </w:rPr>
        <w:t>4.投标文件邮寄地址：广西南宁市新民路34-18号中明大厦11楼A座（云之龙招标集团有限公司），收件人：苏丽彬，联系电话：15240706297。</w:t>
      </w:r>
    </w:p>
    <w:p w:rsidR="000D28BF" w:rsidRPr="00B01F53" w:rsidRDefault="00173E15">
      <w:pPr>
        <w:spacing w:line="360" w:lineRule="auto"/>
        <w:ind w:firstLineChars="200" w:firstLine="422"/>
        <w:rPr>
          <w:rFonts w:ascii="宋体" w:hAnsi="宋体"/>
          <w:b/>
          <w:color w:val="auto"/>
          <w:kern w:val="2"/>
          <w:szCs w:val="21"/>
        </w:rPr>
      </w:pPr>
      <w:r w:rsidRPr="00B01F53">
        <w:rPr>
          <w:rFonts w:ascii="宋体" w:hAnsi="宋体" w:hint="eastAsia"/>
          <w:b/>
          <w:color w:val="auto"/>
          <w:kern w:val="2"/>
          <w:szCs w:val="21"/>
        </w:rPr>
        <w:t>投标和开标地点：</w:t>
      </w:r>
    </w:p>
    <w:p w:rsidR="000D28BF" w:rsidRPr="00B01F53" w:rsidRDefault="00173E15">
      <w:pPr>
        <w:spacing w:line="360" w:lineRule="auto"/>
        <w:ind w:firstLineChars="200" w:firstLine="420"/>
        <w:rPr>
          <w:rFonts w:ascii="宋体" w:hAnsi="宋体"/>
          <w:bCs/>
          <w:color w:val="auto"/>
          <w:kern w:val="2"/>
          <w:szCs w:val="21"/>
        </w:rPr>
      </w:pPr>
      <w:r w:rsidRPr="00B01F53">
        <w:rPr>
          <w:rFonts w:ascii="宋体" w:hAnsi="宋体" w:hint="eastAsia"/>
          <w:bCs/>
          <w:color w:val="auto"/>
          <w:kern w:val="2"/>
          <w:szCs w:val="21"/>
        </w:rPr>
        <w:t>本次招标将在南宁市良庆区玉洞大道33号（市青少年活动中心旁）南宁市公共资源交易中心开标厅（具体详见9楼电子显示屏场地安排）开标。</w:t>
      </w:r>
    </w:p>
    <w:p w:rsidR="000D28BF" w:rsidRPr="00B01F53" w:rsidRDefault="00173E15">
      <w:pPr>
        <w:spacing w:line="360" w:lineRule="auto"/>
        <w:ind w:firstLineChars="200" w:firstLine="420"/>
        <w:rPr>
          <w:rFonts w:ascii="宋体" w:hAnsi="宋体"/>
          <w:bCs/>
          <w:color w:val="auto"/>
          <w:kern w:val="2"/>
          <w:szCs w:val="21"/>
        </w:rPr>
      </w:pPr>
      <w:r w:rsidRPr="00B01F53">
        <w:rPr>
          <w:rFonts w:ascii="宋体" w:hAnsi="宋体" w:hint="eastAsia"/>
          <w:bCs/>
          <w:color w:val="auto"/>
          <w:kern w:val="2"/>
          <w:szCs w:val="21"/>
        </w:rPr>
        <w:t>1.投标人不参加现场开标活动。</w:t>
      </w:r>
    </w:p>
    <w:p w:rsidR="000D28BF" w:rsidRPr="00B01F53" w:rsidRDefault="00173E15">
      <w:pPr>
        <w:spacing w:line="360" w:lineRule="auto"/>
        <w:ind w:firstLineChars="200" w:firstLine="420"/>
        <w:rPr>
          <w:rFonts w:ascii="宋体" w:hAnsi="宋体"/>
          <w:bCs/>
          <w:color w:val="auto"/>
          <w:kern w:val="2"/>
          <w:szCs w:val="21"/>
        </w:rPr>
      </w:pPr>
      <w:r w:rsidRPr="00B01F53">
        <w:rPr>
          <w:rFonts w:ascii="宋体" w:hAnsi="宋体" w:hint="eastAsia"/>
          <w:bCs/>
          <w:color w:val="auto"/>
          <w:kern w:val="2"/>
          <w:szCs w:val="21"/>
        </w:rPr>
        <w:t>2.投标文件拆封及密封性检查：截标后，采购代理机构工作人员在公共资源交易中心工作人员和采购人的见证下拆开投标文件包封，采购人对投标文件密封性和投标文件正副本数量进行签字确认。</w:t>
      </w:r>
    </w:p>
    <w:p w:rsidR="000D28BF" w:rsidRPr="00B01F53" w:rsidRDefault="00173E15">
      <w:pPr>
        <w:spacing w:line="360" w:lineRule="auto"/>
        <w:ind w:firstLineChars="200" w:firstLine="420"/>
        <w:rPr>
          <w:rFonts w:ascii="宋体" w:hAnsi="宋体"/>
          <w:bCs/>
          <w:color w:val="auto"/>
          <w:kern w:val="2"/>
          <w:szCs w:val="21"/>
        </w:rPr>
      </w:pPr>
      <w:r w:rsidRPr="00B01F53">
        <w:rPr>
          <w:rFonts w:ascii="宋体" w:hAnsi="宋体" w:hint="eastAsia"/>
          <w:bCs/>
          <w:color w:val="auto"/>
          <w:kern w:val="2"/>
          <w:szCs w:val="21"/>
        </w:rPr>
        <w:t>3.关于投标人的报价：由采购代理机构在投标文件商务技术符合性审查结束后，根据投标人的投标报价情况填写开标记录表，交由评标委员会对投标人的报价、交货期等内容进行签字确认。</w:t>
      </w:r>
    </w:p>
    <w:p w:rsidR="000D28BF" w:rsidRPr="00B01F53" w:rsidRDefault="00173E15">
      <w:pPr>
        <w:spacing w:line="360" w:lineRule="auto"/>
        <w:ind w:firstLineChars="200" w:firstLine="420"/>
        <w:rPr>
          <w:rFonts w:ascii="宋体" w:hAnsi="宋体"/>
          <w:bCs/>
          <w:color w:val="auto"/>
          <w:kern w:val="2"/>
          <w:szCs w:val="21"/>
        </w:rPr>
      </w:pPr>
      <w:r w:rsidRPr="00B01F53">
        <w:rPr>
          <w:rFonts w:ascii="宋体" w:hAnsi="宋体" w:hint="eastAsia"/>
          <w:bCs/>
          <w:color w:val="auto"/>
          <w:kern w:val="2"/>
          <w:szCs w:val="21"/>
        </w:rPr>
        <w:t>4.关于投标文件澄清的有关要求</w:t>
      </w:r>
    </w:p>
    <w:p w:rsidR="000D28BF" w:rsidRPr="00B01F53" w:rsidRDefault="00173E15">
      <w:pPr>
        <w:spacing w:line="360" w:lineRule="auto"/>
        <w:ind w:firstLineChars="200" w:firstLine="420"/>
        <w:rPr>
          <w:rFonts w:ascii="宋体" w:hAnsi="宋体"/>
          <w:bCs/>
          <w:color w:val="auto"/>
          <w:kern w:val="2"/>
          <w:szCs w:val="21"/>
        </w:rPr>
      </w:pPr>
      <w:r w:rsidRPr="00B01F53">
        <w:rPr>
          <w:rFonts w:ascii="宋体" w:hAnsi="宋体" w:hint="eastAsia"/>
          <w:bCs/>
          <w:color w:val="auto"/>
          <w:kern w:val="2"/>
          <w:szCs w:val="21"/>
        </w:rPr>
        <w:t>4.1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rsidR="000D28BF" w:rsidRPr="00B01F53" w:rsidRDefault="00173E15">
      <w:pPr>
        <w:spacing w:line="360" w:lineRule="auto"/>
        <w:ind w:firstLineChars="200" w:firstLine="420"/>
        <w:rPr>
          <w:rFonts w:ascii="宋体" w:hAnsi="宋体"/>
          <w:bCs/>
          <w:color w:val="auto"/>
          <w:kern w:val="2"/>
          <w:szCs w:val="21"/>
        </w:rPr>
      </w:pPr>
      <w:r w:rsidRPr="00B01F53">
        <w:rPr>
          <w:rFonts w:ascii="宋体" w:hAnsi="宋体" w:hint="eastAsia"/>
          <w:bCs/>
          <w:color w:val="auto"/>
          <w:kern w:val="2"/>
          <w:szCs w:val="21"/>
        </w:rPr>
        <w:t>4.2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rsidR="000D28BF" w:rsidRPr="00B01F53" w:rsidRDefault="00173E15">
      <w:pPr>
        <w:spacing w:line="360" w:lineRule="auto"/>
        <w:ind w:firstLineChars="200" w:firstLine="420"/>
        <w:rPr>
          <w:rFonts w:ascii="宋体" w:hAnsi="宋体"/>
          <w:bCs/>
          <w:color w:val="auto"/>
          <w:kern w:val="2"/>
          <w:szCs w:val="21"/>
        </w:rPr>
      </w:pPr>
      <w:r w:rsidRPr="00B01F53">
        <w:rPr>
          <w:rFonts w:ascii="宋体" w:hAnsi="宋体" w:hint="eastAsia"/>
          <w:bCs/>
          <w:color w:val="auto"/>
          <w:kern w:val="2"/>
          <w:szCs w:val="21"/>
        </w:rPr>
        <w:t>4.3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rsidR="000D28BF" w:rsidRPr="00B01F53" w:rsidRDefault="00173E15">
      <w:pPr>
        <w:keepNext/>
        <w:keepLines/>
        <w:spacing w:line="360" w:lineRule="auto"/>
        <w:outlineLvl w:val="1"/>
        <w:rPr>
          <w:rFonts w:ascii="宋体" w:hAnsi="宋体" w:cs="宋体"/>
          <w:b/>
          <w:bCs/>
          <w:color w:val="auto"/>
          <w:kern w:val="2"/>
          <w:szCs w:val="21"/>
        </w:rPr>
      </w:pPr>
      <w:bookmarkStart w:id="27" w:name="_Toc44405605"/>
      <w:bookmarkStart w:id="28" w:name="_Toc35393625"/>
      <w:bookmarkStart w:id="29" w:name="_Toc28359084"/>
      <w:bookmarkStart w:id="30" w:name="_Toc28359007"/>
      <w:bookmarkStart w:id="31" w:name="_Toc35393794"/>
      <w:r w:rsidRPr="00B01F53">
        <w:rPr>
          <w:rFonts w:ascii="宋体" w:hAnsi="宋体" w:cs="宋体" w:hint="eastAsia"/>
          <w:b/>
          <w:bCs/>
          <w:color w:val="auto"/>
          <w:kern w:val="2"/>
          <w:szCs w:val="21"/>
        </w:rPr>
        <w:t>五、公告期限</w:t>
      </w:r>
      <w:bookmarkEnd w:id="27"/>
      <w:bookmarkEnd w:id="28"/>
      <w:bookmarkEnd w:id="29"/>
      <w:bookmarkEnd w:id="30"/>
      <w:bookmarkEnd w:id="31"/>
    </w:p>
    <w:p w:rsidR="000D28BF" w:rsidRPr="00B01F53" w:rsidRDefault="00173E15">
      <w:pPr>
        <w:spacing w:line="360" w:lineRule="auto"/>
        <w:ind w:firstLineChars="200" w:firstLine="420"/>
        <w:rPr>
          <w:rFonts w:ascii="宋体" w:hAnsi="宋体" w:cs="宋体"/>
          <w:color w:val="auto"/>
          <w:szCs w:val="21"/>
        </w:rPr>
      </w:pPr>
      <w:r w:rsidRPr="00B01F53">
        <w:rPr>
          <w:rFonts w:ascii="宋体" w:hAnsi="宋体" w:cs="宋体" w:hint="eastAsia"/>
          <w:color w:val="auto"/>
          <w:szCs w:val="21"/>
        </w:rPr>
        <w:t>自本公告发布之日起5个工作日。</w:t>
      </w:r>
    </w:p>
    <w:p w:rsidR="000D28BF" w:rsidRPr="00B01F53" w:rsidRDefault="00173E15">
      <w:pPr>
        <w:keepNext/>
        <w:keepLines/>
        <w:spacing w:line="360" w:lineRule="auto"/>
        <w:outlineLvl w:val="1"/>
        <w:rPr>
          <w:rFonts w:ascii="宋体" w:hAnsi="宋体" w:cs="宋体"/>
          <w:b/>
          <w:bCs/>
          <w:color w:val="auto"/>
          <w:kern w:val="2"/>
          <w:szCs w:val="21"/>
        </w:rPr>
      </w:pPr>
      <w:bookmarkStart w:id="32" w:name="_Toc35393626"/>
      <w:bookmarkStart w:id="33" w:name="_Toc44405606"/>
      <w:bookmarkStart w:id="34" w:name="_Toc35393795"/>
      <w:r w:rsidRPr="00B01F53">
        <w:rPr>
          <w:rFonts w:ascii="宋体" w:hAnsi="宋体" w:cs="宋体" w:hint="eastAsia"/>
          <w:b/>
          <w:bCs/>
          <w:color w:val="auto"/>
          <w:kern w:val="2"/>
          <w:szCs w:val="21"/>
        </w:rPr>
        <w:t>六、其他补充事宜</w:t>
      </w:r>
      <w:bookmarkEnd w:id="32"/>
      <w:bookmarkEnd w:id="33"/>
      <w:bookmarkEnd w:id="34"/>
    </w:p>
    <w:p w:rsidR="000D28BF" w:rsidRPr="00B01F53" w:rsidRDefault="00173E15">
      <w:pPr>
        <w:spacing w:line="360" w:lineRule="auto"/>
        <w:ind w:firstLineChars="150" w:firstLine="315"/>
        <w:rPr>
          <w:rFonts w:ascii="宋体" w:hAnsi="宋体" w:cs="宋体"/>
          <w:color w:val="auto"/>
          <w:szCs w:val="21"/>
        </w:rPr>
      </w:pPr>
      <w:r w:rsidRPr="00B01F53">
        <w:rPr>
          <w:rFonts w:ascii="宋体" w:hAnsi="宋体" w:cs="宋体" w:hint="eastAsia"/>
          <w:color w:val="auto"/>
          <w:szCs w:val="21"/>
        </w:rPr>
        <w:t>1</w:t>
      </w:r>
      <w:r w:rsidRPr="00B01F53">
        <w:rPr>
          <w:rFonts w:ascii="宋体" w:hAnsi="宋体" w:cs="宋体"/>
          <w:color w:val="auto"/>
          <w:szCs w:val="21"/>
        </w:rPr>
        <w:t>.</w:t>
      </w:r>
      <w:r w:rsidRPr="00B01F53">
        <w:rPr>
          <w:rFonts w:ascii="宋体" w:hAnsi="宋体" w:cs="宋体" w:hint="eastAsia"/>
          <w:color w:val="auto"/>
          <w:szCs w:val="21"/>
        </w:rPr>
        <w:t>投标保证金：</w:t>
      </w:r>
    </w:p>
    <w:p w:rsidR="000D28BF" w:rsidRPr="00B01F53" w:rsidRDefault="00173E15">
      <w:pPr>
        <w:spacing w:line="360" w:lineRule="auto"/>
        <w:ind w:firstLineChars="150" w:firstLine="315"/>
        <w:rPr>
          <w:rFonts w:ascii="宋体" w:hAnsi="宋体" w:cs="宋体"/>
          <w:color w:val="auto"/>
          <w:szCs w:val="21"/>
        </w:rPr>
      </w:pPr>
      <w:r w:rsidRPr="00B01F53">
        <w:rPr>
          <w:rFonts w:ascii="宋体" w:hAnsi="宋体" w:cs="宋体" w:hint="eastAsia"/>
          <w:color w:val="auto"/>
          <w:szCs w:val="21"/>
        </w:rPr>
        <w:lastRenderedPageBreak/>
        <w:t>根据《南宁市财政局关于推进政府采购“放管服”工作和深化改革有关内容的通知》（南财采[2019]27号）规定，本项目不需要提交投标保证金。</w:t>
      </w:r>
    </w:p>
    <w:p w:rsidR="000D28BF" w:rsidRPr="00B01F53" w:rsidRDefault="00173E15">
      <w:pPr>
        <w:spacing w:line="360" w:lineRule="auto"/>
        <w:ind w:firstLineChars="150" w:firstLine="315"/>
        <w:rPr>
          <w:rFonts w:ascii="宋体" w:hAnsi="宋体" w:cs="宋体"/>
          <w:color w:val="auto"/>
          <w:szCs w:val="21"/>
        </w:rPr>
      </w:pPr>
      <w:bookmarkStart w:id="35" w:name="_Hlk37429585"/>
      <w:r w:rsidRPr="00B01F53">
        <w:rPr>
          <w:rFonts w:ascii="宋体" w:hAnsi="宋体" w:cs="宋体" w:hint="eastAsia"/>
          <w:color w:val="auto"/>
          <w:szCs w:val="21"/>
        </w:rPr>
        <w:t>2</w:t>
      </w:r>
      <w:r w:rsidRPr="00B01F53">
        <w:rPr>
          <w:rFonts w:ascii="宋体" w:hAnsi="宋体" w:cs="宋体"/>
          <w:color w:val="auto"/>
          <w:szCs w:val="21"/>
        </w:rPr>
        <w:t>.</w:t>
      </w:r>
      <w:bookmarkStart w:id="36" w:name="_Hlk37429595"/>
      <w:r w:rsidRPr="00B01F53">
        <w:rPr>
          <w:rFonts w:ascii="宋体" w:hAnsi="宋体" w:cs="宋体" w:hint="eastAsia"/>
          <w:color w:val="auto"/>
          <w:szCs w:val="21"/>
        </w:rPr>
        <w:t>网上查询地址</w:t>
      </w:r>
    </w:p>
    <w:bookmarkEnd w:id="35"/>
    <w:p w:rsidR="000D28BF" w:rsidRPr="00B01F53" w:rsidRDefault="00173E15">
      <w:pPr>
        <w:spacing w:line="360" w:lineRule="auto"/>
        <w:ind w:firstLineChars="150" w:firstLine="315"/>
        <w:rPr>
          <w:rFonts w:ascii="宋体" w:hAnsi="宋体" w:cs="宋体"/>
          <w:color w:val="auto"/>
          <w:szCs w:val="21"/>
        </w:rPr>
      </w:pPr>
      <w:r w:rsidRPr="00B01F53">
        <w:rPr>
          <w:rFonts w:ascii="宋体" w:hAnsi="宋体" w:cs="宋体" w:hint="eastAsia"/>
          <w:color w:val="auto"/>
          <w:szCs w:val="21"/>
        </w:rPr>
        <w:t>www.ccgp.gov.cn（中国政府采购网），http://zfcg.gxzf.gov.cn/（广西壮族自治区政府采购网），zfcg.nanning.gov.cn（南宁市政府集中采购中心网站），https://www.nnggzy.org.cn/gxnnzbw（南宁市公共资源交易中心网）</w:t>
      </w:r>
      <w:bookmarkStart w:id="37" w:name="_Hlk37429674"/>
      <w:bookmarkEnd w:id="36"/>
    </w:p>
    <w:p w:rsidR="000D28BF" w:rsidRPr="00B01F53" w:rsidRDefault="00173E15">
      <w:pPr>
        <w:spacing w:line="360" w:lineRule="auto"/>
        <w:ind w:firstLineChars="150" w:firstLine="315"/>
        <w:rPr>
          <w:rFonts w:ascii="宋体" w:hAnsi="宋体" w:cs="宋体"/>
          <w:color w:val="auto"/>
          <w:szCs w:val="21"/>
        </w:rPr>
      </w:pPr>
      <w:r w:rsidRPr="00B01F53">
        <w:rPr>
          <w:rFonts w:ascii="宋体" w:hAnsi="宋体" w:hint="eastAsia"/>
          <w:color w:val="auto"/>
          <w:kern w:val="2"/>
          <w:szCs w:val="21"/>
        </w:rPr>
        <w:t>3</w:t>
      </w:r>
      <w:r w:rsidRPr="00B01F53">
        <w:rPr>
          <w:rFonts w:ascii="宋体" w:hAnsi="宋体"/>
          <w:color w:val="auto"/>
          <w:kern w:val="2"/>
          <w:szCs w:val="21"/>
        </w:rPr>
        <w:t>.</w:t>
      </w:r>
      <w:r w:rsidRPr="00B01F53">
        <w:rPr>
          <w:rFonts w:ascii="宋体" w:hAnsi="宋体" w:cs="宋体" w:hint="eastAsia"/>
          <w:color w:val="auto"/>
          <w:szCs w:val="21"/>
        </w:rPr>
        <w:t>本项目需要落实的政府采购政策</w:t>
      </w:r>
      <w:bookmarkStart w:id="38" w:name="_Toc35393796"/>
      <w:bookmarkStart w:id="39" w:name="_Toc28359008"/>
      <w:bookmarkStart w:id="40" w:name="_Toc44405607"/>
      <w:bookmarkStart w:id="41" w:name="_Toc28359085"/>
      <w:bookmarkStart w:id="42" w:name="_Toc35393627"/>
      <w:bookmarkEnd w:id="37"/>
    </w:p>
    <w:p w:rsidR="000D28BF" w:rsidRPr="00B01F53" w:rsidRDefault="00173E15">
      <w:pPr>
        <w:spacing w:line="360" w:lineRule="auto"/>
        <w:ind w:firstLineChars="150" w:firstLine="315"/>
        <w:rPr>
          <w:rFonts w:asciiTheme="minorEastAsia" w:eastAsiaTheme="minorEastAsia" w:hAnsiTheme="minorEastAsia" w:cs="Arial"/>
          <w:color w:val="auto"/>
          <w:kern w:val="1"/>
          <w:szCs w:val="21"/>
        </w:rPr>
      </w:pPr>
      <w:r w:rsidRPr="00B01F53">
        <w:rPr>
          <w:rFonts w:asciiTheme="minorEastAsia" w:eastAsiaTheme="minorEastAsia" w:hAnsiTheme="minorEastAsia" w:cs="Arial" w:hint="eastAsia"/>
          <w:color w:val="auto"/>
          <w:kern w:val="1"/>
          <w:szCs w:val="21"/>
        </w:rPr>
        <w:t>（1）政府采购促进中小企业发展。</w:t>
      </w:r>
    </w:p>
    <w:p w:rsidR="000D28BF" w:rsidRPr="00B01F53" w:rsidRDefault="00173E15">
      <w:pPr>
        <w:spacing w:line="360" w:lineRule="auto"/>
        <w:ind w:firstLineChars="150" w:firstLine="315"/>
        <w:rPr>
          <w:rFonts w:asciiTheme="minorEastAsia" w:eastAsiaTheme="minorEastAsia" w:hAnsiTheme="minorEastAsia" w:cs="Arial"/>
          <w:color w:val="auto"/>
          <w:kern w:val="1"/>
          <w:szCs w:val="21"/>
        </w:rPr>
      </w:pPr>
      <w:r w:rsidRPr="00B01F53">
        <w:rPr>
          <w:rFonts w:asciiTheme="minorEastAsia" w:eastAsiaTheme="minorEastAsia" w:hAnsiTheme="minorEastAsia" w:cs="Arial" w:hint="eastAsia"/>
          <w:color w:val="auto"/>
          <w:kern w:val="1"/>
          <w:szCs w:val="21"/>
        </w:rPr>
        <w:t>（2）政府采购支持采用本国产品的政策。</w:t>
      </w:r>
    </w:p>
    <w:p w:rsidR="000D28BF" w:rsidRPr="00B01F53" w:rsidRDefault="00173E15">
      <w:pPr>
        <w:spacing w:line="360" w:lineRule="auto"/>
        <w:ind w:firstLineChars="150" w:firstLine="315"/>
        <w:rPr>
          <w:rFonts w:asciiTheme="minorEastAsia" w:eastAsiaTheme="minorEastAsia" w:hAnsiTheme="minorEastAsia" w:cs="Arial"/>
          <w:color w:val="auto"/>
          <w:kern w:val="1"/>
          <w:szCs w:val="21"/>
        </w:rPr>
      </w:pPr>
      <w:r w:rsidRPr="00B01F53">
        <w:rPr>
          <w:rFonts w:asciiTheme="minorEastAsia" w:eastAsiaTheme="minorEastAsia" w:hAnsiTheme="minorEastAsia" w:cs="Arial" w:hint="eastAsia"/>
          <w:color w:val="auto"/>
          <w:kern w:val="1"/>
          <w:szCs w:val="21"/>
        </w:rPr>
        <w:t>（3）强制采购、优先采购环境标志产品、节能产品。</w:t>
      </w:r>
    </w:p>
    <w:p w:rsidR="000D28BF" w:rsidRPr="00B01F53" w:rsidRDefault="00173E15">
      <w:pPr>
        <w:spacing w:line="360" w:lineRule="auto"/>
        <w:ind w:firstLineChars="150" w:firstLine="315"/>
        <w:rPr>
          <w:rFonts w:asciiTheme="minorEastAsia" w:eastAsiaTheme="minorEastAsia" w:hAnsiTheme="minorEastAsia" w:cs="Arial"/>
          <w:color w:val="auto"/>
          <w:kern w:val="1"/>
          <w:szCs w:val="21"/>
        </w:rPr>
      </w:pPr>
      <w:r w:rsidRPr="00B01F53">
        <w:rPr>
          <w:rFonts w:asciiTheme="minorEastAsia" w:eastAsiaTheme="minorEastAsia" w:hAnsiTheme="minorEastAsia" w:cs="Arial" w:hint="eastAsia"/>
          <w:color w:val="auto"/>
          <w:kern w:val="1"/>
          <w:szCs w:val="21"/>
        </w:rPr>
        <w:t>（4）政府采购促进残疾人就业政策。</w:t>
      </w:r>
    </w:p>
    <w:p w:rsidR="000D28BF" w:rsidRPr="00B01F53" w:rsidRDefault="00173E15">
      <w:pPr>
        <w:spacing w:line="360" w:lineRule="auto"/>
        <w:ind w:firstLineChars="150" w:firstLine="315"/>
        <w:rPr>
          <w:rFonts w:asciiTheme="minorEastAsia" w:eastAsiaTheme="minorEastAsia" w:hAnsiTheme="minorEastAsia" w:cs="Arial"/>
          <w:color w:val="auto"/>
          <w:kern w:val="1"/>
          <w:szCs w:val="21"/>
        </w:rPr>
      </w:pPr>
      <w:r w:rsidRPr="00B01F53">
        <w:rPr>
          <w:rFonts w:asciiTheme="minorEastAsia" w:eastAsiaTheme="minorEastAsia" w:hAnsiTheme="minorEastAsia" w:cs="Arial" w:hint="eastAsia"/>
          <w:color w:val="auto"/>
          <w:kern w:val="1"/>
          <w:szCs w:val="21"/>
        </w:rPr>
        <w:t>（5）政府采购支持监狱企业发展。</w:t>
      </w:r>
    </w:p>
    <w:p w:rsidR="000D28BF" w:rsidRPr="00B01F53" w:rsidRDefault="00173E15">
      <w:pPr>
        <w:spacing w:line="360" w:lineRule="auto"/>
        <w:ind w:firstLineChars="150" w:firstLine="315"/>
        <w:rPr>
          <w:rFonts w:asciiTheme="minorEastAsia" w:eastAsiaTheme="minorEastAsia" w:hAnsiTheme="minorEastAsia" w:cs="Arial"/>
          <w:color w:val="auto"/>
          <w:kern w:val="1"/>
          <w:szCs w:val="21"/>
        </w:rPr>
      </w:pPr>
      <w:r w:rsidRPr="00B01F53">
        <w:rPr>
          <w:rFonts w:asciiTheme="minorEastAsia" w:eastAsiaTheme="minorEastAsia" w:hAnsiTheme="minorEastAsia" w:cs="Arial" w:hint="eastAsia"/>
          <w:color w:val="auto"/>
          <w:kern w:val="1"/>
          <w:szCs w:val="21"/>
        </w:rPr>
        <w:t>（6）扶持不发达地区和少数民族地区政策。</w:t>
      </w:r>
    </w:p>
    <w:p w:rsidR="000D28BF" w:rsidRPr="00B01F53" w:rsidRDefault="00173E15">
      <w:pPr>
        <w:keepNext/>
        <w:keepLines/>
        <w:spacing w:line="360" w:lineRule="auto"/>
        <w:outlineLvl w:val="1"/>
        <w:rPr>
          <w:rFonts w:ascii="宋体" w:hAnsi="宋体" w:cs="宋体"/>
          <w:b/>
          <w:bCs/>
          <w:color w:val="auto"/>
          <w:kern w:val="2"/>
          <w:szCs w:val="21"/>
        </w:rPr>
      </w:pPr>
      <w:r w:rsidRPr="00B01F53">
        <w:rPr>
          <w:rFonts w:ascii="宋体" w:hAnsi="宋体" w:cs="宋体" w:hint="eastAsia"/>
          <w:b/>
          <w:bCs/>
          <w:color w:val="auto"/>
          <w:kern w:val="2"/>
          <w:szCs w:val="21"/>
        </w:rPr>
        <w:t>七、对本次招标提出询问，请按</w:t>
      </w:r>
      <w:r w:rsidRPr="00B01F53">
        <w:rPr>
          <w:rFonts w:ascii="宋体" w:hAnsi="宋体" w:cs="宋体"/>
          <w:b/>
          <w:bCs/>
          <w:color w:val="auto"/>
          <w:kern w:val="2"/>
          <w:szCs w:val="21"/>
        </w:rPr>
        <w:t>以下方式</w:t>
      </w:r>
      <w:r w:rsidRPr="00B01F53">
        <w:rPr>
          <w:rFonts w:ascii="宋体" w:hAnsi="宋体" w:cs="宋体" w:hint="eastAsia"/>
          <w:b/>
          <w:bCs/>
          <w:color w:val="auto"/>
          <w:kern w:val="2"/>
          <w:szCs w:val="21"/>
        </w:rPr>
        <w:t>联系</w:t>
      </w:r>
      <w:bookmarkEnd w:id="38"/>
      <w:bookmarkEnd w:id="39"/>
      <w:bookmarkEnd w:id="40"/>
      <w:bookmarkEnd w:id="41"/>
      <w:bookmarkEnd w:id="42"/>
    </w:p>
    <w:p w:rsidR="000D28BF" w:rsidRPr="00B01F53" w:rsidRDefault="00173E15">
      <w:pPr>
        <w:spacing w:line="360" w:lineRule="auto"/>
        <w:ind w:firstLineChars="150" w:firstLine="315"/>
        <w:rPr>
          <w:rFonts w:ascii="宋体" w:hAnsi="宋体"/>
          <w:color w:val="auto"/>
          <w:kern w:val="2"/>
          <w:szCs w:val="21"/>
        </w:rPr>
      </w:pPr>
      <w:r w:rsidRPr="00B01F53">
        <w:rPr>
          <w:rFonts w:ascii="宋体" w:hAnsi="宋体" w:cs="宋体" w:hint="eastAsia"/>
          <w:color w:val="auto"/>
          <w:kern w:val="2"/>
          <w:szCs w:val="21"/>
        </w:rPr>
        <w:t>1.</w:t>
      </w:r>
      <w:r w:rsidRPr="00B01F53">
        <w:rPr>
          <w:rFonts w:ascii="宋体" w:hAnsi="宋体" w:cs="宋体" w:hint="eastAsia"/>
          <w:color w:val="auto"/>
          <w:szCs w:val="21"/>
        </w:rPr>
        <w:t>采购</w:t>
      </w:r>
      <w:r w:rsidRPr="00B01F53">
        <w:rPr>
          <w:rFonts w:ascii="宋体" w:hAnsi="宋体" w:cs="宋体" w:hint="eastAsia"/>
          <w:color w:val="auto"/>
          <w:kern w:val="2"/>
          <w:szCs w:val="21"/>
        </w:rPr>
        <w:t>人信息</w:t>
      </w:r>
    </w:p>
    <w:p w:rsidR="000D28BF" w:rsidRPr="00B01F53" w:rsidRDefault="00173E15">
      <w:pPr>
        <w:spacing w:line="360" w:lineRule="auto"/>
        <w:ind w:firstLineChars="300" w:firstLine="630"/>
        <w:jc w:val="left"/>
        <w:rPr>
          <w:rFonts w:ascii="宋体" w:hAnsi="宋体"/>
          <w:color w:val="auto"/>
          <w:kern w:val="2"/>
          <w:szCs w:val="21"/>
          <w:u w:val="single"/>
        </w:rPr>
      </w:pPr>
      <w:r w:rsidRPr="00B01F53">
        <w:rPr>
          <w:rFonts w:ascii="宋体" w:hAnsi="宋体" w:hint="eastAsia"/>
          <w:color w:val="auto"/>
          <w:kern w:val="2"/>
          <w:szCs w:val="21"/>
        </w:rPr>
        <w:t>名称：</w:t>
      </w:r>
      <w:r w:rsidRPr="00B01F53">
        <w:rPr>
          <w:rFonts w:ascii="宋体" w:hAnsi="宋体" w:hint="eastAsia"/>
          <w:color w:val="auto"/>
          <w:kern w:val="2"/>
          <w:szCs w:val="21"/>
          <w:u w:val="single"/>
        </w:rPr>
        <w:t>中共南宁市江南区委员会政法委员会</w:t>
      </w:r>
    </w:p>
    <w:p w:rsidR="000D28BF" w:rsidRPr="00B01F53" w:rsidRDefault="00173E15">
      <w:pPr>
        <w:spacing w:line="360" w:lineRule="auto"/>
        <w:ind w:firstLineChars="300" w:firstLine="630"/>
        <w:jc w:val="left"/>
        <w:rPr>
          <w:rFonts w:ascii="宋体" w:hAnsi="宋体"/>
          <w:color w:val="auto"/>
          <w:kern w:val="2"/>
          <w:szCs w:val="21"/>
          <w:u w:val="single"/>
        </w:rPr>
      </w:pPr>
      <w:r w:rsidRPr="00B01F53">
        <w:rPr>
          <w:rFonts w:ascii="宋体" w:hAnsi="宋体" w:hint="eastAsia"/>
          <w:color w:val="auto"/>
          <w:kern w:val="2"/>
          <w:szCs w:val="21"/>
        </w:rPr>
        <w:t>地址：</w:t>
      </w:r>
      <w:r w:rsidRPr="00B01F53">
        <w:rPr>
          <w:rFonts w:ascii="宋体" w:hAnsi="宋体" w:hint="eastAsia"/>
          <w:color w:val="auto"/>
          <w:kern w:val="2"/>
          <w:szCs w:val="21"/>
          <w:u w:val="single"/>
        </w:rPr>
        <w:t>南宁市壮锦大道19号</w:t>
      </w:r>
    </w:p>
    <w:p w:rsidR="000D28BF" w:rsidRPr="00B01F53" w:rsidRDefault="00173E15">
      <w:pPr>
        <w:spacing w:line="360" w:lineRule="auto"/>
        <w:ind w:firstLineChars="300" w:firstLine="630"/>
        <w:jc w:val="left"/>
        <w:rPr>
          <w:rFonts w:ascii="宋体" w:hAnsi="宋体"/>
          <w:color w:val="auto"/>
          <w:kern w:val="2"/>
          <w:szCs w:val="21"/>
        </w:rPr>
      </w:pPr>
      <w:r w:rsidRPr="00B01F53">
        <w:rPr>
          <w:rFonts w:ascii="宋体" w:hAnsi="宋体" w:hint="eastAsia"/>
          <w:color w:val="auto"/>
          <w:kern w:val="2"/>
          <w:szCs w:val="21"/>
        </w:rPr>
        <w:t>联系人：</w:t>
      </w:r>
      <w:r w:rsidR="00B13EBA" w:rsidRPr="00B01F53">
        <w:rPr>
          <w:rFonts w:ascii="宋体" w:hAnsi="宋体" w:hint="eastAsia"/>
          <w:color w:val="auto"/>
          <w:kern w:val="2"/>
          <w:szCs w:val="21"/>
        </w:rPr>
        <w:t>周颖</w:t>
      </w:r>
    </w:p>
    <w:p w:rsidR="000D28BF" w:rsidRPr="00B01F53" w:rsidRDefault="00173E15">
      <w:pPr>
        <w:spacing w:line="360" w:lineRule="auto"/>
        <w:ind w:firstLineChars="300" w:firstLine="630"/>
        <w:jc w:val="left"/>
        <w:rPr>
          <w:rFonts w:ascii="宋体" w:hAnsi="宋体"/>
          <w:color w:val="auto"/>
          <w:kern w:val="2"/>
          <w:szCs w:val="21"/>
          <w:u w:val="single"/>
        </w:rPr>
      </w:pPr>
      <w:r w:rsidRPr="00B01F53">
        <w:rPr>
          <w:rFonts w:ascii="宋体" w:hAnsi="宋体" w:hint="eastAsia"/>
          <w:color w:val="auto"/>
          <w:kern w:val="2"/>
          <w:szCs w:val="21"/>
        </w:rPr>
        <w:t>联系方式：</w:t>
      </w:r>
      <w:bookmarkStart w:id="43" w:name="_Toc28359009"/>
      <w:bookmarkStart w:id="44" w:name="_Toc28359086"/>
      <w:r w:rsidR="00B13EBA" w:rsidRPr="00B01F53">
        <w:rPr>
          <w:rFonts w:ascii="宋体" w:hAnsi="宋体"/>
          <w:color w:val="auto"/>
          <w:kern w:val="2"/>
          <w:szCs w:val="21"/>
          <w:u w:val="single"/>
        </w:rPr>
        <w:t>0771-4950153</w:t>
      </w:r>
    </w:p>
    <w:p w:rsidR="000D28BF" w:rsidRPr="00B01F53" w:rsidRDefault="00173E15">
      <w:pPr>
        <w:spacing w:line="360" w:lineRule="auto"/>
        <w:ind w:firstLineChars="150" w:firstLine="315"/>
        <w:rPr>
          <w:rFonts w:ascii="宋体" w:hAnsi="宋体"/>
          <w:color w:val="auto"/>
          <w:kern w:val="2"/>
          <w:szCs w:val="21"/>
          <w:u w:val="single"/>
        </w:rPr>
      </w:pPr>
      <w:r w:rsidRPr="00B01F53">
        <w:rPr>
          <w:rFonts w:ascii="宋体" w:hAnsi="宋体" w:cs="宋体" w:hint="eastAsia"/>
          <w:color w:val="auto"/>
          <w:kern w:val="2"/>
          <w:szCs w:val="21"/>
        </w:rPr>
        <w:t>2.</w:t>
      </w:r>
      <w:r w:rsidRPr="00B01F53">
        <w:rPr>
          <w:rFonts w:ascii="宋体" w:hAnsi="宋体" w:cs="宋体" w:hint="eastAsia"/>
          <w:color w:val="auto"/>
          <w:szCs w:val="21"/>
        </w:rPr>
        <w:t>采购</w:t>
      </w:r>
      <w:r w:rsidRPr="00B01F53">
        <w:rPr>
          <w:rFonts w:ascii="宋体" w:hAnsi="宋体" w:cs="宋体" w:hint="eastAsia"/>
          <w:color w:val="auto"/>
          <w:kern w:val="2"/>
          <w:szCs w:val="21"/>
        </w:rPr>
        <w:t>代理机构信息</w:t>
      </w:r>
      <w:bookmarkEnd w:id="43"/>
      <w:bookmarkEnd w:id="44"/>
    </w:p>
    <w:p w:rsidR="000D28BF" w:rsidRPr="00B01F53" w:rsidRDefault="00173E15">
      <w:pPr>
        <w:spacing w:line="360" w:lineRule="auto"/>
        <w:ind w:firstLineChars="300" w:firstLine="630"/>
        <w:rPr>
          <w:rFonts w:ascii="宋体" w:hAnsi="宋体"/>
          <w:color w:val="auto"/>
          <w:kern w:val="2"/>
          <w:szCs w:val="21"/>
        </w:rPr>
      </w:pPr>
      <w:r w:rsidRPr="00B01F53">
        <w:rPr>
          <w:rFonts w:ascii="宋体" w:hAnsi="宋体" w:hint="eastAsia"/>
          <w:color w:val="auto"/>
          <w:kern w:val="2"/>
          <w:szCs w:val="21"/>
        </w:rPr>
        <w:t>名称：</w:t>
      </w:r>
      <w:r w:rsidRPr="00B01F53">
        <w:rPr>
          <w:rFonts w:ascii="宋体" w:hAnsi="宋体" w:hint="eastAsia"/>
          <w:color w:val="auto"/>
          <w:kern w:val="2"/>
          <w:szCs w:val="21"/>
          <w:u w:val="single"/>
        </w:rPr>
        <w:t>云之龙招标集团有限公司</w:t>
      </w:r>
    </w:p>
    <w:p w:rsidR="000D28BF" w:rsidRPr="00B01F53" w:rsidRDefault="00173E15">
      <w:pPr>
        <w:spacing w:line="360" w:lineRule="auto"/>
        <w:ind w:firstLineChars="300" w:firstLine="630"/>
        <w:rPr>
          <w:rFonts w:ascii="宋体" w:hAnsi="宋体"/>
          <w:color w:val="auto"/>
          <w:kern w:val="2"/>
          <w:szCs w:val="21"/>
        </w:rPr>
      </w:pPr>
      <w:r w:rsidRPr="00B01F53">
        <w:rPr>
          <w:rFonts w:ascii="宋体" w:hAnsi="宋体" w:hint="eastAsia"/>
          <w:color w:val="auto"/>
          <w:kern w:val="2"/>
          <w:szCs w:val="21"/>
        </w:rPr>
        <w:t>地址：</w:t>
      </w:r>
      <w:r w:rsidRPr="00B01F53">
        <w:rPr>
          <w:rFonts w:ascii="宋体" w:hAnsi="宋体" w:hint="eastAsia"/>
          <w:color w:val="auto"/>
          <w:kern w:val="2"/>
          <w:szCs w:val="21"/>
          <w:u w:val="single"/>
        </w:rPr>
        <w:t>南宁市新民路34-18号中明大厦12楼D座</w:t>
      </w:r>
    </w:p>
    <w:p w:rsidR="000D28BF" w:rsidRPr="00B01F53" w:rsidRDefault="00173E15">
      <w:pPr>
        <w:spacing w:line="360" w:lineRule="auto"/>
        <w:ind w:firstLineChars="300" w:firstLine="630"/>
        <w:rPr>
          <w:rFonts w:ascii="宋体" w:hAnsi="宋体"/>
          <w:color w:val="auto"/>
          <w:kern w:val="2"/>
          <w:szCs w:val="21"/>
        </w:rPr>
      </w:pPr>
      <w:r w:rsidRPr="00B01F53">
        <w:rPr>
          <w:rFonts w:ascii="宋体" w:hAnsi="宋体" w:hint="eastAsia"/>
          <w:color w:val="auto"/>
          <w:kern w:val="2"/>
          <w:szCs w:val="21"/>
        </w:rPr>
        <w:t>联系方式：</w:t>
      </w:r>
      <w:bookmarkStart w:id="45" w:name="_Toc28359010"/>
      <w:bookmarkStart w:id="46" w:name="_Toc28359087"/>
      <w:r w:rsidRPr="00B01F53">
        <w:rPr>
          <w:rFonts w:ascii="宋体" w:hAnsi="宋体" w:hint="eastAsia"/>
          <w:color w:val="auto"/>
          <w:kern w:val="2"/>
          <w:szCs w:val="21"/>
          <w:u w:val="single"/>
        </w:rPr>
        <w:t>0771-2618199、2618118</w:t>
      </w:r>
    </w:p>
    <w:p w:rsidR="000D28BF" w:rsidRPr="00B01F53" w:rsidRDefault="00173E15">
      <w:pPr>
        <w:spacing w:line="360" w:lineRule="auto"/>
        <w:ind w:firstLineChars="150" w:firstLine="315"/>
        <w:rPr>
          <w:rFonts w:ascii="宋体" w:hAnsi="宋体"/>
          <w:color w:val="auto"/>
          <w:kern w:val="2"/>
          <w:szCs w:val="21"/>
          <w:u w:val="single"/>
        </w:rPr>
      </w:pPr>
      <w:r w:rsidRPr="00B01F53">
        <w:rPr>
          <w:rFonts w:ascii="宋体" w:hAnsi="宋体" w:cs="宋体" w:hint="eastAsia"/>
          <w:color w:val="auto"/>
          <w:kern w:val="2"/>
          <w:szCs w:val="21"/>
        </w:rPr>
        <w:t>3.项目</w:t>
      </w:r>
      <w:r w:rsidRPr="00B01F53">
        <w:rPr>
          <w:rFonts w:ascii="宋体" w:hAnsi="宋体" w:cs="宋体"/>
          <w:color w:val="auto"/>
          <w:kern w:val="2"/>
          <w:szCs w:val="21"/>
        </w:rPr>
        <w:t>联系方式</w:t>
      </w:r>
      <w:bookmarkEnd w:id="45"/>
      <w:bookmarkEnd w:id="46"/>
    </w:p>
    <w:p w:rsidR="000D28BF" w:rsidRPr="00B01F53" w:rsidRDefault="00173E15">
      <w:pPr>
        <w:spacing w:line="360" w:lineRule="auto"/>
        <w:ind w:firstLineChars="300" w:firstLine="630"/>
        <w:rPr>
          <w:rFonts w:ascii="宋体" w:hAnsi="宋体"/>
          <w:color w:val="auto"/>
          <w:kern w:val="2"/>
          <w:szCs w:val="21"/>
        </w:rPr>
      </w:pPr>
      <w:r w:rsidRPr="00B01F53">
        <w:rPr>
          <w:rFonts w:ascii="宋体" w:hAnsi="宋体" w:hint="eastAsia"/>
          <w:color w:val="auto"/>
          <w:kern w:val="2"/>
          <w:szCs w:val="21"/>
        </w:rPr>
        <w:t>项目联系人：</w:t>
      </w:r>
      <w:r w:rsidRPr="00B01F53">
        <w:rPr>
          <w:rFonts w:ascii="宋体" w:hAnsi="宋体" w:hint="eastAsia"/>
          <w:color w:val="auto"/>
          <w:kern w:val="2"/>
          <w:szCs w:val="21"/>
          <w:u w:val="single"/>
        </w:rPr>
        <w:t>饶碧刚、黄新强</w:t>
      </w:r>
    </w:p>
    <w:p w:rsidR="000D28BF" w:rsidRPr="00B01F53" w:rsidRDefault="00173E15">
      <w:pPr>
        <w:spacing w:line="360" w:lineRule="auto"/>
        <w:ind w:firstLineChars="300" w:firstLine="630"/>
        <w:rPr>
          <w:rFonts w:ascii="宋体" w:hAnsi="宋体"/>
          <w:color w:val="auto"/>
          <w:kern w:val="2"/>
          <w:szCs w:val="21"/>
          <w:u w:val="single"/>
        </w:rPr>
      </w:pPr>
      <w:r w:rsidRPr="00B01F53">
        <w:rPr>
          <w:rFonts w:ascii="宋体" w:hAnsi="宋体" w:hint="eastAsia"/>
          <w:color w:val="auto"/>
          <w:kern w:val="2"/>
          <w:szCs w:val="21"/>
        </w:rPr>
        <w:t>电话：</w:t>
      </w:r>
      <w:r w:rsidRPr="00B01F53">
        <w:rPr>
          <w:rFonts w:ascii="宋体" w:hAnsi="宋体" w:hint="eastAsia"/>
          <w:color w:val="auto"/>
          <w:kern w:val="2"/>
          <w:szCs w:val="21"/>
          <w:u w:val="single"/>
        </w:rPr>
        <w:t>0771-2618199、2618118</w:t>
      </w:r>
    </w:p>
    <w:p w:rsidR="000D28BF" w:rsidRPr="00B01F53" w:rsidRDefault="00173E15">
      <w:pPr>
        <w:spacing w:line="360" w:lineRule="auto"/>
        <w:ind w:firstLineChars="150" w:firstLine="315"/>
        <w:rPr>
          <w:rFonts w:ascii="宋体" w:hAnsi="宋体"/>
          <w:color w:val="auto"/>
          <w:kern w:val="2"/>
          <w:szCs w:val="21"/>
        </w:rPr>
      </w:pPr>
      <w:r w:rsidRPr="00B01F53">
        <w:rPr>
          <w:rFonts w:ascii="宋体" w:hAnsi="宋体" w:hint="eastAsia"/>
          <w:color w:val="auto"/>
          <w:kern w:val="2"/>
          <w:szCs w:val="21"/>
        </w:rPr>
        <w:t>4</w:t>
      </w:r>
      <w:r w:rsidRPr="00B01F53">
        <w:rPr>
          <w:rFonts w:ascii="宋体" w:hAnsi="宋体"/>
          <w:color w:val="auto"/>
          <w:kern w:val="2"/>
          <w:szCs w:val="21"/>
        </w:rPr>
        <w:t>.</w:t>
      </w:r>
      <w:r w:rsidRPr="00B01F53">
        <w:rPr>
          <w:rFonts w:ascii="宋体" w:hAnsi="宋体" w:cs="宋体" w:hint="eastAsia"/>
          <w:color w:val="auto"/>
          <w:kern w:val="2"/>
          <w:szCs w:val="21"/>
        </w:rPr>
        <w:t>监督</w:t>
      </w:r>
      <w:r w:rsidRPr="00B01F53">
        <w:rPr>
          <w:rFonts w:ascii="宋体" w:hAnsi="宋体" w:hint="eastAsia"/>
          <w:color w:val="auto"/>
          <w:kern w:val="2"/>
          <w:szCs w:val="21"/>
        </w:rPr>
        <w:t>部门</w:t>
      </w:r>
    </w:p>
    <w:p w:rsidR="000D28BF" w:rsidRPr="00B01F53" w:rsidRDefault="00173E15">
      <w:pPr>
        <w:spacing w:line="360" w:lineRule="auto"/>
        <w:ind w:firstLineChars="300" w:firstLine="630"/>
        <w:rPr>
          <w:rFonts w:ascii="宋体" w:hAnsi="宋体"/>
          <w:color w:val="auto"/>
          <w:kern w:val="2"/>
          <w:szCs w:val="21"/>
        </w:rPr>
      </w:pPr>
      <w:r w:rsidRPr="00B01F53">
        <w:rPr>
          <w:rFonts w:ascii="宋体" w:hAnsi="宋体" w:hint="eastAsia"/>
          <w:color w:val="auto"/>
          <w:kern w:val="2"/>
          <w:szCs w:val="21"/>
        </w:rPr>
        <w:t>名称：</w:t>
      </w:r>
      <w:r w:rsidRPr="00B01F53">
        <w:rPr>
          <w:rFonts w:ascii="宋体" w:hAnsi="宋体" w:hint="eastAsia"/>
          <w:color w:val="auto"/>
          <w:kern w:val="2"/>
          <w:szCs w:val="21"/>
          <w:u w:val="single"/>
        </w:rPr>
        <w:t>南宁市江南区财政局政府采购监督管理部门</w:t>
      </w:r>
    </w:p>
    <w:p w:rsidR="000D28BF" w:rsidRPr="00B01F53" w:rsidRDefault="00173E15">
      <w:pPr>
        <w:spacing w:line="360" w:lineRule="auto"/>
        <w:ind w:firstLineChars="300" w:firstLine="630"/>
        <w:rPr>
          <w:rFonts w:ascii="宋体" w:hAnsi="宋体"/>
          <w:color w:val="auto"/>
          <w:kern w:val="2"/>
          <w:szCs w:val="21"/>
          <w:u w:val="single"/>
        </w:rPr>
      </w:pPr>
      <w:r w:rsidRPr="00B01F53">
        <w:rPr>
          <w:rFonts w:ascii="宋体" w:hAnsi="宋体" w:hint="eastAsia"/>
          <w:color w:val="auto"/>
          <w:kern w:val="2"/>
          <w:szCs w:val="21"/>
        </w:rPr>
        <w:t>电话：</w:t>
      </w:r>
      <w:r w:rsidRPr="00B01F53">
        <w:rPr>
          <w:rFonts w:ascii="宋体" w:hAnsi="宋体"/>
          <w:color w:val="auto"/>
          <w:kern w:val="2"/>
          <w:szCs w:val="21"/>
          <w:u w:val="single"/>
        </w:rPr>
        <w:t>0771-4802805</w:t>
      </w:r>
    </w:p>
    <w:p w:rsidR="000D28BF" w:rsidRPr="00B01F53" w:rsidRDefault="000D28BF">
      <w:pPr>
        <w:spacing w:line="360" w:lineRule="auto"/>
        <w:ind w:firstLineChars="300" w:firstLine="630"/>
        <w:rPr>
          <w:rFonts w:ascii="宋体" w:hAnsi="宋体"/>
          <w:color w:val="auto"/>
          <w:kern w:val="2"/>
          <w:szCs w:val="21"/>
          <w:u w:val="single"/>
        </w:rPr>
      </w:pPr>
    </w:p>
    <w:p w:rsidR="000D28BF" w:rsidRPr="00B01F53" w:rsidRDefault="00173E15">
      <w:pPr>
        <w:spacing w:line="360" w:lineRule="auto"/>
        <w:ind w:firstLineChars="300" w:firstLine="630"/>
        <w:rPr>
          <w:rFonts w:ascii="宋体" w:hAnsi="宋体" w:cs="Arial"/>
          <w:b/>
          <w:bCs/>
          <w:color w:val="auto"/>
          <w:kern w:val="2"/>
          <w:szCs w:val="21"/>
        </w:rPr>
      </w:pPr>
      <w:r w:rsidRPr="00B01F53">
        <w:rPr>
          <w:rFonts w:ascii="宋体" w:hAnsi="宋体" w:hint="eastAsia"/>
          <w:color w:val="auto"/>
          <w:kern w:val="2"/>
          <w:szCs w:val="21"/>
        </w:rPr>
        <w:t>附件：</w:t>
      </w:r>
      <w:r w:rsidRPr="00B01F53">
        <w:rPr>
          <w:rFonts w:ascii="宋体" w:hAnsi="宋体" w:hint="eastAsia"/>
          <w:color w:val="auto"/>
          <w:kern w:val="2"/>
          <w:szCs w:val="21"/>
          <w:u w:val="single"/>
        </w:rPr>
        <w:t>项目需求一览表</w:t>
      </w:r>
    </w:p>
    <w:p w:rsidR="000D28BF" w:rsidRPr="00B01F53" w:rsidRDefault="00173E15">
      <w:pPr>
        <w:spacing w:line="360" w:lineRule="auto"/>
        <w:jc w:val="right"/>
        <w:rPr>
          <w:rFonts w:ascii="宋体" w:hAnsi="宋体"/>
          <w:color w:val="auto"/>
          <w:kern w:val="2"/>
          <w:szCs w:val="21"/>
        </w:rPr>
      </w:pPr>
      <w:r w:rsidRPr="00B01F53">
        <w:rPr>
          <w:rFonts w:ascii="宋体" w:hAnsi="宋体" w:hint="eastAsia"/>
          <w:color w:val="auto"/>
          <w:kern w:val="2"/>
          <w:szCs w:val="21"/>
        </w:rPr>
        <w:t>云之龙招标集团有限公司</w:t>
      </w:r>
    </w:p>
    <w:p w:rsidR="000D28BF" w:rsidRPr="00B01F53" w:rsidRDefault="00173E15">
      <w:pPr>
        <w:spacing w:line="240" w:lineRule="auto"/>
        <w:jc w:val="right"/>
        <w:rPr>
          <w:rFonts w:asciiTheme="minorHAnsi" w:eastAsiaTheme="minorEastAsia" w:hAnsiTheme="minorHAnsi" w:cstheme="minorBidi"/>
          <w:color w:val="auto"/>
          <w:kern w:val="2"/>
          <w:szCs w:val="22"/>
        </w:rPr>
      </w:pPr>
      <w:r w:rsidRPr="00B01F53">
        <w:rPr>
          <w:rFonts w:ascii="宋体" w:hAnsi="宋体" w:hint="eastAsia"/>
          <w:color w:val="auto"/>
          <w:kern w:val="2"/>
          <w:szCs w:val="21"/>
        </w:rPr>
        <w:t>2020年  月  日</w:t>
      </w:r>
    </w:p>
    <w:p w:rsidR="000D28BF" w:rsidRPr="00B01F53" w:rsidRDefault="000D28BF">
      <w:pPr>
        <w:jc w:val="center"/>
        <w:outlineLvl w:val="0"/>
        <w:rPr>
          <w:rFonts w:asciiTheme="minorHAnsi" w:eastAsiaTheme="minorEastAsia" w:hAnsiTheme="minorHAnsi" w:cstheme="minorBidi"/>
          <w:color w:val="auto"/>
          <w:kern w:val="2"/>
          <w:szCs w:val="22"/>
        </w:rPr>
      </w:pPr>
    </w:p>
    <w:p w:rsidR="000D28BF" w:rsidRPr="00B01F53" w:rsidRDefault="00173E15">
      <w:pPr>
        <w:pStyle w:val="a8"/>
        <w:jc w:val="center"/>
        <w:outlineLvl w:val="0"/>
        <w:rPr>
          <w:rFonts w:asciiTheme="minorEastAsia" w:eastAsiaTheme="minorEastAsia" w:hAnsiTheme="minorEastAsia" w:cs="宋体"/>
          <w:color w:val="auto"/>
          <w:sz w:val="22"/>
          <w:szCs w:val="22"/>
        </w:rPr>
      </w:pPr>
      <w:r w:rsidRPr="00B01F53">
        <w:rPr>
          <w:rFonts w:asciiTheme="minorEastAsia" w:eastAsiaTheme="minorEastAsia" w:hAnsiTheme="minorEastAsia" w:cs="宋体"/>
          <w:color w:val="auto"/>
          <w:sz w:val="22"/>
          <w:szCs w:val="22"/>
        </w:rPr>
        <w:br w:type="page"/>
      </w:r>
    </w:p>
    <w:p w:rsidR="000D28BF" w:rsidRPr="00B01F53" w:rsidRDefault="000D28BF">
      <w:pPr>
        <w:widowControl/>
        <w:spacing w:line="240" w:lineRule="auto"/>
        <w:jc w:val="left"/>
        <w:rPr>
          <w:rFonts w:asciiTheme="minorEastAsia" w:eastAsiaTheme="minorEastAsia" w:hAnsiTheme="minorEastAsia"/>
          <w:color w:val="auto"/>
          <w:sz w:val="22"/>
          <w:szCs w:val="22"/>
        </w:rPr>
      </w:pPr>
    </w:p>
    <w:p w:rsidR="000D28BF" w:rsidRPr="00B01F53" w:rsidRDefault="00173E15">
      <w:pPr>
        <w:pStyle w:val="a8"/>
        <w:ind w:firstLineChars="700" w:firstLine="2530"/>
        <w:outlineLvl w:val="0"/>
        <w:rPr>
          <w:rFonts w:asciiTheme="minorEastAsia" w:eastAsiaTheme="minorEastAsia" w:hAnsiTheme="minorEastAsia"/>
          <w:b/>
          <w:color w:val="auto"/>
          <w:sz w:val="36"/>
        </w:rPr>
      </w:pPr>
      <w:bookmarkStart w:id="47" w:name="_Toc12567773"/>
      <w:r w:rsidRPr="00B01F53">
        <w:rPr>
          <w:rFonts w:asciiTheme="minorEastAsia" w:eastAsiaTheme="minorEastAsia" w:hAnsiTheme="minorEastAsia" w:hint="eastAsia"/>
          <w:b/>
          <w:color w:val="auto"/>
          <w:sz w:val="36"/>
        </w:rPr>
        <w:t>第二章 项目需求一览表</w:t>
      </w:r>
      <w:bookmarkEnd w:id="47"/>
    </w:p>
    <w:p w:rsidR="000D28BF" w:rsidRPr="00B01F53" w:rsidRDefault="000D28BF">
      <w:pPr>
        <w:spacing w:line="360" w:lineRule="exact"/>
        <w:rPr>
          <w:rFonts w:asciiTheme="minorEastAsia" w:eastAsiaTheme="minorEastAsia" w:hAnsiTheme="minorEastAsia" w:cs="宋体"/>
          <w:b/>
          <w:color w:val="auto"/>
          <w:kern w:val="1"/>
          <w:szCs w:val="21"/>
        </w:rPr>
      </w:pPr>
    </w:p>
    <w:p w:rsidR="000D28BF" w:rsidRPr="00B01F53" w:rsidRDefault="00173E15">
      <w:pPr>
        <w:spacing w:line="400" w:lineRule="exact"/>
        <w:rPr>
          <w:rFonts w:asciiTheme="minorEastAsia" w:eastAsiaTheme="minorEastAsia" w:hAnsiTheme="minorEastAsia" w:cs="宋体"/>
          <w:b/>
          <w:color w:val="auto"/>
          <w:kern w:val="1"/>
          <w:sz w:val="22"/>
          <w:szCs w:val="22"/>
        </w:rPr>
      </w:pPr>
      <w:r w:rsidRPr="00B01F53">
        <w:rPr>
          <w:rFonts w:asciiTheme="minorEastAsia" w:eastAsiaTheme="minorEastAsia" w:hAnsiTheme="minorEastAsia" w:cs="宋体"/>
          <w:b/>
          <w:color w:val="auto"/>
          <w:kern w:val="1"/>
          <w:sz w:val="22"/>
          <w:szCs w:val="22"/>
        </w:rPr>
        <w:t>说明：</w:t>
      </w:r>
    </w:p>
    <w:p w:rsidR="000D28BF" w:rsidRPr="00B01F53" w:rsidRDefault="00173E15">
      <w:pPr>
        <w:spacing w:line="400" w:lineRule="exact"/>
        <w:ind w:firstLine="424"/>
        <w:jc w:val="lef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1、本招标文件所称中小企业必须符合《政府采购促进中小企业发展暂行办法》第二条规定。</w:t>
      </w:r>
    </w:p>
    <w:p w:rsidR="000D28BF" w:rsidRPr="00B01F53" w:rsidRDefault="00173E15">
      <w:pPr>
        <w:spacing w:line="400" w:lineRule="exact"/>
        <w:ind w:firstLine="424"/>
        <w:jc w:val="left"/>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2</w:t>
      </w:r>
      <w:r w:rsidRPr="00B01F53">
        <w:rPr>
          <w:rFonts w:asciiTheme="minorEastAsia" w:eastAsiaTheme="minorEastAsia" w:hAnsiTheme="minorEastAsia" w:cs="宋体"/>
          <w:color w:val="auto"/>
          <w:kern w:val="1"/>
          <w:szCs w:val="21"/>
        </w:rPr>
        <w:t>、小型、微型企业提供中型企业制造的货物的，视同为中型企业。</w:t>
      </w:r>
    </w:p>
    <w:p w:rsidR="000D28BF" w:rsidRPr="00B01F53" w:rsidRDefault="00173E15">
      <w:pPr>
        <w:spacing w:line="400" w:lineRule="exact"/>
        <w:ind w:firstLine="424"/>
        <w:jc w:val="left"/>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3</w:t>
      </w:r>
      <w:r w:rsidRPr="00B01F53">
        <w:rPr>
          <w:rFonts w:asciiTheme="minorEastAsia" w:eastAsiaTheme="minorEastAsia" w:hAnsiTheme="minorEastAsia" w:cs="宋体"/>
          <w:color w:val="auto"/>
          <w:kern w:val="1"/>
          <w:szCs w:val="21"/>
        </w:rPr>
        <w:t>、小型、微型企业提供大型企业制造的货物的，视同为大型企业。</w:t>
      </w:r>
    </w:p>
    <w:p w:rsidR="000D28BF" w:rsidRPr="00B01F53" w:rsidRDefault="00173E15">
      <w:pPr>
        <w:spacing w:line="400" w:lineRule="exact"/>
        <w:ind w:firstLine="424"/>
        <w:jc w:val="left"/>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4、按照《财政部、司法部关于政府采购支持监狱企业发展有关问题的通知》（财库〔2014〕68号）的规定，监狱企业视同小型、微型企业。</w:t>
      </w:r>
    </w:p>
    <w:p w:rsidR="000D28BF" w:rsidRPr="00B01F53" w:rsidRDefault="00173E15">
      <w:pPr>
        <w:spacing w:line="400" w:lineRule="exact"/>
        <w:ind w:firstLine="424"/>
        <w:jc w:val="left"/>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5、按照《关于促进残疾人就业政府采购政策的通知》（财库〔2017〕141号）的规定，残疾人福利性单位视同小型、微型企业。残疾人福利性单位属于小型、微型企业的，不重复享受政策。</w:t>
      </w:r>
    </w:p>
    <w:p w:rsidR="000D28BF" w:rsidRPr="00B01F53" w:rsidRDefault="00173E15">
      <w:pPr>
        <w:spacing w:line="400" w:lineRule="exact"/>
        <w:ind w:firstLine="424"/>
        <w:jc w:val="left"/>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6</w:t>
      </w:r>
      <w:r w:rsidRPr="00B01F53">
        <w:rPr>
          <w:rFonts w:asciiTheme="minorEastAsia" w:eastAsiaTheme="minorEastAsia" w:hAnsiTheme="minorEastAsia" w:cs="宋体"/>
          <w:color w:val="auto"/>
          <w:kern w:val="1"/>
          <w:szCs w:val="21"/>
        </w:rPr>
        <w:t>、小型和微型企业产品的价格给予10%的扣除，用扣除后的价格参与评审，具体扣除比例请以第</w:t>
      </w:r>
      <w:r w:rsidRPr="00B01F53">
        <w:rPr>
          <w:rFonts w:asciiTheme="minorEastAsia" w:eastAsiaTheme="minorEastAsia" w:hAnsiTheme="minorEastAsia" w:cs="宋体" w:hint="eastAsia"/>
          <w:color w:val="auto"/>
          <w:kern w:val="1"/>
          <w:szCs w:val="21"/>
        </w:rPr>
        <w:t>三</w:t>
      </w:r>
      <w:r w:rsidRPr="00B01F53">
        <w:rPr>
          <w:rFonts w:asciiTheme="minorEastAsia" w:eastAsiaTheme="minorEastAsia" w:hAnsiTheme="minorEastAsia" w:cs="宋体"/>
          <w:color w:val="auto"/>
          <w:kern w:val="1"/>
          <w:szCs w:val="21"/>
        </w:rPr>
        <w:t>章《评标</w:t>
      </w:r>
      <w:r w:rsidRPr="00B01F53">
        <w:rPr>
          <w:rFonts w:asciiTheme="minorEastAsia" w:eastAsiaTheme="minorEastAsia" w:hAnsiTheme="minorEastAsia" w:cs="宋体" w:hint="eastAsia"/>
          <w:color w:val="auto"/>
          <w:kern w:val="1"/>
          <w:szCs w:val="21"/>
        </w:rPr>
        <w:t>方</w:t>
      </w:r>
      <w:r w:rsidRPr="00B01F53">
        <w:rPr>
          <w:rFonts w:asciiTheme="minorEastAsia" w:eastAsiaTheme="minorEastAsia" w:hAnsiTheme="minorEastAsia" w:cs="宋体"/>
          <w:color w:val="auto"/>
          <w:kern w:val="1"/>
          <w:szCs w:val="21"/>
        </w:rPr>
        <w:t>法》的规定为准。</w:t>
      </w:r>
    </w:p>
    <w:p w:rsidR="000D28BF" w:rsidRPr="00B01F53" w:rsidRDefault="00173E15" w:rsidP="00334946">
      <w:pPr>
        <w:spacing w:line="400" w:lineRule="exact"/>
        <w:ind w:firstLineChars="196" w:firstLine="412"/>
        <w:jc w:val="left"/>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7</w:t>
      </w:r>
      <w:r w:rsidRPr="00B01F53">
        <w:rPr>
          <w:rFonts w:asciiTheme="minorEastAsia" w:eastAsiaTheme="minorEastAsia" w:hAnsiTheme="minorEastAsia" w:cs="宋体"/>
          <w:color w:val="auto"/>
          <w:kern w:val="1"/>
          <w:szCs w:val="21"/>
        </w:rPr>
        <w:t>、</w:t>
      </w:r>
      <w:r w:rsidRPr="00B01F53">
        <w:rPr>
          <w:rFonts w:asciiTheme="minorEastAsia" w:eastAsiaTheme="minorEastAsia" w:hAnsiTheme="minorEastAsia" w:cs="宋体" w:hint="eastAsia"/>
          <w:b/>
          <w:color w:val="auto"/>
          <w:kern w:val="1"/>
          <w:szCs w:val="21"/>
          <w:u w:val="single"/>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投标货物必须使用政府强制采购的节能产品，供应商必须在投标文件中提供由国家确定的认证机构出具的处于有效期之内的节能产品认证证书复印件（加盖供应商公章），否则相应投标无效。</w:t>
      </w:r>
    </w:p>
    <w:p w:rsidR="000D28BF" w:rsidRPr="00B01F53" w:rsidRDefault="00173E15">
      <w:pPr>
        <w:spacing w:line="400" w:lineRule="exact"/>
        <w:ind w:firstLine="420"/>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8、本采购需求中的品牌、型号仅起参考作用，投标人可选用其他品牌替代，但这些替代的产品品牌、品质必须要实质上相当于或优于参考品牌型号及其技术参数性能（配置）要求。</w:t>
      </w:r>
    </w:p>
    <w:p w:rsidR="000D28BF" w:rsidRPr="00B01F53" w:rsidRDefault="00173E15">
      <w:pPr>
        <w:spacing w:line="400" w:lineRule="exact"/>
        <w:ind w:firstLine="420"/>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9、本采购需求中参考品牌、型号及技术参数性能（配置）不明确或有误的，或投标人选用其他品牌型号替代的，请说明品牌型号和详细的技术参数性能（配置）同时填写投标明细表和技术响应表。</w:t>
      </w:r>
    </w:p>
    <w:p w:rsidR="000D28BF" w:rsidRPr="00B01F53" w:rsidRDefault="00173E15">
      <w:pPr>
        <w:spacing w:line="400" w:lineRule="exact"/>
        <w:ind w:firstLine="420"/>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10</w:t>
      </w:r>
      <w:r w:rsidRPr="00B01F53">
        <w:rPr>
          <w:rFonts w:asciiTheme="minorEastAsia" w:eastAsiaTheme="minorEastAsia" w:hAnsiTheme="minorEastAsia" w:cs="宋体"/>
          <w:color w:val="auto"/>
          <w:kern w:val="1"/>
          <w:szCs w:val="21"/>
        </w:rPr>
        <w:t>、本</w:t>
      </w:r>
      <w:r w:rsidRPr="00B01F53">
        <w:rPr>
          <w:rFonts w:asciiTheme="minorEastAsia" w:eastAsiaTheme="minorEastAsia" w:hAnsiTheme="minorEastAsia" w:cs="宋体" w:hint="eastAsia"/>
          <w:color w:val="auto"/>
          <w:kern w:val="1"/>
          <w:szCs w:val="21"/>
        </w:rPr>
        <w:t>项目</w:t>
      </w:r>
      <w:r w:rsidRPr="00B01F53">
        <w:rPr>
          <w:rFonts w:asciiTheme="minorEastAsia" w:eastAsiaTheme="minorEastAsia" w:hAnsiTheme="minorEastAsia" w:cs="宋体"/>
          <w:color w:val="auto"/>
          <w:kern w:val="1"/>
          <w:szCs w:val="21"/>
        </w:rPr>
        <w:t>需求一览表中标注</w:t>
      </w:r>
      <w:r w:rsidRPr="00B01F53">
        <w:rPr>
          <w:rFonts w:ascii="宋体" w:hAnsi="宋体" w:hint="eastAsia"/>
          <w:b/>
          <w:color w:val="auto"/>
          <w:szCs w:val="21"/>
        </w:rPr>
        <w:t>★</w:t>
      </w:r>
      <w:r w:rsidRPr="00B01F53">
        <w:rPr>
          <w:rFonts w:asciiTheme="minorEastAsia" w:eastAsiaTheme="minorEastAsia" w:hAnsiTheme="minorEastAsia" w:cs="宋体"/>
          <w:color w:val="auto"/>
          <w:kern w:val="1"/>
          <w:szCs w:val="21"/>
        </w:rPr>
        <w:t>号的内容为实质性要求和条件，</w:t>
      </w:r>
      <w:r w:rsidRPr="00B01F53">
        <w:rPr>
          <w:rFonts w:asciiTheme="minorEastAsia" w:eastAsiaTheme="minorEastAsia" w:hAnsiTheme="minorEastAsia" w:cs="宋体" w:hint="eastAsia"/>
          <w:color w:val="auto"/>
          <w:kern w:val="1"/>
          <w:szCs w:val="21"/>
        </w:rPr>
        <w:t>必须</w:t>
      </w:r>
      <w:r w:rsidRPr="00B01F53">
        <w:rPr>
          <w:rFonts w:asciiTheme="minorEastAsia" w:eastAsiaTheme="minorEastAsia" w:hAnsiTheme="minorEastAsia" w:cs="宋体"/>
          <w:color w:val="auto"/>
          <w:kern w:val="1"/>
          <w:szCs w:val="21"/>
        </w:rPr>
        <w:t>满足</w:t>
      </w:r>
      <w:r w:rsidRPr="00B01F53">
        <w:rPr>
          <w:rFonts w:asciiTheme="minorEastAsia" w:eastAsiaTheme="minorEastAsia" w:hAnsiTheme="minorEastAsia" w:cs="宋体" w:hint="eastAsia"/>
          <w:color w:val="auto"/>
          <w:kern w:val="1"/>
          <w:szCs w:val="21"/>
        </w:rPr>
        <w:t>或优于，否则</w:t>
      </w:r>
      <w:r w:rsidRPr="00B01F53">
        <w:rPr>
          <w:rFonts w:asciiTheme="minorEastAsia" w:eastAsiaTheme="minorEastAsia" w:hAnsiTheme="minorEastAsia" w:cs="宋体"/>
          <w:color w:val="auto"/>
          <w:kern w:val="1"/>
          <w:szCs w:val="21"/>
        </w:rPr>
        <w:t>投标无效。</w:t>
      </w:r>
      <w:r w:rsidRPr="00B01F53">
        <w:rPr>
          <w:rFonts w:asciiTheme="minorEastAsia" w:eastAsiaTheme="minorEastAsia" w:hAnsiTheme="minorEastAsia" w:cs="宋体" w:hint="eastAsia"/>
          <w:color w:val="auto"/>
          <w:kern w:val="1"/>
          <w:szCs w:val="21"/>
        </w:rPr>
        <w:t>项目需求一览表标注▲的内容，为重要技术指标、功能条款，将作为评审依据。非</w:t>
      </w:r>
      <w:r w:rsidRPr="00B01F53">
        <w:rPr>
          <w:rFonts w:asciiTheme="minorEastAsia" w:eastAsiaTheme="minorEastAsia" w:hAnsiTheme="minorEastAsia" w:cs="宋体"/>
          <w:color w:val="auto"/>
          <w:kern w:val="1"/>
          <w:szCs w:val="21"/>
        </w:rPr>
        <w:t>标注</w:t>
      </w:r>
      <w:r w:rsidRPr="00B01F53">
        <w:rPr>
          <w:rFonts w:asciiTheme="minorEastAsia" w:eastAsiaTheme="minorEastAsia" w:hAnsiTheme="minorEastAsia" w:cs="宋体" w:hint="eastAsia"/>
          <w:color w:val="auto"/>
          <w:kern w:val="1"/>
          <w:szCs w:val="21"/>
        </w:rPr>
        <w:t>“</w:t>
      </w:r>
      <w:r w:rsidRPr="00B01F53">
        <w:rPr>
          <w:rFonts w:asciiTheme="minorEastAsia" w:eastAsiaTheme="minorEastAsia" w:hAnsiTheme="minorEastAsia" w:cs="宋体" w:hint="eastAsia"/>
          <w:color w:val="auto"/>
          <w:szCs w:val="21"/>
        </w:rPr>
        <w:t>▲、</w:t>
      </w:r>
      <w:r w:rsidRPr="00B01F53">
        <w:rPr>
          <w:rFonts w:ascii="宋体" w:hAnsi="宋体" w:hint="eastAsia"/>
          <w:b/>
          <w:color w:val="auto"/>
          <w:szCs w:val="21"/>
        </w:rPr>
        <w:t>★”</w:t>
      </w:r>
      <w:r w:rsidRPr="00B01F53">
        <w:rPr>
          <w:rFonts w:asciiTheme="minorEastAsia" w:eastAsiaTheme="minorEastAsia" w:hAnsiTheme="minorEastAsia" w:cs="宋体"/>
          <w:color w:val="auto"/>
          <w:kern w:val="1"/>
          <w:szCs w:val="21"/>
        </w:rPr>
        <w:t>号</w:t>
      </w:r>
      <w:r w:rsidRPr="00B01F53">
        <w:rPr>
          <w:rFonts w:asciiTheme="minorEastAsia" w:eastAsiaTheme="minorEastAsia" w:hAnsiTheme="minorEastAsia" w:hint="eastAsia"/>
          <w:color w:val="auto"/>
          <w:szCs w:val="21"/>
        </w:rPr>
        <w:t>允许偏离的技术、性能指标或者辅助功能项目发生负偏离达2项（含）以上的，投标文件作</w:t>
      </w:r>
      <w:r w:rsidRPr="00B01F53">
        <w:rPr>
          <w:rFonts w:asciiTheme="minorEastAsia" w:eastAsiaTheme="minorEastAsia" w:hAnsiTheme="minorEastAsia" w:cs="宋体"/>
          <w:color w:val="auto"/>
          <w:kern w:val="1"/>
          <w:szCs w:val="21"/>
        </w:rPr>
        <w:t>投标无效</w:t>
      </w:r>
      <w:r w:rsidRPr="00B01F53">
        <w:rPr>
          <w:rFonts w:asciiTheme="minorEastAsia" w:eastAsiaTheme="minorEastAsia" w:hAnsiTheme="minorEastAsia" w:cs="宋体" w:hint="eastAsia"/>
          <w:color w:val="auto"/>
          <w:kern w:val="1"/>
          <w:szCs w:val="21"/>
        </w:rPr>
        <w:t>处理</w:t>
      </w:r>
      <w:r w:rsidRPr="00B01F53">
        <w:rPr>
          <w:rFonts w:asciiTheme="minorEastAsia" w:eastAsiaTheme="minorEastAsia" w:hAnsiTheme="minorEastAsia" w:cs="宋体"/>
          <w:color w:val="auto"/>
          <w:kern w:val="1"/>
          <w:szCs w:val="21"/>
        </w:rPr>
        <w:t>。</w:t>
      </w:r>
    </w:p>
    <w:p w:rsidR="000D28BF" w:rsidRPr="00B01F53" w:rsidRDefault="00173E15">
      <w:pPr>
        <w:spacing w:line="400" w:lineRule="exact"/>
        <w:ind w:firstLine="420"/>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11</w:t>
      </w:r>
      <w:r w:rsidRPr="00B01F53">
        <w:rPr>
          <w:rFonts w:asciiTheme="minorEastAsia" w:eastAsiaTheme="minorEastAsia" w:hAnsiTheme="minorEastAsia" w:cs="宋体"/>
          <w:color w:val="auto"/>
          <w:kern w:val="1"/>
          <w:szCs w:val="21"/>
        </w:rPr>
        <w:t>、本</w:t>
      </w:r>
      <w:r w:rsidRPr="00B01F53">
        <w:rPr>
          <w:rFonts w:asciiTheme="minorEastAsia" w:eastAsiaTheme="minorEastAsia" w:hAnsiTheme="minorEastAsia" w:cs="宋体" w:hint="eastAsia"/>
          <w:color w:val="auto"/>
          <w:kern w:val="1"/>
          <w:szCs w:val="21"/>
        </w:rPr>
        <w:t>项目</w:t>
      </w:r>
      <w:r w:rsidRPr="00B01F53">
        <w:rPr>
          <w:rFonts w:asciiTheme="minorEastAsia" w:eastAsiaTheme="minorEastAsia" w:hAnsiTheme="minorEastAsia" w:cs="宋体"/>
          <w:color w:val="auto"/>
          <w:kern w:val="1"/>
          <w:szCs w:val="21"/>
        </w:rPr>
        <w:t>需求一览表中内容如与第六章“合同条款及格式”相关条款不一致的，以本表为准。</w:t>
      </w:r>
    </w:p>
    <w:p w:rsidR="000D28BF" w:rsidRPr="00B01F53" w:rsidRDefault="00173E15">
      <w:pPr>
        <w:spacing w:line="400" w:lineRule="exact"/>
        <w:ind w:firstLine="420"/>
        <w:rPr>
          <w:rFonts w:asciiTheme="minorEastAsia" w:eastAsiaTheme="minorEastAsia" w:hAnsiTheme="minorEastAsia" w:cs="宋体"/>
          <w:b/>
          <w:bCs/>
          <w:color w:val="auto"/>
          <w:kern w:val="1"/>
          <w:szCs w:val="21"/>
        </w:rPr>
      </w:pPr>
      <w:r w:rsidRPr="00B01F53">
        <w:rPr>
          <w:rFonts w:asciiTheme="minorEastAsia" w:eastAsiaTheme="minorEastAsia" w:hAnsiTheme="minorEastAsia" w:cs="宋体" w:hint="eastAsia"/>
          <w:b/>
          <w:bCs/>
          <w:color w:val="auto"/>
          <w:kern w:val="1"/>
          <w:szCs w:val="21"/>
        </w:rPr>
        <w:t>12、本项目核心设备：第3项 治安防控管理平台。</w:t>
      </w:r>
    </w:p>
    <w:p w:rsidR="000D28BF" w:rsidRPr="00B01F53" w:rsidRDefault="00173E15">
      <w:pPr>
        <w:ind w:firstLineChars="200" w:firstLine="420"/>
        <w:rPr>
          <w:color w:val="auto"/>
        </w:rPr>
      </w:pPr>
      <w:r w:rsidRPr="00B01F53">
        <w:rPr>
          <w:rFonts w:hint="eastAsia"/>
          <w:color w:val="auto"/>
        </w:rPr>
        <w:t>13</w:t>
      </w:r>
      <w:r w:rsidRPr="00B01F53">
        <w:rPr>
          <w:rFonts w:hint="eastAsia"/>
          <w:color w:val="auto"/>
        </w:rPr>
        <w:t>、采购需求中以“≥</w:t>
      </w:r>
      <w:r w:rsidRPr="00B01F53">
        <w:rPr>
          <w:rFonts w:hint="eastAsia"/>
          <w:color w:val="auto"/>
        </w:rPr>
        <w:t>XXX</w:t>
      </w:r>
      <w:r w:rsidRPr="00B01F53">
        <w:rPr>
          <w:rFonts w:hint="eastAsia"/>
          <w:color w:val="auto"/>
        </w:rPr>
        <w:t>”、“不低于</w:t>
      </w:r>
      <w:r w:rsidRPr="00B01F53">
        <w:rPr>
          <w:rFonts w:hint="eastAsia"/>
          <w:color w:val="auto"/>
        </w:rPr>
        <w:t>XXX</w:t>
      </w:r>
      <w:r w:rsidRPr="00B01F53">
        <w:rPr>
          <w:rFonts w:hint="eastAsia"/>
          <w:color w:val="auto"/>
        </w:rPr>
        <w:t>”、“不少于</w:t>
      </w:r>
      <w:r w:rsidRPr="00B01F53">
        <w:rPr>
          <w:rFonts w:hint="eastAsia"/>
          <w:color w:val="auto"/>
        </w:rPr>
        <w:t>XXX</w:t>
      </w:r>
      <w:r w:rsidRPr="00B01F53">
        <w:rPr>
          <w:rFonts w:hint="eastAsia"/>
          <w:color w:val="auto"/>
        </w:rPr>
        <w:t>”表达的技术参数要求意味“</w:t>
      </w:r>
      <w:r w:rsidRPr="00B01F53">
        <w:rPr>
          <w:rFonts w:hint="eastAsia"/>
          <w:color w:val="auto"/>
        </w:rPr>
        <w:t>XXX</w:t>
      </w:r>
      <w:r w:rsidRPr="00B01F53">
        <w:rPr>
          <w:rFonts w:hint="eastAsia"/>
          <w:color w:val="auto"/>
        </w:rPr>
        <w:t>”为技术指标的最低要求，如果投标响应能够达到大于“</w:t>
      </w:r>
      <w:r w:rsidRPr="00B01F53">
        <w:rPr>
          <w:rFonts w:hint="eastAsia"/>
          <w:color w:val="auto"/>
        </w:rPr>
        <w:t>XXX</w:t>
      </w:r>
      <w:r w:rsidRPr="00B01F53">
        <w:rPr>
          <w:rFonts w:hint="eastAsia"/>
          <w:color w:val="auto"/>
        </w:rPr>
        <w:t>”的情况，则应视为一项正偏离；以“≤</w:t>
      </w:r>
      <w:r w:rsidRPr="00B01F53">
        <w:rPr>
          <w:rFonts w:hint="eastAsia"/>
          <w:color w:val="auto"/>
        </w:rPr>
        <w:t>XXX</w:t>
      </w:r>
      <w:r w:rsidRPr="00B01F53">
        <w:rPr>
          <w:rFonts w:hint="eastAsia"/>
          <w:color w:val="auto"/>
        </w:rPr>
        <w:t>”、“不高于</w:t>
      </w:r>
      <w:r w:rsidRPr="00B01F53">
        <w:rPr>
          <w:rFonts w:hint="eastAsia"/>
          <w:color w:val="auto"/>
        </w:rPr>
        <w:t>XXX</w:t>
      </w:r>
      <w:r w:rsidRPr="00B01F53">
        <w:rPr>
          <w:rFonts w:hint="eastAsia"/>
          <w:color w:val="auto"/>
        </w:rPr>
        <w:t>”、“不多于</w:t>
      </w:r>
      <w:r w:rsidRPr="00B01F53">
        <w:rPr>
          <w:rFonts w:hint="eastAsia"/>
          <w:color w:val="auto"/>
        </w:rPr>
        <w:t>XXX</w:t>
      </w:r>
      <w:r w:rsidRPr="00B01F53">
        <w:rPr>
          <w:rFonts w:hint="eastAsia"/>
          <w:color w:val="auto"/>
        </w:rPr>
        <w:t>”表达的技术参数要求意味“</w:t>
      </w:r>
      <w:r w:rsidRPr="00B01F53">
        <w:rPr>
          <w:rFonts w:hint="eastAsia"/>
          <w:color w:val="auto"/>
        </w:rPr>
        <w:t>XXX</w:t>
      </w:r>
      <w:r w:rsidRPr="00B01F53">
        <w:rPr>
          <w:rFonts w:hint="eastAsia"/>
          <w:color w:val="auto"/>
        </w:rPr>
        <w:t>”为技术指标的最低要求，如果投标响应能够达到小于“</w:t>
      </w:r>
      <w:r w:rsidRPr="00B01F53">
        <w:rPr>
          <w:rFonts w:hint="eastAsia"/>
          <w:color w:val="auto"/>
        </w:rPr>
        <w:t>XXX</w:t>
      </w:r>
      <w:r w:rsidRPr="00B01F53">
        <w:rPr>
          <w:rFonts w:hint="eastAsia"/>
          <w:color w:val="auto"/>
        </w:rPr>
        <w:t>”的情况，则将视为一项正偏离。</w:t>
      </w:r>
    </w:p>
    <w:p w:rsidR="000D28BF" w:rsidRPr="00B01F53" w:rsidRDefault="00173E15">
      <w:pPr>
        <w:ind w:firstLineChars="200" w:firstLine="422"/>
        <w:rPr>
          <w:b/>
          <w:color w:val="auto"/>
        </w:rPr>
      </w:pPr>
      <w:r w:rsidRPr="00B01F53">
        <w:rPr>
          <w:rFonts w:hint="eastAsia"/>
          <w:b/>
          <w:color w:val="auto"/>
        </w:rPr>
        <w:t>14</w:t>
      </w:r>
      <w:r w:rsidRPr="00B01F53">
        <w:rPr>
          <w:rFonts w:hint="eastAsia"/>
          <w:b/>
          <w:color w:val="auto"/>
        </w:rPr>
        <w:t>、本项目总预算金额为人民币</w:t>
      </w:r>
      <w:r w:rsidRPr="00B01F53">
        <w:rPr>
          <w:rFonts w:hint="eastAsia"/>
          <w:b/>
          <w:color w:val="auto"/>
        </w:rPr>
        <w:t>406</w:t>
      </w:r>
      <w:r w:rsidRPr="00B01F53">
        <w:rPr>
          <w:rFonts w:hint="eastAsia"/>
          <w:b/>
          <w:color w:val="auto"/>
        </w:rPr>
        <w:t>万元，各项设备的分项预算合价详见下表。投标人的投标报价不得</w:t>
      </w:r>
      <w:r w:rsidRPr="00B01F53">
        <w:rPr>
          <w:rFonts w:hint="eastAsia"/>
          <w:b/>
          <w:color w:val="auto"/>
        </w:rPr>
        <w:lastRenderedPageBreak/>
        <w:t>超过总预算金额和分项预算合价，否则投标无效。</w:t>
      </w:r>
    </w:p>
    <w:p w:rsidR="000D28BF" w:rsidRPr="00B01F53" w:rsidRDefault="000D28BF">
      <w:pPr>
        <w:pStyle w:val="a0"/>
        <w:rPr>
          <w:rFonts w:eastAsiaTheme="minorEastAsia"/>
          <w:color w:val="auto"/>
          <w:lang w:val="en-US"/>
        </w:rPr>
      </w:pPr>
    </w:p>
    <w:tbl>
      <w:tblPr>
        <w:tblStyle w:val="af2"/>
        <w:tblW w:w="4998" w:type="pct"/>
        <w:jc w:val="center"/>
        <w:tblLook w:val="04A0"/>
      </w:tblPr>
      <w:tblGrid>
        <w:gridCol w:w="669"/>
        <w:gridCol w:w="1350"/>
        <w:gridCol w:w="5692"/>
        <w:gridCol w:w="778"/>
        <w:gridCol w:w="691"/>
        <w:gridCol w:w="955"/>
      </w:tblGrid>
      <w:tr w:rsidR="000D28BF" w:rsidRPr="00B01F53">
        <w:trPr>
          <w:trHeight w:val="432"/>
          <w:jc w:val="center"/>
        </w:trPr>
        <w:tc>
          <w:tcPr>
            <w:tcW w:w="330" w:type="pct"/>
            <w:vAlign w:val="center"/>
          </w:tcPr>
          <w:p w:rsidR="000D28BF" w:rsidRPr="00B01F53" w:rsidRDefault="00173E15">
            <w:pPr>
              <w:spacing w:line="360" w:lineRule="auto"/>
              <w:jc w:val="center"/>
              <w:rPr>
                <w:rFonts w:ascii="宋体" w:hAnsi="宋体" w:cs="宋体"/>
                <w:b/>
                <w:color w:val="auto"/>
                <w:sz w:val="24"/>
              </w:rPr>
            </w:pPr>
            <w:r w:rsidRPr="00B01F53">
              <w:rPr>
                <w:rFonts w:asciiTheme="minorEastAsia" w:eastAsiaTheme="minorEastAsia" w:hAnsiTheme="minorEastAsia"/>
                <w:color w:val="auto"/>
              </w:rPr>
              <w:br w:type="page"/>
            </w:r>
            <w:r w:rsidRPr="00B01F53">
              <w:rPr>
                <w:rFonts w:ascii="宋体" w:hAnsi="宋体" w:cs="宋体" w:hint="eastAsia"/>
                <w:b/>
                <w:color w:val="auto"/>
                <w:sz w:val="24"/>
              </w:rPr>
              <w:t>序号</w:t>
            </w:r>
          </w:p>
        </w:tc>
        <w:tc>
          <w:tcPr>
            <w:tcW w:w="666" w:type="pct"/>
            <w:vAlign w:val="center"/>
          </w:tcPr>
          <w:p w:rsidR="000D28BF" w:rsidRPr="00B01F53" w:rsidRDefault="00173E15">
            <w:pPr>
              <w:spacing w:line="360" w:lineRule="auto"/>
              <w:jc w:val="center"/>
              <w:rPr>
                <w:rFonts w:ascii="宋体" w:hAnsi="宋体" w:cs="宋体"/>
                <w:b/>
                <w:color w:val="auto"/>
                <w:sz w:val="24"/>
              </w:rPr>
            </w:pPr>
            <w:r w:rsidRPr="00B01F53">
              <w:rPr>
                <w:rFonts w:ascii="宋体" w:hAnsi="宋体" w:cs="宋体" w:hint="eastAsia"/>
                <w:b/>
                <w:color w:val="auto"/>
                <w:sz w:val="24"/>
              </w:rPr>
              <w:t>设备名称</w:t>
            </w:r>
          </w:p>
        </w:tc>
        <w:tc>
          <w:tcPr>
            <w:tcW w:w="2808" w:type="pct"/>
            <w:vAlign w:val="center"/>
          </w:tcPr>
          <w:p w:rsidR="000D28BF" w:rsidRPr="00B01F53" w:rsidRDefault="00173E15">
            <w:pPr>
              <w:spacing w:line="360" w:lineRule="auto"/>
              <w:jc w:val="center"/>
              <w:rPr>
                <w:rFonts w:ascii="宋体" w:hAnsi="宋体" w:cs="宋体"/>
                <w:b/>
                <w:color w:val="auto"/>
                <w:sz w:val="24"/>
              </w:rPr>
            </w:pPr>
            <w:r w:rsidRPr="00B01F53">
              <w:rPr>
                <w:rFonts w:ascii="宋体" w:hAnsi="宋体" w:cs="宋体" w:hint="eastAsia"/>
                <w:b/>
                <w:color w:val="auto"/>
                <w:sz w:val="24"/>
              </w:rPr>
              <w:t>技术与规格参数配置</w:t>
            </w:r>
          </w:p>
        </w:tc>
        <w:tc>
          <w:tcPr>
            <w:tcW w:w="384" w:type="pct"/>
            <w:vAlign w:val="center"/>
          </w:tcPr>
          <w:p w:rsidR="000D28BF" w:rsidRPr="00B01F53" w:rsidRDefault="00173E15">
            <w:pPr>
              <w:spacing w:line="360" w:lineRule="auto"/>
              <w:jc w:val="center"/>
              <w:rPr>
                <w:rFonts w:ascii="宋体" w:hAnsi="宋体" w:cs="宋体"/>
                <w:b/>
                <w:color w:val="auto"/>
                <w:sz w:val="24"/>
              </w:rPr>
            </w:pPr>
            <w:r w:rsidRPr="00B01F53">
              <w:rPr>
                <w:rFonts w:ascii="宋体" w:hAnsi="宋体" w:cs="宋体" w:hint="eastAsia"/>
                <w:b/>
                <w:color w:val="auto"/>
                <w:sz w:val="24"/>
              </w:rPr>
              <w:t>数量</w:t>
            </w:r>
          </w:p>
        </w:tc>
        <w:tc>
          <w:tcPr>
            <w:tcW w:w="340" w:type="pct"/>
            <w:vAlign w:val="center"/>
          </w:tcPr>
          <w:p w:rsidR="000D28BF" w:rsidRPr="00B01F53" w:rsidRDefault="00173E15">
            <w:pPr>
              <w:spacing w:line="360" w:lineRule="auto"/>
              <w:jc w:val="center"/>
              <w:rPr>
                <w:rFonts w:ascii="宋体" w:hAnsi="宋体" w:cs="宋体"/>
                <w:b/>
                <w:color w:val="auto"/>
                <w:sz w:val="24"/>
              </w:rPr>
            </w:pPr>
            <w:r w:rsidRPr="00B01F53">
              <w:rPr>
                <w:rFonts w:ascii="宋体" w:hAnsi="宋体" w:cs="宋体" w:hint="eastAsia"/>
                <w:b/>
                <w:color w:val="auto"/>
                <w:sz w:val="24"/>
              </w:rPr>
              <w:t>单位</w:t>
            </w:r>
          </w:p>
        </w:tc>
        <w:tc>
          <w:tcPr>
            <w:tcW w:w="470" w:type="pct"/>
            <w:vAlign w:val="center"/>
          </w:tcPr>
          <w:p w:rsidR="000D28BF" w:rsidRPr="00B01F53" w:rsidRDefault="00173E15">
            <w:pPr>
              <w:spacing w:line="360" w:lineRule="auto"/>
              <w:jc w:val="center"/>
              <w:rPr>
                <w:rFonts w:ascii="宋体" w:hAnsi="宋体" w:cs="宋体"/>
                <w:b/>
                <w:color w:val="auto"/>
                <w:sz w:val="24"/>
              </w:rPr>
            </w:pPr>
            <w:r w:rsidRPr="00B01F53">
              <w:rPr>
                <w:rFonts w:ascii="宋体" w:hAnsi="宋体" w:cs="宋体" w:hint="eastAsia"/>
                <w:b/>
                <w:color w:val="auto"/>
                <w:sz w:val="24"/>
              </w:rPr>
              <w:t>分项预算合价（元）</w:t>
            </w:r>
          </w:p>
        </w:tc>
      </w:tr>
      <w:tr w:rsidR="000D28BF" w:rsidRPr="00B01F53">
        <w:trPr>
          <w:trHeight w:val="467"/>
          <w:jc w:val="center"/>
        </w:trPr>
        <w:tc>
          <w:tcPr>
            <w:tcW w:w="5000" w:type="pct"/>
            <w:gridSpan w:val="6"/>
            <w:vAlign w:val="center"/>
          </w:tcPr>
          <w:p w:rsidR="000D28BF" w:rsidRPr="00B01F53" w:rsidRDefault="00173E15">
            <w:pPr>
              <w:spacing w:line="360" w:lineRule="auto"/>
              <w:jc w:val="left"/>
              <w:rPr>
                <w:rFonts w:ascii="宋体" w:hAnsi="宋体" w:cs="宋体"/>
                <w:b/>
                <w:color w:val="auto"/>
                <w:szCs w:val="21"/>
              </w:rPr>
            </w:pPr>
            <w:r w:rsidRPr="00B01F53">
              <w:rPr>
                <w:rFonts w:ascii="宋体" w:hAnsi="宋体" w:cs="宋体" w:hint="eastAsia"/>
                <w:b/>
                <w:color w:val="auto"/>
                <w:szCs w:val="21"/>
              </w:rPr>
              <w:t>（一）监控平台系统</w:t>
            </w:r>
          </w:p>
        </w:tc>
      </w:tr>
      <w:tr w:rsidR="000D28BF" w:rsidRPr="00B01F53">
        <w:trPr>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1</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55寸液晶显示器</w:t>
            </w:r>
          </w:p>
        </w:tc>
        <w:tc>
          <w:tcPr>
            <w:tcW w:w="2808" w:type="pct"/>
            <w:vAlign w:val="center"/>
          </w:tcPr>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1、屏幕≥55英寸，尺寸(宽*高*厚）符合1240×718×81mm。</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2、背光方式：D-LED，对比度：4000:1，亮度：300nit。</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3、分辨率：4K（3840×2160），屏幕等级：A+，色域：100%(BT.709)。</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2</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台</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16800</w:t>
            </w:r>
          </w:p>
        </w:tc>
      </w:tr>
      <w:tr w:rsidR="000D28BF" w:rsidRPr="00B01F53">
        <w:trPr>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2</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管理电脑</w:t>
            </w:r>
          </w:p>
        </w:tc>
        <w:tc>
          <w:tcPr>
            <w:tcW w:w="2808" w:type="pct"/>
            <w:vAlign w:val="center"/>
          </w:tcPr>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一、配置要求：</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1、CPU：≥Intel Core I5-10500处理器（3.1GHz主频、12M缓存，6C）或同档次以上产品。</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2、主板：≥ Intel B460系列以上芯片组或同档次以上产品。</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3、内存：≥8G DDR4 内存。</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4、硬盘：≥1TBG SATA3 7200rpm 硬盘。</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5、显卡：≥1G独显。</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6、声卡：集成HD Audio，支持5.1声道，提供前2后3共5个音频接口。</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7、网卡：集成10/100/1000M以太网卡。</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8、光驱：无光驱。</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9、端口和接口：≥固定配置8个USB接口（其中至少6个USB 3.2 Gen1）、1组PS/2接口、双视频输出接口。</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10、键盘鼠标：同品牌USB抗菌键鼠；考虑安全特性，USB具有智能屏蔽技术，支持键盘开机，可在BIOS中设置USB口仅识别键盘、鼠标，无法识别USB读取设备，有效防止U盘病毒入侵及数据非法拷贝，有效防止数据丢失。</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11、扩展插槽：≥1个PCI-E*16、≥2个PCI-E*1 槽位。</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12、电源：110/220V 180W 节能电源。 </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13、显示器：与主机同品牌≥19.5寸宽屏LED液晶宽屏显示器，分辨率1600×900（16：9），亮度不低于240 cd/m²，对比度不低于1000:1，响应时间</w:t>
            </w:r>
            <w:r w:rsidRPr="00B01F53">
              <w:rPr>
                <w:rFonts w:eastAsiaTheme="minorEastAsia" w:hint="eastAsia"/>
                <w:color w:val="auto"/>
              </w:rPr>
              <w:t>≤</w:t>
            </w:r>
            <w:r w:rsidRPr="00B01F53">
              <w:rPr>
                <w:rFonts w:ascii="宋体" w:hAnsi="宋体" w:cs="宋体" w:hint="eastAsia"/>
                <w:color w:val="auto"/>
                <w:szCs w:val="21"/>
              </w:rPr>
              <w:t>5ms，VGA接口，要求</w:t>
            </w:r>
            <w:r w:rsidRPr="00B01F53">
              <w:rPr>
                <w:rFonts w:ascii="宋体" w:hAnsi="宋体" w:cs="宋体" w:hint="eastAsia"/>
                <w:color w:val="auto"/>
                <w:szCs w:val="21"/>
              </w:rPr>
              <w:lastRenderedPageBreak/>
              <w:t>能在普通模式和低蓝光模式之间进行切换，具有低蓝光调节功能，大幅降低显示器的高能短波蓝光强度，有效保护用眼安全。</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★14、标准MATX立式机箱，使用蜂窝散热及二级进风口设计，散热更为有效；机箱可立可卧不大于8 L，配置顶置电源开关键、方便使用；考虑机箱放置环境产品需具有基于自身风道结构设计的散热能力，要求通过箱体封闭检验认证，支持35℃的封闭环境下工作2小时，通过国家静电放电抗扰度试验，可承受接触放电10KV，空气放电18KV的使用环境；具备防尘功能，等级不低于国际标准IP5X级，通过湿度运行认证，最高可达40℃和90%RH，具备中国合格评定认可委员会（CNAS）实验室认可证书（投标文件中提供证书复印件并加盖投标人公章）。</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15、操作系统：出厂预装Windows10 Home64位正版中文操作系统。</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二、软件要求：</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 1、配套预装主机同品牌云办公管理软件。</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（1）通过ADS虚拟化实现所有的计算机终端集中统一管理。</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（2）无需安装任何硬件，终端连上网络就可以启动进入各种Windows桌面云环境。</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（3）断网和服务端宕机，终端都可以使用。</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（4）不管客户端是关机或开机状态，系统都可以统一给所有客户端进行软件安装、删除等维护工作，并能不影响已经开机的客户端的正常使用，客户端开机或重启后就能使用新装软件和系统。</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5）镜像库中的分区镜像可由任何系统调用，支持同一分区镜像供多个系统使用，达到分区共享目的，无论系统镜像如何变化，数据镜像可保持一致（投标时在投标文件中提供此功能截图，并加盖投标人公章）。</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（6）服务端以扇区流的方式，将创建的虚拟硬盘模板真实的部署到客户端，实现与系统无关性，多个系统只需要一次部署就完成。</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（7）支持按需和完全部署两种方式向客户端交付数据，均采用动态、实时、增量的原则，可以实现只部署系统分区或</w:t>
            </w:r>
            <w:r w:rsidRPr="00B01F53">
              <w:rPr>
                <w:rFonts w:ascii="宋体" w:hAnsi="宋体" w:cs="宋体" w:hint="eastAsia"/>
                <w:color w:val="auto"/>
                <w:szCs w:val="21"/>
              </w:rPr>
              <w:lastRenderedPageBreak/>
              <w:t>者数据分区。</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（8）智能代理机制，实现负载均衡，保证部署效率和客户端的正常使用。</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（9）部署过程中，根据管理策略自动修改IP地址和计算机名称。</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（10）服务端可以识别并将差异化的信息保存在终端硬盘中，避免每次启动提示安装信息。</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（11）客户端不需要对硬盘进行任何的操作，不需要分区和预装软件，连上服务端即可使用。</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(12)客户端不依赖网络和服务端可自我还原，支持分区每次、每天、每周、每月、手动等多种还原方式。</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(13)客户端启动界面提供管理接口，断网的情况下，管理员也可以更新系统和应用软件。</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(14)系统引导选单显示开启与禁用，实现对当前不使用的系统进行屏蔽。</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(15)支持硬盘剩余空间智能调配，满足多系统时硬盘容量不足的问题。</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(16)支持包括3DMAX、autocad、maya2010以上等大型软件的运行。</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三、资质及服务</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1、产品性能认证：投标文件中提供CCC认证复印件，节能认证复印件，100万小时平均无故障时间,服务体系通过CCCS钻石五星级认证、通过国家信息安全等级一级认证（需提供相关证明文件并加盖投标人公章）。</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2、整机由设备制造商提供原厂3年上门维修服务（节假日不休），终身移动和固定电话均可拨打的呼叫中心热线7×24小时技术支持服务（原厂维修服务、技术支持服务所产生的费用均已包含在投标报价中，采购人不再另行支付）。由于设备使用环境的要求，为保证服务质量，需在本地市有官方维修站接修点，官网可查（只认可官网维修机构，不接受其他形式指定维修机构）提供证书复印件并加盖投标人公章。</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lastRenderedPageBreak/>
              <w:t>2</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台</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11900</w:t>
            </w:r>
          </w:p>
        </w:tc>
      </w:tr>
      <w:tr w:rsidR="000D28BF" w:rsidRPr="00B01F53">
        <w:trPr>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lastRenderedPageBreak/>
              <w:t>3</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治安防控管理平台</w:t>
            </w:r>
          </w:p>
        </w:tc>
        <w:tc>
          <w:tcPr>
            <w:tcW w:w="2808" w:type="pct"/>
            <w:vAlign w:val="center"/>
          </w:tcPr>
          <w:p w:rsidR="000D28BF" w:rsidRPr="00B01F53" w:rsidRDefault="00173E15">
            <w:pPr>
              <w:spacing w:line="360" w:lineRule="auto"/>
              <w:jc w:val="left"/>
              <w:rPr>
                <w:color w:val="auto"/>
              </w:rPr>
            </w:pPr>
            <w:r w:rsidRPr="00B01F53">
              <w:rPr>
                <w:rFonts w:hint="eastAsia"/>
                <w:color w:val="auto"/>
              </w:rPr>
              <w:t>1</w:t>
            </w:r>
            <w:r w:rsidRPr="00B01F53">
              <w:rPr>
                <w:rFonts w:hint="eastAsia"/>
                <w:color w:val="auto"/>
              </w:rPr>
              <w:t>、支持平台软件统一管理，支持国标协议上下级平台级联，支持流媒体集群配置，支持≥</w:t>
            </w:r>
            <w:r w:rsidRPr="00B01F53">
              <w:rPr>
                <w:rFonts w:hint="eastAsia"/>
                <w:color w:val="auto"/>
              </w:rPr>
              <w:t>5000</w:t>
            </w:r>
            <w:r w:rsidRPr="00B01F53">
              <w:rPr>
                <w:rFonts w:hint="eastAsia"/>
                <w:color w:val="auto"/>
              </w:rPr>
              <w:t>个用户管理，≥</w:t>
            </w:r>
            <w:r w:rsidRPr="00B01F53">
              <w:rPr>
                <w:rFonts w:hint="eastAsia"/>
                <w:color w:val="auto"/>
              </w:rPr>
              <w:t>500</w:t>
            </w:r>
            <w:r w:rsidRPr="00B01F53">
              <w:rPr>
                <w:rFonts w:hint="eastAsia"/>
                <w:color w:val="auto"/>
              </w:rPr>
              <w:t>个用户并发登陆请求以及≥</w:t>
            </w:r>
            <w:r w:rsidRPr="00B01F53">
              <w:rPr>
                <w:rFonts w:hint="eastAsia"/>
                <w:color w:val="auto"/>
              </w:rPr>
              <w:t>3000</w:t>
            </w:r>
            <w:r w:rsidRPr="00B01F53">
              <w:rPr>
                <w:rFonts w:hint="eastAsia"/>
                <w:color w:val="auto"/>
              </w:rPr>
              <w:t>个用户同时在线。</w:t>
            </w:r>
          </w:p>
          <w:p w:rsidR="000D28BF" w:rsidRPr="00B01F53" w:rsidRDefault="00173E15">
            <w:pPr>
              <w:spacing w:line="360" w:lineRule="auto"/>
              <w:jc w:val="left"/>
              <w:rPr>
                <w:color w:val="auto"/>
              </w:rPr>
            </w:pPr>
            <w:r w:rsidRPr="00B01F53">
              <w:rPr>
                <w:rFonts w:hint="eastAsia"/>
                <w:color w:val="auto"/>
              </w:rPr>
              <w:lastRenderedPageBreak/>
              <w:t>2</w:t>
            </w:r>
            <w:r w:rsidRPr="00B01F53">
              <w:rPr>
                <w:rFonts w:hint="eastAsia"/>
                <w:color w:val="auto"/>
              </w:rPr>
              <w:t>、支持以图片方式实时预览，抓拍间隔可配置，最小时间为≤</w:t>
            </w:r>
            <w:r w:rsidRPr="00B01F53">
              <w:rPr>
                <w:rFonts w:hint="eastAsia"/>
                <w:color w:val="auto"/>
              </w:rPr>
              <w:t>1s</w:t>
            </w:r>
            <w:r w:rsidRPr="00B01F53">
              <w:rPr>
                <w:rFonts w:hint="eastAsia"/>
                <w:color w:val="auto"/>
              </w:rPr>
              <w:t>，支持以图片回放方式查询抓拍过的图片。</w:t>
            </w:r>
          </w:p>
          <w:p w:rsidR="000D28BF" w:rsidRPr="00B01F53" w:rsidRDefault="00173E15">
            <w:pPr>
              <w:spacing w:line="360" w:lineRule="auto"/>
              <w:jc w:val="left"/>
              <w:rPr>
                <w:color w:val="auto"/>
              </w:rPr>
            </w:pPr>
            <w:r w:rsidRPr="00B01F53">
              <w:rPr>
                <w:rFonts w:hint="eastAsia"/>
                <w:color w:val="auto"/>
              </w:rPr>
              <w:t>3</w:t>
            </w:r>
            <w:r w:rsidRPr="00B01F53">
              <w:rPr>
                <w:rFonts w:hint="eastAsia"/>
                <w:color w:val="auto"/>
              </w:rPr>
              <w:t>、支持通过</w:t>
            </w:r>
            <w:r w:rsidRPr="00B01F53">
              <w:rPr>
                <w:rFonts w:hint="eastAsia"/>
                <w:color w:val="auto"/>
              </w:rPr>
              <w:t>C/S</w:t>
            </w:r>
            <w:r w:rsidRPr="00B01F53">
              <w:rPr>
                <w:rFonts w:hint="eastAsia"/>
                <w:color w:val="auto"/>
              </w:rPr>
              <w:t>客户端和</w:t>
            </w:r>
            <w:r w:rsidRPr="00B01F53">
              <w:rPr>
                <w:rFonts w:hint="eastAsia"/>
                <w:color w:val="auto"/>
              </w:rPr>
              <w:t>WEB</w:t>
            </w:r>
            <w:r w:rsidRPr="00B01F53">
              <w:rPr>
                <w:rFonts w:hint="eastAsia"/>
                <w:color w:val="auto"/>
              </w:rPr>
              <w:t>浏览器进行录像下载，支持本地备份。</w:t>
            </w:r>
          </w:p>
          <w:p w:rsidR="000D28BF" w:rsidRPr="00B01F53" w:rsidRDefault="00173E15">
            <w:pPr>
              <w:spacing w:line="360" w:lineRule="auto"/>
              <w:jc w:val="left"/>
              <w:rPr>
                <w:color w:val="auto"/>
              </w:rPr>
            </w:pPr>
            <w:r w:rsidRPr="00B01F53">
              <w:rPr>
                <w:rFonts w:hint="eastAsia"/>
                <w:color w:val="auto"/>
              </w:rPr>
              <w:t>▲</w:t>
            </w:r>
            <w:r w:rsidRPr="00B01F53">
              <w:rPr>
                <w:rFonts w:hint="eastAsia"/>
                <w:color w:val="auto"/>
              </w:rPr>
              <w:t>4</w:t>
            </w:r>
            <w:r w:rsidRPr="00B01F53">
              <w:rPr>
                <w:rFonts w:hint="eastAsia"/>
                <w:color w:val="auto"/>
              </w:rPr>
              <w:t>、支持手动切换、定时切换、分组切换和报警切换等切换方式，应能按照指定设备，指定通道进行图像的实时点播，支持点播图像的显示、缩放、抓拍和录像，支持多用户对同一图像资源的同时点播，支持基于</w:t>
            </w:r>
            <w:r w:rsidRPr="00B01F53">
              <w:rPr>
                <w:rFonts w:hint="eastAsia"/>
                <w:color w:val="auto"/>
              </w:rPr>
              <w:t>GIS</w:t>
            </w:r>
            <w:r w:rsidRPr="00B01F53">
              <w:rPr>
                <w:rFonts w:hint="eastAsia"/>
                <w:color w:val="auto"/>
              </w:rPr>
              <w:t>地图的图像点播。</w:t>
            </w:r>
          </w:p>
          <w:p w:rsidR="000D28BF" w:rsidRPr="00B01F53" w:rsidRDefault="00173E15">
            <w:pPr>
              <w:spacing w:line="360" w:lineRule="auto"/>
              <w:jc w:val="left"/>
              <w:rPr>
                <w:color w:val="auto"/>
              </w:rPr>
            </w:pPr>
            <w:r w:rsidRPr="00B01F53">
              <w:rPr>
                <w:rFonts w:hint="eastAsia"/>
                <w:color w:val="auto"/>
              </w:rPr>
              <w:t>5</w:t>
            </w:r>
            <w:r w:rsidRPr="00B01F53">
              <w:rPr>
                <w:rFonts w:hint="eastAsia"/>
                <w:color w:val="auto"/>
              </w:rPr>
              <w:t>、支持监控点的批量迁移，支持设备录像回传至中心存储，支持计划回传和手动回传两种模式。</w:t>
            </w:r>
          </w:p>
          <w:p w:rsidR="000D28BF" w:rsidRPr="00B01F53" w:rsidRDefault="00173E15">
            <w:pPr>
              <w:spacing w:line="360" w:lineRule="auto"/>
              <w:jc w:val="left"/>
              <w:rPr>
                <w:color w:val="auto"/>
              </w:rPr>
            </w:pPr>
            <w:r w:rsidRPr="00B01F53">
              <w:rPr>
                <w:rFonts w:hint="eastAsia"/>
                <w:color w:val="auto"/>
              </w:rPr>
              <w:t>6</w:t>
            </w:r>
            <w:r w:rsidRPr="00B01F53">
              <w:rPr>
                <w:rFonts w:hint="eastAsia"/>
                <w:color w:val="auto"/>
              </w:rPr>
              <w:t>、支持</w:t>
            </w:r>
            <w:r w:rsidRPr="00B01F53">
              <w:rPr>
                <w:rFonts w:hint="eastAsia"/>
                <w:color w:val="auto"/>
              </w:rPr>
              <w:t>BS</w:t>
            </w:r>
            <w:r w:rsidRPr="00B01F53">
              <w:rPr>
                <w:rFonts w:hint="eastAsia"/>
                <w:color w:val="auto"/>
              </w:rPr>
              <w:t>客户端、</w:t>
            </w:r>
            <w:r w:rsidRPr="00B01F53">
              <w:rPr>
                <w:rFonts w:hint="eastAsia"/>
                <w:color w:val="auto"/>
              </w:rPr>
              <w:t>CS</w:t>
            </w:r>
            <w:r w:rsidRPr="00B01F53">
              <w:rPr>
                <w:rFonts w:hint="eastAsia"/>
                <w:color w:val="auto"/>
              </w:rPr>
              <w:t>客户端、移动客户端预览，支持多浏览器实时预览。</w:t>
            </w:r>
          </w:p>
          <w:p w:rsidR="000D28BF" w:rsidRPr="00B01F53" w:rsidRDefault="00173E15">
            <w:pPr>
              <w:spacing w:line="360" w:lineRule="auto"/>
              <w:jc w:val="left"/>
              <w:rPr>
                <w:color w:val="auto"/>
              </w:rPr>
            </w:pPr>
            <w:r w:rsidRPr="00B01F53">
              <w:rPr>
                <w:rFonts w:hint="eastAsia"/>
                <w:color w:val="auto"/>
              </w:rPr>
              <w:t>7</w:t>
            </w:r>
            <w:r w:rsidRPr="00B01F53">
              <w:rPr>
                <w:rFonts w:hint="eastAsia"/>
                <w:color w:val="auto"/>
              </w:rPr>
              <w:t>、支持对系统内所有组件信息进行监控，组件信息包含：组件名称、未处理告警数、所属服务器、最近操作时间、授权状态、维保期限、使用期限等。</w:t>
            </w:r>
          </w:p>
          <w:p w:rsidR="000D28BF" w:rsidRPr="00B01F53" w:rsidRDefault="00173E15">
            <w:pPr>
              <w:spacing w:line="360" w:lineRule="auto"/>
              <w:jc w:val="left"/>
              <w:rPr>
                <w:color w:val="auto"/>
              </w:rPr>
            </w:pPr>
            <w:r w:rsidRPr="00B01F53">
              <w:rPr>
                <w:rFonts w:hint="eastAsia"/>
                <w:color w:val="auto"/>
              </w:rPr>
              <w:t>8</w:t>
            </w:r>
            <w:r w:rsidRPr="00B01F53">
              <w:rPr>
                <w:rFonts w:hint="eastAsia"/>
                <w:color w:val="auto"/>
              </w:rPr>
              <w:t>、支持业务应用组件化，各组件独立运行、维护，支持独立安装或卸载。</w:t>
            </w:r>
          </w:p>
          <w:p w:rsidR="000D28BF" w:rsidRPr="00B01F53" w:rsidRDefault="00173E15">
            <w:pPr>
              <w:spacing w:line="360" w:lineRule="auto"/>
              <w:jc w:val="left"/>
              <w:rPr>
                <w:color w:val="auto"/>
              </w:rPr>
            </w:pPr>
            <w:r w:rsidRPr="00B01F53">
              <w:rPr>
                <w:rFonts w:hint="eastAsia"/>
                <w:color w:val="auto"/>
              </w:rPr>
              <w:t>▲</w:t>
            </w:r>
            <w:r w:rsidRPr="00B01F53">
              <w:rPr>
                <w:rFonts w:hint="eastAsia"/>
                <w:color w:val="auto"/>
              </w:rPr>
              <w:t>9</w:t>
            </w:r>
            <w:r w:rsidRPr="00B01F53">
              <w:rPr>
                <w:rFonts w:hint="eastAsia"/>
                <w:color w:val="auto"/>
              </w:rPr>
              <w:t>、支持人员事件查询，并按照性别、年龄、是否戴眼镜进行筛选，车辆事件查询，并按照车牌、车辆特征进行筛选，支持浓缩播放，并可以设置非关注和关注的播放倍速；支持多网域访问，支持</w:t>
            </w:r>
            <w:r w:rsidRPr="00B01F53">
              <w:rPr>
                <w:rFonts w:hint="eastAsia"/>
                <w:color w:val="auto"/>
              </w:rPr>
              <w:t>AD</w:t>
            </w:r>
            <w:r w:rsidRPr="00B01F53">
              <w:rPr>
                <w:rFonts w:hint="eastAsia"/>
                <w:color w:val="auto"/>
              </w:rPr>
              <w:t>域，支持双机热备。</w:t>
            </w:r>
          </w:p>
          <w:p w:rsidR="000D28BF" w:rsidRPr="00B01F53" w:rsidRDefault="00173E15">
            <w:pPr>
              <w:spacing w:line="360" w:lineRule="auto"/>
              <w:jc w:val="left"/>
              <w:rPr>
                <w:color w:val="auto"/>
              </w:rPr>
            </w:pPr>
            <w:r w:rsidRPr="00B01F53">
              <w:rPr>
                <w:rFonts w:hint="eastAsia"/>
                <w:color w:val="auto"/>
              </w:rPr>
              <w:t>10</w:t>
            </w:r>
            <w:r w:rsidRPr="00B01F53">
              <w:rPr>
                <w:rFonts w:hint="eastAsia"/>
                <w:color w:val="auto"/>
              </w:rPr>
              <w:t>、支持风格自定义，可自定义视图风格，支持身份认证和信息防篡改校验，供内部程序对授权信息的访问。</w:t>
            </w:r>
          </w:p>
          <w:p w:rsidR="000D28BF" w:rsidRPr="00B01F53" w:rsidRDefault="00173E15">
            <w:pPr>
              <w:spacing w:line="360" w:lineRule="auto"/>
              <w:jc w:val="left"/>
              <w:rPr>
                <w:color w:val="auto"/>
              </w:rPr>
            </w:pPr>
            <w:r w:rsidRPr="00B01F53">
              <w:rPr>
                <w:rFonts w:hint="eastAsia"/>
                <w:color w:val="auto"/>
              </w:rPr>
              <w:t>11</w:t>
            </w:r>
            <w:r w:rsidRPr="00B01F53">
              <w:rPr>
                <w:rFonts w:hint="eastAsia"/>
                <w:color w:val="auto"/>
              </w:rPr>
              <w:t>、支持图片实时监控及历史查询，支持客户端预览记忆功能，包括前预览的监控点和当前分屏状态。</w:t>
            </w:r>
          </w:p>
          <w:p w:rsidR="000D28BF" w:rsidRPr="00B01F53" w:rsidRDefault="00173E15">
            <w:pPr>
              <w:spacing w:line="360" w:lineRule="auto"/>
              <w:jc w:val="left"/>
              <w:rPr>
                <w:color w:val="auto"/>
              </w:rPr>
            </w:pPr>
            <w:r w:rsidRPr="00B01F53">
              <w:rPr>
                <w:rFonts w:hint="eastAsia"/>
                <w:color w:val="auto"/>
              </w:rPr>
              <w:t>▲</w:t>
            </w:r>
            <w:r w:rsidRPr="00B01F53">
              <w:rPr>
                <w:rFonts w:hint="eastAsia"/>
                <w:color w:val="auto"/>
              </w:rPr>
              <w:t>12</w:t>
            </w:r>
            <w:r w:rsidRPr="00B01F53">
              <w:rPr>
                <w:rFonts w:hint="eastAsia"/>
                <w:color w:val="auto"/>
              </w:rPr>
              <w:t>、支持多色彩（红、橙、黄）展示运行告警状态，支持告警统计、概览、处理，支持告警记录查看、查询，支持告警单条、批量处理，支持系统最近≥</w:t>
            </w:r>
            <w:r w:rsidRPr="00B01F53">
              <w:rPr>
                <w:rFonts w:hint="eastAsia"/>
                <w:color w:val="auto"/>
              </w:rPr>
              <w:t>6</w:t>
            </w:r>
            <w:r w:rsidRPr="00B01F53">
              <w:rPr>
                <w:rFonts w:hint="eastAsia"/>
                <w:color w:val="auto"/>
              </w:rPr>
              <w:t>天每日告警数统计，支持评分量化系统监控指数，显示系统运行状态。</w:t>
            </w:r>
          </w:p>
          <w:p w:rsidR="000D28BF" w:rsidRPr="00B01F53" w:rsidRDefault="00173E15">
            <w:pPr>
              <w:spacing w:line="360" w:lineRule="auto"/>
              <w:jc w:val="left"/>
              <w:rPr>
                <w:color w:val="auto"/>
              </w:rPr>
            </w:pPr>
            <w:r w:rsidRPr="00B01F53">
              <w:rPr>
                <w:rFonts w:hint="eastAsia"/>
                <w:color w:val="auto"/>
              </w:rPr>
              <w:t>▲</w:t>
            </w:r>
            <w:r w:rsidRPr="00B01F53">
              <w:rPr>
                <w:rFonts w:hint="eastAsia"/>
                <w:color w:val="auto"/>
              </w:rPr>
              <w:t>13</w:t>
            </w:r>
            <w:r w:rsidRPr="00B01F53">
              <w:rPr>
                <w:rFonts w:hint="eastAsia"/>
                <w:color w:val="auto"/>
              </w:rPr>
              <w:t>、支持对监控的图像进行视频质量诊断，图像异常项包括图像偏色、噪声干扰、图像过暗、图像过亮、视频丢帧、视频抖动、对比度异常、条纹干扰、视频遮挡、信号丢失、图像黑白、图像模糊、场景变换、视频剧变等。</w:t>
            </w:r>
          </w:p>
          <w:p w:rsidR="000D28BF" w:rsidRPr="00B01F53" w:rsidRDefault="00173E15">
            <w:pPr>
              <w:spacing w:line="360" w:lineRule="auto"/>
              <w:jc w:val="left"/>
              <w:rPr>
                <w:color w:val="auto"/>
              </w:rPr>
            </w:pPr>
            <w:r w:rsidRPr="00B01F53">
              <w:rPr>
                <w:rFonts w:hint="eastAsia"/>
                <w:color w:val="auto"/>
              </w:rPr>
              <w:t>14</w:t>
            </w:r>
            <w:r w:rsidRPr="00B01F53">
              <w:rPr>
                <w:rFonts w:hint="eastAsia"/>
                <w:color w:val="auto"/>
              </w:rPr>
              <w:t>、支持对当前预览的窗格和监控点画面进行视图保存，用</w:t>
            </w:r>
            <w:r w:rsidRPr="00B01F53">
              <w:rPr>
                <w:rFonts w:hint="eastAsia"/>
                <w:color w:val="auto"/>
              </w:rPr>
              <w:lastRenderedPageBreak/>
              <w:t>于后续预览该视图。</w:t>
            </w:r>
          </w:p>
          <w:p w:rsidR="000D28BF" w:rsidRPr="00B01F53" w:rsidRDefault="00173E15">
            <w:pPr>
              <w:spacing w:line="360" w:lineRule="auto"/>
              <w:jc w:val="left"/>
              <w:rPr>
                <w:color w:val="auto"/>
              </w:rPr>
            </w:pPr>
            <w:r w:rsidRPr="00B01F53">
              <w:rPr>
                <w:rFonts w:hint="eastAsia"/>
                <w:color w:val="auto"/>
              </w:rPr>
              <w:t>15</w:t>
            </w:r>
            <w:r w:rsidRPr="00B01F53">
              <w:rPr>
                <w:rFonts w:hint="eastAsia"/>
                <w:color w:val="auto"/>
              </w:rPr>
              <w:t>、支持定时录像、报警录像和移动侦测录像等录像模式，不同类型录像以不同颜色进行区分。</w:t>
            </w:r>
          </w:p>
          <w:p w:rsidR="000D28BF" w:rsidRPr="00B01F53" w:rsidRDefault="00173E15">
            <w:pPr>
              <w:spacing w:line="360" w:lineRule="auto"/>
              <w:jc w:val="left"/>
              <w:rPr>
                <w:color w:val="auto"/>
              </w:rPr>
            </w:pPr>
            <w:r w:rsidRPr="00B01F53">
              <w:rPr>
                <w:rFonts w:hint="eastAsia"/>
                <w:color w:val="auto"/>
              </w:rPr>
              <w:t>16</w:t>
            </w:r>
            <w:r w:rsidRPr="00B01F53">
              <w:rPr>
                <w:rFonts w:hint="eastAsia"/>
                <w:color w:val="auto"/>
              </w:rPr>
              <w:t>、支持用户权限管理，支持验证码、连续登陆尝试次数、用户</w:t>
            </w:r>
            <w:r w:rsidRPr="00B01F53">
              <w:rPr>
                <w:rFonts w:hint="eastAsia"/>
                <w:color w:val="auto"/>
              </w:rPr>
              <w:t>IP</w:t>
            </w:r>
            <w:r w:rsidRPr="00B01F53">
              <w:rPr>
                <w:rFonts w:hint="eastAsia"/>
                <w:color w:val="auto"/>
              </w:rPr>
              <w:t>地址限制等多种验证方式。</w:t>
            </w:r>
          </w:p>
          <w:p w:rsidR="000D28BF" w:rsidRPr="00B01F53" w:rsidRDefault="00173E15">
            <w:pPr>
              <w:spacing w:line="360" w:lineRule="auto"/>
              <w:jc w:val="left"/>
              <w:rPr>
                <w:color w:val="auto"/>
              </w:rPr>
            </w:pPr>
            <w:r w:rsidRPr="00B01F53">
              <w:rPr>
                <w:rFonts w:hint="eastAsia"/>
                <w:color w:val="auto"/>
              </w:rPr>
              <w:t>17</w:t>
            </w:r>
            <w:r w:rsidRPr="00B01F53">
              <w:rPr>
                <w:rFonts w:hint="eastAsia"/>
                <w:color w:val="auto"/>
              </w:rPr>
              <w:t>、支持录像标签功能，支持搜索、删除标签，并可通过标签定位录像并回放，支持通过车牌搜索定位录像并回放。</w:t>
            </w:r>
          </w:p>
          <w:p w:rsidR="000D28BF" w:rsidRPr="00B01F53" w:rsidRDefault="00173E15">
            <w:pPr>
              <w:spacing w:line="360" w:lineRule="auto"/>
              <w:rPr>
                <w:color w:val="auto"/>
              </w:rPr>
            </w:pPr>
            <w:r w:rsidRPr="00B01F53">
              <w:rPr>
                <w:rFonts w:ascii="宋体" w:hAnsi="宋体" w:hint="eastAsia"/>
                <w:color w:val="auto"/>
                <w:szCs w:val="21"/>
              </w:rPr>
              <w:t>★</w:t>
            </w:r>
            <w:r w:rsidRPr="00B01F53">
              <w:rPr>
                <w:rFonts w:ascii="宋体" w:hAnsi="宋体" w:hint="eastAsia"/>
                <w:bCs/>
                <w:color w:val="auto"/>
                <w:szCs w:val="21"/>
              </w:rPr>
              <w:t>18、</w:t>
            </w:r>
            <w:r w:rsidRPr="00B01F53">
              <w:rPr>
                <w:rFonts w:ascii="宋体" w:hAnsi="宋体" w:hint="eastAsia"/>
                <w:color w:val="auto"/>
                <w:szCs w:val="21"/>
              </w:rPr>
              <w:t>投标人须承诺本平台系统必须与原有政法平台（iVMS-8200）进行兼容性对接，实现互联互通、统一管理</w:t>
            </w:r>
            <w:r w:rsidRPr="00B01F53">
              <w:rPr>
                <w:rFonts w:ascii="宋体" w:hAnsi="宋体"/>
                <w:color w:val="auto"/>
                <w:szCs w:val="21"/>
              </w:rPr>
              <w:t>。</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lastRenderedPageBreak/>
              <w:t>2</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套</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20000</w:t>
            </w:r>
          </w:p>
        </w:tc>
      </w:tr>
      <w:tr w:rsidR="000D28BF" w:rsidRPr="00B01F53">
        <w:trPr>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lastRenderedPageBreak/>
              <w:t>4</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服务器</w:t>
            </w:r>
          </w:p>
        </w:tc>
        <w:tc>
          <w:tcPr>
            <w:tcW w:w="2808" w:type="pct"/>
            <w:vAlign w:val="center"/>
          </w:tcPr>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1、约2U双路标准机架式服务器，具备高性能和高扩展性的特点，满足业务需求。</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2、支持较高的传输效率，采用散热设计，具备高效能效率和能耗管理。</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3、提供权限认证服务，提供平台的对接服务接口。</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4、CPU：≥1颗处理器，核数≥10核，主频≥2.2GHz。</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5、内存：≥16G*2 DDR4，≥16根内存插槽，支持扩展至≥2TB内存。</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6、硬盘：≥2块1.2T 10K 2.5寸 SAS硬盘。</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7、阵列卡：SAS_HBA卡, 支持RAID 0/1/10。</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8、PCIE扩展：支持≥6个PCIE扩展插槽。</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9、接口：≥2个千兆电口，≥1个RJ45管理接口，≥2个USB 3.0接口，≥2个USB2.0接口，≥1个VGA接口。</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10、电源： 550W（1+1）高效冗余电源。</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2</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台</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47000</w:t>
            </w:r>
          </w:p>
        </w:tc>
      </w:tr>
      <w:tr w:rsidR="000D28BF" w:rsidRPr="00B01F53">
        <w:trPr>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5</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解码器</w:t>
            </w:r>
          </w:p>
        </w:tc>
        <w:tc>
          <w:tcPr>
            <w:tcW w:w="2808" w:type="pct"/>
            <w:vAlign w:val="center"/>
          </w:tcPr>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1、采用嵌入式架构，专用Linux操作系统，支持对实时视频流以及录像文件进行解码输出。</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2、可通过客户端软件将显示窗口在多个显示屏间进行拖动或跨屏显示，并可调节显示窗口大小。</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3、支持实时视频流及录像文件同时解码输出显示，历史解码能力与实时流解码能力一致。</w:t>
            </w:r>
          </w:p>
          <w:p w:rsidR="000D28BF" w:rsidRPr="00B01F53" w:rsidRDefault="00173E15">
            <w:pPr>
              <w:spacing w:line="360" w:lineRule="auto"/>
              <w:jc w:val="left"/>
              <w:rPr>
                <w:rFonts w:ascii="宋体" w:hAnsi="宋体" w:cs="宋体"/>
                <w:color w:val="auto"/>
                <w:szCs w:val="21"/>
              </w:rPr>
            </w:pPr>
            <w:r w:rsidRPr="00B01F53">
              <w:rPr>
                <w:rFonts w:asciiTheme="minorEastAsia" w:eastAsiaTheme="minorEastAsia" w:hAnsiTheme="minorEastAsia" w:cs="宋体" w:hint="eastAsia"/>
                <w:color w:val="auto"/>
                <w:szCs w:val="21"/>
              </w:rPr>
              <w:t>▲</w:t>
            </w:r>
            <w:r w:rsidRPr="00B01F53">
              <w:rPr>
                <w:rFonts w:ascii="宋体" w:hAnsi="宋体" w:cs="宋体" w:hint="eastAsia"/>
                <w:color w:val="auto"/>
                <w:szCs w:val="21"/>
              </w:rPr>
              <w:t>4、音频解码格式支持G.722、G.711A、G.726、G.711U、MPEG2-L2、AAC，支持对输入的视频画面进行≥90°、≥180°、≥270°旋转显示，支持通过IE浏览器进行网络模式设置，包括设置为流畅性优先/实时性优先。</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5、具有图层叠加功能，支持将任意≥1路视频信号在显示</w:t>
            </w:r>
            <w:r w:rsidRPr="00B01F53">
              <w:rPr>
                <w:rFonts w:ascii="宋体" w:hAnsi="宋体" w:cs="宋体" w:hint="eastAsia"/>
                <w:color w:val="auto"/>
                <w:szCs w:val="21"/>
              </w:rPr>
              <w:lastRenderedPageBreak/>
              <w:t>屏的任意位置与其他视频信号叠加显示，图层可叠加≥18层。</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6、解码能力支持≥2路分辨率为8000*3000（25fps）的H.264、H.265视频图像，≥4路分辨率为4000*3000（20fps）的H.264、H.265视频图像，≥8路分辨率为3840*2160（30fps）的H.264、H.265视频图像，≥12路分辨率为2592*1944（30fps）的H.264、H.265视频图像，≥36路分辨率为1920*1080（30/25fps）的H.264、H.265视频图像。</w:t>
            </w:r>
          </w:p>
          <w:p w:rsidR="000D28BF" w:rsidRPr="00B01F53" w:rsidRDefault="00173E15">
            <w:pPr>
              <w:spacing w:line="360" w:lineRule="auto"/>
              <w:jc w:val="left"/>
              <w:rPr>
                <w:rFonts w:ascii="宋体" w:hAnsi="宋体" w:cs="宋体"/>
                <w:color w:val="auto"/>
                <w:szCs w:val="21"/>
              </w:rPr>
            </w:pPr>
            <w:r w:rsidRPr="00B01F53">
              <w:rPr>
                <w:rFonts w:asciiTheme="minorEastAsia" w:eastAsiaTheme="minorEastAsia" w:hAnsiTheme="minorEastAsia" w:cs="宋体" w:hint="eastAsia"/>
                <w:color w:val="auto"/>
                <w:szCs w:val="21"/>
              </w:rPr>
              <w:t>▲</w:t>
            </w:r>
            <w:r w:rsidRPr="00B01F53">
              <w:rPr>
                <w:rFonts w:ascii="宋体" w:hAnsi="宋体" w:cs="宋体" w:hint="eastAsia"/>
                <w:color w:val="auto"/>
                <w:szCs w:val="21"/>
              </w:rPr>
              <w:t>7、通过设备抓屏软件，可将远程电脑桌面实时解码上墙显示，画面帧率≥30fps，支持PC软件客户端、WEB浏览器客户端、平台客户端、IPAD、可视化触控平台方式访问管理。</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8、具有开窗漫游功能，任意一路信号显示画面可进行任意漫游、缩放，可在单屏或者多屏的任意位置上叠加显示，图层不少于64层。</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9、支持在超出设备解码能力时，在显示输出窗口叠加提示信息,支持回形拼接，支持对解码的IPC输出的画面进行旋转，支持≥90°、≥180°左旋和≥90°、≥180°右旋。</w:t>
            </w:r>
          </w:p>
          <w:p w:rsidR="000D28BF" w:rsidRPr="00B01F53" w:rsidRDefault="00173E15">
            <w:pPr>
              <w:spacing w:line="360" w:lineRule="auto"/>
              <w:jc w:val="left"/>
              <w:rPr>
                <w:rFonts w:ascii="宋体" w:hAnsi="宋体" w:cs="宋体"/>
                <w:color w:val="auto"/>
                <w:szCs w:val="21"/>
              </w:rPr>
            </w:pPr>
            <w:r w:rsidRPr="00B01F53">
              <w:rPr>
                <w:rFonts w:asciiTheme="minorEastAsia" w:eastAsiaTheme="minorEastAsia" w:hAnsiTheme="minorEastAsia" w:cs="宋体" w:hint="eastAsia"/>
                <w:color w:val="auto"/>
                <w:szCs w:val="21"/>
              </w:rPr>
              <w:t>▲</w:t>
            </w:r>
            <w:r w:rsidRPr="00B01F53">
              <w:rPr>
                <w:rFonts w:ascii="宋体" w:hAnsi="宋体" w:cs="宋体" w:hint="eastAsia"/>
                <w:color w:val="auto"/>
                <w:szCs w:val="21"/>
              </w:rPr>
              <w:t>10、输入信号接入解码器后上墙显示，支持YUV422上墙显示，可将设备当前的解码输出模式设置为一个场景，设备可保存多个场景，并可通过客户端软件切换设备场景。</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11、可通过有线网络模式访问设备，通过客户端软件导入和导出设备配置参数。</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12、支持客户端软件设置底色，当无解码画面时，设置输出显示该底色，支持场景切换，各个大屏可同时切换，切换时间不大于1秒。</w:t>
            </w:r>
          </w:p>
          <w:p w:rsidR="000D28BF" w:rsidRPr="00B01F53" w:rsidRDefault="00173E15">
            <w:pPr>
              <w:spacing w:line="360" w:lineRule="auto"/>
              <w:jc w:val="left"/>
              <w:rPr>
                <w:rFonts w:ascii="宋体" w:hAnsi="宋体" w:cs="宋体"/>
                <w:color w:val="auto"/>
                <w:szCs w:val="21"/>
              </w:rPr>
            </w:pPr>
            <w:r w:rsidRPr="00B01F53">
              <w:rPr>
                <w:rFonts w:asciiTheme="minorEastAsia" w:eastAsiaTheme="minorEastAsia" w:hAnsiTheme="minorEastAsia" w:cs="宋体" w:hint="eastAsia"/>
                <w:color w:val="auto"/>
                <w:szCs w:val="21"/>
              </w:rPr>
              <w:t>▲</w:t>
            </w:r>
            <w:r w:rsidRPr="00B01F53">
              <w:rPr>
                <w:rFonts w:ascii="宋体" w:hAnsi="宋体" w:cs="宋体" w:hint="eastAsia"/>
                <w:color w:val="auto"/>
                <w:szCs w:val="21"/>
              </w:rPr>
              <w:t>13、支持黑白名单功能，可设置≥240个黑白名单，当设置白名单时，只允许白名单IP访问设备，当设置黑名单时，黑名单内IP无法访问设备，支持1、2、4、6、8、9、10、12、16、25、36画面分割显示，支持平均分割，支持分割线开启/关闭设置，支持底色设置。</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14、支持NTP校时及客户端软件手动校时两种校时方式，可通过客户端软件对设备进行恢复出厂设置。</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15、具备接口：≥4路HDMI输出，≥2路BNC输出，≥8路</w:t>
            </w:r>
            <w:r w:rsidRPr="00B01F53">
              <w:rPr>
                <w:rFonts w:ascii="宋体" w:hAnsi="宋体" w:cs="宋体" w:hint="eastAsia"/>
                <w:color w:val="auto"/>
                <w:szCs w:val="21"/>
              </w:rPr>
              <w:lastRenderedPageBreak/>
              <w:t>报警输入/输出，≥4路音频输出，≥1路对讲输入/输出，≥1个RS485接口。</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16、设备在不小于-10℃～50℃温度变化范围内，可保持正常工作。</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lastRenderedPageBreak/>
              <w:t>2</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台</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37200</w:t>
            </w:r>
          </w:p>
        </w:tc>
      </w:tr>
      <w:tr w:rsidR="000D28BF" w:rsidRPr="00B01F53">
        <w:trPr>
          <w:jc w:val="center"/>
        </w:trPr>
        <w:tc>
          <w:tcPr>
            <w:tcW w:w="330" w:type="pct"/>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lastRenderedPageBreak/>
              <w:t>6</w:t>
            </w:r>
          </w:p>
        </w:tc>
        <w:tc>
          <w:tcPr>
            <w:tcW w:w="666" w:type="pct"/>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10米HDMI线</w:t>
            </w:r>
          </w:p>
        </w:tc>
        <w:tc>
          <w:tcPr>
            <w:tcW w:w="2808" w:type="pct"/>
            <w:vAlign w:val="center"/>
          </w:tcPr>
          <w:p w:rsidR="000D28BF" w:rsidRPr="00B01F53" w:rsidRDefault="00173E15">
            <w:pPr>
              <w:spacing w:line="240" w:lineRule="auto"/>
              <w:jc w:val="left"/>
              <w:rPr>
                <w:rFonts w:ascii="宋体" w:hAnsi="宋体" w:cs="宋体"/>
                <w:color w:val="auto"/>
                <w:szCs w:val="21"/>
              </w:rPr>
            </w:pPr>
            <w:r w:rsidRPr="00B01F53">
              <w:rPr>
                <w:rFonts w:ascii="宋体" w:hAnsi="宋体" w:cs="宋体" w:hint="eastAsia"/>
                <w:color w:val="auto"/>
                <w:szCs w:val="21"/>
              </w:rPr>
              <w:t>10米HDMI线</w:t>
            </w:r>
          </w:p>
        </w:tc>
        <w:tc>
          <w:tcPr>
            <w:tcW w:w="384" w:type="pct"/>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2</w:t>
            </w:r>
          </w:p>
        </w:tc>
        <w:tc>
          <w:tcPr>
            <w:tcW w:w="340" w:type="pct"/>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条</w:t>
            </w:r>
          </w:p>
        </w:tc>
        <w:tc>
          <w:tcPr>
            <w:tcW w:w="470" w:type="pct"/>
            <w:vAlign w:val="center"/>
          </w:tcPr>
          <w:p w:rsidR="000D28BF" w:rsidRPr="00B01F53" w:rsidRDefault="00173E15">
            <w:pPr>
              <w:widowControl/>
              <w:spacing w:line="240" w:lineRule="auto"/>
              <w:jc w:val="center"/>
              <w:textAlignment w:val="center"/>
              <w:rPr>
                <w:rFonts w:ascii="宋体" w:hAnsi="宋体" w:cs="宋体"/>
                <w:color w:val="auto"/>
                <w:szCs w:val="21"/>
              </w:rPr>
            </w:pPr>
            <w:r w:rsidRPr="00B01F53">
              <w:rPr>
                <w:rFonts w:ascii="宋体" w:hAnsi="宋体" w:cs="宋体" w:hint="eastAsia"/>
                <w:color w:val="auto"/>
                <w:szCs w:val="21"/>
              </w:rPr>
              <w:t>600</w:t>
            </w:r>
          </w:p>
        </w:tc>
      </w:tr>
      <w:tr w:rsidR="000D28BF" w:rsidRPr="00B01F53">
        <w:trPr>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7</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汇聚交换机</w:t>
            </w:r>
          </w:p>
        </w:tc>
        <w:tc>
          <w:tcPr>
            <w:tcW w:w="2808" w:type="pct"/>
            <w:vAlign w:val="center"/>
          </w:tcPr>
          <w:p w:rsidR="000D28BF" w:rsidRPr="00B01F53" w:rsidRDefault="00173E15">
            <w:pPr>
              <w:widowControl/>
              <w:spacing w:line="360" w:lineRule="auto"/>
              <w:jc w:val="left"/>
              <w:textAlignment w:val="center"/>
              <w:rPr>
                <w:rFonts w:ascii="宋体" w:hAnsi="宋体" w:cs="宋体"/>
                <w:color w:val="auto"/>
                <w:szCs w:val="21"/>
              </w:rPr>
            </w:pPr>
            <w:r w:rsidRPr="00B01F53">
              <w:rPr>
                <w:rFonts w:ascii="宋体" w:hAnsi="宋体" w:cs="宋体" w:hint="eastAsia"/>
                <w:color w:val="auto"/>
                <w:szCs w:val="21"/>
              </w:rPr>
              <w:t>★1、交换容量≥336Gbps，包转发率≥96Mpps，以官网公布信息为准，如有双重指标X/Y，以小指标X为准。（投标时在投标文件中提供官网截图和链接证明）</w:t>
            </w:r>
          </w:p>
          <w:p w:rsidR="000D28BF" w:rsidRPr="00B01F53" w:rsidRDefault="00173E15">
            <w:pPr>
              <w:widowControl/>
              <w:spacing w:line="360" w:lineRule="auto"/>
              <w:jc w:val="left"/>
              <w:textAlignment w:val="center"/>
              <w:rPr>
                <w:rFonts w:ascii="宋体" w:hAnsi="宋体" w:cs="宋体"/>
                <w:color w:val="auto"/>
                <w:szCs w:val="21"/>
              </w:rPr>
            </w:pPr>
            <w:r w:rsidRPr="00B01F53">
              <w:rPr>
                <w:rFonts w:ascii="宋体" w:hAnsi="宋体" w:cs="宋体" w:hint="eastAsia"/>
                <w:color w:val="auto"/>
                <w:szCs w:val="21"/>
              </w:rPr>
              <w:t>2、 整机可用端口数≥28，其中千兆电口≥24，千兆光口≥4。</w:t>
            </w:r>
          </w:p>
          <w:p w:rsidR="000D28BF" w:rsidRPr="00B01F53" w:rsidRDefault="00173E15">
            <w:pPr>
              <w:widowControl/>
              <w:spacing w:line="360" w:lineRule="auto"/>
              <w:jc w:val="left"/>
              <w:textAlignment w:val="center"/>
              <w:rPr>
                <w:rFonts w:ascii="宋体" w:hAnsi="宋体" w:cs="宋体"/>
                <w:color w:val="auto"/>
                <w:szCs w:val="21"/>
              </w:rPr>
            </w:pPr>
            <w:r w:rsidRPr="00B01F53">
              <w:rPr>
                <w:rFonts w:ascii="宋体" w:hAnsi="宋体" w:cs="宋体" w:hint="eastAsia"/>
                <w:color w:val="auto"/>
                <w:szCs w:val="21"/>
              </w:rPr>
              <w:t>3、要求设备单端口支持的MAC地址用户数≥4k。</w:t>
            </w:r>
          </w:p>
          <w:p w:rsidR="000D28BF" w:rsidRPr="00B01F53" w:rsidRDefault="00173E15">
            <w:pPr>
              <w:widowControl/>
              <w:spacing w:line="360" w:lineRule="auto"/>
              <w:jc w:val="left"/>
              <w:textAlignment w:val="center"/>
              <w:rPr>
                <w:rFonts w:ascii="宋体" w:hAnsi="宋体" w:cs="宋体"/>
                <w:color w:val="auto"/>
                <w:szCs w:val="21"/>
              </w:rPr>
            </w:pPr>
            <w:r w:rsidRPr="00B01F53">
              <w:rPr>
                <w:rFonts w:ascii="宋体" w:hAnsi="宋体" w:cs="宋体" w:hint="eastAsia"/>
                <w:color w:val="auto"/>
                <w:szCs w:val="21"/>
              </w:rPr>
              <w:t>★4、支持静态路由、RIP、OSPF。（投标时在投标文件中提供官网截图和链接证明）</w:t>
            </w:r>
          </w:p>
          <w:p w:rsidR="000D28BF" w:rsidRPr="00B01F53" w:rsidRDefault="00173E15">
            <w:pPr>
              <w:widowControl/>
              <w:spacing w:line="360" w:lineRule="auto"/>
              <w:jc w:val="left"/>
              <w:textAlignment w:val="center"/>
              <w:rPr>
                <w:rFonts w:ascii="宋体" w:hAnsi="宋体" w:cs="宋体"/>
                <w:color w:val="auto"/>
                <w:szCs w:val="21"/>
              </w:rPr>
            </w:pPr>
            <w:r w:rsidRPr="00B01F53">
              <w:rPr>
                <w:rFonts w:ascii="宋体" w:hAnsi="宋体" w:cs="宋体" w:hint="eastAsia"/>
                <w:color w:val="auto"/>
                <w:szCs w:val="21"/>
              </w:rPr>
              <w:t>5、支持OSPF路由表容量≥11K。</w:t>
            </w:r>
          </w:p>
          <w:p w:rsidR="000D28BF" w:rsidRPr="00B01F53" w:rsidRDefault="00173E15">
            <w:pPr>
              <w:widowControl/>
              <w:spacing w:line="360" w:lineRule="auto"/>
              <w:jc w:val="left"/>
              <w:textAlignment w:val="center"/>
              <w:rPr>
                <w:rFonts w:ascii="宋体" w:hAnsi="宋体" w:cs="宋体"/>
                <w:color w:val="auto"/>
                <w:szCs w:val="21"/>
              </w:rPr>
            </w:pPr>
            <w:r w:rsidRPr="00B01F53">
              <w:rPr>
                <w:rFonts w:ascii="宋体" w:hAnsi="宋体" w:cs="宋体" w:hint="eastAsia"/>
                <w:color w:val="auto"/>
                <w:szCs w:val="21"/>
              </w:rPr>
              <w:t>★6、为保障设备环境适应能力，要求设备支持0℃-70℃宽温工作。（投标时在投标文件中提供官网截图和链接证明）</w:t>
            </w:r>
          </w:p>
          <w:p w:rsidR="000D28BF" w:rsidRPr="00B01F53" w:rsidRDefault="00173E15">
            <w:pPr>
              <w:widowControl/>
              <w:spacing w:line="360" w:lineRule="auto"/>
              <w:jc w:val="left"/>
              <w:textAlignment w:val="center"/>
              <w:rPr>
                <w:rFonts w:ascii="宋体" w:hAnsi="宋体" w:cs="宋体"/>
                <w:color w:val="auto"/>
                <w:szCs w:val="21"/>
              </w:rPr>
            </w:pPr>
            <w:r w:rsidRPr="00B01F53">
              <w:rPr>
                <w:rFonts w:ascii="宋体" w:hAnsi="宋体" w:cs="宋体" w:hint="eastAsia"/>
                <w:color w:val="auto"/>
                <w:szCs w:val="21"/>
              </w:rPr>
              <w:t>★7、为保障设备稳定性，要求采用无风扇设计。（投标时在投标文件中提供官网截图和链接证明）</w:t>
            </w:r>
          </w:p>
          <w:p w:rsidR="000D28BF" w:rsidRPr="00B01F53" w:rsidRDefault="00173E15">
            <w:pPr>
              <w:widowControl/>
              <w:spacing w:line="360" w:lineRule="auto"/>
              <w:jc w:val="left"/>
              <w:textAlignment w:val="center"/>
              <w:rPr>
                <w:rFonts w:ascii="宋体" w:hAnsi="宋体" w:cs="宋体"/>
                <w:color w:val="auto"/>
                <w:szCs w:val="21"/>
              </w:rPr>
            </w:pPr>
            <w:r w:rsidRPr="00B01F53">
              <w:rPr>
                <w:rFonts w:ascii="宋体" w:hAnsi="宋体" w:cs="宋体" w:hint="eastAsia"/>
                <w:color w:val="auto"/>
                <w:szCs w:val="21"/>
              </w:rPr>
              <w:t>8、为减少噪音污染，要求设备符合国家标准GB3096-2008中最高级别0类噪音标准。</w:t>
            </w:r>
          </w:p>
          <w:p w:rsidR="000D28BF" w:rsidRPr="00B01F53" w:rsidRDefault="00173E15">
            <w:pPr>
              <w:widowControl/>
              <w:spacing w:line="360" w:lineRule="auto"/>
              <w:jc w:val="left"/>
              <w:textAlignment w:val="center"/>
              <w:rPr>
                <w:rFonts w:ascii="宋体" w:hAnsi="宋体" w:cs="宋体"/>
                <w:color w:val="auto"/>
                <w:szCs w:val="21"/>
              </w:rPr>
            </w:pPr>
            <w:r w:rsidRPr="00B01F53">
              <w:rPr>
                <w:rFonts w:ascii="宋体" w:hAnsi="宋体" w:cs="宋体" w:hint="eastAsia"/>
                <w:color w:val="auto"/>
                <w:szCs w:val="21"/>
              </w:rPr>
              <w:t>★9、为节能环保考虑电源的功率，要求设备最大功耗≤22W。（投标时在投标文件中提供官网截图和链接证明）</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10、支持中文管理界面、WEB管理接口、SNMP v1/v2/v3。</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2</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台</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11680</w:t>
            </w:r>
          </w:p>
        </w:tc>
      </w:tr>
      <w:tr w:rsidR="000D28BF" w:rsidRPr="00B01F53">
        <w:trPr>
          <w:trHeight w:val="530"/>
          <w:jc w:val="center"/>
        </w:trPr>
        <w:tc>
          <w:tcPr>
            <w:tcW w:w="330" w:type="pct"/>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8</w:t>
            </w:r>
          </w:p>
        </w:tc>
        <w:tc>
          <w:tcPr>
            <w:tcW w:w="666" w:type="pct"/>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机柜</w:t>
            </w:r>
          </w:p>
        </w:tc>
        <w:tc>
          <w:tcPr>
            <w:tcW w:w="2808" w:type="pct"/>
            <w:vAlign w:val="center"/>
          </w:tcPr>
          <w:p w:rsidR="000D28BF" w:rsidRPr="00B01F53" w:rsidRDefault="00173E15">
            <w:pPr>
              <w:spacing w:line="240" w:lineRule="auto"/>
              <w:jc w:val="left"/>
              <w:rPr>
                <w:rFonts w:ascii="宋体" w:hAnsi="宋体" w:cs="宋体"/>
                <w:color w:val="auto"/>
                <w:szCs w:val="21"/>
              </w:rPr>
            </w:pPr>
            <w:r w:rsidRPr="00B01F53">
              <w:rPr>
                <w:rFonts w:ascii="宋体" w:hAnsi="宋体" w:cs="宋体" w:hint="eastAsia"/>
                <w:color w:val="auto"/>
                <w:szCs w:val="21"/>
              </w:rPr>
              <w:t>16U服务器机柜</w:t>
            </w:r>
          </w:p>
        </w:tc>
        <w:tc>
          <w:tcPr>
            <w:tcW w:w="384" w:type="pct"/>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2</w:t>
            </w:r>
          </w:p>
        </w:tc>
        <w:tc>
          <w:tcPr>
            <w:tcW w:w="340" w:type="pct"/>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台</w:t>
            </w:r>
          </w:p>
        </w:tc>
        <w:tc>
          <w:tcPr>
            <w:tcW w:w="470" w:type="pct"/>
            <w:vAlign w:val="center"/>
          </w:tcPr>
          <w:p w:rsidR="000D28BF" w:rsidRPr="00B01F53" w:rsidRDefault="00173E15">
            <w:pPr>
              <w:widowControl/>
              <w:spacing w:line="240" w:lineRule="auto"/>
              <w:jc w:val="center"/>
              <w:textAlignment w:val="center"/>
              <w:rPr>
                <w:rFonts w:ascii="宋体" w:hAnsi="宋体" w:cs="宋体"/>
                <w:color w:val="auto"/>
                <w:szCs w:val="21"/>
              </w:rPr>
            </w:pPr>
            <w:r w:rsidRPr="00B01F53">
              <w:rPr>
                <w:rFonts w:ascii="宋体" w:hAnsi="宋体" w:cs="宋体" w:hint="eastAsia"/>
                <w:color w:val="auto"/>
                <w:szCs w:val="21"/>
              </w:rPr>
              <w:t>4400</w:t>
            </w:r>
          </w:p>
        </w:tc>
      </w:tr>
      <w:tr w:rsidR="000D28BF" w:rsidRPr="00B01F53">
        <w:trPr>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9</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存储服务设备</w:t>
            </w:r>
          </w:p>
        </w:tc>
        <w:tc>
          <w:tcPr>
            <w:tcW w:w="2808" w:type="pct"/>
            <w:vAlign w:val="center"/>
          </w:tcPr>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1、单控制器架构，采用64位多核处理器，≥4GB高速缓存，可扩展到≥32GB，实现大数据量检索、分析及存储，支持双系统。</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2、支持接入并存储≥1880Mbps视频图像，同时转发≥1880Mbps的视频图像，同时回放≥512Mbps的视频图像。</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3、支持接入MPEG4、H.264、H.265、SVAC编码格式的前端设备并存储录像文件。</w:t>
            </w:r>
          </w:p>
          <w:p w:rsidR="000D28BF" w:rsidRPr="00B01F53" w:rsidRDefault="00173E15">
            <w:pPr>
              <w:spacing w:line="360" w:lineRule="auto"/>
              <w:jc w:val="left"/>
              <w:rPr>
                <w:rFonts w:ascii="宋体" w:hAnsi="宋体" w:cs="宋体"/>
                <w:color w:val="auto"/>
                <w:szCs w:val="21"/>
              </w:rPr>
            </w:pPr>
            <w:r w:rsidRPr="00B01F53">
              <w:rPr>
                <w:rFonts w:asciiTheme="minorEastAsia" w:eastAsiaTheme="minorEastAsia" w:hAnsiTheme="minorEastAsia" w:cs="宋体" w:hint="eastAsia"/>
                <w:color w:val="auto"/>
                <w:szCs w:val="21"/>
              </w:rPr>
              <w:t>▲</w:t>
            </w:r>
            <w:r w:rsidRPr="00B01F53">
              <w:rPr>
                <w:rFonts w:ascii="宋体" w:hAnsi="宋体" w:cs="宋体" w:hint="eastAsia"/>
                <w:color w:val="auto"/>
                <w:szCs w:val="21"/>
              </w:rPr>
              <w:t>4、支持识别和拒绝在黑名单内的程序的运行，支持同时对≥12路1080P全帧率实时车辆视频进行智能分析，可对一张图中的多个目标（行人或车辆）进行识别，可按照活动</w:t>
            </w:r>
            <w:r w:rsidRPr="00B01F53">
              <w:rPr>
                <w:rFonts w:ascii="宋体" w:hAnsi="宋体" w:cs="宋体" w:hint="eastAsia"/>
                <w:color w:val="auto"/>
                <w:szCs w:val="21"/>
              </w:rPr>
              <w:lastRenderedPageBreak/>
              <w:t>目标的行进方向进行检索。</w:t>
            </w:r>
          </w:p>
          <w:p w:rsidR="000D28BF" w:rsidRPr="00B01F53" w:rsidRDefault="00173E15">
            <w:pPr>
              <w:spacing w:line="360" w:lineRule="auto"/>
              <w:jc w:val="left"/>
              <w:rPr>
                <w:rFonts w:ascii="宋体" w:hAnsi="宋体" w:cs="宋体"/>
                <w:color w:val="auto"/>
                <w:szCs w:val="21"/>
              </w:rPr>
            </w:pPr>
            <w:r w:rsidRPr="00B01F53">
              <w:rPr>
                <w:rFonts w:asciiTheme="minorEastAsia" w:eastAsiaTheme="minorEastAsia" w:hAnsiTheme="minorEastAsia" w:cs="宋体" w:hint="eastAsia"/>
                <w:color w:val="auto"/>
                <w:szCs w:val="21"/>
              </w:rPr>
              <w:t>▲</w:t>
            </w:r>
            <w:r w:rsidRPr="00B01F53">
              <w:rPr>
                <w:rFonts w:ascii="宋体" w:hAnsi="宋体" w:cs="宋体" w:hint="eastAsia"/>
                <w:color w:val="auto"/>
                <w:szCs w:val="21"/>
              </w:rPr>
              <w:t>5、支持并发≥15路文件直接上传存储，单路上传与下载的速度可设，当开启智能录像时，设备可根据前端接入路数、存储周期、码率等参数，自动选择N+M冗余级别较高的数据保护方式，支持将名单库分为≥12个库分别管理，每个库可设置不同报警阈值或关联摄像机。</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6、可根据事件名称查询所有相关联的不同前端或时间的录像段并进行回放和下载。</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7、支持不低于600MBps图片并发输入，同时不低于600MBps图片并发输出。</w:t>
            </w:r>
          </w:p>
          <w:p w:rsidR="000D28BF" w:rsidRPr="00B01F53" w:rsidRDefault="00173E15">
            <w:pPr>
              <w:spacing w:line="360" w:lineRule="auto"/>
              <w:jc w:val="left"/>
              <w:rPr>
                <w:rFonts w:ascii="宋体" w:hAnsi="宋体" w:cs="宋体"/>
                <w:color w:val="auto"/>
                <w:szCs w:val="21"/>
              </w:rPr>
            </w:pPr>
            <w:r w:rsidRPr="00B01F53">
              <w:rPr>
                <w:rFonts w:asciiTheme="minorEastAsia" w:eastAsiaTheme="minorEastAsia" w:hAnsiTheme="minorEastAsia" w:cs="宋体" w:hint="eastAsia"/>
                <w:color w:val="auto"/>
                <w:szCs w:val="21"/>
              </w:rPr>
              <w:t>▲</w:t>
            </w:r>
            <w:r w:rsidRPr="00B01F53">
              <w:rPr>
                <w:rFonts w:ascii="宋体" w:hAnsi="宋体" w:cs="宋体" w:hint="eastAsia"/>
                <w:color w:val="auto"/>
                <w:szCs w:val="21"/>
              </w:rPr>
              <w:t>8、支持不同大小的硬盘混合使用，可显示硬盘总容量，可将数据随机分散存储至各个硬盘，可参与全盘某种业务，可通过IE浏览器对存储数据进行备份，前面板具有锁止功能，加锁后硬盘无法取出，具有可拆卸式防尘滤网。</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9、支持RAID0、1、3、5、6、10、50，60、JBOD模式，支持全局、局部等多种热备选择，支持坏盘自动重构。</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10、支持通过IE浏览器对一台、多台设备或扩展柜中的磁盘进行定位，使对应的磁盘指示灯闪烁，闪烁的时长可设。</w:t>
            </w:r>
          </w:p>
          <w:p w:rsidR="000D28BF" w:rsidRPr="00B01F53" w:rsidRDefault="00173E15">
            <w:pPr>
              <w:spacing w:line="360" w:lineRule="auto"/>
              <w:jc w:val="left"/>
              <w:rPr>
                <w:rFonts w:ascii="宋体" w:hAnsi="宋体" w:cs="宋体"/>
                <w:color w:val="auto"/>
                <w:szCs w:val="21"/>
              </w:rPr>
            </w:pPr>
            <w:r w:rsidRPr="00B01F53">
              <w:rPr>
                <w:rFonts w:asciiTheme="minorEastAsia" w:eastAsiaTheme="minorEastAsia" w:hAnsiTheme="minorEastAsia" w:cs="宋体" w:hint="eastAsia"/>
                <w:color w:val="auto"/>
                <w:szCs w:val="21"/>
              </w:rPr>
              <w:t>▲</w:t>
            </w:r>
            <w:r w:rsidRPr="00B01F53">
              <w:rPr>
                <w:rFonts w:ascii="宋体" w:hAnsi="宋体" w:cs="宋体" w:hint="eastAsia"/>
                <w:color w:val="auto"/>
                <w:szCs w:val="21"/>
              </w:rPr>
              <w:t>11、允许每组RAID中任意≥12块硬盘发生故障，业务不中断，支持块级重构，全盘参与重构速度不小于4TB/10min，高利用率模式下磁盘利用率为≥98%，支持在最大画面分屏显示模式下播放录像时，可拖动改变各通道视频播放的时间位置。</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12、支持车辆类型、车辆方向、车流量检索，支持通过车牌号、时间进行布控，支持按照模板批量导入导出布控信息，支持历史布控记录检索。</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13、支持≥16个硬盘插槽，支持FCSAN、IPSAN、NAS存储功能。</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14、支持车牌模糊检索功能，支持按时间、通道、人体检测各属性进行查询检索。</w:t>
            </w:r>
          </w:p>
          <w:p w:rsidR="000D28BF" w:rsidRPr="00B01F53" w:rsidRDefault="00173E15">
            <w:pPr>
              <w:spacing w:line="360" w:lineRule="auto"/>
              <w:jc w:val="left"/>
              <w:rPr>
                <w:rFonts w:ascii="宋体" w:hAnsi="宋体" w:cs="宋体"/>
                <w:color w:val="auto"/>
                <w:szCs w:val="21"/>
              </w:rPr>
            </w:pPr>
            <w:r w:rsidRPr="00B01F53">
              <w:rPr>
                <w:rFonts w:asciiTheme="minorEastAsia" w:eastAsiaTheme="minorEastAsia" w:hAnsiTheme="minorEastAsia" w:cs="宋体" w:hint="eastAsia"/>
                <w:color w:val="auto"/>
                <w:szCs w:val="21"/>
              </w:rPr>
              <w:t>▲</w:t>
            </w:r>
            <w:r w:rsidRPr="00B01F53">
              <w:rPr>
                <w:rFonts w:ascii="宋体" w:hAnsi="宋体" w:cs="宋体" w:hint="eastAsia"/>
                <w:color w:val="auto"/>
                <w:szCs w:val="21"/>
              </w:rPr>
              <w:t>15、支持人脸、人体和车辆识别算法的融合应用，并可以手动方式进行切换，名单库容量支持≥100万，支持按人体检索图片，并可显示该人体所在的环境图片，可回放该人体录像前后≥10s的视频图像。</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16、支持本地存储≥2000万人脸图片，支持人员频次报警</w:t>
            </w:r>
            <w:r w:rsidRPr="00B01F53">
              <w:rPr>
                <w:rFonts w:ascii="宋体" w:hAnsi="宋体" w:cs="宋体" w:hint="eastAsia"/>
                <w:color w:val="auto"/>
                <w:szCs w:val="21"/>
              </w:rPr>
              <w:lastRenderedPageBreak/>
              <w:t>功能，人员在设定时间内的出现次数超过设置阈值会产生报警，支持上传一张人脸图片至名单库进行比对检索，确定人员身份。</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17、支持按照性别、年龄段、是/否戴眼镜、点位信息、抓拍时间对历史抓拍人脸图片进行检索与导出，支持导入两张人脸图片进行一对一比对。</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lastRenderedPageBreak/>
              <w:t>2</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台</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30000</w:t>
            </w:r>
          </w:p>
        </w:tc>
      </w:tr>
      <w:tr w:rsidR="000D28BF" w:rsidRPr="00B01F53">
        <w:trPr>
          <w:trHeight w:val="748"/>
          <w:jc w:val="center"/>
        </w:trPr>
        <w:tc>
          <w:tcPr>
            <w:tcW w:w="330" w:type="pct"/>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lastRenderedPageBreak/>
              <w:t>10</w:t>
            </w:r>
          </w:p>
        </w:tc>
        <w:tc>
          <w:tcPr>
            <w:tcW w:w="666" w:type="pct"/>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视频通道扩容</w:t>
            </w:r>
          </w:p>
        </w:tc>
        <w:tc>
          <w:tcPr>
            <w:tcW w:w="2808" w:type="pct"/>
            <w:vAlign w:val="center"/>
          </w:tcPr>
          <w:p w:rsidR="000D28BF" w:rsidRPr="00B01F53" w:rsidRDefault="00173E15">
            <w:pPr>
              <w:spacing w:line="240" w:lineRule="auto"/>
              <w:jc w:val="left"/>
              <w:rPr>
                <w:rFonts w:ascii="宋体" w:hAnsi="宋体" w:cs="宋体"/>
                <w:color w:val="auto"/>
                <w:szCs w:val="21"/>
              </w:rPr>
            </w:pPr>
            <w:r w:rsidRPr="00B01F53">
              <w:rPr>
                <w:rFonts w:ascii="宋体" w:hAnsi="宋体" w:cs="宋体" w:hint="eastAsia"/>
                <w:color w:val="auto"/>
                <w:szCs w:val="21"/>
              </w:rPr>
              <w:t>治安防控管理平台50路视频通道扩容</w:t>
            </w:r>
          </w:p>
        </w:tc>
        <w:tc>
          <w:tcPr>
            <w:tcW w:w="384" w:type="pct"/>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31</w:t>
            </w:r>
          </w:p>
        </w:tc>
        <w:tc>
          <w:tcPr>
            <w:tcW w:w="340" w:type="pct"/>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套</w:t>
            </w:r>
          </w:p>
        </w:tc>
        <w:tc>
          <w:tcPr>
            <w:tcW w:w="470" w:type="pct"/>
            <w:vAlign w:val="center"/>
          </w:tcPr>
          <w:p w:rsidR="000D28BF" w:rsidRPr="00B01F53" w:rsidRDefault="00173E15">
            <w:pPr>
              <w:widowControl/>
              <w:spacing w:line="240" w:lineRule="auto"/>
              <w:jc w:val="center"/>
              <w:textAlignment w:val="center"/>
              <w:rPr>
                <w:rFonts w:ascii="宋体" w:hAnsi="宋体" w:cs="宋体"/>
                <w:color w:val="auto"/>
                <w:szCs w:val="21"/>
              </w:rPr>
            </w:pPr>
            <w:r w:rsidRPr="00B01F53">
              <w:rPr>
                <w:rFonts w:ascii="宋体" w:hAnsi="宋体" w:cs="宋体" w:hint="eastAsia"/>
                <w:color w:val="auto"/>
                <w:szCs w:val="21"/>
              </w:rPr>
              <w:t>155000</w:t>
            </w:r>
          </w:p>
        </w:tc>
      </w:tr>
      <w:tr w:rsidR="000D28BF" w:rsidRPr="00B01F53">
        <w:trPr>
          <w:trHeight w:val="501"/>
          <w:jc w:val="center"/>
        </w:trPr>
        <w:tc>
          <w:tcPr>
            <w:tcW w:w="330" w:type="pct"/>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11</w:t>
            </w:r>
          </w:p>
        </w:tc>
        <w:tc>
          <w:tcPr>
            <w:tcW w:w="666" w:type="pct"/>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企业级硬盘</w:t>
            </w:r>
          </w:p>
        </w:tc>
        <w:tc>
          <w:tcPr>
            <w:tcW w:w="2808" w:type="pct"/>
            <w:vAlign w:val="center"/>
          </w:tcPr>
          <w:p w:rsidR="000D28BF" w:rsidRPr="00B01F53" w:rsidRDefault="00173E15">
            <w:pPr>
              <w:spacing w:line="240" w:lineRule="auto"/>
              <w:jc w:val="left"/>
              <w:rPr>
                <w:rFonts w:ascii="宋体" w:hAnsi="宋体" w:cs="宋体"/>
                <w:color w:val="auto"/>
                <w:szCs w:val="21"/>
              </w:rPr>
            </w:pPr>
            <w:r w:rsidRPr="00B01F53">
              <w:rPr>
                <w:rFonts w:ascii="宋体" w:hAnsi="宋体" w:cs="宋体" w:hint="eastAsia"/>
                <w:color w:val="auto"/>
                <w:szCs w:val="21"/>
              </w:rPr>
              <w:t>3.5英寸，硬盘容量≥4T,转速≥7200RPM，支持SATA。</w:t>
            </w:r>
          </w:p>
        </w:tc>
        <w:tc>
          <w:tcPr>
            <w:tcW w:w="384" w:type="pct"/>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173</w:t>
            </w:r>
          </w:p>
        </w:tc>
        <w:tc>
          <w:tcPr>
            <w:tcW w:w="340" w:type="pct"/>
            <w:vAlign w:val="center"/>
          </w:tcPr>
          <w:p w:rsidR="000D28BF" w:rsidRPr="00B01F53" w:rsidRDefault="00173E15">
            <w:pPr>
              <w:spacing w:line="240" w:lineRule="auto"/>
              <w:jc w:val="center"/>
              <w:rPr>
                <w:rFonts w:ascii="宋体" w:hAnsi="宋体" w:cs="宋体"/>
                <w:color w:val="auto"/>
                <w:szCs w:val="21"/>
              </w:rPr>
            </w:pPr>
            <w:r w:rsidRPr="00B01F53">
              <w:rPr>
                <w:rFonts w:ascii="宋体" w:hAnsi="宋体" w:cs="宋体" w:hint="eastAsia"/>
                <w:color w:val="auto"/>
                <w:szCs w:val="21"/>
              </w:rPr>
              <w:t>台</w:t>
            </w:r>
          </w:p>
        </w:tc>
        <w:tc>
          <w:tcPr>
            <w:tcW w:w="470" w:type="pct"/>
            <w:vAlign w:val="center"/>
          </w:tcPr>
          <w:p w:rsidR="000D28BF" w:rsidRPr="00B01F53" w:rsidRDefault="00173E15">
            <w:pPr>
              <w:widowControl/>
              <w:spacing w:line="240" w:lineRule="auto"/>
              <w:jc w:val="center"/>
              <w:textAlignment w:val="center"/>
              <w:rPr>
                <w:rFonts w:ascii="宋体" w:hAnsi="宋体" w:cs="宋体"/>
                <w:color w:val="auto"/>
                <w:szCs w:val="21"/>
              </w:rPr>
            </w:pPr>
            <w:r w:rsidRPr="00B01F53">
              <w:rPr>
                <w:rFonts w:ascii="宋体" w:hAnsi="宋体" w:cs="宋体" w:hint="eastAsia"/>
                <w:color w:val="auto"/>
                <w:szCs w:val="21"/>
              </w:rPr>
              <w:t>285450</w:t>
            </w:r>
          </w:p>
        </w:tc>
      </w:tr>
      <w:tr w:rsidR="000D28BF" w:rsidRPr="00B01F53">
        <w:trPr>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12</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红外摄像枪机</w:t>
            </w:r>
          </w:p>
        </w:tc>
        <w:tc>
          <w:tcPr>
            <w:tcW w:w="2808" w:type="pct"/>
            <w:vAlign w:val="center"/>
          </w:tcPr>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1、具有≥400万像素CMOS传感器，满足项目监控需求。</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2、支持红外照射距离≥50米，灰度等级不小于11级。</w:t>
            </w:r>
          </w:p>
          <w:p w:rsidR="000D28BF" w:rsidRPr="00B01F53" w:rsidRDefault="00173E15">
            <w:pPr>
              <w:spacing w:line="360" w:lineRule="auto"/>
              <w:jc w:val="left"/>
              <w:rPr>
                <w:rFonts w:ascii="宋体" w:hAnsi="宋体" w:cs="宋体"/>
                <w:color w:val="auto"/>
                <w:szCs w:val="21"/>
              </w:rPr>
            </w:pPr>
            <w:r w:rsidRPr="00B01F53">
              <w:rPr>
                <w:rFonts w:asciiTheme="minorEastAsia" w:eastAsiaTheme="minorEastAsia" w:hAnsiTheme="minorEastAsia" w:cs="宋体" w:hint="eastAsia"/>
                <w:color w:val="auto"/>
                <w:szCs w:val="21"/>
              </w:rPr>
              <w:t>▲</w:t>
            </w:r>
            <w:r w:rsidRPr="00B01F53">
              <w:rPr>
                <w:rFonts w:ascii="宋体" w:hAnsi="宋体" w:cs="宋体" w:hint="eastAsia"/>
                <w:color w:val="auto"/>
                <w:szCs w:val="21"/>
              </w:rPr>
              <w:t>3、最低照度彩色≤0.0008lx，黑白≤0.0002lx，在客户端软件或IE浏览器下，具有认证模式设置选项，且WEB认证具有basic和digest两种设置选项。</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4、支持H.265 /H.264/ MJPEG等视频压缩标准，信噪比≥55dB。</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5、可在监视画面上设置遮盖的区域，区域的个数、大小、位置可设置。</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6、具有≥20路取流路数能力，以满足更多用户同时在线访问摄像机视频。</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7、支持三码流技术，支持开启或关闭智能后检索。</w:t>
            </w:r>
          </w:p>
          <w:p w:rsidR="000D28BF" w:rsidRPr="00B01F53" w:rsidRDefault="00173E15">
            <w:pPr>
              <w:spacing w:line="360" w:lineRule="auto"/>
              <w:jc w:val="left"/>
              <w:rPr>
                <w:rFonts w:ascii="宋体" w:hAnsi="宋体" w:cs="宋体"/>
                <w:color w:val="auto"/>
                <w:szCs w:val="21"/>
              </w:rPr>
            </w:pPr>
            <w:r w:rsidRPr="00B01F53">
              <w:rPr>
                <w:rFonts w:asciiTheme="minorEastAsia" w:eastAsiaTheme="minorEastAsia" w:hAnsiTheme="minorEastAsia" w:cs="宋体" w:hint="eastAsia"/>
                <w:color w:val="auto"/>
                <w:szCs w:val="21"/>
              </w:rPr>
              <w:t>▲</w:t>
            </w:r>
            <w:r w:rsidRPr="00B01F53">
              <w:rPr>
                <w:rFonts w:ascii="宋体" w:hAnsi="宋体" w:cs="宋体" w:hint="eastAsia"/>
                <w:color w:val="auto"/>
                <w:szCs w:val="21"/>
              </w:rPr>
              <w:t>8、在客户端软件或IE浏览器下，具有彩色模式、黑白模式设置选项，并具有自动、定时、报警触发转换设置选项，可在监视画面上叠加≥128×128像素24位的BMP格式图片，叠加位置可调。</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9、支持≥8行字符显示，字体颜色可设置，具有图片叠加到视频画面功能。</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10、可通过IE浏览器设置录像时段及存储路径，并支持预录、延录、存储介质循环覆盖功能。</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11、具有电子防抖、ROI感兴趣区域、SVC可伸缩编码、自动增益、背光补偿、数字降噪、强光抑制、走廊模式、视频水印等功能。</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12、开启视频水印功能后，可通过专用播放软件检测到录像文件中的水印信息。</w:t>
            </w:r>
          </w:p>
          <w:p w:rsidR="000D28BF" w:rsidRPr="00B01F53" w:rsidRDefault="00173E15">
            <w:pPr>
              <w:spacing w:line="360" w:lineRule="auto"/>
              <w:jc w:val="left"/>
              <w:rPr>
                <w:rFonts w:ascii="宋体" w:hAnsi="宋体" w:cs="宋体"/>
                <w:color w:val="auto"/>
                <w:szCs w:val="21"/>
              </w:rPr>
            </w:pPr>
            <w:r w:rsidRPr="00B01F53">
              <w:rPr>
                <w:rFonts w:asciiTheme="minorEastAsia" w:eastAsiaTheme="minorEastAsia" w:hAnsiTheme="minorEastAsia" w:cs="宋体" w:hint="eastAsia"/>
                <w:color w:val="auto"/>
                <w:szCs w:val="21"/>
              </w:rPr>
              <w:t>▲</w:t>
            </w:r>
            <w:r w:rsidRPr="00B01F53">
              <w:rPr>
                <w:rFonts w:ascii="宋体" w:hAnsi="宋体" w:cs="宋体" w:hint="eastAsia"/>
                <w:color w:val="auto"/>
                <w:szCs w:val="21"/>
              </w:rPr>
              <w:t>13、具有黑白名单功能，在白名单模式下，只有添加白名</w:t>
            </w:r>
            <w:r w:rsidRPr="00B01F53">
              <w:rPr>
                <w:rFonts w:ascii="宋体" w:hAnsi="宋体" w:cs="宋体" w:hint="eastAsia"/>
                <w:color w:val="auto"/>
                <w:szCs w:val="21"/>
              </w:rPr>
              <w:lastRenderedPageBreak/>
              <w:t>单中的IP地址才允许访问设备，白名单中可添加≥40个IP地址。</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14、在客户端软件或IE浏览器下，设置密码时可自动提示密码复杂度为低、中、高。</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15、具备人脸检测、区域入侵检测、越界检测、虚焦检测、进入区域、离开区域、徘徊、人员聚集、场景变更等智能功能。</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16、设备工作状态时，支持空气放电≥8kV，接触放电≥6kV，通讯端口支持≥6kV峰值电压。</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17、防护等级≥IP67，支持DC12V供电，且在不小于DC12V±25%范围内变化时可以正常工作。</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lastRenderedPageBreak/>
              <w:t>350</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台</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343000</w:t>
            </w:r>
          </w:p>
        </w:tc>
      </w:tr>
      <w:tr w:rsidR="000D28BF" w:rsidRPr="00B01F53">
        <w:trPr>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lastRenderedPageBreak/>
              <w:t>13</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智能双摄高清一体机</w:t>
            </w:r>
          </w:p>
        </w:tc>
        <w:tc>
          <w:tcPr>
            <w:tcW w:w="2808" w:type="pct"/>
            <w:vAlign w:val="center"/>
          </w:tcPr>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1、通道1像素内置≥800万像素 CMOS传感器，通道2内置≥400万像素CMOS传感器，双镜头支持垂直角度调节功能。</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2、具有≥两个图像采集模块，具有双镜头、双通道一体化设计，内置GPU芯片。</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3、支持通过IE浏览器设置码流套餐为高清画质、带宽平衡、低带宽、低像素及自定义等≥5种类型。</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4、最低照度彩色≤0.0002 lx，黑白≤0.0001 lx，动态范围≥120dB。</w:t>
            </w:r>
          </w:p>
          <w:p w:rsidR="000D28BF" w:rsidRPr="00B01F53" w:rsidRDefault="00173E15">
            <w:pPr>
              <w:spacing w:line="360" w:lineRule="auto"/>
              <w:jc w:val="left"/>
              <w:rPr>
                <w:rFonts w:ascii="宋体" w:hAnsi="宋体" w:cs="宋体"/>
                <w:color w:val="auto"/>
                <w:szCs w:val="21"/>
              </w:rPr>
            </w:pPr>
            <w:r w:rsidRPr="00B01F53">
              <w:rPr>
                <w:rFonts w:asciiTheme="minorEastAsia" w:eastAsiaTheme="minorEastAsia" w:hAnsiTheme="minorEastAsia" w:cs="宋体" w:hint="eastAsia"/>
                <w:color w:val="auto"/>
                <w:szCs w:val="21"/>
              </w:rPr>
              <w:t>▲</w:t>
            </w:r>
            <w:r w:rsidRPr="00B01F53">
              <w:rPr>
                <w:rFonts w:ascii="宋体" w:hAnsi="宋体" w:cs="宋体" w:hint="eastAsia"/>
                <w:color w:val="auto"/>
                <w:szCs w:val="21"/>
              </w:rPr>
              <w:t>5、具备像素数显示功能，可通过IE浏览器显示监视画面中鼠标所选区域水平及垂直方向的像素数，可在监视画面上设置≥4个多边形3-10条边人脸屏蔽区域，设备不对预设区域内的人脸进行检测，可对检测区域内不低于40个目标进行检测、框选、跟踪、筛选、抓拍，并可分别显示数量，可将人脸与人体关联显示。</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6、支持H.265/H.264/MJPEG视频压缩标准。</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7、具备目标唯一识别功能，通道1和通道2分别实时显示能够唯一识别行人、机动车及非机动车的ID号。</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8、支持对镜头前盖玻璃进行加热，去除玻璃上的冰状和水状附着物。</w:t>
            </w:r>
          </w:p>
          <w:p w:rsidR="000D28BF" w:rsidRPr="00B01F53" w:rsidRDefault="00173E15">
            <w:pPr>
              <w:spacing w:line="360" w:lineRule="auto"/>
              <w:jc w:val="left"/>
              <w:rPr>
                <w:rFonts w:ascii="宋体" w:hAnsi="宋体" w:cs="宋体"/>
                <w:color w:val="auto"/>
                <w:szCs w:val="21"/>
              </w:rPr>
            </w:pPr>
            <w:r w:rsidRPr="00B01F53">
              <w:rPr>
                <w:rFonts w:asciiTheme="minorEastAsia" w:eastAsiaTheme="minorEastAsia" w:hAnsiTheme="minorEastAsia" w:cs="宋体" w:hint="eastAsia"/>
                <w:color w:val="auto"/>
                <w:szCs w:val="21"/>
              </w:rPr>
              <w:t>▲</w:t>
            </w:r>
            <w:r w:rsidRPr="00B01F53">
              <w:rPr>
                <w:rFonts w:ascii="宋体" w:hAnsi="宋体" w:cs="宋体" w:hint="eastAsia"/>
                <w:color w:val="auto"/>
                <w:szCs w:val="21"/>
              </w:rPr>
              <w:t>9、可识别通过监视画面中机动车单排及双排字符号牌号码，可对机动车驾驶室内前挡风玻璃是否悬挂物品进行检测（物件大小需达到预设阈值），并在抓拍图片上叠加检测结果，可存储不低于12万张人人脸照片，人脸建模速度不低</w:t>
            </w:r>
            <w:r w:rsidRPr="00B01F53">
              <w:rPr>
                <w:rFonts w:ascii="宋体" w:hAnsi="宋体" w:cs="宋体" w:hint="eastAsia"/>
                <w:color w:val="auto"/>
                <w:szCs w:val="21"/>
              </w:rPr>
              <w:lastRenderedPageBreak/>
              <w:t>于16张/秒。</w:t>
            </w:r>
          </w:p>
          <w:p w:rsidR="000D28BF" w:rsidRPr="00B01F53" w:rsidRDefault="00173E15">
            <w:pPr>
              <w:spacing w:line="360" w:lineRule="auto"/>
              <w:jc w:val="left"/>
              <w:rPr>
                <w:rFonts w:ascii="宋体" w:hAnsi="宋体" w:cs="宋体"/>
                <w:color w:val="auto"/>
                <w:szCs w:val="21"/>
              </w:rPr>
            </w:pPr>
            <w:r w:rsidRPr="00B01F53">
              <w:rPr>
                <w:rFonts w:asciiTheme="minorEastAsia" w:eastAsiaTheme="minorEastAsia" w:hAnsiTheme="minorEastAsia" w:cs="宋体" w:hint="eastAsia"/>
                <w:color w:val="auto"/>
                <w:szCs w:val="21"/>
              </w:rPr>
              <w:t>▲</w:t>
            </w:r>
            <w:r w:rsidRPr="00B01F53">
              <w:rPr>
                <w:rFonts w:ascii="宋体" w:hAnsi="宋体" w:cs="宋体" w:hint="eastAsia"/>
                <w:color w:val="auto"/>
                <w:szCs w:val="21"/>
              </w:rPr>
              <w:t>10、可对出现在监控场景内的两眼瞳距不小于19像素的人脸进行检验，并叠加目标提示框，可同时检测监控场景内出现的不少于300张人脸图片，具备人脸质量优先抓拍功能，在人脸质量优先抓拍模式下，设备只在人脸质量达到预设值时才对人脸抓拍。</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11、通道1和通道2均可对行人、非机动车进行检测、跟踪、抓拍及进行抓拍图片的存储，均可在监视图像和抓拍图片上叠加目标跟踪框、行进轨迹和行进方向，可通过IE浏览器设置抓拍图片的筛选方式为通过人脸抓拍模式下的抓拍阈值设定。</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12、支持对抽检检测、纸巾盒检测、年检标志检测、打电话检测、遮阳板检测等功能。</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13、支持人脸属性识别功能，可在IE浏览器预览界面显示包括年龄、性别、有无戴眼镜、表情、胡子、口罩、面具、魅力值等人脸属性。</w:t>
            </w:r>
          </w:p>
          <w:p w:rsidR="000D28BF" w:rsidRPr="00B01F53" w:rsidRDefault="00173E15">
            <w:pPr>
              <w:spacing w:line="360" w:lineRule="auto"/>
              <w:jc w:val="left"/>
              <w:rPr>
                <w:rFonts w:ascii="宋体" w:hAnsi="宋体" w:cs="宋体"/>
                <w:color w:val="auto"/>
                <w:szCs w:val="21"/>
              </w:rPr>
            </w:pPr>
            <w:r w:rsidRPr="00B01F53">
              <w:rPr>
                <w:rFonts w:asciiTheme="minorEastAsia" w:eastAsiaTheme="minorEastAsia" w:hAnsiTheme="minorEastAsia" w:cs="宋体" w:hint="eastAsia"/>
                <w:color w:val="auto"/>
                <w:szCs w:val="21"/>
              </w:rPr>
              <w:t>▲</w:t>
            </w:r>
            <w:r w:rsidRPr="00B01F53">
              <w:rPr>
                <w:rFonts w:ascii="宋体" w:hAnsi="宋体" w:cs="宋体" w:hint="eastAsia"/>
                <w:color w:val="auto"/>
                <w:szCs w:val="21"/>
              </w:rPr>
              <w:t>14、具备故障报警功能，设备在非法访问、SD卡拔出、SD卡空间不足、网络断开、IP冲突、视频亮度异常、视频清晰度异常、花屏、视频雪花干扰、视频条文干扰、视频偏色、视频画面冻结、视频遮挡、增益失衡、光晕、紫边等异常现象时，可触发报警输出并联动上传中心、发送邮件、录像，支持侧脸过滤功能，可过滤与设备镜头呈上下、左右角度达到预设值的人脸。</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15、设备自带白光灯，补光距离≥50米。</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16、支持识别通过监视画面中的机动车车牌颜色，包括：蓝、黄、黑、白、绿等，共≥5种。</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17、支持人脸区域自动曝光功能，可根据外部不同场景和光照变化自动调节人脸区域曝光参数。</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18、可通过IE 浏览器添加、删除用户，可为不同用户添加不同的访问权限。</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19、支持防护等级≥IP66、≥IK10防暴等级，设备在-30℃～60℃温度范围内变化时,可正常工作。</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lastRenderedPageBreak/>
              <w:t>1</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台</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6600</w:t>
            </w:r>
          </w:p>
        </w:tc>
      </w:tr>
      <w:tr w:rsidR="000D28BF" w:rsidRPr="00B01F53">
        <w:trPr>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lastRenderedPageBreak/>
              <w:t>14</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全景高清动点摄像机</w:t>
            </w:r>
          </w:p>
        </w:tc>
        <w:tc>
          <w:tcPr>
            <w:tcW w:w="2808" w:type="pct"/>
            <w:vAlign w:val="center"/>
          </w:tcPr>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1、采用一体化设计，具备双镜头，两路视频输出分别支持分辨率≥2560*1440。</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2、支持水平、垂直旋转，水平手控速度不小于300°/s，</w:t>
            </w:r>
            <w:r w:rsidRPr="00B01F53">
              <w:rPr>
                <w:rFonts w:ascii="宋体" w:hAnsi="宋体" w:cs="宋体" w:hint="eastAsia"/>
                <w:color w:val="auto"/>
                <w:szCs w:val="21"/>
              </w:rPr>
              <w:lastRenderedPageBreak/>
              <w:t>定位准确度≤0.1°。</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3、设备细节画面支持快速聚焦，从聚焦开始到聚焦结束用时不超过0.01s。</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4、支持最低照度：彩色≤0.0002Lux，黑白≤0.0001Lux，最大亮度鉴别等级≥11级。</w:t>
            </w:r>
          </w:p>
          <w:p w:rsidR="000D28BF" w:rsidRPr="00B01F53" w:rsidRDefault="00173E15">
            <w:pPr>
              <w:spacing w:line="360" w:lineRule="auto"/>
              <w:jc w:val="left"/>
              <w:rPr>
                <w:rFonts w:ascii="宋体" w:hAnsi="宋体" w:cs="宋体"/>
                <w:color w:val="auto"/>
                <w:szCs w:val="21"/>
              </w:rPr>
            </w:pPr>
            <w:r w:rsidRPr="00B01F53">
              <w:rPr>
                <w:rFonts w:asciiTheme="minorEastAsia" w:eastAsiaTheme="minorEastAsia" w:hAnsiTheme="minorEastAsia" w:cs="宋体" w:hint="eastAsia"/>
                <w:color w:val="auto"/>
                <w:szCs w:val="21"/>
              </w:rPr>
              <w:t>▲</w:t>
            </w:r>
            <w:r w:rsidRPr="00B01F53">
              <w:rPr>
                <w:rFonts w:ascii="宋体" w:hAnsi="宋体" w:cs="宋体" w:hint="eastAsia"/>
                <w:color w:val="auto"/>
                <w:szCs w:val="21"/>
              </w:rPr>
              <w:t>5、具备偏移自动校正功能，设备运行结束静止在某个位置，当设备水平和垂直角度方向受到外力作用发生偏移时，能够检测角度改变并产生报警信息，并可在OSD上叠加报警信息，水平和垂直角度方向均可以自动恢复到偏移前的位置，通过客户端软件下发旋转范围内的经纬度信息，设备可对此经纬度信息处的目标进行自动定位且放大。</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6、支持快速聚焦功能，设备对监控区域内的移动目标进行跟踪录像，录像通过单帧回放时应能保证每帧画面清晰稳定。</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7、可同时对行人、非机动车、机动车进行检测、跟踪及抓拍，可支持人脸、车牌的抠图及人脸与人体、车牌与车辆的关联显示。</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10、支持检出两眼瞳距20像素点以上的人脸图片，人脸检出率不小于99%。</w:t>
            </w:r>
          </w:p>
          <w:p w:rsidR="000D28BF" w:rsidRPr="00B01F53" w:rsidRDefault="00173E15">
            <w:pPr>
              <w:spacing w:line="360" w:lineRule="auto"/>
              <w:jc w:val="left"/>
              <w:rPr>
                <w:rFonts w:ascii="宋体" w:hAnsi="宋体" w:cs="宋体"/>
                <w:color w:val="auto"/>
                <w:szCs w:val="21"/>
              </w:rPr>
            </w:pPr>
            <w:r w:rsidRPr="00B01F53">
              <w:rPr>
                <w:rFonts w:asciiTheme="minorEastAsia" w:eastAsiaTheme="minorEastAsia" w:hAnsiTheme="minorEastAsia" w:cs="宋体" w:hint="eastAsia"/>
                <w:color w:val="auto"/>
                <w:szCs w:val="21"/>
              </w:rPr>
              <w:t>▲</w:t>
            </w:r>
            <w:r w:rsidRPr="00B01F53">
              <w:rPr>
                <w:rFonts w:ascii="宋体" w:hAnsi="宋体" w:cs="宋体" w:hint="eastAsia"/>
                <w:color w:val="auto"/>
                <w:szCs w:val="21"/>
              </w:rPr>
              <w:t>8、可对镜头前盖玻璃进行加热，去除玻璃上的冰状和水状附着物，具备双变焦功能，全景通道和细节通道均可进行光学变倍，变倍倍率均≥3倍，具备电压异常报警功能，当电源电压不在DC36V±25%的范围内时，可通过客户端软件显示报警信息。</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9、可在监控画面实时显示行人、车辆的信息，支持单场景同时检出≥40张人脸图片，并支持面部跟踪。</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10、可将人体抓拍设置为正向人体抓拍和背向人体抓拍，支持对出现在监控场景内的人脸进行检测，并显示评分。</w:t>
            </w:r>
          </w:p>
          <w:p w:rsidR="000D28BF" w:rsidRPr="00B01F53" w:rsidRDefault="00173E15">
            <w:pPr>
              <w:spacing w:line="360" w:lineRule="auto"/>
              <w:jc w:val="left"/>
              <w:rPr>
                <w:rFonts w:ascii="宋体" w:hAnsi="宋体" w:cs="宋体"/>
                <w:color w:val="auto"/>
                <w:szCs w:val="21"/>
              </w:rPr>
            </w:pPr>
            <w:r w:rsidRPr="00B01F53">
              <w:rPr>
                <w:rFonts w:asciiTheme="minorEastAsia" w:eastAsiaTheme="minorEastAsia" w:hAnsiTheme="minorEastAsia" w:cs="宋体" w:hint="eastAsia"/>
                <w:color w:val="auto"/>
                <w:szCs w:val="21"/>
              </w:rPr>
              <w:t>▲</w:t>
            </w:r>
            <w:r w:rsidRPr="00B01F53">
              <w:rPr>
                <w:rFonts w:ascii="宋体" w:hAnsi="宋体" w:cs="宋体" w:hint="eastAsia"/>
                <w:color w:val="auto"/>
                <w:szCs w:val="21"/>
              </w:rPr>
              <w:t>11、全景通道可监控画面中设定区域内人员聚集超过设定阈值的场景进行检测并联动报警，特写通道可对该区域内的人脸和人体进行图片抓拍，全景通道可对监控画面中设定区域内有明显打架斗殴动作的行为进行检测并联动报警，特写通道可对该区域内的人脸和人体进行图片抓拍，可在监控画面中显示已检测的移动目标的运动轨迹。</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12、支持正面/侧面/背面行人的检测、跟踪、抓拍，应支持</w:t>
            </w:r>
            <w:r w:rsidRPr="00B01F53">
              <w:rPr>
                <w:rFonts w:ascii="宋体" w:hAnsi="宋体" w:cs="宋体" w:hint="eastAsia"/>
                <w:color w:val="auto"/>
                <w:szCs w:val="21"/>
              </w:rPr>
              <w:lastRenderedPageBreak/>
              <w:t>对骑自行车、骑三轮车、骑电动车、踩平衡车等非机动车的检测、跟踪、抓拍。</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13、可对抓拍的人脸图片进行分析，并与黑白名单进行比对，若该人脸图片信息与黑名单一致，应给出报警提示。</w:t>
            </w:r>
          </w:p>
          <w:p w:rsidR="000D28BF" w:rsidRPr="00B01F53" w:rsidRDefault="00173E15">
            <w:pPr>
              <w:spacing w:line="360" w:lineRule="auto"/>
              <w:jc w:val="left"/>
              <w:rPr>
                <w:rFonts w:ascii="宋体" w:hAnsi="宋体" w:cs="宋体"/>
                <w:color w:val="auto"/>
                <w:szCs w:val="21"/>
              </w:rPr>
            </w:pPr>
            <w:r w:rsidRPr="00B01F53">
              <w:rPr>
                <w:rFonts w:asciiTheme="minorEastAsia" w:eastAsiaTheme="minorEastAsia" w:hAnsiTheme="minorEastAsia" w:cs="宋体" w:hint="eastAsia"/>
                <w:color w:val="auto"/>
                <w:szCs w:val="21"/>
              </w:rPr>
              <w:t>▲</w:t>
            </w:r>
            <w:r w:rsidRPr="00B01F53">
              <w:rPr>
                <w:rFonts w:ascii="宋体" w:hAnsi="宋体" w:cs="宋体" w:hint="eastAsia"/>
                <w:color w:val="auto"/>
                <w:szCs w:val="21"/>
              </w:rPr>
              <w:t>14、具备关联比对功能，可将细节通道中抓拍的人脸图片和全景通道中抓拍的人体图片进行关联比对、并对同一目标进行双画面关联显示，可自动对监控场景中同一人脸抓拍的图片进行去重操作，去重后的同一人脸抓拍数量/人脸抓拍图片总数应≤1.5%。</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15、可设置为人、机动车或非机动车中的一种或多种，并应具有目标类型自动配置设置选项。</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17、支持本机存储功能，支持SD卡热插拔，SD卡支持≥256GB。</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18、设备工作温度范围可达-30℃～60℃，设备防护等级支持≥IP66。</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lastRenderedPageBreak/>
              <w:t>1</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台</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8150</w:t>
            </w:r>
          </w:p>
        </w:tc>
      </w:tr>
      <w:tr w:rsidR="000D28BF" w:rsidRPr="00B01F53">
        <w:trPr>
          <w:trHeight w:val="527"/>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lastRenderedPageBreak/>
              <w:t>15</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监控警示牌</w:t>
            </w:r>
          </w:p>
        </w:tc>
        <w:tc>
          <w:tcPr>
            <w:tcW w:w="2808" w:type="pct"/>
            <w:vAlign w:val="center"/>
          </w:tcPr>
          <w:p w:rsidR="000D28BF" w:rsidRPr="00B01F53" w:rsidRDefault="00173E15">
            <w:pPr>
              <w:widowControl/>
              <w:spacing w:line="360" w:lineRule="auto"/>
              <w:jc w:val="left"/>
              <w:textAlignment w:val="center"/>
              <w:rPr>
                <w:rFonts w:ascii="宋体" w:hAnsi="宋体" w:cs="宋体"/>
                <w:color w:val="auto"/>
                <w:szCs w:val="21"/>
              </w:rPr>
            </w:pPr>
            <w:r w:rsidRPr="00B01F53">
              <w:rPr>
                <w:rFonts w:ascii="宋体" w:hAnsi="宋体" w:cs="宋体" w:hint="eastAsia"/>
                <w:color w:val="auto"/>
                <w:szCs w:val="21"/>
              </w:rPr>
              <w:t>规格：约30CM*40CM</w:t>
            </w:r>
          </w:p>
          <w:p w:rsidR="000D28BF" w:rsidRPr="00B01F53" w:rsidRDefault="00173E15">
            <w:pPr>
              <w:widowControl/>
              <w:spacing w:line="360" w:lineRule="auto"/>
              <w:jc w:val="left"/>
              <w:textAlignment w:val="center"/>
              <w:rPr>
                <w:rFonts w:ascii="宋体" w:hAnsi="宋体" w:cs="宋体"/>
                <w:color w:val="auto"/>
                <w:szCs w:val="21"/>
              </w:rPr>
            </w:pPr>
            <w:r w:rsidRPr="00B01F53">
              <w:rPr>
                <w:rFonts w:ascii="宋体" w:hAnsi="宋体" w:cs="宋体" w:hint="eastAsia"/>
                <w:color w:val="auto"/>
                <w:szCs w:val="21"/>
              </w:rPr>
              <w:t xml:space="preserve">厚度约1CM </w:t>
            </w:r>
          </w:p>
          <w:p w:rsidR="000D28BF" w:rsidRPr="00B01F53" w:rsidRDefault="00173E15">
            <w:pPr>
              <w:widowControl/>
              <w:spacing w:line="360" w:lineRule="auto"/>
              <w:jc w:val="left"/>
              <w:textAlignment w:val="center"/>
              <w:rPr>
                <w:rFonts w:ascii="宋体" w:hAnsi="宋体" w:cs="宋体"/>
                <w:color w:val="auto"/>
                <w:kern w:val="2"/>
                <w:szCs w:val="21"/>
              </w:rPr>
            </w:pPr>
            <w:r w:rsidRPr="00B01F53">
              <w:rPr>
                <w:rFonts w:ascii="宋体" w:hAnsi="宋体" w:cs="宋体" w:hint="eastAsia"/>
                <w:color w:val="auto"/>
                <w:szCs w:val="21"/>
              </w:rPr>
              <w:t>铝合金材质</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350</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块</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10500</w:t>
            </w:r>
          </w:p>
        </w:tc>
      </w:tr>
      <w:tr w:rsidR="000D28BF" w:rsidRPr="00B01F53">
        <w:trPr>
          <w:trHeight w:val="90"/>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16</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监控专用电源</w:t>
            </w:r>
          </w:p>
        </w:tc>
        <w:tc>
          <w:tcPr>
            <w:tcW w:w="2808" w:type="pct"/>
            <w:vAlign w:val="center"/>
          </w:tcPr>
          <w:p w:rsidR="000D28BF" w:rsidRPr="00B01F53" w:rsidRDefault="00173E15">
            <w:pPr>
              <w:widowControl/>
              <w:spacing w:line="360" w:lineRule="auto"/>
              <w:jc w:val="left"/>
              <w:textAlignment w:val="center"/>
              <w:rPr>
                <w:rFonts w:ascii="宋体" w:hAnsi="宋体" w:cs="宋体"/>
                <w:color w:val="auto"/>
                <w:kern w:val="2"/>
                <w:szCs w:val="21"/>
              </w:rPr>
            </w:pPr>
            <w:r w:rsidRPr="00B01F53">
              <w:rPr>
                <w:rFonts w:ascii="宋体" w:hAnsi="宋体" w:cs="宋体" w:hint="eastAsia"/>
                <w:color w:val="auto"/>
                <w:szCs w:val="21"/>
              </w:rPr>
              <w:t>监控系统专用电源，12V，2A</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350</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台</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15750</w:t>
            </w:r>
          </w:p>
        </w:tc>
      </w:tr>
      <w:tr w:rsidR="000D28BF" w:rsidRPr="00B01F53">
        <w:trPr>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17</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支架</w:t>
            </w:r>
          </w:p>
        </w:tc>
        <w:tc>
          <w:tcPr>
            <w:tcW w:w="2808" w:type="pct"/>
            <w:vAlign w:val="center"/>
          </w:tcPr>
          <w:p w:rsidR="000D28BF" w:rsidRPr="00B01F53" w:rsidRDefault="00173E15">
            <w:pPr>
              <w:widowControl/>
              <w:spacing w:line="360" w:lineRule="auto"/>
              <w:jc w:val="left"/>
              <w:textAlignment w:val="center"/>
              <w:rPr>
                <w:rFonts w:ascii="宋体" w:hAnsi="宋体" w:cs="宋体"/>
                <w:color w:val="auto"/>
                <w:kern w:val="2"/>
                <w:szCs w:val="21"/>
              </w:rPr>
            </w:pPr>
            <w:r w:rsidRPr="00B01F53">
              <w:rPr>
                <w:rFonts w:ascii="宋体" w:hAnsi="宋体" w:cs="宋体" w:hint="eastAsia"/>
                <w:color w:val="auto"/>
                <w:szCs w:val="21"/>
              </w:rPr>
              <w:t>支架长度约30CM，冷轧板材料，厚度1.0</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350</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套</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17500</w:t>
            </w:r>
          </w:p>
        </w:tc>
      </w:tr>
      <w:tr w:rsidR="000D28BF" w:rsidRPr="00B01F53">
        <w:trPr>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18</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防雷器</w:t>
            </w:r>
          </w:p>
        </w:tc>
        <w:tc>
          <w:tcPr>
            <w:tcW w:w="2808" w:type="pct"/>
            <w:vAlign w:val="center"/>
          </w:tcPr>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端口：2个10/100/1000M RJ45口</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防雷等级：共模：10kV；差模：10kV</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ESD防护等级：接触放电：8kV；空气放电：10kV</w:t>
            </w:r>
          </w:p>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使用环境：工作温度：0℃~40℃；存储温度：-40℃~70℃；工作湿度：10%~90%RH不凝结；存储湿度：5%~90%RH不凝结</w:t>
            </w:r>
          </w:p>
          <w:p w:rsidR="000D28BF" w:rsidRPr="00B01F53" w:rsidRDefault="00173E15">
            <w:pPr>
              <w:widowControl/>
              <w:spacing w:line="360" w:lineRule="auto"/>
              <w:jc w:val="left"/>
              <w:textAlignment w:val="center"/>
              <w:rPr>
                <w:rFonts w:ascii="宋体" w:hAnsi="宋体" w:cs="宋体"/>
                <w:color w:val="auto"/>
                <w:kern w:val="2"/>
                <w:szCs w:val="21"/>
              </w:rPr>
            </w:pPr>
            <w:r w:rsidRPr="00B01F53">
              <w:rPr>
                <w:rFonts w:ascii="宋体" w:hAnsi="宋体" w:cs="宋体" w:hint="eastAsia"/>
                <w:color w:val="auto"/>
                <w:szCs w:val="21"/>
              </w:rPr>
              <w:t>尺寸：</w:t>
            </w:r>
            <w:r w:rsidRPr="00B01F53">
              <w:rPr>
                <w:rFonts w:eastAsiaTheme="minorEastAsia" w:hint="eastAsia"/>
                <w:color w:val="auto"/>
              </w:rPr>
              <w:t>约</w:t>
            </w:r>
            <w:r w:rsidRPr="00B01F53">
              <w:rPr>
                <w:rFonts w:ascii="宋体" w:hAnsi="宋体" w:cs="宋体" w:hint="eastAsia"/>
                <w:color w:val="auto"/>
                <w:szCs w:val="21"/>
              </w:rPr>
              <w:t>119.3*71.5*41.6mm</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350</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个</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98000</w:t>
            </w:r>
          </w:p>
        </w:tc>
      </w:tr>
      <w:tr w:rsidR="000D28BF" w:rsidRPr="00B01F53">
        <w:trPr>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19</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5口前端接入交换机</w:t>
            </w:r>
          </w:p>
        </w:tc>
        <w:tc>
          <w:tcPr>
            <w:tcW w:w="2808" w:type="pct"/>
            <w:vAlign w:val="center"/>
          </w:tcPr>
          <w:p w:rsidR="000D28BF" w:rsidRPr="00B01F53" w:rsidRDefault="00173E15">
            <w:pPr>
              <w:widowControl/>
              <w:spacing w:line="360" w:lineRule="auto"/>
              <w:jc w:val="left"/>
              <w:textAlignment w:val="center"/>
              <w:rPr>
                <w:rFonts w:ascii="宋体" w:hAnsi="宋体" w:cs="宋体"/>
                <w:color w:val="auto"/>
                <w:kern w:val="2"/>
                <w:szCs w:val="21"/>
              </w:rPr>
            </w:pPr>
            <w:r w:rsidRPr="00B01F53">
              <w:rPr>
                <w:rFonts w:ascii="宋体" w:hAnsi="宋体" w:cs="宋体" w:hint="eastAsia"/>
                <w:color w:val="auto"/>
                <w:szCs w:val="21"/>
              </w:rPr>
              <w:t>1、产品类型： 快速以太网交换机</w:t>
            </w:r>
            <w:r w:rsidRPr="00B01F53">
              <w:rPr>
                <w:rFonts w:ascii="宋体" w:hAnsi="宋体" w:cs="宋体" w:hint="eastAsia"/>
                <w:color w:val="auto"/>
                <w:szCs w:val="21"/>
              </w:rPr>
              <w:br/>
              <w:t>2、背板带宽： 16Gbps</w:t>
            </w:r>
            <w:r w:rsidRPr="00B01F53">
              <w:rPr>
                <w:rFonts w:ascii="宋体" w:hAnsi="宋体" w:cs="宋体" w:hint="eastAsia"/>
                <w:color w:val="auto"/>
                <w:szCs w:val="21"/>
              </w:rPr>
              <w:br/>
              <w:t>3、包转发率： 11.9Mpps</w:t>
            </w:r>
            <w:r w:rsidRPr="00B01F53">
              <w:rPr>
                <w:rFonts w:ascii="宋体" w:hAnsi="宋体" w:cs="宋体" w:hint="eastAsia"/>
                <w:color w:val="auto"/>
                <w:szCs w:val="21"/>
              </w:rPr>
              <w:br/>
              <w:t>4、端口描述： 5个10/100Mbps自适应以太网端口</w:t>
            </w:r>
            <w:r w:rsidRPr="00B01F53">
              <w:rPr>
                <w:rFonts w:ascii="宋体" w:hAnsi="宋体" w:cs="宋体" w:hint="eastAsia"/>
                <w:color w:val="auto"/>
                <w:szCs w:val="21"/>
              </w:rPr>
              <w:br/>
              <w:t>5、电源功率： 最大4.5W</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96</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台</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17760</w:t>
            </w:r>
          </w:p>
        </w:tc>
      </w:tr>
      <w:tr w:rsidR="000D28BF" w:rsidRPr="00B01F53">
        <w:trPr>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20</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8口前端接入交换机</w:t>
            </w:r>
          </w:p>
        </w:tc>
        <w:tc>
          <w:tcPr>
            <w:tcW w:w="2808" w:type="pct"/>
            <w:vAlign w:val="center"/>
          </w:tcPr>
          <w:p w:rsidR="000D28BF" w:rsidRPr="00B01F53" w:rsidRDefault="00173E15">
            <w:pPr>
              <w:widowControl/>
              <w:spacing w:line="360" w:lineRule="auto"/>
              <w:jc w:val="left"/>
              <w:textAlignment w:val="center"/>
              <w:rPr>
                <w:rFonts w:ascii="宋体" w:hAnsi="宋体" w:cs="宋体"/>
                <w:color w:val="auto"/>
                <w:kern w:val="2"/>
                <w:szCs w:val="21"/>
              </w:rPr>
            </w:pPr>
            <w:r w:rsidRPr="00B01F53">
              <w:rPr>
                <w:rFonts w:ascii="宋体" w:hAnsi="宋体" w:cs="宋体" w:hint="eastAsia"/>
                <w:color w:val="auto"/>
                <w:szCs w:val="21"/>
              </w:rPr>
              <w:t>1、产品类型： 快速以太网交换机</w:t>
            </w:r>
            <w:r w:rsidRPr="00B01F53">
              <w:rPr>
                <w:rFonts w:ascii="宋体" w:hAnsi="宋体" w:cs="宋体" w:hint="eastAsia"/>
                <w:color w:val="auto"/>
                <w:szCs w:val="21"/>
              </w:rPr>
              <w:br/>
              <w:t>2、背板带宽： 16Gbps</w:t>
            </w:r>
            <w:r w:rsidRPr="00B01F53">
              <w:rPr>
                <w:rFonts w:ascii="宋体" w:hAnsi="宋体" w:cs="宋体" w:hint="eastAsia"/>
                <w:color w:val="auto"/>
                <w:szCs w:val="21"/>
              </w:rPr>
              <w:br/>
              <w:t>3、包转发率： 11.9Mpps</w:t>
            </w:r>
            <w:r w:rsidRPr="00B01F53">
              <w:rPr>
                <w:rFonts w:ascii="宋体" w:hAnsi="宋体" w:cs="宋体" w:hint="eastAsia"/>
                <w:color w:val="auto"/>
                <w:szCs w:val="21"/>
              </w:rPr>
              <w:br/>
            </w:r>
            <w:r w:rsidRPr="00B01F53">
              <w:rPr>
                <w:rFonts w:ascii="宋体" w:hAnsi="宋体" w:cs="宋体" w:hint="eastAsia"/>
                <w:color w:val="auto"/>
                <w:szCs w:val="21"/>
              </w:rPr>
              <w:lastRenderedPageBreak/>
              <w:t>4、端口描述： 32个10/100Mbps自适应以太网端口</w:t>
            </w:r>
            <w:r w:rsidRPr="00B01F53">
              <w:rPr>
                <w:rFonts w:ascii="宋体" w:hAnsi="宋体" w:cs="宋体" w:hint="eastAsia"/>
                <w:color w:val="auto"/>
                <w:szCs w:val="21"/>
              </w:rPr>
              <w:br/>
              <w:t>5、电源功率： 最大4.5W</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lastRenderedPageBreak/>
              <w:t>110</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台</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27500</w:t>
            </w:r>
          </w:p>
        </w:tc>
      </w:tr>
      <w:tr w:rsidR="000D28BF" w:rsidRPr="00B01F53">
        <w:trPr>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lastRenderedPageBreak/>
              <w:t>21</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网线</w:t>
            </w:r>
          </w:p>
        </w:tc>
        <w:tc>
          <w:tcPr>
            <w:tcW w:w="2808" w:type="pct"/>
            <w:vAlign w:val="center"/>
          </w:tcPr>
          <w:p w:rsidR="000D28BF" w:rsidRPr="00B01F53" w:rsidRDefault="00173E15">
            <w:pPr>
              <w:widowControl/>
              <w:spacing w:line="360" w:lineRule="auto"/>
              <w:jc w:val="left"/>
              <w:textAlignment w:val="center"/>
              <w:rPr>
                <w:rFonts w:ascii="宋体" w:hAnsi="宋体" w:cs="宋体"/>
                <w:color w:val="auto"/>
                <w:kern w:val="2"/>
                <w:szCs w:val="21"/>
              </w:rPr>
            </w:pPr>
            <w:r w:rsidRPr="00B01F53">
              <w:rPr>
                <w:rFonts w:ascii="宋体" w:hAnsi="宋体" w:cs="宋体" w:hint="eastAsia"/>
                <w:color w:val="auto"/>
                <w:szCs w:val="21"/>
              </w:rPr>
              <w:t>1、超五类网线；</w:t>
            </w:r>
            <w:r w:rsidRPr="00B01F53">
              <w:rPr>
                <w:rFonts w:ascii="宋体" w:hAnsi="宋体" w:cs="宋体" w:hint="eastAsia"/>
                <w:color w:val="auto"/>
                <w:szCs w:val="21"/>
              </w:rPr>
              <w:br/>
              <w:t>2、305米/箱；</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58.5</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箱</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50310</w:t>
            </w:r>
          </w:p>
        </w:tc>
      </w:tr>
      <w:tr w:rsidR="000D28BF" w:rsidRPr="00B01F53">
        <w:trPr>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22</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电表</w:t>
            </w:r>
          </w:p>
        </w:tc>
        <w:tc>
          <w:tcPr>
            <w:tcW w:w="2808" w:type="pct"/>
            <w:vAlign w:val="center"/>
          </w:tcPr>
          <w:p w:rsidR="000D28BF" w:rsidRPr="00B01F53" w:rsidRDefault="00173E15">
            <w:pPr>
              <w:widowControl/>
              <w:spacing w:line="360" w:lineRule="auto"/>
              <w:jc w:val="left"/>
              <w:textAlignment w:val="center"/>
              <w:rPr>
                <w:rFonts w:ascii="宋体" w:hAnsi="宋体" w:cs="宋体"/>
                <w:color w:val="auto"/>
                <w:kern w:val="2"/>
                <w:szCs w:val="21"/>
              </w:rPr>
            </w:pPr>
            <w:r w:rsidRPr="00B01F53">
              <w:rPr>
                <w:rFonts w:ascii="宋体" w:hAnsi="宋体" w:cs="宋体" w:hint="eastAsia"/>
                <w:color w:val="auto"/>
                <w:szCs w:val="21"/>
              </w:rPr>
              <w:t>220V计量电表</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252</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台</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113400</w:t>
            </w:r>
          </w:p>
        </w:tc>
      </w:tr>
      <w:tr w:rsidR="000D28BF" w:rsidRPr="00B01F53">
        <w:trPr>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23</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电费</w:t>
            </w:r>
          </w:p>
        </w:tc>
        <w:tc>
          <w:tcPr>
            <w:tcW w:w="2808" w:type="pct"/>
            <w:vAlign w:val="center"/>
          </w:tcPr>
          <w:p w:rsidR="000D28BF" w:rsidRPr="00B01F53" w:rsidRDefault="00173E15">
            <w:pPr>
              <w:widowControl/>
              <w:spacing w:line="360" w:lineRule="auto"/>
              <w:jc w:val="left"/>
              <w:textAlignment w:val="center"/>
              <w:rPr>
                <w:rFonts w:ascii="宋体" w:hAnsi="宋体" w:cs="宋体"/>
                <w:color w:val="auto"/>
                <w:kern w:val="2"/>
                <w:szCs w:val="21"/>
              </w:rPr>
            </w:pPr>
            <w:r w:rsidRPr="00B01F53">
              <w:rPr>
                <w:rFonts w:ascii="宋体" w:hAnsi="宋体" w:cs="宋体" w:hint="eastAsia"/>
                <w:color w:val="auto"/>
                <w:szCs w:val="21"/>
              </w:rPr>
              <w:t>定制</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252</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项</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241920</w:t>
            </w:r>
          </w:p>
        </w:tc>
      </w:tr>
      <w:tr w:rsidR="000D28BF" w:rsidRPr="00B01F53">
        <w:trPr>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24</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电源线</w:t>
            </w:r>
          </w:p>
        </w:tc>
        <w:tc>
          <w:tcPr>
            <w:tcW w:w="2808" w:type="pct"/>
            <w:vAlign w:val="center"/>
          </w:tcPr>
          <w:p w:rsidR="000D28BF" w:rsidRPr="00B01F53" w:rsidRDefault="00173E15">
            <w:pPr>
              <w:widowControl/>
              <w:spacing w:line="360" w:lineRule="auto"/>
              <w:jc w:val="left"/>
              <w:textAlignment w:val="center"/>
              <w:rPr>
                <w:rFonts w:ascii="宋体" w:hAnsi="宋体" w:cs="宋体"/>
                <w:color w:val="auto"/>
                <w:kern w:val="2"/>
                <w:szCs w:val="21"/>
              </w:rPr>
            </w:pPr>
            <w:r w:rsidRPr="00B01F53">
              <w:rPr>
                <w:rFonts w:ascii="宋体" w:hAnsi="宋体" w:cs="宋体" w:hint="eastAsia"/>
                <w:color w:val="auto"/>
                <w:szCs w:val="21"/>
              </w:rPr>
              <w:t>1、RVV2*1.0;</w:t>
            </w:r>
            <w:r w:rsidRPr="00B01F53">
              <w:rPr>
                <w:rFonts w:ascii="宋体" w:hAnsi="宋体" w:cs="宋体" w:hint="eastAsia"/>
                <w:color w:val="auto"/>
                <w:szCs w:val="21"/>
              </w:rPr>
              <w:br/>
              <w:t>2、200米/箱.</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175</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箱</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148750</w:t>
            </w:r>
          </w:p>
        </w:tc>
      </w:tr>
      <w:tr w:rsidR="000D28BF" w:rsidRPr="00B01F53">
        <w:trPr>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25</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光纤收发器</w:t>
            </w:r>
          </w:p>
        </w:tc>
        <w:tc>
          <w:tcPr>
            <w:tcW w:w="2808" w:type="pct"/>
            <w:vAlign w:val="center"/>
          </w:tcPr>
          <w:p w:rsidR="000D28BF" w:rsidRPr="00B01F53" w:rsidRDefault="00173E15">
            <w:pPr>
              <w:widowControl/>
              <w:spacing w:line="360" w:lineRule="auto"/>
              <w:jc w:val="left"/>
              <w:textAlignment w:val="center"/>
              <w:rPr>
                <w:rFonts w:ascii="宋体" w:hAnsi="宋体" w:cs="宋体"/>
                <w:color w:val="auto"/>
                <w:kern w:val="2"/>
                <w:szCs w:val="21"/>
              </w:rPr>
            </w:pPr>
            <w:r w:rsidRPr="00B01F53">
              <w:rPr>
                <w:rFonts w:ascii="宋体" w:hAnsi="宋体" w:cs="宋体" w:hint="eastAsia"/>
                <w:color w:val="auto"/>
                <w:szCs w:val="21"/>
              </w:rPr>
              <w:t>百兆单模光纤收发器，单模单芯，25公里</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252</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对</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88200</w:t>
            </w:r>
          </w:p>
        </w:tc>
      </w:tr>
      <w:tr w:rsidR="000D28BF" w:rsidRPr="00B01F53">
        <w:trPr>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26</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光纤</w:t>
            </w:r>
          </w:p>
        </w:tc>
        <w:tc>
          <w:tcPr>
            <w:tcW w:w="2808" w:type="pct"/>
            <w:vAlign w:val="center"/>
          </w:tcPr>
          <w:p w:rsidR="000D28BF" w:rsidRPr="00B01F53" w:rsidRDefault="00173E15">
            <w:pPr>
              <w:widowControl/>
              <w:spacing w:line="360" w:lineRule="auto"/>
              <w:jc w:val="left"/>
              <w:textAlignment w:val="center"/>
              <w:rPr>
                <w:rFonts w:ascii="宋体" w:hAnsi="宋体" w:cs="宋体"/>
                <w:color w:val="auto"/>
                <w:kern w:val="2"/>
                <w:szCs w:val="21"/>
              </w:rPr>
            </w:pPr>
            <w:r w:rsidRPr="00B01F53">
              <w:rPr>
                <w:rFonts w:ascii="宋体" w:hAnsi="宋体" w:cs="宋体" w:hint="eastAsia"/>
                <w:color w:val="auto"/>
                <w:szCs w:val="21"/>
              </w:rPr>
              <w:t>1、铠装4、8、12芯室外单模光纤，符合项目实际使用要求</w:t>
            </w:r>
            <w:r w:rsidRPr="00B01F53">
              <w:rPr>
                <w:rFonts w:ascii="宋体" w:hAnsi="宋体" w:cs="宋体" w:hint="eastAsia"/>
                <w:color w:val="auto"/>
                <w:szCs w:val="21"/>
              </w:rPr>
              <w:br/>
              <w:t>2、每盘3000米。</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35</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盘</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432250</w:t>
            </w:r>
          </w:p>
        </w:tc>
      </w:tr>
      <w:tr w:rsidR="000D28BF" w:rsidRPr="00B01F53">
        <w:trPr>
          <w:jc w:val="center"/>
        </w:trPr>
        <w:tc>
          <w:tcPr>
            <w:tcW w:w="330" w:type="pct"/>
            <w:vAlign w:val="center"/>
          </w:tcPr>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27</w:t>
            </w:r>
          </w:p>
        </w:tc>
        <w:tc>
          <w:tcPr>
            <w:tcW w:w="666" w:type="pct"/>
            <w:vAlign w:val="center"/>
          </w:tcPr>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光纤终端盒</w:t>
            </w:r>
          </w:p>
        </w:tc>
        <w:tc>
          <w:tcPr>
            <w:tcW w:w="2808" w:type="pct"/>
            <w:vAlign w:val="center"/>
          </w:tcPr>
          <w:p w:rsidR="000D28BF" w:rsidRPr="00B01F53" w:rsidRDefault="00173E15">
            <w:pPr>
              <w:widowControl/>
              <w:spacing w:line="360" w:lineRule="auto"/>
              <w:textAlignment w:val="center"/>
              <w:rPr>
                <w:rFonts w:ascii="宋体" w:hAnsi="宋体" w:cs="宋体"/>
                <w:color w:val="auto"/>
                <w:kern w:val="2"/>
                <w:szCs w:val="21"/>
              </w:rPr>
            </w:pPr>
            <w:r w:rsidRPr="00B01F53">
              <w:rPr>
                <w:rFonts w:ascii="宋体" w:hAnsi="宋体" w:cs="宋体" w:hint="eastAsia"/>
                <w:color w:val="auto"/>
                <w:szCs w:val="21"/>
              </w:rPr>
              <w:t>8芯光纤终端盒</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510</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个</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25500</w:t>
            </w:r>
          </w:p>
        </w:tc>
      </w:tr>
      <w:tr w:rsidR="000D28BF" w:rsidRPr="00B01F53">
        <w:trPr>
          <w:jc w:val="center"/>
        </w:trPr>
        <w:tc>
          <w:tcPr>
            <w:tcW w:w="330" w:type="pct"/>
            <w:vAlign w:val="center"/>
          </w:tcPr>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28</w:t>
            </w:r>
          </w:p>
        </w:tc>
        <w:tc>
          <w:tcPr>
            <w:tcW w:w="666" w:type="pct"/>
            <w:vAlign w:val="center"/>
          </w:tcPr>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光纤跳线</w:t>
            </w:r>
          </w:p>
        </w:tc>
        <w:tc>
          <w:tcPr>
            <w:tcW w:w="2808" w:type="pct"/>
            <w:vAlign w:val="center"/>
          </w:tcPr>
          <w:p w:rsidR="000D28BF" w:rsidRPr="00B01F53" w:rsidRDefault="00173E15">
            <w:pPr>
              <w:widowControl/>
              <w:spacing w:line="360" w:lineRule="auto"/>
              <w:textAlignment w:val="center"/>
              <w:rPr>
                <w:rFonts w:ascii="宋体" w:hAnsi="宋体" w:cs="宋体"/>
                <w:color w:val="auto"/>
                <w:kern w:val="2"/>
                <w:szCs w:val="21"/>
              </w:rPr>
            </w:pPr>
            <w:r w:rsidRPr="00B01F53">
              <w:rPr>
                <w:rFonts w:ascii="宋体" w:hAnsi="宋体" w:cs="宋体" w:hint="eastAsia"/>
                <w:color w:val="auto"/>
                <w:szCs w:val="21"/>
              </w:rPr>
              <w:t>单模，3米</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510</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条</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12750</w:t>
            </w:r>
          </w:p>
        </w:tc>
      </w:tr>
      <w:tr w:rsidR="000D28BF" w:rsidRPr="00B01F53">
        <w:trPr>
          <w:jc w:val="center"/>
        </w:trPr>
        <w:tc>
          <w:tcPr>
            <w:tcW w:w="330" w:type="pct"/>
            <w:vAlign w:val="center"/>
          </w:tcPr>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29</w:t>
            </w:r>
          </w:p>
        </w:tc>
        <w:tc>
          <w:tcPr>
            <w:tcW w:w="666" w:type="pct"/>
            <w:vAlign w:val="center"/>
          </w:tcPr>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熔纤</w:t>
            </w:r>
          </w:p>
        </w:tc>
        <w:tc>
          <w:tcPr>
            <w:tcW w:w="2808" w:type="pct"/>
            <w:vAlign w:val="center"/>
          </w:tcPr>
          <w:p w:rsidR="000D28BF" w:rsidRPr="00B01F53" w:rsidRDefault="00173E15">
            <w:pPr>
              <w:widowControl/>
              <w:spacing w:line="360" w:lineRule="auto"/>
              <w:textAlignment w:val="center"/>
              <w:rPr>
                <w:rFonts w:ascii="宋体" w:hAnsi="宋体" w:cs="宋体"/>
                <w:color w:val="auto"/>
                <w:kern w:val="2"/>
                <w:szCs w:val="21"/>
              </w:rPr>
            </w:pPr>
            <w:r w:rsidRPr="00B01F53">
              <w:rPr>
                <w:rFonts w:ascii="宋体" w:hAnsi="宋体" w:cs="宋体" w:hint="eastAsia"/>
                <w:color w:val="auto"/>
                <w:szCs w:val="21"/>
              </w:rPr>
              <w:t>熔纤、定做</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510</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点</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25500</w:t>
            </w:r>
          </w:p>
        </w:tc>
      </w:tr>
      <w:tr w:rsidR="000D28BF" w:rsidRPr="00B01F53">
        <w:trPr>
          <w:jc w:val="center"/>
        </w:trPr>
        <w:tc>
          <w:tcPr>
            <w:tcW w:w="330" w:type="pct"/>
            <w:vAlign w:val="center"/>
          </w:tcPr>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30</w:t>
            </w:r>
          </w:p>
        </w:tc>
        <w:tc>
          <w:tcPr>
            <w:tcW w:w="666" w:type="pct"/>
            <w:vAlign w:val="center"/>
          </w:tcPr>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室外防水箱</w:t>
            </w:r>
          </w:p>
        </w:tc>
        <w:tc>
          <w:tcPr>
            <w:tcW w:w="2808" w:type="pct"/>
            <w:vAlign w:val="center"/>
          </w:tcPr>
          <w:p w:rsidR="000D28BF" w:rsidRPr="00B01F53" w:rsidRDefault="00173E15">
            <w:pPr>
              <w:widowControl/>
              <w:spacing w:line="360" w:lineRule="auto"/>
              <w:textAlignment w:val="center"/>
              <w:rPr>
                <w:rFonts w:ascii="宋体" w:hAnsi="宋体" w:cs="宋体"/>
                <w:color w:val="auto"/>
                <w:kern w:val="2"/>
                <w:szCs w:val="21"/>
              </w:rPr>
            </w:pPr>
            <w:r w:rsidRPr="00B01F53">
              <w:rPr>
                <w:rFonts w:ascii="宋体" w:hAnsi="宋体" w:cs="宋体" w:hint="eastAsia"/>
                <w:color w:val="auto"/>
                <w:szCs w:val="21"/>
              </w:rPr>
              <w:t>尺寸约：高320宽280深度120，冷轧板材料，厚度0.5</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262</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个</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43046</w:t>
            </w:r>
          </w:p>
        </w:tc>
      </w:tr>
      <w:tr w:rsidR="000D28BF" w:rsidRPr="00B01F53">
        <w:trPr>
          <w:jc w:val="center"/>
        </w:trPr>
        <w:tc>
          <w:tcPr>
            <w:tcW w:w="330" w:type="pct"/>
            <w:vAlign w:val="center"/>
          </w:tcPr>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31</w:t>
            </w:r>
          </w:p>
        </w:tc>
        <w:tc>
          <w:tcPr>
            <w:tcW w:w="666" w:type="pct"/>
            <w:vAlign w:val="center"/>
          </w:tcPr>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辅材</w:t>
            </w:r>
          </w:p>
        </w:tc>
        <w:tc>
          <w:tcPr>
            <w:tcW w:w="2808" w:type="pct"/>
            <w:vAlign w:val="center"/>
          </w:tcPr>
          <w:p w:rsidR="000D28BF" w:rsidRPr="00B01F53" w:rsidRDefault="00173E15">
            <w:pPr>
              <w:widowControl/>
              <w:spacing w:line="360" w:lineRule="auto"/>
              <w:textAlignment w:val="center"/>
              <w:rPr>
                <w:rFonts w:ascii="宋体" w:hAnsi="宋体" w:cs="宋体"/>
                <w:color w:val="auto"/>
                <w:kern w:val="2"/>
                <w:szCs w:val="21"/>
              </w:rPr>
            </w:pPr>
            <w:r w:rsidRPr="00B01F53">
              <w:rPr>
                <w:rFonts w:ascii="宋体" w:hAnsi="宋体" w:cs="宋体" w:hint="eastAsia"/>
                <w:color w:val="auto"/>
                <w:szCs w:val="21"/>
              </w:rPr>
              <w:t>扎带、钉扣、水晶头、排插、胶布、跳线、音频线、卡农头等</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30</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批</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300000</w:t>
            </w:r>
          </w:p>
        </w:tc>
      </w:tr>
      <w:tr w:rsidR="000D28BF" w:rsidRPr="00B01F53">
        <w:trPr>
          <w:jc w:val="center"/>
        </w:trPr>
        <w:tc>
          <w:tcPr>
            <w:tcW w:w="4529" w:type="pct"/>
            <w:gridSpan w:val="5"/>
            <w:vAlign w:val="center"/>
          </w:tcPr>
          <w:p w:rsidR="000D28BF" w:rsidRPr="00B01F53" w:rsidRDefault="00173E15">
            <w:pPr>
              <w:spacing w:line="360" w:lineRule="auto"/>
              <w:jc w:val="left"/>
              <w:rPr>
                <w:rFonts w:ascii="宋体" w:hAnsi="宋体" w:cs="宋体"/>
                <w:b/>
                <w:color w:val="auto"/>
                <w:szCs w:val="21"/>
              </w:rPr>
            </w:pPr>
            <w:r w:rsidRPr="00B01F53">
              <w:rPr>
                <w:rFonts w:ascii="宋体" w:hAnsi="宋体" w:cs="宋体" w:hint="eastAsia"/>
                <w:b/>
                <w:color w:val="auto"/>
                <w:szCs w:val="21"/>
              </w:rPr>
              <w:t>（二）系统集成服务</w:t>
            </w:r>
          </w:p>
        </w:tc>
        <w:tc>
          <w:tcPr>
            <w:tcW w:w="470" w:type="pct"/>
            <w:vAlign w:val="center"/>
          </w:tcPr>
          <w:p w:rsidR="000D28BF" w:rsidRPr="00B01F53" w:rsidRDefault="000D28BF">
            <w:pPr>
              <w:spacing w:line="360" w:lineRule="auto"/>
              <w:jc w:val="left"/>
              <w:rPr>
                <w:rFonts w:ascii="宋体" w:hAnsi="宋体" w:cs="宋体"/>
                <w:b/>
                <w:color w:val="auto"/>
                <w:szCs w:val="21"/>
              </w:rPr>
            </w:pPr>
          </w:p>
        </w:tc>
      </w:tr>
      <w:tr w:rsidR="000D28BF" w:rsidRPr="00B01F53">
        <w:trPr>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1</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系统集成服务</w:t>
            </w:r>
          </w:p>
        </w:tc>
        <w:tc>
          <w:tcPr>
            <w:tcW w:w="2808" w:type="pct"/>
            <w:vAlign w:val="center"/>
          </w:tcPr>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包括所有设备安装调试，安装支架组立、防雷接地施工，系统网线电源线信号线敷设、接电安装、工程配件、设备上架、调试及辅材、机房实施等。</w:t>
            </w:r>
          </w:p>
        </w:tc>
        <w:tc>
          <w:tcPr>
            <w:tcW w:w="384" w:type="pct"/>
            <w:vAlign w:val="center"/>
          </w:tcPr>
          <w:p w:rsidR="000D28BF" w:rsidRPr="00B01F53" w:rsidRDefault="00173E15">
            <w:pPr>
              <w:spacing w:line="360" w:lineRule="auto"/>
              <w:rPr>
                <w:rFonts w:ascii="宋体" w:hAnsi="宋体" w:cs="宋体"/>
                <w:color w:val="auto"/>
                <w:szCs w:val="21"/>
              </w:rPr>
            </w:pPr>
            <w:r w:rsidRPr="00B01F53">
              <w:rPr>
                <w:rFonts w:ascii="宋体" w:hAnsi="宋体" w:cs="宋体" w:hint="eastAsia"/>
                <w:color w:val="auto"/>
                <w:szCs w:val="21"/>
              </w:rPr>
              <w:t>1</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项</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369584</w:t>
            </w:r>
          </w:p>
        </w:tc>
      </w:tr>
      <w:tr w:rsidR="000D28BF" w:rsidRPr="00B01F53">
        <w:trPr>
          <w:jc w:val="center"/>
        </w:trPr>
        <w:tc>
          <w:tcPr>
            <w:tcW w:w="4529" w:type="pct"/>
            <w:gridSpan w:val="5"/>
            <w:vAlign w:val="center"/>
          </w:tcPr>
          <w:p w:rsidR="000D28BF" w:rsidRPr="00B01F53" w:rsidRDefault="00173E15">
            <w:pPr>
              <w:spacing w:line="360" w:lineRule="auto"/>
              <w:jc w:val="left"/>
              <w:rPr>
                <w:rFonts w:ascii="宋体" w:hAnsi="宋体" w:cs="宋体"/>
                <w:b/>
                <w:color w:val="auto"/>
                <w:szCs w:val="21"/>
              </w:rPr>
            </w:pPr>
            <w:r w:rsidRPr="00B01F53">
              <w:rPr>
                <w:rFonts w:ascii="宋体" w:hAnsi="宋体" w:cs="宋体" w:hint="eastAsia"/>
                <w:b/>
                <w:color w:val="auto"/>
                <w:szCs w:val="21"/>
              </w:rPr>
              <w:t>（三）链路服务</w:t>
            </w:r>
          </w:p>
        </w:tc>
        <w:tc>
          <w:tcPr>
            <w:tcW w:w="470" w:type="pct"/>
            <w:vAlign w:val="center"/>
          </w:tcPr>
          <w:p w:rsidR="000D28BF" w:rsidRPr="00B01F53" w:rsidRDefault="000D28BF">
            <w:pPr>
              <w:spacing w:line="360" w:lineRule="auto"/>
              <w:jc w:val="left"/>
              <w:rPr>
                <w:rFonts w:ascii="宋体" w:hAnsi="宋体" w:cs="宋体"/>
                <w:b/>
                <w:color w:val="auto"/>
                <w:szCs w:val="21"/>
              </w:rPr>
            </w:pPr>
          </w:p>
        </w:tc>
      </w:tr>
      <w:tr w:rsidR="000D28BF" w:rsidRPr="00B01F53">
        <w:trPr>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1</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20M点对点链路/2年</w:t>
            </w:r>
          </w:p>
        </w:tc>
        <w:tc>
          <w:tcPr>
            <w:tcW w:w="2808" w:type="pct"/>
            <w:vAlign w:val="center"/>
          </w:tcPr>
          <w:p w:rsidR="000D28BF" w:rsidRPr="00B01F53" w:rsidRDefault="00173E15">
            <w:pPr>
              <w:widowControl/>
              <w:spacing w:line="360" w:lineRule="auto"/>
              <w:jc w:val="left"/>
              <w:textAlignment w:val="center"/>
              <w:rPr>
                <w:rFonts w:ascii="宋体" w:hAnsi="宋体" w:cs="宋体"/>
                <w:color w:val="auto"/>
                <w:kern w:val="2"/>
                <w:szCs w:val="21"/>
              </w:rPr>
            </w:pPr>
            <w:r w:rsidRPr="00B01F53">
              <w:rPr>
                <w:rFonts w:ascii="宋体" w:hAnsi="宋体" w:cs="宋体" w:hint="eastAsia"/>
                <w:color w:val="auto"/>
                <w:szCs w:val="21"/>
              </w:rPr>
              <w:t>屯到村 数字链路，20M</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102</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条</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1020000</w:t>
            </w:r>
          </w:p>
        </w:tc>
      </w:tr>
      <w:tr w:rsidR="000D28BF" w:rsidRPr="00B01F53">
        <w:trPr>
          <w:trHeight w:val="893"/>
          <w:jc w:val="center"/>
        </w:trPr>
        <w:tc>
          <w:tcPr>
            <w:tcW w:w="33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2</w:t>
            </w:r>
          </w:p>
        </w:tc>
        <w:tc>
          <w:tcPr>
            <w:tcW w:w="666"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100M点对点链路/2年</w:t>
            </w:r>
          </w:p>
        </w:tc>
        <w:tc>
          <w:tcPr>
            <w:tcW w:w="2808" w:type="pct"/>
            <w:vAlign w:val="center"/>
          </w:tcPr>
          <w:p w:rsidR="000D28BF" w:rsidRPr="00B01F53" w:rsidRDefault="00173E15">
            <w:pPr>
              <w:widowControl/>
              <w:spacing w:line="360" w:lineRule="auto"/>
              <w:jc w:val="left"/>
              <w:textAlignment w:val="center"/>
              <w:rPr>
                <w:rFonts w:ascii="宋体" w:hAnsi="宋体" w:cs="宋体"/>
                <w:color w:val="auto"/>
                <w:kern w:val="2"/>
                <w:szCs w:val="21"/>
              </w:rPr>
            </w:pPr>
            <w:r w:rsidRPr="00B01F53">
              <w:rPr>
                <w:rFonts w:ascii="宋体" w:hAnsi="宋体" w:cs="宋体" w:hint="eastAsia"/>
                <w:color w:val="auto"/>
                <w:szCs w:val="21"/>
              </w:rPr>
              <w:t>村到镇 数字链路，100M</w:t>
            </w:r>
          </w:p>
        </w:tc>
        <w:tc>
          <w:tcPr>
            <w:tcW w:w="384"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2</w:t>
            </w:r>
          </w:p>
        </w:tc>
        <w:tc>
          <w:tcPr>
            <w:tcW w:w="340" w:type="pct"/>
            <w:vAlign w:val="center"/>
          </w:tcPr>
          <w:p w:rsidR="000D28BF" w:rsidRPr="00B01F53" w:rsidRDefault="00173E15">
            <w:pPr>
              <w:spacing w:line="360" w:lineRule="auto"/>
              <w:jc w:val="center"/>
              <w:rPr>
                <w:rFonts w:ascii="宋体" w:hAnsi="宋体" w:cs="宋体"/>
                <w:color w:val="auto"/>
                <w:szCs w:val="21"/>
              </w:rPr>
            </w:pPr>
            <w:r w:rsidRPr="00B01F53">
              <w:rPr>
                <w:rFonts w:ascii="宋体" w:hAnsi="宋体" w:cs="宋体" w:hint="eastAsia"/>
                <w:color w:val="auto"/>
                <w:szCs w:val="21"/>
              </w:rPr>
              <w:t>条</w:t>
            </w:r>
          </w:p>
        </w:tc>
        <w:tc>
          <w:tcPr>
            <w:tcW w:w="470" w:type="pct"/>
            <w:vAlign w:val="center"/>
          </w:tcPr>
          <w:p w:rsidR="000D28BF" w:rsidRPr="00B01F53" w:rsidRDefault="00173E15">
            <w:pPr>
              <w:widowControl/>
              <w:spacing w:line="360" w:lineRule="auto"/>
              <w:jc w:val="center"/>
              <w:textAlignment w:val="center"/>
              <w:rPr>
                <w:rFonts w:ascii="宋体" w:hAnsi="宋体" w:cs="宋体"/>
                <w:color w:val="auto"/>
                <w:szCs w:val="21"/>
              </w:rPr>
            </w:pPr>
            <w:r w:rsidRPr="00B01F53">
              <w:rPr>
                <w:rFonts w:ascii="宋体" w:hAnsi="宋体" w:cs="宋体" w:hint="eastAsia"/>
                <w:color w:val="auto"/>
                <w:szCs w:val="21"/>
              </w:rPr>
              <w:t>24000</w:t>
            </w:r>
          </w:p>
        </w:tc>
      </w:tr>
      <w:tr w:rsidR="000D28BF" w:rsidRPr="00B01F53">
        <w:trPr>
          <w:jc w:val="center"/>
        </w:trPr>
        <w:tc>
          <w:tcPr>
            <w:tcW w:w="5000" w:type="pct"/>
            <w:gridSpan w:val="6"/>
            <w:vAlign w:val="center"/>
          </w:tcPr>
          <w:p w:rsidR="000D28BF" w:rsidRPr="00B01F53" w:rsidRDefault="00173E15">
            <w:pPr>
              <w:spacing w:line="360" w:lineRule="auto"/>
              <w:jc w:val="center"/>
              <w:rPr>
                <w:rFonts w:ascii="宋体" w:hAnsi="宋体" w:cs="宋体"/>
                <w:b/>
                <w:color w:val="auto"/>
                <w:szCs w:val="21"/>
              </w:rPr>
            </w:pPr>
            <w:r w:rsidRPr="00B01F53">
              <w:rPr>
                <w:rFonts w:ascii="宋体" w:hAnsi="宋体" w:cs="宋体" w:hint="eastAsia"/>
                <w:b/>
                <w:color w:val="auto"/>
                <w:szCs w:val="21"/>
              </w:rPr>
              <w:t>商务条款要求</w:t>
            </w:r>
          </w:p>
        </w:tc>
      </w:tr>
      <w:tr w:rsidR="000D28BF" w:rsidRPr="00B01F53">
        <w:trPr>
          <w:jc w:val="center"/>
        </w:trPr>
        <w:tc>
          <w:tcPr>
            <w:tcW w:w="5000" w:type="pct"/>
            <w:gridSpan w:val="6"/>
            <w:vAlign w:val="center"/>
          </w:tcPr>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一、合同签订期：自中标通知书发出之日起7个工作日内。</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★二、交货期：</w:t>
            </w:r>
            <w:r w:rsidRPr="00B01F53">
              <w:rPr>
                <w:rFonts w:eastAsiaTheme="minorEastAsia" w:hint="eastAsia"/>
                <w:color w:val="auto"/>
              </w:rPr>
              <w:t>自合同签订之日起，全部设备必须于</w:t>
            </w:r>
            <w:r w:rsidRPr="00B01F53">
              <w:rPr>
                <w:rFonts w:eastAsiaTheme="minorEastAsia" w:hint="eastAsia"/>
                <w:color w:val="auto"/>
              </w:rPr>
              <w:t>90</w:t>
            </w:r>
            <w:r w:rsidRPr="00B01F53">
              <w:rPr>
                <w:rFonts w:eastAsiaTheme="minorEastAsia" w:hint="eastAsia"/>
                <w:color w:val="auto"/>
              </w:rPr>
              <w:t>个日历日内交货并安装调试完毕</w:t>
            </w:r>
            <w:r w:rsidRPr="00B01F53">
              <w:rPr>
                <w:rFonts w:ascii="宋体" w:hAnsi="宋体" w:cs="宋体" w:hint="eastAsia"/>
                <w:color w:val="auto"/>
                <w:szCs w:val="21"/>
              </w:rPr>
              <w:t>。</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三、交货地点：采购人指定地点。</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四、交货方式：现场交货。</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★五、付款条件：</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中标人主要硬件设备到现场并由采购人签收合格后，由采购人支付合同款的50%金额；项目通过最终验收合格后7个工作日内由采购人支付合同款的50%金额。每次付款后5个工作日内中标人应向采购人提供等额发</w:t>
            </w:r>
            <w:r w:rsidRPr="00B01F53">
              <w:rPr>
                <w:rFonts w:ascii="宋体" w:hAnsi="宋体" w:cs="宋体" w:hint="eastAsia"/>
                <w:color w:val="auto"/>
                <w:szCs w:val="21"/>
              </w:rPr>
              <w:lastRenderedPageBreak/>
              <w:t>票。</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六、验收标准和程序</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验收时，采购人对中标人所交货物依照中标人的投标文件所承诺的技术规格要求和国家有关标准进行现场验收。性能达到技术要求的给予签收，若有一项指标不满足其投标文件承诺的不予签收，并按照政府采购相关法律法规和合同约定条款进行处罚，由此造成的项目延误等所有责任均由中标人承担。</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★七、售后服务要求</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本项目的中标人应对所提供的投标产品设备提供2年现场保修服务，保修期自验收合格签名之日起计算。保修期内，须按合同条款提供服务，非因操作不当造成要更换的零配件及仪器设备由中标人负责包修、包换。中标人在保修期内须提供上门维修服务，并进行终身维护，保修期满前1个月内中标人应负责对仪器设备进行一次全面检查，如发现潜在问题，应负责排除，保证仪器设备正常运行。</w:t>
            </w:r>
            <w:r w:rsidRPr="00B01F53">
              <w:rPr>
                <w:rFonts w:ascii="宋体" w:hAnsi="宋体" w:cs="宋体" w:hint="eastAsia"/>
                <w:color w:val="auto"/>
              </w:rPr>
              <w:t>质保期内涉及的上门维修服务、技术支持服务等所产生的费用均已包含在投标报价中，采购人不再另行支付。</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2、中标人应提供7×24小时咨询服务，对于系统设备在使用过程中出现的问题，在1小时内响应，如遇与所供产品有关的问题无法远程解决的，在接用户通知后2小时赶到现场提供服务；4小时内未解决的中标人应提供详细的应急解决方案，8小时内修复使用，若12小时内无法排除故障的，则应提供相应的备用设备以保证采购方的正常使用，因中标人工作延误，造成采购人损失的，中标人应负赔偿责任。在质量保证期内出现属设备质量问题，采购人则有权要求更换整机，更换的质量保证期从更换之日起相应顺延，每季度一次厂家认证的工程师到现场巡检核心系统的技术支持。</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八、其他要求</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投标人须确保所投标产品参数的真实性，投标人所投货物中的“治安防控管理平台、汇聚交换机、红外摄像枪机、全景高清动点摄像机、智能双摄高清一体机、存储服务设备、管理电脑”等设备的各项功能和性能技术指标满足采购人的实际功能要求，采购人有权在货物到货后进行货物核验，如中标设备无法满足招标文件的总体要求和技术参数的，采购人有权取消合同，并上报南宁市江南区财政局政府采购监督管理部门，同时追究相应法律责任。</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★2、投标人须承诺所提供的投标材料均为厂家官网下载或通过正规渠道获取，投标人未进行篡改，如有发现承诺文件的内容与设备实际功能不相符，追究投标人虚假应标的法律责任。</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3、投标报价为采购人指定地点的现场交货价，包括：</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（1）货物及标准附件、备品备件、专用工具的价格；</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（2）运输、装卸、调试、培训、技术支持、售后服务等费用；</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（3）必要的保险费用和各项税费；</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（4）包括系统集成、安装、验收费用。</w:t>
            </w:r>
          </w:p>
          <w:p w:rsidR="000D28BF" w:rsidRPr="00B01F53" w:rsidRDefault="00173E15">
            <w:pPr>
              <w:spacing w:line="360" w:lineRule="auto"/>
              <w:jc w:val="left"/>
              <w:rPr>
                <w:rFonts w:ascii="宋体" w:hAnsi="宋体" w:cs="宋体"/>
                <w:color w:val="auto"/>
                <w:szCs w:val="21"/>
              </w:rPr>
            </w:pPr>
            <w:r w:rsidRPr="00B01F53">
              <w:rPr>
                <w:rFonts w:ascii="宋体" w:hAnsi="宋体" w:cs="宋体" w:hint="eastAsia"/>
                <w:color w:val="auto"/>
                <w:szCs w:val="21"/>
              </w:rPr>
              <w:t>★4、本项目货物不接受进口产品（即通过中国海关报关验放进入中国境内且产自关境外的产品）参与投标，如有此类产品参与投标的做无效标处理。</w:t>
            </w:r>
          </w:p>
        </w:tc>
      </w:tr>
    </w:tbl>
    <w:p w:rsidR="000D28BF" w:rsidRPr="00B01F53" w:rsidRDefault="00173E15">
      <w:pPr>
        <w:widowControl/>
        <w:spacing w:line="330" w:lineRule="exact"/>
        <w:jc w:val="left"/>
        <w:rPr>
          <w:rFonts w:asciiTheme="minorEastAsia" w:eastAsiaTheme="minorEastAsia" w:hAnsiTheme="minorEastAsia"/>
          <w:color w:val="auto"/>
          <w:szCs w:val="21"/>
        </w:rPr>
      </w:pPr>
      <w:r w:rsidRPr="00B01F53">
        <w:rPr>
          <w:rFonts w:asciiTheme="minorEastAsia" w:eastAsiaTheme="minorEastAsia" w:hAnsiTheme="minorEastAsia"/>
          <w:color w:val="auto"/>
          <w:szCs w:val="21"/>
        </w:rPr>
        <w:lastRenderedPageBreak/>
        <w:br w:type="page"/>
      </w:r>
    </w:p>
    <w:p w:rsidR="000D28BF" w:rsidRPr="00B01F53" w:rsidRDefault="00173E15">
      <w:pPr>
        <w:widowControl/>
        <w:spacing w:line="360" w:lineRule="exact"/>
        <w:jc w:val="center"/>
        <w:rPr>
          <w:rFonts w:asciiTheme="minorEastAsia" w:eastAsiaTheme="minorEastAsia" w:hAnsiTheme="minorEastAsia"/>
          <w:color w:val="auto"/>
          <w:sz w:val="28"/>
          <w:szCs w:val="28"/>
        </w:rPr>
      </w:pPr>
      <w:r w:rsidRPr="00B01F53">
        <w:rPr>
          <w:rFonts w:asciiTheme="minorEastAsia" w:eastAsiaTheme="minorEastAsia" w:hAnsiTheme="minorEastAsia" w:hint="eastAsia"/>
          <w:color w:val="auto"/>
          <w:sz w:val="28"/>
          <w:szCs w:val="28"/>
        </w:rPr>
        <w:lastRenderedPageBreak/>
        <w:t>原有政法平台（iVMS-8200）技术参数</w:t>
      </w:r>
    </w:p>
    <w:tbl>
      <w:tblPr>
        <w:tblStyle w:val="af2"/>
        <w:tblW w:w="0" w:type="auto"/>
        <w:tblLook w:val="04A0"/>
      </w:tblPr>
      <w:tblGrid>
        <w:gridCol w:w="10139"/>
      </w:tblGrid>
      <w:tr w:rsidR="000D28BF" w:rsidRPr="00B01F53">
        <w:tc>
          <w:tcPr>
            <w:tcW w:w="10139" w:type="dxa"/>
          </w:tcPr>
          <w:p w:rsidR="000D28BF" w:rsidRPr="00B01F53" w:rsidRDefault="00173E15">
            <w:pPr>
              <w:pStyle w:val="a8"/>
              <w:jc w:val="left"/>
              <w:outlineLvl w:val="0"/>
              <w:rPr>
                <w:rStyle w:val="3Char0"/>
                <w:rFonts w:asciiTheme="minorEastAsia" w:eastAsiaTheme="minorEastAsia" w:hAnsiTheme="minorEastAsia"/>
                <w:color w:val="auto"/>
                <w:sz w:val="21"/>
                <w:szCs w:val="21"/>
              </w:rPr>
            </w:pPr>
            <w:r w:rsidRPr="00B01F53">
              <w:rPr>
                <w:rStyle w:val="3Char0"/>
                <w:rFonts w:asciiTheme="minorEastAsia" w:eastAsiaTheme="minorEastAsia" w:hAnsiTheme="minorEastAsia" w:hint="eastAsia"/>
                <w:color w:val="auto"/>
                <w:sz w:val="21"/>
                <w:szCs w:val="21"/>
              </w:rPr>
              <w:t>1、支持实时视频抓图，并可设置按帧或按秒进行连续3～6张图片抓拍，抓图后可直接调用标注工具对图片进行标注和结构化描述。</w:t>
            </w:r>
          </w:p>
          <w:p w:rsidR="000D28BF" w:rsidRPr="00B01F53" w:rsidRDefault="00173E15">
            <w:pPr>
              <w:pStyle w:val="a8"/>
              <w:jc w:val="left"/>
              <w:outlineLvl w:val="0"/>
              <w:rPr>
                <w:rStyle w:val="3Char0"/>
                <w:rFonts w:asciiTheme="minorEastAsia" w:eastAsiaTheme="minorEastAsia" w:hAnsiTheme="minorEastAsia"/>
                <w:color w:val="auto"/>
                <w:sz w:val="21"/>
                <w:szCs w:val="21"/>
              </w:rPr>
            </w:pPr>
            <w:r w:rsidRPr="00B01F53">
              <w:rPr>
                <w:rStyle w:val="3Char0"/>
                <w:rFonts w:asciiTheme="minorEastAsia" w:eastAsiaTheme="minorEastAsia" w:hAnsiTheme="minorEastAsia" w:hint="eastAsia"/>
                <w:color w:val="auto"/>
                <w:sz w:val="21"/>
                <w:szCs w:val="21"/>
              </w:rPr>
              <w:t>2、支持生成并查看用户的预览和回放记录，并可在记录列表里进行预览和回放。</w:t>
            </w:r>
          </w:p>
          <w:p w:rsidR="000D28BF" w:rsidRPr="00B01F53" w:rsidRDefault="00173E15">
            <w:pPr>
              <w:pStyle w:val="a8"/>
              <w:jc w:val="left"/>
              <w:outlineLvl w:val="0"/>
              <w:rPr>
                <w:rStyle w:val="3Char0"/>
                <w:rFonts w:asciiTheme="minorEastAsia" w:eastAsiaTheme="minorEastAsia" w:hAnsiTheme="minorEastAsia"/>
                <w:color w:val="auto"/>
                <w:sz w:val="21"/>
                <w:szCs w:val="21"/>
              </w:rPr>
            </w:pPr>
            <w:r w:rsidRPr="00B01F53">
              <w:rPr>
                <w:rStyle w:val="3Char0"/>
                <w:rFonts w:asciiTheme="minorEastAsia" w:eastAsiaTheme="minorEastAsia" w:hAnsiTheme="minorEastAsia" w:hint="eastAsia"/>
                <w:color w:val="auto"/>
                <w:sz w:val="21"/>
                <w:szCs w:val="21"/>
              </w:rPr>
              <w:t>3、支持对视频画面中重点位置、区域添加各类型标签，不同类型的标签以不同的颜色及图标展现，标签类型有房屋、人脸、视频监控、岗亭、重点区域，重点区域标签支持展示区域内有效信息、属性和特征，支持添加≥500个标签。</w:t>
            </w:r>
          </w:p>
          <w:p w:rsidR="000D28BF" w:rsidRPr="00B01F53" w:rsidRDefault="00173E15">
            <w:pPr>
              <w:pStyle w:val="a8"/>
              <w:jc w:val="left"/>
              <w:outlineLvl w:val="0"/>
              <w:rPr>
                <w:rStyle w:val="3Char0"/>
                <w:rFonts w:asciiTheme="minorEastAsia" w:eastAsiaTheme="minorEastAsia" w:hAnsiTheme="minorEastAsia"/>
                <w:color w:val="auto"/>
                <w:sz w:val="21"/>
                <w:szCs w:val="21"/>
              </w:rPr>
            </w:pPr>
            <w:r w:rsidRPr="00B01F53">
              <w:rPr>
                <w:rStyle w:val="3Char0"/>
                <w:rFonts w:asciiTheme="minorEastAsia" w:eastAsiaTheme="minorEastAsia" w:hAnsiTheme="minorEastAsia" w:hint="eastAsia"/>
                <w:color w:val="auto"/>
                <w:sz w:val="21"/>
                <w:szCs w:val="21"/>
              </w:rPr>
              <w:t>4、支持回放电子放大功能、单帧后退、单帧播放控制、回放音频、录像剪辑等功能。</w:t>
            </w:r>
          </w:p>
          <w:p w:rsidR="000D28BF" w:rsidRPr="00B01F53" w:rsidRDefault="00173E15">
            <w:pPr>
              <w:pStyle w:val="a8"/>
              <w:jc w:val="left"/>
              <w:outlineLvl w:val="0"/>
              <w:rPr>
                <w:rStyle w:val="3Char0"/>
                <w:rFonts w:asciiTheme="minorEastAsia" w:eastAsiaTheme="minorEastAsia" w:hAnsiTheme="minorEastAsia"/>
                <w:color w:val="auto"/>
                <w:sz w:val="21"/>
                <w:szCs w:val="21"/>
              </w:rPr>
            </w:pPr>
            <w:r w:rsidRPr="00B01F53">
              <w:rPr>
                <w:rStyle w:val="3Char0"/>
                <w:rFonts w:asciiTheme="minorEastAsia" w:eastAsiaTheme="minorEastAsia" w:hAnsiTheme="minorEastAsia" w:hint="eastAsia"/>
                <w:color w:val="auto"/>
                <w:sz w:val="21"/>
                <w:szCs w:val="21"/>
              </w:rPr>
              <w:t>5、支持人脸数据与车辆数据的关联应用，根据人脸与车辆的关联信息，可从人脸查询、以脸搜脸页面跳转进行以车搜车操作，或从车辆查询页面跳转进行以脸搜脸和身份确认操作，支持人脸名单管理功能，人脸图片入库率≥98%。</w:t>
            </w:r>
          </w:p>
          <w:p w:rsidR="000D28BF" w:rsidRPr="00B01F53" w:rsidRDefault="00173E15">
            <w:pPr>
              <w:pStyle w:val="a8"/>
              <w:jc w:val="left"/>
              <w:outlineLvl w:val="0"/>
              <w:rPr>
                <w:rStyle w:val="3Char0"/>
                <w:rFonts w:asciiTheme="minorEastAsia" w:eastAsiaTheme="minorEastAsia" w:hAnsiTheme="minorEastAsia"/>
                <w:color w:val="auto"/>
                <w:sz w:val="21"/>
                <w:szCs w:val="21"/>
              </w:rPr>
            </w:pPr>
            <w:r w:rsidRPr="00B01F53">
              <w:rPr>
                <w:rStyle w:val="3Char0"/>
                <w:rFonts w:asciiTheme="minorEastAsia" w:eastAsiaTheme="minorEastAsia" w:hAnsiTheme="minorEastAsia" w:hint="eastAsia"/>
                <w:color w:val="auto"/>
                <w:sz w:val="21"/>
                <w:szCs w:val="21"/>
              </w:rPr>
              <w:t>6、单个用户登录平均响应时间≤4秒，视频预览界面下，支持查看当前通道周边监控点，并可将监控点加入到播放列表中实现预览或回放功能。</w:t>
            </w:r>
          </w:p>
          <w:p w:rsidR="000D28BF" w:rsidRPr="00B01F53" w:rsidRDefault="00173E15">
            <w:pPr>
              <w:pStyle w:val="a8"/>
              <w:jc w:val="left"/>
              <w:outlineLvl w:val="0"/>
              <w:rPr>
                <w:rStyle w:val="3Char0"/>
                <w:rFonts w:asciiTheme="minorEastAsia" w:eastAsiaTheme="minorEastAsia" w:hAnsiTheme="minorEastAsia"/>
                <w:color w:val="auto"/>
                <w:sz w:val="21"/>
                <w:szCs w:val="21"/>
              </w:rPr>
            </w:pPr>
            <w:r w:rsidRPr="00B01F53">
              <w:rPr>
                <w:rStyle w:val="3Char0"/>
                <w:rFonts w:asciiTheme="minorEastAsia" w:eastAsiaTheme="minorEastAsia" w:hAnsiTheme="minorEastAsia" w:hint="eastAsia"/>
                <w:color w:val="auto"/>
                <w:sz w:val="21"/>
                <w:szCs w:val="21"/>
              </w:rPr>
              <w:t>7、支持人工配置监控点的可视域范围，并能在电子地图进行展示。</w:t>
            </w:r>
          </w:p>
          <w:p w:rsidR="000D28BF" w:rsidRPr="00B01F53" w:rsidRDefault="00173E15">
            <w:pPr>
              <w:pStyle w:val="a8"/>
              <w:jc w:val="left"/>
              <w:outlineLvl w:val="0"/>
              <w:rPr>
                <w:rStyle w:val="3Char0"/>
                <w:rFonts w:asciiTheme="minorEastAsia" w:eastAsiaTheme="minorEastAsia" w:hAnsiTheme="minorEastAsia"/>
                <w:color w:val="auto"/>
                <w:sz w:val="21"/>
                <w:szCs w:val="21"/>
              </w:rPr>
            </w:pPr>
            <w:r w:rsidRPr="00B01F53">
              <w:rPr>
                <w:rStyle w:val="3Char0"/>
                <w:rFonts w:asciiTheme="minorEastAsia" w:eastAsiaTheme="minorEastAsia" w:hAnsiTheme="minorEastAsia" w:hint="eastAsia"/>
                <w:color w:val="auto"/>
                <w:sz w:val="21"/>
                <w:szCs w:val="21"/>
              </w:rPr>
              <w:t>8、支持按照指定设备、指定通道进行图像的实时点播，支持点播图像的显示、缩放、抓拍和录像，支持多用户对同一图像资源的同时点播，支持基于GIS地图的图像点播。</w:t>
            </w:r>
          </w:p>
          <w:p w:rsidR="000D28BF" w:rsidRPr="00B01F53" w:rsidRDefault="00173E15">
            <w:pPr>
              <w:pStyle w:val="a8"/>
              <w:jc w:val="left"/>
              <w:outlineLvl w:val="0"/>
              <w:rPr>
                <w:rStyle w:val="3Char0"/>
                <w:rFonts w:asciiTheme="minorEastAsia" w:eastAsiaTheme="minorEastAsia" w:hAnsiTheme="minorEastAsia"/>
                <w:color w:val="auto"/>
                <w:sz w:val="21"/>
                <w:szCs w:val="21"/>
              </w:rPr>
            </w:pPr>
            <w:r w:rsidRPr="00B01F53">
              <w:rPr>
                <w:rStyle w:val="3Char0"/>
                <w:rFonts w:asciiTheme="minorEastAsia" w:eastAsiaTheme="minorEastAsia" w:hAnsiTheme="minorEastAsia" w:hint="eastAsia"/>
                <w:color w:val="auto"/>
                <w:sz w:val="21"/>
                <w:szCs w:val="21"/>
              </w:rPr>
              <w:t>9、手机客户端的手机摄像头可作为视频监控资源接入平台，实现视频预览，支持报警消息实时推送。</w:t>
            </w:r>
          </w:p>
          <w:p w:rsidR="000D28BF" w:rsidRPr="00B01F53" w:rsidRDefault="00173E15">
            <w:pPr>
              <w:pStyle w:val="a8"/>
              <w:jc w:val="left"/>
              <w:outlineLvl w:val="0"/>
              <w:rPr>
                <w:rStyle w:val="3Char0"/>
                <w:rFonts w:asciiTheme="minorEastAsia" w:eastAsiaTheme="minorEastAsia" w:hAnsiTheme="minorEastAsia"/>
                <w:color w:val="auto"/>
                <w:sz w:val="21"/>
                <w:szCs w:val="21"/>
              </w:rPr>
            </w:pPr>
            <w:r w:rsidRPr="00B01F53">
              <w:rPr>
                <w:rStyle w:val="3Char0"/>
                <w:rFonts w:asciiTheme="minorEastAsia" w:eastAsiaTheme="minorEastAsia" w:hAnsiTheme="minorEastAsia" w:hint="eastAsia"/>
                <w:color w:val="auto"/>
                <w:sz w:val="21"/>
                <w:szCs w:val="21"/>
              </w:rPr>
              <w:t>10、支持在10w条经纬度数据条件下，地图加载平均响应时间≤2秒，支持≥500个告警同时上传，通过在地图上进行报警灯闪烁展示的情况下，对地图进行移动、缩放等操作时，地图加载时间不超过1秒。</w:t>
            </w:r>
          </w:p>
          <w:p w:rsidR="000D28BF" w:rsidRPr="00B01F53" w:rsidRDefault="00173E15">
            <w:pPr>
              <w:pStyle w:val="a8"/>
              <w:jc w:val="left"/>
              <w:outlineLvl w:val="0"/>
              <w:rPr>
                <w:rStyle w:val="3Char0"/>
                <w:rFonts w:asciiTheme="minorEastAsia" w:eastAsiaTheme="minorEastAsia" w:hAnsiTheme="minorEastAsia"/>
                <w:color w:val="auto"/>
                <w:sz w:val="21"/>
                <w:szCs w:val="21"/>
              </w:rPr>
            </w:pPr>
            <w:r w:rsidRPr="00B01F53">
              <w:rPr>
                <w:rStyle w:val="3Char0"/>
                <w:rFonts w:asciiTheme="minorEastAsia" w:eastAsiaTheme="minorEastAsia" w:hAnsiTheme="minorEastAsia" w:hint="eastAsia"/>
                <w:color w:val="auto"/>
                <w:sz w:val="21"/>
                <w:szCs w:val="21"/>
              </w:rPr>
              <w:t>11、支持同时上传≥4张左侧脸、右侧脸、抬头、低头、正脸等多角度人脸照片进行以脸搜脸操作，支持在以脸搜脸的搜索结果页面中选择图片以脸搜脸、抓拍详情展示、地图定位、回放前后≥10秒录像等操作。</w:t>
            </w:r>
          </w:p>
          <w:p w:rsidR="000D28BF" w:rsidRPr="00B01F53" w:rsidRDefault="00173E15">
            <w:pPr>
              <w:pStyle w:val="a8"/>
              <w:jc w:val="left"/>
              <w:outlineLvl w:val="0"/>
              <w:rPr>
                <w:rStyle w:val="3Char0"/>
                <w:rFonts w:asciiTheme="minorEastAsia" w:eastAsiaTheme="minorEastAsia" w:hAnsiTheme="minorEastAsia"/>
                <w:color w:val="auto"/>
                <w:sz w:val="21"/>
                <w:szCs w:val="21"/>
              </w:rPr>
            </w:pPr>
            <w:r w:rsidRPr="00B01F53">
              <w:rPr>
                <w:rStyle w:val="3Char0"/>
                <w:rFonts w:asciiTheme="minorEastAsia" w:eastAsiaTheme="minorEastAsia" w:hAnsiTheme="minorEastAsia" w:hint="eastAsia"/>
                <w:color w:val="auto"/>
                <w:sz w:val="21"/>
                <w:szCs w:val="21"/>
              </w:rPr>
              <w:t>12、支持发送接收文字、图片、语音、视频、表情，支持邀请添加聊天联系人，进行群聊。</w:t>
            </w:r>
          </w:p>
          <w:p w:rsidR="000D28BF" w:rsidRPr="00B01F53" w:rsidRDefault="00173E15">
            <w:pPr>
              <w:pStyle w:val="a8"/>
              <w:jc w:val="left"/>
              <w:outlineLvl w:val="0"/>
              <w:rPr>
                <w:rStyle w:val="3Char0"/>
                <w:rFonts w:asciiTheme="minorEastAsia" w:eastAsiaTheme="minorEastAsia" w:hAnsiTheme="minorEastAsia"/>
                <w:color w:val="auto"/>
                <w:sz w:val="21"/>
                <w:szCs w:val="21"/>
              </w:rPr>
            </w:pPr>
            <w:r w:rsidRPr="00B01F53">
              <w:rPr>
                <w:rStyle w:val="3Char0"/>
                <w:rFonts w:asciiTheme="minorEastAsia" w:eastAsiaTheme="minorEastAsia" w:hAnsiTheme="minorEastAsia" w:hint="eastAsia"/>
                <w:color w:val="auto"/>
                <w:sz w:val="21"/>
                <w:szCs w:val="21"/>
              </w:rPr>
              <w:t>13、支持PC端应用模块和Web端应用模块扩展，模块以app的形式展示各个应用，支持子应用脱离主界面，作为独立的子窗口运行，支持多屏显示。</w:t>
            </w:r>
          </w:p>
          <w:p w:rsidR="000D28BF" w:rsidRPr="00B01F53" w:rsidRDefault="00173E15">
            <w:pPr>
              <w:pStyle w:val="a8"/>
              <w:jc w:val="left"/>
              <w:outlineLvl w:val="0"/>
              <w:rPr>
                <w:rStyle w:val="3Char0"/>
                <w:rFonts w:asciiTheme="minorEastAsia" w:eastAsiaTheme="minorEastAsia" w:hAnsiTheme="minorEastAsia"/>
                <w:color w:val="auto"/>
                <w:sz w:val="21"/>
                <w:szCs w:val="21"/>
              </w:rPr>
            </w:pPr>
            <w:r w:rsidRPr="00B01F53">
              <w:rPr>
                <w:rStyle w:val="3Char0"/>
                <w:rFonts w:asciiTheme="minorEastAsia" w:eastAsiaTheme="minorEastAsia" w:hAnsiTheme="minorEastAsia" w:hint="eastAsia"/>
                <w:color w:val="auto"/>
                <w:sz w:val="21"/>
                <w:szCs w:val="21"/>
              </w:rPr>
              <w:t>14、具有人脸碰撞功能，支持新建区域碰撞任务，可对多个区域的每个区域对应一个时间段对抓拍数据进行对比，支持单库或双库查重任务。</w:t>
            </w:r>
          </w:p>
          <w:p w:rsidR="000D28BF" w:rsidRPr="00B01F53" w:rsidRDefault="00173E15">
            <w:pPr>
              <w:pStyle w:val="a8"/>
              <w:jc w:val="left"/>
              <w:outlineLvl w:val="0"/>
              <w:rPr>
                <w:rStyle w:val="3Char0"/>
                <w:rFonts w:asciiTheme="minorEastAsia" w:eastAsiaTheme="minorEastAsia" w:hAnsiTheme="minorEastAsia"/>
                <w:color w:val="auto"/>
                <w:sz w:val="21"/>
                <w:szCs w:val="21"/>
              </w:rPr>
            </w:pPr>
            <w:r w:rsidRPr="00B01F53">
              <w:rPr>
                <w:rStyle w:val="3Char0"/>
                <w:rFonts w:asciiTheme="minorEastAsia" w:eastAsiaTheme="minorEastAsia" w:hAnsiTheme="minorEastAsia" w:hint="eastAsia"/>
                <w:color w:val="auto"/>
                <w:sz w:val="21"/>
                <w:szCs w:val="21"/>
              </w:rPr>
              <w:t>15、提供转发功能服务，可以将上报的事件转发给相应的工作人员进行分流处理，转发至对应人员，可以一对一转发，也可以一对多转发。</w:t>
            </w:r>
          </w:p>
          <w:p w:rsidR="000D28BF" w:rsidRPr="00B01F53" w:rsidRDefault="00173E15">
            <w:pPr>
              <w:pStyle w:val="a8"/>
              <w:jc w:val="left"/>
              <w:outlineLvl w:val="0"/>
              <w:rPr>
                <w:rStyle w:val="3Char0"/>
                <w:rFonts w:asciiTheme="minorEastAsia" w:eastAsiaTheme="minorEastAsia" w:hAnsiTheme="minorEastAsia"/>
                <w:color w:val="auto"/>
                <w:sz w:val="21"/>
                <w:szCs w:val="21"/>
              </w:rPr>
            </w:pPr>
            <w:r w:rsidRPr="00B01F53">
              <w:rPr>
                <w:rStyle w:val="3Char0"/>
                <w:rFonts w:asciiTheme="minorEastAsia" w:eastAsiaTheme="minorEastAsia" w:hAnsiTheme="minorEastAsia" w:hint="eastAsia"/>
                <w:color w:val="auto"/>
                <w:sz w:val="21"/>
                <w:szCs w:val="21"/>
              </w:rPr>
              <w:t>16、支持Android、苹果iOS主流手机操作系统，支持手机客户端实时预览、级联预览，支持手机回放、级联回放。</w:t>
            </w:r>
          </w:p>
        </w:tc>
      </w:tr>
    </w:tbl>
    <w:p w:rsidR="000D28BF" w:rsidRPr="00B01F53" w:rsidRDefault="000D28BF">
      <w:pPr>
        <w:pStyle w:val="a8"/>
        <w:jc w:val="left"/>
        <w:outlineLvl w:val="0"/>
        <w:rPr>
          <w:rStyle w:val="3Char0"/>
          <w:rFonts w:asciiTheme="minorEastAsia" w:eastAsiaTheme="minorEastAsia" w:hAnsiTheme="minorEastAsia"/>
          <w:color w:val="auto"/>
        </w:rPr>
      </w:pPr>
    </w:p>
    <w:p w:rsidR="000D28BF" w:rsidRPr="00B01F53" w:rsidRDefault="00173E15">
      <w:pPr>
        <w:rPr>
          <w:rFonts w:asciiTheme="minorEastAsia" w:eastAsiaTheme="minorEastAsia" w:hAnsiTheme="minorEastAsia"/>
          <w:b/>
          <w:color w:val="auto"/>
          <w:sz w:val="36"/>
          <w:szCs w:val="21"/>
        </w:rPr>
      </w:pPr>
      <w:bookmarkStart w:id="48" w:name="_Toc12567774"/>
      <w:r w:rsidRPr="00B01F53">
        <w:rPr>
          <w:rFonts w:asciiTheme="minorEastAsia" w:eastAsiaTheme="minorEastAsia" w:hAnsiTheme="minorEastAsia" w:hint="eastAsia"/>
          <w:b/>
          <w:color w:val="auto"/>
          <w:sz w:val="36"/>
          <w:szCs w:val="21"/>
        </w:rPr>
        <w:br w:type="page"/>
      </w:r>
    </w:p>
    <w:p w:rsidR="000D28BF" w:rsidRPr="00B01F53" w:rsidRDefault="00173E15">
      <w:pPr>
        <w:pStyle w:val="a8"/>
        <w:jc w:val="center"/>
        <w:outlineLvl w:val="0"/>
        <w:rPr>
          <w:rFonts w:asciiTheme="minorEastAsia" w:eastAsiaTheme="minorEastAsia" w:hAnsiTheme="minorEastAsia"/>
          <w:b/>
          <w:color w:val="auto"/>
          <w:sz w:val="36"/>
          <w:szCs w:val="21"/>
        </w:rPr>
      </w:pPr>
      <w:r w:rsidRPr="00B01F53">
        <w:rPr>
          <w:rFonts w:asciiTheme="minorEastAsia" w:eastAsiaTheme="minorEastAsia" w:hAnsiTheme="minorEastAsia" w:hint="eastAsia"/>
          <w:b/>
          <w:color w:val="auto"/>
          <w:sz w:val="36"/>
          <w:szCs w:val="21"/>
        </w:rPr>
        <w:lastRenderedPageBreak/>
        <w:t>第三章 评标方法</w:t>
      </w:r>
      <w:bookmarkEnd w:id="48"/>
    </w:p>
    <w:p w:rsidR="000D28BF" w:rsidRPr="00B01F53" w:rsidRDefault="000D28BF">
      <w:pPr>
        <w:pStyle w:val="a8"/>
        <w:jc w:val="center"/>
        <w:outlineLvl w:val="0"/>
        <w:rPr>
          <w:rFonts w:asciiTheme="minorEastAsia" w:eastAsiaTheme="minorEastAsia" w:hAnsiTheme="minorEastAsia"/>
          <w:b/>
          <w:color w:val="auto"/>
          <w:sz w:val="36"/>
          <w:szCs w:val="21"/>
        </w:rPr>
      </w:pPr>
    </w:p>
    <w:p w:rsidR="000D28BF" w:rsidRPr="00B01F53" w:rsidRDefault="00173E15">
      <w:pPr>
        <w:pStyle w:val="a8"/>
        <w:spacing w:line="360" w:lineRule="auto"/>
        <w:ind w:firstLineChars="200" w:firstLine="420"/>
        <w:rPr>
          <w:color w:val="auto"/>
          <w:szCs w:val="21"/>
        </w:rPr>
      </w:pPr>
      <w:r w:rsidRPr="00B01F53">
        <w:rPr>
          <w:rFonts w:hint="eastAsia"/>
          <w:color w:val="auto"/>
          <w:szCs w:val="21"/>
        </w:rPr>
        <w:t>（一）评委构成：本招标采购项目的评委分别由依法组成的评审专家、采购单位代表共五人及以上（含五人）单数构成，其中专家人数不少于成员总数的三分之二。</w:t>
      </w:r>
    </w:p>
    <w:p w:rsidR="000D28BF" w:rsidRPr="00B01F53" w:rsidRDefault="00173E15">
      <w:pPr>
        <w:pStyle w:val="a8"/>
        <w:spacing w:line="360" w:lineRule="auto"/>
        <w:ind w:firstLineChars="200" w:firstLine="420"/>
        <w:rPr>
          <w:color w:val="auto"/>
          <w:szCs w:val="21"/>
        </w:rPr>
      </w:pPr>
      <w:r w:rsidRPr="00B01F53">
        <w:rPr>
          <w:rFonts w:hint="eastAsia"/>
          <w:color w:val="auto"/>
          <w:szCs w:val="21"/>
        </w:rPr>
        <w:t>（二）评标委员会以招标文件为依据，对投标文件进行评审，对投标人的报价文件、技术文件和商务文件等三部分内容按百分制打分。</w:t>
      </w:r>
    </w:p>
    <w:p w:rsidR="000D28BF" w:rsidRPr="00B01F53" w:rsidRDefault="00173E15">
      <w:pPr>
        <w:pStyle w:val="a8"/>
        <w:spacing w:line="360" w:lineRule="auto"/>
        <w:ind w:firstLineChars="200" w:firstLine="420"/>
        <w:rPr>
          <w:color w:val="auto"/>
          <w:szCs w:val="21"/>
        </w:rPr>
      </w:pPr>
      <w:r w:rsidRPr="00B01F53">
        <w:rPr>
          <w:rFonts w:hint="eastAsia"/>
          <w:color w:val="auto"/>
          <w:szCs w:val="21"/>
        </w:rPr>
        <w:t>（三）评分细则：（按四舍五入取至小数点后两位）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7939"/>
        <w:gridCol w:w="959"/>
      </w:tblGrid>
      <w:tr w:rsidR="000D28BF" w:rsidRPr="00B01F53">
        <w:trPr>
          <w:trHeight w:val="659"/>
          <w:jc w:val="center"/>
        </w:trPr>
        <w:tc>
          <w:tcPr>
            <w:tcW w:w="612"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adjustRightInd w:val="0"/>
              <w:snapToGrid w:val="0"/>
              <w:spacing w:line="360" w:lineRule="auto"/>
              <w:jc w:val="center"/>
              <w:rPr>
                <w:rFonts w:ascii="宋体" w:hAnsi="宋体"/>
                <w:b/>
                <w:color w:val="auto"/>
                <w:szCs w:val="21"/>
              </w:rPr>
            </w:pPr>
            <w:r w:rsidRPr="00B01F53">
              <w:rPr>
                <w:rFonts w:ascii="宋体" w:hAnsi="宋体" w:hint="eastAsia"/>
                <w:b/>
                <w:color w:val="auto"/>
                <w:szCs w:val="21"/>
              </w:rPr>
              <w:t>评定项目</w:t>
            </w:r>
          </w:p>
        </w:tc>
        <w:tc>
          <w:tcPr>
            <w:tcW w:w="3915"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adjustRightInd w:val="0"/>
              <w:snapToGrid w:val="0"/>
              <w:spacing w:line="360" w:lineRule="auto"/>
              <w:jc w:val="center"/>
              <w:rPr>
                <w:rFonts w:ascii="宋体" w:hAnsi="宋体"/>
                <w:b/>
                <w:color w:val="auto"/>
                <w:szCs w:val="21"/>
              </w:rPr>
            </w:pPr>
            <w:r w:rsidRPr="00B01F53">
              <w:rPr>
                <w:rFonts w:ascii="宋体" w:hAnsi="宋体" w:hint="eastAsia"/>
                <w:b/>
                <w:color w:val="auto"/>
                <w:szCs w:val="21"/>
              </w:rPr>
              <w:t>评分界定</w:t>
            </w:r>
          </w:p>
        </w:tc>
        <w:tc>
          <w:tcPr>
            <w:tcW w:w="473"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adjustRightInd w:val="0"/>
              <w:snapToGrid w:val="0"/>
              <w:spacing w:line="360" w:lineRule="auto"/>
              <w:jc w:val="center"/>
              <w:rPr>
                <w:rFonts w:ascii="宋体" w:hAnsi="宋体"/>
                <w:b/>
                <w:color w:val="auto"/>
                <w:szCs w:val="21"/>
              </w:rPr>
            </w:pPr>
            <w:r w:rsidRPr="00B01F53">
              <w:rPr>
                <w:rFonts w:ascii="宋体" w:hAnsi="宋体" w:hint="eastAsia"/>
                <w:b/>
                <w:color w:val="auto"/>
                <w:szCs w:val="21"/>
              </w:rPr>
              <w:t>分值</w:t>
            </w:r>
          </w:p>
        </w:tc>
      </w:tr>
      <w:tr w:rsidR="000D28BF" w:rsidRPr="00B01F53">
        <w:trPr>
          <w:trHeight w:val="541"/>
          <w:jc w:val="center"/>
        </w:trPr>
        <w:tc>
          <w:tcPr>
            <w:tcW w:w="4527" w:type="pct"/>
            <w:gridSpan w:val="2"/>
            <w:tcBorders>
              <w:top w:val="single" w:sz="4" w:space="0" w:color="auto"/>
              <w:left w:val="single" w:sz="4" w:space="0" w:color="auto"/>
              <w:bottom w:val="single" w:sz="4" w:space="0" w:color="auto"/>
              <w:right w:val="single" w:sz="4" w:space="0" w:color="auto"/>
            </w:tcBorders>
            <w:vAlign w:val="center"/>
          </w:tcPr>
          <w:p w:rsidR="000D28BF" w:rsidRPr="00B01F53" w:rsidRDefault="00173E15">
            <w:pPr>
              <w:adjustRightInd w:val="0"/>
              <w:snapToGrid w:val="0"/>
              <w:spacing w:line="360" w:lineRule="auto"/>
              <w:jc w:val="left"/>
              <w:rPr>
                <w:rFonts w:ascii="宋体" w:hAnsi="宋体"/>
                <w:b/>
                <w:color w:val="auto"/>
                <w:szCs w:val="21"/>
              </w:rPr>
            </w:pPr>
            <w:r w:rsidRPr="00B01F53">
              <w:rPr>
                <w:rFonts w:ascii="宋体" w:hAnsi="宋体" w:hint="eastAsia"/>
                <w:b/>
                <w:color w:val="auto"/>
                <w:szCs w:val="21"/>
              </w:rPr>
              <w:t>1、价格分（30分）</w:t>
            </w:r>
          </w:p>
        </w:tc>
        <w:tc>
          <w:tcPr>
            <w:tcW w:w="473" w:type="pct"/>
            <w:tcBorders>
              <w:top w:val="single" w:sz="4" w:space="0" w:color="auto"/>
              <w:left w:val="single" w:sz="4" w:space="0" w:color="auto"/>
              <w:bottom w:val="single" w:sz="4" w:space="0" w:color="auto"/>
              <w:right w:val="single" w:sz="4" w:space="0" w:color="auto"/>
            </w:tcBorders>
            <w:vAlign w:val="center"/>
          </w:tcPr>
          <w:p w:rsidR="000D28BF" w:rsidRPr="00B01F53" w:rsidRDefault="000D28BF">
            <w:pPr>
              <w:adjustRightInd w:val="0"/>
              <w:snapToGrid w:val="0"/>
              <w:spacing w:line="360" w:lineRule="auto"/>
              <w:jc w:val="center"/>
              <w:rPr>
                <w:rFonts w:ascii="宋体" w:hAnsi="宋体"/>
                <w:b/>
                <w:color w:val="auto"/>
                <w:szCs w:val="21"/>
              </w:rPr>
            </w:pPr>
          </w:p>
        </w:tc>
      </w:tr>
      <w:tr w:rsidR="000D28BF" w:rsidRPr="00B01F53">
        <w:trPr>
          <w:trHeight w:val="354"/>
          <w:jc w:val="center"/>
        </w:trPr>
        <w:tc>
          <w:tcPr>
            <w:tcW w:w="612"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adjustRightInd w:val="0"/>
              <w:snapToGrid w:val="0"/>
              <w:spacing w:line="360" w:lineRule="auto"/>
              <w:jc w:val="center"/>
              <w:rPr>
                <w:rFonts w:ascii="宋体" w:hAnsi="宋体"/>
                <w:b/>
                <w:color w:val="auto"/>
                <w:szCs w:val="21"/>
              </w:rPr>
            </w:pPr>
            <w:r w:rsidRPr="00B01F53">
              <w:rPr>
                <w:rFonts w:ascii="宋体" w:hAnsi="宋体" w:hint="eastAsia"/>
                <w:b/>
                <w:color w:val="auto"/>
                <w:szCs w:val="21"/>
              </w:rPr>
              <w:t>价格分</w:t>
            </w:r>
          </w:p>
          <w:p w:rsidR="000D28BF" w:rsidRPr="00B01F53" w:rsidRDefault="000D28BF">
            <w:pPr>
              <w:adjustRightInd w:val="0"/>
              <w:snapToGrid w:val="0"/>
              <w:spacing w:line="360" w:lineRule="auto"/>
              <w:jc w:val="center"/>
              <w:rPr>
                <w:rFonts w:ascii="宋体" w:hAnsi="宋体"/>
                <w:b/>
                <w:color w:val="auto"/>
                <w:szCs w:val="21"/>
              </w:rPr>
            </w:pPr>
          </w:p>
        </w:tc>
        <w:tc>
          <w:tcPr>
            <w:tcW w:w="3915"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（1）评标价为投标人的投标报价进行政策性扣除后的价格，评标价只是作为评标时使用。最终中标人的中标金额＝投标报价。</w:t>
            </w:r>
          </w:p>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（2）按照《政府采购促进中小企业发展暂行办法》（财库[2011]181号）之规定，所投产品全部为小型和微型企业产品的，其投标价格给予10%的扣除。（投标文件中提供《中小企业声明函》（详见附件格式）</w:t>
            </w:r>
          </w:p>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（3）按照《财政部、司法部关于政府采购支持监狱企业发展有关问题的通知》（财库〔2014〕68号）的规定，监狱企业视同小型、微型企业，享受预留份额、评审中价格扣除等促进中小企业发展的政府采购政策。</w:t>
            </w:r>
          </w:p>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（5）政策性扣除计算方法。</w:t>
            </w:r>
          </w:p>
          <w:p w:rsidR="000D28BF" w:rsidRPr="00B01F53" w:rsidRDefault="00173E15">
            <w:pPr>
              <w:tabs>
                <w:tab w:val="left" w:pos="1200"/>
              </w:tabs>
              <w:spacing w:line="360" w:lineRule="auto"/>
              <w:ind w:firstLineChars="200" w:firstLine="420"/>
              <w:jc w:val="left"/>
              <w:rPr>
                <w:rFonts w:ascii="宋体" w:hAnsi="宋体" w:cs="宋体"/>
                <w:color w:val="auto"/>
                <w:szCs w:val="21"/>
              </w:rPr>
            </w:pPr>
            <w:r w:rsidRPr="00B01F53">
              <w:rPr>
                <w:rFonts w:ascii="宋体" w:hAnsi="宋体" w:cs="宋体" w:hint="eastAsia"/>
                <w:bCs/>
                <w:color w:val="auto"/>
                <w:szCs w:val="21"/>
              </w:rPr>
              <w:t>投标人被认定为监狱企业或残疾人福利性单位或小型和微型企业的，其投标报价给予10%的扣除，扣除后的价格为评标报价，即评标报价=该投标报价×（1-10%）；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投标报价。</w:t>
            </w:r>
          </w:p>
          <w:p w:rsidR="000D28BF" w:rsidRPr="00B01F53" w:rsidRDefault="00173E15">
            <w:pPr>
              <w:numPr>
                <w:ilvl w:val="0"/>
                <w:numId w:val="1"/>
              </w:num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以进入综合评分环节的最低的评标报价为基准价，基准价报价得分为30分。</w:t>
            </w:r>
          </w:p>
          <w:p w:rsidR="000D28BF" w:rsidRPr="00B01F53" w:rsidRDefault="00173E15">
            <w:pPr>
              <w:tabs>
                <w:tab w:val="left" w:pos="1200"/>
              </w:tabs>
              <w:spacing w:line="360" w:lineRule="auto"/>
              <w:ind w:firstLineChars="200" w:firstLine="420"/>
              <w:jc w:val="left"/>
              <w:rPr>
                <w:rFonts w:ascii="宋体" w:hAnsi="宋体" w:cs="宋体"/>
                <w:color w:val="auto"/>
                <w:szCs w:val="21"/>
              </w:rPr>
            </w:pPr>
            <w:r w:rsidRPr="00B01F53">
              <w:rPr>
                <w:rFonts w:ascii="宋体" w:hAnsi="宋体" w:cs="宋体" w:hint="eastAsia"/>
                <w:bCs/>
                <w:color w:val="auto"/>
                <w:szCs w:val="21"/>
              </w:rPr>
              <w:t>（7）</w:t>
            </w:r>
            <w:r w:rsidRPr="00B01F53">
              <w:rPr>
                <w:rFonts w:ascii="宋体" w:hAnsi="宋体" w:cs="宋体" w:hint="eastAsia"/>
                <w:color w:val="auto"/>
                <w:szCs w:val="21"/>
              </w:rPr>
              <w:t>价格分计算公式：</w:t>
            </w:r>
            <w:r w:rsidRPr="00B01F53">
              <w:rPr>
                <w:rFonts w:ascii="宋体" w:hAnsi="宋体" w:cs="宋体" w:hint="eastAsia"/>
                <w:bCs/>
                <w:color w:val="auto"/>
                <w:szCs w:val="21"/>
              </w:rPr>
              <w:t>某投标人报价分=基准价/某投标人评标报价×30分。</w:t>
            </w:r>
          </w:p>
        </w:tc>
        <w:tc>
          <w:tcPr>
            <w:tcW w:w="473"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adjustRightInd w:val="0"/>
              <w:snapToGrid w:val="0"/>
              <w:spacing w:line="360" w:lineRule="auto"/>
              <w:jc w:val="center"/>
              <w:rPr>
                <w:rFonts w:ascii="宋体" w:hAnsi="宋体"/>
                <w:color w:val="auto"/>
                <w:szCs w:val="21"/>
              </w:rPr>
            </w:pPr>
            <w:r w:rsidRPr="00B01F53">
              <w:rPr>
                <w:rFonts w:ascii="宋体" w:hAnsi="宋体" w:hint="eastAsia"/>
                <w:color w:val="auto"/>
                <w:szCs w:val="21"/>
              </w:rPr>
              <w:t>30分</w:t>
            </w:r>
          </w:p>
        </w:tc>
      </w:tr>
      <w:tr w:rsidR="000D28BF" w:rsidRPr="00B01F53">
        <w:trPr>
          <w:trHeight w:val="354"/>
          <w:jc w:val="center"/>
        </w:trPr>
        <w:tc>
          <w:tcPr>
            <w:tcW w:w="4527" w:type="pct"/>
            <w:gridSpan w:val="2"/>
            <w:tcBorders>
              <w:top w:val="single" w:sz="4" w:space="0" w:color="auto"/>
              <w:left w:val="single" w:sz="4" w:space="0" w:color="auto"/>
              <w:bottom w:val="single" w:sz="4" w:space="0" w:color="auto"/>
              <w:right w:val="single" w:sz="4" w:space="0" w:color="auto"/>
            </w:tcBorders>
            <w:vAlign w:val="center"/>
          </w:tcPr>
          <w:p w:rsidR="000D28BF" w:rsidRPr="00B01F53" w:rsidRDefault="00173E15">
            <w:pPr>
              <w:tabs>
                <w:tab w:val="left" w:pos="1200"/>
              </w:tabs>
              <w:spacing w:line="240" w:lineRule="auto"/>
              <w:jc w:val="left"/>
              <w:rPr>
                <w:rFonts w:ascii="宋体" w:hAnsi="宋体" w:cs="宋体"/>
                <w:b/>
                <w:bCs/>
                <w:color w:val="auto"/>
                <w:szCs w:val="21"/>
              </w:rPr>
            </w:pPr>
            <w:r w:rsidRPr="00B01F53">
              <w:rPr>
                <w:rFonts w:ascii="宋体" w:hAnsi="宋体" w:hint="eastAsia"/>
                <w:b/>
                <w:color w:val="auto"/>
                <w:szCs w:val="21"/>
              </w:rPr>
              <w:t>2、技术分（ 满分46分）</w:t>
            </w:r>
          </w:p>
        </w:tc>
        <w:tc>
          <w:tcPr>
            <w:tcW w:w="473" w:type="pct"/>
            <w:tcBorders>
              <w:top w:val="single" w:sz="4" w:space="0" w:color="auto"/>
              <w:left w:val="single" w:sz="4" w:space="0" w:color="auto"/>
              <w:bottom w:val="single" w:sz="4" w:space="0" w:color="auto"/>
              <w:right w:val="single" w:sz="4" w:space="0" w:color="auto"/>
            </w:tcBorders>
            <w:vAlign w:val="center"/>
          </w:tcPr>
          <w:p w:rsidR="000D28BF" w:rsidRPr="00B01F53" w:rsidRDefault="000D28BF">
            <w:pPr>
              <w:adjustRightInd w:val="0"/>
              <w:snapToGrid w:val="0"/>
              <w:spacing w:line="360" w:lineRule="auto"/>
              <w:jc w:val="center"/>
              <w:rPr>
                <w:rFonts w:ascii="宋体" w:hAnsi="宋体"/>
                <w:color w:val="auto"/>
                <w:szCs w:val="21"/>
              </w:rPr>
            </w:pPr>
          </w:p>
        </w:tc>
      </w:tr>
      <w:tr w:rsidR="000D28BF" w:rsidRPr="00B01F53">
        <w:trPr>
          <w:trHeight w:val="354"/>
          <w:jc w:val="center"/>
        </w:trPr>
        <w:tc>
          <w:tcPr>
            <w:tcW w:w="612"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spacing w:line="360" w:lineRule="auto"/>
              <w:rPr>
                <w:rFonts w:ascii="宋体" w:hAnsi="宋体"/>
                <w:b/>
                <w:color w:val="auto"/>
                <w:szCs w:val="21"/>
              </w:rPr>
            </w:pPr>
            <w:r w:rsidRPr="00B01F53">
              <w:rPr>
                <w:rFonts w:ascii="宋体" w:hAnsi="宋体" w:hint="eastAsia"/>
                <w:b/>
                <w:color w:val="auto"/>
                <w:szCs w:val="21"/>
              </w:rPr>
              <w:t>（1）货物性能分</w:t>
            </w:r>
            <w:r w:rsidRPr="00B01F53">
              <w:rPr>
                <w:rFonts w:ascii="宋体" w:hAnsi="宋体" w:hint="eastAsia"/>
                <w:b/>
                <w:color w:val="auto"/>
                <w:szCs w:val="21"/>
              </w:rPr>
              <w:lastRenderedPageBreak/>
              <w:t>（满分16分）</w:t>
            </w:r>
          </w:p>
          <w:p w:rsidR="000D28BF" w:rsidRPr="00B01F53" w:rsidRDefault="000D28BF">
            <w:pPr>
              <w:adjustRightInd w:val="0"/>
              <w:snapToGrid w:val="0"/>
              <w:spacing w:line="360" w:lineRule="auto"/>
              <w:jc w:val="center"/>
              <w:rPr>
                <w:rFonts w:ascii="宋体" w:hAnsi="宋体"/>
                <w:b/>
                <w:color w:val="auto"/>
                <w:szCs w:val="21"/>
              </w:rPr>
            </w:pPr>
          </w:p>
        </w:tc>
        <w:tc>
          <w:tcPr>
            <w:tcW w:w="3915"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lastRenderedPageBreak/>
              <w:t>投标人所提供的产品均能满足招标文件中的技术参数要求，项目采购需求一览表中标注“▲”号的技术参数，为重要技术指标、功能条款，将作为货物性能评审</w:t>
            </w:r>
            <w:r w:rsidRPr="00B01F53">
              <w:rPr>
                <w:rFonts w:ascii="宋体" w:hAnsi="宋体" w:cs="宋体" w:hint="eastAsia"/>
                <w:bCs/>
                <w:color w:val="auto"/>
                <w:szCs w:val="21"/>
              </w:rPr>
              <w:lastRenderedPageBreak/>
              <w:t>依据，由评标委员会根据投标产品的响应程度进行综合评审并独立打分。</w:t>
            </w:r>
          </w:p>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一档（</w:t>
            </w:r>
            <w:r w:rsidRPr="00B01F53">
              <w:rPr>
                <w:rFonts w:ascii="宋体" w:hAnsi="宋体" w:cs="宋体"/>
                <w:bCs/>
                <w:color w:val="auto"/>
                <w:szCs w:val="21"/>
              </w:rPr>
              <w:t>5分）：</w:t>
            </w:r>
            <w:r w:rsidRPr="00B01F53">
              <w:rPr>
                <w:rFonts w:ascii="宋体" w:hAnsi="宋体" w:cs="宋体" w:hint="eastAsia"/>
                <w:bCs/>
                <w:color w:val="auto"/>
                <w:szCs w:val="21"/>
              </w:rPr>
              <w:t>标注</w:t>
            </w:r>
            <w:r w:rsidRPr="00B01F53">
              <w:rPr>
                <w:rFonts w:ascii="宋体" w:hAnsi="宋体" w:cs="宋体"/>
                <w:bCs/>
                <w:color w:val="auto"/>
                <w:szCs w:val="21"/>
              </w:rPr>
              <w:t>“</w:t>
            </w:r>
            <w:r w:rsidRPr="00B01F53">
              <w:rPr>
                <w:rFonts w:ascii="宋体" w:hAnsi="宋体" w:cs="宋体" w:hint="eastAsia"/>
                <w:bCs/>
                <w:color w:val="auto"/>
                <w:szCs w:val="21"/>
              </w:rPr>
              <w:t>▲</w:t>
            </w:r>
            <w:r w:rsidRPr="00B01F53">
              <w:rPr>
                <w:rFonts w:ascii="宋体" w:hAnsi="宋体" w:cs="宋体"/>
                <w:bCs/>
                <w:color w:val="auto"/>
                <w:szCs w:val="21"/>
              </w:rPr>
              <w:t>”的技术参数存在</w:t>
            </w:r>
            <w:r w:rsidRPr="00B01F53">
              <w:rPr>
                <w:rFonts w:ascii="宋体" w:hAnsi="宋体" w:cs="宋体" w:hint="eastAsia"/>
                <w:bCs/>
                <w:color w:val="auto"/>
                <w:szCs w:val="21"/>
              </w:rPr>
              <w:t>1</w:t>
            </w:r>
            <w:r w:rsidRPr="00B01F53">
              <w:rPr>
                <w:rFonts w:ascii="宋体" w:hAnsi="宋体" w:cs="宋体"/>
                <w:bCs/>
                <w:color w:val="auto"/>
                <w:szCs w:val="21"/>
              </w:rPr>
              <w:t>项到</w:t>
            </w:r>
            <w:r w:rsidRPr="00B01F53">
              <w:rPr>
                <w:rFonts w:ascii="宋体" w:hAnsi="宋体" w:cs="宋体" w:hint="eastAsia"/>
                <w:bCs/>
                <w:color w:val="auto"/>
                <w:szCs w:val="21"/>
              </w:rPr>
              <w:t>6</w:t>
            </w:r>
            <w:r w:rsidRPr="00B01F53">
              <w:rPr>
                <w:rFonts w:ascii="宋体" w:hAnsi="宋体" w:cs="宋体"/>
                <w:bCs/>
                <w:color w:val="auto"/>
                <w:szCs w:val="21"/>
              </w:rPr>
              <w:t>项正偏离的，正偏离项必须体现在公安部权威出具的合格有效的检验（测）报告中，满足此项要求的</w:t>
            </w:r>
            <w:r w:rsidRPr="00B01F53">
              <w:rPr>
                <w:rFonts w:ascii="宋体" w:hAnsi="宋体" w:cs="宋体" w:hint="eastAsia"/>
                <w:bCs/>
                <w:color w:val="auto"/>
                <w:szCs w:val="21"/>
              </w:rPr>
              <w:t>，</w:t>
            </w:r>
            <w:r w:rsidRPr="00B01F53">
              <w:rPr>
                <w:rFonts w:ascii="宋体" w:hAnsi="宋体" w:cs="宋体"/>
                <w:bCs/>
                <w:color w:val="auto"/>
                <w:szCs w:val="21"/>
              </w:rPr>
              <w:t>则进入</w:t>
            </w:r>
            <w:r w:rsidRPr="00B01F53">
              <w:rPr>
                <w:rFonts w:ascii="宋体" w:hAnsi="宋体" w:cs="宋体" w:hint="eastAsia"/>
                <w:bCs/>
                <w:color w:val="auto"/>
                <w:szCs w:val="21"/>
              </w:rPr>
              <w:t>一</w:t>
            </w:r>
            <w:r w:rsidRPr="00B01F53">
              <w:rPr>
                <w:rFonts w:ascii="宋体" w:hAnsi="宋体" w:cs="宋体"/>
                <w:bCs/>
                <w:color w:val="auto"/>
                <w:szCs w:val="21"/>
              </w:rPr>
              <w:t>档。</w:t>
            </w:r>
          </w:p>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二档（</w:t>
            </w:r>
            <w:r w:rsidRPr="00B01F53">
              <w:rPr>
                <w:rFonts w:ascii="宋体" w:hAnsi="宋体" w:cs="宋体"/>
                <w:bCs/>
                <w:color w:val="auto"/>
                <w:szCs w:val="21"/>
              </w:rPr>
              <w:t>10分）：</w:t>
            </w:r>
            <w:r w:rsidRPr="00B01F53">
              <w:rPr>
                <w:rFonts w:ascii="宋体" w:hAnsi="宋体" w:cs="宋体" w:hint="eastAsia"/>
                <w:bCs/>
                <w:color w:val="auto"/>
                <w:szCs w:val="21"/>
              </w:rPr>
              <w:t>标注</w:t>
            </w:r>
            <w:r w:rsidRPr="00B01F53">
              <w:rPr>
                <w:rFonts w:ascii="宋体" w:hAnsi="宋体" w:cs="宋体"/>
                <w:bCs/>
                <w:color w:val="auto"/>
                <w:szCs w:val="21"/>
              </w:rPr>
              <w:t>“</w:t>
            </w:r>
            <w:r w:rsidRPr="00B01F53">
              <w:rPr>
                <w:rFonts w:ascii="宋体" w:hAnsi="宋体" w:cs="宋体" w:hint="eastAsia"/>
                <w:bCs/>
                <w:color w:val="auto"/>
                <w:szCs w:val="21"/>
              </w:rPr>
              <w:t>▲</w:t>
            </w:r>
            <w:r w:rsidRPr="00B01F53">
              <w:rPr>
                <w:rFonts w:ascii="宋体" w:hAnsi="宋体" w:cs="宋体"/>
                <w:bCs/>
                <w:color w:val="auto"/>
                <w:szCs w:val="21"/>
              </w:rPr>
              <w:t>”的技术参数存在7项到9项正偏离的，正偏离项必须体现在公安部权威出具的合格有效的检验（测）报告中，满足此项要求的，则进入二档。</w:t>
            </w:r>
          </w:p>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三档（16</w:t>
            </w:r>
            <w:r w:rsidRPr="00B01F53">
              <w:rPr>
                <w:rFonts w:ascii="宋体" w:hAnsi="宋体" w:cs="宋体"/>
                <w:bCs/>
                <w:color w:val="auto"/>
                <w:szCs w:val="21"/>
              </w:rPr>
              <w:t>分）：在满足一档满分的情况下，</w:t>
            </w:r>
            <w:r w:rsidRPr="00B01F53">
              <w:rPr>
                <w:rFonts w:ascii="宋体" w:hAnsi="宋体" w:cs="宋体" w:hint="eastAsia"/>
                <w:bCs/>
                <w:color w:val="auto"/>
                <w:szCs w:val="21"/>
              </w:rPr>
              <w:t>标注</w:t>
            </w:r>
            <w:r w:rsidRPr="00B01F53">
              <w:rPr>
                <w:rFonts w:ascii="宋体" w:hAnsi="宋体" w:cs="宋体"/>
                <w:bCs/>
                <w:color w:val="auto"/>
                <w:szCs w:val="21"/>
              </w:rPr>
              <w:t>“</w:t>
            </w:r>
            <w:r w:rsidRPr="00B01F53">
              <w:rPr>
                <w:rFonts w:ascii="宋体" w:hAnsi="宋体" w:cs="宋体" w:hint="eastAsia"/>
                <w:bCs/>
                <w:color w:val="auto"/>
                <w:szCs w:val="21"/>
              </w:rPr>
              <w:t>▲</w:t>
            </w:r>
            <w:r w:rsidRPr="00B01F53">
              <w:rPr>
                <w:rFonts w:ascii="宋体" w:hAnsi="宋体" w:cs="宋体"/>
                <w:bCs/>
                <w:color w:val="auto"/>
                <w:szCs w:val="21"/>
              </w:rPr>
              <w:t>”的技术参数存在10项以上（含10项）正偏离的，正偏离项必须体现在公安部权威机构出具的合格有效的检验（测）报告中，满足此项要求的，则进入三档。</w:t>
            </w:r>
          </w:p>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说明：标注“▲”的内容在投标文件中逐点应答出检验报告具体位置，项目中标后，采购人有权要求中标人提供检验报告原件进行审查。</w:t>
            </w:r>
          </w:p>
        </w:tc>
        <w:tc>
          <w:tcPr>
            <w:tcW w:w="473"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adjustRightInd w:val="0"/>
              <w:snapToGrid w:val="0"/>
              <w:spacing w:line="360" w:lineRule="auto"/>
              <w:jc w:val="center"/>
              <w:rPr>
                <w:rFonts w:ascii="宋体" w:hAnsi="宋体"/>
                <w:color w:val="auto"/>
                <w:szCs w:val="21"/>
              </w:rPr>
            </w:pPr>
            <w:r w:rsidRPr="00B01F53">
              <w:rPr>
                <w:rFonts w:ascii="宋体" w:hAnsi="宋体" w:hint="eastAsia"/>
                <w:color w:val="auto"/>
                <w:szCs w:val="21"/>
              </w:rPr>
              <w:lastRenderedPageBreak/>
              <w:t xml:space="preserve"> 16分</w:t>
            </w:r>
          </w:p>
        </w:tc>
      </w:tr>
      <w:tr w:rsidR="000D28BF" w:rsidRPr="00B01F53">
        <w:trPr>
          <w:trHeight w:val="354"/>
          <w:jc w:val="center"/>
        </w:trPr>
        <w:tc>
          <w:tcPr>
            <w:tcW w:w="612"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adjustRightInd w:val="0"/>
              <w:snapToGrid w:val="0"/>
              <w:spacing w:line="360" w:lineRule="auto"/>
              <w:rPr>
                <w:rFonts w:ascii="宋体" w:hAnsi="宋体"/>
                <w:b/>
                <w:color w:val="auto"/>
                <w:szCs w:val="21"/>
              </w:rPr>
            </w:pPr>
            <w:r w:rsidRPr="00B01F53">
              <w:rPr>
                <w:rFonts w:ascii="宋体" w:hAnsi="宋体" w:hint="eastAsia"/>
                <w:b/>
                <w:color w:val="auto"/>
                <w:szCs w:val="21"/>
              </w:rPr>
              <w:lastRenderedPageBreak/>
              <w:t>（2）实施方案分(满分18分)</w:t>
            </w:r>
          </w:p>
        </w:tc>
        <w:tc>
          <w:tcPr>
            <w:tcW w:w="3915"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由评委在打分前根据投标文件中的保证项目实施的技术力量安排、技术服务、技术培训的服务内容和措施、建议的安装、调试、验收方法或方案等进行综合评审并独立打分。</w:t>
            </w:r>
          </w:p>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一档（6分）：有基本的施工计划，能保证项目实施的技术力量安排，有技术服务、技术培训的服务内容和措施，进入一档。</w:t>
            </w:r>
          </w:p>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二档（12分）：满足一档的情况下，技术实施方案详细，保证项目实施的技术力量安排满足项目实施要求，技术服务、技术培训的服务内容和措施完善，提供拟投入本项目不少于</w:t>
            </w:r>
            <w:r w:rsidRPr="00B01F53">
              <w:rPr>
                <w:rFonts w:ascii="宋体" w:hAnsi="宋体" w:cs="宋体"/>
                <w:bCs/>
                <w:color w:val="auto"/>
                <w:szCs w:val="21"/>
              </w:rPr>
              <w:t>20</w:t>
            </w:r>
            <w:r w:rsidRPr="00B01F53">
              <w:rPr>
                <w:rFonts w:ascii="宋体" w:hAnsi="宋体" w:cs="宋体" w:hint="eastAsia"/>
                <w:bCs/>
                <w:color w:val="auto"/>
                <w:szCs w:val="21"/>
              </w:rPr>
              <w:t>个实施人员</w:t>
            </w:r>
            <w:r w:rsidRPr="00B01F53">
              <w:rPr>
                <w:rFonts w:ascii="宋体" w:hAnsi="宋体" w:cs="宋体"/>
                <w:bCs/>
                <w:color w:val="auto"/>
                <w:szCs w:val="21"/>
              </w:rPr>
              <w:t>(</w:t>
            </w:r>
            <w:r w:rsidRPr="00B01F53">
              <w:rPr>
                <w:rFonts w:ascii="宋体" w:hAnsi="宋体" w:cs="宋体" w:hint="eastAsia"/>
                <w:bCs/>
                <w:color w:val="auto"/>
                <w:szCs w:val="21"/>
              </w:rPr>
              <w:t>在投标文件中提供投标截止时间前半年内任意连续三个月投标人为其缴纳社保的证明材料</w:t>
            </w:r>
            <w:r w:rsidRPr="00B01F53">
              <w:rPr>
                <w:rFonts w:ascii="宋体" w:hAnsi="宋体" w:cs="宋体"/>
                <w:bCs/>
                <w:color w:val="auto"/>
                <w:szCs w:val="21"/>
              </w:rPr>
              <w:t>)</w:t>
            </w:r>
            <w:r w:rsidRPr="00B01F53">
              <w:rPr>
                <w:rFonts w:ascii="宋体" w:hAnsi="宋体" w:cs="宋体" w:hint="eastAsia"/>
                <w:bCs/>
                <w:color w:val="auto"/>
                <w:szCs w:val="21"/>
              </w:rPr>
              <w:t>；且投标人或投标人所投的投标产品厂商符合工业和信息化部组织的信息技术服务标准，能提供信息技术服务运行维护标准壹级证书的有效证明材料复印件并加盖单位公章的，满足以上相关要求的，进入二档。</w:t>
            </w:r>
          </w:p>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三档（18分）：满足二档的情况下，施工组织方案形成项目管理文档计划，有项目管理组织机构图，详细说明各个阶段工作安排，能说明人员安排及施工进度，有工程实施安全保障措施、工程进度图并有赶计划工措施、工程质量保证措施、项目风险管理措施、文明施工管理措施，能提供系统联调及验收方案，有详细的项目实施管理及施工组织、计划工期方案，施工组织机构、施工人员结构配备良好，内容齐全、详细、可行，最贴合采购人实际需求；提供拟投入本项目不少于50名实施人员</w:t>
            </w:r>
            <w:r w:rsidRPr="00B01F53">
              <w:rPr>
                <w:rFonts w:ascii="宋体" w:hAnsi="宋体" w:cs="宋体"/>
                <w:bCs/>
                <w:color w:val="auto"/>
                <w:szCs w:val="21"/>
              </w:rPr>
              <w:t>(</w:t>
            </w:r>
            <w:r w:rsidRPr="00B01F53">
              <w:rPr>
                <w:rFonts w:ascii="宋体" w:hAnsi="宋体" w:cs="宋体" w:hint="eastAsia"/>
                <w:bCs/>
                <w:color w:val="auto"/>
                <w:szCs w:val="21"/>
              </w:rPr>
              <w:t>在投标文件中提供投标截止时间前半年内任意连续三个月投标人为其缴纳社保的证明材料</w:t>
            </w:r>
            <w:r w:rsidRPr="00B01F53">
              <w:rPr>
                <w:rFonts w:ascii="宋体" w:hAnsi="宋体" w:cs="宋体"/>
                <w:bCs/>
                <w:color w:val="auto"/>
                <w:szCs w:val="21"/>
              </w:rPr>
              <w:t>)</w:t>
            </w:r>
            <w:r w:rsidRPr="00B01F53">
              <w:rPr>
                <w:rFonts w:ascii="宋体" w:hAnsi="宋体" w:cs="宋体" w:hint="eastAsia"/>
                <w:bCs/>
                <w:color w:val="auto"/>
                <w:szCs w:val="21"/>
              </w:rPr>
              <w:t>；拟投入项目经理通过国家一级建造师（通信与广电工程）认证、技术负责人同时具备国家认证的高级系统分析师及中级或以上软件设计师证书（在投标文件中提供资质证书复印件及投标截止时间前半年内任意连续三个月投标人为其缴纳社保的证明材料）；且投标人或投标产品厂商具有优秀安防系统集成商证书，满</w:t>
            </w:r>
            <w:r w:rsidRPr="00B01F53">
              <w:rPr>
                <w:rFonts w:ascii="宋体" w:hAnsi="宋体" w:cs="宋体" w:hint="eastAsia"/>
                <w:bCs/>
                <w:color w:val="auto"/>
                <w:szCs w:val="21"/>
              </w:rPr>
              <w:lastRenderedPageBreak/>
              <w:t>足以上相关要求的，进入三档。</w:t>
            </w:r>
          </w:p>
        </w:tc>
        <w:tc>
          <w:tcPr>
            <w:tcW w:w="473"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adjustRightInd w:val="0"/>
              <w:snapToGrid w:val="0"/>
              <w:spacing w:line="360" w:lineRule="auto"/>
              <w:jc w:val="center"/>
              <w:rPr>
                <w:rFonts w:ascii="宋体" w:hAnsi="宋体"/>
                <w:color w:val="auto"/>
                <w:szCs w:val="21"/>
              </w:rPr>
            </w:pPr>
            <w:r w:rsidRPr="00B01F53">
              <w:rPr>
                <w:rFonts w:ascii="宋体" w:hAnsi="宋体" w:hint="eastAsia"/>
                <w:color w:val="auto"/>
                <w:szCs w:val="21"/>
              </w:rPr>
              <w:lastRenderedPageBreak/>
              <w:t xml:space="preserve"> 18分</w:t>
            </w:r>
          </w:p>
        </w:tc>
      </w:tr>
      <w:tr w:rsidR="000D28BF" w:rsidRPr="00B01F53">
        <w:trPr>
          <w:trHeight w:val="354"/>
          <w:jc w:val="center"/>
        </w:trPr>
        <w:tc>
          <w:tcPr>
            <w:tcW w:w="612"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adjustRightInd w:val="0"/>
              <w:snapToGrid w:val="0"/>
              <w:spacing w:line="360" w:lineRule="auto"/>
              <w:jc w:val="center"/>
              <w:rPr>
                <w:rFonts w:ascii="宋体" w:hAnsi="宋体"/>
                <w:b/>
                <w:color w:val="auto"/>
                <w:szCs w:val="21"/>
              </w:rPr>
            </w:pPr>
            <w:r w:rsidRPr="00B01F53">
              <w:rPr>
                <w:rFonts w:ascii="宋体" w:hAnsi="宋体" w:hint="eastAsia"/>
                <w:b/>
                <w:color w:val="auto"/>
                <w:szCs w:val="21"/>
              </w:rPr>
              <w:lastRenderedPageBreak/>
              <w:t>（3）售后服务方案分(满分12分)</w:t>
            </w:r>
          </w:p>
        </w:tc>
        <w:tc>
          <w:tcPr>
            <w:tcW w:w="3915"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由评委根据招标文件售后服务要求并结合投标人售后服务方案内容的完整性、可行性、保质期、到达故障现场时间、故障出现解决方案、免费技术培训方案、保修期外维修方案等进行综合评审并独立打分。</w:t>
            </w:r>
          </w:p>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一档（4分）：售后服务方案基本可行，保障响应措施、服务经验不足，方案简单的，进入一档。</w:t>
            </w:r>
          </w:p>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二档（8分）：满足一档的情况下，售后服务方案比较细致、合理、可行，人员配置合理，保障响应措施较有力，服务经验较丰富，投标人或者投标产品厂商获得国家计算机网络应急技术处理协调中心颁发的网络安全应急服务支撑单位证书的，能提供相关证明复印件并加盖单位公章，满足招标文件要求，进入二档。</w:t>
            </w:r>
          </w:p>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三档（12分）：满足二档的情况下，售后服务方案论述准确，售后保障措施表述清晰、完整、严谨、合理、先进、具体、有效、成熟；故障响应及达到故障现场时间优于采购要求，对系统的维护提供整体维护解决方案和运行维护应急预案，提供一站式、全面、专业的本地化维护服务，提供系统维护信息档案管理，有良好的培训计划和定期回访计划，方案优秀，为了确保该项目有完整的售后服务，所投产品生产厂家在广西区域内设立有分公司或者办事处（提供营业执照副本复印件、办公场地产权或租赁合同复印件），且投标人或者投标产品厂商具备国家工业信息安全漏洞库技术支持组成员单位证书的，投标时能提供相关证明复印件并加盖单位公章，且提供相关证明复印件并加盖单位公章，进入三档。</w:t>
            </w:r>
          </w:p>
        </w:tc>
        <w:tc>
          <w:tcPr>
            <w:tcW w:w="473"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adjustRightInd w:val="0"/>
              <w:snapToGrid w:val="0"/>
              <w:spacing w:line="360" w:lineRule="auto"/>
              <w:jc w:val="center"/>
              <w:rPr>
                <w:rFonts w:ascii="宋体" w:hAnsi="宋体"/>
                <w:color w:val="auto"/>
                <w:szCs w:val="21"/>
              </w:rPr>
            </w:pPr>
            <w:r w:rsidRPr="00B01F53">
              <w:rPr>
                <w:rFonts w:ascii="宋体" w:hAnsi="宋体" w:hint="eastAsia"/>
                <w:color w:val="auto"/>
                <w:szCs w:val="21"/>
              </w:rPr>
              <w:t>12分</w:t>
            </w:r>
          </w:p>
        </w:tc>
      </w:tr>
      <w:tr w:rsidR="000D28BF" w:rsidRPr="00B01F53">
        <w:trPr>
          <w:trHeight w:val="3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D28BF" w:rsidRPr="00B01F53" w:rsidRDefault="00173E15">
            <w:pPr>
              <w:adjustRightInd w:val="0"/>
              <w:snapToGrid w:val="0"/>
              <w:spacing w:line="240" w:lineRule="auto"/>
              <w:jc w:val="left"/>
              <w:rPr>
                <w:rFonts w:ascii="宋体" w:hAnsi="宋体"/>
                <w:b/>
                <w:color w:val="auto"/>
                <w:szCs w:val="21"/>
              </w:rPr>
            </w:pPr>
            <w:r w:rsidRPr="00B01F53">
              <w:rPr>
                <w:rFonts w:ascii="宋体" w:hAnsi="宋体" w:hint="eastAsia"/>
                <w:b/>
                <w:color w:val="auto"/>
                <w:szCs w:val="21"/>
              </w:rPr>
              <w:t>3、综合实力及信誉分（ 满分22分）</w:t>
            </w:r>
          </w:p>
        </w:tc>
      </w:tr>
      <w:tr w:rsidR="000D28BF" w:rsidRPr="00B01F53">
        <w:trPr>
          <w:trHeight w:val="983"/>
          <w:jc w:val="center"/>
        </w:trPr>
        <w:tc>
          <w:tcPr>
            <w:tcW w:w="4527" w:type="pct"/>
            <w:gridSpan w:val="2"/>
            <w:tcBorders>
              <w:top w:val="single" w:sz="4" w:space="0" w:color="auto"/>
              <w:left w:val="single" w:sz="4" w:space="0" w:color="auto"/>
              <w:bottom w:val="single" w:sz="4" w:space="0" w:color="auto"/>
              <w:right w:val="single" w:sz="4" w:space="0" w:color="auto"/>
            </w:tcBorders>
            <w:vAlign w:val="center"/>
          </w:tcPr>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（1）、为保障软件产品的支撑和管理服务，投标人或者投标产品厂商获得“中国最具影响力软件和信息服务企业证书”，提供相关证书复印件并加盖单位公章的，得</w:t>
            </w:r>
            <w:r w:rsidRPr="00B01F53">
              <w:rPr>
                <w:rFonts w:ascii="宋体" w:hAnsi="宋体" w:cs="宋体"/>
                <w:bCs/>
                <w:color w:val="auto"/>
                <w:szCs w:val="21"/>
              </w:rPr>
              <w:t>3分。</w:t>
            </w:r>
          </w:p>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（2）、投标人或者投标产品厂商具备较强的技术研发实力，能同时具备国家级科学技术进步奖二等奖（或以上）证书和国家级技术发明奖二等奖（或以上）证书的，提供相关证明复印件并加盖单位公章，得</w:t>
            </w:r>
            <w:r w:rsidRPr="00B01F53">
              <w:rPr>
                <w:rFonts w:ascii="宋体" w:hAnsi="宋体" w:cs="宋体"/>
                <w:bCs/>
                <w:color w:val="auto"/>
                <w:szCs w:val="21"/>
              </w:rPr>
              <w:t>3分。</w:t>
            </w:r>
          </w:p>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w:t>
            </w:r>
            <w:r w:rsidRPr="00B01F53">
              <w:rPr>
                <w:rFonts w:ascii="宋体" w:hAnsi="宋体" w:cs="宋体"/>
                <w:bCs/>
                <w:color w:val="auto"/>
                <w:szCs w:val="21"/>
              </w:rPr>
              <w:t>3</w:t>
            </w:r>
            <w:r w:rsidRPr="00B01F53">
              <w:rPr>
                <w:rFonts w:ascii="宋体" w:hAnsi="宋体" w:cs="宋体" w:hint="eastAsia"/>
                <w:bCs/>
                <w:color w:val="auto"/>
                <w:szCs w:val="21"/>
              </w:rPr>
              <w:t>）、投标人或者投标产品厂商具备良好的质量管理水平和自主创新能力，获得省级（或以上）政府质量奖的，提供相关证书复印件并加盖单位公章，得</w:t>
            </w:r>
            <w:r w:rsidRPr="00B01F53">
              <w:rPr>
                <w:rFonts w:ascii="宋体" w:hAnsi="宋体" w:cs="宋体"/>
                <w:bCs/>
                <w:color w:val="auto"/>
                <w:szCs w:val="21"/>
              </w:rPr>
              <w:t>3分。</w:t>
            </w:r>
          </w:p>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w:t>
            </w:r>
            <w:r w:rsidRPr="00B01F53">
              <w:rPr>
                <w:rFonts w:ascii="宋体" w:hAnsi="宋体" w:cs="宋体"/>
                <w:bCs/>
                <w:color w:val="auto"/>
                <w:szCs w:val="21"/>
              </w:rPr>
              <w:t>4</w:t>
            </w:r>
            <w:r w:rsidRPr="00B01F53">
              <w:rPr>
                <w:rFonts w:ascii="宋体" w:hAnsi="宋体" w:cs="宋体" w:hint="eastAsia"/>
                <w:bCs/>
                <w:color w:val="auto"/>
                <w:szCs w:val="21"/>
              </w:rPr>
              <w:t>）、投标人或者投标产品厂商应具备较好的系统集成能力、系统服务能力以及提供关键性技术支撑，能提供省发展和改革委员会印发的国家地方联合工程研究中心证明复印件并加盖单位公章，得</w:t>
            </w:r>
            <w:r w:rsidRPr="00B01F53">
              <w:rPr>
                <w:rFonts w:ascii="宋体" w:hAnsi="宋体" w:cs="宋体"/>
                <w:bCs/>
                <w:color w:val="auto"/>
                <w:szCs w:val="21"/>
              </w:rPr>
              <w:t>3分。</w:t>
            </w:r>
          </w:p>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w:t>
            </w:r>
            <w:r w:rsidRPr="00B01F53">
              <w:rPr>
                <w:rFonts w:ascii="宋体" w:hAnsi="宋体" w:cs="宋体"/>
                <w:bCs/>
                <w:color w:val="auto"/>
                <w:szCs w:val="21"/>
              </w:rPr>
              <w:t>5</w:t>
            </w:r>
            <w:r w:rsidRPr="00B01F53">
              <w:rPr>
                <w:rFonts w:ascii="宋体" w:hAnsi="宋体" w:cs="宋体" w:hint="eastAsia"/>
                <w:bCs/>
                <w:color w:val="auto"/>
                <w:szCs w:val="21"/>
              </w:rPr>
              <w:t>）、为保证投标人或者投标产品厂商的生产应符合智能制造标准化，可提供省智能制造标准化工作先进奖证书的相关证明复印件并加盖单位公章，得</w:t>
            </w:r>
            <w:r w:rsidRPr="00B01F53">
              <w:rPr>
                <w:rFonts w:ascii="宋体" w:hAnsi="宋体" w:cs="宋体"/>
                <w:bCs/>
                <w:color w:val="auto"/>
                <w:szCs w:val="21"/>
              </w:rPr>
              <w:t>3分。</w:t>
            </w:r>
          </w:p>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6）、所投“汇聚交换机”产品厂商具有“TL9000质量管理体系认证、中国通信企业协会通信网络安全服务能力评定证书（风险评估）、国家信息安全测评中心颁发的《信息安全服务资质证书》安全工程类二或三级、CMMI（能力成熟度模型集成）5级资质认证，并提供证书复印件</w:t>
            </w:r>
            <w:r w:rsidRPr="00B01F53">
              <w:rPr>
                <w:rFonts w:ascii="宋体" w:hAnsi="宋体" w:cs="宋体" w:hint="eastAsia"/>
                <w:bCs/>
                <w:color w:val="auto"/>
                <w:szCs w:val="21"/>
              </w:rPr>
              <w:lastRenderedPageBreak/>
              <w:t>的得5分，不满足或缺一证书均不得分。</w:t>
            </w:r>
          </w:p>
          <w:p w:rsidR="000D28BF" w:rsidRPr="00B01F53" w:rsidRDefault="00173E15">
            <w:pPr>
              <w:pStyle w:val="14"/>
              <w:tabs>
                <w:tab w:val="left" w:pos="1200"/>
              </w:tabs>
              <w:spacing w:line="360" w:lineRule="auto"/>
              <w:ind w:firstLineChars="200"/>
              <w:jc w:val="left"/>
              <w:rPr>
                <w:rFonts w:ascii="宋体" w:eastAsia="宋体" w:hAnsi="宋体" w:cs="宋体"/>
                <w:bCs/>
                <w:color w:val="auto"/>
                <w:kern w:val="0"/>
                <w:szCs w:val="21"/>
              </w:rPr>
            </w:pPr>
            <w:r w:rsidRPr="00B01F53">
              <w:rPr>
                <w:rFonts w:ascii="宋体" w:eastAsia="宋体" w:hAnsi="宋体" w:cs="宋体" w:hint="eastAsia"/>
                <w:bCs/>
                <w:color w:val="auto"/>
                <w:kern w:val="0"/>
                <w:szCs w:val="21"/>
              </w:rPr>
              <w:t>（7）投标人具有通信工程施工总承包壹级资质、通信信息网络系统集成企业服务能力甲级、安防工程企业设计施工维护壹级，提供相关证明复印件并加盖单位公章，得2分，不满足或缺一证书均不得分。</w:t>
            </w:r>
          </w:p>
        </w:tc>
        <w:tc>
          <w:tcPr>
            <w:tcW w:w="473"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adjustRightInd w:val="0"/>
              <w:snapToGrid w:val="0"/>
              <w:spacing w:line="360" w:lineRule="auto"/>
              <w:jc w:val="center"/>
              <w:rPr>
                <w:rFonts w:ascii="宋体" w:hAnsi="宋体"/>
                <w:color w:val="auto"/>
                <w:szCs w:val="21"/>
              </w:rPr>
            </w:pPr>
            <w:r w:rsidRPr="00B01F53">
              <w:rPr>
                <w:rFonts w:ascii="宋体" w:hAnsi="宋体" w:cs="Arial" w:hint="eastAsia"/>
                <w:color w:val="auto"/>
                <w:szCs w:val="21"/>
              </w:rPr>
              <w:lastRenderedPageBreak/>
              <w:t>22分</w:t>
            </w:r>
          </w:p>
        </w:tc>
      </w:tr>
      <w:tr w:rsidR="000D28BF" w:rsidRPr="00B01F53">
        <w:trPr>
          <w:jc w:val="center"/>
        </w:trPr>
        <w:tc>
          <w:tcPr>
            <w:tcW w:w="612"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adjustRightInd w:val="0"/>
              <w:snapToGrid w:val="0"/>
              <w:spacing w:line="360" w:lineRule="auto"/>
              <w:jc w:val="center"/>
              <w:rPr>
                <w:rFonts w:ascii="宋体" w:hAnsi="宋体" w:cs="宋体"/>
                <w:b/>
                <w:color w:val="auto"/>
                <w:szCs w:val="21"/>
              </w:rPr>
            </w:pPr>
            <w:r w:rsidRPr="00B01F53">
              <w:rPr>
                <w:rFonts w:ascii="宋体" w:hAnsi="宋体" w:cs="宋体" w:hint="eastAsia"/>
                <w:b/>
                <w:color w:val="auto"/>
                <w:szCs w:val="21"/>
              </w:rPr>
              <w:lastRenderedPageBreak/>
              <w:t>4、政策功能分</w:t>
            </w:r>
            <w:r w:rsidRPr="00B01F53">
              <w:rPr>
                <w:rFonts w:ascii="宋体" w:hAnsi="宋体" w:hint="eastAsia"/>
                <w:b/>
                <w:color w:val="auto"/>
                <w:szCs w:val="21"/>
              </w:rPr>
              <w:t>（ 满分2分）</w:t>
            </w:r>
          </w:p>
        </w:tc>
        <w:tc>
          <w:tcPr>
            <w:tcW w:w="3915"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1）属于财政部《节能产品政府采购品目清单》内优先采购（清单内未标注“★”的品目）的产品[投标文件中提供有效的认证证书复印件及品目清单（标注出投标产品在品目清单中所属的品目），并加盖投标人公章]，得0.5分；</w:t>
            </w:r>
          </w:p>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属于财政部《环境标志产品政府采购品目清单》内的产品[投标文件中提供有效的认证证书复印件及品目清单（标注出投标产品在品目清单中所属的品目），并加盖投标人公章]，得0.5分；</w:t>
            </w:r>
          </w:p>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非节能、环境标志产品的不得分。</w:t>
            </w:r>
          </w:p>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(2)采用广西工业产品的金额占本次投标总金额的80%以上(含)的加1分。</w:t>
            </w:r>
          </w:p>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投标总金额的80%以上(含)。</w:t>
            </w:r>
          </w:p>
        </w:tc>
        <w:tc>
          <w:tcPr>
            <w:tcW w:w="473"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adjustRightInd w:val="0"/>
              <w:snapToGrid w:val="0"/>
              <w:spacing w:line="360" w:lineRule="auto"/>
              <w:jc w:val="center"/>
              <w:rPr>
                <w:rFonts w:ascii="宋体" w:hAnsi="宋体"/>
                <w:color w:val="auto"/>
                <w:szCs w:val="21"/>
              </w:rPr>
            </w:pPr>
            <w:r w:rsidRPr="00B01F53">
              <w:rPr>
                <w:rFonts w:ascii="宋体" w:hAnsi="宋体" w:hint="eastAsia"/>
                <w:color w:val="auto"/>
                <w:szCs w:val="21"/>
              </w:rPr>
              <w:t>2分</w:t>
            </w:r>
          </w:p>
        </w:tc>
      </w:tr>
      <w:tr w:rsidR="000D28BF" w:rsidRPr="00B01F53">
        <w:trPr>
          <w:jc w:val="center"/>
        </w:trPr>
        <w:tc>
          <w:tcPr>
            <w:tcW w:w="612"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adjustRightInd w:val="0"/>
              <w:snapToGrid w:val="0"/>
              <w:spacing w:line="360" w:lineRule="auto"/>
              <w:jc w:val="center"/>
              <w:rPr>
                <w:rFonts w:ascii="宋体" w:hAnsi="宋体" w:cs="宋体"/>
                <w:b/>
                <w:color w:val="auto"/>
                <w:szCs w:val="21"/>
              </w:rPr>
            </w:pPr>
            <w:r w:rsidRPr="00B01F53">
              <w:rPr>
                <w:rFonts w:ascii="宋体" w:hAnsi="宋体" w:cs="宋体" w:hint="eastAsia"/>
                <w:b/>
                <w:color w:val="auto"/>
                <w:szCs w:val="21"/>
              </w:rPr>
              <w:t>5、信用管理考核分</w:t>
            </w:r>
          </w:p>
        </w:tc>
        <w:tc>
          <w:tcPr>
            <w:tcW w:w="3915"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tabs>
                <w:tab w:val="left" w:pos="1200"/>
              </w:tabs>
              <w:spacing w:line="360" w:lineRule="auto"/>
              <w:ind w:firstLineChars="200" w:firstLine="420"/>
              <w:jc w:val="left"/>
              <w:rPr>
                <w:rFonts w:ascii="宋体" w:hAnsi="宋体" w:cs="宋体"/>
                <w:bCs/>
                <w:color w:val="auto"/>
                <w:szCs w:val="21"/>
              </w:rPr>
            </w:pPr>
            <w:r w:rsidRPr="00B01F53">
              <w:rPr>
                <w:rFonts w:ascii="宋体" w:hAnsi="宋体" w:cs="宋体" w:hint="eastAsia"/>
                <w:bCs/>
                <w:color w:val="auto"/>
                <w:szCs w:val="21"/>
              </w:rPr>
              <w:t>投标人在截标日前一年内在政府采购活动中存在违约违规情形的（以财政部门书面认定材料为评分依据），每次扣除3分，最高扣6分。(若存在违约违规情形，由投标人提供认定材料；若不存在违约违规情形，提供无违约违规情形承诺书，加盖公章。若在项目处于质疑期，被其他利害关系投标人质疑或监督管理部门查实在政府采购活动中存在违约违规情形的，采购人有权将以提供虚假材料谋取中标处理，报政府采购监督管理部门进行处罚)。</w:t>
            </w:r>
          </w:p>
        </w:tc>
        <w:tc>
          <w:tcPr>
            <w:tcW w:w="473"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adjustRightInd w:val="0"/>
              <w:snapToGrid w:val="0"/>
              <w:spacing w:line="360" w:lineRule="auto"/>
              <w:jc w:val="center"/>
              <w:rPr>
                <w:rFonts w:ascii="宋体" w:hAnsi="宋体"/>
                <w:color w:val="auto"/>
                <w:szCs w:val="21"/>
              </w:rPr>
            </w:pPr>
            <w:r w:rsidRPr="00B01F53">
              <w:rPr>
                <w:rFonts w:ascii="宋体" w:hAnsi="宋体" w:hint="eastAsia"/>
                <w:color w:val="auto"/>
                <w:szCs w:val="21"/>
              </w:rPr>
              <w:t>-6分</w:t>
            </w:r>
          </w:p>
        </w:tc>
      </w:tr>
      <w:tr w:rsidR="000D28BF" w:rsidRPr="00B01F53">
        <w:trPr>
          <w:jc w:val="center"/>
        </w:trPr>
        <w:tc>
          <w:tcPr>
            <w:tcW w:w="612"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adjustRightInd w:val="0"/>
              <w:snapToGrid w:val="0"/>
              <w:spacing w:line="240" w:lineRule="auto"/>
              <w:jc w:val="center"/>
              <w:rPr>
                <w:rFonts w:ascii="宋体" w:hAnsi="宋体" w:cs="宋体"/>
                <w:b/>
                <w:color w:val="auto"/>
                <w:szCs w:val="21"/>
              </w:rPr>
            </w:pPr>
            <w:r w:rsidRPr="00B01F53">
              <w:rPr>
                <w:rFonts w:ascii="宋体" w:hAnsi="宋体" w:cs="宋体" w:hint="eastAsia"/>
                <w:b/>
                <w:color w:val="auto"/>
                <w:szCs w:val="21"/>
              </w:rPr>
              <w:t>总得分</w:t>
            </w:r>
          </w:p>
        </w:tc>
        <w:tc>
          <w:tcPr>
            <w:tcW w:w="3915"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tabs>
                <w:tab w:val="left" w:pos="1200"/>
              </w:tabs>
              <w:spacing w:line="240" w:lineRule="auto"/>
              <w:jc w:val="left"/>
              <w:rPr>
                <w:rFonts w:ascii="宋体" w:hAnsi="宋体"/>
                <w:color w:val="auto"/>
                <w:szCs w:val="21"/>
              </w:rPr>
            </w:pPr>
            <w:r w:rsidRPr="00B01F53">
              <w:rPr>
                <w:rFonts w:ascii="宋体" w:hAnsi="宋体" w:cs="宋体" w:hint="eastAsia"/>
                <w:b/>
                <w:color w:val="auto"/>
                <w:szCs w:val="21"/>
              </w:rPr>
              <w:t>总得分=1+2+3+4+5</w:t>
            </w:r>
          </w:p>
        </w:tc>
        <w:tc>
          <w:tcPr>
            <w:tcW w:w="473" w:type="pct"/>
            <w:tcBorders>
              <w:top w:val="single" w:sz="4" w:space="0" w:color="auto"/>
              <w:left w:val="single" w:sz="4" w:space="0" w:color="auto"/>
              <w:bottom w:val="single" w:sz="4" w:space="0" w:color="auto"/>
              <w:right w:val="single" w:sz="4" w:space="0" w:color="auto"/>
            </w:tcBorders>
            <w:vAlign w:val="center"/>
          </w:tcPr>
          <w:p w:rsidR="000D28BF" w:rsidRPr="00B01F53" w:rsidRDefault="000D28BF">
            <w:pPr>
              <w:adjustRightInd w:val="0"/>
              <w:snapToGrid w:val="0"/>
              <w:spacing w:line="360" w:lineRule="auto"/>
              <w:jc w:val="center"/>
              <w:rPr>
                <w:rFonts w:ascii="宋体" w:hAnsi="宋体"/>
                <w:color w:val="auto"/>
                <w:szCs w:val="21"/>
              </w:rPr>
            </w:pPr>
          </w:p>
        </w:tc>
      </w:tr>
    </w:tbl>
    <w:p w:rsidR="000D28BF" w:rsidRPr="00B01F53" w:rsidRDefault="00173E15">
      <w:pPr>
        <w:pStyle w:val="a8"/>
        <w:spacing w:line="360" w:lineRule="auto"/>
        <w:ind w:firstLine="420"/>
        <w:rPr>
          <w:rFonts w:cs="Arial Unicode MS"/>
          <w:color w:val="auto"/>
          <w:szCs w:val="21"/>
        </w:rPr>
      </w:pPr>
      <w:r w:rsidRPr="00B01F53">
        <w:rPr>
          <w:rFonts w:cs="Arial Unicode MS" w:hint="eastAsia"/>
          <w:color w:val="auto"/>
          <w:szCs w:val="21"/>
        </w:rPr>
        <w:t>（四）</w:t>
      </w:r>
      <w:r w:rsidRPr="00B01F53">
        <w:rPr>
          <w:rFonts w:hint="eastAsia"/>
          <w:bCs/>
          <w:color w:val="auto"/>
          <w:szCs w:val="21"/>
        </w:rPr>
        <w:t>中标候选供应商推荐原则</w:t>
      </w:r>
    </w:p>
    <w:p w:rsidR="000D28BF" w:rsidRPr="00B01F53" w:rsidRDefault="00173E15">
      <w:pPr>
        <w:pStyle w:val="a8"/>
        <w:spacing w:line="360" w:lineRule="auto"/>
        <w:ind w:firstLine="420"/>
        <w:rPr>
          <w:rFonts w:cs="Arial Unicode MS"/>
          <w:color w:val="auto"/>
          <w:szCs w:val="21"/>
        </w:rPr>
      </w:pPr>
      <w:r w:rsidRPr="00B01F53">
        <w:rPr>
          <w:rFonts w:cs="Arial Unicode MS" w:hint="eastAsia"/>
          <w:color w:val="auto"/>
          <w:szCs w:val="21"/>
        </w:rPr>
        <w:t>1、</w:t>
      </w:r>
      <w:r w:rsidRPr="00B01F53">
        <w:rPr>
          <w:rFonts w:hint="eastAsia"/>
          <w:bCs/>
          <w:color w:val="auto"/>
          <w:szCs w:val="21"/>
        </w:rPr>
        <w:t>评标委员会将根据总得分由高到低对投标人排列次序</w:t>
      </w:r>
      <w:r w:rsidRPr="00B01F53">
        <w:rPr>
          <w:rFonts w:cs="Arial Unicode MS" w:hint="eastAsia"/>
          <w:color w:val="auto"/>
          <w:szCs w:val="21"/>
        </w:rPr>
        <w:t>（</w:t>
      </w:r>
      <w:r w:rsidRPr="00B01F53">
        <w:rPr>
          <w:rFonts w:hint="eastAsia"/>
          <w:color w:val="auto"/>
          <w:szCs w:val="21"/>
        </w:rPr>
        <w:t>得分相同的，以投标报价由低到高顺序排列，</w:t>
      </w:r>
      <w:r w:rsidRPr="00B01F53">
        <w:rPr>
          <w:rFonts w:hint="eastAsia"/>
          <w:bCs/>
          <w:color w:val="auto"/>
          <w:szCs w:val="21"/>
        </w:rPr>
        <w:t>得分相同且投标报价相同的并列</w:t>
      </w:r>
      <w:r w:rsidRPr="00B01F53">
        <w:rPr>
          <w:rFonts w:hint="eastAsia"/>
          <w:color w:val="auto"/>
          <w:szCs w:val="21"/>
        </w:rPr>
        <w:t>，投标文件满足招标文件全部实质性要求，</w:t>
      </w:r>
      <w:r w:rsidRPr="00B01F53">
        <w:rPr>
          <w:rFonts w:hint="eastAsia"/>
          <w:bCs/>
          <w:color w:val="auto"/>
          <w:szCs w:val="21"/>
        </w:rPr>
        <w:t>且按照评审因素的量化指标评审得分最高的投标人为排名第一的中标候选人</w:t>
      </w:r>
      <w:r w:rsidRPr="00B01F53">
        <w:rPr>
          <w:rFonts w:cs="Arial Unicode MS" w:hint="eastAsia"/>
          <w:color w:val="auto"/>
          <w:szCs w:val="21"/>
        </w:rPr>
        <w:t>）前三名为中标候选供应商。</w:t>
      </w:r>
      <w:r w:rsidRPr="00B01F53">
        <w:rPr>
          <w:rFonts w:hint="eastAsia"/>
          <w:bCs/>
          <w:color w:val="auto"/>
          <w:szCs w:val="21"/>
        </w:rPr>
        <w:t>采购人应当确定评审委员会推荐排名第一的中标候选供应商为中标供应商</w:t>
      </w:r>
      <w:r w:rsidRPr="00B01F53">
        <w:rPr>
          <w:rFonts w:cs="Arial Unicode MS" w:hint="eastAsia"/>
          <w:color w:val="auto"/>
          <w:szCs w:val="21"/>
        </w:rPr>
        <w:t>。排名第一的中标候选供应商放弃中标、</w:t>
      </w:r>
      <w:r w:rsidRPr="00B01F53">
        <w:rPr>
          <w:rFonts w:hint="eastAsia"/>
          <w:bCs/>
          <w:color w:val="auto"/>
          <w:szCs w:val="21"/>
        </w:rPr>
        <w:t>因不可抗力或者自身原因提出不能履行合同</w:t>
      </w:r>
      <w:r w:rsidRPr="00B01F53">
        <w:rPr>
          <w:rFonts w:cs="Arial Unicode MS" w:hint="eastAsia"/>
          <w:color w:val="auto"/>
          <w:szCs w:val="21"/>
        </w:rPr>
        <w:t>，或者被质疑成立后取消中标资格且合格供应商符合法定数量的，</w:t>
      </w:r>
      <w:r w:rsidRPr="00B01F53">
        <w:rPr>
          <w:rFonts w:hint="eastAsia"/>
          <w:bCs/>
          <w:color w:val="auto"/>
          <w:szCs w:val="21"/>
        </w:rPr>
        <w:t>采购人可以确定排名第二的中标候选供应商为中标供应商</w:t>
      </w:r>
      <w:r w:rsidRPr="00B01F53">
        <w:rPr>
          <w:rFonts w:cs="Arial Unicode MS" w:hint="eastAsia"/>
          <w:color w:val="auto"/>
          <w:szCs w:val="21"/>
        </w:rPr>
        <w:t>。排名第二的中标候选供应商因前款规定的同样原因不能签订合同的，采购人可以确定排名第三的中标候选供应商为中标供应商。其余以此类推。</w:t>
      </w:r>
      <w:r w:rsidRPr="00B01F53">
        <w:rPr>
          <w:rFonts w:hint="eastAsia"/>
          <w:bCs/>
          <w:color w:val="auto"/>
          <w:szCs w:val="21"/>
        </w:rPr>
        <w:t>采购人也可以决定重新采购</w:t>
      </w:r>
      <w:r w:rsidRPr="00B01F53">
        <w:rPr>
          <w:rFonts w:cs="Arial Unicode MS" w:hint="eastAsia"/>
          <w:color w:val="auto"/>
          <w:szCs w:val="21"/>
        </w:rPr>
        <w:t>。</w:t>
      </w:r>
    </w:p>
    <w:p w:rsidR="000D28BF" w:rsidRPr="00B01F53" w:rsidRDefault="00173E15">
      <w:pPr>
        <w:pStyle w:val="a8"/>
        <w:spacing w:line="400" w:lineRule="exact"/>
        <w:ind w:firstLineChars="200" w:firstLine="420"/>
        <w:jc w:val="left"/>
        <w:rPr>
          <w:rFonts w:asciiTheme="minorEastAsia" w:eastAsiaTheme="minorEastAsia" w:hAnsiTheme="minorEastAsia"/>
          <w:b/>
          <w:color w:val="auto"/>
          <w:sz w:val="36"/>
        </w:rPr>
      </w:pPr>
      <w:r w:rsidRPr="00B01F53">
        <w:rPr>
          <w:rFonts w:cs="Arial Unicode MS"/>
          <w:color w:val="auto"/>
          <w:szCs w:val="21"/>
        </w:rPr>
        <w:t>2</w:t>
      </w:r>
      <w:r w:rsidRPr="00B01F53">
        <w:rPr>
          <w:rFonts w:cs="Arial Unicode MS" w:hint="eastAsia"/>
          <w:color w:val="auto"/>
          <w:szCs w:val="21"/>
        </w:rPr>
        <w:t>、</w:t>
      </w:r>
      <w:r w:rsidRPr="00B01F53">
        <w:rPr>
          <w:rFonts w:cs="Courier New" w:hint="eastAsia"/>
          <w:bCs/>
          <w:color w:val="auto"/>
          <w:kern w:val="2"/>
          <w:szCs w:val="21"/>
        </w:rPr>
        <w:t>评委委员会认为投标人的报价明显低于其他通过符合性审查投标人的报价</w:t>
      </w:r>
      <w:r w:rsidRPr="00B01F53">
        <w:rPr>
          <w:rFonts w:cs="Arial Unicode MS" w:hint="eastAsia"/>
          <w:color w:val="auto"/>
          <w:szCs w:val="21"/>
        </w:rPr>
        <w:t>，</w:t>
      </w:r>
      <w:r w:rsidRPr="00B01F53">
        <w:rPr>
          <w:rFonts w:cs="Courier New" w:hint="eastAsia"/>
          <w:bCs/>
          <w:color w:val="auto"/>
          <w:kern w:val="2"/>
          <w:szCs w:val="21"/>
        </w:rPr>
        <w:t>有可能影响产品质量或者不能诚信履约的，应当要求其在评标现场合理的时间内提供书面说明，必要时提交相关证明材料；投标人不能证</w:t>
      </w:r>
      <w:r w:rsidRPr="00B01F53">
        <w:rPr>
          <w:rFonts w:cs="Arial Unicode MS" w:hint="eastAsia"/>
          <w:color w:val="auto"/>
          <w:szCs w:val="21"/>
        </w:rPr>
        <w:t>明其报价合理的，评标委员会应当将其作无效投标处理。</w:t>
      </w:r>
      <w:r w:rsidRPr="00B01F53">
        <w:rPr>
          <w:rFonts w:asciiTheme="minorEastAsia" w:eastAsiaTheme="minorEastAsia" w:hAnsiTheme="minorEastAsia"/>
          <w:color w:val="auto"/>
          <w:szCs w:val="21"/>
        </w:rPr>
        <w:br w:type="page"/>
      </w:r>
      <w:bookmarkStart w:id="49" w:name="_Toc213206174"/>
      <w:bookmarkStart w:id="50" w:name="_Toc213325923"/>
      <w:bookmarkEnd w:id="49"/>
      <w:bookmarkEnd w:id="50"/>
    </w:p>
    <w:p w:rsidR="000D28BF" w:rsidRPr="00B01F53" w:rsidRDefault="00173E15">
      <w:pPr>
        <w:pStyle w:val="a8"/>
        <w:ind w:firstLineChars="900" w:firstLine="3253"/>
        <w:outlineLvl w:val="0"/>
        <w:rPr>
          <w:rFonts w:asciiTheme="minorEastAsia" w:eastAsiaTheme="minorEastAsia" w:hAnsiTheme="minorEastAsia" w:cs="宋体"/>
          <w:b/>
          <w:color w:val="auto"/>
          <w:sz w:val="36"/>
          <w:szCs w:val="36"/>
        </w:rPr>
      </w:pPr>
      <w:bookmarkStart w:id="51" w:name="_Toc12567775"/>
      <w:r w:rsidRPr="00B01F53">
        <w:rPr>
          <w:rFonts w:asciiTheme="minorEastAsia" w:eastAsiaTheme="minorEastAsia" w:hAnsiTheme="minorEastAsia" w:hint="eastAsia"/>
          <w:b/>
          <w:color w:val="auto"/>
          <w:sz w:val="36"/>
        </w:rPr>
        <w:lastRenderedPageBreak/>
        <w:t>第四章投标人须知</w:t>
      </w:r>
      <w:bookmarkStart w:id="52" w:name="_Toc213326415"/>
      <w:bookmarkEnd w:id="51"/>
      <w:bookmarkEnd w:id="52"/>
    </w:p>
    <w:p w:rsidR="000D28BF" w:rsidRPr="00B01F53" w:rsidRDefault="000D28BF">
      <w:pPr>
        <w:pStyle w:val="a8"/>
        <w:spacing w:line="360" w:lineRule="auto"/>
        <w:jc w:val="center"/>
        <w:rPr>
          <w:rFonts w:asciiTheme="minorEastAsia" w:eastAsiaTheme="minorEastAsia" w:hAnsiTheme="minorEastAsia"/>
          <w:b/>
          <w:color w:val="auto"/>
          <w:sz w:val="30"/>
          <w:szCs w:val="30"/>
        </w:rPr>
      </w:pPr>
    </w:p>
    <w:p w:rsidR="000D28BF" w:rsidRPr="00B01F53" w:rsidRDefault="00173E15">
      <w:pPr>
        <w:pStyle w:val="a8"/>
        <w:spacing w:line="360" w:lineRule="auto"/>
        <w:jc w:val="center"/>
        <w:rPr>
          <w:rFonts w:asciiTheme="minorEastAsia" w:eastAsiaTheme="minorEastAsia" w:hAnsiTheme="minorEastAsia"/>
          <w:b/>
          <w:color w:val="auto"/>
          <w:sz w:val="30"/>
          <w:szCs w:val="30"/>
        </w:rPr>
      </w:pPr>
      <w:r w:rsidRPr="00B01F53">
        <w:rPr>
          <w:rFonts w:asciiTheme="minorEastAsia" w:eastAsiaTheme="minorEastAsia" w:hAnsiTheme="minorEastAsia" w:hint="eastAsia"/>
          <w:b/>
          <w:color w:val="auto"/>
          <w:sz w:val="30"/>
          <w:szCs w:val="30"/>
        </w:rPr>
        <w:t>投标人须知前附表</w:t>
      </w:r>
    </w:p>
    <w:tbl>
      <w:tblPr>
        <w:tblW w:w="0" w:type="auto"/>
        <w:tblInd w:w="288" w:type="dxa"/>
        <w:tblLayout w:type="fixed"/>
        <w:tblLook w:val="04A0"/>
      </w:tblPr>
      <w:tblGrid>
        <w:gridCol w:w="954"/>
        <w:gridCol w:w="2127"/>
        <w:gridCol w:w="6485"/>
      </w:tblGrid>
      <w:tr w:rsidR="000D28BF" w:rsidRPr="00B01F53">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b/>
                <w:color w:val="auto"/>
                <w:szCs w:val="21"/>
              </w:rPr>
            </w:pPr>
            <w:r w:rsidRPr="00B01F53">
              <w:rPr>
                <w:rFonts w:asciiTheme="minorEastAsia" w:eastAsiaTheme="minorEastAsia" w:hAnsiTheme="minorEastAsia" w:cs="宋体"/>
                <w:b/>
                <w:color w:val="auto"/>
                <w:szCs w:val="21"/>
              </w:rPr>
              <w:t>条款号</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b/>
                <w:color w:val="auto"/>
                <w:szCs w:val="21"/>
              </w:rPr>
            </w:pPr>
            <w:r w:rsidRPr="00B01F53">
              <w:rPr>
                <w:rFonts w:asciiTheme="minorEastAsia" w:eastAsiaTheme="minorEastAsia" w:hAnsiTheme="minorEastAsia" w:cs="宋体"/>
                <w:b/>
                <w:color w:val="auto"/>
                <w:szCs w:val="21"/>
              </w:rPr>
              <w:t>条款名称</w:t>
            </w:r>
          </w:p>
        </w:tc>
        <w:tc>
          <w:tcPr>
            <w:tcW w:w="6485" w:type="dxa"/>
            <w:tcBorders>
              <w:top w:val="single" w:sz="4" w:space="0" w:color="000000"/>
              <w:left w:val="single" w:sz="4" w:space="0" w:color="000000"/>
              <w:bottom w:val="single" w:sz="4" w:space="0" w:color="000000"/>
              <w:right w:val="single" w:sz="4" w:space="0" w:color="000000"/>
            </w:tcBorders>
          </w:tcPr>
          <w:p w:rsidR="000D28BF" w:rsidRPr="00B01F53" w:rsidRDefault="00173E15">
            <w:pPr>
              <w:pStyle w:val="a8"/>
              <w:spacing w:line="400" w:lineRule="exact"/>
              <w:jc w:val="center"/>
              <w:rPr>
                <w:rFonts w:asciiTheme="minorEastAsia" w:eastAsiaTheme="minorEastAsia" w:hAnsiTheme="minorEastAsia" w:cs="宋体"/>
                <w:b/>
                <w:color w:val="auto"/>
                <w:szCs w:val="21"/>
              </w:rPr>
            </w:pPr>
            <w:r w:rsidRPr="00B01F53">
              <w:rPr>
                <w:rFonts w:asciiTheme="minorEastAsia" w:eastAsiaTheme="minorEastAsia" w:hAnsiTheme="minorEastAsia" w:cs="宋体"/>
                <w:b/>
                <w:color w:val="auto"/>
                <w:szCs w:val="21"/>
              </w:rPr>
              <w:t>详细内容</w:t>
            </w:r>
          </w:p>
        </w:tc>
      </w:tr>
      <w:tr w:rsidR="000D28BF" w:rsidRPr="00B01F53">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采购人</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 xml:space="preserve">采购人：中共南宁市江南区委员会政法委员会  </w:t>
            </w:r>
          </w:p>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联系人：</w:t>
            </w:r>
            <w:r w:rsidR="00ED0B6E" w:rsidRPr="00B01F53">
              <w:rPr>
                <w:rFonts w:asciiTheme="minorEastAsia" w:eastAsiaTheme="minorEastAsia" w:hAnsiTheme="minorEastAsia" w:cs="宋体" w:hint="eastAsia"/>
                <w:color w:val="auto"/>
                <w:szCs w:val="21"/>
              </w:rPr>
              <w:t>周颖</w:t>
            </w:r>
            <w:r w:rsidRPr="00B01F53">
              <w:rPr>
                <w:rFonts w:asciiTheme="minorEastAsia" w:eastAsiaTheme="minorEastAsia" w:hAnsiTheme="minorEastAsia" w:cs="宋体" w:hint="eastAsia"/>
                <w:color w:val="auto"/>
                <w:szCs w:val="21"/>
              </w:rPr>
              <w:t>；联系电话：</w:t>
            </w:r>
            <w:r w:rsidR="00ED0B6E" w:rsidRPr="00B01F53">
              <w:rPr>
                <w:rFonts w:asciiTheme="minorEastAsia" w:eastAsiaTheme="minorEastAsia" w:hAnsiTheme="minorEastAsia" w:cs="宋体" w:hint="eastAsia"/>
                <w:color w:val="auto"/>
                <w:szCs w:val="21"/>
              </w:rPr>
              <w:t>0771-</w:t>
            </w:r>
            <w:r w:rsidR="00ED0B6E" w:rsidRPr="00B01F53">
              <w:rPr>
                <w:rFonts w:asciiTheme="minorEastAsia" w:eastAsiaTheme="minorEastAsia" w:hAnsiTheme="minorEastAsia" w:cs="宋体"/>
                <w:color w:val="auto"/>
                <w:szCs w:val="21"/>
              </w:rPr>
              <w:t>4950153</w:t>
            </w:r>
            <w:r w:rsidRPr="00B01F53">
              <w:rPr>
                <w:rFonts w:asciiTheme="minorEastAsia" w:eastAsiaTheme="minorEastAsia" w:hAnsiTheme="minorEastAsia" w:cs="宋体" w:hint="eastAsia"/>
                <w:color w:val="auto"/>
                <w:szCs w:val="21"/>
              </w:rPr>
              <w:t>；</w:t>
            </w:r>
          </w:p>
          <w:p w:rsidR="000D28BF" w:rsidRPr="00B01F53" w:rsidRDefault="00173E15" w:rsidP="001777B3">
            <w:pPr>
              <w:pStyle w:val="a8"/>
              <w:spacing w:line="400" w:lineRule="exact"/>
              <w:rPr>
                <w:rFonts w:asciiTheme="minorEastAsia" w:eastAsiaTheme="minorEastAsia" w:hAnsiTheme="minorEastAsia" w:cs="Courier New"/>
                <w:color w:val="auto"/>
                <w:spacing w:val="25"/>
                <w:kern w:val="0"/>
                <w:szCs w:val="21"/>
              </w:rPr>
            </w:pPr>
            <w:r w:rsidRPr="00B01F53">
              <w:rPr>
                <w:rFonts w:asciiTheme="minorEastAsia" w:eastAsiaTheme="minorEastAsia" w:hAnsiTheme="minorEastAsia" w:cs="宋体" w:hint="eastAsia"/>
                <w:color w:val="auto"/>
                <w:szCs w:val="21"/>
              </w:rPr>
              <w:t>地址：</w:t>
            </w:r>
            <w:r w:rsidR="001777B3" w:rsidRPr="00B01F53">
              <w:rPr>
                <w:color w:val="auto"/>
                <w:szCs w:val="21"/>
              </w:rPr>
              <w:t>南宁市壮锦大道19号</w:t>
            </w:r>
          </w:p>
        </w:tc>
      </w:tr>
      <w:tr w:rsidR="000D28BF" w:rsidRPr="00B01F53">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采购代理机构</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名称：云之龙招标集团有限公司</w:t>
            </w:r>
          </w:p>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地址：</w:t>
            </w:r>
            <w:r w:rsidRPr="00B01F53">
              <w:rPr>
                <w:rFonts w:asciiTheme="minorEastAsia" w:eastAsiaTheme="minorEastAsia" w:hAnsiTheme="minorEastAsia" w:cs="Courier New"/>
                <w:color w:val="auto"/>
                <w:szCs w:val="21"/>
              </w:rPr>
              <w:t>广西南宁市新民路34-18号中明大厦</w:t>
            </w:r>
            <w:r w:rsidRPr="00B01F53">
              <w:rPr>
                <w:rFonts w:asciiTheme="minorEastAsia" w:eastAsiaTheme="minorEastAsia" w:hAnsiTheme="minorEastAsia" w:cs="Courier New" w:hint="eastAsia"/>
                <w:color w:val="auto"/>
                <w:szCs w:val="21"/>
              </w:rPr>
              <w:t>12</w:t>
            </w:r>
            <w:r w:rsidRPr="00B01F53">
              <w:rPr>
                <w:rFonts w:asciiTheme="minorEastAsia" w:eastAsiaTheme="minorEastAsia" w:hAnsiTheme="minorEastAsia" w:cs="Courier New"/>
                <w:color w:val="auto"/>
                <w:szCs w:val="21"/>
              </w:rPr>
              <w:t>楼</w:t>
            </w:r>
            <w:r w:rsidRPr="00B01F53">
              <w:rPr>
                <w:rFonts w:asciiTheme="minorEastAsia" w:eastAsiaTheme="minorEastAsia" w:hAnsiTheme="minorEastAsia" w:cs="Courier New" w:hint="eastAsia"/>
                <w:color w:val="auto"/>
                <w:szCs w:val="21"/>
              </w:rPr>
              <w:t>D</w:t>
            </w:r>
            <w:r w:rsidRPr="00B01F53">
              <w:rPr>
                <w:rFonts w:asciiTheme="minorEastAsia" w:eastAsiaTheme="minorEastAsia" w:hAnsiTheme="minorEastAsia" w:cs="Courier New"/>
                <w:color w:val="auto"/>
                <w:szCs w:val="21"/>
              </w:rPr>
              <w:t>座</w:t>
            </w:r>
          </w:p>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联系人：</w:t>
            </w:r>
            <w:r w:rsidRPr="00B01F53">
              <w:rPr>
                <w:rFonts w:asciiTheme="minorEastAsia" w:eastAsiaTheme="minorEastAsia" w:hAnsiTheme="minorEastAsia" w:cs="宋体" w:hint="eastAsia"/>
                <w:color w:val="auto"/>
                <w:szCs w:val="21"/>
              </w:rPr>
              <w:t>饶碧刚</w:t>
            </w:r>
            <w:r w:rsidRPr="00B01F53">
              <w:rPr>
                <w:rFonts w:asciiTheme="minorEastAsia" w:eastAsiaTheme="minorEastAsia" w:hAnsiTheme="minorEastAsia" w:cs="宋体"/>
                <w:color w:val="auto"/>
                <w:szCs w:val="21"/>
              </w:rPr>
              <w:t>、</w:t>
            </w:r>
            <w:r w:rsidRPr="00B01F53">
              <w:rPr>
                <w:rFonts w:asciiTheme="minorEastAsia" w:eastAsiaTheme="minorEastAsia" w:hAnsiTheme="minorEastAsia" w:cs="宋体" w:hint="eastAsia"/>
                <w:color w:val="auto"/>
                <w:szCs w:val="21"/>
              </w:rPr>
              <w:t>黄新强</w:t>
            </w:r>
          </w:p>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电话：</w:t>
            </w:r>
            <w:r w:rsidRPr="00B01F53">
              <w:rPr>
                <w:rFonts w:asciiTheme="minorEastAsia" w:eastAsiaTheme="minorEastAsia" w:hAnsiTheme="minorEastAsia" w:cs="Courier New"/>
                <w:color w:val="auto"/>
                <w:szCs w:val="21"/>
              </w:rPr>
              <w:t>0771-2618199、2618118</w:t>
            </w:r>
          </w:p>
        </w:tc>
      </w:tr>
      <w:tr w:rsidR="000D28BF" w:rsidRPr="00B01F53">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项目名称</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2020年度江南区“雪亮工程”（基层治安防控项目）</w:t>
            </w:r>
          </w:p>
        </w:tc>
      </w:tr>
      <w:tr w:rsidR="000D28BF" w:rsidRPr="00B01F53">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项目编号</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NNZC2020-G1-050058-YZLZ</w:t>
            </w:r>
          </w:p>
        </w:tc>
      </w:tr>
      <w:tr w:rsidR="000D28BF" w:rsidRPr="00B01F53">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采购预算</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cs="Courier New" w:hint="eastAsia"/>
                <w:color w:val="auto"/>
                <w:szCs w:val="21"/>
              </w:rPr>
              <w:t>详见采购公告</w:t>
            </w:r>
          </w:p>
        </w:tc>
      </w:tr>
      <w:tr w:rsidR="000D28BF" w:rsidRPr="00B01F53">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Courier New"/>
                <w:color w:val="auto"/>
                <w:szCs w:val="21"/>
              </w:rPr>
            </w:pPr>
            <w:r w:rsidRPr="00B01F53">
              <w:rPr>
                <w:rFonts w:asciiTheme="minorEastAsia" w:eastAsiaTheme="minorEastAsia" w:hAnsiTheme="minorEastAsia" w:cs="Courier New"/>
                <w:color w:val="auto"/>
                <w:szCs w:val="21"/>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Courier New"/>
                <w:color w:val="auto"/>
                <w:szCs w:val="21"/>
              </w:rPr>
            </w:pPr>
            <w:r w:rsidRPr="00B01F53">
              <w:rPr>
                <w:rFonts w:asciiTheme="minorEastAsia" w:eastAsiaTheme="minorEastAsia" w:hAnsiTheme="minorEastAsia" w:cs="宋体"/>
                <w:color w:val="auto"/>
                <w:szCs w:val="21"/>
              </w:rPr>
              <w:t>获取招标文件的方式</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spacing w:line="400" w:lineRule="exact"/>
              <w:rPr>
                <w:rFonts w:asciiTheme="minorEastAsia" w:eastAsiaTheme="minorEastAsia" w:hAnsiTheme="minorEastAsia" w:cs="Arial"/>
                <w:color w:val="auto"/>
                <w:kern w:val="1"/>
                <w:szCs w:val="21"/>
              </w:rPr>
            </w:pPr>
            <w:r w:rsidRPr="00B01F53">
              <w:rPr>
                <w:rFonts w:asciiTheme="minorEastAsia" w:eastAsiaTheme="minorEastAsia" w:hAnsiTheme="minorEastAsia" w:cs="Arial" w:hint="eastAsia"/>
                <w:color w:val="auto"/>
                <w:kern w:val="1"/>
                <w:szCs w:val="21"/>
              </w:rPr>
              <w:t>获取招标文件方式：</w:t>
            </w:r>
          </w:p>
          <w:p w:rsidR="000D28BF" w:rsidRPr="00B01F53" w:rsidRDefault="00173E15">
            <w:pPr>
              <w:spacing w:line="400" w:lineRule="exact"/>
              <w:ind w:firstLine="525"/>
              <w:rPr>
                <w:rFonts w:asciiTheme="minorEastAsia" w:eastAsiaTheme="minorEastAsia" w:hAnsiTheme="minorEastAsia" w:cs="宋体"/>
                <w:color w:val="auto"/>
                <w:kern w:val="1"/>
                <w:szCs w:val="21"/>
              </w:rPr>
            </w:pPr>
            <w:r w:rsidRPr="00B01F53">
              <w:rPr>
                <w:rFonts w:asciiTheme="minorEastAsia" w:eastAsiaTheme="minorEastAsia" w:hAnsiTheme="minorEastAsia" w:cs="Arial" w:hint="eastAsia"/>
                <w:color w:val="auto"/>
                <w:kern w:val="1"/>
                <w:szCs w:val="21"/>
              </w:rPr>
              <w:t>由潜在投标人自行在南宁市公共资源交易平台(http:// www.nnggzy.org.cn/gxnnzbw)的信息公告处下载招标文件。</w:t>
            </w:r>
          </w:p>
        </w:tc>
      </w:tr>
      <w:tr w:rsidR="000D28BF" w:rsidRPr="00B01F53">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36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36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预留采购份额</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360" w:lineRule="exact"/>
              <w:ind w:left="596" w:hangingChars="284" w:hanging="596"/>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本项目非专门面向中小企业采购</w:t>
            </w:r>
          </w:p>
        </w:tc>
      </w:tr>
      <w:tr w:rsidR="000D28BF" w:rsidRPr="00B01F53">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bCs/>
                <w:color w:val="auto"/>
                <w:szCs w:val="21"/>
              </w:rPr>
              <w:t>投标人应具备的特定条件</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spacing w:line="360" w:lineRule="auto"/>
              <w:ind w:firstLineChars="200" w:firstLine="420"/>
              <w:rPr>
                <w:rFonts w:ascii="宋体" w:hAnsi="宋体"/>
                <w:color w:val="auto"/>
                <w:kern w:val="2"/>
                <w:szCs w:val="21"/>
              </w:rPr>
            </w:pPr>
            <w:r w:rsidRPr="00B01F53">
              <w:rPr>
                <w:rFonts w:ascii="宋体" w:hAnsi="宋体" w:hint="eastAsia"/>
                <w:color w:val="auto"/>
                <w:kern w:val="2"/>
                <w:szCs w:val="21"/>
              </w:rPr>
              <w:t xml:space="preserve">1.满足《中华人民共和国政府采购法》第二十二条规定； </w:t>
            </w:r>
          </w:p>
          <w:p w:rsidR="000D28BF" w:rsidRPr="00B01F53" w:rsidRDefault="00173E15">
            <w:pPr>
              <w:spacing w:line="360" w:lineRule="auto"/>
              <w:ind w:firstLineChars="200" w:firstLine="420"/>
              <w:rPr>
                <w:rFonts w:ascii="宋体" w:hAnsi="宋体"/>
                <w:color w:val="auto"/>
                <w:kern w:val="2"/>
                <w:szCs w:val="21"/>
              </w:rPr>
            </w:pPr>
            <w:r w:rsidRPr="00B01F53">
              <w:rPr>
                <w:rFonts w:ascii="宋体" w:hAnsi="宋体" w:hint="eastAsia"/>
                <w:color w:val="auto"/>
                <w:kern w:val="2"/>
                <w:szCs w:val="21"/>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0D28BF" w:rsidRPr="00B01F53" w:rsidRDefault="00173E15">
            <w:pPr>
              <w:spacing w:line="360" w:lineRule="auto"/>
              <w:ind w:firstLineChars="200" w:firstLine="420"/>
              <w:rPr>
                <w:rFonts w:ascii="宋体" w:hAnsi="宋体"/>
                <w:color w:val="auto"/>
                <w:kern w:val="2"/>
                <w:szCs w:val="21"/>
              </w:rPr>
            </w:pPr>
            <w:r w:rsidRPr="00B01F53">
              <w:rPr>
                <w:rFonts w:ascii="宋体" w:hAnsi="宋体" w:hint="eastAsia"/>
                <w:color w:val="auto"/>
                <w:kern w:val="2"/>
                <w:szCs w:val="21"/>
              </w:rPr>
              <w:t>3.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w:t>
            </w:r>
          </w:p>
          <w:p w:rsidR="000D28BF" w:rsidRPr="00B01F53" w:rsidRDefault="00173E15">
            <w:pPr>
              <w:spacing w:line="360" w:lineRule="auto"/>
              <w:ind w:firstLineChars="200" w:firstLine="420"/>
              <w:rPr>
                <w:rFonts w:asciiTheme="minorEastAsia" w:eastAsiaTheme="minorEastAsia" w:hAnsiTheme="minorEastAsia" w:cs="Arial"/>
                <w:color w:val="auto"/>
                <w:kern w:val="1"/>
                <w:szCs w:val="21"/>
              </w:rPr>
            </w:pPr>
            <w:r w:rsidRPr="00B01F53">
              <w:rPr>
                <w:rFonts w:ascii="宋体" w:hAnsi="宋体" w:hint="eastAsia"/>
                <w:color w:val="auto"/>
                <w:kern w:val="2"/>
                <w:szCs w:val="21"/>
              </w:rPr>
              <w:t>4.本项目不接受联合体投标。</w:t>
            </w:r>
          </w:p>
        </w:tc>
      </w:tr>
      <w:tr w:rsidR="000D28BF" w:rsidRPr="00B01F53">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0D28BF">
            <w:pPr>
              <w:pStyle w:val="a8"/>
              <w:keepNext/>
              <w:keepLines/>
              <w:spacing w:line="400" w:lineRule="exact"/>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bCs/>
                <w:color w:val="auto"/>
                <w:szCs w:val="21"/>
              </w:rPr>
            </w:pPr>
            <w:r w:rsidRPr="00B01F53">
              <w:rPr>
                <w:rFonts w:asciiTheme="minorEastAsia" w:eastAsiaTheme="minorEastAsia" w:hAnsiTheme="minorEastAsia" w:hint="eastAsia"/>
                <w:color w:val="auto"/>
                <w:szCs w:val="21"/>
              </w:rPr>
              <w:t>信用查询</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snapToGrid w:val="0"/>
              <w:spacing w:line="400" w:lineRule="exact"/>
              <w:rPr>
                <w:rFonts w:asciiTheme="minorEastAsia" w:eastAsiaTheme="minorEastAsia" w:hAnsiTheme="minorEastAsia"/>
                <w:b/>
                <w:color w:val="auto"/>
                <w:szCs w:val="21"/>
              </w:rPr>
            </w:pPr>
            <w:r w:rsidRPr="00B01F53">
              <w:rPr>
                <w:rFonts w:asciiTheme="minorEastAsia" w:eastAsiaTheme="minorEastAsia" w:hAnsiTheme="minorEastAsia" w:hint="eastAsia"/>
                <w:b/>
                <w:color w:val="auto"/>
                <w:szCs w:val="21"/>
              </w:rPr>
              <w:t>采购人或采购代理机构在对投标人资格审查时进行信用查询。</w:t>
            </w:r>
          </w:p>
          <w:p w:rsidR="000D28BF" w:rsidRPr="00B01F53" w:rsidRDefault="00173E15">
            <w:pPr>
              <w:snapToGrid w:val="0"/>
              <w:spacing w:line="400" w:lineRule="exact"/>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查询渠道：“信用中国”网站(www.creditchina.gov.cn) 、中国政府采购网（www.ccgp.gov.cn）</w:t>
            </w:r>
          </w:p>
          <w:p w:rsidR="000D28BF" w:rsidRPr="00B01F53" w:rsidRDefault="00173E15">
            <w:pPr>
              <w:snapToGrid w:val="0"/>
              <w:spacing w:line="400" w:lineRule="exact"/>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查询记录和证据留存方式：在查询网站中直接打印查询记录，打印材料作为评审资料保存。</w:t>
            </w:r>
          </w:p>
          <w:p w:rsidR="000D28BF" w:rsidRPr="00B01F53" w:rsidRDefault="00173E15">
            <w:pPr>
              <w:wordWrap w:val="0"/>
              <w:spacing w:line="400" w:lineRule="exact"/>
              <w:rPr>
                <w:rFonts w:asciiTheme="minorEastAsia" w:eastAsiaTheme="minorEastAsia" w:hAnsiTheme="minorEastAsia" w:cs="Arial"/>
                <w:color w:val="auto"/>
                <w:kern w:val="1"/>
                <w:szCs w:val="21"/>
              </w:rPr>
            </w:pPr>
            <w:r w:rsidRPr="00B01F53">
              <w:rPr>
                <w:rFonts w:asciiTheme="minorEastAsia" w:eastAsiaTheme="minorEastAsia" w:hAnsiTheme="minorEastAsia" w:hint="eastAsia"/>
                <w:color w:val="auto"/>
                <w:szCs w:val="21"/>
              </w:rPr>
              <w:t>信用信息使用规则：对在“信用中国”网站(www.creditchina.gov.cn) 、中国政府采购网（www.ccgp.gov.cn）列入失信被执行人、重大税收违法案件当事人名单、政府采购严重违法失信行为记录名单及其他不符合《中华人民共和国政府采购法》第二十二条规定条件的供应商，资格审查不通过，不得参与政府采购活动。</w:t>
            </w:r>
          </w:p>
        </w:tc>
      </w:tr>
      <w:tr w:rsidR="000D28BF" w:rsidRPr="00B01F53">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是否接受联合体投标</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rPr>
                <w:rFonts w:asciiTheme="minorEastAsia" w:eastAsiaTheme="minorEastAsia" w:hAnsiTheme="minorEastAsia" w:cs="宋体"/>
                <w:b/>
                <w:color w:val="auto"/>
                <w:szCs w:val="21"/>
              </w:rPr>
            </w:pPr>
            <w:r w:rsidRPr="00B01F53">
              <w:rPr>
                <w:rFonts w:asciiTheme="minorEastAsia" w:eastAsiaTheme="minorEastAsia" w:hAnsiTheme="minorEastAsia" w:cs="宋体" w:hint="eastAsia"/>
                <w:b/>
                <w:color w:val="auto"/>
                <w:szCs w:val="21"/>
              </w:rPr>
              <w:t>不接受</w:t>
            </w:r>
          </w:p>
        </w:tc>
      </w:tr>
      <w:tr w:rsidR="000D28BF" w:rsidRPr="00B01F53">
        <w:trPr>
          <w:trHeight w:val="247"/>
        </w:trPr>
        <w:tc>
          <w:tcPr>
            <w:tcW w:w="954" w:type="dxa"/>
            <w:vMerge w:val="restart"/>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4.1</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招标文件质疑提交</w:t>
            </w:r>
            <w:r w:rsidRPr="00B01F53">
              <w:rPr>
                <w:rFonts w:asciiTheme="minorEastAsia" w:eastAsiaTheme="minorEastAsia" w:hAnsiTheme="minorEastAsia" w:cs="宋体"/>
                <w:color w:val="auto"/>
                <w:kern w:val="0"/>
                <w:szCs w:val="21"/>
              </w:rPr>
              <w:t>的截止时间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hint="eastAsia"/>
                <w:color w:val="auto"/>
                <w:szCs w:val="21"/>
              </w:rPr>
              <w:t>获取采购（招标）文件或者采购（招标）文件公告期限届满之日起7个工作日内</w:t>
            </w:r>
          </w:p>
        </w:tc>
      </w:tr>
      <w:tr w:rsidR="000D28BF" w:rsidRPr="00B01F53">
        <w:trPr>
          <w:trHeight w:val="247"/>
        </w:trPr>
        <w:tc>
          <w:tcPr>
            <w:tcW w:w="954" w:type="dxa"/>
            <w:vMerge/>
            <w:tcBorders>
              <w:top w:val="single" w:sz="4" w:space="0" w:color="000000"/>
              <w:left w:val="single" w:sz="4" w:space="0" w:color="000000"/>
              <w:bottom w:val="single" w:sz="4" w:space="0" w:color="000000"/>
              <w:right w:val="single" w:sz="4" w:space="0" w:color="000000"/>
            </w:tcBorders>
            <w:vAlign w:val="center"/>
          </w:tcPr>
          <w:p w:rsidR="000D28BF" w:rsidRPr="00B01F53" w:rsidRDefault="000D28BF">
            <w:pPr>
              <w:keepNext/>
              <w:keepLines/>
              <w:spacing w:line="400" w:lineRule="exact"/>
              <w:ind w:firstLine="643"/>
              <w:jc w:val="left"/>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质疑提交地点、电话</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rPr>
                <w:rFonts w:asciiTheme="minorEastAsia" w:eastAsiaTheme="minorEastAsia" w:hAnsiTheme="minorEastAsia" w:cs="Courier New"/>
                <w:color w:val="auto"/>
                <w:szCs w:val="21"/>
              </w:rPr>
            </w:pPr>
            <w:r w:rsidRPr="00B01F53">
              <w:rPr>
                <w:rFonts w:asciiTheme="minorEastAsia" w:eastAsiaTheme="minorEastAsia" w:hAnsiTheme="minorEastAsia" w:cs="Courier New" w:hint="eastAsia"/>
                <w:color w:val="auto"/>
                <w:szCs w:val="21"/>
              </w:rPr>
              <w:t>以书面的形式提交</w:t>
            </w:r>
          </w:p>
          <w:p w:rsidR="000D28BF" w:rsidRPr="00B01F53" w:rsidRDefault="00173E15">
            <w:pPr>
              <w:pStyle w:val="a8"/>
              <w:spacing w:line="400" w:lineRule="exact"/>
              <w:rPr>
                <w:rFonts w:asciiTheme="minorEastAsia" w:eastAsiaTheme="minorEastAsia" w:hAnsiTheme="minorEastAsia" w:cs="Courier New"/>
                <w:color w:val="auto"/>
                <w:szCs w:val="21"/>
                <w:u w:val="single"/>
              </w:rPr>
            </w:pPr>
            <w:r w:rsidRPr="00B01F53">
              <w:rPr>
                <w:rFonts w:asciiTheme="minorEastAsia" w:eastAsiaTheme="minorEastAsia" w:hAnsiTheme="minorEastAsia" w:cs="Courier New"/>
                <w:color w:val="auto"/>
                <w:szCs w:val="21"/>
              </w:rPr>
              <w:t>云之龙招标集团有限公司(广西南宁市新民路34-18号中明大厦</w:t>
            </w:r>
            <w:r w:rsidRPr="00B01F53">
              <w:rPr>
                <w:rFonts w:asciiTheme="minorEastAsia" w:eastAsiaTheme="minorEastAsia" w:hAnsiTheme="minorEastAsia" w:cs="Courier New" w:hint="eastAsia"/>
                <w:color w:val="auto"/>
                <w:szCs w:val="21"/>
              </w:rPr>
              <w:t>12</w:t>
            </w:r>
            <w:r w:rsidRPr="00B01F53">
              <w:rPr>
                <w:rFonts w:asciiTheme="minorEastAsia" w:eastAsiaTheme="minorEastAsia" w:hAnsiTheme="minorEastAsia" w:cs="Courier New"/>
                <w:color w:val="auto"/>
                <w:szCs w:val="21"/>
              </w:rPr>
              <w:t>楼</w:t>
            </w:r>
            <w:r w:rsidRPr="00B01F53">
              <w:rPr>
                <w:rFonts w:asciiTheme="minorEastAsia" w:eastAsiaTheme="minorEastAsia" w:hAnsiTheme="minorEastAsia" w:cs="Courier New" w:hint="eastAsia"/>
                <w:color w:val="auto"/>
                <w:szCs w:val="21"/>
              </w:rPr>
              <w:t>D</w:t>
            </w:r>
            <w:r w:rsidRPr="00B01F53">
              <w:rPr>
                <w:rFonts w:asciiTheme="minorEastAsia" w:eastAsiaTheme="minorEastAsia" w:hAnsiTheme="minorEastAsia" w:cs="Courier New"/>
                <w:color w:val="auto"/>
                <w:szCs w:val="21"/>
              </w:rPr>
              <w:t>座)</w:t>
            </w:r>
            <w:r w:rsidRPr="00B01F53">
              <w:rPr>
                <w:rFonts w:asciiTheme="minorEastAsia" w:eastAsiaTheme="minorEastAsia" w:hAnsiTheme="minorEastAsia" w:cs="宋体"/>
                <w:color w:val="auto"/>
                <w:szCs w:val="21"/>
              </w:rPr>
              <w:t>，质疑咨询电话：</w:t>
            </w:r>
            <w:r w:rsidRPr="00B01F53">
              <w:rPr>
                <w:rFonts w:asciiTheme="minorEastAsia" w:eastAsiaTheme="minorEastAsia" w:hAnsiTheme="minorEastAsia" w:cs="Courier New"/>
                <w:color w:val="auto"/>
                <w:szCs w:val="21"/>
              </w:rPr>
              <w:t>0771-2618199、2618118</w:t>
            </w:r>
          </w:p>
        </w:tc>
      </w:tr>
      <w:tr w:rsidR="000D28BF" w:rsidRPr="00B01F53">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kern w:val="0"/>
                <w:szCs w:val="21"/>
              </w:rPr>
              <w:t>投标人要求澄清的截止时间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获取采购（招标）文件或者采购（招标）文件公告期限届满之日起7个工作日内</w:t>
            </w:r>
          </w:p>
        </w:tc>
      </w:tr>
      <w:tr w:rsidR="000D28BF" w:rsidRPr="00B01F53">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投标文件副本份数</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报价文件：正本1份，副本4份</w:t>
            </w:r>
          </w:p>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资格文件：正本1份，副本4份</w:t>
            </w:r>
          </w:p>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商务技术文件：正本1份，副本4份</w:t>
            </w:r>
          </w:p>
        </w:tc>
      </w:tr>
      <w:tr w:rsidR="000D28BF" w:rsidRPr="00B01F53">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0D28BF">
            <w:pPr>
              <w:pStyle w:val="a8"/>
              <w:keepNext/>
              <w:keepLines/>
              <w:spacing w:line="400" w:lineRule="exact"/>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Courier New"/>
                <w:color w:val="auto"/>
                <w:szCs w:val="21"/>
              </w:rPr>
              <w:t>投标文件电子版</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spacing w:line="400" w:lineRule="exact"/>
              <w:jc w:val="left"/>
              <w:rPr>
                <w:rFonts w:asciiTheme="minorEastAsia" w:eastAsiaTheme="minorEastAsia" w:hAnsiTheme="minorEastAsia" w:cs="Courier New"/>
                <w:color w:val="auto"/>
                <w:kern w:val="1"/>
                <w:szCs w:val="21"/>
              </w:rPr>
            </w:pPr>
            <w:r w:rsidRPr="00B01F53">
              <w:rPr>
                <w:rFonts w:asciiTheme="minorEastAsia" w:eastAsiaTheme="minorEastAsia" w:hAnsiTheme="minorEastAsia" w:cs="Courier New"/>
                <w:color w:val="auto"/>
                <w:kern w:val="1"/>
                <w:szCs w:val="21"/>
              </w:rPr>
              <w:t>投标人在递交投标文件时，同时递交投标文件电子版。</w:t>
            </w:r>
          </w:p>
          <w:p w:rsidR="000D28BF" w:rsidRPr="00B01F53" w:rsidRDefault="00173E15">
            <w:pPr>
              <w:spacing w:line="400" w:lineRule="exact"/>
              <w:jc w:val="left"/>
              <w:rPr>
                <w:rFonts w:asciiTheme="minorEastAsia" w:eastAsiaTheme="minorEastAsia" w:hAnsiTheme="minorEastAsia" w:cs="Courier New"/>
                <w:color w:val="auto"/>
                <w:kern w:val="1"/>
                <w:szCs w:val="21"/>
              </w:rPr>
            </w:pPr>
            <w:r w:rsidRPr="00B01F53">
              <w:rPr>
                <w:rFonts w:asciiTheme="minorEastAsia" w:eastAsiaTheme="minorEastAsia" w:hAnsiTheme="minorEastAsia" w:cs="Courier New"/>
                <w:color w:val="auto"/>
                <w:kern w:val="1"/>
                <w:szCs w:val="21"/>
              </w:rPr>
              <w:t>1、投标文件电子版内容：</w:t>
            </w:r>
            <w:r w:rsidRPr="00B01F53">
              <w:rPr>
                <w:rFonts w:asciiTheme="minorEastAsia" w:eastAsiaTheme="minorEastAsia" w:hAnsiTheme="minorEastAsia" w:cs="Courier New" w:hint="eastAsia"/>
                <w:bCs/>
                <w:color w:val="auto"/>
                <w:kern w:val="1"/>
                <w:szCs w:val="21"/>
              </w:rPr>
              <w:t>全套投标文件</w:t>
            </w:r>
            <w:r w:rsidRPr="00B01F53">
              <w:rPr>
                <w:rFonts w:asciiTheme="minorEastAsia" w:eastAsiaTheme="minorEastAsia" w:hAnsiTheme="minorEastAsia" w:cs="Courier New"/>
                <w:color w:val="auto"/>
                <w:kern w:val="1"/>
                <w:szCs w:val="21"/>
              </w:rPr>
              <w:t>。</w:t>
            </w:r>
          </w:p>
          <w:p w:rsidR="000D28BF" w:rsidRPr="00B01F53" w:rsidRDefault="00173E15">
            <w:pPr>
              <w:spacing w:line="400" w:lineRule="exact"/>
              <w:jc w:val="left"/>
              <w:rPr>
                <w:rFonts w:asciiTheme="minorEastAsia" w:eastAsiaTheme="minorEastAsia" w:hAnsiTheme="minorEastAsia" w:cs="Courier New"/>
                <w:color w:val="auto"/>
                <w:kern w:val="1"/>
                <w:szCs w:val="21"/>
              </w:rPr>
            </w:pPr>
            <w:r w:rsidRPr="00B01F53">
              <w:rPr>
                <w:rFonts w:asciiTheme="minorEastAsia" w:eastAsiaTheme="minorEastAsia" w:hAnsiTheme="minorEastAsia" w:cs="Courier New"/>
                <w:color w:val="auto"/>
                <w:kern w:val="1"/>
                <w:szCs w:val="21"/>
              </w:rPr>
              <w:t>2、投标文件电子版份数：1份。</w:t>
            </w:r>
          </w:p>
          <w:p w:rsidR="000D28BF" w:rsidRPr="00B01F53" w:rsidRDefault="00173E15">
            <w:pPr>
              <w:spacing w:line="400" w:lineRule="exact"/>
              <w:jc w:val="left"/>
              <w:rPr>
                <w:rFonts w:asciiTheme="minorEastAsia" w:eastAsiaTheme="minorEastAsia" w:hAnsiTheme="minorEastAsia" w:cs="Courier New"/>
                <w:color w:val="auto"/>
                <w:kern w:val="1"/>
                <w:szCs w:val="21"/>
              </w:rPr>
            </w:pPr>
            <w:r w:rsidRPr="00B01F53">
              <w:rPr>
                <w:rFonts w:asciiTheme="minorEastAsia" w:eastAsiaTheme="minorEastAsia" w:hAnsiTheme="minorEastAsia" w:cs="Courier New"/>
                <w:color w:val="auto"/>
                <w:kern w:val="1"/>
                <w:szCs w:val="21"/>
              </w:rPr>
              <w:t>3、投标文件电子版形式：可编辑的word文档格式。</w:t>
            </w:r>
          </w:p>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cs="Courier New"/>
                <w:color w:val="auto"/>
                <w:szCs w:val="21"/>
              </w:rPr>
              <w:t>4、投标文件电子版密封方式：投标文件电子版光盘或优盘与纸质版投标文件一并装入投标文件袋中。</w:t>
            </w:r>
          </w:p>
        </w:tc>
      </w:tr>
      <w:tr w:rsidR="000D28BF" w:rsidRPr="00B01F53">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11.4</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hint="eastAsia"/>
                <w:color w:val="auto"/>
                <w:szCs w:val="21"/>
              </w:rPr>
              <w:t>采购代理服务费</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1、代理服务费由中标人向采购代理机构支付。签订合同前，中标人应向采购代理机构一次付清代理服务费。</w:t>
            </w:r>
          </w:p>
          <w:p w:rsidR="000D28BF" w:rsidRPr="00B01F53" w:rsidRDefault="00173E15">
            <w:pPr>
              <w:pStyle w:val="a8"/>
              <w:spacing w:line="400" w:lineRule="exact"/>
              <w:rPr>
                <w:rFonts w:asciiTheme="minorEastAsia" w:eastAsiaTheme="minorEastAsia" w:hAnsiTheme="minorEastAsia" w:cs="宋体"/>
                <w:color w:val="auto"/>
                <w:kern w:val="0"/>
                <w:szCs w:val="21"/>
              </w:rPr>
            </w:pPr>
            <w:r w:rsidRPr="00B01F53">
              <w:rPr>
                <w:rFonts w:asciiTheme="minorEastAsia" w:eastAsiaTheme="minorEastAsia" w:hAnsiTheme="minorEastAsia" w:cs="宋体"/>
                <w:color w:val="auto"/>
                <w:kern w:val="0"/>
                <w:szCs w:val="21"/>
              </w:rPr>
              <w:t>2、</w:t>
            </w:r>
            <w:r w:rsidRPr="00B01F53">
              <w:rPr>
                <w:rFonts w:asciiTheme="minorEastAsia" w:eastAsiaTheme="minorEastAsia" w:hAnsiTheme="minorEastAsia" w:cs="宋体"/>
                <w:color w:val="auto"/>
                <w:szCs w:val="21"/>
              </w:rPr>
              <w:t>代理服务收费标准：</w:t>
            </w:r>
            <w:r w:rsidRPr="00B01F53">
              <w:rPr>
                <w:rFonts w:asciiTheme="minorEastAsia" w:eastAsiaTheme="minorEastAsia" w:hAnsiTheme="minorEastAsia" w:cs="宋体"/>
                <w:color w:val="auto"/>
                <w:kern w:val="0"/>
                <w:szCs w:val="21"/>
              </w:rPr>
              <w:t>本项目中标服务费</w:t>
            </w:r>
            <w:r w:rsidRPr="00B01F53">
              <w:rPr>
                <w:rFonts w:asciiTheme="minorEastAsia" w:eastAsiaTheme="minorEastAsia" w:hAnsiTheme="minorEastAsia" w:cs="宋体"/>
                <w:color w:val="auto"/>
                <w:szCs w:val="21"/>
              </w:rPr>
              <w:t>按</w:t>
            </w:r>
            <w:r w:rsidRPr="00B01F53">
              <w:rPr>
                <w:rFonts w:asciiTheme="minorEastAsia" w:eastAsiaTheme="minorEastAsia" w:hAnsiTheme="minorEastAsia" w:cs="宋体" w:hint="eastAsia"/>
                <w:color w:val="auto"/>
                <w:szCs w:val="21"/>
              </w:rPr>
              <w:t>桂价费[2011]55号文规定</w:t>
            </w:r>
            <w:r w:rsidRPr="00B01F53">
              <w:rPr>
                <w:rFonts w:asciiTheme="minorEastAsia" w:eastAsiaTheme="minorEastAsia" w:hAnsiTheme="minorEastAsia" w:cs="宋体"/>
                <w:color w:val="auto"/>
                <w:kern w:val="0"/>
                <w:szCs w:val="21"/>
              </w:rPr>
              <w:t>附件一</w:t>
            </w:r>
            <w:r w:rsidRPr="00B01F53">
              <w:rPr>
                <w:rFonts w:asciiTheme="minorEastAsia" w:eastAsiaTheme="minorEastAsia" w:hAnsiTheme="minorEastAsia" w:cs="宋体" w:hint="eastAsia"/>
                <w:color w:val="auto"/>
                <w:kern w:val="0"/>
                <w:szCs w:val="21"/>
              </w:rPr>
              <w:t>货物</w:t>
            </w:r>
            <w:r w:rsidRPr="00B01F53">
              <w:rPr>
                <w:rFonts w:asciiTheme="minorEastAsia" w:eastAsiaTheme="minorEastAsia" w:hAnsiTheme="minorEastAsia" w:cs="宋体"/>
                <w:color w:val="auto"/>
                <w:kern w:val="0"/>
                <w:szCs w:val="21"/>
              </w:rPr>
              <w:t>类</w:t>
            </w:r>
            <w:r w:rsidRPr="00B01F53">
              <w:rPr>
                <w:rFonts w:asciiTheme="minorEastAsia" w:eastAsiaTheme="minorEastAsia" w:hAnsiTheme="minorEastAsia" w:cs="宋体"/>
                <w:color w:val="auto"/>
                <w:szCs w:val="21"/>
              </w:rPr>
              <w:t>标准收取</w:t>
            </w:r>
            <w:r w:rsidRPr="00B01F53">
              <w:rPr>
                <w:rFonts w:asciiTheme="minorEastAsia" w:eastAsiaTheme="minorEastAsia" w:hAnsiTheme="minorEastAsia" w:cs="宋体"/>
                <w:color w:val="auto"/>
                <w:kern w:val="0"/>
                <w:szCs w:val="21"/>
              </w:rPr>
              <w:t>。</w:t>
            </w:r>
          </w:p>
          <w:p w:rsidR="000D28BF" w:rsidRPr="00B01F53" w:rsidRDefault="00173E15">
            <w:pPr>
              <w:pStyle w:val="a8"/>
              <w:spacing w:line="400" w:lineRule="exact"/>
              <w:rPr>
                <w:rFonts w:asciiTheme="minorEastAsia" w:eastAsiaTheme="minorEastAsia" w:hAnsiTheme="minorEastAsia" w:cs="宋体"/>
                <w:color w:val="auto"/>
                <w:kern w:val="0"/>
                <w:szCs w:val="21"/>
              </w:rPr>
            </w:pPr>
            <w:r w:rsidRPr="00B01F53">
              <w:rPr>
                <w:rFonts w:asciiTheme="minorEastAsia" w:eastAsiaTheme="minorEastAsia" w:hAnsiTheme="minorEastAsia" w:cs="宋体"/>
                <w:color w:val="auto"/>
                <w:kern w:val="0"/>
                <w:szCs w:val="21"/>
              </w:rPr>
              <w:t>3、采购代理机构的银行账户：</w:t>
            </w:r>
          </w:p>
          <w:p w:rsidR="000D28BF" w:rsidRPr="00B01F53" w:rsidRDefault="00173E15">
            <w:pPr>
              <w:pStyle w:val="a8"/>
              <w:spacing w:line="400" w:lineRule="exact"/>
              <w:rPr>
                <w:rFonts w:asciiTheme="minorEastAsia" w:eastAsiaTheme="minorEastAsia" w:hAnsiTheme="minorEastAsia" w:cs="宋体"/>
                <w:color w:val="auto"/>
                <w:kern w:val="0"/>
                <w:szCs w:val="21"/>
              </w:rPr>
            </w:pPr>
            <w:r w:rsidRPr="00B01F53">
              <w:rPr>
                <w:rFonts w:asciiTheme="minorEastAsia" w:eastAsiaTheme="minorEastAsia" w:hAnsiTheme="minorEastAsia" w:cs="宋体"/>
                <w:color w:val="auto"/>
                <w:kern w:val="0"/>
                <w:szCs w:val="21"/>
              </w:rPr>
              <w:t>账户名称：云之龙招标集团有限公司</w:t>
            </w:r>
          </w:p>
          <w:p w:rsidR="000D28BF" w:rsidRPr="00B01F53" w:rsidRDefault="00173E15">
            <w:pPr>
              <w:pStyle w:val="a8"/>
              <w:spacing w:line="400" w:lineRule="exact"/>
              <w:rPr>
                <w:rFonts w:asciiTheme="minorEastAsia" w:eastAsiaTheme="minorEastAsia" w:hAnsiTheme="minorEastAsia" w:cs="宋体"/>
                <w:color w:val="auto"/>
                <w:kern w:val="0"/>
                <w:szCs w:val="21"/>
              </w:rPr>
            </w:pPr>
            <w:r w:rsidRPr="00B01F53">
              <w:rPr>
                <w:rFonts w:asciiTheme="minorEastAsia" w:eastAsiaTheme="minorEastAsia" w:hAnsiTheme="minorEastAsia" w:cs="宋体"/>
                <w:color w:val="auto"/>
                <w:kern w:val="0"/>
                <w:szCs w:val="21"/>
              </w:rPr>
              <w:t>开户银行：中国银行南宁市民主支行银行账号：623660979180</w:t>
            </w:r>
          </w:p>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kern w:val="0"/>
                <w:szCs w:val="21"/>
              </w:rPr>
              <w:t>开户行行号：104611010017</w:t>
            </w:r>
          </w:p>
        </w:tc>
      </w:tr>
      <w:tr w:rsidR="000D28BF" w:rsidRPr="00B01F53">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12.1</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投标有效期</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自投标截止之日起至政府采购合同签订之日止。</w:t>
            </w:r>
          </w:p>
        </w:tc>
      </w:tr>
      <w:tr w:rsidR="000D28BF" w:rsidRPr="00B01F53">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lastRenderedPageBreak/>
              <w:t>13.1</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投标保证金金额</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spacing w:line="400" w:lineRule="exact"/>
              <w:rPr>
                <w:rFonts w:asciiTheme="minorEastAsia" w:eastAsiaTheme="minorEastAsia" w:hAnsiTheme="minorEastAsia" w:cs="Arial"/>
                <w:b/>
                <w:color w:val="auto"/>
                <w:kern w:val="1"/>
                <w:szCs w:val="21"/>
              </w:rPr>
            </w:pPr>
            <w:r w:rsidRPr="00B01F53">
              <w:rPr>
                <w:rFonts w:asciiTheme="minorEastAsia" w:eastAsiaTheme="minorEastAsia" w:hAnsiTheme="minorEastAsia" w:cs="Arial" w:hint="eastAsia"/>
                <w:color w:val="auto"/>
                <w:kern w:val="1"/>
                <w:szCs w:val="21"/>
              </w:rPr>
              <w:t>根据《南宁市财政局关于推进政府采购“放管服”工作和深化改革有关内容的通知》（南财采[2019]27号）规定，不需要提交</w:t>
            </w:r>
          </w:p>
        </w:tc>
      </w:tr>
      <w:tr w:rsidR="000D28BF" w:rsidRPr="00B01F53">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15.1</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投标截止时间（开标时间）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rPr>
                <w:rFonts w:asciiTheme="minorEastAsia" w:eastAsiaTheme="minorEastAsia" w:hAnsiTheme="minorEastAsia"/>
                <w:color w:val="auto"/>
              </w:rPr>
            </w:pPr>
            <w:r w:rsidRPr="00B01F53">
              <w:rPr>
                <w:rFonts w:asciiTheme="minorEastAsia" w:eastAsiaTheme="minorEastAsia" w:hAnsiTheme="minorEastAsia" w:hint="eastAsia"/>
                <w:color w:val="auto"/>
              </w:rPr>
              <w:t>1.投标截止时间：2020年  月  日上午9时30分。</w:t>
            </w:r>
          </w:p>
          <w:p w:rsidR="000D28BF" w:rsidRPr="00B01F53" w:rsidRDefault="00173E15">
            <w:pPr>
              <w:rPr>
                <w:rFonts w:asciiTheme="minorEastAsia" w:eastAsiaTheme="minorEastAsia" w:hAnsiTheme="minorEastAsia"/>
                <w:color w:val="auto"/>
              </w:rPr>
            </w:pPr>
            <w:r w:rsidRPr="00B01F53">
              <w:rPr>
                <w:rFonts w:asciiTheme="minorEastAsia" w:eastAsiaTheme="minorEastAsia" w:hAnsiTheme="minorEastAsia" w:cs="宋体" w:hint="eastAsia"/>
                <w:color w:val="auto"/>
                <w:szCs w:val="21"/>
              </w:rPr>
              <w:t>2.为做好新型冠状病毒肺炎疫情防控工作，根据南宁市财政局《关于做好疫情防控期间政府采购工作有关事项的通知》（南财采〔2020〕12号）要求，本项目的投标文件通过邮寄快递的方式送达。具体要求如下：</w:t>
            </w:r>
          </w:p>
          <w:p w:rsidR="000D28BF" w:rsidRPr="00B01F53" w:rsidRDefault="00173E15">
            <w:pPr>
              <w:rPr>
                <w:rFonts w:asciiTheme="minorEastAsia" w:eastAsiaTheme="minorEastAsia" w:hAnsiTheme="minorEastAsia"/>
                <w:color w:val="auto"/>
              </w:rPr>
            </w:pPr>
            <w:r w:rsidRPr="00B01F53">
              <w:rPr>
                <w:rFonts w:asciiTheme="minorEastAsia" w:eastAsiaTheme="minorEastAsia" w:hAnsiTheme="minorEastAsia" w:cs="宋体" w:hint="eastAsia"/>
                <w:color w:val="auto"/>
                <w:szCs w:val="21"/>
              </w:rPr>
              <w:t>2.1投标文件必须在投标截止时间前送达。采购代理机构工作人员签收邮寄包裹的时间即为投标人投标文件的送达时间，逾期送达的投标文件无效，后果由投标人自行承担。</w:t>
            </w:r>
          </w:p>
          <w:p w:rsidR="000D28BF" w:rsidRPr="00B01F53" w:rsidRDefault="00173E15">
            <w:pPr>
              <w:rPr>
                <w:rFonts w:asciiTheme="minorEastAsia" w:eastAsiaTheme="minorEastAsia" w:hAnsiTheme="minorEastAsia"/>
                <w:color w:val="auto"/>
              </w:rPr>
            </w:pPr>
            <w:r w:rsidRPr="00B01F53">
              <w:rPr>
                <w:rFonts w:asciiTheme="minorEastAsia" w:eastAsiaTheme="minorEastAsia" w:hAnsiTheme="minorEastAsia" w:cs="宋体" w:hint="eastAsia"/>
                <w:color w:val="auto"/>
                <w:szCs w:val="21"/>
              </w:rPr>
              <w:t>2.2投标人应充分预留投标文件邮寄、送达所需要的时间。为确保疫情防控期间邮寄包裹能及时送达，投标人应选择邮寄运送时间有保障的快递公司寄送投标文件。</w:t>
            </w:r>
          </w:p>
          <w:p w:rsidR="000D28BF" w:rsidRPr="00B01F53" w:rsidRDefault="00173E15">
            <w:pPr>
              <w:rPr>
                <w:rFonts w:asciiTheme="minorEastAsia" w:eastAsiaTheme="minorEastAsia" w:hAnsiTheme="minorEastAsia"/>
                <w:color w:val="auto"/>
              </w:rPr>
            </w:pPr>
            <w:r w:rsidRPr="00B01F53">
              <w:rPr>
                <w:rFonts w:asciiTheme="minorEastAsia" w:eastAsiaTheme="minorEastAsia" w:hAnsiTheme="minorEastAsia" w:cs="宋体" w:hint="eastAsia"/>
                <w:color w:val="auto"/>
                <w:szCs w:val="21"/>
              </w:rPr>
              <w:t>2.3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rsidR="000D28BF" w:rsidRPr="00B01F53" w:rsidRDefault="00173E15">
            <w:pPr>
              <w:rPr>
                <w:rFonts w:asciiTheme="minorEastAsia" w:eastAsiaTheme="minorEastAsia" w:hAnsiTheme="minorEastAsia"/>
                <w:color w:val="auto"/>
              </w:rPr>
            </w:pPr>
            <w:r w:rsidRPr="00B01F53">
              <w:rPr>
                <w:rFonts w:asciiTheme="minorEastAsia" w:eastAsiaTheme="minorEastAsia" w:hAnsiTheme="minorEastAsia" w:cs="宋体" w:hint="eastAsia"/>
                <w:color w:val="auto"/>
                <w:szCs w:val="21"/>
              </w:rPr>
              <w:t>2.4投标文件邮寄地址：广西南宁市新民路34-18号中明大厦11楼A座（云之龙招标集团有限公司），收件人：苏丽彬，联系电话：15240706297。</w:t>
            </w:r>
          </w:p>
        </w:tc>
      </w:tr>
      <w:tr w:rsidR="000D28BF" w:rsidRPr="00B01F53">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15.2</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递交投标文件地点</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spacing w:line="400" w:lineRule="exact"/>
              <w:jc w:val="left"/>
              <w:rPr>
                <w:rFonts w:asciiTheme="minorEastAsia" w:eastAsiaTheme="minorEastAsia" w:hAnsiTheme="minorEastAsia" w:cs="Arial"/>
                <w:color w:val="auto"/>
                <w:kern w:val="1"/>
                <w:szCs w:val="21"/>
              </w:rPr>
            </w:pPr>
            <w:r w:rsidRPr="00B01F53">
              <w:rPr>
                <w:rFonts w:asciiTheme="minorEastAsia" w:eastAsiaTheme="minorEastAsia" w:hAnsiTheme="minorEastAsia" w:cs="Arial" w:hint="eastAsia"/>
                <w:color w:val="auto"/>
                <w:kern w:val="1"/>
                <w:szCs w:val="21"/>
              </w:rPr>
              <w:t>1.本次招标将于2020年  月  日上午9时30分在南宁市良庆区玉洞大道33号（市青少年活动中心旁）南宁市公共资源交易中心开标厅（具体详见9楼电子显示屏场地安排）开标。</w:t>
            </w:r>
          </w:p>
          <w:p w:rsidR="000D28BF" w:rsidRPr="00B01F53" w:rsidRDefault="00173E15">
            <w:pPr>
              <w:spacing w:line="400" w:lineRule="exact"/>
              <w:jc w:val="left"/>
              <w:rPr>
                <w:rFonts w:asciiTheme="minorEastAsia" w:eastAsiaTheme="minorEastAsia" w:hAnsiTheme="minorEastAsia" w:cs="Arial"/>
                <w:color w:val="auto"/>
                <w:kern w:val="1"/>
                <w:szCs w:val="21"/>
              </w:rPr>
            </w:pPr>
            <w:r w:rsidRPr="00B01F53">
              <w:rPr>
                <w:rFonts w:asciiTheme="minorEastAsia" w:eastAsiaTheme="minorEastAsia" w:hAnsiTheme="minorEastAsia" w:cs="Arial" w:hint="eastAsia"/>
                <w:color w:val="auto"/>
                <w:kern w:val="1"/>
                <w:szCs w:val="21"/>
              </w:rPr>
              <w:t>2.投标人不参加现场开标活动。</w:t>
            </w:r>
          </w:p>
          <w:p w:rsidR="000D28BF" w:rsidRPr="00B01F53" w:rsidRDefault="00173E15">
            <w:pPr>
              <w:spacing w:line="400" w:lineRule="exact"/>
              <w:jc w:val="left"/>
              <w:rPr>
                <w:rFonts w:asciiTheme="minorEastAsia" w:eastAsiaTheme="minorEastAsia" w:hAnsiTheme="minorEastAsia" w:cs="Arial"/>
                <w:color w:val="auto"/>
                <w:kern w:val="1"/>
                <w:szCs w:val="21"/>
              </w:rPr>
            </w:pPr>
            <w:r w:rsidRPr="00B01F53">
              <w:rPr>
                <w:rFonts w:asciiTheme="minorEastAsia" w:eastAsiaTheme="minorEastAsia" w:hAnsiTheme="minorEastAsia" w:cs="Arial" w:hint="eastAsia"/>
                <w:color w:val="auto"/>
                <w:kern w:val="1"/>
                <w:szCs w:val="21"/>
              </w:rPr>
              <w:t>3.投标文件拆封及密封性检查：截标后，采购代理机构工作人员在公共资源交易中心工作人员和采购人的见证下拆开投标文件包封，采购人对投标文件密封性和投标文件正副本数量进行签字确认。</w:t>
            </w:r>
          </w:p>
          <w:p w:rsidR="000D28BF" w:rsidRPr="00B01F53" w:rsidRDefault="00173E15">
            <w:pPr>
              <w:spacing w:line="400" w:lineRule="exact"/>
              <w:jc w:val="left"/>
              <w:rPr>
                <w:rFonts w:asciiTheme="minorEastAsia" w:eastAsiaTheme="minorEastAsia" w:hAnsiTheme="minorEastAsia" w:cs="Arial"/>
                <w:color w:val="auto"/>
                <w:kern w:val="1"/>
                <w:szCs w:val="21"/>
              </w:rPr>
            </w:pPr>
            <w:r w:rsidRPr="00B01F53">
              <w:rPr>
                <w:rFonts w:asciiTheme="minorEastAsia" w:eastAsiaTheme="minorEastAsia" w:hAnsiTheme="minorEastAsia" w:cs="Arial" w:hint="eastAsia"/>
                <w:color w:val="auto"/>
                <w:kern w:val="1"/>
                <w:szCs w:val="21"/>
              </w:rPr>
              <w:t>4.关于投标人的报价：由采购代理机构在投标文件商务技术符合性审查结束后，根据投标人的投标报价情况填写开标记录表，交由评标委员会对投标人的报价、交货期等内容进行签字确认。</w:t>
            </w:r>
          </w:p>
          <w:p w:rsidR="000D28BF" w:rsidRPr="00B01F53" w:rsidRDefault="00173E15">
            <w:pPr>
              <w:spacing w:line="400" w:lineRule="exact"/>
              <w:jc w:val="left"/>
              <w:rPr>
                <w:rFonts w:asciiTheme="minorEastAsia" w:eastAsiaTheme="minorEastAsia" w:hAnsiTheme="minorEastAsia" w:cs="Arial"/>
                <w:color w:val="auto"/>
                <w:kern w:val="1"/>
                <w:szCs w:val="21"/>
              </w:rPr>
            </w:pPr>
            <w:r w:rsidRPr="00B01F53">
              <w:rPr>
                <w:rFonts w:asciiTheme="minorEastAsia" w:eastAsiaTheme="minorEastAsia" w:hAnsiTheme="minorEastAsia" w:cs="Arial" w:hint="eastAsia"/>
                <w:color w:val="auto"/>
                <w:kern w:val="1"/>
                <w:szCs w:val="21"/>
              </w:rPr>
              <w:t>5.关于投标文件澄清的有关要求</w:t>
            </w:r>
          </w:p>
          <w:p w:rsidR="000D28BF" w:rsidRPr="00B01F53" w:rsidRDefault="00173E15">
            <w:pPr>
              <w:spacing w:line="400" w:lineRule="exact"/>
              <w:jc w:val="left"/>
              <w:rPr>
                <w:rFonts w:asciiTheme="minorEastAsia" w:eastAsiaTheme="minorEastAsia" w:hAnsiTheme="minorEastAsia" w:cs="Arial"/>
                <w:color w:val="auto"/>
                <w:kern w:val="1"/>
                <w:szCs w:val="21"/>
              </w:rPr>
            </w:pPr>
            <w:r w:rsidRPr="00B01F53">
              <w:rPr>
                <w:rFonts w:asciiTheme="minorEastAsia" w:eastAsiaTheme="minorEastAsia" w:hAnsiTheme="minorEastAsia" w:cs="Arial" w:hint="eastAsia"/>
                <w:color w:val="auto"/>
                <w:kern w:val="1"/>
                <w:szCs w:val="21"/>
              </w:rPr>
              <w:t>5.1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rsidR="000D28BF" w:rsidRPr="00B01F53" w:rsidRDefault="00173E15">
            <w:pPr>
              <w:spacing w:line="400" w:lineRule="exact"/>
              <w:jc w:val="left"/>
              <w:rPr>
                <w:rFonts w:asciiTheme="minorEastAsia" w:eastAsiaTheme="minorEastAsia" w:hAnsiTheme="minorEastAsia" w:cs="Arial"/>
                <w:color w:val="auto"/>
                <w:kern w:val="1"/>
                <w:szCs w:val="21"/>
              </w:rPr>
            </w:pPr>
            <w:r w:rsidRPr="00B01F53">
              <w:rPr>
                <w:rFonts w:asciiTheme="minorEastAsia" w:eastAsiaTheme="minorEastAsia" w:hAnsiTheme="minorEastAsia" w:cs="Arial" w:hint="eastAsia"/>
                <w:color w:val="auto"/>
                <w:kern w:val="1"/>
                <w:szCs w:val="21"/>
              </w:rPr>
              <w:t>5.2开标当天投标人务必保持电话畅通。如果评标过程中需要投标人对投标文件作出澄清、说明或者补正的，评标委员会将通知投标人</w:t>
            </w:r>
            <w:r w:rsidRPr="00B01F53">
              <w:rPr>
                <w:rFonts w:asciiTheme="minorEastAsia" w:eastAsiaTheme="minorEastAsia" w:hAnsiTheme="minorEastAsia" w:cs="Arial" w:hint="eastAsia"/>
                <w:color w:val="auto"/>
                <w:kern w:val="1"/>
                <w:szCs w:val="21"/>
              </w:rPr>
              <w:lastRenderedPageBreak/>
              <w:t>在规定的时间内通过电子邮件、传真等方式提交。投标人所提交的澄清、说明或者补正等材料必须加盖投标人的公章确认。</w:t>
            </w:r>
          </w:p>
          <w:p w:rsidR="000D28BF" w:rsidRPr="00B01F53" w:rsidRDefault="00173E15">
            <w:pPr>
              <w:spacing w:line="400" w:lineRule="exact"/>
              <w:jc w:val="left"/>
              <w:rPr>
                <w:rFonts w:asciiTheme="minorEastAsia" w:eastAsiaTheme="minorEastAsia" w:hAnsiTheme="minorEastAsia" w:cs="Arial"/>
                <w:color w:val="auto"/>
                <w:kern w:val="1"/>
                <w:szCs w:val="21"/>
              </w:rPr>
            </w:pPr>
            <w:r w:rsidRPr="00B01F53">
              <w:rPr>
                <w:rFonts w:asciiTheme="minorEastAsia" w:eastAsiaTheme="minorEastAsia" w:hAnsiTheme="minorEastAsia" w:cs="Arial" w:hint="eastAsia"/>
                <w:color w:val="auto"/>
                <w:kern w:val="1"/>
                <w:szCs w:val="21"/>
              </w:rPr>
              <w:t>5.3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tc>
      </w:tr>
      <w:tr w:rsidR="000D28BF" w:rsidRPr="00B01F53">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lastRenderedPageBreak/>
              <w:t>15.3</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递交投标样品截止时间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cs="Courier New"/>
                <w:color w:val="auto"/>
                <w:szCs w:val="21"/>
              </w:rPr>
              <w:t>无</w:t>
            </w:r>
          </w:p>
        </w:tc>
      </w:tr>
      <w:tr w:rsidR="000D28BF" w:rsidRPr="00B01F53">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15.4</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递交投标样品地点</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cs="Arial" w:hint="eastAsia"/>
                <w:color w:val="auto"/>
                <w:szCs w:val="21"/>
              </w:rPr>
              <w:t>无</w:t>
            </w:r>
          </w:p>
        </w:tc>
      </w:tr>
      <w:tr w:rsidR="000D28BF" w:rsidRPr="00B01F53">
        <w:trPr>
          <w:trHeight w:val="545"/>
        </w:trPr>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16.1</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开标地点</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cs="Courier New"/>
                <w:color w:val="auto"/>
                <w:szCs w:val="21"/>
              </w:rPr>
              <w:t>与递交投标文件地点相同</w:t>
            </w:r>
          </w:p>
        </w:tc>
      </w:tr>
      <w:tr w:rsidR="000D28BF" w:rsidRPr="00B01F53">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17.3</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评标方法</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综合评分法</w:t>
            </w:r>
          </w:p>
        </w:tc>
      </w:tr>
      <w:tr w:rsidR="000D28BF" w:rsidRPr="00B01F53">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0D28BF">
            <w:pPr>
              <w:pStyle w:val="a8"/>
              <w:keepNext/>
              <w:keepLines/>
              <w:spacing w:line="400" w:lineRule="exact"/>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Courier New"/>
                <w:color w:val="auto"/>
                <w:szCs w:val="21"/>
              </w:rPr>
              <w:t>中标结果公告内容</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rPr>
                <w:rFonts w:asciiTheme="minorEastAsia" w:eastAsiaTheme="minorEastAsia" w:hAnsiTheme="minorEastAsia"/>
                <w:color w:val="auto"/>
                <w:szCs w:val="21"/>
              </w:rPr>
            </w:pPr>
            <w:r w:rsidRPr="00B01F53">
              <w:rPr>
                <w:rFonts w:asciiTheme="minorEastAsia" w:eastAsiaTheme="minorEastAsia" w:hAnsiTheme="minorEastAsia" w:cs="Courier New"/>
                <w:color w:val="auto"/>
                <w:szCs w:val="21"/>
              </w:rPr>
              <w:t>根据《中华人民共和国政府采购法实施条例》第四十三条规定，中标结果公告内容中包括中标供应商名称、地址和中标金额，主要中标标的的名称、规格型号、数量、单价、服务要求。</w:t>
            </w:r>
          </w:p>
        </w:tc>
      </w:tr>
      <w:tr w:rsidR="000D28BF" w:rsidRPr="00B01F53">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23.1</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中标通知书的发放</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cs="Courier New"/>
                <w:color w:val="auto"/>
                <w:szCs w:val="21"/>
              </w:rPr>
              <w:t>按相关规定在</w:t>
            </w:r>
            <w:r w:rsidRPr="00B01F53">
              <w:rPr>
                <w:rFonts w:asciiTheme="minorEastAsia" w:eastAsiaTheme="minorEastAsia" w:hAnsiTheme="minorEastAsia" w:cs="宋体"/>
                <w:color w:val="auto"/>
                <w:kern w:val="0"/>
                <w:szCs w:val="21"/>
              </w:rPr>
              <w:t>本章第2.1项规定的政府采购信息发布媒体上公示中标结果，同时向中标供应商发出中标通知书。公示期为1个工作日，公示期满无异议的，由</w:t>
            </w:r>
            <w:r w:rsidRPr="00B01F53">
              <w:rPr>
                <w:rFonts w:asciiTheme="minorEastAsia" w:eastAsiaTheme="minorEastAsia" w:hAnsiTheme="minorEastAsia" w:cs="Courier New"/>
                <w:color w:val="auto"/>
                <w:szCs w:val="21"/>
              </w:rPr>
              <w:t>云之龙招标集团有限公司</w:t>
            </w:r>
            <w:r w:rsidRPr="00B01F53">
              <w:rPr>
                <w:rFonts w:asciiTheme="minorEastAsia" w:eastAsiaTheme="minorEastAsia" w:hAnsiTheme="minorEastAsia" w:cs="宋体"/>
                <w:color w:val="auto"/>
                <w:kern w:val="0"/>
                <w:szCs w:val="21"/>
              </w:rPr>
              <w:t>向中标供应商发出</w:t>
            </w:r>
            <w:r w:rsidRPr="00B01F53">
              <w:rPr>
                <w:rFonts w:asciiTheme="minorEastAsia" w:eastAsiaTheme="minorEastAsia" w:hAnsiTheme="minorEastAsia" w:cs="宋体" w:hint="eastAsia"/>
                <w:color w:val="auto"/>
                <w:kern w:val="0"/>
                <w:szCs w:val="21"/>
              </w:rPr>
              <w:t>中标通知书</w:t>
            </w:r>
            <w:r w:rsidRPr="00B01F53">
              <w:rPr>
                <w:rFonts w:asciiTheme="minorEastAsia" w:eastAsiaTheme="minorEastAsia" w:hAnsiTheme="minorEastAsia" w:cs="宋体"/>
                <w:color w:val="auto"/>
                <w:kern w:val="0"/>
                <w:szCs w:val="21"/>
              </w:rPr>
              <w:t>。</w:t>
            </w:r>
          </w:p>
        </w:tc>
      </w:tr>
      <w:tr w:rsidR="000D28BF" w:rsidRPr="00B01F53">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26.1</w:t>
            </w: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hint="eastAsia"/>
                <w:color w:val="auto"/>
                <w:szCs w:val="21"/>
              </w:rPr>
              <w:t>履约保证金金额</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rPr>
                <w:rFonts w:asciiTheme="minorEastAsia" w:eastAsiaTheme="minorEastAsia" w:hAnsiTheme="minorEastAsia" w:cs="Courier New"/>
                <w:color w:val="auto"/>
                <w:kern w:val="2"/>
                <w:szCs w:val="21"/>
              </w:rPr>
            </w:pPr>
            <w:r w:rsidRPr="00B01F53">
              <w:rPr>
                <w:rFonts w:asciiTheme="minorEastAsia" w:eastAsiaTheme="minorEastAsia" w:hAnsiTheme="minorEastAsia" w:cs="Arial" w:hint="eastAsia"/>
                <w:color w:val="auto"/>
                <w:szCs w:val="21"/>
              </w:rPr>
              <w:t>根据《南宁市财政局关于推进政府采购“放管服”工作和深化改革有关内容的通知》（南财采[2019]27号）规定，不需要提交。</w:t>
            </w:r>
          </w:p>
        </w:tc>
      </w:tr>
      <w:tr w:rsidR="000D28BF" w:rsidRPr="00B01F53">
        <w:tc>
          <w:tcPr>
            <w:tcW w:w="954"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0D28BF">
            <w:pPr>
              <w:pStyle w:val="a8"/>
              <w:keepNext/>
              <w:keepLines/>
              <w:spacing w:line="400" w:lineRule="exact"/>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spacing w:line="400" w:lineRule="exact"/>
              <w:jc w:val="center"/>
              <w:rPr>
                <w:rFonts w:asciiTheme="minorEastAsia" w:eastAsiaTheme="minorEastAsia" w:hAnsiTheme="minorEastAsia"/>
                <w:color w:val="auto"/>
                <w:szCs w:val="21"/>
              </w:rPr>
            </w:pPr>
            <w:r w:rsidRPr="00B01F53">
              <w:rPr>
                <w:rFonts w:asciiTheme="minorEastAsia" w:eastAsiaTheme="minorEastAsia" w:hAnsiTheme="minorEastAsia" w:cs="宋体"/>
                <w:color w:val="auto"/>
                <w:kern w:val="1"/>
                <w:szCs w:val="21"/>
              </w:rPr>
              <w:t>政府采购合同公告</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pStyle w:val="a8"/>
              <w:spacing w:line="40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rsidR="000D28BF" w:rsidRPr="00B01F53">
        <w:trPr>
          <w:trHeight w:val="248"/>
        </w:trPr>
        <w:tc>
          <w:tcPr>
            <w:tcW w:w="954" w:type="dxa"/>
            <w:tcBorders>
              <w:top w:val="single" w:sz="4" w:space="0" w:color="000000"/>
              <w:left w:val="single" w:sz="4" w:space="0" w:color="000000"/>
              <w:right w:val="single" w:sz="4" w:space="0" w:color="000000"/>
            </w:tcBorders>
            <w:vAlign w:val="center"/>
          </w:tcPr>
          <w:p w:rsidR="000D28BF" w:rsidRPr="00B01F53" w:rsidRDefault="00173E15">
            <w:pPr>
              <w:pStyle w:val="a8"/>
              <w:spacing w:line="400" w:lineRule="exact"/>
              <w:jc w:val="center"/>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28.1</w:t>
            </w:r>
          </w:p>
        </w:tc>
        <w:tc>
          <w:tcPr>
            <w:tcW w:w="2127" w:type="dxa"/>
            <w:tcBorders>
              <w:top w:val="single" w:sz="4" w:space="0" w:color="000000"/>
              <w:left w:val="single" w:sz="4" w:space="0" w:color="000000"/>
              <w:right w:val="single" w:sz="4" w:space="0" w:color="000000"/>
            </w:tcBorders>
            <w:vAlign w:val="center"/>
          </w:tcPr>
          <w:p w:rsidR="000D28BF" w:rsidRPr="00B01F53" w:rsidRDefault="00173E15">
            <w:pPr>
              <w:spacing w:line="400" w:lineRule="exact"/>
              <w:jc w:val="center"/>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需要补充的其他内容</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widowControl/>
              <w:spacing w:line="400" w:lineRule="exact"/>
              <w:ind w:firstLine="420"/>
              <w:jc w:val="lef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rsidR="000D28BF" w:rsidRPr="00B01F53" w:rsidRDefault="00173E15">
            <w:pPr>
              <w:widowControl/>
              <w:spacing w:line="400" w:lineRule="exact"/>
              <w:ind w:firstLine="420"/>
              <w:jc w:val="lef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2、本招标文件中描述投标人的“签字”是指投标人的法定代表人或被授权人亲自在招标文件规定签署处亲笔写上个人的名字的行为，私章、签字章、印鉴、影印等其它形式均不能代替亲笔签字。</w:t>
            </w:r>
          </w:p>
        </w:tc>
      </w:tr>
      <w:tr w:rsidR="000D28BF" w:rsidRPr="00B01F53">
        <w:trPr>
          <w:trHeight w:val="248"/>
        </w:trPr>
        <w:tc>
          <w:tcPr>
            <w:tcW w:w="954" w:type="dxa"/>
            <w:tcBorders>
              <w:left w:val="single" w:sz="4" w:space="0" w:color="000000"/>
              <w:bottom w:val="single" w:sz="4" w:space="0" w:color="000000"/>
              <w:right w:val="single" w:sz="4" w:space="0" w:color="000000"/>
            </w:tcBorders>
            <w:vAlign w:val="center"/>
          </w:tcPr>
          <w:p w:rsidR="000D28BF" w:rsidRPr="00B01F53" w:rsidRDefault="000D28BF">
            <w:pPr>
              <w:pStyle w:val="a8"/>
              <w:spacing w:line="400" w:lineRule="exact"/>
              <w:jc w:val="center"/>
              <w:rPr>
                <w:rFonts w:asciiTheme="minorEastAsia" w:eastAsiaTheme="minorEastAsia" w:hAnsiTheme="minorEastAsia" w:cs="宋体"/>
                <w:color w:val="auto"/>
                <w:szCs w:val="21"/>
              </w:rPr>
            </w:pPr>
          </w:p>
        </w:tc>
        <w:tc>
          <w:tcPr>
            <w:tcW w:w="2127" w:type="dxa"/>
            <w:tcBorders>
              <w:left w:val="single" w:sz="4" w:space="0" w:color="000000"/>
              <w:bottom w:val="single" w:sz="4" w:space="0" w:color="000000"/>
              <w:right w:val="single" w:sz="4" w:space="0" w:color="000000"/>
            </w:tcBorders>
            <w:vAlign w:val="center"/>
          </w:tcPr>
          <w:p w:rsidR="000D28BF" w:rsidRPr="00B01F53" w:rsidRDefault="00173E15">
            <w:pPr>
              <w:spacing w:line="360" w:lineRule="auto"/>
              <w:jc w:val="center"/>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政府采购信用融资制度</w:t>
            </w:r>
          </w:p>
        </w:tc>
        <w:tc>
          <w:tcPr>
            <w:tcW w:w="648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widowControl/>
              <w:spacing w:line="360" w:lineRule="auto"/>
              <w:jc w:val="left"/>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为帮助中小微企业解决资金周转或融资困难问题，南宁市政府采购试行政府采购信用融资制度，为中小企业参与政府采购活动提供金</w:t>
            </w:r>
            <w:r w:rsidRPr="00B01F53">
              <w:rPr>
                <w:rFonts w:asciiTheme="minorEastAsia" w:eastAsiaTheme="minorEastAsia" w:hAnsiTheme="minorEastAsia" w:cs="宋体" w:hint="eastAsia"/>
                <w:color w:val="auto"/>
                <w:kern w:val="1"/>
                <w:szCs w:val="21"/>
              </w:rPr>
              <w:lastRenderedPageBreak/>
              <w:t>融服务。成交供应商可凭政府采购合同申请政府采购信用融资，具体办理要求与办理方式，详见南宁市公共资源交易中心网“政府采购信用融资”专栏。</w:t>
            </w:r>
          </w:p>
        </w:tc>
      </w:tr>
    </w:tbl>
    <w:p w:rsidR="000D28BF" w:rsidRPr="00B01F53" w:rsidRDefault="000D28BF">
      <w:pPr>
        <w:widowControl/>
        <w:spacing w:line="240" w:lineRule="auto"/>
        <w:jc w:val="left"/>
        <w:rPr>
          <w:rFonts w:asciiTheme="minorEastAsia" w:eastAsiaTheme="minorEastAsia" w:hAnsiTheme="minorEastAsia"/>
          <w:color w:val="auto"/>
        </w:rPr>
      </w:pPr>
      <w:bookmarkStart w:id="53" w:name="_Toc401396875"/>
      <w:bookmarkStart w:id="54" w:name="_Toc213326416"/>
      <w:bookmarkEnd w:id="53"/>
      <w:bookmarkEnd w:id="54"/>
    </w:p>
    <w:p w:rsidR="000D28BF" w:rsidRPr="00B01F53" w:rsidRDefault="00173E15">
      <w:pPr>
        <w:widowControl/>
        <w:spacing w:line="240" w:lineRule="auto"/>
        <w:jc w:val="left"/>
        <w:rPr>
          <w:rFonts w:asciiTheme="minorEastAsia" w:eastAsiaTheme="minorEastAsia" w:hAnsiTheme="minorEastAsia"/>
          <w:color w:val="auto"/>
        </w:rPr>
      </w:pPr>
      <w:r w:rsidRPr="00B01F53">
        <w:rPr>
          <w:rFonts w:asciiTheme="minorEastAsia" w:eastAsiaTheme="minorEastAsia" w:hAnsiTheme="minorEastAsia"/>
          <w:color w:val="auto"/>
        </w:rPr>
        <w:br w:type="page"/>
      </w:r>
    </w:p>
    <w:p w:rsidR="000D28BF" w:rsidRPr="00B01F53" w:rsidRDefault="000D28BF">
      <w:pPr>
        <w:widowControl/>
        <w:spacing w:line="240" w:lineRule="auto"/>
        <w:jc w:val="left"/>
        <w:rPr>
          <w:rFonts w:asciiTheme="minorEastAsia" w:eastAsiaTheme="minorEastAsia" w:hAnsiTheme="minorEastAsia"/>
          <w:color w:val="auto"/>
        </w:rPr>
      </w:pPr>
    </w:p>
    <w:p w:rsidR="000D28BF" w:rsidRPr="00B01F53" w:rsidRDefault="000D28BF">
      <w:pPr>
        <w:widowControl/>
        <w:spacing w:line="240" w:lineRule="auto"/>
        <w:jc w:val="left"/>
        <w:rPr>
          <w:rFonts w:asciiTheme="minorEastAsia" w:eastAsiaTheme="minorEastAsia" w:hAnsiTheme="minorEastAsia"/>
          <w:color w:val="auto"/>
        </w:rPr>
      </w:pPr>
    </w:p>
    <w:p w:rsidR="000D28BF" w:rsidRPr="00B01F53" w:rsidRDefault="00173E15">
      <w:pPr>
        <w:pStyle w:val="a8"/>
        <w:jc w:val="center"/>
        <w:outlineLvl w:val="1"/>
        <w:rPr>
          <w:rFonts w:asciiTheme="minorEastAsia" w:eastAsiaTheme="minorEastAsia" w:hAnsiTheme="minorEastAsia" w:cs="宋体"/>
          <w:b/>
          <w:color w:val="auto"/>
          <w:sz w:val="28"/>
          <w:szCs w:val="28"/>
        </w:rPr>
      </w:pPr>
      <w:bookmarkStart w:id="55" w:name="_Toc12567776"/>
      <w:r w:rsidRPr="00B01F53">
        <w:rPr>
          <w:rFonts w:asciiTheme="minorEastAsia" w:eastAsiaTheme="minorEastAsia" w:hAnsiTheme="minorEastAsia" w:hint="eastAsia"/>
          <w:b/>
          <w:color w:val="auto"/>
          <w:sz w:val="30"/>
          <w:szCs w:val="30"/>
        </w:rPr>
        <w:t>一  总则</w:t>
      </w:r>
      <w:bookmarkEnd w:id="55"/>
    </w:p>
    <w:p w:rsidR="000D28BF" w:rsidRPr="00B01F53" w:rsidRDefault="00173E15">
      <w:pPr>
        <w:pStyle w:val="a8"/>
        <w:spacing w:line="360" w:lineRule="exact"/>
        <w:ind w:left="242" w:hanging="242"/>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 项目概况</w:t>
      </w:r>
    </w:p>
    <w:p w:rsidR="000D28BF" w:rsidRPr="00B01F53" w:rsidRDefault="00173E15">
      <w:pPr>
        <w:pStyle w:val="a8"/>
        <w:spacing w:line="360" w:lineRule="exact"/>
        <w:ind w:left="2" w:firstLine="358"/>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1.1  采购人：见投标人须知前附表。</w:t>
      </w:r>
    </w:p>
    <w:p w:rsidR="000D28BF" w:rsidRPr="00B01F53" w:rsidRDefault="00173E15">
      <w:pPr>
        <w:pStyle w:val="a8"/>
        <w:spacing w:line="360" w:lineRule="exact"/>
        <w:ind w:left="2" w:firstLine="358"/>
        <w:jc w:val="left"/>
        <w:rPr>
          <w:rFonts w:asciiTheme="minorEastAsia" w:eastAsiaTheme="minorEastAsia" w:hAnsiTheme="minorEastAsia" w:cs="宋体"/>
          <w:color w:val="auto"/>
          <w:szCs w:val="21"/>
        </w:rPr>
      </w:pPr>
      <w:r w:rsidRPr="00B01F53">
        <w:rPr>
          <w:rFonts w:asciiTheme="minorEastAsia" w:eastAsiaTheme="minorEastAsia" w:hAnsiTheme="minorEastAsia" w:cs="宋体"/>
          <w:bCs/>
          <w:color w:val="auto"/>
          <w:szCs w:val="21"/>
        </w:rPr>
        <w:t xml:space="preserve">1.2  </w:t>
      </w:r>
      <w:r w:rsidRPr="00B01F53">
        <w:rPr>
          <w:rFonts w:asciiTheme="minorEastAsia" w:eastAsiaTheme="minorEastAsia" w:hAnsiTheme="minorEastAsia" w:cs="宋体"/>
          <w:color w:val="auto"/>
          <w:szCs w:val="21"/>
        </w:rPr>
        <w:t>采购代理机构：见投标人须知前附表。</w:t>
      </w:r>
    </w:p>
    <w:p w:rsidR="000D28BF" w:rsidRPr="00B01F53" w:rsidRDefault="00173E15">
      <w:pPr>
        <w:pStyle w:val="a8"/>
        <w:spacing w:line="360" w:lineRule="exact"/>
        <w:ind w:left="2" w:firstLine="358"/>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1.3  项目名称：见投标人须知前附表。</w:t>
      </w:r>
    </w:p>
    <w:p w:rsidR="000D28BF" w:rsidRPr="00B01F53" w:rsidRDefault="00173E15">
      <w:pPr>
        <w:pStyle w:val="a8"/>
        <w:spacing w:line="360" w:lineRule="exact"/>
        <w:ind w:left="2" w:firstLine="358"/>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1.4  项目编号：见投标人须知前附表。</w:t>
      </w:r>
    </w:p>
    <w:p w:rsidR="000D28BF" w:rsidRPr="00B01F53" w:rsidRDefault="00173E15">
      <w:pPr>
        <w:pStyle w:val="a8"/>
        <w:spacing w:line="360" w:lineRule="exact"/>
        <w:ind w:left="2" w:firstLine="358"/>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1.5  采购预算：见投标人须知前附表。</w:t>
      </w:r>
    </w:p>
    <w:p w:rsidR="000D28BF" w:rsidRPr="00B01F53" w:rsidRDefault="00173E15">
      <w:pPr>
        <w:pStyle w:val="a8"/>
        <w:spacing w:line="360" w:lineRule="exact"/>
        <w:ind w:left="2" w:firstLine="358"/>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1.6  资金来源：政府财政性资金</w:t>
      </w:r>
    </w:p>
    <w:p w:rsidR="000D28BF" w:rsidRPr="00B01F53" w:rsidRDefault="00173E15">
      <w:pPr>
        <w:pStyle w:val="a8"/>
        <w:spacing w:line="360" w:lineRule="exact"/>
        <w:ind w:left="2" w:firstLine="358"/>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1.7  获取招标文件的方式：见投标人须知前附表。</w:t>
      </w:r>
    </w:p>
    <w:p w:rsidR="000D28BF" w:rsidRPr="00B01F53" w:rsidRDefault="00173E15">
      <w:pPr>
        <w:pStyle w:val="a8"/>
        <w:spacing w:line="360" w:lineRule="exact"/>
        <w:ind w:left="2" w:firstLine="358"/>
        <w:jc w:val="left"/>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1.8  预留采购份额：本项目非专门面向中小企业采购</w:t>
      </w:r>
    </w:p>
    <w:p w:rsidR="000D28BF" w:rsidRPr="00B01F53" w:rsidRDefault="00173E15">
      <w:pPr>
        <w:pStyle w:val="a8"/>
        <w:spacing w:line="360" w:lineRule="exact"/>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  政府采购信息发布媒体：</w:t>
      </w:r>
    </w:p>
    <w:p w:rsidR="000D28BF" w:rsidRPr="00B01F53" w:rsidRDefault="00173E15">
      <w:pPr>
        <w:spacing w:line="360" w:lineRule="exact"/>
        <w:ind w:firstLine="420"/>
        <w:rPr>
          <w:rFonts w:asciiTheme="minorEastAsia" w:eastAsiaTheme="minorEastAsia" w:hAnsiTheme="minorEastAsia" w:cs="宋体"/>
          <w:color w:val="auto"/>
          <w:szCs w:val="21"/>
        </w:rPr>
      </w:pPr>
      <w:r w:rsidRPr="00B01F53">
        <w:rPr>
          <w:rFonts w:asciiTheme="minorEastAsia" w:eastAsiaTheme="minorEastAsia" w:hAnsiTheme="minorEastAsia" w:cs="宋体"/>
          <w:bCs/>
          <w:color w:val="auto"/>
          <w:kern w:val="1"/>
          <w:szCs w:val="21"/>
        </w:rPr>
        <w:t>2.1  与本项目相关的政府采购业务信息（包括公开招标公告、中标公告及其更正事项等）将在以下媒体上发布：</w:t>
      </w:r>
      <w:r w:rsidRPr="00B01F53">
        <w:rPr>
          <w:rFonts w:asciiTheme="minorEastAsia" w:eastAsiaTheme="minorEastAsia" w:hAnsiTheme="minorEastAsia"/>
          <w:bCs/>
          <w:color w:val="auto"/>
          <w:kern w:val="1"/>
          <w:szCs w:val="21"/>
        </w:rPr>
        <w:t xml:space="preserve">www.ccgp.gov.cn（中国政府采购网），zfcg.gxzf.gov.cn（广西壮族自治区政府采购网）， </w:t>
      </w:r>
      <w:r w:rsidRPr="00B01F53">
        <w:rPr>
          <w:rFonts w:asciiTheme="minorEastAsia" w:eastAsiaTheme="minorEastAsia" w:hAnsiTheme="minorEastAsia" w:hint="eastAsia"/>
          <w:bCs/>
          <w:color w:val="auto"/>
          <w:kern w:val="1"/>
          <w:szCs w:val="21"/>
        </w:rPr>
        <w:t>zfcg.nanning.gov.cn（南宁市政府集中采购中心网站）</w:t>
      </w:r>
      <w:r w:rsidRPr="00B01F53">
        <w:rPr>
          <w:rFonts w:asciiTheme="minorEastAsia" w:eastAsiaTheme="minorEastAsia" w:hAnsiTheme="minorEastAsia"/>
          <w:bCs/>
          <w:color w:val="auto"/>
          <w:kern w:val="1"/>
          <w:szCs w:val="21"/>
        </w:rPr>
        <w:t>，www.nnggzy.org.cn（南宁市公共资源交易中心网）</w:t>
      </w:r>
      <w:r w:rsidRPr="00B01F53">
        <w:rPr>
          <w:rFonts w:asciiTheme="minorEastAsia" w:eastAsiaTheme="minorEastAsia" w:hAnsiTheme="minorEastAsia" w:hint="eastAsia"/>
          <w:color w:val="auto"/>
          <w:szCs w:val="21"/>
        </w:rPr>
        <w:t>。</w:t>
      </w:r>
    </w:p>
    <w:p w:rsidR="000D28BF" w:rsidRPr="00B01F53" w:rsidRDefault="00173E15">
      <w:pPr>
        <w:pStyle w:val="a8"/>
        <w:spacing w:line="360" w:lineRule="exact"/>
        <w:ind w:left="242" w:hanging="242"/>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3. 投标人资格要求：</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3.1  投标人应</w:t>
      </w:r>
      <w:r w:rsidRPr="00B01F53">
        <w:rPr>
          <w:rFonts w:asciiTheme="minorEastAsia" w:eastAsiaTheme="minorEastAsia" w:hAnsiTheme="minorEastAsia" w:hint="eastAsia"/>
          <w:color w:val="auto"/>
          <w:szCs w:val="21"/>
        </w:rPr>
        <w:t>符合《中华人民共和国政府采购法》第二十二条规定的</w:t>
      </w:r>
      <w:r w:rsidRPr="00B01F53">
        <w:rPr>
          <w:rFonts w:asciiTheme="minorEastAsia" w:eastAsiaTheme="minorEastAsia" w:hAnsiTheme="minorEastAsia" w:cs="宋体"/>
          <w:color w:val="auto"/>
          <w:szCs w:val="21"/>
        </w:rPr>
        <w:t>下列</w:t>
      </w:r>
      <w:r w:rsidRPr="00B01F53">
        <w:rPr>
          <w:rFonts w:asciiTheme="minorEastAsia" w:eastAsiaTheme="minorEastAsia" w:hAnsiTheme="minorEastAsia" w:hint="eastAsia"/>
          <w:color w:val="auto"/>
          <w:szCs w:val="21"/>
        </w:rPr>
        <w:t>投标人资格条件</w:t>
      </w:r>
      <w:r w:rsidRPr="00B01F53">
        <w:rPr>
          <w:rFonts w:asciiTheme="minorEastAsia" w:eastAsiaTheme="minorEastAsia" w:hAnsiTheme="minorEastAsia" w:cs="宋体"/>
          <w:color w:val="auto"/>
          <w:szCs w:val="21"/>
        </w:rPr>
        <w:t>：</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（1）具有独立承担民事责任的能力；</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（2）具有良好的商业信誉和健全的财务会计制度；</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（3）具有履行合同所必需的设备和专业技术能力；</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（4）有依法缴纳税收和社会保障资金的良好记录；</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（5）参加政府采购活动前三年内，在经营活动中没有重大违法记录；</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（6）法律、行政法规规定的其他条件。</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3.2  针对本项目，投标人应具备的特定条件：见投标人须知前附表。</w:t>
      </w:r>
    </w:p>
    <w:p w:rsidR="000D28BF" w:rsidRPr="00B01F53" w:rsidRDefault="00173E15">
      <w:pPr>
        <w:pStyle w:val="a8"/>
        <w:spacing w:line="360" w:lineRule="exact"/>
        <w:ind w:firstLine="357"/>
        <w:rPr>
          <w:rFonts w:asciiTheme="minorEastAsia" w:eastAsiaTheme="minorEastAsia" w:hAnsiTheme="minorEastAsia" w:cs="宋体"/>
          <w:color w:val="auto"/>
          <w:szCs w:val="21"/>
        </w:rPr>
      </w:pPr>
      <w:r w:rsidRPr="00B01F53">
        <w:rPr>
          <w:rFonts w:asciiTheme="minorEastAsia" w:eastAsiaTheme="minorEastAsia" w:hAnsiTheme="minorEastAsia"/>
          <w:color w:val="auto"/>
          <w:szCs w:val="21"/>
        </w:rPr>
        <w:t>3.3</w:t>
      </w:r>
      <w:r w:rsidRPr="00B01F53">
        <w:rPr>
          <w:rFonts w:asciiTheme="minorEastAsia" w:eastAsiaTheme="minorEastAsia" w:hAnsiTheme="minorEastAsia" w:hint="eastAsia"/>
          <w:color w:val="auto"/>
          <w:szCs w:val="21"/>
        </w:rPr>
        <w:t>投标人须知前附表规定接受联合体投标的，两个以上供应商可以组成一个投标联合体，以一个投标人的身份共同参加投标。以联合体形式参加投标的，联合体各方均应当符合本章第</w:t>
      </w:r>
      <w:r w:rsidRPr="00B01F53">
        <w:rPr>
          <w:rFonts w:asciiTheme="minorEastAsia" w:eastAsiaTheme="minorEastAsia" w:hAnsiTheme="minorEastAsia"/>
          <w:color w:val="auto"/>
          <w:szCs w:val="21"/>
        </w:rPr>
        <w:t>3.1</w:t>
      </w:r>
      <w:r w:rsidRPr="00B01F53">
        <w:rPr>
          <w:rFonts w:asciiTheme="minorEastAsia" w:eastAsiaTheme="minorEastAsia" w:hAnsiTheme="minorEastAsia" w:hint="eastAsia"/>
          <w:color w:val="auto"/>
          <w:szCs w:val="21"/>
        </w:rPr>
        <w:t>项的要求，至少应当有一方符合本章第</w:t>
      </w:r>
      <w:r w:rsidRPr="00B01F53">
        <w:rPr>
          <w:rFonts w:asciiTheme="minorEastAsia" w:eastAsiaTheme="minorEastAsia" w:hAnsiTheme="minorEastAsia"/>
          <w:color w:val="auto"/>
          <w:szCs w:val="21"/>
        </w:rPr>
        <w:t>3.2</w:t>
      </w:r>
      <w:r w:rsidRPr="00B01F53">
        <w:rPr>
          <w:rFonts w:asciiTheme="minorEastAsia" w:eastAsiaTheme="minorEastAsia" w:hAnsiTheme="minorEastAsia" w:hint="eastAsia"/>
          <w:color w:val="auto"/>
          <w:szCs w:val="21"/>
        </w:rPr>
        <w:t>项的要求；联合体各方应签订共同投标协议，明确联合体各方承担的工作和相应的责任，并承诺就中标项目向采购人承担连带责任；并将共同投标协议连同投标文件一并提交评标委员会；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w:t>
      </w:r>
      <w:r w:rsidRPr="00B01F53">
        <w:rPr>
          <w:rFonts w:asciiTheme="minorEastAsia" w:eastAsiaTheme="minorEastAsia" w:hAnsiTheme="minorEastAsia" w:cs="宋体"/>
          <w:color w:val="auto"/>
          <w:szCs w:val="21"/>
        </w:rPr>
        <w:t>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 xml:space="preserve">3.4投标人不得直接或间接地与为本次采购的项目内容进行设计、编制规范和其他文件的咨询公司、采购代理机构或其附属机构有任何关联。 </w:t>
      </w:r>
    </w:p>
    <w:p w:rsidR="000D28BF" w:rsidRPr="00B01F53" w:rsidRDefault="00173E15">
      <w:pPr>
        <w:pStyle w:val="a8"/>
        <w:spacing w:line="360" w:lineRule="exact"/>
        <w:ind w:left="242" w:hanging="242"/>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lastRenderedPageBreak/>
        <w:t>4. 质疑</w:t>
      </w:r>
    </w:p>
    <w:p w:rsidR="000D28BF" w:rsidRPr="00B01F53" w:rsidRDefault="00173E15">
      <w:pPr>
        <w:pStyle w:val="a8"/>
        <w:spacing w:line="360" w:lineRule="exact"/>
        <w:ind w:left="2" w:firstLine="360"/>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4.1投标人认为公开招标文件使自己的权益受到损害的，应当在收到公开招标文件之日起或公开招标文件公告期届满之日起七个工作日内以书面形式向采购人委托的采购代理机构质疑；质疑提交截止时间后，采购代理机构不再受理对公开招标文件的质疑。投标人认为采购过程和中标、成交结果使自己的权益受到损害的，可以在知道或者应知其权益受到损害之日起七个工作日内，以书面形式向采购人委托的采购代理机构质疑。</w:t>
      </w:r>
    </w:p>
    <w:p w:rsidR="000D28BF" w:rsidRPr="00B01F53" w:rsidRDefault="00173E15">
      <w:pPr>
        <w:pStyle w:val="a8"/>
        <w:spacing w:line="360" w:lineRule="exact"/>
        <w:ind w:left="2" w:firstLine="360"/>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4.2供应商质疑实行实名制，其质疑应当有具体的质疑事项及事实根据，不得进行虚假、恶意质疑。</w:t>
      </w:r>
    </w:p>
    <w:p w:rsidR="000D28BF" w:rsidRPr="00B01F53" w:rsidRDefault="00173E15">
      <w:pPr>
        <w:pStyle w:val="a8"/>
        <w:spacing w:line="360" w:lineRule="exact"/>
        <w:ind w:left="2" w:firstLine="360"/>
        <w:jc w:val="left"/>
        <w:rPr>
          <w:rFonts w:asciiTheme="minorEastAsia" w:eastAsiaTheme="minorEastAsia" w:hAnsiTheme="minorEastAsia"/>
          <w:color w:val="auto"/>
          <w:szCs w:val="21"/>
        </w:rPr>
      </w:pPr>
      <w:r w:rsidRPr="00B01F53">
        <w:rPr>
          <w:rFonts w:asciiTheme="minorEastAsia" w:eastAsiaTheme="minorEastAsia" w:hAnsiTheme="minorEastAsia"/>
          <w:color w:val="auto"/>
          <w:szCs w:val="21"/>
        </w:rPr>
        <w:t xml:space="preserve">4.3  </w:t>
      </w:r>
      <w:r w:rsidRPr="00B01F53">
        <w:rPr>
          <w:rFonts w:asciiTheme="minorEastAsia" w:eastAsiaTheme="minorEastAsia" w:hAnsiTheme="minorEastAsia" w:hint="eastAsia"/>
          <w:color w:val="auto"/>
          <w:szCs w:val="21"/>
        </w:rPr>
        <w:t>供应商质疑时，应当提交质疑书原件，质疑书应当包括下列主要内容：</w:t>
      </w:r>
    </w:p>
    <w:p w:rsidR="000D28BF" w:rsidRPr="00B01F53" w:rsidRDefault="00173E15">
      <w:pPr>
        <w:pStyle w:val="a8"/>
        <w:spacing w:line="360" w:lineRule="exact"/>
        <w:ind w:left="2" w:firstLine="718"/>
        <w:jc w:val="left"/>
        <w:rPr>
          <w:rFonts w:asciiTheme="minorEastAsia" w:eastAsiaTheme="minorEastAsia" w:hAnsiTheme="minorEastAsia" w:cs="宋体"/>
          <w:color w:val="auto"/>
          <w:szCs w:val="21"/>
        </w:rPr>
      </w:pPr>
      <w:r w:rsidRPr="00B01F53">
        <w:rPr>
          <w:rFonts w:asciiTheme="minorEastAsia" w:eastAsiaTheme="minorEastAsia" w:hAnsiTheme="minorEastAsia" w:hint="eastAsia"/>
          <w:color w:val="auto"/>
          <w:szCs w:val="21"/>
        </w:rPr>
        <w:t>（</w:t>
      </w:r>
      <w:r w:rsidRPr="00B01F53">
        <w:rPr>
          <w:rFonts w:asciiTheme="minorEastAsia" w:eastAsiaTheme="minorEastAsia" w:hAnsiTheme="minorEastAsia"/>
          <w:color w:val="auto"/>
          <w:szCs w:val="21"/>
        </w:rPr>
        <w:t>1</w:t>
      </w:r>
      <w:r w:rsidRPr="00B01F53">
        <w:rPr>
          <w:rFonts w:asciiTheme="minorEastAsia" w:eastAsiaTheme="minorEastAsia" w:hAnsiTheme="minorEastAsia" w:hint="eastAsia"/>
          <w:color w:val="auto"/>
          <w:szCs w:val="21"/>
        </w:rPr>
        <w:t>）</w:t>
      </w:r>
      <w:r w:rsidRPr="00B01F53">
        <w:rPr>
          <w:rFonts w:asciiTheme="minorEastAsia" w:eastAsiaTheme="minorEastAsia" w:hAnsiTheme="minorEastAsia" w:cs="宋体"/>
          <w:color w:val="auto"/>
          <w:szCs w:val="21"/>
        </w:rPr>
        <w:t>质疑供应商和被质疑的采购人或采购人委托的采购代理机构名称、地址、电话、邮编等；</w:t>
      </w:r>
    </w:p>
    <w:p w:rsidR="000D28BF" w:rsidRPr="00B01F53" w:rsidRDefault="00173E15">
      <w:pPr>
        <w:pStyle w:val="a8"/>
        <w:spacing w:line="360" w:lineRule="exact"/>
        <w:ind w:left="2" w:firstLine="718"/>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（2）质疑项目的名称、编号；</w:t>
      </w:r>
    </w:p>
    <w:p w:rsidR="000D28BF" w:rsidRPr="00B01F53" w:rsidRDefault="00173E15">
      <w:pPr>
        <w:pStyle w:val="a8"/>
        <w:spacing w:line="360" w:lineRule="exact"/>
        <w:ind w:left="2" w:firstLine="718"/>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（3）权益受到损害的事实和理由；</w:t>
      </w:r>
    </w:p>
    <w:p w:rsidR="000D28BF" w:rsidRPr="00B01F53" w:rsidRDefault="00173E15">
      <w:pPr>
        <w:pStyle w:val="a8"/>
        <w:spacing w:line="360" w:lineRule="exact"/>
        <w:ind w:left="2" w:firstLine="718"/>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（4）相关证明材料；</w:t>
      </w:r>
    </w:p>
    <w:p w:rsidR="000D28BF" w:rsidRPr="00B01F53" w:rsidRDefault="00173E15">
      <w:pPr>
        <w:pStyle w:val="a8"/>
        <w:spacing w:line="360" w:lineRule="exact"/>
        <w:ind w:left="2" w:firstLine="718"/>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（5）提起质疑的日期。</w:t>
      </w:r>
    </w:p>
    <w:p w:rsidR="000D28BF" w:rsidRPr="00B01F53" w:rsidRDefault="00173E15">
      <w:pPr>
        <w:pStyle w:val="a8"/>
        <w:spacing w:line="360" w:lineRule="exact"/>
        <w:ind w:left="2" w:firstLine="718"/>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质疑书应当署名。质疑供应商为自然人的，应当由本人签字；质疑供应商为法人或者其他组织的，应当由法定代表人或者主要负责人签字盖章并加盖公章。</w:t>
      </w:r>
    </w:p>
    <w:p w:rsidR="000D28BF" w:rsidRPr="00B01F53" w:rsidRDefault="00173E15">
      <w:pPr>
        <w:pStyle w:val="a8"/>
        <w:spacing w:line="360" w:lineRule="exact"/>
        <w:ind w:left="2"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4.4质疑供应商可以委托代理人办理质疑事务。代理人办理质疑事务时，除提交质疑书外，还应当提交质疑供应商的授权委托书，授权委托书应当载明委托代理的具体权限和事项。</w:t>
      </w:r>
    </w:p>
    <w:p w:rsidR="000D28BF" w:rsidRPr="00B01F53" w:rsidRDefault="00173E15">
      <w:pPr>
        <w:pStyle w:val="a8"/>
        <w:spacing w:line="360" w:lineRule="exact"/>
        <w:ind w:left="2"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4.5  质疑供应商提起质疑应当符合下列条件：</w:t>
      </w:r>
    </w:p>
    <w:p w:rsidR="000D28BF" w:rsidRPr="00B01F53" w:rsidRDefault="00173E15">
      <w:pPr>
        <w:spacing w:line="360" w:lineRule="exact"/>
        <w:ind w:firstLine="72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（1）质疑供应商是参与所质疑政府采购活动的供应商；</w:t>
      </w:r>
    </w:p>
    <w:p w:rsidR="000D28BF" w:rsidRPr="00B01F53" w:rsidRDefault="00173E15">
      <w:pPr>
        <w:spacing w:line="360" w:lineRule="exact"/>
        <w:ind w:firstLine="72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（2）质疑书内容符合本章第4.3项的规定；</w:t>
      </w:r>
    </w:p>
    <w:p w:rsidR="000D28BF" w:rsidRPr="00B01F53" w:rsidRDefault="00173E15">
      <w:pPr>
        <w:spacing w:line="360" w:lineRule="exact"/>
        <w:ind w:firstLine="72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（3）在质疑有效期限内提起质疑；</w:t>
      </w:r>
    </w:p>
    <w:p w:rsidR="000D28BF" w:rsidRPr="00B01F53" w:rsidRDefault="00173E15">
      <w:pPr>
        <w:spacing w:line="360" w:lineRule="exact"/>
        <w:ind w:firstLine="72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（4）属于所质疑的采购人或采购人委托的采购代理机构组织的采购活动；</w:t>
      </w:r>
    </w:p>
    <w:p w:rsidR="000D28BF" w:rsidRPr="00B01F53" w:rsidRDefault="00173E15">
      <w:pPr>
        <w:spacing w:line="360" w:lineRule="exact"/>
        <w:ind w:firstLine="72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（5）同一质疑事项未经采购人或采购人委托的采购代理机构质疑处理；</w:t>
      </w:r>
    </w:p>
    <w:p w:rsidR="000D28BF" w:rsidRPr="00B01F53" w:rsidRDefault="00173E15">
      <w:pPr>
        <w:spacing w:line="360" w:lineRule="exact"/>
        <w:ind w:firstLine="72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（6）财政部门规定的其他条件。</w:t>
      </w:r>
    </w:p>
    <w:p w:rsidR="000D28BF" w:rsidRPr="00B01F53" w:rsidRDefault="00173E15">
      <w:pPr>
        <w:spacing w:line="360" w:lineRule="exact"/>
        <w:ind w:firstLine="36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4.6  采购</w:t>
      </w:r>
      <w:r w:rsidRPr="00B01F53">
        <w:rPr>
          <w:rFonts w:asciiTheme="minorEastAsia" w:eastAsiaTheme="minorEastAsia" w:hAnsiTheme="minorEastAsia" w:hint="eastAsia"/>
          <w:color w:val="auto"/>
          <w:kern w:val="1"/>
          <w:szCs w:val="21"/>
        </w:rPr>
        <w:t>人或采购人委托的</w:t>
      </w:r>
      <w:r w:rsidRPr="00B01F53">
        <w:rPr>
          <w:rFonts w:asciiTheme="minorEastAsia" w:eastAsiaTheme="minorEastAsia" w:hAnsiTheme="minorEastAsia" w:cs="宋体"/>
          <w:color w:val="auto"/>
          <w:kern w:val="1"/>
          <w:szCs w:val="21"/>
        </w:rPr>
        <w:t>采购代理机构</w:t>
      </w:r>
      <w:r w:rsidRPr="00B01F53">
        <w:rPr>
          <w:rFonts w:asciiTheme="minorEastAsia" w:eastAsiaTheme="minorEastAsia" w:hAnsiTheme="minorEastAsia" w:hint="eastAsia"/>
          <w:color w:val="auto"/>
          <w:kern w:val="1"/>
          <w:szCs w:val="21"/>
        </w:rPr>
        <w:t>自受理质疑之日起七个工作日内，对质疑事项作出答复，并以书面形式通知质疑供应商及其他有关供应商。</w:t>
      </w:r>
    </w:p>
    <w:p w:rsidR="000D28BF" w:rsidRPr="00B01F53" w:rsidRDefault="00173E15">
      <w:pPr>
        <w:pStyle w:val="a8"/>
        <w:spacing w:line="360" w:lineRule="exact"/>
        <w:ind w:left="242" w:hanging="242"/>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5.  投诉</w:t>
      </w:r>
    </w:p>
    <w:p w:rsidR="000D28BF" w:rsidRPr="00B01F53" w:rsidRDefault="00173E15">
      <w:pPr>
        <w:pStyle w:val="a8"/>
        <w:spacing w:line="360" w:lineRule="exact"/>
        <w:ind w:left="2" w:firstLine="357"/>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5.1供应商认为招标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南宁市</w:t>
      </w:r>
      <w:r w:rsidRPr="00B01F53">
        <w:rPr>
          <w:rFonts w:asciiTheme="minorEastAsia" w:eastAsiaTheme="minorEastAsia" w:hAnsiTheme="minorEastAsia" w:cs="宋体" w:hint="eastAsia"/>
          <w:color w:val="auto"/>
          <w:szCs w:val="21"/>
        </w:rPr>
        <w:t>江南区</w:t>
      </w:r>
      <w:r w:rsidRPr="00B01F53">
        <w:rPr>
          <w:rFonts w:asciiTheme="minorEastAsia" w:eastAsiaTheme="minorEastAsia" w:hAnsiTheme="minorEastAsia" w:cs="宋体"/>
          <w:color w:val="auto"/>
          <w:szCs w:val="21"/>
        </w:rPr>
        <w:t>政府采购监督管理部门提起投诉。</w:t>
      </w:r>
    </w:p>
    <w:p w:rsidR="000D28BF" w:rsidRPr="00B01F53" w:rsidRDefault="00173E15">
      <w:pPr>
        <w:pStyle w:val="a8"/>
        <w:spacing w:line="360" w:lineRule="exact"/>
        <w:ind w:left="2" w:firstLine="357"/>
        <w:jc w:val="left"/>
        <w:rPr>
          <w:rFonts w:asciiTheme="minorEastAsia" w:eastAsiaTheme="minorEastAsia" w:hAnsiTheme="minorEastAsia"/>
          <w:color w:val="auto"/>
          <w:szCs w:val="21"/>
        </w:rPr>
      </w:pPr>
      <w:r w:rsidRPr="00B01F53">
        <w:rPr>
          <w:rFonts w:asciiTheme="minorEastAsia" w:eastAsiaTheme="minorEastAsia" w:hAnsiTheme="minorEastAsia"/>
          <w:color w:val="auto"/>
          <w:szCs w:val="21"/>
        </w:rPr>
        <w:t>5.2</w:t>
      </w:r>
      <w:r w:rsidRPr="00B01F53">
        <w:rPr>
          <w:rFonts w:asciiTheme="minorEastAsia" w:eastAsiaTheme="minorEastAsia" w:hAnsiTheme="minorEastAsia" w:hint="eastAsia"/>
          <w:color w:val="auto"/>
          <w:szCs w:val="21"/>
        </w:rPr>
        <w:t>投诉人投诉时，应当提交投诉书，并按照被投诉采购人、</w:t>
      </w:r>
      <w:r w:rsidRPr="00B01F53">
        <w:rPr>
          <w:rFonts w:asciiTheme="minorEastAsia" w:eastAsiaTheme="minorEastAsia" w:hAnsiTheme="minorEastAsia" w:cs="宋体"/>
          <w:color w:val="auto"/>
          <w:szCs w:val="21"/>
        </w:rPr>
        <w:t>采购代理机构</w:t>
      </w:r>
      <w:r w:rsidRPr="00B01F53">
        <w:rPr>
          <w:rFonts w:asciiTheme="minorEastAsia" w:eastAsiaTheme="minorEastAsia" w:hAnsiTheme="minorEastAsia" w:hint="eastAsia"/>
          <w:color w:val="auto"/>
          <w:szCs w:val="21"/>
        </w:rPr>
        <w:t>和与投诉事项有关的供应商数量提供投诉书的副本。投诉书应当包括下列主要内容（如材料中有外文资料应同时附上对应的中文译本）：</w:t>
      </w:r>
    </w:p>
    <w:p w:rsidR="000D28BF" w:rsidRPr="00B01F53" w:rsidRDefault="00173E15">
      <w:pPr>
        <w:pStyle w:val="a8"/>
        <w:spacing w:line="360" w:lineRule="exact"/>
        <w:ind w:left="2" w:firstLine="716"/>
        <w:jc w:val="left"/>
        <w:rPr>
          <w:rFonts w:asciiTheme="minorEastAsia" w:eastAsiaTheme="minorEastAsia" w:hAnsiTheme="minorEastAsia"/>
          <w:color w:val="auto"/>
          <w:szCs w:val="21"/>
        </w:rPr>
      </w:pPr>
      <w:r w:rsidRPr="00B01F53">
        <w:rPr>
          <w:rFonts w:asciiTheme="minorEastAsia" w:eastAsiaTheme="minorEastAsia" w:hAnsiTheme="minorEastAsia" w:cs="宋体"/>
          <w:color w:val="auto"/>
          <w:szCs w:val="21"/>
        </w:rPr>
        <w:t xml:space="preserve">（1）投诉人和被投诉人的名称、地址、电话等； </w:t>
      </w:r>
    </w:p>
    <w:p w:rsidR="000D28BF" w:rsidRPr="00B01F53" w:rsidRDefault="00173E15">
      <w:pPr>
        <w:pStyle w:val="a8"/>
        <w:spacing w:line="360" w:lineRule="exact"/>
        <w:ind w:left="2" w:firstLine="716"/>
        <w:jc w:val="left"/>
        <w:rPr>
          <w:rFonts w:asciiTheme="minorEastAsia" w:eastAsiaTheme="minorEastAsia" w:hAnsiTheme="minorEastAsia"/>
          <w:color w:val="auto"/>
          <w:szCs w:val="21"/>
        </w:rPr>
      </w:pPr>
      <w:r w:rsidRPr="00B01F53">
        <w:rPr>
          <w:rFonts w:asciiTheme="minorEastAsia" w:eastAsiaTheme="minorEastAsia" w:hAnsiTheme="minorEastAsia" w:cs="宋体"/>
          <w:color w:val="auto"/>
          <w:szCs w:val="21"/>
        </w:rPr>
        <w:t>（2）具体的投诉事项及事实依据；</w:t>
      </w:r>
    </w:p>
    <w:p w:rsidR="000D28BF" w:rsidRPr="00B01F53" w:rsidRDefault="00173E15">
      <w:pPr>
        <w:pStyle w:val="a8"/>
        <w:spacing w:line="360" w:lineRule="exact"/>
        <w:ind w:left="2" w:firstLine="716"/>
        <w:jc w:val="left"/>
        <w:rPr>
          <w:rFonts w:asciiTheme="minorEastAsia" w:eastAsiaTheme="minorEastAsia" w:hAnsiTheme="minorEastAsia"/>
          <w:color w:val="auto"/>
          <w:szCs w:val="21"/>
        </w:rPr>
      </w:pPr>
      <w:r w:rsidRPr="00B01F53">
        <w:rPr>
          <w:rFonts w:asciiTheme="minorEastAsia" w:eastAsiaTheme="minorEastAsia" w:hAnsiTheme="minorEastAsia" w:cs="宋体"/>
          <w:color w:val="auto"/>
          <w:szCs w:val="21"/>
        </w:rPr>
        <w:t xml:space="preserve">（3）质疑和质疑答复情况及相关证明材料； </w:t>
      </w:r>
    </w:p>
    <w:p w:rsidR="000D28BF" w:rsidRPr="00B01F53" w:rsidRDefault="00173E15">
      <w:pPr>
        <w:pStyle w:val="a8"/>
        <w:spacing w:line="360" w:lineRule="exact"/>
        <w:ind w:left="2" w:firstLine="716"/>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（4）提起投诉的日期。投诉书应当署名。投诉人为自然人的，应当由本人签字；投诉人为法人或者其他组织的，应当由法定代表人或者主要负责人签字盖章并加盖公章。</w:t>
      </w:r>
    </w:p>
    <w:p w:rsidR="000D28BF" w:rsidRPr="00B01F53" w:rsidRDefault="00173E15">
      <w:pPr>
        <w:pStyle w:val="a8"/>
        <w:spacing w:line="360" w:lineRule="exact"/>
        <w:ind w:firstLine="359"/>
        <w:rPr>
          <w:rFonts w:asciiTheme="minorEastAsia" w:eastAsiaTheme="minorEastAsia" w:hAnsiTheme="minorEastAsia"/>
          <w:color w:val="auto"/>
          <w:szCs w:val="21"/>
        </w:rPr>
      </w:pPr>
      <w:r w:rsidRPr="00B01F53">
        <w:rPr>
          <w:rFonts w:asciiTheme="minorEastAsia" w:eastAsiaTheme="minorEastAsia" w:hAnsiTheme="minorEastAsia"/>
          <w:color w:val="auto"/>
          <w:szCs w:val="21"/>
        </w:rPr>
        <w:t>5.3</w:t>
      </w:r>
      <w:r w:rsidRPr="00B01F53">
        <w:rPr>
          <w:rFonts w:asciiTheme="minorEastAsia" w:eastAsiaTheme="minorEastAsia" w:hAnsiTheme="minorEastAsia" w:hint="eastAsia"/>
          <w:color w:val="auto"/>
          <w:szCs w:val="21"/>
        </w:rPr>
        <w:t>投诉人可以委托代理人办理投诉事务。代理人办理投诉事务时，除提交投诉书外，还应当提交投诉</w:t>
      </w:r>
      <w:r w:rsidRPr="00B01F53">
        <w:rPr>
          <w:rFonts w:asciiTheme="minorEastAsia" w:eastAsiaTheme="minorEastAsia" w:hAnsiTheme="minorEastAsia" w:hint="eastAsia"/>
          <w:color w:val="auto"/>
          <w:szCs w:val="21"/>
        </w:rPr>
        <w:lastRenderedPageBreak/>
        <w:t>人的授权委托书，授权委托书应当载明委托代理的具体权限和事项。</w:t>
      </w:r>
    </w:p>
    <w:p w:rsidR="000D28BF" w:rsidRPr="00B01F53" w:rsidRDefault="00173E15">
      <w:pPr>
        <w:pStyle w:val="a8"/>
        <w:spacing w:line="360" w:lineRule="exact"/>
        <w:ind w:firstLine="359"/>
        <w:rPr>
          <w:rFonts w:asciiTheme="minorEastAsia" w:eastAsiaTheme="minorEastAsia" w:hAnsiTheme="minorEastAsia" w:cs="宋体"/>
          <w:color w:val="auto"/>
          <w:szCs w:val="21"/>
        </w:rPr>
      </w:pPr>
      <w:r w:rsidRPr="00B01F53">
        <w:rPr>
          <w:rFonts w:asciiTheme="minorEastAsia" w:eastAsiaTheme="minorEastAsia" w:hAnsiTheme="minorEastAsia"/>
          <w:color w:val="auto"/>
          <w:szCs w:val="21"/>
        </w:rPr>
        <w:t xml:space="preserve">5.4  </w:t>
      </w:r>
      <w:r w:rsidRPr="00B01F53">
        <w:rPr>
          <w:rFonts w:asciiTheme="minorEastAsia" w:eastAsiaTheme="minorEastAsia" w:hAnsiTheme="minorEastAsia" w:hint="eastAsia"/>
          <w:color w:val="auto"/>
          <w:szCs w:val="21"/>
        </w:rPr>
        <w:t>投诉人提起投诉应当符合下列条件：</w:t>
      </w:r>
    </w:p>
    <w:p w:rsidR="000D28BF" w:rsidRPr="00B01F53" w:rsidRDefault="00173E15">
      <w:pPr>
        <w:spacing w:line="360" w:lineRule="exact"/>
        <w:ind w:firstLine="72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（1）投诉人是参与所投诉政府采购活动的供应商；</w:t>
      </w:r>
    </w:p>
    <w:p w:rsidR="000D28BF" w:rsidRPr="00B01F53" w:rsidRDefault="00173E15">
      <w:pPr>
        <w:spacing w:line="360" w:lineRule="exact"/>
        <w:ind w:firstLine="72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（2）提起投诉前已依法进行质疑；</w:t>
      </w:r>
    </w:p>
    <w:p w:rsidR="000D28BF" w:rsidRPr="00B01F53" w:rsidRDefault="00173E15">
      <w:pPr>
        <w:spacing w:line="360" w:lineRule="exact"/>
        <w:ind w:firstLine="72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（3）投诉书内容符合本章第5.2项的规定；</w:t>
      </w:r>
    </w:p>
    <w:p w:rsidR="000D28BF" w:rsidRPr="00B01F53" w:rsidRDefault="00173E15">
      <w:pPr>
        <w:spacing w:line="360" w:lineRule="exact"/>
        <w:ind w:firstLine="72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（4）在投诉有效期限内提起投诉；</w:t>
      </w:r>
    </w:p>
    <w:p w:rsidR="000D28BF" w:rsidRPr="00B01F53" w:rsidRDefault="00173E15">
      <w:pPr>
        <w:spacing w:line="360" w:lineRule="exact"/>
        <w:ind w:firstLine="72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（5）属于南宁市</w:t>
      </w:r>
      <w:r w:rsidRPr="00B01F53">
        <w:rPr>
          <w:rFonts w:asciiTheme="minorEastAsia" w:eastAsiaTheme="minorEastAsia" w:hAnsiTheme="minorEastAsia" w:cs="宋体" w:hint="eastAsia"/>
          <w:color w:val="auto"/>
          <w:szCs w:val="21"/>
        </w:rPr>
        <w:t>江南区</w:t>
      </w:r>
      <w:r w:rsidRPr="00B01F53">
        <w:rPr>
          <w:rFonts w:asciiTheme="minorEastAsia" w:eastAsiaTheme="minorEastAsia" w:hAnsiTheme="minorEastAsia" w:cs="宋体"/>
          <w:color w:val="auto"/>
          <w:kern w:val="1"/>
          <w:szCs w:val="21"/>
        </w:rPr>
        <w:t>政府采购监督管理部门管辖；</w:t>
      </w:r>
    </w:p>
    <w:p w:rsidR="000D28BF" w:rsidRPr="00B01F53" w:rsidRDefault="00173E15">
      <w:pPr>
        <w:spacing w:line="360" w:lineRule="exact"/>
        <w:ind w:firstLine="72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（6）同一投诉事项未经</w:t>
      </w:r>
      <w:r w:rsidRPr="00B01F53">
        <w:rPr>
          <w:rFonts w:asciiTheme="minorEastAsia" w:eastAsiaTheme="minorEastAsia" w:hAnsiTheme="minorEastAsia" w:cs="宋体"/>
          <w:bCs/>
          <w:color w:val="auto"/>
          <w:kern w:val="1"/>
          <w:szCs w:val="21"/>
        </w:rPr>
        <w:t>南宁市政府采购监督管理部门</w:t>
      </w:r>
      <w:r w:rsidRPr="00B01F53">
        <w:rPr>
          <w:rFonts w:asciiTheme="minorEastAsia" w:eastAsiaTheme="minorEastAsia" w:hAnsiTheme="minorEastAsia" w:cs="宋体"/>
          <w:color w:val="auto"/>
          <w:kern w:val="1"/>
          <w:szCs w:val="21"/>
        </w:rPr>
        <w:t>投诉处理；</w:t>
      </w:r>
    </w:p>
    <w:p w:rsidR="000D28BF" w:rsidRPr="00B01F53" w:rsidRDefault="00173E15">
      <w:pPr>
        <w:spacing w:line="360" w:lineRule="exact"/>
        <w:ind w:firstLine="72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（7）国务院财政部门规定的其他条件。</w:t>
      </w:r>
    </w:p>
    <w:p w:rsidR="000D28BF" w:rsidRPr="00B01F53" w:rsidRDefault="00173E15">
      <w:pPr>
        <w:spacing w:line="360" w:lineRule="exact"/>
        <w:ind w:firstLine="36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5.5  南宁市</w:t>
      </w:r>
      <w:r w:rsidRPr="00B01F53">
        <w:rPr>
          <w:rFonts w:asciiTheme="minorEastAsia" w:eastAsiaTheme="minorEastAsia" w:hAnsiTheme="minorEastAsia" w:cs="宋体" w:hint="eastAsia"/>
          <w:color w:val="auto"/>
          <w:szCs w:val="21"/>
        </w:rPr>
        <w:t>江南区</w:t>
      </w:r>
      <w:r w:rsidRPr="00B01F53">
        <w:rPr>
          <w:rFonts w:asciiTheme="minorEastAsia" w:eastAsiaTheme="minorEastAsia" w:hAnsiTheme="minorEastAsia" w:cs="宋体"/>
          <w:color w:val="auto"/>
          <w:kern w:val="1"/>
          <w:szCs w:val="21"/>
        </w:rPr>
        <w:t>政府采购监督管理部门</w:t>
      </w:r>
      <w:r w:rsidRPr="00B01F53">
        <w:rPr>
          <w:rFonts w:asciiTheme="minorEastAsia" w:eastAsiaTheme="minorEastAsia" w:hAnsiTheme="minorEastAsia" w:hint="eastAsia"/>
          <w:color w:val="auto"/>
          <w:kern w:val="1"/>
          <w:szCs w:val="21"/>
        </w:rPr>
        <w:t>自受理投诉之日起三十个工作日内，对投诉事项作出处理决定，并以书面形式通知投诉人、被投诉人及其他与投诉处理结果有利害关系的政府采购当</w:t>
      </w:r>
      <w:r w:rsidRPr="00B01F53">
        <w:rPr>
          <w:rFonts w:asciiTheme="minorEastAsia" w:eastAsiaTheme="minorEastAsia" w:hAnsiTheme="minorEastAsia" w:cs="宋体"/>
          <w:color w:val="auto"/>
          <w:kern w:val="1"/>
          <w:szCs w:val="21"/>
        </w:rPr>
        <w:t>事人。</w:t>
      </w:r>
    </w:p>
    <w:p w:rsidR="000D28BF" w:rsidRPr="00B01F53" w:rsidRDefault="00173E15">
      <w:pPr>
        <w:spacing w:line="360" w:lineRule="exact"/>
        <w:ind w:firstLine="36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5.6  南宁市</w:t>
      </w:r>
      <w:r w:rsidRPr="00B01F53">
        <w:rPr>
          <w:rFonts w:asciiTheme="minorEastAsia" w:eastAsiaTheme="minorEastAsia" w:hAnsiTheme="minorEastAsia" w:cs="宋体" w:hint="eastAsia"/>
          <w:color w:val="auto"/>
          <w:szCs w:val="21"/>
        </w:rPr>
        <w:t>江南区</w:t>
      </w:r>
      <w:r w:rsidRPr="00B01F53">
        <w:rPr>
          <w:rFonts w:asciiTheme="minorEastAsia" w:eastAsiaTheme="minorEastAsia" w:hAnsiTheme="minorEastAsia" w:cs="宋体"/>
          <w:color w:val="auto"/>
          <w:kern w:val="1"/>
          <w:szCs w:val="21"/>
        </w:rPr>
        <w:t>政府采购监督管理部门在处理投诉事项期间，可以视具体情况暂停采购活动。</w:t>
      </w:r>
    </w:p>
    <w:p w:rsidR="000D28BF" w:rsidRPr="00B01F53" w:rsidRDefault="000D28BF">
      <w:pPr>
        <w:pStyle w:val="a8"/>
        <w:spacing w:line="440" w:lineRule="exact"/>
        <w:rPr>
          <w:rFonts w:asciiTheme="minorEastAsia" w:eastAsiaTheme="minorEastAsia" w:hAnsiTheme="minorEastAsia" w:cs="宋体"/>
          <w:color w:val="auto"/>
        </w:rPr>
      </w:pPr>
    </w:p>
    <w:p w:rsidR="000D28BF" w:rsidRPr="00B01F53" w:rsidRDefault="00173E15">
      <w:pPr>
        <w:pStyle w:val="a8"/>
        <w:jc w:val="center"/>
        <w:outlineLvl w:val="1"/>
        <w:rPr>
          <w:rFonts w:asciiTheme="minorEastAsia" w:eastAsiaTheme="minorEastAsia" w:hAnsiTheme="minorEastAsia"/>
          <w:b/>
          <w:color w:val="auto"/>
          <w:sz w:val="30"/>
          <w:szCs w:val="30"/>
        </w:rPr>
      </w:pPr>
      <w:bookmarkStart w:id="56" w:name="_Toc401396876"/>
      <w:bookmarkStart w:id="57" w:name="_Toc213326417"/>
      <w:bookmarkStart w:id="58" w:name="_Toc12567777"/>
      <w:bookmarkEnd w:id="56"/>
      <w:bookmarkEnd w:id="57"/>
      <w:r w:rsidRPr="00B01F53">
        <w:rPr>
          <w:rFonts w:asciiTheme="minorEastAsia" w:eastAsiaTheme="minorEastAsia" w:hAnsiTheme="minorEastAsia" w:hint="eastAsia"/>
          <w:b/>
          <w:color w:val="auto"/>
          <w:sz w:val="30"/>
          <w:szCs w:val="30"/>
        </w:rPr>
        <w:t>二公开招标文件</w:t>
      </w:r>
      <w:bookmarkEnd w:id="58"/>
    </w:p>
    <w:p w:rsidR="000D28BF" w:rsidRPr="00B01F53" w:rsidRDefault="00173E15">
      <w:pPr>
        <w:pStyle w:val="a8"/>
        <w:spacing w:line="360" w:lineRule="exact"/>
        <w:contextualSpacing/>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6.  公开招标文件的组成</w:t>
      </w:r>
    </w:p>
    <w:p w:rsidR="000D28BF" w:rsidRPr="00B01F53" w:rsidRDefault="00173E15">
      <w:pPr>
        <w:pStyle w:val="a8"/>
        <w:spacing w:line="360" w:lineRule="exact"/>
        <w:ind w:firstLine="359"/>
        <w:contextualSpacing/>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6.1  本</w:t>
      </w:r>
      <w:r w:rsidRPr="00B01F53">
        <w:rPr>
          <w:rFonts w:asciiTheme="minorEastAsia" w:eastAsiaTheme="minorEastAsia" w:hAnsiTheme="minorEastAsia" w:cs="宋体"/>
          <w:bCs/>
          <w:color w:val="auto"/>
          <w:szCs w:val="21"/>
        </w:rPr>
        <w:t>公开招标</w:t>
      </w:r>
      <w:r w:rsidRPr="00B01F53">
        <w:rPr>
          <w:rFonts w:asciiTheme="minorEastAsia" w:eastAsiaTheme="minorEastAsia" w:hAnsiTheme="minorEastAsia" w:cs="宋体"/>
          <w:color w:val="auto"/>
          <w:szCs w:val="21"/>
        </w:rPr>
        <w:t>文件包括六个章节，各章的内容如下：</w:t>
      </w:r>
    </w:p>
    <w:p w:rsidR="000D28BF" w:rsidRPr="00B01F53" w:rsidRDefault="00173E15">
      <w:pPr>
        <w:pStyle w:val="a8"/>
        <w:spacing w:line="360" w:lineRule="exact"/>
        <w:ind w:firstLine="718"/>
        <w:contextualSpacing/>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 xml:space="preserve">第一章  </w:t>
      </w:r>
      <w:r w:rsidRPr="00B01F53">
        <w:rPr>
          <w:rFonts w:asciiTheme="minorEastAsia" w:eastAsiaTheme="minorEastAsia" w:hAnsiTheme="minorEastAsia" w:cs="宋体" w:hint="eastAsia"/>
          <w:color w:val="auto"/>
          <w:szCs w:val="21"/>
        </w:rPr>
        <w:t>招标</w:t>
      </w:r>
      <w:r w:rsidRPr="00B01F53">
        <w:rPr>
          <w:rFonts w:asciiTheme="minorEastAsia" w:eastAsiaTheme="minorEastAsia" w:hAnsiTheme="minorEastAsia" w:cs="宋体"/>
          <w:color w:val="auto"/>
          <w:szCs w:val="21"/>
        </w:rPr>
        <w:t>公告</w:t>
      </w:r>
    </w:p>
    <w:p w:rsidR="000D28BF" w:rsidRPr="00B01F53" w:rsidRDefault="00173E15">
      <w:pPr>
        <w:pStyle w:val="a8"/>
        <w:spacing w:line="360" w:lineRule="exact"/>
        <w:ind w:firstLine="718"/>
        <w:contextualSpacing/>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 xml:space="preserve">第二章  </w:t>
      </w:r>
      <w:r w:rsidRPr="00B01F53">
        <w:rPr>
          <w:rFonts w:asciiTheme="minorEastAsia" w:eastAsiaTheme="minorEastAsia" w:hAnsiTheme="minorEastAsia" w:cs="宋体" w:hint="eastAsia"/>
          <w:color w:val="auto"/>
          <w:szCs w:val="21"/>
        </w:rPr>
        <w:t>项目</w:t>
      </w:r>
      <w:r w:rsidRPr="00B01F53">
        <w:rPr>
          <w:rFonts w:asciiTheme="minorEastAsia" w:eastAsiaTheme="minorEastAsia" w:hAnsiTheme="minorEastAsia" w:cs="宋体"/>
          <w:color w:val="auto"/>
          <w:szCs w:val="21"/>
        </w:rPr>
        <w:t>需求一览表</w:t>
      </w:r>
    </w:p>
    <w:p w:rsidR="000D28BF" w:rsidRPr="00B01F53" w:rsidRDefault="00173E15">
      <w:pPr>
        <w:pStyle w:val="a8"/>
        <w:spacing w:line="360" w:lineRule="exact"/>
        <w:ind w:firstLine="718"/>
        <w:contextualSpacing/>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第三章  评标方法</w:t>
      </w:r>
    </w:p>
    <w:p w:rsidR="000D28BF" w:rsidRPr="00B01F53" w:rsidRDefault="00173E15">
      <w:pPr>
        <w:pStyle w:val="a8"/>
        <w:spacing w:line="360" w:lineRule="exact"/>
        <w:ind w:firstLine="718"/>
        <w:contextualSpacing/>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第四章  投标人须知</w:t>
      </w:r>
    </w:p>
    <w:p w:rsidR="000D28BF" w:rsidRPr="00B01F53" w:rsidRDefault="00173E15">
      <w:pPr>
        <w:pStyle w:val="a8"/>
        <w:spacing w:line="360" w:lineRule="exact"/>
        <w:ind w:firstLine="718"/>
        <w:contextualSpacing/>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第五章  投标文件格式</w:t>
      </w:r>
    </w:p>
    <w:p w:rsidR="000D28BF" w:rsidRPr="00B01F53" w:rsidRDefault="00173E15">
      <w:pPr>
        <w:pStyle w:val="a8"/>
        <w:spacing w:line="360" w:lineRule="exact"/>
        <w:ind w:firstLine="718"/>
        <w:contextualSpacing/>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第六章  合同条款及格式</w:t>
      </w:r>
    </w:p>
    <w:p w:rsidR="000D28BF" w:rsidRPr="00B01F53" w:rsidRDefault="00173E15">
      <w:pPr>
        <w:pStyle w:val="a8"/>
        <w:spacing w:line="360" w:lineRule="exact"/>
        <w:ind w:firstLine="462"/>
        <w:contextualSpacing/>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6.2根据本章第7.1项的规定对公开招标文件所做的澄清、修改，构成招标文件的组成部分。当公开招标文件与招标文件的澄清和修改就同一内容的表述不一致时，以最后发出的书面文件为准。</w:t>
      </w:r>
    </w:p>
    <w:p w:rsidR="000D28BF" w:rsidRPr="00B01F53" w:rsidRDefault="00173E15">
      <w:pPr>
        <w:pStyle w:val="a8"/>
        <w:spacing w:line="360" w:lineRule="exact"/>
        <w:contextualSpacing/>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7.  招标文件的澄清和修改</w:t>
      </w:r>
    </w:p>
    <w:p w:rsidR="000D28BF" w:rsidRPr="00B01F53" w:rsidRDefault="00173E15">
      <w:pPr>
        <w:pStyle w:val="a8"/>
        <w:spacing w:after="165" w:line="360" w:lineRule="exact"/>
        <w:ind w:left="2" w:firstLine="480"/>
        <w:contextualSpacing/>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7.1投标人应认真审阅本公开招标文件，如有疑问，或发现其中有误或有要求不合理的，应在投标人须知前附表规定的</w:t>
      </w:r>
      <w:r w:rsidRPr="00B01F53">
        <w:rPr>
          <w:rFonts w:asciiTheme="minorEastAsia" w:eastAsiaTheme="minorEastAsia" w:hAnsiTheme="minorEastAsia" w:cs="宋体"/>
          <w:color w:val="auto"/>
          <w:kern w:val="0"/>
          <w:szCs w:val="21"/>
        </w:rPr>
        <w:t>投标人要求澄清的截止时间</w:t>
      </w:r>
      <w:r w:rsidRPr="00B01F53">
        <w:rPr>
          <w:rFonts w:asciiTheme="minorEastAsia" w:eastAsiaTheme="minorEastAsia" w:hAnsiTheme="minorEastAsia" w:cs="宋体"/>
          <w:color w:val="auto"/>
          <w:szCs w:val="21"/>
        </w:rPr>
        <w:t>前以书面形式要求采购人或采购代理机构对招标文件予以澄清；否则，由此产生的后果由投标人自行负责。</w:t>
      </w:r>
    </w:p>
    <w:p w:rsidR="000D28BF" w:rsidRPr="00B01F53" w:rsidRDefault="00173E15">
      <w:pPr>
        <w:pStyle w:val="a8"/>
        <w:spacing w:line="360" w:lineRule="exact"/>
        <w:ind w:left="2" w:firstLine="360"/>
        <w:contextualSpacing/>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7.2采购人或采购代理机构必须在投标截止时间十五日前，以书面形式答复投标人要求澄清的问题，并将不包含问题来源的澄清通知所有招标文件收受人，除书面澄清以外的其他澄清方式及澄清内容均无效；</w:t>
      </w:r>
      <w:r w:rsidRPr="00B01F53">
        <w:rPr>
          <w:rFonts w:asciiTheme="minorEastAsia" w:eastAsiaTheme="minorEastAsia" w:hAnsiTheme="minorEastAsia" w:cs="宋体"/>
          <w:color w:val="auto"/>
          <w:kern w:val="0"/>
          <w:szCs w:val="21"/>
        </w:rPr>
        <w:t>同时，采购代理机构</w:t>
      </w:r>
      <w:r w:rsidRPr="00B01F53">
        <w:rPr>
          <w:rFonts w:asciiTheme="minorEastAsia" w:eastAsiaTheme="minorEastAsia" w:hAnsiTheme="minorEastAsia" w:hint="eastAsia"/>
          <w:color w:val="auto"/>
          <w:szCs w:val="21"/>
        </w:rPr>
        <w:t>在</w:t>
      </w:r>
      <w:r w:rsidRPr="00B01F53">
        <w:rPr>
          <w:rFonts w:asciiTheme="minorEastAsia" w:eastAsiaTheme="minorEastAsia" w:hAnsiTheme="minorEastAsia" w:cs="宋体"/>
          <w:color w:val="auto"/>
          <w:kern w:val="0"/>
          <w:szCs w:val="21"/>
        </w:rPr>
        <w:t>本章第2.1项规定的政府采购信息发布媒体上</w:t>
      </w:r>
      <w:r w:rsidRPr="00B01F53">
        <w:rPr>
          <w:rFonts w:asciiTheme="minorEastAsia" w:eastAsiaTheme="minorEastAsia" w:hAnsiTheme="minorEastAsia" w:hint="eastAsia"/>
          <w:color w:val="auto"/>
          <w:szCs w:val="21"/>
        </w:rPr>
        <w:t>发布更正公告，一经在南宁市公共资源交易中心网站发布，视作已发放给所有</w:t>
      </w:r>
      <w:r w:rsidRPr="00B01F53">
        <w:rPr>
          <w:rFonts w:asciiTheme="minorEastAsia" w:eastAsiaTheme="minorEastAsia" w:hAnsiTheme="minorEastAsia" w:cs="宋体"/>
          <w:color w:val="auto"/>
          <w:szCs w:val="21"/>
        </w:rPr>
        <w:t>招标文件收受人</w:t>
      </w:r>
      <w:r w:rsidRPr="00B01F53">
        <w:rPr>
          <w:rFonts w:asciiTheme="minorEastAsia" w:eastAsiaTheme="minorEastAsia" w:hAnsiTheme="minorEastAsia" w:hint="eastAsia"/>
          <w:color w:val="auto"/>
          <w:szCs w:val="21"/>
        </w:rPr>
        <w:t>。如果澄清发出的时间距投标截止时间不足十五日，则相应延长投标截止时间。</w:t>
      </w:r>
    </w:p>
    <w:p w:rsidR="000D28BF" w:rsidRPr="00B01F53" w:rsidRDefault="00173E15">
      <w:pPr>
        <w:pStyle w:val="a8"/>
        <w:spacing w:after="165" w:line="360" w:lineRule="exact"/>
        <w:ind w:left="2" w:firstLine="480"/>
        <w:contextualSpacing/>
        <w:rPr>
          <w:rFonts w:asciiTheme="minorEastAsia" w:eastAsiaTheme="minorEastAsia" w:hAnsiTheme="minorEastAsia"/>
          <w:color w:val="auto"/>
          <w:szCs w:val="21"/>
        </w:rPr>
      </w:pPr>
      <w:r w:rsidRPr="00B01F53">
        <w:rPr>
          <w:rFonts w:asciiTheme="minorEastAsia" w:eastAsiaTheme="minorEastAsia" w:hAnsiTheme="minorEastAsia" w:cs="宋体"/>
          <w:color w:val="auto"/>
          <w:szCs w:val="21"/>
        </w:rPr>
        <w:t>7.3采购人或采购代理机构</w:t>
      </w:r>
      <w:r w:rsidRPr="00B01F53">
        <w:rPr>
          <w:rFonts w:asciiTheme="minorEastAsia" w:eastAsiaTheme="minorEastAsia" w:hAnsiTheme="minorEastAsia" w:hint="eastAsia"/>
          <w:color w:val="auto"/>
          <w:szCs w:val="21"/>
        </w:rPr>
        <w:t>对已发出的招标文件进行必要修改的，应在投标截止时间十五日前，以书面形式通知所有招标文件收受人；同时，采购代理机构在</w:t>
      </w:r>
      <w:r w:rsidRPr="00B01F53">
        <w:rPr>
          <w:rFonts w:asciiTheme="minorEastAsia" w:eastAsiaTheme="minorEastAsia" w:hAnsiTheme="minorEastAsia" w:cs="宋体"/>
          <w:color w:val="auto"/>
          <w:kern w:val="0"/>
          <w:szCs w:val="21"/>
        </w:rPr>
        <w:t>本章第2.1项规定的政府采购信息发布媒体上</w:t>
      </w:r>
      <w:r w:rsidRPr="00B01F53">
        <w:rPr>
          <w:rFonts w:asciiTheme="minorEastAsia" w:eastAsiaTheme="minorEastAsia" w:hAnsiTheme="minorEastAsia" w:hint="eastAsia"/>
          <w:color w:val="auto"/>
          <w:szCs w:val="21"/>
        </w:rPr>
        <w:t>发布更正公告，一经在南宁市公共资源交易中心网站发布，视作已发放给所有</w:t>
      </w:r>
      <w:r w:rsidRPr="00B01F53">
        <w:rPr>
          <w:rFonts w:asciiTheme="minorEastAsia" w:eastAsiaTheme="minorEastAsia" w:hAnsiTheme="minorEastAsia" w:cs="宋体"/>
          <w:color w:val="auto"/>
          <w:szCs w:val="21"/>
        </w:rPr>
        <w:t>招标文件收受人</w:t>
      </w:r>
      <w:r w:rsidRPr="00B01F53">
        <w:rPr>
          <w:rFonts w:asciiTheme="minorEastAsia" w:eastAsiaTheme="minorEastAsia" w:hAnsiTheme="minorEastAsia" w:hint="eastAsia"/>
          <w:color w:val="auto"/>
          <w:szCs w:val="21"/>
        </w:rPr>
        <w:t>。如果修改招标文件的时间距投标截止时间不足十五日，则相应延长投标截止时间。</w:t>
      </w:r>
    </w:p>
    <w:p w:rsidR="000D28BF" w:rsidRPr="00B01F53" w:rsidRDefault="00173E15">
      <w:pPr>
        <w:pStyle w:val="a8"/>
        <w:spacing w:line="360" w:lineRule="exact"/>
        <w:ind w:left="2" w:firstLine="360"/>
        <w:contextualSpacing/>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7.4  采购人和采购代理机构可以视采购具体情况，变更投标截止时间和开标时间，将变更时间书面通知在</w:t>
      </w:r>
      <w:r w:rsidRPr="00B01F53">
        <w:rPr>
          <w:rFonts w:asciiTheme="minorEastAsia" w:eastAsiaTheme="minorEastAsia" w:hAnsiTheme="minorEastAsia" w:cs="宋体" w:hint="eastAsia"/>
          <w:color w:val="auto"/>
          <w:szCs w:val="21"/>
        </w:rPr>
        <w:t>本章第2.1项规定的政府采购信息发布媒体上</w:t>
      </w:r>
      <w:r w:rsidRPr="00B01F53">
        <w:rPr>
          <w:rFonts w:asciiTheme="minorEastAsia" w:eastAsiaTheme="minorEastAsia" w:hAnsiTheme="minorEastAsia" w:hint="eastAsia"/>
          <w:color w:val="auto"/>
          <w:szCs w:val="21"/>
        </w:rPr>
        <w:t>发布更正公告，一经在南宁市公共资源交易中心网站发布，视作已发放给所有</w:t>
      </w:r>
      <w:r w:rsidRPr="00B01F53">
        <w:rPr>
          <w:rFonts w:asciiTheme="minorEastAsia" w:eastAsiaTheme="minorEastAsia" w:hAnsiTheme="minorEastAsia" w:cs="宋体"/>
          <w:color w:val="auto"/>
          <w:szCs w:val="21"/>
        </w:rPr>
        <w:t>招标文件收受人</w:t>
      </w:r>
      <w:r w:rsidRPr="00B01F53">
        <w:rPr>
          <w:rFonts w:asciiTheme="minorEastAsia" w:eastAsiaTheme="minorEastAsia" w:hAnsiTheme="minorEastAsia" w:hint="eastAsia"/>
          <w:color w:val="auto"/>
          <w:szCs w:val="21"/>
        </w:rPr>
        <w:t>。</w:t>
      </w:r>
    </w:p>
    <w:p w:rsidR="000D28BF" w:rsidRPr="00B01F53" w:rsidRDefault="000D28BF">
      <w:pPr>
        <w:pStyle w:val="a8"/>
        <w:spacing w:line="440" w:lineRule="exact"/>
        <w:ind w:left="2" w:firstLine="360"/>
        <w:rPr>
          <w:rFonts w:asciiTheme="minorEastAsia" w:eastAsiaTheme="minorEastAsia" w:hAnsiTheme="minorEastAsia" w:cs="宋体"/>
          <w:b/>
          <w:color w:val="auto"/>
        </w:rPr>
      </w:pPr>
    </w:p>
    <w:p w:rsidR="000D28BF" w:rsidRPr="00B01F53" w:rsidRDefault="000D28BF">
      <w:pPr>
        <w:pStyle w:val="a8"/>
        <w:spacing w:line="440" w:lineRule="exact"/>
        <w:ind w:left="2" w:firstLine="360"/>
        <w:rPr>
          <w:rFonts w:asciiTheme="minorEastAsia" w:eastAsiaTheme="minorEastAsia" w:hAnsiTheme="minorEastAsia" w:cs="宋体"/>
          <w:b/>
          <w:color w:val="auto"/>
        </w:rPr>
      </w:pPr>
    </w:p>
    <w:p w:rsidR="000D28BF" w:rsidRPr="00B01F53" w:rsidRDefault="00173E15">
      <w:pPr>
        <w:pStyle w:val="a8"/>
        <w:jc w:val="center"/>
        <w:outlineLvl w:val="1"/>
        <w:rPr>
          <w:rFonts w:asciiTheme="minorEastAsia" w:eastAsiaTheme="minorEastAsia" w:hAnsiTheme="minorEastAsia"/>
          <w:b/>
          <w:color w:val="auto"/>
          <w:sz w:val="30"/>
          <w:szCs w:val="30"/>
        </w:rPr>
      </w:pPr>
      <w:bookmarkStart w:id="59" w:name="_Toc213326418"/>
      <w:bookmarkStart w:id="60" w:name="_Toc401396877"/>
      <w:bookmarkStart w:id="61" w:name="_Toc12567778"/>
      <w:bookmarkEnd w:id="59"/>
      <w:bookmarkEnd w:id="60"/>
      <w:r w:rsidRPr="00B01F53">
        <w:rPr>
          <w:rFonts w:asciiTheme="minorEastAsia" w:eastAsiaTheme="minorEastAsia" w:hAnsiTheme="minorEastAsia" w:hint="eastAsia"/>
          <w:b/>
          <w:color w:val="auto"/>
          <w:sz w:val="30"/>
          <w:szCs w:val="30"/>
        </w:rPr>
        <w:t>三 投标文件</w:t>
      </w:r>
      <w:bookmarkEnd w:id="61"/>
    </w:p>
    <w:p w:rsidR="000D28BF" w:rsidRPr="00B01F53" w:rsidRDefault="000D28BF">
      <w:pPr>
        <w:rPr>
          <w:rFonts w:asciiTheme="minorEastAsia" w:eastAsiaTheme="minorEastAsia" w:hAnsiTheme="minorEastAsia"/>
          <w:color w:val="auto"/>
        </w:rPr>
      </w:pPr>
    </w:p>
    <w:p w:rsidR="000D28BF" w:rsidRPr="00B01F53" w:rsidRDefault="00173E15">
      <w:pPr>
        <w:pStyle w:val="a8"/>
        <w:spacing w:line="36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8.  投标文件的编制</w:t>
      </w:r>
    </w:p>
    <w:p w:rsidR="000D28BF" w:rsidRPr="00B01F53" w:rsidRDefault="00173E15">
      <w:pPr>
        <w:pStyle w:val="a8"/>
        <w:spacing w:line="360" w:lineRule="exact"/>
        <w:ind w:left="2"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8.1投标人应仔细阅读招标文件，在充分了解招标的内容、技术参数要求和商务条款以及实质性要求和条件后，编写投标文件。</w:t>
      </w:r>
    </w:p>
    <w:p w:rsidR="000D28BF" w:rsidRPr="00B01F53" w:rsidRDefault="00173E15">
      <w:pPr>
        <w:pStyle w:val="a8"/>
        <w:spacing w:line="360" w:lineRule="exact"/>
        <w:ind w:left="2"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8.2对招标文件的实质性要求和条件作出响应是指投标人必须对招标文件中标注为实质性要求和条件的技术参数要求、商务条款及其它内容</w:t>
      </w:r>
      <w:r w:rsidRPr="00B01F53">
        <w:rPr>
          <w:rFonts w:asciiTheme="minorEastAsia" w:eastAsiaTheme="minorEastAsia" w:hAnsiTheme="minorEastAsia" w:hint="eastAsia"/>
          <w:b/>
          <w:color w:val="auto"/>
          <w:szCs w:val="21"/>
        </w:rPr>
        <w:t>作出满足或者优于原要求和条件的承诺</w:t>
      </w:r>
      <w:r w:rsidRPr="00B01F53">
        <w:rPr>
          <w:rFonts w:asciiTheme="minorEastAsia" w:eastAsiaTheme="minorEastAsia" w:hAnsiTheme="minorEastAsia" w:hint="eastAsia"/>
          <w:color w:val="auto"/>
          <w:szCs w:val="21"/>
        </w:rPr>
        <w:t>。</w:t>
      </w:r>
    </w:p>
    <w:p w:rsidR="000D28BF" w:rsidRPr="00B01F53" w:rsidRDefault="00173E15">
      <w:pPr>
        <w:pStyle w:val="a8"/>
        <w:spacing w:line="360" w:lineRule="exact"/>
        <w:ind w:left="2" w:firstLine="360"/>
        <w:rPr>
          <w:rFonts w:asciiTheme="minorEastAsia" w:eastAsiaTheme="minorEastAsia" w:hAnsiTheme="minorEastAsia"/>
          <w:b/>
          <w:color w:val="auto"/>
          <w:szCs w:val="21"/>
        </w:rPr>
      </w:pPr>
      <w:r w:rsidRPr="00B01F53">
        <w:rPr>
          <w:rFonts w:asciiTheme="minorEastAsia" w:eastAsiaTheme="minorEastAsia" w:hAnsiTheme="minorEastAsia" w:cs="宋体"/>
          <w:color w:val="auto"/>
          <w:szCs w:val="21"/>
        </w:rPr>
        <w:t>8.3</w:t>
      </w:r>
      <w:r w:rsidRPr="00B01F53">
        <w:rPr>
          <w:rFonts w:asciiTheme="minorEastAsia" w:eastAsiaTheme="minorEastAsia" w:hAnsiTheme="minorEastAsia" w:hint="eastAsia"/>
          <w:b/>
          <w:color w:val="auto"/>
          <w:szCs w:val="21"/>
        </w:rPr>
        <w:t>招标文件中标注</w:t>
      </w:r>
      <w:r w:rsidRPr="00B01F53">
        <w:rPr>
          <w:rFonts w:asciiTheme="minorEastAsia" w:eastAsiaTheme="minorEastAsia" w:hAnsiTheme="minorEastAsia" w:cs="宋体" w:hint="eastAsia"/>
          <w:color w:val="auto"/>
          <w:kern w:val="0"/>
          <w:szCs w:val="21"/>
        </w:rPr>
        <w:t>★</w:t>
      </w:r>
      <w:r w:rsidRPr="00B01F53">
        <w:rPr>
          <w:rFonts w:asciiTheme="minorEastAsia" w:eastAsiaTheme="minorEastAsia" w:hAnsiTheme="minorEastAsia" w:hint="eastAsia"/>
          <w:b/>
          <w:color w:val="auto"/>
          <w:szCs w:val="21"/>
        </w:rPr>
        <w:t>号的内容为实质性要求和条件。</w:t>
      </w:r>
    </w:p>
    <w:p w:rsidR="000D28BF" w:rsidRPr="00B01F53" w:rsidRDefault="00173E15">
      <w:pPr>
        <w:pStyle w:val="a8"/>
        <w:spacing w:line="360" w:lineRule="exact"/>
        <w:ind w:left="2"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8.4投标文件应用不褪色的材料书写或打印，保证其清楚、工整，相关材料的复印件应清晰可辨认。投标文件字迹潦草、表达不清、模糊无法辨认而导致非唯一理解是投标人的风险，很可能导致该投标无效。</w:t>
      </w:r>
    </w:p>
    <w:p w:rsidR="000D28BF" w:rsidRPr="00B01F53" w:rsidRDefault="00173E15">
      <w:pPr>
        <w:pStyle w:val="a8"/>
        <w:spacing w:line="360" w:lineRule="exact"/>
        <w:ind w:left="2"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8.5  第五章“投标文件格式”中规定了投标文件格式的，应按相应格式要求编写。</w:t>
      </w:r>
    </w:p>
    <w:p w:rsidR="000D28BF" w:rsidRPr="00B01F53" w:rsidRDefault="00173E15">
      <w:pPr>
        <w:pStyle w:val="a8"/>
        <w:spacing w:line="360" w:lineRule="exact"/>
        <w:ind w:left="2"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8.6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rsidR="000D28BF" w:rsidRPr="00B01F53" w:rsidRDefault="00173E15">
      <w:pPr>
        <w:pStyle w:val="a8"/>
        <w:spacing w:line="360" w:lineRule="exact"/>
        <w:ind w:left="2" w:firstLine="360"/>
        <w:rPr>
          <w:rFonts w:asciiTheme="minorEastAsia" w:eastAsiaTheme="minorEastAsia" w:hAnsiTheme="minorEastAsia"/>
          <w:color w:val="auto"/>
          <w:szCs w:val="21"/>
        </w:rPr>
      </w:pPr>
      <w:r w:rsidRPr="00B01F53">
        <w:rPr>
          <w:rFonts w:asciiTheme="minorEastAsia" w:eastAsiaTheme="minorEastAsia" w:hAnsiTheme="minorEastAsia" w:cs="宋体"/>
          <w:color w:val="auto"/>
          <w:szCs w:val="21"/>
        </w:rPr>
        <w:t>8.7投标文件的</w:t>
      </w:r>
      <w:r w:rsidRPr="00B01F53">
        <w:rPr>
          <w:rFonts w:asciiTheme="minorEastAsia" w:eastAsiaTheme="minorEastAsia" w:hAnsiTheme="minorEastAsia" w:hint="eastAsia"/>
          <w:color w:val="auto"/>
          <w:szCs w:val="21"/>
        </w:rPr>
        <w:t>正本和副本应分别装订成册，封面上应清楚地标记“正本”或“副本”字样，并标明项目名称、项目编号、有分标的应该注明分标、投标人名称等内容。副本可以采用正本的复印件，当副本和正本不一致时，以正本为准。投标人应准备报价文件正本、资格文件正本、商务技术文件正本各一份，副本份数见投标人须知前附表。</w:t>
      </w:r>
    </w:p>
    <w:p w:rsidR="000D28BF" w:rsidRPr="00B01F53" w:rsidRDefault="00173E15">
      <w:pPr>
        <w:pStyle w:val="a8"/>
        <w:spacing w:line="360" w:lineRule="exact"/>
        <w:ind w:left="2"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8.8 特别说明：</w:t>
      </w:r>
    </w:p>
    <w:p w:rsidR="000D28BF" w:rsidRPr="00B01F53" w:rsidRDefault="00173E15">
      <w:pPr>
        <w:pStyle w:val="a8"/>
        <w:spacing w:line="360" w:lineRule="exact"/>
        <w:ind w:left="2"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8.8.1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p w:rsidR="000D28BF" w:rsidRPr="00B01F53" w:rsidRDefault="00173E15">
      <w:pPr>
        <w:pStyle w:val="a8"/>
        <w:spacing w:line="360" w:lineRule="exact"/>
        <w:ind w:left="2"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非单一产品采购项目，多家投标人提供的核心产品品牌相同的，按前款规定处理。（核心产品在招标文件中有规定）</w:t>
      </w:r>
    </w:p>
    <w:p w:rsidR="000D28BF" w:rsidRPr="00B01F53" w:rsidRDefault="00173E15">
      <w:pPr>
        <w:pStyle w:val="a8"/>
        <w:spacing w:line="360" w:lineRule="exact"/>
        <w:ind w:left="2"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8.8.2投标人投标所使用的资格、信誉、荣誉、业绩与企业认证必须为本法人所拥有。投标人投标所使用的采购项目实施人员必须为本法人员工（或必须为本法人或控股公司正式员工）。</w:t>
      </w:r>
    </w:p>
    <w:p w:rsidR="000D28BF" w:rsidRPr="00B01F53" w:rsidRDefault="00173E15">
      <w:pPr>
        <w:pStyle w:val="a8"/>
        <w:spacing w:line="360" w:lineRule="exact"/>
        <w:ind w:left="2"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8.8.3投标人应仔细阅读招标文件的所有内容，按照招标文件的要求提交投标文件，并对所提供的全部资料的真实性承担法律责任。</w:t>
      </w:r>
    </w:p>
    <w:p w:rsidR="000D28BF" w:rsidRPr="00B01F53" w:rsidRDefault="00173E15">
      <w:pPr>
        <w:pStyle w:val="a8"/>
        <w:spacing w:line="360" w:lineRule="exact"/>
        <w:ind w:left="2"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8.8.4投标人在投标活动中提供任何虚假材料,其投标无效，并报监管部门查处；中标后发现的,中标人须依照《中华人民共和国消费者权益保护法》规定赔偿采购人，且民事赔偿并不免除违法投标人的行政与刑事责任。</w:t>
      </w:r>
    </w:p>
    <w:p w:rsidR="000D28BF" w:rsidRPr="00B01F53" w:rsidRDefault="000D28BF">
      <w:pPr>
        <w:pStyle w:val="a8"/>
        <w:spacing w:line="360" w:lineRule="exact"/>
        <w:ind w:left="2" w:firstLine="360"/>
        <w:rPr>
          <w:rFonts w:asciiTheme="minorEastAsia" w:eastAsiaTheme="minorEastAsia" w:hAnsiTheme="minorEastAsia"/>
          <w:color w:val="auto"/>
          <w:szCs w:val="21"/>
        </w:rPr>
      </w:pPr>
    </w:p>
    <w:p w:rsidR="000D28BF" w:rsidRPr="00B01F53" w:rsidRDefault="00173E15">
      <w:pPr>
        <w:pStyle w:val="a8"/>
        <w:spacing w:line="36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9.  投标语言文字及计量单位</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9.1投标人的投标文件以及投标人与采购人、采购代理机构就有关投标的所有往来函电统一使用中文（特别规定除外）。</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9.2 对不同文字文本投标文件的解释发生异议的，以中文文本为准。</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9.3投标文件使用的计量单位除招标文件中有特殊规定外，一律使用中华人民共和国法定计量单位。</w:t>
      </w:r>
    </w:p>
    <w:p w:rsidR="000D28BF" w:rsidRPr="00B01F53" w:rsidRDefault="00173E15">
      <w:pPr>
        <w:pStyle w:val="a8"/>
        <w:spacing w:line="36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lastRenderedPageBreak/>
        <w:t>10.  投标文件的组成</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10.1投标人需编制的投标文件包括报价文件、</w:t>
      </w:r>
      <w:r w:rsidRPr="00B01F53">
        <w:rPr>
          <w:rFonts w:asciiTheme="minorEastAsia" w:eastAsiaTheme="minorEastAsia" w:hAnsiTheme="minorEastAsia" w:cs="宋体" w:hint="eastAsia"/>
          <w:color w:val="auto"/>
          <w:szCs w:val="21"/>
        </w:rPr>
        <w:t>资格文件、</w:t>
      </w:r>
      <w:r w:rsidRPr="00B01F53">
        <w:rPr>
          <w:rFonts w:asciiTheme="minorEastAsia" w:eastAsiaTheme="minorEastAsia" w:hAnsiTheme="minorEastAsia" w:cs="宋体"/>
          <w:color w:val="auto"/>
          <w:szCs w:val="21"/>
        </w:rPr>
        <w:t>商务技术文件三部分，投标人应按下列说明编写和提交。应递交的有关文件如未特别注明为原件的，可提交复印件。</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10.1.1  报价文件组成要求，包括：</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cs="宋体" w:hint="eastAsia"/>
          <w:color w:val="auto"/>
          <w:szCs w:val="21"/>
        </w:rPr>
        <w:t>★</w:t>
      </w:r>
      <w:r w:rsidRPr="00B01F53">
        <w:rPr>
          <w:rFonts w:asciiTheme="minorEastAsia" w:eastAsiaTheme="minorEastAsia" w:hAnsiTheme="minorEastAsia" w:cs="宋体"/>
          <w:color w:val="auto"/>
          <w:szCs w:val="21"/>
        </w:rPr>
        <w:t>（1）投标函：按第五章“投标文件格式”提供的“投标函（格式）”的要求填写；</w:t>
      </w:r>
      <w:r w:rsidRPr="00B01F53">
        <w:rPr>
          <w:rFonts w:asciiTheme="minorEastAsia" w:eastAsiaTheme="minorEastAsia" w:hAnsiTheme="minorEastAsia" w:cs="宋体"/>
          <w:b/>
          <w:color w:val="auto"/>
          <w:szCs w:val="21"/>
        </w:rPr>
        <w:t>（必须提供，加盖公章）</w:t>
      </w:r>
    </w:p>
    <w:p w:rsidR="000D28BF" w:rsidRPr="00B01F53" w:rsidRDefault="00173E15">
      <w:pPr>
        <w:pStyle w:val="a8"/>
        <w:spacing w:line="360" w:lineRule="exact"/>
        <w:ind w:firstLine="720"/>
        <w:rPr>
          <w:rFonts w:asciiTheme="minorEastAsia" w:eastAsiaTheme="minorEastAsia" w:hAnsiTheme="minorEastAsia" w:cs="宋体"/>
          <w:b/>
          <w:color w:val="auto"/>
          <w:szCs w:val="21"/>
        </w:rPr>
      </w:pPr>
      <w:r w:rsidRPr="00B01F53">
        <w:rPr>
          <w:rFonts w:cs="宋体" w:hint="eastAsia"/>
          <w:color w:val="auto"/>
          <w:szCs w:val="21"/>
        </w:rPr>
        <w:t>★</w:t>
      </w:r>
      <w:r w:rsidRPr="00B01F53">
        <w:rPr>
          <w:rFonts w:asciiTheme="minorEastAsia" w:eastAsiaTheme="minorEastAsia" w:hAnsiTheme="minorEastAsia" w:cs="宋体"/>
          <w:color w:val="auto"/>
          <w:szCs w:val="21"/>
        </w:rPr>
        <w:t>（2）投标报价表：按第五章“投标文件格式”提供的“投标报价表（格式）”的要求填写。</w:t>
      </w:r>
      <w:r w:rsidRPr="00B01F53">
        <w:rPr>
          <w:rFonts w:asciiTheme="minorEastAsia" w:eastAsiaTheme="minorEastAsia" w:hAnsiTheme="minorEastAsia" w:cs="宋体"/>
          <w:b/>
          <w:color w:val="auto"/>
          <w:szCs w:val="21"/>
        </w:rPr>
        <w:t>（必须提供，加盖公章）</w:t>
      </w:r>
    </w:p>
    <w:p w:rsidR="000D28BF" w:rsidRPr="00B01F53" w:rsidRDefault="00173E15">
      <w:pPr>
        <w:pStyle w:val="a8"/>
        <w:spacing w:line="360" w:lineRule="exact"/>
        <w:ind w:firstLineChars="313" w:firstLine="657"/>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（3）中小企业声明函：按第五章“投标文件格式”提供的“中小企业声明函（格式）”的要求填写；</w:t>
      </w:r>
    </w:p>
    <w:p w:rsidR="000D28BF" w:rsidRPr="00B01F53" w:rsidRDefault="00173E15">
      <w:pPr>
        <w:pStyle w:val="a8"/>
        <w:spacing w:line="360" w:lineRule="exact"/>
        <w:ind w:firstLineChars="313" w:firstLine="657"/>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（4）监狱企业证明：提供由省级以上监狱管理局、戒毒管理局（含新疆生产建设兵团）出具的属于监狱企业的证明文件。</w:t>
      </w:r>
    </w:p>
    <w:p w:rsidR="000D28BF" w:rsidRPr="00B01F53" w:rsidRDefault="00173E15">
      <w:pPr>
        <w:pStyle w:val="a8"/>
        <w:spacing w:line="360" w:lineRule="exact"/>
        <w:ind w:firstLineChars="313" w:firstLine="657"/>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（5）残疾人福利性单位声明函：按第五章“投标文件格式”提供的“残疾人福利性单位声明函（格式）”的要求填写。</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10.1.</w:t>
      </w:r>
      <w:r w:rsidRPr="00B01F53">
        <w:rPr>
          <w:rFonts w:asciiTheme="minorEastAsia" w:eastAsiaTheme="minorEastAsia" w:hAnsiTheme="minorEastAsia" w:cs="宋体" w:hint="eastAsia"/>
          <w:color w:val="auto"/>
          <w:szCs w:val="21"/>
        </w:rPr>
        <w:t>2资格</w:t>
      </w:r>
      <w:r w:rsidRPr="00B01F53">
        <w:rPr>
          <w:rFonts w:asciiTheme="minorEastAsia" w:eastAsiaTheme="minorEastAsia" w:hAnsiTheme="minorEastAsia" w:cs="宋体"/>
          <w:color w:val="auto"/>
          <w:szCs w:val="21"/>
        </w:rPr>
        <w:t>文件组成要求，包括：</w:t>
      </w:r>
    </w:p>
    <w:p w:rsidR="000D28BF" w:rsidRPr="00B01F53" w:rsidRDefault="00173E15">
      <w:pPr>
        <w:pStyle w:val="a8"/>
        <w:spacing w:line="360" w:lineRule="exact"/>
        <w:ind w:firstLineChars="200" w:firstLine="420"/>
        <w:rPr>
          <w:rFonts w:asciiTheme="minorEastAsia" w:eastAsiaTheme="minorEastAsia" w:hAnsiTheme="minorEastAsia" w:cs="宋体"/>
          <w:color w:val="auto"/>
          <w:szCs w:val="21"/>
        </w:rPr>
      </w:pPr>
      <w:r w:rsidRPr="00B01F53">
        <w:rPr>
          <w:rFonts w:cs="宋体" w:hint="eastAsia"/>
          <w:color w:val="auto"/>
          <w:szCs w:val="21"/>
        </w:rPr>
        <w:t>★</w:t>
      </w:r>
      <w:r w:rsidRPr="00B01F53">
        <w:rPr>
          <w:rFonts w:asciiTheme="minorEastAsia" w:eastAsiaTheme="minorEastAsia" w:hAnsiTheme="minorEastAsia" w:cs="宋体"/>
          <w:color w:val="auto"/>
          <w:szCs w:val="21"/>
        </w:rPr>
        <w:t>（1）投标人资格文件：</w:t>
      </w:r>
      <w:r w:rsidRPr="00B01F53">
        <w:rPr>
          <w:rFonts w:asciiTheme="minorEastAsia" w:eastAsiaTheme="minorEastAsia" w:hAnsiTheme="minorEastAsia" w:cs="宋体" w:hint="eastAsia"/>
          <w:color w:val="auto"/>
          <w:szCs w:val="21"/>
        </w:rPr>
        <w:t>根据本章第3.2项规定的投标人应具备的特定条件提供，即营业执照、事业单位法人证书、执业许可证等复印件材料，原件备查</w:t>
      </w:r>
      <w:r w:rsidRPr="00B01F53">
        <w:rPr>
          <w:rFonts w:asciiTheme="minorEastAsia" w:eastAsiaTheme="minorEastAsia" w:hAnsiTheme="minorEastAsia" w:cs="宋体"/>
          <w:color w:val="auto"/>
          <w:szCs w:val="21"/>
        </w:rPr>
        <w:t>；</w:t>
      </w:r>
      <w:r w:rsidRPr="00B01F53">
        <w:rPr>
          <w:rFonts w:asciiTheme="minorEastAsia" w:eastAsiaTheme="minorEastAsia" w:hAnsiTheme="minorEastAsia" w:cs="宋体"/>
          <w:b/>
          <w:color w:val="auto"/>
          <w:szCs w:val="21"/>
        </w:rPr>
        <w:t>（必须提供，加盖公章）</w:t>
      </w:r>
    </w:p>
    <w:p w:rsidR="000D28BF" w:rsidRPr="00B01F53" w:rsidRDefault="00173E15">
      <w:pPr>
        <w:pStyle w:val="a8"/>
        <w:spacing w:line="360" w:lineRule="exact"/>
        <w:ind w:firstLineChars="200" w:firstLine="420"/>
        <w:jc w:val="left"/>
        <w:rPr>
          <w:rFonts w:asciiTheme="minorEastAsia" w:eastAsiaTheme="minorEastAsia" w:hAnsiTheme="minorEastAsia" w:cs="宋体"/>
          <w:color w:val="auto"/>
          <w:szCs w:val="21"/>
        </w:rPr>
      </w:pPr>
      <w:r w:rsidRPr="00B01F53">
        <w:rPr>
          <w:rFonts w:cs="宋体" w:hint="eastAsia"/>
          <w:color w:val="auto"/>
          <w:szCs w:val="21"/>
        </w:rPr>
        <w:t>★</w:t>
      </w:r>
      <w:r w:rsidRPr="00B01F53">
        <w:rPr>
          <w:rFonts w:asciiTheme="minorEastAsia" w:eastAsiaTheme="minorEastAsia" w:hAnsiTheme="minorEastAsia" w:cs="宋体"/>
          <w:color w:val="auto"/>
          <w:szCs w:val="21"/>
        </w:rPr>
        <w:t>（</w:t>
      </w:r>
      <w:r w:rsidRPr="00B01F53">
        <w:rPr>
          <w:rFonts w:asciiTheme="minorEastAsia" w:eastAsiaTheme="minorEastAsia" w:hAnsiTheme="minorEastAsia" w:cs="宋体" w:hint="eastAsia"/>
          <w:color w:val="auto"/>
          <w:szCs w:val="21"/>
        </w:rPr>
        <w:t>2</w:t>
      </w:r>
      <w:r w:rsidRPr="00B01F53">
        <w:rPr>
          <w:rFonts w:asciiTheme="minorEastAsia" w:eastAsiaTheme="minorEastAsia" w:hAnsiTheme="minorEastAsia" w:cs="宋体"/>
          <w:color w:val="auto"/>
          <w:szCs w:val="21"/>
        </w:rPr>
        <w:t>）投标</w:t>
      </w:r>
      <w:r w:rsidRPr="00B01F53">
        <w:rPr>
          <w:rFonts w:asciiTheme="minorEastAsia" w:eastAsiaTheme="minorEastAsia" w:hAnsiTheme="minorEastAsia" w:cs="宋体" w:hint="eastAsia"/>
          <w:color w:val="auto"/>
          <w:szCs w:val="21"/>
        </w:rPr>
        <w:t>截止前</w:t>
      </w:r>
      <w:r w:rsidRPr="00B01F53">
        <w:rPr>
          <w:rFonts w:asciiTheme="minorEastAsia" w:eastAsiaTheme="minorEastAsia" w:hAnsiTheme="minorEastAsia" w:cs="宋体"/>
          <w:color w:val="auto"/>
          <w:szCs w:val="21"/>
        </w:rPr>
        <w:t>半年期间投标人</w:t>
      </w:r>
      <w:r w:rsidRPr="00B01F53">
        <w:rPr>
          <w:rFonts w:asciiTheme="minorEastAsia" w:eastAsiaTheme="minorEastAsia" w:hAnsiTheme="minorEastAsia" w:cs="宋体" w:hint="eastAsia"/>
          <w:color w:val="auto"/>
          <w:szCs w:val="21"/>
        </w:rPr>
        <w:t>任意3</w:t>
      </w:r>
      <w:r w:rsidRPr="00B01F53">
        <w:rPr>
          <w:rFonts w:asciiTheme="minorEastAsia" w:eastAsiaTheme="minorEastAsia" w:hAnsiTheme="minorEastAsia" w:cs="宋体"/>
          <w:color w:val="auto"/>
          <w:szCs w:val="21"/>
        </w:rPr>
        <w:t>个月的依法纳税的依法缴纳税费或依法免缴税费的证明（复印件，格式略），无纳税记录的，应提供由投标人</w:t>
      </w:r>
      <w:r w:rsidRPr="00B01F53">
        <w:rPr>
          <w:rFonts w:asciiTheme="minorEastAsia" w:eastAsiaTheme="minorEastAsia" w:hAnsiTheme="minorEastAsia" w:cs="宋体" w:hint="eastAsia"/>
          <w:color w:val="auto"/>
          <w:szCs w:val="21"/>
        </w:rPr>
        <w:t>所在地税务部门</w:t>
      </w:r>
      <w:r w:rsidRPr="00B01F53">
        <w:rPr>
          <w:rFonts w:asciiTheme="minorEastAsia" w:eastAsiaTheme="minorEastAsia" w:hAnsiTheme="minorEastAsia" w:cs="宋体"/>
          <w:color w:val="auto"/>
          <w:szCs w:val="21"/>
        </w:rPr>
        <w:t>出具的《依法纳税或依法免税证明》（复印件，格式自拟，原件备查），《依法纳税或依法免税证明》原件一年内保持有效；</w:t>
      </w:r>
      <w:r w:rsidRPr="00B01F53">
        <w:rPr>
          <w:rFonts w:asciiTheme="minorEastAsia" w:eastAsiaTheme="minorEastAsia" w:hAnsiTheme="minorEastAsia" w:cs="宋体" w:hint="eastAsia"/>
          <w:color w:val="auto"/>
          <w:szCs w:val="21"/>
        </w:rPr>
        <w:t>(成立不足要求月份的提供成立之后的依法纳税的依法缴纳税费或依法免缴税费的证明)</w:t>
      </w:r>
      <w:r w:rsidRPr="00B01F53">
        <w:rPr>
          <w:rFonts w:asciiTheme="minorEastAsia" w:eastAsiaTheme="minorEastAsia" w:hAnsiTheme="minorEastAsia" w:cs="宋体"/>
          <w:b/>
          <w:color w:val="auto"/>
          <w:szCs w:val="21"/>
        </w:rPr>
        <w:t>（必须提供，加盖公章）</w:t>
      </w:r>
    </w:p>
    <w:p w:rsidR="000D28BF" w:rsidRPr="00B01F53" w:rsidRDefault="00173E15">
      <w:pPr>
        <w:pStyle w:val="a8"/>
        <w:spacing w:line="360" w:lineRule="exact"/>
        <w:ind w:firstLineChars="200" w:firstLine="420"/>
        <w:rPr>
          <w:rFonts w:asciiTheme="minorEastAsia" w:eastAsiaTheme="minorEastAsia" w:hAnsiTheme="minorEastAsia" w:cs="宋体"/>
          <w:color w:val="auto"/>
          <w:szCs w:val="21"/>
        </w:rPr>
      </w:pPr>
      <w:r w:rsidRPr="00B01F53">
        <w:rPr>
          <w:rFonts w:cs="宋体" w:hint="eastAsia"/>
          <w:color w:val="auto"/>
          <w:szCs w:val="21"/>
        </w:rPr>
        <w:t>★</w:t>
      </w:r>
      <w:r w:rsidRPr="00B01F53">
        <w:rPr>
          <w:rFonts w:asciiTheme="minorEastAsia" w:eastAsiaTheme="minorEastAsia" w:hAnsiTheme="minorEastAsia" w:cs="宋体"/>
          <w:color w:val="auto"/>
          <w:szCs w:val="21"/>
        </w:rPr>
        <w:t>（</w:t>
      </w:r>
      <w:r w:rsidRPr="00B01F53">
        <w:rPr>
          <w:rFonts w:asciiTheme="minorEastAsia" w:eastAsiaTheme="minorEastAsia" w:hAnsiTheme="minorEastAsia" w:cs="宋体" w:hint="eastAsia"/>
          <w:color w:val="auto"/>
          <w:szCs w:val="21"/>
        </w:rPr>
        <w:t>3</w:t>
      </w:r>
      <w:r w:rsidRPr="00B01F53">
        <w:rPr>
          <w:rFonts w:asciiTheme="minorEastAsia" w:eastAsiaTheme="minorEastAsia" w:hAnsiTheme="minorEastAsia" w:cs="宋体"/>
          <w:color w:val="auto"/>
          <w:szCs w:val="21"/>
        </w:rPr>
        <w:t>）投标截止前半年期间投标人</w:t>
      </w:r>
      <w:r w:rsidRPr="00B01F53">
        <w:rPr>
          <w:rFonts w:asciiTheme="minorEastAsia" w:eastAsiaTheme="minorEastAsia" w:hAnsiTheme="minorEastAsia" w:cs="宋体" w:hint="eastAsia"/>
          <w:color w:val="auto"/>
          <w:szCs w:val="21"/>
        </w:rPr>
        <w:t>任意3</w:t>
      </w:r>
      <w:r w:rsidRPr="00B01F53">
        <w:rPr>
          <w:rFonts w:asciiTheme="minorEastAsia" w:eastAsiaTheme="minorEastAsia" w:hAnsiTheme="minorEastAsia" w:cs="宋体"/>
          <w:color w:val="auto"/>
          <w:szCs w:val="21"/>
        </w:rPr>
        <w:t>个月的依法缴纳社保费的缴费凭证（复印件，格式略），无缴费记录的，应提供由投标人所在地</w:t>
      </w:r>
      <w:r w:rsidRPr="00B01F53">
        <w:rPr>
          <w:rFonts w:asciiTheme="minorEastAsia" w:eastAsiaTheme="minorEastAsia" w:hAnsiTheme="minorEastAsia" w:cs="宋体" w:hint="eastAsia"/>
          <w:color w:val="auto"/>
          <w:szCs w:val="21"/>
        </w:rPr>
        <w:t>行政主管部门</w:t>
      </w:r>
      <w:r w:rsidRPr="00B01F53">
        <w:rPr>
          <w:rFonts w:asciiTheme="minorEastAsia" w:eastAsiaTheme="minorEastAsia" w:hAnsiTheme="minorEastAsia" w:cs="宋体"/>
          <w:color w:val="auto"/>
          <w:szCs w:val="21"/>
        </w:rPr>
        <w:t>出具的《依法缴纳或依法免缴社保费证明》（复印件，格式自拟，原件备查）；</w:t>
      </w:r>
      <w:r w:rsidRPr="00B01F53">
        <w:rPr>
          <w:rFonts w:asciiTheme="minorEastAsia" w:eastAsiaTheme="minorEastAsia" w:hAnsiTheme="minorEastAsia" w:cs="宋体" w:hint="eastAsia"/>
          <w:color w:val="auto"/>
          <w:szCs w:val="21"/>
        </w:rPr>
        <w:t>（成立不足要求月份的提供成立之后的依法缴纳社保费的缴费凭证或投标人所在地相关行政主管部门出具的《依法缴纳或依法免缴社保费证明》）</w:t>
      </w:r>
      <w:r w:rsidRPr="00B01F53">
        <w:rPr>
          <w:rFonts w:asciiTheme="minorEastAsia" w:eastAsiaTheme="minorEastAsia" w:hAnsiTheme="minorEastAsia" w:cs="宋体"/>
          <w:b/>
          <w:color w:val="auto"/>
          <w:szCs w:val="21"/>
        </w:rPr>
        <w:t>（必须提供，加盖公章）</w:t>
      </w:r>
    </w:p>
    <w:p w:rsidR="000D28BF" w:rsidRPr="00B01F53" w:rsidRDefault="00173E15">
      <w:pPr>
        <w:pStyle w:val="a8"/>
        <w:spacing w:line="360" w:lineRule="exact"/>
        <w:ind w:firstLineChars="200" w:firstLine="420"/>
        <w:jc w:val="left"/>
        <w:rPr>
          <w:rFonts w:asciiTheme="minorEastAsia" w:eastAsiaTheme="minorEastAsia" w:hAnsiTheme="minorEastAsia" w:cs="宋体"/>
          <w:color w:val="auto"/>
          <w:szCs w:val="21"/>
        </w:rPr>
      </w:pPr>
      <w:r w:rsidRPr="00B01F53">
        <w:rPr>
          <w:rFonts w:cs="宋体" w:hint="eastAsia"/>
          <w:color w:val="auto"/>
          <w:szCs w:val="21"/>
        </w:rPr>
        <w:t>★</w:t>
      </w:r>
      <w:r w:rsidRPr="00B01F53">
        <w:rPr>
          <w:rFonts w:asciiTheme="minorEastAsia" w:eastAsiaTheme="minorEastAsia" w:hAnsiTheme="minorEastAsia" w:cs="宋体"/>
          <w:color w:val="auto"/>
          <w:szCs w:val="21"/>
        </w:rPr>
        <w:t>（</w:t>
      </w:r>
      <w:r w:rsidRPr="00B01F53">
        <w:rPr>
          <w:rFonts w:asciiTheme="minorEastAsia" w:eastAsiaTheme="minorEastAsia" w:hAnsiTheme="minorEastAsia" w:cs="宋体" w:hint="eastAsia"/>
          <w:color w:val="auto"/>
          <w:szCs w:val="21"/>
        </w:rPr>
        <w:t>4</w:t>
      </w:r>
      <w:r w:rsidRPr="00B01F53">
        <w:rPr>
          <w:rFonts w:asciiTheme="minorEastAsia" w:eastAsiaTheme="minorEastAsia" w:hAnsiTheme="minorEastAsia" w:cs="宋体"/>
          <w:color w:val="auto"/>
          <w:szCs w:val="21"/>
        </w:rPr>
        <w:t>）财务会计报表复印件：投标人</w:t>
      </w:r>
      <w:r w:rsidRPr="00B01F53">
        <w:rPr>
          <w:rFonts w:asciiTheme="minorEastAsia" w:eastAsiaTheme="minorEastAsia" w:hAnsiTheme="minorEastAsia" w:cs="宋体" w:hint="eastAsia"/>
          <w:color w:val="auto"/>
          <w:szCs w:val="21"/>
        </w:rPr>
        <w:t>2019年度</w:t>
      </w:r>
      <w:r w:rsidRPr="00B01F53">
        <w:rPr>
          <w:rFonts w:asciiTheme="minorEastAsia" w:eastAsiaTheme="minorEastAsia" w:hAnsiTheme="minorEastAsia" w:cs="宋体"/>
          <w:color w:val="auto"/>
          <w:szCs w:val="21"/>
        </w:rPr>
        <w:t>的财务会计报表复印件（可以是财务报表或银行出具的资信证明或第三方审计报告等证明材料），</w:t>
      </w:r>
      <w:r w:rsidRPr="00B01F53">
        <w:rPr>
          <w:rFonts w:asciiTheme="minorEastAsia" w:eastAsiaTheme="minorEastAsia" w:hAnsiTheme="minorEastAsia" w:hint="eastAsia"/>
          <w:color w:val="auto"/>
          <w:szCs w:val="21"/>
        </w:rPr>
        <w:t>成立年限不足者，按实际情况提供</w:t>
      </w:r>
      <w:r w:rsidRPr="00B01F53">
        <w:rPr>
          <w:rFonts w:asciiTheme="minorEastAsia" w:eastAsiaTheme="minorEastAsia" w:hAnsiTheme="minorEastAsia" w:cs="宋体"/>
          <w:color w:val="auto"/>
          <w:szCs w:val="21"/>
        </w:rPr>
        <w:t>，原件备查；</w:t>
      </w:r>
      <w:r w:rsidRPr="00B01F53">
        <w:rPr>
          <w:rFonts w:asciiTheme="minorEastAsia" w:eastAsiaTheme="minorEastAsia" w:hAnsiTheme="minorEastAsia" w:cs="宋体"/>
          <w:b/>
          <w:color w:val="auto"/>
          <w:szCs w:val="21"/>
        </w:rPr>
        <w:t>（必须提供，加盖公章）</w:t>
      </w:r>
    </w:p>
    <w:p w:rsidR="000D28BF" w:rsidRPr="00B01F53" w:rsidRDefault="00173E15">
      <w:pPr>
        <w:pStyle w:val="a8"/>
        <w:spacing w:line="360" w:lineRule="exact"/>
        <w:ind w:firstLineChars="200" w:firstLine="420"/>
        <w:jc w:val="left"/>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（5）招标文件要求的其他资格证明文件；</w:t>
      </w:r>
    </w:p>
    <w:p w:rsidR="000D28BF" w:rsidRPr="00B01F53" w:rsidRDefault="00173E15">
      <w:pPr>
        <w:pStyle w:val="a8"/>
        <w:wordWrap w:val="0"/>
        <w:spacing w:line="360" w:lineRule="exact"/>
        <w:ind w:firstLineChars="196" w:firstLine="413"/>
        <w:rPr>
          <w:rFonts w:asciiTheme="minorEastAsia" w:eastAsiaTheme="minorEastAsia" w:hAnsiTheme="minorEastAsia" w:cs="宋体"/>
          <w:color w:val="auto"/>
          <w:szCs w:val="21"/>
        </w:rPr>
      </w:pPr>
      <w:r w:rsidRPr="00B01F53">
        <w:rPr>
          <w:rFonts w:asciiTheme="minorEastAsia" w:eastAsiaTheme="minorEastAsia" w:hAnsiTheme="minorEastAsia" w:cs="宋体" w:hint="eastAsia"/>
          <w:b/>
          <w:color w:val="auto"/>
          <w:szCs w:val="21"/>
        </w:rPr>
        <w:t>资格</w:t>
      </w:r>
      <w:r w:rsidRPr="00B01F53">
        <w:rPr>
          <w:rFonts w:asciiTheme="minorEastAsia" w:eastAsiaTheme="minorEastAsia" w:hAnsiTheme="minorEastAsia" w:cs="宋体"/>
          <w:b/>
          <w:color w:val="auto"/>
          <w:szCs w:val="21"/>
        </w:rPr>
        <w:t>文件中的第（1）～（</w:t>
      </w:r>
      <w:r w:rsidRPr="00B01F53">
        <w:rPr>
          <w:rFonts w:asciiTheme="minorEastAsia" w:eastAsiaTheme="minorEastAsia" w:hAnsiTheme="minorEastAsia" w:cs="宋体" w:hint="eastAsia"/>
          <w:b/>
          <w:color w:val="auto"/>
          <w:szCs w:val="21"/>
        </w:rPr>
        <w:t>4</w:t>
      </w:r>
      <w:r w:rsidRPr="00B01F53">
        <w:rPr>
          <w:rFonts w:asciiTheme="minorEastAsia" w:eastAsiaTheme="minorEastAsia" w:hAnsiTheme="minorEastAsia" w:cs="宋体"/>
          <w:b/>
          <w:color w:val="auto"/>
          <w:szCs w:val="21"/>
        </w:rPr>
        <w:t>）项必须提交；第（</w:t>
      </w:r>
      <w:r w:rsidRPr="00B01F53">
        <w:rPr>
          <w:rFonts w:asciiTheme="minorEastAsia" w:eastAsiaTheme="minorEastAsia" w:hAnsiTheme="minorEastAsia" w:cs="宋体" w:hint="eastAsia"/>
          <w:b/>
          <w:color w:val="auto"/>
          <w:szCs w:val="21"/>
        </w:rPr>
        <w:t>5</w:t>
      </w:r>
      <w:r w:rsidRPr="00B01F53">
        <w:rPr>
          <w:rFonts w:asciiTheme="minorEastAsia" w:eastAsiaTheme="minorEastAsia" w:hAnsiTheme="minorEastAsia" w:cs="宋体"/>
          <w:b/>
          <w:color w:val="auto"/>
          <w:szCs w:val="21"/>
        </w:rPr>
        <w:t>）项招标文件要求必须提供的必须提供，如招标文件未作要求的如有请提交。</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10.1.3  商务文件组成要求，包括：</w:t>
      </w:r>
    </w:p>
    <w:p w:rsidR="000D28BF" w:rsidRPr="00B01F53" w:rsidRDefault="00173E15">
      <w:pPr>
        <w:pStyle w:val="a8"/>
        <w:spacing w:line="360" w:lineRule="exact"/>
        <w:ind w:firstLineChars="250" w:firstLine="525"/>
        <w:rPr>
          <w:rFonts w:asciiTheme="minorEastAsia" w:eastAsiaTheme="minorEastAsia" w:hAnsiTheme="minorEastAsia" w:cs="宋体"/>
          <w:color w:val="auto"/>
          <w:szCs w:val="21"/>
        </w:rPr>
      </w:pPr>
      <w:r w:rsidRPr="00B01F53">
        <w:rPr>
          <w:rFonts w:cs="宋体" w:hint="eastAsia"/>
          <w:color w:val="auto"/>
          <w:szCs w:val="21"/>
        </w:rPr>
        <w:t>★</w:t>
      </w:r>
      <w:r w:rsidRPr="00B01F53">
        <w:rPr>
          <w:rFonts w:asciiTheme="minorEastAsia" w:eastAsiaTheme="minorEastAsia" w:hAnsiTheme="minorEastAsia" w:cs="宋体"/>
          <w:color w:val="auto"/>
          <w:szCs w:val="21"/>
        </w:rPr>
        <w:t>（</w:t>
      </w:r>
      <w:r w:rsidRPr="00B01F53">
        <w:rPr>
          <w:rFonts w:asciiTheme="minorEastAsia" w:eastAsiaTheme="minorEastAsia" w:hAnsiTheme="minorEastAsia" w:cs="宋体" w:hint="eastAsia"/>
          <w:color w:val="auto"/>
          <w:szCs w:val="21"/>
        </w:rPr>
        <w:t>1</w:t>
      </w:r>
      <w:r w:rsidRPr="00B01F53">
        <w:rPr>
          <w:rFonts w:asciiTheme="minorEastAsia" w:eastAsiaTheme="minorEastAsia" w:hAnsiTheme="minorEastAsia" w:cs="宋体"/>
          <w:color w:val="auto"/>
          <w:szCs w:val="21"/>
        </w:rPr>
        <w:t>）投标声明书</w:t>
      </w:r>
      <w:r w:rsidRPr="00B01F53">
        <w:rPr>
          <w:rFonts w:asciiTheme="minorEastAsia" w:eastAsiaTheme="minorEastAsia" w:hAnsiTheme="minorEastAsia" w:cs="宋体"/>
          <w:b/>
          <w:color w:val="auto"/>
          <w:szCs w:val="21"/>
        </w:rPr>
        <w:t>（必须提供，加盖公章）</w:t>
      </w:r>
    </w:p>
    <w:p w:rsidR="000D28BF" w:rsidRPr="00B01F53" w:rsidRDefault="00173E15">
      <w:pPr>
        <w:pStyle w:val="a8"/>
        <w:spacing w:line="360" w:lineRule="exact"/>
        <w:ind w:firstLineChars="250" w:firstLine="525"/>
        <w:jc w:val="left"/>
        <w:rPr>
          <w:rFonts w:asciiTheme="minorEastAsia" w:eastAsiaTheme="minorEastAsia" w:hAnsiTheme="minorEastAsia" w:cs="宋体"/>
          <w:color w:val="auto"/>
          <w:szCs w:val="21"/>
        </w:rPr>
      </w:pPr>
      <w:r w:rsidRPr="00B01F53">
        <w:rPr>
          <w:rFonts w:cs="宋体" w:hint="eastAsia"/>
          <w:color w:val="auto"/>
          <w:szCs w:val="21"/>
        </w:rPr>
        <w:t>★</w:t>
      </w:r>
      <w:r w:rsidRPr="00B01F53">
        <w:rPr>
          <w:rFonts w:asciiTheme="minorEastAsia" w:eastAsiaTheme="minorEastAsia" w:hAnsiTheme="minorEastAsia" w:cs="宋体"/>
          <w:color w:val="auto"/>
          <w:szCs w:val="21"/>
        </w:rPr>
        <w:t>（</w:t>
      </w:r>
      <w:r w:rsidRPr="00B01F53">
        <w:rPr>
          <w:rFonts w:asciiTheme="minorEastAsia" w:eastAsiaTheme="minorEastAsia" w:hAnsiTheme="minorEastAsia" w:cs="宋体" w:hint="eastAsia"/>
          <w:color w:val="auto"/>
          <w:szCs w:val="21"/>
        </w:rPr>
        <w:t>2</w:t>
      </w:r>
      <w:r w:rsidRPr="00B01F53">
        <w:rPr>
          <w:rFonts w:asciiTheme="minorEastAsia" w:eastAsiaTheme="minorEastAsia" w:hAnsiTheme="minorEastAsia" w:cs="宋体"/>
          <w:color w:val="auto"/>
          <w:szCs w:val="21"/>
        </w:rPr>
        <w:t>）</w:t>
      </w:r>
      <w:r w:rsidRPr="00B01F53">
        <w:rPr>
          <w:rFonts w:asciiTheme="minorEastAsia" w:eastAsiaTheme="minorEastAsia" w:hAnsiTheme="minorEastAsia" w:cs="宋体" w:hint="eastAsia"/>
          <w:color w:val="auto"/>
          <w:szCs w:val="21"/>
        </w:rPr>
        <w:t>法定代表人或负责人身份证明复印件：如使用第二代身份证应提交正、反面复印件，如法定代表人（负责人）非中国国籍应提交护照复印件，要求证件有效并与营业执照中的法定代表人（负责人）相符；</w:t>
      </w:r>
      <w:r w:rsidRPr="00B01F53">
        <w:rPr>
          <w:rFonts w:asciiTheme="minorEastAsia" w:eastAsiaTheme="minorEastAsia" w:hAnsiTheme="minorEastAsia" w:cs="宋体"/>
          <w:b/>
          <w:color w:val="auto"/>
          <w:szCs w:val="21"/>
        </w:rPr>
        <w:t>（必须提供，加盖公章）</w:t>
      </w:r>
    </w:p>
    <w:p w:rsidR="000D28BF" w:rsidRPr="00B01F53" w:rsidRDefault="00173E15">
      <w:pPr>
        <w:pStyle w:val="a8"/>
        <w:spacing w:line="360" w:lineRule="exact"/>
        <w:ind w:firstLineChars="250" w:firstLine="525"/>
        <w:rPr>
          <w:rFonts w:asciiTheme="minorEastAsia" w:eastAsiaTheme="minorEastAsia" w:hAnsiTheme="minorEastAsia" w:cs="宋体"/>
          <w:color w:val="auto"/>
          <w:szCs w:val="21"/>
        </w:rPr>
      </w:pPr>
      <w:r w:rsidRPr="00B01F53">
        <w:rPr>
          <w:rFonts w:cs="宋体" w:hint="eastAsia"/>
          <w:color w:val="auto"/>
          <w:szCs w:val="21"/>
        </w:rPr>
        <w:t>★</w:t>
      </w:r>
      <w:r w:rsidRPr="00B01F53">
        <w:rPr>
          <w:rFonts w:asciiTheme="minorEastAsia" w:eastAsiaTheme="minorEastAsia" w:hAnsiTheme="minorEastAsia" w:cs="宋体"/>
          <w:color w:val="auto"/>
          <w:szCs w:val="21"/>
        </w:rPr>
        <w:t>（</w:t>
      </w:r>
      <w:r w:rsidRPr="00B01F53">
        <w:rPr>
          <w:rFonts w:asciiTheme="minorEastAsia" w:eastAsiaTheme="minorEastAsia" w:hAnsiTheme="minorEastAsia" w:cs="宋体" w:hint="eastAsia"/>
          <w:color w:val="auto"/>
          <w:szCs w:val="21"/>
        </w:rPr>
        <w:t>3</w:t>
      </w:r>
      <w:r w:rsidRPr="00B01F53">
        <w:rPr>
          <w:rFonts w:asciiTheme="minorEastAsia" w:eastAsiaTheme="minorEastAsia" w:hAnsiTheme="minorEastAsia" w:cs="宋体"/>
          <w:color w:val="auto"/>
          <w:szCs w:val="21"/>
        </w:rPr>
        <w:t>）</w:t>
      </w:r>
      <w:r w:rsidRPr="00B01F53">
        <w:rPr>
          <w:rFonts w:asciiTheme="minorEastAsia" w:eastAsiaTheme="minorEastAsia" w:hAnsiTheme="minorEastAsia" w:cs="宋体" w:hint="eastAsia"/>
          <w:color w:val="auto"/>
          <w:szCs w:val="21"/>
        </w:rPr>
        <w:t>法定代表人或负责人身份证明书</w:t>
      </w:r>
      <w:r w:rsidRPr="00B01F53">
        <w:rPr>
          <w:rFonts w:asciiTheme="minorEastAsia" w:eastAsiaTheme="minorEastAsia" w:hAnsiTheme="minorEastAsia" w:cs="宋体"/>
          <w:color w:val="auto"/>
          <w:szCs w:val="21"/>
        </w:rPr>
        <w:t>；</w:t>
      </w:r>
      <w:r w:rsidRPr="00B01F53">
        <w:rPr>
          <w:rFonts w:asciiTheme="minorEastAsia" w:eastAsiaTheme="minorEastAsia" w:hAnsiTheme="minorEastAsia" w:cs="宋体"/>
          <w:b/>
          <w:color w:val="auto"/>
          <w:szCs w:val="21"/>
        </w:rPr>
        <w:t>（必须提供，加盖公章）</w:t>
      </w:r>
    </w:p>
    <w:p w:rsidR="000D28BF" w:rsidRPr="00B01F53" w:rsidRDefault="00173E15">
      <w:pPr>
        <w:pStyle w:val="a8"/>
        <w:spacing w:line="360" w:lineRule="exact"/>
        <w:ind w:firstLineChars="250" w:firstLine="525"/>
        <w:jc w:val="left"/>
        <w:rPr>
          <w:rFonts w:asciiTheme="minorEastAsia" w:eastAsiaTheme="minorEastAsia" w:hAnsiTheme="minorEastAsia" w:cs="宋体"/>
          <w:b/>
          <w:color w:val="auto"/>
          <w:szCs w:val="21"/>
        </w:rPr>
      </w:pPr>
      <w:r w:rsidRPr="00B01F53">
        <w:rPr>
          <w:rFonts w:cs="宋体" w:hint="eastAsia"/>
          <w:color w:val="auto"/>
          <w:szCs w:val="21"/>
        </w:rPr>
        <w:t>★</w:t>
      </w:r>
      <w:r w:rsidRPr="00B01F53">
        <w:rPr>
          <w:rFonts w:asciiTheme="minorEastAsia" w:eastAsiaTheme="minorEastAsia" w:hAnsiTheme="minorEastAsia" w:cs="宋体"/>
          <w:color w:val="auto"/>
          <w:szCs w:val="21"/>
        </w:rPr>
        <w:t>（</w:t>
      </w:r>
      <w:r w:rsidRPr="00B01F53">
        <w:rPr>
          <w:rFonts w:asciiTheme="minorEastAsia" w:eastAsiaTheme="minorEastAsia" w:hAnsiTheme="minorEastAsia" w:cs="宋体" w:hint="eastAsia"/>
          <w:color w:val="auto"/>
          <w:szCs w:val="21"/>
        </w:rPr>
        <w:t>4</w:t>
      </w:r>
      <w:r w:rsidRPr="00B01F53">
        <w:rPr>
          <w:rFonts w:asciiTheme="minorEastAsia" w:eastAsiaTheme="minorEastAsia" w:hAnsiTheme="minorEastAsia" w:cs="宋体"/>
          <w:color w:val="auto"/>
          <w:szCs w:val="21"/>
        </w:rPr>
        <w:t>）商务条款偏离表：按第五章“投标文件格式”提供的“商务条款偏离表（格式）” 的要求填写；</w:t>
      </w:r>
      <w:r w:rsidRPr="00B01F53">
        <w:rPr>
          <w:rFonts w:asciiTheme="minorEastAsia" w:eastAsiaTheme="minorEastAsia" w:hAnsiTheme="minorEastAsia" w:cs="宋体"/>
          <w:b/>
          <w:color w:val="auto"/>
          <w:szCs w:val="21"/>
        </w:rPr>
        <w:t>（必须提供，加盖公章）</w:t>
      </w:r>
    </w:p>
    <w:p w:rsidR="000D28BF" w:rsidRPr="00B01F53" w:rsidRDefault="00173E15">
      <w:pPr>
        <w:pStyle w:val="a8"/>
        <w:wordWrap w:val="0"/>
        <w:spacing w:line="360" w:lineRule="exact"/>
        <w:ind w:firstLineChars="250" w:firstLine="525"/>
        <w:jc w:val="left"/>
        <w:rPr>
          <w:rFonts w:asciiTheme="minorEastAsia" w:eastAsiaTheme="minorEastAsia" w:hAnsiTheme="minorEastAsia" w:cs="宋体"/>
          <w:color w:val="auto"/>
          <w:szCs w:val="21"/>
        </w:rPr>
      </w:pPr>
      <w:r w:rsidRPr="00B01F53">
        <w:rPr>
          <w:rFonts w:cs="宋体" w:hint="eastAsia"/>
          <w:color w:val="auto"/>
          <w:szCs w:val="21"/>
        </w:rPr>
        <w:t>★</w:t>
      </w:r>
      <w:r w:rsidRPr="00B01F53">
        <w:rPr>
          <w:rFonts w:asciiTheme="minorEastAsia" w:eastAsiaTheme="minorEastAsia" w:hAnsiTheme="minorEastAsia" w:cs="宋体" w:hint="eastAsia"/>
          <w:color w:val="auto"/>
          <w:szCs w:val="21"/>
        </w:rPr>
        <w:t>（5）供应商参加本项目无围标串标行为的承诺函：按第五章“投标文件格式”提供的“供应商参加</w:t>
      </w:r>
      <w:r w:rsidRPr="00B01F53">
        <w:rPr>
          <w:rFonts w:asciiTheme="minorEastAsia" w:eastAsiaTheme="minorEastAsia" w:hAnsiTheme="minorEastAsia" w:cs="宋体" w:hint="eastAsia"/>
          <w:color w:val="auto"/>
          <w:szCs w:val="21"/>
        </w:rPr>
        <w:lastRenderedPageBreak/>
        <w:t>本项目无围标串标行为的承诺函（格式）” 的要求填写；</w:t>
      </w:r>
      <w:r w:rsidRPr="00B01F53">
        <w:rPr>
          <w:rFonts w:asciiTheme="minorEastAsia" w:eastAsiaTheme="minorEastAsia" w:hAnsiTheme="minorEastAsia" w:cs="宋体" w:hint="eastAsia"/>
          <w:b/>
          <w:color w:val="auto"/>
          <w:szCs w:val="21"/>
        </w:rPr>
        <w:t>（必须提供，加盖公章）</w:t>
      </w:r>
    </w:p>
    <w:p w:rsidR="000D28BF" w:rsidRPr="00B01F53" w:rsidRDefault="00173E15">
      <w:pPr>
        <w:pStyle w:val="a8"/>
        <w:wordWrap w:val="0"/>
        <w:spacing w:line="360" w:lineRule="exact"/>
        <w:ind w:firstLineChars="250" w:firstLine="525"/>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w:t>
      </w:r>
      <w:r w:rsidRPr="00B01F53">
        <w:rPr>
          <w:rFonts w:asciiTheme="minorEastAsia" w:eastAsiaTheme="minorEastAsia" w:hAnsiTheme="minorEastAsia" w:cs="宋体" w:hint="eastAsia"/>
          <w:color w:val="auto"/>
          <w:szCs w:val="21"/>
        </w:rPr>
        <w:t>6</w:t>
      </w:r>
      <w:r w:rsidRPr="00B01F53">
        <w:rPr>
          <w:rFonts w:asciiTheme="minorEastAsia" w:eastAsiaTheme="minorEastAsia" w:hAnsiTheme="minorEastAsia" w:cs="宋体"/>
          <w:color w:val="auto"/>
          <w:szCs w:val="21"/>
        </w:rPr>
        <w:t>）</w:t>
      </w:r>
      <w:r w:rsidRPr="00B01F53">
        <w:rPr>
          <w:rFonts w:asciiTheme="minorEastAsia" w:eastAsiaTheme="minorEastAsia" w:hAnsiTheme="minorEastAsia" w:cs="宋体" w:hint="eastAsia"/>
          <w:color w:val="auto"/>
          <w:szCs w:val="21"/>
        </w:rPr>
        <w:t>法定代表人（负责人）授权委托书：按第五章“投标文件格式”提供的“法定代表人（负责人）授权委托书（格式）”的要求填写；</w:t>
      </w:r>
      <w:r w:rsidRPr="00B01F53">
        <w:rPr>
          <w:rFonts w:asciiTheme="minorEastAsia" w:eastAsiaTheme="minorEastAsia" w:hAnsiTheme="minorEastAsia" w:cs="宋体"/>
          <w:b/>
          <w:color w:val="auto"/>
          <w:szCs w:val="21"/>
        </w:rPr>
        <w:t>（委托代理时必须提供，加盖公章）</w:t>
      </w:r>
    </w:p>
    <w:p w:rsidR="000D28BF" w:rsidRPr="00B01F53" w:rsidRDefault="00173E15">
      <w:pPr>
        <w:pStyle w:val="a8"/>
        <w:wordWrap w:val="0"/>
        <w:spacing w:line="360" w:lineRule="exact"/>
        <w:ind w:firstLineChars="250" w:firstLine="525"/>
        <w:jc w:val="left"/>
        <w:rPr>
          <w:rFonts w:asciiTheme="minorEastAsia" w:eastAsiaTheme="minorEastAsia" w:hAnsiTheme="minorEastAsia" w:cs="宋体"/>
          <w:b/>
          <w:color w:val="auto"/>
          <w:szCs w:val="21"/>
        </w:rPr>
      </w:pPr>
      <w:r w:rsidRPr="00B01F53">
        <w:rPr>
          <w:rFonts w:asciiTheme="minorEastAsia" w:eastAsiaTheme="minorEastAsia" w:hAnsiTheme="minorEastAsia" w:cs="宋体"/>
          <w:color w:val="auto"/>
          <w:szCs w:val="21"/>
        </w:rPr>
        <w:t>（</w:t>
      </w:r>
      <w:r w:rsidRPr="00B01F53">
        <w:rPr>
          <w:rFonts w:asciiTheme="minorEastAsia" w:eastAsiaTheme="minorEastAsia" w:hAnsiTheme="minorEastAsia" w:cs="宋体" w:hint="eastAsia"/>
          <w:color w:val="auto"/>
          <w:szCs w:val="21"/>
        </w:rPr>
        <w:t>7</w:t>
      </w:r>
      <w:r w:rsidRPr="00B01F53">
        <w:rPr>
          <w:rFonts w:asciiTheme="minorEastAsia" w:eastAsiaTheme="minorEastAsia" w:hAnsiTheme="minorEastAsia" w:cs="宋体"/>
          <w:color w:val="auto"/>
          <w:szCs w:val="21"/>
        </w:rPr>
        <w:t>）</w:t>
      </w:r>
      <w:r w:rsidRPr="00B01F53">
        <w:rPr>
          <w:rFonts w:asciiTheme="minorEastAsia" w:eastAsiaTheme="minorEastAsia" w:hAnsiTheme="minorEastAsia" w:cs="宋体" w:hint="eastAsia"/>
          <w:color w:val="auto"/>
          <w:szCs w:val="21"/>
        </w:rPr>
        <w:t>托代理人身份证明复印件：如使用第二代身份证应提交正、反面复印件，如委托代理人非中国国籍应提交护照复印件，要求证件有效并与法定代表人（负责人）授权委托书中的委托代理人相符；</w:t>
      </w:r>
      <w:r w:rsidRPr="00B01F53">
        <w:rPr>
          <w:rFonts w:asciiTheme="minorEastAsia" w:eastAsiaTheme="minorEastAsia" w:hAnsiTheme="minorEastAsia" w:cs="宋体"/>
          <w:b/>
          <w:color w:val="auto"/>
          <w:szCs w:val="21"/>
        </w:rPr>
        <w:t>（委托代理时必须提供，加盖公章）</w:t>
      </w:r>
    </w:p>
    <w:p w:rsidR="000D28BF" w:rsidRPr="00B01F53" w:rsidRDefault="00173E15">
      <w:pPr>
        <w:pStyle w:val="a8"/>
        <w:wordWrap w:val="0"/>
        <w:spacing w:line="360" w:lineRule="exact"/>
        <w:ind w:firstLineChars="250" w:firstLine="525"/>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w:t>
      </w:r>
      <w:r w:rsidRPr="00B01F53">
        <w:rPr>
          <w:rFonts w:asciiTheme="minorEastAsia" w:eastAsiaTheme="minorEastAsia" w:hAnsiTheme="minorEastAsia" w:cs="宋体" w:hint="eastAsia"/>
          <w:color w:val="auto"/>
          <w:szCs w:val="21"/>
        </w:rPr>
        <w:t>8</w:t>
      </w:r>
      <w:r w:rsidRPr="00B01F53">
        <w:rPr>
          <w:rFonts w:asciiTheme="minorEastAsia" w:eastAsiaTheme="minorEastAsia" w:hAnsiTheme="minorEastAsia" w:cs="宋体"/>
          <w:color w:val="auto"/>
          <w:szCs w:val="21"/>
        </w:rPr>
        <w:t>）其它：投标人通过国家或国际认证资格证书复印件、银行出具的投标人资信证明或信用等级证明复印件、投标人近三年同类货物销售的实际业绩证明（附中标通知书复印件或合同复印件）、投标货物的环保产品认证证书复印件或生产厂家的环保体系认证证书复印件、投标产品的国家节能产品认证证书复印件、投标人近三年发生的诉讼及仲裁情况说明</w:t>
      </w:r>
      <w:r w:rsidRPr="00B01F53">
        <w:rPr>
          <w:rFonts w:asciiTheme="minorEastAsia" w:eastAsiaTheme="minorEastAsia" w:hAnsiTheme="minorEastAsia" w:cs="宋体" w:hint="eastAsia"/>
          <w:color w:val="auto"/>
          <w:szCs w:val="21"/>
        </w:rPr>
        <w:t>，中小企业声明函</w:t>
      </w:r>
      <w:r w:rsidRPr="00B01F53">
        <w:rPr>
          <w:rFonts w:asciiTheme="minorEastAsia" w:eastAsiaTheme="minorEastAsia" w:hAnsiTheme="minorEastAsia" w:cs="宋体"/>
          <w:color w:val="auto"/>
          <w:szCs w:val="21"/>
        </w:rPr>
        <w:t>（附法院或仲裁机构作出的判决、裁决等有关法律文书复印件），等等。</w:t>
      </w:r>
    </w:p>
    <w:p w:rsidR="000D28BF" w:rsidRPr="00B01F53" w:rsidRDefault="00173E15">
      <w:pPr>
        <w:pStyle w:val="a8"/>
        <w:wordWrap w:val="0"/>
        <w:spacing w:line="360" w:lineRule="exact"/>
        <w:ind w:firstLineChars="196" w:firstLine="413"/>
        <w:rPr>
          <w:rFonts w:asciiTheme="minorEastAsia" w:eastAsiaTheme="minorEastAsia" w:hAnsiTheme="minorEastAsia" w:cs="宋体"/>
          <w:b/>
          <w:color w:val="auto"/>
          <w:szCs w:val="21"/>
        </w:rPr>
      </w:pPr>
      <w:r w:rsidRPr="00B01F53">
        <w:rPr>
          <w:rFonts w:asciiTheme="minorEastAsia" w:eastAsiaTheme="minorEastAsia" w:hAnsiTheme="minorEastAsia" w:cs="宋体"/>
          <w:b/>
          <w:color w:val="auto"/>
          <w:szCs w:val="21"/>
        </w:rPr>
        <w:t>商务文件中的第（1）～（</w:t>
      </w:r>
      <w:r w:rsidRPr="00B01F53">
        <w:rPr>
          <w:rFonts w:asciiTheme="minorEastAsia" w:eastAsiaTheme="minorEastAsia" w:hAnsiTheme="minorEastAsia" w:cs="宋体" w:hint="eastAsia"/>
          <w:b/>
          <w:color w:val="auto"/>
          <w:szCs w:val="21"/>
        </w:rPr>
        <w:t>5</w:t>
      </w:r>
      <w:r w:rsidRPr="00B01F53">
        <w:rPr>
          <w:rFonts w:asciiTheme="minorEastAsia" w:eastAsiaTheme="minorEastAsia" w:hAnsiTheme="minorEastAsia" w:cs="宋体"/>
          <w:b/>
          <w:color w:val="auto"/>
          <w:szCs w:val="21"/>
        </w:rPr>
        <w:t>）项必须提交；第（</w:t>
      </w:r>
      <w:r w:rsidRPr="00B01F53">
        <w:rPr>
          <w:rFonts w:asciiTheme="minorEastAsia" w:eastAsiaTheme="minorEastAsia" w:hAnsiTheme="minorEastAsia" w:cs="宋体" w:hint="eastAsia"/>
          <w:b/>
          <w:color w:val="auto"/>
          <w:szCs w:val="21"/>
        </w:rPr>
        <w:t>6</w:t>
      </w:r>
      <w:r w:rsidRPr="00B01F53">
        <w:rPr>
          <w:rFonts w:asciiTheme="minorEastAsia" w:eastAsiaTheme="minorEastAsia" w:hAnsiTheme="minorEastAsia" w:cs="宋体"/>
          <w:b/>
          <w:color w:val="auto"/>
          <w:szCs w:val="21"/>
        </w:rPr>
        <w:t>）、（</w:t>
      </w:r>
      <w:r w:rsidRPr="00B01F53">
        <w:rPr>
          <w:rFonts w:asciiTheme="minorEastAsia" w:eastAsiaTheme="minorEastAsia" w:hAnsiTheme="minorEastAsia" w:cs="宋体" w:hint="eastAsia"/>
          <w:b/>
          <w:color w:val="auto"/>
          <w:szCs w:val="21"/>
        </w:rPr>
        <w:t>7</w:t>
      </w:r>
      <w:r w:rsidRPr="00B01F53">
        <w:rPr>
          <w:rFonts w:asciiTheme="minorEastAsia" w:eastAsiaTheme="minorEastAsia" w:hAnsiTheme="minorEastAsia" w:cs="宋体"/>
          <w:b/>
          <w:color w:val="auto"/>
          <w:szCs w:val="21"/>
        </w:rPr>
        <w:t>）项在委托代理时必须提交；第（</w:t>
      </w:r>
      <w:r w:rsidRPr="00B01F53">
        <w:rPr>
          <w:rFonts w:asciiTheme="minorEastAsia" w:eastAsiaTheme="minorEastAsia" w:hAnsiTheme="minorEastAsia" w:cs="宋体" w:hint="eastAsia"/>
          <w:b/>
          <w:color w:val="auto"/>
          <w:szCs w:val="21"/>
        </w:rPr>
        <w:t>8</w:t>
      </w:r>
      <w:r w:rsidRPr="00B01F53">
        <w:rPr>
          <w:rFonts w:asciiTheme="minorEastAsia" w:eastAsiaTheme="minorEastAsia" w:hAnsiTheme="minorEastAsia" w:cs="宋体"/>
          <w:b/>
          <w:color w:val="auto"/>
          <w:szCs w:val="21"/>
        </w:rPr>
        <w:t>）项招标文件要求必须提供的必须提供，如招标文件未作要求的如有请提交。</w:t>
      </w:r>
    </w:p>
    <w:p w:rsidR="000D28BF" w:rsidRPr="00B01F53" w:rsidRDefault="00173E15">
      <w:pPr>
        <w:pStyle w:val="a8"/>
        <w:spacing w:line="360" w:lineRule="exact"/>
        <w:ind w:firstLine="360"/>
        <w:rPr>
          <w:rFonts w:asciiTheme="minorEastAsia" w:eastAsiaTheme="minorEastAsia" w:hAnsiTheme="minorEastAsia" w:cs="宋体"/>
          <w:b/>
          <w:color w:val="auto"/>
          <w:szCs w:val="21"/>
        </w:rPr>
      </w:pPr>
      <w:r w:rsidRPr="00B01F53">
        <w:rPr>
          <w:rFonts w:asciiTheme="minorEastAsia" w:eastAsiaTheme="minorEastAsia" w:hAnsiTheme="minorEastAsia" w:cs="宋体"/>
          <w:color w:val="auto"/>
          <w:szCs w:val="21"/>
        </w:rPr>
        <w:t>10.1.</w:t>
      </w:r>
      <w:r w:rsidRPr="00B01F53">
        <w:rPr>
          <w:rFonts w:asciiTheme="minorEastAsia" w:eastAsiaTheme="minorEastAsia" w:hAnsiTheme="minorEastAsia" w:cs="宋体" w:hint="eastAsia"/>
          <w:color w:val="auto"/>
          <w:szCs w:val="21"/>
        </w:rPr>
        <w:t>4</w:t>
      </w:r>
      <w:r w:rsidRPr="00B01F53">
        <w:rPr>
          <w:rFonts w:asciiTheme="minorEastAsia" w:eastAsiaTheme="minorEastAsia" w:hAnsiTheme="minorEastAsia" w:cs="宋体"/>
          <w:color w:val="auto"/>
          <w:szCs w:val="21"/>
        </w:rPr>
        <w:t xml:space="preserve"> 技术文件组成要求，包括：</w:t>
      </w:r>
    </w:p>
    <w:p w:rsidR="000D28BF" w:rsidRPr="00B01F53" w:rsidRDefault="00173E15">
      <w:pPr>
        <w:pStyle w:val="a8"/>
        <w:spacing w:line="360" w:lineRule="exact"/>
        <w:ind w:firstLine="720"/>
        <w:rPr>
          <w:rFonts w:asciiTheme="minorEastAsia" w:eastAsiaTheme="minorEastAsia" w:hAnsiTheme="minorEastAsia" w:cs="宋体"/>
          <w:b/>
          <w:color w:val="auto"/>
          <w:szCs w:val="21"/>
        </w:rPr>
      </w:pPr>
      <w:r w:rsidRPr="00B01F53">
        <w:rPr>
          <w:rFonts w:cs="宋体" w:hint="eastAsia"/>
          <w:color w:val="auto"/>
          <w:szCs w:val="21"/>
        </w:rPr>
        <w:t>★</w:t>
      </w:r>
      <w:r w:rsidRPr="00B01F53">
        <w:rPr>
          <w:rFonts w:asciiTheme="minorEastAsia" w:eastAsiaTheme="minorEastAsia" w:hAnsiTheme="minorEastAsia" w:cs="宋体"/>
          <w:color w:val="auto"/>
          <w:szCs w:val="21"/>
        </w:rPr>
        <w:t>（1）</w:t>
      </w:r>
      <w:r w:rsidRPr="00B01F53">
        <w:rPr>
          <w:rFonts w:asciiTheme="minorEastAsia" w:eastAsiaTheme="minorEastAsia" w:hAnsiTheme="minorEastAsia" w:cs="宋体" w:hint="eastAsia"/>
          <w:color w:val="auto"/>
          <w:szCs w:val="21"/>
        </w:rPr>
        <w:t>投标产品技术资料表</w:t>
      </w:r>
      <w:r w:rsidRPr="00B01F53">
        <w:rPr>
          <w:rFonts w:asciiTheme="minorEastAsia" w:eastAsiaTheme="minorEastAsia" w:hAnsiTheme="minorEastAsia" w:cs="宋体"/>
          <w:color w:val="auto"/>
          <w:szCs w:val="21"/>
        </w:rPr>
        <w:t>：</w:t>
      </w:r>
      <w:r w:rsidRPr="00B01F53">
        <w:rPr>
          <w:rFonts w:asciiTheme="minorEastAsia" w:eastAsiaTheme="minorEastAsia" w:hAnsiTheme="minorEastAsia" w:cs="宋体" w:hint="eastAsia"/>
          <w:color w:val="auto"/>
          <w:szCs w:val="21"/>
        </w:rPr>
        <w:t>按第五章</w:t>
      </w:r>
      <w:r w:rsidRPr="00B01F53">
        <w:rPr>
          <w:rFonts w:asciiTheme="minorEastAsia" w:eastAsiaTheme="minorEastAsia" w:hAnsiTheme="minorEastAsia" w:cs="宋体"/>
          <w:color w:val="auto"/>
          <w:szCs w:val="21"/>
        </w:rPr>
        <w:t>“投标文件格式”</w:t>
      </w:r>
      <w:r w:rsidRPr="00B01F53">
        <w:rPr>
          <w:rFonts w:asciiTheme="minorEastAsia" w:eastAsiaTheme="minorEastAsia" w:hAnsiTheme="minorEastAsia" w:cs="宋体" w:hint="eastAsia"/>
          <w:color w:val="auto"/>
          <w:szCs w:val="21"/>
        </w:rPr>
        <w:t>提供的</w:t>
      </w:r>
      <w:r w:rsidRPr="00B01F53">
        <w:rPr>
          <w:rFonts w:asciiTheme="minorEastAsia" w:eastAsiaTheme="minorEastAsia" w:hAnsiTheme="minorEastAsia" w:cs="宋体"/>
          <w:color w:val="auto"/>
          <w:szCs w:val="21"/>
        </w:rPr>
        <w:t>“</w:t>
      </w:r>
      <w:r w:rsidRPr="00B01F53">
        <w:rPr>
          <w:rFonts w:asciiTheme="minorEastAsia" w:eastAsiaTheme="minorEastAsia" w:hAnsiTheme="minorEastAsia" w:cs="宋体" w:hint="eastAsia"/>
          <w:color w:val="auto"/>
          <w:szCs w:val="21"/>
        </w:rPr>
        <w:t>投标产品技术资料表</w:t>
      </w:r>
      <w:r w:rsidRPr="00B01F53">
        <w:rPr>
          <w:rFonts w:asciiTheme="minorEastAsia" w:eastAsiaTheme="minorEastAsia" w:hAnsiTheme="minorEastAsia" w:cs="宋体"/>
          <w:color w:val="auto"/>
          <w:szCs w:val="21"/>
        </w:rPr>
        <w:t>（格式）”的要求填写；</w:t>
      </w:r>
      <w:r w:rsidRPr="00B01F53">
        <w:rPr>
          <w:rFonts w:asciiTheme="minorEastAsia" w:eastAsiaTheme="minorEastAsia" w:hAnsiTheme="minorEastAsia" w:cs="宋体"/>
          <w:b/>
          <w:color w:val="auto"/>
          <w:szCs w:val="21"/>
        </w:rPr>
        <w:t>（必须提供，加盖公章）</w:t>
      </w:r>
    </w:p>
    <w:p w:rsidR="000D28BF" w:rsidRPr="00B01F53" w:rsidRDefault="00173E15">
      <w:pPr>
        <w:pStyle w:val="a8"/>
        <w:spacing w:line="360" w:lineRule="exact"/>
        <w:ind w:firstLine="720"/>
        <w:rPr>
          <w:rFonts w:asciiTheme="minorEastAsia" w:eastAsiaTheme="minorEastAsia" w:hAnsiTheme="minorEastAsia" w:cs="宋体"/>
          <w:b/>
          <w:color w:val="auto"/>
          <w:szCs w:val="21"/>
        </w:rPr>
      </w:pPr>
      <w:r w:rsidRPr="00B01F53">
        <w:rPr>
          <w:rFonts w:asciiTheme="minorEastAsia" w:eastAsiaTheme="minorEastAsia" w:hAnsiTheme="minorEastAsia" w:cs="宋体"/>
          <w:color w:val="auto"/>
          <w:szCs w:val="21"/>
        </w:rPr>
        <w:t>（2）</w:t>
      </w:r>
      <w:r w:rsidRPr="00B01F53">
        <w:rPr>
          <w:rFonts w:asciiTheme="minorEastAsia" w:eastAsiaTheme="minorEastAsia" w:hAnsiTheme="minorEastAsia" w:cs="宋体" w:hint="eastAsia"/>
          <w:color w:val="auto"/>
          <w:szCs w:val="21"/>
        </w:rPr>
        <w:t>其它：</w:t>
      </w:r>
      <w:r w:rsidRPr="00B01F53">
        <w:rPr>
          <w:rFonts w:asciiTheme="minorEastAsia" w:eastAsiaTheme="minorEastAsia" w:hAnsiTheme="minorEastAsia" w:cs="宋体"/>
          <w:color w:val="auto"/>
          <w:szCs w:val="21"/>
        </w:rPr>
        <w:t>针对本项目所投标货物的主要技术指针、参数及性能的详细说明，相关的图纸、图片，产品技术数据彩页（技术指针要求对应印证投标文件技术参数承诺的符合性及有效性）、产品有效检测和鉴定证明复印件，等等</w:t>
      </w:r>
      <w:r w:rsidRPr="00B01F53">
        <w:rPr>
          <w:rFonts w:asciiTheme="minorEastAsia" w:eastAsiaTheme="minorEastAsia" w:hAnsiTheme="minorEastAsia" w:cs="宋体" w:hint="eastAsia"/>
          <w:color w:val="auto"/>
          <w:szCs w:val="21"/>
        </w:rPr>
        <w:t>。</w:t>
      </w:r>
    </w:p>
    <w:p w:rsidR="000D28BF" w:rsidRPr="00B01F53" w:rsidRDefault="00173E15">
      <w:pPr>
        <w:pStyle w:val="a8"/>
        <w:spacing w:line="360" w:lineRule="exact"/>
        <w:ind w:firstLine="420"/>
        <w:rPr>
          <w:rFonts w:asciiTheme="minorEastAsia" w:eastAsiaTheme="minorEastAsia" w:hAnsiTheme="minorEastAsia" w:cs="宋体"/>
          <w:b/>
          <w:color w:val="auto"/>
          <w:szCs w:val="21"/>
        </w:rPr>
      </w:pPr>
      <w:r w:rsidRPr="00B01F53">
        <w:rPr>
          <w:rFonts w:asciiTheme="minorEastAsia" w:eastAsiaTheme="minorEastAsia" w:hAnsiTheme="minorEastAsia" w:cs="宋体"/>
          <w:b/>
          <w:color w:val="auto"/>
          <w:szCs w:val="21"/>
        </w:rPr>
        <w:t>其中，技术文件组成要求的第（1）项必须提交；技术文件要求的第（2）项招标文件要求必须提供的必须提供，如招标文件未作要求的如有请提交。</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10.2投标人应编制目录，按上述顺序将报价文件、</w:t>
      </w:r>
      <w:r w:rsidRPr="00B01F53">
        <w:rPr>
          <w:rFonts w:asciiTheme="minorEastAsia" w:eastAsiaTheme="minorEastAsia" w:hAnsiTheme="minorEastAsia" w:cs="宋体" w:hint="eastAsia"/>
          <w:color w:val="auto"/>
          <w:szCs w:val="21"/>
        </w:rPr>
        <w:t>资格文件、商务</w:t>
      </w:r>
      <w:r w:rsidRPr="00B01F53">
        <w:rPr>
          <w:rFonts w:asciiTheme="minorEastAsia" w:eastAsiaTheme="minorEastAsia" w:hAnsiTheme="minorEastAsia" w:cs="宋体"/>
          <w:color w:val="auto"/>
          <w:szCs w:val="21"/>
        </w:rPr>
        <w:t>技术文件</w:t>
      </w:r>
      <w:r w:rsidRPr="00B01F53">
        <w:rPr>
          <w:rFonts w:asciiTheme="minorEastAsia" w:eastAsiaTheme="minorEastAsia" w:hAnsiTheme="minorEastAsia" w:cs="宋体"/>
          <w:b/>
          <w:color w:val="auto"/>
          <w:szCs w:val="21"/>
        </w:rPr>
        <w:t>分别装订成册</w:t>
      </w:r>
      <w:r w:rsidRPr="00B01F53">
        <w:rPr>
          <w:rFonts w:asciiTheme="minorEastAsia" w:eastAsiaTheme="minorEastAsia" w:hAnsiTheme="minorEastAsia" w:cs="宋体"/>
          <w:color w:val="auto"/>
          <w:szCs w:val="21"/>
        </w:rPr>
        <w:t>。</w:t>
      </w:r>
      <w:r w:rsidRPr="00B01F53">
        <w:rPr>
          <w:rFonts w:asciiTheme="minorEastAsia" w:eastAsiaTheme="minorEastAsia" w:hAnsiTheme="minorEastAsia" w:cs="宋体"/>
          <w:b/>
          <w:color w:val="auto"/>
          <w:szCs w:val="21"/>
        </w:rPr>
        <w:t>特别注意投标报价不得出现在</w:t>
      </w:r>
      <w:r w:rsidRPr="00B01F53">
        <w:rPr>
          <w:rFonts w:asciiTheme="minorEastAsia" w:eastAsiaTheme="minorEastAsia" w:hAnsiTheme="minorEastAsia" w:cs="宋体" w:hint="eastAsia"/>
          <w:b/>
          <w:color w:val="auto"/>
          <w:szCs w:val="21"/>
        </w:rPr>
        <w:t>资格、</w:t>
      </w:r>
      <w:r w:rsidRPr="00B01F53">
        <w:rPr>
          <w:rFonts w:asciiTheme="minorEastAsia" w:eastAsiaTheme="minorEastAsia" w:hAnsiTheme="minorEastAsia" w:cs="宋体"/>
          <w:b/>
          <w:color w:val="auto"/>
          <w:szCs w:val="21"/>
        </w:rPr>
        <w:t>商务技术文件中</w:t>
      </w:r>
      <w:bookmarkStart w:id="62" w:name="_GoBack"/>
      <w:bookmarkEnd w:id="62"/>
      <w:r w:rsidRPr="00B01F53">
        <w:rPr>
          <w:rFonts w:asciiTheme="minorEastAsia" w:eastAsiaTheme="minorEastAsia" w:hAnsiTheme="minorEastAsia" w:cs="宋体"/>
          <w:b/>
          <w:color w:val="auto"/>
          <w:szCs w:val="21"/>
        </w:rPr>
        <w:t>。</w:t>
      </w:r>
    </w:p>
    <w:p w:rsidR="000D28BF" w:rsidRPr="00B01F53" w:rsidRDefault="00173E15">
      <w:pPr>
        <w:pStyle w:val="a8"/>
        <w:spacing w:line="36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11.  投标报价</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11.1 投标人应以人民币报价。</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11.2投标人可就第二章“</w:t>
      </w:r>
      <w:r w:rsidRPr="00B01F53">
        <w:rPr>
          <w:rFonts w:asciiTheme="minorEastAsia" w:eastAsiaTheme="minorEastAsia" w:hAnsiTheme="minorEastAsia" w:cs="宋体" w:hint="eastAsia"/>
          <w:color w:val="auto"/>
          <w:szCs w:val="21"/>
        </w:rPr>
        <w:t>项目</w:t>
      </w:r>
      <w:r w:rsidRPr="00B01F53">
        <w:rPr>
          <w:rFonts w:asciiTheme="minorEastAsia" w:eastAsiaTheme="minorEastAsia" w:hAnsiTheme="minorEastAsia" w:cs="宋体"/>
          <w:color w:val="auto"/>
          <w:szCs w:val="21"/>
        </w:rPr>
        <w:t>需求一览表”中的</w:t>
      </w:r>
      <w:r w:rsidRPr="00B01F53">
        <w:rPr>
          <w:rFonts w:asciiTheme="minorEastAsia" w:eastAsiaTheme="minorEastAsia" w:hAnsiTheme="minorEastAsia" w:cs="宋体"/>
          <w:b/>
          <w:color w:val="auto"/>
          <w:szCs w:val="21"/>
        </w:rPr>
        <w:t>内容报出完整且唯一报价，附带有条件的报价将不予接受。</w:t>
      </w:r>
    </w:p>
    <w:p w:rsidR="000D28BF" w:rsidRPr="00B01F53" w:rsidRDefault="00173E15">
      <w:pPr>
        <w:pStyle w:val="a8"/>
        <w:spacing w:line="360" w:lineRule="exact"/>
        <w:ind w:firstLine="360"/>
        <w:rPr>
          <w:rFonts w:asciiTheme="minorEastAsia" w:eastAsiaTheme="minorEastAsia" w:hAnsiTheme="minorEastAsia"/>
          <w:color w:val="auto"/>
          <w:szCs w:val="21"/>
        </w:rPr>
      </w:pPr>
      <w:r w:rsidRPr="00B01F53">
        <w:rPr>
          <w:rFonts w:asciiTheme="minorEastAsia" w:eastAsiaTheme="minorEastAsia" w:hAnsiTheme="minorEastAsia" w:cs="宋体"/>
          <w:color w:val="auto"/>
          <w:szCs w:val="21"/>
        </w:rPr>
        <w:t>11.3投标报价为采购人指定地点的现场交货价，其组成部分详见第二章“</w:t>
      </w:r>
      <w:r w:rsidRPr="00B01F53">
        <w:rPr>
          <w:rFonts w:asciiTheme="minorEastAsia" w:eastAsiaTheme="minorEastAsia" w:hAnsiTheme="minorEastAsia" w:cs="宋体" w:hint="eastAsia"/>
          <w:color w:val="auto"/>
          <w:szCs w:val="21"/>
        </w:rPr>
        <w:t>项目</w:t>
      </w:r>
      <w:r w:rsidRPr="00B01F53">
        <w:rPr>
          <w:rFonts w:asciiTheme="minorEastAsia" w:eastAsiaTheme="minorEastAsia" w:hAnsiTheme="minorEastAsia" w:cs="宋体"/>
          <w:color w:val="auto"/>
          <w:szCs w:val="21"/>
        </w:rPr>
        <w:t>需求一览表”。</w:t>
      </w:r>
      <w:r w:rsidRPr="00B01F53">
        <w:rPr>
          <w:rFonts w:asciiTheme="minorEastAsia" w:eastAsiaTheme="minorEastAsia" w:hAnsiTheme="minorEastAsia" w:hint="eastAsia"/>
          <w:color w:val="auto"/>
          <w:szCs w:val="21"/>
        </w:rPr>
        <w:t>采购人不再向中标供应商支付其投标报价之外的任何费用。</w:t>
      </w:r>
    </w:p>
    <w:p w:rsidR="000D28BF" w:rsidRPr="00B01F53" w:rsidRDefault="00173E15">
      <w:pPr>
        <w:pStyle w:val="a8"/>
        <w:spacing w:line="360" w:lineRule="exact"/>
        <w:ind w:firstLine="360"/>
        <w:rPr>
          <w:rFonts w:asciiTheme="minorEastAsia" w:eastAsiaTheme="minorEastAsia" w:hAnsiTheme="minorEastAsia"/>
          <w:color w:val="auto"/>
          <w:szCs w:val="21"/>
        </w:rPr>
      </w:pPr>
      <w:r w:rsidRPr="00B01F53">
        <w:rPr>
          <w:rFonts w:asciiTheme="minorEastAsia" w:eastAsiaTheme="minorEastAsia" w:hAnsiTheme="minorEastAsia"/>
          <w:color w:val="auto"/>
          <w:szCs w:val="21"/>
        </w:rPr>
        <w:t xml:space="preserve">11.4  </w:t>
      </w:r>
      <w:r w:rsidRPr="00B01F53">
        <w:rPr>
          <w:rFonts w:asciiTheme="minorEastAsia" w:eastAsiaTheme="minorEastAsia" w:hAnsiTheme="minorEastAsia" w:hint="eastAsia"/>
          <w:color w:val="auto"/>
          <w:szCs w:val="21"/>
        </w:rPr>
        <w:t>本项目的采购代理服务费按物价部门核准的收费标准执行，见投标人须知前附表。</w:t>
      </w:r>
    </w:p>
    <w:p w:rsidR="000D28BF" w:rsidRPr="00B01F53" w:rsidRDefault="00173E15">
      <w:pPr>
        <w:pStyle w:val="a8"/>
        <w:spacing w:line="360" w:lineRule="exact"/>
        <w:ind w:firstLine="360"/>
        <w:rPr>
          <w:rFonts w:asciiTheme="minorEastAsia" w:eastAsiaTheme="minorEastAsia" w:hAnsiTheme="minorEastAsia"/>
          <w:color w:val="auto"/>
          <w:szCs w:val="21"/>
        </w:rPr>
      </w:pPr>
      <w:r w:rsidRPr="00B01F53">
        <w:rPr>
          <w:rFonts w:asciiTheme="minorEastAsia" w:eastAsiaTheme="minorEastAsia" w:hAnsiTheme="minorEastAsia"/>
          <w:color w:val="auto"/>
          <w:szCs w:val="21"/>
        </w:rPr>
        <w:t xml:space="preserve">11.5  </w:t>
      </w:r>
      <w:r w:rsidRPr="00B01F53">
        <w:rPr>
          <w:rFonts w:asciiTheme="minorEastAsia" w:eastAsiaTheme="minorEastAsia" w:hAnsiTheme="minorEastAsia" w:hint="eastAsia"/>
          <w:color w:val="auto"/>
          <w:szCs w:val="21"/>
        </w:rPr>
        <w:t>不论投标结果如何，投标人均应自行承担与编制和递交投标文件有关的全部费用。</w:t>
      </w:r>
    </w:p>
    <w:p w:rsidR="000D28BF" w:rsidRPr="00B01F53" w:rsidRDefault="00173E15">
      <w:pPr>
        <w:pStyle w:val="a8"/>
        <w:spacing w:line="36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12.  投标有效期</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12.1  在投标人须知前附表规定的投标有效期内，投标人不得要求撤销或修改其投标文件。</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12.2在特殊情况下，采购人或采购代理机构可与投标人协商延长投标有效期，这种要求与答复均应使用书面形式。投标人同意延长的，但不得要求或被允许修改或撤销其投标文件；投标人拒绝延长的，其投标在超过原有效期后失效。</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12.3</w:t>
      </w:r>
      <w:bookmarkStart w:id="63" w:name="_Toc254970681"/>
      <w:bookmarkStart w:id="64" w:name="_Toc254970540"/>
      <w:r w:rsidRPr="00B01F53">
        <w:rPr>
          <w:rFonts w:asciiTheme="minorEastAsia" w:eastAsiaTheme="minorEastAsia" w:hAnsiTheme="minorEastAsia" w:hint="eastAsia"/>
          <w:color w:val="auto"/>
          <w:szCs w:val="21"/>
        </w:rPr>
        <w:t>投标人的投标文件在投标有效期内均应保持有效。</w:t>
      </w:r>
      <w:bookmarkEnd w:id="63"/>
      <w:bookmarkEnd w:id="64"/>
    </w:p>
    <w:p w:rsidR="000D28BF" w:rsidRPr="00B01F53" w:rsidRDefault="00173E15">
      <w:pPr>
        <w:pStyle w:val="a8"/>
        <w:spacing w:line="36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13.  投标保证金</w:t>
      </w:r>
    </w:p>
    <w:p w:rsidR="000D28BF" w:rsidRPr="00B01F53" w:rsidRDefault="00173E15">
      <w:pPr>
        <w:pStyle w:val="a8"/>
        <w:spacing w:line="360" w:lineRule="exact"/>
        <w:ind w:left="2" w:firstLine="718"/>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根据《南宁市财政局关于推进政府采购“放管服”工作和深化改革有关内容的通知》（南财采[2019]27号）规定，不需要提交</w:t>
      </w:r>
      <w:r w:rsidRPr="00B01F53">
        <w:rPr>
          <w:rFonts w:asciiTheme="minorEastAsia" w:eastAsiaTheme="minorEastAsia" w:hAnsiTheme="minorEastAsia" w:cs="宋体"/>
          <w:color w:val="auto"/>
          <w:szCs w:val="21"/>
        </w:rPr>
        <w:t>。</w:t>
      </w:r>
    </w:p>
    <w:p w:rsidR="000D28BF" w:rsidRPr="00B01F53" w:rsidRDefault="000D28BF">
      <w:pPr>
        <w:pStyle w:val="a8"/>
        <w:spacing w:line="360" w:lineRule="exact"/>
        <w:ind w:left="2" w:firstLine="718"/>
        <w:rPr>
          <w:rFonts w:asciiTheme="minorEastAsia" w:eastAsiaTheme="minorEastAsia" w:hAnsiTheme="minorEastAsia" w:cs="宋体"/>
          <w:color w:val="auto"/>
          <w:szCs w:val="21"/>
        </w:rPr>
      </w:pPr>
    </w:p>
    <w:p w:rsidR="000D28BF" w:rsidRPr="00B01F53" w:rsidRDefault="000D28BF">
      <w:pPr>
        <w:pStyle w:val="a8"/>
        <w:spacing w:line="440" w:lineRule="exact"/>
        <w:jc w:val="center"/>
        <w:rPr>
          <w:rFonts w:asciiTheme="minorEastAsia" w:eastAsiaTheme="minorEastAsia" w:hAnsiTheme="minorEastAsia" w:cs="宋体"/>
          <w:b/>
          <w:color w:val="auto"/>
        </w:rPr>
      </w:pPr>
    </w:p>
    <w:p w:rsidR="000D28BF" w:rsidRPr="00B01F53" w:rsidRDefault="00173E15">
      <w:pPr>
        <w:pStyle w:val="a8"/>
        <w:jc w:val="center"/>
        <w:outlineLvl w:val="1"/>
        <w:rPr>
          <w:rFonts w:asciiTheme="minorEastAsia" w:eastAsiaTheme="minorEastAsia" w:hAnsiTheme="minorEastAsia"/>
          <w:b/>
          <w:color w:val="auto"/>
          <w:sz w:val="30"/>
          <w:szCs w:val="30"/>
        </w:rPr>
      </w:pPr>
      <w:bookmarkStart w:id="65" w:name="_Toc401396878"/>
      <w:bookmarkStart w:id="66" w:name="_Toc213326419"/>
      <w:bookmarkStart w:id="67" w:name="_Toc12567779"/>
      <w:bookmarkEnd w:id="65"/>
      <w:bookmarkEnd w:id="66"/>
      <w:r w:rsidRPr="00B01F53">
        <w:rPr>
          <w:rFonts w:asciiTheme="minorEastAsia" w:eastAsiaTheme="minorEastAsia" w:hAnsiTheme="minorEastAsia" w:hint="eastAsia"/>
          <w:b/>
          <w:color w:val="auto"/>
          <w:sz w:val="30"/>
          <w:szCs w:val="30"/>
        </w:rPr>
        <w:t>四 投标</w:t>
      </w:r>
      <w:bookmarkEnd w:id="67"/>
    </w:p>
    <w:p w:rsidR="000D28BF" w:rsidRPr="00B01F53" w:rsidRDefault="00173E15">
      <w:pPr>
        <w:pStyle w:val="a8"/>
        <w:spacing w:line="36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14.  投标文件的密封</w:t>
      </w:r>
    </w:p>
    <w:p w:rsidR="000D28BF" w:rsidRPr="00B01F53" w:rsidRDefault="00173E15">
      <w:pPr>
        <w:pStyle w:val="a8"/>
        <w:spacing w:line="360" w:lineRule="exact"/>
        <w:ind w:firstLine="359"/>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14.1  投标人应将投标正、副本文件、电子版文件统一装入一个文件包装袋中加以密封</w:t>
      </w:r>
      <w:r w:rsidRPr="00B01F53">
        <w:rPr>
          <w:rFonts w:asciiTheme="minorEastAsia" w:eastAsiaTheme="minorEastAsia" w:hAnsiTheme="minorEastAsia" w:cs="宋体" w:hint="eastAsia"/>
          <w:color w:val="auto"/>
          <w:szCs w:val="21"/>
        </w:rPr>
        <w:t>，</w:t>
      </w:r>
      <w:r w:rsidRPr="00B01F53">
        <w:rPr>
          <w:rFonts w:asciiTheme="minorEastAsia" w:eastAsiaTheme="minorEastAsia" w:hAnsiTheme="minorEastAsia" w:hint="eastAsia"/>
          <w:color w:val="auto"/>
          <w:szCs w:val="21"/>
        </w:rPr>
        <w:t>封口处必须加盖投标人单位公章，以示密封，最终递交给采购代理机构为一个文件包。投标人投多个分标，应按分标投标文件提交。</w:t>
      </w:r>
    </w:p>
    <w:p w:rsidR="000D28BF" w:rsidRPr="00B01F53" w:rsidRDefault="00173E15">
      <w:pPr>
        <w:pStyle w:val="a8"/>
        <w:spacing w:line="36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15.  投标文件及投标样品的递交</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15.1  投标人投标截止时间：见投标人须知前附表。</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15.2  投标人递交投标文件地点：见投标人须知前附表。</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15.3  投标人递交投标样品截止时间：见投标人须知前附表。</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15.4  投标人递交投标样品地点：见投标人须知前附表。</w:t>
      </w:r>
    </w:p>
    <w:p w:rsidR="000D28BF" w:rsidRPr="00B01F53" w:rsidRDefault="000D28BF">
      <w:pPr>
        <w:widowControl/>
        <w:spacing w:line="240" w:lineRule="auto"/>
        <w:jc w:val="left"/>
        <w:rPr>
          <w:rFonts w:asciiTheme="minorEastAsia" w:eastAsiaTheme="minorEastAsia" w:hAnsiTheme="minorEastAsia"/>
          <w:color w:val="auto"/>
        </w:rPr>
      </w:pPr>
    </w:p>
    <w:p w:rsidR="000D28BF" w:rsidRPr="00B01F53" w:rsidRDefault="000D28BF">
      <w:pPr>
        <w:rPr>
          <w:rFonts w:asciiTheme="minorEastAsia" w:eastAsiaTheme="minorEastAsia" w:hAnsiTheme="minorEastAsia"/>
          <w:color w:val="auto"/>
        </w:rPr>
      </w:pPr>
      <w:bookmarkStart w:id="68" w:name="_Toc213326420"/>
      <w:bookmarkStart w:id="69" w:name="_Toc401396879"/>
      <w:bookmarkEnd w:id="68"/>
      <w:bookmarkEnd w:id="69"/>
    </w:p>
    <w:p w:rsidR="000D28BF" w:rsidRPr="00B01F53" w:rsidRDefault="00173E15">
      <w:pPr>
        <w:pStyle w:val="a8"/>
        <w:jc w:val="center"/>
        <w:outlineLvl w:val="1"/>
        <w:rPr>
          <w:rFonts w:asciiTheme="minorEastAsia" w:eastAsiaTheme="minorEastAsia" w:hAnsiTheme="minorEastAsia"/>
          <w:b/>
          <w:color w:val="auto"/>
          <w:sz w:val="30"/>
          <w:szCs w:val="30"/>
        </w:rPr>
      </w:pPr>
      <w:bookmarkStart w:id="70" w:name="_Toc12567780"/>
      <w:r w:rsidRPr="00B01F53">
        <w:rPr>
          <w:rFonts w:asciiTheme="minorEastAsia" w:eastAsiaTheme="minorEastAsia" w:hAnsiTheme="minorEastAsia" w:hint="eastAsia"/>
          <w:b/>
          <w:color w:val="auto"/>
          <w:sz w:val="30"/>
          <w:szCs w:val="30"/>
        </w:rPr>
        <w:t>五 开标与评标</w:t>
      </w:r>
      <w:bookmarkEnd w:id="70"/>
    </w:p>
    <w:p w:rsidR="000D28BF" w:rsidRPr="00B01F53" w:rsidRDefault="00173E15">
      <w:pPr>
        <w:pStyle w:val="a8"/>
        <w:spacing w:line="36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16.  开标</w:t>
      </w:r>
    </w:p>
    <w:p w:rsidR="000D28BF" w:rsidRPr="00B01F53" w:rsidRDefault="00173E15">
      <w:pPr>
        <w:pStyle w:val="a8"/>
        <w:spacing w:line="360" w:lineRule="exact"/>
        <w:ind w:firstLine="359"/>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16.1采购代理机构将在本章第15.1项规定的投标截止时间（即开标时间）和投标人须知前附表规定的地点公开开标，投标人的法定代表人或其委托代理人应准时参加并签到。如未按时签到，由此产生的后果由投标人自行负责。</w:t>
      </w:r>
    </w:p>
    <w:p w:rsidR="000D28BF" w:rsidRPr="00B01F53" w:rsidRDefault="00173E15">
      <w:pPr>
        <w:pStyle w:val="a8"/>
        <w:spacing w:line="360" w:lineRule="exact"/>
        <w:ind w:firstLine="359"/>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16.2 投标人不足3家，不得开标。</w:t>
      </w:r>
    </w:p>
    <w:p w:rsidR="000D28BF" w:rsidRPr="00B01F53" w:rsidRDefault="00173E15">
      <w:pPr>
        <w:pStyle w:val="a8"/>
        <w:spacing w:line="360" w:lineRule="exact"/>
        <w:ind w:firstLine="359"/>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16.</w:t>
      </w:r>
      <w:r w:rsidRPr="00B01F53">
        <w:rPr>
          <w:rFonts w:asciiTheme="minorEastAsia" w:eastAsiaTheme="minorEastAsia" w:hAnsiTheme="minorEastAsia" w:cs="宋体" w:hint="eastAsia"/>
          <w:color w:val="auto"/>
          <w:szCs w:val="21"/>
        </w:rPr>
        <w:t>3</w:t>
      </w:r>
      <w:r w:rsidRPr="00B01F53">
        <w:rPr>
          <w:rFonts w:asciiTheme="minorEastAsia" w:eastAsiaTheme="minorEastAsia" w:hAnsiTheme="minorEastAsia" w:cs="宋体"/>
          <w:color w:val="auto"/>
          <w:szCs w:val="21"/>
        </w:rPr>
        <w:t xml:space="preserve">  开标程序：</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w:t>
      </w:r>
      <w:r w:rsidRPr="00B01F53">
        <w:rPr>
          <w:rFonts w:asciiTheme="minorEastAsia" w:eastAsiaTheme="minorEastAsia" w:hAnsiTheme="minorEastAsia" w:hint="eastAsia"/>
          <w:color w:val="auto"/>
          <w:szCs w:val="21"/>
        </w:rPr>
        <w:t>宣布开标：</w:t>
      </w:r>
      <w:r w:rsidRPr="00B01F53">
        <w:rPr>
          <w:rFonts w:asciiTheme="minorEastAsia" w:eastAsiaTheme="minorEastAsia" w:hAnsiTheme="minorEastAsia" w:cs="宋体"/>
          <w:color w:val="auto"/>
          <w:szCs w:val="21"/>
        </w:rPr>
        <w:t>开标会由采购代理机构主持，主持人宣布开标会议开始；</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（2）公布在投标截止时间前递交投标文件的投标人家数；</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（3）宣布开标人、唱标人、记录人、监标人等有关人员；</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（4）</w:t>
      </w:r>
      <w:r w:rsidRPr="00B01F53">
        <w:rPr>
          <w:rFonts w:asciiTheme="minorEastAsia" w:eastAsiaTheme="minorEastAsia" w:hAnsiTheme="minorEastAsia" w:hint="eastAsia"/>
          <w:color w:val="auto"/>
          <w:szCs w:val="21"/>
        </w:rPr>
        <w:t>检查文件：由各投标人检查各自的投标文件密封情况并签字确认</w:t>
      </w:r>
      <w:r w:rsidRPr="00B01F53">
        <w:rPr>
          <w:rFonts w:asciiTheme="minorEastAsia" w:eastAsiaTheme="minorEastAsia" w:hAnsiTheme="minorEastAsia" w:cs="宋体"/>
          <w:color w:val="auto"/>
          <w:szCs w:val="21"/>
        </w:rPr>
        <w:t>；</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（5）</w:t>
      </w:r>
      <w:r w:rsidRPr="00B01F53">
        <w:rPr>
          <w:rFonts w:asciiTheme="minorEastAsia" w:eastAsiaTheme="minorEastAsia" w:hAnsiTheme="minorEastAsia" w:hint="eastAsia"/>
          <w:color w:val="auto"/>
          <w:szCs w:val="21"/>
        </w:rPr>
        <w:t>唱标：经投标人确认投标文件密封无误后，由采购代理机构工作当众拆封，宣布投标人名称、投标价格和其他需要宣布的内容</w:t>
      </w:r>
      <w:r w:rsidRPr="00B01F53">
        <w:rPr>
          <w:rFonts w:asciiTheme="minorEastAsia" w:eastAsiaTheme="minorEastAsia" w:hAnsiTheme="minorEastAsia" w:cs="宋体"/>
          <w:color w:val="auto"/>
          <w:szCs w:val="21"/>
        </w:rPr>
        <w:t>；</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（6）</w:t>
      </w:r>
      <w:r w:rsidRPr="00B01F53">
        <w:rPr>
          <w:rFonts w:asciiTheme="minorEastAsia" w:eastAsiaTheme="minorEastAsia" w:hAnsiTheme="minorEastAsia" w:hint="eastAsia"/>
          <w:color w:val="auto"/>
          <w:szCs w:val="21"/>
        </w:rPr>
        <w:t>开标过程由采购代理机构如实记录, 由参加开标的各投标人代表对开标记录进行当场校核及勘误，并签字确认；同时由记录人、监督人当场签字确认。投标人代表未到场签字确认或者拒绝签字确认的，视同认可开标结果，不影响评标过程；</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（7）宣布评标期间的有关事项；</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（8）开标结束。</w:t>
      </w:r>
    </w:p>
    <w:p w:rsidR="000D28BF" w:rsidRPr="00B01F53" w:rsidRDefault="00173E15">
      <w:pPr>
        <w:pStyle w:val="a8"/>
        <w:spacing w:line="36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17.  评标</w:t>
      </w:r>
    </w:p>
    <w:p w:rsidR="000D28BF" w:rsidRPr="00B01F53" w:rsidRDefault="00173E15">
      <w:pPr>
        <w:pStyle w:val="a8"/>
        <w:spacing w:line="360" w:lineRule="exact"/>
        <w:ind w:firstLineChars="221" w:firstLine="464"/>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17.1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rsidR="000D28BF" w:rsidRPr="00B01F53" w:rsidRDefault="00173E15">
      <w:pPr>
        <w:pStyle w:val="a8"/>
        <w:spacing w:line="360" w:lineRule="exact"/>
        <w:ind w:firstLineChars="221" w:firstLine="464"/>
        <w:rPr>
          <w:rFonts w:asciiTheme="minorEastAsia" w:eastAsiaTheme="minorEastAsia" w:hAnsiTheme="minorEastAsia" w:cs="宋体"/>
          <w:color w:val="auto"/>
          <w:szCs w:val="21"/>
        </w:rPr>
      </w:pPr>
      <w:r w:rsidRPr="00B01F53">
        <w:rPr>
          <w:rFonts w:asciiTheme="minorEastAsia" w:eastAsiaTheme="minorEastAsia" w:hAnsiTheme="minorEastAsia"/>
          <w:color w:val="auto"/>
          <w:szCs w:val="21"/>
        </w:rPr>
        <w:t xml:space="preserve">17.2  </w:t>
      </w:r>
      <w:r w:rsidRPr="00B01F53">
        <w:rPr>
          <w:rFonts w:asciiTheme="minorEastAsia" w:eastAsiaTheme="minorEastAsia" w:hAnsiTheme="minorEastAsia" w:hint="eastAsia"/>
          <w:color w:val="auto"/>
          <w:szCs w:val="21"/>
        </w:rPr>
        <w:t>评标原则：评标活动遵循公平、公正、科学和择优的原则。</w:t>
      </w:r>
    </w:p>
    <w:p w:rsidR="000D28BF" w:rsidRPr="00B01F53" w:rsidRDefault="00173E15">
      <w:pPr>
        <w:pStyle w:val="a8"/>
        <w:spacing w:line="360" w:lineRule="exact"/>
        <w:ind w:firstLineChars="221" w:firstLine="464"/>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17.3评标方法：</w:t>
      </w:r>
      <w:r w:rsidRPr="00B01F53">
        <w:rPr>
          <w:rFonts w:asciiTheme="minorEastAsia" w:eastAsiaTheme="minorEastAsia" w:hAnsiTheme="minorEastAsia" w:hint="eastAsia"/>
          <w:color w:val="auto"/>
          <w:szCs w:val="21"/>
        </w:rPr>
        <w:t>评标委员会按照</w:t>
      </w:r>
      <w:r w:rsidRPr="00B01F53">
        <w:rPr>
          <w:rFonts w:asciiTheme="minorEastAsia" w:eastAsiaTheme="minorEastAsia" w:hAnsiTheme="minorEastAsia" w:cs="宋体"/>
          <w:color w:val="auto"/>
          <w:szCs w:val="21"/>
        </w:rPr>
        <w:t>投标人须知前附表和</w:t>
      </w:r>
      <w:r w:rsidRPr="00B01F53">
        <w:rPr>
          <w:rFonts w:asciiTheme="minorEastAsia" w:eastAsiaTheme="minorEastAsia" w:hAnsiTheme="minorEastAsia" w:hint="eastAsia"/>
          <w:color w:val="auto"/>
          <w:szCs w:val="21"/>
        </w:rPr>
        <w:t>第三章“评标方法”规定的方法、评审因素和标准对投标文件进行评审。在评标中，不得改变第三章“评标方法”规定的方法、评审因素和标准；第三章“评标方法”没有规定的方法、评审因素和标准，不作为评标依据。</w:t>
      </w:r>
    </w:p>
    <w:p w:rsidR="000D28BF" w:rsidRPr="00B01F53" w:rsidRDefault="00173E15">
      <w:pPr>
        <w:pStyle w:val="a8"/>
        <w:spacing w:line="360" w:lineRule="exact"/>
        <w:ind w:firstLineChars="221" w:firstLine="464"/>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lastRenderedPageBreak/>
        <w:t>17.4  评标程序：</w:t>
      </w:r>
    </w:p>
    <w:p w:rsidR="000D28BF" w:rsidRPr="00B01F53" w:rsidRDefault="00173E15">
      <w:pPr>
        <w:pStyle w:val="a8"/>
        <w:spacing w:line="360" w:lineRule="exact"/>
        <w:ind w:firstLineChars="221" w:firstLine="464"/>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17.4.1采购代理机构项目负责人宣读评标现场纪律要求，集中管理通讯工具，询问在场人员是否申请回避；</w:t>
      </w:r>
    </w:p>
    <w:p w:rsidR="000D28BF" w:rsidRPr="00B01F53" w:rsidRDefault="00173E15">
      <w:pPr>
        <w:pStyle w:val="a8"/>
        <w:spacing w:line="360" w:lineRule="exact"/>
        <w:ind w:firstLineChars="221" w:firstLine="464"/>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17.4.2采购代理机构项目负责人介绍项目概况及评标委员会组成情况（但不得发表影响评审的倾向性、歧视性言论），推选评标组长（原则上采购人不得担任评标组长）；</w:t>
      </w:r>
    </w:p>
    <w:p w:rsidR="000D28BF" w:rsidRPr="00B01F53" w:rsidRDefault="00173E15">
      <w:pPr>
        <w:pStyle w:val="a8"/>
        <w:spacing w:line="360" w:lineRule="exact"/>
        <w:ind w:firstLineChars="221" w:firstLine="464"/>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17.4.3  评标委员会按分工开展评标工作：</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（1）投标文件初审。初审分为资格性检查和符合性检查。</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开标结束后，采购人应当依法对投标人的资格进行审查。</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资格性检查：依据法律法规和招标文件的规定，对投标文件中的资格证明等进行审查，以确定投标供应商是否具备投标资格。</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投标人有下列情形之一的，资格审查不通过：</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1）不符合《中华人民共和国政府采购法》第二十二条规定条件的供应商的。</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2）参加同一合同项下的政府采购活动的不同投标人，单位负责人为同一人或者存在直接控股、管理关系的不同供应商。</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3）投标人为本次采购项目提供整体设计、规范编制或者项目管理、监理、检测等服务的供应商的。</w:t>
      </w:r>
    </w:p>
    <w:p w:rsidR="000D28BF" w:rsidRPr="00B01F53" w:rsidRDefault="00173E15">
      <w:pPr>
        <w:pStyle w:val="a8"/>
        <w:snapToGrid w:val="0"/>
        <w:ind w:firstLineChars="200" w:firstLine="4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4）在“信用中国”网站(www.creditchina.gov.cn)</w:t>
      </w:r>
      <w:r w:rsidRPr="00B01F53">
        <w:rPr>
          <w:rFonts w:asciiTheme="minorEastAsia" w:eastAsiaTheme="minorEastAsia" w:hAnsiTheme="minorEastAsia"/>
          <w:color w:val="auto"/>
          <w:szCs w:val="21"/>
        </w:rPr>
        <w:t xml:space="preserve"> 、中国政府采购网(www.ccgp.gov.cn)</w:t>
      </w:r>
      <w:r w:rsidRPr="00B01F53">
        <w:rPr>
          <w:rFonts w:asciiTheme="minorEastAsia" w:eastAsiaTheme="minorEastAsia" w:hAnsiTheme="minorEastAsia" w:hint="eastAsia"/>
          <w:color w:val="auto"/>
          <w:szCs w:val="21"/>
        </w:rPr>
        <w:t>等</w:t>
      </w:r>
      <w:r w:rsidRPr="00B01F53">
        <w:rPr>
          <w:rFonts w:asciiTheme="minorEastAsia" w:eastAsiaTheme="minorEastAsia" w:hAnsiTheme="minorEastAsia" w:cs="宋体"/>
          <w:color w:val="auto"/>
          <w:szCs w:val="21"/>
        </w:rPr>
        <w:t>被列入失信被执行人、重大税收违法案件当事人名单、政府采购严重违法失信行为记录名单的</w:t>
      </w:r>
      <w:r w:rsidRPr="00B01F53">
        <w:rPr>
          <w:rFonts w:asciiTheme="minorEastAsia" w:eastAsiaTheme="minorEastAsia" w:hAnsiTheme="minorEastAsia"/>
          <w:b/>
          <w:color w:val="auto"/>
          <w:szCs w:val="21"/>
        </w:rPr>
        <w:t>[</w:t>
      </w:r>
      <w:r w:rsidRPr="00B01F53">
        <w:rPr>
          <w:rFonts w:asciiTheme="minorEastAsia" w:eastAsiaTheme="minorEastAsia" w:hAnsiTheme="minorEastAsia" w:hint="eastAsia"/>
          <w:b/>
          <w:color w:val="auto"/>
          <w:szCs w:val="21"/>
        </w:rPr>
        <w:t>注：</w:t>
      </w:r>
      <w:r w:rsidRPr="00B01F53">
        <w:rPr>
          <w:rFonts w:asciiTheme="minorEastAsia" w:eastAsiaTheme="minorEastAsia" w:hAnsiTheme="minorEastAsia"/>
          <w:b/>
          <w:color w:val="auto"/>
          <w:szCs w:val="21"/>
        </w:rPr>
        <w:t>其中信用查询由采购人或采购代理机构在“信用中国”网站(www.creditchina.gov.cn) 、中国政府采购网(www.ccgp.gov.cn)对投标人资格审查时进行，查询规则见“投标人须知前附表”]</w:t>
      </w:r>
      <w:r w:rsidRPr="00B01F53">
        <w:rPr>
          <w:rFonts w:asciiTheme="minorEastAsia" w:eastAsiaTheme="minorEastAsia" w:hAnsiTheme="minorEastAsia" w:cs="宋体" w:hint="eastAsia"/>
          <w:color w:val="auto"/>
          <w:szCs w:val="21"/>
        </w:rPr>
        <w:t>。</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5）不按照招标文件要求提供合格的资格证明材料的。</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6）违反国家法律法规规定的其他资格内容的。</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注：</w:t>
      </w:r>
      <w:r w:rsidRPr="00B01F53">
        <w:rPr>
          <w:rFonts w:asciiTheme="minorEastAsia" w:eastAsiaTheme="minorEastAsia" w:hAnsiTheme="minorEastAsia" w:cs="宋体"/>
          <w:color w:val="auto"/>
          <w:szCs w:val="21"/>
        </w:rPr>
        <w:t>资格审查的合格投标人不足3家的，不得评标。</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评标委员会符合性检查：依据招标文件的规定，评标委员会对通过资格审查的投标文件的完整性、合法性等进行符合性审查。</w:t>
      </w:r>
    </w:p>
    <w:p w:rsidR="000D28BF" w:rsidRPr="00B01F53" w:rsidRDefault="00173E15">
      <w:pPr>
        <w:pStyle w:val="a8"/>
        <w:spacing w:line="360" w:lineRule="exact"/>
        <w:ind w:firstLineChars="300" w:firstLine="63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（3）比较与评价。按招标文件中规定的评标方法和标准，对符合性检查合格的投标文件进行商务和技术评估，综合比较与评价。</w:t>
      </w:r>
    </w:p>
    <w:p w:rsidR="000D28BF" w:rsidRPr="00B01F53" w:rsidRDefault="00173E15">
      <w:pPr>
        <w:pStyle w:val="a8"/>
        <w:spacing w:line="360" w:lineRule="exact"/>
        <w:ind w:firstLine="7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D28BF" w:rsidRPr="00B01F53" w:rsidRDefault="00173E15">
      <w:pPr>
        <w:ind w:firstLineChars="300" w:firstLine="630"/>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（4）评标委员会成员对需要共同认定的事项存在争议的，应当按照少数服从多数的原则作出结论。持不同意见的评标委员会成员应当在评标报告上签署不同意见及理由，否则视为同意评标报告。</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w:t>
      </w:r>
      <w:r w:rsidRPr="00B01F53">
        <w:rPr>
          <w:rFonts w:asciiTheme="minorEastAsia" w:eastAsiaTheme="minorEastAsia" w:hAnsiTheme="minorEastAsia" w:cs="宋体" w:hint="eastAsia"/>
          <w:color w:val="auto"/>
          <w:szCs w:val="21"/>
        </w:rPr>
        <w:t>5</w:t>
      </w:r>
      <w:r w:rsidRPr="00B01F53">
        <w:rPr>
          <w:rFonts w:asciiTheme="minorEastAsia" w:eastAsiaTheme="minorEastAsia" w:hAnsiTheme="minorEastAsia" w:cs="宋体"/>
          <w:color w:val="auto"/>
          <w:szCs w:val="21"/>
        </w:rPr>
        <w:t>）编写评标报告，并确定中标供应商名单。</w:t>
      </w:r>
    </w:p>
    <w:p w:rsidR="000D28BF" w:rsidRPr="00B01F53" w:rsidRDefault="00173E15">
      <w:pPr>
        <w:pStyle w:val="a8"/>
        <w:spacing w:line="360" w:lineRule="exact"/>
        <w:ind w:firstLineChars="221" w:firstLine="464"/>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17.4.4整个现场评标过程中，采购代理机构应严格按照招标文件既定的程序组织评委评审，针对评委作出的评分、评标结论现场认真进行核对和复核，如有错漏，应及时请当事评委进行校正。</w:t>
      </w:r>
    </w:p>
    <w:p w:rsidR="000D28BF" w:rsidRPr="00B01F53" w:rsidRDefault="00173E15">
      <w:pPr>
        <w:pStyle w:val="a8"/>
        <w:spacing w:line="360" w:lineRule="exact"/>
        <w:ind w:firstLineChars="220" w:firstLine="462"/>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17.5在确定中标供应商前，采购人或采购代理机构不得与投标供应商就投标价格、投标方案等实质性内容进行谈判。</w:t>
      </w:r>
    </w:p>
    <w:p w:rsidR="000D28BF" w:rsidRPr="00B01F53" w:rsidRDefault="00173E15">
      <w:pPr>
        <w:pStyle w:val="a8"/>
        <w:spacing w:line="360" w:lineRule="exact"/>
        <w:ind w:firstLineChars="220" w:firstLine="462"/>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lastRenderedPageBreak/>
        <w:t>17.6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0D28BF" w:rsidRPr="00B01F53" w:rsidRDefault="00173E15">
      <w:pPr>
        <w:pStyle w:val="a8"/>
        <w:spacing w:line="360" w:lineRule="exact"/>
        <w:rPr>
          <w:rFonts w:asciiTheme="minorEastAsia" w:eastAsiaTheme="minorEastAsia" w:hAnsiTheme="minorEastAsia"/>
          <w:color w:val="auto"/>
          <w:szCs w:val="21"/>
        </w:rPr>
      </w:pPr>
      <w:r w:rsidRPr="00B01F53">
        <w:rPr>
          <w:rFonts w:asciiTheme="minorEastAsia" w:eastAsiaTheme="minorEastAsia" w:hAnsiTheme="minorEastAsia"/>
          <w:color w:val="auto"/>
          <w:szCs w:val="21"/>
        </w:rPr>
        <w:t xml:space="preserve">18.  </w:t>
      </w:r>
      <w:r w:rsidRPr="00B01F53">
        <w:rPr>
          <w:rFonts w:asciiTheme="minorEastAsia" w:eastAsiaTheme="minorEastAsia" w:hAnsiTheme="minorEastAsia" w:hint="eastAsia"/>
          <w:color w:val="auto"/>
          <w:szCs w:val="21"/>
        </w:rPr>
        <w:t>投标文件的修正</w:t>
      </w:r>
    </w:p>
    <w:p w:rsidR="000D28BF" w:rsidRPr="00B01F53" w:rsidRDefault="00173E15">
      <w:pPr>
        <w:pStyle w:val="a8"/>
        <w:spacing w:line="360" w:lineRule="exact"/>
        <w:ind w:firstLineChars="220" w:firstLine="462"/>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18.1  如果出现计算或表达上的错误，修正的原则如下：</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hint="eastAsia"/>
          <w:color w:val="auto"/>
          <w:szCs w:val="21"/>
        </w:rPr>
        <w:t>（</w:t>
      </w:r>
      <w:r w:rsidRPr="00B01F53">
        <w:rPr>
          <w:rFonts w:asciiTheme="minorEastAsia" w:eastAsiaTheme="minorEastAsia" w:hAnsiTheme="minorEastAsia"/>
          <w:color w:val="auto"/>
          <w:szCs w:val="21"/>
        </w:rPr>
        <w:t>1</w:t>
      </w:r>
      <w:r w:rsidRPr="00B01F53">
        <w:rPr>
          <w:rFonts w:asciiTheme="minorEastAsia" w:eastAsiaTheme="minorEastAsia" w:hAnsiTheme="minorEastAsia" w:hint="eastAsia"/>
          <w:color w:val="auto"/>
          <w:szCs w:val="21"/>
        </w:rPr>
        <w:t>）开标时，投标文件中投标函内容与投标报价表中明细表内容不一致的，以投标报价表为准；</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（2）投标文件的大写金额和小写金额不一致的，以大写金额为准；</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（3）单价金额小数点或者百分比有明显错位的，以投标函的总价为准，并修改单价；</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w:t>
      </w:r>
      <w:r w:rsidRPr="00B01F53">
        <w:rPr>
          <w:rFonts w:asciiTheme="minorEastAsia" w:eastAsiaTheme="minorEastAsia" w:hAnsiTheme="minorEastAsia" w:cs="宋体" w:hint="eastAsia"/>
          <w:color w:val="auto"/>
          <w:szCs w:val="21"/>
        </w:rPr>
        <w:t>4</w:t>
      </w:r>
      <w:r w:rsidRPr="00B01F53">
        <w:rPr>
          <w:rFonts w:asciiTheme="minorEastAsia" w:eastAsiaTheme="minorEastAsia" w:hAnsiTheme="minorEastAsia" w:cs="宋体"/>
          <w:color w:val="auto"/>
          <w:szCs w:val="21"/>
        </w:rPr>
        <w:t>）总价金额与按单价汇总金额不一致的，以单价金额计算结果为准；</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（5）对不同文字文本投标文件的解释发生异议的，以中文文本为准。</w:t>
      </w:r>
    </w:p>
    <w:p w:rsidR="000D28BF" w:rsidRPr="00B01F53" w:rsidRDefault="00173E15">
      <w:pPr>
        <w:pStyle w:val="a8"/>
        <w:spacing w:line="360" w:lineRule="exact"/>
        <w:ind w:firstLineChars="221" w:firstLine="464"/>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18.2</w:t>
      </w:r>
      <w:r w:rsidRPr="00B01F53">
        <w:rPr>
          <w:rFonts w:asciiTheme="minorEastAsia" w:eastAsiaTheme="minorEastAsia" w:hAnsiTheme="minorEastAsia" w:cs="宋体" w:hint="eastAsia"/>
          <w:color w:val="auto"/>
          <w:szCs w:val="21"/>
        </w:rPr>
        <w:t>同时出现以上两种以上不一致的，按照前款规定的顺序修正。修正后的报价经投标人确认后产生约束力</w:t>
      </w:r>
      <w:r w:rsidRPr="00B01F53">
        <w:rPr>
          <w:rFonts w:asciiTheme="minorEastAsia" w:eastAsiaTheme="minorEastAsia" w:hAnsiTheme="minorEastAsia" w:cs="宋体"/>
          <w:color w:val="auto"/>
          <w:szCs w:val="21"/>
        </w:rPr>
        <w:t>。如果投标人不接受修正后的投标报价，则其投标无效。</w:t>
      </w:r>
    </w:p>
    <w:p w:rsidR="000D28BF" w:rsidRPr="00B01F53" w:rsidRDefault="00173E15">
      <w:pPr>
        <w:pStyle w:val="a8"/>
        <w:spacing w:line="360" w:lineRule="exact"/>
        <w:ind w:firstLineChars="221" w:firstLine="466"/>
        <w:rPr>
          <w:rFonts w:asciiTheme="minorEastAsia" w:eastAsiaTheme="minorEastAsia" w:hAnsiTheme="minorEastAsia" w:cs="宋体"/>
          <w:b/>
          <w:color w:val="auto"/>
          <w:szCs w:val="21"/>
        </w:rPr>
      </w:pPr>
      <w:r w:rsidRPr="00B01F53">
        <w:rPr>
          <w:rFonts w:asciiTheme="minorEastAsia" w:eastAsiaTheme="minorEastAsia" w:hAnsiTheme="minorEastAsia" w:cs="宋体" w:hint="eastAsia"/>
          <w:b/>
          <w:color w:val="auto"/>
          <w:szCs w:val="21"/>
        </w:rPr>
        <w:t>18.3评标过程的监控</w:t>
      </w:r>
    </w:p>
    <w:p w:rsidR="000D28BF" w:rsidRPr="00B01F53" w:rsidRDefault="00173E15">
      <w:pPr>
        <w:pStyle w:val="a8"/>
        <w:spacing w:line="360" w:lineRule="exact"/>
        <w:ind w:firstLineChars="221" w:firstLine="466"/>
        <w:rPr>
          <w:rFonts w:asciiTheme="minorEastAsia" w:eastAsiaTheme="minorEastAsia" w:hAnsiTheme="minorEastAsia" w:cs="宋体"/>
          <w:b/>
          <w:color w:val="auto"/>
          <w:szCs w:val="21"/>
        </w:rPr>
      </w:pPr>
      <w:r w:rsidRPr="00B01F53">
        <w:rPr>
          <w:rFonts w:asciiTheme="minorEastAsia" w:eastAsiaTheme="minorEastAsia" w:hAnsiTheme="minorEastAsia" w:cs="宋体" w:hint="eastAsia"/>
          <w:b/>
          <w:color w:val="auto"/>
          <w:szCs w:val="21"/>
        </w:rPr>
        <w:t>本项目评标过程实行全程录音、录像监控，投标人在评标过程中所进行的试图影响评标结果的不公正活动，可能导致其投标按无效处理。</w:t>
      </w:r>
    </w:p>
    <w:p w:rsidR="000D28BF" w:rsidRPr="00B01F53" w:rsidRDefault="000D28BF">
      <w:pPr>
        <w:pStyle w:val="a8"/>
        <w:spacing w:line="360" w:lineRule="exact"/>
        <w:ind w:firstLineChars="221" w:firstLine="466"/>
        <w:rPr>
          <w:rFonts w:asciiTheme="minorEastAsia" w:eastAsiaTheme="minorEastAsia" w:hAnsiTheme="minorEastAsia" w:cs="宋体"/>
          <w:b/>
          <w:color w:val="auto"/>
          <w:szCs w:val="21"/>
        </w:rPr>
      </w:pPr>
    </w:p>
    <w:p w:rsidR="000D28BF" w:rsidRPr="00B01F53" w:rsidRDefault="00173E15">
      <w:pPr>
        <w:pStyle w:val="a8"/>
        <w:spacing w:line="360" w:lineRule="exact"/>
        <w:rPr>
          <w:rFonts w:asciiTheme="minorEastAsia" w:eastAsiaTheme="minorEastAsia" w:hAnsiTheme="minorEastAsia" w:cs="宋体"/>
          <w:b/>
          <w:color w:val="auto"/>
          <w:szCs w:val="21"/>
        </w:rPr>
      </w:pPr>
      <w:r w:rsidRPr="00B01F53">
        <w:rPr>
          <w:rFonts w:asciiTheme="minorEastAsia" w:eastAsiaTheme="minorEastAsia" w:hAnsiTheme="minorEastAsia" w:cs="宋体"/>
          <w:b/>
          <w:color w:val="auto"/>
          <w:szCs w:val="21"/>
        </w:rPr>
        <w:t>19.  拒绝接收</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olor w:val="auto"/>
          <w:szCs w:val="21"/>
        </w:rPr>
        <w:t>19.1</w:t>
      </w:r>
      <w:r w:rsidRPr="00B01F53">
        <w:rPr>
          <w:rFonts w:asciiTheme="minorEastAsia" w:eastAsiaTheme="minorEastAsia" w:hAnsiTheme="minorEastAsia" w:cs="宋体"/>
          <w:color w:val="auto"/>
          <w:szCs w:val="21"/>
        </w:rPr>
        <w:t>投标人</w:t>
      </w:r>
      <w:r w:rsidRPr="00B01F53">
        <w:rPr>
          <w:rFonts w:asciiTheme="minorEastAsia" w:eastAsiaTheme="minorEastAsia" w:hAnsiTheme="minorEastAsia" w:hint="eastAsia"/>
          <w:color w:val="auto"/>
          <w:szCs w:val="21"/>
        </w:rPr>
        <w:t>未在本章第</w:t>
      </w:r>
      <w:r w:rsidRPr="00B01F53">
        <w:rPr>
          <w:rFonts w:asciiTheme="minorEastAsia" w:eastAsiaTheme="minorEastAsia" w:hAnsiTheme="minorEastAsia"/>
          <w:color w:val="auto"/>
          <w:szCs w:val="21"/>
        </w:rPr>
        <w:t>15.1</w:t>
      </w:r>
      <w:r w:rsidRPr="00B01F53">
        <w:rPr>
          <w:rFonts w:asciiTheme="minorEastAsia" w:eastAsiaTheme="minorEastAsia" w:hAnsiTheme="minorEastAsia" w:hint="eastAsia"/>
          <w:color w:val="auto"/>
          <w:szCs w:val="21"/>
        </w:rPr>
        <w:t>项规定的时间之前将投标文件送达至本章第</w:t>
      </w:r>
      <w:r w:rsidRPr="00B01F53">
        <w:rPr>
          <w:rFonts w:asciiTheme="minorEastAsia" w:eastAsiaTheme="minorEastAsia" w:hAnsiTheme="minorEastAsia"/>
          <w:color w:val="auto"/>
          <w:szCs w:val="21"/>
        </w:rPr>
        <w:t>15.2</w:t>
      </w:r>
      <w:r w:rsidRPr="00B01F53">
        <w:rPr>
          <w:rFonts w:asciiTheme="minorEastAsia" w:eastAsiaTheme="minorEastAsia" w:hAnsiTheme="minorEastAsia" w:hint="eastAsia"/>
          <w:color w:val="auto"/>
          <w:szCs w:val="21"/>
        </w:rPr>
        <w:t>项指定地点的</w:t>
      </w:r>
      <w:r w:rsidRPr="00B01F53">
        <w:rPr>
          <w:rFonts w:asciiTheme="minorEastAsia" w:eastAsiaTheme="minorEastAsia" w:hAnsiTheme="minorEastAsia" w:cs="宋体"/>
          <w:color w:val="auto"/>
          <w:szCs w:val="21"/>
        </w:rPr>
        <w:t>，采购代理机构应当拒绝接收该投标人的投标文件。</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olor w:val="auto"/>
          <w:szCs w:val="21"/>
        </w:rPr>
        <w:t>19.2</w:t>
      </w:r>
      <w:r w:rsidRPr="00B01F53">
        <w:rPr>
          <w:rFonts w:asciiTheme="minorEastAsia" w:eastAsiaTheme="minorEastAsia" w:hAnsiTheme="minorEastAsia" w:cs="宋体"/>
          <w:color w:val="auto"/>
          <w:szCs w:val="21"/>
        </w:rPr>
        <w:t>投标人</w:t>
      </w:r>
      <w:r w:rsidRPr="00B01F53">
        <w:rPr>
          <w:rFonts w:asciiTheme="minorEastAsia" w:eastAsiaTheme="minorEastAsia" w:hAnsiTheme="minorEastAsia" w:hint="eastAsia"/>
          <w:color w:val="auto"/>
          <w:szCs w:val="21"/>
        </w:rPr>
        <w:t>未在本章第</w:t>
      </w:r>
      <w:r w:rsidRPr="00B01F53">
        <w:rPr>
          <w:rFonts w:asciiTheme="minorEastAsia" w:eastAsiaTheme="minorEastAsia" w:hAnsiTheme="minorEastAsia"/>
          <w:color w:val="auto"/>
          <w:szCs w:val="21"/>
        </w:rPr>
        <w:t>15.3</w:t>
      </w:r>
      <w:r w:rsidRPr="00B01F53">
        <w:rPr>
          <w:rFonts w:asciiTheme="minorEastAsia" w:eastAsiaTheme="minorEastAsia" w:hAnsiTheme="minorEastAsia" w:hint="eastAsia"/>
          <w:color w:val="auto"/>
          <w:szCs w:val="21"/>
        </w:rPr>
        <w:t>项规定的</w:t>
      </w:r>
      <w:r w:rsidRPr="00B01F53">
        <w:rPr>
          <w:rFonts w:asciiTheme="minorEastAsia" w:eastAsiaTheme="minorEastAsia" w:hAnsiTheme="minorEastAsia" w:cs="宋体"/>
          <w:color w:val="auto"/>
          <w:szCs w:val="21"/>
        </w:rPr>
        <w:t>时间</w:t>
      </w:r>
      <w:r w:rsidRPr="00B01F53">
        <w:rPr>
          <w:rFonts w:asciiTheme="minorEastAsia" w:eastAsiaTheme="minorEastAsia" w:hAnsiTheme="minorEastAsia" w:hint="eastAsia"/>
          <w:color w:val="auto"/>
          <w:szCs w:val="21"/>
        </w:rPr>
        <w:t>之前将投标样品送达至本章第</w:t>
      </w:r>
      <w:r w:rsidRPr="00B01F53">
        <w:rPr>
          <w:rFonts w:asciiTheme="minorEastAsia" w:eastAsiaTheme="minorEastAsia" w:hAnsiTheme="minorEastAsia"/>
          <w:color w:val="auto"/>
          <w:szCs w:val="21"/>
        </w:rPr>
        <w:t>15.4</w:t>
      </w:r>
      <w:r w:rsidRPr="00B01F53">
        <w:rPr>
          <w:rFonts w:asciiTheme="minorEastAsia" w:eastAsiaTheme="minorEastAsia" w:hAnsiTheme="minorEastAsia" w:hint="eastAsia"/>
          <w:color w:val="auto"/>
          <w:szCs w:val="21"/>
        </w:rPr>
        <w:t>项指定地点的</w:t>
      </w:r>
      <w:r w:rsidRPr="00B01F53">
        <w:rPr>
          <w:rFonts w:asciiTheme="minorEastAsia" w:eastAsiaTheme="minorEastAsia" w:hAnsiTheme="minorEastAsia" w:cs="宋体"/>
          <w:color w:val="auto"/>
          <w:szCs w:val="21"/>
        </w:rPr>
        <w:t>，采购代理机构应当拒绝接收该投标人的投标样品。</w:t>
      </w:r>
    </w:p>
    <w:p w:rsidR="000D28BF" w:rsidRPr="00B01F53" w:rsidRDefault="00173E15">
      <w:pPr>
        <w:pStyle w:val="a8"/>
        <w:spacing w:line="360" w:lineRule="exact"/>
        <w:rPr>
          <w:rFonts w:asciiTheme="minorEastAsia" w:eastAsiaTheme="minorEastAsia" w:hAnsiTheme="minorEastAsia" w:cs="宋体"/>
          <w:b/>
          <w:color w:val="auto"/>
          <w:szCs w:val="21"/>
        </w:rPr>
      </w:pPr>
      <w:r w:rsidRPr="00B01F53">
        <w:rPr>
          <w:rFonts w:asciiTheme="minorEastAsia" w:eastAsiaTheme="minorEastAsia" w:hAnsiTheme="minorEastAsia" w:cs="宋体"/>
          <w:b/>
          <w:color w:val="auto"/>
          <w:szCs w:val="21"/>
        </w:rPr>
        <w:t>20.  无效投标</w:t>
      </w:r>
    </w:p>
    <w:p w:rsidR="000D28BF" w:rsidRPr="00B01F53" w:rsidRDefault="00173E15">
      <w:pPr>
        <w:pStyle w:val="a8"/>
        <w:spacing w:line="360" w:lineRule="exact"/>
        <w:ind w:firstLineChars="220" w:firstLine="462"/>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20.1  属下列情形之一的，投标人的投标无效：</w:t>
      </w:r>
    </w:p>
    <w:p w:rsidR="000D28BF" w:rsidRPr="00B01F53" w:rsidRDefault="00173E15">
      <w:pPr>
        <w:pStyle w:val="a8"/>
        <w:spacing w:line="360" w:lineRule="exact"/>
        <w:ind w:firstLine="718"/>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（1）投标人不具备本章第3项规定的投标人资格要求的；</w:t>
      </w:r>
    </w:p>
    <w:p w:rsidR="000D28BF" w:rsidRPr="00B01F53" w:rsidRDefault="00173E15">
      <w:pPr>
        <w:pStyle w:val="a8"/>
        <w:spacing w:line="360" w:lineRule="exact"/>
        <w:ind w:firstLine="718"/>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 xml:space="preserve">（2）投标文件未按本章第8.7项的规定标识或未按规定的正、副本数量递交的； </w:t>
      </w:r>
    </w:p>
    <w:p w:rsidR="000D28BF" w:rsidRPr="00B01F53" w:rsidRDefault="00173E15">
      <w:pPr>
        <w:pStyle w:val="a8"/>
        <w:spacing w:line="360" w:lineRule="exact"/>
        <w:ind w:firstLine="718"/>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（3）投标文件未按本章第10.1项的规定编写和提交的（包括缺少应提交的文件或格式不符合第五章“投标文件格式”的要求）；</w:t>
      </w:r>
    </w:p>
    <w:p w:rsidR="000D28BF" w:rsidRPr="00B01F53" w:rsidRDefault="00173E15">
      <w:pPr>
        <w:pStyle w:val="a8"/>
        <w:spacing w:line="360" w:lineRule="exact"/>
        <w:ind w:firstLine="718"/>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（4）投标文件不符合本章第10.2项规定的；</w:t>
      </w:r>
    </w:p>
    <w:p w:rsidR="000D28BF" w:rsidRPr="00B01F53" w:rsidRDefault="00173E15">
      <w:pPr>
        <w:pStyle w:val="a8"/>
        <w:spacing w:line="360" w:lineRule="exact"/>
        <w:ind w:firstLine="718"/>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（5）投标报价不符合本章第11项规定的或超过采购预算的；</w:t>
      </w:r>
    </w:p>
    <w:p w:rsidR="000D28BF" w:rsidRPr="00B01F53" w:rsidRDefault="00173E15">
      <w:pPr>
        <w:pStyle w:val="a8"/>
        <w:spacing w:line="360" w:lineRule="exact"/>
        <w:ind w:firstLine="718"/>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（6）投标文件不符合本章第14.1项规定的；</w:t>
      </w:r>
    </w:p>
    <w:p w:rsidR="000D28BF" w:rsidRPr="00B01F53" w:rsidRDefault="00173E15">
      <w:pPr>
        <w:pStyle w:val="a8"/>
        <w:spacing w:line="360" w:lineRule="exact"/>
        <w:ind w:firstLine="718"/>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（7）投标人出现本章第18.2项所述情形的；</w:t>
      </w:r>
    </w:p>
    <w:p w:rsidR="000D28BF" w:rsidRPr="00B01F53" w:rsidRDefault="00173E15">
      <w:pPr>
        <w:pStyle w:val="a8"/>
        <w:spacing w:line="360" w:lineRule="exact"/>
        <w:ind w:firstLine="718"/>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（8）投标文件未对招标文件提出的要求和条件作出实质性响应的；</w:t>
      </w:r>
    </w:p>
    <w:p w:rsidR="000D28BF" w:rsidRPr="00B01F53" w:rsidRDefault="00173E15">
      <w:pPr>
        <w:pStyle w:val="a8"/>
        <w:spacing w:line="360" w:lineRule="exact"/>
        <w:ind w:firstLine="718"/>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（9）投标文件附有采购需求以外的条件使评标委员会认为不能接受的；</w:t>
      </w:r>
    </w:p>
    <w:p w:rsidR="000D28BF" w:rsidRPr="00B01F53" w:rsidRDefault="00173E15">
      <w:pPr>
        <w:pStyle w:val="a8"/>
        <w:spacing w:line="360" w:lineRule="exact"/>
        <w:ind w:firstLine="718"/>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（10）投标人在投标过程中提供虚假材料的；</w:t>
      </w:r>
    </w:p>
    <w:p w:rsidR="000D28BF" w:rsidRPr="00B01F53" w:rsidRDefault="00173E15">
      <w:pPr>
        <w:pStyle w:val="a8"/>
        <w:spacing w:line="360" w:lineRule="exact"/>
        <w:ind w:firstLine="718"/>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 xml:space="preserve">（11）投标文件含有违反国家法律、法规的内容。 </w:t>
      </w:r>
    </w:p>
    <w:p w:rsidR="000D28BF" w:rsidRPr="00B01F53" w:rsidRDefault="00173E15">
      <w:pPr>
        <w:pStyle w:val="a8"/>
        <w:snapToGrid w:val="0"/>
        <w:ind w:leftChars="1" w:left="2" w:firstLineChars="200" w:firstLine="420"/>
        <w:rPr>
          <w:rFonts w:asciiTheme="minorEastAsia" w:eastAsiaTheme="minorEastAsia" w:hAnsiTheme="minorEastAsia"/>
          <w:color w:val="auto"/>
          <w:szCs w:val="21"/>
        </w:rPr>
      </w:pPr>
      <w:r w:rsidRPr="00B01F53">
        <w:rPr>
          <w:rFonts w:asciiTheme="minorEastAsia" w:eastAsiaTheme="minorEastAsia" w:hAnsiTheme="minorEastAsia" w:cs="宋体"/>
          <w:color w:val="auto"/>
          <w:szCs w:val="21"/>
        </w:rPr>
        <w:t>20.2</w:t>
      </w:r>
      <w:r w:rsidRPr="00B01F53">
        <w:rPr>
          <w:rFonts w:asciiTheme="minorEastAsia" w:eastAsiaTheme="minorEastAsia" w:hAnsiTheme="minorEastAsia" w:hint="eastAsia"/>
          <w:color w:val="auto"/>
          <w:szCs w:val="21"/>
        </w:rPr>
        <w:t>有下列情形之一的视为投标人相互串通投标，投标文件将被视为无效：</w:t>
      </w:r>
    </w:p>
    <w:p w:rsidR="000D28BF" w:rsidRPr="00B01F53" w:rsidRDefault="00173E15">
      <w:pPr>
        <w:pStyle w:val="a8"/>
        <w:snapToGrid w:val="0"/>
        <w:ind w:leftChars="1" w:left="2" w:firstLineChars="200" w:firstLine="4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w:t>
      </w:r>
      <w:r w:rsidRPr="00B01F53">
        <w:rPr>
          <w:rFonts w:asciiTheme="minorEastAsia" w:eastAsiaTheme="minorEastAsia" w:hAnsiTheme="minorEastAsia"/>
          <w:color w:val="auto"/>
          <w:szCs w:val="21"/>
        </w:rPr>
        <w:t>1</w:t>
      </w:r>
      <w:r w:rsidRPr="00B01F53">
        <w:rPr>
          <w:rFonts w:asciiTheme="minorEastAsia" w:eastAsiaTheme="minorEastAsia" w:hAnsiTheme="minorEastAsia" w:hint="eastAsia"/>
          <w:color w:val="auto"/>
          <w:szCs w:val="21"/>
        </w:rPr>
        <w:t>）不同投标人的投标文件由同一单位或者个人编制；或不同投标人报名的</w:t>
      </w:r>
      <w:r w:rsidRPr="00B01F53">
        <w:rPr>
          <w:rFonts w:asciiTheme="minorEastAsia" w:eastAsiaTheme="minorEastAsia" w:hAnsiTheme="minorEastAsia"/>
          <w:color w:val="auto"/>
          <w:szCs w:val="21"/>
        </w:rPr>
        <w:t>IP</w:t>
      </w:r>
      <w:r w:rsidRPr="00B01F53">
        <w:rPr>
          <w:rFonts w:asciiTheme="minorEastAsia" w:eastAsiaTheme="minorEastAsia" w:hAnsiTheme="minorEastAsia" w:hint="eastAsia"/>
          <w:color w:val="auto"/>
          <w:szCs w:val="21"/>
        </w:rPr>
        <w:t>地址一致的；</w:t>
      </w:r>
    </w:p>
    <w:p w:rsidR="000D28BF" w:rsidRPr="00B01F53" w:rsidRDefault="00173E15">
      <w:pPr>
        <w:pStyle w:val="a8"/>
        <w:snapToGrid w:val="0"/>
        <w:ind w:leftChars="1" w:left="2" w:firstLineChars="200" w:firstLine="4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w:t>
      </w:r>
      <w:r w:rsidRPr="00B01F53">
        <w:rPr>
          <w:rFonts w:asciiTheme="minorEastAsia" w:eastAsiaTheme="minorEastAsia" w:hAnsiTheme="minorEastAsia"/>
          <w:color w:val="auto"/>
          <w:szCs w:val="21"/>
        </w:rPr>
        <w:t>2</w:t>
      </w:r>
      <w:r w:rsidRPr="00B01F53">
        <w:rPr>
          <w:rFonts w:asciiTheme="minorEastAsia" w:eastAsiaTheme="minorEastAsia" w:hAnsiTheme="minorEastAsia" w:hint="eastAsia"/>
          <w:color w:val="auto"/>
          <w:szCs w:val="21"/>
        </w:rPr>
        <w:t>）不同投标人委托同一单位或者个人办理投标事宜；</w:t>
      </w:r>
    </w:p>
    <w:p w:rsidR="000D28BF" w:rsidRPr="00B01F53" w:rsidRDefault="00173E15">
      <w:pPr>
        <w:pStyle w:val="a8"/>
        <w:snapToGrid w:val="0"/>
        <w:ind w:leftChars="1" w:left="2" w:firstLineChars="200" w:firstLine="4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w:t>
      </w:r>
      <w:r w:rsidRPr="00B01F53">
        <w:rPr>
          <w:rFonts w:asciiTheme="minorEastAsia" w:eastAsiaTheme="minorEastAsia" w:hAnsiTheme="minorEastAsia"/>
          <w:color w:val="auto"/>
          <w:szCs w:val="21"/>
        </w:rPr>
        <w:t>3</w:t>
      </w:r>
      <w:r w:rsidRPr="00B01F53">
        <w:rPr>
          <w:rFonts w:asciiTheme="minorEastAsia" w:eastAsiaTheme="minorEastAsia" w:hAnsiTheme="minorEastAsia" w:hint="eastAsia"/>
          <w:color w:val="auto"/>
          <w:szCs w:val="21"/>
        </w:rPr>
        <w:t>）不同的投标人的投标文件载明的项目管理员为同一个人；</w:t>
      </w:r>
    </w:p>
    <w:p w:rsidR="000D28BF" w:rsidRPr="00B01F53" w:rsidRDefault="00173E15">
      <w:pPr>
        <w:pStyle w:val="a8"/>
        <w:snapToGrid w:val="0"/>
        <w:ind w:leftChars="1" w:left="2" w:firstLineChars="200" w:firstLine="4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w:t>
      </w:r>
      <w:r w:rsidRPr="00B01F53">
        <w:rPr>
          <w:rFonts w:asciiTheme="minorEastAsia" w:eastAsiaTheme="minorEastAsia" w:hAnsiTheme="minorEastAsia"/>
          <w:color w:val="auto"/>
          <w:szCs w:val="21"/>
        </w:rPr>
        <w:t>4</w:t>
      </w:r>
      <w:r w:rsidRPr="00B01F53">
        <w:rPr>
          <w:rFonts w:asciiTheme="minorEastAsia" w:eastAsiaTheme="minorEastAsia" w:hAnsiTheme="minorEastAsia" w:hint="eastAsia"/>
          <w:color w:val="auto"/>
          <w:szCs w:val="21"/>
        </w:rPr>
        <w:t>）不同投标人的投标文件异常一致或投标报价呈规律性差异；</w:t>
      </w:r>
    </w:p>
    <w:p w:rsidR="000D28BF" w:rsidRPr="00B01F53" w:rsidRDefault="00173E15">
      <w:pPr>
        <w:pStyle w:val="a8"/>
        <w:snapToGrid w:val="0"/>
        <w:ind w:leftChars="1" w:left="2" w:firstLineChars="200" w:firstLine="4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lastRenderedPageBreak/>
        <w:t>（</w:t>
      </w:r>
      <w:r w:rsidRPr="00B01F53">
        <w:rPr>
          <w:rFonts w:asciiTheme="minorEastAsia" w:eastAsiaTheme="minorEastAsia" w:hAnsiTheme="minorEastAsia"/>
          <w:color w:val="auto"/>
          <w:szCs w:val="21"/>
        </w:rPr>
        <w:t>5</w:t>
      </w:r>
      <w:r w:rsidRPr="00B01F53">
        <w:rPr>
          <w:rFonts w:asciiTheme="minorEastAsia" w:eastAsiaTheme="minorEastAsia" w:hAnsiTheme="minorEastAsia" w:hint="eastAsia"/>
          <w:color w:val="auto"/>
          <w:szCs w:val="21"/>
        </w:rPr>
        <w:t>）不同投标人的投标文件相互混装；</w:t>
      </w:r>
    </w:p>
    <w:p w:rsidR="000D28BF" w:rsidRPr="00B01F53" w:rsidRDefault="00173E15">
      <w:pPr>
        <w:pStyle w:val="a8"/>
        <w:snapToGrid w:val="0"/>
        <w:ind w:leftChars="1" w:left="2" w:firstLineChars="200" w:firstLine="4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w:t>
      </w:r>
      <w:r w:rsidRPr="00B01F53">
        <w:rPr>
          <w:rFonts w:asciiTheme="minorEastAsia" w:eastAsiaTheme="minorEastAsia" w:hAnsiTheme="minorEastAsia"/>
          <w:color w:val="auto"/>
          <w:szCs w:val="21"/>
        </w:rPr>
        <w:t>6</w:t>
      </w:r>
      <w:r w:rsidRPr="00B01F53">
        <w:rPr>
          <w:rFonts w:asciiTheme="minorEastAsia" w:eastAsiaTheme="minorEastAsia" w:hAnsiTheme="minorEastAsia" w:hint="eastAsia"/>
          <w:color w:val="auto"/>
          <w:szCs w:val="21"/>
        </w:rPr>
        <w:t>）不同投标人的投标保证金从同一单位或者个人账户转出。</w:t>
      </w:r>
    </w:p>
    <w:p w:rsidR="000D28BF" w:rsidRPr="00B01F53" w:rsidRDefault="00173E15">
      <w:pPr>
        <w:pStyle w:val="a8"/>
        <w:snapToGrid w:val="0"/>
        <w:ind w:leftChars="1" w:left="2" w:firstLineChars="200" w:firstLine="420"/>
        <w:rPr>
          <w:rFonts w:asciiTheme="minorEastAsia" w:eastAsiaTheme="minorEastAsia" w:hAnsiTheme="minorEastAsia"/>
          <w:color w:val="auto"/>
          <w:szCs w:val="21"/>
        </w:rPr>
      </w:pPr>
      <w:r w:rsidRPr="00B01F53">
        <w:rPr>
          <w:rFonts w:asciiTheme="minorEastAsia" w:eastAsiaTheme="minorEastAsia" w:hAnsiTheme="minorEastAsia"/>
          <w:color w:val="auto"/>
          <w:szCs w:val="21"/>
        </w:rPr>
        <w:t>20.3</w:t>
      </w:r>
      <w:r w:rsidRPr="00B01F53">
        <w:rPr>
          <w:rFonts w:asciiTheme="minorEastAsia" w:eastAsiaTheme="minorEastAsia" w:hAnsiTheme="minorEastAsia" w:hint="eastAsia"/>
          <w:color w:val="auto"/>
          <w:szCs w:val="21"/>
        </w:rPr>
        <w:t>供应商有下列情形之一的，属于恶意串通行为：</w:t>
      </w:r>
    </w:p>
    <w:p w:rsidR="000D28BF" w:rsidRPr="00B01F53" w:rsidRDefault="00173E15">
      <w:pPr>
        <w:pStyle w:val="a8"/>
        <w:snapToGrid w:val="0"/>
        <w:ind w:leftChars="1" w:left="2" w:firstLineChars="200" w:firstLine="4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w:t>
      </w:r>
      <w:r w:rsidRPr="00B01F53">
        <w:rPr>
          <w:rFonts w:asciiTheme="minorEastAsia" w:eastAsiaTheme="minorEastAsia" w:hAnsiTheme="minorEastAsia"/>
          <w:color w:val="auto"/>
          <w:szCs w:val="21"/>
        </w:rPr>
        <w:t>1</w:t>
      </w:r>
      <w:r w:rsidRPr="00B01F53">
        <w:rPr>
          <w:rFonts w:asciiTheme="minorEastAsia" w:eastAsiaTheme="minorEastAsia" w:hAnsiTheme="minorEastAsia" w:hint="eastAsia"/>
          <w:color w:val="auto"/>
          <w:szCs w:val="21"/>
        </w:rPr>
        <w:t>）供应商直接或者间接从采购人或者采购代理机构处获得其他供应商的相关信息并修改其投标文件或者响应文件：</w:t>
      </w:r>
    </w:p>
    <w:p w:rsidR="000D28BF" w:rsidRPr="00B01F53" w:rsidRDefault="00173E15">
      <w:pPr>
        <w:pStyle w:val="a8"/>
        <w:snapToGrid w:val="0"/>
        <w:ind w:leftChars="1" w:left="2" w:firstLineChars="200" w:firstLine="4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w:t>
      </w:r>
      <w:r w:rsidRPr="00B01F53">
        <w:rPr>
          <w:rFonts w:asciiTheme="minorEastAsia" w:eastAsiaTheme="minorEastAsia" w:hAnsiTheme="minorEastAsia"/>
          <w:color w:val="auto"/>
          <w:szCs w:val="21"/>
        </w:rPr>
        <w:t>2</w:t>
      </w:r>
      <w:r w:rsidRPr="00B01F53">
        <w:rPr>
          <w:rFonts w:asciiTheme="minorEastAsia" w:eastAsiaTheme="minorEastAsia" w:hAnsiTheme="minorEastAsia" w:hint="eastAsia"/>
          <w:color w:val="auto"/>
          <w:szCs w:val="21"/>
        </w:rPr>
        <w:t>）供应商按照采购人或者采购代理机构的授意撤换、修改投标文件或者响应文件；</w:t>
      </w:r>
    </w:p>
    <w:p w:rsidR="000D28BF" w:rsidRPr="00B01F53" w:rsidRDefault="00173E15">
      <w:pPr>
        <w:pStyle w:val="a8"/>
        <w:snapToGrid w:val="0"/>
        <w:ind w:leftChars="1" w:left="2" w:firstLineChars="200" w:firstLine="4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w:t>
      </w:r>
      <w:r w:rsidRPr="00B01F53">
        <w:rPr>
          <w:rFonts w:asciiTheme="minorEastAsia" w:eastAsiaTheme="minorEastAsia" w:hAnsiTheme="minorEastAsia"/>
          <w:color w:val="auto"/>
          <w:szCs w:val="21"/>
        </w:rPr>
        <w:t>3</w:t>
      </w:r>
      <w:r w:rsidRPr="00B01F53">
        <w:rPr>
          <w:rFonts w:asciiTheme="minorEastAsia" w:eastAsiaTheme="minorEastAsia" w:hAnsiTheme="minorEastAsia" w:hint="eastAsia"/>
          <w:color w:val="auto"/>
          <w:szCs w:val="21"/>
        </w:rPr>
        <w:t>）供应商之间协商报价、技术方案等投标文件或者响应文件的实质性内容；</w:t>
      </w:r>
    </w:p>
    <w:p w:rsidR="000D28BF" w:rsidRPr="00B01F53" w:rsidRDefault="00173E15">
      <w:pPr>
        <w:pStyle w:val="a8"/>
        <w:snapToGrid w:val="0"/>
        <w:ind w:leftChars="1" w:left="2" w:firstLineChars="200" w:firstLine="4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w:t>
      </w:r>
      <w:r w:rsidRPr="00B01F53">
        <w:rPr>
          <w:rFonts w:asciiTheme="minorEastAsia" w:eastAsiaTheme="minorEastAsia" w:hAnsiTheme="minorEastAsia"/>
          <w:color w:val="auto"/>
          <w:szCs w:val="21"/>
        </w:rPr>
        <w:t>4</w:t>
      </w:r>
      <w:r w:rsidRPr="00B01F53">
        <w:rPr>
          <w:rFonts w:asciiTheme="minorEastAsia" w:eastAsiaTheme="minorEastAsia" w:hAnsiTheme="minorEastAsia" w:hint="eastAsia"/>
          <w:color w:val="auto"/>
          <w:szCs w:val="21"/>
        </w:rPr>
        <w:t>）属于同一集团、协会、商会等组织成员的供应商按照该组织要求协同参加政府采购活动；</w:t>
      </w:r>
    </w:p>
    <w:p w:rsidR="000D28BF" w:rsidRPr="00B01F53" w:rsidRDefault="00173E15">
      <w:pPr>
        <w:pStyle w:val="a8"/>
        <w:snapToGrid w:val="0"/>
        <w:ind w:leftChars="1" w:left="2" w:firstLineChars="200" w:firstLine="4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w:t>
      </w:r>
      <w:r w:rsidRPr="00B01F53">
        <w:rPr>
          <w:rFonts w:asciiTheme="minorEastAsia" w:eastAsiaTheme="minorEastAsia" w:hAnsiTheme="minorEastAsia"/>
          <w:color w:val="auto"/>
          <w:szCs w:val="21"/>
        </w:rPr>
        <w:t>5</w:t>
      </w:r>
      <w:r w:rsidRPr="00B01F53">
        <w:rPr>
          <w:rFonts w:asciiTheme="minorEastAsia" w:eastAsiaTheme="minorEastAsia" w:hAnsiTheme="minorEastAsia" w:hint="eastAsia"/>
          <w:color w:val="auto"/>
          <w:szCs w:val="21"/>
        </w:rPr>
        <w:t>）供应商之间事先约定一致抬高或者压低投标报价</w:t>
      </w:r>
      <w:r w:rsidRPr="00B01F53">
        <w:rPr>
          <w:rFonts w:asciiTheme="minorEastAsia" w:eastAsiaTheme="minorEastAsia" w:hAnsiTheme="minorEastAsia"/>
          <w:color w:val="auto"/>
          <w:szCs w:val="21"/>
        </w:rPr>
        <w:t>,</w:t>
      </w:r>
      <w:r w:rsidRPr="00B01F53">
        <w:rPr>
          <w:rFonts w:asciiTheme="minorEastAsia" w:eastAsiaTheme="minorEastAsia" w:hAnsiTheme="minorEastAsia" w:hint="eastAsia"/>
          <w:color w:val="auto"/>
          <w:szCs w:val="21"/>
        </w:rPr>
        <w:t>或者在招标项目中事先约定轮流以高价位或者低价位中标</w:t>
      </w:r>
      <w:r w:rsidRPr="00B01F53">
        <w:rPr>
          <w:rFonts w:asciiTheme="minorEastAsia" w:eastAsiaTheme="minorEastAsia" w:hAnsiTheme="minorEastAsia"/>
          <w:color w:val="auto"/>
          <w:szCs w:val="21"/>
        </w:rPr>
        <w:t>,</w:t>
      </w:r>
      <w:r w:rsidRPr="00B01F53">
        <w:rPr>
          <w:rFonts w:asciiTheme="minorEastAsia" w:eastAsiaTheme="minorEastAsia" w:hAnsiTheme="minorEastAsia" w:hint="eastAsia"/>
          <w:color w:val="auto"/>
          <w:szCs w:val="21"/>
        </w:rPr>
        <w:t>或者事先约定由某一特定供应商中标</w:t>
      </w:r>
      <w:r w:rsidRPr="00B01F53">
        <w:rPr>
          <w:rFonts w:asciiTheme="minorEastAsia" w:eastAsiaTheme="minorEastAsia" w:hAnsiTheme="minorEastAsia"/>
          <w:color w:val="auto"/>
          <w:szCs w:val="21"/>
        </w:rPr>
        <w:t>,</w:t>
      </w:r>
      <w:r w:rsidRPr="00B01F53">
        <w:rPr>
          <w:rFonts w:asciiTheme="minorEastAsia" w:eastAsiaTheme="minorEastAsia" w:hAnsiTheme="minorEastAsia" w:hint="eastAsia"/>
          <w:color w:val="auto"/>
          <w:szCs w:val="21"/>
        </w:rPr>
        <w:t>然后再参加投标；</w:t>
      </w:r>
    </w:p>
    <w:p w:rsidR="000D28BF" w:rsidRPr="00B01F53" w:rsidRDefault="00173E15">
      <w:pPr>
        <w:pStyle w:val="a8"/>
        <w:snapToGrid w:val="0"/>
        <w:ind w:leftChars="1" w:left="2" w:firstLineChars="200" w:firstLine="4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w:t>
      </w:r>
      <w:r w:rsidRPr="00B01F53">
        <w:rPr>
          <w:rFonts w:asciiTheme="minorEastAsia" w:eastAsiaTheme="minorEastAsia" w:hAnsiTheme="minorEastAsia"/>
          <w:color w:val="auto"/>
          <w:szCs w:val="21"/>
        </w:rPr>
        <w:t>6</w:t>
      </w:r>
      <w:r w:rsidRPr="00B01F53">
        <w:rPr>
          <w:rFonts w:asciiTheme="minorEastAsia" w:eastAsiaTheme="minorEastAsia" w:hAnsiTheme="minorEastAsia" w:hint="eastAsia"/>
          <w:color w:val="auto"/>
          <w:szCs w:val="21"/>
        </w:rPr>
        <w:t>）供应商之间商定部分供应商放弃参加政府采购活动或者放弃中标；</w:t>
      </w:r>
    </w:p>
    <w:p w:rsidR="000D28BF" w:rsidRPr="00B01F53" w:rsidRDefault="00173E15">
      <w:pPr>
        <w:pStyle w:val="a8"/>
        <w:snapToGrid w:val="0"/>
        <w:ind w:leftChars="1" w:left="2" w:firstLineChars="200" w:firstLine="4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w:t>
      </w:r>
      <w:r w:rsidRPr="00B01F53">
        <w:rPr>
          <w:rFonts w:asciiTheme="minorEastAsia" w:eastAsiaTheme="minorEastAsia" w:hAnsiTheme="minorEastAsia"/>
          <w:color w:val="auto"/>
          <w:szCs w:val="21"/>
        </w:rPr>
        <w:t>7</w:t>
      </w:r>
      <w:r w:rsidRPr="00B01F53">
        <w:rPr>
          <w:rFonts w:asciiTheme="minorEastAsia" w:eastAsiaTheme="minorEastAsia" w:hAnsiTheme="minorEastAsia" w:hint="eastAsia"/>
          <w:color w:val="auto"/>
          <w:szCs w:val="21"/>
        </w:rPr>
        <w:t>）供应商与采购人或者采购代理机构之间、供应商相互之间，为谋求特定供应商中标或者排斥其他供应商的其他串通行为。</w:t>
      </w:r>
    </w:p>
    <w:p w:rsidR="000D28BF" w:rsidRPr="00B01F53" w:rsidRDefault="00173E15">
      <w:pPr>
        <w:pStyle w:val="a8"/>
        <w:snapToGrid w:val="0"/>
        <w:ind w:leftChars="1" w:left="2" w:firstLineChars="200" w:firstLine="420"/>
        <w:rPr>
          <w:rFonts w:asciiTheme="minorEastAsia" w:eastAsiaTheme="minorEastAsia" w:hAnsiTheme="minorEastAsia"/>
          <w:color w:val="auto"/>
          <w:szCs w:val="21"/>
        </w:rPr>
      </w:pPr>
      <w:r w:rsidRPr="00B01F53">
        <w:rPr>
          <w:rFonts w:asciiTheme="minorEastAsia" w:eastAsiaTheme="minorEastAsia" w:hAnsiTheme="minorEastAsia"/>
          <w:color w:val="auto"/>
          <w:szCs w:val="21"/>
        </w:rPr>
        <w:t>20.4</w:t>
      </w:r>
      <w:r w:rsidRPr="00B01F53">
        <w:rPr>
          <w:rFonts w:asciiTheme="minorEastAsia" w:eastAsiaTheme="minorEastAsia" w:hAnsiTheme="minorEastAsia" w:hint="eastAsia"/>
          <w:color w:val="auto"/>
          <w:szCs w:val="21"/>
        </w:rPr>
        <w:t>关联供应商不得参加同一合同项下政府采购活动，否则投标文件将被视为无效：</w:t>
      </w:r>
    </w:p>
    <w:p w:rsidR="000D28BF" w:rsidRPr="00B01F53" w:rsidRDefault="00173E15">
      <w:pPr>
        <w:pStyle w:val="a8"/>
        <w:snapToGrid w:val="0"/>
        <w:ind w:leftChars="1" w:left="2" w:firstLineChars="200" w:firstLine="4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w:t>
      </w:r>
      <w:r w:rsidRPr="00B01F53">
        <w:rPr>
          <w:rFonts w:asciiTheme="minorEastAsia" w:eastAsiaTheme="minorEastAsia" w:hAnsiTheme="minorEastAsia"/>
          <w:color w:val="auto"/>
          <w:szCs w:val="21"/>
        </w:rPr>
        <w:t>1</w:t>
      </w:r>
      <w:r w:rsidRPr="00B01F53">
        <w:rPr>
          <w:rFonts w:asciiTheme="minorEastAsia" w:eastAsiaTheme="minorEastAsia" w:hAnsiTheme="minorEastAsia" w:hint="eastAsia"/>
          <w:color w:val="auto"/>
          <w:szCs w:val="21"/>
        </w:rPr>
        <w:t>）单位负责人为同一人或者存在直接控股、管理关系的不同的供应商，不得参加同一合同项下的政府采购活动；</w:t>
      </w:r>
    </w:p>
    <w:p w:rsidR="000D28BF" w:rsidRPr="00B01F53" w:rsidRDefault="00173E15">
      <w:pPr>
        <w:pStyle w:val="a8"/>
        <w:snapToGrid w:val="0"/>
        <w:ind w:leftChars="1" w:left="2" w:firstLineChars="200" w:firstLine="4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w:t>
      </w:r>
      <w:r w:rsidRPr="00B01F53">
        <w:rPr>
          <w:rFonts w:asciiTheme="minorEastAsia" w:eastAsiaTheme="minorEastAsia" w:hAnsiTheme="minorEastAsia"/>
          <w:color w:val="auto"/>
          <w:szCs w:val="21"/>
        </w:rPr>
        <w:t>2</w:t>
      </w:r>
      <w:r w:rsidRPr="00B01F53">
        <w:rPr>
          <w:rFonts w:asciiTheme="minorEastAsia" w:eastAsiaTheme="minorEastAsia" w:hAnsiTheme="minorEastAsia" w:hint="eastAsia"/>
          <w:color w:val="auto"/>
          <w:szCs w:val="21"/>
        </w:rPr>
        <w:t>）生产厂商授权给供应商后自己不得参加同一合同项下的政府采购活动；生产厂商对同一品牌同一型号的货物，仅能委托一个代理商参加投标。</w:t>
      </w:r>
    </w:p>
    <w:p w:rsidR="000D28BF" w:rsidRPr="00B01F53" w:rsidRDefault="000D28BF">
      <w:pPr>
        <w:pStyle w:val="a8"/>
        <w:spacing w:line="360" w:lineRule="exact"/>
        <w:ind w:firstLine="718"/>
        <w:rPr>
          <w:rFonts w:asciiTheme="minorEastAsia" w:eastAsiaTheme="minorEastAsia" w:hAnsiTheme="minorEastAsia" w:cs="宋体"/>
          <w:color w:val="auto"/>
          <w:szCs w:val="21"/>
        </w:rPr>
      </w:pPr>
    </w:p>
    <w:p w:rsidR="000D28BF" w:rsidRPr="00B01F53" w:rsidRDefault="00173E15">
      <w:pPr>
        <w:pStyle w:val="a8"/>
        <w:spacing w:line="360" w:lineRule="exact"/>
        <w:rPr>
          <w:rFonts w:asciiTheme="minorEastAsia" w:eastAsiaTheme="minorEastAsia" w:hAnsiTheme="minorEastAsia" w:cs="宋体"/>
          <w:b/>
          <w:color w:val="auto"/>
          <w:szCs w:val="21"/>
        </w:rPr>
      </w:pPr>
      <w:r w:rsidRPr="00B01F53">
        <w:rPr>
          <w:rFonts w:asciiTheme="minorEastAsia" w:eastAsiaTheme="minorEastAsia" w:hAnsiTheme="minorEastAsia" w:cs="宋体"/>
          <w:b/>
          <w:color w:val="auto"/>
          <w:szCs w:val="21"/>
        </w:rPr>
        <w:t>21.  废标</w:t>
      </w:r>
    </w:p>
    <w:p w:rsidR="000D28BF" w:rsidRPr="00B01F53" w:rsidRDefault="00173E15">
      <w:pPr>
        <w:pStyle w:val="a8"/>
        <w:spacing w:line="360" w:lineRule="exact"/>
        <w:ind w:firstLine="359"/>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21.1  在招标过程中，出现下列情形之一的，予以废标：</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（1）符合专业条件的供应商或者对招标文件作实质响应的供应商不足三家的；</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（2）出现影响采购公正的违法、违规行为的；</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（3）投标人的报价均超过了采购预算，采购人不能支付的；</w:t>
      </w:r>
    </w:p>
    <w:p w:rsidR="000D28BF" w:rsidRPr="00B01F53" w:rsidRDefault="00173E15">
      <w:pPr>
        <w:pStyle w:val="a8"/>
        <w:spacing w:line="360" w:lineRule="exact"/>
        <w:ind w:firstLine="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（4）因重大变故，采购任务取消的。</w:t>
      </w:r>
    </w:p>
    <w:p w:rsidR="000D28BF" w:rsidRPr="00B01F53" w:rsidRDefault="00173E15">
      <w:pPr>
        <w:pStyle w:val="a8"/>
        <w:spacing w:line="360" w:lineRule="exact"/>
        <w:ind w:firstLine="412"/>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21.2废标后，采购代理机构将在本章第2.1项规定的政府采购信息发布媒体上公告废标理由，不再另行通知。</w:t>
      </w:r>
    </w:p>
    <w:p w:rsidR="000D28BF" w:rsidRPr="00B01F53" w:rsidRDefault="000D28BF">
      <w:pPr>
        <w:pStyle w:val="a8"/>
        <w:spacing w:line="440" w:lineRule="exact"/>
        <w:jc w:val="center"/>
        <w:rPr>
          <w:rFonts w:asciiTheme="minorEastAsia" w:eastAsiaTheme="minorEastAsia" w:hAnsiTheme="minorEastAsia" w:cs="宋体"/>
          <w:b/>
          <w:color w:val="auto"/>
        </w:rPr>
      </w:pPr>
    </w:p>
    <w:p w:rsidR="000D28BF" w:rsidRPr="00B01F53" w:rsidRDefault="00173E15">
      <w:pPr>
        <w:pStyle w:val="a8"/>
        <w:jc w:val="center"/>
        <w:outlineLvl w:val="1"/>
        <w:rPr>
          <w:rFonts w:asciiTheme="minorEastAsia" w:eastAsiaTheme="minorEastAsia" w:hAnsiTheme="minorEastAsia"/>
          <w:b/>
          <w:color w:val="auto"/>
          <w:sz w:val="30"/>
          <w:szCs w:val="30"/>
        </w:rPr>
      </w:pPr>
      <w:bookmarkStart w:id="71" w:name="_Toc213326421"/>
      <w:bookmarkStart w:id="72" w:name="_Toc401396880"/>
      <w:bookmarkStart w:id="73" w:name="_Toc12567781"/>
      <w:bookmarkEnd w:id="71"/>
      <w:bookmarkEnd w:id="72"/>
      <w:r w:rsidRPr="00B01F53">
        <w:rPr>
          <w:rFonts w:asciiTheme="minorEastAsia" w:eastAsiaTheme="minorEastAsia" w:hAnsiTheme="minorEastAsia" w:hint="eastAsia"/>
          <w:b/>
          <w:color w:val="auto"/>
          <w:sz w:val="30"/>
          <w:szCs w:val="30"/>
        </w:rPr>
        <w:t>六 合同授予</w:t>
      </w:r>
      <w:bookmarkEnd w:id="73"/>
    </w:p>
    <w:p w:rsidR="000D28BF" w:rsidRPr="00B01F53" w:rsidRDefault="00173E15">
      <w:pPr>
        <w:pStyle w:val="a8"/>
        <w:spacing w:line="360" w:lineRule="exact"/>
        <w:rPr>
          <w:rFonts w:asciiTheme="minorEastAsia" w:eastAsiaTheme="minorEastAsia" w:hAnsiTheme="minorEastAsia" w:cs="宋体"/>
          <w:b/>
          <w:color w:val="auto"/>
          <w:szCs w:val="21"/>
        </w:rPr>
      </w:pPr>
      <w:r w:rsidRPr="00B01F53">
        <w:rPr>
          <w:rFonts w:asciiTheme="minorEastAsia" w:eastAsiaTheme="minorEastAsia" w:hAnsiTheme="minorEastAsia" w:cs="宋体"/>
          <w:b/>
          <w:color w:val="auto"/>
          <w:szCs w:val="21"/>
        </w:rPr>
        <w:t>22.  中标供应商的确定</w:t>
      </w:r>
    </w:p>
    <w:p w:rsidR="000D28BF" w:rsidRPr="00B01F53" w:rsidRDefault="00173E15">
      <w:pPr>
        <w:spacing w:line="360" w:lineRule="exact"/>
        <w:ind w:firstLine="42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22.1  评标委员会按第三章“评标方法”的规定</w:t>
      </w:r>
      <w:r w:rsidRPr="00B01F53">
        <w:rPr>
          <w:rFonts w:asciiTheme="minorEastAsia" w:eastAsiaTheme="minorEastAsia" w:hAnsiTheme="minorEastAsia" w:hint="eastAsia"/>
          <w:color w:val="auto"/>
          <w:kern w:val="1"/>
          <w:szCs w:val="21"/>
        </w:rPr>
        <w:t>排列中标候选供应商顺序，并依照</w:t>
      </w:r>
      <w:r w:rsidRPr="00B01F53">
        <w:rPr>
          <w:rFonts w:asciiTheme="minorEastAsia" w:eastAsiaTheme="minorEastAsia" w:hAnsiTheme="minorEastAsia" w:cs="宋体"/>
          <w:color w:val="auto"/>
          <w:kern w:val="1"/>
          <w:szCs w:val="21"/>
        </w:rPr>
        <w:t>次序确定中</w:t>
      </w:r>
      <w:r w:rsidRPr="00B01F53">
        <w:rPr>
          <w:rFonts w:asciiTheme="minorEastAsia" w:eastAsiaTheme="minorEastAsia" w:hAnsiTheme="minorEastAsia" w:hint="eastAsia"/>
          <w:color w:val="auto"/>
          <w:kern w:val="1"/>
          <w:szCs w:val="21"/>
        </w:rPr>
        <w:t>标供应商。</w:t>
      </w:r>
    </w:p>
    <w:p w:rsidR="000D28BF" w:rsidRPr="00B01F53" w:rsidRDefault="00173E15">
      <w:pPr>
        <w:pStyle w:val="a8"/>
        <w:spacing w:line="36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23.  中标通知书</w:t>
      </w:r>
    </w:p>
    <w:p w:rsidR="000D28BF" w:rsidRPr="00B01F53" w:rsidRDefault="00173E15">
      <w:pPr>
        <w:pStyle w:val="a8"/>
        <w:spacing w:line="360" w:lineRule="exact"/>
        <w:ind w:firstLine="360"/>
        <w:rPr>
          <w:rFonts w:asciiTheme="minorEastAsia" w:eastAsiaTheme="minorEastAsia" w:hAnsiTheme="minorEastAsia" w:cs="宋体"/>
          <w:color w:val="auto"/>
          <w:kern w:val="0"/>
          <w:szCs w:val="21"/>
        </w:rPr>
      </w:pPr>
      <w:r w:rsidRPr="00B01F53">
        <w:rPr>
          <w:rFonts w:asciiTheme="minorEastAsia" w:eastAsiaTheme="minorEastAsia" w:hAnsiTheme="minorEastAsia" w:cs="宋体"/>
          <w:color w:val="auto"/>
          <w:szCs w:val="21"/>
        </w:rPr>
        <w:t>23.1</w:t>
      </w:r>
      <w:r w:rsidRPr="00B01F53">
        <w:rPr>
          <w:rFonts w:asciiTheme="minorEastAsia" w:eastAsiaTheme="minorEastAsia" w:hAnsiTheme="minorEastAsia" w:cs="宋体"/>
          <w:color w:val="auto"/>
          <w:kern w:val="0"/>
          <w:szCs w:val="21"/>
        </w:rPr>
        <w:t>评标结束后，</w:t>
      </w:r>
      <w:r w:rsidRPr="00B01F53">
        <w:rPr>
          <w:rFonts w:asciiTheme="minorEastAsia" w:eastAsiaTheme="minorEastAsia" w:hAnsiTheme="minorEastAsia" w:cs="宋体" w:hint="eastAsia"/>
          <w:color w:val="auto"/>
          <w:kern w:val="0"/>
          <w:szCs w:val="21"/>
        </w:rPr>
        <w:t>采购代理机构在评标结束之日起2个工作日内将评标报告送采购人，采购人在收到评标报告之日起5个工作日内，在评标报告确定的中标候选人名单中按顺序确定中标人。中标候选人并列的，由采购人或者采购人委托评标委员会采取随机抽取的方式确定中标人。采购人也可以事先授权评标委员会直接确定中标人。</w:t>
      </w:r>
    </w:p>
    <w:p w:rsidR="000D28BF" w:rsidRPr="00B01F53" w:rsidRDefault="00173E15">
      <w:pPr>
        <w:pStyle w:val="a8"/>
        <w:spacing w:line="360" w:lineRule="exact"/>
        <w:ind w:firstLine="360"/>
        <w:rPr>
          <w:rFonts w:asciiTheme="minorEastAsia" w:eastAsiaTheme="minorEastAsia" w:hAnsiTheme="minorEastAsia" w:cs="宋体"/>
          <w:color w:val="auto"/>
          <w:kern w:val="0"/>
          <w:szCs w:val="21"/>
        </w:rPr>
      </w:pPr>
      <w:r w:rsidRPr="00B01F53">
        <w:rPr>
          <w:rFonts w:asciiTheme="minorEastAsia" w:eastAsiaTheme="minorEastAsia" w:hAnsiTheme="minorEastAsia" w:cs="Courier New" w:hint="eastAsia"/>
          <w:color w:val="auto"/>
          <w:szCs w:val="21"/>
        </w:rPr>
        <w:t>中标人确定后</w:t>
      </w:r>
      <w:r w:rsidRPr="00B01F53">
        <w:rPr>
          <w:rFonts w:asciiTheme="minorEastAsia" w:eastAsiaTheme="minorEastAsia" w:hAnsiTheme="minorEastAsia" w:cs="宋体"/>
          <w:color w:val="auto"/>
          <w:kern w:val="0"/>
          <w:szCs w:val="21"/>
        </w:rPr>
        <w:t>由采购代理机构在本章第2.1项规定的政府采购信息发布媒体上公示，公示期为一个工作日，公示期满无异议的，由云之龙招标集团有限公司向中标供应商发出中标通知书。采购人或采购代理发出中标通知书前，应当对中标人信用进行查询，对列入失信被执行人、重大税收违法案件当事人名单、政府采</w:t>
      </w:r>
      <w:r w:rsidRPr="00B01F53">
        <w:rPr>
          <w:rFonts w:asciiTheme="minorEastAsia" w:eastAsiaTheme="minorEastAsia" w:hAnsiTheme="minorEastAsia" w:cs="宋体"/>
          <w:color w:val="auto"/>
          <w:kern w:val="0"/>
          <w:szCs w:val="21"/>
        </w:rPr>
        <w:lastRenderedPageBreak/>
        <w:t>购严重违法失信行为记录名单及其他不符合《中华人民共和国政府采购法》第二十二条规定条件的供应商，取消其中标资格，并确定排名第二的中标候选人为中标人。</w:t>
      </w:r>
    </w:p>
    <w:p w:rsidR="000D28BF" w:rsidRPr="00B01F53" w:rsidRDefault="00173E15">
      <w:pPr>
        <w:pStyle w:val="a8"/>
        <w:spacing w:line="360" w:lineRule="exact"/>
        <w:ind w:firstLine="360"/>
        <w:rPr>
          <w:rFonts w:asciiTheme="minorEastAsia" w:eastAsiaTheme="minorEastAsia" w:hAnsiTheme="minorEastAsia" w:cs="宋体"/>
          <w:color w:val="auto"/>
          <w:kern w:val="0"/>
          <w:szCs w:val="21"/>
        </w:rPr>
      </w:pPr>
      <w:r w:rsidRPr="00B01F53">
        <w:rPr>
          <w:rFonts w:asciiTheme="minorEastAsia" w:eastAsiaTheme="minorEastAsia" w:hAnsiTheme="minorEastAsia" w:cs="宋体"/>
          <w:color w:val="auto"/>
          <w:kern w:val="0"/>
          <w:szCs w:val="21"/>
        </w:rPr>
        <w:t>排名第二的中标候选人因前款规定的同样原因被取消中标资格的，采购人可以确定排名第三的中标候选人为中标人。</w:t>
      </w:r>
    </w:p>
    <w:p w:rsidR="000D28BF" w:rsidRPr="00B01F53" w:rsidRDefault="00173E15">
      <w:pPr>
        <w:pStyle w:val="a8"/>
        <w:spacing w:line="360" w:lineRule="exact"/>
        <w:ind w:firstLine="360"/>
        <w:rPr>
          <w:rFonts w:asciiTheme="minorEastAsia" w:eastAsiaTheme="minorEastAsia" w:hAnsiTheme="minorEastAsia" w:cs="宋体"/>
          <w:color w:val="auto"/>
          <w:kern w:val="0"/>
          <w:szCs w:val="21"/>
        </w:rPr>
      </w:pPr>
      <w:r w:rsidRPr="00B01F53">
        <w:rPr>
          <w:rFonts w:asciiTheme="minorEastAsia" w:eastAsiaTheme="minorEastAsia" w:hAnsiTheme="minorEastAsia" w:cs="宋体"/>
          <w:color w:val="auto"/>
          <w:kern w:val="0"/>
          <w:szCs w:val="21"/>
        </w:rPr>
        <w:t>以上信息查询记录及相关证据与招标文件一并保存。</w:t>
      </w:r>
    </w:p>
    <w:p w:rsidR="000D28BF" w:rsidRPr="00B01F53" w:rsidRDefault="00173E15">
      <w:pPr>
        <w:pStyle w:val="a8"/>
        <w:spacing w:line="360" w:lineRule="exact"/>
        <w:ind w:firstLine="360"/>
        <w:rPr>
          <w:rFonts w:asciiTheme="minorEastAsia" w:eastAsiaTheme="minorEastAsia" w:hAnsiTheme="minorEastAsia" w:cs="宋体"/>
          <w:color w:val="auto"/>
          <w:kern w:val="0"/>
          <w:szCs w:val="21"/>
        </w:rPr>
      </w:pPr>
      <w:r w:rsidRPr="00B01F53">
        <w:rPr>
          <w:rFonts w:asciiTheme="minorEastAsia" w:eastAsiaTheme="minorEastAsia" w:hAnsiTheme="minorEastAsia" w:cs="宋体" w:hint="eastAsia"/>
          <w:color w:val="auto"/>
          <w:kern w:val="0"/>
          <w:szCs w:val="21"/>
        </w:rPr>
        <w:t>23.2</w:t>
      </w:r>
      <w:r w:rsidRPr="00B01F53">
        <w:rPr>
          <w:rFonts w:asciiTheme="minorEastAsia" w:eastAsiaTheme="minorEastAsia" w:hAnsiTheme="minorEastAsia" w:cs="Courier New" w:hint="eastAsia"/>
          <w:color w:val="auto"/>
          <w:szCs w:val="21"/>
        </w:rPr>
        <w:t>在发布中标公告的同时，采购代理机构向中标人发出中标通知书。对未通过资格审查的投标人，应当告知其未通过的原因；采用综合评分办法评审的，还应当告知未中标人本人的评审得分与排序。</w:t>
      </w:r>
    </w:p>
    <w:p w:rsidR="000D28BF" w:rsidRPr="00B01F53" w:rsidRDefault="00173E15">
      <w:pPr>
        <w:pStyle w:val="a8"/>
        <w:spacing w:line="360" w:lineRule="exact"/>
        <w:ind w:firstLine="360"/>
        <w:rPr>
          <w:rFonts w:asciiTheme="minorEastAsia" w:eastAsiaTheme="minorEastAsia" w:hAnsiTheme="minorEastAsia" w:cs="宋体"/>
          <w:color w:val="auto"/>
          <w:kern w:val="0"/>
          <w:szCs w:val="21"/>
        </w:rPr>
      </w:pPr>
      <w:r w:rsidRPr="00B01F53">
        <w:rPr>
          <w:rFonts w:asciiTheme="minorEastAsia" w:eastAsiaTheme="minorEastAsia" w:hAnsiTheme="minorEastAsia" w:cs="宋体"/>
          <w:color w:val="auto"/>
          <w:kern w:val="0"/>
          <w:szCs w:val="21"/>
        </w:rPr>
        <w:t>23.</w:t>
      </w:r>
      <w:r w:rsidRPr="00B01F53">
        <w:rPr>
          <w:rFonts w:asciiTheme="minorEastAsia" w:eastAsiaTheme="minorEastAsia" w:hAnsiTheme="minorEastAsia" w:cs="宋体" w:hint="eastAsia"/>
          <w:color w:val="auto"/>
          <w:kern w:val="0"/>
          <w:szCs w:val="21"/>
        </w:rPr>
        <w:t>3</w:t>
      </w:r>
      <w:r w:rsidRPr="00B01F53">
        <w:rPr>
          <w:rFonts w:asciiTheme="minorEastAsia" w:eastAsiaTheme="minorEastAsia" w:hAnsiTheme="minorEastAsia" w:cs="宋体"/>
          <w:color w:val="auto"/>
          <w:kern w:val="0"/>
          <w:szCs w:val="21"/>
        </w:rPr>
        <w:t>中标通知书对采购人和中标供应商具有同等法律效力。中标通知书发出后，采购人改变中标结果，或者中标供应商放弃中标，应当承担相应的法律责任。</w:t>
      </w:r>
    </w:p>
    <w:p w:rsidR="000D28BF" w:rsidRPr="00B01F53" w:rsidRDefault="000D28BF">
      <w:pPr>
        <w:pStyle w:val="a8"/>
        <w:spacing w:line="360" w:lineRule="exact"/>
        <w:ind w:firstLine="360"/>
        <w:rPr>
          <w:rFonts w:asciiTheme="minorEastAsia" w:eastAsiaTheme="minorEastAsia" w:hAnsiTheme="minorEastAsia" w:cs="宋体"/>
          <w:color w:val="auto"/>
          <w:kern w:val="0"/>
          <w:szCs w:val="21"/>
        </w:rPr>
      </w:pPr>
    </w:p>
    <w:p w:rsidR="000D28BF" w:rsidRPr="00B01F53" w:rsidRDefault="00173E15">
      <w:pPr>
        <w:pStyle w:val="a8"/>
        <w:spacing w:line="36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24.  投标文件及投标样品的退回</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24.1  采购人及采购代理机构无义务向未中标供应商解释其未中标原因和退回投标文件。</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24.2中标供应商的投标样品由采购人保管，做为验收的依据，验收后由采购人退回。未中标供应商的投标样品由供应商在中标结果公布后两个工作日内领回，否则按无主物品处理。</w:t>
      </w:r>
    </w:p>
    <w:p w:rsidR="000D28BF" w:rsidRPr="00B01F53" w:rsidRDefault="000D28BF">
      <w:pPr>
        <w:pStyle w:val="a8"/>
        <w:spacing w:line="360" w:lineRule="exact"/>
        <w:rPr>
          <w:rFonts w:asciiTheme="minorEastAsia" w:eastAsiaTheme="minorEastAsia" w:hAnsiTheme="minorEastAsia" w:cs="宋体"/>
          <w:color w:val="auto"/>
          <w:szCs w:val="21"/>
        </w:rPr>
      </w:pPr>
    </w:p>
    <w:p w:rsidR="000D28BF" w:rsidRPr="00B01F53" w:rsidRDefault="00173E15">
      <w:pPr>
        <w:pStyle w:val="a8"/>
        <w:spacing w:line="36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25.   签订合同</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25.1政府采购合同签订应遵照《南宁市政府采购项目合同签订管理暂行办法》（南政采发[2009]9号）的有关要求。</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25.2采购人和中标供应商应当在第二章“</w:t>
      </w:r>
      <w:r w:rsidRPr="00B01F53">
        <w:rPr>
          <w:rFonts w:asciiTheme="minorEastAsia" w:eastAsiaTheme="minorEastAsia" w:hAnsiTheme="minorEastAsia" w:cs="宋体" w:hint="eastAsia"/>
          <w:color w:val="auto"/>
          <w:szCs w:val="21"/>
        </w:rPr>
        <w:t>项目</w:t>
      </w:r>
      <w:r w:rsidRPr="00B01F53">
        <w:rPr>
          <w:rFonts w:asciiTheme="minorEastAsia" w:eastAsiaTheme="minorEastAsia" w:hAnsiTheme="minorEastAsia" w:cs="宋体"/>
          <w:color w:val="auto"/>
          <w:szCs w:val="21"/>
        </w:rPr>
        <w:t>需求一览表”中商务条款要求载明的合同签订期内，根据《南宁市政府采购项目合同签订管理暂行办法》要求按第六章“合同条款及格式”订立书面合同。联合体投标的，联合体各方应当共同与采购人签订采购合同，就采购合同约定的事项对采购人承担连带责任。</w:t>
      </w:r>
    </w:p>
    <w:p w:rsidR="000D28BF" w:rsidRPr="00B01F53" w:rsidRDefault="00173E15">
      <w:pPr>
        <w:pStyle w:val="a8"/>
        <w:spacing w:line="360" w:lineRule="exact"/>
        <w:ind w:firstLine="420"/>
        <w:rPr>
          <w:rFonts w:asciiTheme="minorEastAsia" w:eastAsiaTheme="minorEastAsia" w:hAnsiTheme="minorEastAsia" w:cs="宋体"/>
          <w:color w:val="auto"/>
          <w:kern w:val="0"/>
          <w:szCs w:val="21"/>
        </w:rPr>
      </w:pPr>
      <w:r w:rsidRPr="00B01F53">
        <w:rPr>
          <w:rFonts w:asciiTheme="minorEastAsia" w:eastAsiaTheme="minorEastAsia" w:hAnsiTheme="minorEastAsia" w:cs="宋体"/>
          <w:color w:val="auto"/>
          <w:kern w:val="0"/>
          <w:szCs w:val="21"/>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kern w:val="0"/>
          <w:szCs w:val="21"/>
        </w:rPr>
        <w:t>25.4政府采购合同（正本、副本）自签订之日起七个工作日内，由采购人将合同副本一式二份送</w:t>
      </w:r>
      <w:r w:rsidRPr="00B01F53">
        <w:rPr>
          <w:rFonts w:asciiTheme="minorEastAsia" w:eastAsiaTheme="minorEastAsia" w:hAnsiTheme="minorEastAsia" w:cs="宋体" w:hint="eastAsia"/>
          <w:color w:val="auto"/>
          <w:szCs w:val="21"/>
        </w:rPr>
        <w:t>南宁市财政部门</w:t>
      </w:r>
      <w:r w:rsidRPr="00B01F53">
        <w:rPr>
          <w:rFonts w:asciiTheme="minorEastAsia" w:eastAsiaTheme="minorEastAsia" w:hAnsiTheme="minorEastAsia" w:cs="宋体"/>
          <w:color w:val="auto"/>
          <w:kern w:val="0"/>
          <w:szCs w:val="21"/>
        </w:rPr>
        <w:t>备案。</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25.5中标通知书发出后，中标供应商有本章第13.5项第（3）至（6）项情形之一的，中标无效，采购人可追究中标供应商</w:t>
      </w:r>
      <w:r w:rsidRPr="00B01F53">
        <w:rPr>
          <w:rFonts w:asciiTheme="minorEastAsia" w:eastAsiaTheme="minorEastAsia" w:hAnsiTheme="minorEastAsia" w:cs="宋体"/>
          <w:color w:val="auto"/>
          <w:kern w:val="0"/>
          <w:szCs w:val="21"/>
        </w:rPr>
        <w:t>承担相应的法律责任</w:t>
      </w:r>
      <w:r w:rsidRPr="00B01F53">
        <w:rPr>
          <w:rFonts w:asciiTheme="minorEastAsia" w:eastAsiaTheme="minorEastAsia" w:hAnsiTheme="minorEastAsia" w:cs="宋体"/>
          <w:color w:val="auto"/>
          <w:szCs w:val="21"/>
        </w:rPr>
        <w:t>。如采购人无正当理由拒签合同的，给中标供应商造成损失的，中标供应商可追究采购人承担相应的法律责任。</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25.6采购人在签订合同之前有权要求中标供应商提供本项目招标文件要求的资料原件进行核查，中标供应商不得拒绝。如中标供应商拒绝提供，则自行承担由此产生的后果。</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25.7中标供应商因不可抗力或者自身原因不能履行政府采购合同的，如仍在投标有效期内，采购人可以与排位在中标供应商之后第一位的中标候选供应商签订政府采购合同，以此类推。</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25.8政府采购合同公告</w:t>
      </w:r>
    </w:p>
    <w:p w:rsidR="000D28BF" w:rsidRPr="00B01F53" w:rsidRDefault="00173E15">
      <w:pPr>
        <w:pStyle w:val="a8"/>
        <w:spacing w:line="360" w:lineRule="exact"/>
        <w:ind w:firstLine="36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0D28BF" w:rsidRPr="00B01F53" w:rsidRDefault="000D28BF">
      <w:pPr>
        <w:pStyle w:val="a8"/>
        <w:spacing w:line="360" w:lineRule="exact"/>
        <w:ind w:firstLine="360"/>
        <w:rPr>
          <w:rFonts w:asciiTheme="minorEastAsia" w:eastAsiaTheme="minorEastAsia" w:hAnsiTheme="minorEastAsia" w:cs="宋体"/>
          <w:color w:val="auto"/>
          <w:kern w:val="0"/>
          <w:szCs w:val="21"/>
        </w:rPr>
      </w:pPr>
    </w:p>
    <w:p w:rsidR="000D28BF" w:rsidRPr="00B01F53" w:rsidRDefault="00173E15">
      <w:pPr>
        <w:pStyle w:val="a8"/>
        <w:spacing w:line="36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26.  履约保证金及质量保证金</w:t>
      </w:r>
    </w:p>
    <w:p w:rsidR="000D28BF" w:rsidRPr="00B01F53" w:rsidRDefault="00173E15">
      <w:pPr>
        <w:widowControl/>
        <w:spacing w:line="360" w:lineRule="exact"/>
        <w:ind w:firstLineChars="250" w:firstLine="525"/>
        <w:jc w:val="left"/>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lastRenderedPageBreak/>
        <w:t>根据《南宁市财政局关于推进政府采购“放管服”工作和深化改革有关内容的通知》（南财采[2019]27号）规定，不需要提交。</w:t>
      </w:r>
    </w:p>
    <w:p w:rsidR="000D28BF" w:rsidRPr="00B01F53" w:rsidRDefault="000D28BF">
      <w:pPr>
        <w:pStyle w:val="a8"/>
        <w:spacing w:line="440" w:lineRule="exact"/>
        <w:jc w:val="center"/>
        <w:rPr>
          <w:rFonts w:asciiTheme="minorEastAsia" w:eastAsiaTheme="minorEastAsia" w:hAnsiTheme="minorEastAsia" w:cs="宋体"/>
          <w:color w:val="auto"/>
        </w:rPr>
      </w:pPr>
    </w:p>
    <w:p w:rsidR="000D28BF" w:rsidRPr="00B01F53" w:rsidRDefault="00173E15">
      <w:pPr>
        <w:pStyle w:val="a8"/>
        <w:jc w:val="center"/>
        <w:outlineLvl w:val="1"/>
        <w:rPr>
          <w:rFonts w:asciiTheme="minorEastAsia" w:eastAsiaTheme="minorEastAsia" w:hAnsiTheme="minorEastAsia"/>
          <w:b/>
          <w:color w:val="auto"/>
          <w:sz w:val="30"/>
          <w:szCs w:val="30"/>
        </w:rPr>
      </w:pPr>
      <w:bookmarkStart w:id="74" w:name="_Toc401396881"/>
      <w:bookmarkStart w:id="75" w:name="_Toc213326422"/>
      <w:bookmarkStart w:id="76" w:name="_Toc12567782"/>
      <w:bookmarkEnd w:id="74"/>
      <w:bookmarkEnd w:id="75"/>
      <w:r w:rsidRPr="00B01F53">
        <w:rPr>
          <w:rFonts w:asciiTheme="minorEastAsia" w:eastAsiaTheme="minorEastAsia" w:hAnsiTheme="minorEastAsia" w:hint="eastAsia"/>
          <w:b/>
          <w:color w:val="auto"/>
          <w:sz w:val="30"/>
          <w:szCs w:val="30"/>
        </w:rPr>
        <w:t>七 其他事项</w:t>
      </w:r>
      <w:bookmarkEnd w:id="76"/>
    </w:p>
    <w:p w:rsidR="000D28BF" w:rsidRPr="00B01F53" w:rsidRDefault="00173E15">
      <w:pPr>
        <w:pStyle w:val="a8"/>
        <w:spacing w:line="36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27.  解释权</w:t>
      </w:r>
    </w:p>
    <w:p w:rsidR="000D28BF" w:rsidRPr="00B01F53" w:rsidRDefault="00173E15">
      <w:pPr>
        <w:pStyle w:val="a8"/>
        <w:spacing w:line="360" w:lineRule="exact"/>
        <w:ind w:firstLine="360"/>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27.1本招标文件根据</w:t>
      </w:r>
      <w:r w:rsidRPr="00B01F53">
        <w:rPr>
          <w:rFonts w:asciiTheme="minorEastAsia" w:eastAsiaTheme="minorEastAsia" w:hAnsiTheme="minorEastAsia" w:cs="宋体"/>
          <w:color w:val="auto"/>
          <w:szCs w:val="21"/>
          <w:u w:val="single"/>
        </w:rPr>
        <w:t>《中华人民共和国政府采购法》、《中华人民共和国政府采购法实施条例》、《政府采购货物和服务招标投标管理办法》</w:t>
      </w:r>
      <w:r w:rsidRPr="00B01F53">
        <w:rPr>
          <w:rFonts w:asciiTheme="minorEastAsia" w:eastAsiaTheme="minorEastAsia" w:hAnsiTheme="minorEastAsia" w:cs="宋体"/>
          <w:color w:val="auto"/>
          <w:szCs w:val="21"/>
        </w:rPr>
        <w:t>及相关法律法规编制。</w:t>
      </w:r>
    </w:p>
    <w:p w:rsidR="000D28BF" w:rsidRPr="00B01F53" w:rsidRDefault="00173E15">
      <w:pPr>
        <w:pStyle w:val="a8"/>
        <w:spacing w:line="360" w:lineRule="exact"/>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28.  需要补充的其他内容</w:t>
      </w:r>
    </w:p>
    <w:p w:rsidR="000D28BF" w:rsidRPr="00B01F53" w:rsidRDefault="00173E15">
      <w:pPr>
        <w:pStyle w:val="a8"/>
        <w:spacing w:line="360" w:lineRule="exact"/>
        <w:ind w:firstLine="360"/>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28.1  需要补充的其他内容：见投标人须知前附表。</w:t>
      </w:r>
    </w:p>
    <w:p w:rsidR="000D28BF" w:rsidRPr="00B01F53" w:rsidRDefault="00173E15">
      <w:pPr>
        <w:pStyle w:val="a8"/>
        <w:spacing w:line="360" w:lineRule="exact"/>
        <w:ind w:firstLine="360"/>
        <w:jc w:val="lef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28.2  代理服务收费标准</w:t>
      </w:r>
    </w:p>
    <w:p w:rsidR="000D28BF" w:rsidRPr="00B01F53" w:rsidRDefault="000D28BF">
      <w:pPr>
        <w:pStyle w:val="a8"/>
        <w:spacing w:line="360" w:lineRule="auto"/>
        <w:rPr>
          <w:rFonts w:asciiTheme="minorEastAsia" w:eastAsiaTheme="minorEastAsia" w:hAnsiTheme="minorEastAsia" w:cs="宋体"/>
          <w:b/>
          <w:color w:val="auto"/>
          <w:szCs w:val="21"/>
        </w:rPr>
      </w:pPr>
    </w:p>
    <w:p w:rsidR="000D28BF" w:rsidRPr="00B01F53" w:rsidRDefault="00173E15">
      <w:pPr>
        <w:pStyle w:val="a8"/>
        <w:spacing w:line="360" w:lineRule="auto"/>
        <w:rPr>
          <w:rFonts w:asciiTheme="minorEastAsia" w:eastAsiaTheme="minorEastAsia" w:hAnsiTheme="minorEastAsia" w:cs="宋体"/>
          <w:b/>
          <w:color w:val="auto"/>
          <w:szCs w:val="21"/>
        </w:rPr>
      </w:pPr>
      <w:r w:rsidRPr="00B01F53">
        <w:rPr>
          <w:rFonts w:asciiTheme="minorEastAsia" w:eastAsiaTheme="minorEastAsia" w:hAnsiTheme="minorEastAsia" w:cs="宋体"/>
          <w:b/>
          <w:color w:val="auto"/>
          <w:szCs w:val="21"/>
        </w:rPr>
        <w:t>附件一：</w:t>
      </w:r>
    </w:p>
    <w:p w:rsidR="000D28BF" w:rsidRPr="00B01F53" w:rsidRDefault="00173E15">
      <w:pPr>
        <w:pStyle w:val="a8"/>
        <w:spacing w:line="360" w:lineRule="exact"/>
        <w:ind w:firstLine="4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1、代理服务收费标准：</w:t>
      </w:r>
    </w:p>
    <w:tbl>
      <w:tblPr>
        <w:tblW w:w="0" w:type="auto"/>
        <w:tblInd w:w="534" w:type="dxa"/>
        <w:tblLayout w:type="fixed"/>
        <w:tblLook w:val="04A0"/>
      </w:tblPr>
      <w:tblGrid>
        <w:gridCol w:w="3418"/>
        <w:gridCol w:w="1795"/>
        <w:gridCol w:w="1632"/>
        <w:gridCol w:w="1632"/>
      </w:tblGrid>
      <w:tr w:rsidR="000D28BF" w:rsidRPr="00B01F53">
        <w:tc>
          <w:tcPr>
            <w:tcW w:w="3418"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 xml:space="preserve">               费率</w:t>
            </w:r>
          </w:p>
          <w:p w:rsidR="000D28BF" w:rsidRPr="00B01F53" w:rsidRDefault="00173E15">
            <w:pPr>
              <w:spacing w:line="360" w:lineRule="exac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中标金额</w:t>
            </w:r>
          </w:p>
        </w:tc>
        <w:tc>
          <w:tcPr>
            <w:tcW w:w="1795"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spacing w:line="360" w:lineRule="exact"/>
              <w:ind w:firstLine="105"/>
              <w:jc w:val="center"/>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货物招标</w:t>
            </w:r>
          </w:p>
        </w:tc>
        <w:tc>
          <w:tcPr>
            <w:tcW w:w="1632"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spacing w:line="360" w:lineRule="exact"/>
              <w:jc w:val="center"/>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服务招标</w:t>
            </w:r>
          </w:p>
        </w:tc>
        <w:tc>
          <w:tcPr>
            <w:tcW w:w="1632" w:type="dxa"/>
            <w:tcBorders>
              <w:top w:val="single" w:sz="4" w:space="0" w:color="000000"/>
              <w:left w:val="single" w:sz="4" w:space="0" w:color="000000"/>
              <w:bottom w:val="single" w:sz="4" w:space="0" w:color="000000"/>
              <w:right w:val="single" w:sz="4" w:space="0" w:color="000000"/>
            </w:tcBorders>
            <w:vAlign w:val="center"/>
          </w:tcPr>
          <w:p w:rsidR="000D28BF" w:rsidRPr="00B01F53" w:rsidRDefault="00173E15">
            <w:pPr>
              <w:spacing w:line="360" w:lineRule="exact"/>
              <w:jc w:val="center"/>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工程招标</w:t>
            </w:r>
          </w:p>
        </w:tc>
      </w:tr>
      <w:tr w:rsidR="000D28BF" w:rsidRPr="00B01F53">
        <w:tc>
          <w:tcPr>
            <w:tcW w:w="3418"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100万元以下</w:t>
            </w:r>
          </w:p>
        </w:tc>
        <w:tc>
          <w:tcPr>
            <w:tcW w:w="1795"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szCs w:val="21"/>
              </w:rPr>
              <w:t xml:space="preserve">1.5% </w:t>
            </w:r>
          </w:p>
        </w:tc>
        <w:tc>
          <w:tcPr>
            <w:tcW w:w="1632"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ind w:firstLine="21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szCs w:val="21"/>
              </w:rPr>
              <w:t>1.5%</w:t>
            </w:r>
          </w:p>
        </w:tc>
        <w:tc>
          <w:tcPr>
            <w:tcW w:w="1632"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ind w:firstLine="21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szCs w:val="21"/>
              </w:rPr>
              <w:t xml:space="preserve">1.0% </w:t>
            </w:r>
          </w:p>
        </w:tc>
      </w:tr>
      <w:tr w:rsidR="000D28BF" w:rsidRPr="00B01F53">
        <w:tc>
          <w:tcPr>
            <w:tcW w:w="3418"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100～500万元</w:t>
            </w:r>
          </w:p>
        </w:tc>
        <w:tc>
          <w:tcPr>
            <w:tcW w:w="1795"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ind w:firstLine="21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szCs w:val="21"/>
              </w:rPr>
              <w:t xml:space="preserve">1.1% </w:t>
            </w:r>
          </w:p>
        </w:tc>
        <w:tc>
          <w:tcPr>
            <w:tcW w:w="1632"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ind w:firstLine="21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szCs w:val="21"/>
              </w:rPr>
              <w:t>0.8%</w:t>
            </w:r>
          </w:p>
        </w:tc>
        <w:tc>
          <w:tcPr>
            <w:tcW w:w="1632"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ind w:firstLine="21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szCs w:val="21"/>
              </w:rPr>
              <w:t xml:space="preserve">0.7% </w:t>
            </w:r>
          </w:p>
        </w:tc>
      </w:tr>
      <w:tr w:rsidR="000D28BF" w:rsidRPr="00B01F53">
        <w:tc>
          <w:tcPr>
            <w:tcW w:w="3418"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500～1000万元</w:t>
            </w:r>
          </w:p>
        </w:tc>
        <w:tc>
          <w:tcPr>
            <w:tcW w:w="1795"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szCs w:val="21"/>
              </w:rPr>
              <w:t xml:space="preserve">0.8% </w:t>
            </w:r>
          </w:p>
        </w:tc>
        <w:tc>
          <w:tcPr>
            <w:tcW w:w="1632"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ind w:firstLine="21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szCs w:val="21"/>
              </w:rPr>
              <w:t>0.45%</w:t>
            </w:r>
          </w:p>
        </w:tc>
        <w:tc>
          <w:tcPr>
            <w:tcW w:w="1632"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ind w:firstLine="21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szCs w:val="21"/>
              </w:rPr>
              <w:t>0.55%</w:t>
            </w:r>
          </w:p>
        </w:tc>
      </w:tr>
      <w:tr w:rsidR="000D28BF" w:rsidRPr="00B01F53">
        <w:tc>
          <w:tcPr>
            <w:tcW w:w="3418"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1000～5000万元</w:t>
            </w:r>
          </w:p>
        </w:tc>
        <w:tc>
          <w:tcPr>
            <w:tcW w:w="1795"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ind w:firstLine="21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szCs w:val="21"/>
              </w:rPr>
              <w:t xml:space="preserve">0.5% </w:t>
            </w:r>
          </w:p>
        </w:tc>
        <w:tc>
          <w:tcPr>
            <w:tcW w:w="1632"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ind w:firstLine="21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szCs w:val="21"/>
              </w:rPr>
              <w:t>0.25%</w:t>
            </w:r>
          </w:p>
        </w:tc>
        <w:tc>
          <w:tcPr>
            <w:tcW w:w="1632"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ind w:firstLine="21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szCs w:val="21"/>
              </w:rPr>
              <w:t xml:space="preserve">0.35% </w:t>
            </w:r>
          </w:p>
        </w:tc>
      </w:tr>
      <w:tr w:rsidR="000D28BF" w:rsidRPr="00B01F53">
        <w:tc>
          <w:tcPr>
            <w:tcW w:w="3418"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5000万元～1亿元</w:t>
            </w:r>
          </w:p>
        </w:tc>
        <w:tc>
          <w:tcPr>
            <w:tcW w:w="1795"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ind w:firstLine="21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szCs w:val="21"/>
              </w:rPr>
              <w:t xml:space="preserve">0.25%                 </w:t>
            </w:r>
          </w:p>
        </w:tc>
        <w:tc>
          <w:tcPr>
            <w:tcW w:w="1632"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ind w:firstLine="21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szCs w:val="21"/>
              </w:rPr>
              <w:t>0.1%</w:t>
            </w:r>
          </w:p>
        </w:tc>
        <w:tc>
          <w:tcPr>
            <w:tcW w:w="1632"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ind w:firstLine="21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szCs w:val="21"/>
              </w:rPr>
              <w:t>0.2%</w:t>
            </w:r>
          </w:p>
        </w:tc>
      </w:tr>
      <w:tr w:rsidR="000D28BF" w:rsidRPr="00B01F53">
        <w:tc>
          <w:tcPr>
            <w:tcW w:w="3418"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1～5亿元</w:t>
            </w:r>
          </w:p>
        </w:tc>
        <w:tc>
          <w:tcPr>
            <w:tcW w:w="1795"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ind w:firstLine="21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0.05%</w:t>
            </w:r>
          </w:p>
        </w:tc>
        <w:tc>
          <w:tcPr>
            <w:tcW w:w="1632"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 xml:space="preserve">  0.05%</w:t>
            </w:r>
          </w:p>
        </w:tc>
        <w:tc>
          <w:tcPr>
            <w:tcW w:w="1632"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 xml:space="preserve">  0.05%</w:t>
            </w:r>
          </w:p>
        </w:tc>
      </w:tr>
      <w:tr w:rsidR="000D28BF" w:rsidRPr="00B01F53">
        <w:tc>
          <w:tcPr>
            <w:tcW w:w="3418"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5～10亿元</w:t>
            </w:r>
          </w:p>
        </w:tc>
        <w:tc>
          <w:tcPr>
            <w:tcW w:w="1795"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ind w:firstLine="105"/>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0.035%</w:t>
            </w:r>
          </w:p>
        </w:tc>
        <w:tc>
          <w:tcPr>
            <w:tcW w:w="1632"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 xml:space="preserve">  0.035%</w:t>
            </w:r>
          </w:p>
        </w:tc>
        <w:tc>
          <w:tcPr>
            <w:tcW w:w="1632"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ind w:firstLine="105"/>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0.035%</w:t>
            </w:r>
          </w:p>
        </w:tc>
      </w:tr>
      <w:tr w:rsidR="000D28BF" w:rsidRPr="00B01F53">
        <w:tc>
          <w:tcPr>
            <w:tcW w:w="3418"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10～50亿元</w:t>
            </w:r>
          </w:p>
        </w:tc>
        <w:tc>
          <w:tcPr>
            <w:tcW w:w="1795"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ind w:firstLine="105"/>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0.008%</w:t>
            </w:r>
          </w:p>
        </w:tc>
        <w:tc>
          <w:tcPr>
            <w:tcW w:w="1632"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ind w:firstLine="21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0.008%</w:t>
            </w:r>
          </w:p>
        </w:tc>
        <w:tc>
          <w:tcPr>
            <w:tcW w:w="1632"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ind w:firstLine="105"/>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0.008%</w:t>
            </w:r>
          </w:p>
        </w:tc>
      </w:tr>
      <w:tr w:rsidR="000D28BF" w:rsidRPr="00B01F53">
        <w:tc>
          <w:tcPr>
            <w:tcW w:w="3418"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50～100亿元</w:t>
            </w:r>
          </w:p>
        </w:tc>
        <w:tc>
          <w:tcPr>
            <w:tcW w:w="1795"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 xml:space="preserve"> 0.006%</w:t>
            </w:r>
          </w:p>
        </w:tc>
        <w:tc>
          <w:tcPr>
            <w:tcW w:w="1632"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ind w:firstLine="21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0.006%</w:t>
            </w:r>
          </w:p>
        </w:tc>
        <w:tc>
          <w:tcPr>
            <w:tcW w:w="1632"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ind w:firstLine="105"/>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0.006%</w:t>
            </w:r>
          </w:p>
        </w:tc>
      </w:tr>
      <w:tr w:rsidR="000D28BF" w:rsidRPr="00B01F53">
        <w:tc>
          <w:tcPr>
            <w:tcW w:w="3418"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100亿以上</w:t>
            </w:r>
          </w:p>
        </w:tc>
        <w:tc>
          <w:tcPr>
            <w:tcW w:w="1795"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 xml:space="preserve"> 0.004%</w:t>
            </w:r>
          </w:p>
        </w:tc>
        <w:tc>
          <w:tcPr>
            <w:tcW w:w="1632"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ind w:firstLine="21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0.004%</w:t>
            </w:r>
          </w:p>
        </w:tc>
        <w:tc>
          <w:tcPr>
            <w:tcW w:w="1632" w:type="dxa"/>
            <w:tcBorders>
              <w:top w:val="single" w:sz="4" w:space="0" w:color="000000"/>
              <w:left w:val="single" w:sz="4" w:space="0" w:color="000000"/>
              <w:bottom w:val="single" w:sz="4" w:space="0" w:color="000000"/>
              <w:right w:val="single" w:sz="4" w:space="0" w:color="000000"/>
            </w:tcBorders>
          </w:tcPr>
          <w:p w:rsidR="000D28BF" w:rsidRPr="00B01F53" w:rsidRDefault="00173E15">
            <w:pPr>
              <w:spacing w:line="360" w:lineRule="exact"/>
              <w:ind w:firstLine="105"/>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0.004%</w:t>
            </w:r>
          </w:p>
        </w:tc>
      </w:tr>
    </w:tbl>
    <w:p w:rsidR="000D28BF" w:rsidRPr="00B01F53" w:rsidRDefault="00173E15">
      <w:pPr>
        <w:pStyle w:val="a8"/>
        <w:spacing w:line="360" w:lineRule="exact"/>
        <w:ind w:firstLine="4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2、代理服务费按</w:t>
      </w:r>
      <w:r w:rsidRPr="00B01F53">
        <w:rPr>
          <w:rFonts w:asciiTheme="minorEastAsia" w:eastAsiaTheme="minorEastAsia" w:hAnsiTheme="minorEastAsia" w:cs="宋体" w:hint="eastAsia"/>
          <w:color w:val="auto"/>
          <w:szCs w:val="21"/>
        </w:rPr>
        <w:t>上</w:t>
      </w:r>
      <w:r w:rsidRPr="00B01F53">
        <w:rPr>
          <w:rFonts w:asciiTheme="minorEastAsia" w:eastAsiaTheme="minorEastAsia" w:hAnsiTheme="minorEastAsia" w:cs="宋体"/>
          <w:color w:val="auto"/>
          <w:szCs w:val="21"/>
        </w:rPr>
        <w:t>表（</w:t>
      </w:r>
      <w:r w:rsidRPr="00B01F53">
        <w:rPr>
          <w:rFonts w:asciiTheme="minorEastAsia" w:eastAsiaTheme="minorEastAsia" w:hAnsiTheme="minorEastAsia" w:cs="宋体" w:hint="eastAsia"/>
          <w:color w:val="auto"/>
          <w:szCs w:val="21"/>
        </w:rPr>
        <w:t>货物</w:t>
      </w:r>
      <w:r w:rsidRPr="00B01F53">
        <w:rPr>
          <w:rFonts w:asciiTheme="minorEastAsia" w:eastAsiaTheme="minorEastAsia" w:hAnsiTheme="minorEastAsia" w:cs="宋体"/>
          <w:color w:val="auto"/>
          <w:szCs w:val="21"/>
        </w:rPr>
        <w:t>类）标准采用差额定率累进计费方式计算收取。</w:t>
      </w:r>
      <w:r w:rsidRPr="00B01F53">
        <w:rPr>
          <w:rFonts w:asciiTheme="minorEastAsia" w:eastAsiaTheme="minorEastAsia" w:hAnsiTheme="minorEastAsia" w:cs="宋体" w:hint="eastAsia"/>
          <w:color w:val="auto"/>
          <w:szCs w:val="21"/>
        </w:rPr>
        <w:t>领取中标通知书</w:t>
      </w:r>
      <w:r w:rsidRPr="00B01F53">
        <w:rPr>
          <w:rFonts w:asciiTheme="minorEastAsia" w:eastAsiaTheme="minorEastAsia" w:hAnsiTheme="minorEastAsia" w:cs="宋体"/>
          <w:color w:val="auto"/>
          <w:szCs w:val="21"/>
        </w:rPr>
        <w:t>前，中标人应向采购代理机构一次付清代理服务费。</w:t>
      </w:r>
    </w:p>
    <w:p w:rsidR="000D28BF" w:rsidRPr="00B01F53" w:rsidRDefault="00173E15">
      <w:pPr>
        <w:pStyle w:val="a8"/>
        <w:spacing w:line="360" w:lineRule="exact"/>
        <w:ind w:firstLine="4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3、计算方法：</w:t>
      </w:r>
    </w:p>
    <w:p w:rsidR="000D28BF" w:rsidRPr="00B01F53" w:rsidRDefault="00173E15">
      <w:pPr>
        <w:pStyle w:val="a8"/>
        <w:spacing w:line="360" w:lineRule="exact"/>
        <w:ind w:firstLine="4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招标代理服务收费按差额定率累进法计算。</w:t>
      </w:r>
    </w:p>
    <w:p w:rsidR="000D28BF" w:rsidRPr="00B01F53" w:rsidRDefault="00173E15">
      <w:pPr>
        <w:pStyle w:val="a8"/>
        <w:spacing w:line="360" w:lineRule="exact"/>
        <w:ind w:firstLine="4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例如：</w:t>
      </w:r>
    </w:p>
    <w:p w:rsidR="000D28BF" w:rsidRPr="00B01F53" w:rsidRDefault="00173E15">
      <w:pPr>
        <w:pStyle w:val="a8"/>
        <w:spacing w:line="360" w:lineRule="exact"/>
        <w:ind w:firstLine="4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1、某分标/标段的工程招标代理业务中标金额为6000万元，计算招标代理服务收费额如下：</w:t>
      </w:r>
    </w:p>
    <w:p w:rsidR="000D28BF" w:rsidRPr="00B01F53" w:rsidRDefault="00173E15">
      <w:pPr>
        <w:pStyle w:val="a8"/>
        <w:spacing w:line="360" w:lineRule="exact"/>
        <w:ind w:firstLine="4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100万元×1.0%=1万元</w:t>
      </w:r>
    </w:p>
    <w:p w:rsidR="000D28BF" w:rsidRPr="00B01F53" w:rsidRDefault="00173E15">
      <w:pPr>
        <w:pStyle w:val="a8"/>
        <w:spacing w:line="360" w:lineRule="exact"/>
        <w:ind w:firstLine="4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（500-100）万元×0.7%=2.8万元</w:t>
      </w:r>
    </w:p>
    <w:p w:rsidR="000D28BF" w:rsidRPr="00B01F53" w:rsidRDefault="00173E15">
      <w:pPr>
        <w:pStyle w:val="a8"/>
        <w:spacing w:line="360" w:lineRule="exact"/>
        <w:ind w:firstLine="4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（1000-500）×0.55%=2.75万元</w:t>
      </w:r>
    </w:p>
    <w:p w:rsidR="000D28BF" w:rsidRPr="00B01F53" w:rsidRDefault="00173E15">
      <w:pPr>
        <w:pStyle w:val="a8"/>
        <w:spacing w:line="360" w:lineRule="exact"/>
        <w:ind w:firstLine="4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（5000-1000）×0.35%=14万元</w:t>
      </w:r>
    </w:p>
    <w:p w:rsidR="000D28BF" w:rsidRPr="00B01F53" w:rsidRDefault="00173E15">
      <w:pPr>
        <w:pStyle w:val="a8"/>
        <w:spacing w:line="360" w:lineRule="exact"/>
        <w:ind w:firstLine="4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（6000-5000）×0.2%=2万元</w:t>
      </w:r>
    </w:p>
    <w:p w:rsidR="000D28BF" w:rsidRPr="00B01F53" w:rsidRDefault="00173E15">
      <w:pPr>
        <w:pStyle w:val="a8"/>
        <w:spacing w:line="360" w:lineRule="exact"/>
        <w:ind w:firstLine="4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 xml:space="preserve">  合计收费=1+2.8+2.75+14+2=22.55（万元）</w:t>
      </w:r>
    </w:p>
    <w:p w:rsidR="000D28BF" w:rsidRPr="00B01F53" w:rsidRDefault="00173E15">
      <w:pPr>
        <w:pStyle w:val="a8"/>
        <w:spacing w:line="360" w:lineRule="exact"/>
        <w:ind w:firstLine="4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2、某分标/标段的货物招标代理业务中标金额为1000万元，计算招标代理服务收费额如下：</w:t>
      </w:r>
    </w:p>
    <w:p w:rsidR="000D28BF" w:rsidRPr="00B01F53" w:rsidRDefault="00173E15">
      <w:pPr>
        <w:pStyle w:val="a8"/>
        <w:spacing w:line="360" w:lineRule="exact"/>
        <w:ind w:firstLine="4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100万元×1.5%=1.5万元</w:t>
      </w:r>
    </w:p>
    <w:p w:rsidR="000D28BF" w:rsidRPr="00B01F53" w:rsidRDefault="00173E15">
      <w:pPr>
        <w:pStyle w:val="a8"/>
        <w:spacing w:line="360" w:lineRule="exact"/>
        <w:ind w:firstLine="4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lastRenderedPageBreak/>
        <w:t>（500-100）万元×1.1%=4.4万元</w:t>
      </w:r>
    </w:p>
    <w:p w:rsidR="000D28BF" w:rsidRPr="00B01F53" w:rsidRDefault="00173E15">
      <w:pPr>
        <w:pStyle w:val="a8"/>
        <w:spacing w:line="360" w:lineRule="exact"/>
        <w:ind w:firstLine="4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（1000-500）×0.8%=4万元</w:t>
      </w:r>
    </w:p>
    <w:p w:rsidR="000D28BF" w:rsidRPr="00B01F53" w:rsidRDefault="00173E15">
      <w:pPr>
        <w:ind w:firstLineChars="250" w:firstLine="525"/>
        <w:rPr>
          <w:rFonts w:asciiTheme="minorEastAsia" w:eastAsiaTheme="minorEastAsia" w:hAnsiTheme="minorEastAsia"/>
          <w:color w:val="auto"/>
          <w:szCs w:val="21"/>
        </w:rPr>
      </w:pPr>
      <w:r w:rsidRPr="00B01F53">
        <w:rPr>
          <w:rFonts w:asciiTheme="minorEastAsia" w:eastAsiaTheme="minorEastAsia" w:hAnsiTheme="minorEastAsia"/>
          <w:color w:val="auto"/>
          <w:szCs w:val="21"/>
        </w:rPr>
        <w:t>合计收费=1.5+4.4+4=9.9万元</w:t>
      </w:r>
      <w:bookmarkStart w:id="77" w:name="_Toc213325924"/>
      <w:bookmarkStart w:id="78" w:name="_Toc213206175"/>
      <w:bookmarkEnd w:id="77"/>
      <w:bookmarkEnd w:id="78"/>
    </w:p>
    <w:p w:rsidR="000D28BF" w:rsidRPr="00B01F53" w:rsidRDefault="00173E15">
      <w:pPr>
        <w:widowControl/>
        <w:spacing w:line="240" w:lineRule="auto"/>
        <w:jc w:val="left"/>
        <w:rPr>
          <w:rFonts w:asciiTheme="minorEastAsia" w:eastAsiaTheme="minorEastAsia" w:hAnsiTheme="minorEastAsia"/>
          <w:color w:val="auto"/>
          <w:szCs w:val="21"/>
        </w:rPr>
      </w:pPr>
      <w:r w:rsidRPr="00B01F53">
        <w:rPr>
          <w:rFonts w:asciiTheme="minorEastAsia" w:eastAsiaTheme="minorEastAsia" w:hAnsiTheme="minorEastAsia"/>
          <w:color w:val="auto"/>
          <w:szCs w:val="21"/>
        </w:rPr>
        <w:br w:type="page"/>
      </w:r>
    </w:p>
    <w:p w:rsidR="000D28BF" w:rsidRPr="00B01F53" w:rsidRDefault="000D28BF">
      <w:pPr>
        <w:rPr>
          <w:rFonts w:asciiTheme="minorEastAsia" w:eastAsiaTheme="minorEastAsia" w:hAnsiTheme="minorEastAsia"/>
          <w:color w:val="auto"/>
        </w:rPr>
      </w:pPr>
    </w:p>
    <w:p w:rsidR="000D28BF" w:rsidRPr="00B01F53" w:rsidRDefault="00173E15">
      <w:pPr>
        <w:pStyle w:val="a8"/>
        <w:jc w:val="center"/>
        <w:outlineLvl w:val="0"/>
        <w:rPr>
          <w:rFonts w:asciiTheme="minorEastAsia" w:eastAsiaTheme="minorEastAsia" w:hAnsiTheme="minorEastAsia" w:cs="宋体"/>
          <w:color w:val="auto"/>
        </w:rPr>
      </w:pPr>
      <w:bookmarkStart w:id="79" w:name="_Toc12567783"/>
      <w:r w:rsidRPr="00B01F53">
        <w:rPr>
          <w:rFonts w:asciiTheme="minorEastAsia" w:eastAsiaTheme="minorEastAsia" w:hAnsiTheme="minorEastAsia" w:hint="eastAsia"/>
          <w:b/>
          <w:color w:val="auto"/>
          <w:sz w:val="36"/>
        </w:rPr>
        <w:t>第五章投标文件格式</w:t>
      </w:r>
      <w:bookmarkStart w:id="80" w:name="_Toc139966427"/>
      <w:bookmarkStart w:id="81" w:name="_Toc139967211"/>
      <w:bookmarkEnd w:id="79"/>
      <w:bookmarkEnd w:id="80"/>
      <w:bookmarkEnd w:id="81"/>
    </w:p>
    <w:p w:rsidR="000D28BF" w:rsidRPr="00B01F53" w:rsidRDefault="000D28BF">
      <w:pPr>
        <w:rPr>
          <w:rFonts w:asciiTheme="minorEastAsia" w:eastAsiaTheme="minorEastAsia" w:hAnsiTheme="minorEastAsia"/>
          <w:b/>
          <w:color w:val="auto"/>
          <w:sz w:val="24"/>
        </w:rPr>
      </w:pPr>
    </w:p>
    <w:p w:rsidR="000D28BF" w:rsidRPr="00B01F53" w:rsidRDefault="00173E15">
      <w:pPr>
        <w:rPr>
          <w:rFonts w:asciiTheme="minorEastAsia" w:eastAsiaTheme="minorEastAsia" w:hAnsiTheme="minorEastAsia"/>
          <w:b/>
          <w:color w:val="auto"/>
          <w:sz w:val="24"/>
        </w:rPr>
      </w:pPr>
      <w:r w:rsidRPr="00B01F53">
        <w:rPr>
          <w:rFonts w:asciiTheme="minorEastAsia" w:eastAsiaTheme="minorEastAsia" w:hAnsiTheme="minorEastAsia"/>
          <w:b/>
          <w:color w:val="auto"/>
          <w:sz w:val="24"/>
        </w:rPr>
        <w:t>投标文件外包装封面格式</w:t>
      </w:r>
    </w:p>
    <w:p w:rsidR="000D28BF" w:rsidRPr="00B01F53" w:rsidRDefault="000D28BF" w:rsidP="00B01F53">
      <w:pPr>
        <w:snapToGrid w:val="0"/>
        <w:spacing w:beforeLines="50" w:after="50"/>
        <w:rPr>
          <w:rFonts w:asciiTheme="minorEastAsia" w:eastAsiaTheme="minorEastAsia" w:hAnsiTheme="minorEastAsia"/>
          <w:color w:val="auto"/>
          <w:sz w:val="24"/>
          <w:szCs w:val="20"/>
        </w:rPr>
      </w:pPr>
    </w:p>
    <w:p w:rsidR="000D28BF" w:rsidRPr="00B01F53" w:rsidRDefault="000D28BF" w:rsidP="00B01F53">
      <w:pPr>
        <w:snapToGrid w:val="0"/>
        <w:spacing w:beforeLines="50" w:after="50"/>
        <w:jc w:val="center"/>
        <w:rPr>
          <w:rFonts w:asciiTheme="minorEastAsia" w:eastAsiaTheme="minorEastAsia" w:hAnsiTheme="minorEastAsia"/>
          <w:bCs/>
          <w:color w:val="auto"/>
          <w:sz w:val="24"/>
          <w:szCs w:val="20"/>
        </w:rPr>
      </w:pPr>
    </w:p>
    <w:p w:rsidR="000D28BF" w:rsidRPr="00B01F53" w:rsidRDefault="00173E15" w:rsidP="00B01F53">
      <w:pPr>
        <w:snapToGrid w:val="0"/>
        <w:spacing w:beforeLines="50" w:after="50"/>
        <w:jc w:val="center"/>
        <w:rPr>
          <w:rFonts w:asciiTheme="minorEastAsia" w:eastAsiaTheme="minorEastAsia" w:hAnsiTheme="minorEastAsia"/>
          <w:bCs/>
          <w:color w:val="auto"/>
          <w:sz w:val="32"/>
          <w:szCs w:val="32"/>
        </w:rPr>
      </w:pPr>
      <w:r w:rsidRPr="00B01F53">
        <w:rPr>
          <w:rFonts w:asciiTheme="minorEastAsia" w:eastAsiaTheme="minorEastAsia" w:hAnsiTheme="minorEastAsia" w:hint="eastAsia"/>
          <w:bCs/>
          <w:color w:val="auto"/>
          <w:sz w:val="32"/>
          <w:szCs w:val="32"/>
        </w:rPr>
        <w:t>投</w:t>
      </w:r>
      <w:r w:rsidRPr="00B01F53">
        <w:rPr>
          <w:rFonts w:asciiTheme="minorEastAsia" w:eastAsiaTheme="minorEastAsia" w:hAnsiTheme="minorEastAsia"/>
          <w:bCs/>
          <w:color w:val="auto"/>
          <w:sz w:val="32"/>
          <w:szCs w:val="32"/>
        </w:rPr>
        <w:t xml:space="preserve"> 标 </w:t>
      </w:r>
      <w:r w:rsidRPr="00B01F53">
        <w:rPr>
          <w:rFonts w:asciiTheme="minorEastAsia" w:eastAsiaTheme="minorEastAsia" w:hAnsiTheme="minorEastAsia" w:hint="eastAsia"/>
          <w:bCs/>
          <w:color w:val="auto"/>
          <w:sz w:val="32"/>
          <w:szCs w:val="32"/>
        </w:rPr>
        <w:t>文件</w:t>
      </w:r>
    </w:p>
    <w:p w:rsidR="000D28BF" w:rsidRPr="00B01F53" w:rsidRDefault="000D28BF" w:rsidP="00B01F53">
      <w:pPr>
        <w:snapToGrid w:val="0"/>
        <w:spacing w:beforeLines="50" w:after="50"/>
        <w:rPr>
          <w:rFonts w:asciiTheme="minorEastAsia" w:eastAsiaTheme="minorEastAsia" w:hAnsiTheme="minorEastAsia"/>
          <w:bCs/>
          <w:color w:val="auto"/>
          <w:sz w:val="24"/>
          <w:szCs w:val="20"/>
        </w:rPr>
      </w:pPr>
    </w:p>
    <w:p w:rsidR="000D28BF" w:rsidRPr="00B01F53" w:rsidRDefault="000D28BF" w:rsidP="00B01F53">
      <w:pPr>
        <w:snapToGrid w:val="0"/>
        <w:spacing w:beforeLines="50" w:after="50"/>
        <w:rPr>
          <w:rFonts w:asciiTheme="minorEastAsia" w:eastAsiaTheme="minorEastAsia" w:hAnsiTheme="minorEastAsia"/>
          <w:bCs/>
          <w:color w:val="auto"/>
          <w:sz w:val="24"/>
          <w:szCs w:val="20"/>
        </w:rPr>
      </w:pPr>
    </w:p>
    <w:p w:rsidR="000D28BF" w:rsidRPr="00B01F53" w:rsidRDefault="000D28BF" w:rsidP="00B01F53">
      <w:pPr>
        <w:snapToGrid w:val="0"/>
        <w:spacing w:beforeLines="50" w:after="50"/>
        <w:rPr>
          <w:rFonts w:asciiTheme="minorEastAsia" w:eastAsiaTheme="minorEastAsia" w:hAnsiTheme="minorEastAsia"/>
          <w:bCs/>
          <w:color w:val="auto"/>
          <w:sz w:val="24"/>
          <w:szCs w:val="20"/>
        </w:rPr>
      </w:pPr>
    </w:p>
    <w:p w:rsidR="000D28BF" w:rsidRPr="00B01F53" w:rsidRDefault="000D28BF" w:rsidP="00B01F53">
      <w:pPr>
        <w:snapToGrid w:val="0"/>
        <w:spacing w:beforeLines="50" w:after="50"/>
        <w:rPr>
          <w:rFonts w:asciiTheme="minorEastAsia" w:eastAsiaTheme="minorEastAsia" w:hAnsiTheme="minorEastAsia"/>
          <w:bCs/>
          <w:color w:val="auto"/>
          <w:sz w:val="24"/>
          <w:szCs w:val="20"/>
        </w:rPr>
      </w:pPr>
    </w:p>
    <w:p w:rsidR="000D28BF" w:rsidRPr="00B01F53" w:rsidRDefault="000D28BF" w:rsidP="00B01F53">
      <w:pPr>
        <w:snapToGrid w:val="0"/>
        <w:spacing w:beforeLines="50" w:after="50"/>
        <w:rPr>
          <w:rFonts w:asciiTheme="minorEastAsia" w:eastAsiaTheme="minorEastAsia" w:hAnsiTheme="minorEastAsia"/>
          <w:bCs/>
          <w:color w:val="auto"/>
          <w:sz w:val="24"/>
          <w:szCs w:val="20"/>
        </w:rPr>
      </w:pPr>
    </w:p>
    <w:p w:rsidR="000D28BF" w:rsidRPr="00B01F53" w:rsidRDefault="00173E15" w:rsidP="00B01F53">
      <w:pPr>
        <w:snapToGrid w:val="0"/>
        <w:spacing w:beforeLines="50" w:after="50"/>
        <w:ind w:firstLineChars="150" w:firstLine="360"/>
        <w:rPr>
          <w:rFonts w:asciiTheme="minorEastAsia" w:eastAsiaTheme="minorEastAsia" w:hAnsiTheme="minorEastAsia"/>
          <w:bCs/>
          <w:color w:val="auto"/>
          <w:sz w:val="24"/>
        </w:rPr>
      </w:pPr>
      <w:r w:rsidRPr="00B01F53">
        <w:rPr>
          <w:rFonts w:asciiTheme="minorEastAsia" w:eastAsiaTheme="minorEastAsia" w:hAnsiTheme="minorEastAsia"/>
          <w:bCs/>
          <w:color w:val="auto"/>
          <w:sz w:val="24"/>
        </w:rPr>
        <w:t>项目名称：</w:t>
      </w:r>
    </w:p>
    <w:p w:rsidR="000D28BF" w:rsidRPr="00B01F53" w:rsidRDefault="000D28BF" w:rsidP="00B01F53">
      <w:pPr>
        <w:snapToGrid w:val="0"/>
        <w:spacing w:beforeLines="50" w:after="50"/>
        <w:ind w:firstLineChars="150" w:firstLine="360"/>
        <w:rPr>
          <w:rFonts w:asciiTheme="minorEastAsia" w:eastAsiaTheme="minorEastAsia" w:hAnsiTheme="minorEastAsia"/>
          <w:bCs/>
          <w:color w:val="auto"/>
          <w:sz w:val="24"/>
          <w:szCs w:val="20"/>
        </w:rPr>
      </w:pPr>
    </w:p>
    <w:p w:rsidR="000D28BF" w:rsidRPr="00B01F53" w:rsidRDefault="00173E15" w:rsidP="00B01F53">
      <w:pPr>
        <w:snapToGrid w:val="0"/>
        <w:spacing w:beforeLines="50" w:after="50"/>
        <w:ind w:firstLineChars="150" w:firstLine="360"/>
        <w:rPr>
          <w:rFonts w:asciiTheme="minorEastAsia" w:eastAsiaTheme="minorEastAsia" w:hAnsiTheme="minorEastAsia"/>
          <w:bCs/>
          <w:color w:val="auto"/>
          <w:sz w:val="24"/>
        </w:rPr>
      </w:pPr>
      <w:r w:rsidRPr="00B01F53">
        <w:rPr>
          <w:rFonts w:asciiTheme="minorEastAsia" w:eastAsiaTheme="minorEastAsia" w:hAnsiTheme="minorEastAsia"/>
          <w:bCs/>
          <w:color w:val="auto"/>
          <w:sz w:val="24"/>
        </w:rPr>
        <w:t>项目编号：</w:t>
      </w:r>
    </w:p>
    <w:p w:rsidR="000D28BF" w:rsidRPr="00B01F53" w:rsidRDefault="000D28BF" w:rsidP="00B01F53">
      <w:pPr>
        <w:snapToGrid w:val="0"/>
        <w:spacing w:beforeLines="50" w:after="50"/>
        <w:ind w:firstLineChars="150" w:firstLine="360"/>
        <w:rPr>
          <w:rFonts w:asciiTheme="minorEastAsia" w:eastAsiaTheme="minorEastAsia" w:hAnsiTheme="minorEastAsia"/>
          <w:bCs/>
          <w:color w:val="auto"/>
          <w:sz w:val="24"/>
          <w:szCs w:val="20"/>
        </w:rPr>
      </w:pPr>
    </w:p>
    <w:p w:rsidR="000D28BF" w:rsidRPr="00B01F53" w:rsidRDefault="00173E15" w:rsidP="00B01F53">
      <w:pPr>
        <w:snapToGrid w:val="0"/>
        <w:spacing w:beforeLines="50" w:after="50"/>
        <w:ind w:firstLineChars="150" w:firstLine="360"/>
        <w:rPr>
          <w:rFonts w:asciiTheme="minorEastAsia" w:eastAsiaTheme="minorEastAsia" w:hAnsiTheme="minorEastAsia"/>
          <w:bCs/>
          <w:color w:val="auto"/>
          <w:sz w:val="24"/>
        </w:rPr>
      </w:pPr>
      <w:r w:rsidRPr="00B01F53">
        <w:rPr>
          <w:rFonts w:asciiTheme="minorEastAsia" w:eastAsiaTheme="minorEastAsia" w:hAnsiTheme="minorEastAsia"/>
          <w:bCs/>
          <w:color w:val="auto"/>
          <w:sz w:val="24"/>
        </w:rPr>
        <w:t>所投分标:（若为单分标，可填写“单分标”或留空）</w:t>
      </w:r>
    </w:p>
    <w:p w:rsidR="000D28BF" w:rsidRPr="00B01F53" w:rsidRDefault="000D28BF" w:rsidP="00B01F53">
      <w:pPr>
        <w:snapToGrid w:val="0"/>
        <w:spacing w:beforeLines="50" w:after="50"/>
        <w:ind w:firstLineChars="150" w:firstLine="360"/>
        <w:rPr>
          <w:rFonts w:asciiTheme="minorEastAsia" w:eastAsiaTheme="minorEastAsia" w:hAnsiTheme="minorEastAsia"/>
          <w:bCs/>
          <w:color w:val="auto"/>
          <w:sz w:val="24"/>
          <w:szCs w:val="20"/>
        </w:rPr>
      </w:pPr>
    </w:p>
    <w:p w:rsidR="000D28BF" w:rsidRPr="00B01F53" w:rsidRDefault="00173E15">
      <w:pPr>
        <w:pStyle w:val="a1"/>
        <w:snapToGrid w:val="0"/>
        <w:spacing w:before="50" w:after="50"/>
        <w:ind w:firstLineChars="150" w:firstLine="360"/>
        <w:rPr>
          <w:rFonts w:asciiTheme="minorEastAsia" w:eastAsiaTheme="minorEastAsia" w:hAnsiTheme="minorEastAsia"/>
          <w:bCs/>
          <w:sz w:val="24"/>
          <w:szCs w:val="24"/>
        </w:rPr>
      </w:pPr>
      <w:r w:rsidRPr="00B01F53">
        <w:rPr>
          <w:rFonts w:asciiTheme="minorEastAsia" w:eastAsiaTheme="minorEastAsia" w:hAnsiTheme="minorEastAsia"/>
          <w:bCs/>
          <w:sz w:val="24"/>
          <w:szCs w:val="24"/>
        </w:rPr>
        <w:t>投标文件名：报价文件、资格文件、商务及技术文件</w:t>
      </w:r>
    </w:p>
    <w:p w:rsidR="000D28BF" w:rsidRPr="00B01F53" w:rsidRDefault="000D28BF">
      <w:pPr>
        <w:pStyle w:val="a1"/>
        <w:snapToGrid w:val="0"/>
        <w:spacing w:before="50" w:after="50"/>
        <w:ind w:firstLineChars="150" w:firstLine="360"/>
        <w:rPr>
          <w:rFonts w:asciiTheme="minorEastAsia" w:eastAsiaTheme="minorEastAsia" w:hAnsiTheme="minorEastAsia"/>
          <w:bCs/>
          <w:sz w:val="24"/>
          <w:szCs w:val="24"/>
        </w:rPr>
      </w:pPr>
    </w:p>
    <w:p w:rsidR="000D28BF" w:rsidRPr="00B01F53" w:rsidRDefault="00173E15">
      <w:pPr>
        <w:pStyle w:val="a1"/>
        <w:snapToGrid w:val="0"/>
        <w:spacing w:before="50" w:after="50"/>
        <w:ind w:firstLineChars="150" w:firstLine="360"/>
        <w:rPr>
          <w:rFonts w:asciiTheme="minorEastAsia" w:eastAsiaTheme="minorEastAsia" w:hAnsiTheme="minorEastAsia"/>
          <w:bCs/>
          <w:sz w:val="24"/>
          <w:szCs w:val="24"/>
        </w:rPr>
      </w:pPr>
      <w:r w:rsidRPr="00B01F53">
        <w:rPr>
          <w:rFonts w:asciiTheme="minorEastAsia" w:eastAsiaTheme="minorEastAsia" w:hAnsiTheme="minorEastAsia"/>
          <w:bCs/>
          <w:sz w:val="24"/>
          <w:szCs w:val="24"/>
        </w:rPr>
        <w:t>投标人名称：</w:t>
      </w:r>
    </w:p>
    <w:p w:rsidR="000D28BF" w:rsidRPr="00B01F53" w:rsidRDefault="000D28BF">
      <w:pPr>
        <w:pStyle w:val="a1"/>
        <w:snapToGrid w:val="0"/>
        <w:spacing w:before="50" w:after="50"/>
        <w:ind w:firstLineChars="150" w:firstLine="360"/>
        <w:rPr>
          <w:rFonts w:asciiTheme="minorEastAsia" w:eastAsiaTheme="minorEastAsia" w:hAnsiTheme="minorEastAsia"/>
          <w:bCs/>
          <w:sz w:val="24"/>
          <w:szCs w:val="24"/>
        </w:rPr>
      </w:pPr>
    </w:p>
    <w:p w:rsidR="000D28BF" w:rsidRPr="00B01F53" w:rsidRDefault="00173E15">
      <w:pPr>
        <w:pStyle w:val="a1"/>
        <w:snapToGrid w:val="0"/>
        <w:spacing w:before="50" w:after="50"/>
        <w:ind w:firstLineChars="150" w:firstLine="360"/>
        <w:rPr>
          <w:rFonts w:asciiTheme="minorEastAsia" w:eastAsiaTheme="minorEastAsia" w:hAnsiTheme="minorEastAsia"/>
          <w:bCs/>
          <w:sz w:val="24"/>
          <w:szCs w:val="24"/>
        </w:rPr>
      </w:pPr>
      <w:r w:rsidRPr="00B01F53">
        <w:rPr>
          <w:rFonts w:asciiTheme="minorEastAsia" w:eastAsiaTheme="minorEastAsia" w:hAnsiTheme="minorEastAsia"/>
          <w:bCs/>
          <w:sz w:val="24"/>
          <w:szCs w:val="24"/>
        </w:rPr>
        <w:t>投标人地址：</w:t>
      </w:r>
    </w:p>
    <w:p w:rsidR="000D28BF" w:rsidRPr="00B01F53" w:rsidRDefault="000D28BF">
      <w:pPr>
        <w:pStyle w:val="a1"/>
        <w:snapToGrid w:val="0"/>
        <w:spacing w:before="50" w:after="50"/>
        <w:ind w:firstLineChars="150" w:firstLine="360"/>
        <w:rPr>
          <w:rFonts w:asciiTheme="minorEastAsia" w:eastAsiaTheme="minorEastAsia" w:hAnsiTheme="minorEastAsia"/>
          <w:bCs/>
          <w:sz w:val="24"/>
          <w:szCs w:val="24"/>
        </w:rPr>
      </w:pPr>
    </w:p>
    <w:p w:rsidR="000D28BF" w:rsidRPr="00B01F53" w:rsidRDefault="00173E15">
      <w:pPr>
        <w:pStyle w:val="a1"/>
        <w:snapToGrid w:val="0"/>
        <w:spacing w:before="50" w:after="50"/>
        <w:ind w:firstLineChars="150" w:firstLine="360"/>
        <w:rPr>
          <w:rFonts w:asciiTheme="minorEastAsia" w:eastAsiaTheme="minorEastAsia" w:hAnsiTheme="minorEastAsia"/>
          <w:bCs/>
          <w:sz w:val="24"/>
          <w:szCs w:val="24"/>
        </w:rPr>
      </w:pPr>
      <w:r w:rsidRPr="00B01F53">
        <w:rPr>
          <w:rFonts w:asciiTheme="minorEastAsia" w:eastAsiaTheme="minorEastAsia" w:hAnsiTheme="minorEastAsia" w:hint="eastAsia"/>
          <w:bCs/>
          <w:sz w:val="24"/>
          <w:szCs w:val="24"/>
        </w:rPr>
        <w:t>在年月日</w:t>
      </w:r>
      <w:r w:rsidRPr="00B01F53">
        <w:rPr>
          <w:rFonts w:asciiTheme="minorEastAsia" w:eastAsiaTheme="minorEastAsia" w:hAnsiTheme="minorEastAsia"/>
          <w:bCs/>
          <w:sz w:val="24"/>
          <w:szCs w:val="24"/>
        </w:rPr>
        <w:t xml:space="preserve">  时  分之前不得启封</w:t>
      </w:r>
    </w:p>
    <w:p w:rsidR="000D28BF" w:rsidRPr="00B01F53" w:rsidRDefault="000D28BF" w:rsidP="00B01F53">
      <w:pPr>
        <w:snapToGrid w:val="0"/>
        <w:spacing w:beforeLines="50" w:after="50"/>
        <w:ind w:firstLineChars="1700" w:firstLine="4080"/>
        <w:rPr>
          <w:rFonts w:asciiTheme="minorEastAsia" w:eastAsiaTheme="minorEastAsia" w:hAnsiTheme="minorEastAsia"/>
          <w:bCs/>
          <w:color w:val="auto"/>
          <w:sz w:val="24"/>
          <w:szCs w:val="20"/>
        </w:rPr>
      </w:pPr>
    </w:p>
    <w:p w:rsidR="000D28BF" w:rsidRPr="00B01F53" w:rsidRDefault="000D28BF" w:rsidP="00B01F53">
      <w:pPr>
        <w:snapToGrid w:val="0"/>
        <w:spacing w:beforeLines="50" w:after="50"/>
        <w:ind w:firstLineChars="1700" w:firstLine="4080"/>
        <w:rPr>
          <w:rFonts w:asciiTheme="minorEastAsia" w:eastAsiaTheme="minorEastAsia" w:hAnsiTheme="minorEastAsia"/>
          <w:bCs/>
          <w:color w:val="auto"/>
          <w:sz w:val="24"/>
          <w:szCs w:val="20"/>
        </w:rPr>
      </w:pPr>
    </w:p>
    <w:p w:rsidR="000D28BF" w:rsidRPr="00B01F53" w:rsidRDefault="00173E15">
      <w:pPr>
        <w:pStyle w:val="a8"/>
        <w:spacing w:line="500" w:lineRule="exact"/>
        <w:rPr>
          <w:rFonts w:asciiTheme="minorEastAsia" w:eastAsiaTheme="minorEastAsia" w:hAnsiTheme="minorEastAsia"/>
          <w:b/>
          <w:color w:val="auto"/>
        </w:rPr>
      </w:pPr>
      <w:r w:rsidRPr="00B01F53">
        <w:rPr>
          <w:rFonts w:asciiTheme="minorEastAsia" w:eastAsiaTheme="minorEastAsia" w:hAnsiTheme="minorEastAsia" w:hint="eastAsia"/>
          <w:bCs/>
          <w:color w:val="auto"/>
          <w:sz w:val="24"/>
        </w:rPr>
        <w:t>年月日</w:t>
      </w:r>
    </w:p>
    <w:p w:rsidR="000D28BF" w:rsidRPr="00B01F53" w:rsidRDefault="000D28BF">
      <w:pPr>
        <w:pStyle w:val="a8"/>
        <w:spacing w:line="500" w:lineRule="exact"/>
        <w:rPr>
          <w:rFonts w:asciiTheme="minorEastAsia" w:eastAsiaTheme="minorEastAsia" w:hAnsiTheme="minorEastAsia"/>
          <w:b/>
          <w:color w:val="auto"/>
        </w:rPr>
      </w:pPr>
    </w:p>
    <w:p w:rsidR="000D28BF" w:rsidRPr="00B01F53" w:rsidRDefault="000D28BF">
      <w:pPr>
        <w:pStyle w:val="a8"/>
        <w:spacing w:line="500" w:lineRule="exact"/>
        <w:rPr>
          <w:rFonts w:asciiTheme="minorEastAsia" w:eastAsiaTheme="minorEastAsia" w:hAnsiTheme="minorEastAsia"/>
          <w:b/>
          <w:color w:val="auto"/>
        </w:rPr>
      </w:pPr>
    </w:p>
    <w:p w:rsidR="000D28BF" w:rsidRPr="00B01F53" w:rsidRDefault="000D28BF">
      <w:pPr>
        <w:pStyle w:val="a8"/>
        <w:spacing w:line="500" w:lineRule="exact"/>
        <w:rPr>
          <w:rFonts w:asciiTheme="minorEastAsia" w:eastAsiaTheme="minorEastAsia" w:hAnsiTheme="minorEastAsia"/>
          <w:b/>
          <w:color w:val="auto"/>
        </w:rPr>
      </w:pPr>
    </w:p>
    <w:p w:rsidR="000D28BF" w:rsidRPr="00B01F53" w:rsidRDefault="000D28BF">
      <w:pPr>
        <w:pStyle w:val="a8"/>
        <w:spacing w:line="500" w:lineRule="exact"/>
        <w:rPr>
          <w:rFonts w:asciiTheme="minorEastAsia" w:eastAsiaTheme="minorEastAsia" w:hAnsiTheme="minorEastAsia"/>
          <w:b/>
          <w:color w:val="auto"/>
        </w:rPr>
      </w:pPr>
    </w:p>
    <w:p w:rsidR="000D28BF" w:rsidRPr="00B01F53" w:rsidRDefault="000D28BF" w:rsidP="00B01F53">
      <w:pPr>
        <w:snapToGrid w:val="0"/>
        <w:spacing w:beforeLines="50" w:after="50" w:line="240" w:lineRule="auto"/>
        <w:ind w:left="142"/>
        <w:jc w:val="left"/>
        <w:rPr>
          <w:rFonts w:asciiTheme="minorEastAsia" w:eastAsiaTheme="minorEastAsia" w:hAnsiTheme="minorEastAsia"/>
          <w:b/>
          <w:color w:val="auto"/>
          <w:sz w:val="24"/>
        </w:rPr>
      </w:pPr>
    </w:p>
    <w:p w:rsidR="000D28BF" w:rsidRPr="00B01F53" w:rsidRDefault="00173E15" w:rsidP="00B01F53">
      <w:pPr>
        <w:snapToGrid w:val="0"/>
        <w:spacing w:beforeLines="50" w:after="50" w:line="240" w:lineRule="auto"/>
        <w:ind w:left="142"/>
        <w:jc w:val="left"/>
        <w:rPr>
          <w:rFonts w:asciiTheme="minorEastAsia" w:eastAsiaTheme="minorEastAsia" w:hAnsiTheme="minorEastAsia"/>
          <w:color w:val="auto"/>
          <w:sz w:val="24"/>
          <w:szCs w:val="20"/>
        </w:rPr>
      </w:pPr>
      <w:r w:rsidRPr="00B01F53">
        <w:rPr>
          <w:rFonts w:asciiTheme="minorEastAsia" w:eastAsiaTheme="minorEastAsia" w:hAnsiTheme="minorEastAsia"/>
          <w:b/>
          <w:color w:val="auto"/>
          <w:sz w:val="24"/>
        </w:rPr>
        <w:t>报价文件、资格文件、商务及技术文件封面格式：</w:t>
      </w:r>
    </w:p>
    <w:p w:rsidR="000D28BF" w:rsidRPr="00B01F53" w:rsidRDefault="00173E15" w:rsidP="00B01F53">
      <w:pPr>
        <w:snapToGrid w:val="0"/>
        <w:spacing w:beforeLines="50" w:after="50" w:line="400" w:lineRule="exact"/>
        <w:rPr>
          <w:rFonts w:asciiTheme="minorEastAsia" w:eastAsiaTheme="minorEastAsia" w:hAnsiTheme="minorEastAsia"/>
          <w:bCs/>
          <w:color w:val="auto"/>
          <w:sz w:val="32"/>
          <w:szCs w:val="20"/>
        </w:rPr>
      </w:pPr>
      <w:r w:rsidRPr="00B01F53">
        <w:rPr>
          <w:rFonts w:asciiTheme="minorEastAsia" w:eastAsiaTheme="minorEastAsia" w:hAnsiTheme="minorEastAsia" w:hint="eastAsia"/>
          <w:bCs/>
          <w:color w:val="auto"/>
        </w:rPr>
        <w:t>正本</w:t>
      </w:r>
      <w:r w:rsidRPr="00B01F53">
        <w:rPr>
          <w:rFonts w:asciiTheme="minorEastAsia" w:eastAsiaTheme="minorEastAsia" w:hAnsiTheme="minorEastAsia"/>
          <w:bCs/>
          <w:color w:val="auto"/>
        </w:rPr>
        <w:t>/</w:t>
      </w:r>
      <w:r w:rsidRPr="00B01F53">
        <w:rPr>
          <w:rFonts w:asciiTheme="minorEastAsia" w:eastAsiaTheme="minorEastAsia" w:hAnsiTheme="minorEastAsia" w:hint="eastAsia"/>
          <w:bCs/>
          <w:color w:val="auto"/>
        </w:rPr>
        <w:t>或副本</w:t>
      </w:r>
    </w:p>
    <w:p w:rsidR="000D28BF" w:rsidRPr="00B01F53" w:rsidRDefault="000D28BF" w:rsidP="00B01F53">
      <w:pPr>
        <w:snapToGrid w:val="0"/>
        <w:spacing w:beforeLines="50" w:after="50" w:line="400" w:lineRule="exact"/>
        <w:jc w:val="center"/>
        <w:rPr>
          <w:rFonts w:asciiTheme="minorEastAsia" w:eastAsiaTheme="minorEastAsia" w:hAnsiTheme="minorEastAsia"/>
          <w:bCs/>
          <w:color w:val="auto"/>
          <w:sz w:val="24"/>
          <w:szCs w:val="20"/>
        </w:rPr>
      </w:pPr>
    </w:p>
    <w:p w:rsidR="000D28BF" w:rsidRPr="00B01F53" w:rsidRDefault="000D28BF" w:rsidP="00B01F53">
      <w:pPr>
        <w:snapToGrid w:val="0"/>
        <w:spacing w:beforeLines="50" w:after="50" w:line="400" w:lineRule="exact"/>
        <w:jc w:val="center"/>
        <w:rPr>
          <w:rFonts w:asciiTheme="minorEastAsia" w:eastAsiaTheme="minorEastAsia" w:hAnsiTheme="minorEastAsia"/>
          <w:bCs/>
          <w:color w:val="auto"/>
          <w:sz w:val="24"/>
          <w:szCs w:val="20"/>
        </w:rPr>
      </w:pPr>
    </w:p>
    <w:p w:rsidR="000D28BF" w:rsidRPr="00B01F53" w:rsidRDefault="000D28BF" w:rsidP="00B01F53">
      <w:pPr>
        <w:snapToGrid w:val="0"/>
        <w:spacing w:beforeLines="50" w:after="50" w:line="400" w:lineRule="exact"/>
        <w:jc w:val="center"/>
        <w:rPr>
          <w:rFonts w:asciiTheme="minorEastAsia" w:eastAsiaTheme="minorEastAsia" w:hAnsiTheme="minorEastAsia"/>
          <w:bCs/>
          <w:color w:val="auto"/>
          <w:sz w:val="24"/>
          <w:szCs w:val="20"/>
        </w:rPr>
      </w:pPr>
    </w:p>
    <w:p w:rsidR="000D28BF" w:rsidRPr="00B01F53" w:rsidRDefault="00173E15" w:rsidP="00B01F53">
      <w:pPr>
        <w:snapToGrid w:val="0"/>
        <w:spacing w:beforeLines="50" w:after="50" w:line="400" w:lineRule="exact"/>
        <w:jc w:val="center"/>
        <w:rPr>
          <w:rFonts w:asciiTheme="minorEastAsia" w:eastAsiaTheme="minorEastAsia" w:hAnsiTheme="minorEastAsia"/>
          <w:bCs/>
          <w:color w:val="auto"/>
          <w:sz w:val="24"/>
          <w:szCs w:val="20"/>
        </w:rPr>
      </w:pPr>
      <w:r w:rsidRPr="00B01F53">
        <w:rPr>
          <w:rFonts w:asciiTheme="minorEastAsia" w:eastAsiaTheme="minorEastAsia" w:hAnsiTheme="minorEastAsia"/>
          <w:b/>
          <w:bCs/>
          <w:color w:val="auto"/>
          <w:sz w:val="32"/>
          <w:szCs w:val="32"/>
        </w:rPr>
        <w:t>报价文件、资格文件、商务及技术文件</w:t>
      </w:r>
    </w:p>
    <w:p w:rsidR="000D28BF" w:rsidRPr="00B01F53" w:rsidRDefault="000D28BF" w:rsidP="00B01F53">
      <w:pPr>
        <w:snapToGrid w:val="0"/>
        <w:spacing w:beforeLines="50" w:after="50" w:line="400" w:lineRule="exact"/>
        <w:rPr>
          <w:rFonts w:asciiTheme="minorEastAsia" w:eastAsiaTheme="minorEastAsia" w:hAnsiTheme="minorEastAsia"/>
          <w:bCs/>
          <w:color w:val="auto"/>
          <w:sz w:val="24"/>
          <w:szCs w:val="20"/>
        </w:rPr>
      </w:pPr>
    </w:p>
    <w:p w:rsidR="000D28BF" w:rsidRPr="00B01F53" w:rsidRDefault="000D28BF" w:rsidP="00B01F53">
      <w:pPr>
        <w:snapToGrid w:val="0"/>
        <w:spacing w:beforeLines="50" w:after="50" w:line="400" w:lineRule="exact"/>
        <w:rPr>
          <w:rFonts w:asciiTheme="minorEastAsia" w:eastAsiaTheme="minorEastAsia" w:hAnsiTheme="minorEastAsia"/>
          <w:bCs/>
          <w:color w:val="auto"/>
          <w:sz w:val="24"/>
          <w:szCs w:val="20"/>
        </w:rPr>
      </w:pPr>
    </w:p>
    <w:p w:rsidR="000D28BF" w:rsidRPr="00B01F53" w:rsidRDefault="000D28BF" w:rsidP="00B01F53">
      <w:pPr>
        <w:snapToGrid w:val="0"/>
        <w:spacing w:beforeLines="50" w:after="50" w:line="400" w:lineRule="exact"/>
        <w:rPr>
          <w:rFonts w:asciiTheme="minorEastAsia" w:eastAsiaTheme="minorEastAsia" w:hAnsiTheme="minorEastAsia"/>
          <w:bCs/>
          <w:color w:val="auto"/>
          <w:sz w:val="24"/>
          <w:szCs w:val="20"/>
        </w:rPr>
      </w:pPr>
    </w:p>
    <w:p w:rsidR="000D28BF" w:rsidRPr="00B01F53" w:rsidRDefault="000D28BF" w:rsidP="00B01F53">
      <w:pPr>
        <w:snapToGrid w:val="0"/>
        <w:spacing w:beforeLines="50" w:after="50" w:line="400" w:lineRule="exact"/>
        <w:rPr>
          <w:rFonts w:asciiTheme="minorEastAsia" w:eastAsiaTheme="minorEastAsia" w:hAnsiTheme="minorEastAsia"/>
          <w:bCs/>
          <w:color w:val="auto"/>
          <w:sz w:val="24"/>
          <w:szCs w:val="20"/>
        </w:rPr>
      </w:pPr>
    </w:p>
    <w:p w:rsidR="000D28BF" w:rsidRPr="00B01F53" w:rsidRDefault="000D28BF" w:rsidP="00B01F53">
      <w:pPr>
        <w:snapToGrid w:val="0"/>
        <w:spacing w:beforeLines="50" w:after="50" w:line="400" w:lineRule="exact"/>
        <w:rPr>
          <w:rFonts w:asciiTheme="minorEastAsia" w:eastAsiaTheme="minorEastAsia" w:hAnsiTheme="minorEastAsia"/>
          <w:bCs/>
          <w:color w:val="auto"/>
          <w:sz w:val="24"/>
          <w:szCs w:val="20"/>
        </w:rPr>
      </w:pPr>
    </w:p>
    <w:p w:rsidR="000D28BF" w:rsidRPr="00B01F53" w:rsidRDefault="00173E15" w:rsidP="00B01F53">
      <w:pPr>
        <w:snapToGrid w:val="0"/>
        <w:spacing w:beforeLines="50" w:after="50" w:line="400" w:lineRule="exact"/>
        <w:ind w:firstLineChars="150" w:firstLine="360"/>
        <w:rPr>
          <w:rFonts w:asciiTheme="minorEastAsia" w:eastAsiaTheme="minorEastAsia" w:hAnsiTheme="minorEastAsia"/>
          <w:bCs/>
          <w:color w:val="auto"/>
          <w:sz w:val="24"/>
          <w:szCs w:val="20"/>
        </w:rPr>
      </w:pPr>
      <w:r w:rsidRPr="00B01F53">
        <w:rPr>
          <w:rFonts w:asciiTheme="minorEastAsia" w:eastAsiaTheme="minorEastAsia" w:hAnsiTheme="minorEastAsia"/>
          <w:bCs/>
          <w:color w:val="auto"/>
          <w:sz w:val="24"/>
        </w:rPr>
        <w:t>项目名称：</w:t>
      </w:r>
    </w:p>
    <w:p w:rsidR="000D28BF" w:rsidRPr="00B01F53" w:rsidRDefault="00173E15" w:rsidP="00B01F53">
      <w:pPr>
        <w:snapToGrid w:val="0"/>
        <w:spacing w:beforeLines="50" w:after="50" w:line="400" w:lineRule="exact"/>
        <w:ind w:firstLineChars="150" w:firstLine="360"/>
        <w:rPr>
          <w:rFonts w:asciiTheme="minorEastAsia" w:eastAsiaTheme="minorEastAsia" w:hAnsiTheme="minorEastAsia"/>
          <w:bCs/>
          <w:color w:val="auto"/>
          <w:sz w:val="24"/>
          <w:szCs w:val="20"/>
        </w:rPr>
      </w:pPr>
      <w:r w:rsidRPr="00B01F53">
        <w:rPr>
          <w:rFonts w:asciiTheme="minorEastAsia" w:eastAsiaTheme="minorEastAsia" w:hAnsiTheme="minorEastAsia"/>
          <w:bCs/>
          <w:color w:val="auto"/>
          <w:sz w:val="24"/>
        </w:rPr>
        <w:t>项目编号：</w:t>
      </w:r>
    </w:p>
    <w:p w:rsidR="000D28BF" w:rsidRPr="00B01F53" w:rsidRDefault="00173E15" w:rsidP="00B01F53">
      <w:pPr>
        <w:snapToGrid w:val="0"/>
        <w:spacing w:beforeLines="50" w:after="50" w:line="400" w:lineRule="exact"/>
        <w:ind w:firstLineChars="150" w:firstLine="360"/>
        <w:rPr>
          <w:rFonts w:asciiTheme="minorEastAsia" w:eastAsiaTheme="minorEastAsia" w:hAnsiTheme="minorEastAsia"/>
          <w:bCs/>
          <w:color w:val="auto"/>
          <w:sz w:val="24"/>
        </w:rPr>
      </w:pPr>
      <w:r w:rsidRPr="00B01F53">
        <w:rPr>
          <w:rFonts w:asciiTheme="minorEastAsia" w:eastAsiaTheme="minorEastAsia" w:hAnsiTheme="minorEastAsia"/>
          <w:bCs/>
          <w:color w:val="auto"/>
          <w:sz w:val="24"/>
        </w:rPr>
        <w:t>分标（如有）:</w:t>
      </w:r>
    </w:p>
    <w:p w:rsidR="000D28BF" w:rsidRPr="00B01F53" w:rsidRDefault="00173E15">
      <w:pPr>
        <w:pStyle w:val="a1"/>
        <w:snapToGrid w:val="0"/>
        <w:spacing w:before="50" w:after="50" w:line="400" w:lineRule="exact"/>
        <w:ind w:firstLineChars="150" w:firstLine="360"/>
        <w:rPr>
          <w:rFonts w:asciiTheme="minorEastAsia" w:eastAsiaTheme="minorEastAsia" w:hAnsiTheme="minorEastAsia"/>
          <w:bCs/>
          <w:sz w:val="24"/>
          <w:szCs w:val="24"/>
        </w:rPr>
      </w:pPr>
      <w:r w:rsidRPr="00B01F53">
        <w:rPr>
          <w:rFonts w:asciiTheme="minorEastAsia" w:eastAsiaTheme="minorEastAsia" w:hAnsiTheme="minorEastAsia"/>
          <w:bCs/>
          <w:sz w:val="24"/>
          <w:szCs w:val="24"/>
        </w:rPr>
        <w:t>投标人名称：</w:t>
      </w:r>
    </w:p>
    <w:p w:rsidR="000D28BF" w:rsidRPr="00B01F53" w:rsidRDefault="00173E15">
      <w:pPr>
        <w:pStyle w:val="a1"/>
        <w:snapToGrid w:val="0"/>
        <w:spacing w:before="50" w:after="50" w:line="400" w:lineRule="exact"/>
        <w:ind w:firstLineChars="150" w:firstLine="360"/>
        <w:rPr>
          <w:rFonts w:asciiTheme="minorEastAsia" w:eastAsiaTheme="minorEastAsia" w:hAnsiTheme="minorEastAsia"/>
          <w:bCs/>
          <w:sz w:val="24"/>
          <w:szCs w:val="24"/>
        </w:rPr>
      </w:pPr>
      <w:r w:rsidRPr="00B01F53">
        <w:rPr>
          <w:rFonts w:asciiTheme="minorEastAsia" w:eastAsiaTheme="minorEastAsia" w:hAnsiTheme="minorEastAsia"/>
          <w:bCs/>
          <w:sz w:val="24"/>
          <w:szCs w:val="24"/>
        </w:rPr>
        <w:t>投标人地址：</w:t>
      </w:r>
    </w:p>
    <w:p w:rsidR="000D28BF" w:rsidRPr="00B01F53" w:rsidRDefault="000D28BF">
      <w:pPr>
        <w:pStyle w:val="a1"/>
        <w:snapToGrid w:val="0"/>
        <w:spacing w:before="50" w:after="50" w:line="400" w:lineRule="exact"/>
        <w:ind w:firstLineChars="400" w:firstLine="960"/>
        <w:rPr>
          <w:rFonts w:asciiTheme="minorEastAsia" w:eastAsiaTheme="minorEastAsia" w:hAnsiTheme="minorEastAsia"/>
          <w:bCs/>
          <w:sz w:val="24"/>
          <w:szCs w:val="24"/>
        </w:rPr>
      </w:pPr>
    </w:p>
    <w:p w:rsidR="000D28BF" w:rsidRPr="00B01F53" w:rsidRDefault="00173E15">
      <w:pPr>
        <w:widowControl/>
        <w:spacing w:line="240" w:lineRule="auto"/>
        <w:jc w:val="left"/>
        <w:rPr>
          <w:rFonts w:asciiTheme="minorEastAsia" w:eastAsiaTheme="minorEastAsia" w:hAnsiTheme="minorEastAsia"/>
          <w:b/>
          <w:color w:val="auto"/>
          <w:kern w:val="1"/>
          <w:szCs w:val="20"/>
        </w:rPr>
      </w:pPr>
      <w:r w:rsidRPr="00B01F53">
        <w:rPr>
          <w:rFonts w:asciiTheme="minorEastAsia" w:eastAsiaTheme="minorEastAsia" w:hAnsiTheme="minorEastAsia" w:hint="eastAsia"/>
          <w:color w:val="auto"/>
          <w:sz w:val="24"/>
        </w:rPr>
        <w:t>年月日</w:t>
      </w:r>
      <w:r w:rsidRPr="00B01F53">
        <w:rPr>
          <w:rFonts w:asciiTheme="minorEastAsia" w:eastAsiaTheme="minorEastAsia" w:hAnsiTheme="minorEastAsia"/>
          <w:b/>
          <w:color w:val="auto"/>
        </w:rPr>
        <w:br w:type="page"/>
      </w:r>
    </w:p>
    <w:p w:rsidR="000D28BF" w:rsidRPr="00B01F53" w:rsidRDefault="000D28BF">
      <w:pPr>
        <w:pStyle w:val="a8"/>
        <w:spacing w:line="500" w:lineRule="exact"/>
        <w:rPr>
          <w:rFonts w:asciiTheme="minorEastAsia" w:eastAsiaTheme="minorEastAsia" w:hAnsiTheme="minorEastAsia"/>
          <w:b/>
          <w:color w:val="auto"/>
        </w:rPr>
      </w:pPr>
    </w:p>
    <w:p w:rsidR="000D28BF" w:rsidRPr="00B01F53" w:rsidRDefault="00173E15">
      <w:pPr>
        <w:pStyle w:val="a8"/>
        <w:spacing w:line="500" w:lineRule="exact"/>
        <w:rPr>
          <w:rFonts w:asciiTheme="minorEastAsia" w:eastAsiaTheme="minorEastAsia" w:hAnsiTheme="minorEastAsia"/>
          <w:b/>
          <w:color w:val="auto"/>
        </w:rPr>
      </w:pPr>
      <w:r w:rsidRPr="00B01F53">
        <w:rPr>
          <w:rFonts w:asciiTheme="minorEastAsia" w:eastAsiaTheme="minorEastAsia" w:hAnsiTheme="minorEastAsia" w:hint="eastAsia"/>
          <w:b/>
          <w:color w:val="auto"/>
        </w:rPr>
        <w:t>格式</w:t>
      </w:r>
      <w:r w:rsidRPr="00B01F53">
        <w:rPr>
          <w:rFonts w:asciiTheme="minorEastAsia" w:eastAsiaTheme="minorEastAsia" w:hAnsiTheme="minorEastAsia"/>
          <w:b/>
          <w:color w:val="auto"/>
        </w:rPr>
        <w:t>1</w:t>
      </w:r>
      <w:r w:rsidRPr="00B01F53">
        <w:rPr>
          <w:rFonts w:asciiTheme="minorEastAsia" w:eastAsiaTheme="minorEastAsia" w:hAnsiTheme="minorEastAsia" w:hint="eastAsia"/>
          <w:b/>
          <w:color w:val="auto"/>
        </w:rPr>
        <w:t>：</w:t>
      </w:r>
    </w:p>
    <w:p w:rsidR="000D28BF" w:rsidRPr="00B01F53" w:rsidRDefault="00173E15">
      <w:pPr>
        <w:pStyle w:val="a8"/>
        <w:spacing w:line="500" w:lineRule="exact"/>
        <w:jc w:val="center"/>
        <w:rPr>
          <w:rFonts w:asciiTheme="minorEastAsia" w:eastAsiaTheme="minorEastAsia" w:hAnsiTheme="minorEastAsia"/>
          <w:b/>
          <w:color w:val="auto"/>
          <w:sz w:val="30"/>
          <w:szCs w:val="30"/>
        </w:rPr>
      </w:pPr>
      <w:r w:rsidRPr="00B01F53">
        <w:rPr>
          <w:rFonts w:asciiTheme="minorEastAsia" w:eastAsiaTheme="minorEastAsia" w:hAnsiTheme="minorEastAsia" w:hint="eastAsia"/>
          <w:b/>
          <w:color w:val="auto"/>
          <w:sz w:val="30"/>
          <w:szCs w:val="30"/>
        </w:rPr>
        <w:t>投标函（格式）</w:t>
      </w:r>
    </w:p>
    <w:p w:rsidR="000D28BF" w:rsidRPr="00B01F53" w:rsidRDefault="000D28BF">
      <w:pPr>
        <w:pStyle w:val="a8"/>
        <w:spacing w:line="500" w:lineRule="exact"/>
        <w:rPr>
          <w:rFonts w:asciiTheme="minorEastAsia" w:eastAsiaTheme="minorEastAsia" w:hAnsiTheme="minorEastAsia"/>
          <w:color w:val="auto"/>
          <w:sz w:val="32"/>
        </w:rPr>
      </w:pPr>
    </w:p>
    <w:p w:rsidR="000D28BF" w:rsidRPr="00B01F53" w:rsidRDefault="00173E15">
      <w:pPr>
        <w:pStyle w:val="a8"/>
        <w:spacing w:line="400" w:lineRule="exact"/>
        <w:ind w:firstLine="435"/>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致：（采购代理机构名称）</w:t>
      </w:r>
    </w:p>
    <w:p w:rsidR="000D28BF" w:rsidRPr="00B01F53" w:rsidRDefault="000D28BF">
      <w:pPr>
        <w:pStyle w:val="a8"/>
        <w:spacing w:line="400" w:lineRule="exact"/>
        <w:ind w:firstLine="435"/>
        <w:rPr>
          <w:rFonts w:asciiTheme="minorEastAsia" w:eastAsiaTheme="minorEastAsia" w:hAnsiTheme="minorEastAsia"/>
          <w:color w:val="auto"/>
          <w:szCs w:val="21"/>
        </w:rPr>
      </w:pPr>
    </w:p>
    <w:p w:rsidR="000D28BF" w:rsidRPr="00B01F53" w:rsidRDefault="00173E15">
      <w:pPr>
        <w:pStyle w:val="a8"/>
        <w:spacing w:line="400" w:lineRule="exact"/>
        <w:ind w:firstLine="482"/>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我方已仔细阅读了贵方组织的</w:t>
      </w:r>
      <w:r w:rsidRPr="00B01F53">
        <w:rPr>
          <w:rFonts w:asciiTheme="minorEastAsia" w:eastAsiaTheme="minorEastAsia" w:hAnsiTheme="minorEastAsia" w:hint="eastAsia"/>
          <w:color w:val="auto"/>
          <w:szCs w:val="21"/>
          <w:u w:val="single"/>
        </w:rPr>
        <w:t>（项目名称）</w:t>
      </w:r>
      <w:r w:rsidRPr="00B01F53">
        <w:rPr>
          <w:rFonts w:asciiTheme="minorEastAsia" w:eastAsiaTheme="minorEastAsia" w:hAnsiTheme="minorEastAsia" w:hint="eastAsia"/>
          <w:color w:val="auto"/>
          <w:szCs w:val="21"/>
        </w:rPr>
        <w:t>项目（项目编号：）的招标文件的全部内容，现正式递交下述文件参加贵方组织的本次政府采购活动：</w:t>
      </w:r>
    </w:p>
    <w:p w:rsidR="000D28BF" w:rsidRPr="00B01F53" w:rsidRDefault="00173E15">
      <w:pPr>
        <w:pStyle w:val="a8"/>
        <w:spacing w:line="400" w:lineRule="exact"/>
        <w:ind w:firstLine="482"/>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一、报价文件正本一份，副本 份（包含按投标人须知第</w:t>
      </w:r>
      <w:r w:rsidRPr="00B01F53">
        <w:rPr>
          <w:rFonts w:asciiTheme="minorEastAsia" w:eastAsiaTheme="minorEastAsia" w:hAnsiTheme="minorEastAsia"/>
          <w:color w:val="auto"/>
          <w:szCs w:val="21"/>
        </w:rPr>
        <w:t>10.1.1</w:t>
      </w:r>
      <w:r w:rsidRPr="00B01F53">
        <w:rPr>
          <w:rFonts w:asciiTheme="minorEastAsia" w:eastAsiaTheme="minorEastAsia" w:hAnsiTheme="minorEastAsia" w:hint="eastAsia"/>
          <w:color w:val="auto"/>
          <w:szCs w:val="21"/>
        </w:rPr>
        <w:t>项要求提交的全部文件）；</w:t>
      </w:r>
    </w:p>
    <w:p w:rsidR="000D28BF" w:rsidRPr="00B01F53" w:rsidRDefault="00173E15">
      <w:pPr>
        <w:pStyle w:val="a8"/>
        <w:spacing w:line="400" w:lineRule="exact"/>
        <w:ind w:firstLine="482"/>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二、</w:t>
      </w:r>
      <w:r w:rsidRPr="00B01F53">
        <w:rPr>
          <w:rFonts w:asciiTheme="minorEastAsia" w:eastAsiaTheme="minorEastAsia" w:hAnsiTheme="minorEastAsia" w:cs="宋体" w:hint="eastAsia"/>
          <w:color w:val="auto"/>
          <w:szCs w:val="21"/>
        </w:rPr>
        <w:t>资格</w:t>
      </w:r>
      <w:r w:rsidRPr="00B01F53">
        <w:rPr>
          <w:rFonts w:asciiTheme="minorEastAsia" w:eastAsiaTheme="minorEastAsia" w:hAnsiTheme="minorEastAsia" w:hint="eastAsia"/>
          <w:color w:val="auto"/>
          <w:szCs w:val="21"/>
        </w:rPr>
        <w:t>文件正本一份，副本 份（包含按投标人须知第</w:t>
      </w:r>
      <w:r w:rsidRPr="00B01F53">
        <w:rPr>
          <w:rFonts w:asciiTheme="minorEastAsia" w:eastAsiaTheme="minorEastAsia" w:hAnsiTheme="minorEastAsia"/>
          <w:color w:val="auto"/>
          <w:szCs w:val="21"/>
        </w:rPr>
        <w:t>10.1.2</w:t>
      </w:r>
      <w:r w:rsidRPr="00B01F53">
        <w:rPr>
          <w:rFonts w:asciiTheme="minorEastAsia" w:eastAsiaTheme="minorEastAsia" w:hAnsiTheme="minorEastAsia" w:hint="eastAsia"/>
          <w:color w:val="auto"/>
          <w:szCs w:val="21"/>
        </w:rPr>
        <w:t>项要求提交的全部文件）；</w:t>
      </w:r>
    </w:p>
    <w:p w:rsidR="000D28BF" w:rsidRPr="00B01F53" w:rsidRDefault="00173E15">
      <w:pPr>
        <w:pStyle w:val="a8"/>
        <w:spacing w:line="400" w:lineRule="exact"/>
        <w:ind w:firstLine="482"/>
        <w:rPr>
          <w:rFonts w:asciiTheme="minorEastAsia" w:eastAsiaTheme="minorEastAsia" w:hAnsiTheme="minorEastAsia"/>
          <w:color w:val="auto"/>
          <w:szCs w:val="21"/>
        </w:rPr>
      </w:pPr>
      <w:r w:rsidRPr="00B01F53">
        <w:rPr>
          <w:rFonts w:asciiTheme="minorEastAsia" w:eastAsiaTheme="minorEastAsia" w:hAnsiTheme="minorEastAsia" w:cs="宋体"/>
          <w:color w:val="auto"/>
          <w:szCs w:val="21"/>
        </w:rPr>
        <w:t>三、</w:t>
      </w:r>
      <w:r w:rsidRPr="00B01F53">
        <w:rPr>
          <w:rFonts w:asciiTheme="minorEastAsia" w:eastAsiaTheme="minorEastAsia" w:hAnsiTheme="minorEastAsia" w:hint="eastAsia"/>
          <w:color w:val="auto"/>
          <w:szCs w:val="21"/>
        </w:rPr>
        <w:t>商务技术</w:t>
      </w:r>
      <w:r w:rsidRPr="00B01F53">
        <w:rPr>
          <w:rFonts w:asciiTheme="minorEastAsia" w:eastAsiaTheme="minorEastAsia" w:hAnsiTheme="minorEastAsia" w:cs="宋体"/>
          <w:color w:val="auto"/>
          <w:szCs w:val="21"/>
        </w:rPr>
        <w:t>文件正本一份，副本份（包含按投标人须知第10.1.3</w:t>
      </w:r>
      <w:r w:rsidRPr="00B01F53">
        <w:rPr>
          <w:rFonts w:asciiTheme="minorEastAsia" w:eastAsiaTheme="minorEastAsia" w:hAnsiTheme="minorEastAsia" w:cs="宋体" w:hint="eastAsia"/>
          <w:color w:val="auto"/>
          <w:szCs w:val="21"/>
        </w:rPr>
        <w:t>、</w:t>
      </w:r>
      <w:r w:rsidRPr="00B01F53">
        <w:rPr>
          <w:rFonts w:asciiTheme="minorEastAsia" w:eastAsiaTheme="minorEastAsia" w:hAnsiTheme="minorEastAsia" w:cs="宋体"/>
          <w:color w:val="auto"/>
          <w:szCs w:val="21"/>
        </w:rPr>
        <w:t>10.1.</w:t>
      </w:r>
      <w:r w:rsidRPr="00B01F53">
        <w:rPr>
          <w:rFonts w:asciiTheme="minorEastAsia" w:eastAsiaTheme="minorEastAsia" w:hAnsiTheme="minorEastAsia" w:cs="宋体" w:hint="eastAsia"/>
          <w:color w:val="auto"/>
          <w:szCs w:val="21"/>
        </w:rPr>
        <w:t>4</w:t>
      </w:r>
      <w:r w:rsidRPr="00B01F53">
        <w:rPr>
          <w:rFonts w:asciiTheme="minorEastAsia" w:eastAsiaTheme="minorEastAsia" w:hAnsiTheme="minorEastAsia" w:cs="宋体"/>
          <w:color w:val="auto"/>
          <w:szCs w:val="21"/>
        </w:rPr>
        <w:t>项要求</w:t>
      </w:r>
      <w:r w:rsidRPr="00B01F53">
        <w:rPr>
          <w:rFonts w:asciiTheme="minorEastAsia" w:eastAsiaTheme="minorEastAsia" w:hAnsiTheme="minorEastAsia" w:hint="eastAsia"/>
          <w:color w:val="auto"/>
          <w:szCs w:val="21"/>
        </w:rPr>
        <w:t>提交的全部文件）。</w:t>
      </w:r>
    </w:p>
    <w:p w:rsidR="000D28BF" w:rsidRPr="00B01F53" w:rsidRDefault="00173E15">
      <w:pPr>
        <w:pStyle w:val="a8"/>
        <w:spacing w:line="400" w:lineRule="exact"/>
        <w:ind w:firstLine="482"/>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据此函，签字人兹宣布：</w:t>
      </w:r>
    </w:p>
    <w:p w:rsidR="000D28BF" w:rsidRPr="00B01F53" w:rsidRDefault="00173E15">
      <w:pPr>
        <w:pStyle w:val="a8"/>
        <w:spacing w:line="400" w:lineRule="exact"/>
        <w:ind w:firstLine="482"/>
        <w:rPr>
          <w:rFonts w:asciiTheme="minorEastAsia" w:eastAsiaTheme="minorEastAsia" w:hAnsiTheme="minorEastAsia"/>
          <w:color w:val="auto"/>
          <w:szCs w:val="21"/>
        </w:rPr>
      </w:pPr>
      <w:r w:rsidRPr="00B01F53">
        <w:rPr>
          <w:rFonts w:asciiTheme="minorEastAsia" w:eastAsiaTheme="minorEastAsia" w:hAnsiTheme="minorEastAsia"/>
          <w:color w:val="auto"/>
          <w:szCs w:val="21"/>
        </w:rPr>
        <w:t>1</w:t>
      </w:r>
      <w:r w:rsidRPr="00B01F53">
        <w:rPr>
          <w:rFonts w:asciiTheme="minorEastAsia" w:eastAsiaTheme="minorEastAsia" w:hAnsiTheme="minorEastAsia" w:hint="eastAsia"/>
          <w:color w:val="auto"/>
          <w:szCs w:val="21"/>
        </w:rPr>
        <w:t>、我方愿意以（大写）人民币      （￥元</w:t>
      </w:r>
      <w:r w:rsidRPr="00B01F53">
        <w:rPr>
          <w:rFonts w:asciiTheme="minorEastAsia" w:eastAsiaTheme="minorEastAsia" w:hAnsiTheme="minorEastAsia"/>
          <w:color w:val="auto"/>
          <w:szCs w:val="21"/>
        </w:rPr>
        <w:t>)</w:t>
      </w:r>
      <w:r w:rsidRPr="00B01F53">
        <w:rPr>
          <w:rFonts w:asciiTheme="minorEastAsia" w:eastAsiaTheme="minorEastAsia" w:hAnsiTheme="minorEastAsia" w:hint="eastAsia"/>
          <w:color w:val="auto"/>
          <w:szCs w:val="21"/>
        </w:rPr>
        <w:t>的投标总报价（其中图书折扣率为%），交付使用时间（无分标时填写）：   ，提供本项目招标文件第二章“项目需求一览表”中的采购内容。</w:t>
      </w:r>
    </w:p>
    <w:p w:rsidR="000D28BF" w:rsidRPr="00B01F53" w:rsidRDefault="00173E15">
      <w:pPr>
        <w:pStyle w:val="a8"/>
        <w:spacing w:line="400" w:lineRule="exact"/>
        <w:ind w:firstLine="482"/>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其中（有分标时填写）：</w:t>
      </w:r>
    </w:p>
    <w:p w:rsidR="000D28BF" w:rsidRPr="00B01F53" w:rsidRDefault="00173E15">
      <w:pPr>
        <w:pStyle w:val="a8"/>
        <w:spacing w:line="400" w:lineRule="exact"/>
        <w:ind w:firstLine="482"/>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分标报价为（大写）人民币</w:t>
      </w:r>
      <w:r w:rsidRPr="00B01F53">
        <w:rPr>
          <w:rFonts w:asciiTheme="minorEastAsia" w:eastAsiaTheme="minorEastAsia" w:hAnsiTheme="minorEastAsia"/>
          <w:color w:val="auto"/>
          <w:szCs w:val="21"/>
        </w:rPr>
        <w:t xml:space="preserve"> (</w:t>
      </w:r>
      <w:r w:rsidRPr="00B01F53">
        <w:rPr>
          <w:rFonts w:asciiTheme="minorEastAsia" w:eastAsiaTheme="minorEastAsia" w:hAnsiTheme="minorEastAsia" w:hint="eastAsia"/>
          <w:color w:val="auto"/>
          <w:szCs w:val="21"/>
        </w:rPr>
        <w:t>￥元</w:t>
      </w:r>
      <w:r w:rsidRPr="00B01F53">
        <w:rPr>
          <w:rFonts w:asciiTheme="minorEastAsia" w:eastAsiaTheme="minorEastAsia" w:hAnsiTheme="minorEastAsia"/>
          <w:color w:val="auto"/>
          <w:szCs w:val="21"/>
        </w:rPr>
        <w:t>)</w:t>
      </w:r>
      <w:r w:rsidRPr="00B01F53">
        <w:rPr>
          <w:rFonts w:asciiTheme="minorEastAsia" w:eastAsiaTheme="minorEastAsia" w:hAnsiTheme="minorEastAsia" w:hint="eastAsia"/>
          <w:color w:val="auto"/>
          <w:szCs w:val="21"/>
        </w:rPr>
        <w:t>，交付使用时间：；</w:t>
      </w:r>
    </w:p>
    <w:p w:rsidR="000D28BF" w:rsidRPr="00B01F53" w:rsidRDefault="00173E15">
      <w:pPr>
        <w:pStyle w:val="a8"/>
        <w:spacing w:line="400" w:lineRule="exact"/>
        <w:ind w:firstLine="482"/>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分标报价为（大写）人民币</w:t>
      </w:r>
      <w:r w:rsidRPr="00B01F53">
        <w:rPr>
          <w:rFonts w:asciiTheme="minorEastAsia" w:eastAsiaTheme="minorEastAsia" w:hAnsiTheme="minorEastAsia"/>
          <w:color w:val="auto"/>
          <w:szCs w:val="21"/>
        </w:rPr>
        <w:t xml:space="preserve"> (</w:t>
      </w:r>
      <w:r w:rsidRPr="00B01F53">
        <w:rPr>
          <w:rFonts w:asciiTheme="minorEastAsia" w:eastAsiaTheme="minorEastAsia" w:hAnsiTheme="minorEastAsia" w:hint="eastAsia"/>
          <w:color w:val="auto"/>
          <w:szCs w:val="21"/>
        </w:rPr>
        <w:t>￥元</w:t>
      </w:r>
      <w:r w:rsidRPr="00B01F53">
        <w:rPr>
          <w:rFonts w:asciiTheme="minorEastAsia" w:eastAsiaTheme="minorEastAsia" w:hAnsiTheme="minorEastAsia"/>
          <w:color w:val="auto"/>
          <w:szCs w:val="21"/>
        </w:rPr>
        <w:t>)</w:t>
      </w:r>
      <w:r w:rsidRPr="00B01F53">
        <w:rPr>
          <w:rFonts w:asciiTheme="minorEastAsia" w:eastAsiaTheme="minorEastAsia" w:hAnsiTheme="minorEastAsia" w:hint="eastAsia"/>
          <w:color w:val="auto"/>
          <w:szCs w:val="21"/>
        </w:rPr>
        <w:t>，交付使用时间：；</w:t>
      </w:r>
    </w:p>
    <w:p w:rsidR="000D28BF" w:rsidRPr="00B01F53" w:rsidRDefault="00173E15">
      <w:pPr>
        <w:pStyle w:val="a8"/>
        <w:spacing w:line="400" w:lineRule="exact"/>
        <w:ind w:firstLine="482"/>
        <w:rPr>
          <w:rFonts w:asciiTheme="minorEastAsia" w:eastAsiaTheme="minorEastAsia" w:hAnsiTheme="minorEastAsia"/>
          <w:color w:val="auto"/>
          <w:szCs w:val="21"/>
        </w:rPr>
      </w:pPr>
      <w:r w:rsidRPr="00B01F53">
        <w:rPr>
          <w:rFonts w:asciiTheme="minorEastAsia" w:eastAsiaTheme="minorEastAsia" w:hAnsiTheme="minorEastAsia"/>
          <w:color w:val="auto"/>
          <w:szCs w:val="21"/>
        </w:rPr>
        <w:t>......</w:t>
      </w:r>
    </w:p>
    <w:p w:rsidR="000D28BF" w:rsidRPr="00B01F53" w:rsidRDefault="00173E15">
      <w:pPr>
        <w:pStyle w:val="a8"/>
        <w:spacing w:line="400" w:lineRule="exact"/>
        <w:ind w:firstLine="482"/>
        <w:rPr>
          <w:rFonts w:asciiTheme="minorEastAsia" w:eastAsiaTheme="minorEastAsia" w:hAnsiTheme="minorEastAsia"/>
          <w:color w:val="auto"/>
          <w:szCs w:val="21"/>
        </w:rPr>
      </w:pPr>
      <w:r w:rsidRPr="00B01F53">
        <w:rPr>
          <w:rFonts w:asciiTheme="minorEastAsia" w:eastAsiaTheme="minorEastAsia" w:hAnsiTheme="minorEastAsia"/>
          <w:color w:val="auto"/>
          <w:szCs w:val="21"/>
        </w:rPr>
        <w:t>2</w:t>
      </w:r>
      <w:r w:rsidRPr="00B01F53">
        <w:rPr>
          <w:rFonts w:asciiTheme="minorEastAsia" w:eastAsiaTheme="minorEastAsia" w:hAnsiTheme="minorEastAsia" w:hint="eastAsia"/>
          <w:color w:val="auto"/>
          <w:szCs w:val="21"/>
        </w:rPr>
        <w:t>、我方同意自本项目招标文件“投标人须知”第</w:t>
      </w:r>
      <w:r w:rsidRPr="00B01F53">
        <w:rPr>
          <w:rFonts w:asciiTheme="minorEastAsia" w:eastAsiaTheme="minorEastAsia" w:hAnsiTheme="minorEastAsia"/>
          <w:color w:val="auto"/>
          <w:szCs w:val="21"/>
        </w:rPr>
        <w:t>15.1</w:t>
      </w:r>
      <w:r w:rsidRPr="00B01F53">
        <w:rPr>
          <w:rFonts w:asciiTheme="minorEastAsia" w:eastAsiaTheme="minorEastAsia" w:hAnsiTheme="minorEastAsia" w:hint="eastAsia"/>
          <w:color w:val="auto"/>
          <w:szCs w:val="21"/>
        </w:rPr>
        <w:t>项规定的投标截止时间（开标时间）起遵循</w:t>
      </w:r>
      <w:r w:rsidRPr="00B01F53">
        <w:rPr>
          <w:rFonts w:asciiTheme="minorEastAsia" w:eastAsiaTheme="minorEastAsia" w:hAnsiTheme="minorEastAsia" w:cs="宋体"/>
          <w:color w:val="auto"/>
          <w:szCs w:val="21"/>
        </w:rPr>
        <w:t>本投标函</w:t>
      </w:r>
      <w:r w:rsidRPr="00B01F53">
        <w:rPr>
          <w:rFonts w:asciiTheme="minorEastAsia" w:eastAsiaTheme="minorEastAsia" w:hAnsiTheme="minorEastAsia" w:hint="eastAsia"/>
          <w:color w:val="auto"/>
          <w:szCs w:val="21"/>
        </w:rPr>
        <w:t>，并承诺在“投标人须知”第</w:t>
      </w:r>
      <w:r w:rsidRPr="00B01F53">
        <w:rPr>
          <w:rFonts w:asciiTheme="minorEastAsia" w:eastAsiaTheme="minorEastAsia" w:hAnsiTheme="minorEastAsia"/>
          <w:color w:val="auto"/>
          <w:szCs w:val="21"/>
        </w:rPr>
        <w:t>12.1</w:t>
      </w:r>
      <w:r w:rsidRPr="00B01F53">
        <w:rPr>
          <w:rFonts w:asciiTheme="minorEastAsia" w:eastAsiaTheme="minorEastAsia" w:hAnsiTheme="minorEastAsia" w:hint="eastAsia"/>
          <w:color w:val="auto"/>
          <w:szCs w:val="21"/>
        </w:rPr>
        <w:t>项规定的投标有效期内不修改、撤销投标文件。</w:t>
      </w:r>
    </w:p>
    <w:p w:rsidR="000D28BF" w:rsidRPr="00B01F53" w:rsidRDefault="00173E15">
      <w:pPr>
        <w:pStyle w:val="a8"/>
        <w:spacing w:line="400" w:lineRule="exact"/>
        <w:ind w:firstLine="482"/>
        <w:rPr>
          <w:rFonts w:asciiTheme="minorEastAsia" w:eastAsiaTheme="minorEastAsia" w:hAnsiTheme="minorEastAsia"/>
          <w:color w:val="auto"/>
          <w:szCs w:val="21"/>
        </w:rPr>
      </w:pPr>
      <w:r w:rsidRPr="00B01F53">
        <w:rPr>
          <w:rFonts w:asciiTheme="minorEastAsia" w:eastAsiaTheme="minorEastAsia" w:hAnsiTheme="minorEastAsia"/>
          <w:color w:val="auto"/>
          <w:szCs w:val="21"/>
        </w:rPr>
        <w:t>3</w:t>
      </w:r>
      <w:r w:rsidRPr="00B01F53">
        <w:rPr>
          <w:rFonts w:asciiTheme="minorEastAsia" w:eastAsiaTheme="minorEastAsia" w:hAnsiTheme="minorEastAsia" w:hint="eastAsia"/>
          <w:color w:val="auto"/>
          <w:szCs w:val="21"/>
        </w:rPr>
        <w:t>、我方在此声明，所递交的投标文件及有关资料内容完整、真实和准确。</w:t>
      </w:r>
    </w:p>
    <w:p w:rsidR="000D28BF" w:rsidRPr="00B01F53" w:rsidRDefault="00173E15">
      <w:pPr>
        <w:pStyle w:val="a8"/>
        <w:spacing w:line="400" w:lineRule="exact"/>
        <w:ind w:firstLine="482"/>
        <w:rPr>
          <w:rFonts w:asciiTheme="minorEastAsia" w:eastAsiaTheme="minorEastAsia" w:hAnsiTheme="minorEastAsia"/>
          <w:color w:val="auto"/>
          <w:szCs w:val="21"/>
        </w:rPr>
      </w:pPr>
      <w:r w:rsidRPr="00B01F53">
        <w:rPr>
          <w:rFonts w:asciiTheme="minorEastAsia" w:eastAsiaTheme="minorEastAsia" w:hAnsiTheme="minorEastAsia"/>
          <w:color w:val="auto"/>
          <w:szCs w:val="21"/>
        </w:rPr>
        <w:t>4</w:t>
      </w:r>
      <w:r w:rsidRPr="00B01F53">
        <w:rPr>
          <w:rFonts w:asciiTheme="minorEastAsia" w:eastAsiaTheme="minorEastAsia" w:hAnsiTheme="minorEastAsia" w:hint="eastAsia"/>
          <w:color w:val="auto"/>
          <w:szCs w:val="21"/>
        </w:rPr>
        <w:t>、我方承诺已经具备《中华人民共和国政府采购法》中规定的参加政府采购活动的供应商应当具备的条件：</w:t>
      </w:r>
    </w:p>
    <w:p w:rsidR="000D28BF" w:rsidRPr="00B01F53" w:rsidRDefault="00173E15">
      <w:pPr>
        <w:pStyle w:val="a8"/>
        <w:numPr>
          <w:ilvl w:val="0"/>
          <w:numId w:val="2"/>
        </w:numPr>
        <w:tabs>
          <w:tab w:val="left" w:pos="1140"/>
        </w:tabs>
        <w:spacing w:line="400" w:lineRule="exact"/>
        <w:ind w:left="1140" w:hanging="7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具有独立承担民事责任的能力；</w:t>
      </w:r>
    </w:p>
    <w:p w:rsidR="000D28BF" w:rsidRPr="00B01F53" w:rsidRDefault="00173E15">
      <w:pPr>
        <w:pStyle w:val="a8"/>
        <w:numPr>
          <w:ilvl w:val="0"/>
          <w:numId w:val="2"/>
        </w:numPr>
        <w:tabs>
          <w:tab w:val="left" w:pos="1140"/>
        </w:tabs>
        <w:spacing w:line="400" w:lineRule="exact"/>
        <w:ind w:left="1140" w:hanging="7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具有良好的商业信誉和健全的财务会计制度；</w:t>
      </w:r>
    </w:p>
    <w:p w:rsidR="000D28BF" w:rsidRPr="00B01F53" w:rsidRDefault="00173E15">
      <w:pPr>
        <w:pStyle w:val="a8"/>
        <w:numPr>
          <w:ilvl w:val="0"/>
          <w:numId w:val="2"/>
        </w:numPr>
        <w:tabs>
          <w:tab w:val="left" w:pos="1140"/>
        </w:tabs>
        <w:spacing w:line="400" w:lineRule="exact"/>
        <w:ind w:left="1140" w:hanging="7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具有履行合同所必需的设备和专业技术能力；</w:t>
      </w:r>
    </w:p>
    <w:p w:rsidR="000D28BF" w:rsidRPr="00B01F53" w:rsidRDefault="00173E15">
      <w:pPr>
        <w:pStyle w:val="a8"/>
        <w:numPr>
          <w:ilvl w:val="0"/>
          <w:numId w:val="2"/>
        </w:numPr>
        <w:tabs>
          <w:tab w:val="left" w:pos="1140"/>
        </w:tabs>
        <w:spacing w:line="400" w:lineRule="exact"/>
        <w:ind w:left="1140" w:hanging="7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有依法缴纳税收和社会保障资金的良好记录；</w:t>
      </w:r>
    </w:p>
    <w:p w:rsidR="000D28BF" w:rsidRPr="00B01F53" w:rsidRDefault="00173E15">
      <w:pPr>
        <w:pStyle w:val="a8"/>
        <w:numPr>
          <w:ilvl w:val="0"/>
          <w:numId w:val="2"/>
        </w:numPr>
        <w:tabs>
          <w:tab w:val="left" w:pos="1140"/>
        </w:tabs>
        <w:spacing w:line="400" w:lineRule="exact"/>
        <w:ind w:left="1140" w:hanging="7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参加政府采购活动前三年内，在经营活动中没有重大违法记录；</w:t>
      </w:r>
    </w:p>
    <w:p w:rsidR="000D28BF" w:rsidRPr="00B01F53" w:rsidRDefault="00173E15">
      <w:pPr>
        <w:pStyle w:val="a8"/>
        <w:numPr>
          <w:ilvl w:val="0"/>
          <w:numId w:val="2"/>
        </w:numPr>
        <w:tabs>
          <w:tab w:val="left" w:pos="1140"/>
        </w:tabs>
        <w:spacing w:line="400" w:lineRule="exact"/>
        <w:ind w:left="1140" w:hanging="7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法律、行政法规规定的其他条件。</w:t>
      </w:r>
    </w:p>
    <w:p w:rsidR="000D28BF" w:rsidRPr="00B01F53" w:rsidRDefault="00173E15">
      <w:pPr>
        <w:pStyle w:val="a8"/>
        <w:spacing w:line="400" w:lineRule="exact"/>
        <w:ind w:firstLine="482"/>
        <w:rPr>
          <w:rFonts w:asciiTheme="minorEastAsia" w:eastAsiaTheme="minorEastAsia" w:hAnsiTheme="minorEastAsia"/>
          <w:color w:val="auto"/>
          <w:szCs w:val="21"/>
        </w:rPr>
      </w:pPr>
      <w:r w:rsidRPr="00B01F53">
        <w:rPr>
          <w:rFonts w:asciiTheme="minorEastAsia" w:eastAsiaTheme="minorEastAsia" w:hAnsiTheme="minorEastAsia"/>
          <w:color w:val="auto"/>
          <w:szCs w:val="21"/>
        </w:rPr>
        <w:t>5</w:t>
      </w:r>
      <w:r w:rsidRPr="00B01F53">
        <w:rPr>
          <w:rFonts w:asciiTheme="minorEastAsia" w:eastAsiaTheme="minorEastAsia" w:hAnsiTheme="minorEastAsia" w:hint="eastAsia"/>
          <w:color w:val="auto"/>
          <w:szCs w:val="21"/>
        </w:rPr>
        <w:t>、如本项目采购内容涉及须符合国家强制规定的，我方承诺我方本次投标（包括资格条件和所投产品）均符合国家有关强制规定。</w:t>
      </w:r>
    </w:p>
    <w:p w:rsidR="000D28BF" w:rsidRPr="00B01F53" w:rsidRDefault="00173E15">
      <w:pPr>
        <w:pStyle w:val="a8"/>
        <w:spacing w:line="400" w:lineRule="exact"/>
        <w:ind w:firstLine="482"/>
        <w:rPr>
          <w:rFonts w:asciiTheme="minorEastAsia" w:eastAsiaTheme="minorEastAsia" w:hAnsiTheme="minorEastAsia"/>
          <w:color w:val="auto"/>
          <w:szCs w:val="21"/>
        </w:rPr>
      </w:pPr>
      <w:r w:rsidRPr="00B01F53">
        <w:rPr>
          <w:rFonts w:asciiTheme="minorEastAsia" w:eastAsiaTheme="minorEastAsia" w:hAnsiTheme="minorEastAsia"/>
          <w:color w:val="auto"/>
          <w:szCs w:val="21"/>
        </w:rPr>
        <w:t>6</w:t>
      </w:r>
      <w:r w:rsidRPr="00B01F53">
        <w:rPr>
          <w:rFonts w:asciiTheme="minorEastAsia" w:eastAsiaTheme="minorEastAsia" w:hAnsiTheme="minorEastAsia" w:hint="eastAsia"/>
          <w:color w:val="auto"/>
          <w:szCs w:val="21"/>
        </w:rPr>
        <w:t>、如我方中标，我方承诺在收到中标通知书后，在中标通知书规定的期限内，</w:t>
      </w:r>
      <w:r w:rsidRPr="00B01F53">
        <w:rPr>
          <w:rFonts w:asciiTheme="minorEastAsia" w:eastAsiaTheme="minorEastAsia" w:hAnsiTheme="minorEastAsia" w:cs="宋体"/>
          <w:color w:val="auto"/>
          <w:szCs w:val="21"/>
        </w:rPr>
        <w:t>根据招标文件、我方的投标文件及有关澄清承诺书的要求按第</w:t>
      </w:r>
      <w:r w:rsidRPr="00B01F53">
        <w:rPr>
          <w:rFonts w:asciiTheme="minorEastAsia" w:eastAsiaTheme="minorEastAsia" w:hAnsiTheme="minorEastAsia" w:cs="宋体" w:hint="eastAsia"/>
          <w:color w:val="auto"/>
          <w:szCs w:val="21"/>
        </w:rPr>
        <w:t>六</w:t>
      </w:r>
      <w:r w:rsidRPr="00B01F53">
        <w:rPr>
          <w:rFonts w:asciiTheme="minorEastAsia" w:eastAsiaTheme="minorEastAsia" w:hAnsiTheme="minorEastAsia" w:cs="宋体"/>
          <w:color w:val="auto"/>
          <w:szCs w:val="21"/>
        </w:rPr>
        <w:t>章“合同条款及格式”与采购人订立书面合同，并按照合同约定</w:t>
      </w:r>
      <w:r w:rsidRPr="00B01F53">
        <w:rPr>
          <w:rFonts w:asciiTheme="minorEastAsia" w:eastAsiaTheme="minorEastAsia" w:hAnsiTheme="minorEastAsia" w:hint="eastAsia"/>
          <w:color w:val="auto"/>
          <w:szCs w:val="21"/>
        </w:rPr>
        <w:t>承担完成合同的责任和义务。</w:t>
      </w:r>
    </w:p>
    <w:p w:rsidR="000D28BF" w:rsidRPr="00B01F53" w:rsidRDefault="00173E15">
      <w:pPr>
        <w:pStyle w:val="a8"/>
        <w:spacing w:line="400" w:lineRule="exact"/>
        <w:ind w:firstLine="482"/>
        <w:rPr>
          <w:rFonts w:asciiTheme="minorEastAsia" w:eastAsiaTheme="minorEastAsia" w:hAnsiTheme="minorEastAsia"/>
          <w:color w:val="auto"/>
          <w:szCs w:val="21"/>
        </w:rPr>
      </w:pPr>
      <w:r w:rsidRPr="00B01F53">
        <w:rPr>
          <w:rFonts w:asciiTheme="minorEastAsia" w:eastAsiaTheme="minorEastAsia" w:hAnsiTheme="minorEastAsia"/>
          <w:color w:val="auto"/>
          <w:szCs w:val="21"/>
        </w:rPr>
        <w:lastRenderedPageBreak/>
        <w:t>7</w:t>
      </w:r>
      <w:r w:rsidRPr="00B01F53">
        <w:rPr>
          <w:rFonts w:asciiTheme="minorEastAsia" w:eastAsiaTheme="minorEastAsia" w:hAnsiTheme="minorEastAsia" w:hint="eastAsia"/>
          <w:color w:val="auto"/>
          <w:szCs w:val="21"/>
        </w:rPr>
        <w:t>、我方已详细审核招标文件，我方知道必须放弃提出含糊不清或误解问题的权利。</w:t>
      </w:r>
    </w:p>
    <w:p w:rsidR="000D28BF" w:rsidRPr="00B01F53" w:rsidRDefault="00173E15">
      <w:pPr>
        <w:pStyle w:val="a8"/>
        <w:spacing w:line="400" w:lineRule="exact"/>
        <w:ind w:firstLine="482"/>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8、我方同意应贵方要求提供与本投标有关的任何数据或资料。若贵方需要，我方愿意提供我方作出的一切承诺的证明材料。</w:t>
      </w:r>
    </w:p>
    <w:p w:rsidR="000D28BF" w:rsidRPr="00B01F53" w:rsidRDefault="00173E15">
      <w:pPr>
        <w:pStyle w:val="a8"/>
        <w:spacing w:line="400" w:lineRule="exact"/>
        <w:ind w:firstLine="482"/>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9、我方完全理解贵方不一定接受投标报价最低的投标人为中标供应商的行为。</w:t>
      </w:r>
    </w:p>
    <w:p w:rsidR="000D28BF" w:rsidRPr="00B01F53" w:rsidRDefault="00173E15">
      <w:pPr>
        <w:pStyle w:val="a8"/>
        <w:spacing w:line="400" w:lineRule="exact"/>
        <w:ind w:firstLine="482"/>
        <w:rPr>
          <w:rFonts w:asciiTheme="minorEastAsia" w:eastAsiaTheme="minorEastAsia" w:hAnsiTheme="minorEastAsia"/>
          <w:color w:val="auto"/>
          <w:szCs w:val="21"/>
        </w:rPr>
      </w:pPr>
      <w:r w:rsidRPr="00B01F53">
        <w:rPr>
          <w:rFonts w:asciiTheme="minorEastAsia" w:eastAsiaTheme="minorEastAsia" w:hAnsiTheme="minorEastAsia"/>
          <w:color w:val="auto"/>
          <w:szCs w:val="21"/>
        </w:rPr>
        <w:t>1</w:t>
      </w:r>
      <w:r w:rsidRPr="00B01F53">
        <w:rPr>
          <w:rFonts w:asciiTheme="minorEastAsia" w:eastAsiaTheme="minorEastAsia" w:hAnsiTheme="minorEastAsia" w:hint="eastAsia"/>
          <w:color w:val="auto"/>
          <w:szCs w:val="21"/>
        </w:rPr>
        <w:t>0、我方将严格遵守《中华人民共和国政府采购法》第七十七条的规定，即供应商有下列情形之一的，处以采购金额千分之五以上千分之十</w:t>
      </w:r>
      <w:r w:rsidRPr="00B01F53">
        <w:rPr>
          <w:rFonts w:asciiTheme="minorEastAsia" w:eastAsiaTheme="minorEastAsia" w:hAnsiTheme="minorEastAsia" w:cs="宋体"/>
          <w:color w:val="auto"/>
          <w:szCs w:val="21"/>
        </w:rPr>
        <w:t>以下的罚款，列入不良行为记录名单，在一至三年内禁止参加政府采购活动，有违法所得的，并处没收违法所得，情节严重的，由工商行政管理机关吊销营业执照；构成犯罪的，依法追究刑事责任：</w:t>
      </w:r>
    </w:p>
    <w:p w:rsidR="000D28BF" w:rsidRPr="00B01F53" w:rsidRDefault="00173E15">
      <w:pPr>
        <w:pStyle w:val="a8"/>
        <w:numPr>
          <w:ilvl w:val="0"/>
          <w:numId w:val="3"/>
        </w:numPr>
        <w:tabs>
          <w:tab w:val="left" w:pos="1140"/>
        </w:tabs>
        <w:spacing w:line="400" w:lineRule="exact"/>
        <w:ind w:left="1140" w:hanging="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提供虚假材料谋取中标、成交的；</w:t>
      </w:r>
    </w:p>
    <w:p w:rsidR="000D28BF" w:rsidRPr="00B01F53" w:rsidRDefault="00173E15">
      <w:pPr>
        <w:pStyle w:val="a8"/>
        <w:numPr>
          <w:ilvl w:val="0"/>
          <w:numId w:val="3"/>
        </w:numPr>
        <w:tabs>
          <w:tab w:val="left" w:pos="1140"/>
        </w:tabs>
        <w:spacing w:line="400" w:lineRule="exact"/>
        <w:ind w:left="1140" w:hanging="7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采取不正当手段诋毁、排挤其他供应商的；</w:t>
      </w:r>
    </w:p>
    <w:p w:rsidR="000D28BF" w:rsidRPr="00B01F53" w:rsidRDefault="00173E15">
      <w:pPr>
        <w:pStyle w:val="a8"/>
        <w:numPr>
          <w:ilvl w:val="0"/>
          <w:numId w:val="3"/>
        </w:numPr>
        <w:tabs>
          <w:tab w:val="left" w:pos="1140"/>
        </w:tabs>
        <w:spacing w:line="400" w:lineRule="exact"/>
        <w:ind w:left="1140" w:hanging="720"/>
        <w:rPr>
          <w:rFonts w:asciiTheme="minorEastAsia" w:eastAsiaTheme="minorEastAsia" w:hAnsiTheme="minorEastAsia"/>
          <w:color w:val="auto"/>
          <w:szCs w:val="21"/>
        </w:rPr>
      </w:pPr>
      <w:r w:rsidRPr="00B01F53">
        <w:rPr>
          <w:rFonts w:asciiTheme="minorEastAsia" w:eastAsiaTheme="minorEastAsia" w:hAnsiTheme="minorEastAsia" w:cs="宋体"/>
          <w:color w:val="auto"/>
          <w:szCs w:val="21"/>
        </w:rPr>
        <w:t>与采购人、其他供应商或者采购代理机构恶意串通的；</w:t>
      </w:r>
    </w:p>
    <w:p w:rsidR="000D28BF" w:rsidRPr="00B01F53" w:rsidRDefault="00173E15">
      <w:pPr>
        <w:pStyle w:val="a8"/>
        <w:numPr>
          <w:ilvl w:val="0"/>
          <w:numId w:val="3"/>
        </w:numPr>
        <w:tabs>
          <w:tab w:val="left" w:pos="1140"/>
        </w:tabs>
        <w:spacing w:line="400" w:lineRule="exact"/>
        <w:ind w:left="1140" w:hanging="720"/>
        <w:rPr>
          <w:rFonts w:asciiTheme="minorEastAsia" w:eastAsiaTheme="minorEastAsia" w:hAnsiTheme="minorEastAsia"/>
          <w:color w:val="auto"/>
          <w:szCs w:val="21"/>
        </w:rPr>
      </w:pPr>
      <w:r w:rsidRPr="00B01F53">
        <w:rPr>
          <w:rFonts w:asciiTheme="minorEastAsia" w:eastAsiaTheme="minorEastAsia" w:hAnsiTheme="minorEastAsia" w:cs="宋体"/>
          <w:color w:val="auto"/>
          <w:szCs w:val="21"/>
        </w:rPr>
        <w:t>向采购人、采购代理机构行贿或者提供其他不正当利益的；</w:t>
      </w:r>
    </w:p>
    <w:p w:rsidR="000D28BF" w:rsidRPr="00B01F53" w:rsidRDefault="00173E15">
      <w:pPr>
        <w:pStyle w:val="a8"/>
        <w:numPr>
          <w:ilvl w:val="0"/>
          <w:numId w:val="3"/>
        </w:numPr>
        <w:tabs>
          <w:tab w:val="left" w:pos="1140"/>
        </w:tabs>
        <w:spacing w:line="400" w:lineRule="exact"/>
        <w:ind w:left="1140" w:hanging="720"/>
        <w:rPr>
          <w:rFonts w:asciiTheme="minorEastAsia" w:eastAsiaTheme="minorEastAsia" w:hAnsiTheme="minorEastAsia"/>
          <w:color w:val="auto"/>
          <w:szCs w:val="21"/>
        </w:rPr>
      </w:pPr>
      <w:r w:rsidRPr="00B01F53">
        <w:rPr>
          <w:rFonts w:asciiTheme="minorEastAsia" w:eastAsiaTheme="minorEastAsia" w:hAnsiTheme="minorEastAsia" w:cs="宋体"/>
          <w:color w:val="auto"/>
          <w:szCs w:val="21"/>
        </w:rPr>
        <w:t>在招标采购过程中与采购人进行协商谈判的；</w:t>
      </w:r>
    </w:p>
    <w:p w:rsidR="000D28BF" w:rsidRPr="00B01F53" w:rsidRDefault="00173E15">
      <w:pPr>
        <w:pStyle w:val="a8"/>
        <w:spacing w:line="400" w:lineRule="exact"/>
        <w:ind w:firstLine="4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（6）  拒绝有关部门监督检查或提供虚假情况的。</w:t>
      </w:r>
    </w:p>
    <w:p w:rsidR="000D28BF" w:rsidRPr="00B01F53" w:rsidRDefault="00173E15">
      <w:pPr>
        <w:pStyle w:val="a8"/>
        <w:spacing w:line="400" w:lineRule="exact"/>
        <w:ind w:firstLine="482"/>
        <w:rPr>
          <w:rFonts w:asciiTheme="minorEastAsia" w:eastAsiaTheme="minorEastAsia" w:hAnsiTheme="minorEastAsia"/>
          <w:color w:val="auto"/>
          <w:szCs w:val="21"/>
        </w:rPr>
      </w:pPr>
      <w:r w:rsidRPr="00B01F53">
        <w:rPr>
          <w:rFonts w:asciiTheme="minorEastAsia" w:eastAsiaTheme="minorEastAsia" w:hAnsiTheme="minorEastAsia"/>
          <w:color w:val="auto"/>
          <w:szCs w:val="21"/>
        </w:rPr>
        <w:t>1</w:t>
      </w:r>
      <w:r w:rsidRPr="00B01F53">
        <w:rPr>
          <w:rFonts w:asciiTheme="minorEastAsia" w:eastAsiaTheme="minorEastAsia" w:hAnsiTheme="minorEastAsia" w:hint="eastAsia"/>
          <w:color w:val="auto"/>
          <w:szCs w:val="21"/>
        </w:rPr>
        <w:t>1、我方及由本人担任法定代表人的其他机构最近三年内被通报或者被处罚的违法行为有：。</w:t>
      </w:r>
    </w:p>
    <w:p w:rsidR="000D28BF" w:rsidRPr="00B01F53" w:rsidRDefault="00173E15">
      <w:pPr>
        <w:pStyle w:val="a8"/>
        <w:spacing w:line="400" w:lineRule="exact"/>
        <w:ind w:left="420"/>
        <w:rPr>
          <w:rFonts w:asciiTheme="minorEastAsia" w:eastAsiaTheme="minorEastAsia" w:hAnsiTheme="minorEastAsia"/>
          <w:color w:val="auto"/>
          <w:szCs w:val="21"/>
        </w:rPr>
      </w:pPr>
      <w:r w:rsidRPr="00B01F53">
        <w:rPr>
          <w:rFonts w:asciiTheme="minorEastAsia" w:eastAsiaTheme="minorEastAsia" w:hAnsiTheme="minorEastAsia"/>
          <w:color w:val="auto"/>
          <w:szCs w:val="21"/>
        </w:rPr>
        <w:t>1</w:t>
      </w:r>
      <w:r w:rsidRPr="00B01F53">
        <w:rPr>
          <w:rFonts w:asciiTheme="minorEastAsia" w:eastAsiaTheme="minorEastAsia" w:hAnsiTheme="minorEastAsia" w:hint="eastAsia"/>
          <w:color w:val="auto"/>
          <w:szCs w:val="21"/>
        </w:rPr>
        <w:t>2、以上事项如有虚假或隐瞒，我方愿意承担一切后果，并不再寻求任何旨在减轻或免除法律责任的辩解。</w:t>
      </w:r>
    </w:p>
    <w:p w:rsidR="000D28BF" w:rsidRPr="00B01F53" w:rsidRDefault="00173E15">
      <w:pPr>
        <w:pStyle w:val="a8"/>
        <w:spacing w:line="400" w:lineRule="exact"/>
        <w:ind w:firstLine="420"/>
        <w:rPr>
          <w:rFonts w:asciiTheme="minorEastAsia" w:eastAsiaTheme="minorEastAsia" w:hAnsiTheme="minorEastAsia"/>
          <w:color w:val="auto"/>
          <w:szCs w:val="21"/>
          <w:u w:val="single"/>
        </w:rPr>
      </w:pPr>
      <w:r w:rsidRPr="00B01F53">
        <w:rPr>
          <w:rFonts w:asciiTheme="minorEastAsia" w:eastAsiaTheme="minorEastAsia" w:hAnsiTheme="minorEastAsia" w:hint="eastAsia"/>
          <w:color w:val="auto"/>
          <w:szCs w:val="21"/>
        </w:rPr>
        <w:t>投标人：（盖单位公章）</w:t>
      </w:r>
    </w:p>
    <w:p w:rsidR="000D28BF" w:rsidRPr="00B01F53" w:rsidRDefault="00173E15">
      <w:pPr>
        <w:pStyle w:val="a8"/>
        <w:spacing w:line="400" w:lineRule="exact"/>
        <w:ind w:firstLine="4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法定代表人或其委托代理人：（签字或盖章）</w:t>
      </w:r>
    </w:p>
    <w:p w:rsidR="000D28BF" w:rsidRPr="00B01F53" w:rsidRDefault="00173E15">
      <w:pPr>
        <w:pStyle w:val="a8"/>
        <w:spacing w:line="400" w:lineRule="exact"/>
        <w:ind w:firstLine="4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地址：</w:t>
      </w:r>
    </w:p>
    <w:p w:rsidR="000D28BF" w:rsidRPr="00B01F53" w:rsidRDefault="00173E15">
      <w:pPr>
        <w:pStyle w:val="a8"/>
        <w:spacing w:line="400" w:lineRule="exact"/>
        <w:ind w:firstLine="420"/>
        <w:rPr>
          <w:rFonts w:asciiTheme="minorEastAsia" w:eastAsiaTheme="minorEastAsia" w:hAnsiTheme="minorEastAsia"/>
          <w:color w:val="auto"/>
          <w:szCs w:val="21"/>
          <w:u w:val="single"/>
        </w:rPr>
      </w:pPr>
      <w:r w:rsidRPr="00B01F53">
        <w:rPr>
          <w:rFonts w:asciiTheme="minorEastAsia" w:eastAsiaTheme="minorEastAsia" w:hAnsiTheme="minorEastAsia" w:hint="eastAsia"/>
          <w:color w:val="auto"/>
          <w:szCs w:val="21"/>
        </w:rPr>
        <w:t>电话：</w:t>
      </w:r>
      <w:r w:rsidRPr="00B01F53">
        <w:rPr>
          <w:rFonts w:asciiTheme="minorEastAsia" w:eastAsiaTheme="minorEastAsia" w:hAnsiTheme="minorEastAsia" w:hint="eastAsia"/>
          <w:color w:val="auto"/>
          <w:szCs w:val="21"/>
          <w:u w:val="single"/>
        </w:rPr>
        <w:t xml:space="preserve">　　　　　　　　　</w:t>
      </w:r>
    </w:p>
    <w:p w:rsidR="000D28BF" w:rsidRPr="00B01F53" w:rsidRDefault="00173E15">
      <w:pPr>
        <w:pStyle w:val="a8"/>
        <w:spacing w:line="400" w:lineRule="exact"/>
        <w:ind w:firstLine="4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传真：</w:t>
      </w:r>
      <w:r w:rsidRPr="00B01F53">
        <w:rPr>
          <w:rFonts w:asciiTheme="minorEastAsia" w:eastAsiaTheme="minorEastAsia" w:hAnsiTheme="minorEastAsia" w:hint="eastAsia"/>
          <w:color w:val="auto"/>
          <w:szCs w:val="21"/>
          <w:u w:val="single"/>
        </w:rPr>
        <w:t xml:space="preserve">　　　　　　　　　　　　　　　　　　　　　　　　　　　　</w:t>
      </w:r>
    </w:p>
    <w:p w:rsidR="000D28BF" w:rsidRPr="00B01F53" w:rsidRDefault="00173E15">
      <w:pPr>
        <w:pStyle w:val="a8"/>
        <w:spacing w:line="400" w:lineRule="exact"/>
        <w:ind w:firstLine="420"/>
        <w:rPr>
          <w:rFonts w:asciiTheme="minorEastAsia" w:eastAsiaTheme="minorEastAsia" w:hAnsiTheme="minorEastAsia"/>
          <w:color w:val="auto"/>
          <w:szCs w:val="21"/>
          <w:u w:val="single"/>
        </w:rPr>
      </w:pPr>
      <w:r w:rsidRPr="00B01F53">
        <w:rPr>
          <w:rFonts w:asciiTheme="minorEastAsia" w:eastAsiaTheme="minorEastAsia" w:hAnsiTheme="minorEastAsia" w:hint="eastAsia"/>
          <w:color w:val="auto"/>
          <w:szCs w:val="21"/>
        </w:rPr>
        <w:t>邮政编码：</w:t>
      </w:r>
    </w:p>
    <w:p w:rsidR="000D28BF" w:rsidRPr="00B01F53" w:rsidRDefault="00173E15">
      <w:pPr>
        <w:pStyle w:val="a8"/>
        <w:spacing w:line="400" w:lineRule="exact"/>
        <w:ind w:firstLine="420"/>
        <w:rPr>
          <w:rFonts w:asciiTheme="minorEastAsia" w:eastAsiaTheme="minorEastAsia" w:hAnsiTheme="minorEastAsia"/>
          <w:color w:val="auto"/>
          <w:szCs w:val="21"/>
          <w:u w:val="single"/>
        </w:rPr>
      </w:pPr>
      <w:r w:rsidRPr="00B01F53">
        <w:rPr>
          <w:rFonts w:asciiTheme="minorEastAsia" w:eastAsiaTheme="minorEastAsia" w:hAnsiTheme="minorEastAsia" w:hint="eastAsia"/>
          <w:color w:val="auto"/>
          <w:szCs w:val="21"/>
        </w:rPr>
        <w:t>开户名称：</w:t>
      </w:r>
    </w:p>
    <w:p w:rsidR="000D28BF" w:rsidRPr="00B01F53" w:rsidRDefault="00173E15">
      <w:pPr>
        <w:pStyle w:val="a8"/>
        <w:spacing w:line="400" w:lineRule="exact"/>
        <w:ind w:firstLine="420"/>
        <w:rPr>
          <w:rFonts w:asciiTheme="minorEastAsia" w:eastAsiaTheme="minorEastAsia" w:hAnsiTheme="minorEastAsia"/>
          <w:color w:val="auto"/>
          <w:szCs w:val="21"/>
          <w:u w:val="single"/>
        </w:rPr>
      </w:pPr>
      <w:r w:rsidRPr="00B01F53">
        <w:rPr>
          <w:rFonts w:asciiTheme="minorEastAsia" w:eastAsiaTheme="minorEastAsia" w:hAnsiTheme="minorEastAsia" w:hint="eastAsia"/>
          <w:color w:val="auto"/>
          <w:szCs w:val="21"/>
        </w:rPr>
        <w:t>开户银行：</w:t>
      </w:r>
    </w:p>
    <w:p w:rsidR="000D28BF" w:rsidRPr="00B01F53" w:rsidRDefault="00173E15">
      <w:pPr>
        <w:pStyle w:val="a8"/>
        <w:spacing w:line="400" w:lineRule="exact"/>
        <w:ind w:firstLine="420"/>
        <w:rPr>
          <w:rFonts w:asciiTheme="minorEastAsia" w:eastAsiaTheme="minorEastAsia" w:hAnsiTheme="minorEastAsia"/>
          <w:color w:val="auto"/>
          <w:szCs w:val="21"/>
          <w:u w:val="single"/>
        </w:rPr>
      </w:pPr>
      <w:r w:rsidRPr="00B01F53">
        <w:rPr>
          <w:rFonts w:asciiTheme="minorEastAsia" w:eastAsiaTheme="minorEastAsia" w:hAnsiTheme="minorEastAsia" w:hint="eastAsia"/>
          <w:color w:val="auto"/>
          <w:szCs w:val="21"/>
        </w:rPr>
        <w:t>银行账号：</w:t>
      </w:r>
    </w:p>
    <w:p w:rsidR="000D28BF" w:rsidRPr="00B01F53" w:rsidRDefault="00173E15">
      <w:pPr>
        <w:pStyle w:val="a8"/>
        <w:spacing w:line="400" w:lineRule="exact"/>
        <w:ind w:firstLine="4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年月日</w:t>
      </w:r>
    </w:p>
    <w:p w:rsidR="000D28BF" w:rsidRPr="00B01F53" w:rsidRDefault="00173E15">
      <w:pPr>
        <w:widowControl/>
        <w:spacing w:line="240" w:lineRule="auto"/>
        <w:jc w:val="left"/>
        <w:rPr>
          <w:rFonts w:asciiTheme="minorEastAsia" w:eastAsiaTheme="minorEastAsia" w:hAnsiTheme="minorEastAsia"/>
          <w:color w:val="auto"/>
          <w:kern w:val="1"/>
          <w:sz w:val="22"/>
          <w:szCs w:val="22"/>
        </w:rPr>
      </w:pPr>
      <w:r w:rsidRPr="00B01F53">
        <w:rPr>
          <w:rFonts w:asciiTheme="minorEastAsia" w:eastAsiaTheme="minorEastAsia" w:hAnsiTheme="minorEastAsia"/>
          <w:color w:val="auto"/>
          <w:sz w:val="22"/>
          <w:szCs w:val="22"/>
        </w:rPr>
        <w:br w:type="page"/>
      </w:r>
    </w:p>
    <w:p w:rsidR="000D28BF" w:rsidRPr="00B01F53" w:rsidRDefault="000D28BF">
      <w:pPr>
        <w:pStyle w:val="a8"/>
        <w:spacing w:line="400" w:lineRule="exact"/>
        <w:ind w:firstLine="420"/>
        <w:rPr>
          <w:rFonts w:asciiTheme="minorEastAsia" w:eastAsiaTheme="minorEastAsia" w:hAnsiTheme="minorEastAsia"/>
          <w:color w:val="auto"/>
          <w:sz w:val="22"/>
          <w:szCs w:val="22"/>
        </w:rPr>
      </w:pPr>
    </w:p>
    <w:p w:rsidR="000D28BF" w:rsidRPr="00B01F53" w:rsidRDefault="00173E15">
      <w:pPr>
        <w:pStyle w:val="a8"/>
        <w:spacing w:line="360" w:lineRule="exact"/>
        <w:ind w:firstLine="420"/>
        <w:rPr>
          <w:rFonts w:asciiTheme="minorEastAsia" w:eastAsiaTheme="minorEastAsia" w:hAnsiTheme="minorEastAsia"/>
          <w:color w:val="auto"/>
          <w:sz w:val="22"/>
          <w:szCs w:val="22"/>
          <w:u w:val="single"/>
        </w:rPr>
      </w:pPr>
      <w:r w:rsidRPr="00B01F53">
        <w:rPr>
          <w:rFonts w:asciiTheme="minorEastAsia" w:eastAsiaTheme="minorEastAsia" w:hAnsiTheme="minorEastAsia" w:hint="eastAsia"/>
          <w:b/>
          <w:color w:val="auto"/>
          <w:sz w:val="22"/>
          <w:szCs w:val="22"/>
        </w:rPr>
        <w:t>格式</w:t>
      </w:r>
      <w:r w:rsidRPr="00B01F53">
        <w:rPr>
          <w:rFonts w:asciiTheme="minorEastAsia" w:eastAsiaTheme="minorEastAsia" w:hAnsiTheme="minorEastAsia"/>
          <w:b/>
          <w:color w:val="auto"/>
          <w:sz w:val="22"/>
          <w:szCs w:val="22"/>
        </w:rPr>
        <w:t>2</w:t>
      </w:r>
      <w:r w:rsidRPr="00B01F53">
        <w:rPr>
          <w:rFonts w:asciiTheme="minorEastAsia" w:eastAsiaTheme="minorEastAsia" w:hAnsiTheme="minorEastAsia" w:hint="eastAsia"/>
          <w:b/>
          <w:color w:val="auto"/>
          <w:sz w:val="22"/>
          <w:szCs w:val="22"/>
        </w:rPr>
        <w:t>：</w:t>
      </w:r>
    </w:p>
    <w:p w:rsidR="000D28BF" w:rsidRPr="00B01F53" w:rsidRDefault="00173E15">
      <w:pPr>
        <w:pStyle w:val="a8"/>
        <w:spacing w:line="500" w:lineRule="exact"/>
        <w:jc w:val="center"/>
        <w:rPr>
          <w:rFonts w:asciiTheme="minorEastAsia" w:eastAsiaTheme="minorEastAsia" w:hAnsiTheme="minorEastAsia"/>
          <w:b/>
          <w:color w:val="auto"/>
          <w:sz w:val="30"/>
          <w:szCs w:val="30"/>
        </w:rPr>
      </w:pPr>
      <w:r w:rsidRPr="00B01F53">
        <w:rPr>
          <w:rFonts w:asciiTheme="minorEastAsia" w:eastAsiaTheme="minorEastAsia" w:hAnsiTheme="minorEastAsia" w:hint="eastAsia"/>
          <w:b/>
          <w:color w:val="auto"/>
          <w:sz w:val="30"/>
          <w:szCs w:val="30"/>
        </w:rPr>
        <w:t>投标报价表（格式）</w:t>
      </w:r>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1171"/>
        <w:gridCol w:w="976"/>
        <w:gridCol w:w="1952"/>
        <w:gridCol w:w="1171"/>
        <w:gridCol w:w="1366"/>
        <w:gridCol w:w="1645"/>
        <w:gridCol w:w="1038"/>
      </w:tblGrid>
      <w:tr w:rsidR="000D28BF" w:rsidRPr="00B01F53">
        <w:trPr>
          <w:cantSplit/>
          <w:trHeight w:val="720"/>
        </w:trPr>
        <w:tc>
          <w:tcPr>
            <w:tcW w:w="781" w:type="dxa"/>
            <w:tcBorders>
              <w:top w:val="single" w:sz="4" w:space="0" w:color="auto"/>
              <w:left w:val="single" w:sz="4" w:space="0" w:color="auto"/>
              <w:bottom w:val="single" w:sz="4" w:space="0" w:color="auto"/>
              <w:right w:val="single" w:sz="4" w:space="0" w:color="auto"/>
            </w:tcBorders>
            <w:vAlign w:val="center"/>
          </w:tcPr>
          <w:p w:rsidR="000D28BF" w:rsidRPr="00B01F53" w:rsidRDefault="00173E15">
            <w:pPr>
              <w:rPr>
                <w:rFonts w:asciiTheme="minorEastAsia" w:eastAsiaTheme="minorEastAsia" w:hAnsiTheme="minorEastAsia"/>
                <w:color w:val="auto"/>
                <w:szCs w:val="21"/>
              </w:rPr>
            </w:pPr>
            <w:r w:rsidRPr="00B01F53">
              <w:rPr>
                <w:rFonts w:asciiTheme="minorEastAsia" w:eastAsiaTheme="minorEastAsia" w:hAnsiTheme="minorEastAsia"/>
                <w:color w:val="auto"/>
                <w:szCs w:val="21"/>
              </w:rPr>
              <w:t>序号</w:t>
            </w:r>
          </w:p>
        </w:tc>
        <w:tc>
          <w:tcPr>
            <w:tcW w:w="1171" w:type="dxa"/>
            <w:tcBorders>
              <w:top w:val="single" w:sz="4" w:space="0" w:color="auto"/>
              <w:left w:val="single" w:sz="4" w:space="0" w:color="auto"/>
              <w:bottom w:val="single" w:sz="4" w:space="0" w:color="auto"/>
              <w:right w:val="single" w:sz="4" w:space="0" w:color="auto"/>
            </w:tcBorders>
            <w:vAlign w:val="center"/>
          </w:tcPr>
          <w:p w:rsidR="000D28BF" w:rsidRPr="00B01F53" w:rsidRDefault="00173E15">
            <w:pPr>
              <w:rPr>
                <w:rFonts w:asciiTheme="minorEastAsia" w:eastAsiaTheme="minorEastAsia" w:hAnsiTheme="minorEastAsia"/>
                <w:color w:val="auto"/>
                <w:szCs w:val="21"/>
              </w:rPr>
            </w:pPr>
            <w:r w:rsidRPr="00B01F53">
              <w:rPr>
                <w:rFonts w:asciiTheme="minorEastAsia" w:eastAsiaTheme="minorEastAsia" w:hAnsiTheme="minorEastAsia"/>
                <w:color w:val="auto"/>
                <w:szCs w:val="21"/>
              </w:rPr>
              <w:t>货物名称</w:t>
            </w:r>
          </w:p>
        </w:tc>
        <w:tc>
          <w:tcPr>
            <w:tcW w:w="976" w:type="dxa"/>
            <w:tcBorders>
              <w:top w:val="single" w:sz="4" w:space="0" w:color="auto"/>
              <w:left w:val="single" w:sz="4" w:space="0" w:color="auto"/>
              <w:bottom w:val="single" w:sz="4" w:space="0" w:color="auto"/>
              <w:right w:val="single" w:sz="4" w:space="0" w:color="auto"/>
            </w:tcBorders>
            <w:vAlign w:val="center"/>
          </w:tcPr>
          <w:p w:rsidR="000D28BF" w:rsidRPr="00B01F53" w:rsidRDefault="00173E15">
            <w:pPr>
              <w:rPr>
                <w:rFonts w:asciiTheme="minorEastAsia" w:eastAsiaTheme="minorEastAsia" w:hAnsiTheme="minorEastAsia"/>
                <w:color w:val="auto"/>
                <w:szCs w:val="21"/>
              </w:rPr>
            </w:pPr>
            <w:r w:rsidRPr="00B01F53">
              <w:rPr>
                <w:rFonts w:asciiTheme="minorEastAsia" w:eastAsiaTheme="minorEastAsia" w:hAnsiTheme="minorEastAsia"/>
                <w:color w:val="auto"/>
                <w:szCs w:val="21"/>
              </w:rPr>
              <w:t>数量</w:t>
            </w:r>
            <w:r w:rsidRPr="00B01F53">
              <w:rPr>
                <w:rFonts w:asciiTheme="minorEastAsia" w:eastAsiaTheme="minorEastAsia" w:hAnsiTheme="minorEastAsia" w:cs="宋体" w:hint="eastAsia"/>
                <w:color w:val="auto"/>
                <w:szCs w:val="21"/>
              </w:rPr>
              <w:t>①</w:t>
            </w:r>
          </w:p>
        </w:tc>
        <w:tc>
          <w:tcPr>
            <w:tcW w:w="1952" w:type="dxa"/>
            <w:tcBorders>
              <w:top w:val="single" w:sz="4" w:space="0" w:color="auto"/>
              <w:left w:val="single" w:sz="4" w:space="0" w:color="auto"/>
              <w:bottom w:val="single" w:sz="4" w:space="0" w:color="auto"/>
              <w:right w:val="single" w:sz="4" w:space="0" w:color="auto"/>
            </w:tcBorders>
            <w:vAlign w:val="center"/>
          </w:tcPr>
          <w:p w:rsidR="000D28BF" w:rsidRPr="00B01F53" w:rsidRDefault="00173E15">
            <w:pPr>
              <w:jc w:val="center"/>
              <w:rPr>
                <w:rFonts w:asciiTheme="minorEastAsia" w:eastAsiaTheme="minorEastAsia" w:hAnsiTheme="minorEastAsia"/>
                <w:color w:val="auto"/>
                <w:szCs w:val="21"/>
              </w:rPr>
            </w:pPr>
            <w:r w:rsidRPr="00B01F53">
              <w:rPr>
                <w:rFonts w:asciiTheme="minorEastAsia" w:eastAsiaTheme="minorEastAsia" w:hAnsiTheme="minorEastAsia"/>
                <w:color w:val="auto"/>
                <w:szCs w:val="21"/>
              </w:rPr>
              <w:t>品牌、生产厂家</w:t>
            </w:r>
          </w:p>
        </w:tc>
        <w:tc>
          <w:tcPr>
            <w:tcW w:w="1171" w:type="dxa"/>
            <w:tcBorders>
              <w:top w:val="single" w:sz="4" w:space="0" w:color="auto"/>
              <w:left w:val="single" w:sz="4" w:space="0" w:color="auto"/>
              <w:bottom w:val="single" w:sz="4" w:space="0" w:color="auto"/>
              <w:right w:val="single" w:sz="4" w:space="0" w:color="auto"/>
            </w:tcBorders>
            <w:vAlign w:val="center"/>
          </w:tcPr>
          <w:p w:rsidR="000D28BF" w:rsidRPr="00B01F53" w:rsidRDefault="00173E15">
            <w:pPr>
              <w:jc w:val="center"/>
              <w:rPr>
                <w:rFonts w:asciiTheme="minorEastAsia" w:eastAsiaTheme="minorEastAsia" w:hAnsiTheme="minorEastAsia"/>
                <w:color w:val="auto"/>
                <w:szCs w:val="21"/>
              </w:rPr>
            </w:pPr>
            <w:r w:rsidRPr="00B01F53">
              <w:rPr>
                <w:rFonts w:asciiTheme="minorEastAsia" w:eastAsiaTheme="minorEastAsia" w:hAnsiTheme="minorEastAsia"/>
                <w:color w:val="auto"/>
                <w:szCs w:val="21"/>
              </w:rPr>
              <w:t>规格型号</w:t>
            </w:r>
          </w:p>
        </w:tc>
        <w:tc>
          <w:tcPr>
            <w:tcW w:w="1366" w:type="dxa"/>
            <w:tcBorders>
              <w:top w:val="single" w:sz="4" w:space="0" w:color="auto"/>
              <w:left w:val="single" w:sz="4" w:space="0" w:color="auto"/>
              <w:bottom w:val="single" w:sz="4" w:space="0" w:color="auto"/>
              <w:right w:val="single" w:sz="4" w:space="0" w:color="auto"/>
            </w:tcBorders>
            <w:vAlign w:val="center"/>
          </w:tcPr>
          <w:p w:rsidR="000D28BF" w:rsidRPr="00B01F53" w:rsidRDefault="00173E15">
            <w:pPr>
              <w:rPr>
                <w:rFonts w:asciiTheme="minorEastAsia" w:eastAsiaTheme="minorEastAsia" w:hAnsiTheme="minorEastAsia"/>
                <w:color w:val="auto"/>
                <w:szCs w:val="21"/>
              </w:rPr>
            </w:pPr>
            <w:r w:rsidRPr="00B01F53">
              <w:rPr>
                <w:rFonts w:asciiTheme="minorEastAsia" w:eastAsiaTheme="minorEastAsia" w:hAnsiTheme="minorEastAsia"/>
                <w:color w:val="auto"/>
                <w:szCs w:val="21"/>
              </w:rPr>
              <w:t>单价(元)</w:t>
            </w:r>
            <w:r w:rsidRPr="00B01F53">
              <w:rPr>
                <w:rFonts w:asciiTheme="minorEastAsia" w:eastAsiaTheme="minorEastAsia" w:hAnsiTheme="minorEastAsia" w:cs="宋体" w:hint="eastAsia"/>
                <w:color w:val="auto"/>
                <w:szCs w:val="21"/>
              </w:rPr>
              <w:t>②</w:t>
            </w:r>
          </w:p>
        </w:tc>
        <w:tc>
          <w:tcPr>
            <w:tcW w:w="1645" w:type="dxa"/>
            <w:tcBorders>
              <w:top w:val="single" w:sz="4" w:space="0" w:color="auto"/>
              <w:left w:val="single" w:sz="4" w:space="0" w:color="auto"/>
              <w:bottom w:val="single" w:sz="4" w:space="0" w:color="auto"/>
              <w:right w:val="single" w:sz="4" w:space="0" w:color="auto"/>
            </w:tcBorders>
            <w:vAlign w:val="center"/>
          </w:tcPr>
          <w:p w:rsidR="000D28BF" w:rsidRPr="00B01F53" w:rsidRDefault="00173E15">
            <w:pPr>
              <w:rPr>
                <w:rFonts w:asciiTheme="minorEastAsia" w:eastAsiaTheme="minorEastAsia" w:hAnsiTheme="minorEastAsia"/>
                <w:color w:val="auto"/>
                <w:szCs w:val="21"/>
              </w:rPr>
            </w:pPr>
            <w:r w:rsidRPr="00B01F53">
              <w:rPr>
                <w:rFonts w:asciiTheme="minorEastAsia" w:eastAsiaTheme="minorEastAsia" w:hAnsiTheme="minorEastAsia"/>
                <w:color w:val="auto"/>
                <w:szCs w:val="21"/>
              </w:rPr>
              <w:t>单项合价（元）</w:t>
            </w:r>
          </w:p>
          <w:p w:rsidR="000D28BF" w:rsidRPr="00B01F53" w:rsidRDefault="00173E15">
            <w:pPr>
              <w:rPr>
                <w:rFonts w:asciiTheme="minorEastAsia" w:eastAsiaTheme="minorEastAsia" w:hAnsiTheme="minorEastAsia"/>
                <w:color w:val="auto"/>
                <w:szCs w:val="21"/>
              </w:rPr>
            </w:pPr>
            <w:r w:rsidRPr="00B01F53">
              <w:rPr>
                <w:rFonts w:asciiTheme="minorEastAsia" w:eastAsiaTheme="minorEastAsia" w:hAnsiTheme="minorEastAsia" w:cs="宋体" w:hint="eastAsia"/>
                <w:color w:val="auto"/>
                <w:szCs w:val="21"/>
              </w:rPr>
              <w:t>③</w:t>
            </w:r>
            <w:r w:rsidRPr="00B01F53">
              <w:rPr>
                <w:rFonts w:asciiTheme="minorEastAsia" w:eastAsiaTheme="minorEastAsia" w:hAnsiTheme="minorEastAsia"/>
                <w:color w:val="auto"/>
                <w:szCs w:val="21"/>
              </w:rPr>
              <w:t>＝</w:t>
            </w:r>
            <w:r w:rsidRPr="00B01F53">
              <w:rPr>
                <w:rFonts w:asciiTheme="minorEastAsia" w:eastAsiaTheme="minorEastAsia" w:hAnsiTheme="minorEastAsia" w:cs="宋体" w:hint="eastAsia"/>
                <w:color w:val="auto"/>
                <w:szCs w:val="21"/>
              </w:rPr>
              <w:t>①</w:t>
            </w:r>
            <w:r w:rsidRPr="00B01F53">
              <w:rPr>
                <w:rFonts w:asciiTheme="minorEastAsia" w:eastAsiaTheme="minorEastAsia" w:hAnsiTheme="minorEastAsia"/>
                <w:color w:val="auto"/>
                <w:szCs w:val="21"/>
              </w:rPr>
              <w:t>×</w:t>
            </w:r>
            <w:r w:rsidRPr="00B01F53">
              <w:rPr>
                <w:rFonts w:asciiTheme="minorEastAsia" w:eastAsiaTheme="minorEastAsia" w:hAnsiTheme="minorEastAsia" w:cs="宋体" w:hint="eastAsia"/>
                <w:color w:val="auto"/>
                <w:szCs w:val="21"/>
              </w:rPr>
              <w:t>②</w:t>
            </w:r>
          </w:p>
        </w:tc>
        <w:tc>
          <w:tcPr>
            <w:tcW w:w="1038" w:type="dxa"/>
            <w:tcBorders>
              <w:top w:val="single" w:sz="4" w:space="0" w:color="auto"/>
              <w:left w:val="single" w:sz="4" w:space="0" w:color="auto"/>
              <w:bottom w:val="single" w:sz="4" w:space="0" w:color="auto"/>
              <w:right w:val="single" w:sz="4" w:space="0" w:color="auto"/>
            </w:tcBorders>
            <w:vAlign w:val="center"/>
          </w:tcPr>
          <w:p w:rsidR="000D28BF" w:rsidRPr="00B01F53" w:rsidRDefault="00173E15">
            <w:pPr>
              <w:rPr>
                <w:rFonts w:asciiTheme="minorEastAsia" w:eastAsiaTheme="minorEastAsia" w:hAnsiTheme="minorEastAsia"/>
                <w:color w:val="auto"/>
                <w:szCs w:val="21"/>
              </w:rPr>
            </w:pPr>
            <w:r w:rsidRPr="00B01F53">
              <w:rPr>
                <w:rFonts w:asciiTheme="minorEastAsia" w:eastAsiaTheme="minorEastAsia" w:hAnsiTheme="minorEastAsia"/>
                <w:color w:val="auto"/>
                <w:szCs w:val="21"/>
              </w:rPr>
              <w:t>备注</w:t>
            </w:r>
          </w:p>
        </w:tc>
      </w:tr>
      <w:tr w:rsidR="000D28BF" w:rsidRPr="00B01F53">
        <w:trPr>
          <w:cantSplit/>
          <w:trHeight w:val="613"/>
        </w:trPr>
        <w:tc>
          <w:tcPr>
            <w:tcW w:w="781" w:type="dxa"/>
            <w:tcBorders>
              <w:top w:val="single" w:sz="4" w:space="0" w:color="auto"/>
              <w:left w:val="single" w:sz="4" w:space="0" w:color="auto"/>
              <w:bottom w:val="single" w:sz="4" w:space="0" w:color="auto"/>
              <w:right w:val="single" w:sz="4" w:space="0" w:color="auto"/>
            </w:tcBorders>
            <w:vAlign w:val="center"/>
          </w:tcPr>
          <w:p w:rsidR="000D28BF" w:rsidRPr="00B01F53" w:rsidRDefault="000D28BF">
            <w:pPr>
              <w:rPr>
                <w:rFonts w:asciiTheme="minorEastAsia" w:eastAsiaTheme="minorEastAsia" w:hAnsiTheme="minorEastAsia"/>
                <w:color w:val="auto"/>
                <w:szCs w:val="21"/>
              </w:rPr>
            </w:pPr>
          </w:p>
        </w:tc>
        <w:tc>
          <w:tcPr>
            <w:tcW w:w="1171" w:type="dxa"/>
            <w:tcBorders>
              <w:top w:val="single" w:sz="4" w:space="0" w:color="auto"/>
              <w:left w:val="single" w:sz="4" w:space="0" w:color="auto"/>
              <w:bottom w:val="single" w:sz="4" w:space="0" w:color="auto"/>
              <w:right w:val="single" w:sz="4" w:space="0" w:color="auto"/>
            </w:tcBorders>
            <w:vAlign w:val="center"/>
          </w:tcPr>
          <w:p w:rsidR="000D28BF" w:rsidRPr="00B01F53" w:rsidRDefault="000D28BF">
            <w:pPr>
              <w:rPr>
                <w:rFonts w:asciiTheme="minorEastAsia" w:eastAsiaTheme="minorEastAsia" w:hAnsiTheme="minorEastAsia"/>
                <w:color w:val="auto"/>
                <w:szCs w:val="21"/>
              </w:rPr>
            </w:pPr>
          </w:p>
        </w:tc>
        <w:tc>
          <w:tcPr>
            <w:tcW w:w="976" w:type="dxa"/>
            <w:tcBorders>
              <w:top w:val="single" w:sz="4" w:space="0" w:color="auto"/>
              <w:left w:val="single" w:sz="4" w:space="0" w:color="auto"/>
              <w:bottom w:val="single" w:sz="4" w:space="0" w:color="auto"/>
              <w:right w:val="single" w:sz="4" w:space="0" w:color="auto"/>
            </w:tcBorders>
            <w:vAlign w:val="center"/>
          </w:tcPr>
          <w:p w:rsidR="000D28BF" w:rsidRPr="00B01F53" w:rsidRDefault="000D28BF">
            <w:pPr>
              <w:rPr>
                <w:rFonts w:asciiTheme="minorEastAsia" w:eastAsiaTheme="minorEastAsia" w:hAnsiTheme="minorEastAsia"/>
                <w:color w:val="auto"/>
                <w:szCs w:val="21"/>
              </w:rPr>
            </w:pPr>
          </w:p>
        </w:tc>
        <w:tc>
          <w:tcPr>
            <w:tcW w:w="1952" w:type="dxa"/>
            <w:tcBorders>
              <w:top w:val="single" w:sz="4" w:space="0" w:color="auto"/>
              <w:left w:val="single" w:sz="4" w:space="0" w:color="auto"/>
              <w:bottom w:val="single" w:sz="4" w:space="0" w:color="auto"/>
              <w:right w:val="single" w:sz="4" w:space="0" w:color="auto"/>
            </w:tcBorders>
            <w:vAlign w:val="center"/>
          </w:tcPr>
          <w:p w:rsidR="000D28BF" w:rsidRPr="00B01F53" w:rsidRDefault="000D28BF">
            <w:pPr>
              <w:rPr>
                <w:rFonts w:asciiTheme="minorEastAsia" w:eastAsiaTheme="minorEastAsia" w:hAnsiTheme="minorEastAsia"/>
                <w:color w:val="auto"/>
                <w:szCs w:val="21"/>
              </w:rPr>
            </w:pPr>
          </w:p>
        </w:tc>
        <w:tc>
          <w:tcPr>
            <w:tcW w:w="1171" w:type="dxa"/>
            <w:tcBorders>
              <w:top w:val="single" w:sz="4" w:space="0" w:color="auto"/>
              <w:left w:val="single" w:sz="4" w:space="0" w:color="auto"/>
              <w:bottom w:val="single" w:sz="4" w:space="0" w:color="auto"/>
              <w:right w:val="single" w:sz="4" w:space="0" w:color="auto"/>
            </w:tcBorders>
            <w:vAlign w:val="center"/>
          </w:tcPr>
          <w:p w:rsidR="000D28BF" w:rsidRPr="00B01F53" w:rsidRDefault="000D28BF">
            <w:pPr>
              <w:rPr>
                <w:rFonts w:asciiTheme="minorEastAsia" w:eastAsiaTheme="minorEastAsia" w:hAnsiTheme="minorEastAsia"/>
                <w:color w:val="auto"/>
                <w:szCs w:val="21"/>
              </w:rPr>
            </w:pPr>
          </w:p>
        </w:tc>
        <w:tc>
          <w:tcPr>
            <w:tcW w:w="1366" w:type="dxa"/>
            <w:tcBorders>
              <w:top w:val="single" w:sz="4" w:space="0" w:color="auto"/>
              <w:left w:val="single" w:sz="4" w:space="0" w:color="auto"/>
              <w:bottom w:val="single" w:sz="4" w:space="0" w:color="auto"/>
              <w:right w:val="single" w:sz="4" w:space="0" w:color="auto"/>
            </w:tcBorders>
            <w:vAlign w:val="center"/>
          </w:tcPr>
          <w:p w:rsidR="000D28BF" w:rsidRPr="00B01F53" w:rsidRDefault="000D28BF">
            <w:pPr>
              <w:rPr>
                <w:rFonts w:asciiTheme="minorEastAsia" w:eastAsiaTheme="minorEastAsia" w:hAnsiTheme="minorEastAsia"/>
                <w:color w:val="auto"/>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0D28BF" w:rsidRPr="00B01F53" w:rsidRDefault="000D28BF">
            <w:pPr>
              <w:rPr>
                <w:rFonts w:asciiTheme="minorEastAsia" w:eastAsiaTheme="minorEastAsia" w:hAnsiTheme="minorEastAsia"/>
                <w:color w:val="auto"/>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0D28BF" w:rsidRPr="00B01F53" w:rsidRDefault="000D28BF">
            <w:pPr>
              <w:rPr>
                <w:rFonts w:asciiTheme="minorEastAsia" w:eastAsiaTheme="minorEastAsia" w:hAnsiTheme="minorEastAsia"/>
                <w:color w:val="auto"/>
                <w:szCs w:val="21"/>
              </w:rPr>
            </w:pPr>
          </w:p>
        </w:tc>
      </w:tr>
      <w:tr w:rsidR="000D28BF" w:rsidRPr="00B01F53">
        <w:trPr>
          <w:cantSplit/>
          <w:trHeight w:val="613"/>
        </w:trPr>
        <w:tc>
          <w:tcPr>
            <w:tcW w:w="781" w:type="dxa"/>
            <w:tcBorders>
              <w:top w:val="single" w:sz="4" w:space="0" w:color="auto"/>
              <w:left w:val="single" w:sz="4" w:space="0" w:color="auto"/>
              <w:bottom w:val="single" w:sz="4" w:space="0" w:color="auto"/>
              <w:right w:val="single" w:sz="4" w:space="0" w:color="auto"/>
            </w:tcBorders>
            <w:vAlign w:val="center"/>
          </w:tcPr>
          <w:p w:rsidR="000D28BF" w:rsidRPr="00B01F53" w:rsidRDefault="000D28BF">
            <w:pPr>
              <w:rPr>
                <w:rFonts w:asciiTheme="minorEastAsia" w:eastAsiaTheme="minorEastAsia" w:hAnsiTheme="minorEastAsia"/>
                <w:color w:val="auto"/>
                <w:szCs w:val="21"/>
              </w:rPr>
            </w:pPr>
          </w:p>
        </w:tc>
        <w:tc>
          <w:tcPr>
            <w:tcW w:w="1171" w:type="dxa"/>
            <w:tcBorders>
              <w:top w:val="single" w:sz="4" w:space="0" w:color="auto"/>
              <w:left w:val="single" w:sz="4" w:space="0" w:color="auto"/>
              <w:bottom w:val="single" w:sz="4" w:space="0" w:color="auto"/>
              <w:right w:val="single" w:sz="4" w:space="0" w:color="auto"/>
            </w:tcBorders>
            <w:vAlign w:val="center"/>
          </w:tcPr>
          <w:p w:rsidR="000D28BF" w:rsidRPr="00B01F53" w:rsidRDefault="000D28BF">
            <w:pPr>
              <w:rPr>
                <w:rFonts w:asciiTheme="minorEastAsia" w:eastAsiaTheme="minorEastAsia" w:hAnsiTheme="minorEastAsia"/>
                <w:color w:val="auto"/>
                <w:szCs w:val="21"/>
              </w:rPr>
            </w:pPr>
          </w:p>
        </w:tc>
        <w:tc>
          <w:tcPr>
            <w:tcW w:w="976" w:type="dxa"/>
            <w:tcBorders>
              <w:top w:val="single" w:sz="4" w:space="0" w:color="auto"/>
              <w:left w:val="single" w:sz="4" w:space="0" w:color="auto"/>
              <w:bottom w:val="single" w:sz="4" w:space="0" w:color="auto"/>
              <w:right w:val="single" w:sz="4" w:space="0" w:color="auto"/>
            </w:tcBorders>
            <w:vAlign w:val="center"/>
          </w:tcPr>
          <w:p w:rsidR="000D28BF" w:rsidRPr="00B01F53" w:rsidRDefault="000D28BF">
            <w:pPr>
              <w:rPr>
                <w:rFonts w:asciiTheme="minorEastAsia" w:eastAsiaTheme="minorEastAsia" w:hAnsiTheme="minorEastAsia"/>
                <w:color w:val="auto"/>
                <w:szCs w:val="21"/>
              </w:rPr>
            </w:pPr>
          </w:p>
        </w:tc>
        <w:tc>
          <w:tcPr>
            <w:tcW w:w="1952" w:type="dxa"/>
            <w:tcBorders>
              <w:top w:val="single" w:sz="4" w:space="0" w:color="auto"/>
              <w:left w:val="single" w:sz="4" w:space="0" w:color="auto"/>
              <w:bottom w:val="single" w:sz="4" w:space="0" w:color="auto"/>
              <w:right w:val="single" w:sz="4" w:space="0" w:color="auto"/>
            </w:tcBorders>
            <w:vAlign w:val="center"/>
          </w:tcPr>
          <w:p w:rsidR="000D28BF" w:rsidRPr="00B01F53" w:rsidRDefault="000D28BF">
            <w:pPr>
              <w:rPr>
                <w:rFonts w:asciiTheme="minorEastAsia" w:eastAsiaTheme="minorEastAsia" w:hAnsiTheme="minorEastAsia"/>
                <w:color w:val="auto"/>
                <w:szCs w:val="21"/>
              </w:rPr>
            </w:pPr>
          </w:p>
        </w:tc>
        <w:tc>
          <w:tcPr>
            <w:tcW w:w="1171" w:type="dxa"/>
            <w:tcBorders>
              <w:top w:val="single" w:sz="4" w:space="0" w:color="auto"/>
              <w:left w:val="single" w:sz="4" w:space="0" w:color="auto"/>
              <w:bottom w:val="single" w:sz="4" w:space="0" w:color="auto"/>
              <w:right w:val="single" w:sz="4" w:space="0" w:color="auto"/>
            </w:tcBorders>
            <w:vAlign w:val="center"/>
          </w:tcPr>
          <w:p w:rsidR="000D28BF" w:rsidRPr="00B01F53" w:rsidRDefault="000D28BF">
            <w:pPr>
              <w:rPr>
                <w:rFonts w:asciiTheme="minorEastAsia" w:eastAsiaTheme="minorEastAsia" w:hAnsiTheme="minorEastAsia"/>
                <w:color w:val="auto"/>
                <w:szCs w:val="21"/>
              </w:rPr>
            </w:pPr>
          </w:p>
        </w:tc>
        <w:tc>
          <w:tcPr>
            <w:tcW w:w="1366" w:type="dxa"/>
            <w:tcBorders>
              <w:top w:val="single" w:sz="4" w:space="0" w:color="auto"/>
              <w:left w:val="single" w:sz="4" w:space="0" w:color="auto"/>
              <w:bottom w:val="single" w:sz="4" w:space="0" w:color="auto"/>
              <w:right w:val="single" w:sz="4" w:space="0" w:color="auto"/>
            </w:tcBorders>
            <w:vAlign w:val="center"/>
          </w:tcPr>
          <w:p w:rsidR="000D28BF" w:rsidRPr="00B01F53" w:rsidRDefault="000D28BF">
            <w:pPr>
              <w:rPr>
                <w:rFonts w:asciiTheme="minorEastAsia" w:eastAsiaTheme="minorEastAsia" w:hAnsiTheme="minorEastAsia"/>
                <w:color w:val="auto"/>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0D28BF" w:rsidRPr="00B01F53" w:rsidRDefault="000D28BF">
            <w:pPr>
              <w:rPr>
                <w:rFonts w:asciiTheme="minorEastAsia" w:eastAsiaTheme="minorEastAsia" w:hAnsiTheme="minorEastAsia"/>
                <w:color w:val="auto"/>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0D28BF" w:rsidRPr="00B01F53" w:rsidRDefault="000D28BF">
            <w:pPr>
              <w:rPr>
                <w:rFonts w:asciiTheme="minorEastAsia" w:eastAsiaTheme="minorEastAsia" w:hAnsiTheme="minorEastAsia"/>
                <w:color w:val="auto"/>
                <w:szCs w:val="21"/>
              </w:rPr>
            </w:pPr>
          </w:p>
        </w:tc>
      </w:tr>
      <w:tr w:rsidR="000D28BF" w:rsidRPr="00B01F53">
        <w:trPr>
          <w:cantSplit/>
          <w:trHeight w:val="613"/>
        </w:trPr>
        <w:tc>
          <w:tcPr>
            <w:tcW w:w="781" w:type="dxa"/>
            <w:tcBorders>
              <w:top w:val="single" w:sz="4" w:space="0" w:color="auto"/>
              <w:left w:val="single" w:sz="4" w:space="0" w:color="auto"/>
              <w:bottom w:val="single" w:sz="4" w:space="0" w:color="auto"/>
              <w:right w:val="single" w:sz="4" w:space="0" w:color="auto"/>
            </w:tcBorders>
            <w:vAlign w:val="center"/>
          </w:tcPr>
          <w:p w:rsidR="000D28BF" w:rsidRPr="00B01F53" w:rsidRDefault="00173E15">
            <w:pPr>
              <w:rPr>
                <w:rFonts w:asciiTheme="minorEastAsia" w:eastAsiaTheme="minorEastAsia" w:hAnsiTheme="minorEastAsia"/>
                <w:color w:val="auto"/>
                <w:szCs w:val="21"/>
              </w:rPr>
            </w:pPr>
            <w:r w:rsidRPr="00B01F53">
              <w:rPr>
                <w:rFonts w:asciiTheme="minorEastAsia" w:eastAsiaTheme="minorEastAsia" w:hAnsiTheme="minorEastAsia"/>
                <w:color w:val="auto"/>
                <w:szCs w:val="21"/>
              </w:rPr>
              <w:t>...</w:t>
            </w:r>
          </w:p>
        </w:tc>
        <w:tc>
          <w:tcPr>
            <w:tcW w:w="1171" w:type="dxa"/>
            <w:tcBorders>
              <w:top w:val="single" w:sz="4" w:space="0" w:color="auto"/>
              <w:left w:val="single" w:sz="4" w:space="0" w:color="auto"/>
              <w:bottom w:val="single" w:sz="4" w:space="0" w:color="auto"/>
              <w:right w:val="single" w:sz="4" w:space="0" w:color="auto"/>
            </w:tcBorders>
            <w:vAlign w:val="center"/>
          </w:tcPr>
          <w:p w:rsidR="000D28BF" w:rsidRPr="00B01F53" w:rsidRDefault="000D28BF">
            <w:pPr>
              <w:rPr>
                <w:rFonts w:asciiTheme="minorEastAsia" w:eastAsiaTheme="minorEastAsia" w:hAnsiTheme="minorEastAsia"/>
                <w:color w:val="auto"/>
                <w:szCs w:val="21"/>
              </w:rPr>
            </w:pPr>
          </w:p>
        </w:tc>
        <w:tc>
          <w:tcPr>
            <w:tcW w:w="976" w:type="dxa"/>
            <w:tcBorders>
              <w:top w:val="single" w:sz="4" w:space="0" w:color="auto"/>
              <w:left w:val="single" w:sz="4" w:space="0" w:color="auto"/>
              <w:bottom w:val="single" w:sz="4" w:space="0" w:color="auto"/>
              <w:right w:val="single" w:sz="4" w:space="0" w:color="auto"/>
            </w:tcBorders>
            <w:vAlign w:val="center"/>
          </w:tcPr>
          <w:p w:rsidR="000D28BF" w:rsidRPr="00B01F53" w:rsidRDefault="000D28BF">
            <w:pPr>
              <w:rPr>
                <w:rFonts w:asciiTheme="minorEastAsia" w:eastAsiaTheme="minorEastAsia" w:hAnsiTheme="minorEastAsia"/>
                <w:color w:val="auto"/>
                <w:szCs w:val="21"/>
              </w:rPr>
            </w:pPr>
          </w:p>
        </w:tc>
        <w:tc>
          <w:tcPr>
            <w:tcW w:w="1952" w:type="dxa"/>
            <w:tcBorders>
              <w:top w:val="single" w:sz="4" w:space="0" w:color="auto"/>
              <w:left w:val="single" w:sz="4" w:space="0" w:color="auto"/>
              <w:bottom w:val="single" w:sz="4" w:space="0" w:color="auto"/>
              <w:right w:val="single" w:sz="4" w:space="0" w:color="auto"/>
            </w:tcBorders>
            <w:vAlign w:val="center"/>
          </w:tcPr>
          <w:p w:rsidR="000D28BF" w:rsidRPr="00B01F53" w:rsidRDefault="000D28BF">
            <w:pPr>
              <w:rPr>
                <w:rFonts w:asciiTheme="minorEastAsia" w:eastAsiaTheme="minorEastAsia" w:hAnsiTheme="minorEastAsia"/>
                <w:color w:val="auto"/>
                <w:szCs w:val="21"/>
              </w:rPr>
            </w:pPr>
          </w:p>
        </w:tc>
        <w:tc>
          <w:tcPr>
            <w:tcW w:w="1171" w:type="dxa"/>
            <w:tcBorders>
              <w:top w:val="single" w:sz="4" w:space="0" w:color="auto"/>
              <w:left w:val="single" w:sz="4" w:space="0" w:color="auto"/>
              <w:bottom w:val="single" w:sz="4" w:space="0" w:color="auto"/>
              <w:right w:val="single" w:sz="4" w:space="0" w:color="auto"/>
            </w:tcBorders>
            <w:vAlign w:val="center"/>
          </w:tcPr>
          <w:p w:rsidR="000D28BF" w:rsidRPr="00B01F53" w:rsidRDefault="000D28BF">
            <w:pPr>
              <w:rPr>
                <w:rFonts w:asciiTheme="minorEastAsia" w:eastAsiaTheme="minorEastAsia" w:hAnsiTheme="minorEastAsia"/>
                <w:color w:val="auto"/>
                <w:szCs w:val="21"/>
              </w:rPr>
            </w:pPr>
          </w:p>
        </w:tc>
        <w:tc>
          <w:tcPr>
            <w:tcW w:w="1366" w:type="dxa"/>
            <w:tcBorders>
              <w:top w:val="single" w:sz="4" w:space="0" w:color="auto"/>
              <w:left w:val="single" w:sz="4" w:space="0" w:color="auto"/>
              <w:bottom w:val="single" w:sz="4" w:space="0" w:color="auto"/>
              <w:right w:val="single" w:sz="4" w:space="0" w:color="auto"/>
            </w:tcBorders>
            <w:vAlign w:val="center"/>
          </w:tcPr>
          <w:p w:rsidR="000D28BF" w:rsidRPr="00B01F53" w:rsidRDefault="000D28BF">
            <w:pPr>
              <w:rPr>
                <w:rFonts w:asciiTheme="minorEastAsia" w:eastAsiaTheme="minorEastAsia" w:hAnsiTheme="minorEastAsia"/>
                <w:color w:val="auto"/>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0D28BF" w:rsidRPr="00B01F53" w:rsidRDefault="000D28BF">
            <w:pPr>
              <w:rPr>
                <w:rFonts w:asciiTheme="minorEastAsia" w:eastAsiaTheme="minorEastAsia" w:hAnsiTheme="minorEastAsia"/>
                <w:color w:val="auto"/>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0D28BF" w:rsidRPr="00B01F53" w:rsidRDefault="000D28BF">
            <w:pPr>
              <w:rPr>
                <w:rFonts w:asciiTheme="minorEastAsia" w:eastAsiaTheme="minorEastAsia" w:hAnsiTheme="minorEastAsia"/>
                <w:color w:val="auto"/>
                <w:szCs w:val="21"/>
              </w:rPr>
            </w:pPr>
          </w:p>
        </w:tc>
      </w:tr>
      <w:tr w:rsidR="000D28BF" w:rsidRPr="00B01F53">
        <w:trPr>
          <w:cantSplit/>
          <w:trHeight w:val="613"/>
        </w:trPr>
        <w:tc>
          <w:tcPr>
            <w:tcW w:w="10100" w:type="dxa"/>
            <w:gridSpan w:val="8"/>
            <w:tcBorders>
              <w:top w:val="single" w:sz="4" w:space="0" w:color="auto"/>
              <w:left w:val="single" w:sz="4" w:space="0" w:color="auto"/>
              <w:bottom w:val="single" w:sz="4" w:space="0" w:color="auto"/>
              <w:right w:val="single" w:sz="4" w:space="0" w:color="auto"/>
            </w:tcBorders>
            <w:vAlign w:val="center"/>
          </w:tcPr>
          <w:p w:rsidR="000D28BF" w:rsidRPr="00B01F53" w:rsidRDefault="00173E15">
            <w:pPr>
              <w:rPr>
                <w:rFonts w:asciiTheme="minorEastAsia" w:eastAsiaTheme="minorEastAsia" w:hAnsiTheme="minorEastAsia"/>
                <w:b/>
                <w:color w:val="auto"/>
                <w:szCs w:val="21"/>
                <w:u w:val="single"/>
              </w:rPr>
            </w:pPr>
            <w:r w:rsidRPr="00B01F53">
              <w:rPr>
                <w:rFonts w:asciiTheme="minorEastAsia" w:eastAsiaTheme="minorEastAsia" w:hAnsiTheme="minorEastAsia"/>
                <w:b/>
                <w:color w:val="auto"/>
                <w:szCs w:val="21"/>
              </w:rPr>
              <w:t>报价合计：（大写）</w:t>
            </w:r>
            <w:r w:rsidRPr="00B01F53">
              <w:rPr>
                <w:rFonts w:asciiTheme="minorEastAsia" w:eastAsiaTheme="minorEastAsia" w:hAnsiTheme="minorEastAsia"/>
                <w:b/>
                <w:color w:val="auto"/>
                <w:szCs w:val="21"/>
                <w:u w:val="single"/>
              </w:rPr>
              <w:t>人民币（￥）</w:t>
            </w:r>
          </w:p>
          <w:p w:rsidR="000D28BF" w:rsidRPr="00B01F53" w:rsidRDefault="00173E15">
            <w:pPr>
              <w:rPr>
                <w:rFonts w:asciiTheme="minorEastAsia" w:eastAsiaTheme="minorEastAsia" w:hAnsiTheme="minorEastAsia"/>
                <w:color w:val="auto"/>
                <w:szCs w:val="21"/>
              </w:rPr>
            </w:pPr>
            <w:r w:rsidRPr="00B01F53">
              <w:rPr>
                <w:rFonts w:asciiTheme="minorEastAsia" w:eastAsiaTheme="minorEastAsia" w:hAnsiTheme="minorEastAsia"/>
                <w:color w:val="auto"/>
                <w:szCs w:val="21"/>
              </w:rPr>
              <w:t>投标货物中，属于小微企业生产的产品总值为</w:t>
            </w:r>
            <w:r w:rsidRPr="00B01F53">
              <w:rPr>
                <w:rFonts w:asciiTheme="minorEastAsia" w:eastAsiaTheme="minorEastAsia" w:hAnsiTheme="minorEastAsia"/>
                <w:color w:val="auto"/>
                <w:szCs w:val="21"/>
                <w:u w:val="single"/>
              </w:rPr>
              <w:t>￥</w:t>
            </w:r>
            <w:r w:rsidRPr="00B01F53">
              <w:rPr>
                <w:rFonts w:asciiTheme="minorEastAsia" w:eastAsiaTheme="minorEastAsia" w:hAnsiTheme="minorEastAsia"/>
                <w:color w:val="auto"/>
                <w:szCs w:val="21"/>
              </w:rPr>
              <w:t>元，占本投标报价的比例为%；属于优先采购节能产品总值为</w:t>
            </w:r>
            <w:r w:rsidRPr="00B01F53">
              <w:rPr>
                <w:rFonts w:asciiTheme="minorEastAsia" w:eastAsiaTheme="minorEastAsia" w:hAnsiTheme="minorEastAsia"/>
                <w:color w:val="auto"/>
                <w:szCs w:val="21"/>
                <w:u w:val="single"/>
              </w:rPr>
              <w:t>￥</w:t>
            </w:r>
            <w:r w:rsidRPr="00B01F53">
              <w:rPr>
                <w:rFonts w:asciiTheme="minorEastAsia" w:eastAsiaTheme="minorEastAsia" w:hAnsiTheme="minorEastAsia"/>
                <w:color w:val="auto"/>
                <w:szCs w:val="21"/>
              </w:rPr>
              <w:t>元，占本投标报价的比例为%；属于优先采购环境标志产品总值为</w:t>
            </w:r>
            <w:r w:rsidRPr="00B01F53">
              <w:rPr>
                <w:rFonts w:asciiTheme="minorEastAsia" w:eastAsiaTheme="minorEastAsia" w:hAnsiTheme="minorEastAsia"/>
                <w:color w:val="auto"/>
                <w:szCs w:val="21"/>
                <w:u w:val="single"/>
              </w:rPr>
              <w:t>￥</w:t>
            </w:r>
            <w:r w:rsidRPr="00B01F53">
              <w:rPr>
                <w:rFonts w:asciiTheme="minorEastAsia" w:eastAsiaTheme="minorEastAsia" w:hAnsiTheme="minorEastAsia"/>
                <w:color w:val="auto"/>
                <w:szCs w:val="21"/>
              </w:rPr>
              <w:t>元，占本投标报价的比例为%。</w:t>
            </w:r>
          </w:p>
        </w:tc>
      </w:tr>
      <w:tr w:rsidR="000D28BF" w:rsidRPr="00B01F53">
        <w:trPr>
          <w:cantSplit/>
          <w:trHeight w:val="613"/>
        </w:trPr>
        <w:tc>
          <w:tcPr>
            <w:tcW w:w="10100" w:type="dxa"/>
            <w:gridSpan w:val="8"/>
            <w:tcBorders>
              <w:top w:val="single" w:sz="4" w:space="0" w:color="auto"/>
              <w:left w:val="single" w:sz="4" w:space="0" w:color="auto"/>
              <w:bottom w:val="single" w:sz="4" w:space="0" w:color="auto"/>
              <w:right w:val="single" w:sz="4" w:space="0" w:color="auto"/>
            </w:tcBorders>
            <w:vAlign w:val="center"/>
          </w:tcPr>
          <w:p w:rsidR="000D28BF" w:rsidRPr="00B01F53" w:rsidRDefault="00173E15">
            <w:pPr>
              <w:rPr>
                <w:rFonts w:asciiTheme="minorEastAsia" w:eastAsiaTheme="minorEastAsia" w:hAnsiTheme="minorEastAsia"/>
                <w:color w:val="auto"/>
                <w:szCs w:val="21"/>
              </w:rPr>
            </w:pPr>
            <w:r w:rsidRPr="00B01F53">
              <w:rPr>
                <w:rFonts w:asciiTheme="minorEastAsia" w:eastAsiaTheme="minorEastAsia" w:hAnsiTheme="minorEastAsia"/>
                <w:color w:val="auto"/>
                <w:szCs w:val="21"/>
                <w:u w:val="single"/>
              </w:rPr>
              <w:t xml:space="preserve">　　</w:t>
            </w:r>
            <w:r w:rsidRPr="00B01F53">
              <w:rPr>
                <w:rFonts w:asciiTheme="minorEastAsia" w:eastAsiaTheme="minorEastAsia" w:hAnsiTheme="minorEastAsia"/>
                <w:color w:val="auto"/>
                <w:szCs w:val="21"/>
              </w:rPr>
              <w:t>分标（此处有分标时填写具体分标号，无分标时填写“无”）</w:t>
            </w:r>
          </w:p>
        </w:tc>
      </w:tr>
      <w:tr w:rsidR="000D28BF" w:rsidRPr="00B01F53">
        <w:trPr>
          <w:cantSplit/>
          <w:trHeight w:val="613"/>
        </w:trPr>
        <w:tc>
          <w:tcPr>
            <w:tcW w:w="10100" w:type="dxa"/>
            <w:gridSpan w:val="8"/>
            <w:tcBorders>
              <w:top w:val="single" w:sz="4" w:space="0" w:color="auto"/>
              <w:left w:val="single" w:sz="4" w:space="0" w:color="auto"/>
              <w:bottom w:val="single" w:sz="4" w:space="0" w:color="auto"/>
              <w:right w:val="single" w:sz="4" w:space="0" w:color="auto"/>
            </w:tcBorders>
            <w:vAlign w:val="center"/>
          </w:tcPr>
          <w:p w:rsidR="000D28BF" w:rsidRPr="00B01F53" w:rsidRDefault="00173E15">
            <w:pPr>
              <w:rPr>
                <w:rFonts w:asciiTheme="minorEastAsia" w:eastAsiaTheme="minorEastAsia" w:hAnsiTheme="minorEastAsia"/>
                <w:color w:val="auto"/>
                <w:szCs w:val="21"/>
              </w:rPr>
            </w:pPr>
            <w:r w:rsidRPr="00B01F53">
              <w:rPr>
                <w:rFonts w:asciiTheme="minorEastAsia" w:eastAsiaTheme="minorEastAsia" w:hAnsiTheme="minorEastAsia"/>
                <w:color w:val="auto"/>
                <w:szCs w:val="21"/>
              </w:rPr>
              <w:t>投标人（盖单位公章）：</w:t>
            </w:r>
          </w:p>
        </w:tc>
      </w:tr>
      <w:tr w:rsidR="000D28BF" w:rsidRPr="00B01F53">
        <w:trPr>
          <w:cantSplit/>
          <w:trHeight w:val="613"/>
        </w:trPr>
        <w:tc>
          <w:tcPr>
            <w:tcW w:w="10100" w:type="dxa"/>
            <w:gridSpan w:val="8"/>
            <w:tcBorders>
              <w:top w:val="single" w:sz="4" w:space="0" w:color="auto"/>
              <w:left w:val="single" w:sz="4" w:space="0" w:color="auto"/>
              <w:bottom w:val="single" w:sz="4" w:space="0" w:color="auto"/>
              <w:right w:val="single" w:sz="4" w:space="0" w:color="auto"/>
            </w:tcBorders>
            <w:vAlign w:val="center"/>
          </w:tcPr>
          <w:p w:rsidR="000D28BF" w:rsidRPr="00B01F53" w:rsidRDefault="00173E15">
            <w:pPr>
              <w:rPr>
                <w:rFonts w:asciiTheme="minorEastAsia" w:eastAsiaTheme="minorEastAsia" w:hAnsiTheme="minorEastAsia"/>
                <w:color w:val="auto"/>
                <w:szCs w:val="21"/>
              </w:rPr>
            </w:pPr>
            <w:r w:rsidRPr="00B01F53">
              <w:rPr>
                <w:rFonts w:asciiTheme="minorEastAsia" w:eastAsiaTheme="minorEastAsia" w:hAnsiTheme="minorEastAsia"/>
                <w:color w:val="auto"/>
                <w:szCs w:val="21"/>
              </w:rPr>
              <w:t>法定代表人</w:t>
            </w:r>
            <w:r w:rsidRPr="00B01F53">
              <w:rPr>
                <w:rFonts w:asciiTheme="minorEastAsia" w:eastAsiaTheme="minorEastAsia" w:hAnsiTheme="minorEastAsia" w:hint="eastAsia"/>
                <w:color w:val="auto"/>
                <w:szCs w:val="21"/>
              </w:rPr>
              <w:t>（负责人）</w:t>
            </w:r>
            <w:r w:rsidRPr="00B01F53">
              <w:rPr>
                <w:rFonts w:asciiTheme="minorEastAsia" w:eastAsiaTheme="minorEastAsia" w:hAnsiTheme="minorEastAsia"/>
                <w:color w:val="auto"/>
                <w:szCs w:val="21"/>
              </w:rPr>
              <w:t>或其委托代理人（签字或盖章）：</w:t>
            </w:r>
          </w:p>
        </w:tc>
      </w:tr>
    </w:tbl>
    <w:p w:rsidR="000D28BF" w:rsidRPr="00B01F53" w:rsidRDefault="00173E15">
      <w:pPr>
        <w:pStyle w:val="a8"/>
        <w:spacing w:line="500" w:lineRule="exact"/>
        <w:rPr>
          <w:rFonts w:asciiTheme="minorEastAsia" w:eastAsiaTheme="minorEastAsia" w:hAnsiTheme="minorEastAsia"/>
          <w:b/>
          <w:color w:val="auto"/>
          <w:szCs w:val="21"/>
        </w:rPr>
      </w:pPr>
      <w:r w:rsidRPr="00B01F53">
        <w:rPr>
          <w:rFonts w:asciiTheme="minorEastAsia" w:eastAsiaTheme="minorEastAsia" w:hAnsiTheme="minorEastAsia" w:hint="eastAsia"/>
          <w:b/>
          <w:color w:val="auto"/>
          <w:szCs w:val="21"/>
        </w:rPr>
        <w:t>注：</w:t>
      </w:r>
    </w:p>
    <w:p w:rsidR="000D28BF" w:rsidRPr="00B01F53" w:rsidRDefault="00173E15">
      <w:pPr>
        <w:pStyle w:val="a8"/>
        <w:spacing w:line="500" w:lineRule="exact"/>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1、表格内容均需按要求填写并盖章，不得留空,否则按投标无效处理。</w:t>
      </w:r>
    </w:p>
    <w:p w:rsidR="000D28BF" w:rsidRPr="00B01F53" w:rsidRDefault="00173E15">
      <w:pPr>
        <w:pStyle w:val="a8"/>
        <w:spacing w:line="500" w:lineRule="exact"/>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2、本报价表投标产品中如有财政部优先采购政府采购节能产品、优先采购政府采购环境标志产品、小微企业生产的产品，请在本表后按类别分别附上此类产品明细表，明细表中列明：项号、货物名称、数量、单价、投标报价、累计金额并附相关证明材料。如因投标人未提供明细表或证明材料而导致评标委员会无法评判或无法计分而给投标人造成的损失由投标人自行负责，如因投标人提供虚假材料以谋取中标的责任亦由投标人自行负责。</w:t>
      </w:r>
    </w:p>
    <w:p w:rsidR="000D28BF" w:rsidRPr="00B01F53" w:rsidRDefault="00173E15">
      <w:pPr>
        <w:widowControl/>
        <w:spacing w:line="240" w:lineRule="auto"/>
        <w:jc w:val="left"/>
        <w:rPr>
          <w:rFonts w:asciiTheme="minorEastAsia" w:eastAsiaTheme="minorEastAsia" w:hAnsiTheme="minorEastAsia"/>
          <w:color w:val="auto"/>
          <w:kern w:val="1"/>
          <w:szCs w:val="21"/>
        </w:rPr>
      </w:pPr>
      <w:r w:rsidRPr="00B01F53">
        <w:rPr>
          <w:rFonts w:asciiTheme="minorEastAsia" w:eastAsiaTheme="minorEastAsia" w:hAnsiTheme="minorEastAsia"/>
          <w:color w:val="auto"/>
          <w:szCs w:val="21"/>
        </w:rPr>
        <w:br w:type="page"/>
      </w:r>
    </w:p>
    <w:p w:rsidR="000D28BF" w:rsidRPr="00B01F53" w:rsidRDefault="000D28BF">
      <w:pPr>
        <w:pStyle w:val="a8"/>
        <w:spacing w:line="500" w:lineRule="exact"/>
        <w:rPr>
          <w:rFonts w:asciiTheme="minorEastAsia" w:eastAsiaTheme="minorEastAsia" w:hAnsiTheme="minorEastAsia"/>
          <w:color w:val="auto"/>
        </w:rPr>
      </w:pPr>
    </w:p>
    <w:p w:rsidR="000D28BF" w:rsidRPr="00B01F53" w:rsidRDefault="00173E15">
      <w:pPr>
        <w:pStyle w:val="a8"/>
        <w:spacing w:line="360" w:lineRule="exact"/>
        <w:rPr>
          <w:rFonts w:asciiTheme="minorEastAsia" w:eastAsiaTheme="minorEastAsia" w:hAnsiTheme="minorEastAsia"/>
          <w:b/>
          <w:color w:val="auto"/>
        </w:rPr>
      </w:pPr>
      <w:r w:rsidRPr="00B01F53">
        <w:rPr>
          <w:rFonts w:asciiTheme="minorEastAsia" w:eastAsiaTheme="minorEastAsia" w:hAnsiTheme="minorEastAsia" w:hint="eastAsia"/>
          <w:b/>
          <w:color w:val="auto"/>
        </w:rPr>
        <w:t>格式3</w:t>
      </w:r>
    </w:p>
    <w:p w:rsidR="000D28BF" w:rsidRPr="00B01F53" w:rsidRDefault="00173E15" w:rsidP="00B01F53">
      <w:pPr>
        <w:numPr>
          <w:ilvl w:val="2"/>
          <w:numId w:val="4"/>
        </w:numPr>
        <w:snapToGrid w:val="0"/>
        <w:spacing w:beforeLines="50" w:after="50" w:line="240" w:lineRule="auto"/>
        <w:ind w:left="0" w:firstLine="0"/>
        <w:jc w:val="left"/>
        <w:rPr>
          <w:rFonts w:asciiTheme="minorEastAsia" w:eastAsiaTheme="minorEastAsia" w:hAnsiTheme="minorEastAsia"/>
          <w:color w:val="auto"/>
        </w:rPr>
      </w:pPr>
      <w:r w:rsidRPr="00B01F53">
        <w:rPr>
          <w:rFonts w:asciiTheme="minorEastAsia" w:eastAsiaTheme="minorEastAsia" w:hAnsiTheme="minorEastAsia" w:hint="eastAsia"/>
          <w:b/>
          <w:color w:val="auto"/>
          <w:sz w:val="24"/>
        </w:rPr>
        <w:t>中小企业声明函格式</w:t>
      </w:r>
    </w:p>
    <w:p w:rsidR="000D28BF" w:rsidRPr="00B01F53" w:rsidRDefault="000D28BF">
      <w:pPr>
        <w:rPr>
          <w:rFonts w:asciiTheme="minorEastAsia" w:eastAsiaTheme="minorEastAsia" w:hAnsiTheme="minorEastAsia"/>
          <w:color w:val="auto"/>
        </w:rPr>
      </w:pPr>
    </w:p>
    <w:p w:rsidR="000D28BF" w:rsidRPr="00B01F53" w:rsidRDefault="00173E15">
      <w:pPr>
        <w:spacing w:line="588" w:lineRule="exact"/>
        <w:jc w:val="center"/>
        <w:rPr>
          <w:rFonts w:asciiTheme="minorEastAsia" w:eastAsiaTheme="minorEastAsia" w:hAnsiTheme="minorEastAsia"/>
          <w:b/>
          <w:color w:val="auto"/>
          <w:spacing w:val="6"/>
          <w:sz w:val="32"/>
          <w:szCs w:val="32"/>
        </w:rPr>
      </w:pPr>
      <w:r w:rsidRPr="00B01F53">
        <w:rPr>
          <w:rFonts w:asciiTheme="minorEastAsia" w:eastAsiaTheme="minorEastAsia" w:hAnsiTheme="minorEastAsia" w:hint="eastAsia"/>
          <w:b/>
          <w:color w:val="auto"/>
          <w:spacing w:val="6"/>
          <w:sz w:val="32"/>
          <w:szCs w:val="32"/>
        </w:rPr>
        <w:t>中小企业声明函</w:t>
      </w:r>
    </w:p>
    <w:p w:rsidR="000D28BF" w:rsidRPr="00B01F53" w:rsidRDefault="000D28BF">
      <w:pPr>
        <w:spacing w:line="588" w:lineRule="exact"/>
        <w:rPr>
          <w:rFonts w:asciiTheme="minorEastAsia" w:eastAsiaTheme="minorEastAsia" w:hAnsiTheme="minorEastAsia"/>
          <w:b/>
          <w:color w:val="auto"/>
          <w:spacing w:val="6"/>
          <w:sz w:val="22"/>
          <w:szCs w:val="22"/>
        </w:rPr>
      </w:pPr>
    </w:p>
    <w:p w:rsidR="000D28BF" w:rsidRPr="00B01F53" w:rsidRDefault="00173E15">
      <w:pPr>
        <w:spacing w:line="588" w:lineRule="exact"/>
        <w:ind w:firstLineChars="200" w:firstLine="444"/>
        <w:rPr>
          <w:rFonts w:asciiTheme="minorEastAsia" w:eastAsiaTheme="minorEastAsia" w:hAnsiTheme="minorEastAsia"/>
          <w:color w:val="auto"/>
          <w:spacing w:val="6"/>
          <w:szCs w:val="21"/>
        </w:rPr>
      </w:pPr>
      <w:r w:rsidRPr="00B01F53">
        <w:rPr>
          <w:rFonts w:asciiTheme="minorEastAsia" w:eastAsiaTheme="minorEastAsia" w:hAnsiTheme="minorEastAsia" w:hint="eastAsia"/>
          <w:color w:val="auto"/>
          <w:spacing w:val="6"/>
          <w:szCs w:val="21"/>
        </w:rPr>
        <w:t>本公司郑重声明，根据《政府采购促进中小企业发展暂行办法》（财库[2011]181号）的规定，本公司为______（请填写：中型、小型、微型）企业。即，本公司同时满足以下条件：</w:t>
      </w:r>
    </w:p>
    <w:p w:rsidR="000D28BF" w:rsidRPr="00B01F53" w:rsidRDefault="00173E15">
      <w:pPr>
        <w:spacing w:line="588" w:lineRule="exact"/>
        <w:ind w:firstLineChars="200" w:firstLine="444"/>
        <w:rPr>
          <w:rFonts w:asciiTheme="minorEastAsia" w:eastAsiaTheme="minorEastAsia" w:hAnsiTheme="minorEastAsia"/>
          <w:color w:val="auto"/>
          <w:spacing w:val="6"/>
          <w:szCs w:val="21"/>
        </w:rPr>
      </w:pPr>
      <w:r w:rsidRPr="00B01F53">
        <w:rPr>
          <w:rFonts w:asciiTheme="minorEastAsia" w:eastAsiaTheme="minorEastAsia" w:hAnsiTheme="minorEastAsia" w:hint="eastAsia"/>
          <w:color w:val="auto"/>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rsidR="000D28BF" w:rsidRPr="00B01F53" w:rsidRDefault="00173E15">
      <w:pPr>
        <w:spacing w:line="588" w:lineRule="exact"/>
        <w:ind w:firstLineChars="200" w:firstLine="444"/>
        <w:rPr>
          <w:rFonts w:asciiTheme="minorEastAsia" w:eastAsiaTheme="minorEastAsia" w:hAnsiTheme="minorEastAsia"/>
          <w:color w:val="auto"/>
          <w:spacing w:val="6"/>
          <w:szCs w:val="21"/>
        </w:rPr>
      </w:pPr>
      <w:r w:rsidRPr="00B01F53">
        <w:rPr>
          <w:rFonts w:asciiTheme="minorEastAsia" w:eastAsiaTheme="minorEastAsia" w:hAnsiTheme="minorEastAsia" w:hint="eastAsia"/>
          <w:color w:val="auto"/>
          <w:spacing w:val="6"/>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0D28BF" w:rsidRPr="00B01F53" w:rsidRDefault="00173E15">
      <w:pPr>
        <w:spacing w:line="588" w:lineRule="exact"/>
        <w:ind w:firstLineChars="200" w:firstLine="444"/>
        <w:rPr>
          <w:rFonts w:asciiTheme="minorEastAsia" w:eastAsiaTheme="minorEastAsia" w:hAnsiTheme="minorEastAsia"/>
          <w:color w:val="auto"/>
          <w:spacing w:val="6"/>
          <w:szCs w:val="21"/>
        </w:rPr>
      </w:pPr>
      <w:r w:rsidRPr="00B01F53">
        <w:rPr>
          <w:rFonts w:asciiTheme="minorEastAsia" w:eastAsiaTheme="minorEastAsia" w:hAnsiTheme="minorEastAsia" w:hint="eastAsia"/>
          <w:color w:val="auto"/>
          <w:spacing w:val="6"/>
          <w:szCs w:val="21"/>
        </w:rPr>
        <w:t>本公司对上述声明的真实性负责。如有虚假，将依法承担相应责任。</w:t>
      </w:r>
    </w:p>
    <w:p w:rsidR="000D28BF" w:rsidRPr="00B01F53" w:rsidRDefault="000D28BF">
      <w:pPr>
        <w:spacing w:line="588" w:lineRule="exact"/>
        <w:ind w:firstLineChars="200" w:firstLine="444"/>
        <w:rPr>
          <w:rFonts w:asciiTheme="minorEastAsia" w:eastAsiaTheme="minorEastAsia" w:hAnsiTheme="minorEastAsia"/>
          <w:color w:val="auto"/>
          <w:spacing w:val="6"/>
          <w:szCs w:val="21"/>
        </w:rPr>
      </w:pPr>
    </w:p>
    <w:p w:rsidR="000D28BF" w:rsidRPr="00B01F53" w:rsidRDefault="000D28BF">
      <w:pPr>
        <w:spacing w:line="588" w:lineRule="exact"/>
        <w:ind w:firstLineChars="200" w:firstLine="444"/>
        <w:rPr>
          <w:rFonts w:asciiTheme="minorEastAsia" w:eastAsiaTheme="minorEastAsia" w:hAnsiTheme="minorEastAsia"/>
          <w:color w:val="auto"/>
          <w:spacing w:val="6"/>
          <w:szCs w:val="21"/>
        </w:rPr>
      </w:pPr>
    </w:p>
    <w:p w:rsidR="000D28BF" w:rsidRPr="00B01F53" w:rsidRDefault="00173E15">
      <w:pPr>
        <w:tabs>
          <w:tab w:val="left" w:pos="4860"/>
        </w:tabs>
        <w:spacing w:line="588" w:lineRule="exact"/>
        <w:ind w:right="1560" w:firstLineChars="200" w:firstLine="444"/>
        <w:jc w:val="center"/>
        <w:rPr>
          <w:rFonts w:asciiTheme="minorEastAsia" w:eastAsiaTheme="minorEastAsia" w:hAnsiTheme="minorEastAsia"/>
          <w:color w:val="auto"/>
          <w:spacing w:val="6"/>
          <w:szCs w:val="21"/>
        </w:rPr>
      </w:pPr>
      <w:r w:rsidRPr="00B01F53">
        <w:rPr>
          <w:rFonts w:asciiTheme="minorEastAsia" w:eastAsiaTheme="minorEastAsia" w:hAnsiTheme="minorEastAsia" w:hint="eastAsia"/>
          <w:color w:val="auto"/>
          <w:spacing w:val="6"/>
          <w:szCs w:val="21"/>
        </w:rPr>
        <w:t xml:space="preserve">             单位名称（盖章）： </w:t>
      </w:r>
    </w:p>
    <w:p w:rsidR="000D28BF" w:rsidRPr="00B01F53" w:rsidRDefault="00173E15">
      <w:pPr>
        <w:rPr>
          <w:rFonts w:asciiTheme="minorEastAsia" w:eastAsiaTheme="minorEastAsia" w:hAnsiTheme="minorEastAsia"/>
          <w:color w:val="auto"/>
          <w:szCs w:val="21"/>
        </w:rPr>
      </w:pPr>
      <w:r w:rsidRPr="00B01F53">
        <w:rPr>
          <w:rFonts w:asciiTheme="minorEastAsia" w:eastAsiaTheme="minorEastAsia" w:hAnsiTheme="minorEastAsia" w:hint="eastAsia"/>
          <w:color w:val="auto"/>
          <w:spacing w:val="6"/>
          <w:szCs w:val="21"/>
        </w:rPr>
        <w:t xml:space="preserve">                                     日  期： </w:t>
      </w:r>
    </w:p>
    <w:p w:rsidR="000D28BF" w:rsidRPr="00B01F53" w:rsidRDefault="000D28BF">
      <w:pPr>
        <w:rPr>
          <w:rFonts w:asciiTheme="minorEastAsia" w:eastAsiaTheme="minorEastAsia" w:hAnsiTheme="minorEastAsia"/>
          <w:color w:val="auto"/>
          <w:szCs w:val="21"/>
        </w:rPr>
      </w:pPr>
    </w:p>
    <w:p w:rsidR="000D28BF" w:rsidRPr="00B01F53" w:rsidRDefault="000D28BF">
      <w:pPr>
        <w:rPr>
          <w:rFonts w:asciiTheme="minorEastAsia" w:eastAsiaTheme="minorEastAsia" w:hAnsiTheme="minorEastAsia"/>
          <w:color w:val="auto"/>
          <w:szCs w:val="21"/>
        </w:rPr>
      </w:pPr>
    </w:p>
    <w:p w:rsidR="000D28BF" w:rsidRPr="00B01F53" w:rsidRDefault="00173E15">
      <w:pPr>
        <w:spacing w:line="460" w:lineRule="exact"/>
        <w:ind w:leftChars="-202" w:left="-424" w:rightChars="120" w:right="252"/>
        <w:rPr>
          <w:rFonts w:asciiTheme="minorEastAsia" w:eastAsiaTheme="minorEastAsia" w:hAnsiTheme="minorEastAsia"/>
          <w:b/>
          <w:color w:val="auto"/>
          <w:szCs w:val="21"/>
        </w:rPr>
      </w:pPr>
      <w:r w:rsidRPr="00B01F53">
        <w:rPr>
          <w:rFonts w:asciiTheme="minorEastAsia" w:eastAsiaTheme="minorEastAsia" w:hAnsiTheme="minorEastAsia" w:hint="eastAsia"/>
          <w:b/>
          <w:color w:val="auto"/>
          <w:szCs w:val="21"/>
        </w:rPr>
        <w:t>备注：如果投标产品中有小型或微型企业的产品，须在投标报价表中注明生产企业名称并提供相关证明材料，否则不认可该产品为小型或微型企业的产品。</w:t>
      </w:r>
    </w:p>
    <w:p w:rsidR="000D28BF" w:rsidRPr="00B01F53" w:rsidRDefault="00173E15">
      <w:pPr>
        <w:rPr>
          <w:rFonts w:asciiTheme="minorEastAsia" w:eastAsiaTheme="minorEastAsia" w:hAnsiTheme="minorEastAsia"/>
          <w:color w:val="auto"/>
          <w:szCs w:val="21"/>
        </w:rPr>
      </w:pPr>
      <w:r w:rsidRPr="00B01F53">
        <w:rPr>
          <w:rFonts w:asciiTheme="minorEastAsia" w:eastAsiaTheme="minorEastAsia" w:hAnsiTheme="minorEastAsia"/>
          <w:color w:val="auto"/>
          <w:szCs w:val="21"/>
        </w:rPr>
        <w:br w:type="page"/>
      </w:r>
    </w:p>
    <w:p w:rsidR="000D28BF" w:rsidRPr="00B01F53" w:rsidRDefault="000D28BF" w:rsidP="00B01F53">
      <w:pPr>
        <w:tabs>
          <w:tab w:val="left" w:pos="1815"/>
        </w:tabs>
        <w:snapToGrid w:val="0"/>
        <w:spacing w:beforeLines="50" w:after="50" w:line="240" w:lineRule="auto"/>
        <w:jc w:val="left"/>
        <w:rPr>
          <w:rFonts w:asciiTheme="minorEastAsia" w:eastAsiaTheme="minorEastAsia" w:hAnsiTheme="minorEastAsia"/>
          <w:b/>
          <w:color w:val="auto"/>
          <w:sz w:val="24"/>
        </w:rPr>
      </w:pPr>
    </w:p>
    <w:p w:rsidR="000D28BF" w:rsidRPr="00B01F53" w:rsidRDefault="00173E15" w:rsidP="00B01F53">
      <w:pPr>
        <w:numPr>
          <w:ilvl w:val="2"/>
          <w:numId w:val="4"/>
        </w:numPr>
        <w:snapToGrid w:val="0"/>
        <w:spacing w:beforeLines="50" w:after="50" w:line="240" w:lineRule="auto"/>
        <w:ind w:left="0" w:firstLine="0"/>
        <w:jc w:val="left"/>
        <w:rPr>
          <w:rFonts w:asciiTheme="minorEastAsia" w:eastAsiaTheme="minorEastAsia" w:hAnsiTheme="minorEastAsia"/>
          <w:b/>
          <w:color w:val="auto"/>
          <w:sz w:val="24"/>
        </w:rPr>
      </w:pPr>
      <w:r w:rsidRPr="00B01F53">
        <w:rPr>
          <w:rFonts w:asciiTheme="minorEastAsia" w:eastAsiaTheme="minorEastAsia" w:hAnsiTheme="minorEastAsia" w:hint="eastAsia"/>
          <w:b/>
          <w:color w:val="auto"/>
          <w:sz w:val="24"/>
        </w:rPr>
        <w:t>残疾人福利性单位声明函格式（如不属于，则不须提供）</w:t>
      </w:r>
    </w:p>
    <w:p w:rsidR="000D28BF" w:rsidRPr="00B01F53" w:rsidRDefault="000D28BF">
      <w:pPr>
        <w:spacing w:line="588" w:lineRule="exact"/>
        <w:jc w:val="center"/>
        <w:rPr>
          <w:rFonts w:asciiTheme="minorEastAsia" w:eastAsiaTheme="minorEastAsia" w:hAnsiTheme="minorEastAsia"/>
          <w:b/>
          <w:color w:val="auto"/>
          <w:spacing w:val="6"/>
          <w:sz w:val="32"/>
          <w:szCs w:val="32"/>
        </w:rPr>
      </w:pPr>
    </w:p>
    <w:p w:rsidR="000D28BF" w:rsidRPr="00B01F53" w:rsidRDefault="00173E15">
      <w:pPr>
        <w:spacing w:line="588" w:lineRule="exact"/>
        <w:jc w:val="center"/>
        <w:rPr>
          <w:rFonts w:asciiTheme="minorEastAsia" w:eastAsiaTheme="minorEastAsia" w:hAnsiTheme="minorEastAsia"/>
          <w:b/>
          <w:color w:val="auto"/>
          <w:spacing w:val="6"/>
          <w:sz w:val="32"/>
          <w:szCs w:val="32"/>
        </w:rPr>
      </w:pPr>
      <w:r w:rsidRPr="00B01F53">
        <w:rPr>
          <w:rFonts w:asciiTheme="minorEastAsia" w:eastAsiaTheme="minorEastAsia" w:hAnsiTheme="minorEastAsia" w:hint="eastAsia"/>
          <w:b/>
          <w:color w:val="auto"/>
          <w:spacing w:val="6"/>
          <w:sz w:val="32"/>
          <w:szCs w:val="32"/>
        </w:rPr>
        <w:t>残疾人福利性单位声明函</w:t>
      </w:r>
    </w:p>
    <w:p w:rsidR="000D28BF" w:rsidRPr="00B01F53" w:rsidRDefault="000D28BF">
      <w:pPr>
        <w:spacing w:line="588" w:lineRule="exact"/>
        <w:rPr>
          <w:rFonts w:asciiTheme="minorEastAsia" w:eastAsiaTheme="minorEastAsia" w:hAnsiTheme="minorEastAsia"/>
          <w:b/>
          <w:color w:val="auto"/>
          <w:spacing w:val="6"/>
          <w:sz w:val="30"/>
          <w:szCs w:val="30"/>
        </w:rPr>
      </w:pPr>
    </w:p>
    <w:p w:rsidR="000D28BF" w:rsidRPr="00B01F53" w:rsidRDefault="00173E15">
      <w:pPr>
        <w:spacing w:line="588" w:lineRule="exact"/>
        <w:ind w:firstLineChars="200" w:firstLine="444"/>
        <w:rPr>
          <w:rFonts w:asciiTheme="minorEastAsia" w:eastAsiaTheme="minorEastAsia" w:hAnsiTheme="minorEastAsia"/>
          <w:color w:val="auto"/>
          <w:spacing w:val="6"/>
          <w:szCs w:val="21"/>
        </w:rPr>
      </w:pPr>
      <w:r w:rsidRPr="00B01F53">
        <w:rPr>
          <w:rFonts w:asciiTheme="minorEastAsia" w:eastAsiaTheme="minorEastAsia" w:hAnsiTheme="minorEastAsia" w:hint="eastAsia"/>
          <w:color w:val="auto"/>
          <w:spacing w:val="6"/>
          <w:szCs w:val="21"/>
        </w:rPr>
        <w:t>本单位郑重声明，根据《财政部 民政部 中国残疾人联合会关于促进残疾人就业政府采购政策的通知》（财库</w:t>
      </w:r>
      <w:r w:rsidRPr="00B01F53">
        <w:rPr>
          <w:rFonts w:asciiTheme="minorEastAsia" w:eastAsiaTheme="minorEastAsia" w:hAnsiTheme="minorEastAsia" w:hint="eastAsia"/>
          <w:color w:val="auto"/>
          <w:szCs w:val="21"/>
        </w:rPr>
        <w:t>〔2017〕 141</w:t>
      </w:r>
      <w:r w:rsidRPr="00B01F53">
        <w:rPr>
          <w:rFonts w:asciiTheme="minorEastAsia" w:eastAsiaTheme="minorEastAsia" w:hAnsiTheme="minorEastAsia" w:hint="eastAsia"/>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D28BF" w:rsidRPr="00B01F53" w:rsidRDefault="00173E15">
      <w:pPr>
        <w:spacing w:line="588" w:lineRule="exact"/>
        <w:ind w:firstLineChars="200" w:firstLine="444"/>
        <w:rPr>
          <w:rFonts w:asciiTheme="minorEastAsia" w:eastAsiaTheme="minorEastAsia" w:hAnsiTheme="minorEastAsia"/>
          <w:color w:val="auto"/>
          <w:spacing w:val="6"/>
          <w:szCs w:val="21"/>
        </w:rPr>
      </w:pPr>
      <w:r w:rsidRPr="00B01F53">
        <w:rPr>
          <w:rFonts w:asciiTheme="minorEastAsia" w:eastAsiaTheme="minorEastAsia" w:hAnsiTheme="minorEastAsia" w:hint="eastAsia"/>
          <w:color w:val="auto"/>
          <w:spacing w:val="6"/>
          <w:szCs w:val="21"/>
        </w:rPr>
        <w:t>本单位对上述声明的真实性负责。如有虚假，将依法承担相应责任。</w:t>
      </w:r>
    </w:p>
    <w:p w:rsidR="000D28BF" w:rsidRPr="00B01F53" w:rsidRDefault="000D28BF">
      <w:pPr>
        <w:spacing w:line="588" w:lineRule="exact"/>
        <w:ind w:firstLineChars="200" w:firstLine="444"/>
        <w:rPr>
          <w:rFonts w:asciiTheme="minorEastAsia" w:eastAsiaTheme="minorEastAsia" w:hAnsiTheme="minorEastAsia"/>
          <w:color w:val="auto"/>
          <w:spacing w:val="6"/>
          <w:szCs w:val="21"/>
        </w:rPr>
      </w:pPr>
    </w:p>
    <w:p w:rsidR="000D28BF" w:rsidRPr="00B01F53" w:rsidRDefault="000D28BF">
      <w:pPr>
        <w:spacing w:line="588" w:lineRule="exact"/>
        <w:ind w:firstLineChars="200" w:firstLine="444"/>
        <w:rPr>
          <w:rFonts w:asciiTheme="minorEastAsia" w:eastAsiaTheme="minorEastAsia" w:hAnsiTheme="minorEastAsia"/>
          <w:color w:val="auto"/>
          <w:spacing w:val="6"/>
          <w:szCs w:val="21"/>
        </w:rPr>
      </w:pPr>
    </w:p>
    <w:p w:rsidR="000D28BF" w:rsidRPr="00B01F53" w:rsidRDefault="00173E15">
      <w:pPr>
        <w:tabs>
          <w:tab w:val="left" w:pos="4860"/>
        </w:tabs>
        <w:spacing w:line="588" w:lineRule="exact"/>
        <w:ind w:right="1560" w:firstLineChars="200" w:firstLine="444"/>
        <w:jc w:val="center"/>
        <w:rPr>
          <w:rFonts w:asciiTheme="minorEastAsia" w:eastAsiaTheme="minorEastAsia" w:hAnsiTheme="minorEastAsia"/>
          <w:color w:val="auto"/>
          <w:spacing w:val="6"/>
          <w:szCs w:val="21"/>
        </w:rPr>
      </w:pPr>
      <w:r w:rsidRPr="00B01F53">
        <w:rPr>
          <w:rFonts w:asciiTheme="minorEastAsia" w:eastAsiaTheme="minorEastAsia" w:hAnsiTheme="minorEastAsia" w:hint="eastAsia"/>
          <w:color w:val="auto"/>
          <w:spacing w:val="6"/>
          <w:szCs w:val="21"/>
        </w:rPr>
        <w:t>单位名称（盖章）：</w:t>
      </w:r>
    </w:p>
    <w:p w:rsidR="000D28BF" w:rsidRPr="00B01F53" w:rsidRDefault="00173E15">
      <w:pPr>
        <w:tabs>
          <w:tab w:val="left" w:pos="4860"/>
        </w:tabs>
        <w:spacing w:line="588" w:lineRule="exact"/>
        <w:ind w:right="1560" w:firstLineChars="200" w:firstLine="444"/>
        <w:jc w:val="center"/>
        <w:rPr>
          <w:rFonts w:asciiTheme="minorEastAsia" w:eastAsiaTheme="minorEastAsia" w:hAnsiTheme="minorEastAsia"/>
          <w:color w:val="auto"/>
          <w:spacing w:val="6"/>
          <w:szCs w:val="21"/>
        </w:rPr>
      </w:pPr>
      <w:r w:rsidRPr="00B01F53">
        <w:rPr>
          <w:rFonts w:asciiTheme="minorEastAsia" w:eastAsiaTheme="minorEastAsia" w:hAnsiTheme="minorEastAsia" w:hint="eastAsia"/>
          <w:color w:val="auto"/>
          <w:spacing w:val="6"/>
          <w:szCs w:val="21"/>
        </w:rPr>
        <w:t>日  期：</w:t>
      </w:r>
    </w:p>
    <w:p w:rsidR="000D28BF" w:rsidRPr="00B01F53" w:rsidRDefault="000D28BF">
      <w:pPr>
        <w:rPr>
          <w:rFonts w:asciiTheme="minorEastAsia" w:eastAsiaTheme="minorEastAsia" w:hAnsiTheme="minorEastAsia"/>
          <w:color w:val="auto"/>
          <w:szCs w:val="21"/>
        </w:rPr>
      </w:pPr>
    </w:p>
    <w:p w:rsidR="000D28BF" w:rsidRPr="00B01F53" w:rsidRDefault="00173E15">
      <w:pPr>
        <w:widowControl/>
        <w:spacing w:line="240" w:lineRule="auto"/>
        <w:jc w:val="left"/>
        <w:rPr>
          <w:rFonts w:asciiTheme="minorEastAsia" w:eastAsiaTheme="minorEastAsia" w:hAnsiTheme="minorEastAsia"/>
          <w:color w:val="auto"/>
          <w:szCs w:val="21"/>
        </w:rPr>
      </w:pPr>
      <w:r w:rsidRPr="00B01F53">
        <w:rPr>
          <w:rFonts w:asciiTheme="minorEastAsia" w:eastAsiaTheme="minorEastAsia" w:hAnsiTheme="minorEastAsia"/>
          <w:color w:val="auto"/>
          <w:szCs w:val="21"/>
        </w:rPr>
        <w:br w:type="page"/>
      </w:r>
    </w:p>
    <w:p w:rsidR="000D28BF" w:rsidRPr="00B01F53" w:rsidRDefault="000D28BF">
      <w:pPr>
        <w:pStyle w:val="a8"/>
        <w:spacing w:line="500" w:lineRule="exact"/>
        <w:rPr>
          <w:rFonts w:asciiTheme="minorEastAsia" w:eastAsiaTheme="minorEastAsia" w:hAnsiTheme="minorEastAsia"/>
          <w:b/>
          <w:color w:val="auto"/>
        </w:rPr>
      </w:pPr>
    </w:p>
    <w:p w:rsidR="000D28BF" w:rsidRPr="00B01F53" w:rsidRDefault="00173E15">
      <w:pPr>
        <w:pStyle w:val="a8"/>
        <w:spacing w:line="500" w:lineRule="exact"/>
        <w:rPr>
          <w:rFonts w:asciiTheme="minorEastAsia" w:eastAsiaTheme="minorEastAsia" w:hAnsiTheme="minorEastAsia"/>
          <w:color w:val="auto"/>
          <w:u w:val="single"/>
        </w:rPr>
      </w:pPr>
      <w:r w:rsidRPr="00B01F53">
        <w:rPr>
          <w:rFonts w:asciiTheme="minorEastAsia" w:eastAsiaTheme="minorEastAsia" w:hAnsiTheme="minorEastAsia" w:hint="eastAsia"/>
          <w:b/>
          <w:color w:val="auto"/>
        </w:rPr>
        <w:t>格式4：</w:t>
      </w:r>
    </w:p>
    <w:p w:rsidR="000D28BF" w:rsidRPr="00B01F53" w:rsidRDefault="00173E15">
      <w:pPr>
        <w:spacing w:before="165" w:after="50"/>
        <w:jc w:val="center"/>
        <w:rPr>
          <w:rFonts w:asciiTheme="minorEastAsia" w:eastAsiaTheme="minorEastAsia" w:hAnsiTheme="minorEastAsia" w:cs="宋体"/>
          <w:b/>
          <w:color w:val="auto"/>
          <w:kern w:val="1"/>
          <w:sz w:val="24"/>
          <w:szCs w:val="20"/>
        </w:rPr>
      </w:pPr>
      <w:r w:rsidRPr="00B01F53">
        <w:rPr>
          <w:rFonts w:asciiTheme="minorEastAsia" w:eastAsiaTheme="minorEastAsia" w:hAnsiTheme="minorEastAsia" w:cs="宋体"/>
          <w:b/>
          <w:color w:val="auto"/>
          <w:kern w:val="1"/>
          <w:sz w:val="30"/>
        </w:rPr>
        <w:t>投标声明书</w:t>
      </w:r>
      <w:r w:rsidRPr="00B01F53">
        <w:rPr>
          <w:rFonts w:asciiTheme="minorEastAsia" w:eastAsiaTheme="minorEastAsia" w:hAnsiTheme="minorEastAsia" w:hint="eastAsia"/>
          <w:b/>
          <w:bCs/>
          <w:color w:val="auto"/>
          <w:kern w:val="1"/>
          <w:sz w:val="30"/>
          <w:szCs w:val="30"/>
        </w:rPr>
        <w:t>（格式）</w:t>
      </w:r>
    </w:p>
    <w:p w:rsidR="000D28BF" w:rsidRPr="00B01F53" w:rsidRDefault="00173E15">
      <w:pPr>
        <w:spacing w:before="165" w:after="50" w:line="400" w:lineRule="exact"/>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致：</w:t>
      </w:r>
      <w:r w:rsidRPr="00B01F53">
        <w:rPr>
          <w:rFonts w:asciiTheme="minorEastAsia" w:eastAsiaTheme="minorEastAsia" w:hAnsiTheme="minorEastAsia" w:cs="宋体" w:hint="eastAsia"/>
          <w:color w:val="auto"/>
          <w:kern w:val="1"/>
          <w:szCs w:val="21"/>
          <w:u w:val="single"/>
        </w:rPr>
        <w:t xml:space="preserve">　　　　　　　　　　</w:t>
      </w:r>
      <w:r w:rsidRPr="00B01F53">
        <w:rPr>
          <w:rFonts w:asciiTheme="minorEastAsia" w:eastAsiaTheme="minorEastAsia" w:hAnsiTheme="minorEastAsia" w:cs="宋体"/>
          <w:color w:val="auto"/>
          <w:kern w:val="1"/>
          <w:szCs w:val="21"/>
        </w:rPr>
        <w:t>（采购单位名称）：</w:t>
      </w:r>
    </w:p>
    <w:p w:rsidR="000D28BF" w:rsidRPr="00B01F53" w:rsidRDefault="00173E15">
      <w:pPr>
        <w:spacing w:before="165" w:after="50" w:line="400" w:lineRule="exact"/>
        <w:ind w:firstLine="630"/>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u w:val="single"/>
        </w:rPr>
        <w:t xml:space="preserve">　　　　　</w:t>
      </w:r>
      <w:r w:rsidRPr="00B01F53">
        <w:rPr>
          <w:rFonts w:asciiTheme="minorEastAsia" w:eastAsiaTheme="minorEastAsia" w:hAnsiTheme="minorEastAsia" w:cs="宋体"/>
          <w:color w:val="auto"/>
          <w:kern w:val="1"/>
          <w:szCs w:val="21"/>
        </w:rPr>
        <w:t>（投标人名称）系中华人民共和国合法企业，经营地址</w:t>
      </w:r>
      <w:r w:rsidRPr="00B01F53">
        <w:rPr>
          <w:rFonts w:asciiTheme="minorEastAsia" w:eastAsiaTheme="minorEastAsia" w:hAnsiTheme="minorEastAsia" w:cs="宋体" w:hint="eastAsia"/>
          <w:color w:val="auto"/>
          <w:kern w:val="1"/>
          <w:sz w:val="22"/>
          <w:szCs w:val="22"/>
          <w:u w:val="single"/>
        </w:rPr>
        <w:t xml:space="preserve">　　　　　　　</w:t>
      </w:r>
      <w:r w:rsidRPr="00B01F53">
        <w:rPr>
          <w:rFonts w:asciiTheme="minorEastAsia" w:eastAsiaTheme="minorEastAsia" w:hAnsiTheme="minorEastAsia" w:cs="宋体"/>
          <w:color w:val="auto"/>
          <w:kern w:val="1"/>
          <w:szCs w:val="21"/>
        </w:rPr>
        <w:t>。</w:t>
      </w:r>
    </w:p>
    <w:p w:rsidR="000D28BF" w:rsidRPr="00B01F53" w:rsidRDefault="00173E15">
      <w:pPr>
        <w:spacing w:before="165" w:line="400" w:lineRule="exact"/>
        <w:ind w:firstLine="420"/>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我</w:t>
      </w:r>
      <w:r w:rsidRPr="00B01F53">
        <w:rPr>
          <w:rFonts w:asciiTheme="minorEastAsia" w:eastAsiaTheme="minorEastAsia" w:hAnsiTheme="minorEastAsia" w:cs="宋体" w:hint="eastAsia"/>
          <w:color w:val="auto"/>
          <w:kern w:val="1"/>
          <w:szCs w:val="21"/>
          <w:u w:val="single"/>
        </w:rPr>
        <w:t xml:space="preserve">　　　　　　</w:t>
      </w:r>
      <w:r w:rsidRPr="00B01F53">
        <w:rPr>
          <w:rFonts w:asciiTheme="minorEastAsia" w:eastAsiaTheme="minorEastAsia" w:hAnsiTheme="minorEastAsia" w:cs="宋体" w:hint="eastAsia"/>
          <w:color w:val="auto"/>
          <w:kern w:val="1"/>
          <w:szCs w:val="21"/>
        </w:rPr>
        <w:t>（姓名）系</w:t>
      </w:r>
      <w:r w:rsidRPr="00B01F53">
        <w:rPr>
          <w:rFonts w:asciiTheme="minorEastAsia" w:eastAsiaTheme="minorEastAsia" w:hAnsiTheme="minorEastAsia" w:cs="宋体" w:hint="eastAsia"/>
          <w:color w:val="auto"/>
          <w:kern w:val="1"/>
          <w:szCs w:val="21"/>
          <w:u w:val="single"/>
        </w:rPr>
        <w:t xml:space="preserve">　　　　　　　　</w:t>
      </w:r>
      <w:r w:rsidRPr="00B01F53">
        <w:rPr>
          <w:rFonts w:asciiTheme="minorEastAsia" w:eastAsiaTheme="minorEastAsia" w:hAnsiTheme="minorEastAsia" w:cs="宋体"/>
          <w:color w:val="auto"/>
          <w:kern w:val="1"/>
          <w:szCs w:val="21"/>
        </w:rPr>
        <w:t>（投标人名称）的法定代表人（负责人或自然人本人），我方愿意参加贵方组织的</w:t>
      </w:r>
      <w:r w:rsidRPr="00B01F53">
        <w:rPr>
          <w:rFonts w:asciiTheme="minorEastAsia" w:eastAsiaTheme="minorEastAsia" w:hAnsiTheme="minorEastAsia" w:cs="宋体" w:hint="eastAsia"/>
          <w:color w:val="auto"/>
          <w:kern w:val="1"/>
          <w:szCs w:val="21"/>
          <w:u w:val="single"/>
        </w:rPr>
        <w:t xml:space="preserve">　　　　　　　　　　</w:t>
      </w:r>
      <w:r w:rsidRPr="00B01F53">
        <w:rPr>
          <w:rFonts w:asciiTheme="minorEastAsia" w:eastAsiaTheme="minorEastAsia" w:hAnsiTheme="minorEastAsia" w:cs="宋体"/>
          <w:color w:val="auto"/>
          <w:kern w:val="1"/>
          <w:szCs w:val="21"/>
        </w:rPr>
        <w:t>项目的投标，为便于贵方公正、择优地确定中标人及其投标产品和服务，我方就本次投标有关事项郑重声明如下：</w:t>
      </w:r>
    </w:p>
    <w:p w:rsidR="000D28BF" w:rsidRPr="00B01F53" w:rsidRDefault="00173E15">
      <w:pPr>
        <w:spacing w:line="400" w:lineRule="exact"/>
        <w:ind w:firstLine="42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1.我方向贵方提交的所有投标文件、数据都是准确的和真实的</w:t>
      </w:r>
      <w:r w:rsidRPr="00B01F53">
        <w:rPr>
          <w:rFonts w:asciiTheme="minorEastAsia" w:eastAsiaTheme="minorEastAsia" w:hAnsiTheme="minorEastAsia" w:cs="宋体" w:hint="eastAsia"/>
          <w:color w:val="auto"/>
          <w:kern w:val="1"/>
          <w:szCs w:val="21"/>
        </w:rPr>
        <w:t>。</w:t>
      </w:r>
    </w:p>
    <w:p w:rsidR="000D28BF" w:rsidRPr="00B01F53" w:rsidRDefault="00173E15">
      <w:pPr>
        <w:spacing w:before="165" w:line="400" w:lineRule="exact"/>
        <w:ind w:firstLine="42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0D28BF" w:rsidRPr="00B01F53" w:rsidRDefault="00173E15">
      <w:pPr>
        <w:spacing w:before="165" w:line="400" w:lineRule="exact"/>
        <w:ind w:firstLine="42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3.我方此次向贵方提供的产品名称为：</w:t>
      </w:r>
      <w:r w:rsidRPr="00B01F53">
        <w:rPr>
          <w:rFonts w:asciiTheme="minorEastAsia" w:eastAsiaTheme="minorEastAsia" w:hAnsiTheme="minorEastAsia" w:cs="宋体" w:hint="eastAsia"/>
          <w:color w:val="auto"/>
          <w:kern w:val="1"/>
          <w:szCs w:val="21"/>
        </w:rPr>
        <w:t>；</w:t>
      </w:r>
      <w:r w:rsidRPr="00B01F53">
        <w:rPr>
          <w:rFonts w:asciiTheme="minorEastAsia" w:eastAsiaTheme="minorEastAsia" w:hAnsiTheme="minorEastAsia" w:cs="宋体"/>
          <w:color w:val="auto"/>
          <w:kern w:val="1"/>
          <w:szCs w:val="21"/>
        </w:rPr>
        <w:t>规格型号：</w:t>
      </w:r>
      <w:r w:rsidRPr="00B01F53">
        <w:rPr>
          <w:rFonts w:asciiTheme="minorEastAsia" w:eastAsiaTheme="minorEastAsia" w:hAnsiTheme="minorEastAsia" w:cs="宋体" w:hint="eastAsia"/>
          <w:color w:val="auto"/>
          <w:kern w:val="1"/>
          <w:szCs w:val="21"/>
        </w:rPr>
        <w:t>；</w:t>
      </w:r>
      <w:r w:rsidRPr="00B01F53">
        <w:rPr>
          <w:rFonts w:asciiTheme="minorEastAsia" w:eastAsiaTheme="minorEastAsia" w:hAnsiTheme="minorEastAsia" w:cs="宋体"/>
          <w:color w:val="auto"/>
          <w:kern w:val="1"/>
          <w:szCs w:val="21"/>
        </w:rPr>
        <w:t>该型号产品我方有现货可供，并已于年月生产完工或向</w:t>
      </w:r>
      <w:r w:rsidRPr="00B01F53">
        <w:rPr>
          <w:rFonts w:asciiTheme="minorEastAsia" w:eastAsiaTheme="minorEastAsia" w:hAnsiTheme="minorEastAsia" w:cs="宋体" w:hint="eastAsia"/>
          <w:color w:val="auto"/>
          <w:kern w:val="1"/>
          <w:szCs w:val="21"/>
          <w:u w:val="single"/>
        </w:rPr>
        <w:t xml:space="preserve">　　</w:t>
      </w:r>
      <w:r w:rsidRPr="00B01F53">
        <w:rPr>
          <w:rFonts w:asciiTheme="minorEastAsia" w:eastAsiaTheme="minorEastAsia" w:hAnsiTheme="minorEastAsia" w:cs="宋体"/>
          <w:color w:val="auto"/>
          <w:kern w:val="1"/>
          <w:szCs w:val="21"/>
        </w:rPr>
        <w:t>（原厂商名称）购进［</w:t>
      </w:r>
      <w:r w:rsidRPr="00B01F53">
        <w:rPr>
          <w:rFonts w:asciiTheme="minorEastAsia" w:eastAsiaTheme="minorEastAsia" w:hAnsiTheme="minorEastAsia" w:cs="宋体" w:hint="eastAsia"/>
          <w:b/>
          <w:bCs/>
          <w:color w:val="auto"/>
          <w:kern w:val="1"/>
          <w:szCs w:val="21"/>
        </w:rPr>
        <w:t>或</w:t>
      </w:r>
      <w:r w:rsidRPr="00B01F53">
        <w:rPr>
          <w:rFonts w:asciiTheme="minorEastAsia" w:eastAsiaTheme="minorEastAsia" w:hAnsiTheme="minorEastAsia" w:cs="宋体"/>
          <w:color w:val="auto"/>
          <w:kern w:val="1"/>
          <w:szCs w:val="21"/>
        </w:rPr>
        <w:t>需在中标后向订购］。</w:t>
      </w:r>
    </w:p>
    <w:p w:rsidR="000D28BF" w:rsidRPr="00B01F53" w:rsidRDefault="00173E15">
      <w:pPr>
        <w:spacing w:before="165" w:line="400" w:lineRule="exact"/>
        <w:ind w:firstLine="42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4.我方诚意提请贵方关注：近期有关该型号产品的生产、供货、售后服务以及性能等方面的重大决策和事项有：</w:t>
      </w:r>
    </w:p>
    <w:p w:rsidR="000D28BF" w:rsidRPr="00B01F53" w:rsidRDefault="00173E15">
      <w:pPr>
        <w:spacing w:before="165" w:line="400" w:lineRule="exact"/>
        <w:ind w:firstLine="420"/>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u w:val="single"/>
        </w:rPr>
        <w:t xml:space="preserve">　　　　　　　　　　　　　　　　　　　　　　　　　　　</w:t>
      </w:r>
    </w:p>
    <w:p w:rsidR="000D28BF" w:rsidRPr="00B01F53" w:rsidRDefault="00173E15">
      <w:pPr>
        <w:pStyle w:val="a7"/>
        <w:spacing w:line="400" w:lineRule="exact"/>
        <w:ind w:firstLine="404"/>
        <w:rPr>
          <w:rFonts w:asciiTheme="minorEastAsia" w:eastAsiaTheme="minorEastAsia" w:hAnsiTheme="minorEastAsia" w:cs="宋体"/>
          <w:szCs w:val="21"/>
          <w:u w:val="single"/>
        </w:rPr>
      </w:pPr>
      <w:r w:rsidRPr="00B01F53">
        <w:rPr>
          <w:rFonts w:asciiTheme="minorEastAsia" w:eastAsiaTheme="minorEastAsia" w:hAnsiTheme="minorEastAsia" w:cs="宋体"/>
          <w:szCs w:val="21"/>
        </w:rPr>
        <w:t>5. 上事项如有虚假或隐瞒，我方愿意承担一切后果，并不再寻求任何旨在减轻或免除法律责任的辩解。</w:t>
      </w:r>
    </w:p>
    <w:p w:rsidR="000D28BF" w:rsidRPr="00B01F53" w:rsidRDefault="00173E15">
      <w:pPr>
        <w:spacing w:line="400" w:lineRule="exact"/>
        <w:ind w:firstLine="42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6. 根据《中华人民共和国政府采购法实施条例》第五十条要求对政府采购合同进行公告，但政府采购合同中涉及国家秘密、商业秘密的内容除外。我方就对本次投标文件进行注明如下：（两项内容中必须选择一项）</w:t>
      </w:r>
    </w:p>
    <w:p w:rsidR="000D28BF" w:rsidRPr="00B01F53" w:rsidRDefault="00173E15">
      <w:pPr>
        <w:spacing w:line="400" w:lineRule="exact"/>
        <w:ind w:firstLine="42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□我方本次投标文件</w:t>
      </w:r>
      <w:r w:rsidRPr="00B01F53">
        <w:rPr>
          <w:rFonts w:asciiTheme="minorEastAsia" w:eastAsiaTheme="minorEastAsia" w:hAnsiTheme="minorEastAsia" w:cs="宋体"/>
          <w:color w:val="auto"/>
          <w:szCs w:val="21"/>
        </w:rPr>
        <w:t>内容中</w:t>
      </w:r>
      <w:r w:rsidRPr="00B01F53">
        <w:rPr>
          <w:rFonts w:asciiTheme="minorEastAsia" w:eastAsiaTheme="minorEastAsia" w:hAnsiTheme="minorEastAsia" w:cs="宋体" w:hint="eastAsia"/>
          <w:color w:val="auto"/>
          <w:kern w:val="1"/>
          <w:szCs w:val="21"/>
        </w:rPr>
        <w:t>未</w:t>
      </w:r>
      <w:r w:rsidRPr="00B01F53">
        <w:rPr>
          <w:rFonts w:asciiTheme="minorEastAsia" w:eastAsiaTheme="minorEastAsia" w:hAnsiTheme="minorEastAsia" w:cs="宋体"/>
          <w:color w:val="auto"/>
          <w:szCs w:val="21"/>
        </w:rPr>
        <w:t>涉及商业秘密；</w:t>
      </w:r>
    </w:p>
    <w:p w:rsidR="000D28BF" w:rsidRPr="00B01F53" w:rsidRDefault="00173E15">
      <w:pPr>
        <w:spacing w:line="400" w:lineRule="exact"/>
        <w:ind w:firstLine="420"/>
        <w:rPr>
          <w:rFonts w:asciiTheme="minorEastAsia" w:eastAsiaTheme="minorEastAsia" w:hAnsiTheme="minorEastAsia" w:cs="宋体"/>
          <w:color w:val="auto"/>
          <w:kern w:val="1"/>
          <w:szCs w:val="21"/>
          <w:u w:val="single"/>
        </w:rPr>
      </w:pPr>
      <w:r w:rsidRPr="00B01F53">
        <w:rPr>
          <w:rFonts w:asciiTheme="minorEastAsia" w:eastAsiaTheme="minorEastAsia" w:hAnsiTheme="minorEastAsia" w:cs="宋体"/>
          <w:color w:val="auto"/>
          <w:kern w:val="1"/>
          <w:szCs w:val="21"/>
        </w:rPr>
        <w:t>□我方本次投标文件</w:t>
      </w:r>
      <w:r w:rsidRPr="00B01F53">
        <w:rPr>
          <w:rFonts w:asciiTheme="minorEastAsia" w:eastAsiaTheme="minorEastAsia" w:hAnsiTheme="minorEastAsia" w:cs="宋体"/>
          <w:color w:val="auto"/>
          <w:szCs w:val="21"/>
        </w:rPr>
        <w:t>涉及商业秘密的内容有：</w:t>
      </w:r>
      <w:r w:rsidRPr="00B01F53">
        <w:rPr>
          <w:rFonts w:asciiTheme="minorEastAsia" w:eastAsiaTheme="minorEastAsia" w:hAnsiTheme="minorEastAsia" w:cs="宋体" w:hint="eastAsia"/>
          <w:color w:val="auto"/>
          <w:szCs w:val="21"/>
        </w:rPr>
        <w:t>；</w:t>
      </w:r>
    </w:p>
    <w:p w:rsidR="000D28BF" w:rsidRPr="00B01F53" w:rsidRDefault="00173E15">
      <w:pPr>
        <w:spacing w:line="400" w:lineRule="exact"/>
        <w:ind w:firstLine="42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7. 我方在此声明，我方及由本人担任法定代表人（负责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0D28BF" w:rsidRPr="00B01F53" w:rsidRDefault="00173E15">
      <w:pPr>
        <w:spacing w:before="165" w:line="400" w:lineRule="exact"/>
        <w:ind w:right="480" w:firstLine="4792"/>
        <w:rPr>
          <w:rFonts w:asciiTheme="minorEastAsia" w:eastAsiaTheme="minorEastAsia" w:hAnsiTheme="minorEastAsia" w:cs="宋体"/>
          <w:color w:val="auto"/>
          <w:kern w:val="1"/>
          <w:szCs w:val="21"/>
          <w:u w:val="single"/>
        </w:rPr>
      </w:pPr>
      <w:r w:rsidRPr="00B01F53">
        <w:rPr>
          <w:rFonts w:asciiTheme="minorEastAsia" w:eastAsiaTheme="minorEastAsia" w:hAnsiTheme="minorEastAsia" w:cs="宋体"/>
          <w:color w:val="auto"/>
          <w:kern w:val="1"/>
          <w:szCs w:val="21"/>
        </w:rPr>
        <w:t>法定代表人（负责人）签字：</w:t>
      </w:r>
    </w:p>
    <w:p w:rsidR="000D28BF" w:rsidRPr="00B01F53" w:rsidRDefault="00173E15">
      <w:pPr>
        <w:spacing w:before="165" w:after="50" w:line="400" w:lineRule="exact"/>
        <w:ind w:right="480" w:firstLine="483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投标人公章：</w:t>
      </w:r>
    </w:p>
    <w:p w:rsidR="000D28BF" w:rsidRPr="00B01F53" w:rsidRDefault="00173E15">
      <w:pPr>
        <w:pStyle w:val="a8"/>
        <w:spacing w:line="400" w:lineRule="exact"/>
        <w:ind w:firstLineChars="2200" w:firstLine="4620"/>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lastRenderedPageBreak/>
        <w:t>年月日</w:t>
      </w:r>
    </w:p>
    <w:p w:rsidR="000D28BF" w:rsidRPr="00B01F53" w:rsidRDefault="000D28BF">
      <w:pPr>
        <w:pStyle w:val="a8"/>
        <w:spacing w:line="360" w:lineRule="exact"/>
        <w:rPr>
          <w:rFonts w:asciiTheme="minorEastAsia" w:eastAsiaTheme="minorEastAsia" w:hAnsiTheme="minorEastAsia" w:cs="宋体"/>
          <w:color w:val="auto"/>
          <w:sz w:val="22"/>
          <w:szCs w:val="22"/>
        </w:rPr>
      </w:pPr>
    </w:p>
    <w:p w:rsidR="000D28BF" w:rsidRPr="00B01F53" w:rsidRDefault="00173E15">
      <w:pPr>
        <w:pStyle w:val="a8"/>
        <w:spacing w:line="500" w:lineRule="exact"/>
        <w:rPr>
          <w:rFonts w:asciiTheme="minorEastAsia" w:eastAsiaTheme="minorEastAsia" w:hAnsiTheme="minorEastAsia"/>
          <w:color w:val="auto"/>
          <w:szCs w:val="21"/>
        </w:rPr>
      </w:pPr>
      <w:r w:rsidRPr="00B01F53">
        <w:rPr>
          <w:rFonts w:asciiTheme="minorEastAsia" w:eastAsiaTheme="minorEastAsia" w:hAnsiTheme="minorEastAsia" w:hint="eastAsia"/>
          <w:b/>
          <w:color w:val="auto"/>
        </w:rPr>
        <w:t>格式5：</w:t>
      </w:r>
    </w:p>
    <w:p w:rsidR="000D28BF" w:rsidRPr="00B01F53" w:rsidRDefault="00173E15">
      <w:pPr>
        <w:pStyle w:val="a8"/>
        <w:spacing w:line="500" w:lineRule="exact"/>
        <w:jc w:val="center"/>
        <w:rPr>
          <w:rFonts w:asciiTheme="minorEastAsia" w:eastAsiaTheme="minorEastAsia" w:hAnsiTheme="minorEastAsia"/>
          <w:b/>
          <w:color w:val="auto"/>
          <w:sz w:val="30"/>
          <w:szCs w:val="30"/>
        </w:rPr>
      </w:pPr>
      <w:r w:rsidRPr="00B01F53">
        <w:rPr>
          <w:rFonts w:asciiTheme="minorEastAsia" w:eastAsiaTheme="minorEastAsia" w:hAnsiTheme="minorEastAsia" w:hint="eastAsia"/>
          <w:b/>
          <w:color w:val="auto"/>
          <w:sz w:val="30"/>
          <w:szCs w:val="30"/>
        </w:rPr>
        <w:t>投标产品技术资料表（格式）</w:t>
      </w:r>
    </w:p>
    <w:p w:rsidR="000D28BF" w:rsidRPr="00B01F53" w:rsidRDefault="000D28BF">
      <w:pPr>
        <w:pStyle w:val="a8"/>
        <w:ind w:firstLine="210"/>
        <w:rPr>
          <w:rFonts w:asciiTheme="minorEastAsia" w:eastAsiaTheme="minorEastAsia" w:hAnsiTheme="minorEastAsia"/>
          <w:color w:val="auto"/>
        </w:rPr>
      </w:pPr>
    </w:p>
    <w:p w:rsidR="000D28BF" w:rsidRPr="00B01F53" w:rsidRDefault="00173E15">
      <w:pPr>
        <w:pStyle w:val="a8"/>
        <w:spacing w:line="600" w:lineRule="exact"/>
        <w:ind w:firstLineChars="200" w:firstLine="42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请根据所投产品的实际技术参数，逐条对应本项目招标文件第二章“项目需求一览表”中的技术参数要求详细填写相应的具体内容。“偏离说明”一栏应当选择“正偏离”、“负偏离”或“无偏离”进行填写。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1255"/>
        <w:gridCol w:w="732"/>
        <w:gridCol w:w="1567"/>
        <w:gridCol w:w="1012"/>
        <w:gridCol w:w="732"/>
        <w:gridCol w:w="1659"/>
        <w:gridCol w:w="1389"/>
        <w:gridCol w:w="1162"/>
      </w:tblGrid>
      <w:tr w:rsidR="000D28BF" w:rsidRPr="00B01F53">
        <w:trPr>
          <w:cantSplit/>
          <w:trHeight w:val="417"/>
          <w:jc w:val="center"/>
        </w:trPr>
        <w:tc>
          <w:tcPr>
            <w:tcW w:w="311" w:type="pct"/>
            <w:vMerge w:val="restart"/>
            <w:tcBorders>
              <w:top w:val="single" w:sz="4" w:space="0" w:color="auto"/>
              <w:left w:val="single" w:sz="4" w:space="0" w:color="auto"/>
              <w:bottom w:val="single" w:sz="4" w:space="0" w:color="auto"/>
              <w:right w:val="single" w:sz="4" w:space="0" w:color="auto"/>
            </w:tcBorders>
            <w:vAlign w:val="center"/>
          </w:tcPr>
          <w:p w:rsidR="000D28BF" w:rsidRPr="00B01F53" w:rsidRDefault="00173E15">
            <w:pPr>
              <w:pStyle w:val="a8"/>
              <w:jc w:val="center"/>
              <w:rPr>
                <w:rFonts w:asciiTheme="minorEastAsia" w:eastAsiaTheme="minorEastAsia" w:hAnsiTheme="minorEastAsia"/>
                <w:color w:val="auto"/>
                <w:szCs w:val="21"/>
              </w:rPr>
            </w:pPr>
            <w:r w:rsidRPr="00B01F53">
              <w:rPr>
                <w:rFonts w:asciiTheme="minorEastAsia" w:eastAsiaTheme="minorEastAsia" w:hAnsiTheme="minorEastAsia"/>
                <w:color w:val="auto"/>
                <w:szCs w:val="21"/>
              </w:rPr>
              <w:t>项号</w:t>
            </w:r>
          </w:p>
        </w:tc>
        <w:tc>
          <w:tcPr>
            <w:tcW w:w="1753" w:type="pct"/>
            <w:gridSpan w:val="3"/>
            <w:tcBorders>
              <w:top w:val="single" w:sz="4" w:space="0" w:color="auto"/>
              <w:left w:val="single" w:sz="4" w:space="0" w:color="auto"/>
              <w:bottom w:val="single" w:sz="4" w:space="0" w:color="auto"/>
              <w:right w:val="single" w:sz="4" w:space="0" w:color="auto"/>
            </w:tcBorders>
            <w:vAlign w:val="center"/>
          </w:tcPr>
          <w:p w:rsidR="000D28BF" w:rsidRPr="00B01F53" w:rsidRDefault="00173E15">
            <w:pPr>
              <w:pStyle w:val="a8"/>
              <w:jc w:val="center"/>
              <w:rPr>
                <w:rFonts w:asciiTheme="minorEastAsia" w:eastAsiaTheme="minorEastAsia" w:hAnsiTheme="minorEastAsia"/>
                <w:color w:val="auto"/>
                <w:szCs w:val="21"/>
              </w:rPr>
            </w:pPr>
            <w:r w:rsidRPr="00B01F53">
              <w:rPr>
                <w:rFonts w:asciiTheme="minorEastAsia" w:eastAsiaTheme="minorEastAsia" w:hAnsiTheme="minorEastAsia"/>
                <w:color w:val="auto"/>
                <w:szCs w:val="21"/>
              </w:rPr>
              <w:t>招标文件需求</w:t>
            </w:r>
          </w:p>
        </w:tc>
        <w:tc>
          <w:tcPr>
            <w:tcW w:w="2363" w:type="pct"/>
            <w:gridSpan w:val="4"/>
            <w:tcBorders>
              <w:top w:val="single" w:sz="4" w:space="0" w:color="auto"/>
              <w:left w:val="single" w:sz="4" w:space="0" w:color="auto"/>
              <w:bottom w:val="single" w:sz="4" w:space="0" w:color="auto"/>
              <w:right w:val="single" w:sz="4" w:space="0" w:color="auto"/>
            </w:tcBorders>
            <w:vAlign w:val="center"/>
          </w:tcPr>
          <w:p w:rsidR="000D28BF" w:rsidRPr="00B01F53" w:rsidRDefault="00173E15">
            <w:pPr>
              <w:pStyle w:val="a8"/>
              <w:jc w:val="center"/>
              <w:rPr>
                <w:rFonts w:asciiTheme="minorEastAsia" w:eastAsiaTheme="minorEastAsia" w:hAnsiTheme="minorEastAsia"/>
                <w:color w:val="auto"/>
                <w:szCs w:val="21"/>
              </w:rPr>
            </w:pPr>
            <w:r w:rsidRPr="00B01F53">
              <w:rPr>
                <w:rFonts w:asciiTheme="minorEastAsia" w:eastAsiaTheme="minorEastAsia" w:hAnsiTheme="minorEastAsia"/>
                <w:color w:val="auto"/>
                <w:szCs w:val="21"/>
              </w:rPr>
              <w:t>投标文件承诺</w:t>
            </w:r>
          </w:p>
        </w:tc>
        <w:tc>
          <w:tcPr>
            <w:tcW w:w="573" w:type="pct"/>
            <w:vMerge w:val="restart"/>
            <w:tcBorders>
              <w:top w:val="single" w:sz="4" w:space="0" w:color="auto"/>
              <w:left w:val="single" w:sz="4" w:space="0" w:color="auto"/>
              <w:bottom w:val="single" w:sz="4" w:space="0" w:color="auto"/>
              <w:right w:val="single" w:sz="4" w:space="0" w:color="auto"/>
            </w:tcBorders>
            <w:vAlign w:val="center"/>
          </w:tcPr>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偏离说明</w:t>
            </w:r>
          </w:p>
        </w:tc>
      </w:tr>
      <w:tr w:rsidR="000D28BF" w:rsidRPr="00B01F53">
        <w:trPr>
          <w:cantSplit/>
          <w:trHeight w:val="635"/>
          <w:jc w:val="center"/>
        </w:trPr>
        <w:tc>
          <w:tcPr>
            <w:tcW w:w="311" w:type="pct"/>
            <w:vMerge/>
            <w:tcBorders>
              <w:top w:val="single" w:sz="4" w:space="0" w:color="auto"/>
              <w:left w:val="single" w:sz="4" w:space="0" w:color="auto"/>
              <w:bottom w:val="single" w:sz="4" w:space="0" w:color="auto"/>
              <w:right w:val="single" w:sz="4" w:space="0" w:color="auto"/>
            </w:tcBorders>
            <w:vAlign w:val="center"/>
          </w:tcPr>
          <w:p w:rsidR="000D28BF" w:rsidRPr="00B01F53" w:rsidRDefault="000D28BF">
            <w:pPr>
              <w:pStyle w:val="a8"/>
              <w:jc w:val="center"/>
              <w:rPr>
                <w:rFonts w:asciiTheme="minorEastAsia" w:eastAsiaTheme="minorEastAsia" w:hAnsiTheme="minorEastAsia"/>
                <w:color w:val="auto"/>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pStyle w:val="a8"/>
              <w:jc w:val="center"/>
              <w:rPr>
                <w:rFonts w:asciiTheme="minorEastAsia" w:eastAsiaTheme="minorEastAsia" w:hAnsiTheme="minorEastAsia"/>
                <w:color w:val="auto"/>
                <w:szCs w:val="21"/>
              </w:rPr>
            </w:pPr>
            <w:r w:rsidRPr="00B01F53">
              <w:rPr>
                <w:rFonts w:asciiTheme="minorEastAsia" w:eastAsiaTheme="minorEastAsia" w:hAnsiTheme="minorEastAsia"/>
                <w:color w:val="auto"/>
                <w:szCs w:val="21"/>
              </w:rPr>
              <w:t>货物名称</w:t>
            </w:r>
          </w:p>
        </w:tc>
        <w:tc>
          <w:tcPr>
            <w:tcW w:w="361"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pStyle w:val="a8"/>
              <w:jc w:val="center"/>
              <w:rPr>
                <w:rFonts w:asciiTheme="minorEastAsia" w:eastAsiaTheme="minorEastAsia" w:hAnsiTheme="minorEastAsia"/>
                <w:color w:val="auto"/>
                <w:szCs w:val="21"/>
              </w:rPr>
            </w:pPr>
            <w:r w:rsidRPr="00B01F53">
              <w:rPr>
                <w:rFonts w:asciiTheme="minorEastAsia" w:eastAsiaTheme="minorEastAsia" w:hAnsiTheme="minorEastAsia"/>
                <w:color w:val="auto"/>
                <w:szCs w:val="21"/>
              </w:rPr>
              <w:t>数量</w:t>
            </w:r>
          </w:p>
        </w:tc>
        <w:tc>
          <w:tcPr>
            <w:tcW w:w="773"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pStyle w:val="a8"/>
              <w:jc w:val="center"/>
              <w:rPr>
                <w:rFonts w:asciiTheme="minorEastAsia" w:eastAsiaTheme="minorEastAsia" w:hAnsiTheme="minorEastAsia"/>
                <w:color w:val="auto"/>
                <w:szCs w:val="21"/>
              </w:rPr>
            </w:pPr>
            <w:r w:rsidRPr="00B01F53">
              <w:rPr>
                <w:rFonts w:asciiTheme="minorEastAsia" w:eastAsiaTheme="minorEastAsia" w:hAnsiTheme="minorEastAsia"/>
                <w:color w:val="auto"/>
                <w:szCs w:val="21"/>
              </w:rPr>
              <w:t>技术参数要求</w:t>
            </w:r>
          </w:p>
        </w:tc>
        <w:tc>
          <w:tcPr>
            <w:tcW w:w="499"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pStyle w:val="a8"/>
              <w:jc w:val="center"/>
              <w:rPr>
                <w:rFonts w:asciiTheme="minorEastAsia" w:eastAsiaTheme="minorEastAsia" w:hAnsiTheme="minorEastAsia"/>
                <w:color w:val="auto"/>
                <w:szCs w:val="21"/>
              </w:rPr>
            </w:pPr>
            <w:r w:rsidRPr="00B01F53">
              <w:rPr>
                <w:rFonts w:asciiTheme="minorEastAsia" w:eastAsiaTheme="minorEastAsia" w:hAnsiTheme="minorEastAsia"/>
                <w:color w:val="auto"/>
                <w:szCs w:val="21"/>
              </w:rPr>
              <w:t>货物名称</w:t>
            </w:r>
          </w:p>
        </w:tc>
        <w:tc>
          <w:tcPr>
            <w:tcW w:w="361"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pStyle w:val="a8"/>
              <w:jc w:val="center"/>
              <w:rPr>
                <w:rFonts w:asciiTheme="minorEastAsia" w:eastAsiaTheme="minorEastAsia" w:hAnsiTheme="minorEastAsia"/>
                <w:color w:val="auto"/>
                <w:szCs w:val="21"/>
              </w:rPr>
            </w:pPr>
            <w:r w:rsidRPr="00B01F53">
              <w:rPr>
                <w:rFonts w:asciiTheme="minorEastAsia" w:eastAsiaTheme="minorEastAsia" w:hAnsiTheme="minorEastAsia"/>
                <w:color w:val="auto"/>
                <w:szCs w:val="21"/>
              </w:rPr>
              <w:t>数量</w:t>
            </w:r>
          </w:p>
        </w:tc>
        <w:tc>
          <w:tcPr>
            <w:tcW w:w="818"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pStyle w:val="a8"/>
              <w:jc w:val="center"/>
              <w:rPr>
                <w:rFonts w:asciiTheme="minorEastAsia" w:eastAsiaTheme="minorEastAsia" w:hAnsiTheme="minorEastAsia"/>
                <w:color w:val="auto"/>
                <w:szCs w:val="21"/>
              </w:rPr>
            </w:pPr>
            <w:r w:rsidRPr="00B01F53">
              <w:rPr>
                <w:rFonts w:asciiTheme="minorEastAsia" w:eastAsiaTheme="minorEastAsia" w:hAnsiTheme="minorEastAsia"/>
                <w:color w:val="auto"/>
                <w:szCs w:val="21"/>
              </w:rPr>
              <w:t>品牌、</w:t>
            </w:r>
          </w:p>
          <w:p w:rsidR="000D28BF" w:rsidRPr="00B01F53" w:rsidRDefault="00173E15">
            <w:pPr>
              <w:pStyle w:val="a8"/>
              <w:jc w:val="center"/>
              <w:rPr>
                <w:rFonts w:asciiTheme="minorEastAsia" w:eastAsiaTheme="minorEastAsia" w:hAnsiTheme="minorEastAsia"/>
                <w:color w:val="auto"/>
                <w:szCs w:val="21"/>
              </w:rPr>
            </w:pPr>
            <w:r w:rsidRPr="00B01F53">
              <w:rPr>
                <w:rFonts w:asciiTheme="minorEastAsia" w:eastAsiaTheme="minorEastAsia" w:hAnsiTheme="minorEastAsia"/>
                <w:color w:val="auto"/>
                <w:szCs w:val="21"/>
              </w:rPr>
              <w:t>厂家、</w:t>
            </w:r>
          </w:p>
          <w:p w:rsidR="000D28BF" w:rsidRPr="00B01F53" w:rsidRDefault="00173E15">
            <w:pPr>
              <w:pStyle w:val="a8"/>
              <w:jc w:val="center"/>
              <w:rPr>
                <w:rFonts w:asciiTheme="minorEastAsia" w:eastAsiaTheme="minorEastAsia" w:hAnsiTheme="minorEastAsia"/>
                <w:color w:val="auto"/>
                <w:szCs w:val="21"/>
              </w:rPr>
            </w:pPr>
            <w:r w:rsidRPr="00B01F53">
              <w:rPr>
                <w:rFonts w:asciiTheme="minorEastAsia" w:eastAsiaTheme="minorEastAsia" w:hAnsiTheme="minorEastAsia"/>
                <w:color w:val="auto"/>
                <w:szCs w:val="21"/>
              </w:rPr>
              <w:t>型号、</w:t>
            </w:r>
          </w:p>
          <w:p w:rsidR="000D28BF" w:rsidRPr="00B01F53" w:rsidRDefault="00173E15">
            <w:pPr>
              <w:pStyle w:val="a8"/>
              <w:jc w:val="center"/>
              <w:rPr>
                <w:rFonts w:asciiTheme="minorEastAsia" w:eastAsiaTheme="minorEastAsia" w:hAnsiTheme="minorEastAsia"/>
                <w:color w:val="auto"/>
                <w:szCs w:val="21"/>
              </w:rPr>
            </w:pPr>
            <w:r w:rsidRPr="00B01F53">
              <w:rPr>
                <w:rFonts w:asciiTheme="minorEastAsia" w:eastAsiaTheme="minorEastAsia" w:hAnsiTheme="minorEastAsia"/>
                <w:color w:val="auto"/>
                <w:szCs w:val="21"/>
              </w:rPr>
              <w:t>规格</w:t>
            </w:r>
          </w:p>
        </w:tc>
        <w:tc>
          <w:tcPr>
            <w:tcW w:w="685"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pStyle w:val="a8"/>
              <w:jc w:val="center"/>
              <w:rPr>
                <w:rFonts w:asciiTheme="minorEastAsia" w:eastAsiaTheme="minorEastAsia" w:hAnsiTheme="minorEastAsia"/>
                <w:color w:val="auto"/>
                <w:szCs w:val="21"/>
              </w:rPr>
            </w:pPr>
            <w:r w:rsidRPr="00B01F53">
              <w:rPr>
                <w:rFonts w:asciiTheme="minorEastAsia" w:eastAsiaTheme="minorEastAsia" w:hAnsiTheme="minorEastAsia"/>
                <w:color w:val="auto"/>
                <w:szCs w:val="21"/>
              </w:rPr>
              <w:t>技术参数</w:t>
            </w:r>
          </w:p>
        </w:tc>
        <w:tc>
          <w:tcPr>
            <w:tcW w:w="573" w:type="pct"/>
            <w:vMerge/>
            <w:tcBorders>
              <w:top w:val="single" w:sz="4" w:space="0" w:color="auto"/>
              <w:left w:val="single" w:sz="4" w:space="0" w:color="auto"/>
              <w:bottom w:val="single" w:sz="4" w:space="0" w:color="auto"/>
              <w:right w:val="single" w:sz="4" w:space="0" w:color="auto"/>
            </w:tcBorders>
            <w:vAlign w:val="center"/>
          </w:tcPr>
          <w:p w:rsidR="000D28BF" w:rsidRPr="00B01F53" w:rsidRDefault="000D28BF">
            <w:pPr>
              <w:pStyle w:val="a8"/>
              <w:rPr>
                <w:rFonts w:asciiTheme="minorEastAsia" w:eastAsiaTheme="minorEastAsia" w:hAnsiTheme="minorEastAsia"/>
                <w:color w:val="auto"/>
                <w:szCs w:val="21"/>
              </w:rPr>
            </w:pPr>
          </w:p>
        </w:tc>
      </w:tr>
      <w:tr w:rsidR="000D28BF" w:rsidRPr="00B01F53">
        <w:trPr>
          <w:jc w:val="center"/>
        </w:trPr>
        <w:tc>
          <w:tcPr>
            <w:tcW w:w="311" w:type="pct"/>
            <w:tcBorders>
              <w:top w:val="single" w:sz="4" w:space="0" w:color="auto"/>
              <w:left w:val="single" w:sz="4" w:space="0" w:color="auto"/>
              <w:bottom w:val="single" w:sz="4" w:space="0" w:color="auto"/>
              <w:right w:val="single" w:sz="4" w:space="0" w:color="auto"/>
            </w:tcBorders>
            <w:vAlign w:val="center"/>
          </w:tcPr>
          <w:p w:rsidR="000D28BF" w:rsidRPr="00B01F53" w:rsidRDefault="000D28BF">
            <w:pPr>
              <w:pStyle w:val="a8"/>
              <w:rPr>
                <w:rFonts w:asciiTheme="minorEastAsia" w:eastAsiaTheme="minorEastAsia" w:hAnsiTheme="minorEastAsia"/>
                <w:color w:val="auto"/>
                <w:szCs w:val="21"/>
              </w:rPr>
            </w:pPr>
          </w:p>
        </w:tc>
        <w:tc>
          <w:tcPr>
            <w:tcW w:w="619" w:type="pct"/>
            <w:tcBorders>
              <w:top w:val="single" w:sz="4" w:space="0" w:color="auto"/>
              <w:left w:val="single" w:sz="4" w:space="0" w:color="auto"/>
              <w:bottom w:val="single" w:sz="4" w:space="0" w:color="auto"/>
              <w:right w:val="single" w:sz="4" w:space="0" w:color="auto"/>
            </w:tcBorders>
          </w:tcPr>
          <w:p w:rsidR="000D28BF" w:rsidRPr="00B01F53" w:rsidRDefault="000D28BF">
            <w:pPr>
              <w:pStyle w:val="a8"/>
              <w:rPr>
                <w:rFonts w:asciiTheme="minorEastAsia" w:eastAsiaTheme="minorEastAsia" w:hAnsiTheme="minorEastAsia"/>
                <w:color w:val="auto"/>
                <w:szCs w:val="21"/>
              </w:rPr>
            </w:pPr>
          </w:p>
        </w:tc>
        <w:tc>
          <w:tcPr>
            <w:tcW w:w="361" w:type="pct"/>
            <w:tcBorders>
              <w:top w:val="single" w:sz="4" w:space="0" w:color="auto"/>
              <w:left w:val="single" w:sz="4" w:space="0" w:color="auto"/>
              <w:bottom w:val="single" w:sz="4" w:space="0" w:color="auto"/>
              <w:right w:val="single" w:sz="4" w:space="0" w:color="auto"/>
            </w:tcBorders>
          </w:tcPr>
          <w:p w:rsidR="000D28BF" w:rsidRPr="00B01F53" w:rsidRDefault="000D28BF">
            <w:pPr>
              <w:pStyle w:val="a8"/>
              <w:rPr>
                <w:rFonts w:asciiTheme="minorEastAsia" w:eastAsiaTheme="minorEastAsia" w:hAnsiTheme="minorEastAsia"/>
                <w:color w:val="auto"/>
                <w:szCs w:val="21"/>
              </w:rPr>
            </w:pPr>
          </w:p>
        </w:tc>
        <w:tc>
          <w:tcPr>
            <w:tcW w:w="773" w:type="pct"/>
            <w:tcBorders>
              <w:top w:val="single" w:sz="4" w:space="0" w:color="auto"/>
              <w:left w:val="single" w:sz="4" w:space="0" w:color="auto"/>
              <w:bottom w:val="single" w:sz="4" w:space="0" w:color="auto"/>
              <w:right w:val="single" w:sz="4" w:space="0" w:color="auto"/>
            </w:tcBorders>
          </w:tcPr>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1  ……</w:t>
            </w: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2  ……</w:t>
            </w: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3  ……</w:t>
            </w: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w:t>
            </w:r>
          </w:p>
        </w:tc>
        <w:tc>
          <w:tcPr>
            <w:tcW w:w="499" w:type="pct"/>
            <w:tcBorders>
              <w:top w:val="single" w:sz="4" w:space="0" w:color="auto"/>
              <w:left w:val="single" w:sz="4" w:space="0" w:color="auto"/>
              <w:bottom w:val="single" w:sz="4" w:space="0" w:color="auto"/>
              <w:right w:val="single" w:sz="4" w:space="0" w:color="auto"/>
            </w:tcBorders>
          </w:tcPr>
          <w:p w:rsidR="000D28BF" w:rsidRPr="00B01F53" w:rsidRDefault="000D28BF">
            <w:pPr>
              <w:pStyle w:val="a8"/>
              <w:rPr>
                <w:rFonts w:asciiTheme="minorEastAsia" w:eastAsiaTheme="minorEastAsia" w:hAnsiTheme="minorEastAsia"/>
                <w:color w:val="auto"/>
                <w:szCs w:val="21"/>
              </w:rPr>
            </w:pPr>
          </w:p>
        </w:tc>
        <w:tc>
          <w:tcPr>
            <w:tcW w:w="361" w:type="pct"/>
            <w:tcBorders>
              <w:top w:val="single" w:sz="4" w:space="0" w:color="auto"/>
              <w:left w:val="single" w:sz="4" w:space="0" w:color="auto"/>
              <w:bottom w:val="single" w:sz="4" w:space="0" w:color="auto"/>
              <w:right w:val="single" w:sz="4" w:space="0" w:color="auto"/>
            </w:tcBorders>
          </w:tcPr>
          <w:p w:rsidR="000D28BF" w:rsidRPr="00B01F53" w:rsidRDefault="000D28BF">
            <w:pPr>
              <w:pStyle w:val="a8"/>
              <w:rPr>
                <w:rFonts w:asciiTheme="minorEastAsia" w:eastAsiaTheme="minorEastAsia" w:hAnsiTheme="minorEastAsia"/>
                <w:color w:val="auto"/>
                <w:szCs w:val="21"/>
              </w:rPr>
            </w:pPr>
          </w:p>
        </w:tc>
        <w:tc>
          <w:tcPr>
            <w:tcW w:w="818" w:type="pct"/>
            <w:tcBorders>
              <w:top w:val="single" w:sz="4" w:space="0" w:color="auto"/>
              <w:left w:val="single" w:sz="4" w:space="0" w:color="auto"/>
              <w:bottom w:val="single" w:sz="4" w:space="0" w:color="auto"/>
              <w:right w:val="single" w:sz="4" w:space="0" w:color="auto"/>
            </w:tcBorders>
          </w:tcPr>
          <w:p w:rsidR="000D28BF" w:rsidRPr="00B01F53" w:rsidRDefault="000D28BF">
            <w:pPr>
              <w:pStyle w:val="a8"/>
              <w:rPr>
                <w:rFonts w:asciiTheme="minorEastAsia" w:eastAsiaTheme="minorEastAsia" w:hAnsiTheme="minorEastAsia"/>
                <w:color w:val="auto"/>
                <w:szCs w:val="21"/>
              </w:rPr>
            </w:pPr>
          </w:p>
        </w:tc>
        <w:tc>
          <w:tcPr>
            <w:tcW w:w="685" w:type="pct"/>
            <w:tcBorders>
              <w:top w:val="single" w:sz="4" w:space="0" w:color="auto"/>
              <w:left w:val="single" w:sz="4" w:space="0" w:color="auto"/>
              <w:bottom w:val="single" w:sz="4" w:space="0" w:color="auto"/>
              <w:right w:val="single" w:sz="4" w:space="0" w:color="auto"/>
            </w:tcBorders>
          </w:tcPr>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1  ……</w:t>
            </w: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2  ……</w:t>
            </w: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3  ……</w:t>
            </w: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w:t>
            </w:r>
          </w:p>
        </w:tc>
        <w:tc>
          <w:tcPr>
            <w:tcW w:w="573"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正偏离（负偏离或无偏离）</w:t>
            </w:r>
          </w:p>
        </w:tc>
      </w:tr>
      <w:tr w:rsidR="000D28BF" w:rsidRPr="00B01F53">
        <w:trPr>
          <w:jc w:val="center"/>
        </w:trPr>
        <w:tc>
          <w:tcPr>
            <w:tcW w:w="311" w:type="pct"/>
            <w:tcBorders>
              <w:top w:val="single" w:sz="4" w:space="0" w:color="auto"/>
              <w:left w:val="single" w:sz="4" w:space="0" w:color="auto"/>
              <w:bottom w:val="single" w:sz="4" w:space="0" w:color="auto"/>
              <w:right w:val="single" w:sz="4" w:space="0" w:color="auto"/>
            </w:tcBorders>
            <w:vAlign w:val="center"/>
          </w:tcPr>
          <w:p w:rsidR="000D28BF" w:rsidRPr="00B01F53" w:rsidRDefault="000D28BF">
            <w:pPr>
              <w:pStyle w:val="a8"/>
              <w:rPr>
                <w:rFonts w:asciiTheme="minorEastAsia" w:eastAsiaTheme="minorEastAsia" w:hAnsiTheme="minorEastAsia"/>
                <w:color w:val="auto"/>
                <w:szCs w:val="21"/>
              </w:rPr>
            </w:pPr>
          </w:p>
        </w:tc>
        <w:tc>
          <w:tcPr>
            <w:tcW w:w="619" w:type="pct"/>
            <w:tcBorders>
              <w:top w:val="single" w:sz="4" w:space="0" w:color="auto"/>
              <w:left w:val="single" w:sz="4" w:space="0" w:color="auto"/>
              <w:bottom w:val="single" w:sz="4" w:space="0" w:color="auto"/>
              <w:right w:val="single" w:sz="4" w:space="0" w:color="auto"/>
            </w:tcBorders>
          </w:tcPr>
          <w:p w:rsidR="000D28BF" w:rsidRPr="00B01F53" w:rsidRDefault="000D28BF">
            <w:pPr>
              <w:pStyle w:val="a8"/>
              <w:rPr>
                <w:rFonts w:asciiTheme="minorEastAsia" w:eastAsiaTheme="minorEastAsia" w:hAnsiTheme="minorEastAsia"/>
                <w:color w:val="auto"/>
                <w:szCs w:val="21"/>
              </w:rPr>
            </w:pPr>
          </w:p>
        </w:tc>
        <w:tc>
          <w:tcPr>
            <w:tcW w:w="361" w:type="pct"/>
            <w:tcBorders>
              <w:top w:val="single" w:sz="4" w:space="0" w:color="auto"/>
              <w:left w:val="single" w:sz="4" w:space="0" w:color="auto"/>
              <w:bottom w:val="single" w:sz="4" w:space="0" w:color="auto"/>
              <w:right w:val="single" w:sz="4" w:space="0" w:color="auto"/>
            </w:tcBorders>
          </w:tcPr>
          <w:p w:rsidR="000D28BF" w:rsidRPr="00B01F53" w:rsidRDefault="000D28BF">
            <w:pPr>
              <w:pStyle w:val="a8"/>
              <w:rPr>
                <w:rFonts w:asciiTheme="minorEastAsia" w:eastAsiaTheme="minorEastAsia" w:hAnsiTheme="minorEastAsia"/>
                <w:color w:val="auto"/>
                <w:szCs w:val="21"/>
              </w:rPr>
            </w:pPr>
          </w:p>
        </w:tc>
        <w:tc>
          <w:tcPr>
            <w:tcW w:w="773" w:type="pct"/>
            <w:tcBorders>
              <w:top w:val="single" w:sz="4" w:space="0" w:color="auto"/>
              <w:left w:val="single" w:sz="4" w:space="0" w:color="auto"/>
              <w:bottom w:val="single" w:sz="4" w:space="0" w:color="auto"/>
              <w:right w:val="single" w:sz="4" w:space="0" w:color="auto"/>
            </w:tcBorders>
          </w:tcPr>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1  ……</w:t>
            </w: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2  ……</w:t>
            </w: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3  ……</w:t>
            </w: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w:t>
            </w:r>
          </w:p>
        </w:tc>
        <w:tc>
          <w:tcPr>
            <w:tcW w:w="499" w:type="pct"/>
            <w:tcBorders>
              <w:top w:val="single" w:sz="4" w:space="0" w:color="auto"/>
              <w:left w:val="single" w:sz="4" w:space="0" w:color="auto"/>
              <w:bottom w:val="single" w:sz="4" w:space="0" w:color="auto"/>
              <w:right w:val="single" w:sz="4" w:space="0" w:color="auto"/>
            </w:tcBorders>
          </w:tcPr>
          <w:p w:rsidR="000D28BF" w:rsidRPr="00B01F53" w:rsidRDefault="000D28BF">
            <w:pPr>
              <w:rPr>
                <w:rFonts w:asciiTheme="minorEastAsia" w:eastAsiaTheme="minorEastAsia" w:hAnsiTheme="minorEastAsia"/>
                <w:color w:val="auto"/>
                <w:szCs w:val="21"/>
              </w:rPr>
            </w:pPr>
          </w:p>
        </w:tc>
        <w:tc>
          <w:tcPr>
            <w:tcW w:w="361" w:type="pct"/>
            <w:tcBorders>
              <w:top w:val="single" w:sz="4" w:space="0" w:color="auto"/>
              <w:left w:val="single" w:sz="4" w:space="0" w:color="auto"/>
              <w:bottom w:val="single" w:sz="4" w:space="0" w:color="auto"/>
              <w:right w:val="single" w:sz="4" w:space="0" w:color="auto"/>
            </w:tcBorders>
          </w:tcPr>
          <w:p w:rsidR="000D28BF" w:rsidRPr="00B01F53" w:rsidRDefault="000D28BF">
            <w:pPr>
              <w:pStyle w:val="a8"/>
              <w:rPr>
                <w:rFonts w:asciiTheme="minorEastAsia" w:eastAsiaTheme="minorEastAsia" w:hAnsiTheme="minorEastAsia"/>
                <w:color w:val="auto"/>
                <w:szCs w:val="21"/>
              </w:rPr>
            </w:pPr>
          </w:p>
        </w:tc>
        <w:tc>
          <w:tcPr>
            <w:tcW w:w="818" w:type="pct"/>
            <w:tcBorders>
              <w:top w:val="single" w:sz="4" w:space="0" w:color="auto"/>
              <w:left w:val="single" w:sz="4" w:space="0" w:color="auto"/>
              <w:bottom w:val="single" w:sz="4" w:space="0" w:color="auto"/>
              <w:right w:val="single" w:sz="4" w:space="0" w:color="auto"/>
            </w:tcBorders>
          </w:tcPr>
          <w:p w:rsidR="000D28BF" w:rsidRPr="00B01F53" w:rsidRDefault="000D28BF">
            <w:pPr>
              <w:pStyle w:val="a8"/>
              <w:rPr>
                <w:rFonts w:asciiTheme="minorEastAsia" w:eastAsiaTheme="minorEastAsia" w:hAnsiTheme="minorEastAsia"/>
                <w:color w:val="auto"/>
                <w:szCs w:val="21"/>
              </w:rPr>
            </w:pPr>
          </w:p>
        </w:tc>
        <w:tc>
          <w:tcPr>
            <w:tcW w:w="685" w:type="pct"/>
            <w:tcBorders>
              <w:top w:val="single" w:sz="4" w:space="0" w:color="auto"/>
              <w:left w:val="single" w:sz="4" w:space="0" w:color="auto"/>
              <w:bottom w:val="single" w:sz="4" w:space="0" w:color="auto"/>
              <w:right w:val="single" w:sz="4" w:space="0" w:color="auto"/>
            </w:tcBorders>
          </w:tcPr>
          <w:p w:rsidR="000D28BF" w:rsidRPr="00B01F53" w:rsidRDefault="00173E15">
            <w:pPr>
              <w:rPr>
                <w:rFonts w:asciiTheme="minorEastAsia" w:eastAsiaTheme="minorEastAsia" w:hAnsiTheme="minorEastAsia"/>
                <w:color w:val="auto"/>
                <w:szCs w:val="21"/>
              </w:rPr>
            </w:pPr>
            <w:r w:rsidRPr="00B01F53">
              <w:rPr>
                <w:rFonts w:asciiTheme="minorEastAsia" w:eastAsiaTheme="minorEastAsia" w:hAnsiTheme="minorEastAsia"/>
                <w:color w:val="auto"/>
                <w:szCs w:val="21"/>
              </w:rPr>
              <w:t>1  ……</w:t>
            </w:r>
          </w:p>
          <w:p w:rsidR="000D28BF" w:rsidRPr="00B01F53" w:rsidRDefault="00173E15">
            <w:pPr>
              <w:rPr>
                <w:rFonts w:asciiTheme="minorEastAsia" w:eastAsiaTheme="minorEastAsia" w:hAnsiTheme="minorEastAsia"/>
                <w:color w:val="auto"/>
                <w:szCs w:val="21"/>
              </w:rPr>
            </w:pPr>
            <w:r w:rsidRPr="00B01F53">
              <w:rPr>
                <w:rFonts w:asciiTheme="minorEastAsia" w:eastAsiaTheme="minorEastAsia" w:hAnsiTheme="minorEastAsia"/>
                <w:color w:val="auto"/>
                <w:szCs w:val="21"/>
              </w:rPr>
              <w:t>2  ……</w:t>
            </w:r>
          </w:p>
          <w:p w:rsidR="000D28BF" w:rsidRPr="00B01F53" w:rsidRDefault="00173E15">
            <w:pPr>
              <w:rPr>
                <w:rFonts w:asciiTheme="minorEastAsia" w:eastAsiaTheme="minorEastAsia" w:hAnsiTheme="minorEastAsia"/>
                <w:color w:val="auto"/>
                <w:szCs w:val="21"/>
              </w:rPr>
            </w:pPr>
            <w:r w:rsidRPr="00B01F53">
              <w:rPr>
                <w:rFonts w:asciiTheme="minorEastAsia" w:eastAsiaTheme="minorEastAsia" w:hAnsiTheme="minorEastAsia"/>
                <w:color w:val="auto"/>
                <w:szCs w:val="21"/>
              </w:rPr>
              <w:t>3  ……</w:t>
            </w:r>
          </w:p>
          <w:p w:rsidR="000D28BF" w:rsidRPr="00B01F53" w:rsidRDefault="00173E15">
            <w:pPr>
              <w:rPr>
                <w:rFonts w:asciiTheme="minorEastAsia" w:eastAsiaTheme="minorEastAsia" w:hAnsiTheme="minorEastAsia"/>
                <w:color w:val="auto"/>
                <w:szCs w:val="21"/>
              </w:rPr>
            </w:pPr>
            <w:r w:rsidRPr="00B01F53">
              <w:rPr>
                <w:rFonts w:asciiTheme="minorEastAsia" w:eastAsiaTheme="minorEastAsia" w:hAnsiTheme="minorEastAsia"/>
                <w:color w:val="auto"/>
                <w:szCs w:val="21"/>
              </w:rPr>
              <w:t>……</w:t>
            </w:r>
          </w:p>
        </w:tc>
        <w:tc>
          <w:tcPr>
            <w:tcW w:w="573"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正偏离（负偏离或无偏离）</w:t>
            </w:r>
          </w:p>
        </w:tc>
      </w:tr>
      <w:tr w:rsidR="000D28BF" w:rsidRPr="00B01F53">
        <w:trPr>
          <w:jc w:val="center"/>
        </w:trPr>
        <w:tc>
          <w:tcPr>
            <w:tcW w:w="311" w:type="pct"/>
            <w:tcBorders>
              <w:top w:val="single" w:sz="4" w:space="0" w:color="auto"/>
              <w:left w:val="single" w:sz="4" w:space="0" w:color="auto"/>
              <w:bottom w:val="single" w:sz="4" w:space="0" w:color="auto"/>
              <w:right w:val="single" w:sz="4" w:space="0" w:color="auto"/>
            </w:tcBorders>
            <w:vAlign w:val="center"/>
          </w:tcPr>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w:t>
            </w:r>
          </w:p>
        </w:tc>
        <w:tc>
          <w:tcPr>
            <w:tcW w:w="619" w:type="pct"/>
            <w:tcBorders>
              <w:top w:val="single" w:sz="4" w:space="0" w:color="auto"/>
              <w:left w:val="single" w:sz="4" w:space="0" w:color="auto"/>
              <w:bottom w:val="single" w:sz="4" w:space="0" w:color="auto"/>
              <w:right w:val="single" w:sz="4" w:space="0" w:color="auto"/>
            </w:tcBorders>
            <w:vAlign w:val="center"/>
          </w:tcPr>
          <w:p w:rsidR="000D28BF" w:rsidRPr="00B01F53" w:rsidRDefault="000D28BF">
            <w:pPr>
              <w:pStyle w:val="a8"/>
              <w:rPr>
                <w:rFonts w:asciiTheme="minorEastAsia" w:eastAsiaTheme="minorEastAsia" w:hAnsiTheme="minorEastAsia"/>
                <w:color w:val="auto"/>
                <w:szCs w:val="21"/>
              </w:rPr>
            </w:pPr>
          </w:p>
        </w:tc>
        <w:tc>
          <w:tcPr>
            <w:tcW w:w="361" w:type="pct"/>
            <w:tcBorders>
              <w:top w:val="single" w:sz="4" w:space="0" w:color="auto"/>
              <w:left w:val="single" w:sz="4" w:space="0" w:color="auto"/>
              <w:bottom w:val="single" w:sz="4" w:space="0" w:color="auto"/>
              <w:right w:val="single" w:sz="4" w:space="0" w:color="auto"/>
            </w:tcBorders>
            <w:vAlign w:val="center"/>
          </w:tcPr>
          <w:p w:rsidR="000D28BF" w:rsidRPr="00B01F53" w:rsidRDefault="000D28BF">
            <w:pPr>
              <w:pStyle w:val="a8"/>
              <w:rPr>
                <w:rFonts w:asciiTheme="minorEastAsia" w:eastAsiaTheme="minorEastAsia" w:hAnsiTheme="minorEastAsia"/>
                <w:color w:val="auto"/>
                <w:szCs w:val="21"/>
              </w:rPr>
            </w:pPr>
          </w:p>
        </w:tc>
        <w:tc>
          <w:tcPr>
            <w:tcW w:w="773" w:type="pct"/>
            <w:tcBorders>
              <w:top w:val="single" w:sz="4" w:space="0" w:color="auto"/>
              <w:left w:val="single" w:sz="4" w:space="0" w:color="auto"/>
              <w:bottom w:val="single" w:sz="4" w:space="0" w:color="auto"/>
              <w:right w:val="single" w:sz="4" w:space="0" w:color="auto"/>
            </w:tcBorders>
            <w:vAlign w:val="center"/>
          </w:tcPr>
          <w:p w:rsidR="000D28BF" w:rsidRPr="00B01F53" w:rsidRDefault="000D28BF">
            <w:pPr>
              <w:pStyle w:val="a8"/>
              <w:rPr>
                <w:rFonts w:asciiTheme="minorEastAsia" w:eastAsiaTheme="minorEastAsia" w:hAnsiTheme="minorEastAsia"/>
                <w:color w:val="auto"/>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0D28BF" w:rsidRPr="00B01F53" w:rsidRDefault="000D28BF">
            <w:pPr>
              <w:pStyle w:val="a8"/>
              <w:rPr>
                <w:rFonts w:asciiTheme="minorEastAsia" w:eastAsiaTheme="minorEastAsia" w:hAnsiTheme="minorEastAsia"/>
                <w:color w:val="auto"/>
                <w:szCs w:val="21"/>
              </w:rPr>
            </w:pPr>
          </w:p>
        </w:tc>
        <w:tc>
          <w:tcPr>
            <w:tcW w:w="361" w:type="pct"/>
            <w:tcBorders>
              <w:top w:val="single" w:sz="4" w:space="0" w:color="auto"/>
              <w:left w:val="single" w:sz="4" w:space="0" w:color="auto"/>
              <w:bottom w:val="single" w:sz="4" w:space="0" w:color="auto"/>
              <w:right w:val="single" w:sz="4" w:space="0" w:color="auto"/>
            </w:tcBorders>
            <w:vAlign w:val="center"/>
          </w:tcPr>
          <w:p w:rsidR="000D28BF" w:rsidRPr="00B01F53" w:rsidRDefault="000D28BF">
            <w:pPr>
              <w:pStyle w:val="a8"/>
              <w:rPr>
                <w:rFonts w:asciiTheme="minorEastAsia" w:eastAsiaTheme="minorEastAsia" w:hAnsiTheme="minorEastAsia"/>
                <w:color w:val="auto"/>
                <w:szCs w:val="21"/>
              </w:rPr>
            </w:pPr>
          </w:p>
        </w:tc>
        <w:tc>
          <w:tcPr>
            <w:tcW w:w="818" w:type="pct"/>
            <w:tcBorders>
              <w:top w:val="single" w:sz="4" w:space="0" w:color="auto"/>
              <w:left w:val="single" w:sz="4" w:space="0" w:color="auto"/>
              <w:bottom w:val="single" w:sz="4" w:space="0" w:color="auto"/>
              <w:right w:val="single" w:sz="4" w:space="0" w:color="auto"/>
            </w:tcBorders>
            <w:vAlign w:val="center"/>
          </w:tcPr>
          <w:p w:rsidR="000D28BF" w:rsidRPr="00B01F53" w:rsidRDefault="000D28BF">
            <w:pPr>
              <w:pStyle w:val="a8"/>
              <w:rPr>
                <w:rFonts w:asciiTheme="minorEastAsia" w:eastAsiaTheme="minorEastAsia" w:hAnsiTheme="minorEastAsia"/>
                <w:color w:val="auto"/>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0D28BF" w:rsidRPr="00B01F53" w:rsidRDefault="000D28BF">
            <w:pPr>
              <w:pStyle w:val="a8"/>
              <w:rPr>
                <w:rFonts w:asciiTheme="minorEastAsia" w:eastAsiaTheme="minorEastAsia" w:hAnsiTheme="minorEastAsia"/>
                <w:color w:val="auto"/>
                <w:szCs w:val="21"/>
              </w:rPr>
            </w:pPr>
          </w:p>
        </w:tc>
        <w:tc>
          <w:tcPr>
            <w:tcW w:w="573" w:type="pct"/>
            <w:tcBorders>
              <w:top w:val="single" w:sz="4" w:space="0" w:color="auto"/>
              <w:left w:val="single" w:sz="4" w:space="0" w:color="auto"/>
              <w:bottom w:val="single" w:sz="4" w:space="0" w:color="auto"/>
              <w:right w:val="single" w:sz="4" w:space="0" w:color="auto"/>
            </w:tcBorders>
            <w:vAlign w:val="center"/>
          </w:tcPr>
          <w:p w:rsidR="000D28BF" w:rsidRPr="00B01F53" w:rsidRDefault="000D28BF">
            <w:pPr>
              <w:pStyle w:val="a8"/>
              <w:rPr>
                <w:rFonts w:asciiTheme="minorEastAsia" w:eastAsiaTheme="minorEastAsia" w:hAnsiTheme="minorEastAsia"/>
                <w:color w:val="auto"/>
                <w:szCs w:val="21"/>
              </w:rPr>
            </w:pPr>
          </w:p>
        </w:tc>
      </w:tr>
      <w:tr w:rsidR="000D28BF" w:rsidRPr="00B01F53">
        <w:trPr>
          <w:trHeight w:val="848"/>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u w:val="single"/>
              </w:rPr>
              <w:t xml:space="preserve">　　</w:t>
            </w:r>
            <w:r w:rsidRPr="00B01F53">
              <w:rPr>
                <w:rFonts w:asciiTheme="minorEastAsia" w:eastAsiaTheme="minorEastAsia" w:hAnsiTheme="minorEastAsia"/>
                <w:color w:val="auto"/>
                <w:szCs w:val="21"/>
              </w:rPr>
              <w:t>分标（此处有分标时填写具体分标号，无分标时填写“无”）</w:t>
            </w:r>
          </w:p>
        </w:tc>
      </w:tr>
      <w:tr w:rsidR="000D28BF" w:rsidRPr="00B01F53">
        <w:trPr>
          <w:trHeight w:val="774"/>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投标人（盖单位公章）：</w:t>
            </w:r>
          </w:p>
        </w:tc>
      </w:tr>
      <w:tr w:rsidR="000D28BF" w:rsidRPr="00B01F53">
        <w:trPr>
          <w:trHeight w:val="756"/>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法定代表人</w:t>
            </w:r>
            <w:r w:rsidRPr="00B01F53">
              <w:rPr>
                <w:rFonts w:asciiTheme="minorEastAsia" w:eastAsiaTheme="minorEastAsia" w:hAnsiTheme="minorEastAsia" w:hint="eastAsia"/>
                <w:color w:val="auto"/>
                <w:szCs w:val="21"/>
              </w:rPr>
              <w:t>（负责人）</w:t>
            </w:r>
            <w:r w:rsidRPr="00B01F53">
              <w:rPr>
                <w:rFonts w:asciiTheme="minorEastAsia" w:eastAsiaTheme="minorEastAsia" w:hAnsiTheme="minorEastAsia"/>
                <w:color w:val="auto"/>
                <w:szCs w:val="21"/>
              </w:rPr>
              <w:t>或其委托代理人（签字或盖章）：</w:t>
            </w:r>
          </w:p>
        </w:tc>
      </w:tr>
    </w:tbl>
    <w:p w:rsidR="000D28BF" w:rsidRPr="00B01F53" w:rsidRDefault="00173E15">
      <w:pPr>
        <w:pStyle w:val="a8"/>
        <w:spacing w:line="400" w:lineRule="exact"/>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注：</w:t>
      </w:r>
    </w:p>
    <w:p w:rsidR="000D28BF" w:rsidRPr="00B01F53" w:rsidRDefault="00173E15">
      <w:pPr>
        <w:pStyle w:val="a8"/>
        <w:spacing w:line="400" w:lineRule="exact"/>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⑴表格内容均需按要求填写并盖章，不得留空，否则按投标无效处理。</w:t>
      </w:r>
    </w:p>
    <w:p w:rsidR="000D28BF" w:rsidRPr="00B01F53" w:rsidRDefault="00173E15">
      <w:pPr>
        <w:pStyle w:val="a8"/>
        <w:spacing w:line="400" w:lineRule="exact"/>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⑵如果招标文件需求为小于或大于某个数值标准时，投标文件承诺内容应当写明投标货物具体参数承诺的具体数值，否则按投标无效处理。</w:t>
      </w: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⑶当投标文件的技术参数低于招标文件要求时，投标人应当如实写明“负偏离”，否则视为虚假应标。</w:t>
      </w:r>
    </w:p>
    <w:p w:rsidR="000D28BF" w:rsidRPr="00B01F53" w:rsidRDefault="000D28BF">
      <w:pPr>
        <w:pStyle w:val="a8"/>
        <w:rPr>
          <w:rFonts w:asciiTheme="minorEastAsia" w:eastAsiaTheme="minorEastAsia" w:hAnsiTheme="minorEastAsia"/>
          <w:color w:val="auto"/>
          <w:szCs w:val="21"/>
        </w:rPr>
      </w:pP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 xml:space="preserve">　</w:t>
      </w:r>
    </w:p>
    <w:p w:rsidR="000D28BF" w:rsidRPr="00B01F53" w:rsidRDefault="000D28BF">
      <w:pPr>
        <w:pStyle w:val="a8"/>
        <w:rPr>
          <w:rFonts w:asciiTheme="minorEastAsia" w:eastAsiaTheme="minorEastAsia" w:hAnsiTheme="minorEastAsia"/>
          <w:color w:val="auto"/>
          <w:szCs w:val="21"/>
        </w:rPr>
      </w:pPr>
    </w:p>
    <w:p w:rsidR="000D28BF" w:rsidRPr="00B01F53" w:rsidRDefault="000D28BF">
      <w:pPr>
        <w:pStyle w:val="a8"/>
        <w:spacing w:line="600" w:lineRule="exact"/>
        <w:rPr>
          <w:rFonts w:asciiTheme="minorEastAsia" w:eastAsiaTheme="minorEastAsia" w:hAnsiTheme="minorEastAsia"/>
          <w:b/>
          <w:color w:val="auto"/>
        </w:rPr>
      </w:pPr>
    </w:p>
    <w:p w:rsidR="000D28BF" w:rsidRPr="00B01F53" w:rsidRDefault="000D28BF">
      <w:pPr>
        <w:pStyle w:val="a8"/>
        <w:spacing w:line="600" w:lineRule="exact"/>
        <w:rPr>
          <w:rFonts w:asciiTheme="minorEastAsia" w:eastAsiaTheme="minorEastAsia" w:hAnsiTheme="minorEastAsia"/>
          <w:b/>
          <w:color w:val="auto"/>
        </w:rPr>
      </w:pPr>
    </w:p>
    <w:p w:rsidR="000D28BF" w:rsidRPr="00B01F53" w:rsidRDefault="00173E15">
      <w:pPr>
        <w:pStyle w:val="a8"/>
        <w:spacing w:line="600" w:lineRule="exact"/>
        <w:rPr>
          <w:rFonts w:asciiTheme="minorEastAsia" w:eastAsiaTheme="minorEastAsia" w:hAnsiTheme="minorEastAsia"/>
          <w:color w:val="auto"/>
        </w:rPr>
      </w:pPr>
      <w:r w:rsidRPr="00B01F53">
        <w:rPr>
          <w:rFonts w:asciiTheme="minorEastAsia" w:eastAsiaTheme="minorEastAsia" w:hAnsiTheme="minorEastAsia" w:hint="eastAsia"/>
          <w:b/>
          <w:color w:val="auto"/>
        </w:rPr>
        <w:t>格式6：</w:t>
      </w:r>
    </w:p>
    <w:p w:rsidR="000D28BF" w:rsidRPr="00B01F53" w:rsidRDefault="00173E15">
      <w:pPr>
        <w:pStyle w:val="a8"/>
        <w:spacing w:line="500" w:lineRule="exact"/>
        <w:jc w:val="center"/>
        <w:rPr>
          <w:rFonts w:asciiTheme="minorEastAsia" w:eastAsiaTheme="minorEastAsia" w:hAnsiTheme="minorEastAsia"/>
          <w:b/>
          <w:color w:val="auto"/>
          <w:sz w:val="30"/>
          <w:szCs w:val="30"/>
        </w:rPr>
      </w:pPr>
      <w:r w:rsidRPr="00B01F53">
        <w:rPr>
          <w:rFonts w:asciiTheme="minorEastAsia" w:eastAsiaTheme="minorEastAsia" w:hAnsiTheme="minorEastAsia" w:hint="eastAsia"/>
          <w:b/>
          <w:color w:val="auto"/>
          <w:sz w:val="30"/>
          <w:szCs w:val="30"/>
        </w:rPr>
        <w:t>售后服务承诺书（格式）</w:t>
      </w:r>
    </w:p>
    <w:p w:rsidR="000D28BF" w:rsidRPr="00B01F53" w:rsidRDefault="000D28BF">
      <w:pPr>
        <w:pStyle w:val="a8"/>
        <w:jc w:val="center"/>
        <w:rPr>
          <w:rFonts w:asciiTheme="minorEastAsia" w:eastAsiaTheme="minorEastAsia" w:hAnsiTheme="minorEastAsia"/>
          <w:color w:val="auto"/>
        </w:rPr>
      </w:pPr>
    </w:p>
    <w:p w:rsidR="000D28BF" w:rsidRPr="00B01F53" w:rsidRDefault="00173E15">
      <w:pPr>
        <w:pStyle w:val="a8"/>
        <w:jc w:val="center"/>
        <w:rPr>
          <w:rFonts w:asciiTheme="minorEastAsia" w:eastAsiaTheme="minorEastAsia" w:hAnsiTheme="minorEastAsia"/>
          <w:color w:val="auto"/>
        </w:rPr>
      </w:pPr>
      <w:r w:rsidRPr="00B01F53">
        <w:rPr>
          <w:rFonts w:asciiTheme="minorEastAsia" w:eastAsiaTheme="minorEastAsia" w:hAnsiTheme="minorEastAsia"/>
          <w:color w:val="auto"/>
        </w:rPr>
        <w:t>(</w:t>
      </w:r>
      <w:r w:rsidRPr="00B01F53">
        <w:rPr>
          <w:rFonts w:asciiTheme="minorEastAsia" w:eastAsiaTheme="minorEastAsia" w:hAnsiTheme="minorEastAsia" w:hint="eastAsia"/>
          <w:color w:val="auto"/>
        </w:rPr>
        <w:t>由投标人按本项目招标文件第二章“项目需求一览表”中“二、商务要求表”的售后服务要求自行填写。</w:t>
      </w:r>
      <w:r w:rsidRPr="00B01F53">
        <w:rPr>
          <w:rFonts w:asciiTheme="minorEastAsia" w:eastAsiaTheme="minorEastAsia" w:hAnsiTheme="minorEastAsia"/>
          <w:color w:val="auto"/>
        </w:rPr>
        <w:t>)</w:t>
      </w:r>
    </w:p>
    <w:p w:rsidR="000D28BF" w:rsidRPr="00B01F53" w:rsidRDefault="000D28BF">
      <w:pPr>
        <w:pStyle w:val="a8"/>
        <w:rPr>
          <w:rFonts w:asciiTheme="minorEastAsia" w:eastAsiaTheme="minorEastAsia" w:hAnsiTheme="minorEastAsia"/>
          <w:color w:val="auto"/>
        </w:rPr>
      </w:pPr>
    </w:p>
    <w:p w:rsidR="000D28BF" w:rsidRPr="00B01F53" w:rsidRDefault="00173E15">
      <w:pPr>
        <w:widowControl/>
        <w:spacing w:line="240" w:lineRule="auto"/>
        <w:jc w:val="left"/>
        <w:rPr>
          <w:rFonts w:asciiTheme="minorEastAsia" w:eastAsiaTheme="minorEastAsia" w:hAnsiTheme="minorEastAsia"/>
          <w:color w:val="auto"/>
          <w:kern w:val="1"/>
          <w:szCs w:val="20"/>
        </w:rPr>
      </w:pPr>
      <w:r w:rsidRPr="00B01F53">
        <w:rPr>
          <w:rFonts w:asciiTheme="minorEastAsia" w:eastAsiaTheme="minorEastAsia" w:hAnsiTheme="minorEastAsia"/>
          <w:color w:val="auto"/>
          <w:kern w:val="1"/>
          <w:szCs w:val="20"/>
        </w:rPr>
        <w:br w:type="page"/>
      </w:r>
    </w:p>
    <w:p w:rsidR="000D28BF" w:rsidRPr="00B01F53" w:rsidRDefault="000D28BF">
      <w:pPr>
        <w:widowControl/>
        <w:spacing w:line="240" w:lineRule="auto"/>
        <w:jc w:val="left"/>
        <w:rPr>
          <w:rFonts w:asciiTheme="minorEastAsia" w:eastAsiaTheme="minorEastAsia" w:hAnsiTheme="minorEastAsia"/>
          <w:color w:val="auto"/>
        </w:rPr>
      </w:pPr>
    </w:p>
    <w:p w:rsidR="000D28BF" w:rsidRPr="00B01F53" w:rsidRDefault="00173E15">
      <w:pPr>
        <w:pStyle w:val="a8"/>
        <w:spacing w:line="600" w:lineRule="exact"/>
        <w:rPr>
          <w:rFonts w:asciiTheme="minorEastAsia" w:eastAsiaTheme="minorEastAsia" w:hAnsiTheme="minorEastAsia"/>
          <w:color w:val="auto"/>
        </w:rPr>
      </w:pPr>
      <w:r w:rsidRPr="00B01F53">
        <w:rPr>
          <w:rFonts w:asciiTheme="minorEastAsia" w:eastAsiaTheme="minorEastAsia" w:hAnsiTheme="minorEastAsia" w:hint="eastAsia"/>
          <w:b/>
          <w:color w:val="auto"/>
        </w:rPr>
        <w:t>格式7：</w:t>
      </w:r>
    </w:p>
    <w:p w:rsidR="000D28BF" w:rsidRPr="00B01F53" w:rsidRDefault="00173E15">
      <w:pPr>
        <w:pStyle w:val="a8"/>
        <w:spacing w:line="500" w:lineRule="exact"/>
        <w:jc w:val="center"/>
        <w:rPr>
          <w:rFonts w:asciiTheme="minorEastAsia" w:eastAsiaTheme="minorEastAsia" w:hAnsiTheme="minorEastAsia"/>
          <w:b/>
          <w:color w:val="auto"/>
          <w:sz w:val="30"/>
          <w:szCs w:val="30"/>
        </w:rPr>
      </w:pPr>
      <w:r w:rsidRPr="00B01F53">
        <w:rPr>
          <w:rFonts w:asciiTheme="minorEastAsia" w:eastAsiaTheme="minorEastAsia" w:hAnsiTheme="minorEastAsia" w:hint="eastAsia"/>
          <w:b/>
          <w:color w:val="auto"/>
          <w:sz w:val="30"/>
          <w:szCs w:val="30"/>
        </w:rPr>
        <w:t>商务条款偏离表（格式）</w:t>
      </w:r>
    </w:p>
    <w:p w:rsidR="000D28BF" w:rsidRPr="00B01F53" w:rsidRDefault="000D28BF">
      <w:pPr>
        <w:pStyle w:val="a8"/>
        <w:spacing w:line="400" w:lineRule="exact"/>
        <w:rPr>
          <w:rFonts w:asciiTheme="minorEastAsia" w:eastAsiaTheme="minorEastAsia" w:hAnsiTheme="minorEastAsia"/>
          <w:color w:val="auto"/>
          <w:sz w:val="22"/>
          <w:szCs w:val="22"/>
          <w:u w:val="single"/>
        </w:rPr>
      </w:pP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hint="eastAsia"/>
          <w:color w:val="auto"/>
          <w:sz w:val="22"/>
          <w:szCs w:val="22"/>
        </w:rPr>
        <w:t xml:space="preserve">　</w:t>
      </w:r>
      <w:r w:rsidRPr="00B01F53">
        <w:rPr>
          <w:rFonts w:asciiTheme="minorEastAsia" w:eastAsiaTheme="minorEastAsia" w:hAnsiTheme="minorEastAsia" w:hint="eastAsia"/>
          <w:color w:val="auto"/>
          <w:szCs w:val="21"/>
        </w:rPr>
        <w:t xml:space="preserve">　　　请逐条对应本项目招标文件第二章“货物需求一览表”中“商务条款”的要求，详细填写相应的具体内容。“偏离说明”一栏应当选择“正偏离”、“负偏离”或“无偏离”进行填写。</w:t>
      </w:r>
    </w:p>
    <w:p w:rsidR="000D28BF" w:rsidRPr="00B01F53" w:rsidRDefault="000D28BF">
      <w:pPr>
        <w:pStyle w:val="a8"/>
        <w:rPr>
          <w:rFonts w:asciiTheme="minorEastAsia" w:eastAsiaTheme="minorEastAsia" w:hAnsiTheme="minorEastAsia"/>
          <w:color w:val="auto"/>
          <w:szCs w:val="21"/>
          <w:u w:val="single"/>
        </w:rPr>
      </w:pPr>
    </w:p>
    <w:tbl>
      <w:tblPr>
        <w:tblpPr w:leftFromText="180" w:rightFromText="180" w:vertAnchor="text" w:horzAnchor="margin" w:tblpXSpec="center" w:tblpY="94"/>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089"/>
        <w:gridCol w:w="3736"/>
        <w:gridCol w:w="1326"/>
      </w:tblGrid>
      <w:tr w:rsidR="000D28BF" w:rsidRPr="00B01F53">
        <w:trPr>
          <w:trHeight w:val="391"/>
        </w:trPr>
        <w:tc>
          <w:tcPr>
            <w:tcW w:w="720" w:type="dxa"/>
            <w:tcBorders>
              <w:top w:val="single" w:sz="4" w:space="0" w:color="auto"/>
              <w:left w:val="single" w:sz="4" w:space="0" w:color="auto"/>
              <w:bottom w:val="single" w:sz="4" w:space="0" w:color="auto"/>
              <w:right w:val="single" w:sz="4" w:space="0" w:color="auto"/>
            </w:tcBorders>
            <w:vAlign w:val="center"/>
          </w:tcPr>
          <w:p w:rsidR="000D28BF" w:rsidRPr="00B01F53" w:rsidRDefault="00173E15">
            <w:pPr>
              <w:pStyle w:val="a8"/>
              <w:jc w:val="center"/>
              <w:rPr>
                <w:rFonts w:asciiTheme="minorEastAsia" w:eastAsiaTheme="minorEastAsia" w:hAnsiTheme="minorEastAsia"/>
                <w:color w:val="auto"/>
                <w:szCs w:val="21"/>
              </w:rPr>
            </w:pPr>
            <w:r w:rsidRPr="00B01F53">
              <w:rPr>
                <w:rFonts w:asciiTheme="minorEastAsia" w:eastAsiaTheme="minorEastAsia" w:hAnsiTheme="minorEastAsia"/>
                <w:color w:val="auto"/>
                <w:szCs w:val="21"/>
              </w:rPr>
              <w:t>项号</w:t>
            </w:r>
          </w:p>
        </w:tc>
        <w:tc>
          <w:tcPr>
            <w:tcW w:w="4089" w:type="dxa"/>
            <w:tcBorders>
              <w:top w:val="single" w:sz="4" w:space="0" w:color="auto"/>
              <w:left w:val="single" w:sz="4" w:space="0" w:color="auto"/>
              <w:bottom w:val="single" w:sz="4" w:space="0" w:color="auto"/>
              <w:right w:val="single" w:sz="4" w:space="0" w:color="auto"/>
            </w:tcBorders>
            <w:vAlign w:val="center"/>
          </w:tcPr>
          <w:p w:rsidR="000D28BF" w:rsidRPr="00B01F53" w:rsidRDefault="00173E15">
            <w:pPr>
              <w:pStyle w:val="a8"/>
              <w:jc w:val="center"/>
              <w:rPr>
                <w:rFonts w:asciiTheme="minorEastAsia" w:eastAsiaTheme="minorEastAsia" w:hAnsiTheme="minorEastAsia"/>
                <w:color w:val="auto"/>
                <w:szCs w:val="21"/>
              </w:rPr>
            </w:pPr>
            <w:r w:rsidRPr="00B01F53">
              <w:rPr>
                <w:rFonts w:asciiTheme="minorEastAsia" w:eastAsiaTheme="minorEastAsia" w:hAnsiTheme="minorEastAsia"/>
                <w:color w:val="auto"/>
                <w:szCs w:val="21"/>
              </w:rPr>
              <w:t>招标文件的商务需求</w:t>
            </w:r>
          </w:p>
        </w:tc>
        <w:tc>
          <w:tcPr>
            <w:tcW w:w="3736" w:type="dxa"/>
            <w:tcBorders>
              <w:top w:val="single" w:sz="4" w:space="0" w:color="auto"/>
              <w:left w:val="single" w:sz="4" w:space="0" w:color="auto"/>
              <w:bottom w:val="single" w:sz="4" w:space="0" w:color="auto"/>
              <w:right w:val="single" w:sz="4" w:space="0" w:color="auto"/>
            </w:tcBorders>
            <w:vAlign w:val="center"/>
          </w:tcPr>
          <w:p w:rsidR="000D28BF" w:rsidRPr="00B01F53" w:rsidRDefault="00173E15">
            <w:pPr>
              <w:pStyle w:val="a8"/>
              <w:jc w:val="center"/>
              <w:rPr>
                <w:rFonts w:asciiTheme="minorEastAsia" w:eastAsiaTheme="minorEastAsia" w:hAnsiTheme="minorEastAsia"/>
                <w:color w:val="auto"/>
                <w:szCs w:val="21"/>
              </w:rPr>
            </w:pPr>
            <w:r w:rsidRPr="00B01F53">
              <w:rPr>
                <w:rFonts w:asciiTheme="minorEastAsia" w:eastAsiaTheme="minorEastAsia" w:hAnsiTheme="minorEastAsia"/>
                <w:color w:val="auto"/>
                <w:szCs w:val="21"/>
              </w:rPr>
              <w:t>投标文件承诺的商务条款</w:t>
            </w:r>
          </w:p>
        </w:tc>
        <w:tc>
          <w:tcPr>
            <w:tcW w:w="1326" w:type="dxa"/>
            <w:tcBorders>
              <w:top w:val="single" w:sz="4" w:space="0" w:color="auto"/>
              <w:left w:val="single" w:sz="4" w:space="0" w:color="auto"/>
              <w:bottom w:val="single" w:sz="4" w:space="0" w:color="auto"/>
              <w:right w:val="single" w:sz="4" w:space="0" w:color="auto"/>
            </w:tcBorders>
            <w:vAlign w:val="center"/>
          </w:tcPr>
          <w:p w:rsidR="000D28BF" w:rsidRPr="00B01F53" w:rsidRDefault="00173E15">
            <w:pPr>
              <w:pStyle w:val="a8"/>
              <w:jc w:val="center"/>
              <w:rPr>
                <w:rFonts w:asciiTheme="minorEastAsia" w:eastAsiaTheme="minorEastAsia" w:hAnsiTheme="minorEastAsia"/>
                <w:color w:val="auto"/>
                <w:szCs w:val="21"/>
              </w:rPr>
            </w:pPr>
            <w:r w:rsidRPr="00B01F53">
              <w:rPr>
                <w:rFonts w:asciiTheme="minorEastAsia" w:eastAsiaTheme="minorEastAsia" w:hAnsiTheme="minorEastAsia"/>
                <w:color w:val="auto"/>
                <w:szCs w:val="21"/>
              </w:rPr>
              <w:t>偏离说明</w:t>
            </w:r>
          </w:p>
        </w:tc>
      </w:tr>
      <w:tr w:rsidR="000D28BF" w:rsidRPr="00B01F53">
        <w:trPr>
          <w:trHeight w:val="1586"/>
        </w:trPr>
        <w:tc>
          <w:tcPr>
            <w:tcW w:w="720" w:type="dxa"/>
            <w:tcBorders>
              <w:top w:val="single" w:sz="4" w:space="0" w:color="auto"/>
              <w:left w:val="single" w:sz="4" w:space="0" w:color="auto"/>
              <w:bottom w:val="single" w:sz="4" w:space="0" w:color="auto"/>
              <w:right w:val="single" w:sz="4" w:space="0" w:color="auto"/>
            </w:tcBorders>
          </w:tcPr>
          <w:p w:rsidR="000D28BF" w:rsidRPr="00B01F53" w:rsidRDefault="000D28BF">
            <w:pPr>
              <w:pStyle w:val="a8"/>
              <w:rPr>
                <w:rFonts w:asciiTheme="minorEastAsia" w:eastAsiaTheme="minorEastAsia" w:hAnsiTheme="minorEastAsia"/>
                <w:color w:val="auto"/>
                <w:szCs w:val="21"/>
              </w:rPr>
            </w:pPr>
          </w:p>
        </w:tc>
        <w:tc>
          <w:tcPr>
            <w:tcW w:w="4089" w:type="dxa"/>
            <w:tcBorders>
              <w:top w:val="single" w:sz="4" w:space="0" w:color="auto"/>
              <w:left w:val="single" w:sz="4" w:space="0" w:color="auto"/>
              <w:bottom w:val="single" w:sz="4" w:space="0" w:color="auto"/>
              <w:right w:val="single" w:sz="4" w:space="0" w:color="auto"/>
            </w:tcBorders>
          </w:tcPr>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1  ……</w:t>
            </w: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2  ……</w:t>
            </w: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3  ……</w:t>
            </w: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w:t>
            </w:r>
          </w:p>
        </w:tc>
        <w:tc>
          <w:tcPr>
            <w:tcW w:w="3736" w:type="dxa"/>
            <w:tcBorders>
              <w:top w:val="single" w:sz="4" w:space="0" w:color="auto"/>
              <w:left w:val="single" w:sz="4" w:space="0" w:color="auto"/>
              <w:bottom w:val="single" w:sz="4" w:space="0" w:color="auto"/>
              <w:right w:val="single" w:sz="4" w:space="0" w:color="auto"/>
            </w:tcBorders>
          </w:tcPr>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1  ……</w:t>
            </w: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2  ……</w:t>
            </w: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3  ……</w:t>
            </w: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w:t>
            </w:r>
          </w:p>
        </w:tc>
        <w:tc>
          <w:tcPr>
            <w:tcW w:w="1326" w:type="dxa"/>
            <w:tcBorders>
              <w:top w:val="single" w:sz="4" w:space="0" w:color="auto"/>
              <w:left w:val="single" w:sz="4" w:space="0" w:color="auto"/>
              <w:bottom w:val="single" w:sz="4" w:space="0" w:color="auto"/>
              <w:right w:val="single" w:sz="4" w:space="0" w:color="auto"/>
            </w:tcBorders>
          </w:tcPr>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正偏离（负偏离或无偏离）</w:t>
            </w:r>
          </w:p>
        </w:tc>
      </w:tr>
      <w:tr w:rsidR="000D28BF" w:rsidRPr="00B01F53">
        <w:trPr>
          <w:trHeight w:val="1586"/>
        </w:trPr>
        <w:tc>
          <w:tcPr>
            <w:tcW w:w="720" w:type="dxa"/>
            <w:tcBorders>
              <w:top w:val="single" w:sz="4" w:space="0" w:color="auto"/>
              <w:left w:val="single" w:sz="4" w:space="0" w:color="auto"/>
              <w:bottom w:val="single" w:sz="4" w:space="0" w:color="auto"/>
              <w:right w:val="single" w:sz="4" w:space="0" w:color="auto"/>
            </w:tcBorders>
          </w:tcPr>
          <w:p w:rsidR="000D28BF" w:rsidRPr="00B01F53" w:rsidRDefault="000D28BF">
            <w:pPr>
              <w:pStyle w:val="a8"/>
              <w:rPr>
                <w:rFonts w:asciiTheme="minorEastAsia" w:eastAsiaTheme="minorEastAsia" w:hAnsiTheme="minorEastAsia"/>
                <w:color w:val="auto"/>
                <w:szCs w:val="21"/>
              </w:rPr>
            </w:pPr>
          </w:p>
        </w:tc>
        <w:tc>
          <w:tcPr>
            <w:tcW w:w="4089" w:type="dxa"/>
            <w:tcBorders>
              <w:top w:val="single" w:sz="4" w:space="0" w:color="auto"/>
              <w:left w:val="single" w:sz="4" w:space="0" w:color="auto"/>
              <w:bottom w:val="single" w:sz="4" w:space="0" w:color="auto"/>
              <w:right w:val="single" w:sz="4" w:space="0" w:color="auto"/>
            </w:tcBorders>
          </w:tcPr>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1  ……</w:t>
            </w: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2  ……</w:t>
            </w: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3  ……</w:t>
            </w: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w:t>
            </w:r>
          </w:p>
        </w:tc>
        <w:tc>
          <w:tcPr>
            <w:tcW w:w="3736" w:type="dxa"/>
            <w:tcBorders>
              <w:top w:val="single" w:sz="4" w:space="0" w:color="auto"/>
              <w:left w:val="single" w:sz="4" w:space="0" w:color="auto"/>
              <w:bottom w:val="single" w:sz="4" w:space="0" w:color="auto"/>
              <w:right w:val="single" w:sz="4" w:space="0" w:color="auto"/>
            </w:tcBorders>
          </w:tcPr>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1  ……</w:t>
            </w: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2  ……</w:t>
            </w: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3  ……</w:t>
            </w: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w:t>
            </w:r>
          </w:p>
        </w:tc>
        <w:tc>
          <w:tcPr>
            <w:tcW w:w="1326" w:type="dxa"/>
            <w:tcBorders>
              <w:top w:val="single" w:sz="4" w:space="0" w:color="auto"/>
              <w:left w:val="single" w:sz="4" w:space="0" w:color="auto"/>
              <w:bottom w:val="single" w:sz="4" w:space="0" w:color="auto"/>
              <w:right w:val="single" w:sz="4" w:space="0" w:color="auto"/>
            </w:tcBorders>
          </w:tcPr>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正偏离（负偏离或无偏离）</w:t>
            </w:r>
          </w:p>
        </w:tc>
      </w:tr>
      <w:tr w:rsidR="000D28BF" w:rsidRPr="00B01F53">
        <w:trPr>
          <w:trHeight w:val="1586"/>
        </w:trPr>
        <w:tc>
          <w:tcPr>
            <w:tcW w:w="720" w:type="dxa"/>
            <w:tcBorders>
              <w:top w:val="single" w:sz="4" w:space="0" w:color="auto"/>
              <w:left w:val="single" w:sz="4" w:space="0" w:color="auto"/>
              <w:bottom w:val="single" w:sz="4" w:space="0" w:color="auto"/>
              <w:right w:val="single" w:sz="4" w:space="0" w:color="auto"/>
            </w:tcBorders>
          </w:tcPr>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w:t>
            </w:r>
          </w:p>
        </w:tc>
        <w:tc>
          <w:tcPr>
            <w:tcW w:w="4089" w:type="dxa"/>
            <w:tcBorders>
              <w:top w:val="single" w:sz="4" w:space="0" w:color="auto"/>
              <w:left w:val="single" w:sz="4" w:space="0" w:color="auto"/>
              <w:bottom w:val="single" w:sz="4" w:space="0" w:color="auto"/>
              <w:right w:val="single" w:sz="4" w:space="0" w:color="auto"/>
            </w:tcBorders>
          </w:tcPr>
          <w:p w:rsidR="000D28BF" w:rsidRPr="00B01F53" w:rsidRDefault="000D28BF">
            <w:pPr>
              <w:pStyle w:val="a8"/>
              <w:rPr>
                <w:rFonts w:asciiTheme="minorEastAsia" w:eastAsiaTheme="minorEastAsia" w:hAnsiTheme="minorEastAsia"/>
                <w:color w:val="auto"/>
                <w:szCs w:val="21"/>
              </w:rPr>
            </w:pPr>
          </w:p>
        </w:tc>
        <w:tc>
          <w:tcPr>
            <w:tcW w:w="3736" w:type="dxa"/>
            <w:tcBorders>
              <w:top w:val="single" w:sz="4" w:space="0" w:color="auto"/>
              <w:left w:val="single" w:sz="4" w:space="0" w:color="auto"/>
              <w:bottom w:val="single" w:sz="4" w:space="0" w:color="auto"/>
              <w:right w:val="single" w:sz="4" w:space="0" w:color="auto"/>
            </w:tcBorders>
          </w:tcPr>
          <w:p w:rsidR="000D28BF" w:rsidRPr="00B01F53" w:rsidRDefault="000D28BF">
            <w:pPr>
              <w:pStyle w:val="a8"/>
              <w:rPr>
                <w:rFonts w:asciiTheme="minorEastAsia" w:eastAsiaTheme="minorEastAsia" w:hAnsiTheme="minorEastAsia"/>
                <w:color w:val="auto"/>
                <w:szCs w:val="21"/>
              </w:rPr>
            </w:pPr>
          </w:p>
        </w:tc>
        <w:tc>
          <w:tcPr>
            <w:tcW w:w="1326" w:type="dxa"/>
            <w:tcBorders>
              <w:top w:val="single" w:sz="4" w:space="0" w:color="auto"/>
              <w:left w:val="single" w:sz="4" w:space="0" w:color="auto"/>
              <w:bottom w:val="single" w:sz="4" w:space="0" w:color="auto"/>
              <w:right w:val="single" w:sz="4" w:space="0" w:color="auto"/>
            </w:tcBorders>
          </w:tcPr>
          <w:p w:rsidR="000D28BF" w:rsidRPr="00B01F53" w:rsidRDefault="000D28BF">
            <w:pPr>
              <w:pStyle w:val="a8"/>
              <w:rPr>
                <w:rFonts w:asciiTheme="minorEastAsia" w:eastAsiaTheme="minorEastAsia" w:hAnsiTheme="minorEastAsia"/>
                <w:color w:val="auto"/>
                <w:szCs w:val="21"/>
              </w:rPr>
            </w:pP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正偏离（负偏离或无偏离）</w:t>
            </w:r>
          </w:p>
        </w:tc>
      </w:tr>
      <w:tr w:rsidR="000D28BF" w:rsidRPr="00B01F53">
        <w:trPr>
          <w:trHeight w:val="391"/>
        </w:trPr>
        <w:tc>
          <w:tcPr>
            <w:tcW w:w="9871" w:type="dxa"/>
            <w:gridSpan w:val="4"/>
            <w:tcBorders>
              <w:top w:val="single" w:sz="4" w:space="0" w:color="auto"/>
              <w:left w:val="single" w:sz="4" w:space="0" w:color="auto"/>
              <w:bottom w:val="single" w:sz="4" w:space="0" w:color="auto"/>
              <w:right w:val="single" w:sz="4" w:space="0" w:color="auto"/>
            </w:tcBorders>
          </w:tcPr>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 xml:space="preserve">　　分标（此处有分标时填写具体分标号，无分标时填写“无”）</w:t>
            </w:r>
          </w:p>
        </w:tc>
      </w:tr>
      <w:tr w:rsidR="000D28BF" w:rsidRPr="00B01F53">
        <w:trPr>
          <w:trHeight w:val="391"/>
        </w:trPr>
        <w:tc>
          <w:tcPr>
            <w:tcW w:w="9871" w:type="dxa"/>
            <w:gridSpan w:val="4"/>
            <w:tcBorders>
              <w:top w:val="single" w:sz="4" w:space="0" w:color="auto"/>
              <w:left w:val="single" w:sz="4" w:space="0" w:color="auto"/>
              <w:bottom w:val="single" w:sz="4" w:space="0" w:color="auto"/>
              <w:right w:val="single" w:sz="4" w:space="0" w:color="auto"/>
            </w:tcBorders>
          </w:tcPr>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投标人（盖单位公章）：</w:t>
            </w:r>
          </w:p>
        </w:tc>
      </w:tr>
      <w:tr w:rsidR="000D28BF" w:rsidRPr="00B01F53">
        <w:trPr>
          <w:trHeight w:val="414"/>
        </w:trPr>
        <w:tc>
          <w:tcPr>
            <w:tcW w:w="9871" w:type="dxa"/>
            <w:gridSpan w:val="4"/>
            <w:tcBorders>
              <w:top w:val="single" w:sz="4" w:space="0" w:color="auto"/>
              <w:left w:val="single" w:sz="4" w:space="0" w:color="auto"/>
              <w:bottom w:val="single" w:sz="4" w:space="0" w:color="auto"/>
              <w:right w:val="single" w:sz="4" w:space="0" w:color="auto"/>
            </w:tcBorders>
          </w:tcPr>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法定代表人或其委托代理人（签字或盖章）：</w:t>
            </w:r>
          </w:p>
        </w:tc>
      </w:tr>
    </w:tbl>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注：⑴表格内容均需按要求填写并盖章，不得留空，</w:t>
      </w:r>
      <w:r w:rsidRPr="00B01F53">
        <w:rPr>
          <w:rFonts w:asciiTheme="minorEastAsia" w:eastAsiaTheme="minorEastAsia" w:hAnsiTheme="minorEastAsia"/>
          <w:bCs/>
          <w:color w:val="auto"/>
          <w:szCs w:val="21"/>
        </w:rPr>
        <w:t>否则按投标无效处理</w:t>
      </w:r>
      <w:r w:rsidRPr="00B01F53">
        <w:rPr>
          <w:rFonts w:asciiTheme="minorEastAsia" w:eastAsiaTheme="minorEastAsia" w:hAnsiTheme="minorEastAsia"/>
          <w:color w:val="auto"/>
          <w:szCs w:val="21"/>
        </w:rPr>
        <w:t>。</w:t>
      </w:r>
    </w:p>
    <w:p w:rsidR="000D28BF" w:rsidRPr="00B01F53" w:rsidRDefault="00173E15">
      <w:pPr>
        <w:pStyle w:val="a8"/>
        <w:rPr>
          <w:rFonts w:asciiTheme="minorEastAsia" w:eastAsiaTheme="minorEastAsia" w:hAnsiTheme="minorEastAsia"/>
          <w:bCs/>
          <w:color w:val="auto"/>
          <w:szCs w:val="21"/>
        </w:rPr>
      </w:pPr>
      <w:r w:rsidRPr="00B01F53">
        <w:rPr>
          <w:rFonts w:asciiTheme="minorEastAsia" w:eastAsiaTheme="minorEastAsia" w:hAnsiTheme="minorEastAsia"/>
          <w:bCs/>
          <w:color w:val="auto"/>
          <w:szCs w:val="21"/>
        </w:rPr>
        <w:t>⑵如果招标文件需求为小于或大于某个数值标准时，</w:t>
      </w:r>
      <w:r w:rsidRPr="00B01F53">
        <w:rPr>
          <w:rFonts w:asciiTheme="minorEastAsia" w:eastAsiaTheme="minorEastAsia" w:hAnsiTheme="minorEastAsia" w:hint="eastAsia"/>
          <w:bCs/>
          <w:color w:val="auto"/>
          <w:szCs w:val="21"/>
        </w:rPr>
        <w:t>投</w:t>
      </w:r>
      <w:r w:rsidRPr="00B01F53">
        <w:rPr>
          <w:rFonts w:asciiTheme="minorEastAsia" w:eastAsiaTheme="minorEastAsia" w:hAnsiTheme="minorEastAsia"/>
          <w:bCs/>
          <w:color w:val="auto"/>
          <w:szCs w:val="21"/>
        </w:rPr>
        <w:t>标文件承诺内容应当写明商务响应承诺的具体数值，否则按投标无效处理。</w:t>
      </w:r>
    </w:p>
    <w:p w:rsidR="000D28BF" w:rsidRPr="00B01F53" w:rsidRDefault="00173E15">
      <w:pPr>
        <w:pStyle w:val="a8"/>
        <w:rPr>
          <w:rFonts w:asciiTheme="minorEastAsia" w:eastAsiaTheme="minorEastAsia" w:hAnsiTheme="minorEastAsia"/>
          <w:color w:val="auto"/>
          <w:szCs w:val="21"/>
        </w:rPr>
      </w:pPr>
      <w:r w:rsidRPr="00B01F53">
        <w:rPr>
          <w:rFonts w:asciiTheme="minorEastAsia" w:eastAsiaTheme="minorEastAsia" w:hAnsiTheme="minorEastAsia"/>
          <w:color w:val="auto"/>
          <w:szCs w:val="21"/>
        </w:rPr>
        <w:t>⑶当投标文件的商务内容低于招标文件要求时，投标人应当如实写明“负偏离”，否则视为虚假应标。</w:t>
      </w:r>
    </w:p>
    <w:p w:rsidR="000D28BF" w:rsidRPr="00B01F53" w:rsidRDefault="000D28BF">
      <w:pPr>
        <w:pStyle w:val="a8"/>
        <w:rPr>
          <w:rFonts w:asciiTheme="minorEastAsia" w:eastAsiaTheme="minorEastAsia" w:hAnsiTheme="minorEastAsia"/>
          <w:color w:val="auto"/>
          <w:szCs w:val="21"/>
        </w:rPr>
      </w:pPr>
    </w:p>
    <w:p w:rsidR="000D28BF" w:rsidRPr="00B01F53" w:rsidRDefault="00173E15">
      <w:pPr>
        <w:widowControl/>
        <w:spacing w:line="240" w:lineRule="auto"/>
        <w:jc w:val="left"/>
        <w:rPr>
          <w:rFonts w:asciiTheme="minorEastAsia" w:eastAsiaTheme="minorEastAsia" w:hAnsiTheme="minorEastAsia"/>
          <w:color w:val="auto"/>
          <w:szCs w:val="21"/>
        </w:rPr>
      </w:pPr>
      <w:r w:rsidRPr="00B01F53">
        <w:rPr>
          <w:rFonts w:asciiTheme="minorEastAsia" w:eastAsiaTheme="minorEastAsia" w:hAnsiTheme="minorEastAsia"/>
          <w:color w:val="auto"/>
          <w:szCs w:val="21"/>
        </w:rPr>
        <w:br w:type="page"/>
      </w:r>
    </w:p>
    <w:p w:rsidR="000D28BF" w:rsidRPr="00B01F53" w:rsidRDefault="000D28BF">
      <w:pPr>
        <w:pStyle w:val="a8"/>
        <w:spacing w:line="600" w:lineRule="exact"/>
        <w:rPr>
          <w:rFonts w:asciiTheme="minorEastAsia" w:eastAsiaTheme="minorEastAsia" w:hAnsiTheme="minorEastAsia"/>
          <w:b/>
          <w:color w:val="auto"/>
        </w:rPr>
      </w:pPr>
    </w:p>
    <w:p w:rsidR="000D28BF" w:rsidRPr="00B01F53" w:rsidRDefault="00173E15">
      <w:pPr>
        <w:pStyle w:val="a8"/>
        <w:spacing w:line="600" w:lineRule="exact"/>
        <w:rPr>
          <w:rFonts w:asciiTheme="minorEastAsia" w:eastAsiaTheme="minorEastAsia" w:hAnsiTheme="minorEastAsia"/>
          <w:b/>
          <w:color w:val="auto"/>
        </w:rPr>
      </w:pPr>
      <w:r w:rsidRPr="00B01F53">
        <w:rPr>
          <w:rFonts w:asciiTheme="minorEastAsia" w:eastAsiaTheme="minorEastAsia" w:hAnsiTheme="minorEastAsia" w:hint="eastAsia"/>
          <w:b/>
          <w:color w:val="auto"/>
        </w:rPr>
        <w:t>格式</w:t>
      </w:r>
      <w:r w:rsidRPr="00B01F53">
        <w:rPr>
          <w:rFonts w:asciiTheme="minorEastAsia" w:eastAsiaTheme="minorEastAsia" w:hAnsiTheme="minorEastAsia"/>
          <w:b/>
          <w:color w:val="auto"/>
        </w:rPr>
        <w:t>8</w:t>
      </w:r>
      <w:r w:rsidRPr="00B01F53">
        <w:rPr>
          <w:rFonts w:asciiTheme="minorEastAsia" w:eastAsiaTheme="minorEastAsia" w:hAnsiTheme="minorEastAsia" w:hint="eastAsia"/>
          <w:b/>
          <w:color w:val="auto"/>
        </w:rPr>
        <w:t>：</w:t>
      </w:r>
    </w:p>
    <w:p w:rsidR="000D28BF" w:rsidRPr="00B01F53" w:rsidRDefault="000D28BF" w:rsidP="00B01F53">
      <w:pPr>
        <w:snapToGrid w:val="0"/>
        <w:spacing w:beforeLines="50" w:after="50"/>
        <w:ind w:left="420"/>
        <w:jc w:val="center"/>
        <w:rPr>
          <w:rFonts w:asciiTheme="minorEastAsia" w:eastAsiaTheme="minorEastAsia" w:hAnsiTheme="minorEastAsia"/>
          <w:b/>
          <w:color w:val="auto"/>
          <w:sz w:val="32"/>
          <w:szCs w:val="32"/>
        </w:rPr>
      </w:pPr>
    </w:p>
    <w:p w:rsidR="000D28BF" w:rsidRPr="00B01F53" w:rsidRDefault="00173E15" w:rsidP="00B01F53">
      <w:pPr>
        <w:snapToGrid w:val="0"/>
        <w:spacing w:beforeLines="50" w:after="50"/>
        <w:ind w:left="420"/>
        <w:jc w:val="center"/>
        <w:rPr>
          <w:rFonts w:asciiTheme="minorEastAsia" w:eastAsiaTheme="minorEastAsia" w:hAnsiTheme="minorEastAsia"/>
          <w:b/>
          <w:color w:val="auto"/>
          <w:sz w:val="32"/>
          <w:szCs w:val="32"/>
        </w:rPr>
      </w:pPr>
      <w:r w:rsidRPr="00B01F53">
        <w:rPr>
          <w:rFonts w:asciiTheme="minorEastAsia" w:eastAsiaTheme="minorEastAsia" w:hAnsiTheme="minorEastAsia" w:hint="eastAsia"/>
          <w:b/>
          <w:color w:val="auto"/>
          <w:sz w:val="32"/>
          <w:szCs w:val="32"/>
        </w:rPr>
        <w:t>供应商</w:t>
      </w:r>
      <w:r w:rsidRPr="00B01F53">
        <w:rPr>
          <w:rFonts w:asciiTheme="minorEastAsia" w:eastAsiaTheme="minorEastAsia" w:hAnsiTheme="minorEastAsia"/>
          <w:b/>
          <w:color w:val="auto"/>
          <w:sz w:val="32"/>
          <w:szCs w:val="32"/>
        </w:rPr>
        <w:t>参加本项目无围标串标行为的承诺函</w:t>
      </w:r>
    </w:p>
    <w:p w:rsidR="000D28BF" w:rsidRPr="00B01F53" w:rsidRDefault="000D28BF" w:rsidP="00B01F53">
      <w:pPr>
        <w:snapToGrid w:val="0"/>
        <w:spacing w:beforeLines="50" w:after="50"/>
        <w:jc w:val="left"/>
        <w:rPr>
          <w:rFonts w:asciiTheme="minorEastAsia" w:eastAsiaTheme="minorEastAsia" w:hAnsiTheme="minorEastAsia"/>
          <w:b/>
          <w:color w:val="auto"/>
          <w:szCs w:val="21"/>
        </w:rPr>
      </w:pPr>
    </w:p>
    <w:p w:rsidR="000D28BF" w:rsidRPr="00B01F53" w:rsidRDefault="00173E15" w:rsidP="00B01F53">
      <w:pPr>
        <w:snapToGrid w:val="0"/>
        <w:spacing w:beforeLines="50" w:after="50"/>
        <w:jc w:val="left"/>
        <w:rPr>
          <w:rFonts w:asciiTheme="minorEastAsia" w:eastAsiaTheme="minorEastAsia" w:hAnsiTheme="minorEastAsia"/>
          <w:b/>
          <w:color w:val="auto"/>
          <w:szCs w:val="21"/>
        </w:rPr>
      </w:pPr>
      <w:r w:rsidRPr="00B01F53">
        <w:rPr>
          <w:rFonts w:asciiTheme="minorEastAsia" w:eastAsiaTheme="minorEastAsia" w:hAnsiTheme="minorEastAsia"/>
          <w:b/>
          <w:color w:val="auto"/>
          <w:szCs w:val="21"/>
        </w:rPr>
        <w:t>一、我公司承诺无下列相互串通投标的情形：</w:t>
      </w:r>
    </w:p>
    <w:p w:rsidR="000D28BF" w:rsidRPr="00B01F53" w:rsidRDefault="00173E15" w:rsidP="00B01F53">
      <w:pPr>
        <w:snapToGrid w:val="0"/>
        <w:spacing w:beforeLines="50" w:after="50"/>
        <w:ind w:firstLineChars="196" w:firstLine="412"/>
        <w:jc w:val="left"/>
        <w:rPr>
          <w:rFonts w:asciiTheme="minorEastAsia" w:eastAsiaTheme="minorEastAsia" w:hAnsiTheme="minorEastAsia"/>
          <w:color w:val="auto"/>
          <w:szCs w:val="21"/>
        </w:rPr>
      </w:pPr>
      <w:r w:rsidRPr="00B01F53">
        <w:rPr>
          <w:rFonts w:asciiTheme="minorEastAsia" w:eastAsiaTheme="minorEastAsia" w:hAnsiTheme="minorEastAsia"/>
          <w:color w:val="auto"/>
          <w:szCs w:val="21"/>
        </w:rPr>
        <w:t>1.不同投标人的投标文件由同一单位或者个人编制</w:t>
      </w:r>
      <w:r w:rsidRPr="00B01F53">
        <w:rPr>
          <w:rFonts w:asciiTheme="minorEastAsia" w:eastAsiaTheme="minorEastAsia" w:hAnsiTheme="minorEastAsia" w:hint="eastAsia"/>
          <w:color w:val="auto"/>
          <w:szCs w:val="21"/>
        </w:rPr>
        <w:t>；</w:t>
      </w:r>
      <w:r w:rsidRPr="00B01F53">
        <w:rPr>
          <w:rFonts w:asciiTheme="minorEastAsia" w:eastAsiaTheme="minorEastAsia" w:hAnsiTheme="minorEastAsia"/>
          <w:color w:val="auto"/>
          <w:szCs w:val="21"/>
        </w:rPr>
        <w:t>或不同投标人报名的IP</w:t>
      </w:r>
      <w:r w:rsidRPr="00B01F53">
        <w:rPr>
          <w:rFonts w:asciiTheme="minorEastAsia" w:eastAsiaTheme="minorEastAsia" w:hAnsiTheme="minorEastAsia" w:hint="eastAsia"/>
          <w:color w:val="auto"/>
          <w:szCs w:val="21"/>
        </w:rPr>
        <w:t>地址一致的；</w:t>
      </w:r>
    </w:p>
    <w:p w:rsidR="000D28BF" w:rsidRPr="00B01F53" w:rsidRDefault="00173E15" w:rsidP="00B01F53">
      <w:pPr>
        <w:snapToGrid w:val="0"/>
        <w:spacing w:beforeLines="50" w:after="50"/>
        <w:ind w:firstLineChars="196" w:firstLine="412"/>
        <w:jc w:val="left"/>
        <w:rPr>
          <w:rFonts w:asciiTheme="minorEastAsia" w:eastAsiaTheme="minorEastAsia" w:hAnsiTheme="minorEastAsia"/>
          <w:color w:val="auto"/>
          <w:szCs w:val="21"/>
        </w:rPr>
      </w:pPr>
      <w:r w:rsidRPr="00B01F53">
        <w:rPr>
          <w:rFonts w:asciiTheme="minorEastAsia" w:eastAsiaTheme="minorEastAsia" w:hAnsiTheme="minorEastAsia"/>
          <w:color w:val="auto"/>
          <w:szCs w:val="21"/>
        </w:rPr>
        <w:t>2.不同投标人委托同一单位或者个人办理投标事宜；</w:t>
      </w:r>
    </w:p>
    <w:p w:rsidR="000D28BF" w:rsidRPr="00B01F53" w:rsidRDefault="00173E15" w:rsidP="00B01F53">
      <w:pPr>
        <w:snapToGrid w:val="0"/>
        <w:spacing w:beforeLines="50" w:after="50"/>
        <w:ind w:firstLineChars="196" w:firstLine="412"/>
        <w:jc w:val="left"/>
        <w:rPr>
          <w:rFonts w:asciiTheme="minorEastAsia" w:eastAsiaTheme="minorEastAsia" w:hAnsiTheme="minorEastAsia"/>
          <w:color w:val="auto"/>
          <w:szCs w:val="21"/>
        </w:rPr>
      </w:pPr>
      <w:r w:rsidRPr="00B01F53">
        <w:rPr>
          <w:rFonts w:asciiTheme="minorEastAsia" w:eastAsiaTheme="minorEastAsia" w:hAnsiTheme="minorEastAsia"/>
          <w:color w:val="auto"/>
          <w:szCs w:val="21"/>
        </w:rPr>
        <w:t>3.不同的投标人的投标文件载明的项目管理员为同一个人；</w:t>
      </w:r>
    </w:p>
    <w:p w:rsidR="000D28BF" w:rsidRPr="00B01F53" w:rsidRDefault="00173E15" w:rsidP="00B01F53">
      <w:pPr>
        <w:snapToGrid w:val="0"/>
        <w:spacing w:beforeLines="50" w:after="50"/>
        <w:ind w:firstLineChars="196" w:firstLine="412"/>
        <w:jc w:val="left"/>
        <w:rPr>
          <w:rFonts w:asciiTheme="minorEastAsia" w:eastAsiaTheme="minorEastAsia" w:hAnsiTheme="minorEastAsia"/>
          <w:color w:val="auto"/>
          <w:szCs w:val="21"/>
        </w:rPr>
      </w:pPr>
      <w:r w:rsidRPr="00B01F53">
        <w:rPr>
          <w:rFonts w:asciiTheme="minorEastAsia" w:eastAsiaTheme="minorEastAsia" w:hAnsiTheme="minorEastAsia"/>
          <w:color w:val="auto"/>
          <w:szCs w:val="21"/>
        </w:rPr>
        <w:t>4.不同投标人的投标文件异常一致或投标报价呈规律性差异；</w:t>
      </w:r>
    </w:p>
    <w:p w:rsidR="000D28BF" w:rsidRPr="00B01F53" w:rsidRDefault="00173E15" w:rsidP="00B01F53">
      <w:pPr>
        <w:snapToGrid w:val="0"/>
        <w:spacing w:beforeLines="50" w:after="50"/>
        <w:ind w:firstLineChars="196" w:firstLine="412"/>
        <w:jc w:val="left"/>
        <w:rPr>
          <w:rFonts w:asciiTheme="minorEastAsia" w:eastAsiaTheme="minorEastAsia" w:hAnsiTheme="minorEastAsia"/>
          <w:color w:val="auto"/>
          <w:szCs w:val="21"/>
        </w:rPr>
      </w:pPr>
      <w:r w:rsidRPr="00B01F53">
        <w:rPr>
          <w:rFonts w:asciiTheme="minorEastAsia" w:eastAsiaTheme="minorEastAsia" w:hAnsiTheme="minorEastAsia"/>
          <w:color w:val="auto"/>
          <w:szCs w:val="21"/>
        </w:rPr>
        <w:t>5.不同投标人的投标文件相互混装；</w:t>
      </w:r>
    </w:p>
    <w:p w:rsidR="000D28BF" w:rsidRPr="00B01F53" w:rsidRDefault="00173E15" w:rsidP="00B01F53">
      <w:pPr>
        <w:snapToGrid w:val="0"/>
        <w:spacing w:beforeLines="50" w:after="50"/>
        <w:ind w:firstLineChars="196" w:firstLine="412"/>
        <w:jc w:val="left"/>
        <w:rPr>
          <w:rFonts w:asciiTheme="minorEastAsia" w:eastAsiaTheme="minorEastAsia" w:hAnsiTheme="minorEastAsia"/>
          <w:color w:val="auto"/>
          <w:szCs w:val="21"/>
        </w:rPr>
      </w:pPr>
      <w:r w:rsidRPr="00B01F53">
        <w:rPr>
          <w:rFonts w:asciiTheme="minorEastAsia" w:eastAsiaTheme="minorEastAsia" w:hAnsiTheme="minorEastAsia"/>
          <w:color w:val="auto"/>
          <w:szCs w:val="21"/>
        </w:rPr>
        <w:t>6.不同投标人的投标保证金从同一单位或者个人帐户转出。</w:t>
      </w:r>
    </w:p>
    <w:p w:rsidR="000D28BF" w:rsidRPr="00B01F53" w:rsidRDefault="00173E15" w:rsidP="00B01F53">
      <w:pPr>
        <w:snapToGrid w:val="0"/>
        <w:spacing w:beforeLines="50" w:after="50"/>
        <w:jc w:val="left"/>
        <w:rPr>
          <w:rFonts w:asciiTheme="minorEastAsia" w:eastAsiaTheme="minorEastAsia" w:hAnsiTheme="minorEastAsia"/>
          <w:color w:val="auto"/>
          <w:szCs w:val="21"/>
        </w:rPr>
      </w:pPr>
      <w:r w:rsidRPr="00B01F53">
        <w:rPr>
          <w:rFonts w:asciiTheme="minorEastAsia" w:eastAsiaTheme="minorEastAsia" w:hAnsiTheme="minorEastAsia"/>
          <w:b/>
          <w:color w:val="auto"/>
          <w:szCs w:val="21"/>
        </w:rPr>
        <w:t>二、我公司承诺无下列恶意串通的情形：</w:t>
      </w:r>
    </w:p>
    <w:p w:rsidR="000D28BF" w:rsidRPr="00B01F53" w:rsidRDefault="00173E15" w:rsidP="00B01F53">
      <w:pPr>
        <w:snapToGrid w:val="0"/>
        <w:spacing w:beforeLines="50" w:after="50"/>
        <w:ind w:firstLineChars="196" w:firstLine="412"/>
        <w:jc w:val="left"/>
        <w:rPr>
          <w:rFonts w:asciiTheme="minorEastAsia" w:eastAsiaTheme="minorEastAsia" w:hAnsiTheme="minorEastAsia"/>
          <w:color w:val="auto"/>
          <w:szCs w:val="21"/>
        </w:rPr>
      </w:pPr>
      <w:r w:rsidRPr="00B01F53">
        <w:rPr>
          <w:rFonts w:asciiTheme="minorEastAsia" w:eastAsiaTheme="minorEastAsia" w:hAnsiTheme="minorEastAsia"/>
          <w:color w:val="auto"/>
          <w:szCs w:val="21"/>
        </w:rPr>
        <w:t>1.供</w:t>
      </w:r>
      <w:r w:rsidRPr="00B01F53">
        <w:rPr>
          <w:rFonts w:asciiTheme="minorEastAsia" w:eastAsiaTheme="minorEastAsia" w:hAnsiTheme="minorEastAsia" w:hint="eastAsia"/>
          <w:color w:val="auto"/>
          <w:szCs w:val="21"/>
        </w:rPr>
        <w:t>应</w:t>
      </w:r>
      <w:r w:rsidRPr="00B01F53">
        <w:rPr>
          <w:rFonts w:asciiTheme="minorEastAsia" w:eastAsiaTheme="minorEastAsia" w:hAnsiTheme="minorEastAsia"/>
          <w:color w:val="auto"/>
          <w:szCs w:val="21"/>
        </w:rPr>
        <w:t>商直接或者间接从采购人或者采购代理机构处获得其他供应商的相关信息并修改其投标文件或者响应文件</w:t>
      </w:r>
      <w:r w:rsidRPr="00B01F53">
        <w:rPr>
          <w:rFonts w:asciiTheme="minorEastAsia" w:eastAsiaTheme="minorEastAsia" w:hAnsiTheme="minorEastAsia" w:hint="eastAsia"/>
          <w:color w:val="auto"/>
          <w:szCs w:val="21"/>
        </w:rPr>
        <w:t>；</w:t>
      </w:r>
    </w:p>
    <w:p w:rsidR="000D28BF" w:rsidRPr="00B01F53" w:rsidRDefault="00173E15" w:rsidP="00B01F53">
      <w:pPr>
        <w:snapToGrid w:val="0"/>
        <w:spacing w:beforeLines="50" w:after="50"/>
        <w:ind w:firstLineChars="196" w:firstLine="412"/>
        <w:jc w:val="left"/>
        <w:rPr>
          <w:rFonts w:asciiTheme="minorEastAsia" w:eastAsiaTheme="minorEastAsia" w:hAnsiTheme="minorEastAsia"/>
          <w:color w:val="auto"/>
          <w:szCs w:val="21"/>
        </w:rPr>
      </w:pPr>
      <w:r w:rsidRPr="00B01F53">
        <w:rPr>
          <w:rFonts w:asciiTheme="minorEastAsia" w:eastAsiaTheme="minorEastAsia" w:hAnsiTheme="minorEastAsia"/>
          <w:color w:val="auto"/>
          <w:szCs w:val="21"/>
        </w:rPr>
        <w:t>2.</w:t>
      </w:r>
      <w:r w:rsidRPr="00B01F53">
        <w:rPr>
          <w:rFonts w:asciiTheme="minorEastAsia" w:eastAsiaTheme="minorEastAsia" w:hAnsiTheme="minorEastAsia" w:hint="eastAsia"/>
          <w:color w:val="auto"/>
          <w:szCs w:val="21"/>
        </w:rPr>
        <w:t>供应商</w:t>
      </w:r>
      <w:r w:rsidRPr="00B01F53">
        <w:rPr>
          <w:rFonts w:asciiTheme="minorEastAsia" w:eastAsiaTheme="minorEastAsia" w:hAnsiTheme="minorEastAsia"/>
          <w:color w:val="auto"/>
          <w:szCs w:val="21"/>
        </w:rPr>
        <w:t>按照采购人或者采购代理机构的授意撤换、修改投标文件或者响应文件；</w:t>
      </w:r>
    </w:p>
    <w:p w:rsidR="000D28BF" w:rsidRPr="00B01F53" w:rsidRDefault="00173E15" w:rsidP="00B01F53">
      <w:pPr>
        <w:snapToGrid w:val="0"/>
        <w:spacing w:beforeLines="50" w:after="50"/>
        <w:ind w:firstLineChars="196" w:firstLine="412"/>
        <w:jc w:val="left"/>
        <w:rPr>
          <w:rFonts w:asciiTheme="minorEastAsia" w:eastAsiaTheme="minorEastAsia" w:hAnsiTheme="minorEastAsia"/>
          <w:color w:val="auto"/>
          <w:szCs w:val="21"/>
        </w:rPr>
      </w:pPr>
      <w:r w:rsidRPr="00B01F53">
        <w:rPr>
          <w:rFonts w:asciiTheme="minorEastAsia" w:eastAsiaTheme="minorEastAsia" w:hAnsiTheme="minorEastAsia"/>
          <w:color w:val="auto"/>
          <w:szCs w:val="21"/>
        </w:rPr>
        <w:t>3.</w:t>
      </w:r>
      <w:r w:rsidRPr="00B01F53">
        <w:rPr>
          <w:rFonts w:asciiTheme="minorEastAsia" w:eastAsiaTheme="minorEastAsia" w:hAnsiTheme="minorEastAsia" w:hint="eastAsia"/>
          <w:color w:val="auto"/>
          <w:szCs w:val="21"/>
        </w:rPr>
        <w:t>供应商</w:t>
      </w:r>
      <w:r w:rsidRPr="00B01F53">
        <w:rPr>
          <w:rFonts w:asciiTheme="minorEastAsia" w:eastAsiaTheme="minorEastAsia" w:hAnsiTheme="minorEastAsia"/>
          <w:color w:val="auto"/>
          <w:szCs w:val="21"/>
        </w:rPr>
        <w:t>之间协商报价、技术方案等投标文件或者响应文件的实质性内容；</w:t>
      </w:r>
    </w:p>
    <w:p w:rsidR="000D28BF" w:rsidRPr="00B01F53" w:rsidRDefault="00173E15" w:rsidP="00B01F53">
      <w:pPr>
        <w:snapToGrid w:val="0"/>
        <w:spacing w:beforeLines="50" w:after="50"/>
        <w:ind w:firstLineChars="196" w:firstLine="412"/>
        <w:jc w:val="left"/>
        <w:rPr>
          <w:rFonts w:asciiTheme="minorEastAsia" w:eastAsiaTheme="minorEastAsia" w:hAnsiTheme="minorEastAsia"/>
          <w:color w:val="auto"/>
          <w:szCs w:val="21"/>
        </w:rPr>
      </w:pPr>
      <w:r w:rsidRPr="00B01F53">
        <w:rPr>
          <w:rFonts w:asciiTheme="minorEastAsia" w:eastAsiaTheme="minorEastAsia" w:hAnsiTheme="minorEastAsia"/>
          <w:color w:val="auto"/>
          <w:szCs w:val="21"/>
        </w:rPr>
        <w:t>4.属于同一集团、协会、商会等组织成员的供应商按照该组织要求协同参加政府采购活动；</w:t>
      </w:r>
    </w:p>
    <w:p w:rsidR="000D28BF" w:rsidRPr="00B01F53" w:rsidRDefault="00173E15" w:rsidP="00B01F53">
      <w:pPr>
        <w:snapToGrid w:val="0"/>
        <w:spacing w:beforeLines="50" w:after="50"/>
        <w:ind w:firstLineChars="196" w:firstLine="412"/>
        <w:jc w:val="left"/>
        <w:rPr>
          <w:rFonts w:asciiTheme="minorEastAsia" w:eastAsiaTheme="minorEastAsia" w:hAnsiTheme="minorEastAsia"/>
          <w:color w:val="auto"/>
          <w:szCs w:val="21"/>
        </w:rPr>
      </w:pPr>
      <w:r w:rsidRPr="00B01F53">
        <w:rPr>
          <w:rFonts w:asciiTheme="minorEastAsia" w:eastAsiaTheme="minorEastAsia" w:hAnsiTheme="minorEastAsia"/>
          <w:color w:val="auto"/>
          <w:szCs w:val="21"/>
        </w:rPr>
        <w:t>5.供应商之间事先约定一致抬高或者压低投标报价,或者在招标专案中事先约定轮流以高价位或者低价位中标,或者事先约定由某一特定供应商中标,然后再参加投标；</w:t>
      </w:r>
    </w:p>
    <w:p w:rsidR="000D28BF" w:rsidRPr="00B01F53" w:rsidRDefault="00173E15" w:rsidP="00B01F53">
      <w:pPr>
        <w:snapToGrid w:val="0"/>
        <w:spacing w:beforeLines="50" w:after="50"/>
        <w:ind w:firstLineChars="196" w:firstLine="412"/>
        <w:jc w:val="left"/>
        <w:rPr>
          <w:rFonts w:asciiTheme="minorEastAsia" w:eastAsiaTheme="minorEastAsia" w:hAnsiTheme="minorEastAsia"/>
          <w:color w:val="auto"/>
          <w:szCs w:val="21"/>
        </w:rPr>
      </w:pPr>
      <w:r w:rsidRPr="00B01F53">
        <w:rPr>
          <w:rFonts w:asciiTheme="minorEastAsia" w:eastAsiaTheme="minorEastAsia" w:hAnsiTheme="minorEastAsia"/>
          <w:color w:val="auto"/>
          <w:szCs w:val="21"/>
        </w:rPr>
        <w:t>6.供应商之间商定部分供应商放弃参加政府采购活动或者放弃中标；</w:t>
      </w:r>
    </w:p>
    <w:p w:rsidR="000D28BF" w:rsidRPr="00B01F53" w:rsidRDefault="00173E15" w:rsidP="00B01F53">
      <w:pPr>
        <w:snapToGrid w:val="0"/>
        <w:spacing w:beforeLines="50" w:after="50"/>
        <w:ind w:firstLineChars="196" w:firstLine="412"/>
        <w:jc w:val="left"/>
        <w:rPr>
          <w:rFonts w:asciiTheme="minorEastAsia" w:eastAsiaTheme="minorEastAsia" w:hAnsiTheme="minorEastAsia"/>
          <w:color w:val="auto"/>
          <w:szCs w:val="21"/>
        </w:rPr>
      </w:pPr>
      <w:r w:rsidRPr="00B01F53">
        <w:rPr>
          <w:rFonts w:asciiTheme="minorEastAsia" w:eastAsiaTheme="minorEastAsia" w:hAnsiTheme="minorEastAsia"/>
          <w:color w:val="auto"/>
          <w:szCs w:val="21"/>
        </w:rPr>
        <w:t>7.供应商与采购人或者采购代理机构之间、供应商相互之间，为谋求特定供应商中标或者排斥其他供应商的其他串通行为。</w:t>
      </w:r>
    </w:p>
    <w:p w:rsidR="000D28BF" w:rsidRPr="00B01F53" w:rsidRDefault="000D28BF" w:rsidP="00B01F53">
      <w:pPr>
        <w:snapToGrid w:val="0"/>
        <w:spacing w:beforeLines="50" w:after="50"/>
        <w:ind w:firstLineChars="196" w:firstLine="412"/>
        <w:jc w:val="left"/>
        <w:rPr>
          <w:rFonts w:asciiTheme="minorEastAsia" w:eastAsiaTheme="minorEastAsia" w:hAnsiTheme="minorEastAsia"/>
          <w:color w:val="auto"/>
          <w:szCs w:val="21"/>
        </w:rPr>
      </w:pPr>
    </w:p>
    <w:p w:rsidR="000D28BF" w:rsidRPr="00B01F53" w:rsidRDefault="00173E15" w:rsidP="00B01F53">
      <w:pPr>
        <w:snapToGrid w:val="0"/>
        <w:spacing w:beforeLines="50" w:after="50"/>
        <w:ind w:firstLineChars="196" w:firstLine="413"/>
        <w:jc w:val="left"/>
        <w:rPr>
          <w:rFonts w:asciiTheme="minorEastAsia" w:eastAsiaTheme="minorEastAsia" w:hAnsiTheme="minorEastAsia"/>
          <w:b/>
          <w:color w:val="auto"/>
          <w:szCs w:val="21"/>
        </w:rPr>
      </w:pPr>
      <w:r w:rsidRPr="00B01F53">
        <w:rPr>
          <w:rFonts w:asciiTheme="minorEastAsia" w:eastAsiaTheme="minorEastAsia" w:hAnsiTheme="minorEastAsia"/>
          <w:b/>
          <w:color w:val="auto"/>
          <w:szCs w:val="21"/>
        </w:rPr>
        <w:t>以上情形一经核查属实，我方愿意承担一切后果，并不再寻求任何旨在减轻或免除法律责任的辩解。</w:t>
      </w:r>
    </w:p>
    <w:p w:rsidR="000D28BF" w:rsidRPr="00B01F53" w:rsidRDefault="000D28BF">
      <w:pPr>
        <w:pStyle w:val="a8"/>
        <w:snapToGrid w:val="0"/>
        <w:spacing w:before="295" w:after="295" w:line="320" w:lineRule="exact"/>
        <w:ind w:firstLineChars="2850" w:firstLine="6840"/>
        <w:rPr>
          <w:rFonts w:asciiTheme="minorEastAsia" w:eastAsiaTheme="minorEastAsia" w:hAnsiTheme="minorEastAsia"/>
          <w:color w:val="auto"/>
          <w:sz w:val="24"/>
          <w:szCs w:val="24"/>
        </w:rPr>
      </w:pPr>
    </w:p>
    <w:p w:rsidR="000D28BF" w:rsidRPr="00B01F53" w:rsidRDefault="00173E15">
      <w:pPr>
        <w:pStyle w:val="a8"/>
        <w:snapToGrid w:val="0"/>
        <w:spacing w:before="295" w:after="295" w:line="320" w:lineRule="exact"/>
        <w:ind w:firstLineChars="2850" w:firstLine="6840"/>
        <w:rPr>
          <w:rFonts w:asciiTheme="minorEastAsia" w:eastAsiaTheme="minorEastAsia" w:hAnsiTheme="minorEastAsia"/>
          <w:color w:val="auto"/>
          <w:sz w:val="24"/>
          <w:szCs w:val="24"/>
        </w:rPr>
      </w:pPr>
      <w:r w:rsidRPr="00B01F53">
        <w:rPr>
          <w:rFonts w:asciiTheme="minorEastAsia" w:eastAsiaTheme="minorEastAsia" w:hAnsiTheme="minorEastAsia" w:hint="eastAsia"/>
          <w:color w:val="auto"/>
          <w:sz w:val="24"/>
          <w:szCs w:val="24"/>
        </w:rPr>
        <w:t>（公章）</w:t>
      </w:r>
    </w:p>
    <w:p w:rsidR="000D28BF" w:rsidRPr="00B01F53" w:rsidRDefault="00173E15">
      <w:pPr>
        <w:widowControl/>
        <w:spacing w:line="240" w:lineRule="auto"/>
        <w:jc w:val="left"/>
        <w:rPr>
          <w:rFonts w:asciiTheme="minorEastAsia" w:eastAsiaTheme="minorEastAsia" w:hAnsiTheme="minorEastAsia"/>
          <w:color w:val="auto"/>
          <w:kern w:val="1"/>
          <w:szCs w:val="20"/>
        </w:rPr>
      </w:pPr>
      <w:r w:rsidRPr="00B01F53">
        <w:rPr>
          <w:rFonts w:asciiTheme="minorEastAsia" w:eastAsiaTheme="minorEastAsia" w:hAnsiTheme="minorEastAsia" w:hint="eastAsia"/>
          <w:color w:val="auto"/>
          <w:sz w:val="24"/>
        </w:rPr>
        <w:t>年月日</w:t>
      </w:r>
      <w:r w:rsidRPr="00B01F53">
        <w:rPr>
          <w:rFonts w:asciiTheme="minorEastAsia" w:eastAsiaTheme="minorEastAsia" w:hAnsiTheme="minorEastAsia"/>
          <w:color w:val="auto"/>
        </w:rPr>
        <w:br w:type="page"/>
      </w:r>
    </w:p>
    <w:p w:rsidR="000D28BF" w:rsidRPr="00B01F53" w:rsidRDefault="000D28BF">
      <w:pPr>
        <w:pStyle w:val="a8"/>
        <w:spacing w:line="600" w:lineRule="exact"/>
        <w:rPr>
          <w:rFonts w:asciiTheme="minorEastAsia" w:eastAsiaTheme="minorEastAsia" w:hAnsiTheme="minorEastAsia"/>
          <w:b/>
          <w:color w:val="auto"/>
        </w:rPr>
      </w:pPr>
    </w:p>
    <w:p w:rsidR="000D28BF" w:rsidRPr="00B01F53" w:rsidRDefault="00173E15">
      <w:pPr>
        <w:pStyle w:val="a8"/>
        <w:spacing w:line="600" w:lineRule="exact"/>
        <w:rPr>
          <w:rFonts w:asciiTheme="minorEastAsia" w:eastAsiaTheme="minorEastAsia" w:hAnsiTheme="minorEastAsia"/>
          <w:b/>
          <w:color w:val="auto"/>
        </w:rPr>
      </w:pPr>
      <w:r w:rsidRPr="00B01F53">
        <w:rPr>
          <w:rFonts w:asciiTheme="minorEastAsia" w:eastAsiaTheme="minorEastAsia" w:hAnsiTheme="minorEastAsia" w:hint="eastAsia"/>
          <w:b/>
          <w:color w:val="auto"/>
        </w:rPr>
        <w:t>格式9：</w:t>
      </w:r>
    </w:p>
    <w:p w:rsidR="000D28BF" w:rsidRPr="00B01F53" w:rsidRDefault="00173E15">
      <w:pPr>
        <w:spacing w:before="331" w:after="165"/>
        <w:ind w:left="540"/>
        <w:jc w:val="center"/>
        <w:rPr>
          <w:rFonts w:asciiTheme="minorEastAsia" w:eastAsiaTheme="minorEastAsia" w:hAnsiTheme="minorEastAsia" w:cs="宋体"/>
          <w:color w:val="auto"/>
          <w:kern w:val="1"/>
          <w:sz w:val="28"/>
          <w:szCs w:val="28"/>
        </w:rPr>
      </w:pPr>
      <w:r w:rsidRPr="00B01F53">
        <w:rPr>
          <w:rFonts w:asciiTheme="minorEastAsia" w:eastAsiaTheme="minorEastAsia" w:hAnsiTheme="minorEastAsia" w:cs="Courier New"/>
          <w:b/>
          <w:color w:val="auto"/>
          <w:kern w:val="1"/>
          <w:sz w:val="32"/>
          <w:szCs w:val="32"/>
        </w:rPr>
        <w:t>法定代表人</w:t>
      </w:r>
      <w:r w:rsidRPr="00B01F53">
        <w:rPr>
          <w:rFonts w:asciiTheme="minorEastAsia" w:eastAsiaTheme="minorEastAsia" w:hAnsiTheme="minorEastAsia" w:cs="Courier New" w:hint="eastAsia"/>
          <w:b/>
          <w:color w:val="auto"/>
          <w:kern w:val="1"/>
          <w:sz w:val="32"/>
          <w:szCs w:val="32"/>
        </w:rPr>
        <w:t>（</w:t>
      </w:r>
      <w:r w:rsidRPr="00B01F53">
        <w:rPr>
          <w:rFonts w:asciiTheme="minorEastAsia" w:eastAsiaTheme="minorEastAsia" w:hAnsiTheme="minorEastAsia" w:cs="Courier New"/>
          <w:b/>
          <w:color w:val="auto"/>
          <w:kern w:val="1"/>
          <w:sz w:val="32"/>
          <w:szCs w:val="32"/>
        </w:rPr>
        <w:t>负责人</w:t>
      </w:r>
      <w:r w:rsidRPr="00B01F53">
        <w:rPr>
          <w:rFonts w:asciiTheme="minorEastAsia" w:eastAsiaTheme="minorEastAsia" w:hAnsiTheme="minorEastAsia" w:cs="Courier New" w:hint="eastAsia"/>
          <w:b/>
          <w:color w:val="auto"/>
          <w:kern w:val="1"/>
          <w:sz w:val="32"/>
          <w:szCs w:val="32"/>
        </w:rPr>
        <w:t>）</w:t>
      </w:r>
      <w:r w:rsidRPr="00B01F53">
        <w:rPr>
          <w:rFonts w:asciiTheme="minorEastAsia" w:eastAsiaTheme="minorEastAsia" w:hAnsiTheme="minorEastAsia" w:cs="Courier New"/>
          <w:b/>
          <w:color w:val="auto"/>
          <w:kern w:val="1"/>
          <w:sz w:val="32"/>
          <w:szCs w:val="32"/>
        </w:rPr>
        <w:t>身份证明书</w:t>
      </w:r>
      <w:r w:rsidRPr="00B01F53">
        <w:rPr>
          <w:rFonts w:asciiTheme="minorEastAsia" w:eastAsiaTheme="minorEastAsia" w:hAnsiTheme="minorEastAsia" w:hint="eastAsia"/>
          <w:b/>
          <w:bCs/>
          <w:color w:val="auto"/>
          <w:kern w:val="1"/>
          <w:sz w:val="30"/>
          <w:szCs w:val="30"/>
        </w:rPr>
        <w:t>（格式）</w:t>
      </w:r>
    </w:p>
    <w:p w:rsidR="000D28BF" w:rsidRPr="00B01F53" w:rsidRDefault="00173E15">
      <w:pPr>
        <w:spacing w:line="500" w:lineRule="exact"/>
        <w:ind w:left="54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投标人：</w:t>
      </w:r>
    </w:p>
    <w:p w:rsidR="000D28BF" w:rsidRPr="00B01F53" w:rsidRDefault="00173E15">
      <w:pPr>
        <w:spacing w:line="500" w:lineRule="exact"/>
        <w:ind w:left="54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单位性质：</w:t>
      </w:r>
    </w:p>
    <w:p w:rsidR="000D28BF" w:rsidRPr="00B01F53" w:rsidRDefault="00173E15">
      <w:pPr>
        <w:spacing w:line="500" w:lineRule="exact"/>
        <w:ind w:left="540"/>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地址：</w:t>
      </w:r>
    </w:p>
    <w:p w:rsidR="000D28BF" w:rsidRPr="00B01F53" w:rsidRDefault="00173E15">
      <w:pPr>
        <w:spacing w:line="500" w:lineRule="exact"/>
        <w:ind w:left="54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成立时间：</w:t>
      </w:r>
      <w:r w:rsidRPr="00B01F53">
        <w:rPr>
          <w:rFonts w:asciiTheme="minorEastAsia" w:eastAsiaTheme="minorEastAsia" w:hAnsiTheme="minorEastAsia" w:cs="宋体" w:hint="eastAsia"/>
          <w:color w:val="auto"/>
          <w:kern w:val="1"/>
          <w:szCs w:val="21"/>
        </w:rPr>
        <w:t>年月日</w:t>
      </w:r>
    </w:p>
    <w:p w:rsidR="000D28BF" w:rsidRPr="00B01F53" w:rsidRDefault="00173E15">
      <w:pPr>
        <w:spacing w:line="500" w:lineRule="exact"/>
        <w:ind w:left="54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经营期限：</w:t>
      </w:r>
    </w:p>
    <w:p w:rsidR="000D28BF" w:rsidRPr="00B01F53" w:rsidRDefault="00173E15">
      <w:pPr>
        <w:spacing w:line="500" w:lineRule="exact"/>
        <w:ind w:left="540"/>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姓名：</w:t>
      </w:r>
      <w:r w:rsidRPr="00B01F53">
        <w:rPr>
          <w:rFonts w:asciiTheme="minorEastAsia" w:eastAsiaTheme="minorEastAsia" w:hAnsiTheme="minorEastAsia" w:cs="宋体"/>
          <w:color w:val="auto"/>
          <w:kern w:val="1"/>
          <w:szCs w:val="21"/>
        </w:rPr>
        <w:t>性别：</w:t>
      </w:r>
    </w:p>
    <w:p w:rsidR="000D28BF" w:rsidRPr="00B01F53" w:rsidRDefault="00173E15">
      <w:pPr>
        <w:spacing w:line="500" w:lineRule="exact"/>
        <w:ind w:left="540"/>
        <w:rPr>
          <w:rFonts w:asciiTheme="minorEastAsia" w:eastAsiaTheme="minorEastAsia" w:hAnsiTheme="minorEastAsia" w:cs="宋体"/>
          <w:color w:val="auto"/>
          <w:kern w:val="1"/>
          <w:szCs w:val="21"/>
          <w:u w:val="single"/>
        </w:rPr>
      </w:pPr>
      <w:r w:rsidRPr="00B01F53">
        <w:rPr>
          <w:rFonts w:asciiTheme="minorEastAsia" w:eastAsiaTheme="minorEastAsia" w:hAnsiTheme="minorEastAsia" w:cs="宋体"/>
          <w:color w:val="auto"/>
          <w:kern w:val="1"/>
          <w:szCs w:val="21"/>
        </w:rPr>
        <w:t>年龄：职务：</w:t>
      </w:r>
    </w:p>
    <w:p w:rsidR="000D28BF" w:rsidRPr="00B01F53" w:rsidRDefault="00173E15">
      <w:pPr>
        <w:spacing w:line="500" w:lineRule="exact"/>
        <w:ind w:left="54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身份证</w:t>
      </w:r>
      <w:r w:rsidRPr="00B01F53">
        <w:rPr>
          <w:rFonts w:asciiTheme="minorEastAsia" w:eastAsiaTheme="minorEastAsia" w:hAnsiTheme="minorEastAsia" w:hint="eastAsia"/>
          <w:color w:val="auto"/>
          <w:kern w:val="1"/>
          <w:szCs w:val="21"/>
        </w:rPr>
        <w:t>号码：</w:t>
      </w:r>
    </w:p>
    <w:p w:rsidR="000D28BF" w:rsidRPr="00B01F53" w:rsidRDefault="00173E15">
      <w:pPr>
        <w:spacing w:line="500" w:lineRule="exact"/>
        <w:ind w:left="54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系（投标人名称）的法定</w:t>
      </w:r>
      <w:r w:rsidRPr="00B01F53">
        <w:rPr>
          <w:rFonts w:asciiTheme="minorEastAsia" w:eastAsiaTheme="minorEastAsia" w:hAnsiTheme="minorEastAsia" w:cs="宋体" w:hint="eastAsia"/>
          <w:color w:val="auto"/>
          <w:kern w:val="1"/>
          <w:szCs w:val="21"/>
        </w:rPr>
        <w:t>代表人（</w:t>
      </w:r>
      <w:r w:rsidRPr="00B01F53">
        <w:rPr>
          <w:rFonts w:asciiTheme="minorEastAsia" w:eastAsiaTheme="minorEastAsia" w:hAnsiTheme="minorEastAsia" w:cs="宋体"/>
          <w:color w:val="auto"/>
          <w:kern w:val="1"/>
          <w:szCs w:val="21"/>
        </w:rPr>
        <w:t>负责人</w:t>
      </w:r>
      <w:r w:rsidRPr="00B01F53">
        <w:rPr>
          <w:rFonts w:asciiTheme="minorEastAsia" w:eastAsiaTheme="minorEastAsia" w:hAnsiTheme="minorEastAsia" w:cs="宋体" w:hint="eastAsia"/>
          <w:color w:val="auto"/>
          <w:kern w:val="1"/>
          <w:szCs w:val="21"/>
        </w:rPr>
        <w:t>）。</w:t>
      </w:r>
    </w:p>
    <w:p w:rsidR="000D28BF" w:rsidRPr="00B01F53" w:rsidRDefault="00173E15">
      <w:pPr>
        <w:spacing w:line="500" w:lineRule="exact"/>
        <w:ind w:left="540"/>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特此证明。</w:t>
      </w:r>
    </w:p>
    <w:p w:rsidR="000D28BF" w:rsidRPr="00B01F53" w:rsidRDefault="000D28BF">
      <w:pPr>
        <w:spacing w:line="500" w:lineRule="exact"/>
        <w:ind w:left="540"/>
        <w:rPr>
          <w:rFonts w:asciiTheme="minorEastAsia" w:eastAsiaTheme="minorEastAsia" w:hAnsiTheme="minorEastAsia" w:cs="宋体"/>
          <w:color w:val="auto"/>
          <w:kern w:val="1"/>
          <w:szCs w:val="21"/>
        </w:rPr>
      </w:pPr>
    </w:p>
    <w:p w:rsidR="000D28BF" w:rsidRPr="00B01F53" w:rsidRDefault="00173E15">
      <w:pPr>
        <w:spacing w:line="500" w:lineRule="exact"/>
        <w:ind w:left="540"/>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附件：法定代表人（</w:t>
      </w:r>
      <w:r w:rsidRPr="00B01F53">
        <w:rPr>
          <w:rFonts w:asciiTheme="minorEastAsia" w:eastAsiaTheme="minorEastAsia" w:hAnsiTheme="minorEastAsia" w:cs="宋体"/>
          <w:color w:val="auto"/>
          <w:kern w:val="1"/>
          <w:szCs w:val="21"/>
        </w:rPr>
        <w:t>负责人</w:t>
      </w:r>
      <w:r w:rsidRPr="00B01F53">
        <w:rPr>
          <w:rFonts w:asciiTheme="minorEastAsia" w:eastAsiaTheme="minorEastAsia" w:hAnsiTheme="minorEastAsia" w:cs="宋体" w:hint="eastAsia"/>
          <w:color w:val="auto"/>
          <w:kern w:val="1"/>
          <w:szCs w:val="21"/>
        </w:rPr>
        <w:t>）</w:t>
      </w:r>
      <w:r w:rsidRPr="00B01F53">
        <w:rPr>
          <w:rFonts w:asciiTheme="minorEastAsia" w:eastAsiaTheme="minorEastAsia" w:hAnsiTheme="minorEastAsia" w:cs="宋体"/>
          <w:color w:val="auto"/>
          <w:kern w:val="1"/>
          <w:szCs w:val="21"/>
        </w:rPr>
        <w:t>有效身份证正反面复印</w:t>
      </w:r>
      <w:r w:rsidRPr="00B01F53">
        <w:rPr>
          <w:rFonts w:asciiTheme="minorEastAsia" w:eastAsiaTheme="minorEastAsia" w:hAnsiTheme="minorEastAsia" w:cs="宋体" w:hint="eastAsia"/>
          <w:color w:val="auto"/>
          <w:kern w:val="1"/>
          <w:szCs w:val="21"/>
        </w:rPr>
        <w:t>件</w:t>
      </w:r>
    </w:p>
    <w:p w:rsidR="000D28BF" w:rsidRPr="00B01F53" w:rsidRDefault="000D28BF">
      <w:pPr>
        <w:spacing w:line="500" w:lineRule="exact"/>
        <w:ind w:left="540"/>
        <w:rPr>
          <w:rFonts w:asciiTheme="minorEastAsia" w:eastAsiaTheme="minorEastAsia" w:hAnsiTheme="minorEastAsia" w:cs="宋体"/>
          <w:color w:val="auto"/>
          <w:kern w:val="1"/>
          <w:szCs w:val="21"/>
        </w:rPr>
      </w:pPr>
    </w:p>
    <w:p w:rsidR="000D28BF" w:rsidRPr="00B01F53" w:rsidRDefault="00173E15">
      <w:pPr>
        <w:spacing w:line="500" w:lineRule="exact"/>
        <w:ind w:left="540"/>
        <w:jc w:val="righ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投标人：（盖单位章）</w:t>
      </w:r>
    </w:p>
    <w:p w:rsidR="000D28BF" w:rsidRPr="00B01F53" w:rsidRDefault="000D28BF">
      <w:pPr>
        <w:spacing w:line="500" w:lineRule="exact"/>
        <w:ind w:left="540"/>
        <w:jc w:val="right"/>
        <w:rPr>
          <w:rFonts w:asciiTheme="minorEastAsia" w:eastAsiaTheme="minorEastAsia" w:hAnsiTheme="minorEastAsia" w:cs="宋体"/>
          <w:color w:val="auto"/>
          <w:kern w:val="1"/>
          <w:szCs w:val="21"/>
        </w:rPr>
      </w:pPr>
    </w:p>
    <w:p w:rsidR="000D28BF" w:rsidRPr="00B01F53" w:rsidRDefault="00173E15">
      <w:pPr>
        <w:pStyle w:val="a8"/>
        <w:spacing w:line="600" w:lineRule="exact"/>
        <w:jc w:val="right"/>
        <w:rPr>
          <w:rFonts w:asciiTheme="minorEastAsia" w:eastAsiaTheme="minorEastAsia" w:hAnsiTheme="minorEastAsia"/>
          <w:b/>
          <w:color w:val="auto"/>
          <w:szCs w:val="21"/>
        </w:rPr>
      </w:pPr>
      <w:r w:rsidRPr="00B01F53">
        <w:rPr>
          <w:rFonts w:asciiTheme="minorEastAsia" w:eastAsiaTheme="minorEastAsia" w:hAnsiTheme="minorEastAsia" w:cs="宋体" w:hint="eastAsia"/>
          <w:color w:val="auto"/>
          <w:szCs w:val="21"/>
        </w:rPr>
        <w:t>年月日</w:t>
      </w:r>
    </w:p>
    <w:p w:rsidR="000D28BF" w:rsidRPr="00B01F53" w:rsidRDefault="000D28BF">
      <w:pPr>
        <w:pStyle w:val="a8"/>
        <w:spacing w:line="600" w:lineRule="exact"/>
        <w:rPr>
          <w:rFonts w:asciiTheme="minorEastAsia" w:eastAsiaTheme="minorEastAsia" w:hAnsiTheme="minorEastAsia"/>
          <w:b/>
          <w:color w:val="auto"/>
          <w:szCs w:val="21"/>
        </w:rPr>
      </w:pPr>
    </w:p>
    <w:p w:rsidR="000D28BF" w:rsidRPr="00B01F53" w:rsidRDefault="000D28BF">
      <w:pPr>
        <w:pStyle w:val="a8"/>
        <w:spacing w:line="600" w:lineRule="exact"/>
        <w:rPr>
          <w:rFonts w:asciiTheme="minorEastAsia" w:eastAsiaTheme="minorEastAsia" w:hAnsiTheme="minorEastAsia"/>
          <w:color w:val="auto"/>
          <w:szCs w:val="21"/>
        </w:rPr>
      </w:pPr>
    </w:p>
    <w:p w:rsidR="000D28BF" w:rsidRPr="00B01F53" w:rsidRDefault="000D28BF">
      <w:pPr>
        <w:pStyle w:val="a8"/>
        <w:spacing w:line="600" w:lineRule="exact"/>
        <w:rPr>
          <w:rFonts w:asciiTheme="minorEastAsia" w:eastAsiaTheme="minorEastAsia" w:hAnsiTheme="minorEastAsia"/>
          <w:color w:val="auto"/>
        </w:rPr>
      </w:pPr>
    </w:p>
    <w:p w:rsidR="000D28BF" w:rsidRPr="00B01F53" w:rsidRDefault="000D28BF">
      <w:pPr>
        <w:pStyle w:val="a8"/>
        <w:spacing w:line="600" w:lineRule="exact"/>
        <w:rPr>
          <w:rFonts w:asciiTheme="minorEastAsia" w:eastAsiaTheme="minorEastAsia" w:hAnsiTheme="minorEastAsia"/>
          <w:color w:val="auto"/>
        </w:rPr>
      </w:pPr>
    </w:p>
    <w:p w:rsidR="000D28BF" w:rsidRPr="00B01F53" w:rsidRDefault="000D28BF">
      <w:pPr>
        <w:pStyle w:val="a8"/>
        <w:spacing w:line="600" w:lineRule="exact"/>
        <w:rPr>
          <w:rFonts w:asciiTheme="minorEastAsia" w:eastAsiaTheme="minorEastAsia" w:hAnsiTheme="minorEastAsia"/>
          <w:color w:val="auto"/>
        </w:rPr>
      </w:pPr>
    </w:p>
    <w:p w:rsidR="000D28BF" w:rsidRPr="00B01F53" w:rsidRDefault="000D28BF">
      <w:pPr>
        <w:pStyle w:val="a8"/>
        <w:spacing w:line="600" w:lineRule="exact"/>
        <w:rPr>
          <w:rFonts w:asciiTheme="minorEastAsia" w:eastAsiaTheme="minorEastAsia" w:hAnsiTheme="minorEastAsia"/>
          <w:color w:val="auto"/>
        </w:rPr>
      </w:pPr>
    </w:p>
    <w:p w:rsidR="000D28BF" w:rsidRPr="00B01F53" w:rsidRDefault="000D28BF">
      <w:pPr>
        <w:pStyle w:val="a8"/>
        <w:spacing w:line="600" w:lineRule="exact"/>
        <w:rPr>
          <w:rFonts w:asciiTheme="minorEastAsia" w:eastAsiaTheme="minorEastAsia" w:hAnsiTheme="minorEastAsia"/>
          <w:color w:val="auto"/>
        </w:rPr>
      </w:pPr>
    </w:p>
    <w:p w:rsidR="000D28BF" w:rsidRPr="00B01F53" w:rsidRDefault="000D28BF">
      <w:pPr>
        <w:pStyle w:val="a8"/>
        <w:spacing w:line="500" w:lineRule="exact"/>
        <w:jc w:val="center"/>
        <w:rPr>
          <w:rFonts w:asciiTheme="minorEastAsia" w:eastAsiaTheme="minorEastAsia" w:hAnsiTheme="minorEastAsia"/>
          <w:b/>
          <w:color w:val="auto"/>
          <w:sz w:val="30"/>
          <w:szCs w:val="30"/>
        </w:rPr>
      </w:pPr>
    </w:p>
    <w:p w:rsidR="000D28BF" w:rsidRPr="00B01F53" w:rsidRDefault="00173E15">
      <w:pPr>
        <w:pStyle w:val="a8"/>
        <w:spacing w:line="500" w:lineRule="exact"/>
        <w:jc w:val="center"/>
        <w:rPr>
          <w:rFonts w:asciiTheme="minorEastAsia" w:eastAsiaTheme="minorEastAsia" w:hAnsiTheme="minorEastAsia"/>
          <w:b/>
          <w:color w:val="auto"/>
          <w:sz w:val="30"/>
          <w:szCs w:val="30"/>
        </w:rPr>
      </w:pPr>
      <w:r w:rsidRPr="00B01F53">
        <w:rPr>
          <w:rFonts w:asciiTheme="minorEastAsia" w:eastAsiaTheme="minorEastAsia" w:hAnsiTheme="minorEastAsia" w:hint="eastAsia"/>
          <w:b/>
          <w:color w:val="auto"/>
          <w:sz w:val="30"/>
          <w:szCs w:val="30"/>
        </w:rPr>
        <w:t>法定代表人（负责人）授权委托书（格式）</w:t>
      </w:r>
    </w:p>
    <w:p w:rsidR="000D28BF" w:rsidRPr="00B01F53" w:rsidRDefault="000D28BF">
      <w:pPr>
        <w:pStyle w:val="a8"/>
        <w:spacing w:line="500" w:lineRule="exact"/>
        <w:ind w:firstLine="420"/>
        <w:rPr>
          <w:rFonts w:asciiTheme="minorEastAsia" w:eastAsiaTheme="minorEastAsia" w:hAnsiTheme="minorEastAsia" w:cs="宋体"/>
          <w:color w:val="auto"/>
          <w:szCs w:val="21"/>
        </w:rPr>
      </w:pPr>
    </w:p>
    <w:p w:rsidR="000D28BF" w:rsidRPr="00B01F53" w:rsidRDefault="00173E15">
      <w:pPr>
        <w:pStyle w:val="a8"/>
        <w:spacing w:line="360" w:lineRule="auto"/>
        <w:ind w:firstLine="435"/>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致：</w:t>
      </w:r>
      <w:r w:rsidRPr="00B01F53">
        <w:rPr>
          <w:rFonts w:asciiTheme="minorEastAsia" w:eastAsiaTheme="minorEastAsia" w:hAnsiTheme="minorEastAsia" w:cs="宋体" w:hint="eastAsia"/>
          <w:color w:val="auto"/>
          <w:szCs w:val="21"/>
          <w:u w:val="single"/>
        </w:rPr>
        <w:t>（</w:t>
      </w:r>
      <w:r w:rsidRPr="00B01F53">
        <w:rPr>
          <w:rFonts w:asciiTheme="minorEastAsia" w:eastAsiaTheme="minorEastAsia" w:hAnsiTheme="minorEastAsia" w:cs="宋体"/>
          <w:color w:val="auto"/>
          <w:szCs w:val="21"/>
        </w:rPr>
        <w:t>采购代理机构名称）</w:t>
      </w:r>
    </w:p>
    <w:p w:rsidR="000D28BF" w:rsidRPr="00B01F53" w:rsidRDefault="000D28BF">
      <w:pPr>
        <w:pStyle w:val="a8"/>
        <w:spacing w:line="360" w:lineRule="auto"/>
        <w:ind w:firstLine="435"/>
        <w:rPr>
          <w:rFonts w:asciiTheme="minorEastAsia" w:eastAsiaTheme="minorEastAsia" w:hAnsiTheme="minorEastAsia" w:cs="宋体"/>
          <w:color w:val="auto"/>
          <w:szCs w:val="21"/>
        </w:rPr>
      </w:pPr>
    </w:p>
    <w:p w:rsidR="000D28BF" w:rsidRPr="00B01F53" w:rsidRDefault="00173E15">
      <w:pPr>
        <w:pStyle w:val="a8"/>
        <w:spacing w:line="360" w:lineRule="auto"/>
        <w:ind w:firstLine="435"/>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本人</w:t>
      </w:r>
      <w:r w:rsidRPr="00B01F53">
        <w:rPr>
          <w:rFonts w:asciiTheme="minorEastAsia" w:eastAsiaTheme="minorEastAsia" w:hAnsiTheme="minorEastAsia" w:cs="宋体" w:hint="eastAsia"/>
          <w:color w:val="auto"/>
          <w:szCs w:val="21"/>
          <w:u w:val="single"/>
        </w:rPr>
        <w:t>（姓名）</w:t>
      </w:r>
      <w:r w:rsidRPr="00B01F53">
        <w:rPr>
          <w:rFonts w:asciiTheme="minorEastAsia" w:eastAsiaTheme="minorEastAsia" w:hAnsiTheme="minorEastAsia" w:cs="宋体" w:hint="eastAsia"/>
          <w:color w:val="auto"/>
          <w:szCs w:val="21"/>
        </w:rPr>
        <w:t>系</w:t>
      </w:r>
      <w:r w:rsidRPr="00B01F53">
        <w:rPr>
          <w:rFonts w:asciiTheme="minorEastAsia" w:eastAsiaTheme="minorEastAsia" w:hAnsiTheme="minorEastAsia" w:cs="宋体"/>
          <w:color w:val="auto"/>
          <w:szCs w:val="21"/>
          <w:u w:val="single"/>
        </w:rPr>
        <w:t>（投标人名称）</w:t>
      </w:r>
      <w:r w:rsidRPr="00B01F53">
        <w:rPr>
          <w:rFonts w:asciiTheme="minorEastAsia" w:eastAsiaTheme="minorEastAsia" w:hAnsiTheme="minorEastAsia" w:cs="宋体" w:hint="eastAsia"/>
          <w:color w:val="auto"/>
          <w:szCs w:val="21"/>
        </w:rPr>
        <w:t>的</w:t>
      </w:r>
      <w:r w:rsidRPr="00B01F53">
        <w:rPr>
          <w:rFonts w:asciiTheme="minorEastAsia" w:eastAsiaTheme="minorEastAsia" w:hAnsiTheme="minorEastAsia" w:cs="宋体"/>
          <w:color w:val="auto"/>
          <w:szCs w:val="21"/>
        </w:rPr>
        <w:t>法定代表人（负责人），现授权我单位在职正式员工</w:t>
      </w:r>
      <w:r w:rsidRPr="00B01F53">
        <w:rPr>
          <w:rFonts w:asciiTheme="minorEastAsia" w:eastAsiaTheme="minorEastAsia" w:hAnsiTheme="minorEastAsia" w:cs="宋体"/>
          <w:color w:val="auto"/>
          <w:szCs w:val="21"/>
          <w:u w:val="single"/>
        </w:rPr>
        <w:t>（姓名和职务）</w:t>
      </w:r>
      <w:r w:rsidRPr="00B01F53">
        <w:rPr>
          <w:rFonts w:asciiTheme="minorEastAsia" w:eastAsiaTheme="minorEastAsia" w:hAnsiTheme="minorEastAsia" w:cs="宋体"/>
          <w:color w:val="auto"/>
          <w:szCs w:val="21"/>
        </w:rPr>
        <w:t>为我方代理人。代理人根据授权，以我方名义签署、澄清、说明、补正、递交、撤回、修改贵方组织的</w:t>
      </w:r>
      <w:r w:rsidRPr="00B01F53">
        <w:rPr>
          <w:rFonts w:asciiTheme="minorEastAsia" w:eastAsiaTheme="minorEastAsia" w:hAnsiTheme="minorEastAsia" w:cs="宋体"/>
          <w:color w:val="auto"/>
          <w:szCs w:val="21"/>
          <w:u w:val="single"/>
        </w:rPr>
        <w:t>（项目名称）</w:t>
      </w:r>
      <w:r w:rsidRPr="00B01F53">
        <w:rPr>
          <w:rFonts w:asciiTheme="minorEastAsia" w:eastAsiaTheme="minorEastAsia" w:hAnsiTheme="minorEastAsia" w:cs="宋体"/>
          <w:color w:val="auto"/>
          <w:szCs w:val="21"/>
        </w:rPr>
        <w:t>（项目编号：）项目的投标文件、签订合同和处理一切有关事宜，其法律后果由我方承担。</w:t>
      </w:r>
    </w:p>
    <w:p w:rsidR="000D28BF" w:rsidRPr="00B01F53" w:rsidRDefault="00173E15">
      <w:pPr>
        <w:pStyle w:val="a8"/>
        <w:spacing w:line="360" w:lineRule="auto"/>
        <w:ind w:firstLine="435"/>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本授权书于年月日签字生效，委托期限：</w:t>
      </w:r>
      <w:r w:rsidRPr="00B01F53">
        <w:rPr>
          <w:rFonts w:asciiTheme="minorEastAsia" w:eastAsiaTheme="minorEastAsia" w:hAnsiTheme="minorEastAsia" w:cs="宋体" w:hint="eastAsia"/>
          <w:color w:val="auto"/>
          <w:szCs w:val="21"/>
        </w:rPr>
        <w:t>。</w:t>
      </w:r>
    </w:p>
    <w:p w:rsidR="000D28BF" w:rsidRPr="00B01F53" w:rsidRDefault="00173E15">
      <w:pPr>
        <w:pStyle w:val="a8"/>
        <w:spacing w:line="360" w:lineRule="auto"/>
        <w:ind w:firstLine="420"/>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代理人无转委托权。</w:t>
      </w:r>
    </w:p>
    <w:p w:rsidR="000D28BF" w:rsidRPr="00B01F53" w:rsidRDefault="00173E15">
      <w:pPr>
        <w:pStyle w:val="a8"/>
        <w:spacing w:line="360" w:lineRule="auto"/>
        <w:ind w:firstLine="420"/>
        <w:rPr>
          <w:rFonts w:asciiTheme="minorEastAsia" w:eastAsiaTheme="minorEastAsia" w:hAnsiTheme="minorEastAsia" w:cs="宋体"/>
          <w:color w:val="auto"/>
          <w:szCs w:val="21"/>
        </w:rPr>
      </w:pPr>
      <w:r w:rsidRPr="00B01F53">
        <w:rPr>
          <w:rFonts w:asciiTheme="minorEastAsia" w:eastAsiaTheme="minorEastAsia" w:hAnsiTheme="minorEastAsia" w:cs="宋体" w:hint="eastAsia"/>
          <w:color w:val="auto"/>
          <w:szCs w:val="21"/>
        </w:rPr>
        <w:t>附：</w:t>
      </w:r>
      <w:r w:rsidRPr="00B01F53">
        <w:rPr>
          <w:rFonts w:asciiTheme="minorEastAsia" w:eastAsiaTheme="minorEastAsia" w:hAnsiTheme="minorEastAsia" w:cs="宋体"/>
          <w:color w:val="auto"/>
          <w:szCs w:val="21"/>
        </w:rPr>
        <w:t>委托代理人有效身份证正反面复印</w:t>
      </w:r>
      <w:r w:rsidRPr="00B01F53">
        <w:rPr>
          <w:rFonts w:asciiTheme="minorEastAsia" w:eastAsiaTheme="minorEastAsia" w:hAnsiTheme="minorEastAsia" w:cs="宋体" w:hint="eastAsia"/>
          <w:color w:val="auto"/>
          <w:szCs w:val="21"/>
        </w:rPr>
        <w:t>件</w:t>
      </w:r>
    </w:p>
    <w:p w:rsidR="000D28BF" w:rsidRPr="00B01F53" w:rsidRDefault="00173E15">
      <w:pPr>
        <w:pStyle w:val="a8"/>
        <w:spacing w:line="360" w:lineRule="auto"/>
        <w:ind w:firstLine="420"/>
        <w:rPr>
          <w:rFonts w:asciiTheme="minorEastAsia" w:eastAsiaTheme="minorEastAsia" w:hAnsiTheme="minorEastAsia" w:cs="宋体"/>
          <w:color w:val="auto"/>
          <w:szCs w:val="21"/>
          <w:u w:val="single"/>
        </w:rPr>
      </w:pPr>
      <w:r w:rsidRPr="00B01F53">
        <w:rPr>
          <w:rFonts w:asciiTheme="minorEastAsia" w:eastAsiaTheme="minorEastAsia" w:hAnsiTheme="minorEastAsia" w:cs="宋体"/>
          <w:color w:val="auto"/>
          <w:szCs w:val="21"/>
        </w:rPr>
        <w:t>投标人（盖单位公章）：</w:t>
      </w:r>
    </w:p>
    <w:p w:rsidR="000D28BF" w:rsidRPr="00B01F53" w:rsidRDefault="00173E15">
      <w:pPr>
        <w:pStyle w:val="a8"/>
        <w:spacing w:line="360" w:lineRule="auto"/>
        <w:ind w:firstLine="420"/>
        <w:rPr>
          <w:rFonts w:asciiTheme="minorEastAsia" w:eastAsiaTheme="minorEastAsia" w:hAnsiTheme="minorEastAsia" w:cs="宋体"/>
          <w:color w:val="auto"/>
          <w:szCs w:val="21"/>
          <w:u w:val="single"/>
        </w:rPr>
      </w:pPr>
      <w:r w:rsidRPr="00B01F53">
        <w:rPr>
          <w:rFonts w:asciiTheme="minorEastAsia" w:eastAsiaTheme="minorEastAsia" w:hAnsiTheme="minorEastAsia" w:cs="宋体"/>
          <w:color w:val="auto"/>
          <w:szCs w:val="21"/>
        </w:rPr>
        <w:t>法定代表人（负责人）（签字或盖章）：</w:t>
      </w:r>
    </w:p>
    <w:p w:rsidR="000D28BF" w:rsidRPr="00B01F53" w:rsidRDefault="00173E15">
      <w:pPr>
        <w:pStyle w:val="a8"/>
        <w:spacing w:line="360" w:lineRule="auto"/>
        <w:ind w:firstLine="420"/>
        <w:rPr>
          <w:rFonts w:asciiTheme="minorEastAsia" w:eastAsiaTheme="minorEastAsia" w:hAnsiTheme="minorEastAsia" w:cs="宋体"/>
          <w:color w:val="auto"/>
          <w:szCs w:val="21"/>
          <w:u w:val="single"/>
        </w:rPr>
      </w:pPr>
      <w:r w:rsidRPr="00B01F53">
        <w:rPr>
          <w:rFonts w:asciiTheme="minorEastAsia" w:eastAsiaTheme="minorEastAsia" w:hAnsiTheme="minorEastAsia" w:cs="宋体"/>
          <w:color w:val="auto"/>
          <w:szCs w:val="21"/>
        </w:rPr>
        <w:t>法定代表人（负责人）身份证号码：</w:t>
      </w:r>
    </w:p>
    <w:p w:rsidR="000D28BF" w:rsidRPr="00B01F53" w:rsidRDefault="00173E15">
      <w:pPr>
        <w:pStyle w:val="a8"/>
        <w:spacing w:line="360" w:lineRule="auto"/>
        <w:ind w:firstLine="420"/>
        <w:rPr>
          <w:rFonts w:asciiTheme="minorEastAsia" w:eastAsiaTheme="minorEastAsia" w:hAnsiTheme="minorEastAsia" w:cs="宋体"/>
          <w:color w:val="auto"/>
          <w:szCs w:val="21"/>
          <w:u w:val="single"/>
        </w:rPr>
      </w:pPr>
      <w:r w:rsidRPr="00B01F53">
        <w:rPr>
          <w:rFonts w:asciiTheme="minorEastAsia" w:eastAsiaTheme="minorEastAsia" w:hAnsiTheme="minorEastAsia" w:cs="宋体"/>
          <w:color w:val="auto"/>
          <w:szCs w:val="21"/>
        </w:rPr>
        <w:t>委托代理人（签字或盖章）：</w:t>
      </w:r>
    </w:p>
    <w:p w:rsidR="000D28BF" w:rsidRPr="00B01F53" w:rsidRDefault="00173E15">
      <w:pPr>
        <w:pStyle w:val="a8"/>
        <w:spacing w:line="360" w:lineRule="auto"/>
        <w:ind w:firstLineChars="200" w:firstLine="420"/>
        <w:rPr>
          <w:rFonts w:asciiTheme="minorEastAsia" w:eastAsiaTheme="minorEastAsia" w:hAnsiTheme="minorEastAsia" w:cs="宋体"/>
          <w:color w:val="auto"/>
          <w:szCs w:val="21"/>
          <w:u w:val="single"/>
        </w:rPr>
      </w:pPr>
      <w:r w:rsidRPr="00B01F53">
        <w:rPr>
          <w:rFonts w:asciiTheme="minorEastAsia" w:eastAsiaTheme="minorEastAsia" w:hAnsiTheme="minorEastAsia" w:cs="宋体"/>
          <w:color w:val="auto"/>
          <w:szCs w:val="21"/>
        </w:rPr>
        <w:t>委托代理人身份证号码：</w:t>
      </w:r>
    </w:p>
    <w:p w:rsidR="000D28BF" w:rsidRPr="00B01F53" w:rsidRDefault="00173E15">
      <w:pPr>
        <w:widowControl/>
        <w:spacing w:line="240" w:lineRule="auto"/>
        <w:jc w:val="left"/>
        <w:rPr>
          <w:rFonts w:asciiTheme="minorEastAsia" w:eastAsiaTheme="minorEastAsia" w:hAnsiTheme="minorEastAsia" w:cs="宋体"/>
          <w:b/>
          <w:color w:val="auto"/>
          <w:kern w:val="1"/>
          <w:szCs w:val="21"/>
        </w:rPr>
      </w:pPr>
      <w:r w:rsidRPr="00B01F53">
        <w:rPr>
          <w:rFonts w:asciiTheme="minorEastAsia" w:eastAsiaTheme="minorEastAsia" w:hAnsiTheme="minorEastAsia" w:cs="宋体"/>
          <w:b/>
          <w:color w:val="auto"/>
          <w:szCs w:val="21"/>
        </w:rPr>
        <w:br w:type="page"/>
      </w:r>
    </w:p>
    <w:p w:rsidR="000D28BF" w:rsidRPr="00B01F53" w:rsidRDefault="000D28BF">
      <w:pPr>
        <w:pStyle w:val="a8"/>
        <w:spacing w:line="360" w:lineRule="auto"/>
        <w:rPr>
          <w:rFonts w:asciiTheme="minorEastAsia" w:eastAsiaTheme="minorEastAsia" w:hAnsiTheme="minorEastAsia" w:cs="宋体"/>
          <w:b/>
          <w:color w:val="auto"/>
        </w:rPr>
      </w:pPr>
    </w:p>
    <w:p w:rsidR="000D28BF" w:rsidRPr="00B01F53" w:rsidRDefault="00173E15">
      <w:pPr>
        <w:pStyle w:val="a8"/>
        <w:spacing w:line="360" w:lineRule="auto"/>
        <w:rPr>
          <w:rFonts w:asciiTheme="minorEastAsia" w:eastAsiaTheme="minorEastAsia" w:hAnsiTheme="minorEastAsia"/>
          <w:color w:val="auto"/>
        </w:rPr>
      </w:pPr>
      <w:r w:rsidRPr="00B01F53">
        <w:rPr>
          <w:rFonts w:asciiTheme="minorEastAsia" w:eastAsiaTheme="minorEastAsia" w:hAnsiTheme="minorEastAsia" w:cs="宋体" w:hint="eastAsia"/>
          <w:b/>
          <w:color w:val="auto"/>
        </w:rPr>
        <w:t>格式</w:t>
      </w:r>
      <w:r w:rsidRPr="00B01F53">
        <w:rPr>
          <w:rFonts w:asciiTheme="minorEastAsia" w:eastAsiaTheme="minorEastAsia" w:hAnsiTheme="minorEastAsia" w:hint="eastAsia"/>
          <w:b/>
          <w:color w:val="auto"/>
        </w:rPr>
        <w:t>10：</w:t>
      </w:r>
      <w:r w:rsidRPr="00B01F53">
        <w:rPr>
          <w:rFonts w:asciiTheme="minorEastAsia" w:eastAsiaTheme="minorEastAsia" w:hAnsiTheme="minorEastAsia"/>
          <w:b/>
          <w:color w:val="auto"/>
        </w:rPr>
        <w:t>（非必须提供项）</w:t>
      </w:r>
    </w:p>
    <w:p w:rsidR="000D28BF" w:rsidRPr="00B01F53" w:rsidRDefault="00173E15" w:rsidP="00B01F53">
      <w:pPr>
        <w:snapToGrid w:val="0"/>
        <w:spacing w:beforeLines="50" w:after="50"/>
        <w:jc w:val="center"/>
        <w:rPr>
          <w:rFonts w:asciiTheme="minorEastAsia" w:eastAsiaTheme="minorEastAsia" w:hAnsiTheme="minorEastAsia"/>
          <w:b/>
          <w:color w:val="auto"/>
          <w:sz w:val="28"/>
          <w:szCs w:val="28"/>
        </w:rPr>
      </w:pPr>
      <w:r w:rsidRPr="00B01F53">
        <w:rPr>
          <w:rFonts w:asciiTheme="minorEastAsia" w:eastAsiaTheme="minorEastAsia" w:hAnsiTheme="minorEastAsia" w:hint="eastAsia"/>
          <w:b/>
          <w:color w:val="auto"/>
          <w:sz w:val="28"/>
          <w:szCs w:val="28"/>
        </w:rPr>
        <w:t>项目实施人员一览表</w:t>
      </w:r>
    </w:p>
    <w:p w:rsidR="000D28BF" w:rsidRPr="00B01F53" w:rsidRDefault="00173E15" w:rsidP="00B01F53">
      <w:pPr>
        <w:snapToGrid w:val="0"/>
        <w:spacing w:before="50" w:afterLines="50" w:line="360" w:lineRule="exact"/>
        <w:jc w:val="left"/>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分标（如有）：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2"/>
        <w:gridCol w:w="878"/>
        <w:gridCol w:w="2107"/>
        <w:gridCol w:w="1758"/>
        <w:gridCol w:w="2103"/>
        <w:gridCol w:w="2281"/>
      </w:tblGrid>
      <w:tr w:rsidR="000D28BF" w:rsidRPr="00B01F53">
        <w:tc>
          <w:tcPr>
            <w:tcW w:w="499" w:type="pct"/>
            <w:vAlign w:val="center"/>
          </w:tcPr>
          <w:p w:rsidR="000D28BF" w:rsidRPr="00B01F53" w:rsidRDefault="00173E15" w:rsidP="00B01F53">
            <w:pPr>
              <w:snapToGrid w:val="0"/>
              <w:spacing w:before="50" w:afterLines="50" w:line="360" w:lineRule="exact"/>
              <w:jc w:val="center"/>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姓名</w:t>
            </w:r>
          </w:p>
        </w:tc>
        <w:tc>
          <w:tcPr>
            <w:tcW w:w="433" w:type="pct"/>
            <w:vAlign w:val="center"/>
          </w:tcPr>
          <w:p w:rsidR="000D28BF" w:rsidRPr="00B01F53" w:rsidRDefault="00173E15" w:rsidP="00B01F53">
            <w:pPr>
              <w:snapToGrid w:val="0"/>
              <w:spacing w:before="50" w:afterLines="50" w:line="360" w:lineRule="exact"/>
              <w:jc w:val="center"/>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职务</w:t>
            </w:r>
          </w:p>
        </w:tc>
        <w:tc>
          <w:tcPr>
            <w:tcW w:w="1039" w:type="pct"/>
            <w:vAlign w:val="center"/>
          </w:tcPr>
          <w:p w:rsidR="000D28BF" w:rsidRPr="00B01F53" w:rsidRDefault="00173E15" w:rsidP="00B01F53">
            <w:pPr>
              <w:snapToGrid w:val="0"/>
              <w:spacing w:before="50" w:afterLines="50" w:line="360" w:lineRule="exact"/>
              <w:jc w:val="center"/>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专业技术资格</w:t>
            </w:r>
          </w:p>
        </w:tc>
        <w:tc>
          <w:tcPr>
            <w:tcW w:w="867" w:type="pct"/>
            <w:vAlign w:val="center"/>
          </w:tcPr>
          <w:p w:rsidR="000D28BF" w:rsidRPr="00B01F53" w:rsidRDefault="00173E15" w:rsidP="00B01F53">
            <w:pPr>
              <w:snapToGrid w:val="0"/>
              <w:spacing w:before="50" w:afterLines="50" w:line="360" w:lineRule="exact"/>
              <w:jc w:val="center"/>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证书编号</w:t>
            </w:r>
          </w:p>
        </w:tc>
        <w:tc>
          <w:tcPr>
            <w:tcW w:w="1037" w:type="pct"/>
            <w:vAlign w:val="center"/>
          </w:tcPr>
          <w:p w:rsidR="000D28BF" w:rsidRPr="00B01F53" w:rsidRDefault="00173E15" w:rsidP="00B01F53">
            <w:pPr>
              <w:snapToGrid w:val="0"/>
              <w:spacing w:before="50" w:afterLines="50" w:line="360" w:lineRule="exact"/>
              <w:jc w:val="center"/>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参加本单位</w:t>
            </w:r>
          </w:p>
          <w:p w:rsidR="000D28BF" w:rsidRPr="00B01F53" w:rsidRDefault="00173E15" w:rsidP="00B01F53">
            <w:pPr>
              <w:snapToGrid w:val="0"/>
              <w:spacing w:before="50" w:afterLines="50" w:line="360" w:lineRule="exact"/>
              <w:jc w:val="center"/>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工作时间</w:t>
            </w:r>
          </w:p>
        </w:tc>
        <w:tc>
          <w:tcPr>
            <w:tcW w:w="1125" w:type="pct"/>
            <w:vAlign w:val="center"/>
          </w:tcPr>
          <w:p w:rsidR="000D28BF" w:rsidRPr="00B01F53" w:rsidRDefault="00173E15" w:rsidP="00B01F53">
            <w:pPr>
              <w:snapToGrid w:val="0"/>
              <w:spacing w:before="50" w:afterLines="50" w:line="360" w:lineRule="exact"/>
              <w:jc w:val="center"/>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相关工作经验或经历</w:t>
            </w:r>
          </w:p>
        </w:tc>
      </w:tr>
      <w:tr w:rsidR="000D28BF" w:rsidRPr="00B01F53">
        <w:tc>
          <w:tcPr>
            <w:tcW w:w="499" w:type="pct"/>
            <w:vAlign w:val="center"/>
          </w:tcPr>
          <w:p w:rsidR="000D28BF" w:rsidRPr="00B01F53" w:rsidRDefault="000D28BF" w:rsidP="00B01F53">
            <w:pPr>
              <w:snapToGrid w:val="0"/>
              <w:spacing w:before="50" w:afterLines="50" w:line="360" w:lineRule="exact"/>
              <w:jc w:val="center"/>
              <w:rPr>
                <w:rFonts w:asciiTheme="minorEastAsia" w:eastAsiaTheme="minorEastAsia" w:hAnsiTheme="minorEastAsia"/>
                <w:color w:val="auto"/>
                <w:szCs w:val="21"/>
              </w:rPr>
            </w:pPr>
          </w:p>
        </w:tc>
        <w:tc>
          <w:tcPr>
            <w:tcW w:w="433" w:type="pct"/>
            <w:vAlign w:val="center"/>
          </w:tcPr>
          <w:p w:rsidR="000D28BF" w:rsidRPr="00B01F53" w:rsidRDefault="000D28BF" w:rsidP="00B01F53">
            <w:pPr>
              <w:snapToGrid w:val="0"/>
              <w:spacing w:before="50" w:afterLines="50" w:line="360" w:lineRule="exact"/>
              <w:jc w:val="center"/>
              <w:rPr>
                <w:rFonts w:asciiTheme="minorEastAsia" w:eastAsiaTheme="minorEastAsia" w:hAnsiTheme="minorEastAsia"/>
                <w:color w:val="auto"/>
                <w:szCs w:val="21"/>
              </w:rPr>
            </w:pPr>
          </w:p>
        </w:tc>
        <w:tc>
          <w:tcPr>
            <w:tcW w:w="1039" w:type="pct"/>
            <w:vAlign w:val="center"/>
          </w:tcPr>
          <w:p w:rsidR="000D28BF" w:rsidRPr="00B01F53" w:rsidRDefault="000D28BF" w:rsidP="00B01F53">
            <w:pPr>
              <w:snapToGrid w:val="0"/>
              <w:spacing w:before="50" w:afterLines="50" w:line="360" w:lineRule="exact"/>
              <w:jc w:val="center"/>
              <w:rPr>
                <w:rFonts w:asciiTheme="minorEastAsia" w:eastAsiaTheme="minorEastAsia" w:hAnsiTheme="minorEastAsia"/>
                <w:color w:val="auto"/>
                <w:szCs w:val="21"/>
              </w:rPr>
            </w:pPr>
          </w:p>
        </w:tc>
        <w:tc>
          <w:tcPr>
            <w:tcW w:w="867" w:type="pct"/>
            <w:vAlign w:val="center"/>
          </w:tcPr>
          <w:p w:rsidR="000D28BF" w:rsidRPr="00B01F53" w:rsidRDefault="000D28BF" w:rsidP="00B01F53">
            <w:pPr>
              <w:snapToGrid w:val="0"/>
              <w:spacing w:before="50" w:afterLines="50" w:line="360" w:lineRule="exact"/>
              <w:jc w:val="center"/>
              <w:rPr>
                <w:rFonts w:asciiTheme="minorEastAsia" w:eastAsiaTheme="minorEastAsia" w:hAnsiTheme="minorEastAsia"/>
                <w:color w:val="auto"/>
                <w:szCs w:val="21"/>
              </w:rPr>
            </w:pPr>
          </w:p>
        </w:tc>
        <w:tc>
          <w:tcPr>
            <w:tcW w:w="1037" w:type="pct"/>
            <w:vAlign w:val="center"/>
          </w:tcPr>
          <w:p w:rsidR="000D28BF" w:rsidRPr="00B01F53" w:rsidRDefault="000D28BF" w:rsidP="00B01F53">
            <w:pPr>
              <w:snapToGrid w:val="0"/>
              <w:spacing w:before="50" w:afterLines="50" w:line="360" w:lineRule="exact"/>
              <w:jc w:val="center"/>
              <w:rPr>
                <w:rFonts w:asciiTheme="minorEastAsia" w:eastAsiaTheme="minorEastAsia" w:hAnsiTheme="minorEastAsia"/>
                <w:color w:val="auto"/>
                <w:szCs w:val="21"/>
              </w:rPr>
            </w:pPr>
          </w:p>
        </w:tc>
        <w:tc>
          <w:tcPr>
            <w:tcW w:w="1125" w:type="pct"/>
            <w:vAlign w:val="center"/>
          </w:tcPr>
          <w:p w:rsidR="000D28BF" w:rsidRPr="00B01F53" w:rsidRDefault="000D28BF" w:rsidP="00B01F53">
            <w:pPr>
              <w:snapToGrid w:val="0"/>
              <w:spacing w:before="50" w:afterLines="50" w:line="360" w:lineRule="exact"/>
              <w:jc w:val="center"/>
              <w:rPr>
                <w:rFonts w:asciiTheme="minorEastAsia" w:eastAsiaTheme="minorEastAsia" w:hAnsiTheme="minorEastAsia"/>
                <w:color w:val="auto"/>
                <w:szCs w:val="21"/>
              </w:rPr>
            </w:pPr>
          </w:p>
        </w:tc>
      </w:tr>
      <w:tr w:rsidR="000D28BF" w:rsidRPr="00B01F53">
        <w:tc>
          <w:tcPr>
            <w:tcW w:w="499" w:type="pct"/>
            <w:vAlign w:val="center"/>
          </w:tcPr>
          <w:p w:rsidR="000D28BF" w:rsidRPr="00B01F53" w:rsidRDefault="000D28BF" w:rsidP="00B01F53">
            <w:pPr>
              <w:snapToGrid w:val="0"/>
              <w:spacing w:before="50" w:afterLines="50" w:line="360" w:lineRule="exact"/>
              <w:jc w:val="center"/>
              <w:rPr>
                <w:rFonts w:asciiTheme="minorEastAsia" w:eastAsiaTheme="minorEastAsia" w:hAnsiTheme="minorEastAsia"/>
                <w:color w:val="auto"/>
                <w:szCs w:val="21"/>
              </w:rPr>
            </w:pPr>
          </w:p>
        </w:tc>
        <w:tc>
          <w:tcPr>
            <w:tcW w:w="433" w:type="pct"/>
            <w:vAlign w:val="center"/>
          </w:tcPr>
          <w:p w:rsidR="000D28BF" w:rsidRPr="00B01F53" w:rsidRDefault="000D28BF" w:rsidP="00B01F53">
            <w:pPr>
              <w:snapToGrid w:val="0"/>
              <w:spacing w:before="50" w:afterLines="50" w:line="360" w:lineRule="exact"/>
              <w:jc w:val="center"/>
              <w:rPr>
                <w:rFonts w:asciiTheme="minorEastAsia" w:eastAsiaTheme="minorEastAsia" w:hAnsiTheme="minorEastAsia"/>
                <w:color w:val="auto"/>
                <w:szCs w:val="21"/>
              </w:rPr>
            </w:pPr>
          </w:p>
        </w:tc>
        <w:tc>
          <w:tcPr>
            <w:tcW w:w="1039" w:type="pct"/>
            <w:vAlign w:val="center"/>
          </w:tcPr>
          <w:p w:rsidR="000D28BF" w:rsidRPr="00B01F53" w:rsidRDefault="000D28BF" w:rsidP="00B01F53">
            <w:pPr>
              <w:snapToGrid w:val="0"/>
              <w:spacing w:before="50" w:afterLines="50" w:line="360" w:lineRule="exact"/>
              <w:jc w:val="center"/>
              <w:rPr>
                <w:rFonts w:asciiTheme="minorEastAsia" w:eastAsiaTheme="minorEastAsia" w:hAnsiTheme="minorEastAsia"/>
                <w:color w:val="auto"/>
                <w:szCs w:val="21"/>
              </w:rPr>
            </w:pPr>
          </w:p>
        </w:tc>
        <w:tc>
          <w:tcPr>
            <w:tcW w:w="867" w:type="pct"/>
            <w:vAlign w:val="center"/>
          </w:tcPr>
          <w:p w:rsidR="000D28BF" w:rsidRPr="00B01F53" w:rsidRDefault="000D28BF" w:rsidP="00B01F53">
            <w:pPr>
              <w:snapToGrid w:val="0"/>
              <w:spacing w:before="50" w:afterLines="50" w:line="360" w:lineRule="exact"/>
              <w:jc w:val="center"/>
              <w:rPr>
                <w:rFonts w:asciiTheme="minorEastAsia" w:eastAsiaTheme="minorEastAsia" w:hAnsiTheme="minorEastAsia"/>
                <w:color w:val="auto"/>
                <w:szCs w:val="21"/>
              </w:rPr>
            </w:pPr>
          </w:p>
        </w:tc>
        <w:tc>
          <w:tcPr>
            <w:tcW w:w="1037" w:type="pct"/>
            <w:vAlign w:val="center"/>
          </w:tcPr>
          <w:p w:rsidR="000D28BF" w:rsidRPr="00B01F53" w:rsidRDefault="000D28BF" w:rsidP="00B01F53">
            <w:pPr>
              <w:snapToGrid w:val="0"/>
              <w:spacing w:before="50" w:afterLines="50" w:line="360" w:lineRule="exact"/>
              <w:jc w:val="center"/>
              <w:rPr>
                <w:rFonts w:asciiTheme="minorEastAsia" w:eastAsiaTheme="minorEastAsia" w:hAnsiTheme="minorEastAsia"/>
                <w:color w:val="auto"/>
                <w:szCs w:val="21"/>
              </w:rPr>
            </w:pPr>
          </w:p>
        </w:tc>
        <w:tc>
          <w:tcPr>
            <w:tcW w:w="1125" w:type="pct"/>
            <w:vAlign w:val="center"/>
          </w:tcPr>
          <w:p w:rsidR="000D28BF" w:rsidRPr="00B01F53" w:rsidRDefault="000D28BF" w:rsidP="00B01F53">
            <w:pPr>
              <w:snapToGrid w:val="0"/>
              <w:spacing w:before="50" w:afterLines="50" w:line="360" w:lineRule="exact"/>
              <w:jc w:val="center"/>
              <w:rPr>
                <w:rFonts w:asciiTheme="minorEastAsia" w:eastAsiaTheme="minorEastAsia" w:hAnsiTheme="minorEastAsia"/>
                <w:color w:val="auto"/>
                <w:szCs w:val="21"/>
              </w:rPr>
            </w:pPr>
          </w:p>
        </w:tc>
      </w:tr>
      <w:tr w:rsidR="000D28BF" w:rsidRPr="00B01F53">
        <w:tc>
          <w:tcPr>
            <w:tcW w:w="499" w:type="pct"/>
            <w:vAlign w:val="center"/>
          </w:tcPr>
          <w:p w:rsidR="000D28BF" w:rsidRPr="00B01F53" w:rsidRDefault="000D28BF" w:rsidP="00B01F53">
            <w:pPr>
              <w:snapToGrid w:val="0"/>
              <w:spacing w:before="50" w:afterLines="50" w:line="360" w:lineRule="exact"/>
              <w:jc w:val="center"/>
              <w:rPr>
                <w:rFonts w:asciiTheme="minorEastAsia" w:eastAsiaTheme="minorEastAsia" w:hAnsiTheme="minorEastAsia"/>
                <w:color w:val="auto"/>
                <w:szCs w:val="21"/>
              </w:rPr>
            </w:pPr>
          </w:p>
        </w:tc>
        <w:tc>
          <w:tcPr>
            <w:tcW w:w="433" w:type="pct"/>
            <w:vAlign w:val="center"/>
          </w:tcPr>
          <w:p w:rsidR="000D28BF" w:rsidRPr="00B01F53" w:rsidRDefault="000D28BF" w:rsidP="00B01F53">
            <w:pPr>
              <w:snapToGrid w:val="0"/>
              <w:spacing w:before="50" w:afterLines="50" w:line="360" w:lineRule="exact"/>
              <w:jc w:val="center"/>
              <w:rPr>
                <w:rFonts w:asciiTheme="minorEastAsia" w:eastAsiaTheme="minorEastAsia" w:hAnsiTheme="minorEastAsia"/>
                <w:color w:val="auto"/>
                <w:szCs w:val="21"/>
              </w:rPr>
            </w:pPr>
          </w:p>
        </w:tc>
        <w:tc>
          <w:tcPr>
            <w:tcW w:w="1039" w:type="pct"/>
            <w:vAlign w:val="center"/>
          </w:tcPr>
          <w:p w:rsidR="000D28BF" w:rsidRPr="00B01F53" w:rsidRDefault="000D28BF" w:rsidP="00B01F53">
            <w:pPr>
              <w:snapToGrid w:val="0"/>
              <w:spacing w:before="50" w:afterLines="50" w:line="360" w:lineRule="exact"/>
              <w:jc w:val="center"/>
              <w:rPr>
                <w:rFonts w:asciiTheme="minorEastAsia" w:eastAsiaTheme="minorEastAsia" w:hAnsiTheme="minorEastAsia"/>
                <w:color w:val="auto"/>
                <w:szCs w:val="21"/>
              </w:rPr>
            </w:pPr>
          </w:p>
        </w:tc>
        <w:tc>
          <w:tcPr>
            <w:tcW w:w="867" w:type="pct"/>
            <w:vAlign w:val="center"/>
          </w:tcPr>
          <w:p w:rsidR="000D28BF" w:rsidRPr="00B01F53" w:rsidRDefault="000D28BF" w:rsidP="00B01F53">
            <w:pPr>
              <w:snapToGrid w:val="0"/>
              <w:spacing w:before="50" w:afterLines="50" w:line="360" w:lineRule="exact"/>
              <w:jc w:val="center"/>
              <w:rPr>
                <w:rFonts w:asciiTheme="minorEastAsia" w:eastAsiaTheme="minorEastAsia" w:hAnsiTheme="minorEastAsia"/>
                <w:color w:val="auto"/>
                <w:szCs w:val="21"/>
              </w:rPr>
            </w:pPr>
          </w:p>
        </w:tc>
        <w:tc>
          <w:tcPr>
            <w:tcW w:w="1037" w:type="pct"/>
            <w:vAlign w:val="center"/>
          </w:tcPr>
          <w:p w:rsidR="000D28BF" w:rsidRPr="00B01F53" w:rsidRDefault="000D28BF" w:rsidP="00B01F53">
            <w:pPr>
              <w:snapToGrid w:val="0"/>
              <w:spacing w:before="50" w:afterLines="50" w:line="360" w:lineRule="exact"/>
              <w:jc w:val="center"/>
              <w:rPr>
                <w:rFonts w:asciiTheme="minorEastAsia" w:eastAsiaTheme="minorEastAsia" w:hAnsiTheme="minorEastAsia"/>
                <w:color w:val="auto"/>
                <w:szCs w:val="21"/>
              </w:rPr>
            </w:pPr>
          </w:p>
        </w:tc>
        <w:tc>
          <w:tcPr>
            <w:tcW w:w="1125" w:type="pct"/>
            <w:vAlign w:val="center"/>
          </w:tcPr>
          <w:p w:rsidR="000D28BF" w:rsidRPr="00B01F53" w:rsidRDefault="000D28BF" w:rsidP="00B01F53">
            <w:pPr>
              <w:snapToGrid w:val="0"/>
              <w:spacing w:before="50" w:afterLines="50" w:line="360" w:lineRule="exact"/>
              <w:jc w:val="center"/>
              <w:rPr>
                <w:rFonts w:asciiTheme="minorEastAsia" w:eastAsiaTheme="minorEastAsia" w:hAnsiTheme="minorEastAsia"/>
                <w:color w:val="auto"/>
                <w:szCs w:val="21"/>
              </w:rPr>
            </w:pPr>
          </w:p>
        </w:tc>
      </w:tr>
    </w:tbl>
    <w:p w:rsidR="000D28BF" w:rsidRPr="00B01F53" w:rsidRDefault="00173E15" w:rsidP="00B01F53">
      <w:pPr>
        <w:snapToGrid w:val="0"/>
        <w:spacing w:before="50" w:afterLines="50" w:line="360" w:lineRule="exact"/>
        <w:jc w:val="left"/>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注：在填写时，如本表格不适合投标单位的实际情况，可根据本表格式自行制表填写。</w:t>
      </w:r>
    </w:p>
    <w:p w:rsidR="000D28BF" w:rsidRPr="00B01F53" w:rsidRDefault="000D28BF" w:rsidP="00B01F53">
      <w:pPr>
        <w:snapToGrid w:val="0"/>
        <w:spacing w:before="50" w:afterLines="50" w:line="360" w:lineRule="exact"/>
        <w:jc w:val="left"/>
        <w:rPr>
          <w:rFonts w:asciiTheme="minorEastAsia" w:eastAsiaTheme="minorEastAsia" w:hAnsiTheme="minorEastAsia"/>
          <w:color w:val="auto"/>
          <w:szCs w:val="21"/>
        </w:rPr>
      </w:pPr>
    </w:p>
    <w:p w:rsidR="000D28BF" w:rsidRPr="00B01F53" w:rsidRDefault="00173E15">
      <w:pPr>
        <w:snapToGrid w:val="0"/>
        <w:spacing w:before="50" w:after="50" w:line="360" w:lineRule="exact"/>
        <w:rPr>
          <w:rFonts w:asciiTheme="minorEastAsia" w:eastAsiaTheme="minorEastAsia" w:hAnsiTheme="minorEastAsia"/>
          <w:color w:val="auto"/>
          <w:spacing w:val="20"/>
          <w:szCs w:val="21"/>
          <w:u w:val="single"/>
        </w:rPr>
      </w:pPr>
      <w:r w:rsidRPr="00B01F53">
        <w:rPr>
          <w:rFonts w:asciiTheme="minorEastAsia" w:eastAsiaTheme="minorEastAsia" w:hAnsiTheme="minorEastAsia" w:hint="eastAsia"/>
          <w:color w:val="auto"/>
          <w:szCs w:val="21"/>
        </w:rPr>
        <w:t>法定代表人或被授权人</w:t>
      </w:r>
      <w:r w:rsidRPr="00B01F53">
        <w:rPr>
          <w:rFonts w:asciiTheme="minorEastAsia" w:eastAsiaTheme="minorEastAsia" w:hAnsiTheme="minorEastAsia" w:hint="eastAsia"/>
          <w:color w:val="auto"/>
          <w:spacing w:val="20"/>
          <w:szCs w:val="21"/>
        </w:rPr>
        <w:t>签字：</w:t>
      </w:r>
    </w:p>
    <w:p w:rsidR="000D28BF" w:rsidRPr="00B01F53" w:rsidRDefault="00173E15" w:rsidP="00B01F53">
      <w:pPr>
        <w:snapToGrid w:val="0"/>
        <w:spacing w:before="50" w:afterLines="50" w:line="360" w:lineRule="exact"/>
        <w:jc w:val="left"/>
        <w:rPr>
          <w:rFonts w:asciiTheme="minorEastAsia" w:eastAsiaTheme="minorEastAsia" w:hAnsiTheme="minorEastAsia"/>
          <w:color w:val="auto"/>
          <w:szCs w:val="21"/>
        </w:rPr>
      </w:pPr>
      <w:r w:rsidRPr="00B01F53">
        <w:rPr>
          <w:rFonts w:asciiTheme="minorEastAsia" w:eastAsiaTheme="minorEastAsia" w:hAnsiTheme="minorEastAsia" w:hint="eastAsia"/>
          <w:color w:val="auto"/>
          <w:spacing w:val="20"/>
          <w:szCs w:val="21"/>
        </w:rPr>
        <w:t>投标人盖公章：              日 期：</w:t>
      </w:r>
    </w:p>
    <w:p w:rsidR="000D28BF" w:rsidRPr="00B01F53" w:rsidRDefault="000D28BF">
      <w:pPr>
        <w:pStyle w:val="a8"/>
        <w:spacing w:line="360" w:lineRule="auto"/>
        <w:rPr>
          <w:rFonts w:asciiTheme="minorEastAsia" w:eastAsiaTheme="minorEastAsia" w:hAnsiTheme="minorEastAsia" w:cs="宋体"/>
          <w:b/>
          <w:color w:val="auto"/>
          <w:szCs w:val="21"/>
        </w:rPr>
      </w:pPr>
    </w:p>
    <w:p w:rsidR="000D28BF" w:rsidRPr="00B01F53" w:rsidRDefault="000D28BF">
      <w:pPr>
        <w:pStyle w:val="a8"/>
        <w:spacing w:line="360" w:lineRule="auto"/>
        <w:rPr>
          <w:rFonts w:asciiTheme="minorEastAsia" w:eastAsiaTheme="minorEastAsia" w:hAnsiTheme="minorEastAsia" w:cs="宋体"/>
          <w:b/>
          <w:color w:val="auto"/>
          <w:szCs w:val="21"/>
        </w:rPr>
      </w:pPr>
    </w:p>
    <w:p w:rsidR="000D28BF" w:rsidRPr="00B01F53" w:rsidRDefault="000D28BF">
      <w:pPr>
        <w:pStyle w:val="a8"/>
        <w:spacing w:line="360" w:lineRule="auto"/>
        <w:rPr>
          <w:rFonts w:asciiTheme="minorEastAsia" w:eastAsiaTheme="minorEastAsia" w:hAnsiTheme="minorEastAsia" w:cs="宋体"/>
          <w:b/>
          <w:color w:val="auto"/>
        </w:rPr>
      </w:pPr>
    </w:p>
    <w:p w:rsidR="000D28BF" w:rsidRPr="00B01F53" w:rsidRDefault="000D28BF">
      <w:pPr>
        <w:pStyle w:val="a8"/>
        <w:spacing w:line="360" w:lineRule="auto"/>
        <w:rPr>
          <w:rFonts w:asciiTheme="minorEastAsia" w:eastAsiaTheme="minorEastAsia" w:hAnsiTheme="minorEastAsia" w:cs="宋体"/>
          <w:b/>
          <w:color w:val="auto"/>
        </w:rPr>
      </w:pPr>
    </w:p>
    <w:p w:rsidR="000D28BF" w:rsidRPr="00B01F53" w:rsidRDefault="000D28BF">
      <w:pPr>
        <w:pStyle w:val="a8"/>
        <w:spacing w:line="360" w:lineRule="auto"/>
        <w:rPr>
          <w:rFonts w:asciiTheme="minorEastAsia" w:eastAsiaTheme="minorEastAsia" w:hAnsiTheme="minorEastAsia" w:cs="宋体"/>
          <w:b/>
          <w:color w:val="auto"/>
        </w:rPr>
      </w:pPr>
    </w:p>
    <w:p w:rsidR="000D28BF" w:rsidRPr="00B01F53" w:rsidRDefault="000D28BF">
      <w:pPr>
        <w:pStyle w:val="a8"/>
        <w:spacing w:line="360" w:lineRule="auto"/>
        <w:rPr>
          <w:rFonts w:asciiTheme="minorEastAsia" w:eastAsiaTheme="minorEastAsia" w:hAnsiTheme="minorEastAsia" w:cs="宋体"/>
          <w:b/>
          <w:color w:val="auto"/>
        </w:rPr>
      </w:pPr>
    </w:p>
    <w:p w:rsidR="000D28BF" w:rsidRPr="00B01F53" w:rsidRDefault="000D28BF">
      <w:pPr>
        <w:pStyle w:val="a8"/>
        <w:spacing w:line="360" w:lineRule="auto"/>
        <w:rPr>
          <w:rFonts w:asciiTheme="minorEastAsia" w:eastAsiaTheme="minorEastAsia" w:hAnsiTheme="minorEastAsia" w:cs="宋体"/>
          <w:b/>
          <w:color w:val="auto"/>
        </w:rPr>
      </w:pPr>
    </w:p>
    <w:p w:rsidR="000D28BF" w:rsidRPr="00B01F53" w:rsidRDefault="000D28BF">
      <w:pPr>
        <w:pStyle w:val="a8"/>
        <w:spacing w:line="360" w:lineRule="auto"/>
        <w:rPr>
          <w:rFonts w:asciiTheme="minorEastAsia" w:eastAsiaTheme="minorEastAsia" w:hAnsiTheme="minorEastAsia" w:cs="宋体"/>
          <w:b/>
          <w:color w:val="auto"/>
        </w:rPr>
      </w:pPr>
    </w:p>
    <w:p w:rsidR="000D28BF" w:rsidRPr="00B01F53" w:rsidRDefault="000D28BF">
      <w:pPr>
        <w:pStyle w:val="a8"/>
        <w:spacing w:line="360" w:lineRule="auto"/>
        <w:rPr>
          <w:rFonts w:asciiTheme="minorEastAsia" w:eastAsiaTheme="minorEastAsia" w:hAnsiTheme="minorEastAsia" w:cs="宋体"/>
          <w:b/>
          <w:color w:val="auto"/>
        </w:rPr>
      </w:pPr>
    </w:p>
    <w:p w:rsidR="000D28BF" w:rsidRPr="00B01F53" w:rsidRDefault="000D28BF">
      <w:pPr>
        <w:pStyle w:val="a8"/>
        <w:spacing w:line="360" w:lineRule="auto"/>
        <w:rPr>
          <w:rFonts w:asciiTheme="minorEastAsia" w:eastAsiaTheme="minorEastAsia" w:hAnsiTheme="minorEastAsia" w:cs="宋体"/>
          <w:b/>
          <w:color w:val="auto"/>
        </w:rPr>
      </w:pPr>
    </w:p>
    <w:p w:rsidR="000D28BF" w:rsidRPr="00B01F53" w:rsidRDefault="000D28BF">
      <w:pPr>
        <w:pStyle w:val="a8"/>
        <w:spacing w:line="360" w:lineRule="auto"/>
        <w:rPr>
          <w:rFonts w:asciiTheme="minorEastAsia" w:eastAsiaTheme="minorEastAsia" w:hAnsiTheme="minorEastAsia" w:cs="宋体"/>
          <w:b/>
          <w:color w:val="auto"/>
        </w:rPr>
      </w:pPr>
    </w:p>
    <w:p w:rsidR="000D28BF" w:rsidRPr="00B01F53" w:rsidRDefault="000D28BF">
      <w:pPr>
        <w:pStyle w:val="a8"/>
        <w:spacing w:line="360" w:lineRule="auto"/>
        <w:rPr>
          <w:rFonts w:asciiTheme="minorEastAsia" w:eastAsiaTheme="minorEastAsia" w:hAnsiTheme="minorEastAsia" w:cs="宋体"/>
          <w:b/>
          <w:color w:val="auto"/>
        </w:rPr>
      </w:pPr>
    </w:p>
    <w:p w:rsidR="000D28BF" w:rsidRPr="00B01F53" w:rsidRDefault="000D28BF">
      <w:pPr>
        <w:pStyle w:val="a8"/>
        <w:spacing w:line="360" w:lineRule="auto"/>
        <w:rPr>
          <w:rFonts w:asciiTheme="minorEastAsia" w:eastAsiaTheme="minorEastAsia" w:hAnsiTheme="minorEastAsia" w:cs="宋体"/>
          <w:b/>
          <w:color w:val="auto"/>
        </w:rPr>
      </w:pPr>
    </w:p>
    <w:p w:rsidR="000D28BF" w:rsidRPr="00B01F53" w:rsidRDefault="000D28BF">
      <w:pPr>
        <w:pStyle w:val="a8"/>
        <w:spacing w:line="360" w:lineRule="auto"/>
        <w:rPr>
          <w:rFonts w:asciiTheme="minorEastAsia" w:eastAsiaTheme="minorEastAsia" w:hAnsiTheme="minorEastAsia" w:cs="宋体"/>
          <w:b/>
          <w:color w:val="auto"/>
        </w:rPr>
      </w:pPr>
    </w:p>
    <w:p w:rsidR="000D28BF" w:rsidRPr="00B01F53" w:rsidRDefault="000D28BF">
      <w:pPr>
        <w:pStyle w:val="a8"/>
        <w:spacing w:line="360" w:lineRule="auto"/>
        <w:rPr>
          <w:rFonts w:asciiTheme="minorEastAsia" w:eastAsiaTheme="minorEastAsia" w:hAnsiTheme="minorEastAsia" w:cs="宋体"/>
          <w:b/>
          <w:color w:val="auto"/>
        </w:rPr>
      </w:pPr>
    </w:p>
    <w:p w:rsidR="000D28BF" w:rsidRPr="00B01F53" w:rsidRDefault="000D28BF">
      <w:pPr>
        <w:pStyle w:val="a8"/>
        <w:spacing w:line="360" w:lineRule="auto"/>
        <w:rPr>
          <w:rFonts w:asciiTheme="minorEastAsia" w:eastAsiaTheme="minorEastAsia" w:hAnsiTheme="minorEastAsia" w:cs="宋体"/>
          <w:b/>
          <w:color w:val="auto"/>
        </w:rPr>
      </w:pPr>
    </w:p>
    <w:p w:rsidR="000D28BF" w:rsidRPr="00B01F53" w:rsidRDefault="000D28BF">
      <w:pPr>
        <w:pStyle w:val="a8"/>
        <w:spacing w:line="360" w:lineRule="auto"/>
        <w:rPr>
          <w:rFonts w:asciiTheme="minorEastAsia" w:eastAsiaTheme="minorEastAsia" w:hAnsiTheme="minorEastAsia" w:cs="宋体"/>
          <w:b/>
          <w:color w:val="auto"/>
        </w:rPr>
      </w:pPr>
    </w:p>
    <w:p w:rsidR="000D28BF" w:rsidRPr="00B01F53" w:rsidRDefault="000D28BF">
      <w:pPr>
        <w:pStyle w:val="a8"/>
        <w:spacing w:line="360" w:lineRule="auto"/>
        <w:rPr>
          <w:rFonts w:asciiTheme="minorEastAsia" w:eastAsiaTheme="minorEastAsia" w:hAnsiTheme="minorEastAsia" w:cs="宋体"/>
          <w:b/>
          <w:color w:val="auto"/>
        </w:rPr>
      </w:pPr>
    </w:p>
    <w:p w:rsidR="000D28BF" w:rsidRPr="00B01F53" w:rsidRDefault="000D28BF">
      <w:pPr>
        <w:pStyle w:val="a8"/>
        <w:spacing w:line="360" w:lineRule="auto"/>
        <w:rPr>
          <w:rFonts w:asciiTheme="minorEastAsia" w:eastAsiaTheme="minorEastAsia" w:hAnsiTheme="minorEastAsia" w:cs="宋体"/>
          <w:b/>
          <w:color w:val="auto"/>
        </w:rPr>
      </w:pPr>
    </w:p>
    <w:p w:rsidR="000D28BF" w:rsidRPr="00B01F53" w:rsidRDefault="000D28BF">
      <w:pPr>
        <w:pStyle w:val="a8"/>
        <w:spacing w:line="360" w:lineRule="auto"/>
        <w:rPr>
          <w:rFonts w:asciiTheme="minorEastAsia" w:eastAsiaTheme="minorEastAsia" w:hAnsiTheme="minorEastAsia" w:cs="宋体"/>
          <w:b/>
          <w:color w:val="auto"/>
        </w:rPr>
      </w:pPr>
    </w:p>
    <w:p w:rsidR="000D28BF" w:rsidRPr="00B01F53" w:rsidRDefault="000D28BF">
      <w:pPr>
        <w:pStyle w:val="a8"/>
        <w:spacing w:line="360" w:lineRule="auto"/>
        <w:rPr>
          <w:rFonts w:asciiTheme="minorEastAsia" w:eastAsiaTheme="minorEastAsia" w:hAnsiTheme="minorEastAsia" w:cs="宋体"/>
          <w:b/>
          <w:color w:val="auto"/>
        </w:rPr>
      </w:pPr>
    </w:p>
    <w:p w:rsidR="000D28BF" w:rsidRPr="00B01F53" w:rsidRDefault="00173E15">
      <w:pPr>
        <w:pStyle w:val="a8"/>
        <w:spacing w:line="360" w:lineRule="auto"/>
        <w:rPr>
          <w:rFonts w:asciiTheme="minorEastAsia" w:eastAsiaTheme="minorEastAsia" w:hAnsiTheme="minorEastAsia"/>
          <w:b/>
          <w:color w:val="auto"/>
          <w:sz w:val="22"/>
          <w:szCs w:val="22"/>
        </w:rPr>
      </w:pPr>
      <w:r w:rsidRPr="00B01F53">
        <w:rPr>
          <w:rFonts w:asciiTheme="minorEastAsia" w:eastAsiaTheme="minorEastAsia" w:hAnsiTheme="minorEastAsia" w:cs="宋体" w:hint="eastAsia"/>
          <w:b/>
          <w:color w:val="auto"/>
        </w:rPr>
        <w:t>格式</w:t>
      </w:r>
      <w:r w:rsidRPr="00B01F53">
        <w:rPr>
          <w:rFonts w:asciiTheme="minorEastAsia" w:eastAsiaTheme="minorEastAsia" w:hAnsiTheme="minorEastAsia" w:hint="eastAsia"/>
          <w:b/>
          <w:color w:val="auto"/>
        </w:rPr>
        <w:t>11：</w:t>
      </w:r>
      <w:r w:rsidRPr="00B01F53">
        <w:rPr>
          <w:rFonts w:asciiTheme="minorEastAsia" w:eastAsiaTheme="minorEastAsia" w:hAnsiTheme="minorEastAsia" w:hint="eastAsia"/>
          <w:b/>
          <w:color w:val="auto"/>
          <w:sz w:val="22"/>
          <w:szCs w:val="22"/>
        </w:rPr>
        <w:t>信用管理提供材料</w:t>
      </w:r>
    </w:p>
    <w:p w:rsidR="000D28BF" w:rsidRPr="00B01F53" w:rsidRDefault="000D28BF">
      <w:pPr>
        <w:pStyle w:val="a8"/>
        <w:spacing w:line="360" w:lineRule="auto"/>
        <w:rPr>
          <w:rFonts w:asciiTheme="minorEastAsia" w:eastAsiaTheme="minorEastAsia" w:hAnsiTheme="minorEastAsia"/>
          <w:b/>
          <w:color w:val="auto"/>
          <w:sz w:val="22"/>
          <w:szCs w:val="22"/>
        </w:rPr>
      </w:pPr>
    </w:p>
    <w:p w:rsidR="000D28BF" w:rsidRPr="00B01F53" w:rsidRDefault="00173E15">
      <w:pPr>
        <w:pStyle w:val="a8"/>
        <w:spacing w:line="360" w:lineRule="auto"/>
        <w:rPr>
          <w:rFonts w:asciiTheme="minorEastAsia" w:eastAsiaTheme="minorEastAsia" w:hAnsiTheme="minorEastAsia"/>
          <w:b/>
          <w:color w:val="auto"/>
          <w:sz w:val="22"/>
          <w:szCs w:val="22"/>
        </w:rPr>
      </w:pPr>
      <w:r w:rsidRPr="00B01F53">
        <w:rPr>
          <w:rFonts w:asciiTheme="minorEastAsia" w:eastAsiaTheme="minorEastAsia" w:hAnsiTheme="minorEastAsia" w:hint="eastAsia"/>
          <w:b/>
          <w:color w:val="auto"/>
          <w:sz w:val="22"/>
          <w:szCs w:val="22"/>
        </w:rPr>
        <w:t>（注：此部分为投标人提供给评标委员会进行评审减分，非废标条款，不提供直接评审为0分）</w:t>
      </w:r>
    </w:p>
    <w:p w:rsidR="000D28BF" w:rsidRPr="00B01F53" w:rsidRDefault="000D28BF">
      <w:pPr>
        <w:pStyle w:val="a8"/>
        <w:spacing w:line="360" w:lineRule="auto"/>
        <w:rPr>
          <w:rFonts w:asciiTheme="minorEastAsia" w:eastAsiaTheme="minorEastAsia" w:hAnsiTheme="minorEastAsia"/>
          <w:b/>
          <w:color w:val="auto"/>
          <w:sz w:val="22"/>
          <w:szCs w:val="22"/>
        </w:rPr>
      </w:pPr>
    </w:p>
    <w:p w:rsidR="000D28BF" w:rsidRPr="00B01F53" w:rsidRDefault="00173E15">
      <w:pPr>
        <w:pStyle w:val="a8"/>
        <w:spacing w:line="360" w:lineRule="auto"/>
        <w:rPr>
          <w:rFonts w:asciiTheme="minorEastAsia" w:eastAsiaTheme="minorEastAsia" w:hAnsiTheme="minorEastAsia"/>
          <w:b/>
          <w:color w:val="auto"/>
          <w:sz w:val="22"/>
          <w:szCs w:val="22"/>
        </w:rPr>
      </w:pPr>
      <w:r w:rsidRPr="00B01F53">
        <w:rPr>
          <w:rFonts w:asciiTheme="minorEastAsia" w:eastAsiaTheme="minorEastAsia" w:hAnsiTheme="minorEastAsia" w:hint="eastAsia"/>
          <w:b/>
          <w:color w:val="auto"/>
          <w:sz w:val="22"/>
          <w:szCs w:val="22"/>
        </w:rPr>
        <w:t>（1）投标人在截标日前一年内在政府采购活动中存在违约违规情形的（以财政部门书面认定材料为评分依据）。</w:t>
      </w:r>
    </w:p>
    <w:p w:rsidR="000D28BF" w:rsidRPr="00B01F53" w:rsidRDefault="00173E15">
      <w:pPr>
        <w:pStyle w:val="a8"/>
        <w:spacing w:line="360" w:lineRule="auto"/>
        <w:ind w:firstLineChars="196" w:firstLine="433"/>
        <w:rPr>
          <w:rFonts w:asciiTheme="minorEastAsia" w:eastAsiaTheme="minorEastAsia" w:hAnsiTheme="minorEastAsia"/>
          <w:b/>
          <w:color w:val="auto"/>
          <w:sz w:val="22"/>
          <w:szCs w:val="22"/>
        </w:rPr>
      </w:pPr>
      <w:r w:rsidRPr="00B01F53">
        <w:rPr>
          <w:rFonts w:asciiTheme="minorEastAsia" w:eastAsiaTheme="minorEastAsia" w:hAnsiTheme="minorEastAsia" w:hint="eastAsia"/>
          <w:b/>
          <w:color w:val="auto"/>
          <w:sz w:val="22"/>
          <w:szCs w:val="22"/>
        </w:rPr>
        <w:t>(若存在违约违规情形，由投标人提供认定材料；若不存在违约违规情形，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p w:rsidR="000D28BF" w:rsidRPr="00B01F53" w:rsidRDefault="000D28BF">
      <w:pPr>
        <w:pStyle w:val="a8"/>
        <w:spacing w:line="360" w:lineRule="auto"/>
        <w:rPr>
          <w:rFonts w:asciiTheme="minorEastAsia" w:eastAsiaTheme="minorEastAsia" w:hAnsiTheme="minorEastAsia"/>
          <w:b/>
          <w:color w:val="auto"/>
          <w:sz w:val="22"/>
          <w:szCs w:val="22"/>
        </w:rPr>
      </w:pPr>
    </w:p>
    <w:p w:rsidR="000D28BF" w:rsidRPr="00B01F53" w:rsidRDefault="00173E15">
      <w:pPr>
        <w:pStyle w:val="a8"/>
        <w:spacing w:line="360" w:lineRule="auto"/>
        <w:ind w:firstLineChars="974" w:firstLine="2151"/>
        <w:rPr>
          <w:rFonts w:asciiTheme="minorEastAsia" w:eastAsiaTheme="minorEastAsia" w:hAnsiTheme="minorEastAsia"/>
          <w:b/>
          <w:color w:val="auto"/>
          <w:sz w:val="22"/>
          <w:szCs w:val="22"/>
        </w:rPr>
      </w:pPr>
      <w:r w:rsidRPr="00B01F53">
        <w:rPr>
          <w:rFonts w:asciiTheme="minorEastAsia" w:eastAsiaTheme="minorEastAsia" w:hAnsiTheme="minorEastAsia" w:hint="eastAsia"/>
          <w:b/>
          <w:color w:val="auto"/>
          <w:sz w:val="22"/>
          <w:szCs w:val="22"/>
        </w:rPr>
        <w:t>财政部门认定的违法违规材料复印件或无违法违规情形承诺书</w:t>
      </w:r>
    </w:p>
    <w:p w:rsidR="000D28BF" w:rsidRPr="00B01F53" w:rsidRDefault="000D28BF">
      <w:pPr>
        <w:pStyle w:val="a8"/>
        <w:spacing w:line="360" w:lineRule="auto"/>
        <w:rPr>
          <w:rFonts w:asciiTheme="minorEastAsia" w:eastAsiaTheme="minorEastAsia" w:hAnsiTheme="minorEastAsia"/>
          <w:b/>
          <w:color w:val="auto"/>
          <w:sz w:val="22"/>
          <w:szCs w:val="22"/>
        </w:rPr>
      </w:pPr>
    </w:p>
    <w:p w:rsidR="000D28BF" w:rsidRPr="00B01F53" w:rsidRDefault="00173E15">
      <w:pPr>
        <w:widowControl/>
        <w:spacing w:line="240" w:lineRule="auto"/>
        <w:jc w:val="left"/>
        <w:rPr>
          <w:rFonts w:asciiTheme="minorEastAsia" w:eastAsiaTheme="minorEastAsia" w:hAnsiTheme="minorEastAsia"/>
          <w:b/>
          <w:color w:val="auto"/>
          <w:kern w:val="1"/>
          <w:sz w:val="22"/>
          <w:szCs w:val="22"/>
        </w:rPr>
      </w:pPr>
      <w:r w:rsidRPr="00B01F53">
        <w:rPr>
          <w:rFonts w:asciiTheme="minorEastAsia" w:eastAsiaTheme="minorEastAsia" w:hAnsiTheme="minorEastAsia"/>
          <w:b/>
          <w:color w:val="auto"/>
          <w:sz w:val="22"/>
          <w:szCs w:val="22"/>
        </w:rPr>
        <w:br w:type="page"/>
      </w:r>
    </w:p>
    <w:p w:rsidR="000D28BF" w:rsidRPr="00B01F53" w:rsidRDefault="000D28BF">
      <w:pPr>
        <w:pStyle w:val="a8"/>
        <w:spacing w:line="360" w:lineRule="auto"/>
        <w:rPr>
          <w:rFonts w:asciiTheme="minorEastAsia" w:eastAsiaTheme="minorEastAsia" w:hAnsiTheme="minorEastAsia"/>
          <w:b/>
          <w:color w:val="auto"/>
          <w:sz w:val="22"/>
          <w:szCs w:val="22"/>
        </w:rPr>
      </w:pPr>
    </w:p>
    <w:p w:rsidR="000D28BF" w:rsidRPr="00B01F53" w:rsidRDefault="00173E15">
      <w:pPr>
        <w:pStyle w:val="a8"/>
        <w:spacing w:line="600" w:lineRule="exact"/>
        <w:ind w:firstLine="420"/>
        <w:jc w:val="center"/>
        <w:outlineLvl w:val="0"/>
        <w:rPr>
          <w:rFonts w:asciiTheme="minorEastAsia" w:eastAsiaTheme="minorEastAsia" w:hAnsiTheme="minorEastAsia"/>
          <w:color w:val="auto"/>
          <w:u w:val="single"/>
        </w:rPr>
      </w:pPr>
      <w:bookmarkStart w:id="82" w:name="_Toc12567785"/>
      <w:r w:rsidRPr="00B01F53">
        <w:rPr>
          <w:rFonts w:asciiTheme="minorEastAsia" w:eastAsiaTheme="minorEastAsia" w:hAnsiTheme="minorEastAsia" w:hint="eastAsia"/>
          <w:b/>
          <w:color w:val="auto"/>
          <w:sz w:val="36"/>
          <w:szCs w:val="36"/>
        </w:rPr>
        <w:t>第六章合同条款及格式</w:t>
      </w:r>
      <w:bookmarkEnd w:id="82"/>
    </w:p>
    <w:p w:rsidR="000D28BF" w:rsidRPr="00B01F53" w:rsidRDefault="000D28BF">
      <w:pPr>
        <w:spacing w:line="360" w:lineRule="auto"/>
        <w:ind w:firstLine="880"/>
        <w:rPr>
          <w:rFonts w:asciiTheme="minorEastAsia" w:eastAsiaTheme="minorEastAsia" w:hAnsiTheme="minorEastAsia" w:cs="宋体"/>
          <w:color w:val="auto"/>
          <w:kern w:val="1"/>
          <w:sz w:val="44"/>
        </w:rPr>
      </w:pPr>
    </w:p>
    <w:p w:rsidR="000D28BF" w:rsidRPr="00B01F53" w:rsidRDefault="000D28BF">
      <w:pPr>
        <w:spacing w:line="360" w:lineRule="auto"/>
        <w:ind w:firstLine="880"/>
        <w:rPr>
          <w:rFonts w:asciiTheme="minorEastAsia" w:eastAsiaTheme="minorEastAsia" w:hAnsiTheme="minorEastAsia" w:cs="宋体"/>
          <w:color w:val="auto"/>
          <w:kern w:val="1"/>
          <w:sz w:val="44"/>
        </w:rPr>
      </w:pPr>
    </w:p>
    <w:p w:rsidR="000D28BF" w:rsidRPr="00B01F53" w:rsidRDefault="000D28BF">
      <w:pPr>
        <w:spacing w:line="360" w:lineRule="auto"/>
        <w:ind w:firstLine="880"/>
        <w:rPr>
          <w:rFonts w:asciiTheme="minorEastAsia" w:eastAsiaTheme="minorEastAsia" w:hAnsiTheme="minorEastAsia" w:cs="宋体"/>
          <w:color w:val="auto"/>
          <w:kern w:val="1"/>
          <w:sz w:val="44"/>
        </w:rPr>
      </w:pPr>
    </w:p>
    <w:p w:rsidR="000D28BF" w:rsidRPr="00B01F53" w:rsidRDefault="00173E15">
      <w:pPr>
        <w:spacing w:line="360" w:lineRule="auto"/>
        <w:ind w:firstLineChars="580" w:firstLine="3028"/>
        <w:rPr>
          <w:rFonts w:asciiTheme="minorEastAsia" w:eastAsiaTheme="minorEastAsia" w:hAnsiTheme="minorEastAsia" w:cs="宋体"/>
          <w:color w:val="auto"/>
          <w:kern w:val="1"/>
        </w:rPr>
      </w:pPr>
      <w:r w:rsidRPr="00B01F53">
        <w:rPr>
          <w:rFonts w:asciiTheme="minorEastAsia" w:eastAsiaTheme="minorEastAsia" w:hAnsiTheme="minorEastAsia" w:cs="宋体" w:hint="eastAsia"/>
          <w:b/>
          <w:color w:val="auto"/>
          <w:kern w:val="1"/>
          <w:sz w:val="52"/>
        </w:rPr>
        <w:t>南宁市江南区</w:t>
      </w:r>
      <w:r w:rsidRPr="00B01F53">
        <w:rPr>
          <w:rFonts w:asciiTheme="minorEastAsia" w:eastAsiaTheme="minorEastAsia" w:hAnsiTheme="minorEastAsia" w:cs="宋体"/>
          <w:b/>
          <w:color w:val="auto"/>
          <w:kern w:val="1"/>
          <w:sz w:val="52"/>
        </w:rPr>
        <w:t>政府采购</w:t>
      </w:r>
    </w:p>
    <w:p w:rsidR="000D28BF" w:rsidRPr="00B01F53" w:rsidRDefault="000D28BF">
      <w:pPr>
        <w:spacing w:line="360" w:lineRule="auto"/>
        <w:ind w:firstLine="420"/>
        <w:rPr>
          <w:rFonts w:asciiTheme="minorEastAsia" w:eastAsiaTheme="minorEastAsia" w:hAnsiTheme="minorEastAsia" w:cs="宋体"/>
          <w:color w:val="auto"/>
          <w:kern w:val="1"/>
        </w:rPr>
      </w:pPr>
    </w:p>
    <w:p w:rsidR="000D28BF" w:rsidRPr="00B01F53" w:rsidRDefault="00173E15">
      <w:pPr>
        <w:spacing w:line="360" w:lineRule="auto"/>
        <w:jc w:val="center"/>
        <w:rPr>
          <w:rFonts w:asciiTheme="minorEastAsia" w:eastAsiaTheme="minorEastAsia" w:hAnsiTheme="minorEastAsia" w:cs="宋体"/>
          <w:b/>
          <w:color w:val="auto"/>
          <w:kern w:val="1"/>
          <w:sz w:val="44"/>
        </w:rPr>
      </w:pPr>
      <w:r w:rsidRPr="00B01F53">
        <w:rPr>
          <w:rFonts w:asciiTheme="minorEastAsia" w:eastAsiaTheme="minorEastAsia" w:hAnsiTheme="minorEastAsia" w:cs="宋体"/>
          <w:b/>
          <w:color w:val="auto"/>
          <w:kern w:val="1"/>
          <w:sz w:val="44"/>
          <w:u w:val="single"/>
        </w:rPr>
        <w:t xml:space="preserve">         （项目名称）         </w:t>
      </w:r>
      <w:r w:rsidRPr="00B01F53">
        <w:rPr>
          <w:rFonts w:asciiTheme="minorEastAsia" w:eastAsiaTheme="minorEastAsia" w:hAnsiTheme="minorEastAsia" w:cs="宋体"/>
          <w:b/>
          <w:color w:val="auto"/>
          <w:kern w:val="1"/>
          <w:sz w:val="44"/>
        </w:rPr>
        <w:t>合同</w:t>
      </w:r>
    </w:p>
    <w:p w:rsidR="000D28BF" w:rsidRPr="00B01F53" w:rsidRDefault="000D28BF">
      <w:pPr>
        <w:spacing w:line="360" w:lineRule="auto"/>
        <w:ind w:firstLine="420"/>
        <w:rPr>
          <w:rFonts w:asciiTheme="minorEastAsia" w:eastAsiaTheme="minorEastAsia" w:hAnsiTheme="minorEastAsia" w:cs="宋体"/>
          <w:color w:val="auto"/>
          <w:kern w:val="1"/>
        </w:rPr>
      </w:pPr>
    </w:p>
    <w:p w:rsidR="000D28BF" w:rsidRPr="00B01F53" w:rsidRDefault="000D28BF">
      <w:pPr>
        <w:spacing w:line="360" w:lineRule="auto"/>
        <w:ind w:firstLine="3507"/>
        <w:rPr>
          <w:rFonts w:asciiTheme="minorEastAsia" w:eastAsiaTheme="minorEastAsia" w:hAnsiTheme="minorEastAsia" w:cs="宋体"/>
          <w:b/>
          <w:color w:val="auto"/>
          <w:kern w:val="1"/>
          <w:sz w:val="44"/>
        </w:rPr>
      </w:pPr>
    </w:p>
    <w:p w:rsidR="000D28BF" w:rsidRPr="00B01F53" w:rsidRDefault="000D28BF">
      <w:pPr>
        <w:spacing w:line="360" w:lineRule="auto"/>
        <w:ind w:firstLine="3507"/>
        <w:rPr>
          <w:rFonts w:asciiTheme="minorEastAsia" w:eastAsiaTheme="minorEastAsia" w:hAnsiTheme="minorEastAsia" w:cs="宋体"/>
          <w:b/>
          <w:color w:val="auto"/>
          <w:kern w:val="1"/>
          <w:sz w:val="44"/>
        </w:rPr>
      </w:pPr>
    </w:p>
    <w:p w:rsidR="000D28BF" w:rsidRPr="00B01F53" w:rsidRDefault="000D28BF">
      <w:pPr>
        <w:spacing w:line="360" w:lineRule="auto"/>
        <w:jc w:val="center"/>
        <w:rPr>
          <w:rFonts w:asciiTheme="minorEastAsia" w:eastAsiaTheme="minorEastAsia" w:hAnsiTheme="minorEastAsia" w:cs="宋体"/>
          <w:b/>
          <w:color w:val="auto"/>
          <w:kern w:val="1"/>
          <w:sz w:val="44"/>
        </w:rPr>
      </w:pPr>
    </w:p>
    <w:p w:rsidR="000D28BF" w:rsidRPr="00B01F53" w:rsidRDefault="00173E15">
      <w:pPr>
        <w:rPr>
          <w:rFonts w:asciiTheme="minorEastAsia" w:eastAsiaTheme="minorEastAsia" w:hAnsiTheme="minorEastAsia" w:cs="宋体"/>
          <w:b/>
          <w:color w:val="auto"/>
          <w:kern w:val="1"/>
          <w:sz w:val="36"/>
          <w:szCs w:val="36"/>
          <w:u w:val="single"/>
        </w:rPr>
      </w:pPr>
      <w:r w:rsidRPr="00B01F53">
        <w:rPr>
          <w:rFonts w:asciiTheme="minorEastAsia" w:eastAsiaTheme="minorEastAsia" w:hAnsiTheme="minorEastAsia" w:cs="宋体"/>
          <w:b/>
          <w:color w:val="auto"/>
          <w:kern w:val="1"/>
          <w:sz w:val="36"/>
          <w:szCs w:val="36"/>
        </w:rPr>
        <w:t xml:space="preserve">             项目编号：</w:t>
      </w:r>
    </w:p>
    <w:p w:rsidR="000D28BF" w:rsidRPr="00B01F53" w:rsidRDefault="00173E15">
      <w:pPr>
        <w:rPr>
          <w:rFonts w:asciiTheme="minorEastAsia" w:eastAsiaTheme="minorEastAsia" w:hAnsiTheme="minorEastAsia" w:cs="宋体"/>
          <w:b/>
          <w:color w:val="auto"/>
          <w:kern w:val="1"/>
          <w:sz w:val="36"/>
          <w:szCs w:val="36"/>
          <w:u w:val="single"/>
        </w:rPr>
      </w:pPr>
      <w:r w:rsidRPr="00B01F53">
        <w:rPr>
          <w:rFonts w:asciiTheme="minorEastAsia" w:eastAsiaTheme="minorEastAsia" w:hAnsiTheme="minorEastAsia" w:cs="宋体"/>
          <w:b/>
          <w:color w:val="auto"/>
          <w:kern w:val="1"/>
          <w:sz w:val="36"/>
          <w:szCs w:val="36"/>
        </w:rPr>
        <w:t xml:space="preserve">             支付申请号：</w:t>
      </w:r>
    </w:p>
    <w:p w:rsidR="000D28BF" w:rsidRPr="00B01F53" w:rsidRDefault="000D28BF">
      <w:pPr>
        <w:spacing w:line="360" w:lineRule="auto"/>
        <w:ind w:firstLine="880"/>
        <w:rPr>
          <w:rFonts w:asciiTheme="minorEastAsia" w:eastAsiaTheme="minorEastAsia" w:hAnsiTheme="minorEastAsia" w:cs="宋体"/>
          <w:color w:val="auto"/>
          <w:kern w:val="1"/>
          <w:sz w:val="44"/>
        </w:rPr>
      </w:pPr>
    </w:p>
    <w:p w:rsidR="000D28BF" w:rsidRPr="00B01F53" w:rsidRDefault="000D28BF">
      <w:pPr>
        <w:spacing w:line="360" w:lineRule="auto"/>
        <w:ind w:firstLine="880"/>
        <w:rPr>
          <w:rFonts w:asciiTheme="minorEastAsia" w:eastAsiaTheme="minorEastAsia" w:hAnsiTheme="minorEastAsia" w:cs="宋体"/>
          <w:color w:val="auto"/>
          <w:kern w:val="1"/>
          <w:sz w:val="44"/>
        </w:rPr>
      </w:pPr>
    </w:p>
    <w:p w:rsidR="000D28BF" w:rsidRPr="00B01F53" w:rsidRDefault="00173E15">
      <w:pPr>
        <w:tabs>
          <w:tab w:val="left" w:pos="7200"/>
        </w:tabs>
        <w:spacing w:line="360" w:lineRule="auto"/>
        <w:ind w:firstLine="1438"/>
        <w:rPr>
          <w:rFonts w:asciiTheme="minorEastAsia" w:eastAsiaTheme="minorEastAsia" w:hAnsiTheme="minorEastAsia" w:cs="宋体"/>
          <w:b/>
          <w:color w:val="auto"/>
          <w:kern w:val="1"/>
          <w:sz w:val="36"/>
          <w:szCs w:val="36"/>
          <w:u w:val="single"/>
        </w:rPr>
      </w:pPr>
      <w:r w:rsidRPr="00B01F53">
        <w:rPr>
          <w:rFonts w:asciiTheme="minorEastAsia" w:eastAsiaTheme="minorEastAsia" w:hAnsiTheme="minorEastAsia" w:cs="宋体"/>
          <w:b/>
          <w:color w:val="auto"/>
          <w:kern w:val="1"/>
          <w:sz w:val="36"/>
          <w:szCs w:val="36"/>
        </w:rPr>
        <w:t xml:space="preserve">     采购人</w:t>
      </w:r>
      <w:r w:rsidRPr="00B01F53">
        <w:rPr>
          <w:rFonts w:asciiTheme="minorEastAsia" w:eastAsiaTheme="minorEastAsia" w:hAnsiTheme="minorEastAsia" w:cs="宋体" w:hint="eastAsia"/>
          <w:b/>
          <w:color w:val="auto"/>
          <w:kern w:val="1"/>
          <w:sz w:val="36"/>
          <w:szCs w:val="36"/>
        </w:rPr>
        <w:t>（甲方）</w:t>
      </w:r>
      <w:r w:rsidRPr="00B01F53">
        <w:rPr>
          <w:rFonts w:asciiTheme="minorEastAsia" w:eastAsiaTheme="minorEastAsia" w:hAnsiTheme="minorEastAsia" w:cs="宋体"/>
          <w:b/>
          <w:color w:val="auto"/>
          <w:kern w:val="1"/>
          <w:sz w:val="36"/>
          <w:szCs w:val="36"/>
        </w:rPr>
        <w:t>：</w:t>
      </w:r>
    </w:p>
    <w:p w:rsidR="000D28BF" w:rsidRPr="00B01F53" w:rsidRDefault="00173E15">
      <w:pPr>
        <w:tabs>
          <w:tab w:val="left" w:pos="7380"/>
        </w:tabs>
        <w:spacing w:line="360" w:lineRule="auto"/>
        <w:ind w:firstLine="1438"/>
        <w:rPr>
          <w:rFonts w:asciiTheme="minorEastAsia" w:eastAsiaTheme="minorEastAsia" w:hAnsiTheme="minorEastAsia" w:cs="宋体"/>
          <w:b/>
          <w:color w:val="auto"/>
          <w:kern w:val="1"/>
          <w:sz w:val="36"/>
          <w:szCs w:val="36"/>
        </w:rPr>
      </w:pPr>
      <w:r w:rsidRPr="00B01F53">
        <w:rPr>
          <w:rFonts w:asciiTheme="minorEastAsia" w:eastAsiaTheme="minorEastAsia" w:hAnsiTheme="minorEastAsia" w:cs="宋体"/>
          <w:b/>
          <w:color w:val="auto"/>
          <w:kern w:val="1"/>
          <w:sz w:val="36"/>
          <w:szCs w:val="36"/>
        </w:rPr>
        <w:t xml:space="preserve">     中标供应商</w:t>
      </w:r>
      <w:r w:rsidRPr="00B01F53">
        <w:rPr>
          <w:rFonts w:asciiTheme="minorEastAsia" w:eastAsiaTheme="minorEastAsia" w:hAnsiTheme="minorEastAsia" w:cs="宋体" w:hint="eastAsia"/>
          <w:b/>
          <w:color w:val="auto"/>
          <w:kern w:val="1"/>
          <w:sz w:val="36"/>
          <w:szCs w:val="36"/>
        </w:rPr>
        <w:t>（乙方）</w:t>
      </w:r>
      <w:r w:rsidRPr="00B01F53">
        <w:rPr>
          <w:rFonts w:asciiTheme="minorEastAsia" w:eastAsiaTheme="minorEastAsia" w:hAnsiTheme="minorEastAsia" w:cs="宋体"/>
          <w:b/>
          <w:color w:val="auto"/>
          <w:kern w:val="1"/>
          <w:sz w:val="36"/>
          <w:szCs w:val="36"/>
        </w:rPr>
        <w:t>：</w:t>
      </w:r>
    </w:p>
    <w:p w:rsidR="000D28BF" w:rsidRPr="00B01F53" w:rsidRDefault="000D28BF">
      <w:pPr>
        <w:jc w:val="center"/>
        <w:rPr>
          <w:rFonts w:asciiTheme="minorEastAsia" w:eastAsiaTheme="minorEastAsia" w:hAnsiTheme="minorEastAsia"/>
          <w:b/>
          <w:color w:val="auto"/>
          <w:kern w:val="1"/>
          <w:sz w:val="36"/>
          <w:szCs w:val="36"/>
        </w:rPr>
      </w:pPr>
    </w:p>
    <w:p w:rsidR="000D28BF" w:rsidRPr="00B01F53" w:rsidRDefault="000D28BF">
      <w:pPr>
        <w:jc w:val="center"/>
        <w:rPr>
          <w:rFonts w:asciiTheme="minorEastAsia" w:eastAsiaTheme="minorEastAsia" w:hAnsiTheme="minorEastAsia"/>
          <w:b/>
          <w:color w:val="auto"/>
          <w:kern w:val="1"/>
          <w:sz w:val="36"/>
          <w:szCs w:val="36"/>
        </w:rPr>
      </w:pPr>
    </w:p>
    <w:p w:rsidR="000D28BF" w:rsidRPr="00B01F53" w:rsidRDefault="000D28BF">
      <w:pPr>
        <w:jc w:val="center"/>
        <w:rPr>
          <w:rFonts w:asciiTheme="minorEastAsia" w:eastAsiaTheme="minorEastAsia" w:hAnsiTheme="minorEastAsia"/>
          <w:b/>
          <w:color w:val="auto"/>
          <w:kern w:val="1"/>
          <w:sz w:val="36"/>
          <w:szCs w:val="36"/>
        </w:rPr>
      </w:pPr>
    </w:p>
    <w:p w:rsidR="000D28BF" w:rsidRPr="00B01F53" w:rsidRDefault="00173E15">
      <w:pPr>
        <w:jc w:val="center"/>
        <w:rPr>
          <w:rFonts w:asciiTheme="minorEastAsia" w:eastAsiaTheme="minorEastAsia" w:hAnsiTheme="minorEastAsia"/>
          <w:b/>
          <w:color w:val="auto"/>
          <w:kern w:val="1"/>
          <w:sz w:val="36"/>
          <w:szCs w:val="36"/>
        </w:rPr>
      </w:pPr>
      <w:r w:rsidRPr="00B01F53">
        <w:rPr>
          <w:rFonts w:asciiTheme="minorEastAsia" w:eastAsiaTheme="minorEastAsia" w:hAnsiTheme="minorEastAsia"/>
          <w:b/>
          <w:color w:val="auto"/>
          <w:kern w:val="1"/>
          <w:sz w:val="36"/>
          <w:szCs w:val="36"/>
        </w:rPr>
        <w:br w:type="page"/>
      </w:r>
      <w:r w:rsidRPr="00B01F53">
        <w:rPr>
          <w:rFonts w:asciiTheme="minorEastAsia" w:eastAsiaTheme="minorEastAsia" w:hAnsiTheme="minorEastAsia" w:hint="eastAsia"/>
          <w:b/>
          <w:color w:val="auto"/>
          <w:kern w:val="1"/>
          <w:sz w:val="36"/>
          <w:szCs w:val="36"/>
        </w:rPr>
        <w:lastRenderedPageBreak/>
        <w:t>目录</w:t>
      </w:r>
    </w:p>
    <w:p w:rsidR="000D28BF" w:rsidRPr="00B01F53" w:rsidRDefault="00173E15">
      <w:pPr>
        <w:tabs>
          <w:tab w:val="left" w:pos="1170"/>
        </w:tabs>
        <w:spacing w:line="360" w:lineRule="auto"/>
        <w:ind w:left="359" w:firstLine="199"/>
        <w:rPr>
          <w:rFonts w:asciiTheme="minorEastAsia" w:eastAsiaTheme="minorEastAsia" w:hAnsiTheme="minorEastAsia" w:cs="宋体"/>
          <w:color w:val="auto"/>
          <w:kern w:val="1"/>
          <w:sz w:val="28"/>
        </w:rPr>
      </w:pPr>
      <w:r w:rsidRPr="00B01F53">
        <w:rPr>
          <w:rFonts w:asciiTheme="minorEastAsia" w:eastAsiaTheme="minorEastAsia" w:hAnsiTheme="minorEastAsia" w:cs="宋体"/>
          <w:color w:val="auto"/>
          <w:kern w:val="1"/>
          <w:sz w:val="28"/>
        </w:rPr>
        <w:tab/>
      </w:r>
    </w:p>
    <w:p w:rsidR="000D28BF" w:rsidRPr="00B01F53" w:rsidRDefault="00173E15">
      <w:pPr>
        <w:rPr>
          <w:rFonts w:asciiTheme="minorEastAsia" w:eastAsiaTheme="minorEastAsia" w:hAnsiTheme="minorEastAsia"/>
          <w:b/>
          <w:color w:val="auto"/>
          <w:kern w:val="1"/>
          <w:sz w:val="30"/>
          <w:szCs w:val="30"/>
        </w:rPr>
      </w:pPr>
      <w:r w:rsidRPr="00B01F53">
        <w:rPr>
          <w:rFonts w:asciiTheme="minorEastAsia" w:eastAsiaTheme="minorEastAsia" w:hAnsiTheme="minorEastAsia" w:hint="eastAsia"/>
          <w:b/>
          <w:color w:val="auto"/>
          <w:kern w:val="1"/>
          <w:sz w:val="30"/>
          <w:szCs w:val="30"/>
        </w:rPr>
        <w:t>一、南宁市政府采购合同书</w:t>
      </w:r>
    </w:p>
    <w:p w:rsidR="000D28BF" w:rsidRPr="00B01F53" w:rsidRDefault="00173E15">
      <w:pPr>
        <w:rPr>
          <w:rFonts w:asciiTheme="minorEastAsia" w:eastAsiaTheme="minorEastAsia" w:hAnsiTheme="minorEastAsia"/>
          <w:b/>
          <w:color w:val="auto"/>
          <w:kern w:val="1"/>
          <w:sz w:val="30"/>
          <w:szCs w:val="30"/>
        </w:rPr>
      </w:pPr>
      <w:r w:rsidRPr="00B01F53">
        <w:rPr>
          <w:rFonts w:asciiTheme="minorEastAsia" w:eastAsiaTheme="minorEastAsia" w:hAnsiTheme="minorEastAsia" w:hint="eastAsia"/>
          <w:b/>
          <w:color w:val="auto"/>
          <w:kern w:val="1"/>
          <w:sz w:val="30"/>
          <w:szCs w:val="30"/>
        </w:rPr>
        <w:t>二、补充协议（如有）</w:t>
      </w:r>
    </w:p>
    <w:p w:rsidR="000D28BF" w:rsidRPr="00B01F53" w:rsidRDefault="00173E15">
      <w:pPr>
        <w:rPr>
          <w:rFonts w:asciiTheme="minorEastAsia" w:eastAsiaTheme="minorEastAsia" w:hAnsiTheme="minorEastAsia"/>
          <w:b/>
          <w:color w:val="auto"/>
          <w:kern w:val="1"/>
          <w:sz w:val="30"/>
          <w:szCs w:val="30"/>
        </w:rPr>
      </w:pPr>
      <w:r w:rsidRPr="00B01F53">
        <w:rPr>
          <w:rFonts w:asciiTheme="minorEastAsia" w:eastAsiaTheme="minorEastAsia" w:hAnsiTheme="minorEastAsia" w:hint="eastAsia"/>
          <w:b/>
          <w:color w:val="auto"/>
          <w:kern w:val="1"/>
          <w:sz w:val="30"/>
          <w:szCs w:val="30"/>
        </w:rPr>
        <w:t>三、合同附件</w:t>
      </w:r>
    </w:p>
    <w:p w:rsidR="000D28BF" w:rsidRPr="00B01F53" w:rsidRDefault="00173E15">
      <w:pPr>
        <w:numPr>
          <w:ilvl w:val="0"/>
          <w:numId w:val="5"/>
        </w:numPr>
        <w:tabs>
          <w:tab w:val="left" w:pos="972"/>
        </w:tabs>
        <w:ind w:left="1320" w:hanging="564"/>
        <w:rPr>
          <w:rFonts w:asciiTheme="minorEastAsia" w:eastAsiaTheme="minorEastAsia" w:hAnsiTheme="minorEastAsia" w:cs="宋体"/>
          <w:color w:val="auto"/>
          <w:kern w:val="1"/>
          <w:sz w:val="28"/>
        </w:rPr>
      </w:pPr>
      <w:r w:rsidRPr="00B01F53">
        <w:rPr>
          <w:rFonts w:asciiTheme="minorEastAsia" w:eastAsiaTheme="minorEastAsia" w:hAnsiTheme="minorEastAsia" w:cs="宋体"/>
          <w:color w:val="auto"/>
          <w:kern w:val="1"/>
          <w:sz w:val="28"/>
        </w:rPr>
        <w:t>中标通知书</w:t>
      </w:r>
    </w:p>
    <w:p w:rsidR="000D28BF" w:rsidRPr="00B01F53" w:rsidRDefault="00173E15">
      <w:pPr>
        <w:numPr>
          <w:ilvl w:val="0"/>
          <w:numId w:val="5"/>
        </w:numPr>
        <w:tabs>
          <w:tab w:val="left" w:pos="972"/>
        </w:tabs>
        <w:ind w:left="1320" w:hanging="564"/>
        <w:rPr>
          <w:rFonts w:asciiTheme="minorEastAsia" w:eastAsiaTheme="minorEastAsia" w:hAnsiTheme="minorEastAsia" w:cs="宋体"/>
          <w:color w:val="auto"/>
          <w:kern w:val="1"/>
          <w:sz w:val="28"/>
        </w:rPr>
      </w:pPr>
      <w:r w:rsidRPr="00B01F53">
        <w:rPr>
          <w:rFonts w:asciiTheme="minorEastAsia" w:eastAsiaTheme="minorEastAsia" w:hAnsiTheme="minorEastAsia" w:cs="宋体"/>
          <w:color w:val="auto"/>
          <w:kern w:val="1"/>
          <w:sz w:val="28"/>
        </w:rPr>
        <w:t>招标文件</w:t>
      </w:r>
      <w:r w:rsidRPr="00B01F53">
        <w:rPr>
          <w:rFonts w:asciiTheme="minorEastAsia" w:eastAsiaTheme="minorEastAsia" w:hAnsiTheme="minorEastAsia" w:cs="宋体" w:hint="eastAsia"/>
          <w:color w:val="auto"/>
          <w:kern w:val="1"/>
          <w:sz w:val="28"/>
        </w:rPr>
        <w:t>项目</w:t>
      </w:r>
      <w:r w:rsidRPr="00B01F53">
        <w:rPr>
          <w:rFonts w:asciiTheme="minorEastAsia" w:eastAsiaTheme="minorEastAsia" w:hAnsiTheme="minorEastAsia" w:cs="宋体"/>
          <w:color w:val="auto"/>
          <w:kern w:val="1"/>
          <w:sz w:val="28"/>
        </w:rPr>
        <w:t>需求一览表</w:t>
      </w:r>
    </w:p>
    <w:p w:rsidR="000D28BF" w:rsidRPr="00B01F53" w:rsidRDefault="00173E15">
      <w:pPr>
        <w:numPr>
          <w:ilvl w:val="0"/>
          <w:numId w:val="5"/>
        </w:numPr>
        <w:tabs>
          <w:tab w:val="left" w:pos="972"/>
        </w:tabs>
        <w:ind w:left="1320" w:hanging="564"/>
        <w:rPr>
          <w:rFonts w:asciiTheme="minorEastAsia" w:eastAsiaTheme="minorEastAsia" w:hAnsiTheme="minorEastAsia" w:cs="宋体"/>
          <w:color w:val="auto"/>
          <w:kern w:val="1"/>
          <w:sz w:val="28"/>
        </w:rPr>
      </w:pPr>
      <w:r w:rsidRPr="00B01F53">
        <w:rPr>
          <w:rFonts w:asciiTheme="minorEastAsia" w:eastAsiaTheme="minorEastAsia" w:hAnsiTheme="minorEastAsia" w:cs="宋体"/>
          <w:color w:val="auto"/>
          <w:kern w:val="1"/>
          <w:sz w:val="28"/>
        </w:rPr>
        <w:t>招标文件的澄清和修改</w:t>
      </w:r>
      <w:r w:rsidRPr="00B01F53">
        <w:rPr>
          <w:rFonts w:asciiTheme="minorEastAsia" w:eastAsiaTheme="minorEastAsia" w:hAnsiTheme="minorEastAsia" w:cs="宋体" w:hint="eastAsia"/>
          <w:color w:val="auto"/>
          <w:kern w:val="1"/>
          <w:sz w:val="28"/>
        </w:rPr>
        <w:t>（如有）</w:t>
      </w:r>
    </w:p>
    <w:p w:rsidR="000D28BF" w:rsidRPr="00B01F53" w:rsidRDefault="00173E15">
      <w:pPr>
        <w:numPr>
          <w:ilvl w:val="0"/>
          <w:numId w:val="5"/>
        </w:numPr>
        <w:tabs>
          <w:tab w:val="left" w:pos="972"/>
        </w:tabs>
        <w:ind w:left="1320" w:hanging="564"/>
        <w:rPr>
          <w:rFonts w:asciiTheme="minorEastAsia" w:eastAsiaTheme="minorEastAsia" w:hAnsiTheme="minorEastAsia" w:cs="宋体"/>
          <w:color w:val="auto"/>
          <w:kern w:val="1"/>
          <w:sz w:val="28"/>
        </w:rPr>
      </w:pPr>
      <w:r w:rsidRPr="00B01F53">
        <w:rPr>
          <w:rFonts w:asciiTheme="minorEastAsia" w:eastAsiaTheme="minorEastAsia" w:hAnsiTheme="minorEastAsia" w:cs="宋体" w:hint="eastAsia"/>
          <w:color w:val="auto"/>
          <w:kern w:val="1"/>
          <w:sz w:val="28"/>
        </w:rPr>
        <w:t>投标函</w:t>
      </w:r>
    </w:p>
    <w:p w:rsidR="000D28BF" w:rsidRPr="00B01F53" w:rsidRDefault="00173E15">
      <w:pPr>
        <w:numPr>
          <w:ilvl w:val="0"/>
          <w:numId w:val="5"/>
        </w:numPr>
        <w:tabs>
          <w:tab w:val="left" w:pos="972"/>
        </w:tabs>
        <w:ind w:left="1320" w:hanging="564"/>
        <w:rPr>
          <w:rFonts w:asciiTheme="minorEastAsia" w:eastAsiaTheme="minorEastAsia" w:hAnsiTheme="minorEastAsia" w:cs="宋体"/>
          <w:color w:val="auto"/>
          <w:kern w:val="1"/>
          <w:sz w:val="28"/>
        </w:rPr>
      </w:pPr>
      <w:r w:rsidRPr="00B01F53">
        <w:rPr>
          <w:rFonts w:asciiTheme="minorEastAsia" w:eastAsiaTheme="minorEastAsia" w:hAnsiTheme="minorEastAsia" w:cs="宋体"/>
          <w:color w:val="auto"/>
          <w:kern w:val="1"/>
          <w:sz w:val="28"/>
        </w:rPr>
        <w:t>投标报价表</w:t>
      </w:r>
    </w:p>
    <w:p w:rsidR="000D28BF" w:rsidRPr="00B01F53" w:rsidRDefault="00173E15">
      <w:pPr>
        <w:numPr>
          <w:ilvl w:val="0"/>
          <w:numId w:val="5"/>
        </w:numPr>
        <w:tabs>
          <w:tab w:val="left" w:pos="972"/>
        </w:tabs>
        <w:ind w:left="1320" w:hanging="564"/>
        <w:rPr>
          <w:rFonts w:asciiTheme="minorEastAsia" w:eastAsiaTheme="minorEastAsia" w:hAnsiTheme="minorEastAsia" w:cs="宋体"/>
          <w:color w:val="auto"/>
          <w:kern w:val="1"/>
          <w:sz w:val="28"/>
          <w:u w:val="single"/>
        </w:rPr>
      </w:pPr>
      <w:r w:rsidRPr="00B01F53">
        <w:rPr>
          <w:rFonts w:asciiTheme="minorEastAsia" w:eastAsiaTheme="minorEastAsia" w:hAnsiTheme="minorEastAsia" w:cs="宋体"/>
          <w:color w:val="auto"/>
          <w:kern w:val="1"/>
          <w:sz w:val="28"/>
        </w:rPr>
        <w:t>商务条款偏离表</w:t>
      </w:r>
      <w:r w:rsidRPr="00B01F53">
        <w:rPr>
          <w:rFonts w:asciiTheme="minorEastAsia" w:eastAsiaTheme="minorEastAsia" w:hAnsiTheme="minorEastAsia" w:cs="宋体" w:hint="eastAsia"/>
          <w:color w:val="auto"/>
          <w:kern w:val="1"/>
          <w:sz w:val="28"/>
        </w:rPr>
        <w:t>、</w:t>
      </w:r>
      <w:r w:rsidRPr="00B01F53">
        <w:rPr>
          <w:rFonts w:asciiTheme="minorEastAsia" w:eastAsiaTheme="minorEastAsia" w:hAnsiTheme="minorEastAsia" w:cs="宋体"/>
          <w:color w:val="auto"/>
          <w:kern w:val="1"/>
          <w:sz w:val="28"/>
        </w:rPr>
        <w:t>投标产品技术资料表</w:t>
      </w:r>
    </w:p>
    <w:p w:rsidR="000D28BF" w:rsidRPr="00B01F53" w:rsidRDefault="00173E15">
      <w:pPr>
        <w:numPr>
          <w:ilvl w:val="0"/>
          <w:numId w:val="5"/>
        </w:numPr>
        <w:tabs>
          <w:tab w:val="left" w:pos="972"/>
        </w:tabs>
        <w:ind w:left="1320" w:hanging="564"/>
        <w:rPr>
          <w:rFonts w:asciiTheme="minorEastAsia" w:eastAsiaTheme="minorEastAsia" w:hAnsiTheme="minorEastAsia" w:cs="宋体"/>
          <w:color w:val="auto"/>
          <w:kern w:val="1"/>
          <w:sz w:val="28"/>
        </w:rPr>
      </w:pPr>
      <w:r w:rsidRPr="00B01F53">
        <w:rPr>
          <w:rFonts w:asciiTheme="minorEastAsia" w:eastAsiaTheme="minorEastAsia" w:hAnsiTheme="minorEastAsia" w:cs="宋体"/>
          <w:color w:val="auto"/>
          <w:kern w:val="1"/>
          <w:sz w:val="28"/>
        </w:rPr>
        <w:t>中标供应商澄清函</w:t>
      </w:r>
    </w:p>
    <w:p w:rsidR="000D28BF" w:rsidRPr="00B01F53" w:rsidRDefault="000D28BF">
      <w:pPr>
        <w:tabs>
          <w:tab w:val="left" w:pos="972"/>
        </w:tabs>
        <w:ind w:left="1320"/>
        <w:rPr>
          <w:rFonts w:asciiTheme="minorEastAsia" w:eastAsiaTheme="minorEastAsia" w:hAnsiTheme="minorEastAsia" w:cs="宋体"/>
          <w:color w:val="auto"/>
          <w:kern w:val="1"/>
          <w:sz w:val="28"/>
        </w:rPr>
      </w:pPr>
    </w:p>
    <w:p w:rsidR="000D28BF" w:rsidRPr="00B01F53" w:rsidRDefault="000D28BF">
      <w:pPr>
        <w:rPr>
          <w:rFonts w:asciiTheme="minorEastAsia" w:eastAsiaTheme="minorEastAsia" w:hAnsiTheme="minorEastAsia"/>
          <w:b/>
          <w:color w:val="auto"/>
          <w:kern w:val="1"/>
          <w:sz w:val="30"/>
          <w:szCs w:val="30"/>
        </w:rPr>
      </w:pPr>
    </w:p>
    <w:p w:rsidR="000D28BF" w:rsidRPr="00B01F53" w:rsidRDefault="000D28BF">
      <w:pPr>
        <w:spacing w:line="360" w:lineRule="auto"/>
        <w:jc w:val="center"/>
        <w:rPr>
          <w:rFonts w:asciiTheme="minorEastAsia" w:eastAsiaTheme="minorEastAsia" w:hAnsiTheme="minorEastAsia" w:cs="宋体"/>
          <w:b/>
          <w:color w:val="auto"/>
          <w:kern w:val="1"/>
          <w:sz w:val="28"/>
        </w:rPr>
      </w:pPr>
    </w:p>
    <w:p w:rsidR="000D28BF" w:rsidRPr="00B01F53" w:rsidRDefault="000D28BF">
      <w:pPr>
        <w:spacing w:line="360" w:lineRule="auto"/>
        <w:jc w:val="center"/>
        <w:rPr>
          <w:rFonts w:asciiTheme="minorEastAsia" w:eastAsiaTheme="minorEastAsia" w:hAnsiTheme="minorEastAsia" w:cs="宋体"/>
          <w:b/>
          <w:color w:val="auto"/>
          <w:kern w:val="1"/>
          <w:sz w:val="28"/>
        </w:rPr>
      </w:pPr>
    </w:p>
    <w:p w:rsidR="000D28BF" w:rsidRPr="00B01F53" w:rsidRDefault="000D28BF">
      <w:pPr>
        <w:spacing w:line="360" w:lineRule="auto"/>
        <w:jc w:val="center"/>
        <w:rPr>
          <w:rFonts w:asciiTheme="minorEastAsia" w:eastAsiaTheme="minorEastAsia" w:hAnsiTheme="minorEastAsia" w:cs="宋体"/>
          <w:b/>
          <w:color w:val="auto"/>
          <w:kern w:val="1"/>
          <w:sz w:val="28"/>
        </w:rPr>
      </w:pPr>
    </w:p>
    <w:p w:rsidR="000D28BF" w:rsidRPr="00B01F53" w:rsidRDefault="000D28BF">
      <w:pPr>
        <w:spacing w:line="360" w:lineRule="auto"/>
        <w:jc w:val="center"/>
        <w:rPr>
          <w:rFonts w:asciiTheme="minorEastAsia" w:eastAsiaTheme="minorEastAsia" w:hAnsiTheme="minorEastAsia" w:cs="宋体"/>
          <w:b/>
          <w:color w:val="auto"/>
          <w:kern w:val="1"/>
          <w:sz w:val="28"/>
        </w:rPr>
      </w:pPr>
    </w:p>
    <w:p w:rsidR="000D28BF" w:rsidRPr="00B01F53" w:rsidRDefault="000D28BF">
      <w:pPr>
        <w:spacing w:line="360" w:lineRule="auto"/>
        <w:jc w:val="center"/>
        <w:rPr>
          <w:rFonts w:asciiTheme="minorEastAsia" w:eastAsiaTheme="minorEastAsia" w:hAnsiTheme="minorEastAsia" w:cs="宋体"/>
          <w:b/>
          <w:color w:val="auto"/>
          <w:kern w:val="1"/>
          <w:sz w:val="28"/>
        </w:rPr>
      </w:pPr>
    </w:p>
    <w:p w:rsidR="000D28BF" w:rsidRPr="00B01F53" w:rsidRDefault="000D28BF">
      <w:pPr>
        <w:spacing w:line="360" w:lineRule="auto"/>
        <w:jc w:val="center"/>
        <w:rPr>
          <w:rFonts w:asciiTheme="minorEastAsia" w:eastAsiaTheme="minorEastAsia" w:hAnsiTheme="minorEastAsia" w:cs="宋体"/>
          <w:b/>
          <w:color w:val="auto"/>
          <w:kern w:val="1"/>
          <w:sz w:val="28"/>
        </w:rPr>
      </w:pPr>
    </w:p>
    <w:p w:rsidR="000D28BF" w:rsidRPr="00B01F53" w:rsidRDefault="000D28BF">
      <w:pPr>
        <w:spacing w:line="360" w:lineRule="auto"/>
        <w:jc w:val="center"/>
        <w:rPr>
          <w:rFonts w:asciiTheme="minorEastAsia" w:eastAsiaTheme="minorEastAsia" w:hAnsiTheme="minorEastAsia" w:cs="宋体"/>
          <w:b/>
          <w:color w:val="auto"/>
          <w:kern w:val="1"/>
          <w:sz w:val="28"/>
        </w:rPr>
      </w:pPr>
    </w:p>
    <w:p w:rsidR="000D28BF" w:rsidRPr="00B01F53" w:rsidRDefault="000D28BF">
      <w:pPr>
        <w:spacing w:line="360" w:lineRule="auto"/>
        <w:jc w:val="center"/>
        <w:rPr>
          <w:rFonts w:asciiTheme="minorEastAsia" w:eastAsiaTheme="minorEastAsia" w:hAnsiTheme="minorEastAsia" w:cs="宋体"/>
          <w:b/>
          <w:color w:val="auto"/>
          <w:kern w:val="1"/>
          <w:sz w:val="28"/>
        </w:rPr>
      </w:pPr>
    </w:p>
    <w:p w:rsidR="000D28BF" w:rsidRPr="00B01F53" w:rsidRDefault="000D28BF">
      <w:pPr>
        <w:spacing w:line="360" w:lineRule="auto"/>
        <w:jc w:val="center"/>
        <w:rPr>
          <w:rFonts w:asciiTheme="minorEastAsia" w:eastAsiaTheme="minorEastAsia" w:hAnsiTheme="minorEastAsia" w:cs="宋体"/>
          <w:b/>
          <w:color w:val="auto"/>
          <w:kern w:val="1"/>
          <w:sz w:val="28"/>
        </w:rPr>
      </w:pPr>
    </w:p>
    <w:p w:rsidR="000D28BF" w:rsidRPr="00B01F53" w:rsidRDefault="000D28BF">
      <w:pPr>
        <w:spacing w:line="360" w:lineRule="auto"/>
        <w:jc w:val="center"/>
        <w:rPr>
          <w:rFonts w:asciiTheme="minorEastAsia" w:eastAsiaTheme="minorEastAsia" w:hAnsiTheme="minorEastAsia" w:cs="宋体"/>
          <w:b/>
          <w:color w:val="auto"/>
          <w:kern w:val="1"/>
          <w:sz w:val="28"/>
        </w:rPr>
      </w:pPr>
    </w:p>
    <w:p w:rsidR="000D28BF" w:rsidRPr="00B01F53" w:rsidRDefault="000D28BF">
      <w:pPr>
        <w:spacing w:line="360" w:lineRule="auto"/>
        <w:jc w:val="center"/>
        <w:rPr>
          <w:rFonts w:asciiTheme="minorEastAsia" w:eastAsiaTheme="minorEastAsia" w:hAnsiTheme="minorEastAsia" w:cs="宋体"/>
          <w:b/>
          <w:color w:val="auto"/>
          <w:kern w:val="1"/>
          <w:sz w:val="28"/>
        </w:rPr>
      </w:pPr>
    </w:p>
    <w:p w:rsidR="000D28BF" w:rsidRPr="00B01F53" w:rsidRDefault="000D28BF">
      <w:pPr>
        <w:spacing w:line="360" w:lineRule="auto"/>
        <w:jc w:val="center"/>
        <w:rPr>
          <w:rFonts w:asciiTheme="minorEastAsia" w:eastAsiaTheme="minorEastAsia" w:hAnsiTheme="minorEastAsia" w:cs="宋体"/>
          <w:b/>
          <w:color w:val="auto"/>
          <w:kern w:val="1"/>
          <w:sz w:val="28"/>
        </w:rPr>
      </w:pPr>
    </w:p>
    <w:p w:rsidR="000D28BF" w:rsidRPr="00B01F53" w:rsidRDefault="000D28BF">
      <w:pPr>
        <w:spacing w:line="360" w:lineRule="auto"/>
        <w:jc w:val="center"/>
        <w:rPr>
          <w:rFonts w:asciiTheme="minorEastAsia" w:eastAsiaTheme="minorEastAsia" w:hAnsiTheme="minorEastAsia" w:cs="宋体"/>
          <w:b/>
          <w:color w:val="auto"/>
          <w:kern w:val="1"/>
          <w:sz w:val="28"/>
        </w:rPr>
      </w:pPr>
    </w:p>
    <w:p w:rsidR="000D28BF" w:rsidRPr="00B01F53" w:rsidRDefault="000D28BF">
      <w:pPr>
        <w:spacing w:line="360" w:lineRule="auto"/>
        <w:jc w:val="center"/>
        <w:rPr>
          <w:rFonts w:asciiTheme="minorEastAsia" w:eastAsiaTheme="minorEastAsia" w:hAnsiTheme="minorEastAsia" w:cs="宋体"/>
          <w:b/>
          <w:color w:val="auto"/>
          <w:kern w:val="1"/>
          <w:sz w:val="28"/>
        </w:rPr>
      </w:pPr>
    </w:p>
    <w:p w:rsidR="000D28BF" w:rsidRPr="00B01F53" w:rsidRDefault="000D28BF">
      <w:pPr>
        <w:spacing w:line="360" w:lineRule="auto"/>
        <w:jc w:val="center"/>
        <w:rPr>
          <w:rFonts w:asciiTheme="minorEastAsia" w:eastAsiaTheme="minorEastAsia" w:hAnsiTheme="minorEastAsia" w:cs="宋体"/>
          <w:b/>
          <w:color w:val="auto"/>
          <w:kern w:val="1"/>
          <w:sz w:val="28"/>
        </w:rPr>
      </w:pPr>
    </w:p>
    <w:p w:rsidR="000D28BF" w:rsidRPr="00B01F53" w:rsidRDefault="000D28BF">
      <w:pPr>
        <w:spacing w:line="360" w:lineRule="auto"/>
        <w:jc w:val="center"/>
        <w:rPr>
          <w:rFonts w:asciiTheme="minorEastAsia" w:eastAsiaTheme="minorEastAsia" w:hAnsiTheme="minorEastAsia" w:cs="宋体"/>
          <w:b/>
          <w:color w:val="auto"/>
          <w:kern w:val="1"/>
          <w:sz w:val="28"/>
        </w:rPr>
      </w:pPr>
    </w:p>
    <w:p w:rsidR="000D28BF" w:rsidRPr="00B01F53" w:rsidRDefault="000D28BF">
      <w:pPr>
        <w:spacing w:line="360" w:lineRule="auto"/>
        <w:jc w:val="center"/>
        <w:rPr>
          <w:rFonts w:asciiTheme="minorEastAsia" w:eastAsiaTheme="minorEastAsia" w:hAnsiTheme="minorEastAsia" w:cs="宋体"/>
          <w:b/>
          <w:color w:val="auto"/>
          <w:kern w:val="1"/>
          <w:sz w:val="28"/>
        </w:rPr>
      </w:pPr>
    </w:p>
    <w:p w:rsidR="000D28BF" w:rsidRPr="00B01F53" w:rsidRDefault="000D28BF">
      <w:pPr>
        <w:spacing w:line="240" w:lineRule="exact"/>
        <w:jc w:val="center"/>
        <w:rPr>
          <w:rFonts w:asciiTheme="minorEastAsia" w:eastAsiaTheme="minorEastAsia" w:hAnsiTheme="minorEastAsia" w:cs="宋体"/>
          <w:b/>
          <w:color w:val="auto"/>
          <w:kern w:val="1"/>
          <w:sz w:val="28"/>
        </w:rPr>
      </w:pPr>
    </w:p>
    <w:p w:rsidR="000D28BF" w:rsidRPr="00B01F53" w:rsidRDefault="00173E15">
      <w:pPr>
        <w:spacing w:line="360" w:lineRule="auto"/>
        <w:jc w:val="center"/>
        <w:rPr>
          <w:rFonts w:asciiTheme="minorEastAsia" w:eastAsiaTheme="minorEastAsia" w:hAnsiTheme="minorEastAsia" w:cs="宋体"/>
          <w:b/>
          <w:color w:val="auto"/>
          <w:kern w:val="1"/>
          <w:sz w:val="30"/>
          <w:szCs w:val="30"/>
        </w:rPr>
      </w:pPr>
      <w:r w:rsidRPr="00B01F53">
        <w:rPr>
          <w:rFonts w:asciiTheme="minorEastAsia" w:eastAsiaTheme="minorEastAsia" w:hAnsiTheme="minorEastAsia" w:hint="eastAsia"/>
          <w:b/>
          <w:color w:val="auto"/>
          <w:kern w:val="1"/>
          <w:sz w:val="30"/>
          <w:szCs w:val="30"/>
        </w:rPr>
        <w:t>南宁市江南区政府采购合同书</w:t>
      </w:r>
    </w:p>
    <w:p w:rsidR="000D28BF" w:rsidRPr="00B01F53" w:rsidRDefault="00173E15">
      <w:pPr>
        <w:pStyle w:val="a8"/>
        <w:spacing w:line="360" w:lineRule="auto"/>
        <w:ind w:firstLine="4200"/>
        <w:rPr>
          <w:rFonts w:asciiTheme="minorEastAsia" w:eastAsiaTheme="minorEastAsia" w:hAnsiTheme="minorEastAsia" w:cs="宋体"/>
          <w:color w:val="auto"/>
          <w:sz w:val="22"/>
          <w:szCs w:val="22"/>
          <w:u w:val="single"/>
        </w:rPr>
      </w:pPr>
      <w:r w:rsidRPr="00B01F53">
        <w:rPr>
          <w:rFonts w:asciiTheme="minorEastAsia" w:eastAsiaTheme="minorEastAsia" w:hAnsiTheme="minorEastAsia" w:hint="eastAsia"/>
          <w:color w:val="auto"/>
          <w:sz w:val="22"/>
          <w:szCs w:val="22"/>
        </w:rPr>
        <w:t>合同编号：支付申请号：</w:t>
      </w:r>
    </w:p>
    <w:p w:rsidR="000D28BF" w:rsidRPr="00B01F53" w:rsidRDefault="00173E15">
      <w:pPr>
        <w:pStyle w:val="a8"/>
        <w:spacing w:line="36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项目名称：</w:t>
      </w:r>
    </w:p>
    <w:p w:rsidR="000D28BF" w:rsidRPr="00B01F53" w:rsidRDefault="00173E15">
      <w:pPr>
        <w:pStyle w:val="a8"/>
        <w:spacing w:line="36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项目编号：</w:t>
      </w:r>
    </w:p>
    <w:p w:rsidR="000D28BF" w:rsidRPr="00B01F53" w:rsidRDefault="00173E15">
      <w:pPr>
        <w:pStyle w:val="a8"/>
        <w:spacing w:line="36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分标号（有分标时填写）：</w:t>
      </w:r>
    </w:p>
    <w:p w:rsidR="000D28BF" w:rsidRPr="00B01F53" w:rsidRDefault="000D28BF">
      <w:pPr>
        <w:pStyle w:val="a8"/>
        <w:spacing w:line="360" w:lineRule="exact"/>
        <w:rPr>
          <w:rFonts w:asciiTheme="minorEastAsia" w:eastAsiaTheme="minorEastAsia" w:hAnsiTheme="minorEastAsia" w:cs="宋体"/>
          <w:color w:val="auto"/>
          <w:szCs w:val="21"/>
        </w:rPr>
      </w:pPr>
    </w:p>
    <w:p w:rsidR="000D28BF" w:rsidRPr="00B01F53" w:rsidRDefault="00173E15">
      <w:pPr>
        <w:pStyle w:val="a8"/>
        <w:spacing w:line="36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甲方（买方）：</w:t>
      </w:r>
    </w:p>
    <w:p w:rsidR="000D28BF" w:rsidRPr="00B01F53" w:rsidRDefault="00173E15">
      <w:pPr>
        <w:pStyle w:val="a8"/>
        <w:spacing w:line="360" w:lineRule="exact"/>
        <w:rPr>
          <w:rFonts w:asciiTheme="minorEastAsia" w:eastAsiaTheme="minorEastAsia" w:hAnsiTheme="minorEastAsia" w:cs="宋体"/>
          <w:color w:val="auto"/>
          <w:szCs w:val="21"/>
        </w:rPr>
      </w:pPr>
      <w:r w:rsidRPr="00B01F53">
        <w:rPr>
          <w:rFonts w:asciiTheme="minorEastAsia" w:eastAsiaTheme="minorEastAsia" w:hAnsiTheme="minorEastAsia" w:cs="宋体"/>
          <w:color w:val="auto"/>
          <w:szCs w:val="21"/>
        </w:rPr>
        <w:t>乙方（卖方）：</w:t>
      </w:r>
    </w:p>
    <w:p w:rsidR="000D28BF" w:rsidRPr="00B01F53" w:rsidRDefault="000D28BF">
      <w:pPr>
        <w:pStyle w:val="a8"/>
        <w:spacing w:line="360" w:lineRule="exact"/>
        <w:rPr>
          <w:rFonts w:asciiTheme="minorEastAsia" w:eastAsiaTheme="minorEastAsia" w:hAnsiTheme="minorEastAsia" w:cs="宋体"/>
          <w:b/>
          <w:color w:val="auto"/>
          <w:szCs w:val="21"/>
        </w:rPr>
      </w:pPr>
    </w:p>
    <w:p w:rsidR="000D28BF" w:rsidRPr="00B01F53" w:rsidRDefault="00173E15">
      <w:pPr>
        <w:pStyle w:val="a8"/>
        <w:spacing w:line="360" w:lineRule="exact"/>
        <w:rPr>
          <w:rFonts w:asciiTheme="minorEastAsia" w:eastAsiaTheme="minorEastAsia" w:hAnsiTheme="minorEastAsia" w:cs="宋体"/>
          <w:b/>
          <w:color w:val="auto"/>
          <w:szCs w:val="21"/>
        </w:rPr>
      </w:pPr>
      <w:r w:rsidRPr="00B01F53">
        <w:rPr>
          <w:rFonts w:asciiTheme="minorEastAsia" w:eastAsiaTheme="minorEastAsia" w:hAnsiTheme="minorEastAsia" w:cs="宋体"/>
          <w:color w:val="auto"/>
          <w:szCs w:val="21"/>
        </w:rPr>
        <w:t xml:space="preserve">    根据年月日南宁市</w:t>
      </w:r>
      <w:r w:rsidRPr="00B01F53">
        <w:rPr>
          <w:rFonts w:asciiTheme="minorEastAsia" w:eastAsiaTheme="minorEastAsia" w:hAnsiTheme="minorEastAsia" w:cs="宋体" w:hint="eastAsia"/>
          <w:color w:val="auto"/>
          <w:szCs w:val="21"/>
        </w:rPr>
        <w:t>江南区</w:t>
      </w:r>
      <w:r w:rsidRPr="00B01F53">
        <w:rPr>
          <w:rFonts w:asciiTheme="minorEastAsia" w:eastAsiaTheme="minorEastAsia" w:hAnsiTheme="minorEastAsia" w:cs="宋体"/>
          <w:color w:val="auto"/>
          <w:szCs w:val="21"/>
        </w:rPr>
        <w:t>政府采购项目的采购结果，甲方接受乙方对本项目的投标，甲、乙双方同意签署本合同（以下简称合同）。</w:t>
      </w:r>
    </w:p>
    <w:p w:rsidR="000D28BF" w:rsidRPr="00B01F53" w:rsidRDefault="000D28BF">
      <w:pPr>
        <w:pStyle w:val="a8"/>
        <w:spacing w:line="360" w:lineRule="exact"/>
        <w:rPr>
          <w:rFonts w:asciiTheme="minorEastAsia" w:eastAsiaTheme="minorEastAsia" w:hAnsiTheme="minorEastAsia" w:cs="宋体"/>
          <w:b/>
          <w:color w:val="auto"/>
          <w:szCs w:val="21"/>
        </w:rPr>
      </w:pPr>
    </w:p>
    <w:p w:rsidR="000D28BF" w:rsidRPr="00B01F53" w:rsidRDefault="00173E15">
      <w:pPr>
        <w:pStyle w:val="a8"/>
        <w:spacing w:line="360" w:lineRule="auto"/>
        <w:rPr>
          <w:rFonts w:asciiTheme="minorEastAsia" w:eastAsiaTheme="minorEastAsia" w:hAnsiTheme="minorEastAsia"/>
          <w:b/>
          <w:bCs/>
          <w:color w:val="auto"/>
          <w:szCs w:val="21"/>
        </w:rPr>
      </w:pPr>
      <w:r w:rsidRPr="00B01F53">
        <w:rPr>
          <w:rFonts w:asciiTheme="minorEastAsia" w:eastAsiaTheme="minorEastAsia" w:hAnsiTheme="minorEastAsia" w:hint="eastAsia"/>
          <w:b/>
          <w:bCs/>
          <w:color w:val="auto"/>
          <w:szCs w:val="21"/>
        </w:rPr>
        <w:t>1.  采购内容</w:t>
      </w:r>
    </w:p>
    <w:p w:rsidR="000D28BF" w:rsidRPr="00B01F53" w:rsidRDefault="00173E15">
      <w:pPr>
        <w:pStyle w:val="a8"/>
        <w:tabs>
          <w:tab w:val="left" w:pos="5220"/>
        </w:tabs>
        <w:spacing w:line="360" w:lineRule="auto"/>
        <w:ind w:firstLineChars="221" w:firstLine="464"/>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1.1 货物名称：</w:t>
      </w:r>
      <w:r w:rsidRPr="00B01F53">
        <w:rPr>
          <w:rFonts w:asciiTheme="minorEastAsia" w:eastAsiaTheme="minorEastAsia" w:hAnsiTheme="minorEastAsia" w:hint="eastAsia"/>
          <w:color w:val="auto"/>
          <w:szCs w:val="21"/>
          <w:u w:val="single"/>
        </w:rPr>
        <w:t>详见合同附件中投标报价表</w:t>
      </w:r>
    </w:p>
    <w:p w:rsidR="000D28BF" w:rsidRPr="00B01F53" w:rsidRDefault="00173E15">
      <w:pPr>
        <w:pStyle w:val="p0"/>
        <w:spacing w:line="360" w:lineRule="auto"/>
        <w:ind w:firstLineChars="200" w:firstLine="420"/>
        <w:rPr>
          <w:rFonts w:asciiTheme="minorEastAsia" w:eastAsiaTheme="minorEastAsia" w:hAnsiTheme="minorEastAsia"/>
          <w:color w:val="auto"/>
        </w:rPr>
      </w:pPr>
      <w:r w:rsidRPr="00B01F53">
        <w:rPr>
          <w:rFonts w:asciiTheme="minorEastAsia" w:eastAsiaTheme="minorEastAsia" w:hAnsiTheme="minorEastAsia" w:hint="eastAsia"/>
          <w:color w:val="auto"/>
        </w:rPr>
        <w:t>1.2 数量（单位）：</w:t>
      </w:r>
      <w:r w:rsidRPr="00B01F53">
        <w:rPr>
          <w:rFonts w:asciiTheme="minorEastAsia" w:eastAsiaTheme="minorEastAsia" w:hAnsiTheme="minorEastAsia" w:cs="宋体" w:hint="eastAsia"/>
          <w:color w:val="auto"/>
          <w:u w:val="single"/>
        </w:rPr>
        <w:t>详见合同附件中投标报价表</w:t>
      </w:r>
    </w:p>
    <w:p w:rsidR="000D28BF" w:rsidRPr="00B01F53" w:rsidRDefault="00173E15" w:rsidP="00334946">
      <w:pPr>
        <w:pStyle w:val="p0"/>
        <w:wordWrap w:val="0"/>
        <w:spacing w:line="360" w:lineRule="auto"/>
        <w:ind w:firstLineChars="217" w:firstLine="456"/>
        <w:rPr>
          <w:rFonts w:asciiTheme="minorEastAsia" w:eastAsiaTheme="minorEastAsia" w:hAnsiTheme="minorEastAsia"/>
          <w:color w:val="auto"/>
        </w:rPr>
      </w:pPr>
      <w:r w:rsidRPr="00B01F53">
        <w:rPr>
          <w:rFonts w:asciiTheme="minorEastAsia" w:eastAsiaTheme="minorEastAsia" w:hAnsiTheme="minorEastAsia" w:hint="eastAsia"/>
          <w:color w:val="auto"/>
        </w:rPr>
        <w:t>1.3 品牌、厂家、型号、规格、配置：</w:t>
      </w:r>
      <w:r w:rsidRPr="00B01F53">
        <w:rPr>
          <w:rFonts w:asciiTheme="minorEastAsia" w:eastAsiaTheme="minorEastAsia" w:hAnsiTheme="minorEastAsia" w:hint="eastAsia"/>
          <w:color w:val="auto"/>
          <w:u w:val="single"/>
        </w:rPr>
        <w:t>详见合同附件中投标产品技术资料表（投标产品技术资料表与澄清函不一致的以澄清函为准）</w:t>
      </w:r>
    </w:p>
    <w:p w:rsidR="000D28BF" w:rsidRPr="00B01F53" w:rsidRDefault="00173E15">
      <w:pPr>
        <w:pStyle w:val="p0"/>
        <w:spacing w:line="360" w:lineRule="auto"/>
        <w:rPr>
          <w:rFonts w:asciiTheme="minorEastAsia" w:eastAsiaTheme="minorEastAsia" w:hAnsiTheme="minorEastAsia"/>
          <w:color w:val="auto"/>
          <w:u w:val="single"/>
        </w:rPr>
      </w:pPr>
      <w:r w:rsidRPr="00B01F53">
        <w:rPr>
          <w:rFonts w:asciiTheme="minorEastAsia" w:eastAsiaTheme="minorEastAsia" w:hAnsiTheme="minorEastAsia" w:hint="eastAsia"/>
          <w:color w:val="auto"/>
        </w:rPr>
        <w:t>1.4 技术参数：</w:t>
      </w:r>
      <w:r w:rsidRPr="00B01F53">
        <w:rPr>
          <w:rFonts w:asciiTheme="minorEastAsia" w:eastAsiaTheme="minorEastAsia" w:hAnsiTheme="minorEastAsia" w:hint="eastAsia"/>
          <w:color w:val="auto"/>
          <w:u w:val="single"/>
        </w:rPr>
        <w:t>详见合同附件中投标产品技术资料表</w:t>
      </w:r>
    </w:p>
    <w:p w:rsidR="000D28BF" w:rsidRPr="00B01F53" w:rsidRDefault="00173E15">
      <w:pPr>
        <w:pStyle w:val="p0"/>
        <w:spacing w:line="360" w:lineRule="auto"/>
        <w:rPr>
          <w:rFonts w:asciiTheme="minorEastAsia" w:eastAsiaTheme="minorEastAsia" w:hAnsiTheme="minorEastAsia"/>
          <w:color w:val="auto"/>
        </w:rPr>
      </w:pPr>
      <w:r w:rsidRPr="00B01F53">
        <w:rPr>
          <w:rFonts w:asciiTheme="minorEastAsia" w:eastAsiaTheme="minorEastAsia" w:hAnsiTheme="minorEastAsia" w:hint="eastAsia"/>
          <w:color w:val="auto"/>
        </w:rPr>
        <w:t>1.5工程承包范围（如有工程量清单则填写）:</w:t>
      </w:r>
    </w:p>
    <w:p w:rsidR="000D28BF" w:rsidRPr="00B01F53" w:rsidRDefault="00173E15">
      <w:pPr>
        <w:pStyle w:val="a8"/>
        <w:spacing w:line="360" w:lineRule="auto"/>
        <w:rPr>
          <w:rFonts w:asciiTheme="minorEastAsia" w:eastAsiaTheme="minorEastAsia" w:hAnsiTheme="minorEastAsia"/>
          <w:b/>
          <w:bCs/>
          <w:color w:val="auto"/>
          <w:szCs w:val="21"/>
        </w:rPr>
      </w:pPr>
      <w:r w:rsidRPr="00B01F53">
        <w:rPr>
          <w:rFonts w:asciiTheme="minorEastAsia" w:eastAsiaTheme="minorEastAsia" w:hAnsiTheme="minorEastAsia" w:hint="eastAsia"/>
          <w:b/>
          <w:bCs/>
          <w:color w:val="auto"/>
          <w:szCs w:val="21"/>
        </w:rPr>
        <w:t>2.  合同金额</w:t>
      </w:r>
    </w:p>
    <w:p w:rsidR="000D28BF" w:rsidRPr="00B01F53" w:rsidRDefault="00173E15">
      <w:pPr>
        <w:pStyle w:val="a8"/>
        <w:spacing w:line="360" w:lineRule="auto"/>
        <w:ind w:leftChars="1" w:left="2" w:firstLineChars="220" w:firstLine="462"/>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2.1 本合同含税金额为（大写）人民币</w:t>
      </w:r>
      <w:r w:rsidRPr="00B01F53">
        <w:rPr>
          <w:rFonts w:asciiTheme="minorEastAsia" w:eastAsiaTheme="minorEastAsia" w:hAnsiTheme="minorEastAsia" w:hint="eastAsia"/>
          <w:color w:val="auto"/>
          <w:szCs w:val="21"/>
          <w:u w:val="single"/>
        </w:rPr>
        <w:t xml:space="preserve">             （含税价格）</w:t>
      </w:r>
      <w:r w:rsidRPr="00B01F53">
        <w:rPr>
          <w:rFonts w:asciiTheme="minorEastAsia" w:eastAsiaTheme="minorEastAsia" w:hAnsiTheme="minorEastAsia" w:hint="eastAsia"/>
          <w:color w:val="auto"/>
          <w:szCs w:val="21"/>
        </w:rPr>
        <w:t>（¥</w:t>
      </w:r>
      <w:r w:rsidRPr="00B01F53">
        <w:rPr>
          <w:rFonts w:asciiTheme="minorEastAsia" w:eastAsiaTheme="minorEastAsia" w:hAnsiTheme="minorEastAsia" w:hint="eastAsia"/>
          <w:color w:val="auto"/>
          <w:szCs w:val="21"/>
          <w:u w:val="single"/>
        </w:rPr>
        <w:t xml:space="preserve">        .00</w:t>
      </w:r>
      <w:r w:rsidRPr="00B01F53">
        <w:rPr>
          <w:rFonts w:asciiTheme="minorEastAsia" w:eastAsiaTheme="minorEastAsia" w:hAnsiTheme="minorEastAsia" w:hint="eastAsia"/>
          <w:color w:val="auto"/>
          <w:szCs w:val="21"/>
        </w:rPr>
        <w:t>）元。（详见投标报价表）</w:t>
      </w:r>
    </w:p>
    <w:p w:rsidR="000D28BF" w:rsidRPr="00B01F53" w:rsidRDefault="00173E15">
      <w:pPr>
        <w:pStyle w:val="a8"/>
        <w:tabs>
          <w:tab w:val="left" w:pos="5940"/>
        </w:tabs>
        <w:spacing w:line="360" w:lineRule="auto"/>
        <w:rPr>
          <w:rFonts w:asciiTheme="minorEastAsia" w:eastAsiaTheme="minorEastAsia" w:hAnsiTheme="minorEastAsia"/>
          <w:b/>
          <w:bCs/>
          <w:color w:val="auto"/>
          <w:szCs w:val="21"/>
        </w:rPr>
      </w:pPr>
      <w:r w:rsidRPr="00B01F53">
        <w:rPr>
          <w:rFonts w:asciiTheme="minorEastAsia" w:eastAsiaTheme="minorEastAsia" w:hAnsiTheme="minorEastAsia" w:hint="eastAsia"/>
          <w:b/>
          <w:bCs/>
          <w:color w:val="auto"/>
          <w:szCs w:val="21"/>
        </w:rPr>
        <w:t>3.  交货要求</w:t>
      </w:r>
    </w:p>
    <w:p w:rsidR="000D28BF" w:rsidRPr="00B01F53" w:rsidRDefault="00173E15">
      <w:pPr>
        <w:pStyle w:val="a8"/>
        <w:tabs>
          <w:tab w:val="left" w:pos="5220"/>
        </w:tabs>
        <w:spacing w:line="360" w:lineRule="auto"/>
        <w:ind w:firstLine="360"/>
        <w:rPr>
          <w:rFonts w:asciiTheme="minorEastAsia" w:eastAsiaTheme="minorEastAsia" w:hAnsiTheme="minorEastAsia"/>
          <w:bCs/>
          <w:color w:val="auto"/>
          <w:szCs w:val="21"/>
          <w:u w:val="single"/>
        </w:rPr>
      </w:pPr>
      <w:r w:rsidRPr="00B01F53">
        <w:rPr>
          <w:rFonts w:asciiTheme="minorEastAsia" w:eastAsiaTheme="minorEastAsia" w:hAnsiTheme="minorEastAsia" w:hint="eastAsia"/>
          <w:bCs/>
          <w:color w:val="auto"/>
          <w:szCs w:val="21"/>
        </w:rPr>
        <w:t>3.1 交货期：</w:t>
      </w:r>
      <w:r w:rsidRPr="00B01F53">
        <w:rPr>
          <w:rFonts w:asciiTheme="minorEastAsia" w:eastAsiaTheme="minorEastAsia" w:hAnsiTheme="minorEastAsia" w:hint="eastAsia"/>
          <w:color w:val="auto"/>
          <w:szCs w:val="21"/>
        </w:rPr>
        <w:t>。</w:t>
      </w:r>
    </w:p>
    <w:p w:rsidR="000D28BF" w:rsidRPr="00B01F53" w:rsidRDefault="00173E15">
      <w:pPr>
        <w:pStyle w:val="a8"/>
        <w:spacing w:line="360" w:lineRule="auto"/>
        <w:ind w:firstLine="360"/>
        <w:rPr>
          <w:rFonts w:asciiTheme="minorEastAsia" w:eastAsiaTheme="minorEastAsia" w:hAnsiTheme="minorEastAsia"/>
          <w:bCs/>
          <w:color w:val="auto"/>
          <w:szCs w:val="21"/>
        </w:rPr>
      </w:pPr>
      <w:r w:rsidRPr="00B01F53">
        <w:rPr>
          <w:rFonts w:asciiTheme="minorEastAsia" w:eastAsiaTheme="minorEastAsia" w:hAnsiTheme="minorEastAsia" w:hint="eastAsia"/>
          <w:bCs/>
          <w:color w:val="auto"/>
          <w:szCs w:val="21"/>
        </w:rPr>
        <w:t>3.2 交货地点：采购人指定地点。</w:t>
      </w:r>
    </w:p>
    <w:p w:rsidR="000D28BF" w:rsidRPr="00B01F53" w:rsidRDefault="00173E15">
      <w:pPr>
        <w:pStyle w:val="a8"/>
        <w:tabs>
          <w:tab w:val="left" w:pos="5220"/>
          <w:tab w:val="left" w:pos="6120"/>
        </w:tabs>
        <w:spacing w:line="360" w:lineRule="auto"/>
        <w:ind w:firstLine="360"/>
        <w:rPr>
          <w:rFonts w:asciiTheme="minorEastAsia" w:eastAsiaTheme="minorEastAsia" w:hAnsiTheme="minorEastAsia"/>
          <w:bCs/>
          <w:color w:val="auto"/>
          <w:szCs w:val="21"/>
        </w:rPr>
      </w:pPr>
      <w:r w:rsidRPr="00B01F53">
        <w:rPr>
          <w:rFonts w:asciiTheme="minorEastAsia" w:eastAsiaTheme="minorEastAsia" w:hAnsiTheme="minorEastAsia" w:hint="eastAsia"/>
          <w:bCs/>
          <w:color w:val="auto"/>
          <w:szCs w:val="21"/>
        </w:rPr>
        <w:t>3.3 交货方式：</w:t>
      </w:r>
      <w:r w:rsidRPr="00B01F53">
        <w:rPr>
          <w:rFonts w:asciiTheme="minorEastAsia" w:eastAsiaTheme="minorEastAsia" w:hAnsiTheme="minorEastAsia" w:hint="eastAsia"/>
          <w:color w:val="auto"/>
          <w:szCs w:val="21"/>
          <w:u w:val="single"/>
        </w:rPr>
        <w:t>现场交货。</w:t>
      </w:r>
    </w:p>
    <w:p w:rsidR="000D28BF" w:rsidRPr="00B01F53" w:rsidRDefault="00173E15">
      <w:pPr>
        <w:pStyle w:val="a8"/>
        <w:spacing w:line="360" w:lineRule="auto"/>
        <w:ind w:firstLine="360"/>
        <w:rPr>
          <w:rFonts w:asciiTheme="minorEastAsia" w:eastAsiaTheme="minorEastAsia" w:hAnsiTheme="minorEastAsia"/>
          <w:b/>
          <w:color w:val="auto"/>
          <w:szCs w:val="21"/>
        </w:rPr>
      </w:pPr>
      <w:r w:rsidRPr="00B01F53">
        <w:rPr>
          <w:rFonts w:asciiTheme="minorEastAsia" w:eastAsiaTheme="minorEastAsia" w:hAnsiTheme="minorEastAsia" w:hint="eastAsia"/>
          <w:bCs/>
          <w:color w:val="auto"/>
          <w:szCs w:val="21"/>
        </w:rPr>
        <w:t xml:space="preserve">3.4 </w:t>
      </w:r>
      <w:r w:rsidRPr="00B01F53">
        <w:rPr>
          <w:rFonts w:asciiTheme="minorEastAsia" w:eastAsiaTheme="minorEastAsia" w:hAnsiTheme="minorEastAsia" w:hint="eastAsia"/>
          <w:color w:val="auto"/>
          <w:szCs w:val="21"/>
        </w:rPr>
        <w:t>乙方必须按投标文件承诺的技术参数、性能要求、质量标准等向甲方提供全新、完整、未经使用的货物。</w:t>
      </w:r>
    </w:p>
    <w:p w:rsidR="000D28BF" w:rsidRPr="00B01F53" w:rsidRDefault="00173E15">
      <w:pPr>
        <w:pStyle w:val="a8"/>
        <w:spacing w:line="360" w:lineRule="auto"/>
        <w:rPr>
          <w:rFonts w:asciiTheme="minorEastAsia" w:eastAsiaTheme="minorEastAsia" w:hAnsiTheme="minorEastAsia"/>
          <w:b/>
          <w:bCs/>
          <w:color w:val="auto"/>
          <w:szCs w:val="21"/>
        </w:rPr>
      </w:pPr>
      <w:r w:rsidRPr="00B01F53">
        <w:rPr>
          <w:rFonts w:asciiTheme="minorEastAsia" w:eastAsiaTheme="minorEastAsia" w:hAnsiTheme="minorEastAsia" w:hint="eastAsia"/>
          <w:b/>
          <w:bCs/>
          <w:color w:val="auto"/>
          <w:szCs w:val="21"/>
        </w:rPr>
        <w:t>4.  质量保证及售后服务</w:t>
      </w:r>
    </w:p>
    <w:p w:rsidR="000D28BF" w:rsidRPr="00B01F53" w:rsidRDefault="00173E15">
      <w:pPr>
        <w:pStyle w:val="a8"/>
        <w:spacing w:line="360" w:lineRule="auto"/>
        <w:ind w:leftChars="1" w:left="2" w:firstLineChars="220" w:firstLine="462"/>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4.1 质量保证期年（自交货验收合格之日起计）。</w:t>
      </w:r>
    </w:p>
    <w:p w:rsidR="000D28BF" w:rsidRPr="00B01F53" w:rsidRDefault="00173E15">
      <w:pPr>
        <w:pStyle w:val="a8"/>
        <w:spacing w:line="360" w:lineRule="auto"/>
        <w:ind w:leftChars="1" w:left="2" w:firstLineChars="220" w:firstLine="462"/>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4.2 如乙方提供的货物在使用过程中发生质量问题，乙方接到甲方故障通知后应在</w:t>
      </w:r>
      <w:r w:rsidRPr="00B01F53">
        <w:rPr>
          <w:rFonts w:asciiTheme="minorEastAsia" w:eastAsiaTheme="minorEastAsia" w:hAnsiTheme="minorEastAsia" w:hint="eastAsia"/>
          <w:color w:val="auto"/>
          <w:szCs w:val="21"/>
          <w:u w:val="single"/>
        </w:rPr>
        <w:t xml:space="preserve"> 1 </w:t>
      </w:r>
      <w:r w:rsidRPr="00B01F53">
        <w:rPr>
          <w:rFonts w:asciiTheme="minorEastAsia" w:eastAsiaTheme="minorEastAsia" w:hAnsiTheme="minorEastAsia" w:hint="eastAsia"/>
          <w:color w:val="auto"/>
          <w:szCs w:val="21"/>
        </w:rPr>
        <w:t>小时内到达甲方指定现场，按国家及行业标准对故障进行及时处理。</w:t>
      </w:r>
    </w:p>
    <w:p w:rsidR="000D28BF" w:rsidRPr="00B01F53" w:rsidRDefault="00173E15">
      <w:pPr>
        <w:pStyle w:val="a8"/>
        <w:spacing w:line="360" w:lineRule="auto"/>
        <w:ind w:firstLineChars="220" w:firstLine="462"/>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4.3 乙方提供的货物在质量保证期内因货物本身的质量问题发生故障，乙方应负责免费更换。对达不到技术要求者，根据实际情况，经双方协商，可按以下办法处理：</w:t>
      </w:r>
    </w:p>
    <w:p w:rsidR="000D28BF" w:rsidRPr="00B01F53" w:rsidRDefault="00173E15">
      <w:pPr>
        <w:pStyle w:val="a8"/>
        <w:spacing w:line="360" w:lineRule="auto"/>
        <w:ind w:firstLineChars="171" w:firstLine="359"/>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（1）更换：由乙方承担所发生的全部费用；</w:t>
      </w:r>
    </w:p>
    <w:p w:rsidR="000D28BF" w:rsidRPr="00B01F53" w:rsidRDefault="00173E15">
      <w:pPr>
        <w:pStyle w:val="a8"/>
        <w:spacing w:line="360" w:lineRule="auto"/>
        <w:ind w:firstLineChars="171" w:firstLine="359"/>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（2）贬值处理：由甲乙双方合议定价；</w:t>
      </w:r>
    </w:p>
    <w:p w:rsidR="000D28BF" w:rsidRPr="00B01F53" w:rsidRDefault="00173E15">
      <w:pPr>
        <w:pStyle w:val="a8"/>
        <w:spacing w:line="360" w:lineRule="auto"/>
        <w:ind w:firstLineChars="171" w:firstLine="359"/>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lastRenderedPageBreak/>
        <w:t>（3）退货处理：乙方应退还甲方支付的合同款，同时应承担与该货物相关的直接费用（运输、保险、检验、合同款利息及银行手续费等）。</w:t>
      </w:r>
    </w:p>
    <w:p w:rsidR="000D28BF" w:rsidRPr="00B01F53" w:rsidRDefault="00173E15">
      <w:pPr>
        <w:pStyle w:val="a8"/>
        <w:spacing w:line="360" w:lineRule="auto"/>
        <w:ind w:left="2"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4.4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rsidR="000D28BF" w:rsidRPr="00B01F53" w:rsidRDefault="00173E15">
      <w:pPr>
        <w:pStyle w:val="a8"/>
        <w:spacing w:line="360" w:lineRule="auto"/>
        <w:ind w:left="2"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4.5 超过质量保证期的货物，乙方提供终生维修、保养服务，维修时只收部件成本费。</w:t>
      </w:r>
    </w:p>
    <w:p w:rsidR="000D28BF" w:rsidRPr="00B01F53" w:rsidRDefault="00173E15">
      <w:pPr>
        <w:pStyle w:val="a8"/>
        <w:spacing w:line="360" w:lineRule="auto"/>
        <w:ind w:left="2"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4.6 乙方随时优惠提供备品备件，优惠提供产品更新、改造服务。</w:t>
      </w:r>
    </w:p>
    <w:p w:rsidR="000D28BF" w:rsidRPr="00B01F53" w:rsidRDefault="00173E15">
      <w:pPr>
        <w:pStyle w:val="a8"/>
        <w:spacing w:line="360" w:lineRule="auto"/>
        <w:ind w:left="2"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4</w:t>
      </w:r>
      <w:r w:rsidRPr="00B01F53">
        <w:rPr>
          <w:rFonts w:asciiTheme="minorEastAsia" w:eastAsiaTheme="minorEastAsia" w:hAnsiTheme="minorEastAsia"/>
          <w:color w:val="auto"/>
          <w:szCs w:val="21"/>
        </w:rPr>
        <w:t>.</w:t>
      </w:r>
      <w:r w:rsidRPr="00B01F53">
        <w:rPr>
          <w:rFonts w:asciiTheme="minorEastAsia" w:eastAsiaTheme="minorEastAsia" w:hAnsiTheme="minorEastAsia" w:hint="eastAsia"/>
          <w:color w:val="auto"/>
          <w:szCs w:val="21"/>
        </w:rPr>
        <w:t>7其他售后服务要求：</w:t>
      </w:r>
      <w:r w:rsidRPr="00B01F53">
        <w:rPr>
          <w:rFonts w:asciiTheme="minorEastAsia" w:eastAsiaTheme="minorEastAsia" w:hAnsiTheme="minorEastAsia" w:hint="eastAsia"/>
          <w:color w:val="auto"/>
          <w:szCs w:val="21"/>
          <w:u w:val="single"/>
        </w:rPr>
        <w:t>按投标文件商务条款偏离表及澄清函（商务条款偏离表与澄清函不一致的以澄清函为准）内容执行。</w:t>
      </w:r>
    </w:p>
    <w:p w:rsidR="000D28BF" w:rsidRPr="00B01F53" w:rsidRDefault="00173E15">
      <w:pPr>
        <w:pStyle w:val="a8"/>
        <w:spacing w:line="360" w:lineRule="auto"/>
        <w:rPr>
          <w:rFonts w:asciiTheme="minorEastAsia" w:eastAsiaTheme="minorEastAsia" w:hAnsiTheme="minorEastAsia"/>
          <w:b/>
          <w:bCs/>
          <w:color w:val="auto"/>
          <w:szCs w:val="21"/>
        </w:rPr>
      </w:pPr>
      <w:r w:rsidRPr="00B01F53">
        <w:rPr>
          <w:rFonts w:asciiTheme="minorEastAsia" w:eastAsiaTheme="minorEastAsia" w:hAnsiTheme="minorEastAsia" w:hint="eastAsia"/>
          <w:b/>
          <w:bCs/>
          <w:color w:val="auto"/>
          <w:szCs w:val="21"/>
        </w:rPr>
        <w:t>5.  合同款支付</w:t>
      </w:r>
    </w:p>
    <w:p w:rsidR="000D28BF" w:rsidRPr="00B01F53" w:rsidRDefault="00173E15">
      <w:pPr>
        <w:spacing w:line="360" w:lineRule="auto"/>
        <w:ind w:firstLineChars="200" w:firstLine="420"/>
        <w:rPr>
          <w:rFonts w:asciiTheme="minorEastAsia" w:eastAsiaTheme="minorEastAsia" w:hAnsiTheme="minorEastAsia" w:cs="宋体"/>
          <w:color w:val="auto"/>
          <w:szCs w:val="21"/>
          <w:u w:val="single"/>
        </w:rPr>
      </w:pPr>
      <w:r w:rsidRPr="00B01F53">
        <w:rPr>
          <w:rFonts w:asciiTheme="minorEastAsia" w:eastAsiaTheme="minorEastAsia" w:hAnsiTheme="minorEastAsia" w:hint="eastAsia"/>
          <w:bCs/>
          <w:color w:val="auto"/>
          <w:szCs w:val="21"/>
        </w:rPr>
        <w:t>5.1 付款方式：</w:t>
      </w:r>
      <w:r w:rsidRPr="00B01F53">
        <w:rPr>
          <w:rFonts w:asciiTheme="minorEastAsia" w:eastAsiaTheme="minorEastAsia" w:hAnsiTheme="minorEastAsia" w:cs="宋体" w:hint="eastAsia"/>
          <w:color w:val="auto"/>
          <w:szCs w:val="21"/>
          <w:u w:val="single"/>
        </w:rPr>
        <w:t xml:space="preserve">                         。</w:t>
      </w:r>
    </w:p>
    <w:p w:rsidR="000D28BF" w:rsidRPr="00B01F53" w:rsidRDefault="00173E15">
      <w:pPr>
        <w:pStyle w:val="a8"/>
        <w:spacing w:line="360" w:lineRule="auto"/>
        <w:ind w:firstLineChars="221" w:firstLine="464"/>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5.2 支付合同款时，由甲方按照合同约定向南宁市江南区财政局提交《南宁市政府采购履约验收证明和资金支付申请表》等完整且合格的支付申请材料；南宁市江南区财政局按财政国库直接支付程序将款项直接支付给供应商。</w:t>
      </w:r>
    </w:p>
    <w:p w:rsidR="000D28BF" w:rsidRPr="00B01F53" w:rsidRDefault="00173E15">
      <w:pPr>
        <w:pStyle w:val="a8"/>
        <w:spacing w:line="360" w:lineRule="auto"/>
        <w:ind w:firstLineChars="221" w:firstLine="464"/>
        <w:rPr>
          <w:rFonts w:asciiTheme="minorEastAsia" w:eastAsiaTheme="minorEastAsia" w:hAnsiTheme="minorEastAsia"/>
          <w:color w:val="auto"/>
          <w:szCs w:val="21"/>
        </w:rPr>
      </w:pPr>
      <w:r w:rsidRPr="00B01F53">
        <w:rPr>
          <w:rFonts w:asciiTheme="minorEastAsia" w:eastAsiaTheme="minorEastAsia" w:hAnsiTheme="minorEastAsia" w:hint="eastAsia"/>
          <w:bCs/>
          <w:color w:val="auto"/>
          <w:szCs w:val="21"/>
        </w:rPr>
        <w:t>5.3.1</w:t>
      </w:r>
      <w:r w:rsidRPr="00B01F53">
        <w:rPr>
          <w:rFonts w:asciiTheme="minorEastAsia" w:eastAsiaTheme="minorEastAsia" w:hAnsiTheme="minorEastAsia" w:hint="eastAsia"/>
          <w:color w:val="auto"/>
          <w:szCs w:val="21"/>
        </w:rPr>
        <w:t>当采购数量与实际使用数量不一致时，甲方可以在报经南宁市江南区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成交单价进行计算。</w:t>
      </w:r>
    </w:p>
    <w:p w:rsidR="000D28BF" w:rsidRPr="00B01F53" w:rsidRDefault="00173E15">
      <w:pPr>
        <w:pStyle w:val="a8"/>
        <w:spacing w:line="360" w:lineRule="auto"/>
        <w:ind w:firstLineChars="221" w:firstLine="464"/>
        <w:rPr>
          <w:rFonts w:asciiTheme="minorEastAsia" w:eastAsiaTheme="minorEastAsia" w:hAnsiTheme="minorEastAsia"/>
          <w:bCs/>
          <w:color w:val="auto"/>
          <w:szCs w:val="21"/>
        </w:rPr>
      </w:pPr>
      <w:r w:rsidRPr="00B01F53">
        <w:rPr>
          <w:rFonts w:asciiTheme="minorEastAsia" w:eastAsiaTheme="minorEastAsia" w:hAnsiTheme="minorEastAsia" w:hint="eastAsia"/>
          <w:bCs/>
          <w:color w:val="auto"/>
          <w:szCs w:val="21"/>
        </w:rPr>
        <w:t>5.3.2工程量清单部分不管数量增减多少，均按中标单价执行，即按实际施工安装数量乘以中标单价计算。</w:t>
      </w:r>
    </w:p>
    <w:p w:rsidR="000D28BF" w:rsidRPr="00B01F53" w:rsidRDefault="00173E15">
      <w:pPr>
        <w:pStyle w:val="a8"/>
        <w:spacing w:line="360" w:lineRule="auto"/>
        <w:ind w:firstLineChars="221" w:firstLine="464"/>
        <w:rPr>
          <w:rFonts w:asciiTheme="minorEastAsia" w:eastAsiaTheme="minorEastAsia" w:hAnsiTheme="minorEastAsia"/>
          <w:bCs/>
          <w:color w:val="auto"/>
          <w:szCs w:val="21"/>
        </w:rPr>
      </w:pPr>
      <w:r w:rsidRPr="00B01F53">
        <w:rPr>
          <w:rFonts w:asciiTheme="minorEastAsia" w:eastAsiaTheme="minorEastAsia" w:hAnsiTheme="minorEastAsia" w:hint="eastAsia"/>
          <w:bCs/>
          <w:color w:val="auto"/>
          <w:szCs w:val="21"/>
        </w:rPr>
        <w:t>5.4因设计变更引起工程项目、工程量变化的，变更合同价款按下列方式进行：</w:t>
      </w:r>
    </w:p>
    <w:p w:rsidR="000D28BF" w:rsidRPr="00B01F53" w:rsidRDefault="00173E15">
      <w:pPr>
        <w:pStyle w:val="a8"/>
        <w:numPr>
          <w:ilvl w:val="0"/>
          <w:numId w:val="6"/>
        </w:numPr>
        <w:spacing w:line="360" w:lineRule="auto"/>
        <w:ind w:firstLine="360"/>
        <w:rPr>
          <w:rFonts w:asciiTheme="minorEastAsia" w:eastAsiaTheme="minorEastAsia" w:hAnsiTheme="minorEastAsia"/>
          <w:bCs/>
          <w:color w:val="auto"/>
          <w:szCs w:val="21"/>
        </w:rPr>
      </w:pPr>
      <w:r w:rsidRPr="00B01F53">
        <w:rPr>
          <w:rFonts w:asciiTheme="minorEastAsia" w:eastAsiaTheme="minorEastAsia" w:hAnsiTheme="minorEastAsia" w:hint="eastAsia"/>
          <w:bCs/>
          <w:color w:val="auto"/>
          <w:szCs w:val="21"/>
        </w:rPr>
        <w:t>合同中已有使用于变更工程的价格，按合同已有的价格变更合同价款；</w:t>
      </w:r>
    </w:p>
    <w:p w:rsidR="000D28BF" w:rsidRPr="00B01F53" w:rsidRDefault="00173E15">
      <w:pPr>
        <w:pStyle w:val="a8"/>
        <w:numPr>
          <w:ilvl w:val="0"/>
          <w:numId w:val="6"/>
        </w:numPr>
        <w:spacing w:line="360" w:lineRule="auto"/>
        <w:ind w:firstLine="360"/>
        <w:rPr>
          <w:rFonts w:asciiTheme="minorEastAsia" w:eastAsiaTheme="minorEastAsia" w:hAnsiTheme="minorEastAsia"/>
          <w:bCs/>
          <w:color w:val="auto"/>
          <w:szCs w:val="21"/>
        </w:rPr>
      </w:pPr>
      <w:r w:rsidRPr="00B01F53">
        <w:rPr>
          <w:rFonts w:asciiTheme="minorEastAsia" w:eastAsiaTheme="minorEastAsia" w:hAnsiTheme="minorEastAsia" w:hint="eastAsia"/>
          <w:bCs/>
          <w:color w:val="auto"/>
          <w:szCs w:val="21"/>
        </w:rPr>
        <w:t>合同中只有类似于变更工程的价格，可参照类似价格变更合同价款；</w:t>
      </w:r>
    </w:p>
    <w:p w:rsidR="000D28BF" w:rsidRPr="00B01F53" w:rsidRDefault="00173E15">
      <w:pPr>
        <w:pStyle w:val="a8"/>
        <w:numPr>
          <w:ilvl w:val="0"/>
          <w:numId w:val="6"/>
        </w:numPr>
        <w:spacing w:line="360" w:lineRule="auto"/>
        <w:ind w:firstLine="360"/>
        <w:rPr>
          <w:rFonts w:asciiTheme="minorEastAsia" w:eastAsiaTheme="minorEastAsia" w:hAnsiTheme="minorEastAsia"/>
          <w:bCs/>
          <w:color w:val="auto"/>
          <w:szCs w:val="21"/>
        </w:rPr>
      </w:pPr>
      <w:r w:rsidRPr="00B01F53">
        <w:rPr>
          <w:rFonts w:asciiTheme="minorEastAsia" w:eastAsiaTheme="minorEastAsia" w:hAnsiTheme="minorEastAsia" w:hint="eastAsia"/>
          <w:bCs/>
          <w:color w:val="auto"/>
          <w:szCs w:val="21"/>
        </w:rPr>
        <w:t>合同中没有使用或类似于变更工程的价格，则有定额的套定额计算（土石方除外），其中材料价格有信息价的按施工期间的信息价进行计算，无信息的按市场价；无定额可套的，根据市场价格协商；新增项目的单价必须经财政部门审定。</w:t>
      </w:r>
    </w:p>
    <w:p w:rsidR="000D28BF" w:rsidRPr="00B01F53" w:rsidRDefault="00173E15">
      <w:pPr>
        <w:pStyle w:val="a8"/>
        <w:spacing w:line="360" w:lineRule="auto"/>
        <w:ind w:firstLineChars="221" w:firstLine="464"/>
        <w:rPr>
          <w:rFonts w:asciiTheme="minorEastAsia" w:eastAsiaTheme="minorEastAsia" w:hAnsiTheme="minorEastAsia"/>
          <w:bCs/>
          <w:color w:val="auto"/>
          <w:szCs w:val="21"/>
          <w:u w:val="single"/>
        </w:rPr>
      </w:pPr>
      <w:r w:rsidRPr="00B01F53">
        <w:rPr>
          <w:rFonts w:asciiTheme="minorEastAsia" w:eastAsiaTheme="minorEastAsia" w:hAnsiTheme="minorEastAsia" w:hint="eastAsia"/>
          <w:bCs/>
          <w:color w:val="auto"/>
          <w:szCs w:val="21"/>
        </w:rPr>
        <w:t>5.5</w:t>
      </w:r>
      <w:r w:rsidRPr="00B01F53">
        <w:rPr>
          <w:rFonts w:asciiTheme="minorEastAsia" w:eastAsiaTheme="minorEastAsia" w:hAnsiTheme="minorEastAsia" w:hint="eastAsia"/>
          <w:color w:val="auto"/>
          <w:szCs w:val="21"/>
        </w:rPr>
        <w:t>政府采购监督管理部门在处理投诉事项期间，可以视具体情况书面通知采购人暂停采购活动</w:t>
      </w:r>
      <w:r w:rsidRPr="00B01F53">
        <w:rPr>
          <w:rFonts w:asciiTheme="minorEastAsia" w:eastAsiaTheme="minorEastAsia" w:hAnsiTheme="minorEastAsia" w:hint="eastAsia"/>
          <w:bCs/>
          <w:color w:val="auto"/>
          <w:szCs w:val="21"/>
        </w:rPr>
        <w:t>，并延期支付合同款。</w:t>
      </w:r>
    </w:p>
    <w:p w:rsidR="000D28BF" w:rsidRPr="00B01F53" w:rsidRDefault="00173E15" w:rsidP="00334946">
      <w:pPr>
        <w:pStyle w:val="a8"/>
        <w:spacing w:line="360" w:lineRule="auto"/>
        <w:ind w:left="360" w:hangingChars="171" w:hanging="360"/>
        <w:rPr>
          <w:rFonts w:asciiTheme="minorEastAsia" w:eastAsiaTheme="minorEastAsia" w:hAnsiTheme="minorEastAsia"/>
          <w:b/>
          <w:color w:val="auto"/>
          <w:szCs w:val="21"/>
        </w:rPr>
      </w:pPr>
      <w:r w:rsidRPr="00B01F53">
        <w:rPr>
          <w:rFonts w:asciiTheme="minorEastAsia" w:eastAsiaTheme="minorEastAsia" w:hAnsiTheme="minorEastAsia" w:hint="eastAsia"/>
          <w:b/>
          <w:bCs/>
          <w:color w:val="auto"/>
          <w:szCs w:val="21"/>
        </w:rPr>
        <w:t>6.  产权</w:t>
      </w:r>
    </w:p>
    <w:p w:rsidR="000D28BF" w:rsidRPr="00B01F53" w:rsidRDefault="00173E15">
      <w:pPr>
        <w:pStyle w:val="a8"/>
        <w:spacing w:line="360" w:lineRule="auto"/>
        <w:ind w:left="2" w:firstLineChars="171" w:firstLine="359"/>
        <w:rPr>
          <w:rFonts w:asciiTheme="minorEastAsia" w:eastAsiaTheme="minorEastAsia" w:hAnsiTheme="minorEastAsia"/>
          <w:bCs/>
          <w:color w:val="auto"/>
          <w:szCs w:val="21"/>
        </w:rPr>
      </w:pPr>
      <w:r w:rsidRPr="00B01F53">
        <w:rPr>
          <w:rFonts w:asciiTheme="minorEastAsia" w:eastAsiaTheme="minorEastAsia" w:hAnsiTheme="minorEastAsia" w:hint="eastAsia"/>
          <w:color w:val="auto"/>
          <w:szCs w:val="21"/>
        </w:rPr>
        <w:t>6.1 乙方保证所提供的货物或其任何一部分均不会侵犯任何第三方的专利权、商标权或著作权</w:t>
      </w:r>
      <w:r w:rsidRPr="00B01F53">
        <w:rPr>
          <w:rFonts w:asciiTheme="minorEastAsia" w:eastAsiaTheme="minorEastAsia" w:hAnsiTheme="minorEastAsia" w:hint="eastAsia"/>
          <w:bCs/>
          <w:color w:val="auto"/>
          <w:szCs w:val="21"/>
        </w:rPr>
        <w:t>。</w:t>
      </w:r>
    </w:p>
    <w:p w:rsidR="000D28BF" w:rsidRPr="00B01F53" w:rsidRDefault="00173E15">
      <w:pPr>
        <w:pStyle w:val="a8"/>
        <w:spacing w:line="360" w:lineRule="auto"/>
        <w:ind w:left="2" w:firstLineChars="171" w:firstLine="359"/>
        <w:rPr>
          <w:rFonts w:asciiTheme="minorEastAsia" w:eastAsiaTheme="minorEastAsia" w:hAnsiTheme="minorEastAsia"/>
          <w:b/>
          <w:bCs/>
          <w:color w:val="auto"/>
          <w:szCs w:val="21"/>
        </w:rPr>
      </w:pPr>
      <w:r w:rsidRPr="00B01F53">
        <w:rPr>
          <w:rFonts w:asciiTheme="minorEastAsia" w:eastAsiaTheme="minorEastAsia" w:hAnsiTheme="minorEastAsia" w:hint="eastAsia"/>
          <w:color w:val="auto"/>
          <w:szCs w:val="21"/>
        </w:rPr>
        <w:t>6.2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rsidR="000D28BF" w:rsidRPr="00B01F53" w:rsidRDefault="00173E15">
      <w:pPr>
        <w:pStyle w:val="a8"/>
        <w:spacing w:line="360" w:lineRule="auto"/>
        <w:rPr>
          <w:rFonts w:asciiTheme="minorEastAsia" w:eastAsiaTheme="minorEastAsia" w:hAnsiTheme="minorEastAsia"/>
          <w:b/>
          <w:color w:val="auto"/>
          <w:szCs w:val="21"/>
        </w:rPr>
      </w:pPr>
      <w:r w:rsidRPr="00B01F53">
        <w:rPr>
          <w:rFonts w:asciiTheme="minorEastAsia" w:eastAsiaTheme="minorEastAsia" w:hAnsiTheme="minorEastAsia" w:hint="eastAsia"/>
          <w:b/>
          <w:bCs/>
          <w:color w:val="auto"/>
          <w:szCs w:val="21"/>
        </w:rPr>
        <w:t>7.  技术资料</w:t>
      </w:r>
    </w:p>
    <w:p w:rsidR="000D28BF" w:rsidRPr="00B01F53" w:rsidRDefault="00173E15">
      <w:pPr>
        <w:pStyle w:val="a8"/>
        <w:spacing w:line="360" w:lineRule="auto"/>
        <w:ind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7.1 甲方向乙方提供采购货物的有关技术要求。</w:t>
      </w:r>
    </w:p>
    <w:p w:rsidR="000D28BF" w:rsidRPr="00B01F53" w:rsidRDefault="00173E15">
      <w:pPr>
        <w:pStyle w:val="a8"/>
        <w:spacing w:line="360" w:lineRule="auto"/>
        <w:ind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lastRenderedPageBreak/>
        <w:t>7.2 乙方应在采购文件规定的时间向甲方提供使用货物的有关技术资料。</w:t>
      </w:r>
    </w:p>
    <w:p w:rsidR="000D28BF" w:rsidRPr="00B01F53" w:rsidRDefault="00173E15">
      <w:pPr>
        <w:pStyle w:val="a8"/>
        <w:spacing w:line="360" w:lineRule="auto"/>
        <w:ind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7.3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rsidR="000D28BF" w:rsidRPr="00B01F53" w:rsidRDefault="00173E15">
      <w:pPr>
        <w:pStyle w:val="a8"/>
        <w:spacing w:line="360" w:lineRule="auto"/>
        <w:rPr>
          <w:rFonts w:asciiTheme="minorEastAsia" w:eastAsiaTheme="minorEastAsia" w:hAnsiTheme="minorEastAsia"/>
          <w:b/>
          <w:bCs/>
          <w:color w:val="auto"/>
          <w:szCs w:val="21"/>
        </w:rPr>
      </w:pPr>
      <w:r w:rsidRPr="00B01F53">
        <w:rPr>
          <w:rFonts w:asciiTheme="minorEastAsia" w:eastAsiaTheme="minorEastAsia" w:hAnsiTheme="minorEastAsia" w:hint="eastAsia"/>
          <w:b/>
          <w:bCs/>
          <w:color w:val="auto"/>
          <w:szCs w:val="21"/>
        </w:rPr>
        <w:t>8.  货物包装、发运及运输</w:t>
      </w:r>
    </w:p>
    <w:p w:rsidR="000D28BF" w:rsidRPr="00B01F53" w:rsidRDefault="00173E15">
      <w:pPr>
        <w:pStyle w:val="a8"/>
        <w:tabs>
          <w:tab w:val="left" w:pos="0"/>
        </w:tabs>
        <w:spacing w:line="360" w:lineRule="auto"/>
        <w:ind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8.1 乙方应在货物发运前对其进行满足运输距离、防潮、防震、防锈和防破损装卸等要求包装，以保证货物安全运达甲方指定地点。</w:t>
      </w:r>
    </w:p>
    <w:p w:rsidR="000D28BF" w:rsidRPr="00B01F53" w:rsidRDefault="00173E15">
      <w:pPr>
        <w:pStyle w:val="a8"/>
        <w:tabs>
          <w:tab w:val="left" w:pos="0"/>
        </w:tabs>
        <w:spacing w:line="360" w:lineRule="auto"/>
        <w:ind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8.2 使用说明书、质量检验证明书、保修单据、随配附件和工具以及清单一并附于货物内。</w:t>
      </w:r>
    </w:p>
    <w:p w:rsidR="000D28BF" w:rsidRPr="00B01F53" w:rsidRDefault="00173E15">
      <w:pPr>
        <w:pStyle w:val="a8"/>
        <w:tabs>
          <w:tab w:val="left" w:pos="0"/>
        </w:tabs>
        <w:spacing w:line="360" w:lineRule="auto"/>
        <w:ind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8.3 乙方在货物发运手续办理完毕后24小时内或货到甲方48小时前通知甲方，以准备接货。</w:t>
      </w:r>
    </w:p>
    <w:p w:rsidR="000D28BF" w:rsidRPr="00B01F53" w:rsidRDefault="00173E15">
      <w:pPr>
        <w:pStyle w:val="a8"/>
        <w:tabs>
          <w:tab w:val="left" w:pos="0"/>
        </w:tabs>
        <w:spacing w:line="360" w:lineRule="auto"/>
        <w:ind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8.4 货物在交付甲方前发生的风险均由乙方负责。</w:t>
      </w:r>
    </w:p>
    <w:p w:rsidR="000D28BF" w:rsidRPr="00B01F53" w:rsidRDefault="00173E15">
      <w:pPr>
        <w:pStyle w:val="a8"/>
        <w:tabs>
          <w:tab w:val="left" w:pos="0"/>
        </w:tabs>
        <w:spacing w:line="360" w:lineRule="auto"/>
        <w:ind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8.5 货物在规定的交付期限内由乙方送达甲方指定的地点视为交付，乙方同时需通知甲方货物已送达。</w:t>
      </w:r>
    </w:p>
    <w:p w:rsidR="000D28BF" w:rsidRPr="00B01F53" w:rsidRDefault="00173E15">
      <w:pPr>
        <w:pStyle w:val="a8"/>
        <w:spacing w:line="360" w:lineRule="auto"/>
        <w:rPr>
          <w:rFonts w:asciiTheme="minorEastAsia" w:eastAsiaTheme="minorEastAsia" w:hAnsiTheme="minorEastAsia"/>
          <w:b/>
          <w:bCs/>
          <w:color w:val="auto"/>
          <w:szCs w:val="21"/>
        </w:rPr>
      </w:pPr>
      <w:r w:rsidRPr="00B01F53">
        <w:rPr>
          <w:rFonts w:asciiTheme="minorEastAsia" w:eastAsiaTheme="minorEastAsia" w:hAnsiTheme="minorEastAsia" w:hint="eastAsia"/>
          <w:b/>
          <w:bCs/>
          <w:color w:val="auto"/>
          <w:szCs w:val="21"/>
        </w:rPr>
        <w:t>9.  调试和验收</w:t>
      </w:r>
    </w:p>
    <w:p w:rsidR="000D28BF" w:rsidRPr="00B01F53" w:rsidRDefault="00173E15">
      <w:pPr>
        <w:pStyle w:val="a8"/>
        <w:spacing w:line="360" w:lineRule="auto"/>
        <w:ind w:firstLineChars="171" w:firstLine="359"/>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9.1 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rsidR="000D28BF" w:rsidRPr="00B01F53" w:rsidRDefault="00173E15">
      <w:pPr>
        <w:pStyle w:val="a8"/>
        <w:spacing w:line="360" w:lineRule="auto"/>
        <w:ind w:firstLineChars="171" w:firstLine="359"/>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9.2 乙方交货前应对产品作出全面检查和对验收文件进行整理，并列出清单，作为甲方收货验收和使用的技术条件依据，检验的结果应随货物交甲方。</w:t>
      </w:r>
    </w:p>
    <w:p w:rsidR="000D28BF" w:rsidRPr="00B01F53" w:rsidRDefault="00173E15">
      <w:pPr>
        <w:pStyle w:val="a8"/>
        <w:spacing w:line="360" w:lineRule="auto"/>
        <w:ind w:firstLineChars="171" w:firstLine="359"/>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9.3 甲方对乙方提供的货物在使用前进行调试时，乙方需负责安装并培训甲方的使用操作人员，并协助甲方一起调试，直到符合技术要求，甲方才做最终验收。</w:t>
      </w:r>
    </w:p>
    <w:p w:rsidR="000D28BF" w:rsidRPr="00B01F53" w:rsidRDefault="00173E15">
      <w:pPr>
        <w:pStyle w:val="a8"/>
        <w:spacing w:line="360" w:lineRule="auto"/>
        <w:ind w:firstLineChars="171" w:firstLine="359"/>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9.4 验收时乙方必须在现场，验收完毕后作出验收结果报告。</w:t>
      </w:r>
    </w:p>
    <w:p w:rsidR="000D28BF" w:rsidRPr="00B01F53" w:rsidRDefault="00173E15">
      <w:pPr>
        <w:pStyle w:val="a8"/>
        <w:spacing w:line="360" w:lineRule="auto"/>
        <w:ind w:firstLineChars="171" w:firstLine="359"/>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9.5 对技术复杂的货物，甲方可请国家认可的专业检测机构参与验收，并由其出具质量检测报告，相关费用由甲方承担。</w:t>
      </w:r>
    </w:p>
    <w:p w:rsidR="000D28BF" w:rsidRPr="00B01F53" w:rsidRDefault="00173E15">
      <w:pPr>
        <w:pStyle w:val="a8"/>
        <w:spacing w:line="360" w:lineRule="auto"/>
        <w:rPr>
          <w:rFonts w:asciiTheme="minorEastAsia" w:eastAsiaTheme="minorEastAsia" w:hAnsiTheme="minorEastAsia"/>
          <w:b/>
          <w:bCs/>
          <w:color w:val="auto"/>
          <w:szCs w:val="21"/>
        </w:rPr>
      </w:pPr>
      <w:r w:rsidRPr="00B01F53">
        <w:rPr>
          <w:rFonts w:asciiTheme="minorEastAsia" w:eastAsiaTheme="minorEastAsia" w:hAnsiTheme="minorEastAsia" w:hint="eastAsia"/>
          <w:b/>
          <w:bCs/>
          <w:color w:val="auto"/>
          <w:szCs w:val="21"/>
        </w:rPr>
        <w:t>10.  违约责任</w:t>
      </w:r>
    </w:p>
    <w:p w:rsidR="000D28BF" w:rsidRPr="00B01F53" w:rsidRDefault="00173E15">
      <w:pPr>
        <w:pStyle w:val="a8"/>
        <w:spacing w:line="360" w:lineRule="auto"/>
        <w:ind w:left="2"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10.1 甲方无正当理由拒收货物的，甲方向乙方偿付拒收货物应付款的百分之五违约金。</w:t>
      </w:r>
    </w:p>
    <w:p w:rsidR="000D28BF" w:rsidRPr="00B01F53" w:rsidRDefault="00173E15">
      <w:pPr>
        <w:pStyle w:val="a8"/>
        <w:spacing w:line="360" w:lineRule="auto"/>
        <w:ind w:left="2"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10.2 甲方无故逾期验收或办理合同款支付手续的，甲方应按逾期应付款每日万分之五向乙方支付违约金。</w:t>
      </w:r>
    </w:p>
    <w:p w:rsidR="000D28BF" w:rsidRPr="00B01F53" w:rsidRDefault="00173E15">
      <w:pPr>
        <w:pStyle w:val="a8"/>
        <w:spacing w:line="360" w:lineRule="auto"/>
        <w:ind w:left="2"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10.3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rsidR="000D28BF" w:rsidRPr="00B01F53" w:rsidRDefault="00173E15">
      <w:pPr>
        <w:pStyle w:val="a8"/>
        <w:spacing w:line="360" w:lineRule="auto"/>
        <w:ind w:left="2"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10.4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0D28BF" w:rsidRPr="00B01F53" w:rsidRDefault="00173E15">
      <w:pPr>
        <w:pStyle w:val="a8"/>
        <w:spacing w:line="360" w:lineRule="auto"/>
        <w:ind w:left="2"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10.5 甲方在使用货物过程中发现存在虚假伪劣产品的，有权更换、退货并有权解除合同，造成的损失由乙方承担。</w:t>
      </w:r>
    </w:p>
    <w:p w:rsidR="000D28BF" w:rsidRPr="00B01F53" w:rsidRDefault="00173E15">
      <w:pPr>
        <w:pStyle w:val="a8"/>
        <w:spacing w:line="360" w:lineRule="auto"/>
        <w:rPr>
          <w:rFonts w:asciiTheme="minorEastAsia" w:eastAsiaTheme="minorEastAsia" w:hAnsiTheme="minorEastAsia"/>
          <w:b/>
          <w:bCs/>
          <w:color w:val="auto"/>
          <w:szCs w:val="21"/>
        </w:rPr>
      </w:pPr>
      <w:r w:rsidRPr="00B01F53">
        <w:rPr>
          <w:rFonts w:asciiTheme="minorEastAsia" w:eastAsiaTheme="minorEastAsia" w:hAnsiTheme="minorEastAsia" w:hint="eastAsia"/>
          <w:b/>
          <w:bCs/>
          <w:color w:val="auto"/>
          <w:szCs w:val="21"/>
        </w:rPr>
        <w:lastRenderedPageBreak/>
        <w:t>11.  不可抗力事件处理</w:t>
      </w:r>
    </w:p>
    <w:p w:rsidR="000D28BF" w:rsidRPr="00B01F53" w:rsidRDefault="00173E15">
      <w:pPr>
        <w:pStyle w:val="a8"/>
        <w:spacing w:line="360" w:lineRule="auto"/>
        <w:ind w:firstLineChars="171" w:firstLine="359"/>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11.1 在合同有效期内，任何一方因不可抗力事件导致不能履行合同，则合同履行期可延长，其延长期与不可抗力影响期相同。</w:t>
      </w:r>
    </w:p>
    <w:p w:rsidR="000D28BF" w:rsidRPr="00B01F53" w:rsidRDefault="00173E15">
      <w:pPr>
        <w:pStyle w:val="a8"/>
        <w:spacing w:line="360" w:lineRule="auto"/>
        <w:ind w:firstLineChars="171" w:firstLine="359"/>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11.2 不可抗力事件发生后，应立即通知对方，并寄送有关权威机构出具的证明。</w:t>
      </w:r>
    </w:p>
    <w:p w:rsidR="000D28BF" w:rsidRPr="00B01F53" w:rsidRDefault="00173E15">
      <w:pPr>
        <w:pStyle w:val="a8"/>
        <w:spacing w:line="360" w:lineRule="auto"/>
        <w:ind w:firstLineChars="171" w:firstLine="359"/>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11.3 不可抗力事件延续120天以上，双方应通过友好协商，确定是否继续履行合同。</w:t>
      </w:r>
    </w:p>
    <w:p w:rsidR="000D28BF" w:rsidRPr="00B01F53" w:rsidRDefault="00173E15">
      <w:pPr>
        <w:pStyle w:val="a8"/>
        <w:spacing w:line="360" w:lineRule="auto"/>
        <w:rPr>
          <w:rFonts w:asciiTheme="minorEastAsia" w:eastAsiaTheme="minorEastAsia" w:hAnsiTheme="minorEastAsia"/>
          <w:b/>
          <w:bCs/>
          <w:color w:val="auto"/>
          <w:szCs w:val="21"/>
        </w:rPr>
      </w:pPr>
      <w:r w:rsidRPr="00B01F53">
        <w:rPr>
          <w:rFonts w:asciiTheme="minorEastAsia" w:eastAsiaTheme="minorEastAsia" w:hAnsiTheme="minorEastAsia" w:hint="eastAsia"/>
          <w:b/>
          <w:bCs/>
          <w:color w:val="auto"/>
          <w:szCs w:val="21"/>
        </w:rPr>
        <w:t>12.  诉讼</w:t>
      </w:r>
    </w:p>
    <w:p w:rsidR="000D28BF" w:rsidRPr="00B01F53" w:rsidRDefault="00173E15">
      <w:pPr>
        <w:pStyle w:val="a8"/>
        <w:tabs>
          <w:tab w:val="left" w:pos="0"/>
        </w:tabs>
        <w:spacing w:line="360" w:lineRule="auto"/>
        <w:ind w:firstLineChars="171" w:firstLine="359"/>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12.1 双方在执行合同中所发生的一切争议，应通过协商解决。如协商不成，可向合同签订地法院起诉，合同签订地在此约定为广西南宁市。</w:t>
      </w:r>
    </w:p>
    <w:p w:rsidR="000D28BF" w:rsidRPr="00B01F53" w:rsidRDefault="00173E15">
      <w:pPr>
        <w:pStyle w:val="a8"/>
        <w:spacing w:line="360" w:lineRule="auto"/>
        <w:rPr>
          <w:rFonts w:asciiTheme="minorEastAsia" w:eastAsiaTheme="minorEastAsia" w:hAnsiTheme="minorEastAsia"/>
          <w:b/>
          <w:bCs/>
          <w:color w:val="auto"/>
          <w:szCs w:val="21"/>
        </w:rPr>
      </w:pPr>
      <w:r w:rsidRPr="00B01F53">
        <w:rPr>
          <w:rFonts w:asciiTheme="minorEastAsia" w:eastAsiaTheme="minorEastAsia" w:hAnsiTheme="minorEastAsia" w:hint="eastAsia"/>
          <w:b/>
          <w:bCs/>
          <w:color w:val="auto"/>
          <w:szCs w:val="21"/>
        </w:rPr>
        <w:t>13.  合同生效及其它</w:t>
      </w:r>
    </w:p>
    <w:p w:rsidR="000D28BF" w:rsidRPr="00B01F53" w:rsidRDefault="00173E15">
      <w:pPr>
        <w:pStyle w:val="a8"/>
        <w:spacing w:line="360" w:lineRule="auto"/>
        <w:ind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13.1 合同经双方法定代表人或授权委托代理人签字并加盖单位公章后生效。</w:t>
      </w:r>
    </w:p>
    <w:p w:rsidR="000D28BF" w:rsidRPr="00B01F53" w:rsidRDefault="00173E15">
      <w:pPr>
        <w:pStyle w:val="a8"/>
        <w:spacing w:line="360" w:lineRule="auto"/>
        <w:ind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13.2 合同执行中涉及采购资金和采购内容修改或补充的，须经市财政部门审批，并签书面补充协议报南宁市政府采购监督管理部门备案，方可作为主合同不可分割的一部分。</w:t>
      </w:r>
    </w:p>
    <w:p w:rsidR="000D28BF" w:rsidRPr="00B01F53" w:rsidRDefault="00173E15">
      <w:pPr>
        <w:pStyle w:val="a8"/>
        <w:spacing w:line="360" w:lineRule="auto"/>
        <w:ind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13.3 下述合同附件为本合同不可分割的部分并与本合同具有同等效力：</w:t>
      </w:r>
    </w:p>
    <w:p w:rsidR="000D28BF" w:rsidRPr="00B01F53" w:rsidRDefault="00173E15">
      <w:pPr>
        <w:pStyle w:val="a8"/>
        <w:spacing w:line="360" w:lineRule="auto"/>
        <w:ind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（1）中标通知书；</w:t>
      </w:r>
    </w:p>
    <w:p w:rsidR="000D28BF" w:rsidRPr="00B01F53" w:rsidRDefault="00173E15">
      <w:pPr>
        <w:pStyle w:val="a8"/>
        <w:spacing w:line="360" w:lineRule="auto"/>
        <w:ind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（2）招标文件项目需求一览表；</w:t>
      </w:r>
    </w:p>
    <w:p w:rsidR="000D28BF" w:rsidRPr="00B01F53" w:rsidRDefault="00173E15">
      <w:pPr>
        <w:pStyle w:val="a8"/>
        <w:spacing w:line="360" w:lineRule="auto"/>
        <w:ind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（3）招标文件的澄清和修改；</w:t>
      </w:r>
    </w:p>
    <w:p w:rsidR="000D28BF" w:rsidRPr="00B01F53" w:rsidRDefault="00173E15">
      <w:pPr>
        <w:pStyle w:val="a8"/>
        <w:spacing w:line="360" w:lineRule="auto"/>
        <w:ind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（4）投标报价表；</w:t>
      </w:r>
    </w:p>
    <w:p w:rsidR="000D28BF" w:rsidRPr="00B01F53" w:rsidRDefault="00173E15">
      <w:pPr>
        <w:pStyle w:val="a8"/>
        <w:spacing w:line="360" w:lineRule="auto"/>
        <w:ind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（5）投标产品技术资料表、商务条款偏离表；</w:t>
      </w:r>
    </w:p>
    <w:p w:rsidR="000D28BF" w:rsidRPr="00B01F53" w:rsidRDefault="00173E15">
      <w:pPr>
        <w:pStyle w:val="a8"/>
        <w:spacing w:line="360" w:lineRule="auto"/>
        <w:ind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（6）中标供应商澄清函；</w:t>
      </w:r>
    </w:p>
    <w:p w:rsidR="000D28BF" w:rsidRPr="00B01F53" w:rsidRDefault="00173E15">
      <w:pPr>
        <w:pStyle w:val="a8"/>
        <w:spacing w:line="360" w:lineRule="auto"/>
        <w:ind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（7）其他与本合同相关的资料。</w:t>
      </w:r>
    </w:p>
    <w:p w:rsidR="000D28BF" w:rsidRPr="00B01F53" w:rsidRDefault="00173E15">
      <w:pPr>
        <w:pStyle w:val="a8"/>
        <w:spacing w:line="360" w:lineRule="auto"/>
        <w:ind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13.4 本合同未尽事宜，遵照《中华人民共和国合同法》有关条文执行。</w:t>
      </w:r>
    </w:p>
    <w:p w:rsidR="000D28BF" w:rsidRPr="00B01F53" w:rsidRDefault="00173E15">
      <w:pPr>
        <w:pStyle w:val="a8"/>
        <w:spacing w:line="360" w:lineRule="auto"/>
        <w:ind w:firstLine="360"/>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13.5 本合同正本一式两份，具有同等法律效力，甲乙双方各执一份；副本拾份，其中一份由采购人签订合同后向南宁市江南区政府采购监督管理部门备案。</w:t>
      </w:r>
    </w:p>
    <w:p w:rsidR="000D28BF" w:rsidRPr="00B01F53" w:rsidRDefault="000D28BF">
      <w:pPr>
        <w:pStyle w:val="a8"/>
        <w:spacing w:line="360" w:lineRule="auto"/>
        <w:ind w:firstLine="360"/>
        <w:rPr>
          <w:rFonts w:asciiTheme="minorEastAsia" w:eastAsiaTheme="minorEastAsia" w:hAnsiTheme="minorEastAsia"/>
          <w:color w:val="auto"/>
          <w:szCs w:val="21"/>
        </w:rPr>
      </w:pPr>
    </w:p>
    <w:p w:rsidR="000D28BF" w:rsidRPr="00B01F53" w:rsidRDefault="00173E15">
      <w:pPr>
        <w:pStyle w:val="a8"/>
        <w:spacing w:line="360" w:lineRule="auto"/>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甲方：              乙方：</w:t>
      </w:r>
    </w:p>
    <w:p w:rsidR="000D28BF" w:rsidRPr="00B01F53" w:rsidRDefault="00173E15">
      <w:pPr>
        <w:pStyle w:val="a8"/>
        <w:spacing w:line="360" w:lineRule="auto"/>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地址：    地址：</w:t>
      </w:r>
    </w:p>
    <w:p w:rsidR="000D28BF" w:rsidRPr="00B01F53" w:rsidRDefault="00173E15">
      <w:pPr>
        <w:pStyle w:val="a8"/>
        <w:spacing w:line="360" w:lineRule="auto"/>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法定代表人：                                  法定代表人：</w:t>
      </w:r>
    </w:p>
    <w:p w:rsidR="000D28BF" w:rsidRPr="00B01F53" w:rsidRDefault="00173E15">
      <w:pPr>
        <w:pStyle w:val="a8"/>
        <w:spacing w:line="360" w:lineRule="auto"/>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委托代理人：                                  委托代理人：</w:t>
      </w:r>
    </w:p>
    <w:p w:rsidR="000D28BF" w:rsidRPr="00B01F53" w:rsidRDefault="00173E15">
      <w:pPr>
        <w:pStyle w:val="a8"/>
        <w:spacing w:line="360" w:lineRule="auto"/>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电话：    电话：</w:t>
      </w:r>
    </w:p>
    <w:p w:rsidR="000D28BF" w:rsidRPr="00B01F53" w:rsidRDefault="00173E15">
      <w:pPr>
        <w:pStyle w:val="a8"/>
        <w:spacing w:line="360" w:lineRule="auto"/>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 xml:space="preserve">传真：    传真:  </w:t>
      </w:r>
    </w:p>
    <w:p w:rsidR="000D28BF" w:rsidRPr="00B01F53" w:rsidRDefault="00173E15">
      <w:pPr>
        <w:pStyle w:val="a8"/>
        <w:spacing w:line="360" w:lineRule="auto"/>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邮政编码：    邮政编码：</w:t>
      </w:r>
    </w:p>
    <w:p w:rsidR="000D28BF" w:rsidRPr="00B01F53" w:rsidRDefault="00173E15">
      <w:pPr>
        <w:pStyle w:val="a8"/>
        <w:spacing w:line="360" w:lineRule="auto"/>
        <w:rPr>
          <w:rFonts w:asciiTheme="minorEastAsia" w:eastAsiaTheme="minorEastAsia" w:hAnsiTheme="minorEastAsia"/>
          <w:color w:val="auto"/>
          <w:szCs w:val="21"/>
          <w:u w:val="single"/>
        </w:rPr>
      </w:pPr>
      <w:r w:rsidRPr="00B01F53">
        <w:rPr>
          <w:rFonts w:asciiTheme="minorEastAsia" w:eastAsiaTheme="minorEastAsia" w:hAnsiTheme="minorEastAsia" w:hint="eastAsia"/>
          <w:color w:val="auto"/>
          <w:szCs w:val="21"/>
        </w:rPr>
        <w:t>开户银行：     开户银行：</w:t>
      </w:r>
    </w:p>
    <w:p w:rsidR="000D28BF" w:rsidRPr="00B01F53" w:rsidRDefault="00173E15">
      <w:pPr>
        <w:pStyle w:val="a8"/>
        <w:spacing w:line="360" w:lineRule="auto"/>
        <w:rPr>
          <w:rFonts w:asciiTheme="minorEastAsia" w:eastAsiaTheme="minorEastAsia" w:hAnsiTheme="minorEastAsia"/>
          <w:color w:val="auto"/>
          <w:szCs w:val="21"/>
          <w:u w:val="single"/>
        </w:rPr>
      </w:pPr>
      <w:r w:rsidRPr="00B01F53">
        <w:rPr>
          <w:rFonts w:asciiTheme="minorEastAsia" w:eastAsiaTheme="minorEastAsia" w:hAnsiTheme="minorEastAsia" w:hint="eastAsia"/>
          <w:color w:val="auto"/>
          <w:szCs w:val="21"/>
        </w:rPr>
        <w:t xml:space="preserve">开户名称：              开户名称： </w:t>
      </w:r>
    </w:p>
    <w:p w:rsidR="000D28BF" w:rsidRPr="00B01F53" w:rsidRDefault="00173E15">
      <w:pPr>
        <w:rPr>
          <w:rFonts w:asciiTheme="minorEastAsia" w:eastAsiaTheme="minorEastAsia" w:hAnsiTheme="minorEastAsia"/>
          <w:color w:val="auto"/>
          <w:szCs w:val="21"/>
          <w:u w:val="single"/>
        </w:rPr>
      </w:pPr>
      <w:r w:rsidRPr="00B01F53">
        <w:rPr>
          <w:rFonts w:asciiTheme="minorEastAsia" w:eastAsiaTheme="minorEastAsia" w:hAnsiTheme="minorEastAsia" w:hint="eastAsia"/>
          <w:color w:val="auto"/>
          <w:szCs w:val="21"/>
        </w:rPr>
        <w:t>银行账号：   银行账号：</w:t>
      </w:r>
    </w:p>
    <w:p w:rsidR="000D28BF" w:rsidRPr="00B01F53" w:rsidRDefault="000D28BF">
      <w:pPr>
        <w:pStyle w:val="a8"/>
        <w:spacing w:line="360" w:lineRule="auto"/>
        <w:rPr>
          <w:rFonts w:asciiTheme="minorEastAsia" w:eastAsiaTheme="minorEastAsia" w:hAnsiTheme="minorEastAsia"/>
          <w:color w:val="auto"/>
          <w:szCs w:val="21"/>
          <w:u w:val="single"/>
        </w:rPr>
      </w:pPr>
    </w:p>
    <w:p w:rsidR="000D28BF" w:rsidRPr="00B01F53" w:rsidRDefault="00173E15">
      <w:pPr>
        <w:pStyle w:val="a8"/>
        <w:spacing w:line="360" w:lineRule="auto"/>
        <w:ind w:leftChars="85" w:left="178"/>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t>合同签订地点：广西南宁市</w:t>
      </w:r>
    </w:p>
    <w:p w:rsidR="000D28BF" w:rsidRPr="00B01F53" w:rsidRDefault="00173E15">
      <w:pPr>
        <w:pStyle w:val="a8"/>
        <w:spacing w:line="360" w:lineRule="auto"/>
        <w:ind w:leftChars="85" w:left="178"/>
        <w:rPr>
          <w:rFonts w:asciiTheme="minorEastAsia" w:eastAsiaTheme="minorEastAsia" w:hAnsiTheme="minorEastAsia"/>
          <w:color w:val="auto"/>
          <w:szCs w:val="21"/>
        </w:rPr>
      </w:pPr>
      <w:r w:rsidRPr="00B01F53">
        <w:rPr>
          <w:rFonts w:asciiTheme="minorEastAsia" w:eastAsiaTheme="minorEastAsia" w:hAnsiTheme="minorEastAsia" w:hint="eastAsia"/>
          <w:color w:val="auto"/>
          <w:szCs w:val="21"/>
        </w:rPr>
        <w:lastRenderedPageBreak/>
        <w:t>合同签订日期：年月日</w:t>
      </w:r>
    </w:p>
    <w:sectPr w:rsidR="000D28BF" w:rsidRPr="00B01F53" w:rsidSect="000D28BF">
      <w:headerReference w:type="default" r:id="rId11"/>
      <w:footerReference w:type="default" r:id="rId12"/>
      <w:headerReference w:type="first" r:id="rId13"/>
      <w:footerReference w:type="first" r:id="rId14"/>
      <w:pgSz w:w="11906" w:h="16838"/>
      <w:pgMar w:top="1134" w:right="849" w:bottom="1134" w:left="1134"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1C157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5C1" w:rsidRDefault="00A205C1" w:rsidP="000D28BF">
      <w:pPr>
        <w:spacing w:line="240" w:lineRule="auto"/>
      </w:pPr>
      <w:r>
        <w:separator/>
      </w:r>
    </w:p>
  </w:endnote>
  <w:endnote w:type="continuationSeparator" w:id="1">
    <w:p w:rsidR="00A205C1" w:rsidRDefault="00A205C1" w:rsidP="000D28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金山简黑体">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ì."/>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BF" w:rsidRDefault="006C5B71">
    <w:pPr>
      <w:pStyle w:val="ac"/>
      <w:framePr w:wrap="around" w:vAnchor="text" w:hAnchor="page" w:x="5863" w:y="1"/>
    </w:pPr>
    <w:r>
      <w:fldChar w:fldCharType="begin"/>
    </w:r>
    <w:r w:rsidR="00173E15">
      <w:instrText xml:space="preserve"> PAGE \* Arabic </w:instrText>
    </w:r>
    <w:r>
      <w:fldChar w:fldCharType="separate"/>
    </w:r>
    <w:r w:rsidR="00173E15">
      <w:t>1</w:t>
    </w:r>
    <w:r>
      <w:fldChar w:fldCharType="end"/>
    </w:r>
  </w:p>
  <w:p w:rsidR="000D28BF" w:rsidRDefault="000D28BF">
    <w:pPr>
      <w:pStyle w:val="a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BF" w:rsidRDefault="006C5B71">
    <w:pPr>
      <w:pStyle w:val="ac"/>
      <w:framePr w:wrap="around" w:vAnchor="text" w:hAnchor="page" w:x="5863" w:y="1"/>
    </w:pPr>
    <w:r>
      <w:fldChar w:fldCharType="begin"/>
    </w:r>
    <w:r w:rsidR="00173E15">
      <w:instrText xml:space="preserve"> PAGE \* Arabic </w:instrText>
    </w:r>
    <w:r>
      <w:fldChar w:fldCharType="separate"/>
    </w:r>
    <w:r w:rsidR="00B01F53">
      <w:rPr>
        <w:noProof/>
      </w:rPr>
      <w:t>67</w:t>
    </w:r>
    <w:r>
      <w:fldChar w:fldCharType="end"/>
    </w:r>
  </w:p>
  <w:p w:rsidR="000D28BF" w:rsidRDefault="000D28BF">
    <w:pPr>
      <w:pStyle w:val="ac"/>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BF" w:rsidRDefault="000D28BF">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5C1" w:rsidRDefault="00A205C1" w:rsidP="000D28BF">
      <w:pPr>
        <w:spacing w:line="240" w:lineRule="auto"/>
      </w:pPr>
      <w:r>
        <w:separator/>
      </w:r>
    </w:p>
  </w:footnote>
  <w:footnote w:type="continuationSeparator" w:id="1">
    <w:p w:rsidR="00A205C1" w:rsidRDefault="00A205C1" w:rsidP="000D28B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BF" w:rsidRDefault="00173E15">
    <w:pPr>
      <w:pStyle w:val="ad"/>
      <w:tabs>
        <w:tab w:val="clear" w:pos="4153"/>
        <w:tab w:val="center" w:pos="0"/>
      </w:tabs>
      <w:jc w:val="both"/>
    </w:pPr>
    <w:r>
      <w:rPr>
        <w:rFonts w:hint="eastAsia"/>
      </w:rPr>
      <w:t>项目名称：南宁市中小企业服务中心巴伐利亚模具制造实训室设备采购</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BF" w:rsidRDefault="00173E15">
    <w:pPr>
      <w:pStyle w:val="ad"/>
      <w:pBdr>
        <w:bottom w:val="single" w:sz="6" w:space="0" w:color="000000"/>
      </w:pBdr>
      <w:tabs>
        <w:tab w:val="clear" w:pos="4153"/>
        <w:tab w:val="center" w:pos="0"/>
      </w:tabs>
      <w:jc w:val="both"/>
    </w:pPr>
    <w:r>
      <w:rPr>
        <w:rFonts w:hint="eastAsia"/>
      </w:rPr>
      <w:t>项目名称及编号：</w:t>
    </w:r>
    <w:r>
      <w:rPr>
        <w:rFonts w:hint="eastAsia"/>
      </w:rPr>
      <w:t>2020</w:t>
    </w:r>
    <w:r>
      <w:rPr>
        <w:rFonts w:hint="eastAsia"/>
      </w:rPr>
      <w:t>年度江南区“雪亮工程”（基层治安防控项目）</w:t>
    </w:r>
    <w:r>
      <w:rPr>
        <w:rFonts w:ascii="宋体" w:hAnsi="宋体"/>
        <w:color w:val="auto"/>
        <w:kern w:val="2"/>
        <w:szCs w:val="21"/>
      </w:rPr>
      <w:t>NNZC2020-G1-050058-YZLZ</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BF" w:rsidRDefault="000D28BF">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firstLine="0"/>
      </w:pPr>
      <w:rPr>
        <w:rFonts w:ascii="宋体" w:hAnsi="宋体"/>
      </w:r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1">
    <w:nsid w:val="00000002"/>
    <w:multiLevelType w:val="multilevel"/>
    <w:tmpl w:val="00000002"/>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2">
    <w:nsid w:val="00000003"/>
    <w:multiLevelType w:val="multilevel"/>
    <w:tmpl w:val="00000003"/>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3">
    <w:nsid w:val="591530DD"/>
    <w:multiLevelType w:val="singleLevel"/>
    <w:tmpl w:val="591530DD"/>
    <w:lvl w:ilvl="0">
      <w:start w:val="1"/>
      <w:numFmt w:val="decimal"/>
      <w:suff w:val="nothing"/>
      <w:lvlText w:val="（%1）"/>
      <w:lvlJc w:val="left"/>
    </w:lvl>
  </w:abstractNum>
  <w:abstractNum w:abstractNumId="4">
    <w:nsid w:val="5DAE4D20"/>
    <w:multiLevelType w:val="singleLevel"/>
    <w:tmpl w:val="5DAE4D20"/>
    <w:lvl w:ilvl="0">
      <w:start w:val="6"/>
      <w:numFmt w:val="decimal"/>
      <w:suff w:val="nothing"/>
      <w:lvlText w:val="（%1）"/>
      <w:lvlJc w:val="left"/>
      <w:pPr>
        <w:ind w:left="0" w:firstLine="0"/>
      </w:pPr>
    </w:lvl>
  </w:abstractNum>
  <w:abstractNum w:abstractNumId="5">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6314"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4"/>
    <w:lvlOverride w:ilvl="0">
      <w:startOverride w:val="6"/>
    </w:lvlOverride>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
    <w15:presenceInfo w15:providerId="None" w15:userId="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gutterAtTop/>
  <w:hideSpellingErrors/>
  <w:hideGrammaticalErrors/>
  <w:defaultTabStop w:val="420"/>
  <w:drawingGridHorizontalSpacing w:val="0"/>
  <w:drawingGridVerticalSpacing w:val="0"/>
  <w:doNotUseMarginsForDrawingGridOrigin/>
  <w:drawingGridHorizontalOrigin w:val="0"/>
  <w:drawingGridVerticalOrigin w:val="0"/>
  <w:doNotShadeFormData/>
  <w:noPunctuationKerning/>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242"/>
    <w:rsid w:val="00000607"/>
    <w:rsid w:val="00000D90"/>
    <w:rsid w:val="00000E6D"/>
    <w:rsid w:val="00000F4C"/>
    <w:rsid w:val="00001045"/>
    <w:rsid w:val="000038F8"/>
    <w:rsid w:val="000039CC"/>
    <w:rsid w:val="00004081"/>
    <w:rsid w:val="00004364"/>
    <w:rsid w:val="00004CF6"/>
    <w:rsid w:val="000053F0"/>
    <w:rsid w:val="000060C1"/>
    <w:rsid w:val="00006D8A"/>
    <w:rsid w:val="0000717B"/>
    <w:rsid w:val="00007488"/>
    <w:rsid w:val="00007C75"/>
    <w:rsid w:val="0001010E"/>
    <w:rsid w:val="0001057C"/>
    <w:rsid w:val="00010904"/>
    <w:rsid w:val="00011253"/>
    <w:rsid w:val="00011D91"/>
    <w:rsid w:val="0001214C"/>
    <w:rsid w:val="00012B6E"/>
    <w:rsid w:val="000138A6"/>
    <w:rsid w:val="000152E4"/>
    <w:rsid w:val="00015BE0"/>
    <w:rsid w:val="00016D69"/>
    <w:rsid w:val="00016DBA"/>
    <w:rsid w:val="00017BFE"/>
    <w:rsid w:val="0002048C"/>
    <w:rsid w:val="00020791"/>
    <w:rsid w:val="00020BC0"/>
    <w:rsid w:val="00020D13"/>
    <w:rsid w:val="000213E8"/>
    <w:rsid w:val="00021D16"/>
    <w:rsid w:val="000226BC"/>
    <w:rsid w:val="00022B8E"/>
    <w:rsid w:val="000248D1"/>
    <w:rsid w:val="00024FD6"/>
    <w:rsid w:val="000250D0"/>
    <w:rsid w:val="00025218"/>
    <w:rsid w:val="00025473"/>
    <w:rsid w:val="00026D2D"/>
    <w:rsid w:val="0002700A"/>
    <w:rsid w:val="000277A9"/>
    <w:rsid w:val="00027898"/>
    <w:rsid w:val="0002790B"/>
    <w:rsid w:val="000304AC"/>
    <w:rsid w:val="0003146C"/>
    <w:rsid w:val="00031D49"/>
    <w:rsid w:val="00032623"/>
    <w:rsid w:val="000326F2"/>
    <w:rsid w:val="000328A8"/>
    <w:rsid w:val="000328DA"/>
    <w:rsid w:val="00033769"/>
    <w:rsid w:val="00033E65"/>
    <w:rsid w:val="00033F86"/>
    <w:rsid w:val="000344F1"/>
    <w:rsid w:val="0003459D"/>
    <w:rsid w:val="00034672"/>
    <w:rsid w:val="000355DB"/>
    <w:rsid w:val="00035AEE"/>
    <w:rsid w:val="00036293"/>
    <w:rsid w:val="00036310"/>
    <w:rsid w:val="0003669B"/>
    <w:rsid w:val="00037375"/>
    <w:rsid w:val="00037900"/>
    <w:rsid w:val="00037AA6"/>
    <w:rsid w:val="00037B02"/>
    <w:rsid w:val="000400DB"/>
    <w:rsid w:val="00040158"/>
    <w:rsid w:val="00040873"/>
    <w:rsid w:val="000409A5"/>
    <w:rsid w:val="00041395"/>
    <w:rsid w:val="000413CA"/>
    <w:rsid w:val="0004180E"/>
    <w:rsid w:val="00041CE9"/>
    <w:rsid w:val="0004273A"/>
    <w:rsid w:val="00042976"/>
    <w:rsid w:val="00042AB1"/>
    <w:rsid w:val="00042C6E"/>
    <w:rsid w:val="00042C88"/>
    <w:rsid w:val="00043DE3"/>
    <w:rsid w:val="00044262"/>
    <w:rsid w:val="000456C5"/>
    <w:rsid w:val="00045BB4"/>
    <w:rsid w:val="00045E2C"/>
    <w:rsid w:val="0004634B"/>
    <w:rsid w:val="000474F7"/>
    <w:rsid w:val="00047845"/>
    <w:rsid w:val="00047D31"/>
    <w:rsid w:val="00047E9E"/>
    <w:rsid w:val="000501BA"/>
    <w:rsid w:val="00050989"/>
    <w:rsid w:val="00050AEA"/>
    <w:rsid w:val="00051352"/>
    <w:rsid w:val="000518A4"/>
    <w:rsid w:val="000525C1"/>
    <w:rsid w:val="000529E7"/>
    <w:rsid w:val="0005335F"/>
    <w:rsid w:val="00053B43"/>
    <w:rsid w:val="00053EF9"/>
    <w:rsid w:val="00053F1A"/>
    <w:rsid w:val="000550B6"/>
    <w:rsid w:val="0005515A"/>
    <w:rsid w:val="00055BE8"/>
    <w:rsid w:val="00055C4B"/>
    <w:rsid w:val="00055FD0"/>
    <w:rsid w:val="0005616C"/>
    <w:rsid w:val="00056E86"/>
    <w:rsid w:val="00057548"/>
    <w:rsid w:val="00057FC4"/>
    <w:rsid w:val="00060C9B"/>
    <w:rsid w:val="0006129E"/>
    <w:rsid w:val="0006186F"/>
    <w:rsid w:val="00062478"/>
    <w:rsid w:val="000624EC"/>
    <w:rsid w:val="00062D30"/>
    <w:rsid w:val="00063388"/>
    <w:rsid w:val="0006340A"/>
    <w:rsid w:val="00063DE1"/>
    <w:rsid w:val="00064081"/>
    <w:rsid w:val="00064332"/>
    <w:rsid w:val="00065248"/>
    <w:rsid w:val="00065ED6"/>
    <w:rsid w:val="00066788"/>
    <w:rsid w:val="00066F6A"/>
    <w:rsid w:val="000678AE"/>
    <w:rsid w:val="000678E7"/>
    <w:rsid w:val="00067B78"/>
    <w:rsid w:val="00070113"/>
    <w:rsid w:val="000707E7"/>
    <w:rsid w:val="00070D91"/>
    <w:rsid w:val="00071417"/>
    <w:rsid w:val="0007219A"/>
    <w:rsid w:val="00072343"/>
    <w:rsid w:val="00073228"/>
    <w:rsid w:val="000732EB"/>
    <w:rsid w:val="0007390A"/>
    <w:rsid w:val="00073FD4"/>
    <w:rsid w:val="00074C9B"/>
    <w:rsid w:val="00074E11"/>
    <w:rsid w:val="00074FA0"/>
    <w:rsid w:val="0007625D"/>
    <w:rsid w:val="000770F5"/>
    <w:rsid w:val="00077651"/>
    <w:rsid w:val="000776D8"/>
    <w:rsid w:val="00077720"/>
    <w:rsid w:val="000801DF"/>
    <w:rsid w:val="00080608"/>
    <w:rsid w:val="00080DC5"/>
    <w:rsid w:val="00081E80"/>
    <w:rsid w:val="0008233B"/>
    <w:rsid w:val="00082DBD"/>
    <w:rsid w:val="000833E1"/>
    <w:rsid w:val="0008493B"/>
    <w:rsid w:val="00084A81"/>
    <w:rsid w:val="00084CF4"/>
    <w:rsid w:val="000853A8"/>
    <w:rsid w:val="000861DE"/>
    <w:rsid w:val="00087789"/>
    <w:rsid w:val="00087D07"/>
    <w:rsid w:val="00090EE6"/>
    <w:rsid w:val="000914B6"/>
    <w:rsid w:val="00091A01"/>
    <w:rsid w:val="00091DE1"/>
    <w:rsid w:val="0009289C"/>
    <w:rsid w:val="000935EF"/>
    <w:rsid w:val="00095187"/>
    <w:rsid w:val="00095368"/>
    <w:rsid w:val="00096A2A"/>
    <w:rsid w:val="00096B1E"/>
    <w:rsid w:val="000A1B0C"/>
    <w:rsid w:val="000A1E55"/>
    <w:rsid w:val="000A28A6"/>
    <w:rsid w:val="000A2E0E"/>
    <w:rsid w:val="000A2EC4"/>
    <w:rsid w:val="000A3032"/>
    <w:rsid w:val="000A325D"/>
    <w:rsid w:val="000A36BF"/>
    <w:rsid w:val="000A37C7"/>
    <w:rsid w:val="000A3C59"/>
    <w:rsid w:val="000A45C9"/>
    <w:rsid w:val="000A4824"/>
    <w:rsid w:val="000A4C37"/>
    <w:rsid w:val="000A6376"/>
    <w:rsid w:val="000A73FA"/>
    <w:rsid w:val="000B07E0"/>
    <w:rsid w:val="000B1318"/>
    <w:rsid w:val="000B1E6B"/>
    <w:rsid w:val="000B27DB"/>
    <w:rsid w:val="000B2CCF"/>
    <w:rsid w:val="000B2DCD"/>
    <w:rsid w:val="000B2FEB"/>
    <w:rsid w:val="000B31B0"/>
    <w:rsid w:val="000B3D95"/>
    <w:rsid w:val="000B3E09"/>
    <w:rsid w:val="000B40D1"/>
    <w:rsid w:val="000B41AD"/>
    <w:rsid w:val="000B49FF"/>
    <w:rsid w:val="000B5E40"/>
    <w:rsid w:val="000B6009"/>
    <w:rsid w:val="000B625C"/>
    <w:rsid w:val="000B6623"/>
    <w:rsid w:val="000B68DF"/>
    <w:rsid w:val="000B723E"/>
    <w:rsid w:val="000B750A"/>
    <w:rsid w:val="000B7887"/>
    <w:rsid w:val="000B7E72"/>
    <w:rsid w:val="000C0238"/>
    <w:rsid w:val="000C04AC"/>
    <w:rsid w:val="000C18C9"/>
    <w:rsid w:val="000C2033"/>
    <w:rsid w:val="000C31D1"/>
    <w:rsid w:val="000C3347"/>
    <w:rsid w:val="000C3398"/>
    <w:rsid w:val="000C3603"/>
    <w:rsid w:val="000C3CAB"/>
    <w:rsid w:val="000C42CD"/>
    <w:rsid w:val="000C5434"/>
    <w:rsid w:val="000C5872"/>
    <w:rsid w:val="000C5A18"/>
    <w:rsid w:val="000C607D"/>
    <w:rsid w:val="000C60F2"/>
    <w:rsid w:val="000C645B"/>
    <w:rsid w:val="000C7365"/>
    <w:rsid w:val="000C7A4C"/>
    <w:rsid w:val="000C7BDD"/>
    <w:rsid w:val="000C7FC2"/>
    <w:rsid w:val="000D05FD"/>
    <w:rsid w:val="000D0794"/>
    <w:rsid w:val="000D12C0"/>
    <w:rsid w:val="000D1380"/>
    <w:rsid w:val="000D14C5"/>
    <w:rsid w:val="000D14EA"/>
    <w:rsid w:val="000D20FE"/>
    <w:rsid w:val="000D28BF"/>
    <w:rsid w:val="000D2FAB"/>
    <w:rsid w:val="000D2FC1"/>
    <w:rsid w:val="000D31D5"/>
    <w:rsid w:val="000D399A"/>
    <w:rsid w:val="000D3BE9"/>
    <w:rsid w:val="000D4128"/>
    <w:rsid w:val="000D44FE"/>
    <w:rsid w:val="000D4612"/>
    <w:rsid w:val="000D48FC"/>
    <w:rsid w:val="000D55E4"/>
    <w:rsid w:val="000D5A30"/>
    <w:rsid w:val="000D5D61"/>
    <w:rsid w:val="000D79C8"/>
    <w:rsid w:val="000D7A1C"/>
    <w:rsid w:val="000E0A6F"/>
    <w:rsid w:val="000E1129"/>
    <w:rsid w:val="000E1179"/>
    <w:rsid w:val="000E145C"/>
    <w:rsid w:val="000E18F2"/>
    <w:rsid w:val="000E19F2"/>
    <w:rsid w:val="000E19FD"/>
    <w:rsid w:val="000E1B78"/>
    <w:rsid w:val="000E1FFD"/>
    <w:rsid w:val="000E20CE"/>
    <w:rsid w:val="000E22F9"/>
    <w:rsid w:val="000E3045"/>
    <w:rsid w:val="000E36E6"/>
    <w:rsid w:val="000E3F5F"/>
    <w:rsid w:val="000E4176"/>
    <w:rsid w:val="000E484E"/>
    <w:rsid w:val="000E4908"/>
    <w:rsid w:val="000E4BA4"/>
    <w:rsid w:val="000E5199"/>
    <w:rsid w:val="000E5C1F"/>
    <w:rsid w:val="000E5F7B"/>
    <w:rsid w:val="000E6617"/>
    <w:rsid w:val="000E749A"/>
    <w:rsid w:val="000F02E9"/>
    <w:rsid w:val="000F102B"/>
    <w:rsid w:val="000F1722"/>
    <w:rsid w:val="000F2D0D"/>
    <w:rsid w:val="000F2D19"/>
    <w:rsid w:val="000F3617"/>
    <w:rsid w:val="000F37D8"/>
    <w:rsid w:val="000F3DF7"/>
    <w:rsid w:val="000F464F"/>
    <w:rsid w:val="000F4944"/>
    <w:rsid w:val="000F5B8A"/>
    <w:rsid w:val="000F6245"/>
    <w:rsid w:val="000F6303"/>
    <w:rsid w:val="000F6638"/>
    <w:rsid w:val="000F67B9"/>
    <w:rsid w:val="000F680F"/>
    <w:rsid w:val="000F7237"/>
    <w:rsid w:val="000F7568"/>
    <w:rsid w:val="000F792B"/>
    <w:rsid w:val="000F7D16"/>
    <w:rsid w:val="000F7E77"/>
    <w:rsid w:val="00100028"/>
    <w:rsid w:val="0010041A"/>
    <w:rsid w:val="00100C9C"/>
    <w:rsid w:val="00100EE2"/>
    <w:rsid w:val="0010249F"/>
    <w:rsid w:val="00102527"/>
    <w:rsid w:val="001028B8"/>
    <w:rsid w:val="00103BC7"/>
    <w:rsid w:val="0010402B"/>
    <w:rsid w:val="0010468E"/>
    <w:rsid w:val="0010533C"/>
    <w:rsid w:val="00105D0B"/>
    <w:rsid w:val="001074F9"/>
    <w:rsid w:val="00107FBF"/>
    <w:rsid w:val="0011048D"/>
    <w:rsid w:val="00110511"/>
    <w:rsid w:val="001108AE"/>
    <w:rsid w:val="00110CA7"/>
    <w:rsid w:val="00111E5E"/>
    <w:rsid w:val="001127A8"/>
    <w:rsid w:val="00112885"/>
    <w:rsid w:val="0011406D"/>
    <w:rsid w:val="00114639"/>
    <w:rsid w:val="00114B57"/>
    <w:rsid w:val="00114BCB"/>
    <w:rsid w:val="0011611A"/>
    <w:rsid w:val="00116B04"/>
    <w:rsid w:val="00116D0B"/>
    <w:rsid w:val="0011710B"/>
    <w:rsid w:val="001173DF"/>
    <w:rsid w:val="0011766D"/>
    <w:rsid w:val="0011780D"/>
    <w:rsid w:val="00120ABB"/>
    <w:rsid w:val="0012186D"/>
    <w:rsid w:val="001219B0"/>
    <w:rsid w:val="001225AD"/>
    <w:rsid w:val="0012290B"/>
    <w:rsid w:val="00122987"/>
    <w:rsid w:val="00124393"/>
    <w:rsid w:val="00124686"/>
    <w:rsid w:val="00124A57"/>
    <w:rsid w:val="00124D78"/>
    <w:rsid w:val="00125808"/>
    <w:rsid w:val="00125BE0"/>
    <w:rsid w:val="00126B41"/>
    <w:rsid w:val="00127981"/>
    <w:rsid w:val="00127BC0"/>
    <w:rsid w:val="001302C1"/>
    <w:rsid w:val="0013031A"/>
    <w:rsid w:val="00130417"/>
    <w:rsid w:val="00130446"/>
    <w:rsid w:val="00130BDA"/>
    <w:rsid w:val="00130F03"/>
    <w:rsid w:val="00131732"/>
    <w:rsid w:val="00131B7B"/>
    <w:rsid w:val="00131CE0"/>
    <w:rsid w:val="00132094"/>
    <w:rsid w:val="001320D3"/>
    <w:rsid w:val="00132A52"/>
    <w:rsid w:val="001333C1"/>
    <w:rsid w:val="00133652"/>
    <w:rsid w:val="00133807"/>
    <w:rsid w:val="00133AA1"/>
    <w:rsid w:val="0013465C"/>
    <w:rsid w:val="00134A9C"/>
    <w:rsid w:val="0013523D"/>
    <w:rsid w:val="001354E8"/>
    <w:rsid w:val="0013561E"/>
    <w:rsid w:val="00135E97"/>
    <w:rsid w:val="001363AD"/>
    <w:rsid w:val="0013686A"/>
    <w:rsid w:val="001368EF"/>
    <w:rsid w:val="001370A4"/>
    <w:rsid w:val="001373E3"/>
    <w:rsid w:val="0013749F"/>
    <w:rsid w:val="00137F11"/>
    <w:rsid w:val="0014286B"/>
    <w:rsid w:val="001434F5"/>
    <w:rsid w:val="00143593"/>
    <w:rsid w:val="00143661"/>
    <w:rsid w:val="001436DD"/>
    <w:rsid w:val="00144035"/>
    <w:rsid w:val="00144D2E"/>
    <w:rsid w:val="00144F7E"/>
    <w:rsid w:val="001451DD"/>
    <w:rsid w:val="001454DA"/>
    <w:rsid w:val="00146EA0"/>
    <w:rsid w:val="00146EC4"/>
    <w:rsid w:val="00147568"/>
    <w:rsid w:val="00147599"/>
    <w:rsid w:val="00150686"/>
    <w:rsid w:val="0015326F"/>
    <w:rsid w:val="001533A7"/>
    <w:rsid w:val="001535FB"/>
    <w:rsid w:val="00153A28"/>
    <w:rsid w:val="00153A66"/>
    <w:rsid w:val="001540A8"/>
    <w:rsid w:val="00154DE5"/>
    <w:rsid w:val="001558B4"/>
    <w:rsid w:val="00155C3D"/>
    <w:rsid w:val="001561BD"/>
    <w:rsid w:val="001563BD"/>
    <w:rsid w:val="00156917"/>
    <w:rsid w:val="00156F8C"/>
    <w:rsid w:val="00157DAB"/>
    <w:rsid w:val="001601D1"/>
    <w:rsid w:val="0016278C"/>
    <w:rsid w:val="00163AFF"/>
    <w:rsid w:val="00163EF4"/>
    <w:rsid w:val="00164196"/>
    <w:rsid w:val="00164204"/>
    <w:rsid w:val="00164301"/>
    <w:rsid w:val="00165A5B"/>
    <w:rsid w:val="00165EE8"/>
    <w:rsid w:val="0016647F"/>
    <w:rsid w:val="00166C4E"/>
    <w:rsid w:val="00166E28"/>
    <w:rsid w:val="00167A2A"/>
    <w:rsid w:val="00167EE2"/>
    <w:rsid w:val="001704F2"/>
    <w:rsid w:val="001708C2"/>
    <w:rsid w:val="001711A0"/>
    <w:rsid w:val="001716D9"/>
    <w:rsid w:val="00171B13"/>
    <w:rsid w:val="00171B80"/>
    <w:rsid w:val="00172782"/>
    <w:rsid w:val="00172A27"/>
    <w:rsid w:val="00172E72"/>
    <w:rsid w:val="0017314D"/>
    <w:rsid w:val="00173E15"/>
    <w:rsid w:val="00174027"/>
    <w:rsid w:val="001755F1"/>
    <w:rsid w:val="00175D6D"/>
    <w:rsid w:val="001762B0"/>
    <w:rsid w:val="0017669A"/>
    <w:rsid w:val="00177123"/>
    <w:rsid w:val="001773F9"/>
    <w:rsid w:val="001777B3"/>
    <w:rsid w:val="001804EC"/>
    <w:rsid w:val="0018150C"/>
    <w:rsid w:val="00181758"/>
    <w:rsid w:val="00181DB3"/>
    <w:rsid w:val="00181DD1"/>
    <w:rsid w:val="00181F32"/>
    <w:rsid w:val="00182305"/>
    <w:rsid w:val="00182EDD"/>
    <w:rsid w:val="00183000"/>
    <w:rsid w:val="0018390B"/>
    <w:rsid w:val="00183A2F"/>
    <w:rsid w:val="00183B6F"/>
    <w:rsid w:val="00183B8D"/>
    <w:rsid w:val="00183F18"/>
    <w:rsid w:val="001840C4"/>
    <w:rsid w:val="00184201"/>
    <w:rsid w:val="001855CD"/>
    <w:rsid w:val="00185C0F"/>
    <w:rsid w:val="00186FEA"/>
    <w:rsid w:val="00187102"/>
    <w:rsid w:val="00187280"/>
    <w:rsid w:val="001872F3"/>
    <w:rsid w:val="001877E6"/>
    <w:rsid w:val="00187CE2"/>
    <w:rsid w:val="00190766"/>
    <w:rsid w:val="00190879"/>
    <w:rsid w:val="00190EB3"/>
    <w:rsid w:val="0019130D"/>
    <w:rsid w:val="001919E1"/>
    <w:rsid w:val="00192BEE"/>
    <w:rsid w:val="0019304D"/>
    <w:rsid w:val="001940F5"/>
    <w:rsid w:val="0019499D"/>
    <w:rsid w:val="00194A88"/>
    <w:rsid w:val="00195B68"/>
    <w:rsid w:val="00195C05"/>
    <w:rsid w:val="00196A87"/>
    <w:rsid w:val="00196D17"/>
    <w:rsid w:val="00196D9D"/>
    <w:rsid w:val="0019737D"/>
    <w:rsid w:val="00197795"/>
    <w:rsid w:val="00197CA7"/>
    <w:rsid w:val="00197E3E"/>
    <w:rsid w:val="001A047B"/>
    <w:rsid w:val="001A04AE"/>
    <w:rsid w:val="001A1A1F"/>
    <w:rsid w:val="001A20CE"/>
    <w:rsid w:val="001A2571"/>
    <w:rsid w:val="001A3D72"/>
    <w:rsid w:val="001A40F5"/>
    <w:rsid w:val="001A4204"/>
    <w:rsid w:val="001A5003"/>
    <w:rsid w:val="001A564D"/>
    <w:rsid w:val="001A5F78"/>
    <w:rsid w:val="001A6885"/>
    <w:rsid w:val="001A7641"/>
    <w:rsid w:val="001B132E"/>
    <w:rsid w:val="001B1C8A"/>
    <w:rsid w:val="001B20D3"/>
    <w:rsid w:val="001B3900"/>
    <w:rsid w:val="001B40F2"/>
    <w:rsid w:val="001B4C20"/>
    <w:rsid w:val="001B4D51"/>
    <w:rsid w:val="001B532F"/>
    <w:rsid w:val="001B5A78"/>
    <w:rsid w:val="001B63F6"/>
    <w:rsid w:val="001B6703"/>
    <w:rsid w:val="001B74B7"/>
    <w:rsid w:val="001C05ED"/>
    <w:rsid w:val="001C12C4"/>
    <w:rsid w:val="001C151F"/>
    <w:rsid w:val="001C2232"/>
    <w:rsid w:val="001C3023"/>
    <w:rsid w:val="001C3600"/>
    <w:rsid w:val="001C3A08"/>
    <w:rsid w:val="001C4230"/>
    <w:rsid w:val="001C42A6"/>
    <w:rsid w:val="001C43B3"/>
    <w:rsid w:val="001C47FC"/>
    <w:rsid w:val="001C5E3E"/>
    <w:rsid w:val="001C6A10"/>
    <w:rsid w:val="001D00C5"/>
    <w:rsid w:val="001D043C"/>
    <w:rsid w:val="001D0CD6"/>
    <w:rsid w:val="001D11BA"/>
    <w:rsid w:val="001D19B5"/>
    <w:rsid w:val="001D1ED4"/>
    <w:rsid w:val="001D2577"/>
    <w:rsid w:val="001D2CA7"/>
    <w:rsid w:val="001D33D6"/>
    <w:rsid w:val="001D3FE5"/>
    <w:rsid w:val="001D3FFF"/>
    <w:rsid w:val="001D4699"/>
    <w:rsid w:val="001D4C4F"/>
    <w:rsid w:val="001D5A6E"/>
    <w:rsid w:val="001D6F80"/>
    <w:rsid w:val="001D701C"/>
    <w:rsid w:val="001D709C"/>
    <w:rsid w:val="001D75E8"/>
    <w:rsid w:val="001D7A57"/>
    <w:rsid w:val="001D7D8A"/>
    <w:rsid w:val="001E0536"/>
    <w:rsid w:val="001E0E23"/>
    <w:rsid w:val="001E126C"/>
    <w:rsid w:val="001E1AF3"/>
    <w:rsid w:val="001E26DC"/>
    <w:rsid w:val="001E36C7"/>
    <w:rsid w:val="001E3919"/>
    <w:rsid w:val="001E3FA2"/>
    <w:rsid w:val="001E45E8"/>
    <w:rsid w:val="001E4B6E"/>
    <w:rsid w:val="001E4C0D"/>
    <w:rsid w:val="001E4CCA"/>
    <w:rsid w:val="001E57A9"/>
    <w:rsid w:val="001E5ED2"/>
    <w:rsid w:val="001E625C"/>
    <w:rsid w:val="001E723C"/>
    <w:rsid w:val="001E7D2B"/>
    <w:rsid w:val="001F102B"/>
    <w:rsid w:val="001F11D1"/>
    <w:rsid w:val="001F151A"/>
    <w:rsid w:val="001F18E4"/>
    <w:rsid w:val="001F200E"/>
    <w:rsid w:val="001F262F"/>
    <w:rsid w:val="001F2848"/>
    <w:rsid w:val="001F37D9"/>
    <w:rsid w:val="001F3E10"/>
    <w:rsid w:val="001F417F"/>
    <w:rsid w:val="001F46DB"/>
    <w:rsid w:val="001F4861"/>
    <w:rsid w:val="001F4EB5"/>
    <w:rsid w:val="001F56A5"/>
    <w:rsid w:val="001F5AF1"/>
    <w:rsid w:val="001F5CA8"/>
    <w:rsid w:val="001F66ED"/>
    <w:rsid w:val="001F7D88"/>
    <w:rsid w:val="0020048B"/>
    <w:rsid w:val="00200BF2"/>
    <w:rsid w:val="00200F4C"/>
    <w:rsid w:val="0020186E"/>
    <w:rsid w:val="0020212F"/>
    <w:rsid w:val="002023C5"/>
    <w:rsid w:val="002024D3"/>
    <w:rsid w:val="0020256A"/>
    <w:rsid w:val="00202585"/>
    <w:rsid w:val="002029D4"/>
    <w:rsid w:val="00202BB1"/>
    <w:rsid w:val="002033F4"/>
    <w:rsid w:val="00204063"/>
    <w:rsid w:val="002047E5"/>
    <w:rsid w:val="002049C4"/>
    <w:rsid w:val="002055A2"/>
    <w:rsid w:val="00205693"/>
    <w:rsid w:val="00205AF5"/>
    <w:rsid w:val="00205E05"/>
    <w:rsid w:val="00206BE6"/>
    <w:rsid w:val="00206CE1"/>
    <w:rsid w:val="0020723F"/>
    <w:rsid w:val="002073C6"/>
    <w:rsid w:val="00207678"/>
    <w:rsid w:val="00207E69"/>
    <w:rsid w:val="002100BD"/>
    <w:rsid w:val="0021072C"/>
    <w:rsid w:val="00211A43"/>
    <w:rsid w:val="00212076"/>
    <w:rsid w:val="002126D8"/>
    <w:rsid w:val="00212CA6"/>
    <w:rsid w:val="00212D65"/>
    <w:rsid w:val="00213828"/>
    <w:rsid w:val="00214183"/>
    <w:rsid w:val="00214B17"/>
    <w:rsid w:val="00214D72"/>
    <w:rsid w:val="00214EB7"/>
    <w:rsid w:val="002156BF"/>
    <w:rsid w:val="0021588E"/>
    <w:rsid w:val="00216921"/>
    <w:rsid w:val="00216DA5"/>
    <w:rsid w:val="002171F0"/>
    <w:rsid w:val="00217245"/>
    <w:rsid w:val="002203F9"/>
    <w:rsid w:val="00220815"/>
    <w:rsid w:val="002216DC"/>
    <w:rsid w:val="00221AA8"/>
    <w:rsid w:val="0022249B"/>
    <w:rsid w:val="00222B4F"/>
    <w:rsid w:val="002234C8"/>
    <w:rsid w:val="00224055"/>
    <w:rsid w:val="00224AEE"/>
    <w:rsid w:val="00225150"/>
    <w:rsid w:val="0022524D"/>
    <w:rsid w:val="002254AB"/>
    <w:rsid w:val="0022695D"/>
    <w:rsid w:val="00226C65"/>
    <w:rsid w:val="002274D6"/>
    <w:rsid w:val="0022761B"/>
    <w:rsid w:val="00227A11"/>
    <w:rsid w:val="00227CCA"/>
    <w:rsid w:val="00227ED8"/>
    <w:rsid w:val="002300CE"/>
    <w:rsid w:val="0023083A"/>
    <w:rsid w:val="002313F2"/>
    <w:rsid w:val="0023152D"/>
    <w:rsid w:val="0023155B"/>
    <w:rsid w:val="0023162F"/>
    <w:rsid w:val="002319C0"/>
    <w:rsid w:val="00231A6F"/>
    <w:rsid w:val="0023293D"/>
    <w:rsid w:val="00232FD4"/>
    <w:rsid w:val="0023326D"/>
    <w:rsid w:val="00233C43"/>
    <w:rsid w:val="00234734"/>
    <w:rsid w:val="0023542E"/>
    <w:rsid w:val="00235839"/>
    <w:rsid w:val="002359DA"/>
    <w:rsid w:val="0023614B"/>
    <w:rsid w:val="00236D74"/>
    <w:rsid w:val="00237030"/>
    <w:rsid w:val="0023716B"/>
    <w:rsid w:val="00237599"/>
    <w:rsid w:val="00237C57"/>
    <w:rsid w:val="00237C5A"/>
    <w:rsid w:val="00237F77"/>
    <w:rsid w:val="002403F3"/>
    <w:rsid w:val="00240EA8"/>
    <w:rsid w:val="00241E7D"/>
    <w:rsid w:val="00242727"/>
    <w:rsid w:val="00242DC0"/>
    <w:rsid w:val="002436DD"/>
    <w:rsid w:val="00243795"/>
    <w:rsid w:val="00243940"/>
    <w:rsid w:val="00243A48"/>
    <w:rsid w:val="00243B8A"/>
    <w:rsid w:val="00243BCC"/>
    <w:rsid w:val="00244462"/>
    <w:rsid w:val="00244B05"/>
    <w:rsid w:val="00244C21"/>
    <w:rsid w:val="00245006"/>
    <w:rsid w:val="002450DA"/>
    <w:rsid w:val="0024520B"/>
    <w:rsid w:val="00245846"/>
    <w:rsid w:val="00245C3A"/>
    <w:rsid w:val="002460E9"/>
    <w:rsid w:val="0024699F"/>
    <w:rsid w:val="00247F35"/>
    <w:rsid w:val="0025218A"/>
    <w:rsid w:val="00252E15"/>
    <w:rsid w:val="00252F6D"/>
    <w:rsid w:val="00253E49"/>
    <w:rsid w:val="00253F35"/>
    <w:rsid w:val="0025414D"/>
    <w:rsid w:val="0025438D"/>
    <w:rsid w:val="00254845"/>
    <w:rsid w:val="00254B6A"/>
    <w:rsid w:val="00254EF2"/>
    <w:rsid w:val="00255184"/>
    <w:rsid w:val="00255466"/>
    <w:rsid w:val="002555D0"/>
    <w:rsid w:val="00255B7E"/>
    <w:rsid w:val="00256061"/>
    <w:rsid w:val="00256132"/>
    <w:rsid w:val="002565CE"/>
    <w:rsid w:val="0025735B"/>
    <w:rsid w:val="00257BED"/>
    <w:rsid w:val="00257E46"/>
    <w:rsid w:val="00260728"/>
    <w:rsid w:val="00260750"/>
    <w:rsid w:val="00260828"/>
    <w:rsid w:val="00260AE1"/>
    <w:rsid w:val="0026142E"/>
    <w:rsid w:val="0026162A"/>
    <w:rsid w:val="0026163D"/>
    <w:rsid w:val="00261687"/>
    <w:rsid w:val="00261EED"/>
    <w:rsid w:val="002621F1"/>
    <w:rsid w:val="0026269A"/>
    <w:rsid w:val="00262FC4"/>
    <w:rsid w:val="002632A8"/>
    <w:rsid w:val="00263E13"/>
    <w:rsid w:val="00264791"/>
    <w:rsid w:val="00264F8D"/>
    <w:rsid w:val="00264FEC"/>
    <w:rsid w:val="002652FB"/>
    <w:rsid w:val="002657E7"/>
    <w:rsid w:val="00265AB4"/>
    <w:rsid w:val="00266109"/>
    <w:rsid w:val="00266522"/>
    <w:rsid w:val="00266EDB"/>
    <w:rsid w:val="00266F7B"/>
    <w:rsid w:val="00266F9C"/>
    <w:rsid w:val="00267E91"/>
    <w:rsid w:val="00267FCC"/>
    <w:rsid w:val="00273998"/>
    <w:rsid w:val="002742FD"/>
    <w:rsid w:val="0027555F"/>
    <w:rsid w:val="002758DA"/>
    <w:rsid w:val="00275A90"/>
    <w:rsid w:val="00275C69"/>
    <w:rsid w:val="00276071"/>
    <w:rsid w:val="00277653"/>
    <w:rsid w:val="00277B8F"/>
    <w:rsid w:val="00280D54"/>
    <w:rsid w:val="00280E87"/>
    <w:rsid w:val="00281054"/>
    <w:rsid w:val="002814E5"/>
    <w:rsid w:val="0028150E"/>
    <w:rsid w:val="00282A37"/>
    <w:rsid w:val="00283053"/>
    <w:rsid w:val="00283C6D"/>
    <w:rsid w:val="00283E31"/>
    <w:rsid w:val="002841F1"/>
    <w:rsid w:val="0028428B"/>
    <w:rsid w:val="002842F3"/>
    <w:rsid w:val="002843F2"/>
    <w:rsid w:val="0028454A"/>
    <w:rsid w:val="00284A68"/>
    <w:rsid w:val="00284C7B"/>
    <w:rsid w:val="00284FBE"/>
    <w:rsid w:val="00285276"/>
    <w:rsid w:val="00285373"/>
    <w:rsid w:val="00285995"/>
    <w:rsid w:val="00285E6B"/>
    <w:rsid w:val="00285EC8"/>
    <w:rsid w:val="0028664B"/>
    <w:rsid w:val="00286883"/>
    <w:rsid w:val="00286B56"/>
    <w:rsid w:val="00286E17"/>
    <w:rsid w:val="00287011"/>
    <w:rsid w:val="00287355"/>
    <w:rsid w:val="00287CDE"/>
    <w:rsid w:val="00287CEB"/>
    <w:rsid w:val="00290330"/>
    <w:rsid w:val="00290759"/>
    <w:rsid w:val="002908C7"/>
    <w:rsid w:val="00291010"/>
    <w:rsid w:val="00291433"/>
    <w:rsid w:val="0029198F"/>
    <w:rsid w:val="002926FB"/>
    <w:rsid w:val="00292921"/>
    <w:rsid w:val="002945CA"/>
    <w:rsid w:val="00294A83"/>
    <w:rsid w:val="00294F60"/>
    <w:rsid w:val="00295BF6"/>
    <w:rsid w:val="00295E54"/>
    <w:rsid w:val="00295E97"/>
    <w:rsid w:val="00295FCE"/>
    <w:rsid w:val="00297745"/>
    <w:rsid w:val="00297F1E"/>
    <w:rsid w:val="002A01C5"/>
    <w:rsid w:val="002A0B09"/>
    <w:rsid w:val="002A1896"/>
    <w:rsid w:val="002A2416"/>
    <w:rsid w:val="002A2723"/>
    <w:rsid w:val="002A287E"/>
    <w:rsid w:val="002A2EBA"/>
    <w:rsid w:val="002A3E6C"/>
    <w:rsid w:val="002A45C3"/>
    <w:rsid w:val="002A4D07"/>
    <w:rsid w:val="002A54AB"/>
    <w:rsid w:val="002A5583"/>
    <w:rsid w:val="002A5678"/>
    <w:rsid w:val="002A6139"/>
    <w:rsid w:val="002A6540"/>
    <w:rsid w:val="002A6F1B"/>
    <w:rsid w:val="002A77F1"/>
    <w:rsid w:val="002A7D59"/>
    <w:rsid w:val="002A7E47"/>
    <w:rsid w:val="002B0996"/>
    <w:rsid w:val="002B136E"/>
    <w:rsid w:val="002B1385"/>
    <w:rsid w:val="002B213C"/>
    <w:rsid w:val="002B2167"/>
    <w:rsid w:val="002B2191"/>
    <w:rsid w:val="002B2621"/>
    <w:rsid w:val="002B26C7"/>
    <w:rsid w:val="002B294A"/>
    <w:rsid w:val="002B2A89"/>
    <w:rsid w:val="002B3616"/>
    <w:rsid w:val="002B4047"/>
    <w:rsid w:val="002B41E9"/>
    <w:rsid w:val="002B47C8"/>
    <w:rsid w:val="002B5508"/>
    <w:rsid w:val="002B6A51"/>
    <w:rsid w:val="002B74CA"/>
    <w:rsid w:val="002B7759"/>
    <w:rsid w:val="002B7CCB"/>
    <w:rsid w:val="002C0192"/>
    <w:rsid w:val="002C047B"/>
    <w:rsid w:val="002C0AF4"/>
    <w:rsid w:val="002C0E82"/>
    <w:rsid w:val="002C0F21"/>
    <w:rsid w:val="002C10A3"/>
    <w:rsid w:val="002C11A8"/>
    <w:rsid w:val="002C1BEC"/>
    <w:rsid w:val="002C2313"/>
    <w:rsid w:val="002C28F1"/>
    <w:rsid w:val="002C35EE"/>
    <w:rsid w:val="002C46A7"/>
    <w:rsid w:val="002C508B"/>
    <w:rsid w:val="002C5814"/>
    <w:rsid w:val="002C5868"/>
    <w:rsid w:val="002C58CE"/>
    <w:rsid w:val="002C79E9"/>
    <w:rsid w:val="002C7E6A"/>
    <w:rsid w:val="002D01F9"/>
    <w:rsid w:val="002D0405"/>
    <w:rsid w:val="002D04CA"/>
    <w:rsid w:val="002D0FE7"/>
    <w:rsid w:val="002D14DF"/>
    <w:rsid w:val="002D1E65"/>
    <w:rsid w:val="002D20B2"/>
    <w:rsid w:val="002D2286"/>
    <w:rsid w:val="002D33BD"/>
    <w:rsid w:val="002D38D5"/>
    <w:rsid w:val="002D3A35"/>
    <w:rsid w:val="002D46FB"/>
    <w:rsid w:val="002D49D5"/>
    <w:rsid w:val="002D4ABA"/>
    <w:rsid w:val="002D4BE5"/>
    <w:rsid w:val="002D5018"/>
    <w:rsid w:val="002D521A"/>
    <w:rsid w:val="002D5983"/>
    <w:rsid w:val="002D5D16"/>
    <w:rsid w:val="002D5F4C"/>
    <w:rsid w:val="002D623B"/>
    <w:rsid w:val="002D6DA9"/>
    <w:rsid w:val="002D71F1"/>
    <w:rsid w:val="002E0BE9"/>
    <w:rsid w:val="002E103A"/>
    <w:rsid w:val="002E1139"/>
    <w:rsid w:val="002E19DD"/>
    <w:rsid w:val="002E227B"/>
    <w:rsid w:val="002E2C8B"/>
    <w:rsid w:val="002E2D2D"/>
    <w:rsid w:val="002E3C98"/>
    <w:rsid w:val="002E44B4"/>
    <w:rsid w:val="002E44F0"/>
    <w:rsid w:val="002E4B34"/>
    <w:rsid w:val="002E4E2F"/>
    <w:rsid w:val="002E4E71"/>
    <w:rsid w:val="002E55EB"/>
    <w:rsid w:val="002E675F"/>
    <w:rsid w:val="002E6C6B"/>
    <w:rsid w:val="002E7281"/>
    <w:rsid w:val="002E7566"/>
    <w:rsid w:val="002E7645"/>
    <w:rsid w:val="002E784C"/>
    <w:rsid w:val="002E785D"/>
    <w:rsid w:val="002E7B96"/>
    <w:rsid w:val="002E7E07"/>
    <w:rsid w:val="002F086F"/>
    <w:rsid w:val="002F12CD"/>
    <w:rsid w:val="002F1D01"/>
    <w:rsid w:val="002F393D"/>
    <w:rsid w:val="002F4110"/>
    <w:rsid w:val="002F42E7"/>
    <w:rsid w:val="002F4DB0"/>
    <w:rsid w:val="002F4F58"/>
    <w:rsid w:val="002F51FE"/>
    <w:rsid w:val="002F5AC5"/>
    <w:rsid w:val="002F5BB4"/>
    <w:rsid w:val="002F5D0D"/>
    <w:rsid w:val="002F70E4"/>
    <w:rsid w:val="002F72D2"/>
    <w:rsid w:val="002F7F0B"/>
    <w:rsid w:val="0030076B"/>
    <w:rsid w:val="00301D8C"/>
    <w:rsid w:val="00301FE6"/>
    <w:rsid w:val="0030219B"/>
    <w:rsid w:val="00302711"/>
    <w:rsid w:val="003029CF"/>
    <w:rsid w:val="00302CA1"/>
    <w:rsid w:val="0030321A"/>
    <w:rsid w:val="003035EF"/>
    <w:rsid w:val="003036EE"/>
    <w:rsid w:val="0030396C"/>
    <w:rsid w:val="00303D2D"/>
    <w:rsid w:val="00304341"/>
    <w:rsid w:val="003048DE"/>
    <w:rsid w:val="00305890"/>
    <w:rsid w:val="00305A00"/>
    <w:rsid w:val="00305C7D"/>
    <w:rsid w:val="00305E3B"/>
    <w:rsid w:val="003064AF"/>
    <w:rsid w:val="00306711"/>
    <w:rsid w:val="0030682D"/>
    <w:rsid w:val="003078AE"/>
    <w:rsid w:val="00307A74"/>
    <w:rsid w:val="00310044"/>
    <w:rsid w:val="00310809"/>
    <w:rsid w:val="003108B3"/>
    <w:rsid w:val="003130DC"/>
    <w:rsid w:val="00314173"/>
    <w:rsid w:val="003149DC"/>
    <w:rsid w:val="003150D5"/>
    <w:rsid w:val="00315654"/>
    <w:rsid w:val="00316192"/>
    <w:rsid w:val="003161C0"/>
    <w:rsid w:val="00316A86"/>
    <w:rsid w:val="003202D8"/>
    <w:rsid w:val="00321831"/>
    <w:rsid w:val="00321E8C"/>
    <w:rsid w:val="00322583"/>
    <w:rsid w:val="0032351E"/>
    <w:rsid w:val="00323595"/>
    <w:rsid w:val="00323FCC"/>
    <w:rsid w:val="0032438C"/>
    <w:rsid w:val="003245F6"/>
    <w:rsid w:val="003246DF"/>
    <w:rsid w:val="003246E3"/>
    <w:rsid w:val="0032480C"/>
    <w:rsid w:val="00324BF4"/>
    <w:rsid w:val="00325CF9"/>
    <w:rsid w:val="00325D3B"/>
    <w:rsid w:val="0032615B"/>
    <w:rsid w:val="00326C31"/>
    <w:rsid w:val="00326EB9"/>
    <w:rsid w:val="003270B7"/>
    <w:rsid w:val="003307E0"/>
    <w:rsid w:val="00330BD2"/>
    <w:rsid w:val="00331E92"/>
    <w:rsid w:val="0033200F"/>
    <w:rsid w:val="00332801"/>
    <w:rsid w:val="00332EF7"/>
    <w:rsid w:val="00333713"/>
    <w:rsid w:val="00333BA0"/>
    <w:rsid w:val="00334946"/>
    <w:rsid w:val="00334D9E"/>
    <w:rsid w:val="0033555A"/>
    <w:rsid w:val="0033576A"/>
    <w:rsid w:val="003365B1"/>
    <w:rsid w:val="00336672"/>
    <w:rsid w:val="003372BC"/>
    <w:rsid w:val="003375B0"/>
    <w:rsid w:val="00337671"/>
    <w:rsid w:val="00337EEA"/>
    <w:rsid w:val="003408E0"/>
    <w:rsid w:val="003409A2"/>
    <w:rsid w:val="0034122A"/>
    <w:rsid w:val="0034146B"/>
    <w:rsid w:val="00342051"/>
    <w:rsid w:val="0034232C"/>
    <w:rsid w:val="00342523"/>
    <w:rsid w:val="00342A76"/>
    <w:rsid w:val="00342AD2"/>
    <w:rsid w:val="00342E2D"/>
    <w:rsid w:val="00342E5D"/>
    <w:rsid w:val="00343462"/>
    <w:rsid w:val="003438A3"/>
    <w:rsid w:val="00344246"/>
    <w:rsid w:val="00345134"/>
    <w:rsid w:val="003455D2"/>
    <w:rsid w:val="00345777"/>
    <w:rsid w:val="003457F0"/>
    <w:rsid w:val="00345CE3"/>
    <w:rsid w:val="00345ED5"/>
    <w:rsid w:val="0034607B"/>
    <w:rsid w:val="00347598"/>
    <w:rsid w:val="0035020F"/>
    <w:rsid w:val="003505BB"/>
    <w:rsid w:val="00350D56"/>
    <w:rsid w:val="003515DA"/>
    <w:rsid w:val="003515EC"/>
    <w:rsid w:val="0035218A"/>
    <w:rsid w:val="00353501"/>
    <w:rsid w:val="00353A1D"/>
    <w:rsid w:val="00354176"/>
    <w:rsid w:val="003552B1"/>
    <w:rsid w:val="0035567B"/>
    <w:rsid w:val="00356419"/>
    <w:rsid w:val="00356F44"/>
    <w:rsid w:val="00357C5E"/>
    <w:rsid w:val="00357FA4"/>
    <w:rsid w:val="003601C6"/>
    <w:rsid w:val="003601D7"/>
    <w:rsid w:val="00360EC2"/>
    <w:rsid w:val="00360F78"/>
    <w:rsid w:val="00361381"/>
    <w:rsid w:val="0036345E"/>
    <w:rsid w:val="00363636"/>
    <w:rsid w:val="00363859"/>
    <w:rsid w:val="00364072"/>
    <w:rsid w:val="003641FD"/>
    <w:rsid w:val="0036431E"/>
    <w:rsid w:val="003647A9"/>
    <w:rsid w:val="00364AB3"/>
    <w:rsid w:val="003650D8"/>
    <w:rsid w:val="003652E3"/>
    <w:rsid w:val="00366461"/>
    <w:rsid w:val="003665C9"/>
    <w:rsid w:val="00366A74"/>
    <w:rsid w:val="00367095"/>
    <w:rsid w:val="003675E7"/>
    <w:rsid w:val="00367832"/>
    <w:rsid w:val="0036793F"/>
    <w:rsid w:val="00370817"/>
    <w:rsid w:val="003717CB"/>
    <w:rsid w:val="00371869"/>
    <w:rsid w:val="00372C1F"/>
    <w:rsid w:val="003733F4"/>
    <w:rsid w:val="0037428A"/>
    <w:rsid w:val="00375BEB"/>
    <w:rsid w:val="00375F1A"/>
    <w:rsid w:val="00375F54"/>
    <w:rsid w:val="003764DE"/>
    <w:rsid w:val="00376DAA"/>
    <w:rsid w:val="00377531"/>
    <w:rsid w:val="00377EE8"/>
    <w:rsid w:val="00380199"/>
    <w:rsid w:val="003807F6"/>
    <w:rsid w:val="00380A57"/>
    <w:rsid w:val="00381042"/>
    <w:rsid w:val="003810A1"/>
    <w:rsid w:val="0038127C"/>
    <w:rsid w:val="003819EB"/>
    <w:rsid w:val="003819F0"/>
    <w:rsid w:val="00381BAF"/>
    <w:rsid w:val="00381C35"/>
    <w:rsid w:val="00381FCB"/>
    <w:rsid w:val="00382D35"/>
    <w:rsid w:val="00384389"/>
    <w:rsid w:val="00384D7B"/>
    <w:rsid w:val="003852F1"/>
    <w:rsid w:val="00385462"/>
    <w:rsid w:val="00385A7F"/>
    <w:rsid w:val="00386352"/>
    <w:rsid w:val="00386B9D"/>
    <w:rsid w:val="0039009F"/>
    <w:rsid w:val="00390142"/>
    <w:rsid w:val="0039037C"/>
    <w:rsid w:val="00390AB8"/>
    <w:rsid w:val="00390AE2"/>
    <w:rsid w:val="00390CCB"/>
    <w:rsid w:val="0039128F"/>
    <w:rsid w:val="00391BE3"/>
    <w:rsid w:val="00391F36"/>
    <w:rsid w:val="003926D1"/>
    <w:rsid w:val="003932AA"/>
    <w:rsid w:val="003937BA"/>
    <w:rsid w:val="00394017"/>
    <w:rsid w:val="00394744"/>
    <w:rsid w:val="003949CF"/>
    <w:rsid w:val="00394ACF"/>
    <w:rsid w:val="00394C1B"/>
    <w:rsid w:val="00394D32"/>
    <w:rsid w:val="003954DC"/>
    <w:rsid w:val="003955DB"/>
    <w:rsid w:val="003959DF"/>
    <w:rsid w:val="00396083"/>
    <w:rsid w:val="003962F1"/>
    <w:rsid w:val="003966BB"/>
    <w:rsid w:val="00396BC3"/>
    <w:rsid w:val="00396CBD"/>
    <w:rsid w:val="00396D2A"/>
    <w:rsid w:val="0039737A"/>
    <w:rsid w:val="00397A55"/>
    <w:rsid w:val="003A00AC"/>
    <w:rsid w:val="003A0CFE"/>
    <w:rsid w:val="003A251C"/>
    <w:rsid w:val="003A33D2"/>
    <w:rsid w:val="003A341D"/>
    <w:rsid w:val="003A35EA"/>
    <w:rsid w:val="003A378B"/>
    <w:rsid w:val="003A38A9"/>
    <w:rsid w:val="003A3943"/>
    <w:rsid w:val="003A405C"/>
    <w:rsid w:val="003A488F"/>
    <w:rsid w:val="003A4D1A"/>
    <w:rsid w:val="003A519B"/>
    <w:rsid w:val="003A5265"/>
    <w:rsid w:val="003A5D96"/>
    <w:rsid w:val="003A5E34"/>
    <w:rsid w:val="003A63A9"/>
    <w:rsid w:val="003A68E2"/>
    <w:rsid w:val="003A6CDD"/>
    <w:rsid w:val="003A70AC"/>
    <w:rsid w:val="003A7292"/>
    <w:rsid w:val="003A73F6"/>
    <w:rsid w:val="003A79C3"/>
    <w:rsid w:val="003A7A13"/>
    <w:rsid w:val="003B010B"/>
    <w:rsid w:val="003B013B"/>
    <w:rsid w:val="003B0C54"/>
    <w:rsid w:val="003B168F"/>
    <w:rsid w:val="003B19A5"/>
    <w:rsid w:val="003B35E3"/>
    <w:rsid w:val="003B3626"/>
    <w:rsid w:val="003B381F"/>
    <w:rsid w:val="003B3D46"/>
    <w:rsid w:val="003B4354"/>
    <w:rsid w:val="003B457F"/>
    <w:rsid w:val="003B4B58"/>
    <w:rsid w:val="003B5DB5"/>
    <w:rsid w:val="003B5F6D"/>
    <w:rsid w:val="003B65DE"/>
    <w:rsid w:val="003B66D0"/>
    <w:rsid w:val="003B71AD"/>
    <w:rsid w:val="003C0005"/>
    <w:rsid w:val="003C0EE2"/>
    <w:rsid w:val="003C1B60"/>
    <w:rsid w:val="003C26A5"/>
    <w:rsid w:val="003C2D13"/>
    <w:rsid w:val="003C38D0"/>
    <w:rsid w:val="003C3E88"/>
    <w:rsid w:val="003C3E8D"/>
    <w:rsid w:val="003C43AB"/>
    <w:rsid w:val="003C4408"/>
    <w:rsid w:val="003C4A27"/>
    <w:rsid w:val="003C4AA8"/>
    <w:rsid w:val="003C4BA4"/>
    <w:rsid w:val="003C4CE3"/>
    <w:rsid w:val="003C5282"/>
    <w:rsid w:val="003C6A2C"/>
    <w:rsid w:val="003C702D"/>
    <w:rsid w:val="003D01AB"/>
    <w:rsid w:val="003D0C9B"/>
    <w:rsid w:val="003D110C"/>
    <w:rsid w:val="003D26A9"/>
    <w:rsid w:val="003D2A2F"/>
    <w:rsid w:val="003D2B4C"/>
    <w:rsid w:val="003D2BD0"/>
    <w:rsid w:val="003D39B1"/>
    <w:rsid w:val="003D3D5D"/>
    <w:rsid w:val="003D3EFE"/>
    <w:rsid w:val="003D41B1"/>
    <w:rsid w:val="003D495C"/>
    <w:rsid w:val="003D56C7"/>
    <w:rsid w:val="003D5792"/>
    <w:rsid w:val="003D62AF"/>
    <w:rsid w:val="003D6800"/>
    <w:rsid w:val="003D75A2"/>
    <w:rsid w:val="003D7966"/>
    <w:rsid w:val="003E0672"/>
    <w:rsid w:val="003E0875"/>
    <w:rsid w:val="003E08F5"/>
    <w:rsid w:val="003E0D06"/>
    <w:rsid w:val="003E17EF"/>
    <w:rsid w:val="003E205D"/>
    <w:rsid w:val="003E258D"/>
    <w:rsid w:val="003E2733"/>
    <w:rsid w:val="003E33C2"/>
    <w:rsid w:val="003E34A7"/>
    <w:rsid w:val="003E380A"/>
    <w:rsid w:val="003E38B6"/>
    <w:rsid w:val="003E3C78"/>
    <w:rsid w:val="003E4837"/>
    <w:rsid w:val="003E4BF1"/>
    <w:rsid w:val="003E610A"/>
    <w:rsid w:val="003E63ED"/>
    <w:rsid w:val="003E719B"/>
    <w:rsid w:val="003E7448"/>
    <w:rsid w:val="003E7EC4"/>
    <w:rsid w:val="003F0399"/>
    <w:rsid w:val="003F0470"/>
    <w:rsid w:val="003F0AAA"/>
    <w:rsid w:val="003F0DDD"/>
    <w:rsid w:val="003F1827"/>
    <w:rsid w:val="003F1E75"/>
    <w:rsid w:val="003F2023"/>
    <w:rsid w:val="003F23B0"/>
    <w:rsid w:val="003F2C3C"/>
    <w:rsid w:val="003F36A0"/>
    <w:rsid w:val="003F3733"/>
    <w:rsid w:val="003F3F63"/>
    <w:rsid w:val="003F401A"/>
    <w:rsid w:val="003F4056"/>
    <w:rsid w:val="003F40E4"/>
    <w:rsid w:val="003F411B"/>
    <w:rsid w:val="003F426C"/>
    <w:rsid w:val="003F4787"/>
    <w:rsid w:val="003F4823"/>
    <w:rsid w:val="003F509A"/>
    <w:rsid w:val="003F5BE8"/>
    <w:rsid w:val="003F5E26"/>
    <w:rsid w:val="003F5FB7"/>
    <w:rsid w:val="003F68AB"/>
    <w:rsid w:val="003F6A9C"/>
    <w:rsid w:val="003F73A6"/>
    <w:rsid w:val="003F79ED"/>
    <w:rsid w:val="003F7B6C"/>
    <w:rsid w:val="003F7E3D"/>
    <w:rsid w:val="004002E4"/>
    <w:rsid w:val="00400967"/>
    <w:rsid w:val="00400C5E"/>
    <w:rsid w:val="00401436"/>
    <w:rsid w:val="00401835"/>
    <w:rsid w:val="00401C73"/>
    <w:rsid w:val="004024FE"/>
    <w:rsid w:val="004025CC"/>
    <w:rsid w:val="00402C8E"/>
    <w:rsid w:val="00402CBA"/>
    <w:rsid w:val="0040309D"/>
    <w:rsid w:val="0040463B"/>
    <w:rsid w:val="00404CFA"/>
    <w:rsid w:val="00406315"/>
    <w:rsid w:val="00406BE6"/>
    <w:rsid w:val="00407653"/>
    <w:rsid w:val="00407AA7"/>
    <w:rsid w:val="0041006D"/>
    <w:rsid w:val="00410438"/>
    <w:rsid w:val="00410731"/>
    <w:rsid w:val="00410CE7"/>
    <w:rsid w:val="004110EA"/>
    <w:rsid w:val="00411618"/>
    <w:rsid w:val="00411BE9"/>
    <w:rsid w:val="00411C79"/>
    <w:rsid w:val="004122DE"/>
    <w:rsid w:val="00412F18"/>
    <w:rsid w:val="00413A9B"/>
    <w:rsid w:val="00414073"/>
    <w:rsid w:val="004148DD"/>
    <w:rsid w:val="00414AD8"/>
    <w:rsid w:val="0041586C"/>
    <w:rsid w:val="004165FC"/>
    <w:rsid w:val="00416EAE"/>
    <w:rsid w:val="00416F2A"/>
    <w:rsid w:val="0041714B"/>
    <w:rsid w:val="004179D6"/>
    <w:rsid w:val="00417A4D"/>
    <w:rsid w:val="00417C13"/>
    <w:rsid w:val="00421D1B"/>
    <w:rsid w:val="00421F9B"/>
    <w:rsid w:val="00422676"/>
    <w:rsid w:val="0042276C"/>
    <w:rsid w:val="00422BE3"/>
    <w:rsid w:val="00422DA2"/>
    <w:rsid w:val="004240E5"/>
    <w:rsid w:val="00424242"/>
    <w:rsid w:val="00424433"/>
    <w:rsid w:val="00424560"/>
    <w:rsid w:val="004253CD"/>
    <w:rsid w:val="0042597D"/>
    <w:rsid w:val="004263A6"/>
    <w:rsid w:val="004276BE"/>
    <w:rsid w:val="00427BF7"/>
    <w:rsid w:val="00427C83"/>
    <w:rsid w:val="004302D0"/>
    <w:rsid w:val="0043040E"/>
    <w:rsid w:val="0043078D"/>
    <w:rsid w:val="00430FDB"/>
    <w:rsid w:val="004310B4"/>
    <w:rsid w:val="004314F3"/>
    <w:rsid w:val="00431AF9"/>
    <w:rsid w:val="00432116"/>
    <w:rsid w:val="0043233D"/>
    <w:rsid w:val="00432553"/>
    <w:rsid w:val="0043267E"/>
    <w:rsid w:val="00432C1B"/>
    <w:rsid w:val="00433415"/>
    <w:rsid w:val="0043363A"/>
    <w:rsid w:val="00433C8B"/>
    <w:rsid w:val="00434949"/>
    <w:rsid w:val="00434EB9"/>
    <w:rsid w:val="00435001"/>
    <w:rsid w:val="00435988"/>
    <w:rsid w:val="00436296"/>
    <w:rsid w:val="004368E0"/>
    <w:rsid w:val="00436B1F"/>
    <w:rsid w:val="00436EC6"/>
    <w:rsid w:val="00437199"/>
    <w:rsid w:val="00437542"/>
    <w:rsid w:val="00437B9E"/>
    <w:rsid w:val="004409F2"/>
    <w:rsid w:val="00440C86"/>
    <w:rsid w:val="00442243"/>
    <w:rsid w:val="00442578"/>
    <w:rsid w:val="0044284F"/>
    <w:rsid w:val="00442DA6"/>
    <w:rsid w:val="004439B3"/>
    <w:rsid w:val="00443D9D"/>
    <w:rsid w:val="00443F75"/>
    <w:rsid w:val="00444406"/>
    <w:rsid w:val="00444471"/>
    <w:rsid w:val="0044476F"/>
    <w:rsid w:val="00444BDA"/>
    <w:rsid w:val="0044566E"/>
    <w:rsid w:val="00446AE2"/>
    <w:rsid w:val="00446D53"/>
    <w:rsid w:val="004474E8"/>
    <w:rsid w:val="00447605"/>
    <w:rsid w:val="004506DE"/>
    <w:rsid w:val="00450F72"/>
    <w:rsid w:val="0045152D"/>
    <w:rsid w:val="00451FB1"/>
    <w:rsid w:val="00452630"/>
    <w:rsid w:val="00452ED4"/>
    <w:rsid w:val="0045343F"/>
    <w:rsid w:val="0045347E"/>
    <w:rsid w:val="00453690"/>
    <w:rsid w:val="004549EE"/>
    <w:rsid w:val="00454EAD"/>
    <w:rsid w:val="00455CCD"/>
    <w:rsid w:val="00455DA2"/>
    <w:rsid w:val="00455EC2"/>
    <w:rsid w:val="0045652B"/>
    <w:rsid w:val="00456ED4"/>
    <w:rsid w:val="0046107D"/>
    <w:rsid w:val="00461667"/>
    <w:rsid w:val="00461E48"/>
    <w:rsid w:val="0046257D"/>
    <w:rsid w:val="00462FEC"/>
    <w:rsid w:val="004632C4"/>
    <w:rsid w:val="0046343B"/>
    <w:rsid w:val="00464629"/>
    <w:rsid w:val="00464986"/>
    <w:rsid w:val="00465102"/>
    <w:rsid w:val="0046520E"/>
    <w:rsid w:val="00465AFE"/>
    <w:rsid w:val="00465BC4"/>
    <w:rsid w:val="00465BE3"/>
    <w:rsid w:val="00466965"/>
    <w:rsid w:val="0046710A"/>
    <w:rsid w:val="00467984"/>
    <w:rsid w:val="004707E5"/>
    <w:rsid w:val="00470D74"/>
    <w:rsid w:val="00470EEA"/>
    <w:rsid w:val="00471902"/>
    <w:rsid w:val="00472EDF"/>
    <w:rsid w:val="0047338A"/>
    <w:rsid w:val="0047423B"/>
    <w:rsid w:val="00474454"/>
    <w:rsid w:val="00474BB7"/>
    <w:rsid w:val="00474DA1"/>
    <w:rsid w:val="0047587D"/>
    <w:rsid w:val="004772E8"/>
    <w:rsid w:val="004774EA"/>
    <w:rsid w:val="00480441"/>
    <w:rsid w:val="00480B81"/>
    <w:rsid w:val="00480B9B"/>
    <w:rsid w:val="0048206A"/>
    <w:rsid w:val="00482170"/>
    <w:rsid w:val="00482A87"/>
    <w:rsid w:val="00483477"/>
    <w:rsid w:val="004834B9"/>
    <w:rsid w:val="004837AE"/>
    <w:rsid w:val="00483A25"/>
    <w:rsid w:val="00483DA2"/>
    <w:rsid w:val="0048403A"/>
    <w:rsid w:val="004849FE"/>
    <w:rsid w:val="00484A25"/>
    <w:rsid w:val="00484C47"/>
    <w:rsid w:val="00485102"/>
    <w:rsid w:val="00485414"/>
    <w:rsid w:val="00485708"/>
    <w:rsid w:val="00485CEB"/>
    <w:rsid w:val="00485DEE"/>
    <w:rsid w:val="00485E1E"/>
    <w:rsid w:val="00485EBD"/>
    <w:rsid w:val="00485EDD"/>
    <w:rsid w:val="00485F97"/>
    <w:rsid w:val="0048638B"/>
    <w:rsid w:val="0048706D"/>
    <w:rsid w:val="004877E9"/>
    <w:rsid w:val="00490689"/>
    <w:rsid w:val="00490F86"/>
    <w:rsid w:val="004915AC"/>
    <w:rsid w:val="00491B0D"/>
    <w:rsid w:val="00491E1D"/>
    <w:rsid w:val="004921AD"/>
    <w:rsid w:val="0049277E"/>
    <w:rsid w:val="00492BD7"/>
    <w:rsid w:val="00493332"/>
    <w:rsid w:val="00493756"/>
    <w:rsid w:val="00493ADB"/>
    <w:rsid w:val="00493B48"/>
    <w:rsid w:val="00493E6E"/>
    <w:rsid w:val="00494D8B"/>
    <w:rsid w:val="0049516A"/>
    <w:rsid w:val="00495389"/>
    <w:rsid w:val="00495661"/>
    <w:rsid w:val="004956DA"/>
    <w:rsid w:val="00495B8D"/>
    <w:rsid w:val="004961D1"/>
    <w:rsid w:val="00496B3D"/>
    <w:rsid w:val="0049762D"/>
    <w:rsid w:val="0049790E"/>
    <w:rsid w:val="00497980"/>
    <w:rsid w:val="004A11CE"/>
    <w:rsid w:val="004A123A"/>
    <w:rsid w:val="004A16B9"/>
    <w:rsid w:val="004A1B1F"/>
    <w:rsid w:val="004A2077"/>
    <w:rsid w:val="004A2279"/>
    <w:rsid w:val="004A34C4"/>
    <w:rsid w:val="004A3A99"/>
    <w:rsid w:val="004A3BD8"/>
    <w:rsid w:val="004A4178"/>
    <w:rsid w:val="004A41D6"/>
    <w:rsid w:val="004A4723"/>
    <w:rsid w:val="004A48B7"/>
    <w:rsid w:val="004A495F"/>
    <w:rsid w:val="004A6321"/>
    <w:rsid w:val="004A68F0"/>
    <w:rsid w:val="004A6B31"/>
    <w:rsid w:val="004A6D7B"/>
    <w:rsid w:val="004A7BC1"/>
    <w:rsid w:val="004A7EF1"/>
    <w:rsid w:val="004A7FEA"/>
    <w:rsid w:val="004B0AA6"/>
    <w:rsid w:val="004B2106"/>
    <w:rsid w:val="004B236D"/>
    <w:rsid w:val="004B24B6"/>
    <w:rsid w:val="004B2B91"/>
    <w:rsid w:val="004B309A"/>
    <w:rsid w:val="004B37DE"/>
    <w:rsid w:val="004B40AC"/>
    <w:rsid w:val="004B424F"/>
    <w:rsid w:val="004B4E24"/>
    <w:rsid w:val="004B5F3C"/>
    <w:rsid w:val="004B7007"/>
    <w:rsid w:val="004B7B4A"/>
    <w:rsid w:val="004C00F8"/>
    <w:rsid w:val="004C0620"/>
    <w:rsid w:val="004C06F7"/>
    <w:rsid w:val="004C1019"/>
    <w:rsid w:val="004C1E87"/>
    <w:rsid w:val="004C1F81"/>
    <w:rsid w:val="004C24C8"/>
    <w:rsid w:val="004C2DC2"/>
    <w:rsid w:val="004C2F94"/>
    <w:rsid w:val="004C3971"/>
    <w:rsid w:val="004C5963"/>
    <w:rsid w:val="004C6057"/>
    <w:rsid w:val="004C61F5"/>
    <w:rsid w:val="004C65F3"/>
    <w:rsid w:val="004C6951"/>
    <w:rsid w:val="004C6BF0"/>
    <w:rsid w:val="004C7577"/>
    <w:rsid w:val="004D059B"/>
    <w:rsid w:val="004D0B14"/>
    <w:rsid w:val="004D0BE1"/>
    <w:rsid w:val="004D0C0C"/>
    <w:rsid w:val="004D1CA0"/>
    <w:rsid w:val="004D1F6E"/>
    <w:rsid w:val="004D2112"/>
    <w:rsid w:val="004D2323"/>
    <w:rsid w:val="004D2378"/>
    <w:rsid w:val="004D2395"/>
    <w:rsid w:val="004D28B9"/>
    <w:rsid w:val="004D3B9A"/>
    <w:rsid w:val="004D52D1"/>
    <w:rsid w:val="004D5938"/>
    <w:rsid w:val="004D60DE"/>
    <w:rsid w:val="004D69A1"/>
    <w:rsid w:val="004D6F90"/>
    <w:rsid w:val="004D734A"/>
    <w:rsid w:val="004D7454"/>
    <w:rsid w:val="004D74C7"/>
    <w:rsid w:val="004E0699"/>
    <w:rsid w:val="004E0DCB"/>
    <w:rsid w:val="004E1DF6"/>
    <w:rsid w:val="004E24AF"/>
    <w:rsid w:val="004E2A73"/>
    <w:rsid w:val="004E2B88"/>
    <w:rsid w:val="004E2BD7"/>
    <w:rsid w:val="004E4064"/>
    <w:rsid w:val="004E4662"/>
    <w:rsid w:val="004E4704"/>
    <w:rsid w:val="004E4969"/>
    <w:rsid w:val="004E49C4"/>
    <w:rsid w:val="004E4CAB"/>
    <w:rsid w:val="004E504B"/>
    <w:rsid w:val="004E5384"/>
    <w:rsid w:val="004E5D04"/>
    <w:rsid w:val="004E6368"/>
    <w:rsid w:val="004E6D04"/>
    <w:rsid w:val="004E7881"/>
    <w:rsid w:val="004F038F"/>
    <w:rsid w:val="004F040C"/>
    <w:rsid w:val="004F148B"/>
    <w:rsid w:val="004F1BF2"/>
    <w:rsid w:val="004F1F74"/>
    <w:rsid w:val="004F26E6"/>
    <w:rsid w:val="004F3306"/>
    <w:rsid w:val="004F3375"/>
    <w:rsid w:val="004F3BAE"/>
    <w:rsid w:val="004F4280"/>
    <w:rsid w:val="004F43B4"/>
    <w:rsid w:val="004F4AE9"/>
    <w:rsid w:val="004F53CC"/>
    <w:rsid w:val="004F5CE8"/>
    <w:rsid w:val="004F6174"/>
    <w:rsid w:val="004F6637"/>
    <w:rsid w:val="004F66A0"/>
    <w:rsid w:val="004F6E42"/>
    <w:rsid w:val="004F7359"/>
    <w:rsid w:val="004F7E60"/>
    <w:rsid w:val="00501D18"/>
    <w:rsid w:val="00502134"/>
    <w:rsid w:val="005024E2"/>
    <w:rsid w:val="00502566"/>
    <w:rsid w:val="005026E5"/>
    <w:rsid w:val="00502ADF"/>
    <w:rsid w:val="00502F83"/>
    <w:rsid w:val="005030EF"/>
    <w:rsid w:val="0050312A"/>
    <w:rsid w:val="00504D4B"/>
    <w:rsid w:val="00504EEE"/>
    <w:rsid w:val="00504F1D"/>
    <w:rsid w:val="005057C8"/>
    <w:rsid w:val="005059FA"/>
    <w:rsid w:val="00505A9C"/>
    <w:rsid w:val="00505F53"/>
    <w:rsid w:val="00506B88"/>
    <w:rsid w:val="00506C85"/>
    <w:rsid w:val="005078F8"/>
    <w:rsid w:val="00510605"/>
    <w:rsid w:val="00510A93"/>
    <w:rsid w:val="00510B67"/>
    <w:rsid w:val="005114CC"/>
    <w:rsid w:val="00511B15"/>
    <w:rsid w:val="005122A0"/>
    <w:rsid w:val="00512BE6"/>
    <w:rsid w:val="005130F0"/>
    <w:rsid w:val="00515089"/>
    <w:rsid w:val="005150B5"/>
    <w:rsid w:val="00515709"/>
    <w:rsid w:val="00515CF2"/>
    <w:rsid w:val="00515F19"/>
    <w:rsid w:val="00516F6F"/>
    <w:rsid w:val="00517224"/>
    <w:rsid w:val="00517780"/>
    <w:rsid w:val="00517AAE"/>
    <w:rsid w:val="00517FAA"/>
    <w:rsid w:val="00517FD2"/>
    <w:rsid w:val="0052158D"/>
    <w:rsid w:val="005216E9"/>
    <w:rsid w:val="005220B2"/>
    <w:rsid w:val="005237CD"/>
    <w:rsid w:val="00523B3F"/>
    <w:rsid w:val="00524203"/>
    <w:rsid w:val="005248E4"/>
    <w:rsid w:val="00524941"/>
    <w:rsid w:val="005255F6"/>
    <w:rsid w:val="0052595B"/>
    <w:rsid w:val="0052607D"/>
    <w:rsid w:val="00526113"/>
    <w:rsid w:val="00526C4F"/>
    <w:rsid w:val="00527066"/>
    <w:rsid w:val="0052756B"/>
    <w:rsid w:val="005302D7"/>
    <w:rsid w:val="005303B1"/>
    <w:rsid w:val="00530EC6"/>
    <w:rsid w:val="0053155B"/>
    <w:rsid w:val="0053179D"/>
    <w:rsid w:val="00531FB0"/>
    <w:rsid w:val="00532749"/>
    <w:rsid w:val="0053287A"/>
    <w:rsid w:val="00532AF1"/>
    <w:rsid w:val="00532BA9"/>
    <w:rsid w:val="00532D7D"/>
    <w:rsid w:val="0053326F"/>
    <w:rsid w:val="0053350F"/>
    <w:rsid w:val="00533875"/>
    <w:rsid w:val="00533977"/>
    <w:rsid w:val="00533BF5"/>
    <w:rsid w:val="00534394"/>
    <w:rsid w:val="0053474B"/>
    <w:rsid w:val="00534BAB"/>
    <w:rsid w:val="00534F3B"/>
    <w:rsid w:val="00536253"/>
    <w:rsid w:val="0053722C"/>
    <w:rsid w:val="00537270"/>
    <w:rsid w:val="00540185"/>
    <w:rsid w:val="00540DC1"/>
    <w:rsid w:val="0054152B"/>
    <w:rsid w:val="00541B0A"/>
    <w:rsid w:val="00541B5E"/>
    <w:rsid w:val="00542481"/>
    <w:rsid w:val="00542C11"/>
    <w:rsid w:val="00542C1F"/>
    <w:rsid w:val="005430BF"/>
    <w:rsid w:val="0054371C"/>
    <w:rsid w:val="00544356"/>
    <w:rsid w:val="005443D4"/>
    <w:rsid w:val="00544AE9"/>
    <w:rsid w:val="00544EFF"/>
    <w:rsid w:val="00545DB1"/>
    <w:rsid w:val="00546900"/>
    <w:rsid w:val="005471BB"/>
    <w:rsid w:val="00547324"/>
    <w:rsid w:val="00547BFC"/>
    <w:rsid w:val="00550C3F"/>
    <w:rsid w:val="00550CBC"/>
    <w:rsid w:val="005511F9"/>
    <w:rsid w:val="005512F8"/>
    <w:rsid w:val="005518CB"/>
    <w:rsid w:val="005522E7"/>
    <w:rsid w:val="00552AF0"/>
    <w:rsid w:val="00553A14"/>
    <w:rsid w:val="00554347"/>
    <w:rsid w:val="0055478D"/>
    <w:rsid w:val="00554AAA"/>
    <w:rsid w:val="00554C09"/>
    <w:rsid w:val="00554E67"/>
    <w:rsid w:val="005551B7"/>
    <w:rsid w:val="005557DA"/>
    <w:rsid w:val="00556C60"/>
    <w:rsid w:val="00557545"/>
    <w:rsid w:val="00560593"/>
    <w:rsid w:val="00560823"/>
    <w:rsid w:val="00560891"/>
    <w:rsid w:val="00560C9D"/>
    <w:rsid w:val="00560DA7"/>
    <w:rsid w:val="005615BD"/>
    <w:rsid w:val="00561BCF"/>
    <w:rsid w:val="00561E43"/>
    <w:rsid w:val="00562DEE"/>
    <w:rsid w:val="00562EDD"/>
    <w:rsid w:val="00563323"/>
    <w:rsid w:val="005635A1"/>
    <w:rsid w:val="005637B1"/>
    <w:rsid w:val="00563B05"/>
    <w:rsid w:val="00563FE5"/>
    <w:rsid w:val="005645CA"/>
    <w:rsid w:val="00564C72"/>
    <w:rsid w:val="00565499"/>
    <w:rsid w:val="00565721"/>
    <w:rsid w:val="00565A29"/>
    <w:rsid w:val="00565FCE"/>
    <w:rsid w:val="005666D0"/>
    <w:rsid w:val="00567F5B"/>
    <w:rsid w:val="00570574"/>
    <w:rsid w:val="00570EA4"/>
    <w:rsid w:val="00571277"/>
    <w:rsid w:val="0057156B"/>
    <w:rsid w:val="00572702"/>
    <w:rsid w:val="00572D2A"/>
    <w:rsid w:val="00572ECE"/>
    <w:rsid w:val="0057324D"/>
    <w:rsid w:val="00573342"/>
    <w:rsid w:val="0057349C"/>
    <w:rsid w:val="00573707"/>
    <w:rsid w:val="00573780"/>
    <w:rsid w:val="0057393A"/>
    <w:rsid w:val="00573F61"/>
    <w:rsid w:val="0057488F"/>
    <w:rsid w:val="0057501A"/>
    <w:rsid w:val="00575B62"/>
    <w:rsid w:val="00576A5D"/>
    <w:rsid w:val="00580446"/>
    <w:rsid w:val="00581248"/>
    <w:rsid w:val="005812F1"/>
    <w:rsid w:val="0058294D"/>
    <w:rsid w:val="00583344"/>
    <w:rsid w:val="00583B46"/>
    <w:rsid w:val="0058420A"/>
    <w:rsid w:val="00584281"/>
    <w:rsid w:val="00584AFC"/>
    <w:rsid w:val="0058557E"/>
    <w:rsid w:val="005856CD"/>
    <w:rsid w:val="00585D11"/>
    <w:rsid w:val="005860E9"/>
    <w:rsid w:val="0058683A"/>
    <w:rsid w:val="0059041A"/>
    <w:rsid w:val="00590BCA"/>
    <w:rsid w:val="00590EFA"/>
    <w:rsid w:val="005912D8"/>
    <w:rsid w:val="005922A9"/>
    <w:rsid w:val="005927AD"/>
    <w:rsid w:val="00592FF3"/>
    <w:rsid w:val="00593449"/>
    <w:rsid w:val="00593692"/>
    <w:rsid w:val="005941C2"/>
    <w:rsid w:val="00594687"/>
    <w:rsid w:val="005950E3"/>
    <w:rsid w:val="00595546"/>
    <w:rsid w:val="005958B4"/>
    <w:rsid w:val="00595C6D"/>
    <w:rsid w:val="005961C6"/>
    <w:rsid w:val="005966A8"/>
    <w:rsid w:val="00596883"/>
    <w:rsid w:val="00596C0D"/>
    <w:rsid w:val="00597786"/>
    <w:rsid w:val="00597DAE"/>
    <w:rsid w:val="005A0881"/>
    <w:rsid w:val="005A0889"/>
    <w:rsid w:val="005A0EF1"/>
    <w:rsid w:val="005A1462"/>
    <w:rsid w:val="005A1F2A"/>
    <w:rsid w:val="005A3C61"/>
    <w:rsid w:val="005A3F8B"/>
    <w:rsid w:val="005A40F4"/>
    <w:rsid w:val="005A4D7A"/>
    <w:rsid w:val="005A4EAB"/>
    <w:rsid w:val="005A5259"/>
    <w:rsid w:val="005A60F4"/>
    <w:rsid w:val="005A6294"/>
    <w:rsid w:val="005A62AE"/>
    <w:rsid w:val="005A64EE"/>
    <w:rsid w:val="005A7533"/>
    <w:rsid w:val="005A79F0"/>
    <w:rsid w:val="005A7D0D"/>
    <w:rsid w:val="005B0497"/>
    <w:rsid w:val="005B07E5"/>
    <w:rsid w:val="005B0877"/>
    <w:rsid w:val="005B0EB7"/>
    <w:rsid w:val="005B192F"/>
    <w:rsid w:val="005B2F7B"/>
    <w:rsid w:val="005B30B7"/>
    <w:rsid w:val="005B39BB"/>
    <w:rsid w:val="005B4D13"/>
    <w:rsid w:val="005B54D3"/>
    <w:rsid w:val="005B5739"/>
    <w:rsid w:val="005B5BEC"/>
    <w:rsid w:val="005B7443"/>
    <w:rsid w:val="005B7AAD"/>
    <w:rsid w:val="005B7C7A"/>
    <w:rsid w:val="005C05BB"/>
    <w:rsid w:val="005C087A"/>
    <w:rsid w:val="005C18D5"/>
    <w:rsid w:val="005C20CF"/>
    <w:rsid w:val="005C2A3D"/>
    <w:rsid w:val="005C3255"/>
    <w:rsid w:val="005C3B35"/>
    <w:rsid w:val="005C3F39"/>
    <w:rsid w:val="005C3F4D"/>
    <w:rsid w:val="005C3FE1"/>
    <w:rsid w:val="005C50BA"/>
    <w:rsid w:val="005C59B7"/>
    <w:rsid w:val="005C5F8B"/>
    <w:rsid w:val="005C5FD3"/>
    <w:rsid w:val="005C6288"/>
    <w:rsid w:val="005C69AC"/>
    <w:rsid w:val="005C6A21"/>
    <w:rsid w:val="005C6F28"/>
    <w:rsid w:val="005C6F2A"/>
    <w:rsid w:val="005C74B9"/>
    <w:rsid w:val="005D0210"/>
    <w:rsid w:val="005D080F"/>
    <w:rsid w:val="005D0D3D"/>
    <w:rsid w:val="005D0FF2"/>
    <w:rsid w:val="005D119E"/>
    <w:rsid w:val="005D19BD"/>
    <w:rsid w:val="005D1C69"/>
    <w:rsid w:val="005D1F1D"/>
    <w:rsid w:val="005D267B"/>
    <w:rsid w:val="005D2CBC"/>
    <w:rsid w:val="005D441A"/>
    <w:rsid w:val="005D4B69"/>
    <w:rsid w:val="005D4EB9"/>
    <w:rsid w:val="005D52B3"/>
    <w:rsid w:val="005D5C17"/>
    <w:rsid w:val="005D5C99"/>
    <w:rsid w:val="005D606A"/>
    <w:rsid w:val="005D6604"/>
    <w:rsid w:val="005D7065"/>
    <w:rsid w:val="005D7BA3"/>
    <w:rsid w:val="005D7F60"/>
    <w:rsid w:val="005E05A5"/>
    <w:rsid w:val="005E138C"/>
    <w:rsid w:val="005E16D1"/>
    <w:rsid w:val="005E17A8"/>
    <w:rsid w:val="005E18E0"/>
    <w:rsid w:val="005E1AD0"/>
    <w:rsid w:val="005E20F2"/>
    <w:rsid w:val="005E2209"/>
    <w:rsid w:val="005E22FC"/>
    <w:rsid w:val="005E2D67"/>
    <w:rsid w:val="005E2DF8"/>
    <w:rsid w:val="005E337A"/>
    <w:rsid w:val="005E3488"/>
    <w:rsid w:val="005E3AB1"/>
    <w:rsid w:val="005E3CB8"/>
    <w:rsid w:val="005E4275"/>
    <w:rsid w:val="005E4EFF"/>
    <w:rsid w:val="005E5622"/>
    <w:rsid w:val="005E5837"/>
    <w:rsid w:val="005E60BE"/>
    <w:rsid w:val="005E679C"/>
    <w:rsid w:val="005E7211"/>
    <w:rsid w:val="005E730C"/>
    <w:rsid w:val="005E73A2"/>
    <w:rsid w:val="005E7EC9"/>
    <w:rsid w:val="005F0B04"/>
    <w:rsid w:val="005F1B6D"/>
    <w:rsid w:val="005F234A"/>
    <w:rsid w:val="005F274E"/>
    <w:rsid w:val="005F2904"/>
    <w:rsid w:val="005F32E2"/>
    <w:rsid w:val="005F35C8"/>
    <w:rsid w:val="005F3916"/>
    <w:rsid w:val="005F3FAA"/>
    <w:rsid w:val="005F495E"/>
    <w:rsid w:val="005F4D1F"/>
    <w:rsid w:val="005F56C4"/>
    <w:rsid w:val="005F591D"/>
    <w:rsid w:val="005F6D85"/>
    <w:rsid w:val="005F7198"/>
    <w:rsid w:val="005F77EC"/>
    <w:rsid w:val="005F7CFF"/>
    <w:rsid w:val="005F7E91"/>
    <w:rsid w:val="005F7ECA"/>
    <w:rsid w:val="006000C5"/>
    <w:rsid w:val="00600F80"/>
    <w:rsid w:val="00601B30"/>
    <w:rsid w:val="00601F06"/>
    <w:rsid w:val="00605056"/>
    <w:rsid w:val="00605444"/>
    <w:rsid w:val="006056F7"/>
    <w:rsid w:val="006065DB"/>
    <w:rsid w:val="00606647"/>
    <w:rsid w:val="00606E6B"/>
    <w:rsid w:val="00606FC1"/>
    <w:rsid w:val="00607677"/>
    <w:rsid w:val="006077A6"/>
    <w:rsid w:val="006078D8"/>
    <w:rsid w:val="00607B47"/>
    <w:rsid w:val="00607BFC"/>
    <w:rsid w:val="00607D95"/>
    <w:rsid w:val="006101EF"/>
    <w:rsid w:val="00610989"/>
    <w:rsid w:val="00610F63"/>
    <w:rsid w:val="006110BD"/>
    <w:rsid w:val="00612009"/>
    <w:rsid w:val="00612029"/>
    <w:rsid w:val="00612726"/>
    <w:rsid w:val="00612929"/>
    <w:rsid w:val="00612B43"/>
    <w:rsid w:val="00613844"/>
    <w:rsid w:val="00613FD3"/>
    <w:rsid w:val="0061408D"/>
    <w:rsid w:val="0061457E"/>
    <w:rsid w:val="00615105"/>
    <w:rsid w:val="006154AB"/>
    <w:rsid w:val="00615966"/>
    <w:rsid w:val="00615EE6"/>
    <w:rsid w:val="0061603E"/>
    <w:rsid w:val="00616166"/>
    <w:rsid w:val="006164F5"/>
    <w:rsid w:val="0061718D"/>
    <w:rsid w:val="0061788A"/>
    <w:rsid w:val="006179F7"/>
    <w:rsid w:val="00617CBA"/>
    <w:rsid w:val="00617EA7"/>
    <w:rsid w:val="00620118"/>
    <w:rsid w:val="006201DE"/>
    <w:rsid w:val="006205FC"/>
    <w:rsid w:val="0062061F"/>
    <w:rsid w:val="00620A7C"/>
    <w:rsid w:val="00620E25"/>
    <w:rsid w:val="00621334"/>
    <w:rsid w:val="006217E7"/>
    <w:rsid w:val="00621871"/>
    <w:rsid w:val="00621A76"/>
    <w:rsid w:val="00622430"/>
    <w:rsid w:val="006228CA"/>
    <w:rsid w:val="00622A67"/>
    <w:rsid w:val="006230E5"/>
    <w:rsid w:val="00623295"/>
    <w:rsid w:val="006233CB"/>
    <w:rsid w:val="00623E78"/>
    <w:rsid w:val="00624F8E"/>
    <w:rsid w:val="00625904"/>
    <w:rsid w:val="00625ABD"/>
    <w:rsid w:val="00625FE9"/>
    <w:rsid w:val="00626A69"/>
    <w:rsid w:val="00626BD8"/>
    <w:rsid w:val="006271CD"/>
    <w:rsid w:val="00627A75"/>
    <w:rsid w:val="00630212"/>
    <w:rsid w:val="006305D4"/>
    <w:rsid w:val="0063077E"/>
    <w:rsid w:val="0063083F"/>
    <w:rsid w:val="00630E36"/>
    <w:rsid w:val="006313EE"/>
    <w:rsid w:val="00631425"/>
    <w:rsid w:val="0063263F"/>
    <w:rsid w:val="0063301F"/>
    <w:rsid w:val="00634767"/>
    <w:rsid w:val="00634E46"/>
    <w:rsid w:val="006352BE"/>
    <w:rsid w:val="00635DCD"/>
    <w:rsid w:val="00635E7F"/>
    <w:rsid w:val="00636005"/>
    <w:rsid w:val="0063679E"/>
    <w:rsid w:val="00636A5F"/>
    <w:rsid w:val="00637870"/>
    <w:rsid w:val="006378D0"/>
    <w:rsid w:val="0063797E"/>
    <w:rsid w:val="00637FB3"/>
    <w:rsid w:val="00640263"/>
    <w:rsid w:val="00641203"/>
    <w:rsid w:val="0064142C"/>
    <w:rsid w:val="00642425"/>
    <w:rsid w:val="00642497"/>
    <w:rsid w:val="00642AC1"/>
    <w:rsid w:val="00642B03"/>
    <w:rsid w:val="00642E00"/>
    <w:rsid w:val="0064303D"/>
    <w:rsid w:val="00643524"/>
    <w:rsid w:val="006436DC"/>
    <w:rsid w:val="00643A78"/>
    <w:rsid w:val="00644136"/>
    <w:rsid w:val="006448C5"/>
    <w:rsid w:val="00644B6E"/>
    <w:rsid w:val="00645551"/>
    <w:rsid w:val="00645A0E"/>
    <w:rsid w:val="00646147"/>
    <w:rsid w:val="0064653D"/>
    <w:rsid w:val="00646C65"/>
    <w:rsid w:val="00646DA1"/>
    <w:rsid w:val="006471C3"/>
    <w:rsid w:val="0064748F"/>
    <w:rsid w:val="006503C5"/>
    <w:rsid w:val="0065044A"/>
    <w:rsid w:val="00651A3D"/>
    <w:rsid w:val="00651B9D"/>
    <w:rsid w:val="00651D01"/>
    <w:rsid w:val="0065225E"/>
    <w:rsid w:val="006525E3"/>
    <w:rsid w:val="00652BD1"/>
    <w:rsid w:val="00652EDE"/>
    <w:rsid w:val="0065303C"/>
    <w:rsid w:val="006534F9"/>
    <w:rsid w:val="00653CEA"/>
    <w:rsid w:val="00653D04"/>
    <w:rsid w:val="006540C9"/>
    <w:rsid w:val="00654735"/>
    <w:rsid w:val="00654DFB"/>
    <w:rsid w:val="00654FE0"/>
    <w:rsid w:val="006553B6"/>
    <w:rsid w:val="00656F17"/>
    <w:rsid w:val="006576BC"/>
    <w:rsid w:val="00660C35"/>
    <w:rsid w:val="00661239"/>
    <w:rsid w:val="006615B2"/>
    <w:rsid w:val="00661908"/>
    <w:rsid w:val="006619B6"/>
    <w:rsid w:val="00661CC8"/>
    <w:rsid w:val="00663210"/>
    <w:rsid w:val="0066334D"/>
    <w:rsid w:val="00663D24"/>
    <w:rsid w:val="006649FC"/>
    <w:rsid w:val="00664B8F"/>
    <w:rsid w:val="00664C22"/>
    <w:rsid w:val="00665902"/>
    <w:rsid w:val="00665EDF"/>
    <w:rsid w:val="00665FEA"/>
    <w:rsid w:val="00666056"/>
    <w:rsid w:val="006662A2"/>
    <w:rsid w:val="00666E3F"/>
    <w:rsid w:val="00667EBB"/>
    <w:rsid w:val="00670186"/>
    <w:rsid w:val="006707B6"/>
    <w:rsid w:val="00670D8D"/>
    <w:rsid w:val="00672230"/>
    <w:rsid w:val="006722AC"/>
    <w:rsid w:val="00672549"/>
    <w:rsid w:val="006729B3"/>
    <w:rsid w:val="00673121"/>
    <w:rsid w:val="0067483A"/>
    <w:rsid w:val="00674E96"/>
    <w:rsid w:val="00674F85"/>
    <w:rsid w:val="006755C0"/>
    <w:rsid w:val="006759CA"/>
    <w:rsid w:val="00675DA5"/>
    <w:rsid w:val="00676205"/>
    <w:rsid w:val="00676C25"/>
    <w:rsid w:val="00676EE5"/>
    <w:rsid w:val="00680291"/>
    <w:rsid w:val="006804F3"/>
    <w:rsid w:val="006811F6"/>
    <w:rsid w:val="00681209"/>
    <w:rsid w:val="00681701"/>
    <w:rsid w:val="00682696"/>
    <w:rsid w:val="00682CAF"/>
    <w:rsid w:val="00682CCF"/>
    <w:rsid w:val="0068329F"/>
    <w:rsid w:val="00683CB0"/>
    <w:rsid w:val="00683F84"/>
    <w:rsid w:val="00684663"/>
    <w:rsid w:val="00684B39"/>
    <w:rsid w:val="0068567A"/>
    <w:rsid w:val="00685E89"/>
    <w:rsid w:val="00687214"/>
    <w:rsid w:val="0068732C"/>
    <w:rsid w:val="006877AA"/>
    <w:rsid w:val="00687D3E"/>
    <w:rsid w:val="006902CE"/>
    <w:rsid w:val="006905E0"/>
    <w:rsid w:val="00690BF7"/>
    <w:rsid w:val="00690C4D"/>
    <w:rsid w:val="00690F2A"/>
    <w:rsid w:val="00691848"/>
    <w:rsid w:val="00691E85"/>
    <w:rsid w:val="00691F61"/>
    <w:rsid w:val="0069260A"/>
    <w:rsid w:val="00692DDE"/>
    <w:rsid w:val="00693A20"/>
    <w:rsid w:val="006940D9"/>
    <w:rsid w:val="00694945"/>
    <w:rsid w:val="006949E6"/>
    <w:rsid w:val="00695522"/>
    <w:rsid w:val="00695A21"/>
    <w:rsid w:val="00695A2F"/>
    <w:rsid w:val="00695C51"/>
    <w:rsid w:val="00695E4D"/>
    <w:rsid w:val="00695E8E"/>
    <w:rsid w:val="00696108"/>
    <w:rsid w:val="0069639A"/>
    <w:rsid w:val="00696919"/>
    <w:rsid w:val="00696E37"/>
    <w:rsid w:val="006972B0"/>
    <w:rsid w:val="006A061F"/>
    <w:rsid w:val="006A0679"/>
    <w:rsid w:val="006A0845"/>
    <w:rsid w:val="006A0BFE"/>
    <w:rsid w:val="006A0C00"/>
    <w:rsid w:val="006A0E9C"/>
    <w:rsid w:val="006A1056"/>
    <w:rsid w:val="006A2171"/>
    <w:rsid w:val="006A26C6"/>
    <w:rsid w:val="006A31E2"/>
    <w:rsid w:val="006A3478"/>
    <w:rsid w:val="006A37B1"/>
    <w:rsid w:val="006A41EC"/>
    <w:rsid w:val="006A444E"/>
    <w:rsid w:val="006A53AE"/>
    <w:rsid w:val="006A561B"/>
    <w:rsid w:val="006A57F4"/>
    <w:rsid w:val="006A5DD2"/>
    <w:rsid w:val="006A6E0E"/>
    <w:rsid w:val="006A75CC"/>
    <w:rsid w:val="006A7A92"/>
    <w:rsid w:val="006A7B2A"/>
    <w:rsid w:val="006A7BF4"/>
    <w:rsid w:val="006A7D62"/>
    <w:rsid w:val="006A7F3F"/>
    <w:rsid w:val="006B1DC6"/>
    <w:rsid w:val="006B4C40"/>
    <w:rsid w:val="006B5353"/>
    <w:rsid w:val="006B60BC"/>
    <w:rsid w:val="006B6312"/>
    <w:rsid w:val="006B6EB9"/>
    <w:rsid w:val="006B7676"/>
    <w:rsid w:val="006C00DB"/>
    <w:rsid w:val="006C05FB"/>
    <w:rsid w:val="006C1487"/>
    <w:rsid w:val="006C1637"/>
    <w:rsid w:val="006C1685"/>
    <w:rsid w:val="006C2197"/>
    <w:rsid w:val="006C2259"/>
    <w:rsid w:val="006C2401"/>
    <w:rsid w:val="006C2857"/>
    <w:rsid w:val="006C2A08"/>
    <w:rsid w:val="006C304C"/>
    <w:rsid w:val="006C4253"/>
    <w:rsid w:val="006C478D"/>
    <w:rsid w:val="006C4C6B"/>
    <w:rsid w:val="006C5453"/>
    <w:rsid w:val="006C5B71"/>
    <w:rsid w:val="006C5F5D"/>
    <w:rsid w:val="006C6544"/>
    <w:rsid w:val="006C6F19"/>
    <w:rsid w:val="006C7C76"/>
    <w:rsid w:val="006D0CC5"/>
    <w:rsid w:val="006D0F13"/>
    <w:rsid w:val="006D2102"/>
    <w:rsid w:val="006D2516"/>
    <w:rsid w:val="006D2761"/>
    <w:rsid w:val="006D2E6A"/>
    <w:rsid w:val="006D309C"/>
    <w:rsid w:val="006D325F"/>
    <w:rsid w:val="006D39A0"/>
    <w:rsid w:val="006D3BB0"/>
    <w:rsid w:val="006D404C"/>
    <w:rsid w:val="006D405F"/>
    <w:rsid w:val="006D45B8"/>
    <w:rsid w:val="006D4833"/>
    <w:rsid w:val="006D486A"/>
    <w:rsid w:val="006D4B51"/>
    <w:rsid w:val="006D51D3"/>
    <w:rsid w:val="006D5359"/>
    <w:rsid w:val="006D62D9"/>
    <w:rsid w:val="006D6379"/>
    <w:rsid w:val="006D652A"/>
    <w:rsid w:val="006D6BD6"/>
    <w:rsid w:val="006D7A86"/>
    <w:rsid w:val="006D7DB7"/>
    <w:rsid w:val="006D7E18"/>
    <w:rsid w:val="006E02A5"/>
    <w:rsid w:val="006E0AF9"/>
    <w:rsid w:val="006E0DD1"/>
    <w:rsid w:val="006E143E"/>
    <w:rsid w:val="006E1D71"/>
    <w:rsid w:val="006E2C9F"/>
    <w:rsid w:val="006E3197"/>
    <w:rsid w:val="006E3344"/>
    <w:rsid w:val="006E382B"/>
    <w:rsid w:val="006E3ECC"/>
    <w:rsid w:val="006E42E1"/>
    <w:rsid w:val="006E53ED"/>
    <w:rsid w:val="006E66C0"/>
    <w:rsid w:val="006E66E7"/>
    <w:rsid w:val="006E66FD"/>
    <w:rsid w:val="006E6C0A"/>
    <w:rsid w:val="006E6F8E"/>
    <w:rsid w:val="006E7E35"/>
    <w:rsid w:val="006F04AB"/>
    <w:rsid w:val="006F183E"/>
    <w:rsid w:val="006F2644"/>
    <w:rsid w:val="006F27B7"/>
    <w:rsid w:val="006F2FB6"/>
    <w:rsid w:val="006F349B"/>
    <w:rsid w:val="006F38DA"/>
    <w:rsid w:val="006F42CB"/>
    <w:rsid w:val="006F4438"/>
    <w:rsid w:val="006F52BA"/>
    <w:rsid w:val="006F5ADB"/>
    <w:rsid w:val="006F5CC8"/>
    <w:rsid w:val="006F5D49"/>
    <w:rsid w:val="006F5F0B"/>
    <w:rsid w:val="006F661C"/>
    <w:rsid w:val="006F6B58"/>
    <w:rsid w:val="006F7138"/>
    <w:rsid w:val="006F7CCE"/>
    <w:rsid w:val="006F7E5B"/>
    <w:rsid w:val="00700281"/>
    <w:rsid w:val="00700633"/>
    <w:rsid w:val="00700BF8"/>
    <w:rsid w:val="007017FA"/>
    <w:rsid w:val="00701F13"/>
    <w:rsid w:val="00703038"/>
    <w:rsid w:val="007033DB"/>
    <w:rsid w:val="00703DBE"/>
    <w:rsid w:val="00703F68"/>
    <w:rsid w:val="00705546"/>
    <w:rsid w:val="007055A4"/>
    <w:rsid w:val="00705CC9"/>
    <w:rsid w:val="00706681"/>
    <w:rsid w:val="007079BD"/>
    <w:rsid w:val="00707E80"/>
    <w:rsid w:val="0071019C"/>
    <w:rsid w:val="00710A0D"/>
    <w:rsid w:val="00710B6A"/>
    <w:rsid w:val="007113DC"/>
    <w:rsid w:val="00711F53"/>
    <w:rsid w:val="00713126"/>
    <w:rsid w:val="00713804"/>
    <w:rsid w:val="00714073"/>
    <w:rsid w:val="007143B1"/>
    <w:rsid w:val="00714BB7"/>
    <w:rsid w:val="00714DEE"/>
    <w:rsid w:val="00715215"/>
    <w:rsid w:val="00715750"/>
    <w:rsid w:val="0071592E"/>
    <w:rsid w:val="00715D7F"/>
    <w:rsid w:val="00715F80"/>
    <w:rsid w:val="00716C1E"/>
    <w:rsid w:val="00716FD7"/>
    <w:rsid w:val="00717449"/>
    <w:rsid w:val="00717730"/>
    <w:rsid w:val="00717770"/>
    <w:rsid w:val="00717E5D"/>
    <w:rsid w:val="0072015E"/>
    <w:rsid w:val="00720F1A"/>
    <w:rsid w:val="00721243"/>
    <w:rsid w:val="00721A4C"/>
    <w:rsid w:val="00722E76"/>
    <w:rsid w:val="00722F8D"/>
    <w:rsid w:val="007233AC"/>
    <w:rsid w:val="0072379D"/>
    <w:rsid w:val="0072505E"/>
    <w:rsid w:val="007252B8"/>
    <w:rsid w:val="007255E3"/>
    <w:rsid w:val="0072637B"/>
    <w:rsid w:val="00726431"/>
    <w:rsid w:val="0072652F"/>
    <w:rsid w:val="00726FC6"/>
    <w:rsid w:val="00727B88"/>
    <w:rsid w:val="00727C90"/>
    <w:rsid w:val="00727E1E"/>
    <w:rsid w:val="00730326"/>
    <w:rsid w:val="0073052A"/>
    <w:rsid w:val="00730B4D"/>
    <w:rsid w:val="00730C8A"/>
    <w:rsid w:val="0073184B"/>
    <w:rsid w:val="00731A48"/>
    <w:rsid w:val="007330AB"/>
    <w:rsid w:val="0073319F"/>
    <w:rsid w:val="00733E25"/>
    <w:rsid w:val="00734989"/>
    <w:rsid w:val="00734B97"/>
    <w:rsid w:val="00734E36"/>
    <w:rsid w:val="0073516C"/>
    <w:rsid w:val="00735769"/>
    <w:rsid w:val="00735A22"/>
    <w:rsid w:val="00736074"/>
    <w:rsid w:val="007362F2"/>
    <w:rsid w:val="00736331"/>
    <w:rsid w:val="007363CE"/>
    <w:rsid w:val="00736ABD"/>
    <w:rsid w:val="007370F8"/>
    <w:rsid w:val="00737852"/>
    <w:rsid w:val="0073787F"/>
    <w:rsid w:val="007400F4"/>
    <w:rsid w:val="007405DD"/>
    <w:rsid w:val="007407B5"/>
    <w:rsid w:val="007407C0"/>
    <w:rsid w:val="00740DA5"/>
    <w:rsid w:val="00741B2D"/>
    <w:rsid w:val="007422D4"/>
    <w:rsid w:val="007425A1"/>
    <w:rsid w:val="007426D5"/>
    <w:rsid w:val="00742BAA"/>
    <w:rsid w:val="00742CB8"/>
    <w:rsid w:val="00742FC8"/>
    <w:rsid w:val="00743759"/>
    <w:rsid w:val="00744794"/>
    <w:rsid w:val="007449B5"/>
    <w:rsid w:val="00744EF6"/>
    <w:rsid w:val="007459E2"/>
    <w:rsid w:val="00745D1C"/>
    <w:rsid w:val="0074603B"/>
    <w:rsid w:val="0074646E"/>
    <w:rsid w:val="00746A28"/>
    <w:rsid w:val="00746E7B"/>
    <w:rsid w:val="00747061"/>
    <w:rsid w:val="00747134"/>
    <w:rsid w:val="00747849"/>
    <w:rsid w:val="00750168"/>
    <w:rsid w:val="0075061C"/>
    <w:rsid w:val="0075061F"/>
    <w:rsid w:val="0075096E"/>
    <w:rsid w:val="0075102B"/>
    <w:rsid w:val="0075117A"/>
    <w:rsid w:val="0075242F"/>
    <w:rsid w:val="00752AA6"/>
    <w:rsid w:val="00752CC3"/>
    <w:rsid w:val="0075384C"/>
    <w:rsid w:val="00753F01"/>
    <w:rsid w:val="00753F8D"/>
    <w:rsid w:val="0075408F"/>
    <w:rsid w:val="007546FF"/>
    <w:rsid w:val="00754795"/>
    <w:rsid w:val="007551F7"/>
    <w:rsid w:val="00755441"/>
    <w:rsid w:val="00755505"/>
    <w:rsid w:val="00755C37"/>
    <w:rsid w:val="0075694E"/>
    <w:rsid w:val="00756978"/>
    <w:rsid w:val="00756F85"/>
    <w:rsid w:val="0075736B"/>
    <w:rsid w:val="007575C9"/>
    <w:rsid w:val="00760A3B"/>
    <w:rsid w:val="00760DDF"/>
    <w:rsid w:val="0076106B"/>
    <w:rsid w:val="00761C9E"/>
    <w:rsid w:val="00761D91"/>
    <w:rsid w:val="00762681"/>
    <w:rsid w:val="00762A18"/>
    <w:rsid w:val="00762C88"/>
    <w:rsid w:val="00763183"/>
    <w:rsid w:val="007634B8"/>
    <w:rsid w:val="007634E8"/>
    <w:rsid w:val="00763730"/>
    <w:rsid w:val="007637B2"/>
    <w:rsid w:val="00763946"/>
    <w:rsid w:val="00763A48"/>
    <w:rsid w:val="00763DF3"/>
    <w:rsid w:val="00763EC1"/>
    <w:rsid w:val="0076409F"/>
    <w:rsid w:val="00764220"/>
    <w:rsid w:val="00764223"/>
    <w:rsid w:val="007647CC"/>
    <w:rsid w:val="007648EA"/>
    <w:rsid w:val="007649B9"/>
    <w:rsid w:val="00764D5B"/>
    <w:rsid w:val="0076576E"/>
    <w:rsid w:val="007660A4"/>
    <w:rsid w:val="00766A36"/>
    <w:rsid w:val="00766B5A"/>
    <w:rsid w:val="00766B91"/>
    <w:rsid w:val="00766FA7"/>
    <w:rsid w:val="007677A3"/>
    <w:rsid w:val="00771317"/>
    <w:rsid w:val="00772CE5"/>
    <w:rsid w:val="00772D60"/>
    <w:rsid w:val="00773D21"/>
    <w:rsid w:val="0077510D"/>
    <w:rsid w:val="00775237"/>
    <w:rsid w:val="007753B2"/>
    <w:rsid w:val="00775976"/>
    <w:rsid w:val="00775AE0"/>
    <w:rsid w:val="00775FD6"/>
    <w:rsid w:val="0077615B"/>
    <w:rsid w:val="007761D3"/>
    <w:rsid w:val="00776950"/>
    <w:rsid w:val="007772ED"/>
    <w:rsid w:val="00777938"/>
    <w:rsid w:val="00777BD6"/>
    <w:rsid w:val="00777CB0"/>
    <w:rsid w:val="007801F4"/>
    <w:rsid w:val="007808EF"/>
    <w:rsid w:val="00780BB3"/>
    <w:rsid w:val="00780D38"/>
    <w:rsid w:val="00781555"/>
    <w:rsid w:val="00781B55"/>
    <w:rsid w:val="00781E45"/>
    <w:rsid w:val="00781E64"/>
    <w:rsid w:val="00782CE1"/>
    <w:rsid w:val="00782D96"/>
    <w:rsid w:val="00782E3F"/>
    <w:rsid w:val="00783073"/>
    <w:rsid w:val="00784583"/>
    <w:rsid w:val="00784AFB"/>
    <w:rsid w:val="007850FC"/>
    <w:rsid w:val="007853D3"/>
    <w:rsid w:val="00785CE6"/>
    <w:rsid w:val="007863B3"/>
    <w:rsid w:val="007864F3"/>
    <w:rsid w:val="00786617"/>
    <w:rsid w:val="00786B32"/>
    <w:rsid w:val="00790326"/>
    <w:rsid w:val="00790463"/>
    <w:rsid w:val="0079049C"/>
    <w:rsid w:val="00790E09"/>
    <w:rsid w:val="00790F4D"/>
    <w:rsid w:val="00791818"/>
    <w:rsid w:val="007922FB"/>
    <w:rsid w:val="00792339"/>
    <w:rsid w:val="007926EF"/>
    <w:rsid w:val="007927BD"/>
    <w:rsid w:val="0079281C"/>
    <w:rsid w:val="00792835"/>
    <w:rsid w:val="0079351F"/>
    <w:rsid w:val="007936DB"/>
    <w:rsid w:val="007943D8"/>
    <w:rsid w:val="007964E5"/>
    <w:rsid w:val="00796819"/>
    <w:rsid w:val="00797519"/>
    <w:rsid w:val="00797DA6"/>
    <w:rsid w:val="007A0844"/>
    <w:rsid w:val="007A1EBE"/>
    <w:rsid w:val="007A1EC8"/>
    <w:rsid w:val="007A2783"/>
    <w:rsid w:val="007A290A"/>
    <w:rsid w:val="007A3CA3"/>
    <w:rsid w:val="007A4272"/>
    <w:rsid w:val="007A43FF"/>
    <w:rsid w:val="007A47AD"/>
    <w:rsid w:val="007A4B75"/>
    <w:rsid w:val="007A4DCA"/>
    <w:rsid w:val="007A54AD"/>
    <w:rsid w:val="007A58A9"/>
    <w:rsid w:val="007A6514"/>
    <w:rsid w:val="007A67AF"/>
    <w:rsid w:val="007A699D"/>
    <w:rsid w:val="007A6D6D"/>
    <w:rsid w:val="007A6E4F"/>
    <w:rsid w:val="007A6E64"/>
    <w:rsid w:val="007A7AF4"/>
    <w:rsid w:val="007A7B4F"/>
    <w:rsid w:val="007B1383"/>
    <w:rsid w:val="007B1C17"/>
    <w:rsid w:val="007B24DA"/>
    <w:rsid w:val="007B2F24"/>
    <w:rsid w:val="007B3565"/>
    <w:rsid w:val="007B380F"/>
    <w:rsid w:val="007B4111"/>
    <w:rsid w:val="007B42CC"/>
    <w:rsid w:val="007B5403"/>
    <w:rsid w:val="007B5AC9"/>
    <w:rsid w:val="007B5B76"/>
    <w:rsid w:val="007B6743"/>
    <w:rsid w:val="007B6CA3"/>
    <w:rsid w:val="007B6D1A"/>
    <w:rsid w:val="007B7097"/>
    <w:rsid w:val="007B71F7"/>
    <w:rsid w:val="007B7481"/>
    <w:rsid w:val="007B7572"/>
    <w:rsid w:val="007B782F"/>
    <w:rsid w:val="007B7873"/>
    <w:rsid w:val="007B7E49"/>
    <w:rsid w:val="007C01AE"/>
    <w:rsid w:val="007C11A0"/>
    <w:rsid w:val="007C1616"/>
    <w:rsid w:val="007C21B2"/>
    <w:rsid w:val="007C4097"/>
    <w:rsid w:val="007C44B6"/>
    <w:rsid w:val="007C4C42"/>
    <w:rsid w:val="007C5267"/>
    <w:rsid w:val="007C5CE9"/>
    <w:rsid w:val="007C6127"/>
    <w:rsid w:val="007C66BB"/>
    <w:rsid w:val="007C6CE4"/>
    <w:rsid w:val="007C77EA"/>
    <w:rsid w:val="007C79CB"/>
    <w:rsid w:val="007C7A23"/>
    <w:rsid w:val="007C7C2A"/>
    <w:rsid w:val="007D0BA4"/>
    <w:rsid w:val="007D1DB7"/>
    <w:rsid w:val="007D1F99"/>
    <w:rsid w:val="007D2C8C"/>
    <w:rsid w:val="007D2CEF"/>
    <w:rsid w:val="007D3055"/>
    <w:rsid w:val="007D330B"/>
    <w:rsid w:val="007D3ED7"/>
    <w:rsid w:val="007D4332"/>
    <w:rsid w:val="007D4441"/>
    <w:rsid w:val="007D4FF8"/>
    <w:rsid w:val="007D52CE"/>
    <w:rsid w:val="007D536C"/>
    <w:rsid w:val="007D5660"/>
    <w:rsid w:val="007D6C1A"/>
    <w:rsid w:val="007D7A53"/>
    <w:rsid w:val="007E012E"/>
    <w:rsid w:val="007E06F1"/>
    <w:rsid w:val="007E0958"/>
    <w:rsid w:val="007E0A08"/>
    <w:rsid w:val="007E1055"/>
    <w:rsid w:val="007E16A9"/>
    <w:rsid w:val="007E1BE2"/>
    <w:rsid w:val="007E1D8A"/>
    <w:rsid w:val="007E1F4C"/>
    <w:rsid w:val="007E2AF0"/>
    <w:rsid w:val="007E2CD2"/>
    <w:rsid w:val="007E2DD9"/>
    <w:rsid w:val="007E31A3"/>
    <w:rsid w:val="007E33E8"/>
    <w:rsid w:val="007E44C8"/>
    <w:rsid w:val="007E4BFE"/>
    <w:rsid w:val="007E4F4C"/>
    <w:rsid w:val="007E50C9"/>
    <w:rsid w:val="007E5477"/>
    <w:rsid w:val="007E54D0"/>
    <w:rsid w:val="007E5618"/>
    <w:rsid w:val="007E5633"/>
    <w:rsid w:val="007E5A62"/>
    <w:rsid w:val="007E5EBC"/>
    <w:rsid w:val="007E663B"/>
    <w:rsid w:val="007E70E0"/>
    <w:rsid w:val="007E720D"/>
    <w:rsid w:val="007F0A69"/>
    <w:rsid w:val="007F0A9D"/>
    <w:rsid w:val="007F0F5E"/>
    <w:rsid w:val="007F12A4"/>
    <w:rsid w:val="007F1C86"/>
    <w:rsid w:val="007F1CB7"/>
    <w:rsid w:val="007F26A8"/>
    <w:rsid w:val="007F292B"/>
    <w:rsid w:val="007F3544"/>
    <w:rsid w:val="007F35E8"/>
    <w:rsid w:val="007F38BC"/>
    <w:rsid w:val="007F390F"/>
    <w:rsid w:val="007F435A"/>
    <w:rsid w:val="007F47F7"/>
    <w:rsid w:val="007F52CD"/>
    <w:rsid w:val="007F572E"/>
    <w:rsid w:val="007F5761"/>
    <w:rsid w:val="007F5E5A"/>
    <w:rsid w:val="007F7236"/>
    <w:rsid w:val="007F7364"/>
    <w:rsid w:val="007F7591"/>
    <w:rsid w:val="007F783C"/>
    <w:rsid w:val="007F7AD5"/>
    <w:rsid w:val="007F7ED9"/>
    <w:rsid w:val="00800063"/>
    <w:rsid w:val="0080039B"/>
    <w:rsid w:val="00803340"/>
    <w:rsid w:val="00803A79"/>
    <w:rsid w:val="00804338"/>
    <w:rsid w:val="0080503D"/>
    <w:rsid w:val="008053D2"/>
    <w:rsid w:val="00805870"/>
    <w:rsid w:val="00805C8D"/>
    <w:rsid w:val="00805D46"/>
    <w:rsid w:val="008069D4"/>
    <w:rsid w:val="00807031"/>
    <w:rsid w:val="00807FB0"/>
    <w:rsid w:val="0081059A"/>
    <w:rsid w:val="008107F5"/>
    <w:rsid w:val="00810863"/>
    <w:rsid w:val="00810943"/>
    <w:rsid w:val="00810AA8"/>
    <w:rsid w:val="00810CEE"/>
    <w:rsid w:val="00811045"/>
    <w:rsid w:val="008110EF"/>
    <w:rsid w:val="00811E9D"/>
    <w:rsid w:val="008120DF"/>
    <w:rsid w:val="008121B9"/>
    <w:rsid w:val="0081221F"/>
    <w:rsid w:val="008128A4"/>
    <w:rsid w:val="008129A5"/>
    <w:rsid w:val="00813103"/>
    <w:rsid w:val="008134C8"/>
    <w:rsid w:val="0081405D"/>
    <w:rsid w:val="008146A8"/>
    <w:rsid w:val="00814E1B"/>
    <w:rsid w:val="00815281"/>
    <w:rsid w:val="008153E9"/>
    <w:rsid w:val="008156AC"/>
    <w:rsid w:val="00816246"/>
    <w:rsid w:val="00816E3A"/>
    <w:rsid w:val="008170B4"/>
    <w:rsid w:val="00817B54"/>
    <w:rsid w:val="00817D76"/>
    <w:rsid w:val="008203BC"/>
    <w:rsid w:val="00820632"/>
    <w:rsid w:val="008208DA"/>
    <w:rsid w:val="00822AAC"/>
    <w:rsid w:val="0082326B"/>
    <w:rsid w:val="008232BF"/>
    <w:rsid w:val="00823922"/>
    <w:rsid w:val="008244CF"/>
    <w:rsid w:val="00824BB1"/>
    <w:rsid w:val="00825A3F"/>
    <w:rsid w:val="008261D3"/>
    <w:rsid w:val="00826A9E"/>
    <w:rsid w:val="00827281"/>
    <w:rsid w:val="00827812"/>
    <w:rsid w:val="00827C37"/>
    <w:rsid w:val="00830A14"/>
    <w:rsid w:val="00831334"/>
    <w:rsid w:val="00831A3E"/>
    <w:rsid w:val="00832047"/>
    <w:rsid w:val="00832096"/>
    <w:rsid w:val="00832265"/>
    <w:rsid w:val="00832AD1"/>
    <w:rsid w:val="00832DB9"/>
    <w:rsid w:val="00832FF6"/>
    <w:rsid w:val="0083345E"/>
    <w:rsid w:val="00833FB6"/>
    <w:rsid w:val="00834E67"/>
    <w:rsid w:val="00835110"/>
    <w:rsid w:val="008351CE"/>
    <w:rsid w:val="00835808"/>
    <w:rsid w:val="00835949"/>
    <w:rsid w:val="00835A11"/>
    <w:rsid w:val="00836798"/>
    <w:rsid w:val="00836BEA"/>
    <w:rsid w:val="0083738D"/>
    <w:rsid w:val="00840066"/>
    <w:rsid w:val="00840CB7"/>
    <w:rsid w:val="00841366"/>
    <w:rsid w:val="008413AC"/>
    <w:rsid w:val="00841E7F"/>
    <w:rsid w:val="00841F5F"/>
    <w:rsid w:val="0084232D"/>
    <w:rsid w:val="00842A22"/>
    <w:rsid w:val="00842D17"/>
    <w:rsid w:val="00842D51"/>
    <w:rsid w:val="00842E49"/>
    <w:rsid w:val="008436F9"/>
    <w:rsid w:val="00843778"/>
    <w:rsid w:val="00843E88"/>
    <w:rsid w:val="00843F61"/>
    <w:rsid w:val="008444E1"/>
    <w:rsid w:val="0084471D"/>
    <w:rsid w:val="00844F3C"/>
    <w:rsid w:val="00845761"/>
    <w:rsid w:val="00846020"/>
    <w:rsid w:val="00846091"/>
    <w:rsid w:val="008464EA"/>
    <w:rsid w:val="00847430"/>
    <w:rsid w:val="008478B0"/>
    <w:rsid w:val="008510AC"/>
    <w:rsid w:val="00851289"/>
    <w:rsid w:val="008515A8"/>
    <w:rsid w:val="0085189E"/>
    <w:rsid w:val="00851C2D"/>
    <w:rsid w:val="00851ECF"/>
    <w:rsid w:val="008526DD"/>
    <w:rsid w:val="00853101"/>
    <w:rsid w:val="00853424"/>
    <w:rsid w:val="00853482"/>
    <w:rsid w:val="008535F7"/>
    <w:rsid w:val="00853C3C"/>
    <w:rsid w:val="008545E0"/>
    <w:rsid w:val="00855ADE"/>
    <w:rsid w:val="00855C7D"/>
    <w:rsid w:val="0085643F"/>
    <w:rsid w:val="008564BB"/>
    <w:rsid w:val="00856517"/>
    <w:rsid w:val="0085674C"/>
    <w:rsid w:val="00856F4B"/>
    <w:rsid w:val="00857B44"/>
    <w:rsid w:val="00857B71"/>
    <w:rsid w:val="00857B82"/>
    <w:rsid w:val="00857CDD"/>
    <w:rsid w:val="00857E0D"/>
    <w:rsid w:val="0086128B"/>
    <w:rsid w:val="008616D3"/>
    <w:rsid w:val="00861CD1"/>
    <w:rsid w:val="00862761"/>
    <w:rsid w:val="00862C17"/>
    <w:rsid w:val="0086416A"/>
    <w:rsid w:val="00864CE5"/>
    <w:rsid w:val="00865168"/>
    <w:rsid w:val="00865906"/>
    <w:rsid w:val="00866678"/>
    <w:rsid w:val="00866B26"/>
    <w:rsid w:val="00866CB1"/>
    <w:rsid w:val="00867311"/>
    <w:rsid w:val="00867903"/>
    <w:rsid w:val="00867BD2"/>
    <w:rsid w:val="00867F40"/>
    <w:rsid w:val="00870963"/>
    <w:rsid w:val="00870FEA"/>
    <w:rsid w:val="0087184B"/>
    <w:rsid w:val="00871943"/>
    <w:rsid w:val="00871CB6"/>
    <w:rsid w:val="00871D9A"/>
    <w:rsid w:val="00872118"/>
    <w:rsid w:val="00872A36"/>
    <w:rsid w:val="00872BFA"/>
    <w:rsid w:val="00872E1F"/>
    <w:rsid w:val="00873023"/>
    <w:rsid w:val="00873348"/>
    <w:rsid w:val="00873A12"/>
    <w:rsid w:val="008747C4"/>
    <w:rsid w:val="008749F4"/>
    <w:rsid w:val="00874D8C"/>
    <w:rsid w:val="0087541B"/>
    <w:rsid w:val="00875ED2"/>
    <w:rsid w:val="00875F8B"/>
    <w:rsid w:val="00876482"/>
    <w:rsid w:val="008769E1"/>
    <w:rsid w:val="0087703F"/>
    <w:rsid w:val="00880911"/>
    <w:rsid w:val="0088107B"/>
    <w:rsid w:val="008812D2"/>
    <w:rsid w:val="0088147C"/>
    <w:rsid w:val="00882432"/>
    <w:rsid w:val="00882724"/>
    <w:rsid w:val="00882C9A"/>
    <w:rsid w:val="00883B29"/>
    <w:rsid w:val="00884D12"/>
    <w:rsid w:val="008850C5"/>
    <w:rsid w:val="0088569F"/>
    <w:rsid w:val="00885843"/>
    <w:rsid w:val="00885FEC"/>
    <w:rsid w:val="008860DA"/>
    <w:rsid w:val="00886337"/>
    <w:rsid w:val="00887115"/>
    <w:rsid w:val="0089047F"/>
    <w:rsid w:val="00890DCD"/>
    <w:rsid w:val="008928BB"/>
    <w:rsid w:val="00892F0A"/>
    <w:rsid w:val="0089309F"/>
    <w:rsid w:val="008930AE"/>
    <w:rsid w:val="00893D73"/>
    <w:rsid w:val="00894174"/>
    <w:rsid w:val="00894374"/>
    <w:rsid w:val="00894EE7"/>
    <w:rsid w:val="00895492"/>
    <w:rsid w:val="008959C1"/>
    <w:rsid w:val="00895A77"/>
    <w:rsid w:val="00896725"/>
    <w:rsid w:val="0089715B"/>
    <w:rsid w:val="008974BF"/>
    <w:rsid w:val="00897746"/>
    <w:rsid w:val="008A0016"/>
    <w:rsid w:val="008A0568"/>
    <w:rsid w:val="008A07D8"/>
    <w:rsid w:val="008A0BC2"/>
    <w:rsid w:val="008A0F59"/>
    <w:rsid w:val="008A106F"/>
    <w:rsid w:val="008A1301"/>
    <w:rsid w:val="008A1887"/>
    <w:rsid w:val="008A18BB"/>
    <w:rsid w:val="008A19F4"/>
    <w:rsid w:val="008A1A71"/>
    <w:rsid w:val="008A1C07"/>
    <w:rsid w:val="008A1F65"/>
    <w:rsid w:val="008A214E"/>
    <w:rsid w:val="008A2362"/>
    <w:rsid w:val="008A28CC"/>
    <w:rsid w:val="008A2B1C"/>
    <w:rsid w:val="008A2B5A"/>
    <w:rsid w:val="008A2CA2"/>
    <w:rsid w:val="008A2EE7"/>
    <w:rsid w:val="008A3879"/>
    <w:rsid w:val="008A4521"/>
    <w:rsid w:val="008A49A8"/>
    <w:rsid w:val="008A4B2A"/>
    <w:rsid w:val="008A4F96"/>
    <w:rsid w:val="008A593A"/>
    <w:rsid w:val="008A5F3E"/>
    <w:rsid w:val="008A5F99"/>
    <w:rsid w:val="008A70F2"/>
    <w:rsid w:val="008A7DE1"/>
    <w:rsid w:val="008A7EE8"/>
    <w:rsid w:val="008B037D"/>
    <w:rsid w:val="008B0D30"/>
    <w:rsid w:val="008B0D97"/>
    <w:rsid w:val="008B166C"/>
    <w:rsid w:val="008B197A"/>
    <w:rsid w:val="008B1DE2"/>
    <w:rsid w:val="008B2923"/>
    <w:rsid w:val="008B428D"/>
    <w:rsid w:val="008B47A2"/>
    <w:rsid w:val="008B47F8"/>
    <w:rsid w:val="008B4811"/>
    <w:rsid w:val="008B539D"/>
    <w:rsid w:val="008B58AC"/>
    <w:rsid w:val="008B6C62"/>
    <w:rsid w:val="008B7B18"/>
    <w:rsid w:val="008C05EC"/>
    <w:rsid w:val="008C0666"/>
    <w:rsid w:val="008C0DE3"/>
    <w:rsid w:val="008C11B4"/>
    <w:rsid w:val="008C14E5"/>
    <w:rsid w:val="008C1704"/>
    <w:rsid w:val="008C266E"/>
    <w:rsid w:val="008C3717"/>
    <w:rsid w:val="008C37DC"/>
    <w:rsid w:val="008C3FF0"/>
    <w:rsid w:val="008C451B"/>
    <w:rsid w:val="008C46D5"/>
    <w:rsid w:val="008C503A"/>
    <w:rsid w:val="008C6289"/>
    <w:rsid w:val="008C690F"/>
    <w:rsid w:val="008C6D67"/>
    <w:rsid w:val="008C713A"/>
    <w:rsid w:val="008C71A0"/>
    <w:rsid w:val="008C7EAA"/>
    <w:rsid w:val="008D000C"/>
    <w:rsid w:val="008D0770"/>
    <w:rsid w:val="008D0920"/>
    <w:rsid w:val="008D0CFF"/>
    <w:rsid w:val="008D0D16"/>
    <w:rsid w:val="008D0D8E"/>
    <w:rsid w:val="008D126B"/>
    <w:rsid w:val="008D1642"/>
    <w:rsid w:val="008D1F21"/>
    <w:rsid w:val="008D205D"/>
    <w:rsid w:val="008D23F6"/>
    <w:rsid w:val="008D2ECC"/>
    <w:rsid w:val="008D2F55"/>
    <w:rsid w:val="008D329A"/>
    <w:rsid w:val="008D3505"/>
    <w:rsid w:val="008D3BD0"/>
    <w:rsid w:val="008D3E7E"/>
    <w:rsid w:val="008D4B8C"/>
    <w:rsid w:val="008D57E6"/>
    <w:rsid w:val="008D5967"/>
    <w:rsid w:val="008D5F4A"/>
    <w:rsid w:val="008D6120"/>
    <w:rsid w:val="008D6B07"/>
    <w:rsid w:val="008D6F7A"/>
    <w:rsid w:val="008D70DD"/>
    <w:rsid w:val="008D72F9"/>
    <w:rsid w:val="008D79A2"/>
    <w:rsid w:val="008E02B7"/>
    <w:rsid w:val="008E0309"/>
    <w:rsid w:val="008E17BD"/>
    <w:rsid w:val="008E1820"/>
    <w:rsid w:val="008E2A8B"/>
    <w:rsid w:val="008E34DA"/>
    <w:rsid w:val="008E3F47"/>
    <w:rsid w:val="008E499C"/>
    <w:rsid w:val="008E4DD4"/>
    <w:rsid w:val="008E569F"/>
    <w:rsid w:val="008E5AC4"/>
    <w:rsid w:val="008E5C1C"/>
    <w:rsid w:val="008E6E79"/>
    <w:rsid w:val="008E6FEA"/>
    <w:rsid w:val="008E71D5"/>
    <w:rsid w:val="008E7DAB"/>
    <w:rsid w:val="008F063E"/>
    <w:rsid w:val="008F0EA4"/>
    <w:rsid w:val="008F1426"/>
    <w:rsid w:val="008F16CB"/>
    <w:rsid w:val="008F2389"/>
    <w:rsid w:val="008F250C"/>
    <w:rsid w:val="008F2AD1"/>
    <w:rsid w:val="008F3C2B"/>
    <w:rsid w:val="008F4291"/>
    <w:rsid w:val="008F4B7A"/>
    <w:rsid w:val="008F4E60"/>
    <w:rsid w:val="008F5431"/>
    <w:rsid w:val="008F5AA4"/>
    <w:rsid w:val="008F5B3B"/>
    <w:rsid w:val="008F620B"/>
    <w:rsid w:val="008F66A5"/>
    <w:rsid w:val="008F6757"/>
    <w:rsid w:val="008F6BCB"/>
    <w:rsid w:val="008F70B1"/>
    <w:rsid w:val="008F7E3F"/>
    <w:rsid w:val="008F7F26"/>
    <w:rsid w:val="00900210"/>
    <w:rsid w:val="009002D2"/>
    <w:rsid w:val="0090120C"/>
    <w:rsid w:val="009019CA"/>
    <w:rsid w:val="00901C5D"/>
    <w:rsid w:val="00902221"/>
    <w:rsid w:val="009025E2"/>
    <w:rsid w:val="009026B8"/>
    <w:rsid w:val="00902A2A"/>
    <w:rsid w:val="00902DA6"/>
    <w:rsid w:val="009034C2"/>
    <w:rsid w:val="009047D0"/>
    <w:rsid w:val="009052B8"/>
    <w:rsid w:val="0090544C"/>
    <w:rsid w:val="0090555C"/>
    <w:rsid w:val="009063D4"/>
    <w:rsid w:val="0090687D"/>
    <w:rsid w:val="00906C67"/>
    <w:rsid w:val="00907330"/>
    <w:rsid w:val="00907538"/>
    <w:rsid w:val="009077C1"/>
    <w:rsid w:val="00907A2A"/>
    <w:rsid w:val="00907AC8"/>
    <w:rsid w:val="009100C1"/>
    <w:rsid w:val="009108AB"/>
    <w:rsid w:val="00910DCE"/>
    <w:rsid w:val="00910FCB"/>
    <w:rsid w:val="00911CB0"/>
    <w:rsid w:val="00912050"/>
    <w:rsid w:val="00912F9E"/>
    <w:rsid w:val="0091314F"/>
    <w:rsid w:val="009136C9"/>
    <w:rsid w:val="00913E6A"/>
    <w:rsid w:val="009146FE"/>
    <w:rsid w:val="00914AC4"/>
    <w:rsid w:val="00914C12"/>
    <w:rsid w:val="00914D4F"/>
    <w:rsid w:val="009155DB"/>
    <w:rsid w:val="0091611C"/>
    <w:rsid w:val="00916144"/>
    <w:rsid w:val="00916BCD"/>
    <w:rsid w:val="00917729"/>
    <w:rsid w:val="009177B4"/>
    <w:rsid w:val="00917976"/>
    <w:rsid w:val="00917FF9"/>
    <w:rsid w:val="009205F8"/>
    <w:rsid w:val="0092150E"/>
    <w:rsid w:val="009217AC"/>
    <w:rsid w:val="00921B5F"/>
    <w:rsid w:val="00921E32"/>
    <w:rsid w:val="0092231C"/>
    <w:rsid w:val="00922374"/>
    <w:rsid w:val="009229A5"/>
    <w:rsid w:val="00922C42"/>
    <w:rsid w:val="00922D57"/>
    <w:rsid w:val="00923689"/>
    <w:rsid w:val="009237A1"/>
    <w:rsid w:val="0092416A"/>
    <w:rsid w:val="009241F5"/>
    <w:rsid w:val="009243E3"/>
    <w:rsid w:val="00924C35"/>
    <w:rsid w:val="009252BA"/>
    <w:rsid w:val="00925F62"/>
    <w:rsid w:val="00926808"/>
    <w:rsid w:val="00926A3F"/>
    <w:rsid w:val="00926DC3"/>
    <w:rsid w:val="009306D5"/>
    <w:rsid w:val="00930E30"/>
    <w:rsid w:val="00930F94"/>
    <w:rsid w:val="00931407"/>
    <w:rsid w:val="00931733"/>
    <w:rsid w:val="009326E5"/>
    <w:rsid w:val="009329D4"/>
    <w:rsid w:val="0093387E"/>
    <w:rsid w:val="00933A63"/>
    <w:rsid w:val="00934505"/>
    <w:rsid w:val="00934A0B"/>
    <w:rsid w:val="009351D6"/>
    <w:rsid w:val="0093579A"/>
    <w:rsid w:val="0093616F"/>
    <w:rsid w:val="00936241"/>
    <w:rsid w:val="00936B25"/>
    <w:rsid w:val="00936E21"/>
    <w:rsid w:val="00937264"/>
    <w:rsid w:val="00937CA8"/>
    <w:rsid w:val="00940CAD"/>
    <w:rsid w:val="00940CB8"/>
    <w:rsid w:val="00940DE1"/>
    <w:rsid w:val="009412D1"/>
    <w:rsid w:val="009413C0"/>
    <w:rsid w:val="0094165C"/>
    <w:rsid w:val="00941B9F"/>
    <w:rsid w:val="00941D3B"/>
    <w:rsid w:val="0094286D"/>
    <w:rsid w:val="009429E6"/>
    <w:rsid w:val="00942FE2"/>
    <w:rsid w:val="00943448"/>
    <w:rsid w:val="00943E80"/>
    <w:rsid w:val="00943F14"/>
    <w:rsid w:val="00944649"/>
    <w:rsid w:val="00944857"/>
    <w:rsid w:val="00944D1E"/>
    <w:rsid w:val="00946051"/>
    <w:rsid w:val="00946197"/>
    <w:rsid w:val="00946498"/>
    <w:rsid w:val="00946619"/>
    <w:rsid w:val="00946D91"/>
    <w:rsid w:val="0094713D"/>
    <w:rsid w:val="00947337"/>
    <w:rsid w:val="00947925"/>
    <w:rsid w:val="00947A88"/>
    <w:rsid w:val="00951D17"/>
    <w:rsid w:val="00952FC8"/>
    <w:rsid w:val="00953138"/>
    <w:rsid w:val="0095336B"/>
    <w:rsid w:val="00953445"/>
    <w:rsid w:val="009539E4"/>
    <w:rsid w:val="00953E96"/>
    <w:rsid w:val="00953FB4"/>
    <w:rsid w:val="0095428F"/>
    <w:rsid w:val="00954E82"/>
    <w:rsid w:val="00955A14"/>
    <w:rsid w:val="00955FF2"/>
    <w:rsid w:val="0095600E"/>
    <w:rsid w:val="00956233"/>
    <w:rsid w:val="0095665F"/>
    <w:rsid w:val="00956957"/>
    <w:rsid w:val="009569C3"/>
    <w:rsid w:val="00956A58"/>
    <w:rsid w:val="00956DB5"/>
    <w:rsid w:val="00956F0F"/>
    <w:rsid w:val="009570DE"/>
    <w:rsid w:val="009573F9"/>
    <w:rsid w:val="00957560"/>
    <w:rsid w:val="009577F2"/>
    <w:rsid w:val="00957A36"/>
    <w:rsid w:val="009601B4"/>
    <w:rsid w:val="00960222"/>
    <w:rsid w:val="00960AD7"/>
    <w:rsid w:val="00961867"/>
    <w:rsid w:val="0096240D"/>
    <w:rsid w:val="00962515"/>
    <w:rsid w:val="009627FF"/>
    <w:rsid w:val="00962ECC"/>
    <w:rsid w:val="009633B5"/>
    <w:rsid w:val="00964C87"/>
    <w:rsid w:val="00964FD7"/>
    <w:rsid w:val="009658DF"/>
    <w:rsid w:val="00965AEE"/>
    <w:rsid w:val="0096669D"/>
    <w:rsid w:val="00966892"/>
    <w:rsid w:val="009668F6"/>
    <w:rsid w:val="00966A8C"/>
    <w:rsid w:val="00966A9E"/>
    <w:rsid w:val="00966D77"/>
    <w:rsid w:val="0096755F"/>
    <w:rsid w:val="009679F2"/>
    <w:rsid w:val="00967DD7"/>
    <w:rsid w:val="009703DE"/>
    <w:rsid w:val="00970B52"/>
    <w:rsid w:val="009710E3"/>
    <w:rsid w:val="00971636"/>
    <w:rsid w:val="00971945"/>
    <w:rsid w:val="009728FC"/>
    <w:rsid w:val="00972A1B"/>
    <w:rsid w:val="0097321E"/>
    <w:rsid w:val="00973DFA"/>
    <w:rsid w:val="009744A4"/>
    <w:rsid w:val="00974513"/>
    <w:rsid w:val="009745C5"/>
    <w:rsid w:val="009748FE"/>
    <w:rsid w:val="00974D0A"/>
    <w:rsid w:val="00974E4C"/>
    <w:rsid w:val="00975697"/>
    <w:rsid w:val="0097607B"/>
    <w:rsid w:val="009761CD"/>
    <w:rsid w:val="009764D9"/>
    <w:rsid w:val="00976C11"/>
    <w:rsid w:val="00976CC0"/>
    <w:rsid w:val="00976CDD"/>
    <w:rsid w:val="00977410"/>
    <w:rsid w:val="009774E5"/>
    <w:rsid w:val="00977666"/>
    <w:rsid w:val="009776B6"/>
    <w:rsid w:val="009811D3"/>
    <w:rsid w:val="00981AB6"/>
    <w:rsid w:val="009827AE"/>
    <w:rsid w:val="009832EA"/>
    <w:rsid w:val="00983833"/>
    <w:rsid w:val="00983AD4"/>
    <w:rsid w:val="00983DAD"/>
    <w:rsid w:val="00984572"/>
    <w:rsid w:val="00984D34"/>
    <w:rsid w:val="00985AA5"/>
    <w:rsid w:val="00985D8C"/>
    <w:rsid w:val="00985DA6"/>
    <w:rsid w:val="00986337"/>
    <w:rsid w:val="009864BD"/>
    <w:rsid w:val="0098691B"/>
    <w:rsid w:val="009873B0"/>
    <w:rsid w:val="009873B6"/>
    <w:rsid w:val="009875FE"/>
    <w:rsid w:val="00987711"/>
    <w:rsid w:val="00987B73"/>
    <w:rsid w:val="00990A67"/>
    <w:rsid w:val="00990BF4"/>
    <w:rsid w:val="0099102C"/>
    <w:rsid w:val="009912A2"/>
    <w:rsid w:val="009913C9"/>
    <w:rsid w:val="009915C0"/>
    <w:rsid w:val="0099277F"/>
    <w:rsid w:val="00992ABC"/>
    <w:rsid w:val="00992FA1"/>
    <w:rsid w:val="00993A3D"/>
    <w:rsid w:val="00993A8C"/>
    <w:rsid w:val="00994ABF"/>
    <w:rsid w:val="009952EC"/>
    <w:rsid w:val="0099548D"/>
    <w:rsid w:val="00995800"/>
    <w:rsid w:val="00996B96"/>
    <w:rsid w:val="0099786C"/>
    <w:rsid w:val="009A015F"/>
    <w:rsid w:val="009A03E1"/>
    <w:rsid w:val="009A142B"/>
    <w:rsid w:val="009A24A2"/>
    <w:rsid w:val="009A24E5"/>
    <w:rsid w:val="009A25DA"/>
    <w:rsid w:val="009A2CD7"/>
    <w:rsid w:val="009A2D7A"/>
    <w:rsid w:val="009A2E48"/>
    <w:rsid w:val="009A3453"/>
    <w:rsid w:val="009A3746"/>
    <w:rsid w:val="009A5873"/>
    <w:rsid w:val="009A5CE4"/>
    <w:rsid w:val="009A5D37"/>
    <w:rsid w:val="009A61C7"/>
    <w:rsid w:val="009A6212"/>
    <w:rsid w:val="009A678F"/>
    <w:rsid w:val="009A6B6A"/>
    <w:rsid w:val="009A6D17"/>
    <w:rsid w:val="009B01EE"/>
    <w:rsid w:val="009B04EE"/>
    <w:rsid w:val="009B09BC"/>
    <w:rsid w:val="009B0C3B"/>
    <w:rsid w:val="009B125D"/>
    <w:rsid w:val="009B1EF2"/>
    <w:rsid w:val="009B30D2"/>
    <w:rsid w:val="009B3F86"/>
    <w:rsid w:val="009B4595"/>
    <w:rsid w:val="009B4627"/>
    <w:rsid w:val="009B4F80"/>
    <w:rsid w:val="009B4FB5"/>
    <w:rsid w:val="009B55AF"/>
    <w:rsid w:val="009B63AF"/>
    <w:rsid w:val="009B64F0"/>
    <w:rsid w:val="009B7794"/>
    <w:rsid w:val="009B7930"/>
    <w:rsid w:val="009B7D16"/>
    <w:rsid w:val="009B7EDB"/>
    <w:rsid w:val="009C161F"/>
    <w:rsid w:val="009C1AD6"/>
    <w:rsid w:val="009C3A44"/>
    <w:rsid w:val="009C3D7E"/>
    <w:rsid w:val="009C46E8"/>
    <w:rsid w:val="009C4FD0"/>
    <w:rsid w:val="009C5377"/>
    <w:rsid w:val="009C541B"/>
    <w:rsid w:val="009C55DE"/>
    <w:rsid w:val="009C5676"/>
    <w:rsid w:val="009C5794"/>
    <w:rsid w:val="009C5B1B"/>
    <w:rsid w:val="009C5C10"/>
    <w:rsid w:val="009C69F5"/>
    <w:rsid w:val="009C748E"/>
    <w:rsid w:val="009C76B4"/>
    <w:rsid w:val="009D02BD"/>
    <w:rsid w:val="009D0A90"/>
    <w:rsid w:val="009D0ABE"/>
    <w:rsid w:val="009D1A5F"/>
    <w:rsid w:val="009D29D6"/>
    <w:rsid w:val="009D2D72"/>
    <w:rsid w:val="009D2E21"/>
    <w:rsid w:val="009D4A52"/>
    <w:rsid w:val="009D5134"/>
    <w:rsid w:val="009D547C"/>
    <w:rsid w:val="009D5971"/>
    <w:rsid w:val="009D5A6A"/>
    <w:rsid w:val="009D5FB6"/>
    <w:rsid w:val="009D674A"/>
    <w:rsid w:val="009D6B55"/>
    <w:rsid w:val="009D6ED9"/>
    <w:rsid w:val="009D7426"/>
    <w:rsid w:val="009D748E"/>
    <w:rsid w:val="009D7833"/>
    <w:rsid w:val="009E015F"/>
    <w:rsid w:val="009E02DD"/>
    <w:rsid w:val="009E0EAE"/>
    <w:rsid w:val="009E13DB"/>
    <w:rsid w:val="009E1B80"/>
    <w:rsid w:val="009E1BF0"/>
    <w:rsid w:val="009E1D66"/>
    <w:rsid w:val="009E1FDE"/>
    <w:rsid w:val="009E2129"/>
    <w:rsid w:val="009E260A"/>
    <w:rsid w:val="009E3026"/>
    <w:rsid w:val="009E3721"/>
    <w:rsid w:val="009E4E8D"/>
    <w:rsid w:val="009E53E8"/>
    <w:rsid w:val="009E5718"/>
    <w:rsid w:val="009E5937"/>
    <w:rsid w:val="009E6051"/>
    <w:rsid w:val="009E6298"/>
    <w:rsid w:val="009E62BD"/>
    <w:rsid w:val="009E6FB4"/>
    <w:rsid w:val="009F075C"/>
    <w:rsid w:val="009F07B8"/>
    <w:rsid w:val="009F0BFA"/>
    <w:rsid w:val="009F10AD"/>
    <w:rsid w:val="009F13EF"/>
    <w:rsid w:val="009F22D3"/>
    <w:rsid w:val="009F23E4"/>
    <w:rsid w:val="009F289D"/>
    <w:rsid w:val="009F2CC0"/>
    <w:rsid w:val="009F325E"/>
    <w:rsid w:val="009F435D"/>
    <w:rsid w:val="009F45C3"/>
    <w:rsid w:val="009F4E86"/>
    <w:rsid w:val="009F5486"/>
    <w:rsid w:val="009F57A7"/>
    <w:rsid w:val="009F5804"/>
    <w:rsid w:val="009F630F"/>
    <w:rsid w:val="009F6DC4"/>
    <w:rsid w:val="009F6DCB"/>
    <w:rsid w:val="009F6FD3"/>
    <w:rsid w:val="00A001B9"/>
    <w:rsid w:val="00A00435"/>
    <w:rsid w:val="00A00991"/>
    <w:rsid w:val="00A00A39"/>
    <w:rsid w:val="00A00FC2"/>
    <w:rsid w:val="00A01ACF"/>
    <w:rsid w:val="00A0248A"/>
    <w:rsid w:val="00A0255F"/>
    <w:rsid w:val="00A0282D"/>
    <w:rsid w:val="00A0306F"/>
    <w:rsid w:val="00A03550"/>
    <w:rsid w:val="00A03EA6"/>
    <w:rsid w:val="00A045B0"/>
    <w:rsid w:val="00A05B1E"/>
    <w:rsid w:val="00A06154"/>
    <w:rsid w:val="00A06213"/>
    <w:rsid w:val="00A06E5D"/>
    <w:rsid w:val="00A070E4"/>
    <w:rsid w:val="00A07F30"/>
    <w:rsid w:val="00A10778"/>
    <w:rsid w:val="00A10908"/>
    <w:rsid w:val="00A1097E"/>
    <w:rsid w:val="00A112F8"/>
    <w:rsid w:val="00A1169D"/>
    <w:rsid w:val="00A11C7E"/>
    <w:rsid w:val="00A120F3"/>
    <w:rsid w:val="00A12B95"/>
    <w:rsid w:val="00A12EB3"/>
    <w:rsid w:val="00A13206"/>
    <w:rsid w:val="00A15761"/>
    <w:rsid w:val="00A15CE2"/>
    <w:rsid w:val="00A15DC5"/>
    <w:rsid w:val="00A16FCA"/>
    <w:rsid w:val="00A171A6"/>
    <w:rsid w:val="00A175BA"/>
    <w:rsid w:val="00A205C1"/>
    <w:rsid w:val="00A21D6C"/>
    <w:rsid w:val="00A22466"/>
    <w:rsid w:val="00A23A7A"/>
    <w:rsid w:val="00A23EF0"/>
    <w:rsid w:val="00A2428E"/>
    <w:rsid w:val="00A2435B"/>
    <w:rsid w:val="00A24535"/>
    <w:rsid w:val="00A25B36"/>
    <w:rsid w:val="00A25B81"/>
    <w:rsid w:val="00A25BC0"/>
    <w:rsid w:val="00A261D1"/>
    <w:rsid w:val="00A269DD"/>
    <w:rsid w:val="00A26AAB"/>
    <w:rsid w:val="00A26DF9"/>
    <w:rsid w:val="00A27A28"/>
    <w:rsid w:val="00A27F55"/>
    <w:rsid w:val="00A300AB"/>
    <w:rsid w:val="00A300FA"/>
    <w:rsid w:val="00A308DA"/>
    <w:rsid w:val="00A30F15"/>
    <w:rsid w:val="00A31AA8"/>
    <w:rsid w:val="00A32363"/>
    <w:rsid w:val="00A324EB"/>
    <w:rsid w:val="00A327CE"/>
    <w:rsid w:val="00A3383D"/>
    <w:rsid w:val="00A34415"/>
    <w:rsid w:val="00A359A6"/>
    <w:rsid w:val="00A35D56"/>
    <w:rsid w:val="00A36E3B"/>
    <w:rsid w:val="00A3700E"/>
    <w:rsid w:val="00A3733D"/>
    <w:rsid w:val="00A374CD"/>
    <w:rsid w:val="00A40404"/>
    <w:rsid w:val="00A409CA"/>
    <w:rsid w:val="00A40E00"/>
    <w:rsid w:val="00A410D8"/>
    <w:rsid w:val="00A412EC"/>
    <w:rsid w:val="00A41470"/>
    <w:rsid w:val="00A41597"/>
    <w:rsid w:val="00A41863"/>
    <w:rsid w:val="00A43439"/>
    <w:rsid w:val="00A440A7"/>
    <w:rsid w:val="00A44F79"/>
    <w:rsid w:val="00A45308"/>
    <w:rsid w:val="00A453CE"/>
    <w:rsid w:val="00A456C6"/>
    <w:rsid w:val="00A45C2D"/>
    <w:rsid w:val="00A468FE"/>
    <w:rsid w:val="00A46A3D"/>
    <w:rsid w:val="00A46C95"/>
    <w:rsid w:val="00A47016"/>
    <w:rsid w:val="00A51480"/>
    <w:rsid w:val="00A516E1"/>
    <w:rsid w:val="00A51757"/>
    <w:rsid w:val="00A5315C"/>
    <w:rsid w:val="00A53668"/>
    <w:rsid w:val="00A5395B"/>
    <w:rsid w:val="00A53DA8"/>
    <w:rsid w:val="00A53FC8"/>
    <w:rsid w:val="00A547C7"/>
    <w:rsid w:val="00A54A6B"/>
    <w:rsid w:val="00A552D3"/>
    <w:rsid w:val="00A55449"/>
    <w:rsid w:val="00A55C21"/>
    <w:rsid w:val="00A56591"/>
    <w:rsid w:val="00A5661C"/>
    <w:rsid w:val="00A56897"/>
    <w:rsid w:val="00A56F14"/>
    <w:rsid w:val="00A570E6"/>
    <w:rsid w:val="00A57A29"/>
    <w:rsid w:val="00A57CCB"/>
    <w:rsid w:val="00A57DE0"/>
    <w:rsid w:val="00A57F69"/>
    <w:rsid w:val="00A6028D"/>
    <w:rsid w:val="00A60DEF"/>
    <w:rsid w:val="00A61BF0"/>
    <w:rsid w:val="00A6206C"/>
    <w:rsid w:val="00A62F74"/>
    <w:rsid w:val="00A63DE1"/>
    <w:rsid w:val="00A64322"/>
    <w:rsid w:val="00A648BF"/>
    <w:rsid w:val="00A64F33"/>
    <w:rsid w:val="00A653B0"/>
    <w:rsid w:val="00A65990"/>
    <w:rsid w:val="00A65E15"/>
    <w:rsid w:val="00A66182"/>
    <w:rsid w:val="00A669F1"/>
    <w:rsid w:val="00A66EA6"/>
    <w:rsid w:val="00A6711F"/>
    <w:rsid w:val="00A67204"/>
    <w:rsid w:val="00A67A53"/>
    <w:rsid w:val="00A67CCD"/>
    <w:rsid w:val="00A70267"/>
    <w:rsid w:val="00A703B9"/>
    <w:rsid w:val="00A7058A"/>
    <w:rsid w:val="00A7059E"/>
    <w:rsid w:val="00A711F7"/>
    <w:rsid w:val="00A712A2"/>
    <w:rsid w:val="00A716BB"/>
    <w:rsid w:val="00A71A0E"/>
    <w:rsid w:val="00A721E0"/>
    <w:rsid w:val="00A7236E"/>
    <w:rsid w:val="00A726FB"/>
    <w:rsid w:val="00A72B7C"/>
    <w:rsid w:val="00A733E4"/>
    <w:rsid w:val="00A73D31"/>
    <w:rsid w:val="00A73DEA"/>
    <w:rsid w:val="00A74D0B"/>
    <w:rsid w:val="00A74E28"/>
    <w:rsid w:val="00A756B3"/>
    <w:rsid w:val="00A75CC1"/>
    <w:rsid w:val="00A75D37"/>
    <w:rsid w:val="00A761EF"/>
    <w:rsid w:val="00A76292"/>
    <w:rsid w:val="00A76F5A"/>
    <w:rsid w:val="00A7705B"/>
    <w:rsid w:val="00A77260"/>
    <w:rsid w:val="00A8023C"/>
    <w:rsid w:val="00A80422"/>
    <w:rsid w:val="00A8164B"/>
    <w:rsid w:val="00A816B1"/>
    <w:rsid w:val="00A81E85"/>
    <w:rsid w:val="00A81EB6"/>
    <w:rsid w:val="00A821F1"/>
    <w:rsid w:val="00A822B5"/>
    <w:rsid w:val="00A82AC7"/>
    <w:rsid w:val="00A82CA5"/>
    <w:rsid w:val="00A8304A"/>
    <w:rsid w:val="00A83363"/>
    <w:rsid w:val="00A834EC"/>
    <w:rsid w:val="00A83652"/>
    <w:rsid w:val="00A8365D"/>
    <w:rsid w:val="00A8479D"/>
    <w:rsid w:val="00A84B30"/>
    <w:rsid w:val="00A853F6"/>
    <w:rsid w:val="00A85ED4"/>
    <w:rsid w:val="00A861EE"/>
    <w:rsid w:val="00A86861"/>
    <w:rsid w:val="00A869E0"/>
    <w:rsid w:val="00A86D93"/>
    <w:rsid w:val="00A8702E"/>
    <w:rsid w:val="00A872F1"/>
    <w:rsid w:val="00A879D9"/>
    <w:rsid w:val="00A90341"/>
    <w:rsid w:val="00A90396"/>
    <w:rsid w:val="00A90CB3"/>
    <w:rsid w:val="00A9120F"/>
    <w:rsid w:val="00A91359"/>
    <w:rsid w:val="00A9181E"/>
    <w:rsid w:val="00A9222A"/>
    <w:rsid w:val="00A92BA8"/>
    <w:rsid w:val="00A942EA"/>
    <w:rsid w:val="00A955DC"/>
    <w:rsid w:val="00A96327"/>
    <w:rsid w:val="00A96DCF"/>
    <w:rsid w:val="00A9715A"/>
    <w:rsid w:val="00AA08BC"/>
    <w:rsid w:val="00AA10ED"/>
    <w:rsid w:val="00AA125F"/>
    <w:rsid w:val="00AA1310"/>
    <w:rsid w:val="00AA14C7"/>
    <w:rsid w:val="00AA15D2"/>
    <w:rsid w:val="00AA165C"/>
    <w:rsid w:val="00AA1CD4"/>
    <w:rsid w:val="00AA210D"/>
    <w:rsid w:val="00AA2125"/>
    <w:rsid w:val="00AA22FD"/>
    <w:rsid w:val="00AA3416"/>
    <w:rsid w:val="00AA378D"/>
    <w:rsid w:val="00AA3F68"/>
    <w:rsid w:val="00AA4611"/>
    <w:rsid w:val="00AA5215"/>
    <w:rsid w:val="00AA56BD"/>
    <w:rsid w:val="00AA5827"/>
    <w:rsid w:val="00AA5E75"/>
    <w:rsid w:val="00AA5F12"/>
    <w:rsid w:val="00AA608C"/>
    <w:rsid w:val="00AA6624"/>
    <w:rsid w:val="00AA6F6C"/>
    <w:rsid w:val="00AA7361"/>
    <w:rsid w:val="00AA7542"/>
    <w:rsid w:val="00AA770D"/>
    <w:rsid w:val="00AA7FE4"/>
    <w:rsid w:val="00AB011A"/>
    <w:rsid w:val="00AB081E"/>
    <w:rsid w:val="00AB1131"/>
    <w:rsid w:val="00AB11A8"/>
    <w:rsid w:val="00AB1CE4"/>
    <w:rsid w:val="00AB3E0F"/>
    <w:rsid w:val="00AB4B91"/>
    <w:rsid w:val="00AB4D9D"/>
    <w:rsid w:val="00AB53E2"/>
    <w:rsid w:val="00AB577D"/>
    <w:rsid w:val="00AB5969"/>
    <w:rsid w:val="00AB5F71"/>
    <w:rsid w:val="00AB60C5"/>
    <w:rsid w:val="00AB616C"/>
    <w:rsid w:val="00AB625D"/>
    <w:rsid w:val="00AB6789"/>
    <w:rsid w:val="00AB6F3F"/>
    <w:rsid w:val="00AC0072"/>
    <w:rsid w:val="00AC00EB"/>
    <w:rsid w:val="00AC0C69"/>
    <w:rsid w:val="00AC0F8A"/>
    <w:rsid w:val="00AC1E2C"/>
    <w:rsid w:val="00AC21D6"/>
    <w:rsid w:val="00AC2DCE"/>
    <w:rsid w:val="00AC371B"/>
    <w:rsid w:val="00AC3DB4"/>
    <w:rsid w:val="00AC3EF7"/>
    <w:rsid w:val="00AC41F0"/>
    <w:rsid w:val="00AC46EE"/>
    <w:rsid w:val="00AC49DC"/>
    <w:rsid w:val="00AC57C7"/>
    <w:rsid w:val="00AC5A07"/>
    <w:rsid w:val="00AC5DF5"/>
    <w:rsid w:val="00AC5E44"/>
    <w:rsid w:val="00AC6379"/>
    <w:rsid w:val="00AC6831"/>
    <w:rsid w:val="00AC6832"/>
    <w:rsid w:val="00AD049F"/>
    <w:rsid w:val="00AD07C5"/>
    <w:rsid w:val="00AD1313"/>
    <w:rsid w:val="00AD1A53"/>
    <w:rsid w:val="00AD2490"/>
    <w:rsid w:val="00AD2866"/>
    <w:rsid w:val="00AD2CF0"/>
    <w:rsid w:val="00AD3968"/>
    <w:rsid w:val="00AD3E67"/>
    <w:rsid w:val="00AD3EE9"/>
    <w:rsid w:val="00AD4C3B"/>
    <w:rsid w:val="00AD5597"/>
    <w:rsid w:val="00AD5B18"/>
    <w:rsid w:val="00AD62B8"/>
    <w:rsid w:val="00AD63D2"/>
    <w:rsid w:val="00AD6E43"/>
    <w:rsid w:val="00AD7103"/>
    <w:rsid w:val="00AE07B5"/>
    <w:rsid w:val="00AE0AD7"/>
    <w:rsid w:val="00AE1433"/>
    <w:rsid w:val="00AE24CF"/>
    <w:rsid w:val="00AE24DA"/>
    <w:rsid w:val="00AE2529"/>
    <w:rsid w:val="00AE309A"/>
    <w:rsid w:val="00AE36E0"/>
    <w:rsid w:val="00AE3747"/>
    <w:rsid w:val="00AE3EEC"/>
    <w:rsid w:val="00AE409C"/>
    <w:rsid w:val="00AE40F7"/>
    <w:rsid w:val="00AE48E5"/>
    <w:rsid w:val="00AE4BAA"/>
    <w:rsid w:val="00AE4CDA"/>
    <w:rsid w:val="00AE4D75"/>
    <w:rsid w:val="00AE4F80"/>
    <w:rsid w:val="00AE541E"/>
    <w:rsid w:val="00AE552E"/>
    <w:rsid w:val="00AE60BE"/>
    <w:rsid w:val="00AE60DE"/>
    <w:rsid w:val="00AE67C1"/>
    <w:rsid w:val="00AE6CE3"/>
    <w:rsid w:val="00AE7D74"/>
    <w:rsid w:val="00AE7F82"/>
    <w:rsid w:val="00AF0434"/>
    <w:rsid w:val="00AF0906"/>
    <w:rsid w:val="00AF094E"/>
    <w:rsid w:val="00AF104A"/>
    <w:rsid w:val="00AF2921"/>
    <w:rsid w:val="00AF302F"/>
    <w:rsid w:val="00AF3219"/>
    <w:rsid w:val="00AF3407"/>
    <w:rsid w:val="00AF3AD5"/>
    <w:rsid w:val="00AF3D7E"/>
    <w:rsid w:val="00AF3E15"/>
    <w:rsid w:val="00AF4034"/>
    <w:rsid w:val="00AF4908"/>
    <w:rsid w:val="00AF49D3"/>
    <w:rsid w:val="00AF4A6F"/>
    <w:rsid w:val="00AF5575"/>
    <w:rsid w:val="00AF5677"/>
    <w:rsid w:val="00AF59D2"/>
    <w:rsid w:val="00AF5CD6"/>
    <w:rsid w:val="00AF6E43"/>
    <w:rsid w:val="00AF7F59"/>
    <w:rsid w:val="00B002EB"/>
    <w:rsid w:val="00B00BC5"/>
    <w:rsid w:val="00B01104"/>
    <w:rsid w:val="00B01F53"/>
    <w:rsid w:val="00B020FE"/>
    <w:rsid w:val="00B02191"/>
    <w:rsid w:val="00B030F7"/>
    <w:rsid w:val="00B0310D"/>
    <w:rsid w:val="00B03698"/>
    <w:rsid w:val="00B037E2"/>
    <w:rsid w:val="00B0389C"/>
    <w:rsid w:val="00B03B31"/>
    <w:rsid w:val="00B044FE"/>
    <w:rsid w:val="00B0476C"/>
    <w:rsid w:val="00B0480A"/>
    <w:rsid w:val="00B049B6"/>
    <w:rsid w:val="00B05D3C"/>
    <w:rsid w:val="00B05E90"/>
    <w:rsid w:val="00B05EC6"/>
    <w:rsid w:val="00B065EC"/>
    <w:rsid w:val="00B0678D"/>
    <w:rsid w:val="00B06DB8"/>
    <w:rsid w:val="00B0760D"/>
    <w:rsid w:val="00B07E16"/>
    <w:rsid w:val="00B07FF4"/>
    <w:rsid w:val="00B1036C"/>
    <w:rsid w:val="00B10459"/>
    <w:rsid w:val="00B1121F"/>
    <w:rsid w:val="00B12684"/>
    <w:rsid w:val="00B13EBA"/>
    <w:rsid w:val="00B1529B"/>
    <w:rsid w:val="00B1637C"/>
    <w:rsid w:val="00B167E9"/>
    <w:rsid w:val="00B16FC2"/>
    <w:rsid w:val="00B178AD"/>
    <w:rsid w:val="00B202C5"/>
    <w:rsid w:val="00B206A0"/>
    <w:rsid w:val="00B21CAA"/>
    <w:rsid w:val="00B22DD9"/>
    <w:rsid w:val="00B23089"/>
    <w:rsid w:val="00B239D9"/>
    <w:rsid w:val="00B23F10"/>
    <w:rsid w:val="00B23FA3"/>
    <w:rsid w:val="00B25820"/>
    <w:rsid w:val="00B259C7"/>
    <w:rsid w:val="00B25A30"/>
    <w:rsid w:val="00B262CF"/>
    <w:rsid w:val="00B2631A"/>
    <w:rsid w:val="00B265A1"/>
    <w:rsid w:val="00B271FB"/>
    <w:rsid w:val="00B2741D"/>
    <w:rsid w:val="00B27531"/>
    <w:rsid w:val="00B27741"/>
    <w:rsid w:val="00B27808"/>
    <w:rsid w:val="00B27CC5"/>
    <w:rsid w:val="00B27E8B"/>
    <w:rsid w:val="00B30653"/>
    <w:rsid w:val="00B30A53"/>
    <w:rsid w:val="00B314C0"/>
    <w:rsid w:val="00B31670"/>
    <w:rsid w:val="00B319A1"/>
    <w:rsid w:val="00B3266B"/>
    <w:rsid w:val="00B32E42"/>
    <w:rsid w:val="00B33023"/>
    <w:rsid w:val="00B334FE"/>
    <w:rsid w:val="00B33F7C"/>
    <w:rsid w:val="00B34BDC"/>
    <w:rsid w:val="00B34FB1"/>
    <w:rsid w:val="00B354CF"/>
    <w:rsid w:val="00B35719"/>
    <w:rsid w:val="00B358CB"/>
    <w:rsid w:val="00B35CFD"/>
    <w:rsid w:val="00B363F5"/>
    <w:rsid w:val="00B403E3"/>
    <w:rsid w:val="00B40942"/>
    <w:rsid w:val="00B40A70"/>
    <w:rsid w:val="00B41407"/>
    <w:rsid w:val="00B4199C"/>
    <w:rsid w:val="00B41E72"/>
    <w:rsid w:val="00B42076"/>
    <w:rsid w:val="00B42297"/>
    <w:rsid w:val="00B422C0"/>
    <w:rsid w:val="00B423D6"/>
    <w:rsid w:val="00B42C42"/>
    <w:rsid w:val="00B4344B"/>
    <w:rsid w:val="00B43508"/>
    <w:rsid w:val="00B43D8A"/>
    <w:rsid w:val="00B43E5A"/>
    <w:rsid w:val="00B43FF9"/>
    <w:rsid w:val="00B44382"/>
    <w:rsid w:val="00B45350"/>
    <w:rsid w:val="00B457EE"/>
    <w:rsid w:val="00B460ED"/>
    <w:rsid w:val="00B466D5"/>
    <w:rsid w:val="00B46B33"/>
    <w:rsid w:val="00B470CC"/>
    <w:rsid w:val="00B47254"/>
    <w:rsid w:val="00B47456"/>
    <w:rsid w:val="00B47A3C"/>
    <w:rsid w:val="00B47ADA"/>
    <w:rsid w:val="00B47F16"/>
    <w:rsid w:val="00B50057"/>
    <w:rsid w:val="00B50322"/>
    <w:rsid w:val="00B513F3"/>
    <w:rsid w:val="00B51529"/>
    <w:rsid w:val="00B52157"/>
    <w:rsid w:val="00B52262"/>
    <w:rsid w:val="00B523A7"/>
    <w:rsid w:val="00B5259C"/>
    <w:rsid w:val="00B5299B"/>
    <w:rsid w:val="00B52D11"/>
    <w:rsid w:val="00B53773"/>
    <w:rsid w:val="00B53A1E"/>
    <w:rsid w:val="00B53A68"/>
    <w:rsid w:val="00B53B73"/>
    <w:rsid w:val="00B54719"/>
    <w:rsid w:val="00B55122"/>
    <w:rsid w:val="00B553B7"/>
    <w:rsid w:val="00B558CA"/>
    <w:rsid w:val="00B562DD"/>
    <w:rsid w:val="00B56BD9"/>
    <w:rsid w:val="00B56F0C"/>
    <w:rsid w:val="00B57AE2"/>
    <w:rsid w:val="00B57BFD"/>
    <w:rsid w:val="00B601A2"/>
    <w:rsid w:val="00B60EFB"/>
    <w:rsid w:val="00B61350"/>
    <w:rsid w:val="00B62424"/>
    <w:rsid w:val="00B625D7"/>
    <w:rsid w:val="00B62C48"/>
    <w:rsid w:val="00B62D08"/>
    <w:rsid w:val="00B62EA6"/>
    <w:rsid w:val="00B62FA2"/>
    <w:rsid w:val="00B639D9"/>
    <w:rsid w:val="00B63D46"/>
    <w:rsid w:val="00B63FF6"/>
    <w:rsid w:val="00B640DB"/>
    <w:rsid w:val="00B64700"/>
    <w:rsid w:val="00B64EF4"/>
    <w:rsid w:val="00B64F46"/>
    <w:rsid w:val="00B655CE"/>
    <w:rsid w:val="00B65B8C"/>
    <w:rsid w:val="00B67561"/>
    <w:rsid w:val="00B7064C"/>
    <w:rsid w:val="00B70B6C"/>
    <w:rsid w:val="00B70EFC"/>
    <w:rsid w:val="00B712CB"/>
    <w:rsid w:val="00B71CE8"/>
    <w:rsid w:val="00B71DB5"/>
    <w:rsid w:val="00B71E13"/>
    <w:rsid w:val="00B720BB"/>
    <w:rsid w:val="00B7327C"/>
    <w:rsid w:val="00B734A1"/>
    <w:rsid w:val="00B734CC"/>
    <w:rsid w:val="00B73552"/>
    <w:rsid w:val="00B738C2"/>
    <w:rsid w:val="00B74808"/>
    <w:rsid w:val="00B7492A"/>
    <w:rsid w:val="00B74E6E"/>
    <w:rsid w:val="00B750CC"/>
    <w:rsid w:val="00B75119"/>
    <w:rsid w:val="00B75F09"/>
    <w:rsid w:val="00B760D3"/>
    <w:rsid w:val="00B761C0"/>
    <w:rsid w:val="00B76A74"/>
    <w:rsid w:val="00B76D8F"/>
    <w:rsid w:val="00B76E4D"/>
    <w:rsid w:val="00B77453"/>
    <w:rsid w:val="00B77F79"/>
    <w:rsid w:val="00B80AAD"/>
    <w:rsid w:val="00B80B49"/>
    <w:rsid w:val="00B811F3"/>
    <w:rsid w:val="00B81C63"/>
    <w:rsid w:val="00B81F89"/>
    <w:rsid w:val="00B829E3"/>
    <w:rsid w:val="00B83BE2"/>
    <w:rsid w:val="00B83D9D"/>
    <w:rsid w:val="00B83E31"/>
    <w:rsid w:val="00B83F2B"/>
    <w:rsid w:val="00B844BA"/>
    <w:rsid w:val="00B848E7"/>
    <w:rsid w:val="00B84934"/>
    <w:rsid w:val="00B84FBE"/>
    <w:rsid w:val="00B85110"/>
    <w:rsid w:val="00B852EE"/>
    <w:rsid w:val="00B85392"/>
    <w:rsid w:val="00B853DF"/>
    <w:rsid w:val="00B85706"/>
    <w:rsid w:val="00B85ABF"/>
    <w:rsid w:val="00B85ACD"/>
    <w:rsid w:val="00B85C29"/>
    <w:rsid w:val="00B86DEE"/>
    <w:rsid w:val="00B87098"/>
    <w:rsid w:val="00B87A18"/>
    <w:rsid w:val="00B87C8B"/>
    <w:rsid w:val="00B87DF2"/>
    <w:rsid w:val="00B90432"/>
    <w:rsid w:val="00B9083F"/>
    <w:rsid w:val="00B90A7D"/>
    <w:rsid w:val="00B90E1B"/>
    <w:rsid w:val="00B90F01"/>
    <w:rsid w:val="00B92324"/>
    <w:rsid w:val="00B92443"/>
    <w:rsid w:val="00B925A2"/>
    <w:rsid w:val="00B92915"/>
    <w:rsid w:val="00B92D37"/>
    <w:rsid w:val="00B93397"/>
    <w:rsid w:val="00B9362A"/>
    <w:rsid w:val="00B93766"/>
    <w:rsid w:val="00B93897"/>
    <w:rsid w:val="00B93D42"/>
    <w:rsid w:val="00B94052"/>
    <w:rsid w:val="00B94D87"/>
    <w:rsid w:val="00B94F6A"/>
    <w:rsid w:val="00B969B7"/>
    <w:rsid w:val="00B9740F"/>
    <w:rsid w:val="00BA0237"/>
    <w:rsid w:val="00BA0727"/>
    <w:rsid w:val="00BA1153"/>
    <w:rsid w:val="00BA22C3"/>
    <w:rsid w:val="00BA2950"/>
    <w:rsid w:val="00BA2D63"/>
    <w:rsid w:val="00BA2EE3"/>
    <w:rsid w:val="00BA421B"/>
    <w:rsid w:val="00BA5309"/>
    <w:rsid w:val="00BA589B"/>
    <w:rsid w:val="00BA5ABF"/>
    <w:rsid w:val="00BA5B30"/>
    <w:rsid w:val="00BA6ADE"/>
    <w:rsid w:val="00BA6C78"/>
    <w:rsid w:val="00BA7D39"/>
    <w:rsid w:val="00BB02E4"/>
    <w:rsid w:val="00BB04BF"/>
    <w:rsid w:val="00BB0F65"/>
    <w:rsid w:val="00BB113E"/>
    <w:rsid w:val="00BB23DC"/>
    <w:rsid w:val="00BB258F"/>
    <w:rsid w:val="00BB3572"/>
    <w:rsid w:val="00BB38E1"/>
    <w:rsid w:val="00BB42D3"/>
    <w:rsid w:val="00BB437A"/>
    <w:rsid w:val="00BB4750"/>
    <w:rsid w:val="00BB4F2E"/>
    <w:rsid w:val="00BB526A"/>
    <w:rsid w:val="00BB52FF"/>
    <w:rsid w:val="00BB53C8"/>
    <w:rsid w:val="00BB5440"/>
    <w:rsid w:val="00BB597A"/>
    <w:rsid w:val="00BB5CC3"/>
    <w:rsid w:val="00BB6426"/>
    <w:rsid w:val="00BB66B8"/>
    <w:rsid w:val="00BB66D6"/>
    <w:rsid w:val="00BB6BE1"/>
    <w:rsid w:val="00BB739E"/>
    <w:rsid w:val="00BB750B"/>
    <w:rsid w:val="00BB79CA"/>
    <w:rsid w:val="00BC0143"/>
    <w:rsid w:val="00BC0296"/>
    <w:rsid w:val="00BC0529"/>
    <w:rsid w:val="00BC0A2A"/>
    <w:rsid w:val="00BC1844"/>
    <w:rsid w:val="00BC1AA8"/>
    <w:rsid w:val="00BC22B1"/>
    <w:rsid w:val="00BC2C86"/>
    <w:rsid w:val="00BC3890"/>
    <w:rsid w:val="00BC41EF"/>
    <w:rsid w:val="00BC4845"/>
    <w:rsid w:val="00BC51DC"/>
    <w:rsid w:val="00BC5790"/>
    <w:rsid w:val="00BC5A7B"/>
    <w:rsid w:val="00BC6203"/>
    <w:rsid w:val="00BC6242"/>
    <w:rsid w:val="00BC6CC5"/>
    <w:rsid w:val="00BC76F2"/>
    <w:rsid w:val="00BD034C"/>
    <w:rsid w:val="00BD0C33"/>
    <w:rsid w:val="00BD0DF3"/>
    <w:rsid w:val="00BD2098"/>
    <w:rsid w:val="00BD379D"/>
    <w:rsid w:val="00BD3A48"/>
    <w:rsid w:val="00BD3C7D"/>
    <w:rsid w:val="00BD476F"/>
    <w:rsid w:val="00BD4826"/>
    <w:rsid w:val="00BD4E6A"/>
    <w:rsid w:val="00BD4FE1"/>
    <w:rsid w:val="00BD500E"/>
    <w:rsid w:val="00BD5778"/>
    <w:rsid w:val="00BD5780"/>
    <w:rsid w:val="00BD5AEB"/>
    <w:rsid w:val="00BD67CA"/>
    <w:rsid w:val="00BD7D58"/>
    <w:rsid w:val="00BE0220"/>
    <w:rsid w:val="00BE1030"/>
    <w:rsid w:val="00BE13DA"/>
    <w:rsid w:val="00BE1A66"/>
    <w:rsid w:val="00BE1BBE"/>
    <w:rsid w:val="00BE1E1F"/>
    <w:rsid w:val="00BE5F31"/>
    <w:rsid w:val="00BE6271"/>
    <w:rsid w:val="00BE6A4A"/>
    <w:rsid w:val="00BE6B41"/>
    <w:rsid w:val="00BE6DCE"/>
    <w:rsid w:val="00BE6EC5"/>
    <w:rsid w:val="00BE792E"/>
    <w:rsid w:val="00BE7B5F"/>
    <w:rsid w:val="00BE7D40"/>
    <w:rsid w:val="00BF063A"/>
    <w:rsid w:val="00BF0B19"/>
    <w:rsid w:val="00BF26E3"/>
    <w:rsid w:val="00BF27F2"/>
    <w:rsid w:val="00BF2FDF"/>
    <w:rsid w:val="00BF3141"/>
    <w:rsid w:val="00BF3C0B"/>
    <w:rsid w:val="00BF4476"/>
    <w:rsid w:val="00BF4547"/>
    <w:rsid w:val="00BF4CA8"/>
    <w:rsid w:val="00BF51D9"/>
    <w:rsid w:val="00BF626E"/>
    <w:rsid w:val="00BF6A7D"/>
    <w:rsid w:val="00BF75B0"/>
    <w:rsid w:val="00BF78C4"/>
    <w:rsid w:val="00C00065"/>
    <w:rsid w:val="00C003C2"/>
    <w:rsid w:val="00C00623"/>
    <w:rsid w:val="00C006EA"/>
    <w:rsid w:val="00C00D10"/>
    <w:rsid w:val="00C01255"/>
    <w:rsid w:val="00C02A7D"/>
    <w:rsid w:val="00C02B0F"/>
    <w:rsid w:val="00C03276"/>
    <w:rsid w:val="00C04135"/>
    <w:rsid w:val="00C05231"/>
    <w:rsid w:val="00C0578F"/>
    <w:rsid w:val="00C06A3B"/>
    <w:rsid w:val="00C07190"/>
    <w:rsid w:val="00C079CD"/>
    <w:rsid w:val="00C07EA9"/>
    <w:rsid w:val="00C1062E"/>
    <w:rsid w:val="00C106A2"/>
    <w:rsid w:val="00C11379"/>
    <w:rsid w:val="00C119F8"/>
    <w:rsid w:val="00C1220E"/>
    <w:rsid w:val="00C128D6"/>
    <w:rsid w:val="00C12C09"/>
    <w:rsid w:val="00C12C69"/>
    <w:rsid w:val="00C1315B"/>
    <w:rsid w:val="00C1368B"/>
    <w:rsid w:val="00C1397C"/>
    <w:rsid w:val="00C13B78"/>
    <w:rsid w:val="00C14395"/>
    <w:rsid w:val="00C1460F"/>
    <w:rsid w:val="00C14706"/>
    <w:rsid w:val="00C154CA"/>
    <w:rsid w:val="00C156E2"/>
    <w:rsid w:val="00C1687D"/>
    <w:rsid w:val="00C17443"/>
    <w:rsid w:val="00C17DD7"/>
    <w:rsid w:val="00C17DDA"/>
    <w:rsid w:val="00C205B6"/>
    <w:rsid w:val="00C20855"/>
    <w:rsid w:val="00C21624"/>
    <w:rsid w:val="00C21752"/>
    <w:rsid w:val="00C21A37"/>
    <w:rsid w:val="00C221DE"/>
    <w:rsid w:val="00C22AE4"/>
    <w:rsid w:val="00C22EA8"/>
    <w:rsid w:val="00C23547"/>
    <w:rsid w:val="00C238DE"/>
    <w:rsid w:val="00C23E9B"/>
    <w:rsid w:val="00C23FBB"/>
    <w:rsid w:val="00C24343"/>
    <w:rsid w:val="00C2579A"/>
    <w:rsid w:val="00C259CB"/>
    <w:rsid w:val="00C25BE6"/>
    <w:rsid w:val="00C26480"/>
    <w:rsid w:val="00C265CF"/>
    <w:rsid w:val="00C26817"/>
    <w:rsid w:val="00C2698B"/>
    <w:rsid w:val="00C2705E"/>
    <w:rsid w:val="00C27C63"/>
    <w:rsid w:val="00C3064C"/>
    <w:rsid w:val="00C306E4"/>
    <w:rsid w:val="00C30ACE"/>
    <w:rsid w:val="00C31254"/>
    <w:rsid w:val="00C31321"/>
    <w:rsid w:val="00C31E55"/>
    <w:rsid w:val="00C32039"/>
    <w:rsid w:val="00C32760"/>
    <w:rsid w:val="00C32A79"/>
    <w:rsid w:val="00C3314F"/>
    <w:rsid w:val="00C34A63"/>
    <w:rsid w:val="00C3531D"/>
    <w:rsid w:val="00C3585A"/>
    <w:rsid w:val="00C36398"/>
    <w:rsid w:val="00C3659A"/>
    <w:rsid w:val="00C3679D"/>
    <w:rsid w:val="00C369F6"/>
    <w:rsid w:val="00C36C96"/>
    <w:rsid w:val="00C370C2"/>
    <w:rsid w:val="00C3719B"/>
    <w:rsid w:val="00C3741E"/>
    <w:rsid w:val="00C37EE0"/>
    <w:rsid w:val="00C409CE"/>
    <w:rsid w:val="00C41315"/>
    <w:rsid w:val="00C419A9"/>
    <w:rsid w:val="00C4213C"/>
    <w:rsid w:val="00C42BA7"/>
    <w:rsid w:val="00C430DB"/>
    <w:rsid w:val="00C4403B"/>
    <w:rsid w:val="00C440FB"/>
    <w:rsid w:val="00C44186"/>
    <w:rsid w:val="00C446A8"/>
    <w:rsid w:val="00C448BB"/>
    <w:rsid w:val="00C464BF"/>
    <w:rsid w:val="00C46DEE"/>
    <w:rsid w:val="00C47D58"/>
    <w:rsid w:val="00C47E0C"/>
    <w:rsid w:val="00C5016F"/>
    <w:rsid w:val="00C50592"/>
    <w:rsid w:val="00C50775"/>
    <w:rsid w:val="00C50ADC"/>
    <w:rsid w:val="00C50E70"/>
    <w:rsid w:val="00C5107E"/>
    <w:rsid w:val="00C51867"/>
    <w:rsid w:val="00C51B1E"/>
    <w:rsid w:val="00C524A2"/>
    <w:rsid w:val="00C53579"/>
    <w:rsid w:val="00C53E15"/>
    <w:rsid w:val="00C5418E"/>
    <w:rsid w:val="00C5481B"/>
    <w:rsid w:val="00C5490E"/>
    <w:rsid w:val="00C560AF"/>
    <w:rsid w:val="00C564B1"/>
    <w:rsid w:val="00C56BAE"/>
    <w:rsid w:val="00C57463"/>
    <w:rsid w:val="00C574FF"/>
    <w:rsid w:val="00C57546"/>
    <w:rsid w:val="00C57C14"/>
    <w:rsid w:val="00C57C77"/>
    <w:rsid w:val="00C57D70"/>
    <w:rsid w:val="00C60232"/>
    <w:rsid w:val="00C606AE"/>
    <w:rsid w:val="00C60921"/>
    <w:rsid w:val="00C60B74"/>
    <w:rsid w:val="00C618BA"/>
    <w:rsid w:val="00C61B50"/>
    <w:rsid w:val="00C63095"/>
    <w:rsid w:val="00C6457F"/>
    <w:rsid w:val="00C64973"/>
    <w:rsid w:val="00C65280"/>
    <w:rsid w:val="00C6562C"/>
    <w:rsid w:val="00C65EDC"/>
    <w:rsid w:val="00C66056"/>
    <w:rsid w:val="00C66672"/>
    <w:rsid w:val="00C6678E"/>
    <w:rsid w:val="00C66FA3"/>
    <w:rsid w:val="00C707DF"/>
    <w:rsid w:val="00C718BB"/>
    <w:rsid w:val="00C72EE8"/>
    <w:rsid w:val="00C73C52"/>
    <w:rsid w:val="00C74557"/>
    <w:rsid w:val="00C7469F"/>
    <w:rsid w:val="00C74775"/>
    <w:rsid w:val="00C7477E"/>
    <w:rsid w:val="00C74A3E"/>
    <w:rsid w:val="00C76CCF"/>
    <w:rsid w:val="00C77551"/>
    <w:rsid w:val="00C7757D"/>
    <w:rsid w:val="00C81123"/>
    <w:rsid w:val="00C81207"/>
    <w:rsid w:val="00C8136B"/>
    <w:rsid w:val="00C81732"/>
    <w:rsid w:val="00C82C10"/>
    <w:rsid w:val="00C82E92"/>
    <w:rsid w:val="00C831C6"/>
    <w:rsid w:val="00C84B98"/>
    <w:rsid w:val="00C852A5"/>
    <w:rsid w:val="00C852E8"/>
    <w:rsid w:val="00C865F9"/>
    <w:rsid w:val="00C86C6A"/>
    <w:rsid w:val="00C86D0C"/>
    <w:rsid w:val="00C86F4E"/>
    <w:rsid w:val="00C8719B"/>
    <w:rsid w:val="00C8757B"/>
    <w:rsid w:val="00C875FB"/>
    <w:rsid w:val="00C87DE7"/>
    <w:rsid w:val="00C902F1"/>
    <w:rsid w:val="00C91C21"/>
    <w:rsid w:val="00C92FC0"/>
    <w:rsid w:val="00C932B8"/>
    <w:rsid w:val="00C93872"/>
    <w:rsid w:val="00C93D5A"/>
    <w:rsid w:val="00C94366"/>
    <w:rsid w:val="00C94873"/>
    <w:rsid w:val="00C94B2C"/>
    <w:rsid w:val="00C94DDD"/>
    <w:rsid w:val="00C950D2"/>
    <w:rsid w:val="00C957AC"/>
    <w:rsid w:val="00C95D15"/>
    <w:rsid w:val="00C95DAA"/>
    <w:rsid w:val="00C9624E"/>
    <w:rsid w:val="00C96B4E"/>
    <w:rsid w:val="00C970F3"/>
    <w:rsid w:val="00C97B43"/>
    <w:rsid w:val="00C97D4C"/>
    <w:rsid w:val="00C97FD9"/>
    <w:rsid w:val="00CA040B"/>
    <w:rsid w:val="00CA04B9"/>
    <w:rsid w:val="00CA1EBE"/>
    <w:rsid w:val="00CA2050"/>
    <w:rsid w:val="00CA20DB"/>
    <w:rsid w:val="00CA2748"/>
    <w:rsid w:val="00CA304D"/>
    <w:rsid w:val="00CA40A4"/>
    <w:rsid w:val="00CA47E3"/>
    <w:rsid w:val="00CA4D69"/>
    <w:rsid w:val="00CA5327"/>
    <w:rsid w:val="00CA5A28"/>
    <w:rsid w:val="00CA5E56"/>
    <w:rsid w:val="00CA688B"/>
    <w:rsid w:val="00CA6A61"/>
    <w:rsid w:val="00CA6DAA"/>
    <w:rsid w:val="00CA6E12"/>
    <w:rsid w:val="00CA7114"/>
    <w:rsid w:val="00CA7535"/>
    <w:rsid w:val="00CB07DC"/>
    <w:rsid w:val="00CB12EF"/>
    <w:rsid w:val="00CB157F"/>
    <w:rsid w:val="00CB1801"/>
    <w:rsid w:val="00CB195C"/>
    <w:rsid w:val="00CB1BE0"/>
    <w:rsid w:val="00CB210E"/>
    <w:rsid w:val="00CB2DCC"/>
    <w:rsid w:val="00CB4009"/>
    <w:rsid w:val="00CB4949"/>
    <w:rsid w:val="00CB551A"/>
    <w:rsid w:val="00CB5CF1"/>
    <w:rsid w:val="00CB5EDA"/>
    <w:rsid w:val="00CB62DA"/>
    <w:rsid w:val="00CB634D"/>
    <w:rsid w:val="00CB7468"/>
    <w:rsid w:val="00CB775F"/>
    <w:rsid w:val="00CB7F18"/>
    <w:rsid w:val="00CC05BE"/>
    <w:rsid w:val="00CC0630"/>
    <w:rsid w:val="00CC1FC8"/>
    <w:rsid w:val="00CC20BB"/>
    <w:rsid w:val="00CC232E"/>
    <w:rsid w:val="00CC28E8"/>
    <w:rsid w:val="00CC39DF"/>
    <w:rsid w:val="00CC45B0"/>
    <w:rsid w:val="00CC4EAF"/>
    <w:rsid w:val="00CC5C3A"/>
    <w:rsid w:val="00CC5CA7"/>
    <w:rsid w:val="00CC65F9"/>
    <w:rsid w:val="00CC6721"/>
    <w:rsid w:val="00CC6E55"/>
    <w:rsid w:val="00CC70DC"/>
    <w:rsid w:val="00CC7C4E"/>
    <w:rsid w:val="00CD04B9"/>
    <w:rsid w:val="00CD06D1"/>
    <w:rsid w:val="00CD105E"/>
    <w:rsid w:val="00CD1A7C"/>
    <w:rsid w:val="00CD1FEE"/>
    <w:rsid w:val="00CD272E"/>
    <w:rsid w:val="00CD285A"/>
    <w:rsid w:val="00CD2A03"/>
    <w:rsid w:val="00CD2D83"/>
    <w:rsid w:val="00CD402A"/>
    <w:rsid w:val="00CD4BD0"/>
    <w:rsid w:val="00CD5A45"/>
    <w:rsid w:val="00CD5BB0"/>
    <w:rsid w:val="00CD5C4E"/>
    <w:rsid w:val="00CD5C8A"/>
    <w:rsid w:val="00CD5E11"/>
    <w:rsid w:val="00CD60D3"/>
    <w:rsid w:val="00CD6C26"/>
    <w:rsid w:val="00CD6E3D"/>
    <w:rsid w:val="00CD6E4D"/>
    <w:rsid w:val="00CD6F24"/>
    <w:rsid w:val="00CD7755"/>
    <w:rsid w:val="00CD7D58"/>
    <w:rsid w:val="00CD7E9D"/>
    <w:rsid w:val="00CE06C2"/>
    <w:rsid w:val="00CE1BD8"/>
    <w:rsid w:val="00CE2A89"/>
    <w:rsid w:val="00CE2BFF"/>
    <w:rsid w:val="00CE2DA3"/>
    <w:rsid w:val="00CE31FF"/>
    <w:rsid w:val="00CE3401"/>
    <w:rsid w:val="00CE35D6"/>
    <w:rsid w:val="00CE364C"/>
    <w:rsid w:val="00CE3BE9"/>
    <w:rsid w:val="00CE3D74"/>
    <w:rsid w:val="00CE3EEE"/>
    <w:rsid w:val="00CE4145"/>
    <w:rsid w:val="00CE4C81"/>
    <w:rsid w:val="00CE549E"/>
    <w:rsid w:val="00CE5D8D"/>
    <w:rsid w:val="00CE5DDF"/>
    <w:rsid w:val="00CE7157"/>
    <w:rsid w:val="00CE75E9"/>
    <w:rsid w:val="00CE76CD"/>
    <w:rsid w:val="00CE7FBE"/>
    <w:rsid w:val="00CF0661"/>
    <w:rsid w:val="00CF0840"/>
    <w:rsid w:val="00CF0B44"/>
    <w:rsid w:val="00CF1629"/>
    <w:rsid w:val="00CF2184"/>
    <w:rsid w:val="00CF2ADA"/>
    <w:rsid w:val="00CF2BC8"/>
    <w:rsid w:val="00CF375B"/>
    <w:rsid w:val="00CF37AB"/>
    <w:rsid w:val="00CF46B5"/>
    <w:rsid w:val="00CF4DBE"/>
    <w:rsid w:val="00CF4F37"/>
    <w:rsid w:val="00CF568D"/>
    <w:rsid w:val="00CF58EB"/>
    <w:rsid w:val="00CF5E81"/>
    <w:rsid w:val="00CF610E"/>
    <w:rsid w:val="00CF691E"/>
    <w:rsid w:val="00CF7D6C"/>
    <w:rsid w:val="00D00941"/>
    <w:rsid w:val="00D00F85"/>
    <w:rsid w:val="00D01493"/>
    <w:rsid w:val="00D019FF"/>
    <w:rsid w:val="00D022AE"/>
    <w:rsid w:val="00D02445"/>
    <w:rsid w:val="00D02872"/>
    <w:rsid w:val="00D03093"/>
    <w:rsid w:val="00D0393B"/>
    <w:rsid w:val="00D05365"/>
    <w:rsid w:val="00D056EA"/>
    <w:rsid w:val="00D060C2"/>
    <w:rsid w:val="00D06E42"/>
    <w:rsid w:val="00D07263"/>
    <w:rsid w:val="00D07A92"/>
    <w:rsid w:val="00D07BB9"/>
    <w:rsid w:val="00D10B8A"/>
    <w:rsid w:val="00D11693"/>
    <w:rsid w:val="00D11DC7"/>
    <w:rsid w:val="00D11E88"/>
    <w:rsid w:val="00D12959"/>
    <w:rsid w:val="00D1305A"/>
    <w:rsid w:val="00D14976"/>
    <w:rsid w:val="00D14FDB"/>
    <w:rsid w:val="00D15071"/>
    <w:rsid w:val="00D15371"/>
    <w:rsid w:val="00D153AB"/>
    <w:rsid w:val="00D15BB9"/>
    <w:rsid w:val="00D15E45"/>
    <w:rsid w:val="00D167CB"/>
    <w:rsid w:val="00D16B1A"/>
    <w:rsid w:val="00D1788B"/>
    <w:rsid w:val="00D17CC3"/>
    <w:rsid w:val="00D17DE4"/>
    <w:rsid w:val="00D201EA"/>
    <w:rsid w:val="00D216C1"/>
    <w:rsid w:val="00D21A63"/>
    <w:rsid w:val="00D21EE8"/>
    <w:rsid w:val="00D222A1"/>
    <w:rsid w:val="00D22D05"/>
    <w:rsid w:val="00D23062"/>
    <w:rsid w:val="00D23414"/>
    <w:rsid w:val="00D23599"/>
    <w:rsid w:val="00D235AD"/>
    <w:rsid w:val="00D235F2"/>
    <w:rsid w:val="00D2362F"/>
    <w:rsid w:val="00D24327"/>
    <w:rsid w:val="00D24611"/>
    <w:rsid w:val="00D253DE"/>
    <w:rsid w:val="00D2573E"/>
    <w:rsid w:val="00D265B4"/>
    <w:rsid w:val="00D26669"/>
    <w:rsid w:val="00D26767"/>
    <w:rsid w:val="00D26857"/>
    <w:rsid w:val="00D27BF8"/>
    <w:rsid w:val="00D30010"/>
    <w:rsid w:val="00D30128"/>
    <w:rsid w:val="00D30505"/>
    <w:rsid w:val="00D30C8C"/>
    <w:rsid w:val="00D30E79"/>
    <w:rsid w:val="00D310A2"/>
    <w:rsid w:val="00D3194B"/>
    <w:rsid w:val="00D31BC6"/>
    <w:rsid w:val="00D3308F"/>
    <w:rsid w:val="00D3338F"/>
    <w:rsid w:val="00D3382D"/>
    <w:rsid w:val="00D3448B"/>
    <w:rsid w:val="00D34590"/>
    <w:rsid w:val="00D34D9B"/>
    <w:rsid w:val="00D35332"/>
    <w:rsid w:val="00D3582E"/>
    <w:rsid w:val="00D35BE5"/>
    <w:rsid w:val="00D3685E"/>
    <w:rsid w:val="00D36CA5"/>
    <w:rsid w:val="00D37131"/>
    <w:rsid w:val="00D37900"/>
    <w:rsid w:val="00D37C81"/>
    <w:rsid w:val="00D37D2C"/>
    <w:rsid w:val="00D37EE0"/>
    <w:rsid w:val="00D4076D"/>
    <w:rsid w:val="00D414EC"/>
    <w:rsid w:val="00D43506"/>
    <w:rsid w:val="00D4367F"/>
    <w:rsid w:val="00D438AB"/>
    <w:rsid w:val="00D43912"/>
    <w:rsid w:val="00D43F86"/>
    <w:rsid w:val="00D44120"/>
    <w:rsid w:val="00D4418A"/>
    <w:rsid w:val="00D443BC"/>
    <w:rsid w:val="00D44984"/>
    <w:rsid w:val="00D44DC5"/>
    <w:rsid w:val="00D454B5"/>
    <w:rsid w:val="00D46203"/>
    <w:rsid w:val="00D463D2"/>
    <w:rsid w:val="00D47020"/>
    <w:rsid w:val="00D479DF"/>
    <w:rsid w:val="00D47E47"/>
    <w:rsid w:val="00D50364"/>
    <w:rsid w:val="00D51F43"/>
    <w:rsid w:val="00D52303"/>
    <w:rsid w:val="00D52F1D"/>
    <w:rsid w:val="00D5370F"/>
    <w:rsid w:val="00D53A60"/>
    <w:rsid w:val="00D53DE6"/>
    <w:rsid w:val="00D543F9"/>
    <w:rsid w:val="00D5469F"/>
    <w:rsid w:val="00D55A22"/>
    <w:rsid w:val="00D55A2C"/>
    <w:rsid w:val="00D55C93"/>
    <w:rsid w:val="00D56780"/>
    <w:rsid w:val="00D576CE"/>
    <w:rsid w:val="00D57FE7"/>
    <w:rsid w:val="00D6011C"/>
    <w:rsid w:val="00D60815"/>
    <w:rsid w:val="00D610BA"/>
    <w:rsid w:val="00D61628"/>
    <w:rsid w:val="00D6246F"/>
    <w:rsid w:val="00D62C88"/>
    <w:rsid w:val="00D62C99"/>
    <w:rsid w:val="00D62D5B"/>
    <w:rsid w:val="00D62FCA"/>
    <w:rsid w:val="00D63DC6"/>
    <w:rsid w:val="00D64743"/>
    <w:rsid w:val="00D650B8"/>
    <w:rsid w:val="00D650C4"/>
    <w:rsid w:val="00D65396"/>
    <w:rsid w:val="00D65655"/>
    <w:rsid w:val="00D65C3D"/>
    <w:rsid w:val="00D65D92"/>
    <w:rsid w:val="00D66021"/>
    <w:rsid w:val="00D661F8"/>
    <w:rsid w:val="00D663E8"/>
    <w:rsid w:val="00D668A5"/>
    <w:rsid w:val="00D66A5B"/>
    <w:rsid w:val="00D671C0"/>
    <w:rsid w:val="00D67592"/>
    <w:rsid w:val="00D67D78"/>
    <w:rsid w:val="00D67E2B"/>
    <w:rsid w:val="00D67FD4"/>
    <w:rsid w:val="00D708E7"/>
    <w:rsid w:val="00D70ADB"/>
    <w:rsid w:val="00D70BC5"/>
    <w:rsid w:val="00D70E0F"/>
    <w:rsid w:val="00D70EEF"/>
    <w:rsid w:val="00D721F0"/>
    <w:rsid w:val="00D727B1"/>
    <w:rsid w:val="00D73B44"/>
    <w:rsid w:val="00D75BDC"/>
    <w:rsid w:val="00D7670D"/>
    <w:rsid w:val="00D806EA"/>
    <w:rsid w:val="00D80D1F"/>
    <w:rsid w:val="00D813F3"/>
    <w:rsid w:val="00D821C5"/>
    <w:rsid w:val="00D82A0B"/>
    <w:rsid w:val="00D82C50"/>
    <w:rsid w:val="00D83CF8"/>
    <w:rsid w:val="00D84086"/>
    <w:rsid w:val="00D84390"/>
    <w:rsid w:val="00D84B1E"/>
    <w:rsid w:val="00D84D21"/>
    <w:rsid w:val="00D85EFF"/>
    <w:rsid w:val="00D8600A"/>
    <w:rsid w:val="00D861E0"/>
    <w:rsid w:val="00D863FD"/>
    <w:rsid w:val="00D86BB1"/>
    <w:rsid w:val="00D86DF8"/>
    <w:rsid w:val="00D86FAE"/>
    <w:rsid w:val="00D87364"/>
    <w:rsid w:val="00D87721"/>
    <w:rsid w:val="00D87864"/>
    <w:rsid w:val="00D87AFF"/>
    <w:rsid w:val="00D87BA8"/>
    <w:rsid w:val="00D87D7B"/>
    <w:rsid w:val="00D87F21"/>
    <w:rsid w:val="00D90A1F"/>
    <w:rsid w:val="00D9105D"/>
    <w:rsid w:val="00D913D7"/>
    <w:rsid w:val="00D91A28"/>
    <w:rsid w:val="00D91ACF"/>
    <w:rsid w:val="00D92009"/>
    <w:rsid w:val="00D92058"/>
    <w:rsid w:val="00D92459"/>
    <w:rsid w:val="00D927CC"/>
    <w:rsid w:val="00D92A6A"/>
    <w:rsid w:val="00D9344F"/>
    <w:rsid w:val="00D93584"/>
    <w:rsid w:val="00D93B13"/>
    <w:rsid w:val="00D93FB7"/>
    <w:rsid w:val="00D946D4"/>
    <w:rsid w:val="00D94C32"/>
    <w:rsid w:val="00D9543A"/>
    <w:rsid w:val="00D95448"/>
    <w:rsid w:val="00D95A98"/>
    <w:rsid w:val="00D96EEB"/>
    <w:rsid w:val="00D97592"/>
    <w:rsid w:val="00D979A0"/>
    <w:rsid w:val="00DA0ED4"/>
    <w:rsid w:val="00DA12E3"/>
    <w:rsid w:val="00DA1482"/>
    <w:rsid w:val="00DA2687"/>
    <w:rsid w:val="00DA29FB"/>
    <w:rsid w:val="00DA2F59"/>
    <w:rsid w:val="00DA32E8"/>
    <w:rsid w:val="00DA4505"/>
    <w:rsid w:val="00DA479A"/>
    <w:rsid w:val="00DA49E7"/>
    <w:rsid w:val="00DA5F14"/>
    <w:rsid w:val="00DA60D0"/>
    <w:rsid w:val="00DA6BC7"/>
    <w:rsid w:val="00DA6CF7"/>
    <w:rsid w:val="00DA710E"/>
    <w:rsid w:val="00DB0A66"/>
    <w:rsid w:val="00DB0B18"/>
    <w:rsid w:val="00DB14B2"/>
    <w:rsid w:val="00DB1D3D"/>
    <w:rsid w:val="00DB2B24"/>
    <w:rsid w:val="00DB36E4"/>
    <w:rsid w:val="00DB3CA3"/>
    <w:rsid w:val="00DB3CEA"/>
    <w:rsid w:val="00DB3D74"/>
    <w:rsid w:val="00DB4AFA"/>
    <w:rsid w:val="00DB572B"/>
    <w:rsid w:val="00DB60BC"/>
    <w:rsid w:val="00DB666C"/>
    <w:rsid w:val="00DB7680"/>
    <w:rsid w:val="00DC0130"/>
    <w:rsid w:val="00DC01B7"/>
    <w:rsid w:val="00DC0787"/>
    <w:rsid w:val="00DC0A2B"/>
    <w:rsid w:val="00DC1365"/>
    <w:rsid w:val="00DC1744"/>
    <w:rsid w:val="00DC189E"/>
    <w:rsid w:val="00DC22F3"/>
    <w:rsid w:val="00DC2536"/>
    <w:rsid w:val="00DC2A3D"/>
    <w:rsid w:val="00DC333D"/>
    <w:rsid w:val="00DC349F"/>
    <w:rsid w:val="00DC3625"/>
    <w:rsid w:val="00DC44B6"/>
    <w:rsid w:val="00DC4DF7"/>
    <w:rsid w:val="00DC60E4"/>
    <w:rsid w:val="00DC6EC8"/>
    <w:rsid w:val="00DC74E1"/>
    <w:rsid w:val="00DC7B4F"/>
    <w:rsid w:val="00DD0563"/>
    <w:rsid w:val="00DD08F9"/>
    <w:rsid w:val="00DD0A12"/>
    <w:rsid w:val="00DD11B5"/>
    <w:rsid w:val="00DD1376"/>
    <w:rsid w:val="00DD160C"/>
    <w:rsid w:val="00DD1D4D"/>
    <w:rsid w:val="00DD1F81"/>
    <w:rsid w:val="00DD2513"/>
    <w:rsid w:val="00DD28A9"/>
    <w:rsid w:val="00DD2D21"/>
    <w:rsid w:val="00DD2E4D"/>
    <w:rsid w:val="00DD342B"/>
    <w:rsid w:val="00DD3D8F"/>
    <w:rsid w:val="00DD3D94"/>
    <w:rsid w:val="00DD43F6"/>
    <w:rsid w:val="00DD4A9A"/>
    <w:rsid w:val="00DD4B60"/>
    <w:rsid w:val="00DD4C8B"/>
    <w:rsid w:val="00DD5515"/>
    <w:rsid w:val="00DD57B4"/>
    <w:rsid w:val="00DD5C8A"/>
    <w:rsid w:val="00DD5D6C"/>
    <w:rsid w:val="00DD6318"/>
    <w:rsid w:val="00DD6C68"/>
    <w:rsid w:val="00DD6F3A"/>
    <w:rsid w:val="00DD7B8B"/>
    <w:rsid w:val="00DE00F9"/>
    <w:rsid w:val="00DE0324"/>
    <w:rsid w:val="00DE0442"/>
    <w:rsid w:val="00DE0FC9"/>
    <w:rsid w:val="00DE1B52"/>
    <w:rsid w:val="00DE3C00"/>
    <w:rsid w:val="00DE494D"/>
    <w:rsid w:val="00DE5273"/>
    <w:rsid w:val="00DE5DD7"/>
    <w:rsid w:val="00DE5F8B"/>
    <w:rsid w:val="00DE6310"/>
    <w:rsid w:val="00DE652A"/>
    <w:rsid w:val="00DE7114"/>
    <w:rsid w:val="00DE7CF7"/>
    <w:rsid w:val="00DF0003"/>
    <w:rsid w:val="00DF0396"/>
    <w:rsid w:val="00DF0C09"/>
    <w:rsid w:val="00DF0C80"/>
    <w:rsid w:val="00DF0DF6"/>
    <w:rsid w:val="00DF0E88"/>
    <w:rsid w:val="00DF18D6"/>
    <w:rsid w:val="00DF19FC"/>
    <w:rsid w:val="00DF1A82"/>
    <w:rsid w:val="00DF20D9"/>
    <w:rsid w:val="00DF24E0"/>
    <w:rsid w:val="00DF2901"/>
    <w:rsid w:val="00DF2975"/>
    <w:rsid w:val="00DF2D19"/>
    <w:rsid w:val="00DF2E89"/>
    <w:rsid w:val="00DF325F"/>
    <w:rsid w:val="00DF3DF2"/>
    <w:rsid w:val="00DF4040"/>
    <w:rsid w:val="00DF4626"/>
    <w:rsid w:val="00DF46B7"/>
    <w:rsid w:val="00DF5248"/>
    <w:rsid w:val="00DF55D4"/>
    <w:rsid w:val="00DF5B93"/>
    <w:rsid w:val="00DF631A"/>
    <w:rsid w:val="00DF691F"/>
    <w:rsid w:val="00DF6AF6"/>
    <w:rsid w:val="00DF6FCA"/>
    <w:rsid w:val="00DF7450"/>
    <w:rsid w:val="00DF7BE2"/>
    <w:rsid w:val="00E00575"/>
    <w:rsid w:val="00E00FED"/>
    <w:rsid w:val="00E01029"/>
    <w:rsid w:val="00E0106C"/>
    <w:rsid w:val="00E016A7"/>
    <w:rsid w:val="00E01AB8"/>
    <w:rsid w:val="00E022B0"/>
    <w:rsid w:val="00E0288F"/>
    <w:rsid w:val="00E02E28"/>
    <w:rsid w:val="00E0314D"/>
    <w:rsid w:val="00E032DD"/>
    <w:rsid w:val="00E0352C"/>
    <w:rsid w:val="00E03945"/>
    <w:rsid w:val="00E039DE"/>
    <w:rsid w:val="00E03E26"/>
    <w:rsid w:val="00E03F99"/>
    <w:rsid w:val="00E0494D"/>
    <w:rsid w:val="00E050B8"/>
    <w:rsid w:val="00E053E9"/>
    <w:rsid w:val="00E056E6"/>
    <w:rsid w:val="00E05738"/>
    <w:rsid w:val="00E05B7B"/>
    <w:rsid w:val="00E065EF"/>
    <w:rsid w:val="00E0698A"/>
    <w:rsid w:val="00E06DDF"/>
    <w:rsid w:val="00E10574"/>
    <w:rsid w:val="00E1068B"/>
    <w:rsid w:val="00E10C38"/>
    <w:rsid w:val="00E11618"/>
    <w:rsid w:val="00E116FE"/>
    <w:rsid w:val="00E11BCF"/>
    <w:rsid w:val="00E12F2F"/>
    <w:rsid w:val="00E131DC"/>
    <w:rsid w:val="00E138C8"/>
    <w:rsid w:val="00E13E11"/>
    <w:rsid w:val="00E144EF"/>
    <w:rsid w:val="00E14514"/>
    <w:rsid w:val="00E146B0"/>
    <w:rsid w:val="00E14E52"/>
    <w:rsid w:val="00E15608"/>
    <w:rsid w:val="00E15671"/>
    <w:rsid w:val="00E156D7"/>
    <w:rsid w:val="00E15AC3"/>
    <w:rsid w:val="00E163D0"/>
    <w:rsid w:val="00E170A0"/>
    <w:rsid w:val="00E176BF"/>
    <w:rsid w:val="00E17A37"/>
    <w:rsid w:val="00E17C39"/>
    <w:rsid w:val="00E2012E"/>
    <w:rsid w:val="00E2036F"/>
    <w:rsid w:val="00E20F4D"/>
    <w:rsid w:val="00E213F1"/>
    <w:rsid w:val="00E21AE3"/>
    <w:rsid w:val="00E22D71"/>
    <w:rsid w:val="00E23990"/>
    <w:rsid w:val="00E23E14"/>
    <w:rsid w:val="00E2416B"/>
    <w:rsid w:val="00E2491D"/>
    <w:rsid w:val="00E25996"/>
    <w:rsid w:val="00E25B64"/>
    <w:rsid w:val="00E25D9D"/>
    <w:rsid w:val="00E260DD"/>
    <w:rsid w:val="00E26277"/>
    <w:rsid w:val="00E269AF"/>
    <w:rsid w:val="00E26CA3"/>
    <w:rsid w:val="00E2730B"/>
    <w:rsid w:val="00E27665"/>
    <w:rsid w:val="00E27AA7"/>
    <w:rsid w:val="00E27C72"/>
    <w:rsid w:val="00E302EC"/>
    <w:rsid w:val="00E30F16"/>
    <w:rsid w:val="00E31F34"/>
    <w:rsid w:val="00E32147"/>
    <w:rsid w:val="00E33296"/>
    <w:rsid w:val="00E33EA5"/>
    <w:rsid w:val="00E34529"/>
    <w:rsid w:val="00E35313"/>
    <w:rsid w:val="00E3568D"/>
    <w:rsid w:val="00E35813"/>
    <w:rsid w:val="00E35D95"/>
    <w:rsid w:val="00E361B7"/>
    <w:rsid w:val="00E36465"/>
    <w:rsid w:val="00E375FB"/>
    <w:rsid w:val="00E401BC"/>
    <w:rsid w:val="00E409FC"/>
    <w:rsid w:val="00E40F0D"/>
    <w:rsid w:val="00E41061"/>
    <w:rsid w:val="00E4113E"/>
    <w:rsid w:val="00E4124B"/>
    <w:rsid w:val="00E41D93"/>
    <w:rsid w:val="00E41E8E"/>
    <w:rsid w:val="00E428F6"/>
    <w:rsid w:val="00E4385D"/>
    <w:rsid w:val="00E43F25"/>
    <w:rsid w:val="00E44037"/>
    <w:rsid w:val="00E44082"/>
    <w:rsid w:val="00E4432B"/>
    <w:rsid w:val="00E451C4"/>
    <w:rsid w:val="00E45496"/>
    <w:rsid w:val="00E458B4"/>
    <w:rsid w:val="00E462CC"/>
    <w:rsid w:val="00E463C9"/>
    <w:rsid w:val="00E47D7E"/>
    <w:rsid w:val="00E47F04"/>
    <w:rsid w:val="00E50391"/>
    <w:rsid w:val="00E50423"/>
    <w:rsid w:val="00E50832"/>
    <w:rsid w:val="00E509B2"/>
    <w:rsid w:val="00E525F5"/>
    <w:rsid w:val="00E5280C"/>
    <w:rsid w:val="00E52977"/>
    <w:rsid w:val="00E52BD7"/>
    <w:rsid w:val="00E52DF7"/>
    <w:rsid w:val="00E53E2A"/>
    <w:rsid w:val="00E53EE9"/>
    <w:rsid w:val="00E54DB2"/>
    <w:rsid w:val="00E55B65"/>
    <w:rsid w:val="00E55F9D"/>
    <w:rsid w:val="00E56889"/>
    <w:rsid w:val="00E57EB7"/>
    <w:rsid w:val="00E6011A"/>
    <w:rsid w:val="00E614FB"/>
    <w:rsid w:val="00E61580"/>
    <w:rsid w:val="00E615E4"/>
    <w:rsid w:val="00E620DC"/>
    <w:rsid w:val="00E625E9"/>
    <w:rsid w:val="00E62BD1"/>
    <w:rsid w:val="00E652B3"/>
    <w:rsid w:val="00E675D6"/>
    <w:rsid w:val="00E6760D"/>
    <w:rsid w:val="00E67FEE"/>
    <w:rsid w:val="00E701AB"/>
    <w:rsid w:val="00E7038A"/>
    <w:rsid w:val="00E70B52"/>
    <w:rsid w:val="00E70C9A"/>
    <w:rsid w:val="00E715C6"/>
    <w:rsid w:val="00E719F5"/>
    <w:rsid w:val="00E71A98"/>
    <w:rsid w:val="00E71E41"/>
    <w:rsid w:val="00E7243D"/>
    <w:rsid w:val="00E72654"/>
    <w:rsid w:val="00E7322D"/>
    <w:rsid w:val="00E73799"/>
    <w:rsid w:val="00E73BB3"/>
    <w:rsid w:val="00E73C38"/>
    <w:rsid w:val="00E747A1"/>
    <w:rsid w:val="00E752B8"/>
    <w:rsid w:val="00E77638"/>
    <w:rsid w:val="00E8037B"/>
    <w:rsid w:val="00E81055"/>
    <w:rsid w:val="00E810E1"/>
    <w:rsid w:val="00E81265"/>
    <w:rsid w:val="00E81312"/>
    <w:rsid w:val="00E82778"/>
    <w:rsid w:val="00E82AE6"/>
    <w:rsid w:val="00E83580"/>
    <w:rsid w:val="00E838E7"/>
    <w:rsid w:val="00E83A17"/>
    <w:rsid w:val="00E83BD9"/>
    <w:rsid w:val="00E840C6"/>
    <w:rsid w:val="00E84631"/>
    <w:rsid w:val="00E84A32"/>
    <w:rsid w:val="00E852AB"/>
    <w:rsid w:val="00E8537E"/>
    <w:rsid w:val="00E859FB"/>
    <w:rsid w:val="00E863BE"/>
    <w:rsid w:val="00E87726"/>
    <w:rsid w:val="00E90225"/>
    <w:rsid w:val="00E913C8"/>
    <w:rsid w:val="00E92393"/>
    <w:rsid w:val="00E925E2"/>
    <w:rsid w:val="00E92606"/>
    <w:rsid w:val="00E92623"/>
    <w:rsid w:val="00E92A80"/>
    <w:rsid w:val="00E9305F"/>
    <w:rsid w:val="00E932A6"/>
    <w:rsid w:val="00E93E88"/>
    <w:rsid w:val="00E94008"/>
    <w:rsid w:val="00E9408A"/>
    <w:rsid w:val="00E94C65"/>
    <w:rsid w:val="00E95229"/>
    <w:rsid w:val="00E95585"/>
    <w:rsid w:val="00E9620B"/>
    <w:rsid w:val="00E972DC"/>
    <w:rsid w:val="00E9747D"/>
    <w:rsid w:val="00E974B6"/>
    <w:rsid w:val="00EA25C1"/>
    <w:rsid w:val="00EA2C7A"/>
    <w:rsid w:val="00EA2F8B"/>
    <w:rsid w:val="00EA30EC"/>
    <w:rsid w:val="00EA338F"/>
    <w:rsid w:val="00EA3F70"/>
    <w:rsid w:val="00EA4419"/>
    <w:rsid w:val="00EA4C60"/>
    <w:rsid w:val="00EA4E81"/>
    <w:rsid w:val="00EA4E92"/>
    <w:rsid w:val="00EA5486"/>
    <w:rsid w:val="00EA6776"/>
    <w:rsid w:val="00EA7241"/>
    <w:rsid w:val="00EB07AB"/>
    <w:rsid w:val="00EB16C0"/>
    <w:rsid w:val="00EB22F0"/>
    <w:rsid w:val="00EB2EA8"/>
    <w:rsid w:val="00EB32D0"/>
    <w:rsid w:val="00EB36CF"/>
    <w:rsid w:val="00EB38D7"/>
    <w:rsid w:val="00EB595A"/>
    <w:rsid w:val="00EB5AC7"/>
    <w:rsid w:val="00EB5EF5"/>
    <w:rsid w:val="00EB65B9"/>
    <w:rsid w:val="00EB73C5"/>
    <w:rsid w:val="00EB7F01"/>
    <w:rsid w:val="00EC0463"/>
    <w:rsid w:val="00EC0469"/>
    <w:rsid w:val="00EC0E20"/>
    <w:rsid w:val="00EC23ED"/>
    <w:rsid w:val="00EC23FE"/>
    <w:rsid w:val="00EC25EC"/>
    <w:rsid w:val="00EC2A64"/>
    <w:rsid w:val="00EC2FCE"/>
    <w:rsid w:val="00EC35A7"/>
    <w:rsid w:val="00EC35F4"/>
    <w:rsid w:val="00EC3967"/>
    <w:rsid w:val="00EC3CD4"/>
    <w:rsid w:val="00EC4C33"/>
    <w:rsid w:val="00EC5269"/>
    <w:rsid w:val="00EC55AC"/>
    <w:rsid w:val="00EC661B"/>
    <w:rsid w:val="00EC70DB"/>
    <w:rsid w:val="00ED0013"/>
    <w:rsid w:val="00ED0B6E"/>
    <w:rsid w:val="00ED0E46"/>
    <w:rsid w:val="00ED1575"/>
    <w:rsid w:val="00ED1CEC"/>
    <w:rsid w:val="00ED2512"/>
    <w:rsid w:val="00ED2608"/>
    <w:rsid w:val="00ED350E"/>
    <w:rsid w:val="00ED3661"/>
    <w:rsid w:val="00ED4469"/>
    <w:rsid w:val="00ED456C"/>
    <w:rsid w:val="00ED4A26"/>
    <w:rsid w:val="00ED4ECC"/>
    <w:rsid w:val="00ED4EDE"/>
    <w:rsid w:val="00ED4F82"/>
    <w:rsid w:val="00ED4FFF"/>
    <w:rsid w:val="00ED5300"/>
    <w:rsid w:val="00ED54C6"/>
    <w:rsid w:val="00ED6B47"/>
    <w:rsid w:val="00ED6D97"/>
    <w:rsid w:val="00EE0167"/>
    <w:rsid w:val="00EE0626"/>
    <w:rsid w:val="00EE099B"/>
    <w:rsid w:val="00EE09C1"/>
    <w:rsid w:val="00EE0E61"/>
    <w:rsid w:val="00EE14F5"/>
    <w:rsid w:val="00EE1B4D"/>
    <w:rsid w:val="00EE2140"/>
    <w:rsid w:val="00EE2635"/>
    <w:rsid w:val="00EE2875"/>
    <w:rsid w:val="00EE300D"/>
    <w:rsid w:val="00EE3AB5"/>
    <w:rsid w:val="00EE3D3C"/>
    <w:rsid w:val="00EE3EB0"/>
    <w:rsid w:val="00EE4409"/>
    <w:rsid w:val="00EE4525"/>
    <w:rsid w:val="00EE4A64"/>
    <w:rsid w:val="00EE4B01"/>
    <w:rsid w:val="00EE7AEC"/>
    <w:rsid w:val="00EF126B"/>
    <w:rsid w:val="00EF16C5"/>
    <w:rsid w:val="00EF16D2"/>
    <w:rsid w:val="00EF1A0E"/>
    <w:rsid w:val="00EF1B98"/>
    <w:rsid w:val="00EF1E71"/>
    <w:rsid w:val="00EF2958"/>
    <w:rsid w:val="00EF39A3"/>
    <w:rsid w:val="00EF3B9F"/>
    <w:rsid w:val="00EF3BA2"/>
    <w:rsid w:val="00EF3FA1"/>
    <w:rsid w:val="00EF52B6"/>
    <w:rsid w:val="00EF6240"/>
    <w:rsid w:val="00EF6395"/>
    <w:rsid w:val="00EF672E"/>
    <w:rsid w:val="00EF7454"/>
    <w:rsid w:val="00EF79B0"/>
    <w:rsid w:val="00EF7F23"/>
    <w:rsid w:val="00F006DF"/>
    <w:rsid w:val="00F00B85"/>
    <w:rsid w:val="00F00BF2"/>
    <w:rsid w:val="00F012D5"/>
    <w:rsid w:val="00F01434"/>
    <w:rsid w:val="00F018F5"/>
    <w:rsid w:val="00F02721"/>
    <w:rsid w:val="00F02E08"/>
    <w:rsid w:val="00F0364B"/>
    <w:rsid w:val="00F03A2B"/>
    <w:rsid w:val="00F040A7"/>
    <w:rsid w:val="00F0513A"/>
    <w:rsid w:val="00F06A37"/>
    <w:rsid w:val="00F06A6B"/>
    <w:rsid w:val="00F06E11"/>
    <w:rsid w:val="00F0731A"/>
    <w:rsid w:val="00F073D4"/>
    <w:rsid w:val="00F07410"/>
    <w:rsid w:val="00F076CA"/>
    <w:rsid w:val="00F07AF0"/>
    <w:rsid w:val="00F10186"/>
    <w:rsid w:val="00F10810"/>
    <w:rsid w:val="00F117E2"/>
    <w:rsid w:val="00F12D00"/>
    <w:rsid w:val="00F1347E"/>
    <w:rsid w:val="00F1395D"/>
    <w:rsid w:val="00F13E72"/>
    <w:rsid w:val="00F1496C"/>
    <w:rsid w:val="00F14BEB"/>
    <w:rsid w:val="00F14C04"/>
    <w:rsid w:val="00F1519D"/>
    <w:rsid w:val="00F15E39"/>
    <w:rsid w:val="00F16444"/>
    <w:rsid w:val="00F16D63"/>
    <w:rsid w:val="00F1728A"/>
    <w:rsid w:val="00F172B8"/>
    <w:rsid w:val="00F1758D"/>
    <w:rsid w:val="00F20074"/>
    <w:rsid w:val="00F2048A"/>
    <w:rsid w:val="00F20FF0"/>
    <w:rsid w:val="00F221DA"/>
    <w:rsid w:val="00F22265"/>
    <w:rsid w:val="00F222AE"/>
    <w:rsid w:val="00F223DC"/>
    <w:rsid w:val="00F22D59"/>
    <w:rsid w:val="00F231E0"/>
    <w:rsid w:val="00F24628"/>
    <w:rsid w:val="00F248F5"/>
    <w:rsid w:val="00F250EB"/>
    <w:rsid w:val="00F252F8"/>
    <w:rsid w:val="00F2571D"/>
    <w:rsid w:val="00F25C4B"/>
    <w:rsid w:val="00F25E19"/>
    <w:rsid w:val="00F25F7F"/>
    <w:rsid w:val="00F260A2"/>
    <w:rsid w:val="00F26CC7"/>
    <w:rsid w:val="00F26D62"/>
    <w:rsid w:val="00F2788D"/>
    <w:rsid w:val="00F301DE"/>
    <w:rsid w:val="00F308C4"/>
    <w:rsid w:val="00F30B09"/>
    <w:rsid w:val="00F30EEC"/>
    <w:rsid w:val="00F310FB"/>
    <w:rsid w:val="00F31A57"/>
    <w:rsid w:val="00F31BEA"/>
    <w:rsid w:val="00F323FC"/>
    <w:rsid w:val="00F32444"/>
    <w:rsid w:val="00F3336F"/>
    <w:rsid w:val="00F333D1"/>
    <w:rsid w:val="00F3392B"/>
    <w:rsid w:val="00F33CF4"/>
    <w:rsid w:val="00F33FA6"/>
    <w:rsid w:val="00F3457E"/>
    <w:rsid w:val="00F34A2F"/>
    <w:rsid w:val="00F35018"/>
    <w:rsid w:val="00F35150"/>
    <w:rsid w:val="00F3658E"/>
    <w:rsid w:val="00F40C58"/>
    <w:rsid w:val="00F4239D"/>
    <w:rsid w:val="00F42A88"/>
    <w:rsid w:val="00F42B38"/>
    <w:rsid w:val="00F433A2"/>
    <w:rsid w:val="00F43A26"/>
    <w:rsid w:val="00F43F39"/>
    <w:rsid w:val="00F443E3"/>
    <w:rsid w:val="00F459D9"/>
    <w:rsid w:val="00F45C4F"/>
    <w:rsid w:val="00F460B3"/>
    <w:rsid w:val="00F46F56"/>
    <w:rsid w:val="00F478DA"/>
    <w:rsid w:val="00F47A3F"/>
    <w:rsid w:val="00F5053C"/>
    <w:rsid w:val="00F50BC4"/>
    <w:rsid w:val="00F50DBF"/>
    <w:rsid w:val="00F51312"/>
    <w:rsid w:val="00F523A0"/>
    <w:rsid w:val="00F536B6"/>
    <w:rsid w:val="00F538D5"/>
    <w:rsid w:val="00F53EEF"/>
    <w:rsid w:val="00F53F2B"/>
    <w:rsid w:val="00F542B9"/>
    <w:rsid w:val="00F54C71"/>
    <w:rsid w:val="00F554B4"/>
    <w:rsid w:val="00F55C93"/>
    <w:rsid w:val="00F56018"/>
    <w:rsid w:val="00F56BB5"/>
    <w:rsid w:val="00F57244"/>
    <w:rsid w:val="00F573BB"/>
    <w:rsid w:val="00F57AE5"/>
    <w:rsid w:val="00F6008F"/>
    <w:rsid w:val="00F600FE"/>
    <w:rsid w:val="00F60811"/>
    <w:rsid w:val="00F60864"/>
    <w:rsid w:val="00F6188A"/>
    <w:rsid w:val="00F61A42"/>
    <w:rsid w:val="00F62C42"/>
    <w:rsid w:val="00F62F83"/>
    <w:rsid w:val="00F62F9F"/>
    <w:rsid w:val="00F638A7"/>
    <w:rsid w:val="00F64178"/>
    <w:rsid w:val="00F64276"/>
    <w:rsid w:val="00F65B43"/>
    <w:rsid w:val="00F662FF"/>
    <w:rsid w:val="00F67BD6"/>
    <w:rsid w:val="00F67E35"/>
    <w:rsid w:val="00F67E67"/>
    <w:rsid w:val="00F67E98"/>
    <w:rsid w:val="00F707C1"/>
    <w:rsid w:val="00F70A5E"/>
    <w:rsid w:val="00F70F8E"/>
    <w:rsid w:val="00F71D8C"/>
    <w:rsid w:val="00F72D2C"/>
    <w:rsid w:val="00F730F5"/>
    <w:rsid w:val="00F73243"/>
    <w:rsid w:val="00F7369A"/>
    <w:rsid w:val="00F73E17"/>
    <w:rsid w:val="00F7493B"/>
    <w:rsid w:val="00F74C3E"/>
    <w:rsid w:val="00F75EDE"/>
    <w:rsid w:val="00F7631E"/>
    <w:rsid w:val="00F7635C"/>
    <w:rsid w:val="00F7655E"/>
    <w:rsid w:val="00F77F5C"/>
    <w:rsid w:val="00F77F92"/>
    <w:rsid w:val="00F8049F"/>
    <w:rsid w:val="00F804BF"/>
    <w:rsid w:val="00F80F65"/>
    <w:rsid w:val="00F82F2C"/>
    <w:rsid w:val="00F82FE7"/>
    <w:rsid w:val="00F83163"/>
    <w:rsid w:val="00F84392"/>
    <w:rsid w:val="00F84421"/>
    <w:rsid w:val="00F847AC"/>
    <w:rsid w:val="00F84817"/>
    <w:rsid w:val="00F84DE6"/>
    <w:rsid w:val="00F852DB"/>
    <w:rsid w:val="00F853EF"/>
    <w:rsid w:val="00F8683D"/>
    <w:rsid w:val="00F869E1"/>
    <w:rsid w:val="00F86DA5"/>
    <w:rsid w:val="00F8724C"/>
    <w:rsid w:val="00F87789"/>
    <w:rsid w:val="00F87AC7"/>
    <w:rsid w:val="00F90717"/>
    <w:rsid w:val="00F90A56"/>
    <w:rsid w:val="00F90DD1"/>
    <w:rsid w:val="00F92934"/>
    <w:rsid w:val="00F92999"/>
    <w:rsid w:val="00F930F3"/>
    <w:rsid w:val="00F93159"/>
    <w:rsid w:val="00F93D2B"/>
    <w:rsid w:val="00F95AD3"/>
    <w:rsid w:val="00F963B8"/>
    <w:rsid w:val="00F965F3"/>
    <w:rsid w:val="00F968EE"/>
    <w:rsid w:val="00F97ACB"/>
    <w:rsid w:val="00FA07A2"/>
    <w:rsid w:val="00FA13AF"/>
    <w:rsid w:val="00FA1ACB"/>
    <w:rsid w:val="00FA1C55"/>
    <w:rsid w:val="00FA1F7B"/>
    <w:rsid w:val="00FA1FC4"/>
    <w:rsid w:val="00FA2C2C"/>
    <w:rsid w:val="00FA2D61"/>
    <w:rsid w:val="00FA312C"/>
    <w:rsid w:val="00FA35D3"/>
    <w:rsid w:val="00FA3868"/>
    <w:rsid w:val="00FA3AF2"/>
    <w:rsid w:val="00FA4089"/>
    <w:rsid w:val="00FA464A"/>
    <w:rsid w:val="00FA472B"/>
    <w:rsid w:val="00FA4935"/>
    <w:rsid w:val="00FA4C54"/>
    <w:rsid w:val="00FA4C9F"/>
    <w:rsid w:val="00FA4E3D"/>
    <w:rsid w:val="00FA5BBE"/>
    <w:rsid w:val="00FA67F0"/>
    <w:rsid w:val="00FA67F7"/>
    <w:rsid w:val="00FA6863"/>
    <w:rsid w:val="00FA6AF3"/>
    <w:rsid w:val="00FA6B07"/>
    <w:rsid w:val="00FA6C31"/>
    <w:rsid w:val="00FA73B7"/>
    <w:rsid w:val="00FA7C3B"/>
    <w:rsid w:val="00FB0074"/>
    <w:rsid w:val="00FB0A5C"/>
    <w:rsid w:val="00FB1523"/>
    <w:rsid w:val="00FB1BB4"/>
    <w:rsid w:val="00FB1BEF"/>
    <w:rsid w:val="00FB2246"/>
    <w:rsid w:val="00FB24DB"/>
    <w:rsid w:val="00FB2925"/>
    <w:rsid w:val="00FB2B9B"/>
    <w:rsid w:val="00FB2DE3"/>
    <w:rsid w:val="00FB2EAB"/>
    <w:rsid w:val="00FB3A03"/>
    <w:rsid w:val="00FB3E40"/>
    <w:rsid w:val="00FB42A5"/>
    <w:rsid w:val="00FB4A35"/>
    <w:rsid w:val="00FB4AE3"/>
    <w:rsid w:val="00FB4C36"/>
    <w:rsid w:val="00FB528A"/>
    <w:rsid w:val="00FB5BD5"/>
    <w:rsid w:val="00FB6983"/>
    <w:rsid w:val="00FB6C9E"/>
    <w:rsid w:val="00FB6CDD"/>
    <w:rsid w:val="00FB765F"/>
    <w:rsid w:val="00FB77A7"/>
    <w:rsid w:val="00FB786B"/>
    <w:rsid w:val="00FC11C2"/>
    <w:rsid w:val="00FC14B9"/>
    <w:rsid w:val="00FC1E03"/>
    <w:rsid w:val="00FC1ECA"/>
    <w:rsid w:val="00FC32B1"/>
    <w:rsid w:val="00FC32F9"/>
    <w:rsid w:val="00FC3D6E"/>
    <w:rsid w:val="00FC3F9E"/>
    <w:rsid w:val="00FC4520"/>
    <w:rsid w:val="00FC4653"/>
    <w:rsid w:val="00FC4A99"/>
    <w:rsid w:val="00FC4B8E"/>
    <w:rsid w:val="00FC50D0"/>
    <w:rsid w:val="00FC510E"/>
    <w:rsid w:val="00FC5520"/>
    <w:rsid w:val="00FC5566"/>
    <w:rsid w:val="00FC5EAB"/>
    <w:rsid w:val="00FC61D4"/>
    <w:rsid w:val="00FC61FE"/>
    <w:rsid w:val="00FC6FB1"/>
    <w:rsid w:val="00FC73B4"/>
    <w:rsid w:val="00FC7FF7"/>
    <w:rsid w:val="00FD07C7"/>
    <w:rsid w:val="00FD0BCE"/>
    <w:rsid w:val="00FD10C8"/>
    <w:rsid w:val="00FD13BF"/>
    <w:rsid w:val="00FD1B82"/>
    <w:rsid w:val="00FD1F07"/>
    <w:rsid w:val="00FD26FB"/>
    <w:rsid w:val="00FD2E46"/>
    <w:rsid w:val="00FD3124"/>
    <w:rsid w:val="00FD39D7"/>
    <w:rsid w:val="00FD45C1"/>
    <w:rsid w:val="00FD46FB"/>
    <w:rsid w:val="00FD5062"/>
    <w:rsid w:val="00FD5077"/>
    <w:rsid w:val="00FD5837"/>
    <w:rsid w:val="00FD5D14"/>
    <w:rsid w:val="00FD66C2"/>
    <w:rsid w:val="00FD6880"/>
    <w:rsid w:val="00FD68C4"/>
    <w:rsid w:val="00FD6CA6"/>
    <w:rsid w:val="00FD6DD2"/>
    <w:rsid w:val="00FD732A"/>
    <w:rsid w:val="00FD763C"/>
    <w:rsid w:val="00FD7709"/>
    <w:rsid w:val="00FD7CD6"/>
    <w:rsid w:val="00FD7E67"/>
    <w:rsid w:val="00FD7EE6"/>
    <w:rsid w:val="00FE01C7"/>
    <w:rsid w:val="00FE134D"/>
    <w:rsid w:val="00FE1356"/>
    <w:rsid w:val="00FE199C"/>
    <w:rsid w:val="00FE19B7"/>
    <w:rsid w:val="00FE202C"/>
    <w:rsid w:val="00FE2782"/>
    <w:rsid w:val="00FE27F2"/>
    <w:rsid w:val="00FE299E"/>
    <w:rsid w:val="00FE3451"/>
    <w:rsid w:val="00FE383B"/>
    <w:rsid w:val="00FE4449"/>
    <w:rsid w:val="00FE4D31"/>
    <w:rsid w:val="00FE542F"/>
    <w:rsid w:val="00FE590B"/>
    <w:rsid w:val="00FE59C6"/>
    <w:rsid w:val="00FE62D8"/>
    <w:rsid w:val="00FE630C"/>
    <w:rsid w:val="00FE6C05"/>
    <w:rsid w:val="00FE7217"/>
    <w:rsid w:val="00FF0128"/>
    <w:rsid w:val="00FF0663"/>
    <w:rsid w:val="00FF0D0A"/>
    <w:rsid w:val="00FF126A"/>
    <w:rsid w:val="00FF15C0"/>
    <w:rsid w:val="00FF1EEE"/>
    <w:rsid w:val="00FF2064"/>
    <w:rsid w:val="00FF28EB"/>
    <w:rsid w:val="00FF2AB0"/>
    <w:rsid w:val="00FF36FA"/>
    <w:rsid w:val="00FF3910"/>
    <w:rsid w:val="00FF3EDF"/>
    <w:rsid w:val="00FF4870"/>
    <w:rsid w:val="00FF5942"/>
    <w:rsid w:val="00FF5982"/>
    <w:rsid w:val="00FF653C"/>
    <w:rsid w:val="00FF727D"/>
    <w:rsid w:val="03D3292D"/>
    <w:rsid w:val="04F17D43"/>
    <w:rsid w:val="05B574CB"/>
    <w:rsid w:val="06DD1C49"/>
    <w:rsid w:val="07074289"/>
    <w:rsid w:val="089B55BD"/>
    <w:rsid w:val="0C4A7614"/>
    <w:rsid w:val="0C4E1E4E"/>
    <w:rsid w:val="0C925246"/>
    <w:rsid w:val="0E6811C4"/>
    <w:rsid w:val="0F02333B"/>
    <w:rsid w:val="11277173"/>
    <w:rsid w:val="116E4404"/>
    <w:rsid w:val="12236B54"/>
    <w:rsid w:val="13656449"/>
    <w:rsid w:val="136F292E"/>
    <w:rsid w:val="16354A3A"/>
    <w:rsid w:val="1B9B6D64"/>
    <w:rsid w:val="1BE17D2C"/>
    <w:rsid w:val="1E5E272C"/>
    <w:rsid w:val="1FD10158"/>
    <w:rsid w:val="204E4C10"/>
    <w:rsid w:val="217537DB"/>
    <w:rsid w:val="22665983"/>
    <w:rsid w:val="23CC5E4C"/>
    <w:rsid w:val="23F81056"/>
    <w:rsid w:val="248A5AAE"/>
    <w:rsid w:val="27FB4478"/>
    <w:rsid w:val="2849132F"/>
    <w:rsid w:val="2F0D36D2"/>
    <w:rsid w:val="2F8D7DF3"/>
    <w:rsid w:val="304645AF"/>
    <w:rsid w:val="310D71E0"/>
    <w:rsid w:val="318C2ED9"/>
    <w:rsid w:val="31D11DE1"/>
    <w:rsid w:val="35DA5385"/>
    <w:rsid w:val="391E340E"/>
    <w:rsid w:val="394706B1"/>
    <w:rsid w:val="3A4D26B2"/>
    <w:rsid w:val="3AE81FA4"/>
    <w:rsid w:val="3CC441B6"/>
    <w:rsid w:val="3ED4234C"/>
    <w:rsid w:val="3EFB5B67"/>
    <w:rsid w:val="3F0014C6"/>
    <w:rsid w:val="40FD3DB0"/>
    <w:rsid w:val="41686F54"/>
    <w:rsid w:val="417F283D"/>
    <w:rsid w:val="41986C12"/>
    <w:rsid w:val="4278140E"/>
    <w:rsid w:val="43DE0AD3"/>
    <w:rsid w:val="47BC474A"/>
    <w:rsid w:val="481E5A0B"/>
    <w:rsid w:val="50773CA0"/>
    <w:rsid w:val="565B6699"/>
    <w:rsid w:val="56F06187"/>
    <w:rsid w:val="57065C7F"/>
    <w:rsid w:val="57D97C8E"/>
    <w:rsid w:val="58286EB1"/>
    <w:rsid w:val="5A9F5E6C"/>
    <w:rsid w:val="5D697630"/>
    <w:rsid w:val="5D812B8C"/>
    <w:rsid w:val="5EEF28D9"/>
    <w:rsid w:val="5F45091A"/>
    <w:rsid w:val="60C860AF"/>
    <w:rsid w:val="62AA628D"/>
    <w:rsid w:val="63310124"/>
    <w:rsid w:val="64B84D9E"/>
    <w:rsid w:val="64F15A43"/>
    <w:rsid w:val="673D652B"/>
    <w:rsid w:val="675A5B8E"/>
    <w:rsid w:val="68BD17AE"/>
    <w:rsid w:val="6B471519"/>
    <w:rsid w:val="6C2E4CC4"/>
    <w:rsid w:val="6FEC79FE"/>
    <w:rsid w:val="6FF77FAF"/>
    <w:rsid w:val="70BB20AE"/>
    <w:rsid w:val="712B1470"/>
    <w:rsid w:val="74073E4B"/>
    <w:rsid w:val="75454D30"/>
    <w:rsid w:val="79481593"/>
    <w:rsid w:val="7A8F4D9D"/>
    <w:rsid w:val="7A9761EC"/>
    <w:rsid w:val="7C723643"/>
    <w:rsid w:val="7DC3140A"/>
    <w:rsid w:val="7F6C1B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0" w:qFormat="1"/>
    <w:lsdException w:name="toc 4" w:semiHidden="1" w:uiPriority="0" w:qFormat="1"/>
    <w:lsdException w:name="toc 5" w:uiPriority="39" w:qFormat="1"/>
    <w:lsdException w:name="toc 6" w:semiHidden="1" w:uiPriority="0" w:qFormat="1"/>
    <w:lsdException w:name="toc 7" w:semiHidden="1" w:uiPriority="0" w:qFormat="1"/>
    <w:lsdException w:name="toc 8" w:semiHidden="1" w:uiPriority="0" w:qFormat="1"/>
    <w:lsdException w:name="toc 9" w:semiHidden="1" w:uiPriority="39" w:unhideWhenUsed="1" w:qFormat="1"/>
    <w:lsdException w:name="Normal Indent" w:uiPriority="0" w:qFormat="1"/>
    <w:lsdException w:name="footnote text" w:uiPriority="0" w:qFormat="1"/>
    <w:lsdException w:name="annotation text" w:uiPriority="0"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7"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D28BF"/>
    <w:pPr>
      <w:widowControl w:val="0"/>
      <w:spacing w:line="360" w:lineRule="atLeast"/>
      <w:jc w:val="both"/>
    </w:pPr>
    <w:rPr>
      <w:color w:val="000000"/>
      <w:sz w:val="21"/>
      <w:szCs w:val="24"/>
    </w:rPr>
  </w:style>
  <w:style w:type="paragraph" w:styleId="1">
    <w:name w:val="heading 1"/>
    <w:basedOn w:val="a"/>
    <w:next w:val="a"/>
    <w:uiPriority w:val="9"/>
    <w:qFormat/>
    <w:rsid w:val="000D28BF"/>
    <w:pPr>
      <w:keepNext/>
      <w:keepLines/>
      <w:spacing w:before="340" w:after="330" w:line="576" w:lineRule="auto"/>
      <w:outlineLvl w:val="0"/>
    </w:pPr>
    <w:rPr>
      <w:rFonts w:eastAsia="Times New Roman"/>
      <w:b/>
      <w:sz w:val="44"/>
      <w:szCs w:val="44"/>
    </w:rPr>
  </w:style>
  <w:style w:type="paragraph" w:styleId="2">
    <w:name w:val="heading 2"/>
    <w:basedOn w:val="a"/>
    <w:next w:val="a"/>
    <w:qFormat/>
    <w:rsid w:val="000D28BF"/>
    <w:pPr>
      <w:keepNext/>
      <w:keepLines/>
      <w:spacing w:before="260" w:after="260" w:line="413" w:lineRule="auto"/>
      <w:outlineLvl w:val="1"/>
    </w:pPr>
    <w:rPr>
      <w:rFonts w:ascii="Arial" w:eastAsia="黑体" w:hAnsi="Arial" w:cs="Arial"/>
      <w:b/>
      <w:sz w:val="32"/>
      <w:szCs w:val="32"/>
    </w:rPr>
  </w:style>
  <w:style w:type="paragraph" w:styleId="3">
    <w:name w:val="heading 3"/>
    <w:basedOn w:val="a"/>
    <w:next w:val="a"/>
    <w:qFormat/>
    <w:rsid w:val="000D28BF"/>
    <w:pPr>
      <w:keepNext/>
      <w:keepLines/>
      <w:spacing w:line="600" w:lineRule="exact"/>
      <w:ind w:firstLine="643"/>
      <w:outlineLvl w:val="2"/>
    </w:pPr>
    <w:rPr>
      <w:rFonts w:eastAsia="Times New Roman"/>
      <w:b/>
      <w:sz w:val="32"/>
      <w:szCs w:val="32"/>
    </w:rPr>
  </w:style>
  <w:style w:type="paragraph" w:styleId="4">
    <w:name w:val="heading 4"/>
    <w:basedOn w:val="a"/>
    <w:next w:val="a"/>
    <w:qFormat/>
    <w:rsid w:val="000D28BF"/>
    <w:pPr>
      <w:tabs>
        <w:tab w:val="left" w:pos="2155"/>
      </w:tabs>
      <w:spacing w:before="120" w:line="360" w:lineRule="auto"/>
      <w:ind w:left="2155" w:hanging="1078"/>
      <w:outlineLvl w:val="3"/>
    </w:pPr>
    <w:rPr>
      <w:rFonts w:ascii="Arial" w:eastAsia="黑体" w:hAnsi="Arial" w:cs="Arial"/>
      <w:sz w:val="28"/>
      <w:szCs w:val="20"/>
    </w:rPr>
  </w:style>
  <w:style w:type="paragraph" w:styleId="5">
    <w:name w:val="heading 5"/>
    <w:basedOn w:val="a"/>
    <w:next w:val="a"/>
    <w:qFormat/>
    <w:rsid w:val="000D28BF"/>
    <w:pPr>
      <w:keepNext/>
      <w:keepLines/>
      <w:spacing w:before="280" w:after="290" w:line="372" w:lineRule="auto"/>
      <w:outlineLvl w:val="4"/>
    </w:pPr>
    <w:rPr>
      <w:rFonts w:eastAsia="Times New Roman"/>
      <w:b/>
      <w:sz w:val="28"/>
      <w:szCs w:val="28"/>
    </w:rPr>
  </w:style>
  <w:style w:type="paragraph" w:styleId="6">
    <w:name w:val="heading 6"/>
    <w:basedOn w:val="a"/>
    <w:next w:val="a1"/>
    <w:link w:val="6Char"/>
    <w:qFormat/>
    <w:rsid w:val="000D28BF"/>
    <w:pPr>
      <w:keepNext/>
      <w:keepLines/>
      <w:spacing w:before="240" w:after="64" w:line="320" w:lineRule="auto"/>
      <w:outlineLvl w:val="5"/>
    </w:pPr>
    <w:rPr>
      <w:rFonts w:ascii="Arial" w:eastAsia="黑体" w:hAnsi="Arial"/>
      <w:b/>
      <w:color w:val="auto"/>
      <w:kern w:val="2"/>
      <w:sz w:val="24"/>
    </w:rPr>
  </w:style>
  <w:style w:type="paragraph" w:styleId="7">
    <w:name w:val="heading 7"/>
    <w:basedOn w:val="a"/>
    <w:next w:val="a1"/>
    <w:link w:val="7Char"/>
    <w:qFormat/>
    <w:rsid w:val="000D28BF"/>
    <w:pPr>
      <w:keepNext/>
      <w:keepLines/>
      <w:spacing w:before="240" w:after="64" w:line="320" w:lineRule="auto"/>
      <w:outlineLvl w:val="6"/>
    </w:pPr>
    <w:rPr>
      <w:b/>
      <w:color w:val="auto"/>
      <w:kern w:val="2"/>
      <w:sz w:val="24"/>
    </w:rPr>
  </w:style>
  <w:style w:type="paragraph" w:styleId="8">
    <w:name w:val="heading 8"/>
    <w:basedOn w:val="a"/>
    <w:next w:val="a1"/>
    <w:link w:val="8Char"/>
    <w:qFormat/>
    <w:rsid w:val="000D28BF"/>
    <w:pPr>
      <w:keepNext/>
      <w:keepLines/>
      <w:spacing w:before="240" w:after="64" w:line="320" w:lineRule="auto"/>
      <w:outlineLvl w:val="7"/>
    </w:pPr>
    <w:rPr>
      <w:rFonts w:ascii="Arial" w:eastAsia="黑体" w:hAnsi="Arial"/>
      <w:color w:val="auto"/>
      <w:kern w:val="2"/>
      <w:sz w:val="24"/>
    </w:rPr>
  </w:style>
  <w:style w:type="paragraph" w:styleId="9">
    <w:name w:val="heading 9"/>
    <w:basedOn w:val="a"/>
    <w:next w:val="a1"/>
    <w:link w:val="9Char"/>
    <w:qFormat/>
    <w:rsid w:val="000D28BF"/>
    <w:pPr>
      <w:keepNext/>
      <w:keepLines/>
      <w:spacing w:before="240" w:after="64" w:line="320" w:lineRule="auto"/>
      <w:outlineLvl w:val="8"/>
    </w:pPr>
    <w:rPr>
      <w:rFonts w:ascii="Arial" w:eastAsia="黑体" w:hAnsi="Arial"/>
      <w:color w:val="auto"/>
      <w:kern w:val="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1"/>
    <w:qFormat/>
    <w:rsid w:val="000D28BF"/>
    <w:rPr>
      <w:rFonts w:ascii="金山简黑体" w:eastAsia="Times New Roman" w:hAnsi="金山简黑体"/>
      <w:b/>
      <w:spacing w:val="-50"/>
      <w:sz w:val="44"/>
      <w:szCs w:val="20"/>
      <w:lang w:val="zh-CN"/>
    </w:rPr>
  </w:style>
  <w:style w:type="paragraph" w:styleId="a1">
    <w:name w:val="Normal Indent"/>
    <w:basedOn w:val="a"/>
    <w:link w:val="Char"/>
    <w:qFormat/>
    <w:rsid w:val="000D28BF"/>
    <w:pPr>
      <w:spacing w:line="240" w:lineRule="auto"/>
      <w:ind w:firstLineChars="200" w:firstLine="420"/>
    </w:pPr>
    <w:rPr>
      <w:color w:val="auto"/>
      <w:kern w:val="2"/>
      <w:szCs w:val="22"/>
    </w:rPr>
  </w:style>
  <w:style w:type="paragraph" w:styleId="70">
    <w:name w:val="toc 7"/>
    <w:basedOn w:val="a"/>
    <w:next w:val="a"/>
    <w:semiHidden/>
    <w:qFormat/>
    <w:rsid w:val="000D28BF"/>
    <w:pPr>
      <w:spacing w:line="240" w:lineRule="auto"/>
      <w:ind w:left="1260"/>
      <w:jc w:val="left"/>
    </w:pPr>
    <w:rPr>
      <w:color w:val="auto"/>
      <w:kern w:val="2"/>
      <w:sz w:val="18"/>
      <w:szCs w:val="18"/>
    </w:rPr>
  </w:style>
  <w:style w:type="paragraph" w:styleId="a5">
    <w:name w:val="Document Map"/>
    <w:basedOn w:val="a"/>
    <w:link w:val="Char0"/>
    <w:qFormat/>
    <w:rsid w:val="000D28BF"/>
    <w:pPr>
      <w:shd w:val="clear" w:color="000000" w:fill="00007F"/>
    </w:pPr>
    <w:rPr>
      <w:kern w:val="1"/>
    </w:rPr>
  </w:style>
  <w:style w:type="paragraph" w:styleId="a6">
    <w:name w:val="annotation text"/>
    <w:basedOn w:val="a"/>
    <w:link w:val="Char2"/>
    <w:qFormat/>
    <w:rsid w:val="000D28BF"/>
    <w:pPr>
      <w:jc w:val="left"/>
    </w:pPr>
    <w:rPr>
      <w:rFonts w:eastAsia="Times New Roman"/>
      <w:kern w:val="1"/>
      <w:lang w:val="zh-CN"/>
    </w:rPr>
  </w:style>
  <w:style w:type="paragraph" w:styleId="30">
    <w:name w:val="Body Text 3"/>
    <w:basedOn w:val="a"/>
    <w:link w:val="3Char1"/>
    <w:qFormat/>
    <w:rsid w:val="000D28BF"/>
    <w:pPr>
      <w:spacing w:line="500" w:lineRule="exact"/>
    </w:pPr>
    <w:rPr>
      <w:rFonts w:eastAsia="微软雅黑"/>
      <w:sz w:val="28"/>
      <w:szCs w:val="20"/>
      <w:lang w:val="zh-CN"/>
    </w:rPr>
  </w:style>
  <w:style w:type="paragraph" w:styleId="a7">
    <w:name w:val="Body Text Indent"/>
    <w:basedOn w:val="a"/>
    <w:link w:val="Char10"/>
    <w:qFormat/>
    <w:rsid w:val="000D28BF"/>
    <w:pPr>
      <w:spacing w:line="200" w:lineRule="exact"/>
      <w:ind w:firstLine="301"/>
    </w:pPr>
    <w:rPr>
      <w:color w:val="auto"/>
      <w:kern w:val="2"/>
      <w:szCs w:val="22"/>
    </w:rPr>
  </w:style>
  <w:style w:type="paragraph" w:styleId="20">
    <w:name w:val="List 2"/>
    <w:basedOn w:val="a"/>
    <w:qFormat/>
    <w:rsid w:val="000D28BF"/>
    <w:pPr>
      <w:ind w:left="100" w:hanging="200"/>
    </w:pPr>
    <w:rPr>
      <w:rFonts w:eastAsia="Times New Roman"/>
      <w:kern w:val="1"/>
      <w:sz w:val="28"/>
    </w:rPr>
  </w:style>
  <w:style w:type="paragraph" w:styleId="50">
    <w:name w:val="toc 5"/>
    <w:basedOn w:val="a"/>
    <w:next w:val="a"/>
    <w:uiPriority w:val="39"/>
    <w:qFormat/>
    <w:rsid w:val="000D28BF"/>
    <w:pPr>
      <w:spacing w:line="240" w:lineRule="auto"/>
      <w:ind w:left="840"/>
      <w:jc w:val="left"/>
    </w:pPr>
    <w:rPr>
      <w:color w:val="auto"/>
      <w:kern w:val="2"/>
      <w:sz w:val="18"/>
      <w:szCs w:val="18"/>
    </w:rPr>
  </w:style>
  <w:style w:type="paragraph" w:styleId="31">
    <w:name w:val="toc 3"/>
    <w:basedOn w:val="a"/>
    <w:next w:val="a"/>
    <w:semiHidden/>
    <w:qFormat/>
    <w:rsid w:val="000D28BF"/>
    <w:pPr>
      <w:spacing w:line="240" w:lineRule="auto"/>
      <w:ind w:left="420"/>
      <w:jc w:val="left"/>
    </w:pPr>
    <w:rPr>
      <w:i/>
      <w:iCs/>
      <w:color w:val="auto"/>
      <w:kern w:val="2"/>
      <w:sz w:val="20"/>
      <w:szCs w:val="20"/>
    </w:rPr>
  </w:style>
  <w:style w:type="paragraph" w:styleId="a8">
    <w:name w:val="Plain Text"/>
    <w:basedOn w:val="a"/>
    <w:link w:val="Char20"/>
    <w:qFormat/>
    <w:rsid w:val="000D28BF"/>
    <w:rPr>
      <w:rFonts w:ascii="宋体" w:hAnsi="宋体"/>
      <w:kern w:val="1"/>
      <w:szCs w:val="20"/>
    </w:rPr>
  </w:style>
  <w:style w:type="paragraph" w:styleId="80">
    <w:name w:val="toc 8"/>
    <w:basedOn w:val="a"/>
    <w:next w:val="a"/>
    <w:semiHidden/>
    <w:qFormat/>
    <w:rsid w:val="000D28BF"/>
    <w:pPr>
      <w:spacing w:line="240" w:lineRule="auto"/>
      <w:ind w:left="1470"/>
      <w:jc w:val="left"/>
    </w:pPr>
    <w:rPr>
      <w:color w:val="auto"/>
      <w:kern w:val="2"/>
      <w:sz w:val="18"/>
      <w:szCs w:val="18"/>
    </w:rPr>
  </w:style>
  <w:style w:type="paragraph" w:styleId="a9">
    <w:name w:val="Date"/>
    <w:basedOn w:val="a"/>
    <w:next w:val="a"/>
    <w:link w:val="Char11"/>
    <w:qFormat/>
    <w:rsid w:val="000D28BF"/>
    <w:pPr>
      <w:ind w:left="100"/>
    </w:pPr>
    <w:rPr>
      <w:rFonts w:eastAsia="Times New Roman"/>
      <w:kern w:val="1"/>
    </w:rPr>
  </w:style>
  <w:style w:type="paragraph" w:styleId="21">
    <w:name w:val="Body Text Indent 2"/>
    <w:basedOn w:val="a"/>
    <w:link w:val="2Char1"/>
    <w:qFormat/>
    <w:rsid w:val="000D28BF"/>
    <w:pPr>
      <w:spacing w:after="120" w:line="480" w:lineRule="auto"/>
      <w:ind w:left="420"/>
    </w:pPr>
    <w:rPr>
      <w:rFonts w:eastAsia="Times New Roman"/>
      <w:kern w:val="1"/>
    </w:rPr>
  </w:style>
  <w:style w:type="paragraph" w:styleId="aa">
    <w:name w:val="endnote text"/>
    <w:basedOn w:val="a"/>
    <w:link w:val="Char3"/>
    <w:uiPriority w:val="99"/>
    <w:unhideWhenUsed/>
    <w:qFormat/>
    <w:rsid w:val="000D28BF"/>
    <w:pPr>
      <w:snapToGrid w:val="0"/>
      <w:spacing w:line="240" w:lineRule="auto"/>
      <w:jc w:val="left"/>
    </w:pPr>
    <w:rPr>
      <w:color w:val="auto"/>
      <w:kern w:val="2"/>
      <w:szCs w:val="22"/>
    </w:rPr>
  </w:style>
  <w:style w:type="paragraph" w:styleId="ab">
    <w:name w:val="Balloon Text"/>
    <w:basedOn w:val="a"/>
    <w:link w:val="Char12"/>
    <w:uiPriority w:val="99"/>
    <w:qFormat/>
    <w:rsid w:val="000D28BF"/>
    <w:rPr>
      <w:kern w:val="1"/>
      <w:sz w:val="18"/>
      <w:szCs w:val="18"/>
    </w:rPr>
  </w:style>
  <w:style w:type="paragraph" w:styleId="ac">
    <w:name w:val="footer"/>
    <w:basedOn w:val="a"/>
    <w:link w:val="Char21"/>
    <w:qFormat/>
    <w:rsid w:val="000D28BF"/>
    <w:pPr>
      <w:tabs>
        <w:tab w:val="center" w:pos="4153"/>
        <w:tab w:val="right" w:pos="8306"/>
      </w:tabs>
      <w:jc w:val="left"/>
    </w:pPr>
    <w:rPr>
      <w:kern w:val="1"/>
      <w:sz w:val="18"/>
      <w:szCs w:val="18"/>
    </w:rPr>
  </w:style>
  <w:style w:type="paragraph" w:styleId="ad">
    <w:name w:val="header"/>
    <w:basedOn w:val="a"/>
    <w:link w:val="Char22"/>
    <w:uiPriority w:val="99"/>
    <w:qFormat/>
    <w:rsid w:val="000D28BF"/>
    <w:pPr>
      <w:pBdr>
        <w:bottom w:val="single" w:sz="6" w:space="1" w:color="000000"/>
      </w:pBdr>
      <w:tabs>
        <w:tab w:val="center" w:pos="4153"/>
        <w:tab w:val="right" w:pos="8306"/>
      </w:tabs>
      <w:jc w:val="center"/>
    </w:pPr>
    <w:rPr>
      <w:kern w:val="1"/>
      <w:sz w:val="18"/>
      <w:szCs w:val="18"/>
    </w:rPr>
  </w:style>
  <w:style w:type="paragraph" w:styleId="10">
    <w:name w:val="toc 1"/>
    <w:basedOn w:val="a"/>
    <w:next w:val="a"/>
    <w:uiPriority w:val="39"/>
    <w:qFormat/>
    <w:rsid w:val="000D28BF"/>
    <w:pPr>
      <w:spacing w:before="120" w:after="120"/>
      <w:jc w:val="left"/>
    </w:pPr>
    <w:rPr>
      <w:rFonts w:eastAsia="Times New Roman"/>
      <w:b/>
      <w:caps/>
      <w:kern w:val="1"/>
      <w:sz w:val="20"/>
      <w:szCs w:val="20"/>
    </w:rPr>
  </w:style>
  <w:style w:type="paragraph" w:styleId="40">
    <w:name w:val="toc 4"/>
    <w:basedOn w:val="a"/>
    <w:next w:val="a"/>
    <w:semiHidden/>
    <w:qFormat/>
    <w:rsid w:val="000D28BF"/>
    <w:pPr>
      <w:spacing w:line="240" w:lineRule="auto"/>
      <w:ind w:left="630"/>
      <w:jc w:val="left"/>
    </w:pPr>
    <w:rPr>
      <w:color w:val="auto"/>
      <w:kern w:val="2"/>
      <w:sz w:val="18"/>
      <w:szCs w:val="18"/>
    </w:rPr>
  </w:style>
  <w:style w:type="paragraph" w:styleId="ae">
    <w:name w:val="Subtitle"/>
    <w:basedOn w:val="a"/>
    <w:next w:val="a"/>
    <w:link w:val="Char13"/>
    <w:qFormat/>
    <w:rsid w:val="000D28BF"/>
    <w:pPr>
      <w:spacing w:before="240" w:after="60" w:line="312" w:lineRule="auto"/>
      <w:jc w:val="center"/>
      <w:outlineLvl w:val="1"/>
    </w:pPr>
    <w:rPr>
      <w:rFonts w:ascii="Cambria" w:eastAsia="Times New Roman" w:hAnsi="Cambria"/>
      <w:b/>
      <w:kern w:val="1"/>
      <w:sz w:val="32"/>
      <w:szCs w:val="32"/>
    </w:rPr>
  </w:style>
  <w:style w:type="paragraph" w:styleId="af">
    <w:name w:val="footnote text"/>
    <w:basedOn w:val="a"/>
    <w:link w:val="Char4"/>
    <w:qFormat/>
    <w:rsid w:val="000D28BF"/>
    <w:pPr>
      <w:jc w:val="left"/>
    </w:pPr>
    <w:rPr>
      <w:kern w:val="1"/>
      <w:sz w:val="18"/>
      <w:szCs w:val="18"/>
    </w:rPr>
  </w:style>
  <w:style w:type="paragraph" w:styleId="60">
    <w:name w:val="toc 6"/>
    <w:basedOn w:val="a"/>
    <w:next w:val="a"/>
    <w:semiHidden/>
    <w:qFormat/>
    <w:rsid w:val="000D28BF"/>
    <w:pPr>
      <w:spacing w:line="240" w:lineRule="auto"/>
      <w:ind w:left="1050"/>
      <w:jc w:val="left"/>
    </w:pPr>
    <w:rPr>
      <w:color w:val="auto"/>
      <w:kern w:val="2"/>
      <w:sz w:val="18"/>
      <w:szCs w:val="18"/>
    </w:rPr>
  </w:style>
  <w:style w:type="paragraph" w:styleId="22">
    <w:name w:val="toc 2"/>
    <w:basedOn w:val="a"/>
    <w:next w:val="a"/>
    <w:qFormat/>
    <w:rsid w:val="000D28BF"/>
    <w:pPr>
      <w:tabs>
        <w:tab w:val="right" w:leader="dot" w:pos="9628"/>
      </w:tabs>
      <w:ind w:left="420" w:firstLine="120"/>
      <w:jc w:val="left"/>
    </w:pPr>
    <w:rPr>
      <w:rFonts w:eastAsia="Times New Roman"/>
      <w:smallCaps/>
      <w:kern w:val="1"/>
      <w:sz w:val="20"/>
      <w:szCs w:val="20"/>
    </w:rPr>
  </w:style>
  <w:style w:type="paragraph" w:styleId="90">
    <w:name w:val="toc 9"/>
    <w:basedOn w:val="a"/>
    <w:next w:val="a"/>
    <w:uiPriority w:val="39"/>
    <w:semiHidden/>
    <w:unhideWhenUsed/>
    <w:qFormat/>
    <w:rsid w:val="000D28BF"/>
    <w:pPr>
      <w:ind w:leftChars="1600" w:left="3360"/>
    </w:pPr>
  </w:style>
  <w:style w:type="paragraph" w:styleId="23">
    <w:name w:val="Body Text 2"/>
    <w:basedOn w:val="a"/>
    <w:link w:val="2Char10"/>
    <w:qFormat/>
    <w:rsid w:val="000D28BF"/>
    <w:pPr>
      <w:jc w:val="center"/>
    </w:pPr>
    <w:rPr>
      <w:rFonts w:eastAsia="Times New Roman"/>
      <w:sz w:val="20"/>
      <w:lang w:val="zh-CN"/>
    </w:rPr>
  </w:style>
  <w:style w:type="paragraph" w:styleId="HTML">
    <w:name w:val="HTML Preformatted"/>
    <w:basedOn w:val="a"/>
    <w:link w:val="HTMLChar1"/>
    <w:qFormat/>
    <w:rsid w:val="000D28BF"/>
    <w:pPr>
      <w:widowControl/>
      <w:tabs>
        <w:tab w:val="left" w:pos="916"/>
        <w:tab w:val="left" w:pos="1832"/>
        <w:tab w:val="left" w:pos="2748"/>
        <w:tab w:val="left" w:pos="3664"/>
        <w:tab w:val="left" w:pos="4580"/>
        <w:tab w:val="left" w:pos="5496"/>
        <w:tab w:val="left" w:pos="6412"/>
        <w:tab w:val="left" w:pos="7328"/>
        <w:tab w:val="left" w:pos="8244"/>
        <w:tab w:val="left" w:pos="9160"/>
        <w:tab w:val="left" w:pos="9637"/>
      </w:tabs>
      <w:jc w:val="left"/>
    </w:pPr>
    <w:rPr>
      <w:rFonts w:ascii="宋体" w:eastAsia="Times New Roman" w:hAnsi="宋体"/>
      <w:sz w:val="24"/>
      <w:lang w:val="zh-CN"/>
    </w:rPr>
  </w:style>
  <w:style w:type="paragraph" w:styleId="af0">
    <w:name w:val="Normal (Web)"/>
    <w:basedOn w:val="a"/>
    <w:uiPriority w:val="7"/>
    <w:qFormat/>
    <w:rsid w:val="000D28BF"/>
    <w:pPr>
      <w:widowControl/>
      <w:spacing w:before="100" w:beforeAutospacing="1" w:after="100" w:afterAutospacing="1"/>
      <w:jc w:val="left"/>
    </w:pPr>
    <w:rPr>
      <w:rFonts w:ascii="宋体" w:eastAsia="Times New Roman" w:hAnsi="宋体" w:cs="宋体"/>
      <w:sz w:val="24"/>
    </w:rPr>
  </w:style>
  <w:style w:type="paragraph" w:styleId="af1">
    <w:name w:val="annotation subject"/>
    <w:basedOn w:val="a6"/>
    <w:next w:val="a6"/>
    <w:link w:val="Char14"/>
    <w:uiPriority w:val="99"/>
    <w:qFormat/>
    <w:rsid w:val="000D28BF"/>
    <w:rPr>
      <w:color w:val="7F007F"/>
      <w:kern w:val="0"/>
      <w:sz w:val="20"/>
      <w:szCs w:val="20"/>
      <w:u w:val="single"/>
    </w:rPr>
  </w:style>
  <w:style w:type="paragraph" w:styleId="24">
    <w:name w:val="Body Text First Indent 2"/>
    <w:basedOn w:val="a7"/>
    <w:qFormat/>
    <w:rsid w:val="000D28BF"/>
    <w:pPr>
      <w:widowControl/>
      <w:spacing w:line="360" w:lineRule="auto"/>
      <w:ind w:leftChars="-128" w:left="-358" w:firstLineChars="200" w:firstLine="560"/>
      <w:jc w:val="left"/>
    </w:pPr>
    <w:rPr>
      <w:sz w:val="28"/>
    </w:rPr>
  </w:style>
  <w:style w:type="table" w:styleId="af2">
    <w:name w:val="Table Grid"/>
    <w:basedOn w:val="a3"/>
    <w:qFormat/>
    <w:rsid w:val="000D28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0D28BF"/>
    <w:rPr>
      <w:b/>
      <w:bCs/>
    </w:rPr>
  </w:style>
  <w:style w:type="character" w:styleId="af4">
    <w:name w:val="endnote reference"/>
    <w:uiPriority w:val="99"/>
    <w:unhideWhenUsed/>
    <w:qFormat/>
    <w:rsid w:val="000D28BF"/>
    <w:rPr>
      <w:vertAlign w:val="superscript"/>
    </w:rPr>
  </w:style>
  <w:style w:type="character" w:styleId="af5">
    <w:name w:val="page number"/>
    <w:qFormat/>
    <w:rsid w:val="000D28BF"/>
    <w:rPr>
      <w:rFonts w:ascii="Times New Roman" w:eastAsia="Times New Roman" w:hAnsi="Times New Roman" w:cs="Times New Roman"/>
    </w:rPr>
  </w:style>
  <w:style w:type="character" w:styleId="af6">
    <w:name w:val="FollowedHyperlink"/>
    <w:uiPriority w:val="99"/>
    <w:unhideWhenUsed/>
    <w:qFormat/>
    <w:rsid w:val="000D28BF"/>
    <w:rPr>
      <w:color w:val="800080"/>
      <w:u w:val="single"/>
    </w:rPr>
  </w:style>
  <w:style w:type="character" w:styleId="af7">
    <w:name w:val="Hyperlink"/>
    <w:uiPriority w:val="99"/>
    <w:qFormat/>
    <w:rsid w:val="000D28BF"/>
    <w:rPr>
      <w:rFonts w:ascii="Times New Roman" w:eastAsia="Times New Roman" w:hAnsi="Times New Roman" w:cs="Times New Roman"/>
      <w:color w:val="0000FF"/>
      <w:u w:val="single"/>
    </w:rPr>
  </w:style>
  <w:style w:type="character" w:styleId="af8">
    <w:name w:val="annotation reference"/>
    <w:uiPriority w:val="99"/>
    <w:qFormat/>
    <w:rsid w:val="000D28BF"/>
    <w:rPr>
      <w:rFonts w:ascii="Times New Roman" w:eastAsia="Times New Roman" w:hAnsi="Times New Roman" w:cs="Times New Roman"/>
      <w:sz w:val="21"/>
      <w:szCs w:val="21"/>
    </w:rPr>
  </w:style>
  <w:style w:type="character" w:customStyle="1" w:styleId="Char5">
    <w:name w:val="副标题 Char"/>
    <w:qFormat/>
    <w:rsid w:val="000D28BF"/>
    <w:rPr>
      <w:rFonts w:ascii="Cambria" w:eastAsia="宋体" w:hAnsi="Cambria" w:cs="Times New Roman"/>
      <w:b/>
      <w:kern w:val="1"/>
      <w:sz w:val="32"/>
      <w:szCs w:val="32"/>
      <w:lang w:val="en-US" w:eastAsia="zh-CN" w:bidi="ar-SA"/>
    </w:rPr>
  </w:style>
  <w:style w:type="character" w:customStyle="1" w:styleId="2Char">
    <w:name w:val="正文文本缩进 2 Char"/>
    <w:qFormat/>
    <w:rsid w:val="000D28BF"/>
    <w:rPr>
      <w:rFonts w:ascii="Times New Roman" w:eastAsia="宋体" w:hAnsi="Times New Roman" w:cs="Times New Roman"/>
      <w:kern w:val="1"/>
      <w:sz w:val="21"/>
      <w:szCs w:val="24"/>
      <w:lang w:val="en-US" w:eastAsia="zh-CN" w:bidi="ar-SA"/>
    </w:rPr>
  </w:style>
  <w:style w:type="character" w:customStyle="1" w:styleId="Char6">
    <w:name w:val="纯文本 Char"/>
    <w:qFormat/>
    <w:rsid w:val="000D28BF"/>
    <w:rPr>
      <w:rFonts w:ascii="宋体" w:eastAsia="宋体" w:hAnsi="宋体" w:cs="Times New Roman"/>
      <w:kern w:val="1"/>
      <w:sz w:val="21"/>
      <w:lang w:val="en-US" w:eastAsia="zh-CN" w:bidi="ar-SA"/>
    </w:rPr>
  </w:style>
  <w:style w:type="character" w:customStyle="1" w:styleId="Char7">
    <w:name w:val="批注框文本 Char"/>
    <w:uiPriority w:val="99"/>
    <w:qFormat/>
    <w:rsid w:val="000D28BF"/>
    <w:rPr>
      <w:rFonts w:ascii="Times New Roman" w:eastAsia="Times New Roman" w:hAnsi="Times New Roman" w:cs="Times New Roman"/>
      <w:kern w:val="1"/>
      <w:sz w:val="18"/>
      <w:szCs w:val="18"/>
    </w:rPr>
  </w:style>
  <w:style w:type="character" w:customStyle="1" w:styleId="3Char">
    <w:name w:val="标题 3 Char"/>
    <w:qFormat/>
    <w:rsid w:val="000D28BF"/>
    <w:rPr>
      <w:rFonts w:ascii="Times New Roman" w:eastAsia="宋体" w:hAnsi="Times New Roman" w:cs="Times New Roman"/>
      <w:b/>
      <w:kern w:val="1"/>
      <w:sz w:val="32"/>
      <w:szCs w:val="32"/>
      <w:lang w:val="en-US" w:eastAsia="zh-CN" w:bidi="ar-SA"/>
    </w:rPr>
  </w:style>
  <w:style w:type="character" w:customStyle="1" w:styleId="Char12">
    <w:name w:val="批注框文本 Char1"/>
    <w:link w:val="ab"/>
    <w:uiPriority w:val="99"/>
    <w:qFormat/>
    <w:rsid w:val="000D28BF"/>
    <w:rPr>
      <w:rFonts w:ascii="Times New Roman" w:eastAsia="宋体" w:hAnsi="Times New Roman" w:cs="Times New Roman"/>
      <w:color w:val="000000"/>
      <w:kern w:val="1"/>
      <w:sz w:val="18"/>
      <w:szCs w:val="18"/>
    </w:rPr>
  </w:style>
  <w:style w:type="character" w:customStyle="1" w:styleId="1Char">
    <w:name w:val="普通文字1 Char"/>
    <w:qFormat/>
    <w:locked/>
    <w:rsid w:val="000D28BF"/>
    <w:rPr>
      <w:rFonts w:ascii="宋体" w:eastAsia="宋体" w:hAnsi="Courier New"/>
    </w:rPr>
  </w:style>
  <w:style w:type="character" w:customStyle="1" w:styleId="CharChar11">
    <w:name w:val="Char Char11"/>
    <w:qFormat/>
    <w:rsid w:val="000D28BF"/>
    <w:rPr>
      <w:rFonts w:ascii="宋体" w:eastAsia="宋体" w:hAnsi="宋体" w:cs="Times New Roman"/>
      <w:spacing w:val="-1"/>
      <w:sz w:val="18"/>
      <w:szCs w:val="20"/>
    </w:rPr>
  </w:style>
  <w:style w:type="character" w:customStyle="1" w:styleId="Char15">
    <w:name w:val="纯文本 Char1"/>
    <w:qFormat/>
    <w:rsid w:val="000D28BF"/>
    <w:rPr>
      <w:rFonts w:ascii="宋体" w:eastAsia="宋体" w:hAnsi="宋体" w:cs="Times New Roman"/>
      <w:kern w:val="1"/>
      <w:sz w:val="21"/>
      <w:lang w:val="en-US" w:eastAsia="zh-CN" w:bidi="ar-SA"/>
    </w:rPr>
  </w:style>
  <w:style w:type="character" w:customStyle="1" w:styleId="Char8">
    <w:name w:val="正文文本缩进 Char"/>
    <w:uiPriority w:val="99"/>
    <w:qFormat/>
    <w:rsid w:val="000D28BF"/>
    <w:rPr>
      <w:rFonts w:ascii="宋体" w:eastAsia="Times New Roman" w:hAnsi="宋体" w:cs="Times New Roman"/>
      <w:spacing w:val="-4"/>
      <w:kern w:val="1"/>
      <w:sz w:val="18"/>
    </w:rPr>
  </w:style>
  <w:style w:type="character" w:customStyle="1" w:styleId="5Char">
    <w:name w:val="标题 5 Char"/>
    <w:qFormat/>
    <w:rsid w:val="000D28BF"/>
    <w:rPr>
      <w:rFonts w:ascii="Times New Roman" w:eastAsia="宋体" w:hAnsi="Times New Roman" w:cs="Times New Roman"/>
      <w:b/>
      <w:kern w:val="1"/>
      <w:sz w:val="28"/>
      <w:szCs w:val="28"/>
      <w:lang w:val="en-US" w:eastAsia="zh-CN" w:bidi="ar-SA"/>
    </w:rPr>
  </w:style>
  <w:style w:type="character" w:customStyle="1" w:styleId="Char9">
    <w:name w:val="页眉 Char"/>
    <w:uiPriority w:val="99"/>
    <w:qFormat/>
    <w:rsid w:val="000D28BF"/>
    <w:rPr>
      <w:rFonts w:ascii="Times New Roman" w:eastAsia="宋体" w:hAnsi="Times New Roman" w:cs="Times New Roman"/>
      <w:kern w:val="1"/>
      <w:sz w:val="18"/>
      <w:szCs w:val="18"/>
      <w:lang w:val="en-US" w:eastAsia="zh-CN" w:bidi="ar-SA"/>
    </w:rPr>
  </w:style>
  <w:style w:type="character" w:customStyle="1" w:styleId="Char10">
    <w:name w:val="正文文本缩进 Char1"/>
    <w:link w:val="a7"/>
    <w:qFormat/>
    <w:rsid w:val="000D28BF"/>
    <w:rPr>
      <w:rFonts w:ascii="Times New Roman" w:eastAsia="宋体" w:hAnsi="Times New Roman" w:cs="Times New Roman"/>
      <w:kern w:val="2"/>
      <w:sz w:val="21"/>
      <w:szCs w:val="22"/>
    </w:rPr>
  </w:style>
  <w:style w:type="character" w:customStyle="1" w:styleId="CharChar">
    <w:name w:val="Char Char"/>
    <w:qFormat/>
    <w:rsid w:val="000D28BF"/>
    <w:rPr>
      <w:rFonts w:ascii="宋体" w:eastAsia="宋体" w:hAnsi="宋体" w:cs="Times New Roman"/>
      <w:spacing w:val="-4"/>
      <w:kern w:val="1"/>
      <w:sz w:val="18"/>
      <w:lang w:val="en-US" w:eastAsia="zh-CN" w:bidi="ar-SA"/>
    </w:rPr>
  </w:style>
  <w:style w:type="character" w:customStyle="1" w:styleId="Char21">
    <w:name w:val="页脚 Char2"/>
    <w:link w:val="ac"/>
    <w:uiPriority w:val="99"/>
    <w:qFormat/>
    <w:rsid w:val="000D28BF"/>
    <w:rPr>
      <w:rFonts w:ascii="Times New Roman" w:eastAsia="宋体" w:hAnsi="Times New Roman" w:cs="Times New Roman"/>
      <w:color w:val="000000"/>
      <w:kern w:val="1"/>
      <w:sz w:val="18"/>
      <w:szCs w:val="18"/>
    </w:rPr>
  </w:style>
  <w:style w:type="character" w:customStyle="1" w:styleId="Char16">
    <w:name w:val="批注文字 Char1"/>
    <w:qFormat/>
    <w:rsid w:val="000D28BF"/>
    <w:rPr>
      <w:rFonts w:ascii="Times New Roman" w:eastAsia="Times New Roman" w:hAnsi="Times New Roman" w:cs="Times New Roman"/>
      <w:kern w:val="1"/>
      <w:sz w:val="21"/>
      <w:szCs w:val="24"/>
    </w:rPr>
  </w:style>
  <w:style w:type="character" w:customStyle="1" w:styleId="Chara">
    <w:name w:val="页脚 Char"/>
    <w:uiPriority w:val="99"/>
    <w:qFormat/>
    <w:rsid w:val="000D28BF"/>
    <w:rPr>
      <w:rFonts w:ascii="Times New Roman" w:eastAsia="宋体" w:hAnsi="Times New Roman" w:cs="Times New Roman"/>
      <w:kern w:val="1"/>
      <w:sz w:val="18"/>
      <w:szCs w:val="18"/>
      <w:lang w:val="en-US" w:eastAsia="zh-CN" w:bidi="ar-SA"/>
    </w:rPr>
  </w:style>
  <w:style w:type="character" w:customStyle="1" w:styleId="CharChar1">
    <w:name w:val="普通文字 Char Char1"/>
    <w:qFormat/>
    <w:rsid w:val="000D28BF"/>
    <w:rPr>
      <w:rFonts w:ascii="宋体" w:eastAsia="宋体" w:hAnsi="宋体" w:cs="Times New Roman"/>
      <w:kern w:val="1"/>
      <w:sz w:val="21"/>
      <w:lang w:val="en-US" w:eastAsia="zh-CN" w:bidi="ar-SA"/>
    </w:rPr>
  </w:style>
  <w:style w:type="character" w:customStyle="1" w:styleId="op-map-singlepoint-info-right">
    <w:name w:val="op-map-singlepoint-info-right"/>
    <w:link w:val="Formatvorlagelayoutstandard10ptZentriert"/>
    <w:qFormat/>
    <w:rsid w:val="000D28BF"/>
    <w:rPr>
      <w:rFonts w:ascii="Times New Roman" w:eastAsia="Times New Roman" w:hAnsi="Times New Roman" w:cs="Times New Roman"/>
    </w:rPr>
  </w:style>
  <w:style w:type="paragraph" w:customStyle="1" w:styleId="Formatvorlagelayoutstandard10ptZentriert">
    <w:name w:val="Formatvorlage layout_standard + 10 pt Zentriert"/>
    <w:basedOn w:val="layoutstandard"/>
    <w:link w:val="op-map-singlepoint-info-right"/>
    <w:qFormat/>
    <w:rsid w:val="000D28BF"/>
    <w:pPr>
      <w:jc w:val="center"/>
    </w:pPr>
    <w:rPr>
      <w:rFonts w:ascii="Times New Roman" w:hAnsi="Times New Roman" w:cs="Times New Roman"/>
      <w:b w:val="0"/>
      <w:color w:val="auto"/>
      <w:sz w:val="20"/>
    </w:rPr>
  </w:style>
  <w:style w:type="paragraph" w:customStyle="1" w:styleId="layoutstandard">
    <w:name w:val="layout_standard"/>
    <w:basedOn w:val="af"/>
    <w:qFormat/>
    <w:rsid w:val="000D28BF"/>
    <w:pPr>
      <w:widowControl/>
    </w:pPr>
    <w:rPr>
      <w:rFonts w:ascii="Arial" w:eastAsia="Times New Roman" w:hAnsi="Arial" w:cs="Arial"/>
      <w:b/>
      <w:kern w:val="0"/>
      <w:sz w:val="36"/>
      <w:szCs w:val="20"/>
      <w:lang w:val="en-GB" w:eastAsia="de-DE"/>
    </w:rPr>
  </w:style>
  <w:style w:type="character" w:customStyle="1" w:styleId="font21">
    <w:name w:val="font21"/>
    <w:qFormat/>
    <w:rsid w:val="000D28BF"/>
    <w:rPr>
      <w:rFonts w:ascii="宋体" w:eastAsia="宋体" w:hAnsi="宋体" w:cs="Times New Roman"/>
      <w:color w:val="000000"/>
      <w:sz w:val="20"/>
      <w:szCs w:val="20"/>
      <w:u w:val="none"/>
    </w:rPr>
  </w:style>
  <w:style w:type="character" w:customStyle="1" w:styleId="3Char0">
    <w:name w:val="正文文本 3 Char"/>
    <w:qFormat/>
    <w:rsid w:val="000D28BF"/>
    <w:rPr>
      <w:rFonts w:ascii="Times New Roman" w:eastAsia="微软雅黑" w:hAnsi="Times New Roman" w:cs="Times New Roman"/>
      <w:sz w:val="28"/>
      <w:lang w:bidi="ar-SA"/>
    </w:rPr>
  </w:style>
  <w:style w:type="character" w:customStyle="1" w:styleId="2Char0">
    <w:name w:val="正文文本 2 Char"/>
    <w:qFormat/>
    <w:rsid w:val="000D28BF"/>
    <w:rPr>
      <w:rFonts w:ascii="Times New Roman" w:eastAsia="宋体" w:hAnsi="Times New Roman" w:cs="Times New Roman"/>
      <w:szCs w:val="24"/>
      <w:lang w:bidi="ar-SA"/>
    </w:rPr>
  </w:style>
  <w:style w:type="character" w:customStyle="1" w:styleId="CharChar10">
    <w:name w:val="Char Char1"/>
    <w:qFormat/>
    <w:rsid w:val="000D28BF"/>
    <w:rPr>
      <w:rFonts w:ascii="宋体" w:eastAsia="宋体" w:hAnsi="宋体" w:cs="Times New Roman"/>
      <w:spacing w:val="-1"/>
      <w:sz w:val="18"/>
      <w:szCs w:val="20"/>
    </w:rPr>
  </w:style>
  <w:style w:type="character" w:customStyle="1" w:styleId="2Char2">
    <w:name w:val="标题 2 Char"/>
    <w:qFormat/>
    <w:rsid w:val="000D28BF"/>
    <w:rPr>
      <w:rFonts w:ascii="Arial" w:eastAsia="黑体" w:hAnsi="Arial" w:cs="Times New Roman"/>
      <w:b/>
      <w:kern w:val="1"/>
      <w:sz w:val="32"/>
      <w:szCs w:val="32"/>
      <w:lang w:val="en-US" w:eastAsia="zh-CN" w:bidi="ar-SA"/>
    </w:rPr>
  </w:style>
  <w:style w:type="character" w:customStyle="1" w:styleId="HTMLChar">
    <w:name w:val="HTML 预设格式 Char"/>
    <w:qFormat/>
    <w:rsid w:val="000D28BF"/>
    <w:rPr>
      <w:rFonts w:ascii="宋体" w:eastAsia="宋体" w:hAnsi="宋体" w:cs="Times New Roman"/>
      <w:sz w:val="24"/>
      <w:szCs w:val="24"/>
      <w:lang w:bidi="ar-SA"/>
    </w:rPr>
  </w:style>
  <w:style w:type="character" w:customStyle="1" w:styleId="1Char0">
    <w:name w:val="标题 1 Char"/>
    <w:uiPriority w:val="9"/>
    <w:qFormat/>
    <w:rsid w:val="000D28BF"/>
    <w:rPr>
      <w:rFonts w:ascii="Times New Roman" w:eastAsia="宋体" w:hAnsi="Times New Roman" w:cs="Times New Roman"/>
      <w:b/>
      <w:kern w:val="1"/>
      <w:sz w:val="44"/>
      <w:szCs w:val="44"/>
      <w:lang w:val="en-US" w:eastAsia="zh-CN" w:bidi="ar-SA"/>
    </w:rPr>
  </w:style>
  <w:style w:type="character" w:customStyle="1" w:styleId="Charb">
    <w:name w:val="正文文本 Char"/>
    <w:qFormat/>
    <w:rsid w:val="000D28BF"/>
    <w:rPr>
      <w:rFonts w:ascii="金山简黑体" w:eastAsia="宋体" w:hAnsi="金山简黑体" w:cs="Times New Roman"/>
      <w:b/>
      <w:spacing w:val="-13"/>
      <w:sz w:val="44"/>
      <w:lang w:bidi="ar-SA"/>
    </w:rPr>
  </w:style>
  <w:style w:type="character" w:customStyle="1" w:styleId="Char4">
    <w:name w:val="脚注文本 Char"/>
    <w:link w:val="af"/>
    <w:qFormat/>
    <w:rsid w:val="000D28BF"/>
    <w:rPr>
      <w:rFonts w:ascii="Times New Roman" w:eastAsia="宋体" w:hAnsi="Times New Roman" w:cs="Times New Roman"/>
      <w:color w:val="000000"/>
      <w:kern w:val="1"/>
      <w:sz w:val="18"/>
      <w:szCs w:val="18"/>
    </w:rPr>
  </w:style>
  <w:style w:type="character" w:customStyle="1" w:styleId="Char20">
    <w:name w:val="纯文本 Char2"/>
    <w:link w:val="a8"/>
    <w:qFormat/>
    <w:rsid w:val="000D28BF"/>
    <w:rPr>
      <w:rFonts w:ascii="宋体" w:eastAsia="宋体" w:hAnsi="宋体" w:cs="Courier New"/>
      <w:color w:val="000000"/>
      <w:kern w:val="1"/>
      <w:sz w:val="21"/>
    </w:rPr>
  </w:style>
  <w:style w:type="character" w:customStyle="1" w:styleId="Char0">
    <w:name w:val="文档结构图 Char"/>
    <w:link w:val="a5"/>
    <w:qFormat/>
    <w:rsid w:val="000D28BF"/>
    <w:rPr>
      <w:rFonts w:ascii="Times New Roman" w:eastAsia="宋体" w:hAnsi="Times New Roman" w:cs="Times New Roman"/>
      <w:color w:val="000000"/>
      <w:kern w:val="1"/>
      <w:sz w:val="21"/>
      <w:szCs w:val="24"/>
      <w:shd w:val="clear" w:color="000000" w:fill="00007F"/>
    </w:rPr>
  </w:style>
  <w:style w:type="character" w:customStyle="1" w:styleId="Charc">
    <w:name w:val="批注文字 Char"/>
    <w:qFormat/>
    <w:rsid w:val="000D28BF"/>
    <w:rPr>
      <w:rFonts w:ascii="Times New Roman" w:eastAsia="Times New Roman" w:hAnsi="Times New Roman" w:cs="Times New Roman"/>
      <w:kern w:val="1"/>
      <w:sz w:val="21"/>
      <w:szCs w:val="24"/>
    </w:rPr>
  </w:style>
  <w:style w:type="character" w:customStyle="1" w:styleId="Char14">
    <w:name w:val="批注主题 Char1"/>
    <w:link w:val="af1"/>
    <w:uiPriority w:val="99"/>
    <w:qFormat/>
    <w:rsid w:val="000D28BF"/>
    <w:rPr>
      <w:rFonts w:ascii="Times New Roman" w:eastAsia="Times New Roman" w:hAnsi="Times New Roman" w:cs="Times New Roman"/>
      <w:color w:val="7F007F"/>
      <w:u w:val="single"/>
    </w:rPr>
  </w:style>
  <w:style w:type="character" w:customStyle="1" w:styleId="typored">
    <w:name w:val="typored"/>
    <w:basedOn w:val="a2"/>
    <w:qFormat/>
    <w:rsid w:val="000D28BF"/>
  </w:style>
  <w:style w:type="character" w:customStyle="1" w:styleId="Char17">
    <w:name w:val="页脚 Char1"/>
    <w:qFormat/>
    <w:rsid w:val="000D28BF"/>
    <w:rPr>
      <w:rFonts w:ascii="Calibri" w:eastAsia="宋体" w:hAnsi="Calibri" w:cs="Times New Roman"/>
      <w:sz w:val="18"/>
      <w:szCs w:val="18"/>
    </w:rPr>
  </w:style>
  <w:style w:type="character" w:customStyle="1" w:styleId="Chard">
    <w:name w:val="批注主题 Char"/>
    <w:qFormat/>
    <w:rsid w:val="000D28BF"/>
    <w:rPr>
      <w:rFonts w:ascii="Times New Roman" w:eastAsia="Times New Roman" w:hAnsi="Times New Roman" w:cs="Times New Roman"/>
    </w:rPr>
  </w:style>
  <w:style w:type="character" w:customStyle="1" w:styleId="font11">
    <w:name w:val="font11"/>
    <w:qFormat/>
    <w:rsid w:val="000D28BF"/>
    <w:rPr>
      <w:rFonts w:ascii="宋体" w:eastAsia="宋体" w:hAnsi="宋体" w:cs="Times New Roman"/>
      <w:color w:val="FF0000"/>
      <w:sz w:val="20"/>
      <w:szCs w:val="20"/>
      <w:u w:val="none"/>
    </w:rPr>
  </w:style>
  <w:style w:type="character" w:customStyle="1" w:styleId="CharChar2">
    <w:name w:val="Char Char2"/>
    <w:qFormat/>
    <w:rsid w:val="000D28BF"/>
    <w:rPr>
      <w:rFonts w:ascii="宋体" w:eastAsia="宋体" w:hAnsi="宋体" w:cs="Times New Roman"/>
      <w:spacing w:val="-4"/>
      <w:kern w:val="1"/>
      <w:sz w:val="18"/>
      <w:lang w:val="en-US" w:eastAsia="zh-CN" w:bidi="ar-SA"/>
    </w:rPr>
  </w:style>
  <w:style w:type="character" w:customStyle="1" w:styleId="4Char">
    <w:name w:val="标题 4 Char"/>
    <w:qFormat/>
    <w:rsid w:val="000D28BF"/>
    <w:rPr>
      <w:rFonts w:ascii="Arial" w:eastAsia="黑体" w:hAnsi="Arial" w:cs="Times New Roman"/>
      <w:sz w:val="28"/>
      <w:lang w:val="en-US" w:eastAsia="zh-CN" w:bidi="ar-SA"/>
    </w:rPr>
  </w:style>
  <w:style w:type="character" w:customStyle="1" w:styleId="Char22">
    <w:name w:val="页眉 Char2"/>
    <w:link w:val="ad"/>
    <w:uiPriority w:val="99"/>
    <w:qFormat/>
    <w:rsid w:val="000D28BF"/>
    <w:rPr>
      <w:rFonts w:ascii="Times New Roman" w:eastAsia="宋体" w:hAnsi="Times New Roman" w:cs="Times New Roman"/>
      <w:color w:val="000000"/>
      <w:kern w:val="1"/>
      <w:sz w:val="18"/>
      <w:szCs w:val="18"/>
    </w:rPr>
  </w:style>
  <w:style w:type="character" w:customStyle="1" w:styleId="Chare">
    <w:name w:val="日期 Char"/>
    <w:qFormat/>
    <w:rsid w:val="000D28BF"/>
    <w:rPr>
      <w:rFonts w:ascii="Times New Roman" w:eastAsia="宋体" w:hAnsi="Times New Roman" w:cs="Times New Roman"/>
      <w:kern w:val="1"/>
      <w:sz w:val="21"/>
      <w:szCs w:val="24"/>
      <w:lang w:val="en-US" w:eastAsia="zh-CN" w:bidi="ar-SA"/>
    </w:rPr>
  </w:style>
  <w:style w:type="character" w:customStyle="1" w:styleId="Char18">
    <w:name w:val="页眉 Char1"/>
    <w:qFormat/>
    <w:rsid w:val="000D28BF"/>
    <w:rPr>
      <w:rFonts w:ascii="Calibri" w:eastAsia="宋体" w:hAnsi="Calibri" w:cs="Times New Roman"/>
      <w:sz w:val="18"/>
      <w:szCs w:val="18"/>
    </w:rPr>
  </w:style>
  <w:style w:type="character" w:customStyle="1" w:styleId="apple-converted-space">
    <w:name w:val="apple-converted-space"/>
    <w:qFormat/>
    <w:rsid w:val="000D28BF"/>
    <w:rPr>
      <w:rFonts w:ascii="Times New Roman" w:eastAsia="Times New Roman" w:hAnsi="Times New Roman" w:cs="Times New Roman"/>
    </w:rPr>
  </w:style>
  <w:style w:type="character" w:customStyle="1" w:styleId="Charf">
    <w:name w:val="列出段落 Char"/>
    <w:link w:val="af9"/>
    <w:qFormat/>
    <w:rsid w:val="000D28BF"/>
    <w:rPr>
      <w:color w:val="000000"/>
      <w:sz w:val="21"/>
      <w:szCs w:val="24"/>
    </w:rPr>
  </w:style>
  <w:style w:type="paragraph" w:styleId="af9">
    <w:name w:val="List Paragraph"/>
    <w:basedOn w:val="a"/>
    <w:link w:val="Charf"/>
    <w:qFormat/>
    <w:rsid w:val="000D28BF"/>
    <w:pPr>
      <w:ind w:firstLineChars="200" w:firstLine="420"/>
    </w:pPr>
  </w:style>
  <w:style w:type="paragraph" w:customStyle="1" w:styleId="afa">
    <w:name w:val="表右齐"/>
    <w:basedOn w:val="a"/>
    <w:qFormat/>
    <w:rsid w:val="000D28BF"/>
    <w:pPr>
      <w:ind w:left="720" w:right="332"/>
      <w:jc w:val="right"/>
    </w:pPr>
    <w:rPr>
      <w:rFonts w:eastAsia="Times New Roman" w:cs="Arial"/>
      <w:szCs w:val="20"/>
    </w:rPr>
  </w:style>
  <w:style w:type="paragraph" w:customStyle="1" w:styleId="CharCharCharCharCharCharCharCharCharCharCharChar">
    <w:name w:val="Char Char Char Char Char Char Char Char Char Char Char Char"/>
    <w:basedOn w:val="a"/>
    <w:qFormat/>
    <w:rsid w:val="000D28BF"/>
    <w:pPr>
      <w:widowControl/>
      <w:spacing w:after="160" w:line="240" w:lineRule="exact"/>
      <w:jc w:val="left"/>
    </w:pPr>
    <w:rPr>
      <w:rFonts w:eastAsia="Times New Roman"/>
      <w:kern w:val="1"/>
    </w:rPr>
  </w:style>
  <w:style w:type="paragraph" w:customStyle="1" w:styleId="xl79">
    <w:name w:val="xl79"/>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auto"/>
      <w:szCs w:val="21"/>
    </w:rPr>
  </w:style>
  <w:style w:type="paragraph" w:customStyle="1" w:styleId="font5">
    <w:name w:val="font5"/>
    <w:basedOn w:val="a"/>
    <w:qFormat/>
    <w:rsid w:val="000D28BF"/>
    <w:pPr>
      <w:widowControl/>
      <w:tabs>
        <w:tab w:val="left" w:pos="360"/>
      </w:tabs>
      <w:spacing w:before="100" w:beforeAutospacing="1" w:after="100" w:afterAutospacing="1"/>
      <w:jc w:val="left"/>
    </w:pPr>
    <w:rPr>
      <w:rFonts w:ascii="宋体" w:eastAsia="Times New Roman" w:hAnsi="宋体" w:cs="Arial Unicode MS"/>
      <w:sz w:val="20"/>
      <w:szCs w:val="20"/>
    </w:rPr>
  </w:style>
  <w:style w:type="paragraph" w:customStyle="1" w:styleId="xl68">
    <w:name w:val="xl68"/>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81">
    <w:name w:val="xl81"/>
    <w:basedOn w:val="a"/>
    <w:qFormat/>
    <w:rsid w:val="000D28BF"/>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0">
    <w:name w:val="xl70"/>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Formatvorlagelayoutstandard10pt">
    <w:name w:val="Formatvorlage layout_standard + 10 pt"/>
    <w:basedOn w:val="layoutstandard"/>
    <w:qFormat/>
    <w:rsid w:val="000D28BF"/>
    <w:rPr>
      <w:rFonts w:ascii="Times New Roman" w:hAnsi="Times New Roman" w:cs="Times New Roman"/>
      <w:sz w:val="22"/>
    </w:rPr>
  </w:style>
  <w:style w:type="paragraph" w:customStyle="1" w:styleId="font8">
    <w:name w:val="font8"/>
    <w:basedOn w:val="a"/>
    <w:qFormat/>
    <w:rsid w:val="000D28BF"/>
    <w:pPr>
      <w:widowControl/>
      <w:spacing w:before="100" w:beforeAutospacing="1" w:after="100" w:afterAutospacing="1" w:line="240" w:lineRule="auto"/>
      <w:jc w:val="left"/>
    </w:pPr>
    <w:rPr>
      <w:szCs w:val="21"/>
    </w:rPr>
  </w:style>
  <w:style w:type="paragraph" w:customStyle="1" w:styleId="ParaCharCharCharCharCharCharCharCharChar1CharCharCharChar">
    <w:name w:val="默认段落字体 Para Char Char Char Char Char Char Char Char Char1 Char Char Char Char"/>
    <w:basedOn w:val="a"/>
    <w:qFormat/>
    <w:rsid w:val="000D28BF"/>
    <w:rPr>
      <w:rFonts w:ascii="Tahoma" w:eastAsia="Times New Roman" w:hAnsi="Tahoma" w:cs="Tahoma"/>
      <w:kern w:val="1"/>
      <w:sz w:val="24"/>
      <w:szCs w:val="20"/>
    </w:rPr>
  </w:style>
  <w:style w:type="paragraph" w:customStyle="1" w:styleId="bb">
    <w:name w:val="bb"/>
    <w:basedOn w:val="a"/>
    <w:qFormat/>
    <w:rsid w:val="000D28BF"/>
    <w:pPr>
      <w:widowControl/>
      <w:spacing w:before="100" w:beforeAutospacing="1" w:after="100" w:afterAutospacing="1"/>
      <w:jc w:val="left"/>
    </w:pPr>
    <w:rPr>
      <w:rFonts w:ascii="宋体" w:eastAsia="Times New Roman" w:hAnsi="宋体" w:cs="宋体"/>
      <w:sz w:val="24"/>
    </w:rPr>
  </w:style>
  <w:style w:type="paragraph" w:customStyle="1" w:styleId="CharCharCharCharCharCharChar">
    <w:name w:val="Char Char Char Char Char Char Char"/>
    <w:basedOn w:val="a"/>
    <w:qFormat/>
    <w:rsid w:val="000D28BF"/>
    <w:rPr>
      <w:rFonts w:eastAsia="Times New Roman"/>
      <w:kern w:val="1"/>
    </w:rPr>
  </w:style>
  <w:style w:type="paragraph" w:customStyle="1" w:styleId="CharCharCharCharCharCharChar1">
    <w:name w:val="Char Char Char Char Char Char Char1"/>
    <w:basedOn w:val="a"/>
    <w:qFormat/>
    <w:rsid w:val="000D28BF"/>
    <w:rPr>
      <w:rFonts w:eastAsia="Times New Roman"/>
      <w:kern w:val="1"/>
    </w:rPr>
  </w:style>
  <w:style w:type="paragraph" w:customStyle="1" w:styleId="font9">
    <w:name w:val="font9"/>
    <w:basedOn w:val="a"/>
    <w:qFormat/>
    <w:rsid w:val="000D28BF"/>
    <w:pPr>
      <w:widowControl/>
      <w:spacing w:before="100" w:beforeAutospacing="1" w:after="100" w:afterAutospacing="1" w:line="240" w:lineRule="auto"/>
      <w:jc w:val="left"/>
    </w:pPr>
    <w:rPr>
      <w:rFonts w:ascii="宋体" w:hAnsi="宋体" w:cs="宋体"/>
      <w:szCs w:val="21"/>
    </w:rPr>
  </w:style>
  <w:style w:type="paragraph" w:customStyle="1" w:styleId="font10">
    <w:name w:val="font10"/>
    <w:basedOn w:val="a"/>
    <w:qFormat/>
    <w:rsid w:val="000D28BF"/>
    <w:pPr>
      <w:widowControl/>
      <w:spacing w:before="100" w:beforeAutospacing="1" w:after="100" w:afterAutospacing="1" w:line="240" w:lineRule="auto"/>
      <w:jc w:val="left"/>
    </w:pPr>
    <w:rPr>
      <w:rFonts w:ascii="宋体" w:hAnsi="宋体" w:cs="宋体"/>
      <w:b/>
      <w:bCs/>
      <w:szCs w:val="21"/>
    </w:rPr>
  </w:style>
  <w:style w:type="paragraph" w:customStyle="1" w:styleId="xl80">
    <w:name w:val="xl80"/>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Cs w:val="21"/>
    </w:rPr>
  </w:style>
  <w:style w:type="paragraph" w:customStyle="1" w:styleId="font12">
    <w:name w:val="font12"/>
    <w:basedOn w:val="a"/>
    <w:qFormat/>
    <w:rsid w:val="000D28BF"/>
    <w:pPr>
      <w:widowControl/>
      <w:spacing w:before="100" w:beforeAutospacing="1" w:after="100" w:afterAutospacing="1" w:line="240" w:lineRule="auto"/>
      <w:jc w:val="left"/>
    </w:pPr>
    <w:rPr>
      <w:rFonts w:ascii="宋体" w:hAnsi="宋体" w:cs="宋体"/>
      <w:color w:val="auto"/>
      <w:sz w:val="18"/>
      <w:szCs w:val="18"/>
    </w:rPr>
  </w:style>
  <w:style w:type="paragraph" w:customStyle="1" w:styleId="xl67">
    <w:name w:val="xl67"/>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2">
    <w:name w:val="xl72"/>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FF0000"/>
      <w:szCs w:val="21"/>
    </w:rPr>
  </w:style>
  <w:style w:type="paragraph" w:customStyle="1" w:styleId="10030">
    <w:name w:val="样式 标题 1 + 居中 段前: 0 磅 段后: 0 磅 行距: 固定值 30 磅"/>
    <w:basedOn w:val="1"/>
    <w:qFormat/>
    <w:rsid w:val="000D28BF"/>
    <w:pPr>
      <w:spacing w:before="0" w:after="0" w:line="600" w:lineRule="exact"/>
      <w:jc w:val="center"/>
    </w:pPr>
    <w:rPr>
      <w:rFonts w:cs="宋体"/>
      <w:kern w:val="1"/>
      <w:szCs w:val="20"/>
    </w:rPr>
  </w:style>
  <w:style w:type="paragraph" w:customStyle="1" w:styleId="310">
    <w:name w:val="列出段落31"/>
    <w:basedOn w:val="a"/>
    <w:uiPriority w:val="34"/>
    <w:qFormat/>
    <w:rsid w:val="000D28BF"/>
    <w:pPr>
      <w:spacing w:line="240" w:lineRule="auto"/>
      <w:ind w:firstLineChars="200" w:firstLine="420"/>
    </w:pPr>
    <w:rPr>
      <w:color w:val="auto"/>
      <w:kern w:val="2"/>
      <w:szCs w:val="22"/>
    </w:rPr>
  </w:style>
  <w:style w:type="paragraph" w:customStyle="1" w:styleId="25">
    <w:name w:val="修订2"/>
    <w:uiPriority w:val="99"/>
    <w:semiHidden/>
    <w:qFormat/>
    <w:rsid w:val="000D28BF"/>
    <w:rPr>
      <w:color w:val="000000"/>
      <w:sz w:val="21"/>
      <w:szCs w:val="24"/>
    </w:rPr>
  </w:style>
  <w:style w:type="paragraph" w:customStyle="1" w:styleId="font6">
    <w:name w:val="font6"/>
    <w:basedOn w:val="a"/>
    <w:qFormat/>
    <w:rsid w:val="000D28BF"/>
    <w:pPr>
      <w:widowControl/>
      <w:spacing w:before="100" w:beforeAutospacing="1" w:after="100" w:afterAutospacing="1" w:line="240" w:lineRule="auto"/>
      <w:jc w:val="left"/>
    </w:pPr>
    <w:rPr>
      <w:rFonts w:ascii="宋体" w:hAnsi="宋体" w:cs="宋体"/>
      <w:szCs w:val="21"/>
    </w:rPr>
  </w:style>
  <w:style w:type="paragraph" w:customStyle="1" w:styleId="41">
    <w:name w:val="列出段落4"/>
    <w:basedOn w:val="a"/>
    <w:uiPriority w:val="34"/>
    <w:qFormat/>
    <w:rsid w:val="000D28BF"/>
    <w:pPr>
      <w:ind w:firstLineChars="200" w:firstLine="420"/>
    </w:pPr>
  </w:style>
  <w:style w:type="paragraph" w:customStyle="1" w:styleId="layoutPosition">
    <w:name w:val="layout_Position"/>
    <w:basedOn w:val="a"/>
    <w:qFormat/>
    <w:rsid w:val="000D28BF"/>
    <w:pPr>
      <w:widowControl/>
      <w:jc w:val="left"/>
    </w:pPr>
    <w:rPr>
      <w:rFonts w:ascii="Arial" w:eastAsia="Times New Roman" w:hAnsi="Arial" w:cs="Arial"/>
      <w:sz w:val="22"/>
      <w:szCs w:val="20"/>
      <w:lang w:val="en-GB" w:eastAsia="de-DE"/>
    </w:rPr>
  </w:style>
  <w:style w:type="paragraph" w:customStyle="1" w:styleId="xl66">
    <w:name w:val="xl66"/>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cs="宋体"/>
      <w:color w:val="auto"/>
      <w:sz w:val="18"/>
      <w:szCs w:val="18"/>
    </w:rPr>
  </w:style>
  <w:style w:type="paragraph" w:customStyle="1" w:styleId="NewNewNewNew">
    <w:name w:val="正文 New New New New"/>
    <w:qFormat/>
    <w:rsid w:val="000D28BF"/>
    <w:pPr>
      <w:widowControl w:val="0"/>
      <w:jc w:val="both"/>
    </w:pPr>
    <w:rPr>
      <w:szCs w:val="24"/>
    </w:rPr>
  </w:style>
  <w:style w:type="paragraph" w:customStyle="1" w:styleId="11">
    <w:name w:val="无间隔1"/>
    <w:uiPriority w:val="99"/>
    <w:qFormat/>
    <w:rsid w:val="000D28BF"/>
    <w:pPr>
      <w:widowControl w:val="0"/>
      <w:jc w:val="both"/>
    </w:pPr>
    <w:rPr>
      <w:kern w:val="2"/>
      <w:sz w:val="21"/>
      <w:szCs w:val="24"/>
    </w:rPr>
  </w:style>
  <w:style w:type="paragraph" w:customStyle="1" w:styleId="xl71">
    <w:name w:val="xl71"/>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26">
    <w:name w:val="列出段落2"/>
    <w:basedOn w:val="a"/>
    <w:qFormat/>
    <w:rsid w:val="000D28BF"/>
    <w:pPr>
      <w:spacing w:line="240" w:lineRule="auto"/>
      <w:ind w:firstLineChars="200" w:firstLine="420"/>
    </w:pPr>
    <w:rPr>
      <w:rFonts w:ascii="Calibri" w:hAnsi="Calibri"/>
      <w:color w:val="auto"/>
      <w:kern w:val="2"/>
    </w:rPr>
  </w:style>
  <w:style w:type="paragraph" w:customStyle="1" w:styleId="xl74">
    <w:name w:val="xl74"/>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Cs w:val="21"/>
    </w:rPr>
  </w:style>
  <w:style w:type="paragraph" w:customStyle="1" w:styleId="xl73">
    <w:name w:val="xl73"/>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FF0000"/>
      <w:szCs w:val="21"/>
    </w:rPr>
  </w:style>
  <w:style w:type="paragraph" w:customStyle="1" w:styleId="xl65">
    <w:name w:val="xl65"/>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p0">
    <w:name w:val="p0"/>
    <w:basedOn w:val="a"/>
    <w:qFormat/>
    <w:rsid w:val="000D28BF"/>
    <w:pPr>
      <w:widowControl/>
    </w:pPr>
    <w:rPr>
      <w:rFonts w:eastAsia="Times New Roman"/>
      <w:szCs w:val="21"/>
    </w:rPr>
  </w:style>
  <w:style w:type="paragraph" w:customStyle="1" w:styleId="xl77">
    <w:name w:val="xl77"/>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4"/>
    </w:rPr>
  </w:style>
  <w:style w:type="paragraph" w:customStyle="1" w:styleId="xl76">
    <w:name w:val="xl76"/>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szCs w:val="21"/>
    </w:rPr>
  </w:style>
  <w:style w:type="paragraph" w:customStyle="1" w:styleId="32">
    <w:name w:val="列出段落3"/>
    <w:basedOn w:val="a"/>
    <w:qFormat/>
    <w:rsid w:val="000D28BF"/>
    <w:pPr>
      <w:spacing w:line="240" w:lineRule="auto"/>
      <w:ind w:firstLineChars="200" w:firstLine="420"/>
    </w:pPr>
    <w:rPr>
      <w:color w:val="auto"/>
      <w:kern w:val="2"/>
      <w:szCs w:val="22"/>
    </w:rPr>
  </w:style>
  <w:style w:type="paragraph" w:customStyle="1" w:styleId="xl78">
    <w:name w:val="xl78"/>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Style2">
    <w:name w:val="_Style 2"/>
    <w:basedOn w:val="a"/>
    <w:qFormat/>
    <w:rsid w:val="000D28BF"/>
    <w:pPr>
      <w:spacing w:line="240" w:lineRule="auto"/>
      <w:ind w:firstLineChars="200" w:firstLine="420"/>
    </w:pPr>
    <w:rPr>
      <w:color w:val="auto"/>
      <w:kern w:val="2"/>
    </w:rPr>
  </w:style>
  <w:style w:type="paragraph" w:customStyle="1" w:styleId="font13">
    <w:name w:val="font13"/>
    <w:basedOn w:val="a"/>
    <w:qFormat/>
    <w:rsid w:val="000D28BF"/>
    <w:pPr>
      <w:widowControl/>
      <w:spacing w:before="100" w:beforeAutospacing="1" w:after="100" w:afterAutospacing="1" w:line="240" w:lineRule="auto"/>
      <w:jc w:val="left"/>
    </w:pPr>
    <w:rPr>
      <w:rFonts w:ascii="MS Gothic" w:eastAsia="MS Gothic" w:hAnsi="MS Gothic" w:cs="宋体"/>
      <w:sz w:val="18"/>
      <w:szCs w:val="18"/>
    </w:rPr>
  </w:style>
  <w:style w:type="paragraph" w:customStyle="1" w:styleId="CharCharCharCharCharCharCharCharCharCharCharChar1">
    <w:name w:val="Char Char Char Char Char Char Char Char Char Char Char Char1"/>
    <w:basedOn w:val="a"/>
    <w:qFormat/>
    <w:rsid w:val="000D28BF"/>
    <w:pPr>
      <w:widowControl/>
      <w:spacing w:after="160" w:line="240" w:lineRule="exact"/>
      <w:jc w:val="left"/>
    </w:pPr>
    <w:rPr>
      <w:rFonts w:eastAsia="Times New Roman"/>
      <w:kern w:val="1"/>
    </w:rPr>
  </w:style>
  <w:style w:type="paragraph" w:customStyle="1" w:styleId="Style1">
    <w:name w:val="_Style 1"/>
    <w:basedOn w:val="a"/>
    <w:qFormat/>
    <w:rsid w:val="000D28BF"/>
    <w:pPr>
      <w:spacing w:line="240" w:lineRule="auto"/>
      <w:ind w:firstLineChars="200" w:firstLine="420"/>
    </w:pPr>
    <w:rPr>
      <w:rFonts w:ascii="Calibri" w:hAnsi="Calibri"/>
      <w:color w:val="auto"/>
      <w:kern w:val="2"/>
      <w:szCs w:val="22"/>
    </w:rPr>
  </w:style>
  <w:style w:type="paragraph" w:customStyle="1" w:styleId="12">
    <w:name w:val="修订1"/>
    <w:qFormat/>
    <w:rsid w:val="000D28BF"/>
    <w:rPr>
      <w:color w:val="000000"/>
      <w:kern w:val="1"/>
      <w:sz w:val="21"/>
      <w:szCs w:val="24"/>
    </w:rPr>
  </w:style>
  <w:style w:type="paragraph" w:customStyle="1" w:styleId="13">
    <w:name w:val="标书1"/>
    <w:basedOn w:val="1"/>
    <w:qFormat/>
    <w:rsid w:val="000D28BF"/>
    <w:pPr>
      <w:widowControl/>
      <w:adjustRightInd w:val="0"/>
      <w:snapToGrid w:val="0"/>
      <w:spacing w:before="0" w:after="0" w:line="480" w:lineRule="auto"/>
      <w:ind w:left="420" w:hanging="420"/>
      <w:jc w:val="left"/>
    </w:pPr>
    <w:rPr>
      <w:rFonts w:ascii="Tahoma" w:eastAsia="微软雅黑" w:hAnsi="Tahoma"/>
      <w:bCs/>
      <w:color w:val="auto"/>
      <w:kern w:val="44"/>
      <w:sz w:val="30"/>
      <w:szCs w:val="30"/>
    </w:rPr>
  </w:style>
  <w:style w:type="paragraph" w:customStyle="1" w:styleId="110">
    <w:name w:val="列出段落11"/>
    <w:basedOn w:val="a"/>
    <w:qFormat/>
    <w:rsid w:val="000D28BF"/>
    <w:pPr>
      <w:ind w:firstLine="420"/>
    </w:pPr>
    <w:rPr>
      <w:rFonts w:ascii="Calibri" w:eastAsia="Times New Roman" w:hAnsi="Calibri" w:cs="Calibri"/>
      <w:kern w:val="1"/>
      <w:szCs w:val="22"/>
    </w:rPr>
  </w:style>
  <w:style w:type="paragraph" w:customStyle="1" w:styleId="font7">
    <w:name w:val="font7"/>
    <w:basedOn w:val="a"/>
    <w:qFormat/>
    <w:rsid w:val="000D28BF"/>
    <w:pPr>
      <w:widowControl/>
      <w:spacing w:before="100" w:beforeAutospacing="1" w:after="100" w:afterAutospacing="1" w:line="240" w:lineRule="auto"/>
      <w:jc w:val="left"/>
    </w:pPr>
    <w:rPr>
      <w:rFonts w:ascii="微软雅黑" w:eastAsia="微软雅黑" w:hAnsi="微软雅黑" w:cs="宋体"/>
      <w:sz w:val="18"/>
      <w:szCs w:val="18"/>
    </w:rPr>
  </w:style>
  <w:style w:type="paragraph" w:customStyle="1" w:styleId="220">
    <w:name w:val="样式 标题 2 + 非加粗 首行缩进:  2 字符"/>
    <w:basedOn w:val="2"/>
    <w:qFormat/>
    <w:rsid w:val="000D28BF"/>
    <w:pPr>
      <w:spacing w:before="0" w:after="0" w:line="600" w:lineRule="exact"/>
      <w:ind w:firstLine="640"/>
      <w:jc w:val="left"/>
    </w:pPr>
    <w:rPr>
      <w:rFonts w:ascii="Times New Roman" w:eastAsia="Times New Roman" w:hAnsi="Times New Roman" w:cs="宋体"/>
      <w:b w:val="0"/>
      <w:kern w:val="1"/>
      <w:szCs w:val="20"/>
    </w:rPr>
  </w:style>
  <w:style w:type="paragraph" w:customStyle="1" w:styleId="14">
    <w:name w:val="列出段落1"/>
    <w:basedOn w:val="a"/>
    <w:uiPriority w:val="34"/>
    <w:qFormat/>
    <w:rsid w:val="000D28BF"/>
    <w:pPr>
      <w:ind w:firstLine="420"/>
    </w:pPr>
    <w:rPr>
      <w:rFonts w:ascii="Calibri" w:eastAsia="Times New Roman" w:hAnsi="Calibri" w:cs="Calibri"/>
      <w:kern w:val="1"/>
      <w:szCs w:val="22"/>
    </w:rPr>
  </w:style>
  <w:style w:type="paragraph" w:customStyle="1" w:styleId="afb">
    <w:name w:val="正文段"/>
    <w:basedOn w:val="a"/>
    <w:qFormat/>
    <w:rsid w:val="000D28BF"/>
    <w:pPr>
      <w:widowControl/>
      <w:spacing w:after="156"/>
      <w:ind w:firstLine="200"/>
    </w:pPr>
    <w:rPr>
      <w:rFonts w:eastAsia="Times New Roman"/>
      <w:sz w:val="24"/>
      <w:szCs w:val="20"/>
    </w:rPr>
  </w:style>
  <w:style w:type="paragraph" w:customStyle="1" w:styleId="xl69">
    <w:name w:val="xl69"/>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auto"/>
      <w:szCs w:val="21"/>
    </w:rPr>
  </w:style>
  <w:style w:type="paragraph" w:customStyle="1" w:styleId="xl75">
    <w:name w:val="xl75"/>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FF0000"/>
      <w:sz w:val="18"/>
      <w:szCs w:val="18"/>
    </w:rPr>
  </w:style>
  <w:style w:type="paragraph" w:customStyle="1" w:styleId="1-21">
    <w:name w:val="中等深浅网格 1 - 着色 21"/>
    <w:basedOn w:val="a"/>
    <w:uiPriority w:val="34"/>
    <w:qFormat/>
    <w:rsid w:val="000D28BF"/>
    <w:pPr>
      <w:ind w:firstLineChars="200" w:firstLine="420"/>
    </w:pPr>
    <w:rPr>
      <w:rFonts w:ascii="Calibri" w:hAnsi="Calibri"/>
    </w:rPr>
  </w:style>
  <w:style w:type="paragraph" w:customStyle="1" w:styleId="xl82">
    <w:name w:val="xl82"/>
    <w:basedOn w:val="a"/>
    <w:qFormat/>
    <w:rsid w:val="000D28BF"/>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3">
    <w:name w:val="xl83"/>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4">
    <w:name w:val="xl84"/>
    <w:basedOn w:val="a"/>
    <w:qFormat/>
    <w:rsid w:val="000D28BF"/>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5">
    <w:name w:val="xl85"/>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rPr>
  </w:style>
  <w:style w:type="paragraph" w:customStyle="1" w:styleId="xl86">
    <w:name w:val="xl86"/>
    <w:basedOn w:val="a"/>
    <w:qFormat/>
    <w:rsid w:val="000D28BF"/>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7">
    <w:name w:val="xl87"/>
    <w:basedOn w:val="a"/>
    <w:qFormat/>
    <w:rsid w:val="000D28BF"/>
    <w:pPr>
      <w:widowControl/>
      <w:pBdr>
        <w:bottom w:val="single" w:sz="4" w:space="0" w:color="auto"/>
      </w:pBdr>
      <w:spacing w:before="100" w:beforeAutospacing="1" w:after="100" w:afterAutospacing="1" w:line="240" w:lineRule="auto"/>
      <w:jc w:val="center"/>
    </w:pPr>
    <w:rPr>
      <w:rFonts w:ascii="宋体" w:hAnsi="宋体" w:cs="宋体"/>
      <w:b/>
      <w:bCs/>
      <w:color w:val="auto"/>
      <w:sz w:val="36"/>
      <w:szCs w:val="36"/>
    </w:rPr>
  </w:style>
  <w:style w:type="paragraph" w:customStyle="1" w:styleId="xl88">
    <w:name w:val="xl88"/>
    <w:basedOn w:val="a"/>
    <w:qFormat/>
    <w:rsid w:val="000D28BF"/>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xl89">
    <w:name w:val="xl89"/>
    <w:basedOn w:val="a"/>
    <w:qFormat/>
    <w:rsid w:val="000D28BF"/>
    <w:pPr>
      <w:widowControl/>
      <w:spacing w:before="100" w:beforeAutospacing="1" w:after="100" w:afterAutospacing="1" w:line="240" w:lineRule="auto"/>
      <w:jc w:val="center"/>
    </w:pPr>
    <w:rPr>
      <w:rFonts w:ascii="宋体" w:hAnsi="宋体" w:cs="宋体"/>
      <w:color w:val="auto"/>
      <w:szCs w:val="21"/>
    </w:rPr>
  </w:style>
  <w:style w:type="paragraph" w:customStyle="1" w:styleId="xl90">
    <w:name w:val="xl90"/>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1">
    <w:name w:val="xl91"/>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2">
    <w:name w:val="xl92"/>
    <w:basedOn w:val="a"/>
    <w:qFormat/>
    <w:rsid w:val="000D28BF"/>
    <w:pPr>
      <w:widowControl/>
      <w:spacing w:before="100" w:beforeAutospacing="1" w:after="100" w:afterAutospacing="1" w:line="240" w:lineRule="auto"/>
      <w:jc w:val="center"/>
    </w:pPr>
    <w:rPr>
      <w:rFonts w:ascii="宋体" w:hAnsi="宋体" w:cs="宋体"/>
      <w:b/>
      <w:bCs/>
      <w:color w:val="auto"/>
      <w:sz w:val="36"/>
      <w:szCs w:val="36"/>
    </w:rPr>
  </w:style>
  <w:style w:type="paragraph" w:customStyle="1" w:styleId="xl93">
    <w:name w:val="xl93"/>
    <w:basedOn w:val="a"/>
    <w:qFormat/>
    <w:rsid w:val="000D28BF"/>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4">
    <w:name w:val="xl94"/>
    <w:basedOn w:val="a"/>
    <w:qFormat/>
    <w:rsid w:val="000D28BF"/>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5">
    <w:name w:val="xl95"/>
    <w:basedOn w:val="a"/>
    <w:qFormat/>
    <w:rsid w:val="000D28BF"/>
    <w:pPr>
      <w:widowControl/>
      <w:pBdr>
        <w:top w:val="single" w:sz="4" w:space="0" w:color="auto"/>
        <w:lef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6">
    <w:name w:val="xl96"/>
    <w:basedOn w:val="a"/>
    <w:qFormat/>
    <w:rsid w:val="000D28BF"/>
    <w:pPr>
      <w:widowControl/>
      <w:pBdr>
        <w:left w:val="single" w:sz="4" w:space="0" w:color="auto"/>
        <w:bottom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7">
    <w:name w:val="xl97"/>
    <w:basedOn w:val="a"/>
    <w:qFormat/>
    <w:rsid w:val="000D28BF"/>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98">
    <w:name w:val="xl98"/>
    <w:basedOn w:val="a"/>
    <w:qFormat/>
    <w:rsid w:val="000D28BF"/>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99">
    <w:name w:val="xl99"/>
    <w:basedOn w:val="a"/>
    <w:qFormat/>
    <w:rsid w:val="000D28BF"/>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0">
    <w:name w:val="xl100"/>
    <w:basedOn w:val="a"/>
    <w:qFormat/>
    <w:rsid w:val="000D28BF"/>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1">
    <w:name w:val="xl101"/>
    <w:basedOn w:val="a"/>
    <w:qFormat/>
    <w:rsid w:val="000D28BF"/>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2">
    <w:name w:val="xl102"/>
    <w:basedOn w:val="a"/>
    <w:qFormat/>
    <w:rsid w:val="000D28BF"/>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3">
    <w:name w:val="xl103"/>
    <w:basedOn w:val="a"/>
    <w:qFormat/>
    <w:rsid w:val="000D28BF"/>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4">
    <w:name w:val="xl104"/>
    <w:basedOn w:val="a"/>
    <w:qFormat/>
    <w:rsid w:val="000D28BF"/>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5">
    <w:name w:val="xl105"/>
    <w:basedOn w:val="a"/>
    <w:qFormat/>
    <w:rsid w:val="000D28BF"/>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6">
    <w:name w:val="xl106"/>
    <w:basedOn w:val="a"/>
    <w:qFormat/>
    <w:rsid w:val="000D28BF"/>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7">
    <w:name w:val="xl107"/>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108">
    <w:name w:val="xl108"/>
    <w:basedOn w:val="a"/>
    <w:qFormat/>
    <w:rsid w:val="000D28BF"/>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9">
    <w:name w:val="xl109"/>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0">
    <w:name w:val="xl110"/>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1">
    <w:name w:val="xl111"/>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2">
    <w:name w:val="xl112"/>
    <w:basedOn w:val="a"/>
    <w:qFormat/>
    <w:rsid w:val="000D28BF"/>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13">
    <w:name w:val="xl113"/>
    <w:basedOn w:val="a"/>
    <w:qFormat/>
    <w:rsid w:val="000D28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character" w:customStyle="1" w:styleId="27">
    <w:name w:val="纯文本 字符2"/>
    <w:qFormat/>
    <w:rsid w:val="000D28BF"/>
    <w:rPr>
      <w:rFonts w:ascii="宋体" w:hAnsi="Courier New"/>
    </w:rPr>
  </w:style>
  <w:style w:type="character" w:customStyle="1" w:styleId="6Char">
    <w:name w:val="标题 6 Char"/>
    <w:link w:val="6"/>
    <w:qFormat/>
    <w:rsid w:val="000D28BF"/>
    <w:rPr>
      <w:rFonts w:ascii="Arial" w:eastAsia="黑体" w:hAnsi="Arial"/>
      <w:b/>
      <w:kern w:val="2"/>
      <w:sz w:val="24"/>
      <w:szCs w:val="24"/>
    </w:rPr>
  </w:style>
  <w:style w:type="character" w:customStyle="1" w:styleId="7Char">
    <w:name w:val="标题 7 Char"/>
    <w:link w:val="7"/>
    <w:qFormat/>
    <w:rsid w:val="000D28BF"/>
    <w:rPr>
      <w:b/>
      <w:kern w:val="2"/>
      <w:sz w:val="24"/>
      <w:szCs w:val="24"/>
    </w:rPr>
  </w:style>
  <w:style w:type="character" w:customStyle="1" w:styleId="8Char">
    <w:name w:val="标题 8 Char"/>
    <w:link w:val="8"/>
    <w:qFormat/>
    <w:rsid w:val="000D28BF"/>
    <w:rPr>
      <w:rFonts w:ascii="Arial" w:eastAsia="黑体" w:hAnsi="Arial"/>
      <w:kern w:val="2"/>
      <w:sz w:val="24"/>
      <w:szCs w:val="24"/>
    </w:rPr>
  </w:style>
  <w:style w:type="character" w:customStyle="1" w:styleId="9Char">
    <w:name w:val="标题 9 Char"/>
    <w:link w:val="9"/>
    <w:qFormat/>
    <w:rsid w:val="000D28BF"/>
    <w:rPr>
      <w:rFonts w:ascii="Arial" w:eastAsia="黑体" w:hAnsi="Arial"/>
      <w:kern w:val="2"/>
      <w:sz w:val="21"/>
      <w:szCs w:val="24"/>
    </w:rPr>
  </w:style>
  <w:style w:type="character" w:customStyle="1" w:styleId="font121">
    <w:name w:val="font121"/>
    <w:qFormat/>
    <w:rsid w:val="000D28BF"/>
    <w:rPr>
      <w:rFonts w:ascii="Symbol" w:hAnsi="Symbol" w:cs="Symbol" w:hint="default"/>
      <w:color w:val="000000"/>
      <w:kern w:val="0"/>
      <w:sz w:val="16"/>
      <w:szCs w:val="16"/>
      <w:u w:val="none"/>
    </w:rPr>
  </w:style>
  <w:style w:type="character" w:customStyle="1" w:styleId="font01">
    <w:name w:val="font01"/>
    <w:qFormat/>
    <w:rsid w:val="000D28BF"/>
    <w:rPr>
      <w:rFonts w:ascii="Symbol" w:hAnsi="Symbol" w:cs="Symbol"/>
      <w:color w:val="000000"/>
      <w:kern w:val="0"/>
      <w:sz w:val="16"/>
      <w:szCs w:val="16"/>
      <w:u w:val="none"/>
    </w:rPr>
  </w:style>
  <w:style w:type="character" w:customStyle="1" w:styleId="font101">
    <w:name w:val="font101"/>
    <w:qFormat/>
    <w:rsid w:val="000D28BF"/>
    <w:rPr>
      <w:rFonts w:ascii="Symbol" w:hAnsi="Symbol" w:cs="Symbol" w:hint="default"/>
      <w:color w:val="000000"/>
      <w:kern w:val="0"/>
      <w:sz w:val="16"/>
      <w:szCs w:val="16"/>
      <w:u w:val="none"/>
    </w:rPr>
  </w:style>
  <w:style w:type="character" w:customStyle="1" w:styleId="font81">
    <w:name w:val="font81"/>
    <w:qFormat/>
    <w:rsid w:val="000D28BF"/>
    <w:rPr>
      <w:rFonts w:ascii="Arial" w:hAnsi="Arial" w:cs="Arial" w:hint="default"/>
      <w:b/>
      <w:color w:val="000000"/>
      <w:kern w:val="0"/>
      <w:sz w:val="16"/>
      <w:szCs w:val="16"/>
      <w:u w:val="none"/>
    </w:rPr>
  </w:style>
  <w:style w:type="character" w:customStyle="1" w:styleId="font71">
    <w:name w:val="font71"/>
    <w:qFormat/>
    <w:rsid w:val="000D28BF"/>
    <w:rPr>
      <w:rFonts w:ascii="宋体" w:eastAsia="宋体" w:hAnsi="宋体" w:cs="宋体" w:hint="eastAsia"/>
      <w:color w:val="FF0000"/>
      <w:kern w:val="0"/>
      <w:sz w:val="16"/>
      <w:szCs w:val="16"/>
      <w:u w:val="none"/>
    </w:rPr>
  </w:style>
  <w:style w:type="character" w:customStyle="1" w:styleId="font41">
    <w:name w:val="font41"/>
    <w:qFormat/>
    <w:rsid w:val="000D28BF"/>
    <w:rPr>
      <w:rFonts w:ascii="Arial" w:hAnsi="Arial" w:cs="Arial" w:hint="default"/>
      <w:color w:val="000000"/>
      <w:kern w:val="0"/>
      <w:sz w:val="16"/>
      <w:szCs w:val="16"/>
      <w:u w:val="none"/>
    </w:rPr>
  </w:style>
  <w:style w:type="character" w:customStyle="1" w:styleId="font141">
    <w:name w:val="font141"/>
    <w:qFormat/>
    <w:rsid w:val="000D28BF"/>
    <w:rPr>
      <w:rFonts w:ascii="宋体" w:eastAsia="宋体" w:hAnsi="宋体" w:cs="宋体" w:hint="eastAsia"/>
      <w:color w:val="000000"/>
      <w:kern w:val="0"/>
      <w:sz w:val="16"/>
      <w:szCs w:val="16"/>
      <w:u w:val="none"/>
    </w:rPr>
  </w:style>
  <w:style w:type="character" w:customStyle="1" w:styleId="font131">
    <w:name w:val="font131"/>
    <w:qFormat/>
    <w:rsid w:val="000D28BF"/>
    <w:rPr>
      <w:rFonts w:ascii="Symbol" w:hAnsi="Symbol" w:cs="Symbol"/>
      <w:color w:val="000000"/>
      <w:kern w:val="0"/>
      <w:sz w:val="16"/>
      <w:szCs w:val="16"/>
      <w:u w:val="none"/>
    </w:rPr>
  </w:style>
  <w:style w:type="character" w:customStyle="1" w:styleId="font61">
    <w:name w:val="font61"/>
    <w:qFormat/>
    <w:rsid w:val="000D28BF"/>
    <w:rPr>
      <w:rFonts w:ascii="宋体" w:eastAsia="宋体" w:hAnsi="宋体" w:cs="宋体" w:hint="eastAsia"/>
      <w:b/>
      <w:color w:val="000000"/>
      <w:kern w:val="0"/>
      <w:sz w:val="16"/>
      <w:szCs w:val="16"/>
      <w:u w:val="none"/>
    </w:rPr>
  </w:style>
  <w:style w:type="character" w:customStyle="1" w:styleId="font111">
    <w:name w:val="font111"/>
    <w:qFormat/>
    <w:rsid w:val="000D28BF"/>
    <w:rPr>
      <w:rFonts w:ascii="Symbol" w:hAnsi="Symbol" w:cs="Symbol"/>
      <w:color w:val="000000"/>
      <w:kern w:val="0"/>
      <w:sz w:val="16"/>
      <w:szCs w:val="16"/>
      <w:u w:val="none"/>
    </w:rPr>
  </w:style>
  <w:style w:type="character" w:customStyle="1" w:styleId="font112">
    <w:name w:val="font112"/>
    <w:qFormat/>
    <w:rsid w:val="000D28BF"/>
    <w:rPr>
      <w:rFonts w:ascii="宋体" w:eastAsia="宋体" w:hAnsi="宋体" w:cs="宋体" w:hint="eastAsia"/>
      <w:color w:val="000000"/>
      <w:kern w:val="0"/>
      <w:sz w:val="16"/>
      <w:szCs w:val="16"/>
      <w:u w:val="none"/>
    </w:rPr>
  </w:style>
  <w:style w:type="character" w:customStyle="1" w:styleId="font31">
    <w:name w:val="font31"/>
    <w:qFormat/>
    <w:rsid w:val="000D28BF"/>
    <w:rPr>
      <w:rFonts w:ascii="Arial" w:hAnsi="Arial" w:cs="Arial" w:hint="default"/>
      <w:color w:val="000000"/>
      <w:kern w:val="0"/>
      <w:sz w:val="16"/>
      <w:szCs w:val="16"/>
      <w:u w:val="none"/>
    </w:rPr>
  </w:style>
  <w:style w:type="character" w:customStyle="1" w:styleId="font91">
    <w:name w:val="font91"/>
    <w:qFormat/>
    <w:rsid w:val="000D28BF"/>
    <w:rPr>
      <w:rFonts w:ascii="宋体" w:eastAsia="宋体" w:hAnsi="宋体" w:cs="宋体" w:hint="eastAsia"/>
      <w:b/>
      <w:color w:val="000000"/>
      <w:kern w:val="0"/>
      <w:sz w:val="16"/>
      <w:szCs w:val="16"/>
      <w:u w:val="none"/>
    </w:rPr>
  </w:style>
  <w:style w:type="character" w:customStyle="1" w:styleId="font51">
    <w:name w:val="font51"/>
    <w:qFormat/>
    <w:rsid w:val="000D28BF"/>
    <w:rPr>
      <w:rFonts w:ascii="Arial" w:hAnsi="Arial" w:cs="Arial" w:hint="default"/>
      <w:color w:val="000000"/>
      <w:kern w:val="0"/>
      <w:sz w:val="16"/>
      <w:szCs w:val="16"/>
      <w:u w:val="none"/>
    </w:rPr>
  </w:style>
  <w:style w:type="paragraph" w:customStyle="1" w:styleId="Charf0">
    <w:name w:val="Char"/>
    <w:basedOn w:val="a5"/>
    <w:qFormat/>
    <w:rsid w:val="000D28BF"/>
    <w:pPr>
      <w:widowControl/>
      <w:shd w:val="clear" w:color="auto" w:fill="000080"/>
      <w:spacing w:line="240" w:lineRule="auto"/>
      <w:ind w:firstLine="454"/>
      <w:jc w:val="left"/>
    </w:pPr>
    <w:rPr>
      <w:rFonts w:ascii="Tahoma" w:hAnsi="Tahoma" w:cs="宋体"/>
      <w:color w:val="auto"/>
      <w:kern w:val="0"/>
      <w:sz w:val="24"/>
      <w:szCs w:val="20"/>
    </w:rPr>
  </w:style>
  <w:style w:type="paragraph" w:customStyle="1" w:styleId="p15">
    <w:name w:val="p15"/>
    <w:qFormat/>
    <w:rsid w:val="000D28BF"/>
    <w:rPr>
      <w:rFonts w:ascii="宋体" w:hAnsi="宋体" w:cs="宋体"/>
      <w:szCs w:val="21"/>
    </w:rPr>
  </w:style>
  <w:style w:type="character" w:customStyle="1" w:styleId="afc">
    <w:name w:val="页眉 字符"/>
    <w:qFormat/>
    <w:rsid w:val="000D28BF"/>
    <w:rPr>
      <w:rFonts w:ascii="Calibri" w:eastAsia="宋体" w:hAnsi="Calibri" w:cs="Times New Roman"/>
      <w:kern w:val="2"/>
      <w:sz w:val="18"/>
      <w:szCs w:val="18"/>
    </w:rPr>
  </w:style>
  <w:style w:type="character" w:customStyle="1" w:styleId="afd">
    <w:name w:val="页脚 字符"/>
    <w:qFormat/>
    <w:rsid w:val="000D28BF"/>
    <w:rPr>
      <w:rFonts w:ascii="Calibri" w:eastAsia="宋体" w:hAnsi="Calibri" w:cs="Times New Roman"/>
      <w:kern w:val="2"/>
      <w:sz w:val="18"/>
      <w:szCs w:val="18"/>
    </w:rPr>
  </w:style>
  <w:style w:type="character" w:customStyle="1" w:styleId="sh141">
    <w:name w:val="sh141"/>
    <w:qFormat/>
    <w:rsid w:val="000D28BF"/>
    <w:rPr>
      <w:color w:val="2B2B2B"/>
      <w:sz w:val="18"/>
      <w:szCs w:val="18"/>
    </w:rPr>
  </w:style>
  <w:style w:type="character" w:customStyle="1" w:styleId="1CharChar">
    <w:name w:val="普通文字1 Char Char"/>
    <w:qFormat/>
    <w:locked/>
    <w:rsid w:val="000D28BF"/>
    <w:rPr>
      <w:rFonts w:ascii="宋体" w:hAnsi="Courier New"/>
    </w:rPr>
  </w:style>
  <w:style w:type="character" w:customStyle="1" w:styleId="address-info">
    <w:name w:val="address-info"/>
    <w:basedOn w:val="a2"/>
    <w:qFormat/>
    <w:rsid w:val="000D28BF"/>
  </w:style>
  <w:style w:type="character" w:customStyle="1" w:styleId="CharChar0">
    <w:name w:val="正文文字首行缩进 Char Char"/>
    <w:qFormat/>
    <w:rsid w:val="000D28BF"/>
    <w:rPr>
      <w:rFonts w:ascii="宋体" w:hAnsi="Courier New"/>
      <w:spacing w:val="-4"/>
      <w:kern w:val="2"/>
      <w:sz w:val="18"/>
    </w:rPr>
  </w:style>
  <w:style w:type="character" w:customStyle="1" w:styleId="15">
    <w:name w:val="不明显强调1"/>
    <w:uiPriority w:val="19"/>
    <w:qFormat/>
    <w:rsid w:val="000D28BF"/>
    <w:rPr>
      <w:i/>
      <w:iCs/>
      <w:color w:val="808080"/>
    </w:rPr>
  </w:style>
  <w:style w:type="character" w:customStyle="1" w:styleId="Char3">
    <w:name w:val="尾注文本 Char"/>
    <w:link w:val="aa"/>
    <w:uiPriority w:val="99"/>
    <w:qFormat/>
    <w:rsid w:val="000D28BF"/>
    <w:rPr>
      <w:kern w:val="2"/>
      <w:sz w:val="21"/>
      <w:szCs w:val="22"/>
    </w:rPr>
  </w:style>
  <w:style w:type="character" w:customStyle="1" w:styleId="Char">
    <w:name w:val="正文缩进 Char"/>
    <w:link w:val="a1"/>
    <w:qFormat/>
    <w:rsid w:val="000D28BF"/>
    <w:rPr>
      <w:kern w:val="2"/>
      <w:sz w:val="21"/>
      <w:szCs w:val="22"/>
    </w:rPr>
  </w:style>
  <w:style w:type="character" w:customStyle="1" w:styleId="Char2">
    <w:name w:val="批注文字 Char2"/>
    <w:link w:val="a6"/>
    <w:qFormat/>
    <w:rsid w:val="000D28BF"/>
    <w:rPr>
      <w:rFonts w:eastAsia="Times New Roman"/>
      <w:color w:val="000000"/>
      <w:kern w:val="1"/>
      <w:sz w:val="21"/>
      <w:szCs w:val="24"/>
      <w:lang w:val="zh-CN"/>
    </w:rPr>
  </w:style>
  <w:style w:type="paragraph" w:customStyle="1" w:styleId="CharCharChar1Char">
    <w:name w:val="Char Char Char1 Char"/>
    <w:basedOn w:val="a"/>
    <w:qFormat/>
    <w:rsid w:val="000D28BF"/>
    <w:pPr>
      <w:spacing w:line="240" w:lineRule="auto"/>
    </w:pPr>
    <w:rPr>
      <w:color w:val="auto"/>
      <w:kern w:val="2"/>
      <w:szCs w:val="21"/>
    </w:rPr>
  </w:style>
  <w:style w:type="paragraph" w:customStyle="1" w:styleId="CharChar3CharCharCharChar">
    <w:name w:val="Char Char3 Char Char Char Char"/>
    <w:basedOn w:val="a5"/>
    <w:qFormat/>
    <w:rsid w:val="000D28BF"/>
    <w:pPr>
      <w:shd w:val="clear" w:color="auto" w:fill="000080"/>
      <w:adjustRightInd w:val="0"/>
      <w:snapToGrid w:val="0"/>
      <w:spacing w:line="360" w:lineRule="auto"/>
    </w:pPr>
    <w:rPr>
      <w:rFonts w:ascii="Tahoma" w:hAnsi="Tahoma"/>
      <w:color w:val="auto"/>
      <w:kern w:val="2"/>
      <w:sz w:val="24"/>
    </w:rPr>
  </w:style>
  <w:style w:type="character" w:customStyle="1" w:styleId="Char1">
    <w:name w:val="正文文本 Char1"/>
    <w:link w:val="a0"/>
    <w:qFormat/>
    <w:rsid w:val="000D28BF"/>
    <w:rPr>
      <w:rFonts w:ascii="金山简黑体" w:eastAsia="Times New Roman" w:hAnsi="金山简黑体" w:cs="Courier New"/>
      <w:b/>
      <w:color w:val="000000"/>
      <w:spacing w:val="-50"/>
      <w:sz w:val="44"/>
      <w:lang w:val="zh-CN"/>
    </w:rPr>
  </w:style>
  <w:style w:type="character" w:customStyle="1" w:styleId="Char19">
    <w:name w:val="文档结构图 Char1"/>
    <w:uiPriority w:val="99"/>
    <w:semiHidden/>
    <w:qFormat/>
    <w:rsid w:val="000D28BF"/>
    <w:rPr>
      <w:rFonts w:ascii="宋体"/>
      <w:kern w:val="2"/>
      <w:sz w:val="18"/>
      <w:szCs w:val="18"/>
    </w:rPr>
  </w:style>
  <w:style w:type="character" w:customStyle="1" w:styleId="Char23">
    <w:name w:val="正文文本缩进 Char2"/>
    <w:uiPriority w:val="99"/>
    <w:semiHidden/>
    <w:qFormat/>
    <w:rsid w:val="000D28BF"/>
    <w:rPr>
      <w:kern w:val="2"/>
      <w:sz w:val="21"/>
      <w:szCs w:val="22"/>
    </w:rPr>
  </w:style>
  <w:style w:type="paragraph" w:customStyle="1" w:styleId="CharCharChar">
    <w:name w:val="Char Char Char"/>
    <w:basedOn w:val="a"/>
    <w:qFormat/>
    <w:rsid w:val="000D28BF"/>
    <w:pPr>
      <w:spacing w:line="240" w:lineRule="auto"/>
    </w:pPr>
    <w:rPr>
      <w:rFonts w:ascii="Tahoma" w:hAnsi="Tahoma"/>
      <w:color w:val="auto"/>
      <w:kern w:val="2"/>
      <w:sz w:val="24"/>
      <w:szCs w:val="20"/>
    </w:rPr>
  </w:style>
  <w:style w:type="character" w:customStyle="1" w:styleId="2Char1">
    <w:name w:val="正文文本缩进 2 Char1"/>
    <w:link w:val="21"/>
    <w:qFormat/>
    <w:rsid w:val="000D28BF"/>
    <w:rPr>
      <w:rFonts w:eastAsia="Times New Roman"/>
      <w:color w:val="000000"/>
      <w:kern w:val="1"/>
      <w:sz w:val="21"/>
      <w:szCs w:val="24"/>
    </w:rPr>
  </w:style>
  <w:style w:type="character" w:customStyle="1" w:styleId="Char30">
    <w:name w:val="纯文本 Char3"/>
    <w:uiPriority w:val="99"/>
    <w:semiHidden/>
    <w:qFormat/>
    <w:rsid w:val="000D28BF"/>
    <w:rPr>
      <w:rFonts w:ascii="宋体" w:hAnsi="Courier New" w:cs="Courier New"/>
      <w:kern w:val="2"/>
      <w:sz w:val="21"/>
      <w:szCs w:val="21"/>
    </w:rPr>
  </w:style>
  <w:style w:type="character" w:customStyle="1" w:styleId="Char1a">
    <w:name w:val="尾注文本 Char1"/>
    <w:uiPriority w:val="99"/>
    <w:semiHidden/>
    <w:qFormat/>
    <w:rsid w:val="000D28BF"/>
    <w:rPr>
      <w:color w:val="000000"/>
      <w:sz w:val="21"/>
      <w:szCs w:val="24"/>
    </w:rPr>
  </w:style>
  <w:style w:type="character" w:customStyle="1" w:styleId="Char11">
    <w:name w:val="日期 Char1"/>
    <w:link w:val="a9"/>
    <w:qFormat/>
    <w:rsid w:val="000D28BF"/>
    <w:rPr>
      <w:rFonts w:eastAsia="Times New Roman"/>
      <w:color w:val="000000"/>
      <w:kern w:val="1"/>
      <w:sz w:val="21"/>
      <w:szCs w:val="24"/>
    </w:rPr>
  </w:style>
  <w:style w:type="character" w:customStyle="1" w:styleId="delivery-addr">
    <w:name w:val="delivery-addr"/>
    <w:basedOn w:val="a2"/>
    <w:qFormat/>
    <w:rsid w:val="000D28BF"/>
  </w:style>
  <w:style w:type="paragraph" w:customStyle="1" w:styleId="delivery-detail">
    <w:name w:val="delivery-detail"/>
    <w:basedOn w:val="a"/>
    <w:qFormat/>
    <w:rsid w:val="000D28BF"/>
    <w:pPr>
      <w:widowControl/>
      <w:spacing w:before="100" w:beforeAutospacing="1" w:after="100" w:afterAutospacing="1" w:line="240" w:lineRule="auto"/>
      <w:jc w:val="left"/>
    </w:pPr>
    <w:rPr>
      <w:rFonts w:ascii="宋体" w:hAnsi="宋体" w:cs="宋体"/>
      <w:color w:val="auto"/>
      <w:sz w:val="24"/>
    </w:rPr>
  </w:style>
  <w:style w:type="character" w:customStyle="1" w:styleId="Char24">
    <w:name w:val="批注框文本 Char2"/>
    <w:uiPriority w:val="99"/>
    <w:semiHidden/>
    <w:qFormat/>
    <w:rsid w:val="000D28BF"/>
    <w:rPr>
      <w:color w:val="000000"/>
      <w:sz w:val="18"/>
      <w:szCs w:val="18"/>
    </w:rPr>
  </w:style>
  <w:style w:type="character" w:customStyle="1" w:styleId="Char25">
    <w:name w:val="批注主题 Char2"/>
    <w:uiPriority w:val="99"/>
    <w:semiHidden/>
    <w:qFormat/>
    <w:rsid w:val="000D28BF"/>
    <w:rPr>
      <w:rFonts w:eastAsia="Times New Roman"/>
      <w:b/>
      <w:bCs/>
      <w:color w:val="000000"/>
      <w:kern w:val="1"/>
      <w:sz w:val="21"/>
      <w:szCs w:val="24"/>
      <w:lang w:val="zh-CN"/>
    </w:rPr>
  </w:style>
  <w:style w:type="character" w:customStyle="1" w:styleId="Char31">
    <w:name w:val="页眉 Char3"/>
    <w:uiPriority w:val="99"/>
    <w:semiHidden/>
    <w:qFormat/>
    <w:rsid w:val="000D28BF"/>
    <w:rPr>
      <w:color w:val="000000"/>
      <w:sz w:val="18"/>
      <w:szCs w:val="18"/>
    </w:rPr>
  </w:style>
  <w:style w:type="character" w:customStyle="1" w:styleId="HTMLChar1">
    <w:name w:val="HTML 预设格式 Char1"/>
    <w:link w:val="HTML"/>
    <w:qFormat/>
    <w:rsid w:val="000D28BF"/>
    <w:rPr>
      <w:rFonts w:ascii="宋体" w:eastAsia="Times New Roman" w:hAnsi="宋体" w:cs="宋体"/>
      <w:color w:val="000000"/>
      <w:sz w:val="24"/>
      <w:szCs w:val="24"/>
      <w:lang w:val="zh-CN"/>
    </w:rPr>
  </w:style>
  <w:style w:type="character" w:customStyle="1" w:styleId="2Char10">
    <w:name w:val="正文文本 2 Char1"/>
    <w:link w:val="23"/>
    <w:qFormat/>
    <w:rsid w:val="000D28BF"/>
    <w:rPr>
      <w:rFonts w:eastAsia="Times New Roman" w:cs="宋体"/>
      <w:color w:val="000000"/>
      <w:szCs w:val="24"/>
      <w:lang w:val="zh-CN"/>
    </w:rPr>
  </w:style>
  <w:style w:type="character" w:customStyle="1" w:styleId="Char13">
    <w:name w:val="副标题 Char1"/>
    <w:link w:val="ae"/>
    <w:qFormat/>
    <w:rsid w:val="000D28BF"/>
    <w:rPr>
      <w:rFonts w:ascii="Cambria" w:eastAsia="Times New Roman" w:hAnsi="Cambria" w:cs="Cambria"/>
      <w:b/>
      <w:color w:val="000000"/>
      <w:kern w:val="1"/>
      <w:sz w:val="32"/>
      <w:szCs w:val="32"/>
    </w:rPr>
  </w:style>
  <w:style w:type="character" w:customStyle="1" w:styleId="Char1b">
    <w:name w:val="脚注文本 Char1"/>
    <w:uiPriority w:val="99"/>
    <w:semiHidden/>
    <w:qFormat/>
    <w:rsid w:val="000D28BF"/>
    <w:rPr>
      <w:kern w:val="2"/>
      <w:sz w:val="18"/>
      <w:szCs w:val="18"/>
    </w:rPr>
  </w:style>
  <w:style w:type="character" w:customStyle="1" w:styleId="Char32">
    <w:name w:val="页脚 Char3"/>
    <w:uiPriority w:val="99"/>
    <w:semiHidden/>
    <w:qFormat/>
    <w:rsid w:val="000D28BF"/>
    <w:rPr>
      <w:color w:val="000000"/>
      <w:sz w:val="18"/>
      <w:szCs w:val="18"/>
    </w:rPr>
  </w:style>
  <w:style w:type="character" w:customStyle="1" w:styleId="3Char1">
    <w:name w:val="正文文本 3 Char1"/>
    <w:link w:val="30"/>
    <w:qFormat/>
    <w:rsid w:val="000D28BF"/>
    <w:rPr>
      <w:rFonts w:eastAsia="微软雅黑"/>
      <w:color w:val="000000"/>
      <w:sz w:val="28"/>
      <w:lang w:val="zh-CN"/>
    </w:rPr>
  </w:style>
  <w:style w:type="paragraph" w:customStyle="1" w:styleId="16">
    <w:name w:val="样式1"/>
    <w:basedOn w:val="a"/>
    <w:qFormat/>
    <w:rsid w:val="000D28BF"/>
    <w:pPr>
      <w:keepNext/>
      <w:keepLines/>
      <w:topLinePunct/>
      <w:spacing w:line="1200" w:lineRule="auto"/>
      <w:jc w:val="center"/>
      <w:outlineLvl w:val="0"/>
    </w:pPr>
    <w:rPr>
      <w:rFonts w:cs="宋体"/>
      <w:b/>
      <w:color w:val="auto"/>
      <w:kern w:val="44"/>
      <w:sz w:val="52"/>
      <w:szCs w:val="52"/>
    </w:rPr>
  </w:style>
  <w:style w:type="paragraph" w:customStyle="1" w:styleId="33">
    <w:name w:val="修订3"/>
    <w:hidden/>
    <w:uiPriority w:val="99"/>
    <w:semiHidden/>
    <w:unhideWhenUsed/>
    <w:qFormat/>
    <w:rsid w:val="000D28BF"/>
    <w:rPr>
      <w:color w:val="000000"/>
      <w:sz w:val="21"/>
      <w:szCs w:val="24"/>
    </w:rPr>
  </w:style>
  <w:style w:type="character" w:customStyle="1" w:styleId="ask-title">
    <w:name w:val="ask-title"/>
    <w:basedOn w:val="a2"/>
    <w:qFormat/>
    <w:rsid w:val="000D28BF"/>
  </w:style>
  <w:style w:type="paragraph" w:customStyle="1" w:styleId="p18">
    <w:name w:val="p18"/>
    <w:basedOn w:val="a"/>
    <w:qFormat/>
    <w:rsid w:val="000D28BF"/>
    <w:pPr>
      <w:widowControl/>
      <w:spacing w:line="240" w:lineRule="auto"/>
    </w:pPr>
    <w:rPr>
      <w:rFonts w:ascii="宋体" w:hAnsi="宋体" w:cs="宋体"/>
      <w:color w:val="auto"/>
      <w:szCs w:val="21"/>
    </w:rPr>
  </w:style>
  <w:style w:type="paragraph" w:customStyle="1" w:styleId="CM26">
    <w:name w:val="CM26"/>
    <w:basedOn w:val="a"/>
    <w:next w:val="a"/>
    <w:qFormat/>
    <w:rsid w:val="000D28BF"/>
    <w:pPr>
      <w:tabs>
        <w:tab w:val="left" w:pos="360"/>
      </w:tabs>
      <w:autoSpaceDE w:val="0"/>
      <w:autoSpaceDN w:val="0"/>
      <w:adjustRightInd w:val="0"/>
      <w:spacing w:line="400" w:lineRule="atLeast"/>
      <w:jc w:val="left"/>
    </w:pPr>
    <w:rPr>
      <w:rFonts w:ascii="Calibri" w:hAnsi="Calibri"/>
      <w:sz w:val="24"/>
    </w:rPr>
  </w:style>
  <w:style w:type="paragraph" w:customStyle="1" w:styleId="CM23">
    <w:name w:val="CM23"/>
    <w:basedOn w:val="a"/>
    <w:next w:val="a"/>
    <w:qFormat/>
    <w:rsid w:val="000D28BF"/>
    <w:pPr>
      <w:tabs>
        <w:tab w:val="left" w:pos="360"/>
      </w:tabs>
      <w:autoSpaceDE w:val="0"/>
      <w:autoSpaceDN w:val="0"/>
      <w:adjustRightInd w:val="0"/>
      <w:spacing w:line="396" w:lineRule="atLeast"/>
      <w:jc w:val="left"/>
    </w:pPr>
    <w:rPr>
      <w:rFonts w:ascii="Calibri" w:hAnsi="Calibri"/>
      <w:sz w:val="24"/>
    </w:rPr>
  </w:style>
  <w:style w:type="paragraph" w:customStyle="1" w:styleId="Default">
    <w:name w:val="Default"/>
    <w:rsid w:val="001777B3"/>
    <w:pPr>
      <w:widowControl w:val="0"/>
      <w:autoSpaceDE w:val="0"/>
      <w:autoSpaceDN w:val="0"/>
      <w:adjustRightInd w:val="0"/>
    </w:pPr>
    <w:rPr>
      <w:rFonts w:ascii="SimSun" w:hAnsi="SimSun" w:cs="SimSu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AE1E14F-568B-4456-BAB2-763E22312D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68</Pages>
  <Words>7789</Words>
  <Characters>44400</Characters>
  <Application>Microsoft Office Word</Application>
  <DocSecurity>0</DocSecurity>
  <Lines>370</Lines>
  <Paragraphs>104</Paragraphs>
  <ScaleCrop>false</ScaleCrop>
  <Company>微软中国</Company>
  <LinksUpToDate>false</LinksUpToDate>
  <CharactersWithSpaces>52085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南财采管〔2012〕3号</dc:title>
  <dc:creator>丁琳</dc:creator>
  <cp:lastModifiedBy>NTKO</cp:lastModifiedBy>
  <cp:revision>679</cp:revision>
  <cp:lastPrinted>2020-12-07T05:09:00Z</cp:lastPrinted>
  <dcterms:created xsi:type="dcterms:W3CDTF">2020-06-27T05:14:00Z</dcterms:created>
  <dcterms:modified xsi:type="dcterms:W3CDTF">2020-12-08T09:27:00Z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