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19BD90" w14:textId="77777777" w:rsidR="005E5359" w:rsidRDefault="005E5359">
      <w:pPr>
        <w:pStyle w:val="a3"/>
        <w:kinsoku w:val="0"/>
        <w:overflowPunct w:val="0"/>
        <w:jc w:val="left"/>
        <w:rPr>
          <w:rFonts w:ascii="Arial" w:hAnsi="Arial" w:cs="Arial"/>
        </w:rPr>
      </w:pPr>
      <w:bookmarkStart w:id="0" w:name="_Toc183682338"/>
      <w:bookmarkStart w:id="1" w:name="_Toc217446030"/>
    </w:p>
    <w:p w14:paraId="1789EE8B" w14:textId="77777777" w:rsidR="005E5359" w:rsidRDefault="005E5359">
      <w:pPr>
        <w:tabs>
          <w:tab w:val="left" w:pos="1710"/>
        </w:tabs>
        <w:rPr>
          <w:rFonts w:ascii="Arial" w:hAnsi="Arial" w:cs="Arial"/>
        </w:rPr>
      </w:pPr>
    </w:p>
    <w:p w14:paraId="21910AF0" w14:textId="77777777" w:rsidR="005E5359" w:rsidRDefault="005E5359">
      <w:pPr>
        <w:tabs>
          <w:tab w:val="left" w:pos="1710"/>
        </w:tabs>
        <w:rPr>
          <w:rFonts w:ascii="Arial" w:hAnsi="Arial" w:cs="Arial"/>
        </w:rPr>
      </w:pPr>
    </w:p>
    <w:p w14:paraId="545D54C1" w14:textId="77777777" w:rsidR="005E5359" w:rsidRDefault="005E5359">
      <w:pPr>
        <w:tabs>
          <w:tab w:val="left" w:pos="1710"/>
        </w:tabs>
        <w:rPr>
          <w:rFonts w:ascii="Arial" w:hAnsi="Arial" w:cs="Arial"/>
        </w:rPr>
      </w:pPr>
    </w:p>
    <w:p w14:paraId="1B895977" w14:textId="77777777" w:rsidR="005E5359" w:rsidRDefault="005E5359">
      <w:pPr>
        <w:tabs>
          <w:tab w:val="left" w:pos="1710"/>
        </w:tabs>
        <w:rPr>
          <w:rFonts w:ascii="Arial" w:hAnsi="Arial" w:cs="Arial"/>
        </w:rPr>
      </w:pPr>
    </w:p>
    <w:p w14:paraId="7F39EC8A" w14:textId="77777777" w:rsidR="005E5359" w:rsidRDefault="005E5359">
      <w:pPr>
        <w:tabs>
          <w:tab w:val="left" w:pos="1710"/>
        </w:tabs>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819"/>
        <w:gridCol w:w="9"/>
      </w:tblGrid>
      <w:tr w:rsidR="005E5359" w14:paraId="30732757" w14:textId="77777777">
        <w:trPr>
          <w:trHeight w:val="909"/>
          <w:jc w:val="center"/>
        </w:trPr>
        <w:tc>
          <w:tcPr>
            <w:tcW w:w="6671" w:type="dxa"/>
            <w:gridSpan w:val="3"/>
            <w:tcBorders>
              <w:top w:val="nil"/>
              <w:left w:val="nil"/>
              <w:right w:val="nil"/>
            </w:tcBorders>
          </w:tcPr>
          <w:p w14:paraId="6C3460D1" w14:textId="77777777" w:rsidR="005E5359" w:rsidRDefault="000F5A12">
            <w:pPr>
              <w:snapToGrid w:val="0"/>
              <w:spacing w:line="240" w:lineRule="atLeast"/>
              <w:jc w:val="center"/>
              <w:rPr>
                <w:rFonts w:ascii="Arial" w:hAnsi="Arial" w:cs="Arial"/>
                <w:b/>
                <w:sz w:val="60"/>
                <w:szCs w:val="60"/>
              </w:rPr>
            </w:pPr>
            <w:r>
              <w:rPr>
                <w:rFonts w:ascii="Arial" w:hAnsi="Arial" w:cs="Arial"/>
                <w:b/>
                <w:sz w:val="60"/>
                <w:szCs w:val="60"/>
              </w:rPr>
              <w:t>招</w:t>
            </w:r>
            <w:r>
              <w:rPr>
                <w:rFonts w:ascii="Arial" w:hAnsi="Arial" w:cs="Arial"/>
                <w:b/>
                <w:sz w:val="60"/>
                <w:szCs w:val="60"/>
              </w:rPr>
              <w:t xml:space="preserve"> </w:t>
            </w:r>
            <w:r>
              <w:rPr>
                <w:rFonts w:ascii="Arial" w:hAnsi="Arial" w:cs="Arial"/>
                <w:b/>
                <w:sz w:val="60"/>
                <w:szCs w:val="60"/>
              </w:rPr>
              <w:t>标</w:t>
            </w:r>
            <w:r>
              <w:rPr>
                <w:rFonts w:ascii="Arial" w:hAnsi="Arial" w:cs="Arial"/>
                <w:b/>
                <w:sz w:val="60"/>
                <w:szCs w:val="60"/>
              </w:rPr>
              <w:t xml:space="preserve"> </w:t>
            </w:r>
            <w:r>
              <w:rPr>
                <w:rFonts w:ascii="Arial" w:hAnsi="Arial" w:cs="Arial"/>
                <w:b/>
                <w:sz w:val="60"/>
                <w:szCs w:val="60"/>
              </w:rPr>
              <w:t>文</w:t>
            </w:r>
            <w:r>
              <w:rPr>
                <w:rFonts w:ascii="Arial" w:hAnsi="Arial" w:cs="Arial"/>
                <w:b/>
                <w:sz w:val="60"/>
                <w:szCs w:val="60"/>
              </w:rPr>
              <w:t xml:space="preserve"> </w:t>
            </w:r>
            <w:r>
              <w:rPr>
                <w:rFonts w:ascii="Arial" w:hAnsi="Arial" w:cs="Arial"/>
                <w:b/>
                <w:sz w:val="60"/>
                <w:szCs w:val="60"/>
              </w:rPr>
              <w:t>件</w:t>
            </w:r>
          </w:p>
        </w:tc>
      </w:tr>
      <w:tr w:rsidR="005E5359" w14:paraId="38234AF0" w14:textId="77777777">
        <w:trPr>
          <w:gridAfter w:val="1"/>
          <w:wAfter w:w="9" w:type="dxa"/>
          <w:trHeight w:hRule="exact" w:val="1485"/>
          <w:jc w:val="center"/>
        </w:trPr>
        <w:tc>
          <w:tcPr>
            <w:tcW w:w="1843" w:type="dxa"/>
            <w:vAlign w:val="center"/>
          </w:tcPr>
          <w:p w14:paraId="4CB9005C" w14:textId="77777777" w:rsidR="005E5359" w:rsidRDefault="000F5A12">
            <w:pPr>
              <w:rPr>
                <w:rFonts w:ascii="Arial" w:hAnsi="Arial" w:cs="Arial"/>
                <w:b/>
                <w:sz w:val="32"/>
                <w:szCs w:val="32"/>
              </w:rPr>
            </w:pPr>
            <w:r>
              <w:rPr>
                <w:rFonts w:ascii="Arial" w:hAnsi="Arial" w:cs="Arial"/>
                <w:b/>
                <w:sz w:val="32"/>
                <w:szCs w:val="32"/>
              </w:rPr>
              <w:t>项目名称：</w:t>
            </w:r>
          </w:p>
        </w:tc>
        <w:tc>
          <w:tcPr>
            <w:tcW w:w="4819" w:type="dxa"/>
            <w:vAlign w:val="center"/>
          </w:tcPr>
          <w:p w14:paraId="704F9566" w14:textId="77777777" w:rsidR="005E5359" w:rsidRDefault="000F5A12">
            <w:pPr>
              <w:rPr>
                <w:rFonts w:ascii="Arial" w:hAnsi="Arial" w:cs="Arial"/>
                <w:b/>
                <w:sz w:val="32"/>
                <w:szCs w:val="32"/>
              </w:rPr>
            </w:pPr>
            <w:r>
              <w:rPr>
                <w:rFonts w:ascii="Arial" w:hAnsi="Arial" w:cs="Arial" w:hint="eastAsia"/>
                <w:b/>
                <w:sz w:val="32"/>
                <w:szCs w:val="32"/>
              </w:rPr>
              <w:t>广西壮族自治区妇幼保健院职工食堂畜禽肉及水产</w:t>
            </w:r>
            <w:proofErr w:type="gramStart"/>
            <w:r>
              <w:rPr>
                <w:rFonts w:ascii="Arial" w:hAnsi="Arial" w:cs="Arial" w:hint="eastAsia"/>
                <w:b/>
                <w:sz w:val="32"/>
                <w:szCs w:val="32"/>
              </w:rPr>
              <w:t>类食材</w:t>
            </w:r>
            <w:proofErr w:type="gramEnd"/>
            <w:r>
              <w:rPr>
                <w:rFonts w:ascii="Arial" w:hAnsi="Arial" w:cs="Arial" w:hint="eastAsia"/>
                <w:b/>
                <w:sz w:val="32"/>
                <w:szCs w:val="32"/>
              </w:rPr>
              <w:t>采购项目</w:t>
            </w:r>
            <w:r>
              <w:rPr>
                <w:rFonts w:ascii="Arial" w:hAnsi="Arial" w:cs="Arial"/>
                <w:b/>
                <w:sz w:val="32"/>
                <w:szCs w:val="32"/>
              </w:rPr>
              <w:t xml:space="preserve">   </w:t>
            </w:r>
          </w:p>
        </w:tc>
      </w:tr>
      <w:tr w:rsidR="005E5359" w14:paraId="51F35406" w14:textId="77777777">
        <w:trPr>
          <w:gridAfter w:val="1"/>
          <w:wAfter w:w="9" w:type="dxa"/>
          <w:trHeight w:hRule="exact" w:val="851"/>
          <w:jc w:val="center"/>
        </w:trPr>
        <w:tc>
          <w:tcPr>
            <w:tcW w:w="1843" w:type="dxa"/>
            <w:vAlign w:val="center"/>
          </w:tcPr>
          <w:p w14:paraId="3CFEADC8" w14:textId="77777777" w:rsidR="005E5359" w:rsidRDefault="000F5A12">
            <w:pPr>
              <w:rPr>
                <w:rFonts w:ascii="Arial" w:hAnsi="Arial" w:cs="Arial"/>
                <w:b/>
                <w:sz w:val="32"/>
                <w:szCs w:val="32"/>
              </w:rPr>
            </w:pPr>
            <w:r>
              <w:rPr>
                <w:rFonts w:ascii="Arial" w:hAnsi="Arial" w:cs="Arial"/>
                <w:b/>
                <w:sz w:val="32"/>
                <w:szCs w:val="32"/>
              </w:rPr>
              <w:t>项目编号：</w:t>
            </w:r>
          </w:p>
        </w:tc>
        <w:tc>
          <w:tcPr>
            <w:tcW w:w="4819" w:type="dxa"/>
            <w:vAlign w:val="center"/>
          </w:tcPr>
          <w:p w14:paraId="115DAE45" w14:textId="7D7B149A" w:rsidR="005E5359" w:rsidRDefault="009829EC">
            <w:pPr>
              <w:rPr>
                <w:rFonts w:ascii="Arial" w:hAnsi="Arial" w:cs="Arial"/>
                <w:b/>
                <w:sz w:val="32"/>
                <w:szCs w:val="32"/>
              </w:rPr>
            </w:pPr>
            <w:r>
              <w:rPr>
                <w:rFonts w:ascii="Arial" w:hAnsi="Arial" w:cs="Arial" w:hint="eastAsia"/>
                <w:b/>
                <w:sz w:val="32"/>
                <w:szCs w:val="32"/>
              </w:rPr>
              <w:t>GXZC2023-G3-000470-JDZB</w:t>
            </w:r>
          </w:p>
        </w:tc>
      </w:tr>
      <w:tr w:rsidR="005E5359" w14:paraId="0A6C8B1D" w14:textId="77777777">
        <w:trPr>
          <w:gridAfter w:val="1"/>
          <w:wAfter w:w="9" w:type="dxa"/>
          <w:trHeight w:hRule="exact" w:val="851"/>
          <w:jc w:val="center"/>
        </w:trPr>
        <w:tc>
          <w:tcPr>
            <w:tcW w:w="1843" w:type="dxa"/>
            <w:vAlign w:val="center"/>
          </w:tcPr>
          <w:p w14:paraId="7EEB448A" w14:textId="77777777" w:rsidR="005E5359" w:rsidRDefault="000F5A12">
            <w:pPr>
              <w:rPr>
                <w:rFonts w:ascii="Arial" w:hAnsi="Arial" w:cs="Arial"/>
                <w:b/>
                <w:sz w:val="32"/>
                <w:szCs w:val="32"/>
              </w:rPr>
            </w:pPr>
            <w:r>
              <w:rPr>
                <w:rFonts w:ascii="Arial" w:hAnsi="Arial" w:cs="Arial"/>
                <w:b/>
                <w:sz w:val="32"/>
                <w:szCs w:val="32"/>
              </w:rPr>
              <w:t>联系电话：</w:t>
            </w:r>
          </w:p>
        </w:tc>
        <w:tc>
          <w:tcPr>
            <w:tcW w:w="4819" w:type="dxa"/>
            <w:vAlign w:val="center"/>
          </w:tcPr>
          <w:p w14:paraId="22B16496" w14:textId="77777777" w:rsidR="005E5359" w:rsidRDefault="000F5A12">
            <w:pPr>
              <w:rPr>
                <w:rFonts w:ascii="Arial" w:hAnsi="Arial" w:cs="Arial"/>
                <w:b/>
                <w:sz w:val="32"/>
                <w:szCs w:val="32"/>
              </w:rPr>
            </w:pPr>
            <w:r>
              <w:rPr>
                <w:rFonts w:ascii="Arial" w:hAnsi="Arial" w:cs="Arial"/>
                <w:b/>
                <w:sz w:val="32"/>
                <w:szCs w:val="32"/>
              </w:rPr>
              <w:t>0771-</w:t>
            </w:r>
            <w:r>
              <w:rPr>
                <w:rFonts w:ascii="Arial" w:hAnsi="Arial" w:cs="Arial" w:hint="eastAsia"/>
                <w:b/>
                <w:sz w:val="32"/>
                <w:szCs w:val="32"/>
              </w:rPr>
              <w:t>2808950</w:t>
            </w:r>
          </w:p>
        </w:tc>
      </w:tr>
    </w:tbl>
    <w:p w14:paraId="012188FE" w14:textId="77777777" w:rsidR="005E5359" w:rsidRDefault="005E5359">
      <w:pPr>
        <w:tabs>
          <w:tab w:val="left" w:pos="1710"/>
        </w:tabs>
        <w:rPr>
          <w:rFonts w:ascii="Arial" w:hAnsi="Arial" w:cs="Arial"/>
        </w:rPr>
      </w:pPr>
    </w:p>
    <w:p w14:paraId="7E912740" w14:textId="77777777" w:rsidR="005E5359" w:rsidRDefault="005E5359">
      <w:pPr>
        <w:rPr>
          <w:rFonts w:ascii="Arial" w:hAnsi="Arial" w:cs="Arial"/>
        </w:rPr>
      </w:pPr>
    </w:p>
    <w:p w14:paraId="219BBE2F" w14:textId="77777777" w:rsidR="005E5359" w:rsidRDefault="005E5359">
      <w:pPr>
        <w:rPr>
          <w:rFonts w:ascii="Arial" w:hAnsi="Arial" w:cs="Arial"/>
        </w:rPr>
      </w:pPr>
    </w:p>
    <w:p w14:paraId="6EDBE0B8" w14:textId="77777777" w:rsidR="005E5359" w:rsidRDefault="005E5359">
      <w:pPr>
        <w:rPr>
          <w:rFonts w:ascii="Arial" w:hAnsi="Arial" w:cs="Arial"/>
        </w:rPr>
      </w:pPr>
    </w:p>
    <w:p w14:paraId="0448F646" w14:textId="77777777" w:rsidR="005E5359" w:rsidRDefault="005E5359">
      <w:pPr>
        <w:rPr>
          <w:rFonts w:ascii="Arial" w:hAnsi="Arial" w:cs="Arial"/>
        </w:rPr>
      </w:pPr>
    </w:p>
    <w:p w14:paraId="7E1C7F9E" w14:textId="77777777" w:rsidR="005E5359" w:rsidRDefault="005E5359">
      <w:pPr>
        <w:widowControl/>
        <w:jc w:val="left"/>
        <w:rPr>
          <w:rFonts w:ascii="Arial" w:hAnsi="Arial" w:cs="Arial"/>
          <w:kern w:val="0"/>
          <w:sz w:val="24"/>
        </w:rPr>
      </w:pPr>
    </w:p>
    <w:p w14:paraId="2658C656" w14:textId="77777777" w:rsidR="005E5359" w:rsidRDefault="005E5359">
      <w:pPr>
        <w:rPr>
          <w:rFonts w:ascii="Arial" w:hAnsi="Arial" w:cs="Arial"/>
        </w:rPr>
      </w:pPr>
    </w:p>
    <w:p w14:paraId="36BDA77C" w14:textId="77777777" w:rsidR="005E5359" w:rsidRDefault="005E5359">
      <w:pPr>
        <w:rPr>
          <w:rFonts w:ascii="Arial" w:hAnsi="Arial" w:cs="Arial"/>
        </w:rPr>
      </w:pPr>
    </w:p>
    <w:p w14:paraId="24CF1C83" w14:textId="77777777" w:rsidR="005E5359" w:rsidRDefault="005E5359">
      <w:pPr>
        <w:rPr>
          <w:rFonts w:ascii="Arial" w:hAnsi="Arial" w:cs="Arial"/>
        </w:rPr>
      </w:pPr>
    </w:p>
    <w:p w14:paraId="3885869C" w14:textId="77777777" w:rsidR="005E5359" w:rsidRDefault="005E5359">
      <w:pPr>
        <w:rPr>
          <w:rFonts w:ascii="Arial" w:hAnsi="Arial" w:cs="Arial"/>
        </w:rPr>
      </w:pPr>
    </w:p>
    <w:p w14:paraId="7589F146" w14:textId="77777777" w:rsidR="005E5359" w:rsidRDefault="005E5359">
      <w:pPr>
        <w:rPr>
          <w:rFonts w:ascii="Arial" w:hAnsi="Arial" w:cs="Arial"/>
        </w:rPr>
      </w:pPr>
    </w:p>
    <w:p w14:paraId="47FA0C21" w14:textId="77777777" w:rsidR="005E5359" w:rsidRDefault="005E5359">
      <w:pPr>
        <w:rPr>
          <w:rFonts w:ascii="Arial" w:hAnsi="Arial" w:cs="Arial"/>
        </w:rPr>
      </w:pPr>
    </w:p>
    <w:p w14:paraId="5EB03803" w14:textId="77777777" w:rsidR="005E5359" w:rsidRDefault="005E5359">
      <w:pPr>
        <w:rPr>
          <w:rFonts w:ascii="Arial" w:hAnsi="Arial" w:cs="Arial"/>
        </w:rPr>
      </w:pPr>
    </w:p>
    <w:p w14:paraId="2961A5C1" w14:textId="77777777" w:rsidR="005E5359" w:rsidRDefault="005E5359">
      <w:pPr>
        <w:rPr>
          <w:rFonts w:ascii="Arial" w:hAnsi="Arial" w:cs="Arial"/>
        </w:rPr>
      </w:pPr>
    </w:p>
    <w:p w14:paraId="2220AEB6" w14:textId="77777777" w:rsidR="005E5359" w:rsidRDefault="005E5359">
      <w:pPr>
        <w:rPr>
          <w:rFonts w:ascii="Arial" w:hAnsi="Arial" w:cs="Arial"/>
        </w:rPr>
      </w:pPr>
    </w:p>
    <w:p w14:paraId="5ADB4E89" w14:textId="77777777" w:rsidR="005E5359" w:rsidRDefault="005E5359">
      <w:pPr>
        <w:rPr>
          <w:rFonts w:ascii="Arial" w:hAnsi="Arial" w:cs="Arial"/>
        </w:rPr>
      </w:pPr>
    </w:p>
    <w:tbl>
      <w:tblPr>
        <w:tblW w:w="0" w:type="auto"/>
        <w:jc w:val="center"/>
        <w:tblLayout w:type="fixed"/>
        <w:tblLook w:val="04A0" w:firstRow="1" w:lastRow="0" w:firstColumn="1" w:lastColumn="0" w:noHBand="0" w:noVBand="1"/>
      </w:tblPr>
      <w:tblGrid>
        <w:gridCol w:w="2707"/>
        <w:gridCol w:w="6"/>
        <w:gridCol w:w="4658"/>
      </w:tblGrid>
      <w:tr w:rsidR="005E5359" w14:paraId="06094D51" w14:textId="77777777">
        <w:trPr>
          <w:trHeight w:val="703"/>
          <w:jc w:val="center"/>
        </w:trPr>
        <w:tc>
          <w:tcPr>
            <w:tcW w:w="2707" w:type="dxa"/>
            <w:vAlign w:val="center"/>
          </w:tcPr>
          <w:p w14:paraId="2A60D67B" w14:textId="77777777" w:rsidR="005E5359" w:rsidRDefault="000F5A12">
            <w:pPr>
              <w:autoSpaceDE w:val="0"/>
              <w:autoSpaceDN w:val="0"/>
              <w:adjustRightInd w:val="0"/>
              <w:jc w:val="right"/>
              <w:rPr>
                <w:rFonts w:ascii="Arial" w:hAnsi="Arial" w:cs="Arial"/>
                <w:b/>
                <w:sz w:val="32"/>
                <w:szCs w:val="32"/>
              </w:rPr>
            </w:pPr>
            <w:r>
              <w:rPr>
                <w:rFonts w:ascii="Arial" w:hAnsi="Arial" w:cs="Arial"/>
                <w:b/>
                <w:sz w:val="32"/>
                <w:szCs w:val="32"/>
              </w:rPr>
              <w:t>采购人：</w:t>
            </w:r>
          </w:p>
        </w:tc>
        <w:tc>
          <w:tcPr>
            <w:tcW w:w="4664" w:type="dxa"/>
            <w:gridSpan w:val="2"/>
            <w:vAlign w:val="center"/>
          </w:tcPr>
          <w:p w14:paraId="6010F80F" w14:textId="77777777" w:rsidR="005E5359" w:rsidRDefault="000F5A12">
            <w:pPr>
              <w:autoSpaceDE w:val="0"/>
              <w:autoSpaceDN w:val="0"/>
              <w:adjustRightInd w:val="0"/>
              <w:jc w:val="left"/>
              <w:rPr>
                <w:rFonts w:ascii="Arial" w:hAnsi="Arial" w:cs="Arial"/>
                <w:b/>
                <w:sz w:val="32"/>
                <w:szCs w:val="32"/>
              </w:rPr>
            </w:pPr>
            <w:r>
              <w:rPr>
                <w:rFonts w:ascii="Arial" w:hAnsi="Arial" w:cs="Arial" w:hint="eastAsia"/>
                <w:b/>
                <w:sz w:val="32"/>
                <w:szCs w:val="32"/>
              </w:rPr>
              <w:t>广西壮族自治区妇幼保健院</w:t>
            </w:r>
          </w:p>
        </w:tc>
      </w:tr>
      <w:tr w:rsidR="005E5359" w14:paraId="0C582DE2" w14:textId="77777777">
        <w:trPr>
          <w:trHeight w:val="703"/>
          <w:jc w:val="center"/>
        </w:trPr>
        <w:tc>
          <w:tcPr>
            <w:tcW w:w="2713" w:type="dxa"/>
            <w:gridSpan w:val="2"/>
          </w:tcPr>
          <w:p w14:paraId="2DE7C530" w14:textId="77777777" w:rsidR="005E5359" w:rsidRDefault="000F5A12">
            <w:pPr>
              <w:autoSpaceDE w:val="0"/>
              <w:autoSpaceDN w:val="0"/>
              <w:adjustRightInd w:val="0"/>
              <w:jc w:val="right"/>
              <w:rPr>
                <w:rFonts w:ascii="Arial" w:hAnsi="Arial" w:cs="Arial"/>
                <w:b/>
                <w:sz w:val="32"/>
                <w:szCs w:val="32"/>
              </w:rPr>
            </w:pPr>
            <w:r>
              <w:rPr>
                <w:rFonts w:ascii="Arial" w:hAnsi="Arial" w:cs="Arial"/>
                <w:b/>
                <w:sz w:val="32"/>
                <w:szCs w:val="32"/>
              </w:rPr>
              <w:t>采购代理机构：</w:t>
            </w:r>
          </w:p>
        </w:tc>
        <w:tc>
          <w:tcPr>
            <w:tcW w:w="4658" w:type="dxa"/>
          </w:tcPr>
          <w:p w14:paraId="2F849516" w14:textId="77777777" w:rsidR="005E5359" w:rsidRDefault="000F5A12">
            <w:pPr>
              <w:autoSpaceDE w:val="0"/>
              <w:autoSpaceDN w:val="0"/>
              <w:adjustRightInd w:val="0"/>
              <w:rPr>
                <w:rFonts w:ascii="Arial" w:hAnsi="Arial" w:cs="Arial"/>
                <w:b/>
                <w:sz w:val="32"/>
                <w:szCs w:val="32"/>
                <w:u w:val="single"/>
              </w:rPr>
            </w:pPr>
            <w:r>
              <w:rPr>
                <w:rFonts w:ascii="Arial" w:hAnsi="Arial" w:cs="Arial"/>
                <w:b/>
                <w:sz w:val="32"/>
                <w:szCs w:val="32"/>
              </w:rPr>
              <w:t>广西机电设备招标有限公司</w:t>
            </w:r>
          </w:p>
        </w:tc>
      </w:tr>
    </w:tbl>
    <w:p w14:paraId="2DE4F61E" w14:textId="77777777" w:rsidR="005E5359" w:rsidRDefault="005E5359">
      <w:pPr>
        <w:rPr>
          <w:rFonts w:ascii="Arial" w:hAnsi="Arial" w:cs="Arial"/>
        </w:rPr>
      </w:pPr>
    </w:p>
    <w:p w14:paraId="43C2AD85" w14:textId="7A4C0070" w:rsidR="005E5359" w:rsidRDefault="000F5A12">
      <w:pPr>
        <w:ind w:firstLineChars="100" w:firstLine="321"/>
        <w:jc w:val="center"/>
        <w:rPr>
          <w:rFonts w:ascii="Arial" w:hAnsi="Arial" w:cs="Arial"/>
          <w:b/>
          <w:sz w:val="32"/>
          <w:szCs w:val="32"/>
        </w:rPr>
        <w:sectPr w:rsidR="005E5359">
          <w:footerReference w:type="even" r:id="rId8"/>
          <w:footerReference w:type="default" r:id="rId9"/>
          <w:headerReference w:type="first" r:id="rId10"/>
          <w:footerReference w:type="first" r:id="rId11"/>
          <w:type w:val="nextColumn"/>
          <w:pgSz w:w="11906" w:h="16838"/>
          <w:pgMar w:top="1418" w:right="1418" w:bottom="1246" w:left="1418" w:header="851" w:footer="992" w:gutter="0"/>
          <w:pgNumType w:start="0"/>
          <w:cols w:space="720"/>
          <w:titlePg/>
          <w:docGrid w:linePitch="312"/>
        </w:sectPr>
      </w:pPr>
      <w:r>
        <w:rPr>
          <w:rFonts w:ascii="Arial" w:hAnsi="Arial" w:cs="Arial"/>
          <w:b/>
          <w:sz w:val="32"/>
          <w:szCs w:val="32"/>
        </w:rPr>
        <w:t>2023</w:t>
      </w:r>
      <w:r>
        <w:rPr>
          <w:rFonts w:ascii="Arial" w:hAnsi="Arial" w:cs="Arial"/>
          <w:b/>
          <w:sz w:val="32"/>
          <w:szCs w:val="32"/>
        </w:rPr>
        <w:t>年</w:t>
      </w:r>
      <w:r w:rsidR="009829EC">
        <w:rPr>
          <w:rFonts w:ascii="Arial" w:hAnsi="Arial" w:cs="Arial"/>
          <w:b/>
          <w:sz w:val="32"/>
          <w:szCs w:val="32"/>
        </w:rPr>
        <w:t>3</w:t>
      </w:r>
      <w:r>
        <w:rPr>
          <w:rFonts w:ascii="Arial" w:hAnsi="Arial" w:cs="Arial"/>
          <w:b/>
          <w:sz w:val="32"/>
          <w:szCs w:val="32"/>
        </w:rPr>
        <w:t>月</w:t>
      </w:r>
    </w:p>
    <w:p w14:paraId="1E87B23E" w14:textId="77777777" w:rsidR="005E5359" w:rsidRDefault="005E5359">
      <w:pPr>
        <w:spacing w:line="360" w:lineRule="auto"/>
        <w:rPr>
          <w:rFonts w:ascii="Arial" w:hAnsi="Arial" w:cs="Arial"/>
          <w:b/>
          <w:sz w:val="24"/>
        </w:rPr>
      </w:pPr>
    </w:p>
    <w:p w14:paraId="56CDAFB7" w14:textId="77777777" w:rsidR="005E5359" w:rsidRDefault="000F5A12">
      <w:pPr>
        <w:pStyle w:val="ae"/>
        <w:snapToGrid w:val="0"/>
        <w:spacing w:before="120" w:after="120" w:line="320" w:lineRule="exact"/>
        <w:jc w:val="center"/>
        <w:outlineLvl w:val="0"/>
        <w:rPr>
          <w:rFonts w:ascii="Arial" w:hAnsi="Arial" w:cs="Arial"/>
          <w:sz w:val="32"/>
          <w:szCs w:val="32"/>
        </w:rPr>
      </w:pPr>
      <w:bookmarkStart w:id="2" w:name="_Toc89702114"/>
      <w:bookmarkStart w:id="3" w:name="_Toc119676718"/>
      <w:bookmarkStart w:id="4" w:name="_Toc100582357"/>
      <w:bookmarkStart w:id="5" w:name="_Toc6931"/>
      <w:r>
        <w:rPr>
          <w:rFonts w:ascii="Arial" w:hAnsi="Arial" w:cs="Arial"/>
          <w:sz w:val="32"/>
          <w:szCs w:val="32"/>
        </w:rPr>
        <w:t>目录</w:t>
      </w:r>
      <w:bookmarkEnd w:id="2"/>
      <w:bookmarkEnd w:id="3"/>
      <w:bookmarkEnd w:id="4"/>
      <w:bookmarkEnd w:id="5"/>
    </w:p>
    <w:p w14:paraId="2BDAEC5A" w14:textId="77777777" w:rsidR="005E5359" w:rsidRDefault="000F5A12">
      <w:pPr>
        <w:pStyle w:val="TOC1"/>
        <w:ind w:firstLine="241"/>
        <w:rPr>
          <w:rFonts w:asciiTheme="minorHAnsi" w:eastAsiaTheme="minorEastAsia" w:hAnsiTheme="minorHAnsi" w:cstheme="minorBidi"/>
          <w:b w:val="0"/>
          <w:bCs w:val="0"/>
          <w:caps w:val="0"/>
          <w:noProof/>
          <w:sz w:val="21"/>
          <w:szCs w:val="22"/>
        </w:rPr>
      </w:pPr>
      <w:r>
        <w:rPr>
          <w:rFonts w:ascii="Arial" w:hAnsi="Arial" w:cs="Arial"/>
        </w:rPr>
        <w:fldChar w:fldCharType="begin"/>
      </w:r>
      <w:r>
        <w:rPr>
          <w:rStyle w:val="afe"/>
          <w:rFonts w:ascii="Arial" w:hAnsi="Arial" w:cs="Arial"/>
          <w:color w:val="auto"/>
        </w:rPr>
        <w:instrText xml:space="preserve"> TOC \o "1-1" \h \z \u </w:instrText>
      </w:r>
      <w:r>
        <w:rPr>
          <w:rFonts w:ascii="Arial" w:hAnsi="Arial" w:cs="Arial"/>
        </w:rPr>
        <w:fldChar w:fldCharType="separate"/>
      </w:r>
    </w:p>
    <w:p w14:paraId="08AA0F9E" w14:textId="2A75A439" w:rsidR="005E5359" w:rsidRDefault="00D765FA">
      <w:pPr>
        <w:pStyle w:val="TOC1"/>
        <w:ind w:firstLine="241"/>
        <w:rPr>
          <w:rFonts w:asciiTheme="minorHAnsi" w:eastAsiaTheme="minorEastAsia" w:hAnsiTheme="minorHAnsi" w:cstheme="minorBidi"/>
          <w:b w:val="0"/>
          <w:bCs w:val="0"/>
          <w:caps w:val="0"/>
          <w:noProof/>
          <w:sz w:val="21"/>
          <w:szCs w:val="22"/>
        </w:rPr>
      </w:pPr>
      <w:hyperlink w:anchor="_Toc119676719" w:history="1">
        <w:r w:rsidR="000F5A12">
          <w:rPr>
            <w:rStyle w:val="afe"/>
            <w:rFonts w:ascii="Arial" w:hAnsi="Arial" w:cs="Arial"/>
            <w:noProof/>
            <w:color w:val="auto"/>
          </w:rPr>
          <w:t>第一章</w:t>
        </w:r>
        <w:r w:rsidR="000F5A12">
          <w:rPr>
            <w:rStyle w:val="afe"/>
            <w:rFonts w:ascii="Arial" w:hAnsi="Arial" w:cs="Arial" w:hint="eastAsia"/>
            <w:noProof/>
            <w:color w:val="auto"/>
          </w:rPr>
          <w:t xml:space="preserve"> </w:t>
        </w:r>
        <w:r w:rsidR="000F5A12">
          <w:rPr>
            <w:rStyle w:val="afe"/>
            <w:rFonts w:ascii="Arial" w:hAnsi="Arial" w:cs="Arial"/>
            <w:noProof/>
            <w:color w:val="auto"/>
          </w:rPr>
          <w:t>招标公告</w:t>
        </w:r>
        <w:r w:rsidR="000F5A12">
          <w:rPr>
            <w:noProof/>
          </w:rPr>
          <w:tab/>
        </w:r>
        <w:r w:rsidR="000F5A12">
          <w:rPr>
            <w:noProof/>
          </w:rPr>
          <w:fldChar w:fldCharType="begin"/>
        </w:r>
        <w:r w:rsidR="000F5A12">
          <w:rPr>
            <w:noProof/>
          </w:rPr>
          <w:instrText xml:space="preserve"> PAGEREF _Toc119676719 \h </w:instrText>
        </w:r>
        <w:r w:rsidR="000F5A12">
          <w:rPr>
            <w:noProof/>
          </w:rPr>
        </w:r>
        <w:r w:rsidR="000F5A12">
          <w:rPr>
            <w:noProof/>
          </w:rPr>
          <w:fldChar w:fldCharType="separate"/>
        </w:r>
        <w:r>
          <w:rPr>
            <w:noProof/>
          </w:rPr>
          <w:t>1</w:t>
        </w:r>
        <w:r w:rsidR="000F5A12">
          <w:rPr>
            <w:noProof/>
          </w:rPr>
          <w:fldChar w:fldCharType="end"/>
        </w:r>
      </w:hyperlink>
    </w:p>
    <w:p w14:paraId="7F25C87B" w14:textId="2AC96930" w:rsidR="005E5359" w:rsidRDefault="00D765FA">
      <w:pPr>
        <w:pStyle w:val="TOC1"/>
        <w:ind w:firstLine="241"/>
        <w:rPr>
          <w:rFonts w:asciiTheme="minorHAnsi" w:eastAsiaTheme="minorEastAsia" w:hAnsiTheme="minorHAnsi" w:cstheme="minorBidi"/>
          <w:b w:val="0"/>
          <w:bCs w:val="0"/>
          <w:caps w:val="0"/>
          <w:noProof/>
          <w:sz w:val="21"/>
          <w:szCs w:val="22"/>
        </w:rPr>
      </w:pPr>
      <w:hyperlink w:anchor="_Toc119676720" w:history="1">
        <w:r w:rsidR="000F5A12">
          <w:rPr>
            <w:rStyle w:val="afe"/>
            <w:rFonts w:ascii="Arial" w:hAnsi="Arial" w:cs="Arial"/>
            <w:noProof/>
            <w:color w:val="auto"/>
          </w:rPr>
          <w:t>第二章</w:t>
        </w:r>
        <w:r w:rsidR="000F5A12">
          <w:rPr>
            <w:rStyle w:val="afe"/>
            <w:rFonts w:ascii="Arial" w:hAnsi="Arial" w:cs="Arial" w:hint="eastAsia"/>
            <w:noProof/>
            <w:color w:val="auto"/>
          </w:rPr>
          <w:t xml:space="preserve"> </w:t>
        </w:r>
        <w:r w:rsidR="000F5A12">
          <w:rPr>
            <w:rStyle w:val="afe"/>
            <w:rFonts w:ascii="Arial" w:hAnsi="Arial" w:cs="Arial"/>
            <w:noProof/>
            <w:color w:val="auto"/>
          </w:rPr>
          <w:t xml:space="preserve"> </w:t>
        </w:r>
        <w:r w:rsidR="000F5A12">
          <w:rPr>
            <w:rStyle w:val="afe"/>
            <w:rFonts w:ascii="Arial" w:hAnsi="Arial" w:cs="Arial"/>
            <w:noProof/>
            <w:color w:val="auto"/>
          </w:rPr>
          <w:t>采购需求</w:t>
        </w:r>
        <w:r w:rsidR="000F5A12">
          <w:rPr>
            <w:noProof/>
          </w:rPr>
          <w:tab/>
        </w:r>
        <w:r w:rsidR="000F5A12">
          <w:rPr>
            <w:noProof/>
          </w:rPr>
          <w:fldChar w:fldCharType="begin"/>
        </w:r>
        <w:r w:rsidR="000F5A12">
          <w:rPr>
            <w:noProof/>
          </w:rPr>
          <w:instrText xml:space="preserve"> PAGEREF _Toc119676720 \h </w:instrText>
        </w:r>
        <w:r w:rsidR="000F5A12">
          <w:rPr>
            <w:noProof/>
          </w:rPr>
        </w:r>
        <w:r w:rsidR="000F5A12">
          <w:rPr>
            <w:noProof/>
          </w:rPr>
          <w:fldChar w:fldCharType="separate"/>
        </w:r>
        <w:r>
          <w:rPr>
            <w:noProof/>
          </w:rPr>
          <w:t>4</w:t>
        </w:r>
        <w:r w:rsidR="000F5A12">
          <w:rPr>
            <w:noProof/>
          </w:rPr>
          <w:fldChar w:fldCharType="end"/>
        </w:r>
      </w:hyperlink>
    </w:p>
    <w:p w14:paraId="67891DB4" w14:textId="0BDAEEC8" w:rsidR="005E5359" w:rsidRDefault="00D765FA">
      <w:pPr>
        <w:pStyle w:val="TOC1"/>
        <w:ind w:firstLine="241"/>
        <w:rPr>
          <w:rFonts w:asciiTheme="minorHAnsi" w:eastAsiaTheme="minorEastAsia" w:hAnsiTheme="minorHAnsi" w:cstheme="minorBidi"/>
          <w:b w:val="0"/>
          <w:bCs w:val="0"/>
          <w:caps w:val="0"/>
          <w:noProof/>
          <w:sz w:val="21"/>
          <w:szCs w:val="22"/>
        </w:rPr>
      </w:pPr>
      <w:hyperlink w:anchor="_Toc119676721" w:history="1">
        <w:r w:rsidR="000F5A12">
          <w:rPr>
            <w:rStyle w:val="afe"/>
            <w:rFonts w:ascii="Arial" w:hAnsi="Arial" w:cs="Arial"/>
            <w:noProof/>
            <w:color w:val="auto"/>
          </w:rPr>
          <w:t>第三章</w:t>
        </w:r>
        <w:r w:rsidR="000F5A12">
          <w:rPr>
            <w:rStyle w:val="afe"/>
            <w:rFonts w:ascii="Arial" w:hAnsi="Arial" w:cs="Arial" w:hint="eastAsia"/>
            <w:noProof/>
            <w:color w:val="auto"/>
          </w:rPr>
          <w:t xml:space="preserve"> </w:t>
        </w:r>
        <w:r w:rsidR="000F5A12">
          <w:rPr>
            <w:rStyle w:val="afe"/>
            <w:rFonts w:ascii="Arial" w:hAnsi="Arial" w:cs="Arial"/>
            <w:noProof/>
            <w:color w:val="auto"/>
          </w:rPr>
          <w:t>供应商须知</w:t>
        </w:r>
        <w:r w:rsidR="000F5A12">
          <w:rPr>
            <w:noProof/>
          </w:rPr>
          <w:tab/>
        </w:r>
        <w:r w:rsidR="000F5A12">
          <w:rPr>
            <w:noProof/>
          </w:rPr>
          <w:fldChar w:fldCharType="begin"/>
        </w:r>
        <w:r w:rsidR="000F5A12">
          <w:rPr>
            <w:noProof/>
          </w:rPr>
          <w:instrText xml:space="preserve"> PAGEREF _Toc119676721 \h </w:instrText>
        </w:r>
        <w:r w:rsidR="000F5A12">
          <w:rPr>
            <w:noProof/>
          </w:rPr>
        </w:r>
        <w:r w:rsidR="000F5A12">
          <w:rPr>
            <w:noProof/>
          </w:rPr>
          <w:fldChar w:fldCharType="separate"/>
        </w:r>
        <w:r>
          <w:rPr>
            <w:noProof/>
          </w:rPr>
          <w:t>34</w:t>
        </w:r>
        <w:r w:rsidR="000F5A12">
          <w:rPr>
            <w:noProof/>
          </w:rPr>
          <w:fldChar w:fldCharType="end"/>
        </w:r>
      </w:hyperlink>
    </w:p>
    <w:p w14:paraId="12456885" w14:textId="501D1663" w:rsidR="005E5359" w:rsidRDefault="00D765FA">
      <w:pPr>
        <w:pStyle w:val="TOC1"/>
        <w:ind w:firstLine="241"/>
        <w:rPr>
          <w:rFonts w:asciiTheme="minorHAnsi" w:eastAsiaTheme="minorEastAsia" w:hAnsiTheme="minorHAnsi" w:cstheme="minorBidi"/>
          <w:b w:val="0"/>
          <w:bCs w:val="0"/>
          <w:caps w:val="0"/>
          <w:noProof/>
          <w:sz w:val="21"/>
          <w:szCs w:val="22"/>
        </w:rPr>
      </w:pPr>
      <w:hyperlink w:anchor="_Toc119676722" w:history="1">
        <w:r w:rsidR="000F5A12">
          <w:rPr>
            <w:rStyle w:val="afe"/>
            <w:rFonts w:ascii="Arial" w:hAnsi="Arial" w:cs="Arial"/>
            <w:noProof/>
            <w:color w:val="auto"/>
          </w:rPr>
          <w:t>第四章</w:t>
        </w:r>
        <w:r w:rsidR="000F5A12">
          <w:rPr>
            <w:rStyle w:val="afe"/>
            <w:rFonts w:ascii="Arial" w:hAnsi="Arial" w:cs="Arial" w:hint="eastAsia"/>
            <w:noProof/>
            <w:color w:val="auto"/>
          </w:rPr>
          <w:t xml:space="preserve"> </w:t>
        </w:r>
        <w:r w:rsidR="000F5A12">
          <w:rPr>
            <w:rStyle w:val="afe"/>
            <w:rFonts w:ascii="Arial" w:hAnsi="Arial" w:cs="Arial"/>
            <w:noProof/>
            <w:color w:val="auto"/>
          </w:rPr>
          <w:t>评审方法及评审标准</w:t>
        </w:r>
        <w:r w:rsidR="000F5A12">
          <w:rPr>
            <w:noProof/>
          </w:rPr>
          <w:tab/>
        </w:r>
        <w:r w:rsidR="000F5A12">
          <w:rPr>
            <w:noProof/>
          </w:rPr>
          <w:fldChar w:fldCharType="begin"/>
        </w:r>
        <w:r w:rsidR="000F5A12">
          <w:rPr>
            <w:noProof/>
          </w:rPr>
          <w:instrText xml:space="preserve"> PAGEREF _Toc119676722 \h </w:instrText>
        </w:r>
        <w:r w:rsidR="000F5A12">
          <w:rPr>
            <w:noProof/>
          </w:rPr>
        </w:r>
        <w:r w:rsidR="000F5A12">
          <w:rPr>
            <w:noProof/>
          </w:rPr>
          <w:fldChar w:fldCharType="separate"/>
        </w:r>
        <w:r>
          <w:rPr>
            <w:noProof/>
          </w:rPr>
          <w:t>53</w:t>
        </w:r>
        <w:r w:rsidR="000F5A12">
          <w:rPr>
            <w:noProof/>
          </w:rPr>
          <w:fldChar w:fldCharType="end"/>
        </w:r>
      </w:hyperlink>
    </w:p>
    <w:p w14:paraId="0BC77FE6" w14:textId="5BACF978" w:rsidR="005E5359" w:rsidRDefault="00D765FA">
      <w:pPr>
        <w:pStyle w:val="TOC1"/>
        <w:ind w:firstLine="241"/>
        <w:rPr>
          <w:rFonts w:asciiTheme="minorHAnsi" w:eastAsiaTheme="minorEastAsia" w:hAnsiTheme="minorHAnsi" w:cstheme="minorBidi"/>
          <w:b w:val="0"/>
          <w:bCs w:val="0"/>
          <w:caps w:val="0"/>
          <w:noProof/>
          <w:sz w:val="21"/>
          <w:szCs w:val="22"/>
        </w:rPr>
      </w:pPr>
      <w:hyperlink w:anchor="_Toc119676723" w:history="1">
        <w:r w:rsidR="000F5A12">
          <w:rPr>
            <w:rStyle w:val="afe"/>
            <w:rFonts w:ascii="Arial" w:hAnsi="Arial" w:cs="Arial"/>
            <w:noProof/>
            <w:color w:val="auto"/>
          </w:rPr>
          <w:t>第五章</w:t>
        </w:r>
        <w:r w:rsidR="000F5A12">
          <w:rPr>
            <w:rStyle w:val="afe"/>
            <w:rFonts w:ascii="Arial" w:hAnsi="Arial" w:cs="Arial" w:hint="eastAsia"/>
            <w:noProof/>
            <w:color w:val="auto"/>
          </w:rPr>
          <w:t xml:space="preserve"> </w:t>
        </w:r>
        <w:r w:rsidR="000F5A12">
          <w:rPr>
            <w:rStyle w:val="afe"/>
            <w:rFonts w:ascii="Arial" w:hAnsi="Arial" w:cs="Arial"/>
            <w:noProof/>
            <w:color w:val="auto"/>
          </w:rPr>
          <w:t>合同主要条款格式</w:t>
        </w:r>
        <w:r w:rsidR="000F5A12">
          <w:rPr>
            <w:noProof/>
          </w:rPr>
          <w:tab/>
        </w:r>
        <w:r w:rsidR="000F5A12">
          <w:rPr>
            <w:noProof/>
          </w:rPr>
          <w:fldChar w:fldCharType="begin"/>
        </w:r>
        <w:r w:rsidR="000F5A12">
          <w:rPr>
            <w:noProof/>
          </w:rPr>
          <w:instrText xml:space="preserve"> PAGEREF _Toc119676723 \h </w:instrText>
        </w:r>
        <w:r w:rsidR="000F5A12">
          <w:rPr>
            <w:noProof/>
          </w:rPr>
        </w:r>
        <w:r w:rsidR="000F5A12">
          <w:rPr>
            <w:noProof/>
          </w:rPr>
          <w:fldChar w:fldCharType="separate"/>
        </w:r>
        <w:r>
          <w:rPr>
            <w:noProof/>
          </w:rPr>
          <w:t>58</w:t>
        </w:r>
        <w:r w:rsidR="000F5A12">
          <w:rPr>
            <w:noProof/>
          </w:rPr>
          <w:fldChar w:fldCharType="end"/>
        </w:r>
      </w:hyperlink>
    </w:p>
    <w:p w14:paraId="7F825C43" w14:textId="026A69C5" w:rsidR="005E5359" w:rsidRDefault="00D765FA">
      <w:pPr>
        <w:pStyle w:val="TOC1"/>
        <w:ind w:firstLine="241"/>
        <w:rPr>
          <w:rFonts w:asciiTheme="minorHAnsi" w:eastAsiaTheme="minorEastAsia" w:hAnsiTheme="minorHAnsi" w:cstheme="minorBidi"/>
          <w:b w:val="0"/>
          <w:bCs w:val="0"/>
          <w:caps w:val="0"/>
          <w:noProof/>
          <w:sz w:val="21"/>
          <w:szCs w:val="22"/>
        </w:rPr>
      </w:pPr>
      <w:hyperlink w:anchor="_Toc119676724" w:history="1">
        <w:r w:rsidR="000F5A12">
          <w:rPr>
            <w:rStyle w:val="afe"/>
            <w:rFonts w:ascii="Arial" w:hAnsi="Arial" w:cs="Arial"/>
            <w:noProof/>
            <w:color w:val="auto"/>
          </w:rPr>
          <w:t>第六章</w:t>
        </w:r>
        <w:r w:rsidR="000F5A12">
          <w:rPr>
            <w:rStyle w:val="afe"/>
            <w:rFonts w:ascii="Arial" w:hAnsi="Arial" w:cs="Arial" w:hint="eastAsia"/>
            <w:noProof/>
            <w:color w:val="auto"/>
          </w:rPr>
          <w:t xml:space="preserve"> </w:t>
        </w:r>
        <w:r w:rsidR="000F5A12">
          <w:rPr>
            <w:rStyle w:val="afe"/>
            <w:rFonts w:ascii="Arial" w:hAnsi="Arial" w:cs="Arial"/>
            <w:noProof/>
            <w:color w:val="auto"/>
          </w:rPr>
          <w:t>投标文件格式</w:t>
        </w:r>
        <w:r w:rsidR="000F5A12">
          <w:rPr>
            <w:noProof/>
          </w:rPr>
          <w:tab/>
        </w:r>
        <w:r w:rsidR="000F5A12">
          <w:rPr>
            <w:noProof/>
          </w:rPr>
          <w:fldChar w:fldCharType="begin"/>
        </w:r>
        <w:r w:rsidR="000F5A12">
          <w:rPr>
            <w:noProof/>
          </w:rPr>
          <w:instrText xml:space="preserve"> PAGEREF _Toc119676724 \h </w:instrText>
        </w:r>
        <w:r w:rsidR="000F5A12">
          <w:rPr>
            <w:noProof/>
          </w:rPr>
        </w:r>
        <w:r w:rsidR="000F5A12">
          <w:rPr>
            <w:noProof/>
          </w:rPr>
          <w:fldChar w:fldCharType="separate"/>
        </w:r>
        <w:r>
          <w:rPr>
            <w:noProof/>
          </w:rPr>
          <w:t>68</w:t>
        </w:r>
        <w:r w:rsidR="000F5A12">
          <w:rPr>
            <w:noProof/>
          </w:rPr>
          <w:fldChar w:fldCharType="end"/>
        </w:r>
      </w:hyperlink>
    </w:p>
    <w:p w14:paraId="471A8202" w14:textId="77777777" w:rsidR="005E5359" w:rsidRDefault="000F5A12">
      <w:pPr>
        <w:pStyle w:val="TOC1"/>
        <w:ind w:firstLine="241"/>
        <w:rPr>
          <w:rFonts w:ascii="Arial" w:hAnsi="Arial" w:cs="Arial"/>
        </w:rPr>
      </w:pPr>
      <w:r>
        <w:rPr>
          <w:rFonts w:ascii="Arial" w:hAnsi="Arial" w:cs="Arial"/>
        </w:rPr>
        <w:fldChar w:fldCharType="end"/>
      </w:r>
    </w:p>
    <w:p w14:paraId="5EFA5061" w14:textId="77777777" w:rsidR="005E5359" w:rsidRDefault="005E5359">
      <w:pPr>
        <w:spacing w:beforeLines="50" w:before="120" w:line="480" w:lineRule="exact"/>
        <w:rPr>
          <w:rFonts w:ascii="Arial" w:hAnsi="Arial" w:cs="Arial"/>
          <w:sz w:val="28"/>
          <w:szCs w:val="28"/>
        </w:rPr>
      </w:pPr>
    </w:p>
    <w:p w14:paraId="43EA8848" w14:textId="77777777" w:rsidR="005E5359" w:rsidRDefault="005E5359">
      <w:pPr>
        <w:spacing w:beforeLines="50" w:before="120" w:line="480" w:lineRule="exact"/>
        <w:rPr>
          <w:rFonts w:ascii="Arial" w:hAnsi="Arial" w:cs="Arial"/>
          <w:sz w:val="30"/>
        </w:rPr>
        <w:sectPr w:rsidR="005E5359">
          <w:headerReference w:type="first" r:id="rId12"/>
          <w:footerReference w:type="first" r:id="rId13"/>
          <w:pgSz w:w="11906" w:h="16838"/>
          <w:pgMar w:top="1418" w:right="1134" w:bottom="1247" w:left="1418" w:header="851" w:footer="992" w:gutter="0"/>
          <w:pgNumType w:start="0"/>
          <w:cols w:space="720"/>
          <w:titlePg/>
          <w:docGrid w:linePitch="312"/>
        </w:sectPr>
      </w:pPr>
    </w:p>
    <w:p w14:paraId="177B1357" w14:textId="77777777" w:rsidR="005E5359" w:rsidRDefault="000F5A12">
      <w:pPr>
        <w:pStyle w:val="ae"/>
        <w:snapToGrid w:val="0"/>
        <w:spacing w:before="120" w:after="120" w:line="320" w:lineRule="exact"/>
        <w:jc w:val="center"/>
        <w:outlineLvl w:val="0"/>
        <w:rPr>
          <w:rFonts w:ascii="Arial" w:hAnsi="Arial" w:cs="Arial"/>
          <w:sz w:val="32"/>
          <w:szCs w:val="32"/>
        </w:rPr>
      </w:pPr>
      <w:bookmarkStart w:id="6" w:name="_Toc119676719"/>
      <w:bookmarkStart w:id="7" w:name="_Toc254970489"/>
      <w:bookmarkStart w:id="8" w:name="_Toc254970630"/>
      <w:r>
        <w:rPr>
          <w:rFonts w:ascii="Arial" w:hAnsi="Arial" w:cs="Arial"/>
          <w:sz w:val="32"/>
          <w:szCs w:val="32"/>
        </w:rPr>
        <w:lastRenderedPageBreak/>
        <w:t>第一章招标公告</w:t>
      </w:r>
      <w:bookmarkEnd w:id="6"/>
    </w:p>
    <w:p w14:paraId="67A1BAA2" w14:textId="1E8CFE02" w:rsidR="005E5359" w:rsidRDefault="000F5A12">
      <w:pPr>
        <w:spacing w:line="400" w:lineRule="exact"/>
        <w:jc w:val="center"/>
        <w:rPr>
          <w:rFonts w:ascii="Arial" w:hAnsi="Arial" w:cs="Arial"/>
          <w:kern w:val="0"/>
          <w:sz w:val="24"/>
        </w:rPr>
      </w:pPr>
      <w:bookmarkStart w:id="9" w:name="_Hlk92723188"/>
      <w:r>
        <w:rPr>
          <w:rFonts w:ascii="Arial" w:hAnsi="Arial" w:cs="Arial"/>
          <w:kern w:val="0"/>
          <w:sz w:val="24"/>
        </w:rPr>
        <w:t>广西机电设备招标有限公司关于</w:t>
      </w:r>
      <w:bookmarkStart w:id="10" w:name="_Hlk36541082"/>
      <w:r>
        <w:rPr>
          <w:rFonts w:ascii="Arial" w:hAnsi="Arial" w:cs="Arial" w:hint="eastAsia"/>
          <w:kern w:val="0"/>
          <w:sz w:val="24"/>
        </w:rPr>
        <w:t>广西壮族自治区妇幼保健院职工食堂畜禽肉及水产</w:t>
      </w:r>
      <w:proofErr w:type="gramStart"/>
      <w:r>
        <w:rPr>
          <w:rFonts w:ascii="Arial" w:hAnsi="Arial" w:cs="Arial" w:hint="eastAsia"/>
          <w:kern w:val="0"/>
          <w:sz w:val="24"/>
        </w:rPr>
        <w:t>类食材</w:t>
      </w:r>
      <w:proofErr w:type="gramEnd"/>
      <w:r>
        <w:rPr>
          <w:rFonts w:ascii="Arial" w:hAnsi="Arial" w:cs="Arial" w:hint="eastAsia"/>
          <w:kern w:val="0"/>
          <w:sz w:val="24"/>
        </w:rPr>
        <w:t>采购项目</w:t>
      </w:r>
      <w:r>
        <w:rPr>
          <w:rFonts w:ascii="Arial" w:hAnsi="Arial" w:cs="Arial"/>
          <w:kern w:val="0"/>
          <w:sz w:val="24"/>
        </w:rPr>
        <w:t xml:space="preserve">   </w:t>
      </w:r>
      <w:r>
        <w:rPr>
          <w:rFonts w:ascii="Arial" w:hAnsi="Arial" w:cs="Arial"/>
          <w:sz w:val="24"/>
        </w:rPr>
        <w:t>(</w:t>
      </w:r>
      <w:r w:rsidR="009829EC">
        <w:rPr>
          <w:rFonts w:ascii="Arial" w:hAnsi="Arial" w:cs="Arial" w:hint="eastAsia"/>
          <w:sz w:val="24"/>
        </w:rPr>
        <w:t>GXZC2023-G3-000470-JDZB</w:t>
      </w:r>
      <w:r>
        <w:rPr>
          <w:rFonts w:ascii="Arial" w:hAnsi="Arial" w:cs="Arial"/>
          <w:sz w:val="24"/>
        </w:rPr>
        <w:t>)</w:t>
      </w:r>
      <w:bookmarkEnd w:id="10"/>
      <w:r>
        <w:rPr>
          <w:rFonts w:ascii="Arial" w:hAnsi="Arial" w:cs="Arial"/>
          <w:kern w:val="0"/>
          <w:sz w:val="24"/>
        </w:rPr>
        <w:t>公开招标公告</w:t>
      </w:r>
    </w:p>
    <w:p w14:paraId="4281C460" w14:textId="77777777" w:rsidR="005E5359" w:rsidRDefault="005E5359">
      <w:pPr>
        <w:spacing w:line="312" w:lineRule="auto"/>
        <w:jc w:val="left"/>
        <w:rPr>
          <w:rFonts w:ascii="Arial" w:hAnsi="Arial" w:cs="Arial"/>
          <w:kern w:val="0"/>
          <w:szCs w:val="21"/>
        </w:rPr>
      </w:pPr>
    </w:p>
    <w:p w14:paraId="07576375" w14:textId="2ADA7CC7" w:rsidR="005E5359" w:rsidRDefault="000F5A12">
      <w:pPr>
        <w:spacing w:line="312" w:lineRule="auto"/>
        <w:ind w:firstLineChars="200" w:firstLine="420"/>
        <w:jc w:val="left"/>
        <w:rPr>
          <w:rFonts w:ascii="Arial" w:hAnsi="Arial" w:cs="Arial"/>
          <w:kern w:val="0"/>
          <w:szCs w:val="21"/>
        </w:rPr>
      </w:pPr>
      <w:bookmarkStart w:id="11" w:name="OLE_LINK1"/>
      <w:bookmarkEnd w:id="7"/>
      <w:bookmarkEnd w:id="8"/>
      <w:r>
        <w:rPr>
          <w:rFonts w:ascii="Arial" w:hAnsi="Arial" w:cs="Arial"/>
          <w:szCs w:val="21"/>
        </w:rPr>
        <w:t>项目概况：</w:t>
      </w:r>
      <w:r>
        <w:rPr>
          <w:rFonts w:ascii="Arial" w:hAnsi="Arial" w:cs="Arial" w:hint="eastAsia"/>
          <w:szCs w:val="21"/>
        </w:rPr>
        <w:t>广西壮族自治区妇幼保健院职工食堂畜禽肉及水产</w:t>
      </w:r>
      <w:proofErr w:type="gramStart"/>
      <w:r>
        <w:rPr>
          <w:rFonts w:ascii="Arial" w:hAnsi="Arial" w:cs="Arial" w:hint="eastAsia"/>
          <w:szCs w:val="21"/>
        </w:rPr>
        <w:t>类食材</w:t>
      </w:r>
      <w:proofErr w:type="gramEnd"/>
      <w:r>
        <w:rPr>
          <w:rFonts w:ascii="Arial" w:hAnsi="Arial" w:cs="Arial" w:hint="eastAsia"/>
          <w:szCs w:val="21"/>
        </w:rPr>
        <w:t>采购项目</w:t>
      </w:r>
      <w:r>
        <w:rPr>
          <w:rFonts w:ascii="Arial" w:hAnsi="Arial" w:cs="Arial"/>
          <w:szCs w:val="21"/>
        </w:rPr>
        <w:t xml:space="preserve">   (</w:t>
      </w:r>
      <w:r w:rsidR="009829EC">
        <w:rPr>
          <w:rFonts w:ascii="Arial" w:hAnsi="Arial" w:cs="Arial" w:hint="eastAsia"/>
          <w:szCs w:val="21"/>
        </w:rPr>
        <w:t>GXZC2023-G3-000470-JDZB</w:t>
      </w:r>
      <w:r>
        <w:rPr>
          <w:rFonts w:ascii="Arial" w:hAnsi="Arial" w:cs="Arial"/>
          <w:szCs w:val="21"/>
        </w:rPr>
        <w:t>)</w:t>
      </w:r>
      <w:r>
        <w:rPr>
          <w:rFonts w:ascii="Arial" w:hAnsi="Arial" w:cs="Arial"/>
          <w:szCs w:val="21"/>
        </w:rPr>
        <w:t>的潜在供应商应在</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w:t>
      </w:r>
      <w:r>
        <w:rPr>
          <w:rFonts w:ascii="Arial" w:hAnsi="Arial" w:cs="Arial"/>
          <w:szCs w:val="21"/>
        </w:rPr>
        <w:t>平台（</w:t>
      </w:r>
      <w:r>
        <w:rPr>
          <w:rFonts w:ascii="Arial" w:hAnsi="Arial" w:cs="Arial"/>
          <w:szCs w:val="21"/>
        </w:rPr>
        <w:t>https</w:t>
      </w:r>
      <w:r>
        <w:rPr>
          <w:rFonts w:ascii="Arial" w:hAnsi="Arial" w:cs="Arial"/>
          <w:szCs w:val="21"/>
        </w:rPr>
        <w:t>：</w:t>
      </w:r>
      <w:r>
        <w:rPr>
          <w:rFonts w:ascii="Arial" w:hAnsi="Arial" w:cs="Arial"/>
          <w:szCs w:val="21"/>
        </w:rPr>
        <w:t>//www.zcygov.cn/</w:t>
      </w:r>
      <w:r>
        <w:rPr>
          <w:rFonts w:ascii="Arial" w:hAnsi="Arial" w:cs="Arial"/>
          <w:szCs w:val="21"/>
        </w:rPr>
        <w:t>）获取（下载）招标文件，并于</w:t>
      </w:r>
      <w:r>
        <w:rPr>
          <w:rFonts w:ascii="Arial" w:hAnsi="Arial" w:cs="Arial"/>
          <w:szCs w:val="21"/>
        </w:rPr>
        <w:t>2023</w:t>
      </w:r>
      <w:r>
        <w:rPr>
          <w:rFonts w:ascii="Arial" w:hAnsi="Arial" w:cs="Arial"/>
          <w:szCs w:val="21"/>
        </w:rPr>
        <w:t>年</w:t>
      </w:r>
      <w:r w:rsidR="00560B8F">
        <w:rPr>
          <w:rFonts w:ascii="Arial" w:hAnsi="Arial" w:cs="Arial"/>
          <w:szCs w:val="21"/>
        </w:rPr>
        <w:t>04</w:t>
      </w:r>
      <w:r>
        <w:rPr>
          <w:rFonts w:ascii="Arial" w:hAnsi="Arial" w:cs="Arial"/>
          <w:szCs w:val="21"/>
        </w:rPr>
        <w:t>月</w:t>
      </w:r>
      <w:r w:rsidR="00560B8F">
        <w:rPr>
          <w:rFonts w:ascii="Arial" w:hAnsi="Arial" w:cs="Arial"/>
          <w:szCs w:val="21"/>
        </w:rPr>
        <w:t>12</w:t>
      </w:r>
      <w:r>
        <w:rPr>
          <w:rFonts w:ascii="Arial" w:hAnsi="Arial" w:cs="Arial"/>
          <w:szCs w:val="21"/>
        </w:rPr>
        <w:t>日</w:t>
      </w:r>
      <w:r>
        <w:rPr>
          <w:rFonts w:ascii="Arial" w:hAnsi="Arial" w:cs="Arial"/>
          <w:szCs w:val="21"/>
        </w:rPr>
        <w:t>9</w:t>
      </w:r>
      <w:r>
        <w:rPr>
          <w:rFonts w:ascii="Arial" w:hAnsi="Arial" w:cs="Arial"/>
          <w:szCs w:val="21"/>
        </w:rPr>
        <w:t>点</w:t>
      </w:r>
      <w:r w:rsidR="00560B8F">
        <w:rPr>
          <w:rFonts w:ascii="Arial" w:hAnsi="Arial" w:cs="Arial"/>
          <w:szCs w:val="21"/>
        </w:rPr>
        <w:t>0</w:t>
      </w:r>
      <w:r>
        <w:rPr>
          <w:rFonts w:ascii="Arial" w:hAnsi="Arial" w:cs="Arial"/>
          <w:szCs w:val="21"/>
        </w:rPr>
        <w:t>0</w:t>
      </w:r>
      <w:r>
        <w:rPr>
          <w:rFonts w:ascii="Arial" w:hAnsi="Arial" w:cs="Arial"/>
          <w:szCs w:val="21"/>
        </w:rPr>
        <w:t>分（北京时间）前递交投标文件。</w:t>
      </w:r>
    </w:p>
    <w:p w14:paraId="3E8F250B" w14:textId="77777777" w:rsidR="005E5359" w:rsidRDefault="005E5359">
      <w:pPr>
        <w:spacing w:line="312" w:lineRule="auto"/>
        <w:jc w:val="left"/>
        <w:rPr>
          <w:rFonts w:ascii="Arial" w:hAnsi="Arial" w:cs="Arial"/>
          <w:b/>
          <w:bCs/>
          <w:kern w:val="0"/>
          <w:sz w:val="22"/>
          <w:szCs w:val="22"/>
        </w:rPr>
      </w:pPr>
    </w:p>
    <w:p w14:paraId="148CF0EA" w14:textId="77777777" w:rsidR="005E5359" w:rsidRDefault="000F5A12">
      <w:pPr>
        <w:spacing w:line="312" w:lineRule="auto"/>
        <w:ind w:firstLineChars="200" w:firstLine="442"/>
        <w:jc w:val="left"/>
        <w:rPr>
          <w:rFonts w:ascii="Arial" w:hAnsi="Arial" w:cs="Arial"/>
          <w:b/>
          <w:bCs/>
          <w:kern w:val="0"/>
          <w:sz w:val="22"/>
          <w:szCs w:val="22"/>
        </w:rPr>
      </w:pPr>
      <w:r>
        <w:rPr>
          <w:rFonts w:ascii="Arial" w:hAnsi="Arial" w:cs="Arial"/>
          <w:b/>
          <w:bCs/>
          <w:kern w:val="0"/>
          <w:sz w:val="22"/>
          <w:szCs w:val="22"/>
        </w:rPr>
        <w:t>一、项目基本情况</w:t>
      </w:r>
    </w:p>
    <w:p w14:paraId="7E02F348" w14:textId="05F2A35D"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t>1.</w:t>
      </w:r>
      <w:r>
        <w:rPr>
          <w:rFonts w:ascii="Arial" w:hAnsi="Arial" w:cs="Arial"/>
          <w:kern w:val="0"/>
          <w:szCs w:val="21"/>
        </w:rPr>
        <w:t>项目编号：</w:t>
      </w:r>
      <w:r w:rsidR="009829EC">
        <w:rPr>
          <w:rFonts w:ascii="Arial" w:hAnsi="Arial" w:cs="Arial" w:hint="eastAsia"/>
          <w:kern w:val="0"/>
          <w:szCs w:val="21"/>
        </w:rPr>
        <w:t>GXZC2023-G3-000470-JDZB</w:t>
      </w:r>
    </w:p>
    <w:p w14:paraId="523C0CCA" w14:textId="77777777"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t>2.</w:t>
      </w:r>
      <w:r>
        <w:rPr>
          <w:rFonts w:ascii="Arial" w:hAnsi="Arial" w:cs="Arial"/>
          <w:kern w:val="0"/>
          <w:szCs w:val="21"/>
        </w:rPr>
        <w:t>项目名称：</w:t>
      </w:r>
      <w:r>
        <w:rPr>
          <w:rFonts w:ascii="Arial" w:hAnsi="Arial" w:cs="Arial" w:hint="eastAsia"/>
          <w:kern w:val="0"/>
          <w:szCs w:val="21"/>
        </w:rPr>
        <w:t>广西壮族自治区妇幼保健院职工食堂畜禽肉及水产</w:t>
      </w:r>
      <w:proofErr w:type="gramStart"/>
      <w:r>
        <w:rPr>
          <w:rFonts w:ascii="Arial" w:hAnsi="Arial" w:cs="Arial" w:hint="eastAsia"/>
          <w:kern w:val="0"/>
          <w:szCs w:val="21"/>
        </w:rPr>
        <w:t>类食材</w:t>
      </w:r>
      <w:proofErr w:type="gramEnd"/>
      <w:r>
        <w:rPr>
          <w:rFonts w:ascii="Arial" w:hAnsi="Arial" w:cs="Arial" w:hint="eastAsia"/>
          <w:kern w:val="0"/>
          <w:szCs w:val="21"/>
        </w:rPr>
        <w:t>采购项目</w:t>
      </w:r>
      <w:r>
        <w:rPr>
          <w:rFonts w:ascii="Arial" w:hAnsi="Arial" w:cs="Arial"/>
          <w:kern w:val="0"/>
          <w:szCs w:val="21"/>
        </w:rPr>
        <w:t xml:space="preserve">   </w:t>
      </w:r>
    </w:p>
    <w:p w14:paraId="64C37021" w14:textId="77777777"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t>3.</w:t>
      </w:r>
      <w:r>
        <w:rPr>
          <w:rFonts w:ascii="Arial" w:hAnsi="Arial" w:cs="Arial"/>
          <w:kern w:val="0"/>
          <w:szCs w:val="21"/>
        </w:rPr>
        <w:t>预算金额</w:t>
      </w:r>
      <w:r>
        <w:rPr>
          <w:rFonts w:ascii="Arial" w:hAnsi="Arial" w:cs="Arial" w:hint="eastAsia"/>
          <w:kern w:val="0"/>
          <w:szCs w:val="21"/>
        </w:rPr>
        <w:t>（</w:t>
      </w:r>
      <w:r>
        <w:rPr>
          <w:rFonts w:ascii="Arial" w:hAnsi="Arial" w:cs="Arial"/>
          <w:kern w:val="0"/>
          <w:szCs w:val="21"/>
        </w:rPr>
        <w:t>元</w:t>
      </w:r>
      <w:r>
        <w:rPr>
          <w:rFonts w:ascii="Arial" w:hAnsi="Arial" w:cs="Arial" w:hint="eastAsia"/>
          <w:kern w:val="0"/>
          <w:szCs w:val="21"/>
        </w:rPr>
        <w:t>）</w:t>
      </w:r>
      <w:r>
        <w:rPr>
          <w:rFonts w:ascii="Arial" w:hAnsi="Arial" w:cs="Arial"/>
          <w:kern w:val="0"/>
          <w:szCs w:val="21"/>
        </w:rPr>
        <w:t>：</w:t>
      </w:r>
      <w:r>
        <w:rPr>
          <w:rFonts w:ascii="Arial" w:hAnsi="Arial" w:cs="Arial"/>
          <w:kern w:val="0"/>
          <w:szCs w:val="21"/>
        </w:rPr>
        <w:t>880</w:t>
      </w:r>
      <w:r>
        <w:rPr>
          <w:rFonts w:ascii="Arial" w:hAnsi="Arial" w:cs="Arial" w:hint="eastAsia"/>
          <w:kern w:val="0"/>
          <w:szCs w:val="21"/>
        </w:rPr>
        <w:t>0000</w:t>
      </w:r>
      <w:r>
        <w:rPr>
          <w:rFonts w:ascii="Arial" w:hAnsi="Arial" w:cs="Arial"/>
          <w:kern w:val="0"/>
          <w:szCs w:val="21"/>
        </w:rPr>
        <w:t xml:space="preserve"> </w:t>
      </w:r>
    </w:p>
    <w:p w14:paraId="38B19E85" w14:textId="77777777"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t>4.</w:t>
      </w:r>
      <w:r>
        <w:rPr>
          <w:rFonts w:ascii="Arial" w:hAnsi="Arial" w:cs="Arial"/>
          <w:kern w:val="0"/>
          <w:szCs w:val="21"/>
        </w:rPr>
        <w:t>最高限价</w:t>
      </w:r>
      <w:r>
        <w:rPr>
          <w:rFonts w:ascii="Arial" w:hAnsi="Arial" w:cs="Arial" w:hint="eastAsia"/>
          <w:kern w:val="0"/>
          <w:szCs w:val="21"/>
        </w:rPr>
        <w:t>（</w:t>
      </w:r>
      <w:r>
        <w:rPr>
          <w:rFonts w:ascii="Arial" w:hAnsi="Arial" w:cs="Arial"/>
          <w:kern w:val="0"/>
          <w:szCs w:val="21"/>
        </w:rPr>
        <w:t>元</w:t>
      </w:r>
      <w:r>
        <w:rPr>
          <w:rFonts w:ascii="Arial" w:hAnsi="Arial" w:cs="Arial" w:hint="eastAsia"/>
          <w:kern w:val="0"/>
          <w:szCs w:val="21"/>
        </w:rPr>
        <w:t>）</w:t>
      </w:r>
      <w:r>
        <w:rPr>
          <w:rFonts w:ascii="Arial" w:hAnsi="Arial" w:cs="Arial"/>
          <w:kern w:val="0"/>
          <w:szCs w:val="21"/>
        </w:rPr>
        <w:t>：</w:t>
      </w:r>
      <w:r>
        <w:rPr>
          <w:rFonts w:ascii="Arial" w:hAnsi="Arial" w:cs="Arial"/>
          <w:kern w:val="0"/>
          <w:szCs w:val="21"/>
        </w:rPr>
        <w:t>880</w:t>
      </w:r>
      <w:r>
        <w:rPr>
          <w:rFonts w:ascii="Arial" w:hAnsi="Arial" w:cs="Arial" w:hint="eastAsia"/>
          <w:kern w:val="0"/>
          <w:szCs w:val="21"/>
        </w:rPr>
        <w:t>0000</w:t>
      </w:r>
      <w:r>
        <w:rPr>
          <w:rFonts w:ascii="Arial" w:hAnsi="Arial" w:cs="Arial"/>
          <w:kern w:val="0"/>
          <w:szCs w:val="21"/>
        </w:rPr>
        <w:t xml:space="preserve"> </w:t>
      </w:r>
    </w:p>
    <w:p w14:paraId="111B29D0" w14:textId="77777777"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t>5.</w:t>
      </w:r>
      <w:r>
        <w:rPr>
          <w:rFonts w:ascii="Arial" w:hAnsi="Arial" w:cs="Arial"/>
          <w:kern w:val="0"/>
          <w:szCs w:val="21"/>
        </w:rPr>
        <w:t>采购需求：</w:t>
      </w:r>
    </w:p>
    <w:p w14:paraId="5A1FCDB4" w14:textId="77777777" w:rsidR="005E5359" w:rsidRDefault="000F5A12">
      <w:pPr>
        <w:spacing w:line="312" w:lineRule="auto"/>
        <w:ind w:firstLineChars="350" w:firstLine="738"/>
        <w:jc w:val="left"/>
        <w:rPr>
          <w:rFonts w:ascii="Arial" w:hAnsi="Arial" w:cs="Arial"/>
          <w:b/>
          <w:bCs/>
          <w:kern w:val="0"/>
          <w:szCs w:val="21"/>
        </w:rPr>
      </w:pPr>
      <w:bookmarkStart w:id="12" w:name="_Hlk77608065"/>
      <w:proofErr w:type="gramStart"/>
      <w:r>
        <w:rPr>
          <w:rFonts w:ascii="Arial" w:hAnsi="Arial" w:cs="Arial" w:hint="eastAsia"/>
          <w:b/>
          <w:bCs/>
          <w:kern w:val="0"/>
          <w:szCs w:val="21"/>
        </w:rPr>
        <w:t>标项一</w:t>
      </w:r>
      <w:proofErr w:type="gramEnd"/>
    </w:p>
    <w:p w14:paraId="112354A0" w14:textId="77777777" w:rsidR="005E5359" w:rsidRDefault="000F5A12">
      <w:pPr>
        <w:spacing w:line="312" w:lineRule="auto"/>
        <w:ind w:firstLineChars="350" w:firstLine="735"/>
        <w:jc w:val="left"/>
        <w:rPr>
          <w:rFonts w:ascii="Arial" w:hAnsi="Arial" w:cs="Arial"/>
          <w:kern w:val="0"/>
          <w:szCs w:val="21"/>
        </w:rPr>
      </w:pPr>
      <w:proofErr w:type="gramStart"/>
      <w:r>
        <w:rPr>
          <w:rFonts w:ascii="Arial" w:hAnsi="Arial" w:cs="Arial"/>
          <w:kern w:val="0"/>
          <w:szCs w:val="21"/>
        </w:rPr>
        <w:t>标项名称</w:t>
      </w:r>
      <w:proofErr w:type="gramEnd"/>
      <w:r>
        <w:rPr>
          <w:rFonts w:ascii="Arial" w:hAnsi="Arial" w:cs="Arial"/>
          <w:kern w:val="0"/>
          <w:szCs w:val="21"/>
        </w:rPr>
        <w:t>：</w:t>
      </w:r>
      <w:bookmarkStart w:id="13" w:name="_Hlk127705597"/>
      <w:r>
        <w:rPr>
          <w:rFonts w:ascii="Arial" w:hAnsi="Arial" w:cs="Arial" w:hint="eastAsia"/>
          <w:kern w:val="0"/>
          <w:szCs w:val="21"/>
        </w:rPr>
        <w:t>职工食堂</w:t>
      </w:r>
      <w:bookmarkStart w:id="14" w:name="_Hlk127777985"/>
      <w:r>
        <w:rPr>
          <w:rFonts w:ascii="Arial" w:hAnsi="Arial" w:cs="Arial" w:hint="eastAsia"/>
          <w:kern w:val="0"/>
          <w:szCs w:val="21"/>
        </w:rPr>
        <w:t>鲜肉类（猪肉、牛肉、羊肉等新鲜肉）</w:t>
      </w:r>
      <w:bookmarkEnd w:id="14"/>
      <w:r>
        <w:rPr>
          <w:rFonts w:ascii="Arial" w:hAnsi="Arial" w:cs="Arial" w:hint="eastAsia"/>
          <w:kern w:val="0"/>
          <w:szCs w:val="21"/>
        </w:rPr>
        <w:t>采购</w:t>
      </w:r>
      <w:r>
        <w:rPr>
          <w:rFonts w:ascii="Arial" w:hAnsi="Arial" w:cs="Arial"/>
          <w:kern w:val="0"/>
          <w:szCs w:val="21"/>
        </w:rPr>
        <w:t xml:space="preserve">  </w:t>
      </w:r>
      <w:bookmarkEnd w:id="13"/>
      <w:r>
        <w:rPr>
          <w:rFonts w:ascii="Arial" w:hAnsi="Arial" w:cs="Arial"/>
          <w:kern w:val="0"/>
          <w:szCs w:val="21"/>
        </w:rPr>
        <w:t xml:space="preserve"> </w:t>
      </w:r>
    </w:p>
    <w:p w14:paraId="137236A0" w14:textId="77777777" w:rsidR="005E5359" w:rsidRDefault="000F5A12">
      <w:pPr>
        <w:spacing w:line="312" w:lineRule="auto"/>
        <w:ind w:firstLineChars="350" w:firstLine="735"/>
        <w:jc w:val="left"/>
        <w:rPr>
          <w:rFonts w:ascii="Arial" w:hAnsi="Arial" w:cs="Arial"/>
          <w:kern w:val="0"/>
          <w:szCs w:val="21"/>
        </w:rPr>
      </w:pPr>
      <w:r>
        <w:rPr>
          <w:rFonts w:ascii="Arial" w:hAnsi="Arial" w:cs="Arial"/>
          <w:kern w:val="0"/>
          <w:szCs w:val="21"/>
        </w:rPr>
        <w:t>数量：</w:t>
      </w:r>
      <w:r>
        <w:rPr>
          <w:rFonts w:ascii="Arial" w:hAnsi="Arial" w:cs="Arial"/>
          <w:kern w:val="0"/>
          <w:szCs w:val="21"/>
        </w:rPr>
        <w:t>1</w:t>
      </w:r>
    </w:p>
    <w:p w14:paraId="1FA649F4" w14:textId="77777777" w:rsidR="005E5359" w:rsidRDefault="000F5A12">
      <w:pPr>
        <w:spacing w:line="312" w:lineRule="auto"/>
        <w:ind w:firstLineChars="350" w:firstLine="735"/>
        <w:jc w:val="left"/>
        <w:rPr>
          <w:rFonts w:ascii="Arial" w:hAnsi="Arial" w:cs="Arial"/>
          <w:kern w:val="0"/>
          <w:szCs w:val="21"/>
        </w:rPr>
      </w:pPr>
      <w:r>
        <w:rPr>
          <w:rFonts w:ascii="Arial" w:hAnsi="Arial" w:cs="Arial"/>
          <w:kern w:val="0"/>
          <w:szCs w:val="21"/>
        </w:rPr>
        <w:t>预算金额（元）：</w:t>
      </w:r>
      <w:r>
        <w:rPr>
          <w:rFonts w:ascii="Arial" w:hAnsi="Arial" w:cs="Arial"/>
          <w:kern w:val="0"/>
          <w:szCs w:val="21"/>
        </w:rPr>
        <w:t>500</w:t>
      </w:r>
      <w:r>
        <w:rPr>
          <w:rFonts w:ascii="Arial" w:hAnsi="Arial" w:cs="Arial" w:hint="eastAsia"/>
          <w:kern w:val="0"/>
          <w:szCs w:val="21"/>
        </w:rPr>
        <w:t>0000</w:t>
      </w:r>
      <w:r>
        <w:rPr>
          <w:rFonts w:ascii="Arial" w:hAnsi="Arial" w:cs="Arial"/>
          <w:kern w:val="0"/>
          <w:szCs w:val="21"/>
        </w:rPr>
        <w:t xml:space="preserve"> </w:t>
      </w:r>
    </w:p>
    <w:p w14:paraId="496FE776" w14:textId="77777777" w:rsidR="005E5359" w:rsidRDefault="000F5A12">
      <w:pPr>
        <w:spacing w:line="312" w:lineRule="auto"/>
        <w:ind w:firstLineChars="350" w:firstLine="735"/>
        <w:jc w:val="left"/>
        <w:rPr>
          <w:rFonts w:ascii="Arial" w:hAnsi="Arial" w:cs="Arial"/>
          <w:kern w:val="0"/>
          <w:szCs w:val="21"/>
        </w:rPr>
      </w:pPr>
      <w:r>
        <w:rPr>
          <w:rFonts w:ascii="Arial" w:hAnsi="Arial" w:cs="Arial"/>
          <w:kern w:val="0"/>
          <w:szCs w:val="21"/>
        </w:rPr>
        <w:t>最高限价（元）：</w:t>
      </w:r>
      <w:r>
        <w:rPr>
          <w:rFonts w:ascii="Arial" w:hAnsi="Arial" w:cs="Arial"/>
          <w:kern w:val="0"/>
          <w:szCs w:val="21"/>
        </w:rPr>
        <w:t>500</w:t>
      </w:r>
      <w:r>
        <w:rPr>
          <w:rFonts w:ascii="Arial" w:hAnsi="Arial" w:cs="Arial" w:hint="eastAsia"/>
          <w:kern w:val="0"/>
          <w:szCs w:val="21"/>
        </w:rPr>
        <w:t>0000</w:t>
      </w:r>
    </w:p>
    <w:p w14:paraId="650F8131" w14:textId="77777777" w:rsidR="005E5359" w:rsidRDefault="000F5A12">
      <w:pPr>
        <w:spacing w:line="312" w:lineRule="auto"/>
        <w:ind w:firstLineChars="350" w:firstLine="735"/>
        <w:jc w:val="left"/>
        <w:rPr>
          <w:rFonts w:ascii="Arial" w:hAnsi="Arial" w:cs="Arial"/>
          <w:kern w:val="0"/>
          <w:szCs w:val="21"/>
        </w:rPr>
      </w:pPr>
      <w:r>
        <w:rPr>
          <w:rFonts w:ascii="Arial" w:hAnsi="Arial" w:cs="Arial"/>
          <w:kern w:val="0"/>
          <w:szCs w:val="21"/>
        </w:rPr>
        <w:t>简要规格描述或项目基本概况介绍、用途：</w:t>
      </w:r>
      <w:r>
        <w:rPr>
          <w:rFonts w:ascii="Arial" w:hAnsi="Arial" w:cs="Arial" w:hint="eastAsia"/>
          <w:kern w:val="0"/>
          <w:szCs w:val="21"/>
        </w:rPr>
        <w:t>鲜肉类（猪肉、牛肉、羊肉等新鲜肉）</w:t>
      </w:r>
      <w:proofErr w:type="gramStart"/>
      <w:r>
        <w:rPr>
          <w:rFonts w:ascii="Arial" w:hAnsi="Arial" w:cs="Arial" w:hint="eastAsia"/>
          <w:kern w:val="0"/>
          <w:szCs w:val="21"/>
        </w:rPr>
        <w:t>食材配送</w:t>
      </w:r>
      <w:proofErr w:type="gramEnd"/>
      <w:r>
        <w:rPr>
          <w:rFonts w:ascii="Arial" w:hAnsi="Arial" w:cs="Arial" w:hint="eastAsia"/>
          <w:kern w:val="0"/>
          <w:szCs w:val="21"/>
        </w:rPr>
        <w:t>采购</w:t>
      </w:r>
      <w:r>
        <w:rPr>
          <w:rFonts w:ascii="Arial" w:hAnsi="Arial" w:cs="Arial"/>
          <w:kern w:val="0"/>
          <w:szCs w:val="21"/>
        </w:rPr>
        <w:t>，具体内容详见招标文件。</w:t>
      </w:r>
    </w:p>
    <w:p w14:paraId="1EDC2126" w14:textId="77777777" w:rsidR="005E5359" w:rsidRDefault="000F5A12">
      <w:pPr>
        <w:spacing w:line="312" w:lineRule="auto"/>
        <w:ind w:firstLineChars="350" w:firstLine="735"/>
        <w:jc w:val="left"/>
        <w:rPr>
          <w:rFonts w:ascii="Arial" w:hAnsi="Arial" w:cs="Arial"/>
          <w:kern w:val="0"/>
          <w:szCs w:val="21"/>
        </w:rPr>
      </w:pPr>
      <w:r>
        <w:rPr>
          <w:rFonts w:ascii="Arial" w:hAnsi="Arial" w:cs="Arial"/>
          <w:kern w:val="0"/>
          <w:szCs w:val="21"/>
        </w:rPr>
        <w:t>备注：</w:t>
      </w:r>
    </w:p>
    <w:p w14:paraId="7DF07B4E" w14:textId="77777777" w:rsidR="005E5359" w:rsidRDefault="000F5A12">
      <w:pPr>
        <w:spacing w:line="312" w:lineRule="auto"/>
        <w:ind w:firstLineChars="350" w:firstLine="735"/>
        <w:jc w:val="left"/>
        <w:rPr>
          <w:rFonts w:ascii="Arial" w:hAnsi="Arial" w:cs="Arial"/>
          <w:kern w:val="0"/>
          <w:szCs w:val="21"/>
        </w:rPr>
      </w:pPr>
      <w:r>
        <w:rPr>
          <w:rFonts w:ascii="Arial" w:hAnsi="Arial" w:cs="Arial"/>
          <w:kern w:val="0"/>
          <w:szCs w:val="21"/>
        </w:rPr>
        <w:t>合同履约期限：</w:t>
      </w:r>
      <w:r>
        <w:rPr>
          <w:rFonts w:ascii="Arial" w:hAnsi="Arial" w:cs="Arial" w:hint="eastAsia"/>
          <w:kern w:val="0"/>
          <w:szCs w:val="21"/>
        </w:rPr>
        <w:t>自签订合同之日起</w:t>
      </w:r>
      <w:r>
        <w:rPr>
          <w:rFonts w:ascii="Arial" w:hAnsi="Arial" w:cs="Arial" w:hint="eastAsia"/>
          <w:kern w:val="0"/>
          <w:szCs w:val="21"/>
        </w:rPr>
        <w:t>1</w:t>
      </w:r>
      <w:r>
        <w:rPr>
          <w:rFonts w:ascii="Arial" w:hAnsi="Arial" w:cs="Arial" w:hint="eastAsia"/>
          <w:kern w:val="0"/>
          <w:szCs w:val="21"/>
        </w:rPr>
        <w:t>年（如合同履行期限未到，采购人采购货款累计达到预算金额时，合同自动终止）。</w:t>
      </w:r>
    </w:p>
    <w:p w14:paraId="0DB74AA3" w14:textId="77777777" w:rsidR="005E5359" w:rsidRDefault="000F5A12">
      <w:pPr>
        <w:spacing w:line="312" w:lineRule="auto"/>
        <w:ind w:firstLineChars="350" w:firstLine="735"/>
        <w:jc w:val="left"/>
        <w:rPr>
          <w:rFonts w:ascii="Arial" w:hAnsi="Arial" w:cs="Arial"/>
          <w:kern w:val="0"/>
          <w:szCs w:val="21"/>
        </w:rPr>
      </w:pPr>
      <w:r>
        <w:rPr>
          <w:rFonts w:ascii="Arial" w:hAnsi="Arial" w:cs="Arial"/>
          <w:kern w:val="0"/>
          <w:szCs w:val="21"/>
        </w:rPr>
        <w:t>本项目（</w:t>
      </w:r>
      <w:r>
        <w:rPr>
          <w:rFonts w:ascii="Arial" w:hAnsi="Arial" w:cs="Arial"/>
          <w:szCs w:val="21"/>
        </w:rPr>
        <w:t>否</w:t>
      </w:r>
      <w:r>
        <w:rPr>
          <w:rFonts w:ascii="Arial" w:hAnsi="Arial" w:cs="Arial"/>
          <w:kern w:val="0"/>
          <w:szCs w:val="21"/>
        </w:rPr>
        <w:t>）接受联合体投标。</w:t>
      </w:r>
      <w:bookmarkEnd w:id="12"/>
    </w:p>
    <w:p w14:paraId="4BB706E3" w14:textId="77777777" w:rsidR="005E5359" w:rsidRDefault="005E5359">
      <w:pPr>
        <w:pStyle w:val="aff0"/>
      </w:pPr>
    </w:p>
    <w:p w14:paraId="47900ABB" w14:textId="77777777" w:rsidR="005E5359" w:rsidRDefault="000F5A12">
      <w:pPr>
        <w:spacing w:line="312" w:lineRule="auto"/>
        <w:ind w:firstLineChars="350" w:firstLine="738"/>
        <w:jc w:val="left"/>
        <w:rPr>
          <w:rFonts w:ascii="Arial" w:hAnsi="Arial" w:cs="Arial"/>
          <w:b/>
          <w:bCs/>
          <w:kern w:val="0"/>
          <w:szCs w:val="21"/>
        </w:rPr>
      </w:pPr>
      <w:proofErr w:type="gramStart"/>
      <w:r>
        <w:rPr>
          <w:rFonts w:ascii="Arial" w:hAnsi="Arial" w:cs="Arial" w:hint="eastAsia"/>
          <w:b/>
          <w:bCs/>
          <w:kern w:val="0"/>
          <w:szCs w:val="21"/>
        </w:rPr>
        <w:t>标项二</w:t>
      </w:r>
      <w:proofErr w:type="gramEnd"/>
    </w:p>
    <w:p w14:paraId="7BF880B8" w14:textId="77777777" w:rsidR="005E5359" w:rsidRDefault="000F5A12">
      <w:pPr>
        <w:spacing w:line="312" w:lineRule="auto"/>
        <w:ind w:firstLineChars="350" w:firstLine="735"/>
        <w:jc w:val="left"/>
        <w:rPr>
          <w:rFonts w:ascii="Arial" w:hAnsi="Arial" w:cs="Arial"/>
          <w:kern w:val="0"/>
          <w:szCs w:val="21"/>
        </w:rPr>
      </w:pPr>
      <w:proofErr w:type="gramStart"/>
      <w:r>
        <w:rPr>
          <w:rFonts w:ascii="Arial" w:hAnsi="Arial" w:cs="Arial"/>
          <w:kern w:val="0"/>
          <w:szCs w:val="21"/>
        </w:rPr>
        <w:t>标项名称</w:t>
      </w:r>
      <w:proofErr w:type="gramEnd"/>
      <w:r>
        <w:rPr>
          <w:rFonts w:ascii="Arial" w:hAnsi="Arial" w:cs="Arial"/>
          <w:kern w:val="0"/>
          <w:szCs w:val="21"/>
        </w:rPr>
        <w:t>：</w:t>
      </w:r>
      <w:r>
        <w:rPr>
          <w:rFonts w:ascii="Arial" w:hAnsi="Arial" w:cs="Arial" w:hint="eastAsia"/>
          <w:kern w:val="0"/>
          <w:szCs w:val="21"/>
        </w:rPr>
        <w:t>职工食堂</w:t>
      </w:r>
      <w:r>
        <w:rPr>
          <w:rFonts w:ascii="宋体" w:hAnsi="宋体" w:cs="宋体" w:hint="eastAsia"/>
          <w:kern w:val="0"/>
          <w:szCs w:val="21"/>
        </w:rPr>
        <w:t>家禽鲜肉（鸡、鸭、鹅等家禽鲜肉）</w:t>
      </w:r>
      <w:r>
        <w:rPr>
          <w:rFonts w:ascii="宋体" w:hAnsi="宋体" w:cs="宋体" w:hint="eastAsia"/>
          <w:szCs w:val="21"/>
        </w:rPr>
        <w:t>采购</w:t>
      </w:r>
      <w:r>
        <w:rPr>
          <w:rFonts w:ascii="Arial" w:hAnsi="Arial" w:cs="Arial"/>
          <w:kern w:val="0"/>
          <w:szCs w:val="21"/>
        </w:rPr>
        <w:t xml:space="preserve">   </w:t>
      </w:r>
    </w:p>
    <w:p w14:paraId="076F1C6A" w14:textId="77777777" w:rsidR="005E5359" w:rsidRDefault="000F5A12">
      <w:pPr>
        <w:spacing w:line="312" w:lineRule="auto"/>
        <w:ind w:firstLineChars="350" w:firstLine="735"/>
        <w:jc w:val="left"/>
        <w:rPr>
          <w:rFonts w:ascii="Arial" w:hAnsi="Arial" w:cs="Arial"/>
          <w:kern w:val="0"/>
          <w:szCs w:val="21"/>
        </w:rPr>
      </w:pPr>
      <w:r>
        <w:rPr>
          <w:rFonts w:ascii="Arial" w:hAnsi="Arial" w:cs="Arial"/>
          <w:kern w:val="0"/>
          <w:szCs w:val="21"/>
        </w:rPr>
        <w:t>数量：</w:t>
      </w:r>
      <w:r>
        <w:rPr>
          <w:rFonts w:ascii="Arial" w:hAnsi="Arial" w:cs="Arial"/>
          <w:kern w:val="0"/>
          <w:szCs w:val="21"/>
        </w:rPr>
        <w:t>1</w:t>
      </w:r>
    </w:p>
    <w:p w14:paraId="4CA1D4DD" w14:textId="77777777" w:rsidR="005E5359" w:rsidRDefault="000F5A12">
      <w:pPr>
        <w:spacing w:line="312" w:lineRule="auto"/>
        <w:ind w:firstLineChars="350" w:firstLine="735"/>
        <w:jc w:val="left"/>
        <w:rPr>
          <w:rFonts w:ascii="Arial" w:hAnsi="Arial" w:cs="Arial"/>
          <w:kern w:val="0"/>
          <w:szCs w:val="21"/>
        </w:rPr>
      </w:pPr>
      <w:r>
        <w:rPr>
          <w:rFonts w:ascii="Arial" w:hAnsi="Arial" w:cs="Arial"/>
          <w:kern w:val="0"/>
          <w:szCs w:val="21"/>
        </w:rPr>
        <w:t>预算金额（元）：</w:t>
      </w:r>
      <w:r>
        <w:rPr>
          <w:rFonts w:ascii="Arial" w:hAnsi="Arial" w:cs="Arial" w:hint="eastAsia"/>
          <w:kern w:val="0"/>
          <w:szCs w:val="21"/>
        </w:rPr>
        <w:t>1</w:t>
      </w:r>
      <w:r>
        <w:rPr>
          <w:rFonts w:ascii="Arial" w:hAnsi="Arial" w:cs="Arial"/>
          <w:kern w:val="0"/>
          <w:szCs w:val="21"/>
        </w:rPr>
        <w:t>80</w:t>
      </w:r>
      <w:r>
        <w:rPr>
          <w:rFonts w:ascii="Arial" w:hAnsi="Arial" w:cs="Arial" w:hint="eastAsia"/>
          <w:kern w:val="0"/>
          <w:szCs w:val="21"/>
        </w:rPr>
        <w:t>0000</w:t>
      </w:r>
      <w:r>
        <w:rPr>
          <w:rFonts w:ascii="Arial" w:hAnsi="Arial" w:cs="Arial"/>
          <w:kern w:val="0"/>
          <w:szCs w:val="21"/>
        </w:rPr>
        <w:t xml:space="preserve"> </w:t>
      </w:r>
    </w:p>
    <w:p w14:paraId="777011A0" w14:textId="77777777" w:rsidR="005E5359" w:rsidRDefault="000F5A12">
      <w:pPr>
        <w:spacing w:line="312" w:lineRule="auto"/>
        <w:ind w:firstLineChars="350" w:firstLine="735"/>
        <w:jc w:val="left"/>
        <w:rPr>
          <w:rFonts w:ascii="Arial" w:hAnsi="Arial" w:cs="Arial"/>
          <w:kern w:val="0"/>
          <w:szCs w:val="21"/>
        </w:rPr>
      </w:pPr>
      <w:r>
        <w:rPr>
          <w:rFonts w:ascii="Arial" w:hAnsi="Arial" w:cs="Arial"/>
          <w:kern w:val="0"/>
          <w:szCs w:val="21"/>
        </w:rPr>
        <w:t>最高限价（元）：</w:t>
      </w:r>
      <w:r>
        <w:rPr>
          <w:rFonts w:ascii="Arial" w:hAnsi="Arial" w:cs="Arial" w:hint="eastAsia"/>
          <w:kern w:val="0"/>
          <w:szCs w:val="21"/>
        </w:rPr>
        <w:t>1</w:t>
      </w:r>
      <w:r>
        <w:rPr>
          <w:rFonts w:ascii="Arial" w:hAnsi="Arial" w:cs="Arial"/>
          <w:kern w:val="0"/>
          <w:szCs w:val="21"/>
        </w:rPr>
        <w:t>80</w:t>
      </w:r>
      <w:r>
        <w:rPr>
          <w:rFonts w:ascii="Arial" w:hAnsi="Arial" w:cs="Arial" w:hint="eastAsia"/>
          <w:kern w:val="0"/>
          <w:szCs w:val="21"/>
        </w:rPr>
        <w:t>0000</w:t>
      </w:r>
    </w:p>
    <w:p w14:paraId="2161242F" w14:textId="77777777" w:rsidR="005E5359" w:rsidRDefault="000F5A12">
      <w:pPr>
        <w:spacing w:line="312" w:lineRule="auto"/>
        <w:ind w:firstLineChars="350" w:firstLine="735"/>
        <w:jc w:val="left"/>
        <w:rPr>
          <w:rFonts w:ascii="Arial" w:hAnsi="Arial" w:cs="Arial"/>
          <w:kern w:val="0"/>
          <w:szCs w:val="21"/>
        </w:rPr>
      </w:pPr>
      <w:r>
        <w:rPr>
          <w:rFonts w:ascii="Arial" w:hAnsi="Arial" w:cs="Arial"/>
          <w:kern w:val="0"/>
          <w:szCs w:val="21"/>
        </w:rPr>
        <w:t>简要规格描述或项目基本概况介绍、用途：</w:t>
      </w:r>
      <w:r>
        <w:rPr>
          <w:rFonts w:ascii="Arial" w:hAnsi="Arial" w:cs="Arial" w:hint="eastAsia"/>
          <w:kern w:val="0"/>
          <w:szCs w:val="21"/>
        </w:rPr>
        <w:t>禽鲜肉（鸡、鸭、鹅等家禽鲜肉）</w:t>
      </w:r>
      <w:proofErr w:type="gramStart"/>
      <w:r>
        <w:rPr>
          <w:rFonts w:ascii="Arial" w:hAnsi="Arial" w:cs="Arial" w:hint="eastAsia"/>
          <w:kern w:val="0"/>
          <w:szCs w:val="21"/>
        </w:rPr>
        <w:t>食材配送</w:t>
      </w:r>
      <w:proofErr w:type="gramEnd"/>
      <w:r>
        <w:rPr>
          <w:rFonts w:ascii="Arial" w:hAnsi="Arial" w:cs="Arial" w:hint="eastAsia"/>
          <w:kern w:val="0"/>
          <w:szCs w:val="21"/>
        </w:rPr>
        <w:t>采购</w:t>
      </w:r>
      <w:r>
        <w:rPr>
          <w:rFonts w:ascii="Arial" w:hAnsi="Arial" w:cs="Arial"/>
          <w:kern w:val="0"/>
          <w:szCs w:val="21"/>
        </w:rPr>
        <w:t>，具体内容详见招标文件。</w:t>
      </w:r>
    </w:p>
    <w:p w14:paraId="26B5D8B2" w14:textId="77777777" w:rsidR="005E5359" w:rsidRDefault="000F5A12">
      <w:pPr>
        <w:spacing w:line="312" w:lineRule="auto"/>
        <w:ind w:firstLineChars="350" w:firstLine="735"/>
        <w:jc w:val="left"/>
        <w:rPr>
          <w:rFonts w:ascii="Arial" w:hAnsi="Arial" w:cs="Arial"/>
          <w:kern w:val="0"/>
          <w:szCs w:val="21"/>
        </w:rPr>
      </w:pPr>
      <w:r>
        <w:rPr>
          <w:rFonts w:ascii="Arial" w:hAnsi="Arial" w:cs="Arial"/>
          <w:kern w:val="0"/>
          <w:szCs w:val="21"/>
        </w:rPr>
        <w:t>备注：</w:t>
      </w:r>
    </w:p>
    <w:p w14:paraId="2946F24B" w14:textId="77777777" w:rsidR="005E5359" w:rsidRDefault="000F5A12">
      <w:pPr>
        <w:spacing w:line="312" w:lineRule="auto"/>
        <w:ind w:firstLineChars="350" w:firstLine="735"/>
        <w:jc w:val="left"/>
        <w:rPr>
          <w:rFonts w:ascii="Arial" w:hAnsi="Arial" w:cs="Arial"/>
          <w:kern w:val="0"/>
          <w:szCs w:val="21"/>
        </w:rPr>
      </w:pPr>
      <w:r>
        <w:rPr>
          <w:rFonts w:ascii="Arial" w:hAnsi="Arial" w:cs="Arial"/>
          <w:kern w:val="0"/>
          <w:szCs w:val="21"/>
        </w:rPr>
        <w:t>合同履约期限：</w:t>
      </w:r>
      <w:r>
        <w:rPr>
          <w:rFonts w:ascii="Arial" w:hAnsi="Arial" w:cs="Arial" w:hint="eastAsia"/>
          <w:kern w:val="0"/>
          <w:szCs w:val="21"/>
        </w:rPr>
        <w:t>自签订合同之日起</w:t>
      </w:r>
      <w:r>
        <w:rPr>
          <w:rFonts w:ascii="Arial" w:hAnsi="Arial" w:cs="Arial" w:hint="eastAsia"/>
          <w:kern w:val="0"/>
          <w:szCs w:val="21"/>
        </w:rPr>
        <w:t>1</w:t>
      </w:r>
      <w:r>
        <w:rPr>
          <w:rFonts w:ascii="Arial" w:hAnsi="Arial" w:cs="Arial" w:hint="eastAsia"/>
          <w:kern w:val="0"/>
          <w:szCs w:val="21"/>
        </w:rPr>
        <w:t>年（如合同履行期限未到，采购人采购货款累计达到预算金额时，合同自动终止）。</w:t>
      </w:r>
    </w:p>
    <w:p w14:paraId="21C9E19E" w14:textId="77777777" w:rsidR="005E5359" w:rsidRDefault="000F5A12">
      <w:pPr>
        <w:spacing w:line="312" w:lineRule="auto"/>
        <w:ind w:firstLineChars="350" w:firstLine="735"/>
        <w:jc w:val="left"/>
        <w:rPr>
          <w:rFonts w:ascii="Arial" w:hAnsi="Arial" w:cs="Arial"/>
          <w:kern w:val="0"/>
          <w:szCs w:val="21"/>
        </w:rPr>
      </w:pPr>
      <w:r>
        <w:rPr>
          <w:rFonts w:ascii="Arial" w:hAnsi="Arial" w:cs="Arial"/>
          <w:kern w:val="0"/>
          <w:szCs w:val="21"/>
        </w:rPr>
        <w:t>本项目（否）接受联合体投标。</w:t>
      </w:r>
    </w:p>
    <w:p w14:paraId="58E130FB" w14:textId="77777777" w:rsidR="005E5359" w:rsidRDefault="005E5359">
      <w:pPr>
        <w:pStyle w:val="aff0"/>
      </w:pPr>
    </w:p>
    <w:p w14:paraId="5220EB11" w14:textId="77777777" w:rsidR="005E5359" w:rsidRDefault="000F5A12">
      <w:pPr>
        <w:spacing w:line="312" w:lineRule="auto"/>
        <w:ind w:firstLineChars="350" w:firstLine="738"/>
        <w:jc w:val="left"/>
        <w:rPr>
          <w:rFonts w:ascii="Arial" w:hAnsi="Arial" w:cs="Arial"/>
          <w:b/>
          <w:bCs/>
          <w:kern w:val="0"/>
          <w:szCs w:val="21"/>
        </w:rPr>
      </w:pPr>
      <w:proofErr w:type="gramStart"/>
      <w:r>
        <w:rPr>
          <w:rFonts w:ascii="Arial" w:hAnsi="Arial" w:cs="Arial" w:hint="eastAsia"/>
          <w:b/>
          <w:bCs/>
          <w:kern w:val="0"/>
          <w:szCs w:val="21"/>
        </w:rPr>
        <w:t>标项三</w:t>
      </w:r>
      <w:proofErr w:type="gramEnd"/>
    </w:p>
    <w:p w14:paraId="53E6DBDE" w14:textId="77777777" w:rsidR="005E5359" w:rsidRDefault="000F5A12">
      <w:pPr>
        <w:spacing w:line="312" w:lineRule="auto"/>
        <w:ind w:firstLineChars="350" w:firstLine="735"/>
        <w:jc w:val="left"/>
        <w:rPr>
          <w:rFonts w:ascii="Arial" w:hAnsi="Arial" w:cs="Arial"/>
          <w:kern w:val="0"/>
          <w:szCs w:val="21"/>
        </w:rPr>
      </w:pPr>
      <w:proofErr w:type="gramStart"/>
      <w:r>
        <w:rPr>
          <w:rFonts w:ascii="Arial" w:hAnsi="Arial" w:cs="Arial"/>
          <w:kern w:val="0"/>
          <w:szCs w:val="21"/>
        </w:rPr>
        <w:lastRenderedPageBreak/>
        <w:t>标项名称</w:t>
      </w:r>
      <w:proofErr w:type="gramEnd"/>
      <w:r>
        <w:rPr>
          <w:rFonts w:ascii="Arial" w:hAnsi="Arial" w:cs="Arial"/>
          <w:kern w:val="0"/>
          <w:szCs w:val="21"/>
        </w:rPr>
        <w:t>：</w:t>
      </w:r>
      <w:r>
        <w:rPr>
          <w:rFonts w:ascii="Arial" w:hAnsi="Arial" w:cs="Arial" w:hint="eastAsia"/>
          <w:kern w:val="0"/>
          <w:szCs w:val="21"/>
        </w:rPr>
        <w:t>职工食堂</w:t>
      </w:r>
      <w:r>
        <w:rPr>
          <w:rFonts w:ascii="宋体" w:hAnsi="宋体" w:cs="宋体" w:hint="eastAsia"/>
          <w:kern w:val="0"/>
          <w:szCs w:val="21"/>
        </w:rPr>
        <w:t>水产品及冻品类</w:t>
      </w:r>
      <w:r>
        <w:rPr>
          <w:rFonts w:ascii="宋体" w:hAnsi="宋体" w:cs="宋体" w:hint="eastAsia"/>
          <w:szCs w:val="21"/>
        </w:rPr>
        <w:t>采购</w:t>
      </w:r>
      <w:r>
        <w:rPr>
          <w:rFonts w:ascii="Arial" w:hAnsi="Arial" w:cs="Arial"/>
          <w:kern w:val="0"/>
          <w:szCs w:val="21"/>
        </w:rPr>
        <w:t xml:space="preserve">   </w:t>
      </w:r>
    </w:p>
    <w:p w14:paraId="5A8DB4AE" w14:textId="77777777" w:rsidR="005E5359" w:rsidRDefault="000F5A12">
      <w:pPr>
        <w:spacing w:line="312" w:lineRule="auto"/>
        <w:ind w:firstLineChars="350" w:firstLine="735"/>
        <w:jc w:val="left"/>
        <w:rPr>
          <w:rFonts w:ascii="Arial" w:hAnsi="Arial" w:cs="Arial"/>
          <w:kern w:val="0"/>
          <w:szCs w:val="21"/>
        </w:rPr>
      </w:pPr>
      <w:r>
        <w:rPr>
          <w:rFonts w:ascii="Arial" w:hAnsi="Arial" w:cs="Arial"/>
          <w:kern w:val="0"/>
          <w:szCs w:val="21"/>
        </w:rPr>
        <w:t>数量：</w:t>
      </w:r>
      <w:r>
        <w:rPr>
          <w:rFonts w:ascii="Arial" w:hAnsi="Arial" w:cs="Arial"/>
          <w:kern w:val="0"/>
          <w:szCs w:val="21"/>
        </w:rPr>
        <w:t>1</w:t>
      </w:r>
    </w:p>
    <w:p w14:paraId="095959AC" w14:textId="77777777" w:rsidR="005E5359" w:rsidRDefault="000F5A12">
      <w:pPr>
        <w:spacing w:line="312" w:lineRule="auto"/>
        <w:ind w:firstLineChars="350" w:firstLine="735"/>
        <w:jc w:val="left"/>
        <w:rPr>
          <w:rFonts w:ascii="Arial" w:hAnsi="Arial" w:cs="Arial"/>
          <w:kern w:val="0"/>
          <w:szCs w:val="21"/>
        </w:rPr>
      </w:pPr>
      <w:r>
        <w:rPr>
          <w:rFonts w:ascii="Arial" w:hAnsi="Arial" w:cs="Arial"/>
          <w:kern w:val="0"/>
          <w:szCs w:val="21"/>
        </w:rPr>
        <w:t>预算金额（元）：</w:t>
      </w:r>
      <w:r>
        <w:rPr>
          <w:rFonts w:ascii="Arial" w:hAnsi="Arial" w:cs="Arial" w:hint="eastAsia"/>
          <w:kern w:val="0"/>
          <w:szCs w:val="21"/>
        </w:rPr>
        <w:t>2</w:t>
      </w:r>
      <w:r>
        <w:rPr>
          <w:rFonts w:ascii="Arial" w:hAnsi="Arial" w:cs="Arial"/>
          <w:kern w:val="0"/>
          <w:szCs w:val="21"/>
        </w:rPr>
        <w:t>00</w:t>
      </w:r>
      <w:r>
        <w:rPr>
          <w:rFonts w:ascii="Arial" w:hAnsi="Arial" w:cs="Arial" w:hint="eastAsia"/>
          <w:kern w:val="0"/>
          <w:szCs w:val="21"/>
        </w:rPr>
        <w:t>0000</w:t>
      </w:r>
      <w:r>
        <w:rPr>
          <w:rFonts w:ascii="Arial" w:hAnsi="Arial" w:cs="Arial"/>
          <w:kern w:val="0"/>
          <w:szCs w:val="21"/>
        </w:rPr>
        <w:t xml:space="preserve"> </w:t>
      </w:r>
    </w:p>
    <w:p w14:paraId="43D1C286" w14:textId="77777777" w:rsidR="005E5359" w:rsidRDefault="000F5A12">
      <w:pPr>
        <w:spacing w:line="312" w:lineRule="auto"/>
        <w:ind w:firstLineChars="350" w:firstLine="735"/>
        <w:jc w:val="left"/>
        <w:rPr>
          <w:rFonts w:ascii="Arial" w:hAnsi="Arial" w:cs="Arial"/>
          <w:kern w:val="0"/>
          <w:szCs w:val="21"/>
        </w:rPr>
      </w:pPr>
      <w:r>
        <w:rPr>
          <w:rFonts w:ascii="Arial" w:hAnsi="Arial" w:cs="Arial"/>
          <w:kern w:val="0"/>
          <w:szCs w:val="21"/>
        </w:rPr>
        <w:t>最高限价（元）：</w:t>
      </w:r>
      <w:r>
        <w:rPr>
          <w:rFonts w:ascii="Arial" w:hAnsi="Arial" w:cs="Arial" w:hint="eastAsia"/>
          <w:kern w:val="0"/>
          <w:szCs w:val="21"/>
        </w:rPr>
        <w:t>2</w:t>
      </w:r>
      <w:r>
        <w:rPr>
          <w:rFonts w:ascii="Arial" w:hAnsi="Arial" w:cs="Arial"/>
          <w:kern w:val="0"/>
          <w:szCs w:val="21"/>
        </w:rPr>
        <w:t>00</w:t>
      </w:r>
      <w:r>
        <w:rPr>
          <w:rFonts w:ascii="Arial" w:hAnsi="Arial" w:cs="Arial" w:hint="eastAsia"/>
          <w:kern w:val="0"/>
          <w:szCs w:val="21"/>
        </w:rPr>
        <w:t>0000</w:t>
      </w:r>
    </w:p>
    <w:p w14:paraId="61205A81" w14:textId="77777777" w:rsidR="005E5359" w:rsidRDefault="000F5A12">
      <w:pPr>
        <w:spacing w:line="312" w:lineRule="auto"/>
        <w:ind w:firstLineChars="350" w:firstLine="735"/>
        <w:jc w:val="left"/>
        <w:rPr>
          <w:rFonts w:ascii="Arial" w:hAnsi="Arial" w:cs="Arial"/>
          <w:kern w:val="0"/>
          <w:szCs w:val="21"/>
        </w:rPr>
      </w:pPr>
      <w:r>
        <w:rPr>
          <w:rFonts w:ascii="Arial" w:hAnsi="Arial" w:cs="Arial"/>
          <w:kern w:val="0"/>
          <w:szCs w:val="21"/>
        </w:rPr>
        <w:t>简要规格描述或项目基本概况介绍、用途：</w:t>
      </w:r>
      <w:r>
        <w:rPr>
          <w:rFonts w:ascii="Arial" w:hAnsi="Arial" w:cs="Arial" w:hint="eastAsia"/>
          <w:kern w:val="0"/>
          <w:szCs w:val="21"/>
        </w:rPr>
        <w:t>水产品及冻</w:t>
      </w:r>
      <w:proofErr w:type="gramStart"/>
      <w:r>
        <w:rPr>
          <w:rFonts w:ascii="Arial" w:hAnsi="Arial" w:cs="Arial" w:hint="eastAsia"/>
          <w:kern w:val="0"/>
          <w:szCs w:val="21"/>
        </w:rPr>
        <w:t>品类食材配送</w:t>
      </w:r>
      <w:proofErr w:type="gramEnd"/>
      <w:r>
        <w:rPr>
          <w:rFonts w:ascii="Arial" w:hAnsi="Arial" w:cs="Arial" w:hint="eastAsia"/>
          <w:kern w:val="0"/>
          <w:szCs w:val="21"/>
        </w:rPr>
        <w:t>采购</w:t>
      </w:r>
      <w:r>
        <w:rPr>
          <w:rFonts w:ascii="Arial" w:hAnsi="Arial" w:cs="Arial"/>
          <w:kern w:val="0"/>
          <w:szCs w:val="21"/>
        </w:rPr>
        <w:t>，具体内容详见招标文件。</w:t>
      </w:r>
    </w:p>
    <w:p w14:paraId="313D002C" w14:textId="77777777" w:rsidR="005E5359" w:rsidRDefault="000F5A12">
      <w:pPr>
        <w:spacing w:line="312" w:lineRule="auto"/>
        <w:ind w:firstLineChars="350" w:firstLine="735"/>
        <w:jc w:val="left"/>
        <w:rPr>
          <w:rFonts w:ascii="Arial" w:hAnsi="Arial" w:cs="Arial"/>
          <w:kern w:val="0"/>
          <w:szCs w:val="21"/>
        </w:rPr>
      </w:pPr>
      <w:r>
        <w:rPr>
          <w:rFonts w:ascii="Arial" w:hAnsi="Arial" w:cs="Arial"/>
          <w:kern w:val="0"/>
          <w:szCs w:val="21"/>
        </w:rPr>
        <w:t>备注：</w:t>
      </w:r>
    </w:p>
    <w:p w14:paraId="0C3C74C0" w14:textId="77777777" w:rsidR="005E5359" w:rsidRDefault="000F5A12">
      <w:pPr>
        <w:spacing w:line="312" w:lineRule="auto"/>
        <w:ind w:firstLineChars="350" w:firstLine="735"/>
        <w:jc w:val="left"/>
        <w:rPr>
          <w:rFonts w:ascii="Arial" w:hAnsi="Arial" w:cs="Arial"/>
          <w:kern w:val="0"/>
          <w:szCs w:val="21"/>
        </w:rPr>
      </w:pPr>
      <w:r>
        <w:rPr>
          <w:rFonts w:ascii="Arial" w:hAnsi="Arial" w:cs="Arial"/>
          <w:kern w:val="0"/>
          <w:szCs w:val="21"/>
        </w:rPr>
        <w:t>合同履约期限：</w:t>
      </w:r>
      <w:r>
        <w:rPr>
          <w:rFonts w:ascii="Arial" w:hAnsi="Arial" w:cs="Arial" w:hint="eastAsia"/>
          <w:kern w:val="0"/>
          <w:szCs w:val="21"/>
        </w:rPr>
        <w:t>自签订合同之日起</w:t>
      </w:r>
      <w:r>
        <w:rPr>
          <w:rFonts w:ascii="Arial" w:hAnsi="Arial" w:cs="Arial" w:hint="eastAsia"/>
          <w:kern w:val="0"/>
          <w:szCs w:val="21"/>
        </w:rPr>
        <w:t>1</w:t>
      </w:r>
      <w:r>
        <w:rPr>
          <w:rFonts w:ascii="Arial" w:hAnsi="Arial" w:cs="Arial" w:hint="eastAsia"/>
          <w:kern w:val="0"/>
          <w:szCs w:val="21"/>
        </w:rPr>
        <w:t>年（如合同履行期限未到，采购人采购货款累计达到预算金额时，合同自动终止）。</w:t>
      </w:r>
    </w:p>
    <w:p w14:paraId="06579849" w14:textId="77777777" w:rsidR="005E5359" w:rsidRDefault="000F5A12">
      <w:pPr>
        <w:spacing w:line="312" w:lineRule="auto"/>
        <w:ind w:firstLineChars="350" w:firstLine="735"/>
        <w:jc w:val="left"/>
      </w:pPr>
      <w:r>
        <w:rPr>
          <w:rFonts w:ascii="Arial" w:hAnsi="Arial" w:cs="Arial"/>
          <w:kern w:val="0"/>
          <w:szCs w:val="21"/>
        </w:rPr>
        <w:t>本项目（否）接受联合体投标。</w:t>
      </w:r>
    </w:p>
    <w:p w14:paraId="6979D447" w14:textId="77777777" w:rsidR="005E5359" w:rsidRDefault="000F5A12">
      <w:pPr>
        <w:spacing w:line="312" w:lineRule="auto"/>
        <w:ind w:firstLineChars="200" w:firstLine="442"/>
        <w:jc w:val="left"/>
        <w:rPr>
          <w:rFonts w:ascii="Arial" w:hAnsi="Arial" w:cs="Arial"/>
          <w:b/>
          <w:bCs/>
          <w:kern w:val="0"/>
          <w:sz w:val="22"/>
          <w:szCs w:val="22"/>
        </w:rPr>
      </w:pPr>
      <w:r>
        <w:rPr>
          <w:rFonts w:ascii="Arial" w:hAnsi="Arial" w:cs="Arial"/>
          <w:b/>
          <w:bCs/>
          <w:kern w:val="0"/>
          <w:sz w:val="22"/>
          <w:szCs w:val="22"/>
        </w:rPr>
        <w:t>二、申请人的资格要求</w:t>
      </w:r>
    </w:p>
    <w:p w14:paraId="01D184A2" w14:textId="77777777" w:rsidR="005E5359" w:rsidRDefault="000F5A12">
      <w:pPr>
        <w:spacing w:line="312" w:lineRule="auto"/>
        <w:ind w:firstLineChars="200" w:firstLine="420"/>
        <w:jc w:val="left"/>
        <w:rPr>
          <w:rFonts w:ascii="Arial" w:hAnsi="Arial" w:cs="Arial"/>
          <w:szCs w:val="21"/>
        </w:rPr>
      </w:pPr>
      <w:r>
        <w:rPr>
          <w:rFonts w:ascii="Arial" w:hAnsi="Arial" w:cs="Arial"/>
          <w:kern w:val="0"/>
          <w:szCs w:val="21"/>
        </w:rPr>
        <w:t>1.</w:t>
      </w:r>
      <w:r>
        <w:rPr>
          <w:rFonts w:ascii="Arial" w:hAnsi="Arial" w:cs="Arial"/>
          <w:kern w:val="0"/>
          <w:szCs w:val="21"/>
        </w:rPr>
        <w:t>满足《中华人民共和国政府采购法》第二十二条规定；</w:t>
      </w:r>
    </w:p>
    <w:p w14:paraId="5DD9F059" w14:textId="77777777" w:rsidR="005E5359" w:rsidRDefault="000F5A12">
      <w:pPr>
        <w:spacing w:line="312" w:lineRule="auto"/>
        <w:ind w:firstLineChars="200" w:firstLine="420"/>
        <w:jc w:val="left"/>
        <w:rPr>
          <w:rFonts w:ascii="Arial" w:hAnsi="Arial" w:cs="Arial"/>
          <w:kern w:val="0"/>
          <w:szCs w:val="21"/>
        </w:rPr>
      </w:pPr>
      <w:r>
        <w:rPr>
          <w:rFonts w:ascii="Arial" w:hAnsi="Arial" w:cs="Arial"/>
          <w:szCs w:val="21"/>
        </w:rPr>
        <w:t>2.</w:t>
      </w:r>
      <w:r>
        <w:rPr>
          <w:rFonts w:ascii="Arial" w:hAnsi="Arial" w:cs="Arial"/>
          <w:szCs w:val="21"/>
        </w:rPr>
        <w:t>落实政府采购政策需满足的资格要求：</w:t>
      </w:r>
      <w:r>
        <w:rPr>
          <w:rFonts w:ascii="Arial" w:hAnsi="Arial" w:cs="Arial" w:hint="eastAsia"/>
          <w:kern w:val="0"/>
          <w:szCs w:val="21"/>
        </w:rPr>
        <w:t>无</w:t>
      </w:r>
    </w:p>
    <w:p w14:paraId="0CE67AB4" w14:textId="77777777"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t>3.</w:t>
      </w:r>
      <w:r>
        <w:rPr>
          <w:rFonts w:ascii="Arial" w:hAnsi="Arial" w:cs="Arial"/>
          <w:kern w:val="0"/>
          <w:szCs w:val="21"/>
        </w:rPr>
        <w:t>本项目的特定资格要求：</w:t>
      </w:r>
    </w:p>
    <w:p w14:paraId="00FDF2E2" w14:textId="77777777"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t>（</w:t>
      </w:r>
      <w:r>
        <w:rPr>
          <w:rFonts w:ascii="Arial" w:hAnsi="Arial" w:cs="Arial"/>
          <w:kern w:val="0"/>
          <w:szCs w:val="21"/>
        </w:rPr>
        <w:t>1</w:t>
      </w:r>
      <w:r>
        <w:rPr>
          <w:rFonts w:ascii="Arial" w:hAnsi="Arial" w:cs="Arial"/>
          <w:kern w:val="0"/>
          <w:szCs w:val="21"/>
        </w:rPr>
        <w:t>）资质要求：</w:t>
      </w:r>
      <w:r>
        <w:rPr>
          <w:rFonts w:ascii="Arial" w:hAnsi="Arial" w:cs="Arial" w:hint="eastAsia"/>
          <w:kern w:val="0"/>
          <w:szCs w:val="21"/>
        </w:rPr>
        <w:t>供应商</w:t>
      </w:r>
      <w:r>
        <w:rPr>
          <w:rFonts w:ascii="宋体" w:hAnsi="宋体" w:hint="eastAsia"/>
          <w:szCs w:val="21"/>
        </w:rPr>
        <w:t>具有有效的</w:t>
      </w:r>
      <w:r>
        <w:rPr>
          <w:rFonts w:ascii="宋体" w:hAnsi="宋体" w:cs="宋体" w:hint="eastAsia"/>
          <w:szCs w:val="21"/>
        </w:rPr>
        <w:t>食品经营许可证</w:t>
      </w:r>
      <w:r>
        <w:rPr>
          <w:rFonts w:ascii="Arial" w:hAnsi="Arial" w:cs="Arial"/>
          <w:kern w:val="0"/>
          <w:szCs w:val="21"/>
        </w:rPr>
        <w:t>。</w:t>
      </w:r>
    </w:p>
    <w:p w14:paraId="295B7104" w14:textId="77777777"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t>（</w:t>
      </w:r>
      <w:r>
        <w:rPr>
          <w:rFonts w:ascii="Arial" w:hAnsi="Arial" w:cs="Arial"/>
          <w:kern w:val="0"/>
          <w:szCs w:val="21"/>
        </w:rPr>
        <w:t>2</w:t>
      </w:r>
      <w:r>
        <w:rPr>
          <w:rFonts w:ascii="Arial" w:hAnsi="Arial" w:cs="Arial"/>
          <w:kern w:val="0"/>
          <w:szCs w:val="21"/>
        </w:rPr>
        <w:t>）业绩要求：无。</w:t>
      </w:r>
      <w:bookmarkStart w:id="15" w:name="_Hlk77608117"/>
    </w:p>
    <w:bookmarkEnd w:id="15"/>
    <w:p w14:paraId="340B60AD" w14:textId="77777777"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t>（</w:t>
      </w:r>
      <w:r>
        <w:rPr>
          <w:rFonts w:ascii="Arial" w:hAnsi="Arial" w:cs="Arial"/>
          <w:kern w:val="0"/>
          <w:szCs w:val="21"/>
        </w:rPr>
        <w:t>3</w:t>
      </w:r>
      <w:r>
        <w:rPr>
          <w:rFonts w:ascii="Arial" w:hAnsi="Arial" w:cs="Arial"/>
          <w:kern w:val="0"/>
          <w:szCs w:val="21"/>
        </w:rPr>
        <w:t>）其他要求：无。</w:t>
      </w:r>
    </w:p>
    <w:p w14:paraId="338890FF" w14:textId="77777777"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t>（</w:t>
      </w:r>
      <w:r>
        <w:rPr>
          <w:rFonts w:ascii="Arial" w:hAnsi="Arial" w:cs="Arial"/>
          <w:kern w:val="0"/>
          <w:szCs w:val="21"/>
        </w:rPr>
        <w:t>4</w:t>
      </w:r>
      <w:r>
        <w:rPr>
          <w:rFonts w:ascii="Arial" w:hAnsi="Arial" w:cs="Arial"/>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192F550D" w14:textId="77777777"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t>（</w:t>
      </w:r>
      <w:r>
        <w:rPr>
          <w:rFonts w:ascii="Arial" w:hAnsi="Arial" w:cs="Arial"/>
          <w:kern w:val="0"/>
          <w:szCs w:val="21"/>
        </w:rPr>
        <w:t>5</w:t>
      </w:r>
      <w:r>
        <w:rPr>
          <w:rFonts w:ascii="Arial" w:hAnsi="Arial" w:cs="Arial"/>
          <w:kern w:val="0"/>
          <w:szCs w:val="21"/>
        </w:rPr>
        <w:t>）未被列入失信被执行人、重大税收违法失信主体、政府采购严重违法失信行为记录名单。</w:t>
      </w:r>
    </w:p>
    <w:p w14:paraId="47DE9DB7" w14:textId="77777777"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t>（</w:t>
      </w:r>
      <w:r>
        <w:rPr>
          <w:rFonts w:ascii="Arial" w:hAnsi="Arial" w:cs="Arial"/>
          <w:kern w:val="0"/>
          <w:szCs w:val="21"/>
        </w:rPr>
        <w:t>6</w:t>
      </w:r>
      <w:r>
        <w:rPr>
          <w:rFonts w:ascii="Arial" w:hAnsi="Arial" w:cs="Arial"/>
          <w:kern w:val="0"/>
          <w:szCs w:val="21"/>
        </w:rPr>
        <w:t>）本项目不允许分包。</w:t>
      </w:r>
    </w:p>
    <w:p w14:paraId="42554A56" w14:textId="77777777"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t>（</w:t>
      </w:r>
      <w:r>
        <w:rPr>
          <w:rFonts w:ascii="Arial" w:hAnsi="Arial" w:cs="Arial"/>
          <w:kern w:val="0"/>
          <w:szCs w:val="21"/>
        </w:rPr>
        <w:t>7</w:t>
      </w:r>
      <w:r>
        <w:rPr>
          <w:rFonts w:ascii="Arial" w:hAnsi="Arial" w:cs="Arial"/>
          <w:kern w:val="0"/>
          <w:szCs w:val="21"/>
        </w:rPr>
        <w:t>）本项目不接受联合体投标。</w:t>
      </w:r>
    </w:p>
    <w:p w14:paraId="5D11A719" w14:textId="77777777"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t>（</w:t>
      </w:r>
      <w:r>
        <w:rPr>
          <w:rFonts w:ascii="Arial" w:hAnsi="Arial" w:cs="Arial"/>
          <w:kern w:val="0"/>
          <w:szCs w:val="21"/>
        </w:rPr>
        <w:t>8</w:t>
      </w:r>
      <w:r>
        <w:rPr>
          <w:rFonts w:ascii="Arial" w:hAnsi="Arial" w:cs="Arial"/>
          <w:kern w:val="0"/>
          <w:szCs w:val="21"/>
        </w:rPr>
        <w:t>）按照招标公告的规定获得招标文件。</w:t>
      </w:r>
    </w:p>
    <w:p w14:paraId="09444C77" w14:textId="77777777" w:rsidR="005E5359" w:rsidRDefault="000F5A12">
      <w:pPr>
        <w:spacing w:line="312" w:lineRule="auto"/>
        <w:ind w:firstLineChars="200" w:firstLine="442"/>
        <w:jc w:val="left"/>
        <w:rPr>
          <w:rFonts w:ascii="Arial" w:hAnsi="Arial" w:cs="Arial"/>
          <w:b/>
          <w:bCs/>
          <w:kern w:val="0"/>
          <w:sz w:val="22"/>
          <w:szCs w:val="22"/>
        </w:rPr>
      </w:pPr>
      <w:r>
        <w:rPr>
          <w:rFonts w:ascii="Arial" w:hAnsi="Arial" w:cs="Arial"/>
          <w:b/>
          <w:bCs/>
          <w:kern w:val="0"/>
          <w:sz w:val="22"/>
          <w:szCs w:val="22"/>
        </w:rPr>
        <w:t>三、获取招标文件</w:t>
      </w:r>
    </w:p>
    <w:p w14:paraId="1C3637AA" w14:textId="23B8AD83" w:rsidR="005E5359" w:rsidRDefault="000F5A12">
      <w:pPr>
        <w:spacing w:line="312" w:lineRule="auto"/>
        <w:ind w:firstLineChars="200" w:firstLine="420"/>
        <w:jc w:val="left"/>
        <w:rPr>
          <w:rFonts w:ascii="Arial" w:hAnsi="Arial" w:cs="Arial"/>
        </w:rPr>
      </w:pPr>
      <w:bookmarkStart w:id="16" w:name="_Hlk19048251"/>
      <w:r>
        <w:rPr>
          <w:rFonts w:ascii="Arial" w:hAnsi="Arial" w:cs="Arial"/>
        </w:rPr>
        <w:t>时间：</w:t>
      </w:r>
      <w:r>
        <w:rPr>
          <w:rFonts w:ascii="Arial" w:hAnsi="Arial" w:cs="Arial"/>
          <w:u w:val="single"/>
        </w:rPr>
        <w:t>2023</w:t>
      </w:r>
      <w:r>
        <w:rPr>
          <w:rFonts w:ascii="Arial" w:hAnsi="Arial" w:cs="Arial"/>
          <w:u w:val="single"/>
        </w:rPr>
        <w:t>年</w:t>
      </w:r>
      <w:r>
        <w:rPr>
          <w:rFonts w:ascii="Arial" w:hAnsi="Arial" w:cs="Arial"/>
          <w:u w:val="single"/>
        </w:rPr>
        <w:t xml:space="preserve"> </w:t>
      </w:r>
      <w:r w:rsidR="00560B8F">
        <w:rPr>
          <w:rFonts w:ascii="Arial" w:hAnsi="Arial" w:cs="Arial"/>
          <w:u w:val="single"/>
        </w:rPr>
        <w:t>03</w:t>
      </w:r>
      <w:r>
        <w:rPr>
          <w:rFonts w:ascii="Arial" w:hAnsi="Arial" w:cs="Arial"/>
          <w:u w:val="single"/>
        </w:rPr>
        <w:t>月</w:t>
      </w:r>
      <w:r w:rsidR="00560B8F">
        <w:rPr>
          <w:rFonts w:ascii="Arial" w:hAnsi="Arial" w:cs="Arial"/>
          <w:u w:val="single"/>
        </w:rPr>
        <w:t>21</w:t>
      </w:r>
      <w:r>
        <w:rPr>
          <w:rFonts w:ascii="Arial" w:hAnsi="Arial" w:cs="Arial"/>
          <w:u w:val="single"/>
        </w:rPr>
        <w:t>日起至</w:t>
      </w:r>
      <w:r>
        <w:rPr>
          <w:rFonts w:ascii="Arial" w:hAnsi="Arial" w:cs="Arial"/>
          <w:u w:val="single"/>
        </w:rPr>
        <w:t>2023</w:t>
      </w:r>
      <w:r>
        <w:rPr>
          <w:rFonts w:ascii="Arial" w:hAnsi="Arial" w:cs="Arial"/>
          <w:u w:val="single"/>
        </w:rPr>
        <w:t>年</w:t>
      </w:r>
      <w:r w:rsidR="00560B8F">
        <w:rPr>
          <w:rFonts w:ascii="Arial" w:hAnsi="Arial" w:cs="Arial"/>
          <w:u w:val="single"/>
        </w:rPr>
        <w:t>03</w:t>
      </w:r>
      <w:r>
        <w:rPr>
          <w:rFonts w:ascii="Arial" w:hAnsi="Arial" w:cs="Arial"/>
          <w:u w:val="single"/>
        </w:rPr>
        <w:t>月</w:t>
      </w:r>
      <w:r w:rsidR="00560B8F">
        <w:rPr>
          <w:rFonts w:ascii="Arial" w:hAnsi="Arial" w:cs="Arial"/>
          <w:u w:val="single"/>
        </w:rPr>
        <w:t>28</w:t>
      </w:r>
      <w:r>
        <w:rPr>
          <w:rFonts w:ascii="Arial" w:hAnsi="Arial" w:cs="Arial"/>
          <w:u w:val="single"/>
        </w:rPr>
        <w:t>日</w:t>
      </w:r>
      <w:r>
        <w:rPr>
          <w:rFonts w:ascii="Arial" w:hAnsi="Arial" w:cs="Arial"/>
        </w:rPr>
        <w:t>（北京时间，法定节假日除外）。</w:t>
      </w:r>
    </w:p>
    <w:p w14:paraId="670244B4" w14:textId="77777777" w:rsidR="005E5359" w:rsidRDefault="000F5A12">
      <w:pPr>
        <w:spacing w:line="312" w:lineRule="auto"/>
        <w:ind w:firstLineChars="200" w:firstLine="420"/>
        <w:jc w:val="left"/>
        <w:rPr>
          <w:rFonts w:ascii="Arial" w:hAnsi="Arial" w:cs="Arial"/>
        </w:rPr>
      </w:pPr>
      <w:r>
        <w:rPr>
          <w:rFonts w:ascii="Arial" w:hAnsi="Arial" w:cs="Arial"/>
        </w:rPr>
        <w:t>地点（网址）：政</w:t>
      </w:r>
      <w:proofErr w:type="gramStart"/>
      <w:r>
        <w:rPr>
          <w:rFonts w:ascii="Arial" w:hAnsi="Arial" w:cs="Arial"/>
        </w:rPr>
        <w:t>采云</w:t>
      </w:r>
      <w:proofErr w:type="gramEnd"/>
      <w:r>
        <w:rPr>
          <w:rFonts w:ascii="Arial" w:hAnsi="Arial" w:cs="Arial"/>
        </w:rPr>
        <w:t>平台</w:t>
      </w:r>
      <w:r>
        <w:rPr>
          <w:rFonts w:ascii="Arial" w:hAnsi="Arial" w:cs="Arial"/>
          <w:szCs w:val="21"/>
        </w:rPr>
        <w:t>（</w:t>
      </w:r>
      <w:r>
        <w:rPr>
          <w:rFonts w:ascii="Arial" w:hAnsi="Arial" w:cs="Arial"/>
          <w:szCs w:val="21"/>
        </w:rPr>
        <w:t>http</w:t>
      </w:r>
      <w:r>
        <w:rPr>
          <w:rFonts w:ascii="Arial" w:hAnsi="Arial" w:cs="Arial"/>
          <w:szCs w:val="21"/>
        </w:rPr>
        <w:t>：</w:t>
      </w:r>
      <w:r>
        <w:rPr>
          <w:rFonts w:ascii="Arial" w:hAnsi="Arial" w:cs="Arial"/>
          <w:szCs w:val="21"/>
        </w:rPr>
        <w:t>//www.zcygov.cn</w:t>
      </w:r>
      <w:r>
        <w:rPr>
          <w:rFonts w:ascii="Arial" w:hAnsi="Arial" w:cs="Arial"/>
          <w:szCs w:val="21"/>
        </w:rPr>
        <w:t>）</w:t>
      </w:r>
    </w:p>
    <w:p w14:paraId="5D12A653" w14:textId="77777777" w:rsidR="005E5359" w:rsidRDefault="000F5A12">
      <w:pPr>
        <w:spacing w:line="312" w:lineRule="auto"/>
        <w:ind w:firstLineChars="200" w:firstLine="420"/>
        <w:rPr>
          <w:rFonts w:ascii="Arial" w:hAnsi="Arial" w:cs="Arial"/>
        </w:rPr>
      </w:pPr>
      <w:r>
        <w:rPr>
          <w:rFonts w:ascii="Arial" w:hAnsi="Arial" w:cs="Arial"/>
          <w:szCs w:val="21"/>
        </w:rPr>
        <w:t>方式：网上下载。拟参与本项目的潜在供应商使用账号登录或者</w:t>
      </w:r>
      <w:r>
        <w:rPr>
          <w:rFonts w:ascii="Arial" w:hAnsi="Arial" w:cs="Arial"/>
          <w:szCs w:val="21"/>
        </w:rPr>
        <w:t>CA</w:t>
      </w:r>
      <w:r>
        <w:rPr>
          <w:rFonts w:ascii="Arial" w:hAnsi="Arial" w:cs="Arial"/>
          <w:szCs w:val="21"/>
        </w:rPr>
        <w:t>登录</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w:t>
      </w:r>
      <w:r>
        <w:rPr>
          <w:rFonts w:ascii="Arial" w:hAnsi="Arial" w:cs="Arial"/>
          <w:szCs w:val="21"/>
        </w:rPr>
        <w:t>平台</w:t>
      </w:r>
      <w:r>
        <w:rPr>
          <w:rFonts w:ascii="Arial" w:hAnsi="Arial" w:cs="Arial"/>
          <w:szCs w:val="21"/>
        </w:rPr>
        <w:t>-</w:t>
      </w:r>
      <w:r>
        <w:rPr>
          <w:rFonts w:ascii="Arial" w:hAnsi="Arial" w:cs="Arial"/>
          <w:szCs w:val="21"/>
        </w:rPr>
        <w:t>进入</w:t>
      </w:r>
      <w:r>
        <w:rPr>
          <w:rFonts w:ascii="Arial" w:hAnsi="Arial" w:cs="Arial"/>
          <w:szCs w:val="21"/>
        </w:rPr>
        <w:t>“</w:t>
      </w:r>
      <w:r>
        <w:rPr>
          <w:rFonts w:ascii="Arial" w:hAnsi="Arial" w:cs="Arial"/>
          <w:szCs w:val="21"/>
        </w:rPr>
        <w:t>项目采购</w:t>
      </w:r>
      <w:r>
        <w:rPr>
          <w:rFonts w:ascii="Arial" w:hAnsi="Arial" w:cs="Arial"/>
          <w:szCs w:val="21"/>
        </w:rPr>
        <w:t>”</w:t>
      </w:r>
      <w:r>
        <w:rPr>
          <w:rFonts w:ascii="Arial" w:hAnsi="Arial" w:cs="Arial"/>
          <w:szCs w:val="21"/>
        </w:rPr>
        <w:t>应用，在获取招标文件菜单中选择项目，点击申请获取招标文件</w:t>
      </w:r>
      <w:r>
        <w:rPr>
          <w:rFonts w:ascii="Arial" w:hAnsi="Arial" w:cs="Arial"/>
        </w:rPr>
        <w:t>。</w:t>
      </w:r>
    </w:p>
    <w:p w14:paraId="2F839E70" w14:textId="77777777" w:rsidR="005E5359" w:rsidRDefault="000F5A12">
      <w:pPr>
        <w:spacing w:line="312" w:lineRule="auto"/>
        <w:ind w:firstLineChars="200" w:firstLine="420"/>
        <w:jc w:val="left"/>
        <w:rPr>
          <w:rFonts w:ascii="Arial" w:hAnsi="Arial" w:cs="Arial"/>
        </w:rPr>
      </w:pPr>
      <w:r>
        <w:rPr>
          <w:rFonts w:ascii="Arial" w:hAnsi="Arial" w:cs="Arial"/>
        </w:rPr>
        <w:t>售价（元）：</w:t>
      </w:r>
      <w:r>
        <w:rPr>
          <w:rFonts w:ascii="Arial" w:hAnsi="Arial" w:cs="Arial"/>
        </w:rPr>
        <w:t>0</w:t>
      </w:r>
    </w:p>
    <w:bookmarkEnd w:id="16"/>
    <w:p w14:paraId="6761F1D2" w14:textId="77777777" w:rsidR="005E5359" w:rsidRDefault="000F5A12">
      <w:pPr>
        <w:spacing w:line="312" w:lineRule="auto"/>
        <w:ind w:firstLineChars="200" w:firstLine="442"/>
        <w:jc w:val="left"/>
        <w:rPr>
          <w:rFonts w:ascii="Arial" w:hAnsi="Arial" w:cs="Arial"/>
          <w:b/>
          <w:bCs/>
          <w:kern w:val="0"/>
          <w:sz w:val="22"/>
          <w:szCs w:val="22"/>
        </w:rPr>
      </w:pPr>
      <w:r>
        <w:rPr>
          <w:rFonts w:ascii="Arial" w:hAnsi="Arial" w:cs="Arial"/>
          <w:b/>
          <w:bCs/>
          <w:kern w:val="0"/>
          <w:sz w:val="22"/>
          <w:szCs w:val="22"/>
        </w:rPr>
        <w:t>四、提交投标文件截止时间、开标时间和地点</w:t>
      </w:r>
    </w:p>
    <w:p w14:paraId="3386FBE7" w14:textId="634F785F"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t>提交投标文件截止时间：</w:t>
      </w:r>
      <w:bookmarkStart w:id="17" w:name="_Hlk88997050"/>
      <w:r>
        <w:rPr>
          <w:rFonts w:ascii="Arial" w:hAnsi="Arial" w:cs="Arial"/>
          <w:kern w:val="0"/>
          <w:szCs w:val="21"/>
          <w:u w:val="single"/>
        </w:rPr>
        <w:t>2023</w:t>
      </w:r>
      <w:r>
        <w:rPr>
          <w:rFonts w:ascii="Arial" w:hAnsi="Arial" w:cs="Arial"/>
          <w:kern w:val="0"/>
          <w:szCs w:val="21"/>
          <w:u w:val="single"/>
        </w:rPr>
        <w:t>年</w:t>
      </w:r>
      <w:r w:rsidR="00560B8F" w:rsidRPr="00560B8F">
        <w:rPr>
          <w:rFonts w:ascii="Arial" w:hAnsi="Arial" w:cs="Arial" w:hint="eastAsia"/>
          <w:kern w:val="0"/>
          <w:szCs w:val="21"/>
          <w:u w:val="single"/>
        </w:rPr>
        <w:t>04</w:t>
      </w:r>
      <w:r w:rsidR="00560B8F" w:rsidRPr="00560B8F">
        <w:rPr>
          <w:rFonts w:ascii="Arial" w:hAnsi="Arial" w:cs="Arial" w:hint="eastAsia"/>
          <w:kern w:val="0"/>
          <w:szCs w:val="21"/>
          <w:u w:val="single"/>
        </w:rPr>
        <w:t>月</w:t>
      </w:r>
      <w:r w:rsidR="00560B8F" w:rsidRPr="00560B8F">
        <w:rPr>
          <w:rFonts w:ascii="Arial" w:hAnsi="Arial" w:cs="Arial" w:hint="eastAsia"/>
          <w:kern w:val="0"/>
          <w:szCs w:val="21"/>
          <w:u w:val="single"/>
        </w:rPr>
        <w:t>12</w:t>
      </w:r>
      <w:r w:rsidR="00560B8F" w:rsidRPr="00560B8F">
        <w:rPr>
          <w:rFonts w:ascii="Arial" w:hAnsi="Arial" w:cs="Arial" w:hint="eastAsia"/>
          <w:kern w:val="0"/>
          <w:szCs w:val="21"/>
          <w:u w:val="single"/>
        </w:rPr>
        <w:t>日</w:t>
      </w:r>
      <w:r>
        <w:rPr>
          <w:rFonts w:ascii="Arial" w:hAnsi="Arial" w:cs="Arial"/>
          <w:kern w:val="0"/>
          <w:szCs w:val="21"/>
          <w:u w:val="single"/>
        </w:rPr>
        <w:t>9</w:t>
      </w:r>
      <w:r>
        <w:rPr>
          <w:rFonts w:ascii="Arial" w:hAnsi="Arial" w:cs="Arial"/>
          <w:kern w:val="0"/>
          <w:szCs w:val="21"/>
          <w:u w:val="single"/>
        </w:rPr>
        <w:t>时</w:t>
      </w:r>
      <w:r w:rsidR="00560B8F">
        <w:rPr>
          <w:rFonts w:ascii="Arial" w:hAnsi="Arial" w:cs="Arial"/>
          <w:kern w:val="0"/>
          <w:szCs w:val="21"/>
          <w:u w:val="single"/>
        </w:rPr>
        <w:t>0</w:t>
      </w:r>
      <w:r>
        <w:rPr>
          <w:rFonts w:ascii="Arial" w:hAnsi="Arial" w:cs="Arial"/>
          <w:kern w:val="0"/>
          <w:szCs w:val="21"/>
          <w:u w:val="single"/>
        </w:rPr>
        <w:t>0</w:t>
      </w:r>
      <w:r>
        <w:rPr>
          <w:rFonts w:ascii="Arial" w:hAnsi="Arial" w:cs="Arial"/>
          <w:kern w:val="0"/>
          <w:szCs w:val="21"/>
          <w:u w:val="single"/>
        </w:rPr>
        <w:t>分</w:t>
      </w:r>
      <w:bookmarkEnd w:id="17"/>
      <w:r>
        <w:rPr>
          <w:rFonts w:ascii="Arial" w:hAnsi="Arial" w:cs="Arial"/>
          <w:kern w:val="0"/>
          <w:szCs w:val="21"/>
        </w:rPr>
        <w:t>（北京时间）</w:t>
      </w:r>
    </w:p>
    <w:p w14:paraId="5C7A94FF" w14:textId="77777777"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t>投标地点（网址）：</w:t>
      </w:r>
      <w:bookmarkStart w:id="18" w:name="_Hlk88997081"/>
      <w:r>
        <w:rPr>
          <w:rFonts w:ascii="Arial" w:hAnsi="Arial" w:cs="Arial"/>
          <w:szCs w:val="21"/>
        </w:rPr>
        <w:t>本项目为全流程电子化项目，没有现场递交投标文件及现场开标环节，通过</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w:t>
      </w:r>
      <w:r>
        <w:rPr>
          <w:rFonts w:ascii="Arial" w:hAnsi="Arial" w:cs="Arial"/>
          <w:szCs w:val="21"/>
        </w:rPr>
        <w:t>平台（</w:t>
      </w:r>
      <w:r>
        <w:rPr>
          <w:rFonts w:ascii="Arial" w:hAnsi="Arial" w:cs="Arial"/>
          <w:szCs w:val="21"/>
        </w:rPr>
        <w:t>http</w:t>
      </w:r>
      <w:r>
        <w:rPr>
          <w:rFonts w:ascii="Arial" w:hAnsi="Arial" w:cs="Arial"/>
          <w:szCs w:val="21"/>
        </w:rPr>
        <w:t>：</w:t>
      </w:r>
      <w:r>
        <w:rPr>
          <w:rFonts w:ascii="Arial" w:hAnsi="Arial" w:cs="Arial"/>
          <w:szCs w:val="21"/>
        </w:rPr>
        <w:t>//www.zcygov.cn</w:t>
      </w:r>
      <w:r>
        <w:rPr>
          <w:rFonts w:ascii="Arial" w:hAnsi="Arial" w:cs="Arial"/>
          <w:szCs w:val="21"/>
        </w:rPr>
        <w:t>）实行在线电子投标，供应商应先安装</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投标客户端</w:t>
      </w:r>
      <w:r>
        <w:rPr>
          <w:rFonts w:ascii="Arial" w:hAnsi="Arial" w:cs="Arial"/>
          <w:szCs w:val="21"/>
        </w:rPr>
        <w:t>”</w:t>
      </w:r>
      <w:r>
        <w:rPr>
          <w:rFonts w:ascii="Arial" w:hAnsi="Arial" w:cs="Arial"/>
          <w:szCs w:val="21"/>
        </w:rPr>
        <w:t>（请自行前往</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w:t>
      </w:r>
      <w:r>
        <w:rPr>
          <w:rFonts w:ascii="Arial" w:hAnsi="Arial" w:cs="Arial"/>
          <w:szCs w:val="21"/>
        </w:rPr>
        <w:t>平台进行下载），并按照本项目招标文件和</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w:t>
      </w:r>
      <w:r>
        <w:rPr>
          <w:rFonts w:ascii="Arial" w:hAnsi="Arial" w:cs="Arial"/>
          <w:szCs w:val="21"/>
        </w:rPr>
        <w:t>平台的要求使用</w:t>
      </w:r>
      <w:r>
        <w:rPr>
          <w:rFonts w:ascii="Arial" w:hAnsi="Arial" w:cs="Arial"/>
          <w:szCs w:val="21"/>
        </w:rPr>
        <w:t>CA</w:t>
      </w:r>
      <w:r>
        <w:rPr>
          <w:rFonts w:ascii="Arial" w:hAnsi="Arial" w:cs="Arial"/>
          <w:szCs w:val="21"/>
        </w:rPr>
        <w:t>认证编制、加密投标文件后在投标截止时间前上传至</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w:t>
      </w:r>
      <w:r>
        <w:rPr>
          <w:rFonts w:ascii="Arial" w:hAnsi="Arial" w:cs="Arial"/>
          <w:szCs w:val="21"/>
        </w:rPr>
        <w:t>平台，供应商在</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w:t>
      </w:r>
      <w:r>
        <w:rPr>
          <w:rFonts w:ascii="Arial" w:hAnsi="Arial" w:cs="Arial"/>
          <w:szCs w:val="21"/>
        </w:rPr>
        <w:t>平台提交电子版投标文件时，请填写参加远程开标活动经办人联系方式。</w:t>
      </w:r>
    </w:p>
    <w:bookmarkEnd w:id="18"/>
    <w:p w14:paraId="65B2F0CC" w14:textId="28578BAB"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t>开标时间：</w:t>
      </w:r>
      <w:r>
        <w:rPr>
          <w:rFonts w:ascii="Arial" w:hAnsi="Arial" w:cs="Arial"/>
          <w:kern w:val="0"/>
          <w:szCs w:val="21"/>
          <w:u w:val="single"/>
        </w:rPr>
        <w:t>2023</w:t>
      </w:r>
      <w:r>
        <w:rPr>
          <w:rFonts w:ascii="Arial" w:hAnsi="Arial" w:cs="Arial"/>
          <w:kern w:val="0"/>
          <w:szCs w:val="21"/>
          <w:u w:val="single"/>
        </w:rPr>
        <w:t>年</w:t>
      </w:r>
      <w:r w:rsidR="00560B8F" w:rsidRPr="00560B8F">
        <w:rPr>
          <w:rFonts w:ascii="Arial" w:hAnsi="Arial" w:cs="Arial" w:hint="eastAsia"/>
          <w:kern w:val="0"/>
          <w:szCs w:val="21"/>
          <w:u w:val="single"/>
        </w:rPr>
        <w:t>04</w:t>
      </w:r>
      <w:r w:rsidR="00560B8F" w:rsidRPr="00560B8F">
        <w:rPr>
          <w:rFonts w:ascii="Arial" w:hAnsi="Arial" w:cs="Arial" w:hint="eastAsia"/>
          <w:kern w:val="0"/>
          <w:szCs w:val="21"/>
          <w:u w:val="single"/>
        </w:rPr>
        <w:t>月</w:t>
      </w:r>
      <w:r w:rsidR="00560B8F" w:rsidRPr="00560B8F">
        <w:rPr>
          <w:rFonts w:ascii="Arial" w:hAnsi="Arial" w:cs="Arial" w:hint="eastAsia"/>
          <w:kern w:val="0"/>
          <w:szCs w:val="21"/>
          <w:u w:val="single"/>
        </w:rPr>
        <w:t>12</w:t>
      </w:r>
      <w:r w:rsidR="00560B8F" w:rsidRPr="00560B8F">
        <w:rPr>
          <w:rFonts w:ascii="Arial" w:hAnsi="Arial" w:cs="Arial" w:hint="eastAsia"/>
          <w:kern w:val="0"/>
          <w:szCs w:val="21"/>
          <w:u w:val="single"/>
        </w:rPr>
        <w:t>日</w:t>
      </w:r>
      <w:r>
        <w:rPr>
          <w:rFonts w:ascii="Arial" w:hAnsi="Arial" w:cs="Arial"/>
          <w:kern w:val="0"/>
          <w:szCs w:val="21"/>
          <w:u w:val="single"/>
        </w:rPr>
        <w:t>9</w:t>
      </w:r>
      <w:r>
        <w:rPr>
          <w:rFonts w:ascii="Arial" w:hAnsi="Arial" w:cs="Arial"/>
          <w:kern w:val="0"/>
          <w:szCs w:val="21"/>
          <w:u w:val="single"/>
        </w:rPr>
        <w:t>时</w:t>
      </w:r>
      <w:r w:rsidR="00560B8F">
        <w:rPr>
          <w:rFonts w:ascii="Arial" w:hAnsi="Arial" w:cs="Arial"/>
          <w:kern w:val="0"/>
          <w:szCs w:val="21"/>
          <w:u w:val="single"/>
        </w:rPr>
        <w:t>0</w:t>
      </w:r>
      <w:r>
        <w:rPr>
          <w:rFonts w:ascii="Arial" w:hAnsi="Arial" w:cs="Arial"/>
          <w:kern w:val="0"/>
          <w:szCs w:val="21"/>
          <w:u w:val="single"/>
        </w:rPr>
        <w:t>0</w:t>
      </w:r>
      <w:r>
        <w:rPr>
          <w:rFonts w:ascii="Arial" w:hAnsi="Arial" w:cs="Arial"/>
          <w:kern w:val="0"/>
          <w:szCs w:val="21"/>
          <w:u w:val="single"/>
        </w:rPr>
        <w:t>分</w:t>
      </w:r>
      <w:r>
        <w:rPr>
          <w:rFonts w:ascii="Arial" w:hAnsi="Arial" w:cs="Arial"/>
          <w:kern w:val="0"/>
          <w:szCs w:val="21"/>
        </w:rPr>
        <w:t>（北京时间）</w:t>
      </w:r>
    </w:p>
    <w:p w14:paraId="1CCCAD1C" w14:textId="77777777" w:rsidR="005E5359" w:rsidRDefault="000F5A12">
      <w:pPr>
        <w:spacing w:line="312" w:lineRule="auto"/>
        <w:ind w:firstLineChars="200" w:firstLine="420"/>
        <w:jc w:val="left"/>
        <w:rPr>
          <w:rFonts w:ascii="Arial" w:hAnsi="Arial" w:cs="Arial"/>
          <w:szCs w:val="21"/>
        </w:rPr>
      </w:pPr>
      <w:r>
        <w:rPr>
          <w:rFonts w:ascii="Arial" w:hAnsi="Arial" w:cs="Arial"/>
          <w:kern w:val="0"/>
          <w:szCs w:val="21"/>
        </w:rPr>
        <w:t>开标地点：</w:t>
      </w:r>
      <w:bookmarkStart w:id="19" w:name="_Hlk88997106"/>
      <w:r>
        <w:rPr>
          <w:rFonts w:ascii="Arial" w:hAnsi="Arial" w:cs="Arial"/>
          <w:szCs w:val="21"/>
        </w:rPr>
        <w:t>供应商登录</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w:t>
      </w:r>
      <w:r>
        <w:rPr>
          <w:rFonts w:ascii="Arial" w:hAnsi="Arial" w:cs="Arial"/>
          <w:szCs w:val="21"/>
        </w:rPr>
        <w:t>平台电子开标大厅开标。</w:t>
      </w:r>
      <w:bookmarkEnd w:id="19"/>
    </w:p>
    <w:p w14:paraId="7319CD55" w14:textId="77777777" w:rsidR="005E5359" w:rsidRDefault="000F5A12">
      <w:pPr>
        <w:spacing w:line="312" w:lineRule="auto"/>
        <w:ind w:firstLineChars="200" w:firstLine="442"/>
        <w:jc w:val="left"/>
        <w:rPr>
          <w:rFonts w:ascii="Arial" w:hAnsi="Arial" w:cs="Arial"/>
          <w:b/>
          <w:bCs/>
          <w:kern w:val="0"/>
          <w:sz w:val="22"/>
          <w:szCs w:val="22"/>
        </w:rPr>
      </w:pPr>
      <w:r>
        <w:rPr>
          <w:rFonts w:ascii="Arial" w:hAnsi="Arial" w:cs="Arial"/>
          <w:b/>
          <w:bCs/>
          <w:kern w:val="0"/>
          <w:sz w:val="22"/>
          <w:szCs w:val="22"/>
        </w:rPr>
        <w:t>五、公告期限</w:t>
      </w:r>
    </w:p>
    <w:p w14:paraId="3FE71EA1" w14:textId="77777777"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lastRenderedPageBreak/>
        <w:t>自本公告发布之日起</w:t>
      </w:r>
      <w:r>
        <w:rPr>
          <w:rFonts w:ascii="Arial" w:hAnsi="Arial" w:cs="Arial"/>
          <w:kern w:val="0"/>
          <w:szCs w:val="21"/>
        </w:rPr>
        <w:t>5</w:t>
      </w:r>
      <w:r>
        <w:rPr>
          <w:rFonts w:ascii="Arial" w:hAnsi="Arial" w:cs="Arial"/>
          <w:kern w:val="0"/>
          <w:szCs w:val="21"/>
        </w:rPr>
        <w:t>个工作日。</w:t>
      </w:r>
    </w:p>
    <w:p w14:paraId="208EDDEF" w14:textId="77777777" w:rsidR="005E5359" w:rsidRDefault="000F5A12">
      <w:pPr>
        <w:spacing w:line="312" w:lineRule="auto"/>
        <w:ind w:firstLineChars="200" w:firstLine="442"/>
        <w:jc w:val="left"/>
        <w:rPr>
          <w:rFonts w:ascii="Arial" w:hAnsi="Arial" w:cs="Arial"/>
          <w:b/>
          <w:bCs/>
          <w:kern w:val="0"/>
          <w:sz w:val="22"/>
          <w:szCs w:val="22"/>
        </w:rPr>
      </w:pPr>
      <w:r>
        <w:rPr>
          <w:rFonts w:ascii="Arial" w:hAnsi="Arial" w:cs="Arial"/>
          <w:b/>
          <w:bCs/>
          <w:kern w:val="0"/>
          <w:sz w:val="22"/>
          <w:szCs w:val="22"/>
        </w:rPr>
        <w:t>六、其他补充事宜</w:t>
      </w:r>
    </w:p>
    <w:p w14:paraId="23E4CC54" w14:textId="2E1C7B6C"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t>1.</w:t>
      </w:r>
      <w:r>
        <w:rPr>
          <w:rFonts w:ascii="Arial" w:hAnsi="Arial" w:cs="Arial"/>
          <w:kern w:val="0"/>
          <w:szCs w:val="21"/>
        </w:rPr>
        <w:t>公告发布媒体：</w:t>
      </w:r>
      <w:r>
        <w:rPr>
          <w:rFonts w:hint="eastAsia"/>
          <w:kern w:val="0"/>
          <w:szCs w:val="21"/>
        </w:rPr>
        <w:t>广西壮族自治区政府采购网、中国政府采购网</w:t>
      </w:r>
    </w:p>
    <w:p w14:paraId="1B7F7654" w14:textId="77777777"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t>2.</w:t>
      </w:r>
      <w:bookmarkStart w:id="20" w:name="_Hlk48145640"/>
      <w:r>
        <w:rPr>
          <w:rFonts w:ascii="Arial" w:hAnsi="Arial" w:cs="Arial"/>
          <w:kern w:val="0"/>
          <w:szCs w:val="21"/>
        </w:rPr>
        <w:t>需落实的政府采购政策：</w:t>
      </w:r>
      <w:bookmarkEnd w:id="20"/>
      <w:r>
        <w:rPr>
          <w:rFonts w:ascii="Arial" w:hAnsi="Arial" w:cs="Arial"/>
          <w:kern w:val="0"/>
          <w:szCs w:val="21"/>
        </w:rPr>
        <w:t>本项目适用政府采购促进中小企业、监狱企业发展、促进残疾人就业、节能环保、</w:t>
      </w:r>
      <w:r>
        <w:rPr>
          <w:rFonts w:ascii="Arial" w:hAnsi="Arial" w:cs="Arial"/>
          <w:szCs w:val="21"/>
        </w:rPr>
        <w:t>信息安全产品</w:t>
      </w:r>
      <w:r>
        <w:rPr>
          <w:rFonts w:ascii="Arial" w:hAnsi="Arial" w:cs="Arial"/>
          <w:kern w:val="0"/>
          <w:szCs w:val="21"/>
        </w:rPr>
        <w:t>等有关政策，具体详见招标文件。</w:t>
      </w:r>
    </w:p>
    <w:p w14:paraId="03EB36C2" w14:textId="77777777" w:rsidR="005E5359" w:rsidRDefault="000F5A12">
      <w:pPr>
        <w:spacing w:line="312" w:lineRule="auto"/>
        <w:ind w:firstLineChars="200" w:firstLine="420"/>
        <w:rPr>
          <w:rFonts w:ascii="Arial" w:hAnsi="Arial" w:cs="Arial"/>
          <w:kern w:val="0"/>
          <w:szCs w:val="21"/>
        </w:rPr>
      </w:pPr>
      <w:bookmarkStart w:id="21" w:name="_Hlk88997182"/>
      <w:r>
        <w:rPr>
          <w:rFonts w:ascii="Arial" w:hAnsi="Arial" w:cs="Arial"/>
          <w:kern w:val="0"/>
          <w:szCs w:val="21"/>
        </w:rPr>
        <w:t>3.</w:t>
      </w:r>
      <w:r>
        <w:rPr>
          <w:rFonts w:ascii="Arial" w:hAnsi="Arial" w:cs="Arial"/>
          <w:kern w:val="0"/>
          <w:szCs w:val="21"/>
        </w:rPr>
        <w:t>注意事项：</w:t>
      </w:r>
    </w:p>
    <w:p w14:paraId="71A05377" w14:textId="77777777" w:rsidR="005E5359" w:rsidRDefault="000F5A12">
      <w:pPr>
        <w:spacing w:line="276" w:lineRule="auto"/>
        <w:ind w:firstLineChars="200" w:firstLine="420"/>
        <w:rPr>
          <w:rFonts w:ascii="Arial" w:hAnsi="Arial" w:cs="Arial"/>
          <w:szCs w:val="21"/>
        </w:rPr>
      </w:pPr>
      <w:r>
        <w:rPr>
          <w:rFonts w:ascii="Arial" w:hAnsi="Arial" w:cs="Arial"/>
          <w:kern w:val="0"/>
          <w:szCs w:val="21"/>
        </w:rPr>
        <w:t>（</w:t>
      </w:r>
      <w:r>
        <w:rPr>
          <w:rFonts w:ascii="Arial" w:hAnsi="Arial" w:cs="Arial"/>
          <w:kern w:val="0"/>
          <w:szCs w:val="21"/>
        </w:rPr>
        <w:t>1</w:t>
      </w:r>
      <w:r>
        <w:rPr>
          <w:rFonts w:ascii="Arial" w:hAnsi="Arial" w:cs="Arial"/>
          <w:kern w:val="0"/>
          <w:szCs w:val="21"/>
        </w:rPr>
        <w:t>）</w:t>
      </w:r>
      <w:r>
        <w:rPr>
          <w:rFonts w:ascii="Arial" w:hAnsi="Arial" w:cs="Arial"/>
          <w:szCs w:val="21"/>
        </w:rPr>
        <w:t>未进行网上注册并办理数字证书（</w:t>
      </w:r>
      <w:r>
        <w:rPr>
          <w:rFonts w:ascii="Arial" w:hAnsi="Arial" w:cs="Arial"/>
          <w:szCs w:val="21"/>
        </w:rPr>
        <w:t>CA</w:t>
      </w:r>
      <w:r>
        <w:rPr>
          <w:rFonts w:ascii="Arial" w:hAnsi="Arial" w:cs="Arial"/>
          <w:szCs w:val="21"/>
        </w:rPr>
        <w:t>认证）的供应商将无法参与本项目政府采购活动，潜在供应商应当在投标截止时间前，完成政</w:t>
      </w:r>
      <w:proofErr w:type="gramStart"/>
      <w:r>
        <w:rPr>
          <w:rFonts w:ascii="Arial" w:hAnsi="Arial" w:cs="Arial"/>
          <w:szCs w:val="21"/>
        </w:rPr>
        <w:t>采云</w:t>
      </w:r>
      <w:proofErr w:type="gramEnd"/>
      <w:r>
        <w:rPr>
          <w:rFonts w:ascii="Arial" w:hAnsi="Arial" w:cs="Arial"/>
          <w:szCs w:val="21"/>
        </w:rPr>
        <w:t>平台上的</w:t>
      </w:r>
      <w:r>
        <w:rPr>
          <w:rFonts w:ascii="Arial" w:hAnsi="Arial" w:cs="Arial"/>
          <w:szCs w:val="21"/>
        </w:rPr>
        <w:t>CA</w:t>
      </w:r>
      <w:r>
        <w:rPr>
          <w:rFonts w:ascii="Arial" w:hAnsi="Arial" w:cs="Arial"/>
          <w:szCs w:val="21"/>
        </w:rPr>
        <w:t>数字证书办理及投标文件的提交。完成</w:t>
      </w:r>
      <w:r>
        <w:rPr>
          <w:rFonts w:ascii="Arial" w:hAnsi="Arial" w:cs="Arial"/>
          <w:szCs w:val="21"/>
        </w:rPr>
        <w:t>CA</w:t>
      </w:r>
      <w:r>
        <w:rPr>
          <w:rFonts w:ascii="Arial" w:hAnsi="Arial" w:cs="Arial"/>
          <w:szCs w:val="21"/>
        </w:rPr>
        <w:t>数字证书办理预计</w:t>
      </w:r>
      <w:r>
        <w:rPr>
          <w:rFonts w:ascii="Arial" w:hAnsi="Arial" w:cs="Arial"/>
          <w:szCs w:val="21"/>
        </w:rPr>
        <w:t>7</w:t>
      </w:r>
      <w:r>
        <w:rPr>
          <w:rFonts w:ascii="Arial" w:hAnsi="Arial" w:cs="Arial"/>
          <w:szCs w:val="21"/>
        </w:rPr>
        <w:t>日左右，建议各供应商抓紧时间办理。</w:t>
      </w:r>
    </w:p>
    <w:p w14:paraId="2EAEF5C4" w14:textId="77777777" w:rsidR="005E5359" w:rsidRDefault="000F5A12">
      <w:pPr>
        <w:spacing w:line="276" w:lineRule="auto"/>
        <w:ind w:firstLineChars="200" w:firstLine="420"/>
        <w:rPr>
          <w:rFonts w:ascii="Arial" w:hAnsi="Arial" w:cs="Arial"/>
          <w:kern w:val="0"/>
          <w:szCs w:val="21"/>
        </w:rPr>
      </w:pPr>
      <w:r>
        <w:rPr>
          <w:rFonts w:ascii="Arial" w:hAnsi="Arial" w:cs="Arial"/>
          <w:szCs w:val="21"/>
        </w:rPr>
        <w:t>（</w:t>
      </w:r>
      <w:r>
        <w:rPr>
          <w:rFonts w:ascii="Arial" w:hAnsi="Arial" w:cs="Arial"/>
          <w:szCs w:val="21"/>
        </w:rPr>
        <w:t>2</w:t>
      </w:r>
      <w:r>
        <w:rPr>
          <w:rFonts w:ascii="Arial" w:hAnsi="Arial" w:cs="Arial"/>
          <w:szCs w:val="21"/>
        </w:rPr>
        <w:t>）为确保网上操作合法、有效和安全，请供应商确保在电子投标过程中能够对相关数据电文进行加密和使用电子签章，妥善保管</w:t>
      </w:r>
      <w:r>
        <w:rPr>
          <w:rFonts w:ascii="Arial" w:hAnsi="Arial" w:cs="Arial"/>
          <w:szCs w:val="21"/>
        </w:rPr>
        <w:t>CA</w:t>
      </w:r>
      <w:r>
        <w:rPr>
          <w:rFonts w:ascii="Arial" w:hAnsi="Arial" w:cs="Arial"/>
          <w:szCs w:val="21"/>
        </w:rPr>
        <w:t>数字证书并使用有效的</w:t>
      </w:r>
      <w:r>
        <w:rPr>
          <w:rFonts w:ascii="Arial" w:hAnsi="Arial" w:cs="Arial"/>
          <w:szCs w:val="21"/>
        </w:rPr>
        <w:t>CA</w:t>
      </w:r>
      <w:r>
        <w:rPr>
          <w:rFonts w:ascii="Arial" w:hAnsi="Arial" w:cs="Arial"/>
          <w:szCs w:val="21"/>
        </w:rPr>
        <w:t>数字证书参与整个招标活动。</w:t>
      </w:r>
    </w:p>
    <w:p w14:paraId="09172BA9" w14:textId="77777777" w:rsidR="005E5359" w:rsidRDefault="000F5A12">
      <w:pPr>
        <w:spacing w:line="276" w:lineRule="auto"/>
        <w:ind w:firstLineChars="200" w:firstLine="420"/>
        <w:rPr>
          <w:rFonts w:ascii="Arial" w:hAnsi="Arial" w:cs="Arial"/>
          <w:kern w:val="0"/>
          <w:szCs w:val="21"/>
        </w:rPr>
      </w:pPr>
      <w:r>
        <w:rPr>
          <w:rFonts w:ascii="Arial" w:hAnsi="Arial" w:cs="Arial"/>
          <w:kern w:val="0"/>
          <w:szCs w:val="21"/>
        </w:rPr>
        <w:t>（</w:t>
      </w:r>
      <w:r>
        <w:rPr>
          <w:rFonts w:ascii="Arial" w:hAnsi="Arial" w:cs="Arial"/>
          <w:kern w:val="0"/>
          <w:szCs w:val="21"/>
        </w:rPr>
        <w:t>3</w:t>
      </w:r>
      <w:r>
        <w:rPr>
          <w:rFonts w:ascii="Arial" w:hAnsi="Arial" w:cs="Arial"/>
          <w:kern w:val="0"/>
          <w:szCs w:val="21"/>
        </w:rPr>
        <w:t>）若对项目采购电子交易系统操作有疑问，可登录</w:t>
      </w:r>
      <w:r>
        <w:rPr>
          <w:rFonts w:ascii="Arial" w:hAnsi="Arial" w:cs="Arial"/>
          <w:kern w:val="0"/>
          <w:szCs w:val="21"/>
        </w:rPr>
        <w:t>“</w:t>
      </w:r>
      <w:r>
        <w:rPr>
          <w:rFonts w:ascii="Arial" w:hAnsi="Arial" w:cs="Arial"/>
          <w:kern w:val="0"/>
          <w:szCs w:val="21"/>
        </w:rPr>
        <w:t>政</w:t>
      </w:r>
      <w:proofErr w:type="gramStart"/>
      <w:r>
        <w:rPr>
          <w:rFonts w:ascii="Arial" w:hAnsi="Arial" w:cs="Arial"/>
          <w:kern w:val="0"/>
          <w:szCs w:val="21"/>
        </w:rPr>
        <w:t>采云</w:t>
      </w:r>
      <w:proofErr w:type="gramEnd"/>
      <w:r>
        <w:rPr>
          <w:rFonts w:ascii="Arial" w:hAnsi="Arial" w:cs="Arial"/>
          <w:kern w:val="0"/>
          <w:szCs w:val="21"/>
        </w:rPr>
        <w:t>”</w:t>
      </w:r>
      <w:r>
        <w:rPr>
          <w:rFonts w:ascii="Arial" w:hAnsi="Arial" w:cs="Arial"/>
          <w:kern w:val="0"/>
          <w:szCs w:val="21"/>
        </w:rPr>
        <w:t>平台（</w:t>
      </w:r>
      <w:r>
        <w:rPr>
          <w:rFonts w:ascii="Arial" w:hAnsi="Arial" w:cs="Arial"/>
          <w:kern w:val="0"/>
          <w:szCs w:val="21"/>
        </w:rPr>
        <w:t>https</w:t>
      </w:r>
      <w:r>
        <w:rPr>
          <w:rFonts w:ascii="Arial" w:hAnsi="Arial" w:cs="Arial"/>
          <w:kern w:val="0"/>
          <w:szCs w:val="21"/>
        </w:rPr>
        <w:t>：</w:t>
      </w:r>
      <w:r>
        <w:rPr>
          <w:rFonts w:ascii="Arial" w:hAnsi="Arial" w:cs="Arial"/>
          <w:kern w:val="0"/>
          <w:szCs w:val="21"/>
        </w:rPr>
        <w:t>//www.zcygov.cn/</w:t>
      </w:r>
      <w:r>
        <w:rPr>
          <w:rFonts w:ascii="Arial" w:hAnsi="Arial" w:cs="Arial"/>
          <w:kern w:val="0"/>
          <w:szCs w:val="21"/>
        </w:rPr>
        <w:t>），点击右侧咨询小采获取采小蜜智能服务管家帮助或点击右侧帮助文档查看供应商指南或拨打政</w:t>
      </w:r>
      <w:proofErr w:type="gramStart"/>
      <w:r>
        <w:rPr>
          <w:rFonts w:ascii="Arial" w:hAnsi="Arial" w:cs="Arial"/>
          <w:kern w:val="0"/>
          <w:szCs w:val="21"/>
        </w:rPr>
        <w:t>采云</w:t>
      </w:r>
      <w:proofErr w:type="gramEnd"/>
      <w:r>
        <w:rPr>
          <w:rFonts w:ascii="Arial" w:hAnsi="Arial" w:cs="Arial"/>
          <w:kern w:val="0"/>
          <w:szCs w:val="21"/>
        </w:rPr>
        <w:t>服务热线</w:t>
      </w:r>
      <w:r>
        <w:rPr>
          <w:rFonts w:ascii="Arial" w:hAnsi="Arial" w:cs="Arial"/>
          <w:kern w:val="0"/>
          <w:szCs w:val="21"/>
        </w:rPr>
        <w:t>400-881-7190</w:t>
      </w:r>
      <w:r>
        <w:rPr>
          <w:rFonts w:ascii="Arial" w:hAnsi="Arial" w:cs="Arial"/>
          <w:kern w:val="0"/>
          <w:szCs w:val="21"/>
        </w:rPr>
        <w:t>获取热线服务帮助。</w:t>
      </w:r>
    </w:p>
    <w:p w14:paraId="58F2A27F" w14:textId="77777777" w:rsidR="005E5359" w:rsidRDefault="000F5A12">
      <w:pPr>
        <w:spacing w:line="276" w:lineRule="auto"/>
        <w:ind w:firstLineChars="200" w:firstLine="420"/>
        <w:rPr>
          <w:rFonts w:ascii="Arial" w:hAnsi="Arial" w:cs="Arial"/>
          <w:kern w:val="0"/>
          <w:szCs w:val="21"/>
        </w:rPr>
      </w:pPr>
      <w:r>
        <w:rPr>
          <w:rFonts w:ascii="Arial" w:hAnsi="Arial" w:cs="Arial"/>
          <w:kern w:val="0"/>
          <w:szCs w:val="21"/>
        </w:rPr>
        <w:t>（</w:t>
      </w:r>
      <w:r>
        <w:rPr>
          <w:rFonts w:ascii="Arial" w:hAnsi="Arial" w:cs="Arial"/>
          <w:kern w:val="0"/>
          <w:szCs w:val="21"/>
        </w:rPr>
        <w:t>4</w:t>
      </w:r>
      <w:r>
        <w:rPr>
          <w:rFonts w:ascii="Arial" w:hAnsi="Arial" w:cs="Arial"/>
          <w:kern w:val="0"/>
          <w:szCs w:val="21"/>
        </w:rPr>
        <w:t>）</w:t>
      </w:r>
      <w:r>
        <w:rPr>
          <w:rFonts w:ascii="Arial" w:hAnsi="Arial" w:cs="Arial"/>
          <w:kern w:val="0"/>
          <w:szCs w:val="21"/>
        </w:rPr>
        <w:t>CA</w:t>
      </w:r>
      <w:r>
        <w:rPr>
          <w:rFonts w:ascii="Arial" w:hAnsi="Arial" w:cs="Arial"/>
          <w:kern w:val="0"/>
          <w:szCs w:val="21"/>
        </w:rPr>
        <w:t>证书申请方式及操作指南下载地址（现场申请方式见网址：</w:t>
      </w:r>
      <w:r>
        <w:rPr>
          <w:rFonts w:ascii="Arial" w:hAnsi="Arial" w:cs="Arial"/>
          <w:kern w:val="0"/>
          <w:szCs w:val="21"/>
        </w:rPr>
        <w:t>http</w:t>
      </w:r>
      <w:r>
        <w:rPr>
          <w:rFonts w:ascii="Arial" w:hAnsi="Arial" w:cs="Arial"/>
          <w:kern w:val="0"/>
          <w:szCs w:val="21"/>
        </w:rPr>
        <w:t>：</w:t>
      </w:r>
      <w:r>
        <w:rPr>
          <w:rFonts w:ascii="Arial" w:hAnsi="Arial" w:cs="Arial"/>
          <w:kern w:val="0"/>
          <w:szCs w:val="21"/>
        </w:rPr>
        <w:t>//www.ccgp-guangxi.gov.cn/OfficeService/DownloadArea/8354055.html?utm=a0003.39a112b4.cmp001.d0002.f0464b20ff2a11eb873141bf9e381949</w:t>
      </w:r>
      <w:r>
        <w:rPr>
          <w:rFonts w:ascii="Arial" w:hAnsi="Arial" w:cs="Arial"/>
          <w:kern w:val="0"/>
          <w:szCs w:val="21"/>
        </w:rPr>
        <w:t>（广西政府采购网）</w:t>
      </w:r>
      <w:r>
        <w:rPr>
          <w:rFonts w:ascii="Arial" w:hAnsi="Arial" w:cs="Arial"/>
          <w:kern w:val="0"/>
          <w:szCs w:val="21"/>
        </w:rPr>
        <w:t>/</w:t>
      </w:r>
      <w:r>
        <w:rPr>
          <w:rFonts w:ascii="Arial" w:hAnsi="Arial" w:cs="Arial"/>
          <w:kern w:val="0"/>
          <w:szCs w:val="21"/>
        </w:rPr>
        <w:t>网上申请方式见网址：</w:t>
      </w:r>
      <w:r>
        <w:rPr>
          <w:rFonts w:ascii="Arial" w:hAnsi="Arial" w:cs="Arial"/>
          <w:kern w:val="0"/>
          <w:szCs w:val="21"/>
        </w:rPr>
        <w:t xml:space="preserve"> http</w:t>
      </w:r>
      <w:r>
        <w:rPr>
          <w:rFonts w:ascii="Arial" w:hAnsi="Arial" w:cs="Arial"/>
          <w:kern w:val="0"/>
          <w:szCs w:val="21"/>
        </w:rPr>
        <w:t>：</w:t>
      </w:r>
      <w:r>
        <w:rPr>
          <w:rFonts w:ascii="Arial" w:hAnsi="Arial" w:cs="Arial"/>
          <w:kern w:val="0"/>
          <w:szCs w:val="21"/>
        </w:rPr>
        <w:t>//www.ccgp-guangxi.gov.cn/OfficeService/DownloadArea/4759578.html?utm=sites_group_front.710c91b2.0.0.f61ec33048e311ec8f35a7526728b6a4</w:t>
      </w:r>
      <w:r>
        <w:rPr>
          <w:rFonts w:ascii="Arial" w:hAnsi="Arial" w:cs="Arial"/>
          <w:kern w:val="0"/>
          <w:szCs w:val="21"/>
        </w:rPr>
        <w:t>（广西政府采购网）</w:t>
      </w:r>
      <w:r>
        <w:rPr>
          <w:rFonts w:ascii="Arial" w:hAnsi="Arial" w:cs="Arial"/>
          <w:kern w:val="0"/>
          <w:szCs w:val="21"/>
        </w:rPr>
        <w:t>-</w:t>
      </w:r>
      <w:r>
        <w:rPr>
          <w:rFonts w:ascii="Arial" w:hAnsi="Arial" w:cs="Arial"/>
          <w:kern w:val="0"/>
          <w:szCs w:val="21"/>
        </w:rPr>
        <w:t>政</w:t>
      </w:r>
      <w:proofErr w:type="gramStart"/>
      <w:r>
        <w:rPr>
          <w:rFonts w:ascii="Arial" w:hAnsi="Arial" w:cs="Arial"/>
          <w:kern w:val="0"/>
          <w:szCs w:val="21"/>
        </w:rPr>
        <w:t>采云</w:t>
      </w:r>
      <w:proofErr w:type="gramEnd"/>
      <w:r>
        <w:rPr>
          <w:rFonts w:ascii="Arial" w:hAnsi="Arial" w:cs="Arial"/>
          <w:kern w:val="0"/>
          <w:szCs w:val="21"/>
        </w:rPr>
        <w:t>CA</w:t>
      </w:r>
      <w:r>
        <w:rPr>
          <w:rFonts w:ascii="Arial" w:hAnsi="Arial" w:cs="Arial"/>
          <w:kern w:val="0"/>
          <w:szCs w:val="21"/>
        </w:rPr>
        <w:t>证书办理操作指南）</w:t>
      </w:r>
    </w:p>
    <w:bookmarkEnd w:id="21"/>
    <w:p w14:paraId="6F50D380" w14:textId="77777777" w:rsidR="005E5359" w:rsidRDefault="000F5A12">
      <w:pPr>
        <w:spacing w:line="312" w:lineRule="auto"/>
        <w:ind w:firstLineChars="200" w:firstLine="442"/>
        <w:jc w:val="left"/>
        <w:rPr>
          <w:rFonts w:ascii="Arial" w:hAnsi="Arial" w:cs="Arial"/>
          <w:b/>
          <w:bCs/>
          <w:kern w:val="0"/>
          <w:sz w:val="22"/>
          <w:szCs w:val="22"/>
        </w:rPr>
      </w:pPr>
      <w:r>
        <w:rPr>
          <w:rFonts w:ascii="Arial" w:hAnsi="Arial" w:cs="Arial"/>
          <w:b/>
          <w:bCs/>
          <w:kern w:val="0"/>
          <w:sz w:val="22"/>
          <w:szCs w:val="22"/>
        </w:rPr>
        <w:t>七、对本次招标提出询问，请按以下方式联系</w:t>
      </w:r>
    </w:p>
    <w:p w14:paraId="0ACECEE3" w14:textId="77777777"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t>1.</w:t>
      </w:r>
      <w:r>
        <w:rPr>
          <w:rFonts w:ascii="Arial" w:hAnsi="Arial" w:cs="Arial"/>
          <w:kern w:val="0"/>
          <w:szCs w:val="21"/>
        </w:rPr>
        <w:t>采购人信息</w:t>
      </w:r>
    </w:p>
    <w:p w14:paraId="3AE397D5" w14:textId="77777777" w:rsidR="005E5359" w:rsidRDefault="000F5A12">
      <w:pPr>
        <w:spacing w:line="312" w:lineRule="auto"/>
        <w:ind w:firstLineChars="200" w:firstLine="420"/>
        <w:jc w:val="left"/>
        <w:rPr>
          <w:rFonts w:ascii="Arial" w:hAnsi="Arial" w:cs="Arial"/>
          <w:kern w:val="0"/>
          <w:szCs w:val="21"/>
          <w:u w:val="single"/>
        </w:rPr>
      </w:pPr>
      <w:bookmarkStart w:id="22" w:name="_Hlk19048373"/>
      <w:r>
        <w:rPr>
          <w:rFonts w:ascii="Arial" w:hAnsi="Arial" w:cs="Arial"/>
          <w:kern w:val="0"/>
          <w:szCs w:val="21"/>
        </w:rPr>
        <w:t>名称：</w:t>
      </w:r>
      <w:r>
        <w:rPr>
          <w:rFonts w:ascii="Arial" w:hAnsi="Arial" w:cs="Arial" w:hint="eastAsia"/>
          <w:kern w:val="0"/>
          <w:szCs w:val="21"/>
          <w:u w:val="single"/>
        </w:rPr>
        <w:t>广西壮族自治区妇幼保健院</w:t>
      </w:r>
    </w:p>
    <w:p w14:paraId="48449727" w14:textId="77777777" w:rsidR="005E5359" w:rsidRDefault="000F5A12">
      <w:pPr>
        <w:spacing w:line="312" w:lineRule="auto"/>
        <w:ind w:firstLineChars="200" w:firstLine="420"/>
        <w:jc w:val="left"/>
        <w:rPr>
          <w:rFonts w:ascii="Arial" w:hAnsi="Arial" w:cs="Arial"/>
          <w:kern w:val="0"/>
          <w:szCs w:val="21"/>
          <w:u w:val="single"/>
        </w:rPr>
      </w:pPr>
      <w:r>
        <w:rPr>
          <w:rFonts w:ascii="Arial" w:hAnsi="Arial" w:cs="Arial"/>
          <w:kern w:val="0"/>
          <w:szCs w:val="21"/>
        </w:rPr>
        <w:t>地址：</w:t>
      </w:r>
      <w:r>
        <w:rPr>
          <w:rFonts w:ascii="宋体" w:hAnsi="宋体" w:cs="宋体" w:hint="eastAsia"/>
          <w:szCs w:val="21"/>
          <w:u w:val="single"/>
          <w:shd w:val="clear" w:color="auto" w:fill="FFFFFF"/>
        </w:rPr>
        <w:t>广西南宁市</w:t>
      </w:r>
      <w:proofErr w:type="gramStart"/>
      <w:r>
        <w:rPr>
          <w:rFonts w:ascii="宋体" w:hAnsi="宋体" w:cs="宋体" w:hint="eastAsia"/>
          <w:szCs w:val="21"/>
          <w:u w:val="single"/>
          <w:shd w:val="clear" w:color="auto" w:fill="FFFFFF"/>
        </w:rPr>
        <w:t>兴宁区厢竹大道</w:t>
      </w:r>
      <w:proofErr w:type="gramEnd"/>
      <w:r>
        <w:rPr>
          <w:rFonts w:ascii="宋体" w:hAnsi="宋体" w:cs="宋体" w:hint="eastAsia"/>
          <w:szCs w:val="21"/>
          <w:u w:val="single"/>
          <w:shd w:val="clear" w:color="auto" w:fill="FFFFFF"/>
        </w:rPr>
        <w:t>59号</w:t>
      </w:r>
    </w:p>
    <w:p w14:paraId="0A6785AB" w14:textId="77777777" w:rsidR="005E5359" w:rsidRDefault="000F5A12">
      <w:pPr>
        <w:spacing w:line="312" w:lineRule="auto"/>
        <w:ind w:firstLineChars="200" w:firstLine="420"/>
        <w:jc w:val="left"/>
        <w:rPr>
          <w:rFonts w:ascii="Arial" w:hAnsi="Arial" w:cs="Arial"/>
          <w:kern w:val="0"/>
          <w:szCs w:val="21"/>
          <w:u w:val="single"/>
        </w:rPr>
      </w:pPr>
      <w:r>
        <w:rPr>
          <w:rFonts w:ascii="Arial" w:hAnsi="Arial" w:cs="Arial"/>
          <w:kern w:val="0"/>
          <w:szCs w:val="21"/>
        </w:rPr>
        <w:t>传真：</w:t>
      </w:r>
      <w:r>
        <w:rPr>
          <w:rFonts w:ascii="Arial" w:hAnsi="Arial" w:cs="Arial"/>
          <w:kern w:val="0"/>
          <w:szCs w:val="21"/>
          <w:u w:val="single"/>
        </w:rPr>
        <w:t xml:space="preserve">\ </w:t>
      </w:r>
    </w:p>
    <w:p w14:paraId="407FA413" w14:textId="77777777"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t>项目联系人：</w:t>
      </w:r>
      <w:r>
        <w:rPr>
          <w:rFonts w:ascii="Arial" w:hAnsi="Arial" w:cs="Arial" w:hint="eastAsia"/>
          <w:kern w:val="0"/>
          <w:szCs w:val="21"/>
        </w:rPr>
        <w:t>刘铭杰</w:t>
      </w:r>
    </w:p>
    <w:p w14:paraId="7BC63428" w14:textId="77777777" w:rsidR="005E5359" w:rsidRDefault="000F5A12">
      <w:pPr>
        <w:spacing w:line="312" w:lineRule="auto"/>
        <w:ind w:firstLineChars="200" w:firstLine="420"/>
        <w:jc w:val="left"/>
        <w:rPr>
          <w:rFonts w:ascii="Arial" w:hAnsi="Arial" w:cs="Arial"/>
          <w:kern w:val="0"/>
          <w:szCs w:val="21"/>
          <w:u w:val="single"/>
        </w:rPr>
      </w:pPr>
      <w:r>
        <w:rPr>
          <w:rFonts w:ascii="Arial" w:hAnsi="Arial" w:cs="Arial"/>
          <w:kern w:val="0"/>
          <w:szCs w:val="21"/>
        </w:rPr>
        <w:t>项目联系方式</w:t>
      </w:r>
      <w:r>
        <w:rPr>
          <w:rFonts w:ascii="Arial" w:hAnsi="Arial" w:cs="Arial" w:hint="eastAsia"/>
          <w:kern w:val="0"/>
          <w:szCs w:val="21"/>
        </w:rPr>
        <w:t>：</w:t>
      </w:r>
      <w:r>
        <w:rPr>
          <w:rFonts w:ascii="Arial" w:hAnsi="Arial" w:cs="Arial"/>
          <w:kern w:val="0"/>
          <w:szCs w:val="21"/>
        </w:rPr>
        <w:t>0771-2860979</w:t>
      </w:r>
    </w:p>
    <w:p w14:paraId="7DCBD8C4" w14:textId="77777777" w:rsidR="005E5359" w:rsidRDefault="000F5A12">
      <w:pPr>
        <w:spacing w:line="312" w:lineRule="auto"/>
        <w:ind w:firstLineChars="200" w:firstLine="420"/>
        <w:jc w:val="left"/>
        <w:rPr>
          <w:rFonts w:ascii="Arial" w:hAnsi="Arial" w:cs="Arial"/>
          <w:kern w:val="0"/>
          <w:szCs w:val="21"/>
        </w:rPr>
      </w:pPr>
      <w:r>
        <w:rPr>
          <w:rFonts w:ascii="Arial" w:hAnsi="Arial" w:cs="Arial"/>
          <w:kern w:val="0"/>
          <w:szCs w:val="21"/>
        </w:rPr>
        <w:t>2.</w:t>
      </w:r>
      <w:r>
        <w:rPr>
          <w:rFonts w:ascii="Arial" w:hAnsi="Arial" w:cs="Arial"/>
          <w:kern w:val="0"/>
          <w:szCs w:val="21"/>
        </w:rPr>
        <w:t>采购代理机构信息</w:t>
      </w:r>
    </w:p>
    <w:p w14:paraId="1047C952" w14:textId="77777777" w:rsidR="005E5359" w:rsidRDefault="000F5A12">
      <w:pPr>
        <w:spacing w:line="312" w:lineRule="auto"/>
        <w:ind w:firstLineChars="200" w:firstLine="420"/>
        <w:jc w:val="left"/>
        <w:rPr>
          <w:rFonts w:ascii="Arial" w:hAnsi="Arial" w:cs="Arial"/>
          <w:kern w:val="0"/>
          <w:szCs w:val="21"/>
          <w:u w:val="single"/>
        </w:rPr>
      </w:pPr>
      <w:r>
        <w:rPr>
          <w:rFonts w:ascii="Arial" w:hAnsi="Arial" w:cs="Arial"/>
          <w:kern w:val="0"/>
          <w:szCs w:val="21"/>
        </w:rPr>
        <w:t>名称：</w:t>
      </w:r>
      <w:r>
        <w:rPr>
          <w:rFonts w:ascii="Arial" w:hAnsi="Arial" w:cs="Arial"/>
          <w:kern w:val="0"/>
          <w:szCs w:val="21"/>
          <w:u w:val="single"/>
        </w:rPr>
        <w:t>广西机电设备招标有限公司</w:t>
      </w:r>
    </w:p>
    <w:p w14:paraId="2D031AD8" w14:textId="77777777" w:rsidR="005E5359" w:rsidRDefault="000F5A12">
      <w:pPr>
        <w:spacing w:line="312" w:lineRule="auto"/>
        <w:ind w:firstLineChars="200" w:firstLine="420"/>
        <w:jc w:val="left"/>
        <w:rPr>
          <w:rFonts w:ascii="Arial" w:hAnsi="Arial" w:cs="Arial"/>
          <w:kern w:val="0"/>
          <w:szCs w:val="21"/>
          <w:u w:val="single"/>
        </w:rPr>
      </w:pPr>
      <w:r>
        <w:rPr>
          <w:rFonts w:ascii="Arial" w:hAnsi="Arial" w:cs="Arial"/>
          <w:kern w:val="0"/>
          <w:szCs w:val="21"/>
        </w:rPr>
        <w:t>地址：</w:t>
      </w:r>
      <w:r>
        <w:rPr>
          <w:rFonts w:ascii="Arial" w:hAnsi="Arial" w:cs="Arial"/>
          <w:u w:val="single"/>
        </w:rPr>
        <w:t>广西南宁市金湖路</w:t>
      </w:r>
      <w:r>
        <w:rPr>
          <w:rFonts w:ascii="Arial" w:hAnsi="Arial" w:cs="Arial"/>
          <w:u w:val="single"/>
        </w:rPr>
        <w:t>63</w:t>
      </w:r>
      <w:r>
        <w:rPr>
          <w:rFonts w:ascii="Arial" w:hAnsi="Arial" w:cs="Arial"/>
          <w:u w:val="single"/>
        </w:rPr>
        <w:t>号金源</w:t>
      </w:r>
      <w:r>
        <w:rPr>
          <w:rFonts w:ascii="Arial" w:hAnsi="Arial" w:cs="Arial"/>
          <w:u w:val="single"/>
        </w:rPr>
        <w:t>CBD</w:t>
      </w:r>
      <w:r>
        <w:rPr>
          <w:rFonts w:ascii="Arial" w:hAnsi="Arial" w:cs="Arial"/>
          <w:u w:val="single"/>
        </w:rPr>
        <w:t>现代城</w:t>
      </w:r>
      <w:r>
        <w:rPr>
          <w:rFonts w:ascii="Arial" w:hAnsi="Arial" w:cs="Arial"/>
          <w:u w:val="single"/>
        </w:rPr>
        <w:t>B</w:t>
      </w:r>
      <w:r>
        <w:rPr>
          <w:rFonts w:ascii="Arial" w:hAnsi="Arial" w:cs="Arial"/>
          <w:u w:val="single"/>
        </w:rPr>
        <w:t>座</w:t>
      </w:r>
      <w:r>
        <w:rPr>
          <w:rFonts w:ascii="Arial" w:hAnsi="Arial" w:cs="Arial"/>
          <w:u w:val="single"/>
        </w:rPr>
        <w:t>7</w:t>
      </w:r>
      <w:r>
        <w:rPr>
          <w:rFonts w:ascii="Arial" w:hAnsi="Arial" w:cs="Arial"/>
          <w:u w:val="single"/>
        </w:rPr>
        <w:t>层</w:t>
      </w:r>
      <w:r>
        <w:rPr>
          <w:rFonts w:ascii="Arial" w:hAnsi="Arial" w:cs="Arial"/>
          <w:u w:val="single"/>
        </w:rPr>
        <w:t>701</w:t>
      </w:r>
    </w:p>
    <w:p w14:paraId="6B2991F4" w14:textId="77777777" w:rsidR="005E5359" w:rsidRDefault="000F5A12">
      <w:pPr>
        <w:spacing w:line="312" w:lineRule="auto"/>
        <w:ind w:firstLineChars="200" w:firstLine="420"/>
        <w:jc w:val="left"/>
        <w:rPr>
          <w:rFonts w:ascii="Arial" w:hAnsi="Arial" w:cs="Arial"/>
          <w:kern w:val="0"/>
          <w:szCs w:val="21"/>
          <w:u w:val="single"/>
        </w:rPr>
      </w:pPr>
      <w:r>
        <w:rPr>
          <w:rFonts w:ascii="Arial" w:hAnsi="Arial" w:cs="Arial"/>
          <w:kern w:val="0"/>
          <w:szCs w:val="21"/>
        </w:rPr>
        <w:t>传真：</w:t>
      </w:r>
      <w:r>
        <w:rPr>
          <w:rFonts w:ascii="Arial" w:hAnsi="Arial" w:cs="Arial"/>
          <w:kern w:val="0"/>
          <w:szCs w:val="21"/>
        </w:rPr>
        <w:t>\</w:t>
      </w:r>
    </w:p>
    <w:p w14:paraId="34D13467" w14:textId="77777777" w:rsidR="005E5359" w:rsidRDefault="000F5A12">
      <w:pPr>
        <w:spacing w:line="312" w:lineRule="auto"/>
        <w:ind w:firstLineChars="200" w:firstLine="420"/>
        <w:jc w:val="left"/>
        <w:rPr>
          <w:rFonts w:ascii="Arial" w:hAnsi="Arial" w:cs="Arial"/>
          <w:kern w:val="0"/>
          <w:szCs w:val="21"/>
          <w:u w:val="single"/>
        </w:rPr>
      </w:pPr>
      <w:r>
        <w:rPr>
          <w:rFonts w:ascii="Arial" w:hAnsi="Arial" w:cs="Arial"/>
          <w:kern w:val="0"/>
          <w:szCs w:val="21"/>
        </w:rPr>
        <w:t>项目联系人：</w:t>
      </w:r>
      <w:r>
        <w:rPr>
          <w:rFonts w:ascii="Arial" w:hAnsi="Arial" w:cs="Arial" w:hint="eastAsia"/>
          <w:kern w:val="0"/>
          <w:szCs w:val="21"/>
          <w:u w:val="single"/>
        </w:rPr>
        <w:t>陈</w:t>
      </w:r>
      <w:proofErr w:type="gramStart"/>
      <w:r>
        <w:rPr>
          <w:rFonts w:ascii="Arial" w:hAnsi="Arial" w:cs="Arial" w:hint="eastAsia"/>
          <w:kern w:val="0"/>
          <w:szCs w:val="21"/>
          <w:u w:val="single"/>
        </w:rPr>
        <w:t>新沅</w:t>
      </w:r>
      <w:proofErr w:type="gramEnd"/>
      <w:r>
        <w:rPr>
          <w:rFonts w:ascii="Arial" w:hAnsi="Arial" w:cs="Arial"/>
          <w:kern w:val="0"/>
          <w:szCs w:val="21"/>
          <w:u w:val="single"/>
        </w:rPr>
        <w:t>、</w:t>
      </w:r>
      <w:r>
        <w:rPr>
          <w:rFonts w:ascii="Arial" w:hAnsi="Arial" w:cs="Arial" w:hint="eastAsia"/>
          <w:kern w:val="0"/>
          <w:szCs w:val="21"/>
          <w:u w:val="single"/>
        </w:rPr>
        <w:t>银海妮</w:t>
      </w:r>
      <w:r>
        <w:rPr>
          <w:rFonts w:ascii="Arial" w:hAnsi="Arial" w:cs="Arial"/>
          <w:kern w:val="0"/>
          <w:szCs w:val="21"/>
          <w:u w:val="single"/>
        </w:rPr>
        <w:t>、陆贞</w:t>
      </w:r>
      <w:proofErr w:type="gramStart"/>
      <w:r>
        <w:rPr>
          <w:rFonts w:ascii="Arial" w:hAnsi="Arial" w:cs="Arial"/>
          <w:kern w:val="0"/>
          <w:szCs w:val="21"/>
          <w:u w:val="single"/>
        </w:rPr>
        <w:t>馀</w:t>
      </w:r>
      <w:proofErr w:type="gramEnd"/>
    </w:p>
    <w:p w14:paraId="58D42982" w14:textId="77777777" w:rsidR="005E5359" w:rsidRDefault="000F5A12">
      <w:pPr>
        <w:spacing w:line="312" w:lineRule="auto"/>
        <w:ind w:firstLineChars="200" w:firstLine="420"/>
        <w:jc w:val="left"/>
        <w:rPr>
          <w:rFonts w:ascii="Arial" w:hAnsi="Arial" w:cs="Arial"/>
          <w:kern w:val="0"/>
          <w:szCs w:val="21"/>
          <w:u w:val="single"/>
        </w:rPr>
      </w:pPr>
      <w:r>
        <w:rPr>
          <w:rFonts w:ascii="Arial" w:hAnsi="Arial" w:cs="Arial"/>
          <w:kern w:val="0"/>
          <w:szCs w:val="21"/>
        </w:rPr>
        <w:t>项目联系方式：</w:t>
      </w:r>
      <w:r>
        <w:rPr>
          <w:rFonts w:ascii="Arial" w:hAnsi="Arial" w:cs="Arial"/>
          <w:kern w:val="0"/>
          <w:szCs w:val="21"/>
          <w:u w:val="single"/>
        </w:rPr>
        <w:t>0771-</w:t>
      </w:r>
      <w:r>
        <w:rPr>
          <w:rFonts w:ascii="Arial" w:hAnsi="Arial" w:cs="Arial" w:hint="eastAsia"/>
          <w:kern w:val="0"/>
          <w:szCs w:val="21"/>
          <w:u w:val="single"/>
        </w:rPr>
        <w:t>2808950</w:t>
      </w:r>
      <w:r>
        <w:rPr>
          <w:rFonts w:ascii="Arial" w:hAnsi="Arial" w:cs="Arial"/>
          <w:kern w:val="0"/>
          <w:szCs w:val="21"/>
          <w:u w:val="single"/>
        </w:rPr>
        <w:t xml:space="preserve">  </w:t>
      </w:r>
    </w:p>
    <w:bookmarkEnd w:id="22"/>
    <w:p w14:paraId="5E49551D" w14:textId="77777777" w:rsidR="005E5359" w:rsidRDefault="005E5359">
      <w:pPr>
        <w:spacing w:line="312" w:lineRule="auto"/>
        <w:ind w:firstLineChars="200" w:firstLine="420"/>
        <w:jc w:val="right"/>
        <w:rPr>
          <w:rFonts w:ascii="Arial" w:hAnsi="Arial" w:cs="Arial"/>
          <w:kern w:val="0"/>
          <w:szCs w:val="21"/>
        </w:rPr>
      </w:pPr>
    </w:p>
    <w:p w14:paraId="3E532129" w14:textId="77777777" w:rsidR="005E5359" w:rsidRDefault="000F5A12">
      <w:pPr>
        <w:spacing w:line="312" w:lineRule="auto"/>
        <w:ind w:firstLineChars="200" w:firstLine="420"/>
        <w:jc w:val="right"/>
        <w:rPr>
          <w:rFonts w:ascii="Arial" w:hAnsi="Arial" w:cs="Arial"/>
          <w:kern w:val="0"/>
          <w:szCs w:val="21"/>
        </w:rPr>
      </w:pPr>
      <w:r>
        <w:rPr>
          <w:rFonts w:ascii="Arial" w:hAnsi="Arial" w:cs="Arial"/>
          <w:kern w:val="0"/>
          <w:szCs w:val="21"/>
        </w:rPr>
        <w:t>广西机电设备招标有限公司</w:t>
      </w:r>
    </w:p>
    <w:p w14:paraId="162C03C1" w14:textId="09618803" w:rsidR="005E5359" w:rsidRDefault="000F5A12">
      <w:pPr>
        <w:spacing w:line="312" w:lineRule="auto"/>
        <w:ind w:firstLineChars="200" w:firstLine="420"/>
        <w:jc w:val="right"/>
        <w:rPr>
          <w:rFonts w:ascii="Arial" w:hAnsi="Arial" w:cs="Arial"/>
          <w:kern w:val="0"/>
          <w:sz w:val="18"/>
          <w:szCs w:val="18"/>
        </w:rPr>
      </w:pPr>
      <w:r>
        <w:rPr>
          <w:rFonts w:ascii="Arial" w:hAnsi="Arial" w:cs="Arial"/>
          <w:kern w:val="0"/>
          <w:szCs w:val="21"/>
        </w:rPr>
        <w:t>2023</w:t>
      </w:r>
      <w:r>
        <w:rPr>
          <w:rFonts w:ascii="Arial" w:hAnsi="Arial" w:cs="Arial"/>
          <w:kern w:val="0"/>
          <w:szCs w:val="21"/>
        </w:rPr>
        <w:t>年</w:t>
      </w:r>
      <w:r w:rsidR="00560B8F">
        <w:rPr>
          <w:rFonts w:ascii="Arial" w:hAnsi="Arial" w:cs="Arial"/>
          <w:kern w:val="0"/>
          <w:szCs w:val="21"/>
        </w:rPr>
        <w:t>03</w:t>
      </w:r>
      <w:r>
        <w:rPr>
          <w:rFonts w:ascii="Arial" w:hAnsi="Arial" w:cs="Arial"/>
          <w:kern w:val="0"/>
          <w:szCs w:val="21"/>
        </w:rPr>
        <w:t>月</w:t>
      </w:r>
      <w:r w:rsidR="00560B8F">
        <w:rPr>
          <w:rFonts w:ascii="Arial" w:hAnsi="Arial" w:cs="Arial"/>
          <w:kern w:val="0"/>
          <w:szCs w:val="21"/>
        </w:rPr>
        <w:t>21</w:t>
      </w:r>
      <w:r>
        <w:rPr>
          <w:rFonts w:ascii="Arial" w:hAnsi="Arial" w:cs="Arial"/>
          <w:kern w:val="0"/>
          <w:szCs w:val="21"/>
        </w:rPr>
        <w:t>日</w:t>
      </w:r>
    </w:p>
    <w:bookmarkEnd w:id="9"/>
    <w:bookmarkEnd w:id="11"/>
    <w:p w14:paraId="3198BF22" w14:textId="77777777" w:rsidR="005E5359" w:rsidRDefault="005E5359">
      <w:pPr>
        <w:spacing w:line="312" w:lineRule="auto"/>
        <w:ind w:firstLineChars="200" w:firstLine="360"/>
        <w:jc w:val="right"/>
        <w:rPr>
          <w:rFonts w:ascii="Arial" w:hAnsi="Arial" w:cs="Arial"/>
          <w:kern w:val="0"/>
          <w:sz w:val="18"/>
          <w:szCs w:val="18"/>
        </w:rPr>
      </w:pPr>
    </w:p>
    <w:p w14:paraId="4BE941C9" w14:textId="77777777" w:rsidR="005E5359" w:rsidRDefault="000F5A12">
      <w:pPr>
        <w:widowControl/>
        <w:jc w:val="left"/>
        <w:rPr>
          <w:rFonts w:ascii="Arial" w:hAnsi="Arial" w:cs="Arial"/>
          <w:sz w:val="32"/>
          <w:szCs w:val="32"/>
        </w:rPr>
      </w:pPr>
      <w:r>
        <w:rPr>
          <w:rFonts w:ascii="Arial" w:hAnsi="Arial" w:cs="Arial"/>
          <w:sz w:val="32"/>
          <w:szCs w:val="32"/>
        </w:rPr>
        <w:br w:type="page"/>
      </w:r>
    </w:p>
    <w:p w14:paraId="4E8D8BF8" w14:textId="77777777" w:rsidR="005E5359" w:rsidRDefault="000F5A12">
      <w:pPr>
        <w:pStyle w:val="ae"/>
        <w:snapToGrid w:val="0"/>
        <w:spacing w:before="120" w:after="120" w:line="320" w:lineRule="exact"/>
        <w:ind w:firstLine="420"/>
        <w:jc w:val="center"/>
        <w:outlineLvl w:val="0"/>
        <w:rPr>
          <w:rFonts w:ascii="Arial" w:hAnsi="Arial" w:cs="Arial"/>
          <w:sz w:val="32"/>
          <w:szCs w:val="32"/>
        </w:rPr>
      </w:pPr>
      <w:bookmarkStart w:id="23" w:name="_Toc119676720"/>
      <w:bookmarkStart w:id="24" w:name="_Hlk124947305"/>
      <w:r>
        <w:rPr>
          <w:rFonts w:ascii="Arial" w:hAnsi="Arial" w:cs="Arial"/>
          <w:sz w:val="32"/>
          <w:szCs w:val="32"/>
        </w:rPr>
        <w:lastRenderedPageBreak/>
        <w:t>第二章采购需求</w:t>
      </w:r>
      <w:bookmarkEnd w:id="23"/>
    </w:p>
    <w:p w14:paraId="273F7BAB" w14:textId="77777777" w:rsidR="005E5359" w:rsidRDefault="000F5A12">
      <w:pPr>
        <w:pStyle w:val="af3"/>
        <w:jc w:val="left"/>
      </w:pPr>
      <w:bookmarkStart w:id="25" w:name="_Hlk77608362"/>
      <w:r>
        <w:rPr>
          <w:rFonts w:hint="eastAsia"/>
        </w:rPr>
        <w:t>标项</w:t>
      </w:r>
      <w:proofErr w:type="gramStart"/>
      <w:r>
        <w:rPr>
          <w:rFonts w:hint="eastAsia"/>
        </w:rPr>
        <w:t>一</w:t>
      </w:r>
      <w:proofErr w:type="gramEnd"/>
      <w:r>
        <w:rPr>
          <w:rFonts w:hint="eastAsia"/>
        </w:rPr>
        <w:t xml:space="preserve">：职工食堂鲜肉类（猪肉、牛肉、羊肉等新鲜肉）采购  </w:t>
      </w:r>
    </w:p>
    <w:p w14:paraId="4978090A" w14:textId="77777777" w:rsidR="005E5359" w:rsidRDefault="000F5A12">
      <w:pPr>
        <w:spacing w:line="360" w:lineRule="auto"/>
        <w:rPr>
          <w:rFonts w:ascii="Arial" w:eastAsia="黑体" w:hAnsi="Arial" w:cs="Arial"/>
          <w:b/>
          <w:kern w:val="0"/>
          <w:sz w:val="28"/>
          <w:szCs w:val="28"/>
        </w:rPr>
      </w:pPr>
      <w:r>
        <w:rPr>
          <w:rFonts w:ascii="Arial" w:eastAsia="黑体" w:hAnsi="Arial" w:cs="Arial"/>
          <w:b/>
          <w:kern w:val="0"/>
          <w:sz w:val="28"/>
          <w:szCs w:val="28"/>
        </w:rPr>
        <w:t>一、总体要求</w:t>
      </w:r>
    </w:p>
    <w:p w14:paraId="1CFFAE22" w14:textId="77777777" w:rsidR="005E5359" w:rsidRDefault="000F5A12">
      <w:pPr>
        <w:spacing w:line="360" w:lineRule="auto"/>
        <w:rPr>
          <w:rFonts w:ascii="Arial" w:hAnsi="Arial" w:cs="Arial"/>
          <w:szCs w:val="21"/>
        </w:rPr>
      </w:pPr>
      <w:r>
        <w:rPr>
          <w:rFonts w:ascii="Arial" w:hAnsi="Arial" w:cs="Arial"/>
          <w:szCs w:val="21"/>
        </w:rPr>
        <w:t>1.</w:t>
      </w:r>
      <w:r>
        <w:rPr>
          <w:rFonts w:ascii="Arial" w:hAnsi="Arial" w:cs="Arial"/>
          <w:szCs w:val="21"/>
        </w:rPr>
        <w:t>政府采购政策的应用</w:t>
      </w:r>
    </w:p>
    <w:p w14:paraId="17C81E9A" w14:textId="77777777" w:rsidR="005E5359" w:rsidRDefault="000F5A12">
      <w:pPr>
        <w:spacing w:line="360" w:lineRule="auto"/>
        <w:rPr>
          <w:rFonts w:ascii="Arial" w:hAnsi="Arial" w:cs="Arial"/>
          <w:szCs w:val="21"/>
        </w:rPr>
      </w:pPr>
      <w:r>
        <w:rPr>
          <w:rFonts w:ascii="Arial" w:hAnsi="Arial" w:cs="Arial"/>
          <w:szCs w:val="21"/>
        </w:rPr>
        <w:t>详见招标文件</w:t>
      </w:r>
      <w:r>
        <w:rPr>
          <w:rFonts w:ascii="Arial" w:hAnsi="Arial" w:cs="Arial"/>
          <w:szCs w:val="21"/>
        </w:rPr>
        <w:t>“</w:t>
      </w:r>
      <w:r>
        <w:rPr>
          <w:rFonts w:ascii="Arial" w:hAnsi="Arial" w:cs="Arial"/>
          <w:szCs w:val="21"/>
        </w:rPr>
        <w:t>评审方法及评审标准</w:t>
      </w:r>
      <w:r>
        <w:rPr>
          <w:rFonts w:ascii="Arial" w:hAnsi="Arial" w:cs="Arial"/>
          <w:szCs w:val="21"/>
        </w:rPr>
        <w:t>/</w:t>
      </w:r>
      <w:r>
        <w:rPr>
          <w:rFonts w:ascii="Arial" w:hAnsi="Arial" w:cs="Arial"/>
          <w:szCs w:val="21"/>
        </w:rPr>
        <w:t>政府采购政策应用说明</w:t>
      </w:r>
      <w:r>
        <w:rPr>
          <w:rFonts w:ascii="Arial" w:hAnsi="Arial" w:cs="Arial"/>
          <w:szCs w:val="21"/>
        </w:rPr>
        <w:t>”</w:t>
      </w:r>
      <w:r>
        <w:rPr>
          <w:rFonts w:ascii="Arial" w:hAnsi="Arial" w:cs="Arial"/>
          <w:szCs w:val="21"/>
        </w:rPr>
        <w:t>。</w:t>
      </w:r>
    </w:p>
    <w:p w14:paraId="734AC206" w14:textId="77777777" w:rsidR="005E5359" w:rsidRDefault="000F5A12">
      <w:pPr>
        <w:spacing w:line="360" w:lineRule="auto"/>
        <w:rPr>
          <w:rFonts w:ascii="Arial" w:hAnsi="Arial" w:cs="Arial"/>
          <w:szCs w:val="21"/>
        </w:rPr>
      </w:pPr>
      <w:r>
        <w:rPr>
          <w:rFonts w:ascii="Arial" w:hAnsi="Arial" w:cs="Arial"/>
          <w:szCs w:val="21"/>
        </w:rPr>
        <w:t>2.</w:t>
      </w:r>
      <w:r>
        <w:rPr>
          <w:rFonts w:ascii="Arial" w:hAnsi="Arial" w:cs="Arial"/>
          <w:szCs w:val="21"/>
        </w:rPr>
        <w:t>采购需求要求未尽事宜由采购人与中标供应商在采购合同中约定。</w:t>
      </w:r>
    </w:p>
    <w:p w14:paraId="16025658" w14:textId="77777777" w:rsidR="005E5359" w:rsidRDefault="000F5A12">
      <w:pPr>
        <w:spacing w:line="360" w:lineRule="auto"/>
        <w:rPr>
          <w:rFonts w:ascii="Arial" w:hAnsi="Arial" w:cs="Arial"/>
          <w:szCs w:val="21"/>
        </w:rPr>
      </w:pPr>
      <w:r>
        <w:rPr>
          <w:rFonts w:ascii="Arial" w:hAnsi="Arial" w:cs="Arial"/>
          <w:szCs w:val="21"/>
        </w:rPr>
        <w:t xml:space="preserve">3. </w:t>
      </w:r>
      <w:r>
        <w:rPr>
          <w:rFonts w:ascii="Arial" w:hAnsi="Arial" w:cs="Arial"/>
          <w:szCs w:val="21"/>
        </w:rPr>
        <w:t>标注</w:t>
      </w:r>
      <w:r>
        <w:rPr>
          <w:rFonts w:ascii="Arial" w:hAnsi="Arial" w:cs="Arial"/>
          <w:szCs w:val="21"/>
        </w:rPr>
        <w:t>“▲”</w:t>
      </w:r>
      <w:r>
        <w:rPr>
          <w:rFonts w:ascii="Arial" w:hAnsi="Arial" w:cs="Arial"/>
          <w:szCs w:val="21"/>
        </w:rPr>
        <w:t>的条款或要求系指实质性条款或实质性要求，必须满足，如存在负偏离将导致投标被否决；未标注</w:t>
      </w:r>
      <w:r>
        <w:rPr>
          <w:rFonts w:ascii="Arial" w:hAnsi="Arial" w:cs="Arial"/>
          <w:szCs w:val="21"/>
        </w:rPr>
        <w:t>“▲”</w:t>
      </w:r>
      <w:r>
        <w:rPr>
          <w:rFonts w:ascii="Arial" w:hAnsi="Arial" w:cs="Arial"/>
          <w:szCs w:val="21"/>
        </w:rPr>
        <w:t>的条款系一般指标。</w:t>
      </w:r>
      <w:r>
        <w:rPr>
          <w:rFonts w:ascii="Arial" w:hAnsi="Arial" w:cs="Arial"/>
          <w:szCs w:val="21"/>
        </w:rPr>
        <w:t xml:space="preserve"> </w:t>
      </w:r>
    </w:p>
    <w:p w14:paraId="72B732AD" w14:textId="77777777" w:rsidR="005E5359" w:rsidRDefault="000F5A12">
      <w:pPr>
        <w:spacing w:line="360" w:lineRule="auto"/>
        <w:rPr>
          <w:rFonts w:ascii="Arial" w:hAnsi="Arial" w:cs="Arial"/>
          <w:szCs w:val="21"/>
        </w:rPr>
      </w:pPr>
      <w:r>
        <w:rPr>
          <w:rFonts w:ascii="Arial" w:hAnsi="Arial" w:cs="Arial" w:hint="eastAsia"/>
          <w:szCs w:val="21"/>
        </w:rPr>
        <w:t xml:space="preserve">4. </w:t>
      </w:r>
      <w:r>
        <w:rPr>
          <w:rFonts w:ascii="Arial" w:hAnsi="Arial" w:cs="Arial" w:hint="eastAsia"/>
          <w:szCs w:val="21"/>
        </w:rPr>
        <w:t>本标段预算为一年的预计采购金额，具体采购数量为采购人根据实际需要；中标供应商不得就数量提出异议；因采购单位上级机关或采购单位根据政策变化暂停对某项货物采购时，中标供应商不得提出异议；中标供应商不得因实际供应中采购单位某项货物采购量较小拒绝报价和供应。</w:t>
      </w:r>
    </w:p>
    <w:p w14:paraId="79200656" w14:textId="77777777" w:rsidR="005E5359" w:rsidRDefault="000F5A12">
      <w:pPr>
        <w:spacing w:line="360" w:lineRule="auto"/>
        <w:rPr>
          <w:rFonts w:ascii="Arial" w:hAnsi="Arial" w:cs="Arial"/>
          <w:szCs w:val="21"/>
        </w:rPr>
      </w:pPr>
      <w:r>
        <w:rPr>
          <w:rFonts w:ascii="Arial" w:hAnsi="Arial" w:cs="Arial" w:hint="eastAsia"/>
          <w:szCs w:val="21"/>
        </w:rPr>
        <w:t>5.</w:t>
      </w:r>
      <w:r>
        <w:rPr>
          <w:rFonts w:ascii="Arial" w:hAnsi="Arial" w:cs="Arial" w:hint="eastAsia"/>
          <w:szCs w:val="21"/>
        </w:rPr>
        <w:t>本分标选定一名中标供应商，具体采购量以实际成交数量为准。当中标供应商合同期间因不能履行合同或违约给采购人造成重大损失被解除合同的，采购人将重新组织采购，在采购人确定新的供应商前有权向第三方临时采购货物，期间采购货物所增加的费用（高于原中标单价的）由原中标供应商承担。</w:t>
      </w:r>
    </w:p>
    <w:p w14:paraId="5CA01C3C" w14:textId="77777777" w:rsidR="005E5359" w:rsidRDefault="000F5A12">
      <w:pPr>
        <w:spacing w:line="360" w:lineRule="auto"/>
        <w:rPr>
          <w:rFonts w:ascii="Arial" w:eastAsia="黑体" w:hAnsi="Arial" w:cs="Arial"/>
          <w:b/>
          <w:kern w:val="0"/>
          <w:sz w:val="28"/>
          <w:szCs w:val="28"/>
        </w:rPr>
      </w:pPr>
      <w:r>
        <w:rPr>
          <w:rFonts w:ascii="Arial" w:eastAsia="黑体" w:hAnsi="Arial" w:cs="Arial"/>
          <w:b/>
          <w:kern w:val="0"/>
          <w:sz w:val="28"/>
          <w:szCs w:val="28"/>
        </w:rPr>
        <w:t>二、技术要求</w:t>
      </w:r>
    </w:p>
    <w:p w14:paraId="0568018B" w14:textId="77777777" w:rsidR="005E5359" w:rsidRDefault="000F5A12">
      <w:pPr>
        <w:spacing w:line="360" w:lineRule="auto"/>
        <w:rPr>
          <w:rFonts w:ascii="Arial" w:hAnsi="Arial" w:cs="Arial"/>
          <w:szCs w:val="21"/>
        </w:rPr>
      </w:pPr>
      <w:r>
        <w:rPr>
          <w:rFonts w:ascii="Arial" w:hAnsi="Arial" w:cs="Arial"/>
          <w:szCs w:val="21"/>
        </w:rPr>
        <w:t>1.</w:t>
      </w:r>
      <w:r>
        <w:rPr>
          <w:rFonts w:ascii="Arial" w:hAnsi="Arial" w:cs="Arial"/>
          <w:szCs w:val="21"/>
        </w:rPr>
        <w:t>需实现的功能、目标及应用场景</w:t>
      </w:r>
    </w:p>
    <w:p w14:paraId="020FD983" w14:textId="77777777" w:rsidR="005E5359" w:rsidRDefault="000F5A12">
      <w:pPr>
        <w:spacing w:line="360" w:lineRule="auto"/>
        <w:rPr>
          <w:rFonts w:ascii="Arial" w:hAnsi="Arial" w:cs="Arial"/>
          <w:szCs w:val="21"/>
        </w:rPr>
      </w:pPr>
      <w:r>
        <w:rPr>
          <w:rFonts w:ascii="Arial" w:hAnsi="Arial" w:cs="Arial"/>
          <w:szCs w:val="21"/>
        </w:rPr>
        <w:t>满足采购文件要求，验收达到合格标准。</w:t>
      </w:r>
    </w:p>
    <w:p w14:paraId="351829EB" w14:textId="77777777" w:rsidR="005E5359" w:rsidRDefault="000F5A12">
      <w:pPr>
        <w:spacing w:line="360" w:lineRule="auto"/>
        <w:rPr>
          <w:rFonts w:ascii="Arial" w:hAnsi="Arial" w:cs="Arial"/>
          <w:szCs w:val="21"/>
        </w:rPr>
      </w:pPr>
      <w:bookmarkStart w:id="26" w:name="_Hlk89170486"/>
      <w:r>
        <w:rPr>
          <w:rFonts w:ascii="Arial" w:hAnsi="Arial" w:cs="Arial"/>
          <w:szCs w:val="21"/>
        </w:rPr>
        <w:t>2.</w:t>
      </w:r>
      <w:r>
        <w:rPr>
          <w:rFonts w:ascii="Arial" w:hAnsi="Arial" w:cs="Arial"/>
          <w:szCs w:val="21"/>
        </w:rPr>
        <w:t>需执行的国家相关标准、行业标准、地方标准或者其他标准、规范</w:t>
      </w:r>
    </w:p>
    <w:p w14:paraId="7B0CE01B" w14:textId="77777777" w:rsidR="005E5359" w:rsidRDefault="000F5A12">
      <w:pPr>
        <w:spacing w:line="360" w:lineRule="auto"/>
        <w:rPr>
          <w:rFonts w:ascii="Arial" w:hAnsi="Arial" w:cs="Arial"/>
          <w:szCs w:val="21"/>
        </w:rPr>
      </w:pPr>
      <w:r>
        <w:rPr>
          <w:rFonts w:ascii="Arial" w:hAnsi="Arial" w:cs="Arial"/>
          <w:szCs w:val="21"/>
        </w:rPr>
        <w:t>本项目应执行的国家相关标准、行业标准、地方标准或者其他标准、规范为：</w:t>
      </w:r>
      <w:r>
        <w:rPr>
          <w:rFonts w:ascii="Arial" w:hAnsi="Arial" w:cs="Arial"/>
          <w:i/>
          <w:szCs w:val="21"/>
          <w:u w:val="single"/>
        </w:rPr>
        <w:t>详见技术指标要求</w:t>
      </w:r>
    </w:p>
    <w:bookmarkEnd w:id="26"/>
    <w:p w14:paraId="37FE6472" w14:textId="77777777" w:rsidR="005E5359" w:rsidRDefault="000F5A12">
      <w:pPr>
        <w:spacing w:line="360" w:lineRule="auto"/>
        <w:rPr>
          <w:rFonts w:ascii="Arial" w:hAnsi="Arial" w:cs="Arial"/>
          <w:szCs w:val="21"/>
          <w:u w:val="single"/>
        </w:rPr>
      </w:pPr>
      <w:r>
        <w:rPr>
          <w:rFonts w:ascii="Arial" w:hAnsi="Arial" w:cs="Arial"/>
          <w:szCs w:val="21"/>
        </w:rPr>
        <w:t>3.</w:t>
      </w:r>
      <w:r>
        <w:rPr>
          <w:rFonts w:ascii="Arial" w:hAnsi="Arial" w:cs="Arial"/>
          <w:szCs w:val="21"/>
        </w:rPr>
        <w:t>标的所属行业：</w:t>
      </w:r>
      <w:r>
        <w:rPr>
          <w:rFonts w:ascii="Arial" w:hAnsi="Arial" w:cs="Arial" w:hint="eastAsia"/>
          <w:szCs w:val="21"/>
          <w:u w:val="single"/>
        </w:rPr>
        <w:t>批发业</w:t>
      </w:r>
    </w:p>
    <w:p w14:paraId="35602DF9" w14:textId="77777777" w:rsidR="005E5359" w:rsidRDefault="000F5A12">
      <w:pPr>
        <w:spacing w:line="360" w:lineRule="auto"/>
        <w:rPr>
          <w:rFonts w:ascii="Arial" w:hAnsi="Arial" w:cs="Arial"/>
          <w:szCs w:val="21"/>
        </w:rPr>
      </w:pPr>
      <w:r>
        <w:rPr>
          <w:rFonts w:ascii="Arial" w:hAnsi="Arial" w:cs="Arial"/>
          <w:szCs w:val="21"/>
        </w:rPr>
        <w:t>4.</w:t>
      </w:r>
      <w:r>
        <w:rPr>
          <w:rFonts w:ascii="Arial" w:hAnsi="Arial" w:cs="Arial"/>
          <w:szCs w:val="21"/>
        </w:rPr>
        <w:t>核心产品</w:t>
      </w:r>
    </w:p>
    <w:p w14:paraId="45D08B03" w14:textId="77777777" w:rsidR="005E5359" w:rsidRDefault="000F5A12">
      <w:pPr>
        <w:spacing w:line="360" w:lineRule="auto"/>
        <w:rPr>
          <w:rFonts w:ascii="Arial" w:hAnsi="Arial" w:cs="Arial"/>
          <w:szCs w:val="21"/>
          <w:u w:val="single"/>
        </w:rPr>
      </w:pPr>
      <w:r>
        <w:rPr>
          <w:rFonts w:ascii="Arial" w:hAnsi="Arial" w:cs="Arial"/>
          <w:szCs w:val="21"/>
          <w:u w:val="single"/>
        </w:rPr>
        <w:t>本项目为服务项目，不适用核心产品规定。</w:t>
      </w:r>
    </w:p>
    <w:p w14:paraId="6C71DEF5" w14:textId="77777777" w:rsidR="005E5359" w:rsidRDefault="000F5A12">
      <w:pPr>
        <w:spacing w:line="360" w:lineRule="auto"/>
        <w:rPr>
          <w:rFonts w:ascii="Arial" w:hAnsi="Arial" w:cs="Arial"/>
          <w:b/>
          <w:bCs/>
          <w:szCs w:val="21"/>
        </w:rPr>
      </w:pPr>
      <w:r>
        <w:rPr>
          <w:rFonts w:ascii="Arial" w:hAnsi="Arial" w:cs="Arial"/>
          <w:b/>
          <w:bCs/>
          <w:szCs w:val="21"/>
        </w:rPr>
        <w:t>5.</w:t>
      </w:r>
      <w:r>
        <w:rPr>
          <w:rFonts w:ascii="Arial" w:hAnsi="Arial" w:cs="Arial"/>
          <w:b/>
          <w:bCs/>
          <w:szCs w:val="21"/>
        </w:rPr>
        <w:t>服务内容和标准：</w:t>
      </w:r>
      <w:r>
        <w:rPr>
          <w:rFonts w:ascii="Arial" w:hAnsi="Arial" w:cs="Arial"/>
          <w:b/>
          <w:bCs/>
          <w:szCs w:val="21"/>
        </w:rPr>
        <w:t xml:space="preserve"> </w:t>
      </w:r>
    </w:p>
    <w:tbl>
      <w:tblPr>
        <w:tblW w:w="10070" w:type="dxa"/>
        <w:tblInd w:w="-7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5"/>
        <w:gridCol w:w="567"/>
        <w:gridCol w:w="992"/>
        <w:gridCol w:w="709"/>
        <w:gridCol w:w="709"/>
        <w:gridCol w:w="6168"/>
      </w:tblGrid>
      <w:tr w:rsidR="005E5359" w14:paraId="352B70F8" w14:textId="77777777">
        <w:trPr>
          <w:trHeight w:val="516"/>
        </w:trPr>
        <w:tc>
          <w:tcPr>
            <w:tcW w:w="10070" w:type="dxa"/>
            <w:gridSpan w:val="6"/>
            <w:tcBorders>
              <w:top w:val="single" w:sz="4" w:space="0" w:color="auto"/>
              <w:left w:val="single" w:sz="4" w:space="0" w:color="auto"/>
              <w:right w:val="single" w:sz="4" w:space="0" w:color="auto"/>
            </w:tcBorders>
            <w:vAlign w:val="center"/>
          </w:tcPr>
          <w:p w14:paraId="67835A48" w14:textId="77777777" w:rsidR="005E5359" w:rsidRDefault="000F5A12">
            <w:pPr>
              <w:spacing w:line="380" w:lineRule="exact"/>
              <w:jc w:val="center"/>
              <w:rPr>
                <w:rFonts w:ascii="宋体" w:hAnsi="宋体" w:cs="宋体"/>
                <w:b/>
                <w:szCs w:val="21"/>
              </w:rPr>
            </w:pPr>
            <w:r>
              <w:rPr>
                <w:rFonts w:ascii="宋体" w:hAnsi="宋体" w:cs="Arial" w:hint="eastAsia"/>
                <w:b/>
                <w:szCs w:val="21"/>
              </w:rPr>
              <w:t>供货需求一览表</w:t>
            </w:r>
          </w:p>
        </w:tc>
      </w:tr>
      <w:tr w:rsidR="005E5359" w14:paraId="33B2EA94" w14:textId="77777777">
        <w:trPr>
          <w:trHeight w:val="516"/>
        </w:trPr>
        <w:tc>
          <w:tcPr>
            <w:tcW w:w="1492" w:type="dxa"/>
            <w:gridSpan w:val="2"/>
            <w:tcBorders>
              <w:top w:val="single" w:sz="4" w:space="0" w:color="auto"/>
              <w:left w:val="single" w:sz="4" w:space="0" w:color="auto"/>
              <w:right w:val="single" w:sz="4" w:space="0" w:color="auto"/>
            </w:tcBorders>
            <w:vAlign w:val="center"/>
          </w:tcPr>
          <w:p w14:paraId="5E99BAC0" w14:textId="77777777" w:rsidR="005E5359" w:rsidRDefault="000F5A12">
            <w:pPr>
              <w:spacing w:line="380" w:lineRule="exact"/>
              <w:jc w:val="center"/>
              <w:rPr>
                <w:rFonts w:ascii="宋体" w:hAnsi="宋体" w:cs="Arial"/>
                <w:szCs w:val="21"/>
              </w:rPr>
            </w:pPr>
            <w:r>
              <w:rPr>
                <w:rFonts w:ascii="宋体" w:hAnsi="宋体" w:cs="Arial" w:hint="eastAsia"/>
                <w:szCs w:val="21"/>
              </w:rPr>
              <w:t>标段</w:t>
            </w:r>
          </w:p>
        </w:tc>
        <w:tc>
          <w:tcPr>
            <w:tcW w:w="8578" w:type="dxa"/>
            <w:gridSpan w:val="4"/>
            <w:tcBorders>
              <w:top w:val="single" w:sz="4" w:space="0" w:color="auto"/>
              <w:left w:val="single" w:sz="4" w:space="0" w:color="auto"/>
              <w:right w:val="single" w:sz="4" w:space="0" w:color="auto"/>
            </w:tcBorders>
            <w:vAlign w:val="center"/>
          </w:tcPr>
          <w:p w14:paraId="4A9E3DBA" w14:textId="77777777" w:rsidR="005E5359" w:rsidRDefault="000F5A12">
            <w:pPr>
              <w:spacing w:line="380" w:lineRule="exact"/>
              <w:jc w:val="left"/>
              <w:rPr>
                <w:rFonts w:ascii="宋体" w:hAnsi="宋体"/>
                <w:b/>
                <w:bCs/>
                <w:szCs w:val="21"/>
              </w:rPr>
            </w:pPr>
            <w:r>
              <w:rPr>
                <w:rFonts w:ascii="宋体" w:hAnsi="宋体" w:cs="宋体" w:hint="eastAsia"/>
                <w:kern w:val="0"/>
                <w:szCs w:val="21"/>
              </w:rPr>
              <w:t>鲜肉类（猪肉、牛肉、羊肉等新鲜肉）</w:t>
            </w:r>
          </w:p>
        </w:tc>
      </w:tr>
      <w:tr w:rsidR="005E5359" w14:paraId="573B8652" w14:textId="77777777">
        <w:trPr>
          <w:trHeight w:val="1000"/>
        </w:trPr>
        <w:tc>
          <w:tcPr>
            <w:tcW w:w="925" w:type="dxa"/>
            <w:vMerge w:val="restart"/>
            <w:tcBorders>
              <w:top w:val="single" w:sz="4" w:space="0" w:color="auto"/>
              <w:left w:val="single" w:sz="4" w:space="0" w:color="auto"/>
              <w:right w:val="single" w:sz="4" w:space="0" w:color="auto"/>
            </w:tcBorders>
            <w:vAlign w:val="center"/>
          </w:tcPr>
          <w:p w14:paraId="71DDF9B8" w14:textId="77777777" w:rsidR="005E5359" w:rsidRDefault="000F5A12">
            <w:pPr>
              <w:spacing w:line="380" w:lineRule="exact"/>
              <w:jc w:val="center"/>
              <w:rPr>
                <w:rFonts w:ascii="宋体" w:hAnsi="宋体" w:cs="宋体"/>
                <w:szCs w:val="21"/>
              </w:rPr>
            </w:pPr>
            <w:r>
              <w:rPr>
                <w:rFonts w:ascii="宋体" w:hAnsi="宋体" w:cs="宋体" w:hint="eastAsia"/>
                <w:szCs w:val="21"/>
              </w:rPr>
              <w:t>采购清单及供货参数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C1EC65" w14:textId="77777777" w:rsidR="005E5359" w:rsidRDefault="000F5A12">
            <w:pPr>
              <w:spacing w:line="380" w:lineRule="exact"/>
              <w:jc w:val="center"/>
              <w:rPr>
                <w:rFonts w:ascii="宋体" w:hAnsi="宋体" w:cs="宋体"/>
                <w:szCs w:val="21"/>
              </w:rPr>
            </w:pPr>
            <w:r>
              <w:rPr>
                <w:rFonts w:ascii="宋体" w:hAnsi="宋体" w:cs="宋体" w:hint="eastAsia"/>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0996D5E8" w14:textId="77777777" w:rsidR="005E5359" w:rsidRDefault="000F5A12">
            <w:pPr>
              <w:spacing w:line="380" w:lineRule="exact"/>
              <w:jc w:val="center"/>
              <w:rPr>
                <w:rFonts w:ascii="宋体" w:hAnsi="宋体" w:cs="宋体"/>
                <w:szCs w:val="21"/>
              </w:rPr>
            </w:pPr>
            <w:r>
              <w:rPr>
                <w:rFonts w:ascii="宋体" w:hAnsi="宋体" w:cs="宋体" w:hint="eastAsia"/>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14:paraId="7A98D874" w14:textId="77777777" w:rsidR="005E5359" w:rsidRDefault="000F5A12">
            <w:pPr>
              <w:spacing w:line="380" w:lineRule="exact"/>
              <w:jc w:val="center"/>
              <w:rPr>
                <w:rFonts w:ascii="宋体" w:hAnsi="宋体" w:cs="宋体"/>
                <w:szCs w:val="21"/>
              </w:rPr>
            </w:pPr>
            <w:r>
              <w:rPr>
                <w:rFonts w:ascii="宋体" w:hAnsi="宋体" w:cs="宋体" w:hint="eastAsia"/>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14:paraId="54B4DCAA" w14:textId="77777777" w:rsidR="005E5359" w:rsidRDefault="000F5A12">
            <w:pPr>
              <w:spacing w:line="380" w:lineRule="exact"/>
              <w:jc w:val="center"/>
              <w:rPr>
                <w:rFonts w:ascii="宋体" w:hAnsi="宋体" w:cs="宋体"/>
                <w:szCs w:val="21"/>
              </w:rPr>
            </w:pPr>
            <w:r>
              <w:rPr>
                <w:rFonts w:ascii="宋体" w:hAnsi="宋体" w:cs="宋体" w:hint="eastAsia"/>
                <w:szCs w:val="21"/>
              </w:rPr>
              <w:t>数量</w:t>
            </w:r>
          </w:p>
        </w:tc>
        <w:tc>
          <w:tcPr>
            <w:tcW w:w="6168" w:type="dxa"/>
            <w:tcBorders>
              <w:top w:val="single" w:sz="4" w:space="0" w:color="auto"/>
              <w:left w:val="single" w:sz="4" w:space="0" w:color="auto"/>
              <w:bottom w:val="single" w:sz="4" w:space="0" w:color="auto"/>
              <w:right w:val="single" w:sz="4" w:space="0" w:color="auto"/>
            </w:tcBorders>
            <w:vAlign w:val="center"/>
          </w:tcPr>
          <w:p w14:paraId="39824FC8" w14:textId="77777777" w:rsidR="005E5359" w:rsidRDefault="000F5A12">
            <w:pPr>
              <w:spacing w:line="380" w:lineRule="exact"/>
              <w:jc w:val="center"/>
              <w:rPr>
                <w:rFonts w:ascii="宋体" w:hAnsi="宋体" w:cs="宋体"/>
                <w:szCs w:val="21"/>
              </w:rPr>
            </w:pPr>
            <w:r>
              <w:rPr>
                <w:rFonts w:ascii="宋体" w:hAnsi="宋体" w:cs="宋体" w:hint="eastAsia"/>
                <w:kern w:val="0"/>
                <w:szCs w:val="21"/>
              </w:rPr>
              <w:t>▲</w:t>
            </w:r>
            <w:r>
              <w:rPr>
                <w:rFonts w:ascii="宋体" w:hAnsi="宋体" w:cs="宋体" w:hint="eastAsia"/>
                <w:szCs w:val="21"/>
              </w:rPr>
              <w:t>供货参数</w:t>
            </w:r>
          </w:p>
        </w:tc>
      </w:tr>
      <w:tr w:rsidR="005E5359" w14:paraId="4474C20C" w14:textId="77777777">
        <w:trPr>
          <w:trHeight w:val="407"/>
        </w:trPr>
        <w:tc>
          <w:tcPr>
            <w:tcW w:w="925" w:type="dxa"/>
            <w:vMerge/>
            <w:tcBorders>
              <w:left w:val="single" w:sz="4" w:space="0" w:color="auto"/>
              <w:right w:val="single" w:sz="4" w:space="0" w:color="auto"/>
            </w:tcBorders>
            <w:vAlign w:val="center"/>
          </w:tcPr>
          <w:p w14:paraId="219CC963" w14:textId="77777777" w:rsidR="005E5359" w:rsidRDefault="005E5359">
            <w:pPr>
              <w:spacing w:line="380" w:lineRule="exact"/>
              <w:jc w:val="center"/>
              <w:rPr>
                <w:rFonts w:ascii="宋体" w:hAnsi="宋体"/>
                <w:b/>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6E6AD64" w14:textId="77777777" w:rsidR="005E5359" w:rsidRDefault="000F5A12">
            <w:pPr>
              <w:spacing w:line="380" w:lineRule="exact"/>
              <w:jc w:val="center"/>
              <w:rPr>
                <w:rFonts w:ascii="宋体" w:hAnsi="宋体"/>
                <w:szCs w:val="21"/>
              </w:rPr>
            </w:pPr>
            <w:r>
              <w:rPr>
                <w:rFonts w:ascii="宋体" w:hAnsi="宋体" w:hint="eastAsia"/>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2A968150" w14:textId="77777777" w:rsidR="005E5359" w:rsidRDefault="000F5A12">
            <w:pPr>
              <w:spacing w:line="380" w:lineRule="exact"/>
              <w:jc w:val="center"/>
              <w:rPr>
                <w:rFonts w:ascii="宋体" w:hAnsi="宋体"/>
                <w:szCs w:val="21"/>
              </w:rPr>
            </w:pPr>
            <w:r>
              <w:rPr>
                <w:rFonts w:ascii="宋体" w:hAnsi="宋体" w:cs="宋体" w:hint="eastAsia"/>
                <w:kern w:val="0"/>
                <w:szCs w:val="21"/>
              </w:rPr>
              <w:t>鲜肉类（猪肉、牛肉、羊</w:t>
            </w:r>
            <w:r>
              <w:rPr>
                <w:rFonts w:ascii="宋体" w:hAnsi="宋体" w:cs="宋体" w:hint="eastAsia"/>
                <w:kern w:val="0"/>
                <w:szCs w:val="21"/>
              </w:rPr>
              <w:lastRenderedPageBreak/>
              <w:t>肉等新鲜肉）</w:t>
            </w:r>
          </w:p>
        </w:tc>
        <w:tc>
          <w:tcPr>
            <w:tcW w:w="709" w:type="dxa"/>
            <w:tcBorders>
              <w:top w:val="single" w:sz="4" w:space="0" w:color="auto"/>
              <w:left w:val="single" w:sz="4" w:space="0" w:color="auto"/>
              <w:bottom w:val="single" w:sz="4" w:space="0" w:color="auto"/>
              <w:right w:val="single" w:sz="4" w:space="0" w:color="auto"/>
            </w:tcBorders>
            <w:vAlign w:val="center"/>
          </w:tcPr>
          <w:p w14:paraId="6AEBA570" w14:textId="77777777" w:rsidR="005E5359" w:rsidRDefault="000F5A12">
            <w:pPr>
              <w:spacing w:line="380" w:lineRule="exact"/>
              <w:jc w:val="center"/>
              <w:rPr>
                <w:rFonts w:ascii="宋体" w:hAnsi="宋体"/>
                <w:szCs w:val="21"/>
              </w:rPr>
            </w:pPr>
            <w:r>
              <w:rPr>
                <w:rFonts w:ascii="宋体" w:hAnsi="宋体" w:hint="eastAsia"/>
                <w:szCs w:val="21"/>
              </w:rPr>
              <w:lastRenderedPageBreak/>
              <w:t>批</w:t>
            </w:r>
          </w:p>
        </w:tc>
        <w:tc>
          <w:tcPr>
            <w:tcW w:w="709" w:type="dxa"/>
            <w:tcBorders>
              <w:top w:val="single" w:sz="4" w:space="0" w:color="auto"/>
              <w:left w:val="single" w:sz="4" w:space="0" w:color="auto"/>
              <w:bottom w:val="single" w:sz="4" w:space="0" w:color="auto"/>
              <w:right w:val="single" w:sz="4" w:space="0" w:color="auto"/>
            </w:tcBorders>
            <w:vAlign w:val="center"/>
          </w:tcPr>
          <w:p w14:paraId="6D36AF8C" w14:textId="77777777" w:rsidR="005E5359" w:rsidRDefault="000F5A12">
            <w:pPr>
              <w:spacing w:line="380" w:lineRule="exact"/>
              <w:jc w:val="center"/>
              <w:rPr>
                <w:rFonts w:ascii="宋体" w:hAnsi="宋体"/>
                <w:szCs w:val="21"/>
              </w:rPr>
            </w:pPr>
            <w:r>
              <w:rPr>
                <w:rFonts w:ascii="宋体" w:hAnsi="宋体" w:hint="eastAsia"/>
                <w:szCs w:val="21"/>
              </w:rPr>
              <w:t>1</w:t>
            </w:r>
          </w:p>
        </w:tc>
        <w:tc>
          <w:tcPr>
            <w:tcW w:w="6168" w:type="dxa"/>
            <w:tcBorders>
              <w:top w:val="single" w:sz="4" w:space="0" w:color="auto"/>
              <w:left w:val="single" w:sz="4" w:space="0" w:color="auto"/>
              <w:bottom w:val="single" w:sz="4" w:space="0" w:color="auto"/>
              <w:right w:val="single" w:sz="4" w:space="0" w:color="auto"/>
            </w:tcBorders>
          </w:tcPr>
          <w:p w14:paraId="65F9836B" w14:textId="77777777" w:rsidR="005E5359" w:rsidRDefault="000F5A12">
            <w:pPr>
              <w:widowControl/>
              <w:spacing w:line="380" w:lineRule="exact"/>
              <w:jc w:val="left"/>
              <w:rPr>
                <w:rFonts w:ascii="宋体" w:hAnsi="宋体" w:cs="宋体"/>
                <w:b/>
                <w:bCs/>
                <w:kern w:val="0"/>
                <w:szCs w:val="21"/>
              </w:rPr>
            </w:pPr>
            <w:r>
              <w:rPr>
                <w:rFonts w:ascii="宋体" w:hAnsi="宋体" w:cs="宋体" w:hint="eastAsia"/>
                <w:b/>
                <w:bCs/>
                <w:kern w:val="0"/>
                <w:szCs w:val="21"/>
              </w:rPr>
              <w:t>一、送货要求</w:t>
            </w:r>
          </w:p>
          <w:p w14:paraId="30339FED" w14:textId="77777777" w:rsidR="005E5359" w:rsidRDefault="000F5A12">
            <w:pPr>
              <w:widowControl/>
              <w:spacing w:line="380" w:lineRule="exact"/>
              <w:jc w:val="left"/>
              <w:rPr>
                <w:rFonts w:ascii="宋体" w:hAnsi="宋体" w:cs="宋体"/>
                <w:strike/>
                <w:kern w:val="0"/>
                <w:szCs w:val="21"/>
              </w:rPr>
            </w:pPr>
            <w:r>
              <w:rPr>
                <w:rFonts w:ascii="宋体" w:hAnsi="宋体" w:cs="宋体" w:hint="eastAsia"/>
                <w:kern w:val="0"/>
                <w:szCs w:val="21"/>
              </w:rPr>
              <w:t>（一）供货要求：交货实行分批交货，采购人根据库存情况，提前1-2天通知供应商每批交货的数量，供应商须在接到采购人交货通知后按采购人的要求将货物按时保量送到指定地点，</w:t>
            </w:r>
            <w:r>
              <w:rPr>
                <w:rFonts w:ascii="宋体" w:hAnsi="宋体" w:cs="宋体"/>
                <w:kern w:val="0"/>
                <w:szCs w:val="21"/>
              </w:rPr>
              <w:t>所有食</w:t>
            </w:r>
            <w:r>
              <w:rPr>
                <w:rFonts w:ascii="宋体" w:hAnsi="宋体" w:cs="宋体"/>
                <w:kern w:val="0"/>
                <w:szCs w:val="21"/>
              </w:rPr>
              <w:lastRenderedPageBreak/>
              <w:t>品的来源必须清晰</w:t>
            </w:r>
            <w:r>
              <w:rPr>
                <w:rFonts w:ascii="宋体" w:hAnsi="宋体" w:cs="宋体" w:hint="eastAsia"/>
                <w:kern w:val="0"/>
                <w:szCs w:val="21"/>
              </w:rPr>
              <w:t>可追溯</w:t>
            </w:r>
            <w:r>
              <w:rPr>
                <w:rFonts w:ascii="宋体" w:hAnsi="宋体" w:cs="宋体"/>
                <w:kern w:val="0"/>
                <w:szCs w:val="21"/>
              </w:rPr>
              <w:t>。</w:t>
            </w:r>
            <w:r>
              <w:rPr>
                <w:rFonts w:ascii="宋体" w:hAnsi="宋体" w:cs="宋体" w:hint="eastAsia"/>
                <w:kern w:val="0"/>
                <w:szCs w:val="21"/>
              </w:rPr>
              <w:t>如采购人有紧急供货要求：在收到采购人发出紧急供货通知后，供应商最迟在</w:t>
            </w:r>
            <w:r>
              <w:rPr>
                <w:rFonts w:ascii="宋体" w:hAnsi="宋体" w:cs="宋体" w:hint="eastAsia"/>
                <w:b/>
                <w:kern w:val="0"/>
                <w:szCs w:val="21"/>
              </w:rPr>
              <w:t>1</w:t>
            </w:r>
            <w:r>
              <w:rPr>
                <w:rFonts w:ascii="宋体" w:hAnsi="宋体" w:cs="宋体" w:hint="eastAsia"/>
                <w:kern w:val="0"/>
                <w:szCs w:val="21"/>
              </w:rPr>
              <w:t>个小时之内完成当次现场供货。</w:t>
            </w:r>
          </w:p>
          <w:p w14:paraId="478B0AD5"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（二）双方按照下列规定确定产品的交付时间：供应商将货物送到采购人指定地点并由采购人代表或指定接货人在收货单上签字确认。</w:t>
            </w:r>
          </w:p>
          <w:p w14:paraId="3C2B6F03"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（三）产品毁损、灭失的风险从产品交付后起由采购人承担。</w:t>
            </w:r>
          </w:p>
          <w:p w14:paraId="694E9390"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（四）供应商向采购人提供的产品必须符合国家相关标准。</w:t>
            </w:r>
          </w:p>
          <w:p w14:paraId="067FF47A"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（五）产品交货数量误差必须控制在1%以内，双方可通过以产品的包装标准进行计算，并抽检部分产品的方式来确定产品的数量。</w:t>
            </w:r>
          </w:p>
          <w:p w14:paraId="75D294C7"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（六）</w:t>
            </w:r>
            <w:r>
              <w:rPr>
                <w:rFonts w:ascii="宋体" w:hAnsi="宋体" w:hint="eastAsia"/>
                <w:kern w:val="0"/>
                <w:szCs w:val="21"/>
              </w:rPr>
              <w:t>产品的交货方法，运输方式，到货地点</w:t>
            </w:r>
          </w:p>
          <w:p w14:paraId="2AA299CB" w14:textId="77777777" w:rsidR="005E5359" w:rsidRDefault="000F5A12">
            <w:pPr>
              <w:widowControl/>
              <w:spacing w:line="380" w:lineRule="exact"/>
              <w:jc w:val="left"/>
              <w:rPr>
                <w:rFonts w:ascii="宋体" w:hAnsi="宋体" w:cs="宋体"/>
                <w:kern w:val="0"/>
                <w:szCs w:val="21"/>
              </w:rPr>
            </w:pPr>
            <w:r>
              <w:rPr>
                <w:rFonts w:ascii="宋体" w:hAnsi="宋体" w:hint="eastAsia"/>
                <w:kern w:val="0"/>
                <w:szCs w:val="21"/>
              </w:rPr>
              <w:t>1.交货方法：供应商负责将货物送到采购人指定地点，费用由供应商负责；</w:t>
            </w:r>
          </w:p>
          <w:p w14:paraId="3AF2D232" w14:textId="77777777" w:rsidR="005E5359" w:rsidRDefault="000F5A12">
            <w:pPr>
              <w:widowControl/>
              <w:spacing w:line="380" w:lineRule="exact"/>
              <w:jc w:val="left"/>
              <w:rPr>
                <w:rFonts w:ascii="宋体" w:hAnsi="宋体" w:cs="宋体"/>
                <w:kern w:val="0"/>
                <w:szCs w:val="21"/>
              </w:rPr>
            </w:pPr>
            <w:r>
              <w:rPr>
                <w:rFonts w:ascii="宋体" w:hAnsi="宋体" w:hint="eastAsia"/>
                <w:kern w:val="0"/>
                <w:szCs w:val="21"/>
              </w:rPr>
              <w:t>2.运输方式：汽车运输，</w:t>
            </w:r>
            <w:r>
              <w:rPr>
                <w:rFonts w:ascii="宋体" w:hAnsi="宋体"/>
                <w:kern w:val="0"/>
                <w:szCs w:val="21"/>
              </w:rPr>
              <w:t>送货车辆应保持清洁；食品堆放科学合理，避免造成食品的交叉污染；如</w:t>
            </w:r>
            <w:r>
              <w:rPr>
                <w:rFonts w:ascii="宋体" w:hAnsi="宋体" w:hint="eastAsia"/>
                <w:kern w:val="0"/>
                <w:szCs w:val="21"/>
              </w:rPr>
              <w:t>配送</w:t>
            </w:r>
            <w:r>
              <w:rPr>
                <w:rFonts w:ascii="宋体" w:hAnsi="宋体"/>
                <w:kern w:val="0"/>
                <w:szCs w:val="21"/>
              </w:rPr>
              <w:t>对温度有要求的食品</w:t>
            </w:r>
            <w:r>
              <w:rPr>
                <w:rFonts w:ascii="宋体" w:hAnsi="宋体" w:hint="eastAsia"/>
                <w:kern w:val="0"/>
                <w:szCs w:val="21"/>
              </w:rPr>
              <w:t>必须采用冷藏运输并</w:t>
            </w:r>
            <w:r>
              <w:rPr>
                <w:rFonts w:ascii="宋体" w:hAnsi="宋体"/>
                <w:kern w:val="0"/>
                <w:szCs w:val="21"/>
              </w:rPr>
              <w:t>确定食品的温度，记录送货车辆温度，并记录存档。</w:t>
            </w:r>
          </w:p>
          <w:p w14:paraId="10768CA7"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3.到货地点：采购人位于南宁市新阳院区（南宁市新阳路225号）和</w:t>
            </w:r>
            <w:proofErr w:type="gramStart"/>
            <w:r>
              <w:rPr>
                <w:rFonts w:ascii="宋体" w:hAnsi="宋体" w:cs="宋体" w:hint="eastAsia"/>
                <w:kern w:val="0"/>
                <w:szCs w:val="21"/>
              </w:rPr>
              <w:t>厢竹</w:t>
            </w:r>
            <w:proofErr w:type="gramEnd"/>
            <w:r>
              <w:rPr>
                <w:rFonts w:ascii="宋体" w:hAnsi="宋体" w:cs="宋体" w:hint="eastAsia"/>
                <w:kern w:val="0"/>
                <w:szCs w:val="21"/>
              </w:rPr>
              <w:t>院区（南宁市</w:t>
            </w:r>
            <w:proofErr w:type="gramStart"/>
            <w:r>
              <w:rPr>
                <w:rFonts w:ascii="宋体" w:hAnsi="宋体" w:cs="宋体" w:hint="eastAsia"/>
                <w:kern w:val="0"/>
                <w:szCs w:val="21"/>
              </w:rPr>
              <w:t>厢竹院</w:t>
            </w:r>
            <w:proofErr w:type="gramEnd"/>
            <w:r>
              <w:rPr>
                <w:rFonts w:ascii="宋体" w:hAnsi="宋体" w:cs="宋体" w:hint="eastAsia"/>
                <w:kern w:val="0"/>
                <w:szCs w:val="21"/>
              </w:rPr>
              <w:t>区59号）食堂。</w:t>
            </w:r>
          </w:p>
          <w:p w14:paraId="2EFE96E5" w14:textId="77777777" w:rsidR="005E5359" w:rsidRDefault="000F5A12">
            <w:pPr>
              <w:widowControl/>
              <w:spacing w:line="380" w:lineRule="exact"/>
              <w:jc w:val="left"/>
              <w:rPr>
                <w:rFonts w:ascii="宋体" w:hAnsi="宋体" w:cs="宋体"/>
                <w:b/>
                <w:bCs/>
                <w:kern w:val="0"/>
                <w:szCs w:val="21"/>
              </w:rPr>
            </w:pPr>
            <w:r>
              <w:rPr>
                <w:rFonts w:ascii="宋体" w:hAnsi="宋体" w:cs="宋体" w:hint="eastAsia"/>
                <w:b/>
                <w:bCs/>
                <w:kern w:val="0"/>
                <w:szCs w:val="21"/>
              </w:rPr>
              <w:t>二、物料的验收</w:t>
            </w:r>
          </w:p>
          <w:p w14:paraId="77EF99D1"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一）产品的验收工作由采购人和供应商共同进行。供应商提供的产品须经过采购人的验收人员的感官检验、外观检验和试用检验，若产品外观、包装、形式不符合要求、感官检验、外观检验和试用检验不能达到食品卫生要求，当即拒收，</w:t>
            </w:r>
            <w:r>
              <w:rPr>
                <w:rFonts w:ascii="宋体" w:hAnsi="宋体" w:cs="宋体" w:hint="eastAsia"/>
                <w:szCs w:val="21"/>
              </w:rPr>
              <w:t>供应商需在</w:t>
            </w:r>
            <w:r>
              <w:rPr>
                <w:rFonts w:hint="eastAsia"/>
              </w:rPr>
              <w:t>1</w:t>
            </w:r>
            <w:r>
              <w:rPr>
                <w:rFonts w:hint="eastAsia"/>
              </w:rPr>
              <w:t>小时</w:t>
            </w:r>
            <w:r>
              <w:rPr>
                <w:rFonts w:ascii="宋体" w:hAnsi="宋体" w:cs="宋体" w:hint="eastAsia"/>
                <w:szCs w:val="21"/>
              </w:rPr>
              <w:t>内更换不合格产品。供应商不能满足食品的质量及售后服务要求时，采购人将按1500元/次进行罚款（罚金从履约保证金中扣除），造成</w:t>
            </w:r>
            <w:proofErr w:type="gramStart"/>
            <w:r>
              <w:rPr>
                <w:rFonts w:ascii="宋体" w:hAnsi="宋体" w:cs="宋体" w:hint="eastAsia"/>
                <w:szCs w:val="21"/>
              </w:rPr>
              <w:t>其余经济</w:t>
            </w:r>
            <w:proofErr w:type="gramEnd"/>
            <w:r>
              <w:rPr>
                <w:rFonts w:ascii="宋体" w:hAnsi="宋体" w:cs="宋体" w:hint="eastAsia"/>
                <w:szCs w:val="21"/>
              </w:rPr>
              <w:t>损失由供应商按实际情况赔偿。</w:t>
            </w:r>
            <w:r>
              <w:rPr>
                <w:rFonts w:ascii="宋体" w:hAnsi="宋体" w:hint="eastAsia"/>
                <w:kern w:val="0"/>
                <w:szCs w:val="21"/>
              </w:rPr>
              <w:t>中标人未能履行招标文件和合同所定事项，或供应不合格的、假冒伪劣、以次充好的商品，采购人退货后有权记录在案。</w:t>
            </w:r>
          </w:p>
          <w:p w14:paraId="3DECE3D5"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二）验收工作的一般程序为：根据采购清单的具体要求，对所购产品进行清点、外观检查以及对产品的各项指标和性能进行实测，并逐项记录。检测结束后，验收人员在验货单上签字，对未能通过验收的，一律退货、更换直至验收合格。</w:t>
            </w:r>
          </w:p>
          <w:p w14:paraId="43ED346D"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（三）采购人收到产品当天以抽样感官检验、外观检验和使用检验的方式对产品的质量进行验收。对供应商提供的货物采取每个</w:t>
            </w:r>
            <w:r>
              <w:rPr>
                <w:rFonts w:ascii="宋体" w:hAnsi="宋体" w:cs="宋体" w:hint="eastAsia"/>
                <w:kern w:val="0"/>
                <w:szCs w:val="21"/>
              </w:rPr>
              <w:lastRenderedPageBreak/>
              <w:t>月1次的随机抽检，抽样封存后送具备相关资质的检测机构检验，所有相关检验费用由供应商承担。</w:t>
            </w:r>
          </w:p>
          <w:p w14:paraId="7E010F76" w14:textId="77777777" w:rsidR="005E5359" w:rsidRDefault="000F5A12">
            <w:pPr>
              <w:spacing w:line="380" w:lineRule="exact"/>
              <w:rPr>
                <w:rFonts w:ascii="宋体" w:hAnsi="宋体"/>
                <w:b/>
                <w:bCs/>
                <w:kern w:val="0"/>
                <w:szCs w:val="21"/>
              </w:rPr>
            </w:pPr>
            <w:r>
              <w:rPr>
                <w:rFonts w:ascii="宋体" w:hAnsi="宋体" w:hint="eastAsia"/>
                <w:b/>
                <w:bCs/>
                <w:kern w:val="0"/>
                <w:szCs w:val="21"/>
              </w:rPr>
              <w:t>三、部分采购品类及采购参考单价（实际采购时不限于下表中品目，表中采购参考单价为采购人2023年1月实际采购价格，表中采购计划量</w:t>
            </w:r>
            <w:proofErr w:type="gramStart"/>
            <w:r>
              <w:rPr>
                <w:rFonts w:ascii="宋体" w:hAnsi="宋体" w:hint="eastAsia"/>
                <w:b/>
                <w:bCs/>
                <w:kern w:val="0"/>
                <w:szCs w:val="21"/>
              </w:rPr>
              <w:t>为暂估</w:t>
            </w:r>
            <w:proofErr w:type="gramEnd"/>
            <w:r>
              <w:rPr>
                <w:rFonts w:ascii="宋体" w:hAnsi="宋体" w:hint="eastAsia"/>
                <w:b/>
                <w:bCs/>
                <w:kern w:val="0"/>
                <w:szCs w:val="21"/>
              </w:rPr>
              <w:t>采购量）：</w:t>
            </w:r>
            <w:r>
              <w:rPr>
                <w:rFonts w:ascii="宋体" w:hAnsi="宋体"/>
                <w:b/>
                <w:bCs/>
                <w:kern w:val="0"/>
                <w:szCs w:val="21"/>
              </w:rPr>
              <w:t xml:space="preserve"> </w:t>
            </w:r>
          </w:p>
          <w:p w14:paraId="09BB2838" w14:textId="77777777" w:rsidR="005E5359" w:rsidRDefault="000F5A12">
            <w:pPr>
              <w:spacing w:line="380" w:lineRule="exact"/>
              <w:rPr>
                <w:rFonts w:ascii="宋体" w:hAnsi="宋体"/>
                <w:kern w:val="0"/>
                <w:szCs w:val="21"/>
              </w:rPr>
            </w:pPr>
            <w:r>
              <w:rPr>
                <w:rFonts w:ascii="宋体" w:hAnsi="宋体" w:hint="eastAsia"/>
                <w:kern w:val="0"/>
                <w:szCs w:val="21"/>
              </w:rPr>
              <w:t>部分采购品类及采购参考单价（下表中采购参考单价为采购人2023年1月实际采购价格，表中采购计划量</w:t>
            </w:r>
            <w:proofErr w:type="gramStart"/>
            <w:r>
              <w:rPr>
                <w:rFonts w:ascii="宋体" w:hAnsi="宋体" w:hint="eastAsia"/>
                <w:kern w:val="0"/>
                <w:szCs w:val="21"/>
              </w:rPr>
              <w:t>为暂估</w:t>
            </w:r>
            <w:proofErr w:type="gramEnd"/>
            <w:r>
              <w:rPr>
                <w:rFonts w:ascii="宋体" w:hAnsi="宋体" w:hint="eastAsia"/>
                <w:kern w:val="0"/>
                <w:szCs w:val="21"/>
              </w:rPr>
              <w:t>采购量）：</w:t>
            </w:r>
            <w:r>
              <w:rPr>
                <w:rFonts w:ascii="宋体" w:hAnsi="宋体"/>
                <w:kern w:val="0"/>
                <w:szCs w:val="21"/>
              </w:rPr>
              <w:t xml:space="preserve"> </w:t>
            </w:r>
          </w:p>
          <w:tbl>
            <w:tblPr>
              <w:tblW w:w="5744" w:type="dxa"/>
              <w:tblInd w:w="93" w:type="dxa"/>
              <w:tblLayout w:type="fixed"/>
              <w:tblLook w:val="04A0" w:firstRow="1" w:lastRow="0" w:firstColumn="1" w:lastColumn="0" w:noHBand="0" w:noVBand="1"/>
            </w:tblPr>
            <w:tblGrid>
              <w:gridCol w:w="585"/>
              <w:gridCol w:w="1425"/>
              <w:gridCol w:w="735"/>
              <w:gridCol w:w="1592"/>
              <w:gridCol w:w="1407"/>
            </w:tblGrid>
            <w:tr w:rsidR="005E5359" w14:paraId="6B2DCBA6" w14:textId="77777777">
              <w:trPr>
                <w:trHeight w:val="420"/>
              </w:trPr>
              <w:tc>
                <w:tcPr>
                  <w:tcW w:w="585" w:type="dxa"/>
                  <w:tcBorders>
                    <w:top w:val="single" w:sz="4" w:space="0" w:color="000000"/>
                    <w:left w:val="single" w:sz="4" w:space="0" w:color="000000"/>
                    <w:bottom w:val="single" w:sz="4" w:space="0" w:color="000000"/>
                    <w:right w:val="single" w:sz="4" w:space="0" w:color="000000"/>
                  </w:tcBorders>
                  <w:vAlign w:val="center"/>
                </w:tcPr>
                <w:p w14:paraId="6C0293AE" w14:textId="77777777" w:rsidR="005E5359" w:rsidRDefault="000F5A12">
                  <w:pPr>
                    <w:widowControl/>
                    <w:jc w:val="center"/>
                    <w:textAlignment w:val="center"/>
                    <w:rPr>
                      <w:rFonts w:ascii="宋体" w:hAnsi="宋体" w:cs="Arial"/>
                      <w:szCs w:val="21"/>
                    </w:rPr>
                  </w:pPr>
                  <w:r>
                    <w:rPr>
                      <w:rFonts w:ascii="宋体" w:hAnsi="宋体" w:cs="Arial"/>
                      <w:kern w:val="0"/>
                      <w:szCs w:val="21"/>
                    </w:rPr>
                    <w:t>序号</w:t>
                  </w:r>
                </w:p>
              </w:tc>
              <w:tc>
                <w:tcPr>
                  <w:tcW w:w="1425" w:type="dxa"/>
                  <w:tcBorders>
                    <w:top w:val="single" w:sz="4" w:space="0" w:color="000000"/>
                    <w:left w:val="single" w:sz="4" w:space="0" w:color="000000"/>
                    <w:bottom w:val="single" w:sz="4" w:space="0" w:color="000000"/>
                    <w:right w:val="single" w:sz="4" w:space="0" w:color="000000"/>
                  </w:tcBorders>
                  <w:vAlign w:val="center"/>
                </w:tcPr>
                <w:p w14:paraId="39E861EA" w14:textId="77777777" w:rsidR="005E5359" w:rsidRDefault="000F5A12">
                  <w:pPr>
                    <w:widowControl/>
                    <w:jc w:val="left"/>
                    <w:textAlignment w:val="center"/>
                    <w:rPr>
                      <w:rFonts w:ascii="宋体" w:hAnsi="宋体" w:cs="Arial"/>
                      <w:szCs w:val="21"/>
                    </w:rPr>
                  </w:pPr>
                  <w:r>
                    <w:rPr>
                      <w:rFonts w:ascii="宋体" w:hAnsi="宋体" w:cs="Arial"/>
                      <w:kern w:val="0"/>
                      <w:szCs w:val="21"/>
                    </w:rPr>
                    <w:t>产品名称</w:t>
                  </w:r>
                </w:p>
              </w:tc>
              <w:tc>
                <w:tcPr>
                  <w:tcW w:w="735" w:type="dxa"/>
                  <w:tcBorders>
                    <w:top w:val="single" w:sz="4" w:space="0" w:color="000000"/>
                    <w:left w:val="single" w:sz="4" w:space="0" w:color="000000"/>
                    <w:bottom w:val="single" w:sz="4" w:space="0" w:color="000000"/>
                    <w:right w:val="single" w:sz="4" w:space="0" w:color="000000"/>
                  </w:tcBorders>
                  <w:vAlign w:val="center"/>
                </w:tcPr>
                <w:p w14:paraId="23011079" w14:textId="77777777" w:rsidR="005E5359" w:rsidRDefault="000F5A12">
                  <w:pPr>
                    <w:widowControl/>
                    <w:jc w:val="center"/>
                    <w:textAlignment w:val="center"/>
                    <w:rPr>
                      <w:rFonts w:ascii="宋体" w:hAnsi="宋体" w:cs="Arial"/>
                      <w:szCs w:val="21"/>
                    </w:rPr>
                  </w:pPr>
                  <w:r>
                    <w:rPr>
                      <w:rFonts w:ascii="宋体" w:hAnsi="宋体" w:cs="Arial"/>
                      <w:kern w:val="0"/>
                      <w:szCs w:val="21"/>
                    </w:rPr>
                    <w:t>单位</w:t>
                  </w:r>
                </w:p>
              </w:tc>
              <w:tc>
                <w:tcPr>
                  <w:tcW w:w="1592" w:type="dxa"/>
                  <w:tcBorders>
                    <w:top w:val="single" w:sz="4" w:space="0" w:color="000000"/>
                    <w:left w:val="single" w:sz="4" w:space="0" w:color="000000"/>
                    <w:bottom w:val="single" w:sz="4" w:space="0" w:color="000000"/>
                    <w:right w:val="single" w:sz="4" w:space="0" w:color="000000"/>
                  </w:tcBorders>
                  <w:vAlign w:val="center"/>
                </w:tcPr>
                <w:p w14:paraId="7AE1A9DA" w14:textId="77777777" w:rsidR="005E5359" w:rsidRDefault="000F5A12">
                  <w:pPr>
                    <w:widowControl/>
                    <w:jc w:val="center"/>
                    <w:textAlignment w:val="center"/>
                    <w:rPr>
                      <w:rFonts w:ascii="宋体" w:hAnsi="宋体" w:cs="Arial"/>
                      <w:szCs w:val="21"/>
                    </w:rPr>
                  </w:pPr>
                  <w:r>
                    <w:rPr>
                      <w:rFonts w:ascii="宋体" w:hAnsi="宋体" w:cs="Arial"/>
                      <w:kern w:val="0"/>
                      <w:szCs w:val="21"/>
                    </w:rPr>
                    <w:t>2023年1月采购参考单价（元）</w:t>
                  </w:r>
                </w:p>
              </w:tc>
              <w:tc>
                <w:tcPr>
                  <w:tcW w:w="1407" w:type="dxa"/>
                  <w:tcBorders>
                    <w:top w:val="single" w:sz="4" w:space="0" w:color="000000"/>
                    <w:left w:val="single" w:sz="4" w:space="0" w:color="000000"/>
                    <w:bottom w:val="single" w:sz="4" w:space="0" w:color="000000"/>
                    <w:right w:val="single" w:sz="4" w:space="0" w:color="000000"/>
                  </w:tcBorders>
                  <w:vAlign w:val="center"/>
                </w:tcPr>
                <w:p w14:paraId="3E3DFD5E" w14:textId="77777777" w:rsidR="005E5359" w:rsidRDefault="000F5A12">
                  <w:pPr>
                    <w:widowControl/>
                    <w:jc w:val="center"/>
                    <w:textAlignment w:val="center"/>
                    <w:rPr>
                      <w:rFonts w:ascii="宋体" w:hAnsi="宋体" w:cs="Arial"/>
                      <w:szCs w:val="21"/>
                    </w:rPr>
                  </w:pPr>
                  <w:r>
                    <w:rPr>
                      <w:rFonts w:ascii="宋体" w:hAnsi="宋体" w:cs="Arial"/>
                      <w:kern w:val="0"/>
                      <w:szCs w:val="21"/>
                    </w:rPr>
                    <w:t>采购计划量</w:t>
                  </w:r>
                </w:p>
              </w:tc>
            </w:tr>
            <w:tr w:rsidR="005E5359" w14:paraId="032B013F"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56EA8A9A" w14:textId="77777777" w:rsidR="005E5359" w:rsidRDefault="000F5A12">
                  <w:pPr>
                    <w:widowControl/>
                    <w:jc w:val="center"/>
                    <w:textAlignment w:val="center"/>
                    <w:rPr>
                      <w:rFonts w:ascii="宋体" w:hAnsi="宋体" w:cs="Arial"/>
                      <w:szCs w:val="21"/>
                    </w:rPr>
                  </w:pPr>
                  <w:r>
                    <w:rPr>
                      <w:rFonts w:ascii="宋体" w:hAnsi="宋体" w:cs="Arial"/>
                      <w:kern w:val="0"/>
                      <w:szCs w:val="21"/>
                    </w:rPr>
                    <w:t>1</w:t>
                  </w:r>
                </w:p>
              </w:tc>
              <w:tc>
                <w:tcPr>
                  <w:tcW w:w="1425" w:type="dxa"/>
                  <w:tcBorders>
                    <w:top w:val="single" w:sz="4" w:space="0" w:color="000000"/>
                    <w:left w:val="single" w:sz="4" w:space="0" w:color="000000"/>
                    <w:bottom w:val="single" w:sz="4" w:space="0" w:color="000000"/>
                    <w:right w:val="single" w:sz="4" w:space="0" w:color="000000"/>
                  </w:tcBorders>
                  <w:vAlign w:val="bottom"/>
                </w:tcPr>
                <w:p w14:paraId="7ED413FA" w14:textId="77777777" w:rsidR="005E5359" w:rsidRDefault="000F5A12">
                  <w:pPr>
                    <w:widowControl/>
                    <w:jc w:val="left"/>
                    <w:textAlignment w:val="bottom"/>
                    <w:rPr>
                      <w:rFonts w:ascii="宋体" w:hAnsi="宋体" w:cs="Arial"/>
                      <w:szCs w:val="21"/>
                    </w:rPr>
                  </w:pPr>
                  <w:r>
                    <w:rPr>
                      <w:rFonts w:ascii="宋体" w:hAnsi="宋体" w:cs="Arial"/>
                      <w:kern w:val="0"/>
                      <w:szCs w:val="21"/>
                    </w:rPr>
                    <w:t>净瘦肉</w:t>
                  </w:r>
                </w:p>
              </w:tc>
              <w:tc>
                <w:tcPr>
                  <w:tcW w:w="735" w:type="dxa"/>
                  <w:tcBorders>
                    <w:top w:val="single" w:sz="4" w:space="0" w:color="000000"/>
                    <w:left w:val="single" w:sz="4" w:space="0" w:color="000000"/>
                    <w:bottom w:val="single" w:sz="4" w:space="0" w:color="000000"/>
                    <w:right w:val="single" w:sz="4" w:space="0" w:color="000000"/>
                  </w:tcBorders>
                  <w:vAlign w:val="bottom"/>
                </w:tcPr>
                <w:p w14:paraId="290F5C73"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4D5A80B7"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19.00 </w:t>
                  </w:r>
                </w:p>
              </w:tc>
              <w:tc>
                <w:tcPr>
                  <w:tcW w:w="1407" w:type="dxa"/>
                  <w:tcBorders>
                    <w:top w:val="single" w:sz="4" w:space="0" w:color="000000"/>
                    <w:left w:val="single" w:sz="4" w:space="0" w:color="000000"/>
                    <w:bottom w:val="single" w:sz="4" w:space="0" w:color="000000"/>
                    <w:right w:val="single" w:sz="4" w:space="0" w:color="000000"/>
                  </w:tcBorders>
                  <w:vAlign w:val="center"/>
                </w:tcPr>
                <w:p w14:paraId="2408DDA0" w14:textId="77777777" w:rsidR="005E5359" w:rsidRDefault="000F5A12">
                  <w:pPr>
                    <w:widowControl/>
                    <w:jc w:val="center"/>
                    <w:textAlignment w:val="center"/>
                    <w:rPr>
                      <w:rFonts w:ascii="宋体" w:hAnsi="宋体" w:cs="Arial"/>
                      <w:szCs w:val="21"/>
                    </w:rPr>
                  </w:pPr>
                  <w:r>
                    <w:rPr>
                      <w:rFonts w:ascii="宋体" w:hAnsi="宋体" w:cs="Arial"/>
                      <w:kern w:val="0"/>
                      <w:szCs w:val="21"/>
                    </w:rPr>
                    <w:t>5082</w:t>
                  </w:r>
                </w:p>
              </w:tc>
            </w:tr>
            <w:tr w:rsidR="005E5359" w14:paraId="736B0177"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23DB7141" w14:textId="77777777" w:rsidR="005E5359" w:rsidRDefault="000F5A12">
                  <w:pPr>
                    <w:widowControl/>
                    <w:jc w:val="center"/>
                    <w:textAlignment w:val="center"/>
                    <w:rPr>
                      <w:rFonts w:ascii="宋体" w:hAnsi="宋体" w:cs="Arial"/>
                      <w:szCs w:val="21"/>
                    </w:rPr>
                  </w:pPr>
                  <w:r>
                    <w:rPr>
                      <w:rFonts w:ascii="宋体" w:hAnsi="宋体" w:cs="Arial"/>
                      <w:kern w:val="0"/>
                      <w:szCs w:val="21"/>
                    </w:rPr>
                    <w:t>2</w:t>
                  </w:r>
                </w:p>
              </w:tc>
              <w:tc>
                <w:tcPr>
                  <w:tcW w:w="1425" w:type="dxa"/>
                  <w:tcBorders>
                    <w:top w:val="single" w:sz="4" w:space="0" w:color="000000"/>
                    <w:left w:val="single" w:sz="4" w:space="0" w:color="000000"/>
                    <w:bottom w:val="single" w:sz="4" w:space="0" w:color="000000"/>
                    <w:right w:val="single" w:sz="4" w:space="0" w:color="000000"/>
                  </w:tcBorders>
                  <w:vAlign w:val="bottom"/>
                </w:tcPr>
                <w:p w14:paraId="34949A44" w14:textId="77777777" w:rsidR="005E5359" w:rsidRDefault="000F5A12">
                  <w:pPr>
                    <w:widowControl/>
                    <w:jc w:val="left"/>
                    <w:textAlignment w:val="bottom"/>
                    <w:rPr>
                      <w:rFonts w:ascii="宋体" w:hAnsi="宋体" w:cs="Arial"/>
                      <w:szCs w:val="21"/>
                    </w:rPr>
                  </w:pPr>
                  <w:r>
                    <w:rPr>
                      <w:rFonts w:ascii="宋体" w:hAnsi="宋体" w:cs="Arial"/>
                      <w:kern w:val="0"/>
                      <w:szCs w:val="21"/>
                    </w:rPr>
                    <w:t>里脊肉</w:t>
                  </w:r>
                </w:p>
              </w:tc>
              <w:tc>
                <w:tcPr>
                  <w:tcW w:w="735" w:type="dxa"/>
                  <w:tcBorders>
                    <w:top w:val="single" w:sz="4" w:space="0" w:color="000000"/>
                    <w:left w:val="single" w:sz="4" w:space="0" w:color="000000"/>
                    <w:bottom w:val="single" w:sz="4" w:space="0" w:color="000000"/>
                    <w:right w:val="single" w:sz="4" w:space="0" w:color="000000"/>
                  </w:tcBorders>
                  <w:vAlign w:val="bottom"/>
                </w:tcPr>
                <w:p w14:paraId="43EEF067"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4089871E"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19.00 </w:t>
                  </w:r>
                </w:p>
              </w:tc>
              <w:tc>
                <w:tcPr>
                  <w:tcW w:w="1407" w:type="dxa"/>
                  <w:tcBorders>
                    <w:top w:val="single" w:sz="4" w:space="0" w:color="000000"/>
                    <w:left w:val="single" w:sz="4" w:space="0" w:color="000000"/>
                    <w:bottom w:val="single" w:sz="4" w:space="0" w:color="000000"/>
                    <w:right w:val="single" w:sz="4" w:space="0" w:color="000000"/>
                  </w:tcBorders>
                  <w:vAlign w:val="center"/>
                </w:tcPr>
                <w:p w14:paraId="771172B8" w14:textId="77777777" w:rsidR="005E5359" w:rsidRDefault="000F5A12">
                  <w:pPr>
                    <w:widowControl/>
                    <w:jc w:val="center"/>
                    <w:textAlignment w:val="center"/>
                    <w:rPr>
                      <w:rFonts w:ascii="宋体" w:hAnsi="宋体" w:cs="Arial"/>
                      <w:szCs w:val="21"/>
                    </w:rPr>
                  </w:pPr>
                  <w:r>
                    <w:rPr>
                      <w:rFonts w:ascii="宋体" w:hAnsi="宋体" w:cs="Arial"/>
                      <w:kern w:val="0"/>
                      <w:szCs w:val="21"/>
                    </w:rPr>
                    <w:t>4587</w:t>
                  </w:r>
                </w:p>
              </w:tc>
            </w:tr>
            <w:tr w:rsidR="005E5359" w14:paraId="5EA334A8"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6B241F8C" w14:textId="77777777" w:rsidR="005E5359" w:rsidRDefault="000F5A12">
                  <w:pPr>
                    <w:widowControl/>
                    <w:jc w:val="center"/>
                    <w:textAlignment w:val="center"/>
                    <w:rPr>
                      <w:rFonts w:ascii="宋体" w:hAnsi="宋体" w:cs="Arial"/>
                      <w:szCs w:val="21"/>
                    </w:rPr>
                  </w:pPr>
                  <w:r>
                    <w:rPr>
                      <w:rFonts w:ascii="宋体" w:hAnsi="宋体" w:cs="Arial"/>
                      <w:kern w:val="0"/>
                      <w:szCs w:val="21"/>
                    </w:rPr>
                    <w:t>3</w:t>
                  </w:r>
                </w:p>
              </w:tc>
              <w:tc>
                <w:tcPr>
                  <w:tcW w:w="1425" w:type="dxa"/>
                  <w:tcBorders>
                    <w:top w:val="single" w:sz="4" w:space="0" w:color="000000"/>
                    <w:left w:val="single" w:sz="4" w:space="0" w:color="000000"/>
                    <w:bottom w:val="single" w:sz="4" w:space="0" w:color="000000"/>
                    <w:right w:val="single" w:sz="4" w:space="0" w:color="000000"/>
                  </w:tcBorders>
                  <w:vAlign w:val="bottom"/>
                </w:tcPr>
                <w:p w14:paraId="63DB3EA9" w14:textId="77777777" w:rsidR="005E5359" w:rsidRDefault="000F5A12">
                  <w:pPr>
                    <w:widowControl/>
                    <w:jc w:val="left"/>
                    <w:textAlignment w:val="bottom"/>
                    <w:rPr>
                      <w:rFonts w:ascii="宋体" w:hAnsi="宋体" w:cs="Arial"/>
                      <w:szCs w:val="21"/>
                    </w:rPr>
                  </w:pPr>
                  <w:r>
                    <w:rPr>
                      <w:rFonts w:ascii="宋体" w:hAnsi="宋体" w:cs="Arial"/>
                      <w:kern w:val="0"/>
                      <w:szCs w:val="21"/>
                    </w:rPr>
                    <w:t>五花肉</w:t>
                  </w:r>
                </w:p>
              </w:tc>
              <w:tc>
                <w:tcPr>
                  <w:tcW w:w="735" w:type="dxa"/>
                  <w:tcBorders>
                    <w:top w:val="single" w:sz="4" w:space="0" w:color="000000"/>
                    <w:left w:val="single" w:sz="4" w:space="0" w:color="000000"/>
                    <w:bottom w:val="single" w:sz="4" w:space="0" w:color="000000"/>
                    <w:right w:val="single" w:sz="4" w:space="0" w:color="000000"/>
                  </w:tcBorders>
                  <w:vAlign w:val="bottom"/>
                </w:tcPr>
                <w:p w14:paraId="6CFFBC86"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29F0466F"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18.00 </w:t>
                  </w:r>
                </w:p>
              </w:tc>
              <w:tc>
                <w:tcPr>
                  <w:tcW w:w="1407" w:type="dxa"/>
                  <w:tcBorders>
                    <w:top w:val="single" w:sz="4" w:space="0" w:color="000000"/>
                    <w:left w:val="single" w:sz="4" w:space="0" w:color="000000"/>
                    <w:bottom w:val="single" w:sz="4" w:space="0" w:color="000000"/>
                    <w:right w:val="single" w:sz="4" w:space="0" w:color="000000"/>
                  </w:tcBorders>
                  <w:vAlign w:val="center"/>
                </w:tcPr>
                <w:p w14:paraId="01CADD94"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1D71240E"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3627EC39" w14:textId="77777777" w:rsidR="005E5359" w:rsidRDefault="000F5A12">
                  <w:pPr>
                    <w:widowControl/>
                    <w:jc w:val="center"/>
                    <w:textAlignment w:val="center"/>
                    <w:rPr>
                      <w:rFonts w:ascii="宋体" w:hAnsi="宋体" w:cs="Arial"/>
                      <w:szCs w:val="21"/>
                    </w:rPr>
                  </w:pPr>
                  <w:r>
                    <w:rPr>
                      <w:rFonts w:ascii="宋体" w:hAnsi="宋体" w:cs="Arial"/>
                      <w:kern w:val="0"/>
                      <w:szCs w:val="21"/>
                    </w:rPr>
                    <w:t>4</w:t>
                  </w:r>
                </w:p>
              </w:tc>
              <w:tc>
                <w:tcPr>
                  <w:tcW w:w="1425" w:type="dxa"/>
                  <w:tcBorders>
                    <w:top w:val="single" w:sz="4" w:space="0" w:color="000000"/>
                    <w:left w:val="single" w:sz="4" w:space="0" w:color="000000"/>
                    <w:bottom w:val="single" w:sz="4" w:space="0" w:color="000000"/>
                    <w:right w:val="single" w:sz="4" w:space="0" w:color="000000"/>
                  </w:tcBorders>
                  <w:vAlign w:val="bottom"/>
                </w:tcPr>
                <w:p w14:paraId="349E135C" w14:textId="77777777" w:rsidR="005E5359" w:rsidRDefault="000F5A12">
                  <w:pPr>
                    <w:widowControl/>
                    <w:jc w:val="left"/>
                    <w:textAlignment w:val="bottom"/>
                    <w:rPr>
                      <w:rFonts w:ascii="宋体" w:hAnsi="宋体" w:cs="Arial"/>
                      <w:szCs w:val="21"/>
                    </w:rPr>
                  </w:pPr>
                  <w:r>
                    <w:rPr>
                      <w:rFonts w:ascii="宋体" w:hAnsi="宋体" w:cs="Arial"/>
                      <w:kern w:val="0"/>
                      <w:szCs w:val="21"/>
                    </w:rPr>
                    <w:t>排骨</w:t>
                  </w:r>
                </w:p>
              </w:tc>
              <w:tc>
                <w:tcPr>
                  <w:tcW w:w="735" w:type="dxa"/>
                  <w:tcBorders>
                    <w:top w:val="single" w:sz="4" w:space="0" w:color="000000"/>
                    <w:left w:val="single" w:sz="4" w:space="0" w:color="000000"/>
                    <w:bottom w:val="single" w:sz="4" w:space="0" w:color="000000"/>
                    <w:right w:val="single" w:sz="4" w:space="0" w:color="000000"/>
                  </w:tcBorders>
                  <w:vAlign w:val="bottom"/>
                </w:tcPr>
                <w:p w14:paraId="2F59834B"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180EAA0B"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28.80 </w:t>
                  </w:r>
                </w:p>
              </w:tc>
              <w:tc>
                <w:tcPr>
                  <w:tcW w:w="1407" w:type="dxa"/>
                  <w:tcBorders>
                    <w:top w:val="single" w:sz="4" w:space="0" w:color="000000"/>
                    <w:left w:val="single" w:sz="4" w:space="0" w:color="000000"/>
                    <w:bottom w:val="single" w:sz="4" w:space="0" w:color="000000"/>
                    <w:right w:val="single" w:sz="4" w:space="0" w:color="000000"/>
                  </w:tcBorders>
                  <w:vAlign w:val="center"/>
                </w:tcPr>
                <w:p w14:paraId="059E1AA7"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7E365753"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1880E715" w14:textId="77777777" w:rsidR="005E5359" w:rsidRDefault="000F5A12">
                  <w:pPr>
                    <w:widowControl/>
                    <w:jc w:val="center"/>
                    <w:textAlignment w:val="center"/>
                    <w:rPr>
                      <w:rFonts w:ascii="宋体" w:hAnsi="宋体" w:cs="Arial"/>
                      <w:szCs w:val="21"/>
                    </w:rPr>
                  </w:pPr>
                  <w:r>
                    <w:rPr>
                      <w:rFonts w:ascii="宋体" w:hAnsi="宋体" w:cs="Arial"/>
                      <w:kern w:val="0"/>
                      <w:szCs w:val="21"/>
                    </w:rPr>
                    <w:t>5</w:t>
                  </w:r>
                </w:p>
              </w:tc>
              <w:tc>
                <w:tcPr>
                  <w:tcW w:w="1425" w:type="dxa"/>
                  <w:tcBorders>
                    <w:top w:val="single" w:sz="4" w:space="0" w:color="000000"/>
                    <w:left w:val="single" w:sz="4" w:space="0" w:color="000000"/>
                    <w:bottom w:val="single" w:sz="4" w:space="0" w:color="000000"/>
                    <w:right w:val="single" w:sz="4" w:space="0" w:color="000000"/>
                  </w:tcBorders>
                  <w:vAlign w:val="bottom"/>
                </w:tcPr>
                <w:p w14:paraId="242DDABC" w14:textId="77777777" w:rsidR="005E5359" w:rsidRDefault="000F5A12">
                  <w:pPr>
                    <w:widowControl/>
                    <w:jc w:val="left"/>
                    <w:textAlignment w:val="bottom"/>
                    <w:rPr>
                      <w:rFonts w:ascii="宋体" w:hAnsi="宋体" w:cs="Arial"/>
                      <w:szCs w:val="21"/>
                    </w:rPr>
                  </w:pPr>
                  <w:r>
                    <w:rPr>
                      <w:rFonts w:ascii="宋体" w:hAnsi="宋体" w:cs="Arial"/>
                      <w:kern w:val="0"/>
                      <w:szCs w:val="21"/>
                    </w:rPr>
                    <w:t>碎猪脚</w:t>
                  </w:r>
                </w:p>
              </w:tc>
              <w:tc>
                <w:tcPr>
                  <w:tcW w:w="735" w:type="dxa"/>
                  <w:tcBorders>
                    <w:top w:val="single" w:sz="4" w:space="0" w:color="000000"/>
                    <w:left w:val="single" w:sz="4" w:space="0" w:color="000000"/>
                    <w:bottom w:val="single" w:sz="4" w:space="0" w:color="000000"/>
                    <w:right w:val="single" w:sz="4" w:space="0" w:color="000000"/>
                  </w:tcBorders>
                  <w:vAlign w:val="bottom"/>
                </w:tcPr>
                <w:p w14:paraId="0E2D2A6D"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75C1600D"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16.20 </w:t>
                  </w:r>
                </w:p>
              </w:tc>
              <w:tc>
                <w:tcPr>
                  <w:tcW w:w="1407" w:type="dxa"/>
                  <w:tcBorders>
                    <w:top w:val="single" w:sz="4" w:space="0" w:color="000000"/>
                    <w:left w:val="single" w:sz="4" w:space="0" w:color="000000"/>
                    <w:bottom w:val="single" w:sz="4" w:space="0" w:color="000000"/>
                    <w:right w:val="single" w:sz="4" w:space="0" w:color="000000"/>
                  </w:tcBorders>
                  <w:vAlign w:val="center"/>
                </w:tcPr>
                <w:p w14:paraId="168EC55E"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239489D1"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05C1037E" w14:textId="77777777" w:rsidR="005E5359" w:rsidRDefault="000F5A12">
                  <w:pPr>
                    <w:widowControl/>
                    <w:jc w:val="center"/>
                    <w:textAlignment w:val="center"/>
                    <w:rPr>
                      <w:rFonts w:ascii="宋体" w:hAnsi="宋体" w:cs="Arial"/>
                      <w:szCs w:val="21"/>
                    </w:rPr>
                  </w:pPr>
                  <w:r>
                    <w:rPr>
                      <w:rFonts w:ascii="宋体" w:hAnsi="宋体" w:cs="Arial"/>
                      <w:kern w:val="0"/>
                      <w:szCs w:val="21"/>
                    </w:rPr>
                    <w:t>6</w:t>
                  </w:r>
                </w:p>
              </w:tc>
              <w:tc>
                <w:tcPr>
                  <w:tcW w:w="1425" w:type="dxa"/>
                  <w:tcBorders>
                    <w:top w:val="single" w:sz="4" w:space="0" w:color="000000"/>
                    <w:left w:val="single" w:sz="4" w:space="0" w:color="000000"/>
                    <w:bottom w:val="single" w:sz="4" w:space="0" w:color="000000"/>
                    <w:right w:val="single" w:sz="4" w:space="0" w:color="000000"/>
                  </w:tcBorders>
                  <w:vAlign w:val="bottom"/>
                </w:tcPr>
                <w:p w14:paraId="58AFA175" w14:textId="77777777" w:rsidR="005E5359" w:rsidRDefault="000F5A12">
                  <w:pPr>
                    <w:widowControl/>
                    <w:jc w:val="left"/>
                    <w:textAlignment w:val="bottom"/>
                    <w:rPr>
                      <w:rFonts w:ascii="宋体" w:hAnsi="宋体" w:cs="Arial"/>
                      <w:szCs w:val="21"/>
                    </w:rPr>
                  </w:pPr>
                  <w:proofErr w:type="gramStart"/>
                  <w:r>
                    <w:rPr>
                      <w:rFonts w:ascii="宋体" w:hAnsi="宋体" w:cs="Arial"/>
                      <w:kern w:val="0"/>
                      <w:szCs w:val="21"/>
                    </w:rPr>
                    <w:t>带皮半肥瘦</w:t>
                  </w:r>
                  <w:proofErr w:type="gramEnd"/>
                </w:p>
              </w:tc>
              <w:tc>
                <w:tcPr>
                  <w:tcW w:w="735" w:type="dxa"/>
                  <w:tcBorders>
                    <w:top w:val="single" w:sz="4" w:space="0" w:color="000000"/>
                    <w:left w:val="single" w:sz="4" w:space="0" w:color="000000"/>
                    <w:bottom w:val="single" w:sz="4" w:space="0" w:color="000000"/>
                    <w:right w:val="single" w:sz="4" w:space="0" w:color="000000"/>
                  </w:tcBorders>
                  <w:vAlign w:val="bottom"/>
                </w:tcPr>
                <w:p w14:paraId="64D1F78B"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66127ADE"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16.20 </w:t>
                  </w:r>
                </w:p>
              </w:tc>
              <w:tc>
                <w:tcPr>
                  <w:tcW w:w="1407" w:type="dxa"/>
                  <w:tcBorders>
                    <w:top w:val="single" w:sz="4" w:space="0" w:color="000000"/>
                    <w:left w:val="single" w:sz="4" w:space="0" w:color="000000"/>
                    <w:bottom w:val="single" w:sz="4" w:space="0" w:color="000000"/>
                    <w:right w:val="single" w:sz="4" w:space="0" w:color="000000"/>
                  </w:tcBorders>
                  <w:vAlign w:val="center"/>
                </w:tcPr>
                <w:p w14:paraId="6E007BA6"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3EB5E31C"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1477C9CE" w14:textId="77777777" w:rsidR="005E5359" w:rsidRDefault="000F5A12">
                  <w:pPr>
                    <w:widowControl/>
                    <w:jc w:val="center"/>
                    <w:textAlignment w:val="center"/>
                    <w:rPr>
                      <w:rFonts w:ascii="宋体" w:hAnsi="宋体" w:cs="Arial"/>
                      <w:szCs w:val="21"/>
                    </w:rPr>
                  </w:pPr>
                  <w:r>
                    <w:rPr>
                      <w:rFonts w:ascii="宋体" w:hAnsi="宋体" w:cs="Arial"/>
                      <w:kern w:val="0"/>
                      <w:szCs w:val="21"/>
                    </w:rPr>
                    <w:t>7</w:t>
                  </w:r>
                </w:p>
              </w:tc>
              <w:tc>
                <w:tcPr>
                  <w:tcW w:w="1425" w:type="dxa"/>
                  <w:tcBorders>
                    <w:top w:val="single" w:sz="4" w:space="0" w:color="000000"/>
                    <w:left w:val="single" w:sz="4" w:space="0" w:color="000000"/>
                    <w:bottom w:val="single" w:sz="4" w:space="0" w:color="000000"/>
                    <w:right w:val="single" w:sz="4" w:space="0" w:color="000000"/>
                  </w:tcBorders>
                  <w:vAlign w:val="bottom"/>
                </w:tcPr>
                <w:p w14:paraId="5285A420" w14:textId="77777777" w:rsidR="005E5359" w:rsidRDefault="000F5A12">
                  <w:pPr>
                    <w:widowControl/>
                    <w:jc w:val="left"/>
                    <w:textAlignment w:val="bottom"/>
                    <w:rPr>
                      <w:rFonts w:ascii="宋体" w:hAnsi="宋体" w:cs="Arial"/>
                      <w:szCs w:val="21"/>
                    </w:rPr>
                  </w:pPr>
                  <w:r>
                    <w:rPr>
                      <w:rFonts w:ascii="宋体" w:hAnsi="宋体" w:cs="Arial"/>
                      <w:kern w:val="0"/>
                      <w:szCs w:val="21"/>
                    </w:rPr>
                    <w:t>肉排骨</w:t>
                  </w:r>
                </w:p>
              </w:tc>
              <w:tc>
                <w:tcPr>
                  <w:tcW w:w="735" w:type="dxa"/>
                  <w:tcBorders>
                    <w:top w:val="single" w:sz="4" w:space="0" w:color="000000"/>
                    <w:left w:val="single" w:sz="4" w:space="0" w:color="000000"/>
                    <w:bottom w:val="single" w:sz="4" w:space="0" w:color="000000"/>
                    <w:right w:val="single" w:sz="4" w:space="0" w:color="000000"/>
                  </w:tcBorders>
                  <w:vAlign w:val="bottom"/>
                </w:tcPr>
                <w:p w14:paraId="6BF6339E"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5F2725FD"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29.70 </w:t>
                  </w:r>
                </w:p>
              </w:tc>
              <w:tc>
                <w:tcPr>
                  <w:tcW w:w="1407" w:type="dxa"/>
                  <w:tcBorders>
                    <w:top w:val="single" w:sz="4" w:space="0" w:color="000000"/>
                    <w:left w:val="single" w:sz="4" w:space="0" w:color="000000"/>
                    <w:bottom w:val="single" w:sz="4" w:space="0" w:color="000000"/>
                    <w:right w:val="single" w:sz="4" w:space="0" w:color="000000"/>
                  </w:tcBorders>
                  <w:vAlign w:val="center"/>
                </w:tcPr>
                <w:p w14:paraId="7BE942D5"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4BA84483"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62D67B37" w14:textId="77777777" w:rsidR="005E5359" w:rsidRDefault="000F5A12">
                  <w:pPr>
                    <w:widowControl/>
                    <w:jc w:val="center"/>
                    <w:textAlignment w:val="center"/>
                    <w:rPr>
                      <w:rFonts w:ascii="宋体" w:hAnsi="宋体" w:cs="Arial"/>
                      <w:szCs w:val="21"/>
                    </w:rPr>
                  </w:pPr>
                  <w:r>
                    <w:rPr>
                      <w:rFonts w:ascii="宋体" w:hAnsi="宋体" w:cs="Arial"/>
                      <w:kern w:val="0"/>
                      <w:szCs w:val="21"/>
                    </w:rPr>
                    <w:t>8</w:t>
                  </w:r>
                </w:p>
              </w:tc>
              <w:tc>
                <w:tcPr>
                  <w:tcW w:w="1425" w:type="dxa"/>
                  <w:tcBorders>
                    <w:top w:val="single" w:sz="4" w:space="0" w:color="000000"/>
                    <w:left w:val="single" w:sz="4" w:space="0" w:color="000000"/>
                    <w:bottom w:val="single" w:sz="4" w:space="0" w:color="000000"/>
                    <w:right w:val="single" w:sz="4" w:space="0" w:color="000000"/>
                  </w:tcBorders>
                  <w:vAlign w:val="bottom"/>
                </w:tcPr>
                <w:p w14:paraId="5941E936" w14:textId="77777777" w:rsidR="005E5359" w:rsidRDefault="000F5A12">
                  <w:pPr>
                    <w:widowControl/>
                    <w:jc w:val="left"/>
                    <w:textAlignment w:val="bottom"/>
                    <w:rPr>
                      <w:rFonts w:ascii="宋体" w:hAnsi="宋体" w:cs="Arial"/>
                      <w:szCs w:val="21"/>
                    </w:rPr>
                  </w:pPr>
                  <w:r>
                    <w:rPr>
                      <w:rFonts w:ascii="宋体" w:hAnsi="宋体" w:cs="Arial"/>
                      <w:kern w:val="0"/>
                      <w:szCs w:val="21"/>
                    </w:rPr>
                    <w:t>大肠</w:t>
                  </w:r>
                </w:p>
              </w:tc>
              <w:tc>
                <w:tcPr>
                  <w:tcW w:w="735" w:type="dxa"/>
                  <w:tcBorders>
                    <w:top w:val="single" w:sz="4" w:space="0" w:color="000000"/>
                    <w:left w:val="single" w:sz="4" w:space="0" w:color="000000"/>
                    <w:bottom w:val="single" w:sz="4" w:space="0" w:color="000000"/>
                    <w:right w:val="single" w:sz="4" w:space="0" w:color="000000"/>
                  </w:tcBorders>
                  <w:vAlign w:val="bottom"/>
                </w:tcPr>
                <w:p w14:paraId="509C9C9A"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23308D93"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13.50 </w:t>
                  </w:r>
                </w:p>
              </w:tc>
              <w:tc>
                <w:tcPr>
                  <w:tcW w:w="1407" w:type="dxa"/>
                  <w:tcBorders>
                    <w:top w:val="single" w:sz="4" w:space="0" w:color="000000"/>
                    <w:left w:val="single" w:sz="4" w:space="0" w:color="000000"/>
                    <w:bottom w:val="single" w:sz="4" w:space="0" w:color="000000"/>
                    <w:right w:val="single" w:sz="4" w:space="0" w:color="000000"/>
                  </w:tcBorders>
                  <w:vAlign w:val="center"/>
                </w:tcPr>
                <w:p w14:paraId="18B3FAC6"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5C17C2C9"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1159337A" w14:textId="77777777" w:rsidR="005E5359" w:rsidRDefault="000F5A12">
                  <w:pPr>
                    <w:widowControl/>
                    <w:jc w:val="center"/>
                    <w:textAlignment w:val="center"/>
                    <w:rPr>
                      <w:rFonts w:ascii="宋体" w:hAnsi="宋体" w:cs="Arial"/>
                      <w:szCs w:val="21"/>
                    </w:rPr>
                  </w:pPr>
                  <w:r>
                    <w:rPr>
                      <w:rFonts w:ascii="宋体" w:hAnsi="宋体" w:cs="Arial"/>
                      <w:kern w:val="0"/>
                      <w:szCs w:val="21"/>
                    </w:rPr>
                    <w:t>9</w:t>
                  </w:r>
                </w:p>
              </w:tc>
              <w:tc>
                <w:tcPr>
                  <w:tcW w:w="1425" w:type="dxa"/>
                  <w:tcBorders>
                    <w:top w:val="single" w:sz="4" w:space="0" w:color="000000"/>
                    <w:left w:val="single" w:sz="4" w:space="0" w:color="000000"/>
                    <w:bottom w:val="single" w:sz="4" w:space="0" w:color="000000"/>
                    <w:right w:val="single" w:sz="4" w:space="0" w:color="000000"/>
                  </w:tcBorders>
                  <w:vAlign w:val="bottom"/>
                </w:tcPr>
                <w:p w14:paraId="261899A7" w14:textId="77777777" w:rsidR="005E5359" w:rsidRDefault="000F5A12">
                  <w:pPr>
                    <w:widowControl/>
                    <w:jc w:val="left"/>
                    <w:textAlignment w:val="bottom"/>
                    <w:rPr>
                      <w:rFonts w:ascii="宋体" w:hAnsi="宋体" w:cs="Arial"/>
                      <w:szCs w:val="21"/>
                    </w:rPr>
                  </w:pPr>
                  <w:r>
                    <w:rPr>
                      <w:rFonts w:ascii="宋体" w:hAnsi="宋体" w:cs="Arial"/>
                      <w:kern w:val="0"/>
                      <w:szCs w:val="21"/>
                    </w:rPr>
                    <w:t>筒骨</w:t>
                  </w:r>
                </w:p>
              </w:tc>
              <w:tc>
                <w:tcPr>
                  <w:tcW w:w="735" w:type="dxa"/>
                  <w:tcBorders>
                    <w:top w:val="single" w:sz="4" w:space="0" w:color="000000"/>
                    <w:left w:val="single" w:sz="4" w:space="0" w:color="000000"/>
                    <w:bottom w:val="single" w:sz="4" w:space="0" w:color="000000"/>
                    <w:right w:val="single" w:sz="4" w:space="0" w:color="000000"/>
                  </w:tcBorders>
                  <w:vAlign w:val="bottom"/>
                </w:tcPr>
                <w:p w14:paraId="18CB5657"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4BBC03B3"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16.20 </w:t>
                  </w:r>
                </w:p>
              </w:tc>
              <w:tc>
                <w:tcPr>
                  <w:tcW w:w="1407" w:type="dxa"/>
                  <w:tcBorders>
                    <w:top w:val="single" w:sz="4" w:space="0" w:color="000000"/>
                    <w:left w:val="single" w:sz="4" w:space="0" w:color="000000"/>
                    <w:bottom w:val="single" w:sz="4" w:space="0" w:color="000000"/>
                    <w:right w:val="single" w:sz="4" w:space="0" w:color="000000"/>
                  </w:tcBorders>
                  <w:vAlign w:val="center"/>
                </w:tcPr>
                <w:p w14:paraId="06E6B76F"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606C0945"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16989255" w14:textId="77777777" w:rsidR="005E5359" w:rsidRDefault="000F5A12">
                  <w:pPr>
                    <w:widowControl/>
                    <w:jc w:val="center"/>
                    <w:textAlignment w:val="center"/>
                    <w:rPr>
                      <w:rFonts w:ascii="宋体" w:hAnsi="宋体" w:cs="Arial"/>
                      <w:szCs w:val="21"/>
                    </w:rPr>
                  </w:pPr>
                  <w:r>
                    <w:rPr>
                      <w:rFonts w:ascii="宋体" w:hAnsi="宋体" w:cs="Arial"/>
                      <w:kern w:val="0"/>
                      <w:szCs w:val="21"/>
                    </w:rPr>
                    <w:t>10</w:t>
                  </w:r>
                </w:p>
              </w:tc>
              <w:tc>
                <w:tcPr>
                  <w:tcW w:w="1425" w:type="dxa"/>
                  <w:tcBorders>
                    <w:top w:val="single" w:sz="4" w:space="0" w:color="000000"/>
                    <w:left w:val="single" w:sz="4" w:space="0" w:color="000000"/>
                    <w:bottom w:val="single" w:sz="4" w:space="0" w:color="000000"/>
                    <w:right w:val="single" w:sz="4" w:space="0" w:color="000000"/>
                  </w:tcBorders>
                  <w:vAlign w:val="bottom"/>
                </w:tcPr>
                <w:p w14:paraId="76327D46" w14:textId="77777777" w:rsidR="005E5359" w:rsidRDefault="000F5A12">
                  <w:pPr>
                    <w:widowControl/>
                    <w:jc w:val="left"/>
                    <w:textAlignment w:val="bottom"/>
                    <w:rPr>
                      <w:rFonts w:ascii="宋体" w:hAnsi="宋体" w:cs="Arial"/>
                      <w:szCs w:val="21"/>
                    </w:rPr>
                  </w:pPr>
                  <w:r>
                    <w:rPr>
                      <w:rFonts w:ascii="宋体" w:hAnsi="宋体" w:cs="Arial"/>
                      <w:kern w:val="0"/>
                      <w:szCs w:val="21"/>
                    </w:rPr>
                    <w:t>猪肝</w:t>
                  </w:r>
                </w:p>
              </w:tc>
              <w:tc>
                <w:tcPr>
                  <w:tcW w:w="735" w:type="dxa"/>
                  <w:tcBorders>
                    <w:top w:val="single" w:sz="4" w:space="0" w:color="000000"/>
                    <w:left w:val="single" w:sz="4" w:space="0" w:color="000000"/>
                    <w:bottom w:val="single" w:sz="4" w:space="0" w:color="000000"/>
                    <w:right w:val="single" w:sz="4" w:space="0" w:color="000000"/>
                  </w:tcBorders>
                  <w:vAlign w:val="bottom"/>
                </w:tcPr>
                <w:p w14:paraId="09FCE1B1"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456AEF22"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11.70 </w:t>
                  </w:r>
                </w:p>
              </w:tc>
              <w:tc>
                <w:tcPr>
                  <w:tcW w:w="1407" w:type="dxa"/>
                  <w:tcBorders>
                    <w:top w:val="single" w:sz="4" w:space="0" w:color="000000"/>
                    <w:left w:val="single" w:sz="4" w:space="0" w:color="000000"/>
                    <w:bottom w:val="single" w:sz="4" w:space="0" w:color="000000"/>
                    <w:right w:val="single" w:sz="4" w:space="0" w:color="000000"/>
                  </w:tcBorders>
                  <w:vAlign w:val="center"/>
                </w:tcPr>
                <w:p w14:paraId="3264CF28"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05B35034"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2BAC90CE" w14:textId="77777777" w:rsidR="005E5359" w:rsidRDefault="000F5A12">
                  <w:pPr>
                    <w:widowControl/>
                    <w:jc w:val="center"/>
                    <w:textAlignment w:val="center"/>
                    <w:rPr>
                      <w:rFonts w:ascii="宋体" w:hAnsi="宋体" w:cs="Arial"/>
                      <w:szCs w:val="21"/>
                    </w:rPr>
                  </w:pPr>
                  <w:r>
                    <w:rPr>
                      <w:rFonts w:ascii="宋体" w:hAnsi="宋体" w:cs="Arial"/>
                      <w:kern w:val="0"/>
                      <w:szCs w:val="21"/>
                    </w:rPr>
                    <w:t>11</w:t>
                  </w:r>
                </w:p>
              </w:tc>
              <w:tc>
                <w:tcPr>
                  <w:tcW w:w="1425" w:type="dxa"/>
                  <w:tcBorders>
                    <w:top w:val="single" w:sz="4" w:space="0" w:color="000000"/>
                    <w:left w:val="single" w:sz="4" w:space="0" w:color="000000"/>
                    <w:bottom w:val="single" w:sz="4" w:space="0" w:color="000000"/>
                    <w:right w:val="single" w:sz="4" w:space="0" w:color="000000"/>
                  </w:tcBorders>
                  <w:vAlign w:val="bottom"/>
                </w:tcPr>
                <w:p w14:paraId="163C0887" w14:textId="77777777" w:rsidR="005E5359" w:rsidRDefault="000F5A12">
                  <w:pPr>
                    <w:widowControl/>
                    <w:jc w:val="left"/>
                    <w:textAlignment w:val="bottom"/>
                    <w:rPr>
                      <w:rFonts w:ascii="宋体" w:hAnsi="宋体" w:cs="Arial"/>
                      <w:szCs w:val="21"/>
                    </w:rPr>
                  </w:pPr>
                  <w:r>
                    <w:rPr>
                      <w:rFonts w:ascii="宋体" w:hAnsi="宋体" w:cs="Arial"/>
                      <w:kern w:val="0"/>
                      <w:szCs w:val="21"/>
                    </w:rPr>
                    <w:t>粉肠</w:t>
                  </w:r>
                </w:p>
              </w:tc>
              <w:tc>
                <w:tcPr>
                  <w:tcW w:w="735" w:type="dxa"/>
                  <w:tcBorders>
                    <w:top w:val="single" w:sz="4" w:space="0" w:color="000000"/>
                    <w:left w:val="single" w:sz="4" w:space="0" w:color="000000"/>
                    <w:bottom w:val="single" w:sz="4" w:space="0" w:color="000000"/>
                    <w:right w:val="single" w:sz="4" w:space="0" w:color="000000"/>
                  </w:tcBorders>
                  <w:vAlign w:val="bottom"/>
                </w:tcPr>
                <w:p w14:paraId="181FE6C8"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1AE541ED"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10.80 </w:t>
                  </w:r>
                </w:p>
              </w:tc>
              <w:tc>
                <w:tcPr>
                  <w:tcW w:w="1407" w:type="dxa"/>
                  <w:tcBorders>
                    <w:top w:val="single" w:sz="4" w:space="0" w:color="000000"/>
                    <w:left w:val="single" w:sz="4" w:space="0" w:color="000000"/>
                    <w:bottom w:val="single" w:sz="4" w:space="0" w:color="000000"/>
                    <w:right w:val="single" w:sz="4" w:space="0" w:color="000000"/>
                  </w:tcBorders>
                  <w:vAlign w:val="center"/>
                </w:tcPr>
                <w:p w14:paraId="681EEE92"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7AD05EC7"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4B18835A" w14:textId="77777777" w:rsidR="005E5359" w:rsidRDefault="000F5A12">
                  <w:pPr>
                    <w:widowControl/>
                    <w:jc w:val="center"/>
                    <w:textAlignment w:val="center"/>
                    <w:rPr>
                      <w:rFonts w:ascii="宋体" w:hAnsi="宋体" w:cs="Arial"/>
                      <w:szCs w:val="21"/>
                    </w:rPr>
                  </w:pPr>
                  <w:r>
                    <w:rPr>
                      <w:rFonts w:ascii="宋体" w:hAnsi="宋体" w:cs="Arial"/>
                      <w:kern w:val="0"/>
                      <w:szCs w:val="21"/>
                    </w:rPr>
                    <w:t>12</w:t>
                  </w:r>
                </w:p>
              </w:tc>
              <w:tc>
                <w:tcPr>
                  <w:tcW w:w="1425" w:type="dxa"/>
                  <w:tcBorders>
                    <w:top w:val="single" w:sz="4" w:space="0" w:color="000000"/>
                    <w:left w:val="single" w:sz="4" w:space="0" w:color="000000"/>
                    <w:bottom w:val="single" w:sz="4" w:space="0" w:color="000000"/>
                    <w:right w:val="single" w:sz="4" w:space="0" w:color="000000"/>
                  </w:tcBorders>
                  <w:vAlign w:val="bottom"/>
                </w:tcPr>
                <w:p w14:paraId="0673F0D6" w14:textId="77777777" w:rsidR="005E5359" w:rsidRDefault="000F5A12">
                  <w:pPr>
                    <w:widowControl/>
                    <w:jc w:val="left"/>
                    <w:textAlignment w:val="bottom"/>
                    <w:rPr>
                      <w:rFonts w:ascii="宋体" w:hAnsi="宋体" w:cs="Arial"/>
                      <w:szCs w:val="21"/>
                    </w:rPr>
                  </w:pPr>
                  <w:r>
                    <w:rPr>
                      <w:rFonts w:ascii="宋体" w:hAnsi="宋体" w:cs="Arial"/>
                      <w:kern w:val="0"/>
                      <w:szCs w:val="21"/>
                    </w:rPr>
                    <w:t>开边猪脚</w:t>
                  </w:r>
                </w:p>
              </w:tc>
              <w:tc>
                <w:tcPr>
                  <w:tcW w:w="735" w:type="dxa"/>
                  <w:tcBorders>
                    <w:top w:val="single" w:sz="4" w:space="0" w:color="000000"/>
                    <w:left w:val="single" w:sz="4" w:space="0" w:color="000000"/>
                    <w:bottom w:val="single" w:sz="4" w:space="0" w:color="000000"/>
                    <w:right w:val="single" w:sz="4" w:space="0" w:color="000000"/>
                  </w:tcBorders>
                  <w:vAlign w:val="bottom"/>
                </w:tcPr>
                <w:p w14:paraId="28EAECC1"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578965A1"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19.00 </w:t>
                  </w:r>
                </w:p>
              </w:tc>
              <w:tc>
                <w:tcPr>
                  <w:tcW w:w="1407" w:type="dxa"/>
                  <w:tcBorders>
                    <w:top w:val="single" w:sz="4" w:space="0" w:color="000000"/>
                    <w:left w:val="single" w:sz="4" w:space="0" w:color="000000"/>
                    <w:bottom w:val="single" w:sz="4" w:space="0" w:color="000000"/>
                    <w:right w:val="single" w:sz="4" w:space="0" w:color="000000"/>
                  </w:tcBorders>
                  <w:vAlign w:val="center"/>
                </w:tcPr>
                <w:p w14:paraId="4D0CB032"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4F15BE09"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26D0F8B9" w14:textId="77777777" w:rsidR="005E5359" w:rsidRDefault="000F5A12">
                  <w:pPr>
                    <w:widowControl/>
                    <w:jc w:val="center"/>
                    <w:textAlignment w:val="center"/>
                    <w:rPr>
                      <w:rFonts w:ascii="宋体" w:hAnsi="宋体" w:cs="Arial"/>
                      <w:szCs w:val="21"/>
                    </w:rPr>
                  </w:pPr>
                  <w:r>
                    <w:rPr>
                      <w:rFonts w:ascii="宋体" w:hAnsi="宋体" w:cs="Arial"/>
                      <w:kern w:val="0"/>
                      <w:szCs w:val="21"/>
                    </w:rPr>
                    <w:t>13</w:t>
                  </w:r>
                </w:p>
              </w:tc>
              <w:tc>
                <w:tcPr>
                  <w:tcW w:w="1425" w:type="dxa"/>
                  <w:tcBorders>
                    <w:top w:val="single" w:sz="4" w:space="0" w:color="000000"/>
                    <w:left w:val="single" w:sz="4" w:space="0" w:color="000000"/>
                    <w:bottom w:val="single" w:sz="4" w:space="0" w:color="000000"/>
                    <w:right w:val="single" w:sz="4" w:space="0" w:color="000000"/>
                  </w:tcBorders>
                  <w:vAlign w:val="bottom"/>
                </w:tcPr>
                <w:p w14:paraId="39E29192" w14:textId="77777777" w:rsidR="005E5359" w:rsidRDefault="000F5A12">
                  <w:pPr>
                    <w:widowControl/>
                    <w:jc w:val="left"/>
                    <w:textAlignment w:val="bottom"/>
                    <w:rPr>
                      <w:rFonts w:ascii="宋体" w:hAnsi="宋体" w:cs="Arial"/>
                      <w:szCs w:val="21"/>
                    </w:rPr>
                  </w:pPr>
                  <w:proofErr w:type="gramStart"/>
                  <w:r>
                    <w:rPr>
                      <w:rFonts w:ascii="宋体" w:hAnsi="宋体" w:cs="Arial"/>
                      <w:kern w:val="0"/>
                      <w:szCs w:val="21"/>
                    </w:rPr>
                    <w:t>沙骨</w:t>
                  </w:r>
                  <w:proofErr w:type="gramEnd"/>
                </w:p>
              </w:tc>
              <w:tc>
                <w:tcPr>
                  <w:tcW w:w="735" w:type="dxa"/>
                  <w:tcBorders>
                    <w:top w:val="single" w:sz="4" w:space="0" w:color="000000"/>
                    <w:left w:val="single" w:sz="4" w:space="0" w:color="000000"/>
                    <w:bottom w:val="single" w:sz="4" w:space="0" w:color="000000"/>
                    <w:right w:val="single" w:sz="4" w:space="0" w:color="000000"/>
                  </w:tcBorders>
                  <w:vAlign w:val="bottom"/>
                </w:tcPr>
                <w:p w14:paraId="43F76901"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05841279"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17.00 </w:t>
                  </w:r>
                </w:p>
              </w:tc>
              <w:tc>
                <w:tcPr>
                  <w:tcW w:w="1407" w:type="dxa"/>
                  <w:tcBorders>
                    <w:top w:val="single" w:sz="4" w:space="0" w:color="000000"/>
                    <w:left w:val="single" w:sz="4" w:space="0" w:color="000000"/>
                    <w:bottom w:val="single" w:sz="4" w:space="0" w:color="000000"/>
                    <w:right w:val="single" w:sz="4" w:space="0" w:color="000000"/>
                  </w:tcBorders>
                  <w:vAlign w:val="center"/>
                </w:tcPr>
                <w:p w14:paraId="36C56DE5"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55E5A0AB"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102842ED" w14:textId="77777777" w:rsidR="005E5359" w:rsidRDefault="000F5A12">
                  <w:pPr>
                    <w:widowControl/>
                    <w:jc w:val="center"/>
                    <w:textAlignment w:val="center"/>
                    <w:rPr>
                      <w:rFonts w:ascii="宋体" w:hAnsi="宋体" w:cs="Arial"/>
                      <w:szCs w:val="21"/>
                    </w:rPr>
                  </w:pPr>
                  <w:r>
                    <w:rPr>
                      <w:rFonts w:ascii="宋体" w:hAnsi="宋体" w:cs="Arial"/>
                      <w:kern w:val="0"/>
                      <w:szCs w:val="21"/>
                    </w:rPr>
                    <w:t>14</w:t>
                  </w:r>
                </w:p>
              </w:tc>
              <w:tc>
                <w:tcPr>
                  <w:tcW w:w="1425" w:type="dxa"/>
                  <w:tcBorders>
                    <w:top w:val="single" w:sz="4" w:space="0" w:color="000000"/>
                    <w:left w:val="single" w:sz="4" w:space="0" w:color="000000"/>
                    <w:bottom w:val="single" w:sz="4" w:space="0" w:color="000000"/>
                    <w:right w:val="single" w:sz="4" w:space="0" w:color="000000"/>
                  </w:tcBorders>
                  <w:vAlign w:val="bottom"/>
                </w:tcPr>
                <w:p w14:paraId="739C47E6" w14:textId="77777777" w:rsidR="005E5359" w:rsidRDefault="000F5A12">
                  <w:pPr>
                    <w:widowControl/>
                    <w:jc w:val="left"/>
                    <w:textAlignment w:val="bottom"/>
                    <w:rPr>
                      <w:rFonts w:ascii="宋体" w:hAnsi="宋体" w:cs="Arial"/>
                      <w:szCs w:val="21"/>
                    </w:rPr>
                  </w:pPr>
                  <w:r>
                    <w:rPr>
                      <w:rFonts w:ascii="宋体" w:hAnsi="宋体" w:cs="Arial"/>
                      <w:kern w:val="0"/>
                      <w:szCs w:val="21"/>
                    </w:rPr>
                    <w:t>去皮肥肉</w:t>
                  </w:r>
                </w:p>
              </w:tc>
              <w:tc>
                <w:tcPr>
                  <w:tcW w:w="735" w:type="dxa"/>
                  <w:tcBorders>
                    <w:top w:val="single" w:sz="4" w:space="0" w:color="000000"/>
                    <w:left w:val="single" w:sz="4" w:space="0" w:color="000000"/>
                    <w:bottom w:val="single" w:sz="4" w:space="0" w:color="000000"/>
                    <w:right w:val="single" w:sz="4" w:space="0" w:color="000000"/>
                  </w:tcBorders>
                  <w:vAlign w:val="bottom"/>
                </w:tcPr>
                <w:p w14:paraId="4D7F3F89"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25B543B6"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7.20 </w:t>
                  </w:r>
                </w:p>
              </w:tc>
              <w:tc>
                <w:tcPr>
                  <w:tcW w:w="1407" w:type="dxa"/>
                  <w:tcBorders>
                    <w:top w:val="single" w:sz="4" w:space="0" w:color="000000"/>
                    <w:left w:val="single" w:sz="4" w:space="0" w:color="000000"/>
                    <w:bottom w:val="single" w:sz="4" w:space="0" w:color="000000"/>
                    <w:right w:val="single" w:sz="4" w:space="0" w:color="000000"/>
                  </w:tcBorders>
                  <w:vAlign w:val="center"/>
                </w:tcPr>
                <w:p w14:paraId="35F367E6"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30CFC4F6"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6551B036" w14:textId="77777777" w:rsidR="005E5359" w:rsidRDefault="000F5A12">
                  <w:pPr>
                    <w:widowControl/>
                    <w:jc w:val="center"/>
                    <w:textAlignment w:val="center"/>
                    <w:rPr>
                      <w:rFonts w:ascii="宋体" w:hAnsi="宋体" w:cs="Arial"/>
                      <w:szCs w:val="21"/>
                    </w:rPr>
                  </w:pPr>
                  <w:r>
                    <w:rPr>
                      <w:rFonts w:ascii="宋体" w:hAnsi="宋体" w:cs="Arial"/>
                      <w:kern w:val="0"/>
                      <w:szCs w:val="21"/>
                    </w:rPr>
                    <w:t>15</w:t>
                  </w:r>
                </w:p>
              </w:tc>
              <w:tc>
                <w:tcPr>
                  <w:tcW w:w="1425" w:type="dxa"/>
                  <w:tcBorders>
                    <w:top w:val="single" w:sz="4" w:space="0" w:color="000000"/>
                    <w:left w:val="single" w:sz="4" w:space="0" w:color="000000"/>
                    <w:bottom w:val="single" w:sz="4" w:space="0" w:color="000000"/>
                    <w:right w:val="single" w:sz="4" w:space="0" w:color="000000"/>
                  </w:tcBorders>
                  <w:vAlign w:val="bottom"/>
                </w:tcPr>
                <w:p w14:paraId="09E1FDA2" w14:textId="77777777" w:rsidR="005E5359" w:rsidRDefault="000F5A12">
                  <w:pPr>
                    <w:widowControl/>
                    <w:jc w:val="left"/>
                    <w:textAlignment w:val="bottom"/>
                    <w:rPr>
                      <w:rFonts w:ascii="宋体" w:hAnsi="宋体" w:cs="Arial"/>
                      <w:szCs w:val="21"/>
                    </w:rPr>
                  </w:pPr>
                  <w:r>
                    <w:rPr>
                      <w:rFonts w:ascii="宋体" w:hAnsi="宋体" w:cs="Arial"/>
                      <w:kern w:val="0"/>
                      <w:szCs w:val="21"/>
                    </w:rPr>
                    <w:t>猪红</w:t>
                  </w:r>
                </w:p>
              </w:tc>
              <w:tc>
                <w:tcPr>
                  <w:tcW w:w="735" w:type="dxa"/>
                  <w:tcBorders>
                    <w:top w:val="single" w:sz="4" w:space="0" w:color="000000"/>
                    <w:left w:val="single" w:sz="4" w:space="0" w:color="000000"/>
                    <w:bottom w:val="single" w:sz="4" w:space="0" w:color="000000"/>
                    <w:right w:val="single" w:sz="4" w:space="0" w:color="000000"/>
                  </w:tcBorders>
                  <w:vAlign w:val="bottom"/>
                </w:tcPr>
                <w:p w14:paraId="3DCBE68D"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525879A0"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2.70 </w:t>
                  </w:r>
                </w:p>
              </w:tc>
              <w:tc>
                <w:tcPr>
                  <w:tcW w:w="1407" w:type="dxa"/>
                  <w:tcBorders>
                    <w:top w:val="single" w:sz="4" w:space="0" w:color="000000"/>
                    <w:left w:val="single" w:sz="4" w:space="0" w:color="000000"/>
                    <w:bottom w:val="single" w:sz="4" w:space="0" w:color="000000"/>
                    <w:right w:val="single" w:sz="4" w:space="0" w:color="000000"/>
                  </w:tcBorders>
                  <w:vAlign w:val="center"/>
                </w:tcPr>
                <w:p w14:paraId="273ED721" w14:textId="77777777" w:rsidR="005E5359" w:rsidRDefault="000F5A12">
                  <w:pPr>
                    <w:widowControl/>
                    <w:jc w:val="center"/>
                    <w:textAlignment w:val="center"/>
                    <w:rPr>
                      <w:rFonts w:ascii="宋体" w:hAnsi="宋体" w:cs="Arial"/>
                      <w:szCs w:val="21"/>
                    </w:rPr>
                  </w:pPr>
                  <w:r>
                    <w:rPr>
                      <w:rFonts w:ascii="宋体" w:hAnsi="宋体" w:cs="Arial"/>
                      <w:kern w:val="0"/>
                      <w:szCs w:val="21"/>
                    </w:rPr>
                    <w:t>5079</w:t>
                  </w:r>
                </w:p>
              </w:tc>
            </w:tr>
            <w:tr w:rsidR="005E5359" w14:paraId="672D8D22"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2DC3DF25" w14:textId="77777777" w:rsidR="005E5359" w:rsidRDefault="000F5A12">
                  <w:pPr>
                    <w:widowControl/>
                    <w:jc w:val="center"/>
                    <w:textAlignment w:val="center"/>
                    <w:rPr>
                      <w:rFonts w:ascii="宋体" w:hAnsi="宋体" w:cs="Arial"/>
                      <w:szCs w:val="21"/>
                    </w:rPr>
                  </w:pPr>
                  <w:r>
                    <w:rPr>
                      <w:rFonts w:ascii="宋体" w:hAnsi="宋体" w:cs="Arial"/>
                      <w:kern w:val="0"/>
                      <w:szCs w:val="21"/>
                    </w:rPr>
                    <w:t>16</w:t>
                  </w:r>
                </w:p>
              </w:tc>
              <w:tc>
                <w:tcPr>
                  <w:tcW w:w="1425" w:type="dxa"/>
                  <w:tcBorders>
                    <w:top w:val="single" w:sz="4" w:space="0" w:color="000000"/>
                    <w:left w:val="single" w:sz="4" w:space="0" w:color="000000"/>
                    <w:bottom w:val="single" w:sz="4" w:space="0" w:color="000000"/>
                    <w:right w:val="single" w:sz="4" w:space="0" w:color="000000"/>
                  </w:tcBorders>
                  <w:vAlign w:val="bottom"/>
                </w:tcPr>
                <w:p w14:paraId="4E5456BF" w14:textId="77777777" w:rsidR="005E5359" w:rsidRDefault="000F5A12">
                  <w:pPr>
                    <w:widowControl/>
                    <w:jc w:val="left"/>
                    <w:textAlignment w:val="bottom"/>
                    <w:rPr>
                      <w:rFonts w:ascii="宋体" w:hAnsi="宋体" w:cs="Arial"/>
                      <w:szCs w:val="21"/>
                    </w:rPr>
                  </w:pPr>
                  <w:r>
                    <w:rPr>
                      <w:rFonts w:ascii="宋体" w:hAnsi="宋体" w:cs="Arial"/>
                      <w:kern w:val="0"/>
                      <w:szCs w:val="21"/>
                    </w:rPr>
                    <w:t>猪耳朵</w:t>
                  </w:r>
                </w:p>
              </w:tc>
              <w:tc>
                <w:tcPr>
                  <w:tcW w:w="735" w:type="dxa"/>
                  <w:tcBorders>
                    <w:top w:val="single" w:sz="4" w:space="0" w:color="000000"/>
                    <w:left w:val="single" w:sz="4" w:space="0" w:color="000000"/>
                    <w:bottom w:val="single" w:sz="4" w:space="0" w:color="000000"/>
                    <w:right w:val="single" w:sz="4" w:space="0" w:color="000000"/>
                  </w:tcBorders>
                  <w:vAlign w:val="bottom"/>
                </w:tcPr>
                <w:p w14:paraId="1490C218"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1072CAFE"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18.00 </w:t>
                  </w:r>
                </w:p>
              </w:tc>
              <w:tc>
                <w:tcPr>
                  <w:tcW w:w="1407" w:type="dxa"/>
                  <w:tcBorders>
                    <w:top w:val="single" w:sz="4" w:space="0" w:color="000000"/>
                    <w:left w:val="single" w:sz="4" w:space="0" w:color="000000"/>
                    <w:bottom w:val="single" w:sz="4" w:space="0" w:color="000000"/>
                    <w:right w:val="single" w:sz="4" w:space="0" w:color="000000"/>
                  </w:tcBorders>
                  <w:vAlign w:val="center"/>
                </w:tcPr>
                <w:p w14:paraId="1EE23590"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069BE0B7"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598C378D" w14:textId="77777777" w:rsidR="005E5359" w:rsidRDefault="000F5A12">
                  <w:pPr>
                    <w:widowControl/>
                    <w:jc w:val="center"/>
                    <w:textAlignment w:val="center"/>
                    <w:rPr>
                      <w:rFonts w:ascii="宋体" w:hAnsi="宋体" w:cs="Arial"/>
                      <w:szCs w:val="21"/>
                    </w:rPr>
                  </w:pPr>
                  <w:r>
                    <w:rPr>
                      <w:rFonts w:ascii="宋体" w:hAnsi="宋体" w:cs="Arial"/>
                      <w:kern w:val="0"/>
                      <w:szCs w:val="21"/>
                    </w:rPr>
                    <w:t>17</w:t>
                  </w:r>
                </w:p>
              </w:tc>
              <w:tc>
                <w:tcPr>
                  <w:tcW w:w="1425" w:type="dxa"/>
                  <w:tcBorders>
                    <w:top w:val="single" w:sz="4" w:space="0" w:color="000000"/>
                    <w:left w:val="single" w:sz="4" w:space="0" w:color="000000"/>
                    <w:bottom w:val="single" w:sz="4" w:space="0" w:color="000000"/>
                    <w:right w:val="single" w:sz="4" w:space="0" w:color="000000"/>
                  </w:tcBorders>
                  <w:vAlign w:val="bottom"/>
                </w:tcPr>
                <w:p w14:paraId="733C1322" w14:textId="77777777" w:rsidR="005E5359" w:rsidRDefault="000F5A12">
                  <w:pPr>
                    <w:widowControl/>
                    <w:jc w:val="left"/>
                    <w:textAlignment w:val="bottom"/>
                    <w:rPr>
                      <w:rFonts w:ascii="宋体" w:hAnsi="宋体" w:cs="Arial"/>
                      <w:szCs w:val="21"/>
                    </w:rPr>
                  </w:pPr>
                  <w:r>
                    <w:rPr>
                      <w:rFonts w:ascii="宋体" w:hAnsi="宋体" w:cs="Arial"/>
                      <w:kern w:val="0"/>
                      <w:szCs w:val="21"/>
                    </w:rPr>
                    <w:t>猪头皮</w:t>
                  </w:r>
                </w:p>
              </w:tc>
              <w:tc>
                <w:tcPr>
                  <w:tcW w:w="735" w:type="dxa"/>
                  <w:tcBorders>
                    <w:top w:val="single" w:sz="4" w:space="0" w:color="000000"/>
                    <w:left w:val="single" w:sz="4" w:space="0" w:color="000000"/>
                    <w:bottom w:val="single" w:sz="4" w:space="0" w:color="000000"/>
                    <w:right w:val="single" w:sz="4" w:space="0" w:color="000000"/>
                  </w:tcBorders>
                  <w:vAlign w:val="bottom"/>
                </w:tcPr>
                <w:p w14:paraId="62B6E34E"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1D3B0D2A"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15.30 </w:t>
                  </w:r>
                </w:p>
              </w:tc>
              <w:tc>
                <w:tcPr>
                  <w:tcW w:w="1407" w:type="dxa"/>
                  <w:tcBorders>
                    <w:top w:val="single" w:sz="4" w:space="0" w:color="000000"/>
                    <w:left w:val="single" w:sz="4" w:space="0" w:color="000000"/>
                    <w:bottom w:val="single" w:sz="4" w:space="0" w:color="000000"/>
                    <w:right w:val="single" w:sz="4" w:space="0" w:color="000000"/>
                  </w:tcBorders>
                  <w:vAlign w:val="center"/>
                </w:tcPr>
                <w:p w14:paraId="7D74D853"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773F5C48"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25088A00" w14:textId="77777777" w:rsidR="005E5359" w:rsidRDefault="000F5A12">
                  <w:pPr>
                    <w:widowControl/>
                    <w:jc w:val="center"/>
                    <w:textAlignment w:val="center"/>
                    <w:rPr>
                      <w:rFonts w:ascii="宋体" w:hAnsi="宋体" w:cs="Arial"/>
                      <w:szCs w:val="21"/>
                    </w:rPr>
                  </w:pPr>
                  <w:r>
                    <w:rPr>
                      <w:rFonts w:ascii="宋体" w:hAnsi="宋体" w:cs="Arial"/>
                      <w:kern w:val="0"/>
                      <w:szCs w:val="21"/>
                    </w:rPr>
                    <w:t>18</w:t>
                  </w:r>
                </w:p>
              </w:tc>
              <w:tc>
                <w:tcPr>
                  <w:tcW w:w="1425" w:type="dxa"/>
                  <w:tcBorders>
                    <w:top w:val="single" w:sz="4" w:space="0" w:color="000000"/>
                    <w:left w:val="single" w:sz="4" w:space="0" w:color="000000"/>
                    <w:bottom w:val="single" w:sz="4" w:space="0" w:color="000000"/>
                    <w:right w:val="single" w:sz="4" w:space="0" w:color="000000"/>
                  </w:tcBorders>
                  <w:vAlign w:val="bottom"/>
                </w:tcPr>
                <w:p w14:paraId="53A2DA58" w14:textId="77777777" w:rsidR="005E5359" w:rsidRDefault="000F5A12">
                  <w:pPr>
                    <w:widowControl/>
                    <w:jc w:val="left"/>
                    <w:textAlignment w:val="bottom"/>
                    <w:rPr>
                      <w:rFonts w:ascii="宋体" w:hAnsi="宋体" w:cs="Arial"/>
                      <w:szCs w:val="21"/>
                    </w:rPr>
                  </w:pPr>
                  <w:r>
                    <w:rPr>
                      <w:rFonts w:ascii="宋体" w:hAnsi="宋体" w:cs="Arial"/>
                      <w:kern w:val="0"/>
                      <w:szCs w:val="21"/>
                    </w:rPr>
                    <w:t>猪面肉</w:t>
                  </w:r>
                </w:p>
              </w:tc>
              <w:tc>
                <w:tcPr>
                  <w:tcW w:w="735" w:type="dxa"/>
                  <w:tcBorders>
                    <w:top w:val="single" w:sz="4" w:space="0" w:color="000000"/>
                    <w:left w:val="single" w:sz="4" w:space="0" w:color="000000"/>
                    <w:bottom w:val="single" w:sz="4" w:space="0" w:color="000000"/>
                    <w:right w:val="single" w:sz="4" w:space="0" w:color="000000"/>
                  </w:tcBorders>
                  <w:vAlign w:val="bottom"/>
                </w:tcPr>
                <w:p w14:paraId="299F5296"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60301E8E"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8.10 </w:t>
                  </w:r>
                </w:p>
              </w:tc>
              <w:tc>
                <w:tcPr>
                  <w:tcW w:w="1407" w:type="dxa"/>
                  <w:tcBorders>
                    <w:top w:val="single" w:sz="4" w:space="0" w:color="000000"/>
                    <w:left w:val="single" w:sz="4" w:space="0" w:color="000000"/>
                    <w:bottom w:val="single" w:sz="4" w:space="0" w:color="000000"/>
                    <w:right w:val="single" w:sz="4" w:space="0" w:color="000000"/>
                  </w:tcBorders>
                  <w:vAlign w:val="center"/>
                </w:tcPr>
                <w:p w14:paraId="3111142A"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2C2A18A5"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54C42BDE" w14:textId="77777777" w:rsidR="005E5359" w:rsidRDefault="000F5A12">
                  <w:pPr>
                    <w:widowControl/>
                    <w:jc w:val="center"/>
                    <w:textAlignment w:val="center"/>
                    <w:rPr>
                      <w:rFonts w:ascii="宋体" w:hAnsi="宋体" w:cs="Arial"/>
                      <w:szCs w:val="21"/>
                    </w:rPr>
                  </w:pPr>
                  <w:r>
                    <w:rPr>
                      <w:rFonts w:ascii="宋体" w:hAnsi="宋体" w:cs="Arial"/>
                      <w:kern w:val="0"/>
                      <w:szCs w:val="21"/>
                    </w:rPr>
                    <w:t>19</w:t>
                  </w:r>
                </w:p>
              </w:tc>
              <w:tc>
                <w:tcPr>
                  <w:tcW w:w="1425" w:type="dxa"/>
                  <w:tcBorders>
                    <w:top w:val="single" w:sz="4" w:space="0" w:color="000000"/>
                    <w:left w:val="single" w:sz="4" w:space="0" w:color="000000"/>
                    <w:bottom w:val="single" w:sz="4" w:space="0" w:color="000000"/>
                    <w:right w:val="single" w:sz="4" w:space="0" w:color="000000"/>
                  </w:tcBorders>
                  <w:vAlign w:val="bottom"/>
                </w:tcPr>
                <w:p w14:paraId="04D3CB47" w14:textId="77777777" w:rsidR="005E5359" w:rsidRDefault="000F5A12">
                  <w:pPr>
                    <w:widowControl/>
                    <w:jc w:val="left"/>
                    <w:textAlignment w:val="bottom"/>
                    <w:rPr>
                      <w:rFonts w:ascii="宋体" w:hAnsi="宋体" w:cs="Arial"/>
                      <w:szCs w:val="21"/>
                    </w:rPr>
                  </w:pPr>
                  <w:r>
                    <w:rPr>
                      <w:rFonts w:ascii="宋体" w:hAnsi="宋体" w:cs="Arial"/>
                      <w:kern w:val="0"/>
                      <w:szCs w:val="21"/>
                    </w:rPr>
                    <w:t>猪头皮（带耳朵）</w:t>
                  </w:r>
                </w:p>
              </w:tc>
              <w:tc>
                <w:tcPr>
                  <w:tcW w:w="735" w:type="dxa"/>
                  <w:tcBorders>
                    <w:top w:val="single" w:sz="4" w:space="0" w:color="000000"/>
                    <w:left w:val="single" w:sz="4" w:space="0" w:color="000000"/>
                    <w:bottom w:val="single" w:sz="4" w:space="0" w:color="000000"/>
                    <w:right w:val="single" w:sz="4" w:space="0" w:color="000000"/>
                  </w:tcBorders>
                  <w:vAlign w:val="bottom"/>
                </w:tcPr>
                <w:p w14:paraId="4C2A1E49"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06D8B8E7"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15.30 </w:t>
                  </w:r>
                </w:p>
              </w:tc>
              <w:tc>
                <w:tcPr>
                  <w:tcW w:w="1407" w:type="dxa"/>
                  <w:tcBorders>
                    <w:top w:val="single" w:sz="4" w:space="0" w:color="000000"/>
                    <w:left w:val="single" w:sz="4" w:space="0" w:color="000000"/>
                    <w:bottom w:val="single" w:sz="4" w:space="0" w:color="000000"/>
                    <w:right w:val="single" w:sz="4" w:space="0" w:color="000000"/>
                  </w:tcBorders>
                  <w:vAlign w:val="center"/>
                </w:tcPr>
                <w:p w14:paraId="433A3C5A"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5E79A33C"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66004483" w14:textId="77777777" w:rsidR="005E5359" w:rsidRDefault="000F5A12">
                  <w:pPr>
                    <w:widowControl/>
                    <w:jc w:val="center"/>
                    <w:textAlignment w:val="center"/>
                    <w:rPr>
                      <w:rFonts w:ascii="宋体" w:hAnsi="宋体" w:cs="Arial"/>
                      <w:szCs w:val="21"/>
                    </w:rPr>
                  </w:pPr>
                  <w:r>
                    <w:rPr>
                      <w:rFonts w:ascii="宋体" w:hAnsi="宋体" w:cs="Arial"/>
                      <w:kern w:val="0"/>
                      <w:szCs w:val="21"/>
                    </w:rPr>
                    <w:t>20</w:t>
                  </w:r>
                </w:p>
              </w:tc>
              <w:tc>
                <w:tcPr>
                  <w:tcW w:w="1425" w:type="dxa"/>
                  <w:tcBorders>
                    <w:top w:val="single" w:sz="4" w:space="0" w:color="000000"/>
                    <w:left w:val="single" w:sz="4" w:space="0" w:color="000000"/>
                    <w:bottom w:val="single" w:sz="4" w:space="0" w:color="000000"/>
                    <w:right w:val="single" w:sz="4" w:space="0" w:color="000000"/>
                  </w:tcBorders>
                  <w:vAlign w:val="bottom"/>
                </w:tcPr>
                <w:p w14:paraId="335135E0" w14:textId="77777777" w:rsidR="005E5359" w:rsidRDefault="000F5A12">
                  <w:pPr>
                    <w:widowControl/>
                    <w:jc w:val="left"/>
                    <w:textAlignment w:val="bottom"/>
                    <w:rPr>
                      <w:rFonts w:ascii="宋体" w:hAnsi="宋体" w:cs="Arial"/>
                      <w:szCs w:val="21"/>
                    </w:rPr>
                  </w:pPr>
                  <w:r>
                    <w:rPr>
                      <w:rFonts w:ascii="宋体" w:hAnsi="宋体" w:cs="Arial"/>
                      <w:kern w:val="0"/>
                      <w:szCs w:val="21"/>
                    </w:rPr>
                    <w:t>肥肉</w:t>
                  </w:r>
                </w:p>
              </w:tc>
              <w:tc>
                <w:tcPr>
                  <w:tcW w:w="735" w:type="dxa"/>
                  <w:tcBorders>
                    <w:top w:val="single" w:sz="4" w:space="0" w:color="000000"/>
                    <w:left w:val="single" w:sz="4" w:space="0" w:color="000000"/>
                    <w:bottom w:val="single" w:sz="4" w:space="0" w:color="000000"/>
                    <w:right w:val="single" w:sz="4" w:space="0" w:color="000000"/>
                  </w:tcBorders>
                  <w:vAlign w:val="bottom"/>
                </w:tcPr>
                <w:p w14:paraId="4D8C9583"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255092D7"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7.20 </w:t>
                  </w:r>
                </w:p>
              </w:tc>
              <w:tc>
                <w:tcPr>
                  <w:tcW w:w="1407" w:type="dxa"/>
                  <w:tcBorders>
                    <w:top w:val="single" w:sz="4" w:space="0" w:color="000000"/>
                    <w:left w:val="single" w:sz="4" w:space="0" w:color="000000"/>
                    <w:bottom w:val="single" w:sz="4" w:space="0" w:color="000000"/>
                    <w:right w:val="single" w:sz="4" w:space="0" w:color="000000"/>
                  </w:tcBorders>
                  <w:vAlign w:val="center"/>
                </w:tcPr>
                <w:p w14:paraId="1F1E0A30"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72D15FAF"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7B781FCB" w14:textId="77777777" w:rsidR="005E5359" w:rsidRDefault="000F5A12">
                  <w:pPr>
                    <w:widowControl/>
                    <w:jc w:val="center"/>
                    <w:textAlignment w:val="center"/>
                    <w:rPr>
                      <w:rFonts w:ascii="宋体" w:hAnsi="宋体" w:cs="Arial"/>
                      <w:szCs w:val="21"/>
                    </w:rPr>
                  </w:pPr>
                  <w:r>
                    <w:rPr>
                      <w:rFonts w:ascii="宋体" w:hAnsi="宋体" w:cs="Arial"/>
                      <w:kern w:val="0"/>
                      <w:szCs w:val="21"/>
                    </w:rPr>
                    <w:t>21</w:t>
                  </w:r>
                </w:p>
              </w:tc>
              <w:tc>
                <w:tcPr>
                  <w:tcW w:w="1425" w:type="dxa"/>
                  <w:tcBorders>
                    <w:top w:val="single" w:sz="4" w:space="0" w:color="000000"/>
                    <w:left w:val="single" w:sz="4" w:space="0" w:color="000000"/>
                    <w:bottom w:val="single" w:sz="4" w:space="0" w:color="000000"/>
                    <w:right w:val="single" w:sz="4" w:space="0" w:color="000000"/>
                  </w:tcBorders>
                  <w:vAlign w:val="bottom"/>
                </w:tcPr>
                <w:p w14:paraId="4A689745" w14:textId="77777777" w:rsidR="005E5359" w:rsidRDefault="000F5A12">
                  <w:pPr>
                    <w:widowControl/>
                    <w:jc w:val="left"/>
                    <w:textAlignment w:val="bottom"/>
                    <w:rPr>
                      <w:rFonts w:ascii="宋体" w:hAnsi="宋体" w:cs="Arial"/>
                      <w:szCs w:val="21"/>
                    </w:rPr>
                  </w:pPr>
                  <w:r>
                    <w:rPr>
                      <w:rFonts w:ascii="宋体" w:hAnsi="宋体" w:cs="Arial"/>
                      <w:kern w:val="0"/>
                      <w:szCs w:val="21"/>
                    </w:rPr>
                    <w:t>头骨</w:t>
                  </w:r>
                </w:p>
              </w:tc>
              <w:tc>
                <w:tcPr>
                  <w:tcW w:w="735" w:type="dxa"/>
                  <w:tcBorders>
                    <w:top w:val="single" w:sz="4" w:space="0" w:color="000000"/>
                    <w:left w:val="single" w:sz="4" w:space="0" w:color="000000"/>
                    <w:bottom w:val="single" w:sz="4" w:space="0" w:color="000000"/>
                    <w:right w:val="single" w:sz="4" w:space="0" w:color="000000"/>
                  </w:tcBorders>
                  <w:vAlign w:val="bottom"/>
                </w:tcPr>
                <w:p w14:paraId="29801AE5"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32947B17"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9.00 </w:t>
                  </w:r>
                </w:p>
              </w:tc>
              <w:tc>
                <w:tcPr>
                  <w:tcW w:w="1407" w:type="dxa"/>
                  <w:tcBorders>
                    <w:top w:val="single" w:sz="4" w:space="0" w:color="000000"/>
                    <w:left w:val="single" w:sz="4" w:space="0" w:color="000000"/>
                    <w:bottom w:val="single" w:sz="4" w:space="0" w:color="000000"/>
                    <w:right w:val="single" w:sz="4" w:space="0" w:color="000000"/>
                  </w:tcBorders>
                  <w:vAlign w:val="center"/>
                </w:tcPr>
                <w:p w14:paraId="0542E82B"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1C095B5B"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6550A0E7" w14:textId="77777777" w:rsidR="005E5359" w:rsidRDefault="000F5A12">
                  <w:pPr>
                    <w:widowControl/>
                    <w:jc w:val="center"/>
                    <w:textAlignment w:val="center"/>
                    <w:rPr>
                      <w:rFonts w:ascii="宋体" w:hAnsi="宋体" w:cs="Arial"/>
                      <w:szCs w:val="21"/>
                    </w:rPr>
                  </w:pPr>
                  <w:r>
                    <w:rPr>
                      <w:rFonts w:ascii="宋体" w:hAnsi="宋体" w:cs="Arial"/>
                      <w:kern w:val="0"/>
                      <w:szCs w:val="21"/>
                    </w:rPr>
                    <w:t>22</w:t>
                  </w:r>
                </w:p>
              </w:tc>
              <w:tc>
                <w:tcPr>
                  <w:tcW w:w="1425" w:type="dxa"/>
                  <w:tcBorders>
                    <w:top w:val="single" w:sz="4" w:space="0" w:color="000000"/>
                    <w:left w:val="single" w:sz="4" w:space="0" w:color="000000"/>
                    <w:bottom w:val="single" w:sz="4" w:space="0" w:color="000000"/>
                    <w:right w:val="single" w:sz="4" w:space="0" w:color="000000"/>
                  </w:tcBorders>
                  <w:vAlign w:val="bottom"/>
                </w:tcPr>
                <w:p w14:paraId="6139A026" w14:textId="77777777" w:rsidR="005E5359" w:rsidRDefault="000F5A12">
                  <w:pPr>
                    <w:widowControl/>
                    <w:jc w:val="left"/>
                    <w:textAlignment w:val="bottom"/>
                    <w:rPr>
                      <w:rFonts w:ascii="宋体" w:hAnsi="宋体" w:cs="Arial"/>
                      <w:szCs w:val="21"/>
                    </w:rPr>
                  </w:pPr>
                  <w:r>
                    <w:rPr>
                      <w:rFonts w:ascii="宋体" w:hAnsi="宋体" w:cs="Arial"/>
                      <w:kern w:val="0"/>
                      <w:szCs w:val="21"/>
                    </w:rPr>
                    <w:t>整个猪脚尖</w:t>
                  </w:r>
                </w:p>
              </w:tc>
              <w:tc>
                <w:tcPr>
                  <w:tcW w:w="735" w:type="dxa"/>
                  <w:tcBorders>
                    <w:top w:val="single" w:sz="4" w:space="0" w:color="000000"/>
                    <w:left w:val="single" w:sz="4" w:space="0" w:color="000000"/>
                    <w:bottom w:val="single" w:sz="4" w:space="0" w:color="000000"/>
                    <w:right w:val="single" w:sz="4" w:space="0" w:color="000000"/>
                  </w:tcBorders>
                  <w:vAlign w:val="bottom"/>
                </w:tcPr>
                <w:p w14:paraId="7AC1B0A9"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73A341F2"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19.80 </w:t>
                  </w:r>
                </w:p>
              </w:tc>
              <w:tc>
                <w:tcPr>
                  <w:tcW w:w="1407" w:type="dxa"/>
                  <w:tcBorders>
                    <w:top w:val="single" w:sz="4" w:space="0" w:color="000000"/>
                    <w:left w:val="single" w:sz="4" w:space="0" w:color="000000"/>
                    <w:bottom w:val="single" w:sz="4" w:space="0" w:color="000000"/>
                    <w:right w:val="single" w:sz="4" w:space="0" w:color="000000"/>
                  </w:tcBorders>
                  <w:vAlign w:val="center"/>
                </w:tcPr>
                <w:p w14:paraId="5925D92C"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1E1DED0C"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2E027AE4" w14:textId="77777777" w:rsidR="005E5359" w:rsidRDefault="000F5A12">
                  <w:pPr>
                    <w:widowControl/>
                    <w:jc w:val="center"/>
                    <w:textAlignment w:val="center"/>
                    <w:rPr>
                      <w:rFonts w:ascii="宋体" w:hAnsi="宋体" w:cs="Arial"/>
                      <w:szCs w:val="21"/>
                    </w:rPr>
                  </w:pPr>
                  <w:r>
                    <w:rPr>
                      <w:rFonts w:ascii="宋体" w:hAnsi="宋体" w:cs="Arial"/>
                      <w:kern w:val="0"/>
                      <w:szCs w:val="21"/>
                    </w:rPr>
                    <w:t>23</w:t>
                  </w:r>
                </w:p>
              </w:tc>
              <w:tc>
                <w:tcPr>
                  <w:tcW w:w="1425" w:type="dxa"/>
                  <w:tcBorders>
                    <w:top w:val="single" w:sz="4" w:space="0" w:color="000000"/>
                    <w:left w:val="single" w:sz="4" w:space="0" w:color="000000"/>
                    <w:bottom w:val="single" w:sz="4" w:space="0" w:color="000000"/>
                    <w:right w:val="single" w:sz="4" w:space="0" w:color="000000"/>
                  </w:tcBorders>
                  <w:vAlign w:val="bottom"/>
                </w:tcPr>
                <w:p w14:paraId="30314596" w14:textId="77777777" w:rsidR="005E5359" w:rsidRDefault="000F5A12">
                  <w:pPr>
                    <w:widowControl/>
                    <w:jc w:val="left"/>
                    <w:textAlignment w:val="bottom"/>
                    <w:rPr>
                      <w:rFonts w:ascii="宋体" w:hAnsi="宋体" w:cs="Arial"/>
                      <w:szCs w:val="21"/>
                    </w:rPr>
                  </w:pPr>
                  <w:r>
                    <w:rPr>
                      <w:rFonts w:ascii="宋体" w:hAnsi="宋体" w:cs="Arial"/>
                      <w:kern w:val="0"/>
                      <w:szCs w:val="21"/>
                    </w:rPr>
                    <w:t>猪心</w:t>
                  </w:r>
                </w:p>
              </w:tc>
              <w:tc>
                <w:tcPr>
                  <w:tcW w:w="735" w:type="dxa"/>
                  <w:tcBorders>
                    <w:top w:val="single" w:sz="4" w:space="0" w:color="000000"/>
                    <w:left w:val="single" w:sz="4" w:space="0" w:color="000000"/>
                    <w:bottom w:val="single" w:sz="4" w:space="0" w:color="000000"/>
                    <w:right w:val="single" w:sz="4" w:space="0" w:color="000000"/>
                  </w:tcBorders>
                  <w:vAlign w:val="bottom"/>
                </w:tcPr>
                <w:p w14:paraId="6D474D47"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636C8910"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13.50 </w:t>
                  </w:r>
                </w:p>
              </w:tc>
              <w:tc>
                <w:tcPr>
                  <w:tcW w:w="1407" w:type="dxa"/>
                  <w:tcBorders>
                    <w:top w:val="single" w:sz="4" w:space="0" w:color="000000"/>
                    <w:left w:val="single" w:sz="4" w:space="0" w:color="000000"/>
                    <w:bottom w:val="single" w:sz="4" w:space="0" w:color="000000"/>
                    <w:right w:val="single" w:sz="4" w:space="0" w:color="000000"/>
                  </w:tcBorders>
                  <w:vAlign w:val="center"/>
                </w:tcPr>
                <w:p w14:paraId="55D316C8"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109EEFA5"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7D1B9888" w14:textId="77777777" w:rsidR="005E5359" w:rsidRDefault="000F5A12">
                  <w:pPr>
                    <w:widowControl/>
                    <w:jc w:val="center"/>
                    <w:textAlignment w:val="center"/>
                    <w:rPr>
                      <w:rFonts w:ascii="宋体" w:hAnsi="宋体" w:cs="Arial"/>
                      <w:szCs w:val="21"/>
                    </w:rPr>
                  </w:pPr>
                  <w:r>
                    <w:rPr>
                      <w:rFonts w:ascii="宋体" w:hAnsi="宋体" w:cs="Arial"/>
                      <w:kern w:val="0"/>
                      <w:szCs w:val="21"/>
                    </w:rPr>
                    <w:t>24</w:t>
                  </w:r>
                </w:p>
              </w:tc>
              <w:tc>
                <w:tcPr>
                  <w:tcW w:w="1425" w:type="dxa"/>
                  <w:tcBorders>
                    <w:top w:val="single" w:sz="4" w:space="0" w:color="000000"/>
                    <w:left w:val="single" w:sz="4" w:space="0" w:color="000000"/>
                    <w:bottom w:val="single" w:sz="4" w:space="0" w:color="000000"/>
                    <w:right w:val="single" w:sz="4" w:space="0" w:color="000000"/>
                  </w:tcBorders>
                  <w:vAlign w:val="bottom"/>
                </w:tcPr>
                <w:p w14:paraId="26B79BEF" w14:textId="77777777" w:rsidR="005E5359" w:rsidRDefault="000F5A12">
                  <w:pPr>
                    <w:widowControl/>
                    <w:jc w:val="left"/>
                    <w:textAlignment w:val="bottom"/>
                    <w:rPr>
                      <w:rFonts w:ascii="宋体" w:hAnsi="宋体" w:cs="Arial"/>
                      <w:szCs w:val="21"/>
                    </w:rPr>
                  </w:pPr>
                  <w:r>
                    <w:rPr>
                      <w:rFonts w:ascii="宋体" w:hAnsi="宋体" w:cs="Arial"/>
                      <w:kern w:val="0"/>
                      <w:szCs w:val="21"/>
                    </w:rPr>
                    <w:t>香菇贡丸（斤）</w:t>
                  </w:r>
                </w:p>
              </w:tc>
              <w:tc>
                <w:tcPr>
                  <w:tcW w:w="735" w:type="dxa"/>
                  <w:tcBorders>
                    <w:top w:val="single" w:sz="4" w:space="0" w:color="000000"/>
                    <w:left w:val="single" w:sz="4" w:space="0" w:color="000000"/>
                    <w:bottom w:val="single" w:sz="4" w:space="0" w:color="000000"/>
                    <w:right w:val="single" w:sz="4" w:space="0" w:color="000000"/>
                  </w:tcBorders>
                  <w:vAlign w:val="bottom"/>
                </w:tcPr>
                <w:p w14:paraId="6CE5E37B"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4A54E6B6"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25.20 </w:t>
                  </w:r>
                </w:p>
              </w:tc>
              <w:tc>
                <w:tcPr>
                  <w:tcW w:w="1407" w:type="dxa"/>
                  <w:tcBorders>
                    <w:top w:val="single" w:sz="4" w:space="0" w:color="000000"/>
                    <w:left w:val="single" w:sz="4" w:space="0" w:color="000000"/>
                    <w:bottom w:val="single" w:sz="4" w:space="0" w:color="000000"/>
                    <w:right w:val="single" w:sz="4" w:space="0" w:color="000000"/>
                  </w:tcBorders>
                  <w:vAlign w:val="center"/>
                </w:tcPr>
                <w:p w14:paraId="3623A5DD"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5A6F19CF"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3C5C570C" w14:textId="77777777" w:rsidR="005E5359" w:rsidRDefault="000F5A12">
                  <w:pPr>
                    <w:widowControl/>
                    <w:jc w:val="center"/>
                    <w:textAlignment w:val="center"/>
                    <w:rPr>
                      <w:rFonts w:ascii="宋体" w:hAnsi="宋体" w:cs="Arial"/>
                      <w:szCs w:val="21"/>
                    </w:rPr>
                  </w:pPr>
                  <w:r>
                    <w:rPr>
                      <w:rFonts w:ascii="宋体" w:hAnsi="宋体" w:cs="Arial"/>
                      <w:kern w:val="0"/>
                      <w:szCs w:val="21"/>
                    </w:rPr>
                    <w:t>25</w:t>
                  </w:r>
                </w:p>
              </w:tc>
              <w:tc>
                <w:tcPr>
                  <w:tcW w:w="1425" w:type="dxa"/>
                  <w:tcBorders>
                    <w:top w:val="single" w:sz="4" w:space="0" w:color="000000"/>
                    <w:left w:val="single" w:sz="4" w:space="0" w:color="000000"/>
                    <w:bottom w:val="single" w:sz="4" w:space="0" w:color="000000"/>
                    <w:right w:val="single" w:sz="4" w:space="0" w:color="000000"/>
                  </w:tcBorders>
                  <w:vAlign w:val="bottom"/>
                </w:tcPr>
                <w:p w14:paraId="3D84337D" w14:textId="77777777" w:rsidR="005E5359" w:rsidRDefault="000F5A12">
                  <w:pPr>
                    <w:widowControl/>
                    <w:jc w:val="left"/>
                    <w:textAlignment w:val="bottom"/>
                    <w:rPr>
                      <w:rFonts w:ascii="宋体" w:hAnsi="宋体" w:cs="Arial"/>
                      <w:szCs w:val="21"/>
                    </w:rPr>
                  </w:pPr>
                  <w:r>
                    <w:rPr>
                      <w:rFonts w:ascii="宋体" w:hAnsi="宋体" w:cs="Arial"/>
                      <w:kern w:val="0"/>
                      <w:szCs w:val="21"/>
                    </w:rPr>
                    <w:t>猪肉丸</w:t>
                  </w:r>
                </w:p>
              </w:tc>
              <w:tc>
                <w:tcPr>
                  <w:tcW w:w="735" w:type="dxa"/>
                  <w:tcBorders>
                    <w:top w:val="single" w:sz="4" w:space="0" w:color="000000"/>
                    <w:left w:val="single" w:sz="4" w:space="0" w:color="000000"/>
                    <w:bottom w:val="single" w:sz="4" w:space="0" w:color="000000"/>
                    <w:right w:val="single" w:sz="4" w:space="0" w:color="000000"/>
                  </w:tcBorders>
                  <w:vAlign w:val="bottom"/>
                </w:tcPr>
                <w:p w14:paraId="13B80ADE"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1685B2EE"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31.50 </w:t>
                  </w:r>
                </w:p>
              </w:tc>
              <w:tc>
                <w:tcPr>
                  <w:tcW w:w="1407" w:type="dxa"/>
                  <w:tcBorders>
                    <w:top w:val="single" w:sz="4" w:space="0" w:color="000000"/>
                    <w:left w:val="single" w:sz="4" w:space="0" w:color="000000"/>
                    <w:bottom w:val="single" w:sz="4" w:space="0" w:color="000000"/>
                    <w:right w:val="single" w:sz="4" w:space="0" w:color="000000"/>
                  </w:tcBorders>
                  <w:vAlign w:val="center"/>
                </w:tcPr>
                <w:p w14:paraId="222E047E"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4DF17209"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733DF157" w14:textId="77777777" w:rsidR="005E5359" w:rsidRDefault="000F5A12">
                  <w:pPr>
                    <w:widowControl/>
                    <w:jc w:val="center"/>
                    <w:textAlignment w:val="center"/>
                    <w:rPr>
                      <w:rFonts w:ascii="宋体" w:hAnsi="宋体" w:cs="Arial"/>
                      <w:szCs w:val="21"/>
                    </w:rPr>
                  </w:pPr>
                  <w:r>
                    <w:rPr>
                      <w:rFonts w:ascii="宋体" w:hAnsi="宋体" w:cs="Arial"/>
                      <w:kern w:val="0"/>
                      <w:szCs w:val="21"/>
                    </w:rPr>
                    <w:t>26</w:t>
                  </w:r>
                </w:p>
              </w:tc>
              <w:tc>
                <w:tcPr>
                  <w:tcW w:w="1425" w:type="dxa"/>
                  <w:tcBorders>
                    <w:top w:val="single" w:sz="4" w:space="0" w:color="000000"/>
                    <w:left w:val="single" w:sz="4" w:space="0" w:color="000000"/>
                    <w:bottom w:val="single" w:sz="4" w:space="0" w:color="000000"/>
                    <w:right w:val="single" w:sz="4" w:space="0" w:color="000000"/>
                  </w:tcBorders>
                  <w:vAlign w:val="bottom"/>
                </w:tcPr>
                <w:p w14:paraId="2A6079F6" w14:textId="77777777" w:rsidR="005E5359" w:rsidRDefault="000F5A12">
                  <w:pPr>
                    <w:widowControl/>
                    <w:jc w:val="left"/>
                    <w:textAlignment w:val="bottom"/>
                    <w:rPr>
                      <w:rFonts w:ascii="宋体" w:hAnsi="宋体" w:cs="Arial"/>
                      <w:szCs w:val="21"/>
                    </w:rPr>
                  </w:pPr>
                  <w:proofErr w:type="gramStart"/>
                  <w:r>
                    <w:rPr>
                      <w:rFonts w:ascii="宋体" w:hAnsi="宋体" w:cs="Arial"/>
                      <w:kern w:val="0"/>
                      <w:szCs w:val="21"/>
                    </w:rPr>
                    <w:t>猪利</w:t>
                  </w:r>
                  <w:proofErr w:type="gramEnd"/>
                </w:p>
              </w:tc>
              <w:tc>
                <w:tcPr>
                  <w:tcW w:w="735" w:type="dxa"/>
                  <w:tcBorders>
                    <w:top w:val="single" w:sz="4" w:space="0" w:color="000000"/>
                    <w:left w:val="single" w:sz="4" w:space="0" w:color="000000"/>
                    <w:bottom w:val="single" w:sz="4" w:space="0" w:color="000000"/>
                    <w:right w:val="single" w:sz="4" w:space="0" w:color="000000"/>
                  </w:tcBorders>
                  <w:vAlign w:val="bottom"/>
                </w:tcPr>
                <w:p w14:paraId="5233A6D0"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2293483D"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18.00 </w:t>
                  </w:r>
                </w:p>
              </w:tc>
              <w:tc>
                <w:tcPr>
                  <w:tcW w:w="1407" w:type="dxa"/>
                  <w:tcBorders>
                    <w:top w:val="single" w:sz="4" w:space="0" w:color="000000"/>
                    <w:left w:val="single" w:sz="4" w:space="0" w:color="000000"/>
                    <w:bottom w:val="single" w:sz="4" w:space="0" w:color="000000"/>
                    <w:right w:val="single" w:sz="4" w:space="0" w:color="000000"/>
                  </w:tcBorders>
                  <w:vAlign w:val="center"/>
                </w:tcPr>
                <w:p w14:paraId="07471B5D"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44CE6053"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42B0A666" w14:textId="77777777" w:rsidR="005E5359" w:rsidRDefault="000F5A12">
                  <w:pPr>
                    <w:widowControl/>
                    <w:jc w:val="center"/>
                    <w:textAlignment w:val="center"/>
                    <w:rPr>
                      <w:rFonts w:ascii="宋体" w:hAnsi="宋体" w:cs="Arial"/>
                      <w:szCs w:val="21"/>
                    </w:rPr>
                  </w:pPr>
                  <w:r>
                    <w:rPr>
                      <w:rFonts w:ascii="宋体" w:hAnsi="宋体" w:cs="Arial"/>
                      <w:kern w:val="0"/>
                      <w:szCs w:val="21"/>
                    </w:rPr>
                    <w:t>27</w:t>
                  </w:r>
                </w:p>
              </w:tc>
              <w:tc>
                <w:tcPr>
                  <w:tcW w:w="1425" w:type="dxa"/>
                  <w:tcBorders>
                    <w:top w:val="single" w:sz="4" w:space="0" w:color="000000"/>
                    <w:left w:val="single" w:sz="4" w:space="0" w:color="000000"/>
                    <w:bottom w:val="single" w:sz="4" w:space="0" w:color="000000"/>
                    <w:right w:val="single" w:sz="4" w:space="0" w:color="000000"/>
                  </w:tcBorders>
                  <w:vAlign w:val="bottom"/>
                </w:tcPr>
                <w:p w14:paraId="0DEC7CD0" w14:textId="77777777" w:rsidR="005E5359" w:rsidRDefault="000F5A12">
                  <w:pPr>
                    <w:widowControl/>
                    <w:jc w:val="left"/>
                    <w:textAlignment w:val="bottom"/>
                    <w:rPr>
                      <w:rFonts w:ascii="宋体" w:hAnsi="宋体" w:cs="Arial"/>
                      <w:szCs w:val="21"/>
                    </w:rPr>
                  </w:pPr>
                  <w:r>
                    <w:rPr>
                      <w:rFonts w:ascii="宋体" w:hAnsi="宋体" w:cs="Arial"/>
                      <w:kern w:val="0"/>
                      <w:szCs w:val="21"/>
                    </w:rPr>
                    <w:t>水晶肥肉</w:t>
                  </w:r>
                </w:p>
              </w:tc>
              <w:tc>
                <w:tcPr>
                  <w:tcW w:w="735" w:type="dxa"/>
                  <w:tcBorders>
                    <w:top w:val="single" w:sz="4" w:space="0" w:color="000000"/>
                    <w:left w:val="single" w:sz="4" w:space="0" w:color="000000"/>
                    <w:bottom w:val="single" w:sz="4" w:space="0" w:color="000000"/>
                    <w:right w:val="single" w:sz="4" w:space="0" w:color="000000"/>
                  </w:tcBorders>
                  <w:vAlign w:val="bottom"/>
                </w:tcPr>
                <w:p w14:paraId="447CDE4D"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0569064B"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9.00 </w:t>
                  </w:r>
                </w:p>
              </w:tc>
              <w:tc>
                <w:tcPr>
                  <w:tcW w:w="1407" w:type="dxa"/>
                  <w:tcBorders>
                    <w:top w:val="single" w:sz="4" w:space="0" w:color="000000"/>
                    <w:left w:val="single" w:sz="4" w:space="0" w:color="000000"/>
                    <w:bottom w:val="single" w:sz="4" w:space="0" w:color="000000"/>
                    <w:right w:val="single" w:sz="4" w:space="0" w:color="000000"/>
                  </w:tcBorders>
                  <w:vAlign w:val="center"/>
                </w:tcPr>
                <w:p w14:paraId="29232850"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15A33FBE"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3C523322" w14:textId="77777777" w:rsidR="005E5359" w:rsidRDefault="000F5A12">
                  <w:pPr>
                    <w:widowControl/>
                    <w:jc w:val="center"/>
                    <w:textAlignment w:val="center"/>
                    <w:rPr>
                      <w:rFonts w:ascii="宋体" w:hAnsi="宋体" w:cs="Arial"/>
                      <w:szCs w:val="21"/>
                    </w:rPr>
                  </w:pPr>
                  <w:r>
                    <w:rPr>
                      <w:rFonts w:ascii="宋体" w:hAnsi="宋体" w:cs="Arial"/>
                      <w:kern w:val="0"/>
                      <w:szCs w:val="21"/>
                    </w:rPr>
                    <w:t>28</w:t>
                  </w:r>
                </w:p>
              </w:tc>
              <w:tc>
                <w:tcPr>
                  <w:tcW w:w="1425" w:type="dxa"/>
                  <w:tcBorders>
                    <w:top w:val="single" w:sz="4" w:space="0" w:color="000000"/>
                    <w:left w:val="single" w:sz="4" w:space="0" w:color="000000"/>
                    <w:bottom w:val="single" w:sz="4" w:space="0" w:color="000000"/>
                    <w:right w:val="single" w:sz="4" w:space="0" w:color="000000"/>
                  </w:tcBorders>
                  <w:vAlign w:val="bottom"/>
                </w:tcPr>
                <w:p w14:paraId="3880772B" w14:textId="77777777" w:rsidR="005E5359" w:rsidRDefault="000F5A12">
                  <w:pPr>
                    <w:widowControl/>
                    <w:jc w:val="left"/>
                    <w:textAlignment w:val="bottom"/>
                    <w:rPr>
                      <w:rFonts w:ascii="宋体" w:hAnsi="宋体" w:cs="Arial"/>
                      <w:szCs w:val="21"/>
                    </w:rPr>
                  </w:pPr>
                  <w:r>
                    <w:rPr>
                      <w:rFonts w:ascii="宋体" w:hAnsi="宋体" w:cs="Arial"/>
                      <w:kern w:val="0"/>
                      <w:szCs w:val="21"/>
                    </w:rPr>
                    <w:t>鲜猪腰</w:t>
                  </w:r>
                </w:p>
              </w:tc>
              <w:tc>
                <w:tcPr>
                  <w:tcW w:w="735" w:type="dxa"/>
                  <w:tcBorders>
                    <w:top w:val="single" w:sz="4" w:space="0" w:color="000000"/>
                    <w:left w:val="single" w:sz="4" w:space="0" w:color="000000"/>
                    <w:bottom w:val="single" w:sz="4" w:space="0" w:color="000000"/>
                    <w:right w:val="single" w:sz="4" w:space="0" w:color="000000"/>
                  </w:tcBorders>
                  <w:vAlign w:val="bottom"/>
                </w:tcPr>
                <w:p w14:paraId="336881F7"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4B4EB64C"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27.00 </w:t>
                  </w:r>
                </w:p>
              </w:tc>
              <w:tc>
                <w:tcPr>
                  <w:tcW w:w="1407" w:type="dxa"/>
                  <w:tcBorders>
                    <w:top w:val="single" w:sz="4" w:space="0" w:color="000000"/>
                    <w:left w:val="single" w:sz="4" w:space="0" w:color="000000"/>
                    <w:bottom w:val="single" w:sz="4" w:space="0" w:color="000000"/>
                    <w:right w:val="single" w:sz="4" w:space="0" w:color="000000"/>
                  </w:tcBorders>
                  <w:vAlign w:val="center"/>
                </w:tcPr>
                <w:p w14:paraId="25B46C16"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560C1FC4"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32D114E5" w14:textId="77777777" w:rsidR="005E5359" w:rsidRDefault="000F5A12">
                  <w:pPr>
                    <w:widowControl/>
                    <w:jc w:val="center"/>
                    <w:textAlignment w:val="center"/>
                    <w:rPr>
                      <w:rFonts w:ascii="宋体" w:hAnsi="宋体" w:cs="Arial"/>
                      <w:szCs w:val="21"/>
                    </w:rPr>
                  </w:pPr>
                  <w:r>
                    <w:rPr>
                      <w:rFonts w:ascii="宋体" w:hAnsi="宋体" w:cs="Arial"/>
                      <w:kern w:val="0"/>
                      <w:szCs w:val="21"/>
                    </w:rPr>
                    <w:t>29</w:t>
                  </w:r>
                </w:p>
              </w:tc>
              <w:tc>
                <w:tcPr>
                  <w:tcW w:w="1425" w:type="dxa"/>
                  <w:tcBorders>
                    <w:top w:val="single" w:sz="4" w:space="0" w:color="000000"/>
                    <w:left w:val="single" w:sz="4" w:space="0" w:color="000000"/>
                    <w:bottom w:val="single" w:sz="4" w:space="0" w:color="000000"/>
                    <w:right w:val="single" w:sz="4" w:space="0" w:color="000000"/>
                  </w:tcBorders>
                  <w:vAlign w:val="bottom"/>
                </w:tcPr>
                <w:p w14:paraId="1A1B69DD" w14:textId="77777777" w:rsidR="005E5359" w:rsidRDefault="000F5A12">
                  <w:pPr>
                    <w:widowControl/>
                    <w:jc w:val="left"/>
                    <w:textAlignment w:val="bottom"/>
                    <w:rPr>
                      <w:rFonts w:ascii="宋体" w:hAnsi="宋体" w:cs="Arial"/>
                      <w:szCs w:val="21"/>
                    </w:rPr>
                  </w:pPr>
                  <w:r>
                    <w:rPr>
                      <w:rFonts w:ascii="宋体" w:hAnsi="宋体" w:cs="Arial"/>
                      <w:kern w:val="0"/>
                      <w:szCs w:val="21"/>
                    </w:rPr>
                    <w:t>猪肺</w:t>
                  </w:r>
                </w:p>
              </w:tc>
              <w:tc>
                <w:tcPr>
                  <w:tcW w:w="735" w:type="dxa"/>
                  <w:tcBorders>
                    <w:top w:val="single" w:sz="4" w:space="0" w:color="000000"/>
                    <w:left w:val="single" w:sz="4" w:space="0" w:color="000000"/>
                    <w:bottom w:val="single" w:sz="4" w:space="0" w:color="000000"/>
                    <w:right w:val="single" w:sz="4" w:space="0" w:color="000000"/>
                  </w:tcBorders>
                  <w:vAlign w:val="bottom"/>
                </w:tcPr>
                <w:p w14:paraId="28B90081" w14:textId="77777777" w:rsidR="005E5359" w:rsidRDefault="000F5A12">
                  <w:pPr>
                    <w:widowControl/>
                    <w:jc w:val="center"/>
                    <w:textAlignment w:val="bottom"/>
                    <w:rPr>
                      <w:rFonts w:ascii="宋体" w:hAnsi="宋体" w:cs="Arial"/>
                      <w:szCs w:val="21"/>
                    </w:rPr>
                  </w:pPr>
                  <w:proofErr w:type="gramStart"/>
                  <w:r>
                    <w:rPr>
                      <w:rFonts w:ascii="宋体" w:hAnsi="宋体" w:cs="Arial"/>
                      <w:kern w:val="0"/>
                      <w:szCs w:val="21"/>
                    </w:rPr>
                    <w:t>个</w:t>
                  </w:r>
                  <w:proofErr w:type="gramEnd"/>
                </w:p>
              </w:tc>
              <w:tc>
                <w:tcPr>
                  <w:tcW w:w="1592" w:type="dxa"/>
                  <w:tcBorders>
                    <w:top w:val="single" w:sz="4" w:space="0" w:color="000000"/>
                    <w:left w:val="single" w:sz="4" w:space="0" w:color="000000"/>
                    <w:bottom w:val="single" w:sz="4" w:space="0" w:color="000000"/>
                    <w:right w:val="single" w:sz="4" w:space="0" w:color="000000"/>
                  </w:tcBorders>
                  <w:vAlign w:val="center"/>
                </w:tcPr>
                <w:p w14:paraId="5C5517B3"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7.20 </w:t>
                  </w:r>
                </w:p>
              </w:tc>
              <w:tc>
                <w:tcPr>
                  <w:tcW w:w="1407" w:type="dxa"/>
                  <w:tcBorders>
                    <w:top w:val="single" w:sz="4" w:space="0" w:color="000000"/>
                    <w:left w:val="single" w:sz="4" w:space="0" w:color="000000"/>
                    <w:bottom w:val="single" w:sz="4" w:space="0" w:color="000000"/>
                    <w:right w:val="single" w:sz="4" w:space="0" w:color="000000"/>
                  </w:tcBorders>
                  <w:vAlign w:val="center"/>
                </w:tcPr>
                <w:p w14:paraId="477B08C4"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30316FC5"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2A2B96DE" w14:textId="77777777" w:rsidR="005E5359" w:rsidRDefault="000F5A12">
                  <w:pPr>
                    <w:widowControl/>
                    <w:jc w:val="center"/>
                    <w:textAlignment w:val="center"/>
                    <w:rPr>
                      <w:rFonts w:ascii="宋体" w:hAnsi="宋体" w:cs="Arial"/>
                      <w:szCs w:val="21"/>
                    </w:rPr>
                  </w:pPr>
                  <w:r>
                    <w:rPr>
                      <w:rFonts w:ascii="宋体" w:hAnsi="宋体" w:cs="Arial"/>
                      <w:kern w:val="0"/>
                      <w:szCs w:val="21"/>
                    </w:rPr>
                    <w:t>30</w:t>
                  </w:r>
                </w:p>
              </w:tc>
              <w:tc>
                <w:tcPr>
                  <w:tcW w:w="1425" w:type="dxa"/>
                  <w:tcBorders>
                    <w:top w:val="single" w:sz="4" w:space="0" w:color="000000"/>
                    <w:left w:val="single" w:sz="4" w:space="0" w:color="000000"/>
                    <w:bottom w:val="single" w:sz="4" w:space="0" w:color="000000"/>
                    <w:right w:val="single" w:sz="4" w:space="0" w:color="000000"/>
                  </w:tcBorders>
                  <w:vAlign w:val="bottom"/>
                </w:tcPr>
                <w:p w14:paraId="6547955E" w14:textId="77777777" w:rsidR="005E5359" w:rsidRDefault="000F5A12">
                  <w:pPr>
                    <w:widowControl/>
                    <w:jc w:val="left"/>
                    <w:textAlignment w:val="bottom"/>
                    <w:rPr>
                      <w:rFonts w:ascii="宋体" w:hAnsi="宋体" w:cs="Arial"/>
                      <w:szCs w:val="21"/>
                    </w:rPr>
                  </w:pPr>
                  <w:r>
                    <w:rPr>
                      <w:rFonts w:ascii="宋体" w:hAnsi="宋体" w:cs="Arial"/>
                      <w:kern w:val="0"/>
                      <w:szCs w:val="21"/>
                    </w:rPr>
                    <w:t>鲜牛肉</w:t>
                  </w:r>
                </w:p>
              </w:tc>
              <w:tc>
                <w:tcPr>
                  <w:tcW w:w="735" w:type="dxa"/>
                  <w:tcBorders>
                    <w:top w:val="single" w:sz="4" w:space="0" w:color="000000"/>
                    <w:left w:val="single" w:sz="4" w:space="0" w:color="000000"/>
                    <w:bottom w:val="single" w:sz="4" w:space="0" w:color="000000"/>
                    <w:right w:val="single" w:sz="4" w:space="0" w:color="000000"/>
                  </w:tcBorders>
                  <w:vAlign w:val="bottom"/>
                </w:tcPr>
                <w:p w14:paraId="063A255F"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7FB86867"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52.20 </w:t>
                  </w:r>
                </w:p>
              </w:tc>
              <w:tc>
                <w:tcPr>
                  <w:tcW w:w="1407" w:type="dxa"/>
                  <w:tcBorders>
                    <w:top w:val="single" w:sz="4" w:space="0" w:color="000000"/>
                    <w:left w:val="single" w:sz="4" w:space="0" w:color="000000"/>
                    <w:bottom w:val="single" w:sz="4" w:space="0" w:color="000000"/>
                    <w:right w:val="single" w:sz="4" w:space="0" w:color="000000"/>
                  </w:tcBorders>
                  <w:vAlign w:val="center"/>
                </w:tcPr>
                <w:p w14:paraId="608A2EC7"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181829E2"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7399AC7C" w14:textId="77777777" w:rsidR="005E5359" w:rsidRDefault="000F5A12">
                  <w:pPr>
                    <w:widowControl/>
                    <w:jc w:val="center"/>
                    <w:textAlignment w:val="center"/>
                    <w:rPr>
                      <w:rFonts w:ascii="宋体" w:hAnsi="宋体" w:cs="Arial"/>
                      <w:szCs w:val="21"/>
                    </w:rPr>
                  </w:pPr>
                  <w:r>
                    <w:rPr>
                      <w:rFonts w:ascii="宋体" w:hAnsi="宋体" w:cs="Arial"/>
                      <w:kern w:val="0"/>
                      <w:szCs w:val="21"/>
                    </w:rPr>
                    <w:t>31</w:t>
                  </w:r>
                </w:p>
              </w:tc>
              <w:tc>
                <w:tcPr>
                  <w:tcW w:w="1425" w:type="dxa"/>
                  <w:tcBorders>
                    <w:top w:val="single" w:sz="4" w:space="0" w:color="000000"/>
                    <w:left w:val="single" w:sz="4" w:space="0" w:color="000000"/>
                    <w:bottom w:val="single" w:sz="4" w:space="0" w:color="000000"/>
                    <w:right w:val="single" w:sz="4" w:space="0" w:color="000000"/>
                  </w:tcBorders>
                  <w:vAlign w:val="bottom"/>
                </w:tcPr>
                <w:p w14:paraId="697AFBAB" w14:textId="77777777" w:rsidR="005E5359" w:rsidRDefault="000F5A12">
                  <w:pPr>
                    <w:widowControl/>
                    <w:jc w:val="left"/>
                    <w:textAlignment w:val="bottom"/>
                    <w:rPr>
                      <w:rFonts w:ascii="宋体" w:hAnsi="宋体" w:cs="Arial"/>
                      <w:szCs w:val="21"/>
                    </w:rPr>
                  </w:pPr>
                  <w:r>
                    <w:rPr>
                      <w:rFonts w:ascii="宋体" w:hAnsi="宋体" w:cs="Arial"/>
                      <w:kern w:val="0"/>
                      <w:szCs w:val="21"/>
                    </w:rPr>
                    <w:t>鲜牛腩</w:t>
                  </w:r>
                </w:p>
              </w:tc>
              <w:tc>
                <w:tcPr>
                  <w:tcW w:w="735" w:type="dxa"/>
                  <w:tcBorders>
                    <w:top w:val="single" w:sz="4" w:space="0" w:color="000000"/>
                    <w:left w:val="single" w:sz="4" w:space="0" w:color="000000"/>
                    <w:bottom w:val="single" w:sz="4" w:space="0" w:color="000000"/>
                    <w:right w:val="single" w:sz="4" w:space="0" w:color="000000"/>
                  </w:tcBorders>
                  <w:vAlign w:val="bottom"/>
                </w:tcPr>
                <w:p w14:paraId="2E15BB3E"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12BD177D"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40.50 </w:t>
                  </w:r>
                </w:p>
              </w:tc>
              <w:tc>
                <w:tcPr>
                  <w:tcW w:w="1407" w:type="dxa"/>
                  <w:tcBorders>
                    <w:top w:val="single" w:sz="4" w:space="0" w:color="000000"/>
                    <w:left w:val="single" w:sz="4" w:space="0" w:color="000000"/>
                    <w:bottom w:val="single" w:sz="4" w:space="0" w:color="000000"/>
                    <w:right w:val="single" w:sz="4" w:space="0" w:color="000000"/>
                  </w:tcBorders>
                  <w:vAlign w:val="center"/>
                </w:tcPr>
                <w:p w14:paraId="7B3AC157"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002D6934"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720B7F91" w14:textId="77777777" w:rsidR="005E5359" w:rsidRDefault="000F5A12">
                  <w:pPr>
                    <w:widowControl/>
                    <w:jc w:val="center"/>
                    <w:textAlignment w:val="center"/>
                    <w:rPr>
                      <w:rFonts w:ascii="宋体" w:hAnsi="宋体" w:cs="Arial"/>
                      <w:szCs w:val="21"/>
                    </w:rPr>
                  </w:pPr>
                  <w:r>
                    <w:rPr>
                      <w:rFonts w:ascii="宋体" w:hAnsi="宋体" w:cs="Arial"/>
                      <w:kern w:val="0"/>
                      <w:szCs w:val="21"/>
                    </w:rPr>
                    <w:t>32</w:t>
                  </w:r>
                </w:p>
              </w:tc>
              <w:tc>
                <w:tcPr>
                  <w:tcW w:w="1425" w:type="dxa"/>
                  <w:tcBorders>
                    <w:top w:val="single" w:sz="4" w:space="0" w:color="000000"/>
                    <w:left w:val="single" w:sz="4" w:space="0" w:color="000000"/>
                    <w:bottom w:val="single" w:sz="4" w:space="0" w:color="000000"/>
                    <w:right w:val="single" w:sz="4" w:space="0" w:color="000000"/>
                  </w:tcBorders>
                  <w:vAlign w:val="bottom"/>
                </w:tcPr>
                <w:p w14:paraId="3E29CDEB" w14:textId="77777777" w:rsidR="005E5359" w:rsidRDefault="000F5A12">
                  <w:pPr>
                    <w:widowControl/>
                    <w:jc w:val="left"/>
                    <w:textAlignment w:val="bottom"/>
                    <w:rPr>
                      <w:rFonts w:ascii="宋体" w:hAnsi="宋体" w:cs="Arial"/>
                      <w:szCs w:val="21"/>
                    </w:rPr>
                  </w:pPr>
                  <w:r>
                    <w:rPr>
                      <w:rFonts w:ascii="宋体" w:hAnsi="宋体" w:cs="Arial"/>
                      <w:kern w:val="0"/>
                      <w:szCs w:val="21"/>
                    </w:rPr>
                    <w:t>带骨羊肉</w:t>
                  </w:r>
                </w:p>
              </w:tc>
              <w:tc>
                <w:tcPr>
                  <w:tcW w:w="735" w:type="dxa"/>
                  <w:tcBorders>
                    <w:top w:val="single" w:sz="4" w:space="0" w:color="000000"/>
                    <w:left w:val="single" w:sz="4" w:space="0" w:color="000000"/>
                    <w:bottom w:val="single" w:sz="4" w:space="0" w:color="000000"/>
                    <w:right w:val="single" w:sz="4" w:space="0" w:color="000000"/>
                  </w:tcBorders>
                  <w:vAlign w:val="bottom"/>
                </w:tcPr>
                <w:p w14:paraId="64CD8E1B"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3CD18491"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43.20 </w:t>
                  </w:r>
                </w:p>
              </w:tc>
              <w:tc>
                <w:tcPr>
                  <w:tcW w:w="1407" w:type="dxa"/>
                  <w:tcBorders>
                    <w:top w:val="single" w:sz="4" w:space="0" w:color="000000"/>
                    <w:left w:val="single" w:sz="4" w:space="0" w:color="000000"/>
                    <w:bottom w:val="single" w:sz="4" w:space="0" w:color="000000"/>
                    <w:right w:val="single" w:sz="4" w:space="0" w:color="000000"/>
                  </w:tcBorders>
                  <w:vAlign w:val="center"/>
                </w:tcPr>
                <w:p w14:paraId="4CD77196"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3F84FA96"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69299DF8" w14:textId="77777777" w:rsidR="005E5359" w:rsidRDefault="000F5A12">
                  <w:pPr>
                    <w:widowControl/>
                    <w:jc w:val="center"/>
                    <w:textAlignment w:val="center"/>
                    <w:rPr>
                      <w:rFonts w:ascii="宋体" w:hAnsi="宋体" w:cs="Arial"/>
                      <w:szCs w:val="21"/>
                    </w:rPr>
                  </w:pPr>
                  <w:r>
                    <w:rPr>
                      <w:rFonts w:ascii="宋体" w:hAnsi="宋体" w:cs="Arial"/>
                      <w:kern w:val="0"/>
                      <w:szCs w:val="21"/>
                    </w:rPr>
                    <w:t>33</w:t>
                  </w:r>
                </w:p>
              </w:tc>
              <w:tc>
                <w:tcPr>
                  <w:tcW w:w="1425" w:type="dxa"/>
                  <w:tcBorders>
                    <w:top w:val="single" w:sz="4" w:space="0" w:color="000000"/>
                    <w:left w:val="single" w:sz="4" w:space="0" w:color="000000"/>
                    <w:bottom w:val="single" w:sz="4" w:space="0" w:color="000000"/>
                    <w:right w:val="single" w:sz="4" w:space="0" w:color="000000"/>
                  </w:tcBorders>
                  <w:vAlign w:val="bottom"/>
                </w:tcPr>
                <w:p w14:paraId="7C9E2821" w14:textId="77777777" w:rsidR="005E5359" w:rsidRDefault="000F5A12">
                  <w:pPr>
                    <w:widowControl/>
                    <w:jc w:val="left"/>
                    <w:textAlignment w:val="bottom"/>
                    <w:rPr>
                      <w:rFonts w:ascii="宋体" w:hAnsi="宋体" w:cs="Arial"/>
                      <w:szCs w:val="21"/>
                    </w:rPr>
                  </w:pPr>
                  <w:r>
                    <w:rPr>
                      <w:rFonts w:ascii="宋体" w:hAnsi="宋体" w:cs="Arial"/>
                      <w:kern w:val="0"/>
                      <w:szCs w:val="21"/>
                    </w:rPr>
                    <w:t>去骨羊肉</w:t>
                  </w:r>
                </w:p>
              </w:tc>
              <w:tc>
                <w:tcPr>
                  <w:tcW w:w="735" w:type="dxa"/>
                  <w:tcBorders>
                    <w:top w:val="single" w:sz="4" w:space="0" w:color="000000"/>
                    <w:left w:val="single" w:sz="4" w:space="0" w:color="000000"/>
                    <w:bottom w:val="single" w:sz="4" w:space="0" w:color="000000"/>
                    <w:right w:val="single" w:sz="4" w:space="0" w:color="000000"/>
                  </w:tcBorders>
                  <w:vAlign w:val="bottom"/>
                </w:tcPr>
                <w:p w14:paraId="5A767DF0"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0ECA3516"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52.20 </w:t>
                  </w:r>
                </w:p>
              </w:tc>
              <w:tc>
                <w:tcPr>
                  <w:tcW w:w="1407" w:type="dxa"/>
                  <w:tcBorders>
                    <w:top w:val="single" w:sz="4" w:space="0" w:color="000000"/>
                    <w:left w:val="single" w:sz="4" w:space="0" w:color="000000"/>
                    <w:bottom w:val="single" w:sz="4" w:space="0" w:color="000000"/>
                    <w:right w:val="single" w:sz="4" w:space="0" w:color="000000"/>
                  </w:tcBorders>
                  <w:vAlign w:val="center"/>
                </w:tcPr>
                <w:p w14:paraId="7E6338BF"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68A9CF8E"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6B8E286D" w14:textId="77777777" w:rsidR="005E5359" w:rsidRDefault="000F5A12">
                  <w:pPr>
                    <w:widowControl/>
                    <w:jc w:val="center"/>
                    <w:textAlignment w:val="center"/>
                    <w:rPr>
                      <w:rFonts w:ascii="宋体" w:hAnsi="宋体" w:cs="Arial"/>
                      <w:szCs w:val="21"/>
                    </w:rPr>
                  </w:pPr>
                  <w:r>
                    <w:rPr>
                      <w:rFonts w:ascii="宋体" w:hAnsi="宋体" w:cs="Arial"/>
                      <w:kern w:val="0"/>
                      <w:szCs w:val="21"/>
                    </w:rPr>
                    <w:t>34</w:t>
                  </w:r>
                </w:p>
              </w:tc>
              <w:tc>
                <w:tcPr>
                  <w:tcW w:w="1425" w:type="dxa"/>
                  <w:tcBorders>
                    <w:top w:val="single" w:sz="4" w:space="0" w:color="000000"/>
                    <w:left w:val="single" w:sz="4" w:space="0" w:color="000000"/>
                    <w:bottom w:val="single" w:sz="4" w:space="0" w:color="000000"/>
                    <w:right w:val="single" w:sz="4" w:space="0" w:color="000000"/>
                  </w:tcBorders>
                  <w:vAlign w:val="bottom"/>
                </w:tcPr>
                <w:p w14:paraId="47B1D8EE" w14:textId="77777777" w:rsidR="005E5359" w:rsidRDefault="000F5A12">
                  <w:pPr>
                    <w:widowControl/>
                    <w:jc w:val="left"/>
                    <w:textAlignment w:val="bottom"/>
                    <w:rPr>
                      <w:rFonts w:ascii="宋体" w:hAnsi="宋体" w:cs="Arial"/>
                      <w:szCs w:val="21"/>
                    </w:rPr>
                  </w:pPr>
                  <w:r>
                    <w:rPr>
                      <w:rFonts w:ascii="宋体" w:hAnsi="宋体" w:cs="Arial"/>
                      <w:kern w:val="0"/>
                      <w:szCs w:val="21"/>
                    </w:rPr>
                    <w:t>带骨羊排</w:t>
                  </w:r>
                </w:p>
              </w:tc>
              <w:tc>
                <w:tcPr>
                  <w:tcW w:w="735" w:type="dxa"/>
                  <w:tcBorders>
                    <w:top w:val="single" w:sz="4" w:space="0" w:color="000000"/>
                    <w:left w:val="single" w:sz="4" w:space="0" w:color="000000"/>
                    <w:bottom w:val="single" w:sz="4" w:space="0" w:color="000000"/>
                    <w:right w:val="single" w:sz="4" w:space="0" w:color="000000"/>
                  </w:tcBorders>
                  <w:vAlign w:val="bottom"/>
                </w:tcPr>
                <w:p w14:paraId="0CDBFBB4"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6E53E8AD"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47.70 </w:t>
                  </w:r>
                </w:p>
              </w:tc>
              <w:tc>
                <w:tcPr>
                  <w:tcW w:w="1407" w:type="dxa"/>
                  <w:tcBorders>
                    <w:top w:val="single" w:sz="4" w:space="0" w:color="000000"/>
                    <w:left w:val="single" w:sz="4" w:space="0" w:color="000000"/>
                    <w:bottom w:val="single" w:sz="4" w:space="0" w:color="000000"/>
                    <w:right w:val="single" w:sz="4" w:space="0" w:color="000000"/>
                  </w:tcBorders>
                  <w:vAlign w:val="center"/>
                </w:tcPr>
                <w:p w14:paraId="24122F35" w14:textId="77777777" w:rsidR="005E5359" w:rsidRDefault="000F5A12">
                  <w:pPr>
                    <w:widowControl/>
                    <w:jc w:val="center"/>
                    <w:textAlignment w:val="center"/>
                    <w:rPr>
                      <w:rFonts w:ascii="宋体" w:hAnsi="宋体" w:cs="Arial"/>
                      <w:szCs w:val="21"/>
                    </w:rPr>
                  </w:pPr>
                  <w:r>
                    <w:rPr>
                      <w:rFonts w:ascii="宋体" w:hAnsi="宋体" w:cs="Arial"/>
                      <w:kern w:val="0"/>
                      <w:szCs w:val="21"/>
                    </w:rPr>
                    <w:t>5060</w:t>
                  </w:r>
                </w:p>
              </w:tc>
            </w:tr>
            <w:tr w:rsidR="005E5359" w14:paraId="259B9AA0"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558C697B" w14:textId="77777777" w:rsidR="005E5359" w:rsidRDefault="000F5A12">
                  <w:pPr>
                    <w:widowControl/>
                    <w:jc w:val="center"/>
                    <w:textAlignment w:val="center"/>
                    <w:rPr>
                      <w:rFonts w:ascii="宋体" w:hAnsi="宋体" w:cs="Arial"/>
                      <w:szCs w:val="21"/>
                    </w:rPr>
                  </w:pPr>
                  <w:r>
                    <w:rPr>
                      <w:rFonts w:ascii="宋体" w:hAnsi="宋体" w:cs="Arial"/>
                      <w:kern w:val="0"/>
                      <w:szCs w:val="21"/>
                    </w:rPr>
                    <w:t>35</w:t>
                  </w:r>
                </w:p>
              </w:tc>
              <w:tc>
                <w:tcPr>
                  <w:tcW w:w="1425" w:type="dxa"/>
                  <w:tcBorders>
                    <w:top w:val="single" w:sz="4" w:space="0" w:color="000000"/>
                    <w:left w:val="single" w:sz="4" w:space="0" w:color="000000"/>
                    <w:bottom w:val="single" w:sz="4" w:space="0" w:color="000000"/>
                    <w:right w:val="single" w:sz="4" w:space="0" w:color="000000"/>
                  </w:tcBorders>
                  <w:vAlign w:val="bottom"/>
                </w:tcPr>
                <w:p w14:paraId="06B766EF" w14:textId="77777777" w:rsidR="005E5359" w:rsidRDefault="000F5A12">
                  <w:pPr>
                    <w:widowControl/>
                    <w:jc w:val="left"/>
                    <w:textAlignment w:val="bottom"/>
                    <w:rPr>
                      <w:rFonts w:ascii="宋体" w:hAnsi="宋体" w:cs="Arial"/>
                      <w:szCs w:val="21"/>
                    </w:rPr>
                  </w:pPr>
                  <w:r>
                    <w:rPr>
                      <w:rFonts w:ascii="宋体" w:hAnsi="宋体" w:cs="Arial"/>
                      <w:kern w:val="0"/>
                      <w:szCs w:val="21"/>
                    </w:rPr>
                    <w:t>冰鲜去骨去皮羊肉</w:t>
                  </w:r>
                </w:p>
              </w:tc>
              <w:tc>
                <w:tcPr>
                  <w:tcW w:w="735" w:type="dxa"/>
                  <w:tcBorders>
                    <w:top w:val="single" w:sz="4" w:space="0" w:color="000000"/>
                    <w:left w:val="single" w:sz="4" w:space="0" w:color="000000"/>
                    <w:bottom w:val="single" w:sz="4" w:space="0" w:color="000000"/>
                    <w:right w:val="single" w:sz="4" w:space="0" w:color="000000"/>
                  </w:tcBorders>
                  <w:vAlign w:val="bottom"/>
                </w:tcPr>
                <w:p w14:paraId="44F48ABB"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747B12B4"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34.60 </w:t>
                  </w:r>
                </w:p>
              </w:tc>
              <w:tc>
                <w:tcPr>
                  <w:tcW w:w="1407" w:type="dxa"/>
                  <w:tcBorders>
                    <w:top w:val="single" w:sz="4" w:space="0" w:color="000000"/>
                    <w:left w:val="single" w:sz="4" w:space="0" w:color="000000"/>
                    <w:bottom w:val="single" w:sz="4" w:space="0" w:color="000000"/>
                    <w:right w:val="single" w:sz="4" w:space="0" w:color="000000"/>
                  </w:tcBorders>
                  <w:vAlign w:val="center"/>
                </w:tcPr>
                <w:p w14:paraId="30897D60"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12C1B021"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5D87C24B" w14:textId="77777777" w:rsidR="005E5359" w:rsidRDefault="000F5A12">
                  <w:pPr>
                    <w:widowControl/>
                    <w:jc w:val="center"/>
                    <w:textAlignment w:val="center"/>
                    <w:rPr>
                      <w:rFonts w:ascii="宋体" w:hAnsi="宋体" w:cs="Arial"/>
                      <w:szCs w:val="21"/>
                    </w:rPr>
                  </w:pPr>
                  <w:r>
                    <w:rPr>
                      <w:rFonts w:ascii="宋体" w:hAnsi="宋体" w:cs="Arial"/>
                      <w:kern w:val="0"/>
                      <w:szCs w:val="21"/>
                    </w:rPr>
                    <w:lastRenderedPageBreak/>
                    <w:t>36</w:t>
                  </w:r>
                </w:p>
              </w:tc>
              <w:tc>
                <w:tcPr>
                  <w:tcW w:w="1425" w:type="dxa"/>
                  <w:tcBorders>
                    <w:top w:val="single" w:sz="4" w:space="0" w:color="000000"/>
                    <w:left w:val="single" w:sz="4" w:space="0" w:color="000000"/>
                    <w:bottom w:val="single" w:sz="4" w:space="0" w:color="000000"/>
                    <w:right w:val="single" w:sz="4" w:space="0" w:color="000000"/>
                  </w:tcBorders>
                  <w:vAlign w:val="bottom"/>
                </w:tcPr>
                <w:p w14:paraId="3C358CBD" w14:textId="77777777" w:rsidR="005E5359" w:rsidRDefault="000F5A12">
                  <w:pPr>
                    <w:widowControl/>
                    <w:jc w:val="left"/>
                    <w:textAlignment w:val="bottom"/>
                    <w:rPr>
                      <w:rFonts w:ascii="宋体" w:hAnsi="宋体" w:cs="Arial"/>
                      <w:szCs w:val="21"/>
                    </w:rPr>
                  </w:pPr>
                  <w:r>
                    <w:rPr>
                      <w:rFonts w:ascii="宋体" w:hAnsi="宋体" w:cs="Arial"/>
                      <w:kern w:val="0"/>
                      <w:szCs w:val="21"/>
                    </w:rPr>
                    <w:t>狗肉</w:t>
                  </w:r>
                </w:p>
              </w:tc>
              <w:tc>
                <w:tcPr>
                  <w:tcW w:w="735" w:type="dxa"/>
                  <w:tcBorders>
                    <w:top w:val="single" w:sz="4" w:space="0" w:color="000000"/>
                    <w:left w:val="single" w:sz="4" w:space="0" w:color="000000"/>
                    <w:bottom w:val="single" w:sz="4" w:space="0" w:color="000000"/>
                    <w:right w:val="single" w:sz="4" w:space="0" w:color="000000"/>
                  </w:tcBorders>
                  <w:vAlign w:val="bottom"/>
                </w:tcPr>
                <w:p w14:paraId="6D65122A"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5976B77D"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29.70 </w:t>
                  </w:r>
                </w:p>
              </w:tc>
              <w:tc>
                <w:tcPr>
                  <w:tcW w:w="1407" w:type="dxa"/>
                  <w:tcBorders>
                    <w:top w:val="single" w:sz="4" w:space="0" w:color="000000"/>
                    <w:left w:val="single" w:sz="4" w:space="0" w:color="000000"/>
                    <w:bottom w:val="single" w:sz="4" w:space="0" w:color="000000"/>
                    <w:right w:val="single" w:sz="4" w:space="0" w:color="000000"/>
                  </w:tcBorders>
                  <w:vAlign w:val="center"/>
                </w:tcPr>
                <w:p w14:paraId="3A6A1558"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2FD1316E"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2B8EAFB1" w14:textId="77777777" w:rsidR="005E5359" w:rsidRDefault="000F5A12">
                  <w:pPr>
                    <w:widowControl/>
                    <w:jc w:val="center"/>
                    <w:textAlignment w:val="center"/>
                    <w:rPr>
                      <w:rFonts w:ascii="宋体" w:hAnsi="宋体" w:cs="Arial"/>
                      <w:szCs w:val="21"/>
                    </w:rPr>
                  </w:pPr>
                  <w:r>
                    <w:rPr>
                      <w:rFonts w:ascii="宋体" w:hAnsi="宋体" w:cs="Arial"/>
                      <w:kern w:val="0"/>
                      <w:szCs w:val="21"/>
                    </w:rPr>
                    <w:t>37</w:t>
                  </w:r>
                </w:p>
              </w:tc>
              <w:tc>
                <w:tcPr>
                  <w:tcW w:w="1425" w:type="dxa"/>
                  <w:tcBorders>
                    <w:top w:val="single" w:sz="4" w:space="0" w:color="000000"/>
                    <w:left w:val="single" w:sz="4" w:space="0" w:color="000000"/>
                    <w:bottom w:val="single" w:sz="4" w:space="0" w:color="000000"/>
                    <w:right w:val="single" w:sz="4" w:space="0" w:color="000000"/>
                  </w:tcBorders>
                  <w:vAlign w:val="bottom"/>
                </w:tcPr>
                <w:p w14:paraId="1BF6DAA4" w14:textId="77777777" w:rsidR="005E5359" w:rsidRDefault="000F5A12">
                  <w:pPr>
                    <w:widowControl/>
                    <w:jc w:val="left"/>
                    <w:textAlignment w:val="bottom"/>
                    <w:rPr>
                      <w:rFonts w:ascii="宋体" w:hAnsi="宋体" w:cs="Arial"/>
                      <w:szCs w:val="21"/>
                    </w:rPr>
                  </w:pPr>
                  <w:r>
                    <w:rPr>
                      <w:rFonts w:ascii="宋体" w:hAnsi="宋体" w:cs="Arial"/>
                      <w:kern w:val="0"/>
                      <w:szCs w:val="21"/>
                    </w:rPr>
                    <w:t>带骨羊</w:t>
                  </w:r>
                  <w:proofErr w:type="gramStart"/>
                  <w:r>
                    <w:rPr>
                      <w:rFonts w:ascii="宋体" w:hAnsi="宋体" w:cs="Arial"/>
                      <w:kern w:val="0"/>
                      <w:szCs w:val="21"/>
                    </w:rPr>
                    <w:t>腩</w:t>
                  </w:r>
                  <w:proofErr w:type="gramEnd"/>
                </w:p>
              </w:tc>
              <w:tc>
                <w:tcPr>
                  <w:tcW w:w="735" w:type="dxa"/>
                  <w:tcBorders>
                    <w:top w:val="single" w:sz="4" w:space="0" w:color="000000"/>
                    <w:left w:val="single" w:sz="4" w:space="0" w:color="000000"/>
                    <w:bottom w:val="single" w:sz="4" w:space="0" w:color="000000"/>
                    <w:right w:val="single" w:sz="4" w:space="0" w:color="000000"/>
                  </w:tcBorders>
                  <w:vAlign w:val="bottom"/>
                </w:tcPr>
                <w:p w14:paraId="682E880A"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5C25C5E4"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47.70 </w:t>
                  </w:r>
                </w:p>
              </w:tc>
              <w:tc>
                <w:tcPr>
                  <w:tcW w:w="1407" w:type="dxa"/>
                  <w:tcBorders>
                    <w:top w:val="single" w:sz="4" w:space="0" w:color="000000"/>
                    <w:left w:val="single" w:sz="4" w:space="0" w:color="000000"/>
                    <w:bottom w:val="single" w:sz="4" w:space="0" w:color="000000"/>
                    <w:right w:val="single" w:sz="4" w:space="0" w:color="000000"/>
                  </w:tcBorders>
                  <w:vAlign w:val="center"/>
                </w:tcPr>
                <w:p w14:paraId="3025A900"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44817F98"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076206EE" w14:textId="77777777" w:rsidR="005E5359" w:rsidRDefault="000F5A12">
                  <w:pPr>
                    <w:widowControl/>
                    <w:jc w:val="center"/>
                    <w:textAlignment w:val="center"/>
                    <w:rPr>
                      <w:rFonts w:ascii="宋体" w:hAnsi="宋体" w:cs="Arial"/>
                      <w:szCs w:val="21"/>
                    </w:rPr>
                  </w:pPr>
                  <w:r>
                    <w:rPr>
                      <w:rFonts w:ascii="宋体" w:hAnsi="宋体" w:cs="Arial"/>
                      <w:kern w:val="0"/>
                      <w:szCs w:val="21"/>
                    </w:rPr>
                    <w:t>38</w:t>
                  </w:r>
                </w:p>
              </w:tc>
              <w:tc>
                <w:tcPr>
                  <w:tcW w:w="1425" w:type="dxa"/>
                  <w:tcBorders>
                    <w:top w:val="single" w:sz="4" w:space="0" w:color="000000"/>
                    <w:left w:val="single" w:sz="4" w:space="0" w:color="000000"/>
                    <w:bottom w:val="single" w:sz="4" w:space="0" w:color="000000"/>
                    <w:right w:val="single" w:sz="4" w:space="0" w:color="000000"/>
                  </w:tcBorders>
                  <w:vAlign w:val="bottom"/>
                </w:tcPr>
                <w:p w14:paraId="56B09441" w14:textId="77777777" w:rsidR="005E5359" w:rsidRDefault="000F5A12">
                  <w:pPr>
                    <w:widowControl/>
                    <w:jc w:val="left"/>
                    <w:textAlignment w:val="bottom"/>
                    <w:rPr>
                      <w:rFonts w:ascii="宋体" w:hAnsi="宋体" w:cs="Arial"/>
                      <w:szCs w:val="21"/>
                    </w:rPr>
                  </w:pPr>
                  <w:r>
                    <w:rPr>
                      <w:rFonts w:ascii="宋体" w:hAnsi="宋体" w:cs="Arial"/>
                      <w:kern w:val="0"/>
                      <w:szCs w:val="21"/>
                    </w:rPr>
                    <w:t>牛百叶</w:t>
                  </w:r>
                </w:p>
              </w:tc>
              <w:tc>
                <w:tcPr>
                  <w:tcW w:w="735" w:type="dxa"/>
                  <w:tcBorders>
                    <w:top w:val="single" w:sz="4" w:space="0" w:color="000000"/>
                    <w:left w:val="single" w:sz="4" w:space="0" w:color="000000"/>
                    <w:bottom w:val="single" w:sz="4" w:space="0" w:color="000000"/>
                    <w:right w:val="single" w:sz="4" w:space="0" w:color="000000"/>
                  </w:tcBorders>
                  <w:vAlign w:val="bottom"/>
                </w:tcPr>
                <w:p w14:paraId="4F345981"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265A862D"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63.00 </w:t>
                  </w:r>
                </w:p>
              </w:tc>
              <w:tc>
                <w:tcPr>
                  <w:tcW w:w="1407" w:type="dxa"/>
                  <w:tcBorders>
                    <w:top w:val="single" w:sz="4" w:space="0" w:color="000000"/>
                    <w:left w:val="single" w:sz="4" w:space="0" w:color="000000"/>
                    <w:bottom w:val="single" w:sz="4" w:space="0" w:color="000000"/>
                    <w:right w:val="single" w:sz="4" w:space="0" w:color="000000"/>
                  </w:tcBorders>
                  <w:vAlign w:val="center"/>
                </w:tcPr>
                <w:p w14:paraId="79DA3DCB"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36719DC5"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3708C4F5" w14:textId="77777777" w:rsidR="005E5359" w:rsidRDefault="000F5A12">
                  <w:pPr>
                    <w:widowControl/>
                    <w:jc w:val="center"/>
                    <w:textAlignment w:val="center"/>
                    <w:rPr>
                      <w:rFonts w:ascii="宋体" w:hAnsi="宋体" w:cs="Arial"/>
                      <w:szCs w:val="21"/>
                    </w:rPr>
                  </w:pPr>
                  <w:r>
                    <w:rPr>
                      <w:rFonts w:ascii="宋体" w:hAnsi="宋体" w:cs="Arial"/>
                      <w:kern w:val="0"/>
                      <w:szCs w:val="21"/>
                    </w:rPr>
                    <w:t>39</w:t>
                  </w:r>
                </w:p>
              </w:tc>
              <w:tc>
                <w:tcPr>
                  <w:tcW w:w="1425" w:type="dxa"/>
                  <w:tcBorders>
                    <w:top w:val="single" w:sz="4" w:space="0" w:color="000000"/>
                    <w:left w:val="single" w:sz="4" w:space="0" w:color="000000"/>
                    <w:bottom w:val="single" w:sz="4" w:space="0" w:color="000000"/>
                    <w:right w:val="single" w:sz="4" w:space="0" w:color="000000"/>
                  </w:tcBorders>
                  <w:vAlign w:val="bottom"/>
                </w:tcPr>
                <w:p w14:paraId="6678C391" w14:textId="77777777" w:rsidR="005E5359" w:rsidRDefault="000F5A12">
                  <w:pPr>
                    <w:widowControl/>
                    <w:jc w:val="left"/>
                    <w:textAlignment w:val="bottom"/>
                    <w:rPr>
                      <w:rFonts w:ascii="宋体" w:hAnsi="宋体" w:cs="Arial"/>
                      <w:szCs w:val="21"/>
                    </w:rPr>
                  </w:pPr>
                  <w:r>
                    <w:rPr>
                      <w:rFonts w:ascii="宋体" w:hAnsi="宋体" w:cs="Arial"/>
                      <w:kern w:val="0"/>
                      <w:szCs w:val="21"/>
                    </w:rPr>
                    <w:t>牛黄喉</w:t>
                  </w:r>
                </w:p>
              </w:tc>
              <w:tc>
                <w:tcPr>
                  <w:tcW w:w="735" w:type="dxa"/>
                  <w:tcBorders>
                    <w:top w:val="single" w:sz="4" w:space="0" w:color="000000"/>
                    <w:left w:val="single" w:sz="4" w:space="0" w:color="000000"/>
                    <w:bottom w:val="single" w:sz="4" w:space="0" w:color="000000"/>
                    <w:right w:val="single" w:sz="4" w:space="0" w:color="000000"/>
                  </w:tcBorders>
                  <w:vAlign w:val="bottom"/>
                </w:tcPr>
                <w:p w14:paraId="41F38657"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36758A54"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61.20 </w:t>
                  </w:r>
                </w:p>
              </w:tc>
              <w:tc>
                <w:tcPr>
                  <w:tcW w:w="1407" w:type="dxa"/>
                  <w:tcBorders>
                    <w:top w:val="single" w:sz="4" w:space="0" w:color="000000"/>
                    <w:left w:val="single" w:sz="4" w:space="0" w:color="000000"/>
                    <w:bottom w:val="single" w:sz="4" w:space="0" w:color="000000"/>
                    <w:right w:val="single" w:sz="4" w:space="0" w:color="000000"/>
                  </w:tcBorders>
                  <w:vAlign w:val="center"/>
                </w:tcPr>
                <w:p w14:paraId="5648805F"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34DC2654"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3FBE5F90" w14:textId="77777777" w:rsidR="005E5359" w:rsidRDefault="000F5A12">
                  <w:pPr>
                    <w:widowControl/>
                    <w:jc w:val="center"/>
                    <w:textAlignment w:val="center"/>
                    <w:rPr>
                      <w:rFonts w:ascii="宋体" w:hAnsi="宋体" w:cs="Arial"/>
                      <w:szCs w:val="21"/>
                    </w:rPr>
                  </w:pPr>
                  <w:r>
                    <w:rPr>
                      <w:rFonts w:ascii="宋体" w:hAnsi="宋体" w:cs="Arial"/>
                      <w:kern w:val="0"/>
                      <w:szCs w:val="21"/>
                    </w:rPr>
                    <w:t>40</w:t>
                  </w:r>
                </w:p>
              </w:tc>
              <w:tc>
                <w:tcPr>
                  <w:tcW w:w="1425" w:type="dxa"/>
                  <w:tcBorders>
                    <w:top w:val="single" w:sz="4" w:space="0" w:color="000000"/>
                    <w:left w:val="single" w:sz="4" w:space="0" w:color="000000"/>
                    <w:bottom w:val="single" w:sz="4" w:space="0" w:color="000000"/>
                    <w:right w:val="single" w:sz="4" w:space="0" w:color="000000"/>
                  </w:tcBorders>
                  <w:vAlign w:val="bottom"/>
                </w:tcPr>
                <w:p w14:paraId="0564FEB8" w14:textId="77777777" w:rsidR="005E5359" w:rsidRDefault="000F5A12">
                  <w:pPr>
                    <w:widowControl/>
                    <w:jc w:val="left"/>
                    <w:textAlignment w:val="bottom"/>
                    <w:rPr>
                      <w:rFonts w:ascii="宋体" w:hAnsi="宋体" w:cs="Arial"/>
                      <w:szCs w:val="21"/>
                    </w:rPr>
                  </w:pPr>
                  <w:r>
                    <w:rPr>
                      <w:rFonts w:ascii="宋体" w:hAnsi="宋体" w:cs="Arial"/>
                      <w:kern w:val="0"/>
                      <w:szCs w:val="21"/>
                    </w:rPr>
                    <w:t>牛光元</w:t>
                  </w:r>
                </w:p>
              </w:tc>
              <w:tc>
                <w:tcPr>
                  <w:tcW w:w="735" w:type="dxa"/>
                  <w:tcBorders>
                    <w:top w:val="single" w:sz="4" w:space="0" w:color="000000"/>
                    <w:left w:val="single" w:sz="4" w:space="0" w:color="000000"/>
                    <w:bottom w:val="single" w:sz="4" w:space="0" w:color="000000"/>
                    <w:right w:val="single" w:sz="4" w:space="0" w:color="000000"/>
                  </w:tcBorders>
                  <w:vAlign w:val="bottom"/>
                </w:tcPr>
                <w:p w14:paraId="0E8C7F6F"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3F018DB5"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31.50 </w:t>
                  </w:r>
                </w:p>
              </w:tc>
              <w:tc>
                <w:tcPr>
                  <w:tcW w:w="1407" w:type="dxa"/>
                  <w:tcBorders>
                    <w:top w:val="single" w:sz="4" w:space="0" w:color="000000"/>
                    <w:left w:val="single" w:sz="4" w:space="0" w:color="000000"/>
                    <w:bottom w:val="single" w:sz="4" w:space="0" w:color="000000"/>
                    <w:right w:val="single" w:sz="4" w:space="0" w:color="000000"/>
                  </w:tcBorders>
                  <w:vAlign w:val="center"/>
                </w:tcPr>
                <w:p w14:paraId="39A61E10"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r w:rsidR="005E5359" w14:paraId="3200C75A" w14:textId="77777777">
              <w:trPr>
                <w:trHeight w:val="270"/>
              </w:trPr>
              <w:tc>
                <w:tcPr>
                  <w:tcW w:w="585" w:type="dxa"/>
                  <w:tcBorders>
                    <w:top w:val="single" w:sz="4" w:space="0" w:color="000000"/>
                    <w:left w:val="single" w:sz="4" w:space="0" w:color="000000"/>
                    <w:bottom w:val="single" w:sz="4" w:space="0" w:color="000000"/>
                    <w:right w:val="single" w:sz="4" w:space="0" w:color="000000"/>
                  </w:tcBorders>
                  <w:vAlign w:val="center"/>
                </w:tcPr>
                <w:p w14:paraId="7CB7282C" w14:textId="77777777" w:rsidR="005E5359" w:rsidRDefault="000F5A12">
                  <w:pPr>
                    <w:widowControl/>
                    <w:jc w:val="center"/>
                    <w:textAlignment w:val="center"/>
                    <w:rPr>
                      <w:rFonts w:ascii="宋体" w:hAnsi="宋体" w:cs="Arial"/>
                      <w:szCs w:val="21"/>
                    </w:rPr>
                  </w:pPr>
                  <w:r>
                    <w:rPr>
                      <w:rFonts w:ascii="宋体" w:hAnsi="宋体" w:cs="Arial"/>
                      <w:kern w:val="0"/>
                      <w:szCs w:val="21"/>
                    </w:rPr>
                    <w:t>41</w:t>
                  </w:r>
                </w:p>
              </w:tc>
              <w:tc>
                <w:tcPr>
                  <w:tcW w:w="1425" w:type="dxa"/>
                  <w:tcBorders>
                    <w:top w:val="single" w:sz="4" w:space="0" w:color="000000"/>
                    <w:left w:val="single" w:sz="4" w:space="0" w:color="000000"/>
                    <w:bottom w:val="single" w:sz="4" w:space="0" w:color="000000"/>
                    <w:right w:val="single" w:sz="4" w:space="0" w:color="000000"/>
                  </w:tcBorders>
                  <w:vAlign w:val="bottom"/>
                </w:tcPr>
                <w:p w14:paraId="198D2103" w14:textId="77777777" w:rsidR="005E5359" w:rsidRDefault="000F5A12">
                  <w:pPr>
                    <w:widowControl/>
                    <w:jc w:val="left"/>
                    <w:textAlignment w:val="bottom"/>
                    <w:rPr>
                      <w:rFonts w:ascii="宋体" w:hAnsi="宋体" w:cs="Arial"/>
                      <w:szCs w:val="21"/>
                    </w:rPr>
                  </w:pPr>
                  <w:r>
                    <w:rPr>
                      <w:rFonts w:ascii="宋体" w:hAnsi="宋体" w:cs="Arial"/>
                      <w:kern w:val="0"/>
                      <w:szCs w:val="21"/>
                    </w:rPr>
                    <w:t>牛心</w:t>
                  </w:r>
                </w:p>
              </w:tc>
              <w:tc>
                <w:tcPr>
                  <w:tcW w:w="735" w:type="dxa"/>
                  <w:tcBorders>
                    <w:top w:val="single" w:sz="4" w:space="0" w:color="000000"/>
                    <w:left w:val="single" w:sz="4" w:space="0" w:color="000000"/>
                    <w:bottom w:val="single" w:sz="4" w:space="0" w:color="000000"/>
                    <w:right w:val="single" w:sz="4" w:space="0" w:color="000000"/>
                  </w:tcBorders>
                  <w:vAlign w:val="bottom"/>
                </w:tcPr>
                <w:p w14:paraId="563841D6" w14:textId="77777777" w:rsidR="005E5359" w:rsidRDefault="000F5A12">
                  <w:pPr>
                    <w:widowControl/>
                    <w:jc w:val="center"/>
                    <w:textAlignment w:val="bottom"/>
                    <w:rPr>
                      <w:rFonts w:ascii="宋体" w:hAnsi="宋体" w:cs="Arial"/>
                      <w:szCs w:val="21"/>
                    </w:rPr>
                  </w:pPr>
                  <w:r>
                    <w:rPr>
                      <w:rFonts w:ascii="宋体" w:hAnsi="宋体" w:cs="Arial"/>
                      <w:kern w:val="0"/>
                      <w:szCs w:val="21"/>
                    </w:rPr>
                    <w:t>斤</w:t>
                  </w:r>
                </w:p>
              </w:tc>
              <w:tc>
                <w:tcPr>
                  <w:tcW w:w="1592" w:type="dxa"/>
                  <w:tcBorders>
                    <w:top w:val="single" w:sz="4" w:space="0" w:color="000000"/>
                    <w:left w:val="single" w:sz="4" w:space="0" w:color="000000"/>
                    <w:bottom w:val="single" w:sz="4" w:space="0" w:color="000000"/>
                    <w:right w:val="single" w:sz="4" w:space="0" w:color="000000"/>
                  </w:tcBorders>
                  <w:vAlign w:val="center"/>
                </w:tcPr>
                <w:p w14:paraId="47428F1A" w14:textId="77777777" w:rsidR="005E5359" w:rsidRDefault="000F5A12">
                  <w:pPr>
                    <w:widowControl/>
                    <w:jc w:val="center"/>
                    <w:textAlignment w:val="center"/>
                    <w:rPr>
                      <w:rFonts w:ascii="宋体" w:hAnsi="宋体" w:cs="Arial"/>
                      <w:szCs w:val="21"/>
                    </w:rPr>
                  </w:pPr>
                  <w:r>
                    <w:rPr>
                      <w:rFonts w:ascii="宋体" w:hAnsi="宋体" w:cs="Arial"/>
                      <w:kern w:val="0"/>
                      <w:szCs w:val="21"/>
                    </w:rPr>
                    <w:t xml:space="preserve">13.50 </w:t>
                  </w:r>
                </w:p>
              </w:tc>
              <w:tc>
                <w:tcPr>
                  <w:tcW w:w="1407" w:type="dxa"/>
                  <w:tcBorders>
                    <w:top w:val="single" w:sz="4" w:space="0" w:color="000000"/>
                    <w:left w:val="single" w:sz="4" w:space="0" w:color="000000"/>
                    <w:bottom w:val="single" w:sz="4" w:space="0" w:color="000000"/>
                    <w:right w:val="single" w:sz="4" w:space="0" w:color="000000"/>
                  </w:tcBorders>
                  <w:vAlign w:val="center"/>
                </w:tcPr>
                <w:p w14:paraId="5F78A28C" w14:textId="77777777" w:rsidR="005E5359" w:rsidRDefault="000F5A12">
                  <w:pPr>
                    <w:widowControl/>
                    <w:jc w:val="center"/>
                    <w:textAlignment w:val="center"/>
                    <w:rPr>
                      <w:rFonts w:ascii="宋体" w:hAnsi="宋体" w:cs="Arial"/>
                      <w:szCs w:val="21"/>
                    </w:rPr>
                  </w:pPr>
                  <w:r>
                    <w:rPr>
                      <w:rFonts w:ascii="宋体" w:hAnsi="宋体" w:cs="Arial"/>
                      <w:kern w:val="0"/>
                      <w:szCs w:val="21"/>
                    </w:rPr>
                    <w:t>5081</w:t>
                  </w:r>
                </w:p>
              </w:tc>
            </w:tr>
          </w:tbl>
          <w:p w14:paraId="62EC9026" w14:textId="77777777" w:rsidR="005E5359" w:rsidRDefault="005E5359">
            <w:pPr>
              <w:pStyle w:val="aff0"/>
            </w:pPr>
          </w:p>
          <w:p w14:paraId="2862F472" w14:textId="77777777" w:rsidR="005E5359" w:rsidRDefault="000F5A12">
            <w:pPr>
              <w:widowControl/>
              <w:spacing w:line="380" w:lineRule="exact"/>
              <w:jc w:val="left"/>
              <w:rPr>
                <w:rFonts w:ascii="宋体" w:hAnsi="宋体" w:cs="宋体"/>
                <w:kern w:val="0"/>
                <w:szCs w:val="21"/>
              </w:rPr>
            </w:pPr>
            <w:r>
              <w:rPr>
                <w:rFonts w:ascii="宋体" w:hAnsi="宋体" w:hint="eastAsia"/>
                <w:kern w:val="0"/>
                <w:szCs w:val="21"/>
              </w:rPr>
              <w:t>四、</w:t>
            </w:r>
            <w:r>
              <w:rPr>
                <w:rFonts w:ascii="宋体" w:hAnsi="宋体" w:cs="宋体" w:hint="eastAsia"/>
                <w:kern w:val="0"/>
                <w:szCs w:val="21"/>
              </w:rPr>
              <w:t>供应商人员及运输设备要求</w:t>
            </w:r>
          </w:p>
          <w:p w14:paraId="77488FCE" w14:textId="77777777" w:rsidR="005E5359" w:rsidRDefault="000F5A12">
            <w:pPr>
              <w:spacing w:line="380" w:lineRule="exact"/>
              <w:rPr>
                <w:rFonts w:ascii="宋体" w:hAnsi="宋体" w:cs="宋体"/>
                <w:kern w:val="0"/>
                <w:szCs w:val="21"/>
              </w:rPr>
            </w:pPr>
            <w:r>
              <w:rPr>
                <w:rFonts w:ascii="宋体" w:hAnsi="宋体" w:cs="宋体" w:hint="eastAsia"/>
                <w:kern w:val="0"/>
                <w:szCs w:val="21"/>
              </w:rPr>
              <w:t>（一）请提供至少</w:t>
            </w:r>
            <w:r>
              <w:rPr>
                <w:rFonts w:ascii="宋体" w:hAnsi="宋体" w:cs="宋体"/>
                <w:kern w:val="0"/>
                <w:szCs w:val="21"/>
              </w:rPr>
              <w:t>3</w:t>
            </w:r>
            <w:r>
              <w:rPr>
                <w:rFonts w:ascii="宋体" w:hAnsi="宋体" w:cs="宋体" w:hint="eastAsia"/>
                <w:kern w:val="0"/>
                <w:szCs w:val="21"/>
              </w:rPr>
              <w:t>名拟投入人员的</w:t>
            </w:r>
            <w:r>
              <w:rPr>
                <w:rFonts w:ascii="宋体" w:hAnsi="宋体" w:hint="eastAsia"/>
                <w:kern w:val="0"/>
                <w:szCs w:val="21"/>
              </w:rPr>
              <w:t>《健康证》及《</w:t>
            </w:r>
            <w:r>
              <w:rPr>
                <w:rFonts w:ascii="宋体" w:hAnsi="宋体" w:cs="宋体" w:hint="eastAsia"/>
                <w:kern w:val="0"/>
                <w:szCs w:val="21"/>
              </w:rPr>
              <w:t>食品安全培训合格证</w:t>
            </w:r>
            <w:r>
              <w:rPr>
                <w:rFonts w:ascii="宋体" w:hAnsi="宋体" w:hint="eastAsia"/>
                <w:kern w:val="0"/>
                <w:szCs w:val="21"/>
              </w:rPr>
              <w:t>》</w:t>
            </w:r>
            <w:r>
              <w:rPr>
                <w:rFonts w:ascii="宋体" w:hAnsi="宋体" w:cs="宋体" w:hint="eastAsia"/>
                <w:kern w:val="0"/>
                <w:szCs w:val="21"/>
              </w:rPr>
              <w:t>复印件并加盖公章</w:t>
            </w:r>
            <w:r>
              <w:rPr>
                <w:rFonts w:ascii="宋体" w:hAnsi="宋体" w:hint="eastAsia"/>
                <w:bCs/>
                <w:kern w:val="0"/>
                <w:szCs w:val="21"/>
              </w:rPr>
              <w:t>。</w:t>
            </w:r>
          </w:p>
          <w:p w14:paraId="35C1BC3C" w14:textId="40F2E492" w:rsidR="005E5359" w:rsidRDefault="000F5A12">
            <w:pPr>
              <w:spacing w:line="380" w:lineRule="exact"/>
              <w:rPr>
                <w:rFonts w:ascii="宋体" w:hAnsi="宋体"/>
                <w:bCs/>
                <w:kern w:val="0"/>
                <w:szCs w:val="21"/>
              </w:rPr>
            </w:pPr>
            <w:r>
              <w:rPr>
                <w:rFonts w:ascii="宋体" w:hAnsi="宋体" w:cs="宋体" w:hint="eastAsia"/>
                <w:kern w:val="0"/>
                <w:szCs w:val="21"/>
              </w:rPr>
              <w:t>（二）</w:t>
            </w:r>
            <w:r>
              <w:rPr>
                <w:rFonts w:ascii="宋体" w:hAnsi="宋体" w:hint="eastAsia"/>
                <w:kern w:val="0"/>
                <w:szCs w:val="21"/>
              </w:rPr>
              <w:t>汽车运输</w:t>
            </w:r>
            <w:r>
              <w:rPr>
                <w:rFonts w:ascii="宋体" w:hAnsi="宋体" w:hint="eastAsia"/>
                <w:bCs/>
                <w:kern w:val="0"/>
                <w:szCs w:val="21"/>
              </w:rPr>
              <w:t>【提供</w:t>
            </w:r>
            <w:r>
              <w:rPr>
                <w:rFonts w:ascii="宋体" w:hAnsi="宋体" w:cs="宋体" w:hint="eastAsia"/>
                <w:kern w:val="0"/>
                <w:szCs w:val="21"/>
              </w:rPr>
              <w:t>至少1辆</w:t>
            </w:r>
            <w:r>
              <w:rPr>
                <w:rFonts w:ascii="宋体" w:hAnsi="宋体" w:hint="eastAsia"/>
                <w:bCs/>
                <w:kern w:val="0"/>
                <w:szCs w:val="21"/>
              </w:rPr>
              <w:t>车辆汽车有效证明材料（自有车辆的提供车辆行驶证复印件并加盖</w:t>
            </w:r>
            <w:r w:rsidR="009829EC">
              <w:rPr>
                <w:rFonts w:ascii="宋体" w:hAnsi="宋体" w:hint="eastAsia"/>
                <w:bCs/>
                <w:kern w:val="0"/>
                <w:szCs w:val="21"/>
              </w:rPr>
              <w:t>投标人</w:t>
            </w:r>
            <w:r>
              <w:rPr>
                <w:rFonts w:ascii="宋体" w:hAnsi="宋体" w:hint="eastAsia"/>
                <w:bCs/>
                <w:kern w:val="0"/>
                <w:szCs w:val="21"/>
              </w:rPr>
              <w:t>公章，且车辆为</w:t>
            </w:r>
            <w:r w:rsidR="009829EC">
              <w:rPr>
                <w:rFonts w:ascii="宋体" w:hAnsi="宋体" w:hint="eastAsia"/>
                <w:bCs/>
                <w:kern w:val="0"/>
                <w:szCs w:val="21"/>
              </w:rPr>
              <w:t>投标人</w:t>
            </w:r>
            <w:r>
              <w:rPr>
                <w:rFonts w:ascii="宋体" w:hAnsi="宋体" w:hint="eastAsia"/>
                <w:bCs/>
                <w:kern w:val="0"/>
                <w:szCs w:val="21"/>
              </w:rPr>
              <w:t>或</w:t>
            </w:r>
            <w:r w:rsidR="009829EC">
              <w:rPr>
                <w:rFonts w:ascii="宋体" w:hAnsi="宋体" w:hint="eastAsia"/>
                <w:bCs/>
                <w:kern w:val="0"/>
                <w:szCs w:val="21"/>
              </w:rPr>
              <w:t>投标人</w:t>
            </w:r>
            <w:r>
              <w:rPr>
                <w:rFonts w:ascii="宋体" w:hAnsi="宋体" w:hint="eastAsia"/>
                <w:bCs/>
                <w:kern w:val="0"/>
                <w:szCs w:val="21"/>
              </w:rPr>
              <w:t>法人所有;车辆为租赁的，提供车辆行驶证及车辆租用合同复印件并加盖</w:t>
            </w:r>
            <w:r w:rsidR="009829EC">
              <w:rPr>
                <w:rFonts w:ascii="宋体" w:hAnsi="宋体" w:hint="eastAsia"/>
                <w:bCs/>
                <w:kern w:val="0"/>
                <w:szCs w:val="21"/>
              </w:rPr>
              <w:t>投标人</w:t>
            </w:r>
            <w:r>
              <w:rPr>
                <w:rFonts w:ascii="宋体" w:hAnsi="宋体" w:hint="eastAsia"/>
                <w:bCs/>
                <w:kern w:val="0"/>
                <w:szCs w:val="21"/>
              </w:rPr>
              <w:t>公章）】。</w:t>
            </w:r>
          </w:p>
          <w:p w14:paraId="645F20F0" w14:textId="77777777" w:rsidR="005E5359" w:rsidRDefault="000F5A12">
            <w:pPr>
              <w:spacing w:line="380" w:lineRule="exact"/>
              <w:rPr>
                <w:rFonts w:ascii="宋体" w:hAnsi="宋体" w:cs="宋体"/>
                <w:kern w:val="0"/>
                <w:szCs w:val="21"/>
              </w:rPr>
            </w:pPr>
            <w:r>
              <w:rPr>
                <w:rFonts w:ascii="宋体" w:hAnsi="宋体" w:hint="eastAsia"/>
                <w:bCs/>
                <w:kern w:val="0"/>
                <w:szCs w:val="21"/>
              </w:rPr>
              <w:t>（三）生鲜冷冻类食品运输必要时使用冷藏运输车辆。</w:t>
            </w:r>
          </w:p>
          <w:p w14:paraId="307F7A8B"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五、安全质量</w:t>
            </w:r>
          </w:p>
          <w:p w14:paraId="258CFACB"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（一）依据产品质量监督检验所提供的质量标准，供应商提供的产品必须是经过质量监督管理部门检验并取得合格证明的产品，每批次产品提供时应交存货物质量合格证明、产品质量检测合格报告复印件。</w:t>
            </w:r>
            <w:r>
              <w:rPr>
                <w:rFonts w:ascii="宋体" w:hAnsi="宋体" w:cs="宋体" w:hint="eastAsia"/>
                <w:szCs w:val="21"/>
              </w:rPr>
              <w:t>采购单位有权随时对产品进行抽样送检，检测费用由中标供应商承担。中标供应商必须依法接受质量技术监督、工商、卫生、食品药品监督等职能部门的监督管理，并接受、配合相关职能部门的检测。因产品卫生和质量不合格而发生安全事故，中标供应商无条件承担全部责任，有关职能部门依法追究其责任，并取消中标供应商配送资格。</w:t>
            </w:r>
          </w:p>
          <w:p w14:paraId="2C7DFE7C" w14:textId="616093D9"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（二）供应商应严格遵守《食品安全法》等相关规定，所提供的产品是合格安全的产品，一经发现供应以下食品，</w:t>
            </w:r>
            <w:r w:rsidR="007E4C27">
              <w:rPr>
                <w:rFonts w:ascii="宋体" w:hAnsi="宋体" w:cs="宋体" w:hint="eastAsia"/>
                <w:kern w:val="0"/>
                <w:szCs w:val="21"/>
              </w:rPr>
              <w:t>采购人除了可以全部退货</w:t>
            </w:r>
            <w:r>
              <w:rPr>
                <w:rFonts w:ascii="宋体" w:hAnsi="宋体" w:cs="宋体" w:hint="eastAsia"/>
                <w:kern w:val="0"/>
                <w:szCs w:val="21"/>
              </w:rPr>
              <w:t>，供应商并承担由此造成的经济责任和法律责任。</w:t>
            </w:r>
          </w:p>
          <w:p w14:paraId="7898B27C"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1.腐败变质、油脂酸败、霉变、生虫、污秽不洁、混有异物或者其他感官性状异常，对人体健康有害的；</w:t>
            </w:r>
          </w:p>
          <w:p w14:paraId="15043E47"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2.含有毒、有害物质或者被有害物质污染，对人体健康有害的；</w:t>
            </w:r>
          </w:p>
          <w:p w14:paraId="5ED5EDC0"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3. 生鲜类含有致病性寄生虫、微生物或者微生物含量超过国家限定标准的；</w:t>
            </w:r>
          </w:p>
          <w:p w14:paraId="500ED549"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4. 掺假、掺杂、伪造，影响营养、卫生的；</w:t>
            </w:r>
          </w:p>
          <w:p w14:paraId="641938FE"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5. 用非食品原料加工的，加入非食品用化学物质或者将非食品当作食品的；</w:t>
            </w:r>
          </w:p>
          <w:p w14:paraId="36AC628F"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6.超过保鲜保质期限的；</w:t>
            </w:r>
          </w:p>
          <w:p w14:paraId="0E4DCC36"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7.经鉴定因质量问题引发食物中毒或不良反应；</w:t>
            </w:r>
          </w:p>
          <w:p w14:paraId="599FF94D"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8.其他不符合食品卫生标准的情形。</w:t>
            </w:r>
          </w:p>
          <w:p w14:paraId="692BD5F6" w14:textId="77777777" w:rsidR="005E5359" w:rsidRDefault="000F5A12">
            <w:pPr>
              <w:spacing w:line="380" w:lineRule="exact"/>
              <w:rPr>
                <w:rFonts w:ascii="宋体" w:hAnsi="宋体"/>
                <w:kern w:val="0"/>
                <w:szCs w:val="21"/>
              </w:rPr>
            </w:pPr>
            <w:r>
              <w:rPr>
                <w:rFonts w:ascii="宋体" w:hAnsi="宋体" w:hint="eastAsia"/>
                <w:kern w:val="0"/>
                <w:szCs w:val="21"/>
              </w:rPr>
              <w:lastRenderedPageBreak/>
              <w:t>（三）生鲜肉类货物质量要求</w:t>
            </w:r>
          </w:p>
          <w:p w14:paraId="51BC3A26" w14:textId="77777777" w:rsidR="005E5359" w:rsidRDefault="000F5A12">
            <w:pPr>
              <w:spacing w:line="380" w:lineRule="exact"/>
              <w:rPr>
                <w:rFonts w:ascii="宋体" w:hAnsi="宋体"/>
                <w:kern w:val="0"/>
                <w:szCs w:val="21"/>
              </w:rPr>
            </w:pPr>
            <w:r>
              <w:rPr>
                <w:rFonts w:ascii="宋体" w:hAnsi="宋体" w:hint="eastAsia"/>
                <w:kern w:val="0"/>
                <w:szCs w:val="21"/>
              </w:rPr>
              <w:t>1.所供货物应保持较好的外观和质量等级，符合国家食品部门的有关标准，保证无异味、无霉烂变质，每批鲜肉可以是来源于正规肉屠宰场，每次交货时提供本批次产品的出厂（库）检验合格证明（随车同行）：《产品合格证》、《卫生检疫报告》。新鲜肉确保每日新鲜，为当天正规屠宰场宰杀的新鲜肉。每批鲜肉也可以是南宁市及周边城区政府指定的单位发出的鲜肉并提供动物检疫合格证复印件（供货时提供原件核查）</w:t>
            </w:r>
          </w:p>
          <w:p w14:paraId="3D0FA057" w14:textId="77777777" w:rsidR="005E5359" w:rsidRDefault="000F5A12">
            <w:pPr>
              <w:spacing w:line="380" w:lineRule="exact"/>
              <w:rPr>
                <w:rFonts w:ascii="宋体" w:hAnsi="宋体"/>
                <w:kern w:val="0"/>
                <w:szCs w:val="21"/>
              </w:rPr>
            </w:pPr>
            <w:r>
              <w:rPr>
                <w:rFonts w:ascii="宋体" w:hAnsi="宋体" w:hint="eastAsia"/>
                <w:kern w:val="0"/>
                <w:szCs w:val="21"/>
              </w:rPr>
              <w:t>2.所有货物规格符合采购人提交的日采购计划中明确的具体需求。</w:t>
            </w:r>
          </w:p>
          <w:p w14:paraId="1B870FF6" w14:textId="77777777" w:rsidR="005E5359" w:rsidRDefault="000F5A12">
            <w:pPr>
              <w:spacing w:line="380" w:lineRule="exact"/>
              <w:rPr>
                <w:rFonts w:ascii="宋体" w:hAnsi="宋体"/>
                <w:kern w:val="0"/>
                <w:szCs w:val="21"/>
              </w:rPr>
            </w:pPr>
            <w:r>
              <w:rPr>
                <w:rFonts w:ascii="宋体" w:hAnsi="宋体" w:hint="eastAsia"/>
                <w:kern w:val="0"/>
                <w:szCs w:val="21"/>
              </w:rPr>
              <w:t>3.原料感官品质验收标准：鲜活当日宰杀，无注水，无异味、无酸败味。新鲜肉的肌肉色泽呈鲜红色，有光泽，肥肉部分接近白色，肌肉有弹性且结实，用手指压下，手指的凹陷处可马上恢复，用手背触摸肉质，若有</w:t>
            </w:r>
            <w:proofErr w:type="gramStart"/>
            <w:r>
              <w:rPr>
                <w:rFonts w:ascii="宋体" w:hAnsi="宋体" w:hint="eastAsia"/>
                <w:kern w:val="0"/>
                <w:szCs w:val="21"/>
              </w:rPr>
              <w:t>黏</w:t>
            </w:r>
            <w:proofErr w:type="gramEnd"/>
            <w:r>
              <w:rPr>
                <w:rFonts w:ascii="宋体" w:hAnsi="宋体" w:hint="eastAsia"/>
                <w:kern w:val="0"/>
                <w:szCs w:val="21"/>
              </w:rPr>
              <w:t>手感觉，说明肉没注水。肝、腰、肚、肠、舌、肺：体积完整、无淤血、无破损、弹性好、无异味、无黑斑、表皮无特殊异常。</w:t>
            </w:r>
          </w:p>
          <w:p w14:paraId="277C087E" w14:textId="77777777" w:rsidR="005E5359" w:rsidRDefault="000F5A12">
            <w:pPr>
              <w:spacing w:line="380" w:lineRule="exact"/>
              <w:rPr>
                <w:rFonts w:ascii="宋体" w:hAnsi="宋体"/>
                <w:kern w:val="0"/>
                <w:szCs w:val="21"/>
              </w:rPr>
            </w:pPr>
            <w:r>
              <w:rPr>
                <w:rFonts w:ascii="宋体" w:hAnsi="宋体" w:hint="eastAsia"/>
                <w:kern w:val="0"/>
                <w:szCs w:val="21"/>
              </w:rPr>
              <w:t>4.所有的肉类为非转基因。</w:t>
            </w:r>
          </w:p>
          <w:p w14:paraId="5C5E7F1F" w14:textId="77777777" w:rsidR="005E5359" w:rsidRDefault="000F5A12">
            <w:pPr>
              <w:spacing w:line="380" w:lineRule="exact"/>
              <w:rPr>
                <w:rFonts w:ascii="宋体" w:hAnsi="宋体"/>
                <w:b/>
                <w:bCs/>
                <w:kern w:val="0"/>
                <w:szCs w:val="21"/>
              </w:rPr>
            </w:pPr>
            <w:r>
              <w:rPr>
                <w:rFonts w:ascii="宋体" w:hAnsi="宋体" w:hint="eastAsia"/>
                <w:b/>
                <w:bCs/>
                <w:kern w:val="0"/>
                <w:szCs w:val="21"/>
              </w:rPr>
              <w:t>六、供货要求：</w:t>
            </w:r>
          </w:p>
          <w:p w14:paraId="303FAEB1" w14:textId="77777777" w:rsidR="005E5359" w:rsidRDefault="000F5A12">
            <w:pPr>
              <w:spacing w:line="380" w:lineRule="exact"/>
              <w:rPr>
                <w:rFonts w:ascii="宋体" w:hAnsi="宋体"/>
                <w:kern w:val="0"/>
                <w:szCs w:val="21"/>
              </w:rPr>
            </w:pPr>
            <w:r>
              <w:rPr>
                <w:rFonts w:ascii="宋体" w:hAnsi="宋体" w:hint="eastAsia"/>
                <w:kern w:val="0"/>
                <w:szCs w:val="21"/>
              </w:rPr>
              <w:t>（一）按时将食品原材料运送至采购人指定地点，如遇特殊情况（任务），应随叫随到。</w:t>
            </w:r>
          </w:p>
          <w:p w14:paraId="161D7B65" w14:textId="436B7940" w:rsidR="005E5359" w:rsidRDefault="000F5A12">
            <w:pPr>
              <w:spacing w:line="380" w:lineRule="exact"/>
              <w:rPr>
                <w:rFonts w:ascii="宋体" w:hAnsi="宋体"/>
                <w:kern w:val="0"/>
                <w:szCs w:val="21"/>
              </w:rPr>
            </w:pPr>
            <w:r>
              <w:rPr>
                <w:rFonts w:ascii="宋体" w:hAnsi="宋体" w:hint="eastAsia"/>
                <w:kern w:val="0"/>
                <w:szCs w:val="21"/>
              </w:rPr>
              <w:t>（二）采购人按照约定每日或定期将采购单发送给供货商。供应商须按每日采购单中注明的</w:t>
            </w:r>
            <w:proofErr w:type="gramStart"/>
            <w:r>
              <w:rPr>
                <w:rFonts w:ascii="宋体" w:hAnsi="宋体" w:hint="eastAsia"/>
                <w:kern w:val="0"/>
                <w:szCs w:val="21"/>
              </w:rPr>
              <w:t>食材技术</w:t>
            </w:r>
            <w:proofErr w:type="gramEnd"/>
            <w:r>
              <w:rPr>
                <w:rFonts w:ascii="宋体" w:hAnsi="宋体" w:hint="eastAsia"/>
                <w:kern w:val="0"/>
                <w:szCs w:val="21"/>
              </w:rPr>
              <w:t>标准供货，不可</w:t>
            </w:r>
            <w:r w:rsidR="00560B8F">
              <w:rPr>
                <w:rFonts w:ascii="宋体" w:hAnsi="宋体" w:hint="eastAsia"/>
                <w:kern w:val="0"/>
                <w:szCs w:val="21"/>
              </w:rPr>
              <w:t>出现</w:t>
            </w:r>
            <w:r>
              <w:rPr>
                <w:rFonts w:ascii="宋体" w:hAnsi="宋体" w:hint="eastAsia"/>
                <w:kern w:val="0"/>
                <w:szCs w:val="21"/>
              </w:rPr>
              <w:t>以次充好、缺斤短两现象。</w:t>
            </w:r>
          </w:p>
          <w:p w14:paraId="041382EC" w14:textId="02EE07AD" w:rsidR="005E5359" w:rsidRDefault="000F5A12">
            <w:pPr>
              <w:spacing w:line="380" w:lineRule="exact"/>
              <w:rPr>
                <w:rFonts w:ascii="宋体" w:hAnsi="宋体"/>
                <w:kern w:val="0"/>
                <w:szCs w:val="21"/>
              </w:rPr>
            </w:pPr>
            <w:r>
              <w:rPr>
                <w:rFonts w:ascii="宋体" w:hAnsi="宋体" w:hint="eastAsia"/>
                <w:kern w:val="0"/>
                <w:szCs w:val="21"/>
              </w:rPr>
              <w:t>（三）供应商必须按照</w:t>
            </w:r>
            <w:r w:rsidR="00A90D47">
              <w:rPr>
                <w:rFonts w:ascii="宋体" w:hAnsi="宋体" w:hint="eastAsia"/>
                <w:kern w:val="0"/>
                <w:szCs w:val="21"/>
              </w:rPr>
              <w:t>采购人</w:t>
            </w:r>
            <w:r>
              <w:rPr>
                <w:rFonts w:ascii="宋体" w:hAnsi="宋体" w:hint="eastAsia"/>
                <w:kern w:val="0"/>
                <w:szCs w:val="21"/>
              </w:rPr>
              <w:t>指定品质进行供应，设有专供供货专人配送，专供配送人员要有高度的责任心。配送人员素质和职责要求：</w:t>
            </w:r>
          </w:p>
          <w:p w14:paraId="7B92582B" w14:textId="77777777" w:rsidR="005E5359" w:rsidRDefault="000F5A12">
            <w:pPr>
              <w:spacing w:line="380" w:lineRule="exact"/>
              <w:rPr>
                <w:rFonts w:ascii="宋体" w:hAnsi="宋体"/>
                <w:kern w:val="0"/>
                <w:szCs w:val="21"/>
              </w:rPr>
            </w:pPr>
            <w:r>
              <w:rPr>
                <w:rFonts w:ascii="宋体" w:hAnsi="宋体" w:hint="eastAsia"/>
                <w:kern w:val="0"/>
                <w:szCs w:val="21"/>
              </w:rPr>
              <w:t>（1）所有配送员</w:t>
            </w:r>
            <w:proofErr w:type="gramStart"/>
            <w:r>
              <w:rPr>
                <w:rFonts w:ascii="宋体" w:hAnsi="宋体" w:hint="eastAsia"/>
                <w:kern w:val="0"/>
                <w:szCs w:val="21"/>
              </w:rPr>
              <w:t>需相对</w:t>
            </w:r>
            <w:proofErr w:type="gramEnd"/>
            <w:r>
              <w:rPr>
                <w:rFonts w:ascii="宋体" w:hAnsi="宋体" w:hint="eastAsia"/>
                <w:kern w:val="0"/>
                <w:szCs w:val="21"/>
              </w:rPr>
              <w:t>固定。</w:t>
            </w:r>
          </w:p>
          <w:p w14:paraId="384D71EB" w14:textId="77777777" w:rsidR="005E5359" w:rsidRDefault="000F5A12">
            <w:pPr>
              <w:spacing w:line="380" w:lineRule="exact"/>
              <w:rPr>
                <w:rFonts w:ascii="宋体" w:hAnsi="宋体"/>
                <w:kern w:val="0"/>
                <w:szCs w:val="21"/>
              </w:rPr>
            </w:pPr>
            <w:r>
              <w:rPr>
                <w:rFonts w:ascii="宋体" w:hAnsi="宋体" w:hint="eastAsia"/>
                <w:kern w:val="0"/>
                <w:szCs w:val="21"/>
              </w:rPr>
              <w:t>（2）无不良嗜好及犯罪记录。</w:t>
            </w:r>
          </w:p>
          <w:p w14:paraId="0E18076F" w14:textId="77777777" w:rsidR="005E5359" w:rsidRDefault="000F5A12">
            <w:pPr>
              <w:spacing w:line="380" w:lineRule="exact"/>
              <w:rPr>
                <w:rFonts w:ascii="宋体" w:hAnsi="宋体"/>
                <w:kern w:val="0"/>
                <w:szCs w:val="21"/>
              </w:rPr>
            </w:pPr>
            <w:r>
              <w:rPr>
                <w:rFonts w:ascii="宋体" w:hAnsi="宋体" w:hint="eastAsia"/>
                <w:kern w:val="0"/>
                <w:szCs w:val="21"/>
              </w:rPr>
              <w:t>（3）责任心强、供货意识高，对采购人提出的问题要耐心解答，并能虚心听取采购人的意见和建议，遇到困难不推诿。</w:t>
            </w:r>
          </w:p>
          <w:p w14:paraId="4AE1F69B" w14:textId="77777777" w:rsidR="005E5359" w:rsidRDefault="000F5A12">
            <w:pPr>
              <w:spacing w:line="380" w:lineRule="exact"/>
              <w:rPr>
                <w:rFonts w:ascii="宋体" w:hAnsi="宋体"/>
                <w:kern w:val="0"/>
                <w:szCs w:val="21"/>
              </w:rPr>
            </w:pPr>
            <w:r>
              <w:rPr>
                <w:rFonts w:ascii="宋体" w:hAnsi="宋体" w:hint="eastAsia"/>
                <w:kern w:val="0"/>
                <w:szCs w:val="21"/>
              </w:rPr>
              <w:t>（4）配送人员本人要持有健康证，且工作期间身体健康，无身体不适、无传染疾病。</w:t>
            </w:r>
          </w:p>
          <w:p w14:paraId="59BE6482" w14:textId="77777777" w:rsidR="005E5359" w:rsidRDefault="000F5A12">
            <w:pPr>
              <w:spacing w:line="380" w:lineRule="exact"/>
              <w:rPr>
                <w:rFonts w:ascii="宋体" w:hAnsi="宋体"/>
                <w:kern w:val="0"/>
                <w:szCs w:val="21"/>
              </w:rPr>
            </w:pPr>
            <w:r>
              <w:rPr>
                <w:rFonts w:ascii="宋体" w:hAnsi="宋体" w:hint="eastAsia"/>
                <w:kern w:val="0"/>
                <w:szCs w:val="21"/>
              </w:rPr>
              <w:t>（5）配送人员必须着装干净整齐，穿工服、工鞋，不能穿拖鞋进入食堂工作区域。</w:t>
            </w:r>
          </w:p>
          <w:p w14:paraId="7822C503" w14:textId="77777777" w:rsidR="005E5359" w:rsidRDefault="000F5A12">
            <w:pPr>
              <w:spacing w:line="380" w:lineRule="exact"/>
              <w:rPr>
                <w:rFonts w:ascii="宋体" w:hAnsi="宋体"/>
                <w:kern w:val="0"/>
                <w:szCs w:val="21"/>
              </w:rPr>
            </w:pPr>
            <w:r>
              <w:rPr>
                <w:rFonts w:ascii="宋体" w:hAnsi="宋体" w:hint="eastAsia"/>
                <w:kern w:val="0"/>
                <w:szCs w:val="21"/>
              </w:rPr>
              <w:t>（6）准确掌握季节和时令食材，及时向食堂推介。</w:t>
            </w:r>
          </w:p>
          <w:p w14:paraId="68ECF29B" w14:textId="77777777" w:rsidR="005E5359" w:rsidRDefault="000F5A12">
            <w:pPr>
              <w:spacing w:line="380" w:lineRule="exact"/>
              <w:rPr>
                <w:rFonts w:ascii="宋体" w:hAnsi="宋体"/>
                <w:kern w:val="0"/>
                <w:szCs w:val="21"/>
              </w:rPr>
            </w:pPr>
            <w:r>
              <w:rPr>
                <w:rFonts w:ascii="宋体" w:hAnsi="宋体" w:hint="eastAsia"/>
                <w:kern w:val="0"/>
                <w:szCs w:val="21"/>
              </w:rPr>
              <w:t>（7）认真核对所</w:t>
            </w:r>
            <w:proofErr w:type="gramStart"/>
            <w:r>
              <w:rPr>
                <w:rFonts w:ascii="宋体" w:hAnsi="宋体" w:hint="eastAsia"/>
                <w:kern w:val="0"/>
                <w:szCs w:val="21"/>
              </w:rPr>
              <w:t>配送食材的</w:t>
            </w:r>
            <w:proofErr w:type="gramEnd"/>
            <w:r>
              <w:rPr>
                <w:rFonts w:ascii="宋体" w:hAnsi="宋体" w:hint="eastAsia"/>
                <w:kern w:val="0"/>
                <w:szCs w:val="21"/>
              </w:rPr>
              <w:t>品种、数量、质量，</w:t>
            </w:r>
            <w:proofErr w:type="gramStart"/>
            <w:r>
              <w:rPr>
                <w:rFonts w:ascii="宋体" w:hAnsi="宋体" w:hint="eastAsia"/>
                <w:kern w:val="0"/>
                <w:szCs w:val="21"/>
              </w:rPr>
              <w:t>对漏单的</w:t>
            </w:r>
            <w:proofErr w:type="gramEnd"/>
            <w:r>
              <w:rPr>
                <w:rFonts w:ascii="宋体" w:hAnsi="宋体" w:hint="eastAsia"/>
                <w:kern w:val="0"/>
                <w:szCs w:val="21"/>
              </w:rPr>
              <w:t>或一次性未送齐的</w:t>
            </w:r>
            <w:proofErr w:type="gramStart"/>
            <w:r>
              <w:rPr>
                <w:rFonts w:ascii="宋体" w:hAnsi="宋体" w:hint="eastAsia"/>
                <w:kern w:val="0"/>
                <w:szCs w:val="21"/>
              </w:rPr>
              <w:t>食材要</w:t>
            </w:r>
            <w:proofErr w:type="gramEnd"/>
            <w:r>
              <w:rPr>
                <w:rFonts w:ascii="宋体" w:hAnsi="宋体" w:hint="eastAsia"/>
                <w:kern w:val="0"/>
                <w:szCs w:val="21"/>
              </w:rPr>
              <w:t>及时汇报给订单员，做好账目登记，同时给</w:t>
            </w:r>
            <w:r>
              <w:rPr>
                <w:rFonts w:ascii="宋体" w:hAnsi="宋体" w:hint="eastAsia"/>
                <w:kern w:val="0"/>
                <w:szCs w:val="21"/>
              </w:rPr>
              <w:lastRenderedPageBreak/>
              <w:t>采购人相应满意的回复，并按采购人要求及时进行整改。</w:t>
            </w:r>
          </w:p>
          <w:p w14:paraId="65242183" w14:textId="77777777" w:rsidR="005E5359" w:rsidRDefault="000F5A12">
            <w:pPr>
              <w:spacing w:line="380" w:lineRule="exact"/>
              <w:rPr>
                <w:rFonts w:ascii="宋体" w:hAnsi="宋体"/>
                <w:kern w:val="0"/>
                <w:szCs w:val="21"/>
              </w:rPr>
            </w:pPr>
            <w:r>
              <w:rPr>
                <w:rFonts w:ascii="宋体" w:hAnsi="宋体" w:hint="eastAsia"/>
                <w:kern w:val="0"/>
                <w:szCs w:val="21"/>
              </w:rPr>
              <w:t>（8）</w:t>
            </w:r>
            <w:proofErr w:type="gramStart"/>
            <w:r>
              <w:rPr>
                <w:rFonts w:ascii="宋体" w:hAnsi="宋体" w:hint="eastAsia"/>
                <w:kern w:val="0"/>
                <w:szCs w:val="21"/>
              </w:rPr>
              <w:t>负责食材在</w:t>
            </w:r>
            <w:proofErr w:type="gramEnd"/>
            <w:r>
              <w:rPr>
                <w:rFonts w:ascii="宋体" w:hAnsi="宋体" w:hint="eastAsia"/>
                <w:kern w:val="0"/>
                <w:szCs w:val="21"/>
              </w:rPr>
              <w:t>配送、补充、退换过程中的安全。</w:t>
            </w:r>
          </w:p>
          <w:p w14:paraId="36268C70" w14:textId="77777777" w:rsidR="005E5359" w:rsidRDefault="000F5A12">
            <w:pPr>
              <w:spacing w:line="380" w:lineRule="exact"/>
              <w:rPr>
                <w:rFonts w:ascii="宋体" w:hAnsi="宋体"/>
                <w:kern w:val="0"/>
                <w:szCs w:val="21"/>
              </w:rPr>
            </w:pPr>
            <w:r>
              <w:rPr>
                <w:rFonts w:ascii="宋体" w:hAnsi="宋体" w:hint="eastAsia"/>
                <w:kern w:val="0"/>
                <w:szCs w:val="21"/>
              </w:rPr>
              <w:t>（9）按时送货，如不能及时送货，有责任协助采购人进行解决。</w:t>
            </w:r>
          </w:p>
          <w:p w14:paraId="7FE66319" w14:textId="77777777" w:rsidR="005E5359" w:rsidRDefault="000F5A12">
            <w:pPr>
              <w:spacing w:line="380" w:lineRule="exact"/>
              <w:rPr>
                <w:rFonts w:ascii="宋体" w:hAnsi="宋体"/>
                <w:szCs w:val="21"/>
              </w:rPr>
            </w:pPr>
            <w:r>
              <w:rPr>
                <w:rFonts w:ascii="宋体" w:hAnsi="宋体" w:hint="eastAsia"/>
                <w:kern w:val="0"/>
                <w:szCs w:val="21"/>
              </w:rPr>
              <w:t>（1</w:t>
            </w:r>
            <w:r>
              <w:rPr>
                <w:rFonts w:ascii="宋体" w:hAnsi="宋体"/>
                <w:kern w:val="0"/>
                <w:szCs w:val="21"/>
              </w:rPr>
              <w:t>0</w:t>
            </w:r>
            <w:r>
              <w:rPr>
                <w:rFonts w:ascii="宋体" w:hAnsi="宋体" w:hint="eastAsia"/>
                <w:kern w:val="0"/>
                <w:szCs w:val="21"/>
              </w:rPr>
              <w:t>）积极协助采购人食堂工作人员收货，配合采购人食堂工作人员</w:t>
            </w:r>
            <w:proofErr w:type="gramStart"/>
            <w:r>
              <w:rPr>
                <w:rFonts w:ascii="宋体" w:hAnsi="宋体" w:hint="eastAsia"/>
                <w:kern w:val="0"/>
                <w:szCs w:val="21"/>
              </w:rPr>
              <w:t>将食材运送</w:t>
            </w:r>
            <w:proofErr w:type="gramEnd"/>
            <w:r>
              <w:rPr>
                <w:rFonts w:ascii="宋体" w:hAnsi="宋体" w:hint="eastAsia"/>
                <w:kern w:val="0"/>
                <w:szCs w:val="21"/>
              </w:rPr>
              <w:t>到指定地点。</w:t>
            </w:r>
          </w:p>
        </w:tc>
      </w:tr>
      <w:tr w:rsidR="005E5359" w14:paraId="6055C2C1" w14:textId="77777777">
        <w:trPr>
          <w:trHeight w:val="10212"/>
        </w:trPr>
        <w:tc>
          <w:tcPr>
            <w:tcW w:w="925" w:type="dxa"/>
            <w:tcBorders>
              <w:top w:val="single" w:sz="4" w:space="0" w:color="auto"/>
              <w:left w:val="single" w:sz="4" w:space="0" w:color="auto"/>
              <w:bottom w:val="single" w:sz="4" w:space="0" w:color="auto"/>
              <w:right w:val="single" w:sz="4" w:space="0" w:color="auto"/>
            </w:tcBorders>
            <w:vAlign w:val="center"/>
          </w:tcPr>
          <w:p w14:paraId="4E452BE3" w14:textId="77777777" w:rsidR="005E5359" w:rsidRDefault="000F5A12">
            <w:pPr>
              <w:spacing w:line="380" w:lineRule="exact"/>
              <w:jc w:val="center"/>
              <w:rPr>
                <w:rFonts w:ascii="宋体" w:hAnsi="宋体" w:cs="宋体"/>
                <w:szCs w:val="21"/>
              </w:rPr>
            </w:pPr>
            <w:r>
              <w:rPr>
                <w:rFonts w:ascii="宋体" w:hAnsi="宋体" w:cs="宋体" w:hint="eastAsia"/>
                <w:szCs w:val="21"/>
              </w:rPr>
              <w:lastRenderedPageBreak/>
              <w:t>▲</w:t>
            </w:r>
            <w:r>
              <w:rPr>
                <w:rFonts w:ascii="宋体" w:hAnsi="宋体" w:hint="eastAsia"/>
                <w:szCs w:val="21"/>
              </w:rPr>
              <w:t>商务条款</w:t>
            </w:r>
          </w:p>
        </w:tc>
        <w:tc>
          <w:tcPr>
            <w:tcW w:w="9145" w:type="dxa"/>
            <w:gridSpan w:val="5"/>
            <w:tcBorders>
              <w:top w:val="single" w:sz="4" w:space="0" w:color="auto"/>
              <w:left w:val="single" w:sz="4" w:space="0" w:color="auto"/>
              <w:bottom w:val="single" w:sz="4" w:space="0" w:color="auto"/>
              <w:right w:val="single" w:sz="4" w:space="0" w:color="auto"/>
            </w:tcBorders>
          </w:tcPr>
          <w:p w14:paraId="4EB18206" w14:textId="77777777" w:rsidR="005E5359" w:rsidRDefault="000F5A12">
            <w:pPr>
              <w:widowControl/>
              <w:shd w:val="clear" w:color="auto" w:fill="FFFFFF"/>
              <w:spacing w:line="380" w:lineRule="exact"/>
            </w:pPr>
            <w:r>
              <w:rPr>
                <w:rFonts w:hint="eastAsia"/>
              </w:rPr>
              <w:t>一、合同签订期：中标通知书发出后</w:t>
            </w:r>
            <w:r>
              <w:rPr>
                <w:rFonts w:hint="eastAsia"/>
              </w:rPr>
              <w:t>25</w:t>
            </w:r>
            <w:r>
              <w:rPr>
                <w:rFonts w:hint="eastAsia"/>
              </w:rPr>
              <w:t>日内</w:t>
            </w:r>
          </w:p>
          <w:p w14:paraId="0AD602DD" w14:textId="77777777" w:rsidR="005E5359" w:rsidRDefault="000F5A12">
            <w:pPr>
              <w:widowControl/>
              <w:shd w:val="clear" w:color="auto" w:fill="FFFFFF"/>
              <w:spacing w:line="380" w:lineRule="exact"/>
            </w:pPr>
            <w:r>
              <w:rPr>
                <w:rFonts w:hint="eastAsia"/>
              </w:rPr>
              <w:t>二、供货期限或者供货时间：自签订合同之日起</w:t>
            </w:r>
            <w:r>
              <w:rPr>
                <w:rFonts w:hint="eastAsia"/>
              </w:rPr>
              <w:t>1</w:t>
            </w:r>
            <w:r>
              <w:rPr>
                <w:rFonts w:hint="eastAsia"/>
              </w:rPr>
              <w:t>年（如合同履行期限未到，采购人采购货款累计达到预算金额时，合同自动终止）。</w:t>
            </w:r>
          </w:p>
          <w:p w14:paraId="4F38943A" w14:textId="77777777" w:rsidR="005E5359" w:rsidRDefault="000F5A12">
            <w:pPr>
              <w:widowControl/>
              <w:shd w:val="clear" w:color="auto" w:fill="FFFFFF"/>
              <w:spacing w:line="380" w:lineRule="exact"/>
            </w:pPr>
            <w:r>
              <w:rPr>
                <w:rFonts w:hint="eastAsia"/>
              </w:rPr>
              <w:t>三、供货地点：采购人位于南宁市新阳路</w:t>
            </w:r>
            <w:r>
              <w:rPr>
                <w:rFonts w:hint="eastAsia"/>
              </w:rPr>
              <w:t>225</w:t>
            </w:r>
            <w:r>
              <w:rPr>
                <w:rFonts w:hint="eastAsia"/>
              </w:rPr>
              <w:t>号和</w:t>
            </w:r>
            <w:proofErr w:type="gramStart"/>
            <w:r>
              <w:rPr>
                <w:rFonts w:hint="eastAsia"/>
              </w:rPr>
              <w:t>厢竹</w:t>
            </w:r>
            <w:proofErr w:type="gramEnd"/>
            <w:r>
              <w:rPr>
                <w:rFonts w:hint="eastAsia"/>
              </w:rPr>
              <w:t>路</w:t>
            </w:r>
            <w:r>
              <w:rPr>
                <w:rFonts w:hint="eastAsia"/>
              </w:rPr>
              <w:t>59</w:t>
            </w:r>
            <w:r>
              <w:rPr>
                <w:rFonts w:hint="eastAsia"/>
              </w:rPr>
              <w:t>号食堂。</w:t>
            </w:r>
          </w:p>
          <w:p w14:paraId="489B5AE6" w14:textId="77777777" w:rsidR="005E5359" w:rsidRDefault="000F5A12">
            <w:pPr>
              <w:spacing w:line="380" w:lineRule="exact"/>
            </w:pPr>
            <w:r>
              <w:rPr>
                <w:rFonts w:hint="eastAsia"/>
              </w:rPr>
              <w:t>四、其他要求：</w:t>
            </w:r>
          </w:p>
          <w:p w14:paraId="0AFAFDA1" w14:textId="77777777" w:rsidR="005E5359" w:rsidRDefault="000F5A12">
            <w:pPr>
              <w:spacing w:line="380" w:lineRule="exact"/>
            </w:pPr>
            <w:r>
              <w:rPr>
                <w:rFonts w:hint="eastAsia"/>
              </w:rPr>
              <w:t>1</w:t>
            </w:r>
            <w:r>
              <w:rPr>
                <w:rFonts w:hint="eastAsia"/>
              </w:rPr>
              <w:t>、付款方式：</w:t>
            </w:r>
            <w:r>
              <w:t>采购人进行公对公账户转账，</w:t>
            </w:r>
            <w:r>
              <w:rPr>
                <w:rFonts w:hint="eastAsia"/>
              </w:rPr>
              <w:t>《部分采购品类及采购参考价》中的数量为参考采购计划量，最终</w:t>
            </w:r>
            <w:r>
              <w:t>以采购人实际购买的种类及数量</w:t>
            </w:r>
            <w:r>
              <w:rPr>
                <w:rFonts w:hint="eastAsia"/>
              </w:rPr>
              <w:t>进行结</w:t>
            </w:r>
            <w:r>
              <w:t>算</w:t>
            </w:r>
            <w:r>
              <w:rPr>
                <w:rFonts w:hint="eastAsia"/>
              </w:rPr>
              <w:t>。</w:t>
            </w:r>
            <w:r>
              <w:t>供应商必须</w:t>
            </w:r>
            <w:r>
              <w:rPr>
                <w:rFonts w:hint="eastAsia"/>
              </w:rPr>
              <w:t>每月</w:t>
            </w:r>
            <w:r>
              <w:t>提供详细的物品销售清单与采购人的收货单</w:t>
            </w:r>
            <w:r>
              <w:rPr>
                <w:rFonts w:ascii="宋体" w:hAnsi="宋体"/>
                <w:szCs w:val="21"/>
              </w:rPr>
              <w:t>核对无误</w:t>
            </w:r>
            <w:r>
              <w:rPr>
                <w:rFonts w:ascii="宋体" w:hAnsi="宋体" w:hint="eastAsia"/>
                <w:szCs w:val="21"/>
              </w:rPr>
              <w:t>签字确认</w:t>
            </w:r>
            <w:r>
              <w:rPr>
                <w:rFonts w:ascii="宋体" w:hAnsi="宋体"/>
                <w:szCs w:val="21"/>
              </w:rPr>
              <w:t>后，</w:t>
            </w:r>
            <w:r>
              <w:rPr>
                <w:rFonts w:ascii="宋体" w:hAnsi="宋体" w:cs="宋体" w:hint="eastAsia"/>
                <w:szCs w:val="21"/>
              </w:rPr>
              <w:t>由供应商按当次结算的金额出具合法有效的发票，采购人收到发票后两个月内一次性付清货款。</w:t>
            </w:r>
          </w:p>
          <w:p w14:paraId="59E0B552" w14:textId="77777777" w:rsidR="005E5359" w:rsidRDefault="000F5A12">
            <w:pPr>
              <w:spacing w:before="158" w:line="380" w:lineRule="exact"/>
              <w:ind w:left="81"/>
              <w:jc w:val="left"/>
            </w:pPr>
            <w:r>
              <w:rPr>
                <w:rFonts w:hint="eastAsia"/>
              </w:rPr>
              <w:t>2</w:t>
            </w:r>
            <w:r>
              <w:rPr>
                <w:rFonts w:hint="eastAsia"/>
              </w:rPr>
              <w:t>、</w:t>
            </w:r>
            <w:r>
              <w:t>投标报价要求：</w:t>
            </w:r>
          </w:p>
          <w:p w14:paraId="1C98EE99" w14:textId="77777777" w:rsidR="005E5359" w:rsidRDefault="000F5A12">
            <w:pPr>
              <w:tabs>
                <w:tab w:val="left" w:pos="611"/>
              </w:tabs>
              <w:spacing w:before="91" w:line="380" w:lineRule="exact"/>
              <w:ind w:leftChars="-21" w:left="2" w:hangingChars="22" w:hanging="46"/>
              <w:jc w:val="left"/>
            </w:pPr>
            <w:r>
              <w:rPr>
                <w:rFonts w:hint="eastAsia"/>
              </w:rPr>
              <w:t>（</w:t>
            </w:r>
            <w:r>
              <w:rPr>
                <w:rFonts w:hint="eastAsia"/>
              </w:rPr>
              <w:t>1</w:t>
            </w:r>
            <w:r>
              <w:rPr>
                <w:rFonts w:hint="eastAsia"/>
              </w:rPr>
              <w:t>）</w:t>
            </w:r>
            <w:r>
              <w:t>以下浮系数进行报价；</w:t>
            </w:r>
          </w:p>
          <w:p w14:paraId="320614F6" w14:textId="77777777" w:rsidR="005E5359" w:rsidRDefault="000F5A12">
            <w:pPr>
              <w:tabs>
                <w:tab w:val="left" w:pos="611"/>
              </w:tabs>
              <w:spacing w:before="91" w:line="380" w:lineRule="exact"/>
              <w:ind w:leftChars="-21" w:left="2" w:hangingChars="22" w:hanging="46"/>
              <w:jc w:val="left"/>
            </w:pPr>
            <w:r>
              <w:rPr>
                <w:rFonts w:hint="eastAsia"/>
              </w:rPr>
              <w:t>（</w:t>
            </w:r>
            <w:r>
              <w:rPr>
                <w:rFonts w:hint="eastAsia"/>
              </w:rPr>
              <w:t>2</w:t>
            </w:r>
            <w:r>
              <w:rPr>
                <w:rFonts w:hint="eastAsia"/>
              </w:rPr>
              <w:t>）投标报价。投标人结合采购人提供</w:t>
            </w:r>
            <w:r>
              <w:rPr>
                <w:rFonts w:hint="eastAsia"/>
              </w:rPr>
              <w:t>2023</w:t>
            </w:r>
            <w:r>
              <w:rPr>
                <w:rFonts w:hint="eastAsia"/>
              </w:rPr>
              <w:t>年</w:t>
            </w:r>
            <w:r>
              <w:rPr>
                <w:rFonts w:hint="eastAsia"/>
              </w:rPr>
              <w:t>1</w:t>
            </w:r>
            <w:r>
              <w:rPr>
                <w:rFonts w:hint="eastAsia"/>
              </w:rPr>
              <w:t>月采购参考单价、市场价格、成本及自身条件、市场风险考虑报出综合的下浮系数，有效报价范围为：≥</w:t>
            </w:r>
            <w:r>
              <w:rPr>
                <w:rFonts w:hint="eastAsia"/>
              </w:rPr>
              <w:t>8%</w:t>
            </w:r>
            <w:r>
              <w:rPr>
                <w:rFonts w:hint="eastAsia"/>
              </w:rPr>
              <w:t>下浮系数，实际采购价格</w:t>
            </w:r>
            <w:r>
              <w:rPr>
                <w:rFonts w:hint="eastAsia"/>
              </w:rPr>
              <w:t>=</w:t>
            </w:r>
            <w:r>
              <w:rPr>
                <w:rFonts w:hint="eastAsia"/>
              </w:rPr>
              <w:t>市场价格×（</w:t>
            </w:r>
            <w:r>
              <w:rPr>
                <w:rFonts w:hint="eastAsia"/>
              </w:rPr>
              <w:t>1-</w:t>
            </w:r>
            <w:r>
              <w:rPr>
                <w:rFonts w:hint="eastAsia"/>
              </w:rPr>
              <w:t>下浮系数），投标人一旦中标，该结算综合下浮系数在合同服务期内不得改变。</w:t>
            </w:r>
          </w:p>
          <w:p w14:paraId="2E5EEFBE" w14:textId="77777777" w:rsidR="005E5359" w:rsidRDefault="000F5A12">
            <w:pPr>
              <w:tabs>
                <w:tab w:val="left" w:pos="611"/>
              </w:tabs>
              <w:spacing w:line="380" w:lineRule="exact"/>
              <w:ind w:leftChars="-21" w:left="2" w:right="54" w:hangingChars="22" w:hanging="46"/>
              <w:jc w:val="left"/>
            </w:pPr>
            <w:r>
              <w:rPr>
                <w:rFonts w:hint="eastAsia"/>
              </w:rPr>
              <w:t>（</w:t>
            </w:r>
            <w:r>
              <w:rPr>
                <w:rFonts w:hint="eastAsia"/>
              </w:rPr>
              <w:t>3</w:t>
            </w:r>
            <w:r>
              <w:rPr>
                <w:rFonts w:hint="eastAsia"/>
              </w:rPr>
              <w:t>）</w:t>
            </w:r>
            <w:r>
              <w:t>市场价格由</w:t>
            </w:r>
            <w:r>
              <w:rPr>
                <w:rFonts w:hint="eastAsia"/>
              </w:rPr>
              <w:t>双方到</w:t>
            </w:r>
            <w:r>
              <w:t>南宁市</w:t>
            </w:r>
            <w:r>
              <w:rPr>
                <w:rFonts w:hint="eastAsia"/>
              </w:rPr>
              <w:t>淡村农贸批发市场询价</w:t>
            </w:r>
            <w:r>
              <w:rPr>
                <w:rFonts w:hint="eastAsia"/>
              </w:rPr>
              <w:t>[</w:t>
            </w:r>
            <w:r>
              <w:t>含配送服务价格</w:t>
            </w:r>
            <w:r>
              <w:rPr>
                <w:rFonts w:hint="eastAsia"/>
              </w:rPr>
              <w:t>及税金（如有）</w:t>
            </w:r>
            <w:r>
              <w:rPr>
                <w:rFonts w:hint="eastAsia"/>
              </w:rPr>
              <w:t>]</w:t>
            </w:r>
            <w:r>
              <w:rPr>
                <w:rFonts w:hint="eastAsia"/>
              </w:rPr>
              <w:t>，</w:t>
            </w:r>
            <w:r>
              <w:t xml:space="preserve"> </w:t>
            </w:r>
            <w:r>
              <w:t>如采购商品在该市场无销售的，可参照南宁市</w:t>
            </w:r>
            <w:r>
              <w:rPr>
                <w:rFonts w:hint="eastAsia"/>
              </w:rPr>
              <w:t>北湖农贸市场、金桥国际农贸批发市场、农产品交易中心等</w:t>
            </w:r>
            <w:r>
              <w:t>大型农贸市场的价格</w:t>
            </w:r>
            <w:r>
              <w:rPr>
                <w:rFonts w:hint="eastAsia"/>
              </w:rPr>
              <w:t>，具体</w:t>
            </w:r>
            <w:r>
              <w:t>农贸市场</w:t>
            </w:r>
            <w:r>
              <w:rPr>
                <w:rFonts w:hint="eastAsia"/>
              </w:rPr>
              <w:t>由采购人单方面确定</w:t>
            </w:r>
            <w:r>
              <w:t>）</w:t>
            </w:r>
            <w:r>
              <w:rPr>
                <w:rFonts w:hint="eastAsia"/>
              </w:rPr>
              <w:t>，每月询价一次，当月所</w:t>
            </w:r>
            <w:proofErr w:type="gramStart"/>
            <w:r>
              <w:rPr>
                <w:rFonts w:hint="eastAsia"/>
              </w:rPr>
              <w:t>询</w:t>
            </w:r>
            <w:proofErr w:type="gramEnd"/>
            <w:r>
              <w:t>市场价格</w:t>
            </w:r>
            <w:r>
              <w:rPr>
                <w:rFonts w:hint="eastAsia"/>
              </w:rPr>
              <w:t>作为供货人次月结算市场价格。</w:t>
            </w:r>
          </w:p>
          <w:p w14:paraId="0B2025B7" w14:textId="77777777" w:rsidR="005E5359" w:rsidRDefault="000F5A12">
            <w:pPr>
              <w:tabs>
                <w:tab w:val="left" w:pos="611"/>
              </w:tabs>
              <w:spacing w:line="380" w:lineRule="exact"/>
              <w:ind w:leftChars="-21" w:left="2" w:right="54" w:hangingChars="22" w:hanging="46"/>
              <w:jc w:val="left"/>
            </w:pPr>
            <w:r>
              <w:rPr>
                <w:rFonts w:hint="eastAsia"/>
              </w:rPr>
              <w:t>（</w:t>
            </w:r>
            <w:r>
              <w:rPr>
                <w:rFonts w:hint="eastAsia"/>
              </w:rPr>
              <w:t>4</w:t>
            </w:r>
            <w:r>
              <w:rPr>
                <w:rFonts w:hint="eastAsia"/>
              </w:rPr>
              <w:t>）询价方式：面询或购</w:t>
            </w:r>
            <w:proofErr w:type="gramStart"/>
            <w:r>
              <w:rPr>
                <w:rFonts w:hint="eastAsia"/>
              </w:rPr>
              <w:t>询</w:t>
            </w:r>
            <w:proofErr w:type="gramEnd"/>
            <w:r>
              <w:rPr>
                <w:rFonts w:hint="eastAsia"/>
              </w:rPr>
              <w:t>（选用购</w:t>
            </w:r>
            <w:proofErr w:type="gramStart"/>
            <w:r>
              <w:rPr>
                <w:rFonts w:hint="eastAsia"/>
              </w:rPr>
              <w:t>询</w:t>
            </w:r>
            <w:proofErr w:type="gramEnd"/>
            <w:r>
              <w:rPr>
                <w:rFonts w:hint="eastAsia"/>
              </w:rPr>
              <w:t>方式时，所购货物货款由供货人先行支付，采购人核验入库后再按实际入库量次月进行结算）。</w:t>
            </w:r>
          </w:p>
          <w:p w14:paraId="6B53A137" w14:textId="77777777" w:rsidR="005E5359" w:rsidRDefault="000F5A12">
            <w:pPr>
              <w:tabs>
                <w:tab w:val="left" w:pos="611"/>
              </w:tabs>
              <w:spacing w:line="380" w:lineRule="exact"/>
              <w:ind w:leftChars="-21" w:left="2" w:right="54" w:hangingChars="22" w:hanging="46"/>
              <w:jc w:val="left"/>
            </w:pPr>
            <w:r>
              <w:rPr>
                <w:rFonts w:hint="eastAsia"/>
              </w:rPr>
              <w:t>（</w:t>
            </w:r>
            <w:r>
              <w:rPr>
                <w:rFonts w:hint="eastAsia"/>
              </w:rPr>
              <w:t>5</w:t>
            </w:r>
            <w:r>
              <w:rPr>
                <w:rFonts w:hint="eastAsia"/>
              </w:rPr>
              <w:t>）</w:t>
            </w:r>
            <w:r>
              <w:t>报价必须</w:t>
            </w:r>
            <w:proofErr w:type="gramStart"/>
            <w:r>
              <w:t>含以下</w:t>
            </w:r>
            <w:proofErr w:type="gramEnd"/>
            <w:r>
              <w:t>部分，包括</w:t>
            </w:r>
            <w:r>
              <w:rPr>
                <w:rFonts w:hint="eastAsia"/>
              </w:rPr>
              <w:t>但不限于以下项目</w:t>
            </w:r>
            <w:r>
              <w:t>：</w:t>
            </w:r>
          </w:p>
          <w:p w14:paraId="025C9C9E" w14:textId="77777777" w:rsidR="005E5359" w:rsidRDefault="000F5A12">
            <w:pPr>
              <w:spacing w:before="89" w:line="380" w:lineRule="exact"/>
              <w:ind w:left="561"/>
              <w:jc w:val="left"/>
            </w:pPr>
            <w:r>
              <w:t>①</w:t>
            </w:r>
            <w:r>
              <w:t>货物、服务的价格；</w:t>
            </w:r>
          </w:p>
          <w:p w14:paraId="35F10096" w14:textId="77777777" w:rsidR="005E5359" w:rsidRDefault="000F5A12">
            <w:pPr>
              <w:spacing w:before="91" w:line="380" w:lineRule="exact"/>
              <w:ind w:left="561"/>
              <w:jc w:val="left"/>
            </w:pPr>
            <w:r>
              <w:t>②</w:t>
            </w:r>
            <w:r>
              <w:t>必要的保险费用和各项税金；</w:t>
            </w:r>
          </w:p>
          <w:p w14:paraId="79B05441" w14:textId="77777777" w:rsidR="005E5359" w:rsidRDefault="000F5A12">
            <w:pPr>
              <w:spacing w:before="91" w:line="380" w:lineRule="exact"/>
              <w:ind w:left="561"/>
              <w:jc w:val="left"/>
            </w:pPr>
            <w:r>
              <w:rPr>
                <w:rFonts w:ascii="宋体" w:hAnsi="宋体" w:cs="宋体" w:hint="eastAsia"/>
              </w:rPr>
              <w:t>③</w:t>
            </w:r>
            <w:r>
              <w:t>包装、运输、搬运、深加工、检验检测、售后服务等相关费用。</w:t>
            </w:r>
          </w:p>
          <w:p w14:paraId="7C9D49AE" w14:textId="77777777" w:rsidR="005E5359" w:rsidRDefault="000F5A12">
            <w:pPr>
              <w:tabs>
                <w:tab w:val="left" w:pos="567"/>
              </w:tabs>
              <w:snapToGrid w:val="0"/>
              <w:spacing w:line="320" w:lineRule="exact"/>
              <w:rPr>
                <w:rFonts w:ascii="宋体" w:hAnsi="宋体"/>
              </w:rPr>
            </w:pPr>
            <w:r>
              <w:rPr>
                <w:rFonts w:ascii="宋体" w:hAnsi="宋体" w:hint="eastAsia"/>
              </w:rPr>
              <w:t>（6）费用遗漏处理：投标人所报价格应为所投项目的最终报价，包含货物、服务、随配附件、备品备件、工具、包装、装卸、保险等运抵指定交货地点的各种费用和售后服务、税金及其他所有成本、费用的总和；投标人应自行增加正常运行及使用所必需但招标文件没有包含的所有部件、工具、版权、专利等一切费用，如果投标人在中标并签署合同后，在项目实施等工作中出现任何遗漏，均由中标人免费提供，招标人将不再支付任何费用。</w:t>
            </w:r>
          </w:p>
          <w:p w14:paraId="39209305" w14:textId="77777777" w:rsidR="005E5359" w:rsidRDefault="000F5A12">
            <w:pPr>
              <w:spacing w:line="380" w:lineRule="exact"/>
            </w:pPr>
            <w:r>
              <w:rPr>
                <w:rFonts w:hint="eastAsia"/>
              </w:rPr>
              <w:t>3</w:t>
            </w:r>
            <w:r>
              <w:rPr>
                <w:rFonts w:hint="eastAsia"/>
              </w:rPr>
              <w:t>、</w:t>
            </w:r>
            <w:r>
              <w:t>采购人经市场多方面了解发现中标供应商在合同服务期内提供假冒伪劣、质量缺陷、非正品的</w:t>
            </w:r>
            <w:r>
              <w:lastRenderedPageBreak/>
              <w:t>产品，采购人向中标供应商发出累计二次书面质疑书后可按</w:t>
            </w:r>
            <w:r>
              <w:rPr>
                <w:rFonts w:hint="eastAsia"/>
              </w:rPr>
              <w:t>1000</w:t>
            </w:r>
            <w:r>
              <w:rPr>
                <w:rFonts w:hint="eastAsia"/>
              </w:rPr>
              <w:t>元</w:t>
            </w:r>
            <w:r>
              <w:rPr>
                <w:rFonts w:hint="eastAsia"/>
              </w:rPr>
              <w:t>/</w:t>
            </w:r>
            <w:r>
              <w:rPr>
                <w:rFonts w:hint="eastAsia"/>
              </w:rPr>
              <w:t>次</w:t>
            </w:r>
            <w:r>
              <w:t>进行罚款</w:t>
            </w:r>
            <w:r>
              <w:rPr>
                <w:rFonts w:hint="eastAsia"/>
              </w:rPr>
              <w:t>（罚金从履约保证金中扣除）</w:t>
            </w:r>
            <w:r>
              <w:t>，造成经济损失由供应商赔偿。</w:t>
            </w:r>
            <w:r>
              <w:rPr>
                <w:rFonts w:hint="eastAsia"/>
              </w:rPr>
              <w:t>累计达</w:t>
            </w:r>
            <w:r>
              <w:rPr>
                <w:rFonts w:hint="eastAsia"/>
              </w:rPr>
              <w:t>3</w:t>
            </w:r>
            <w:r>
              <w:rPr>
                <w:rFonts w:hint="eastAsia"/>
              </w:rPr>
              <w:t>次采购人有权单方面终止合同，中标供应商无条件按受。</w:t>
            </w:r>
          </w:p>
          <w:p w14:paraId="31B4F591" w14:textId="77777777" w:rsidR="005E5359" w:rsidRDefault="000F5A12">
            <w:pPr>
              <w:numPr>
                <w:ilvl w:val="0"/>
                <w:numId w:val="3"/>
              </w:numPr>
              <w:spacing w:before="91" w:line="380" w:lineRule="exact"/>
              <w:ind w:left="81" w:right="138"/>
            </w:pPr>
            <w:r>
              <w:rPr>
                <w:rFonts w:hint="eastAsia"/>
              </w:rPr>
              <w:t>投标人可供应的产品必须包含但不限于采购需求中要求的品类，投标人在投标文件中提供承诺书。</w:t>
            </w:r>
          </w:p>
          <w:p w14:paraId="063D91D9" w14:textId="61349475" w:rsidR="005E5359" w:rsidRDefault="000F5A12">
            <w:pPr>
              <w:spacing w:line="380" w:lineRule="exact"/>
              <w:ind w:firstLineChars="7" w:firstLine="15"/>
            </w:pPr>
            <w:r>
              <w:rPr>
                <w:rFonts w:hint="eastAsia"/>
              </w:rPr>
              <w:t>5</w:t>
            </w:r>
            <w:r>
              <w:rPr>
                <w:rFonts w:hint="eastAsia"/>
              </w:rPr>
              <w:t>、履约保证金：中标供应商在签订合同前向采购人缴纳履约保证金，履约保证金为预算金额的</w:t>
            </w:r>
            <w:r>
              <w:rPr>
                <w:rFonts w:hint="eastAsia"/>
              </w:rPr>
              <w:t>3%</w:t>
            </w:r>
            <w:r w:rsidR="00A90D47">
              <w:rPr>
                <w:rFonts w:hint="eastAsia"/>
              </w:rPr>
              <w:t>（如中标人为中小企业，则为预算金额的</w:t>
            </w:r>
            <w:r w:rsidR="00A90D47">
              <w:rPr>
                <w:rFonts w:hint="eastAsia"/>
              </w:rPr>
              <w:t>2</w:t>
            </w:r>
            <w:r w:rsidR="00A90D47">
              <w:t>%</w:t>
            </w:r>
            <w:r w:rsidR="00A90D47">
              <w:rPr>
                <w:rFonts w:hint="eastAsia"/>
              </w:rPr>
              <w:t>）</w:t>
            </w:r>
            <w:r>
              <w:rPr>
                <w:rFonts w:hint="eastAsia"/>
              </w:rPr>
              <w:t>，服务期限结束后，如无质量问题，全额退回履约保证金（无息）。</w:t>
            </w:r>
          </w:p>
          <w:p w14:paraId="0310E0F7" w14:textId="77777777" w:rsidR="005E5359" w:rsidRDefault="000F5A12">
            <w:pPr>
              <w:spacing w:line="380" w:lineRule="exact"/>
              <w:ind w:firstLineChars="7" w:firstLine="15"/>
            </w:pPr>
            <w:r>
              <w:rPr>
                <w:rFonts w:hint="eastAsia"/>
              </w:rPr>
              <w:t>6</w:t>
            </w:r>
            <w:r>
              <w:rPr>
                <w:rFonts w:hint="eastAsia"/>
              </w:rPr>
              <w:t>、售后服务要求：</w:t>
            </w:r>
          </w:p>
          <w:p w14:paraId="399320DF" w14:textId="77777777" w:rsidR="005E5359" w:rsidRDefault="000F5A12">
            <w:pPr>
              <w:spacing w:line="380" w:lineRule="exact"/>
              <w:ind w:firstLineChars="7" w:firstLine="15"/>
            </w:pPr>
            <w:r>
              <w:rPr>
                <w:rFonts w:hint="eastAsia"/>
              </w:rPr>
              <w:t xml:space="preserve">  </w:t>
            </w:r>
            <w:r>
              <w:rPr>
                <w:rFonts w:hint="eastAsia"/>
              </w:rPr>
              <w:t>（</w:t>
            </w:r>
            <w:r>
              <w:rPr>
                <w:rFonts w:hint="eastAsia"/>
              </w:rPr>
              <w:t>1</w:t>
            </w:r>
            <w:r>
              <w:rPr>
                <w:rFonts w:hint="eastAsia"/>
              </w:rPr>
              <w:t>）响应时间：接到采购人处理问题通知后</w:t>
            </w:r>
            <w:r>
              <w:rPr>
                <w:rFonts w:hint="eastAsia"/>
              </w:rPr>
              <w:t xml:space="preserve"> </w:t>
            </w:r>
            <w:r>
              <w:t>1</w:t>
            </w:r>
            <w:r>
              <w:rPr>
                <w:rFonts w:hint="eastAsia"/>
              </w:rPr>
              <w:t xml:space="preserve"> </w:t>
            </w:r>
            <w:r>
              <w:rPr>
                <w:rFonts w:hint="eastAsia"/>
              </w:rPr>
              <w:t>小时内到达采购人指定现场</w:t>
            </w:r>
          </w:p>
          <w:p w14:paraId="5C60ED3E" w14:textId="77777777" w:rsidR="005E5359" w:rsidRDefault="000F5A12">
            <w:pPr>
              <w:spacing w:line="380" w:lineRule="exact"/>
              <w:ind w:firstLineChars="7" w:firstLine="15"/>
            </w:pPr>
            <w:r>
              <w:rPr>
                <w:rFonts w:hint="eastAsia"/>
              </w:rPr>
              <w:t xml:space="preserve">  </w:t>
            </w:r>
            <w:r>
              <w:rPr>
                <w:rFonts w:hint="eastAsia"/>
              </w:rPr>
              <w:t>（</w:t>
            </w:r>
            <w:r>
              <w:rPr>
                <w:rFonts w:hint="eastAsia"/>
              </w:rPr>
              <w:t>2</w:t>
            </w:r>
            <w:r>
              <w:rPr>
                <w:rFonts w:hint="eastAsia"/>
              </w:rPr>
              <w:t>）售后服务技术人员要求：配送人员必须办理健康证。</w:t>
            </w:r>
          </w:p>
          <w:p w14:paraId="0D7A5964" w14:textId="77777777" w:rsidR="005E5359" w:rsidRDefault="000F5A12">
            <w:pPr>
              <w:spacing w:line="380" w:lineRule="exact"/>
              <w:ind w:firstLineChars="7" w:firstLine="15"/>
            </w:pPr>
            <w:r>
              <w:rPr>
                <w:rFonts w:hint="eastAsia"/>
              </w:rPr>
              <w:t>7</w:t>
            </w:r>
            <w:r>
              <w:rPr>
                <w:rFonts w:hint="eastAsia"/>
              </w:rPr>
              <w:t>、退出机制：当中标供应商在供货期间出现以下情形之一的，采购人有权单方面终上合同，并全部没收中标供应商履约保证金，中标供应商无条件按受。</w:t>
            </w:r>
          </w:p>
          <w:p w14:paraId="29C3FA17" w14:textId="77777777" w:rsidR="005E5359" w:rsidRDefault="000F5A12">
            <w:pPr>
              <w:spacing w:line="380" w:lineRule="exact"/>
              <w:ind w:firstLineChars="7" w:firstLine="15"/>
            </w:pPr>
            <w:r>
              <w:rPr>
                <w:rFonts w:hint="eastAsia"/>
              </w:rPr>
              <w:t>（</w:t>
            </w:r>
            <w:r>
              <w:rPr>
                <w:rFonts w:hint="eastAsia"/>
              </w:rPr>
              <w:t>1</w:t>
            </w:r>
            <w:r>
              <w:rPr>
                <w:rFonts w:hint="eastAsia"/>
              </w:rPr>
              <w:t>）发生以下状况累计三次时，即在合同履行过程中，中标供应商不能以任何理由推托配送任务，一旦影响到采购人工作的正常运转，将按</w:t>
            </w:r>
            <w:r>
              <w:rPr>
                <w:rFonts w:hint="eastAsia"/>
              </w:rPr>
              <w:t>1500</w:t>
            </w:r>
            <w:r>
              <w:rPr>
                <w:rFonts w:hint="eastAsia"/>
              </w:rPr>
              <w:t>元</w:t>
            </w:r>
            <w:r>
              <w:rPr>
                <w:rFonts w:hint="eastAsia"/>
              </w:rPr>
              <w:t>/</w:t>
            </w:r>
            <w:r>
              <w:rPr>
                <w:rFonts w:hint="eastAsia"/>
              </w:rPr>
              <w:t>次进行罚款，造成</w:t>
            </w:r>
            <w:proofErr w:type="gramStart"/>
            <w:r>
              <w:rPr>
                <w:rFonts w:hint="eastAsia"/>
              </w:rPr>
              <w:t>其余经济</w:t>
            </w:r>
            <w:proofErr w:type="gramEnd"/>
            <w:r>
              <w:rPr>
                <w:rFonts w:hint="eastAsia"/>
              </w:rPr>
              <w:t>损失由供应商按实际情况赔偿；</w:t>
            </w:r>
          </w:p>
          <w:p w14:paraId="5E5E1700" w14:textId="77777777" w:rsidR="005E5359" w:rsidRDefault="000F5A12">
            <w:pPr>
              <w:spacing w:line="380" w:lineRule="exact"/>
              <w:ind w:firstLineChars="7" w:firstLine="15"/>
            </w:pPr>
            <w:r>
              <w:rPr>
                <w:rFonts w:hint="eastAsia"/>
              </w:rPr>
              <w:t>（</w:t>
            </w:r>
            <w:r>
              <w:rPr>
                <w:rFonts w:hint="eastAsia"/>
              </w:rPr>
              <w:t>2</w:t>
            </w:r>
            <w:r>
              <w:rPr>
                <w:rFonts w:hint="eastAsia"/>
              </w:rPr>
              <w:t>）中标供应</w:t>
            </w:r>
            <w:proofErr w:type="gramStart"/>
            <w:r>
              <w:rPr>
                <w:rFonts w:hint="eastAsia"/>
              </w:rPr>
              <w:t>商违法</w:t>
            </w:r>
            <w:proofErr w:type="gramEnd"/>
            <w:r>
              <w:rPr>
                <w:rFonts w:hint="eastAsia"/>
              </w:rPr>
              <w:t>违规，被食品安全监管部门或其他部门处罚的；</w:t>
            </w:r>
          </w:p>
          <w:p w14:paraId="5AA54240" w14:textId="77777777" w:rsidR="005E5359" w:rsidRDefault="000F5A12">
            <w:pPr>
              <w:spacing w:line="380" w:lineRule="exact"/>
              <w:ind w:firstLineChars="7" w:firstLine="15"/>
            </w:pPr>
            <w:r>
              <w:rPr>
                <w:rFonts w:hint="eastAsia"/>
              </w:rPr>
              <w:t>（</w:t>
            </w:r>
            <w:r>
              <w:rPr>
                <w:rFonts w:hint="eastAsia"/>
              </w:rPr>
              <w:t>3</w:t>
            </w:r>
            <w:r>
              <w:rPr>
                <w:rFonts w:hint="eastAsia"/>
              </w:rPr>
              <w:t>）虚开发票，套取资金，被监察、审计、财政、物价等有关部门查实的；</w:t>
            </w:r>
          </w:p>
          <w:p w14:paraId="10EB76A2" w14:textId="77777777" w:rsidR="005E5359" w:rsidRDefault="000F5A12">
            <w:pPr>
              <w:spacing w:line="380" w:lineRule="exact"/>
              <w:ind w:firstLineChars="7" w:firstLine="15"/>
            </w:pPr>
            <w:r>
              <w:rPr>
                <w:rFonts w:hint="eastAsia"/>
              </w:rPr>
              <w:t>（</w:t>
            </w:r>
            <w:r>
              <w:rPr>
                <w:rFonts w:hint="eastAsia"/>
              </w:rPr>
              <w:t>4</w:t>
            </w:r>
            <w:r>
              <w:rPr>
                <w:rFonts w:hint="eastAsia"/>
              </w:rPr>
              <w:t>）因食品原材料问题而发生食品安全事故，造成不良后果的；</w:t>
            </w:r>
          </w:p>
          <w:p w14:paraId="3432CF1D" w14:textId="77777777" w:rsidR="005E5359" w:rsidRDefault="000F5A12">
            <w:pPr>
              <w:spacing w:line="380" w:lineRule="exact"/>
              <w:ind w:firstLineChars="7" w:firstLine="15"/>
            </w:pPr>
            <w:r>
              <w:rPr>
                <w:rFonts w:hint="eastAsia"/>
              </w:rPr>
              <w:t>（</w:t>
            </w:r>
            <w:r>
              <w:rPr>
                <w:rFonts w:hint="eastAsia"/>
              </w:rPr>
              <w:t>5</w:t>
            </w:r>
            <w:r>
              <w:rPr>
                <w:rFonts w:hint="eastAsia"/>
              </w:rPr>
              <w:t>）被食品药品监督局、农业局抽检食品原材料发现存在严重质量问题的；</w:t>
            </w:r>
          </w:p>
          <w:p w14:paraId="1C405019" w14:textId="77777777" w:rsidR="005E5359" w:rsidRDefault="000F5A12">
            <w:pPr>
              <w:spacing w:line="380" w:lineRule="exact"/>
              <w:ind w:firstLineChars="7" w:firstLine="15"/>
            </w:pPr>
            <w:r>
              <w:rPr>
                <w:rFonts w:hint="eastAsia"/>
              </w:rPr>
              <w:t>（</w:t>
            </w:r>
            <w:r>
              <w:rPr>
                <w:rFonts w:hint="eastAsia"/>
              </w:rPr>
              <w:t>6</w:t>
            </w:r>
            <w:r>
              <w:rPr>
                <w:rFonts w:hint="eastAsia"/>
              </w:rPr>
              <w:t>）被媒体曝光，造成不良影响的；</w:t>
            </w:r>
          </w:p>
          <w:p w14:paraId="6A4D8A46" w14:textId="77777777" w:rsidR="005E5359" w:rsidRDefault="000F5A12">
            <w:pPr>
              <w:spacing w:line="380" w:lineRule="exact"/>
              <w:ind w:firstLineChars="7" w:firstLine="15"/>
            </w:pPr>
            <w:r>
              <w:rPr>
                <w:rFonts w:hint="eastAsia"/>
              </w:rPr>
              <w:t>（</w:t>
            </w:r>
            <w:r>
              <w:rPr>
                <w:rFonts w:hint="eastAsia"/>
              </w:rPr>
              <w:t>7</w:t>
            </w:r>
            <w:r>
              <w:rPr>
                <w:rFonts w:hint="eastAsia"/>
              </w:rPr>
              <w:t>）存在严重短斤缺两行为的；</w:t>
            </w:r>
          </w:p>
          <w:p w14:paraId="3BBE8C4D" w14:textId="77777777" w:rsidR="005E5359" w:rsidRDefault="000F5A12">
            <w:pPr>
              <w:spacing w:line="380" w:lineRule="exact"/>
              <w:ind w:firstLineChars="7" w:firstLine="15"/>
            </w:pPr>
            <w:r>
              <w:rPr>
                <w:rFonts w:hint="eastAsia"/>
              </w:rPr>
              <w:t>（</w:t>
            </w:r>
            <w:r>
              <w:rPr>
                <w:rFonts w:hint="eastAsia"/>
              </w:rPr>
              <w:t>8</w:t>
            </w:r>
            <w:r>
              <w:rPr>
                <w:rFonts w:hint="eastAsia"/>
              </w:rPr>
              <w:t>）与采购人相关人员弄虚作假谋取私利，导致国有资产流失的；</w:t>
            </w:r>
          </w:p>
          <w:p w14:paraId="18193CE4" w14:textId="77777777" w:rsidR="005E5359" w:rsidRDefault="000F5A12">
            <w:pPr>
              <w:spacing w:line="380" w:lineRule="exact"/>
              <w:ind w:firstLineChars="7" w:firstLine="15"/>
            </w:pPr>
            <w:r>
              <w:rPr>
                <w:rFonts w:hint="eastAsia"/>
              </w:rPr>
              <w:t>（</w:t>
            </w:r>
            <w:r>
              <w:rPr>
                <w:rFonts w:hint="eastAsia"/>
              </w:rPr>
              <w:t>9</w:t>
            </w:r>
            <w:r>
              <w:rPr>
                <w:rFonts w:hint="eastAsia"/>
              </w:rPr>
              <w:t>）</w:t>
            </w:r>
            <w:proofErr w:type="gramStart"/>
            <w:r>
              <w:rPr>
                <w:rFonts w:hint="eastAsia"/>
              </w:rPr>
              <w:t>食材价格</w:t>
            </w:r>
            <w:proofErr w:type="gramEnd"/>
            <w:r>
              <w:rPr>
                <w:rFonts w:hint="eastAsia"/>
              </w:rPr>
              <w:t>明显高于当地市场价格的；</w:t>
            </w:r>
          </w:p>
          <w:p w14:paraId="1B41C548" w14:textId="77777777" w:rsidR="005E5359" w:rsidRDefault="000F5A12">
            <w:pPr>
              <w:spacing w:line="380" w:lineRule="exact"/>
              <w:ind w:firstLineChars="7" w:firstLine="15"/>
            </w:pPr>
            <w:r>
              <w:rPr>
                <w:rFonts w:hint="eastAsia"/>
              </w:rPr>
              <w:t>（</w:t>
            </w:r>
            <w:r>
              <w:rPr>
                <w:rFonts w:hint="eastAsia"/>
              </w:rPr>
              <w:t>10</w:t>
            </w:r>
            <w:r>
              <w:rPr>
                <w:rFonts w:hint="eastAsia"/>
              </w:rPr>
              <w:t>）有</w:t>
            </w:r>
            <w:r>
              <w:rPr>
                <w:rFonts w:hint="eastAsia"/>
              </w:rPr>
              <w:t>30%</w:t>
            </w:r>
            <w:r>
              <w:rPr>
                <w:rFonts w:hint="eastAsia"/>
              </w:rPr>
              <w:t>或以上的食堂员工对中标供应商的配送供货不满意的，不</w:t>
            </w:r>
            <w:proofErr w:type="gramStart"/>
            <w:r>
              <w:rPr>
                <w:rFonts w:hint="eastAsia"/>
              </w:rPr>
              <w:t>满意指</w:t>
            </w:r>
            <w:proofErr w:type="gramEnd"/>
            <w:r>
              <w:rPr>
                <w:rFonts w:hint="eastAsia"/>
              </w:rPr>
              <w:t>的是食堂员工每季按照《职工食堂食材配送服务规范及考核标准》对中村供应商进行考评，有</w:t>
            </w:r>
            <w:r>
              <w:rPr>
                <w:rFonts w:hint="eastAsia"/>
              </w:rPr>
              <w:t>30%</w:t>
            </w:r>
            <w:r>
              <w:rPr>
                <w:rFonts w:hint="eastAsia"/>
              </w:rPr>
              <w:t>或以上的食堂员工考评得分低于</w:t>
            </w:r>
            <w:r>
              <w:rPr>
                <w:rFonts w:hint="eastAsia"/>
              </w:rPr>
              <w:t>80</w:t>
            </w:r>
            <w:r>
              <w:rPr>
                <w:rFonts w:hint="eastAsia"/>
              </w:rPr>
              <w:t>分时。《职工食堂食材配送服务规范及考核标准》详见附件</w:t>
            </w:r>
            <w:r>
              <w:rPr>
                <w:rFonts w:hint="eastAsia"/>
              </w:rPr>
              <w:t>1</w:t>
            </w:r>
            <w:r>
              <w:rPr>
                <w:rFonts w:hint="eastAsia"/>
              </w:rPr>
              <w:t>。</w:t>
            </w:r>
          </w:p>
          <w:p w14:paraId="453A1573" w14:textId="77777777" w:rsidR="005E5359" w:rsidRDefault="000F5A12">
            <w:pPr>
              <w:spacing w:line="380" w:lineRule="exact"/>
            </w:pPr>
            <w:r>
              <w:rPr>
                <w:rFonts w:hint="eastAsia"/>
              </w:rPr>
              <w:t>8</w:t>
            </w:r>
            <w:r>
              <w:rPr>
                <w:rFonts w:hint="eastAsia"/>
              </w:rPr>
              <w:t>、中标供应商不良诚信处置：中标供应商在合同履约过程中，由于</w:t>
            </w:r>
            <w:proofErr w:type="gramStart"/>
            <w:r>
              <w:rPr>
                <w:rFonts w:hint="eastAsia"/>
              </w:rPr>
              <w:t>不</w:t>
            </w:r>
            <w:proofErr w:type="gramEnd"/>
            <w:r>
              <w:rPr>
                <w:rFonts w:hint="eastAsia"/>
              </w:rPr>
              <w:t>诚信履约被采购人按合同约定终止合同，采购人有权记录在案后</w:t>
            </w:r>
            <w:r>
              <w:rPr>
                <w:rFonts w:hint="eastAsia"/>
              </w:rPr>
              <w:t>3</w:t>
            </w:r>
            <w:r>
              <w:rPr>
                <w:rFonts w:hint="eastAsia"/>
              </w:rPr>
              <w:t>年内拒绝中标供应商再参与采购人任何标的</w:t>
            </w:r>
            <w:proofErr w:type="gramStart"/>
            <w:r>
              <w:rPr>
                <w:rFonts w:hint="eastAsia"/>
              </w:rPr>
              <w:t>的</w:t>
            </w:r>
            <w:proofErr w:type="gramEnd"/>
            <w:r>
              <w:rPr>
                <w:rFonts w:hint="eastAsia"/>
              </w:rPr>
              <w:t>投标活动。</w:t>
            </w:r>
          </w:p>
        </w:tc>
      </w:tr>
    </w:tbl>
    <w:p w14:paraId="551D481E" w14:textId="77777777" w:rsidR="005E5359" w:rsidRDefault="005E5359">
      <w:pPr>
        <w:pStyle w:val="a3"/>
        <w:rPr>
          <w:rFonts w:ascii="宋体" w:hAnsi="宋体"/>
          <w:b/>
          <w:bCs/>
          <w:sz w:val="21"/>
          <w:szCs w:val="21"/>
        </w:rPr>
      </w:pPr>
    </w:p>
    <w:p w14:paraId="5F649737" w14:textId="77777777" w:rsidR="005E5359" w:rsidRDefault="000F5A12">
      <w:pPr>
        <w:pStyle w:val="a3"/>
      </w:pPr>
      <w:r>
        <w:br w:type="page"/>
      </w:r>
    </w:p>
    <w:p w14:paraId="3109FD89" w14:textId="77777777" w:rsidR="005E5359" w:rsidRDefault="005E5359">
      <w:pPr>
        <w:pStyle w:val="a3"/>
        <w:rPr>
          <w:rFonts w:ascii="宋体" w:hAnsi="宋体"/>
          <w:b/>
          <w:bCs/>
          <w:sz w:val="21"/>
          <w:szCs w:val="21"/>
        </w:rPr>
      </w:pPr>
    </w:p>
    <w:p w14:paraId="67504177" w14:textId="77777777" w:rsidR="005E5359" w:rsidRDefault="000F5A12">
      <w:pPr>
        <w:widowControl/>
        <w:jc w:val="left"/>
      </w:pPr>
      <w:r>
        <w:rPr>
          <w:rFonts w:hint="eastAsia"/>
        </w:rPr>
        <w:t>附件</w:t>
      </w:r>
      <w:r>
        <w:rPr>
          <w:rFonts w:hint="eastAsia"/>
        </w:rPr>
        <w:t>1</w:t>
      </w:r>
      <w:r>
        <w:rPr>
          <w:rFonts w:hint="eastAsia"/>
        </w:rPr>
        <w:t>：职工</w:t>
      </w:r>
      <w:proofErr w:type="gramStart"/>
      <w:r>
        <w:rPr>
          <w:rFonts w:hint="eastAsia"/>
        </w:rPr>
        <w:t>食堂食材配送</w:t>
      </w:r>
      <w:proofErr w:type="gramEnd"/>
      <w:r>
        <w:rPr>
          <w:rFonts w:hint="eastAsia"/>
        </w:rPr>
        <w:t>服务规范及考核标准</w:t>
      </w:r>
    </w:p>
    <w:tbl>
      <w:tblPr>
        <w:tblpPr w:leftFromText="180" w:rightFromText="180" w:vertAnchor="text" w:horzAnchor="page" w:tblpX="1287" w:tblpY="354"/>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3984"/>
        <w:gridCol w:w="3946"/>
        <w:gridCol w:w="1340"/>
      </w:tblGrid>
      <w:tr w:rsidR="005E5359" w14:paraId="6A717EA2" w14:textId="77777777">
        <w:trPr>
          <w:trHeight w:val="90"/>
        </w:trPr>
        <w:tc>
          <w:tcPr>
            <w:tcW w:w="725" w:type="dxa"/>
            <w:vAlign w:val="center"/>
          </w:tcPr>
          <w:p w14:paraId="0CEC6420" w14:textId="77777777" w:rsidR="005E5359" w:rsidRDefault="000F5A12">
            <w:pPr>
              <w:spacing w:line="400" w:lineRule="exact"/>
              <w:jc w:val="center"/>
              <w:rPr>
                <w:rFonts w:ascii="宋体" w:hAnsi="宋体" w:cs="宋体"/>
                <w:b/>
                <w:bCs/>
                <w:szCs w:val="21"/>
              </w:rPr>
            </w:pPr>
            <w:r>
              <w:rPr>
                <w:rFonts w:ascii="宋体" w:hAnsi="宋体" w:cs="宋体" w:hint="eastAsia"/>
                <w:b/>
                <w:bCs/>
                <w:szCs w:val="21"/>
              </w:rPr>
              <w:t>项目</w:t>
            </w:r>
          </w:p>
        </w:tc>
        <w:tc>
          <w:tcPr>
            <w:tcW w:w="3984" w:type="dxa"/>
            <w:vAlign w:val="center"/>
          </w:tcPr>
          <w:p w14:paraId="63C9D6B2" w14:textId="77777777" w:rsidR="005E5359" w:rsidRDefault="000F5A12">
            <w:pPr>
              <w:spacing w:line="400" w:lineRule="exact"/>
              <w:jc w:val="center"/>
              <w:rPr>
                <w:rFonts w:ascii="宋体" w:hAnsi="宋体" w:cs="宋体"/>
                <w:b/>
                <w:bCs/>
                <w:szCs w:val="21"/>
              </w:rPr>
            </w:pPr>
            <w:r>
              <w:rPr>
                <w:rFonts w:ascii="宋体" w:hAnsi="宋体" w:cs="宋体" w:hint="eastAsia"/>
                <w:b/>
                <w:bCs/>
                <w:szCs w:val="21"/>
              </w:rPr>
              <w:t>规范内容</w:t>
            </w:r>
          </w:p>
        </w:tc>
        <w:tc>
          <w:tcPr>
            <w:tcW w:w="3946" w:type="dxa"/>
            <w:vAlign w:val="center"/>
          </w:tcPr>
          <w:p w14:paraId="513E57E9" w14:textId="77777777" w:rsidR="005E5359" w:rsidRDefault="000F5A12">
            <w:pPr>
              <w:spacing w:line="400" w:lineRule="exact"/>
              <w:jc w:val="center"/>
              <w:rPr>
                <w:rFonts w:ascii="宋体" w:hAnsi="宋体" w:cs="宋体"/>
                <w:b/>
                <w:bCs/>
                <w:szCs w:val="21"/>
              </w:rPr>
            </w:pPr>
            <w:r>
              <w:rPr>
                <w:rFonts w:ascii="宋体" w:hAnsi="宋体" w:cs="宋体" w:hint="eastAsia"/>
                <w:b/>
                <w:bCs/>
                <w:szCs w:val="21"/>
              </w:rPr>
              <w:t>考核评分标准</w:t>
            </w:r>
          </w:p>
          <w:p w14:paraId="5FBF590A" w14:textId="77777777" w:rsidR="005E5359" w:rsidRDefault="000F5A12">
            <w:pPr>
              <w:spacing w:line="400" w:lineRule="exact"/>
              <w:jc w:val="center"/>
              <w:rPr>
                <w:rFonts w:ascii="宋体" w:hAnsi="宋体" w:cs="宋体"/>
                <w:b/>
                <w:bCs/>
                <w:szCs w:val="21"/>
              </w:rPr>
            </w:pPr>
            <w:r>
              <w:rPr>
                <w:rFonts w:ascii="宋体" w:hAnsi="宋体" w:cs="宋体" w:hint="eastAsia"/>
                <w:b/>
                <w:bCs/>
                <w:szCs w:val="21"/>
              </w:rPr>
              <w:t>（以100分为准，扣完为止）</w:t>
            </w:r>
          </w:p>
        </w:tc>
        <w:tc>
          <w:tcPr>
            <w:tcW w:w="1340" w:type="dxa"/>
            <w:vAlign w:val="center"/>
          </w:tcPr>
          <w:p w14:paraId="4AC7B4D7" w14:textId="77777777" w:rsidR="005E5359" w:rsidRDefault="000F5A12">
            <w:pPr>
              <w:spacing w:line="400" w:lineRule="exact"/>
              <w:jc w:val="center"/>
              <w:rPr>
                <w:rFonts w:ascii="宋体" w:hAnsi="宋体" w:cs="宋体"/>
                <w:b/>
                <w:bCs/>
                <w:szCs w:val="21"/>
              </w:rPr>
            </w:pPr>
            <w:r>
              <w:rPr>
                <w:rFonts w:ascii="宋体" w:hAnsi="宋体" w:cs="宋体" w:hint="eastAsia"/>
                <w:b/>
                <w:bCs/>
                <w:szCs w:val="21"/>
              </w:rPr>
              <w:t>扣分（说明扣分原因）</w:t>
            </w:r>
          </w:p>
        </w:tc>
      </w:tr>
      <w:tr w:rsidR="005E5359" w14:paraId="0CDFBAC2" w14:textId="77777777">
        <w:trPr>
          <w:trHeight w:val="2860"/>
        </w:trPr>
        <w:tc>
          <w:tcPr>
            <w:tcW w:w="725" w:type="dxa"/>
            <w:vMerge w:val="restart"/>
            <w:vAlign w:val="center"/>
          </w:tcPr>
          <w:p w14:paraId="1F140796" w14:textId="77777777" w:rsidR="005E5359" w:rsidRDefault="000F5A12">
            <w:pPr>
              <w:spacing w:line="400" w:lineRule="exact"/>
              <w:jc w:val="center"/>
              <w:rPr>
                <w:rFonts w:ascii="宋体" w:hAnsi="宋体" w:cs="宋体"/>
                <w:szCs w:val="21"/>
              </w:rPr>
            </w:pPr>
            <w:r>
              <w:rPr>
                <w:rFonts w:ascii="宋体" w:hAnsi="宋体" w:cs="宋体" w:hint="eastAsia"/>
                <w:szCs w:val="21"/>
              </w:rPr>
              <w:t>原</w:t>
            </w:r>
          </w:p>
          <w:p w14:paraId="5E73CD32" w14:textId="77777777" w:rsidR="005E5359" w:rsidRDefault="000F5A12">
            <w:pPr>
              <w:spacing w:line="400" w:lineRule="exact"/>
              <w:jc w:val="center"/>
              <w:rPr>
                <w:rFonts w:ascii="宋体" w:hAnsi="宋体" w:cs="宋体"/>
                <w:szCs w:val="21"/>
              </w:rPr>
            </w:pPr>
            <w:r>
              <w:rPr>
                <w:rFonts w:ascii="宋体" w:hAnsi="宋体" w:cs="宋体" w:hint="eastAsia"/>
                <w:szCs w:val="21"/>
              </w:rPr>
              <w:t>材</w:t>
            </w:r>
          </w:p>
          <w:p w14:paraId="1B93F0DA" w14:textId="77777777" w:rsidR="005E5359" w:rsidRDefault="000F5A12">
            <w:pPr>
              <w:spacing w:line="400" w:lineRule="exact"/>
              <w:jc w:val="center"/>
              <w:rPr>
                <w:rFonts w:ascii="宋体" w:hAnsi="宋体" w:cs="宋体"/>
                <w:szCs w:val="21"/>
              </w:rPr>
            </w:pPr>
            <w:r>
              <w:rPr>
                <w:rFonts w:ascii="宋体" w:hAnsi="宋体" w:cs="宋体" w:hint="eastAsia"/>
                <w:szCs w:val="21"/>
              </w:rPr>
              <w:t>料</w:t>
            </w:r>
          </w:p>
          <w:p w14:paraId="158B8E13" w14:textId="77777777" w:rsidR="005E5359" w:rsidRDefault="000F5A12">
            <w:pPr>
              <w:spacing w:line="400" w:lineRule="exact"/>
              <w:jc w:val="center"/>
              <w:rPr>
                <w:rFonts w:ascii="宋体" w:hAnsi="宋体" w:cs="宋体"/>
                <w:szCs w:val="21"/>
              </w:rPr>
            </w:pPr>
            <w:r>
              <w:rPr>
                <w:rFonts w:ascii="宋体" w:hAnsi="宋体" w:cs="宋体" w:hint="eastAsia"/>
                <w:szCs w:val="21"/>
              </w:rPr>
              <w:t>来</w:t>
            </w:r>
          </w:p>
          <w:p w14:paraId="25D62F31" w14:textId="77777777" w:rsidR="005E5359" w:rsidRDefault="000F5A12">
            <w:pPr>
              <w:spacing w:line="400" w:lineRule="exact"/>
              <w:jc w:val="center"/>
              <w:rPr>
                <w:rFonts w:ascii="宋体" w:hAnsi="宋体" w:cs="宋体"/>
                <w:szCs w:val="21"/>
              </w:rPr>
            </w:pPr>
            <w:r>
              <w:rPr>
                <w:rFonts w:ascii="宋体" w:hAnsi="宋体" w:cs="宋体" w:hint="eastAsia"/>
                <w:szCs w:val="21"/>
              </w:rPr>
              <w:t>源</w:t>
            </w:r>
          </w:p>
          <w:p w14:paraId="24DD3ECC" w14:textId="77777777" w:rsidR="005E5359" w:rsidRDefault="000F5A12">
            <w:pPr>
              <w:spacing w:line="400" w:lineRule="exact"/>
              <w:jc w:val="center"/>
              <w:rPr>
                <w:rFonts w:ascii="宋体" w:hAnsi="宋体" w:cs="宋体"/>
                <w:szCs w:val="21"/>
              </w:rPr>
            </w:pPr>
            <w:r>
              <w:rPr>
                <w:rFonts w:ascii="宋体" w:hAnsi="宋体" w:cs="宋体" w:hint="eastAsia"/>
                <w:szCs w:val="21"/>
              </w:rPr>
              <w:t>及</w:t>
            </w:r>
          </w:p>
          <w:p w14:paraId="56BEE356" w14:textId="77777777" w:rsidR="005E5359" w:rsidRDefault="000F5A12">
            <w:pPr>
              <w:spacing w:line="400" w:lineRule="exact"/>
              <w:jc w:val="center"/>
              <w:rPr>
                <w:rFonts w:ascii="宋体" w:hAnsi="宋体" w:cs="宋体"/>
                <w:szCs w:val="21"/>
              </w:rPr>
            </w:pPr>
            <w:r>
              <w:rPr>
                <w:rFonts w:ascii="宋体" w:hAnsi="宋体" w:cs="宋体" w:hint="eastAsia"/>
                <w:szCs w:val="21"/>
              </w:rPr>
              <w:t>质</w:t>
            </w:r>
          </w:p>
          <w:p w14:paraId="7424422A" w14:textId="77777777" w:rsidR="005E5359" w:rsidRDefault="000F5A12">
            <w:pPr>
              <w:spacing w:line="400" w:lineRule="exact"/>
              <w:jc w:val="center"/>
              <w:rPr>
                <w:rFonts w:ascii="宋体" w:hAnsi="宋体" w:cs="宋体"/>
                <w:szCs w:val="21"/>
              </w:rPr>
            </w:pPr>
            <w:r>
              <w:rPr>
                <w:rFonts w:ascii="宋体" w:hAnsi="宋体" w:cs="宋体" w:hint="eastAsia"/>
                <w:szCs w:val="21"/>
              </w:rPr>
              <w:t>量</w:t>
            </w:r>
          </w:p>
          <w:p w14:paraId="2E0B42FD" w14:textId="77777777" w:rsidR="005E5359" w:rsidRDefault="000F5A12">
            <w:pPr>
              <w:spacing w:line="400" w:lineRule="exact"/>
              <w:jc w:val="center"/>
              <w:rPr>
                <w:rFonts w:ascii="宋体" w:hAnsi="宋体" w:cs="宋体"/>
                <w:szCs w:val="21"/>
              </w:rPr>
            </w:pPr>
            <w:r>
              <w:rPr>
                <w:rFonts w:ascii="宋体" w:hAnsi="宋体" w:cs="宋体" w:hint="eastAsia"/>
                <w:szCs w:val="21"/>
              </w:rPr>
              <w:t>保</w:t>
            </w:r>
          </w:p>
          <w:p w14:paraId="0115B5F6" w14:textId="77777777" w:rsidR="005E5359" w:rsidRDefault="000F5A12">
            <w:pPr>
              <w:spacing w:line="400" w:lineRule="exact"/>
              <w:jc w:val="center"/>
              <w:rPr>
                <w:rFonts w:ascii="宋体" w:hAnsi="宋体" w:cs="宋体"/>
                <w:szCs w:val="21"/>
              </w:rPr>
            </w:pPr>
            <w:r>
              <w:rPr>
                <w:rFonts w:ascii="宋体" w:hAnsi="宋体" w:cs="宋体" w:hint="eastAsia"/>
                <w:szCs w:val="21"/>
              </w:rPr>
              <w:t>证</w:t>
            </w:r>
          </w:p>
        </w:tc>
        <w:tc>
          <w:tcPr>
            <w:tcW w:w="3984" w:type="dxa"/>
            <w:vAlign w:val="center"/>
          </w:tcPr>
          <w:p w14:paraId="38F24DDF" w14:textId="77777777" w:rsidR="005E5359" w:rsidRDefault="000F5A12">
            <w:pPr>
              <w:spacing w:line="400" w:lineRule="exact"/>
              <w:rPr>
                <w:rFonts w:ascii="宋体" w:hAnsi="宋体" w:cs="宋体"/>
                <w:szCs w:val="21"/>
              </w:rPr>
            </w:pPr>
            <w:r>
              <w:rPr>
                <w:rFonts w:ascii="宋体" w:hAnsi="宋体" w:cs="宋体" w:hint="eastAsia"/>
                <w:szCs w:val="21"/>
              </w:rPr>
              <w:t>1.配送公司向医院职工食堂提供符合品相及规格要求的优质、新鲜货物。必须从符合规定资质的单位或地点进货，有相关品牌合作协议及资质证明材料等文件。产品证件（合格证、检验检疫证、检验报告等原件或复印件）齐全。</w:t>
            </w:r>
          </w:p>
        </w:tc>
        <w:tc>
          <w:tcPr>
            <w:tcW w:w="3946" w:type="dxa"/>
            <w:vMerge w:val="restart"/>
          </w:tcPr>
          <w:p w14:paraId="42A243FF" w14:textId="77777777" w:rsidR="005E5359" w:rsidRDefault="000F5A12">
            <w:pPr>
              <w:spacing w:line="400" w:lineRule="exact"/>
              <w:rPr>
                <w:rFonts w:ascii="宋体" w:hAnsi="宋体" w:cs="宋体"/>
                <w:szCs w:val="21"/>
              </w:rPr>
            </w:pPr>
            <w:r>
              <w:rPr>
                <w:rFonts w:ascii="宋体" w:hAnsi="宋体" w:cs="宋体" w:hint="eastAsia"/>
                <w:szCs w:val="21"/>
              </w:rPr>
              <w:t>原材料验收时质量不符合要求，配送公司无条件重新更换货物，更换后仍不符合要求，每出现一次，扣10分；</w:t>
            </w:r>
          </w:p>
          <w:p w14:paraId="661766B9" w14:textId="77777777" w:rsidR="005E5359" w:rsidRDefault="000F5A12">
            <w:pPr>
              <w:spacing w:line="400" w:lineRule="exact"/>
              <w:rPr>
                <w:rFonts w:ascii="宋体" w:hAnsi="宋体" w:cs="宋体"/>
                <w:szCs w:val="21"/>
              </w:rPr>
            </w:pPr>
            <w:r>
              <w:rPr>
                <w:rFonts w:ascii="宋体" w:hAnsi="宋体" w:cs="宋体" w:hint="eastAsia"/>
                <w:szCs w:val="21"/>
              </w:rPr>
              <w:t>影响医院职工食堂正常</w:t>
            </w:r>
            <w:proofErr w:type="gramStart"/>
            <w:r>
              <w:rPr>
                <w:rFonts w:ascii="宋体" w:hAnsi="宋体" w:cs="宋体" w:hint="eastAsia"/>
                <w:szCs w:val="21"/>
              </w:rPr>
              <w:t>开餐未造成</w:t>
            </w:r>
            <w:proofErr w:type="gramEnd"/>
            <w:r>
              <w:rPr>
                <w:rFonts w:ascii="宋体" w:hAnsi="宋体" w:cs="宋体" w:hint="eastAsia"/>
                <w:szCs w:val="21"/>
              </w:rPr>
              <w:t>严重后果的，每出现一次，扣15分，并按照招标文件相关条款处罚。预包装产品及散装货品验货时，如未达到要求的，视为不合格产品，每发现一次，扣10分，并按照招标文件相关条款处罚。</w:t>
            </w:r>
          </w:p>
        </w:tc>
        <w:tc>
          <w:tcPr>
            <w:tcW w:w="1340" w:type="dxa"/>
            <w:vMerge w:val="restart"/>
            <w:vAlign w:val="center"/>
          </w:tcPr>
          <w:p w14:paraId="2ACCC649" w14:textId="77777777" w:rsidR="005E5359" w:rsidRDefault="005E5359">
            <w:pPr>
              <w:spacing w:line="400" w:lineRule="exact"/>
              <w:rPr>
                <w:rFonts w:ascii="宋体" w:hAnsi="宋体" w:cs="宋体"/>
                <w:szCs w:val="21"/>
              </w:rPr>
            </w:pPr>
          </w:p>
        </w:tc>
      </w:tr>
      <w:tr w:rsidR="005E5359" w14:paraId="3973F913" w14:textId="77777777">
        <w:trPr>
          <w:trHeight w:val="2537"/>
        </w:trPr>
        <w:tc>
          <w:tcPr>
            <w:tcW w:w="725" w:type="dxa"/>
            <w:vMerge/>
            <w:vAlign w:val="center"/>
          </w:tcPr>
          <w:p w14:paraId="7E0C6EF4" w14:textId="77777777" w:rsidR="005E5359" w:rsidRDefault="005E5359">
            <w:pPr>
              <w:spacing w:line="400" w:lineRule="exact"/>
              <w:jc w:val="center"/>
              <w:rPr>
                <w:rFonts w:ascii="宋体" w:hAnsi="宋体" w:cs="宋体"/>
                <w:szCs w:val="21"/>
              </w:rPr>
            </w:pPr>
          </w:p>
        </w:tc>
        <w:tc>
          <w:tcPr>
            <w:tcW w:w="3984" w:type="dxa"/>
            <w:vAlign w:val="center"/>
          </w:tcPr>
          <w:p w14:paraId="3E09759C" w14:textId="77777777" w:rsidR="005E5359" w:rsidRDefault="000F5A12">
            <w:pPr>
              <w:spacing w:line="400" w:lineRule="exact"/>
              <w:rPr>
                <w:rFonts w:ascii="宋体" w:hAnsi="宋体" w:cs="宋体"/>
                <w:szCs w:val="21"/>
              </w:rPr>
            </w:pPr>
            <w:r>
              <w:rPr>
                <w:rFonts w:ascii="宋体" w:hAnsi="宋体" w:cs="宋体" w:hint="eastAsia"/>
                <w:szCs w:val="21"/>
              </w:rPr>
              <w:t>2.各类货物包装符合国家GB7718《预包装食品标签通则》、GBT17374《食用植物油销售包装》、GB18406《农产品安全质量》的规定和卫生要求，有注册商标和</w:t>
            </w:r>
            <w:r>
              <w:rPr>
                <w:rFonts w:ascii="宋体" w:hAnsi="宋体" w:cs="宋体" w:hint="eastAsia"/>
                <w:kern w:val="0"/>
                <w:szCs w:val="21"/>
              </w:rPr>
              <w:t>SC</w:t>
            </w:r>
            <w:r>
              <w:rPr>
                <w:rFonts w:ascii="宋体" w:hAnsi="宋体" w:cs="宋体" w:hint="eastAsia"/>
                <w:szCs w:val="21"/>
              </w:rPr>
              <w:t>标志等，散装产品有质量合格证明或检验检疫证明等。</w:t>
            </w:r>
          </w:p>
        </w:tc>
        <w:tc>
          <w:tcPr>
            <w:tcW w:w="3946" w:type="dxa"/>
            <w:vMerge/>
            <w:vAlign w:val="center"/>
          </w:tcPr>
          <w:p w14:paraId="0BF1BBF7" w14:textId="77777777" w:rsidR="005E5359" w:rsidRDefault="005E5359">
            <w:pPr>
              <w:spacing w:line="400" w:lineRule="exact"/>
              <w:rPr>
                <w:rFonts w:ascii="宋体" w:hAnsi="宋体" w:cs="宋体"/>
                <w:szCs w:val="21"/>
              </w:rPr>
            </w:pPr>
          </w:p>
        </w:tc>
        <w:tc>
          <w:tcPr>
            <w:tcW w:w="1340" w:type="dxa"/>
            <w:vMerge/>
            <w:vAlign w:val="center"/>
          </w:tcPr>
          <w:p w14:paraId="53C4A17C" w14:textId="77777777" w:rsidR="005E5359" w:rsidRDefault="005E5359">
            <w:pPr>
              <w:spacing w:line="400" w:lineRule="exact"/>
              <w:rPr>
                <w:rFonts w:ascii="宋体" w:hAnsi="宋体" w:cs="宋体"/>
                <w:szCs w:val="21"/>
              </w:rPr>
            </w:pPr>
          </w:p>
        </w:tc>
      </w:tr>
      <w:tr w:rsidR="005E5359" w14:paraId="6C8009B0" w14:textId="77777777">
        <w:trPr>
          <w:trHeight w:val="1162"/>
        </w:trPr>
        <w:tc>
          <w:tcPr>
            <w:tcW w:w="725" w:type="dxa"/>
            <w:vMerge/>
            <w:vAlign w:val="center"/>
          </w:tcPr>
          <w:p w14:paraId="31271E60" w14:textId="77777777" w:rsidR="005E5359" w:rsidRDefault="005E5359">
            <w:pPr>
              <w:spacing w:line="400" w:lineRule="exact"/>
              <w:jc w:val="center"/>
              <w:rPr>
                <w:rFonts w:ascii="宋体" w:hAnsi="宋体" w:cs="宋体"/>
                <w:szCs w:val="21"/>
              </w:rPr>
            </w:pPr>
          </w:p>
        </w:tc>
        <w:tc>
          <w:tcPr>
            <w:tcW w:w="3984" w:type="dxa"/>
            <w:tcBorders>
              <w:top w:val="nil"/>
            </w:tcBorders>
            <w:vAlign w:val="center"/>
          </w:tcPr>
          <w:p w14:paraId="44C525DC" w14:textId="77777777" w:rsidR="005E5359" w:rsidRDefault="000F5A12">
            <w:pPr>
              <w:spacing w:line="400" w:lineRule="exact"/>
              <w:rPr>
                <w:rFonts w:ascii="宋体" w:hAnsi="宋体" w:cs="宋体"/>
                <w:szCs w:val="21"/>
              </w:rPr>
            </w:pPr>
            <w:r>
              <w:rPr>
                <w:rFonts w:ascii="宋体" w:hAnsi="宋体" w:cs="宋体" w:hint="eastAsia"/>
                <w:szCs w:val="21"/>
              </w:rPr>
              <w:t>3.配送公司须按医院的要求，对其供应配送的货物和采购渠道及配送过程严把质量关。对货物提出质量和数量异议的，配送公司无条件退换货。</w:t>
            </w:r>
          </w:p>
        </w:tc>
        <w:tc>
          <w:tcPr>
            <w:tcW w:w="3946" w:type="dxa"/>
            <w:vAlign w:val="center"/>
          </w:tcPr>
          <w:p w14:paraId="5A4A52B8" w14:textId="77777777" w:rsidR="005E5359" w:rsidRDefault="000F5A12">
            <w:pPr>
              <w:spacing w:line="400" w:lineRule="exact"/>
              <w:rPr>
                <w:rFonts w:ascii="宋体" w:hAnsi="宋体" w:cs="宋体"/>
                <w:szCs w:val="21"/>
              </w:rPr>
            </w:pPr>
            <w:r>
              <w:rPr>
                <w:rFonts w:ascii="宋体" w:hAnsi="宋体" w:cs="宋体" w:hint="eastAsia"/>
                <w:szCs w:val="21"/>
              </w:rPr>
              <w:t>无法提供货物合格证明、检验检疫证明等视货物为不合格产品，每出现一次，扣10分，并按照招标文件相关条款处罚。</w:t>
            </w:r>
          </w:p>
        </w:tc>
        <w:tc>
          <w:tcPr>
            <w:tcW w:w="1340" w:type="dxa"/>
            <w:vMerge/>
            <w:vAlign w:val="center"/>
          </w:tcPr>
          <w:p w14:paraId="705448F6" w14:textId="77777777" w:rsidR="005E5359" w:rsidRDefault="005E5359">
            <w:pPr>
              <w:spacing w:line="400" w:lineRule="exact"/>
              <w:rPr>
                <w:rFonts w:ascii="宋体" w:hAnsi="宋体" w:cs="宋体"/>
                <w:szCs w:val="21"/>
              </w:rPr>
            </w:pPr>
          </w:p>
        </w:tc>
      </w:tr>
      <w:tr w:rsidR="005E5359" w14:paraId="4DBAB40A" w14:textId="77777777">
        <w:trPr>
          <w:trHeight w:val="1209"/>
        </w:trPr>
        <w:tc>
          <w:tcPr>
            <w:tcW w:w="725" w:type="dxa"/>
            <w:vMerge/>
          </w:tcPr>
          <w:p w14:paraId="07009CC0" w14:textId="77777777" w:rsidR="005E5359" w:rsidRDefault="005E5359">
            <w:pPr>
              <w:spacing w:line="400" w:lineRule="exact"/>
              <w:jc w:val="center"/>
              <w:rPr>
                <w:rFonts w:ascii="宋体" w:hAnsi="宋体" w:cs="宋体"/>
                <w:szCs w:val="21"/>
              </w:rPr>
            </w:pPr>
          </w:p>
        </w:tc>
        <w:tc>
          <w:tcPr>
            <w:tcW w:w="3984" w:type="dxa"/>
          </w:tcPr>
          <w:p w14:paraId="3D8A364F" w14:textId="77777777" w:rsidR="005E5359" w:rsidRDefault="000F5A12">
            <w:pPr>
              <w:spacing w:line="400" w:lineRule="exact"/>
              <w:rPr>
                <w:rFonts w:ascii="宋体" w:hAnsi="宋体" w:cs="宋体"/>
                <w:szCs w:val="21"/>
              </w:rPr>
            </w:pPr>
            <w:r>
              <w:rPr>
                <w:rFonts w:ascii="宋体" w:hAnsi="宋体" w:cs="宋体" w:hint="eastAsia"/>
                <w:szCs w:val="21"/>
              </w:rPr>
              <w:t>4.原材料验收时不得发生种类遗漏、斤两短缺，与实际清单送货数量不符的情况。</w:t>
            </w:r>
          </w:p>
        </w:tc>
        <w:tc>
          <w:tcPr>
            <w:tcW w:w="3946" w:type="dxa"/>
          </w:tcPr>
          <w:p w14:paraId="7A525641" w14:textId="77777777" w:rsidR="005E5359" w:rsidRDefault="000F5A12">
            <w:pPr>
              <w:spacing w:line="400" w:lineRule="exact"/>
              <w:rPr>
                <w:rFonts w:ascii="宋体" w:hAnsi="宋体" w:cs="宋体"/>
                <w:szCs w:val="21"/>
              </w:rPr>
            </w:pPr>
            <w:r>
              <w:rPr>
                <w:rFonts w:ascii="宋体" w:hAnsi="宋体" w:cs="宋体" w:hint="eastAsia"/>
                <w:szCs w:val="21"/>
              </w:rPr>
              <w:t>原材料验收时发生种类遗漏、斤两短缺，与实际清单送货数量不符的情况，视情节轻重，每次扣10分。</w:t>
            </w:r>
            <w:r>
              <w:rPr>
                <w:rFonts w:ascii="宋体" w:hAnsi="宋体" w:cs="宋体"/>
                <w:szCs w:val="21"/>
              </w:rPr>
              <w:t xml:space="preserve"> </w:t>
            </w:r>
          </w:p>
        </w:tc>
        <w:tc>
          <w:tcPr>
            <w:tcW w:w="1340" w:type="dxa"/>
            <w:vMerge/>
          </w:tcPr>
          <w:p w14:paraId="43C3E87C" w14:textId="77777777" w:rsidR="005E5359" w:rsidRDefault="005E5359">
            <w:pPr>
              <w:spacing w:line="400" w:lineRule="exact"/>
              <w:rPr>
                <w:rFonts w:ascii="宋体" w:hAnsi="宋体" w:cs="宋体"/>
                <w:szCs w:val="21"/>
              </w:rPr>
            </w:pPr>
          </w:p>
        </w:tc>
      </w:tr>
      <w:tr w:rsidR="005E5359" w14:paraId="23A20AB7" w14:textId="77777777">
        <w:trPr>
          <w:trHeight w:val="1276"/>
        </w:trPr>
        <w:tc>
          <w:tcPr>
            <w:tcW w:w="725" w:type="dxa"/>
            <w:vMerge/>
            <w:vAlign w:val="center"/>
          </w:tcPr>
          <w:p w14:paraId="0E99B90E" w14:textId="77777777" w:rsidR="005E5359" w:rsidRDefault="005E5359">
            <w:pPr>
              <w:spacing w:line="400" w:lineRule="exact"/>
              <w:jc w:val="center"/>
              <w:rPr>
                <w:rFonts w:ascii="宋体" w:hAnsi="宋体" w:cs="宋体"/>
                <w:szCs w:val="21"/>
              </w:rPr>
            </w:pPr>
          </w:p>
        </w:tc>
        <w:tc>
          <w:tcPr>
            <w:tcW w:w="3984" w:type="dxa"/>
            <w:vAlign w:val="center"/>
          </w:tcPr>
          <w:p w14:paraId="3A5D0443" w14:textId="77777777" w:rsidR="005E5359" w:rsidRDefault="000F5A12">
            <w:pPr>
              <w:spacing w:line="400" w:lineRule="exact"/>
              <w:rPr>
                <w:rFonts w:ascii="宋体" w:hAnsi="宋体" w:cs="宋体"/>
                <w:szCs w:val="21"/>
              </w:rPr>
            </w:pPr>
            <w:r>
              <w:rPr>
                <w:rFonts w:ascii="宋体" w:hAnsi="宋体" w:cs="宋体" w:hint="eastAsia"/>
                <w:szCs w:val="21"/>
              </w:rPr>
              <w:t>5.配送公司要制订供货应急预案，明确各种因素造成不能按时送货的应对措施，</w:t>
            </w:r>
            <w:proofErr w:type="gramStart"/>
            <w:r>
              <w:rPr>
                <w:rFonts w:ascii="宋体" w:hAnsi="宋体" w:cs="宋体" w:hint="eastAsia"/>
                <w:szCs w:val="21"/>
              </w:rPr>
              <w:t>确保食材供应</w:t>
            </w:r>
            <w:proofErr w:type="gramEnd"/>
            <w:r>
              <w:rPr>
                <w:rFonts w:ascii="宋体" w:hAnsi="宋体" w:cs="宋体" w:hint="eastAsia"/>
                <w:szCs w:val="21"/>
              </w:rPr>
              <w:t>。</w:t>
            </w:r>
          </w:p>
        </w:tc>
        <w:tc>
          <w:tcPr>
            <w:tcW w:w="3946" w:type="dxa"/>
          </w:tcPr>
          <w:p w14:paraId="1D793E55" w14:textId="77777777" w:rsidR="005E5359" w:rsidRDefault="000F5A12">
            <w:pPr>
              <w:spacing w:line="400" w:lineRule="exact"/>
              <w:rPr>
                <w:rFonts w:ascii="宋体" w:hAnsi="宋体" w:cs="宋体"/>
                <w:szCs w:val="21"/>
              </w:rPr>
            </w:pPr>
            <w:r>
              <w:rPr>
                <w:rFonts w:ascii="宋体" w:hAnsi="宋体" w:cs="宋体" w:hint="eastAsia"/>
                <w:szCs w:val="21"/>
              </w:rPr>
              <w:t>未制定相应供货应急预案或不能实施，扣5分。</w:t>
            </w:r>
          </w:p>
        </w:tc>
        <w:tc>
          <w:tcPr>
            <w:tcW w:w="1340" w:type="dxa"/>
            <w:vMerge/>
            <w:vAlign w:val="center"/>
          </w:tcPr>
          <w:p w14:paraId="4F58FB00" w14:textId="77777777" w:rsidR="005E5359" w:rsidRDefault="005E5359">
            <w:pPr>
              <w:spacing w:line="400" w:lineRule="exact"/>
              <w:rPr>
                <w:rFonts w:ascii="宋体" w:hAnsi="宋体" w:cs="宋体"/>
                <w:szCs w:val="21"/>
              </w:rPr>
            </w:pPr>
          </w:p>
        </w:tc>
      </w:tr>
      <w:tr w:rsidR="005E5359" w14:paraId="03FA9C2D" w14:textId="77777777">
        <w:trPr>
          <w:trHeight w:val="1338"/>
        </w:trPr>
        <w:tc>
          <w:tcPr>
            <w:tcW w:w="725" w:type="dxa"/>
            <w:vMerge/>
            <w:vAlign w:val="center"/>
          </w:tcPr>
          <w:p w14:paraId="1A81CE8C" w14:textId="77777777" w:rsidR="005E5359" w:rsidRDefault="005E5359">
            <w:pPr>
              <w:spacing w:line="400" w:lineRule="exact"/>
              <w:jc w:val="center"/>
              <w:rPr>
                <w:rFonts w:ascii="宋体" w:hAnsi="宋体" w:cs="宋体"/>
                <w:szCs w:val="21"/>
              </w:rPr>
            </w:pPr>
          </w:p>
        </w:tc>
        <w:tc>
          <w:tcPr>
            <w:tcW w:w="3984" w:type="dxa"/>
            <w:vAlign w:val="center"/>
          </w:tcPr>
          <w:p w14:paraId="00DD8FF4" w14:textId="77777777" w:rsidR="005E5359" w:rsidRDefault="000F5A12">
            <w:pPr>
              <w:spacing w:line="400" w:lineRule="exact"/>
              <w:rPr>
                <w:rFonts w:ascii="宋体" w:hAnsi="宋体" w:cs="宋体"/>
                <w:szCs w:val="21"/>
              </w:rPr>
            </w:pPr>
            <w:r>
              <w:rPr>
                <w:rFonts w:ascii="宋体" w:hAnsi="宋体" w:cs="宋体" w:hint="eastAsia"/>
                <w:szCs w:val="21"/>
              </w:rPr>
              <w:t>6.肉类原材料每日均留存样品一份，保存时间48小时，接受食药监局定期检查或采购人不定期</w:t>
            </w:r>
            <w:proofErr w:type="gramStart"/>
            <w:r>
              <w:rPr>
                <w:rFonts w:ascii="宋体" w:hAnsi="宋体" w:cs="宋体" w:hint="eastAsia"/>
                <w:szCs w:val="21"/>
              </w:rPr>
              <w:t>送具有</w:t>
            </w:r>
            <w:proofErr w:type="gramEnd"/>
            <w:r>
              <w:rPr>
                <w:rFonts w:ascii="宋体" w:hAnsi="宋体" w:cs="宋体" w:hint="eastAsia"/>
                <w:szCs w:val="21"/>
              </w:rPr>
              <w:t>资质的单位进行检查。</w:t>
            </w:r>
          </w:p>
        </w:tc>
        <w:tc>
          <w:tcPr>
            <w:tcW w:w="3946" w:type="dxa"/>
            <w:vAlign w:val="center"/>
          </w:tcPr>
          <w:p w14:paraId="4EE834DE" w14:textId="77777777" w:rsidR="005E5359" w:rsidRDefault="000F5A12">
            <w:pPr>
              <w:spacing w:line="400" w:lineRule="exact"/>
              <w:rPr>
                <w:rFonts w:ascii="宋体" w:hAnsi="宋体" w:cs="宋体"/>
                <w:szCs w:val="21"/>
              </w:rPr>
            </w:pPr>
            <w:r>
              <w:rPr>
                <w:rFonts w:ascii="宋体" w:hAnsi="宋体" w:cs="宋体" w:hint="eastAsia"/>
                <w:szCs w:val="21"/>
              </w:rPr>
              <w:t>原材料未按要求留存样品，每发现一次，扣5分；样品经相关部门检测为不合格产品的，每出现一次，扣10分，并按照招标文件相关条件处罚。</w:t>
            </w:r>
          </w:p>
        </w:tc>
        <w:tc>
          <w:tcPr>
            <w:tcW w:w="1340" w:type="dxa"/>
            <w:vMerge/>
            <w:vAlign w:val="center"/>
          </w:tcPr>
          <w:p w14:paraId="3D410F74" w14:textId="77777777" w:rsidR="005E5359" w:rsidRDefault="005E5359">
            <w:pPr>
              <w:spacing w:line="400" w:lineRule="exact"/>
              <w:rPr>
                <w:rFonts w:ascii="宋体" w:hAnsi="宋体" w:cs="宋体"/>
                <w:szCs w:val="21"/>
              </w:rPr>
            </w:pPr>
          </w:p>
        </w:tc>
      </w:tr>
      <w:tr w:rsidR="005E5359" w14:paraId="29E7B94C" w14:textId="77777777">
        <w:trPr>
          <w:trHeight w:val="483"/>
        </w:trPr>
        <w:tc>
          <w:tcPr>
            <w:tcW w:w="725" w:type="dxa"/>
            <w:vMerge w:val="restart"/>
            <w:vAlign w:val="center"/>
          </w:tcPr>
          <w:p w14:paraId="40462551" w14:textId="77777777" w:rsidR="005E5359" w:rsidRDefault="000F5A12">
            <w:pPr>
              <w:spacing w:line="400" w:lineRule="exact"/>
              <w:jc w:val="center"/>
              <w:rPr>
                <w:rFonts w:ascii="宋体" w:hAnsi="宋体" w:cs="宋体"/>
                <w:szCs w:val="21"/>
              </w:rPr>
            </w:pPr>
            <w:r>
              <w:rPr>
                <w:rFonts w:ascii="宋体" w:hAnsi="宋体" w:cs="宋体" w:hint="eastAsia"/>
                <w:szCs w:val="21"/>
              </w:rPr>
              <w:t>各</w:t>
            </w:r>
          </w:p>
          <w:p w14:paraId="5E126C64" w14:textId="77777777" w:rsidR="005E5359" w:rsidRDefault="000F5A12">
            <w:pPr>
              <w:spacing w:line="400" w:lineRule="exact"/>
              <w:jc w:val="center"/>
              <w:rPr>
                <w:rFonts w:ascii="宋体" w:hAnsi="宋体" w:cs="宋体"/>
                <w:szCs w:val="21"/>
              </w:rPr>
            </w:pPr>
            <w:r>
              <w:rPr>
                <w:rFonts w:ascii="宋体" w:hAnsi="宋体" w:cs="宋体" w:hint="eastAsia"/>
                <w:szCs w:val="21"/>
              </w:rPr>
              <w:t>类</w:t>
            </w:r>
          </w:p>
          <w:p w14:paraId="03D51B9D" w14:textId="77777777" w:rsidR="005E5359" w:rsidRDefault="000F5A12">
            <w:pPr>
              <w:spacing w:line="400" w:lineRule="exact"/>
              <w:jc w:val="center"/>
              <w:rPr>
                <w:rFonts w:ascii="宋体" w:hAnsi="宋体" w:cs="宋体"/>
                <w:szCs w:val="21"/>
              </w:rPr>
            </w:pPr>
            <w:r>
              <w:rPr>
                <w:rFonts w:ascii="宋体" w:hAnsi="宋体" w:cs="宋体" w:hint="eastAsia"/>
                <w:szCs w:val="21"/>
              </w:rPr>
              <w:t>台</w:t>
            </w:r>
          </w:p>
          <w:p w14:paraId="2190FD00" w14:textId="77777777" w:rsidR="005E5359" w:rsidRDefault="000F5A12">
            <w:pPr>
              <w:spacing w:line="400" w:lineRule="exact"/>
              <w:jc w:val="center"/>
              <w:rPr>
                <w:rFonts w:ascii="宋体" w:hAnsi="宋体" w:cs="宋体"/>
                <w:szCs w:val="21"/>
              </w:rPr>
            </w:pPr>
            <w:proofErr w:type="gramStart"/>
            <w:r>
              <w:rPr>
                <w:rFonts w:ascii="宋体" w:hAnsi="宋体" w:cs="宋体" w:hint="eastAsia"/>
                <w:szCs w:val="21"/>
              </w:rPr>
              <w:lastRenderedPageBreak/>
              <w:t>账</w:t>
            </w:r>
            <w:proofErr w:type="gramEnd"/>
          </w:p>
          <w:p w14:paraId="5246ADDC" w14:textId="77777777" w:rsidR="005E5359" w:rsidRDefault="000F5A12">
            <w:pPr>
              <w:spacing w:line="400" w:lineRule="exact"/>
              <w:jc w:val="center"/>
              <w:rPr>
                <w:rFonts w:ascii="宋体" w:hAnsi="宋体" w:cs="宋体"/>
                <w:szCs w:val="21"/>
              </w:rPr>
            </w:pPr>
            <w:r>
              <w:rPr>
                <w:rFonts w:ascii="宋体" w:hAnsi="宋体" w:cs="宋体" w:hint="eastAsia"/>
                <w:szCs w:val="21"/>
              </w:rPr>
              <w:t>记</w:t>
            </w:r>
          </w:p>
          <w:p w14:paraId="7C88A7FC" w14:textId="77777777" w:rsidR="005E5359" w:rsidRDefault="000F5A12">
            <w:pPr>
              <w:spacing w:line="400" w:lineRule="exact"/>
              <w:jc w:val="center"/>
              <w:rPr>
                <w:rFonts w:ascii="宋体" w:hAnsi="宋体" w:cs="宋体"/>
                <w:szCs w:val="21"/>
              </w:rPr>
            </w:pPr>
            <w:r>
              <w:rPr>
                <w:rFonts w:ascii="宋体" w:hAnsi="宋体" w:cs="宋体" w:hint="eastAsia"/>
                <w:szCs w:val="21"/>
              </w:rPr>
              <w:t>录</w:t>
            </w:r>
          </w:p>
        </w:tc>
        <w:tc>
          <w:tcPr>
            <w:tcW w:w="3984" w:type="dxa"/>
            <w:vAlign w:val="center"/>
          </w:tcPr>
          <w:p w14:paraId="21A1714D" w14:textId="77777777" w:rsidR="005E5359" w:rsidRDefault="000F5A12">
            <w:pPr>
              <w:spacing w:line="400" w:lineRule="exact"/>
              <w:rPr>
                <w:rFonts w:ascii="宋体" w:hAnsi="宋体" w:cs="宋体"/>
                <w:szCs w:val="21"/>
              </w:rPr>
            </w:pPr>
            <w:r>
              <w:rPr>
                <w:rFonts w:ascii="宋体" w:hAnsi="宋体" w:cs="宋体" w:hint="eastAsia"/>
                <w:szCs w:val="21"/>
              </w:rPr>
              <w:lastRenderedPageBreak/>
              <w:t>1.配送公司有进出库、退换货记录台账（包括品牌、品种、生产日期、规格、数量、计量单位、拟结算单价等货物内</w:t>
            </w:r>
            <w:r>
              <w:rPr>
                <w:rFonts w:ascii="宋体" w:hAnsi="宋体" w:cs="宋体" w:hint="eastAsia"/>
                <w:szCs w:val="21"/>
              </w:rPr>
              <w:lastRenderedPageBreak/>
              <w:t>容）。</w:t>
            </w:r>
          </w:p>
        </w:tc>
        <w:tc>
          <w:tcPr>
            <w:tcW w:w="3946" w:type="dxa"/>
            <w:vMerge w:val="restart"/>
          </w:tcPr>
          <w:p w14:paraId="49844919" w14:textId="77777777" w:rsidR="005E5359" w:rsidRDefault="000F5A12">
            <w:pPr>
              <w:spacing w:line="400" w:lineRule="exact"/>
              <w:rPr>
                <w:rFonts w:ascii="宋体" w:hAnsi="宋体" w:cs="宋体"/>
                <w:szCs w:val="21"/>
              </w:rPr>
            </w:pPr>
            <w:r>
              <w:rPr>
                <w:rFonts w:ascii="宋体" w:hAnsi="宋体" w:cs="宋体" w:hint="eastAsia"/>
                <w:szCs w:val="21"/>
              </w:rPr>
              <w:lastRenderedPageBreak/>
              <w:t>医院不定期抽查，台</w:t>
            </w:r>
            <w:proofErr w:type="gramStart"/>
            <w:r>
              <w:rPr>
                <w:rFonts w:ascii="宋体" w:hAnsi="宋体" w:cs="宋体" w:hint="eastAsia"/>
                <w:szCs w:val="21"/>
              </w:rPr>
              <w:t>账记录</w:t>
            </w:r>
            <w:proofErr w:type="gramEnd"/>
            <w:r>
              <w:rPr>
                <w:rFonts w:ascii="宋体" w:hAnsi="宋体" w:cs="宋体" w:hint="eastAsia"/>
                <w:szCs w:val="21"/>
              </w:rPr>
              <w:t>不全，视情节轻重，每次扣5分。</w:t>
            </w:r>
          </w:p>
          <w:p w14:paraId="72F531C6" w14:textId="77777777" w:rsidR="005E5359" w:rsidRDefault="005E5359">
            <w:pPr>
              <w:spacing w:line="400" w:lineRule="exact"/>
              <w:rPr>
                <w:rFonts w:ascii="宋体" w:hAnsi="宋体" w:cs="宋体"/>
                <w:szCs w:val="21"/>
              </w:rPr>
            </w:pPr>
          </w:p>
        </w:tc>
        <w:tc>
          <w:tcPr>
            <w:tcW w:w="1340" w:type="dxa"/>
            <w:vMerge w:val="restart"/>
            <w:vAlign w:val="center"/>
          </w:tcPr>
          <w:p w14:paraId="43837623" w14:textId="77777777" w:rsidR="005E5359" w:rsidRDefault="005E5359">
            <w:pPr>
              <w:spacing w:line="400" w:lineRule="exact"/>
              <w:rPr>
                <w:rFonts w:ascii="宋体" w:hAnsi="宋体" w:cs="宋体"/>
                <w:szCs w:val="21"/>
              </w:rPr>
            </w:pPr>
          </w:p>
          <w:p w14:paraId="2557E446" w14:textId="77777777" w:rsidR="005E5359" w:rsidRDefault="005E5359">
            <w:pPr>
              <w:spacing w:line="400" w:lineRule="exact"/>
              <w:rPr>
                <w:rFonts w:ascii="宋体" w:hAnsi="宋体" w:cs="宋体"/>
                <w:szCs w:val="21"/>
              </w:rPr>
            </w:pPr>
          </w:p>
          <w:p w14:paraId="37DD16D0" w14:textId="77777777" w:rsidR="005E5359" w:rsidRDefault="005E5359">
            <w:pPr>
              <w:spacing w:line="400" w:lineRule="exact"/>
              <w:rPr>
                <w:rFonts w:ascii="宋体" w:hAnsi="宋体" w:cs="宋体"/>
                <w:szCs w:val="21"/>
              </w:rPr>
            </w:pPr>
          </w:p>
          <w:p w14:paraId="37C10B0C" w14:textId="77777777" w:rsidR="005E5359" w:rsidRDefault="005E5359">
            <w:pPr>
              <w:spacing w:line="400" w:lineRule="exact"/>
              <w:rPr>
                <w:rFonts w:ascii="宋体" w:hAnsi="宋体" w:cs="宋体"/>
                <w:szCs w:val="21"/>
              </w:rPr>
            </w:pPr>
          </w:p>
          <w:p w14:paraId="03D18AE7" w14:textId="77777777" w:rsidR="005E5359" w:rsidRDefault="005E5359">
            <w:pPr>
              <w:spacing w:line="400" w:lineRule="exact"/>
              <w:rPr>
                <w:rFonts w:ascii="宋体" w:hAnsi="宋体" w:cs="宋体"/>
                <w:szCs w:val="21"/>
              </w:rPr>
            </w:pPr>
          </w:p>
          <w:p w14:paraId="18CA7498" w14:textId="77777777" w:rsidR="005E5359" w:rsidRDefault="005E5359">
            <w:pPr>
              <w:spacing w:line="400" w:lineRule="exact"/>
              <w:rPr>
                <w:rFonts w:ascii="宋体" w:hAnsi="宋体" w:cs="宋体"/>
                <w:szCs w:val="21"/>
              </w:rPr>
            </w:pPr>
          </w:p>
        </w:tc>
      </w:tr>
      <w:tr w:rsidR="005E5359" w14:paraId="361F5F95" w14:textId="77777777">
        <w:trPr>
          <w:trHeight w:val="438"/>
        </w:trPr>
        <w:tc>
          <w:tcPr>
            <w:tcW w:w="725" w:type="dxa"/>
            <w:vMerge/>
            <w:vAlign w:val="center"/>
          </w:tcPr>
          <w:p w14:paraId="39BC566D" w14:textId="77777777" w:rsidR="005E5359" w:rsidRDefault="005E5359">
            <w:pPr>
              <w:spacing w:line="400" w:lineRule="exact"/>
              <w:jc w:val="center"/>
              <w:rPr>
                <w:rFonts w:ascii="宋体" w:hAnsi="宋体" w:cs="宋体"/>
                <w:szCs w:val="21"/>
              </w:rPr>
            </w:pPr>
          </w:p>
        </w:tc>
        <w:tc>
          <w:tcPr>
            <w:tcW w:w="3984" w:type="dxa"/>
            <w:vAlign w:val="center"/>
          </w:tcPr>
          <w:p w14:paraId="094C67D2" w14:textId="77777777" w:rsidR="005E5359" w:rsidRDefault="000F5A12">
            <w:pPr>
              <w:spacing w:line="400" w:lineRule="exact"/>
              <w:rPr>
                <w:rFonts w:ascii="宋体" w:hAnsi="宋体" w:cs="宋体"/>
                <w:szCs w:val="21"/>
              </w:rPr>
            </w:pPr>
            <w:r>
              <w:rPr>
                <w:rFonts w:ascii="宋体" w:hAnsi="宋体" w:cs="宋体" w:hint="eastAsia"/>
                <w:szCs w:val="21"/>
              </w:rPr>
              <w:t>2.配送公司财会人员与医院财务及时对账处理当月的配送清单(每月10日前，提交上月相应结算清单以及电子版汇总表等，送货单上价格、月底结算价格与询价表上价格一致)。</w:t>
            </w:r>
          </w:p>
        </w:tc>
        <w:tc>
          <w:tcPr>
            <w:tcW w:w="3946" w:type="dxa"/>
            <w:vMerge/>
            <w:vAlign w:val="center"/>
          </w:tcPr>
          <w:p w14:paraId="53379D0F" w14:textId="77777777" w:rsidR="005E5359" w:rsidRDefault="005E5359">
            <w:pPr>
              <w:spacing w:line="400" w:lineRule="exact"/>
              <w:rPr>
                <w:rFonts w:ascii="宋体" w:hAnsi="宋体" w:cs="宋体"/>
                <w:szCs w:val="21"/>
              </w:rPr>
            </w:pPr>
          </w:p>
        </w:tc>
        <w:tc>
          <w:tcPr>
            <w:tcW w:w="1340" w:type="dxa"/>
            <w:vMerge/>
            <w:vAlign w:val="center"/>
          </w:tcPr>
          <w:p w14:paraId="17912404" w14:textId="77777777" w:rsidR="005E5359" w:rsidRDefault="005E5359">
            <w:pPr>
              <w:spacing w:line="400" w:lineRule="exact"/>
              <w:rPr>
                <w:rFonts w:ascii="宋体" w:hAnsi="宋体" w:cs="宋体"/>
                <w:szCs w:val="21"/>
              </w:rPr>
            </w:pPr>
          </w:p>
        </w:tc>
      </w:tr>
      <w:tr w:rsidR="005E5359" w14:paraId="2A712EEB" w14:textId="77777777">
        <w:trPr>
          <w:trHeight w:val="438"/>
        </w:trPr>
        <w:tc>
          <w:tcPr>
            <w:tcW w:w="725" w:type="dxa"/>
            <w:vMerge/>
            <w:vAlign w:val="center"/>
          </w:tcPr>
          <w:p w14:paraId="6CA29E75" w14:textId="77777777" w:rsidR="005E5359" w:rsidRDefault="005E5359">
            <w:pPr>
              <w:spacing w:line="400" w:lineRule="exact"/>
              <w:jc w:val="center"/>
              <w:rPr>
                <w:rFonts w:ascii="宋体" w:hAnsi="宋体" w:cs="宋体"/>
                <w:szCs w:val="21"/>
              </w:rPr>
            </w:pPr>
          </w:p>
        </w:tc>
        <w:tc>
          <w:tcPr>
            <w:tcW w:w="3984" w:type="dxa"/>
            <w:vAlign w:val="center"/>
          </w:tcPr>
          <w:p w14:paraId="35A5EBB6" w14:textId="77777777" w:rsidR="005E5359" w:rsidRDefault="000F5A12">
            <w:pPr>
              <w:spacing w:line="400" w:lineRule="exact"/>
              <w:rPr>
                <w:rFonts w:ascii="宋体" w:hAnsi="宋体" w:cs="宋体"/>
                <w:szCs w:val="21"/>
              </w:rPr>
            </w:pPr>
            <w:r>
              <w:rPr>
                <w:rFonts w:ascii="宋体" w:hAnsi="宋体" w:cs="宋体" w:hint="eastAsia"/>
                <w:szCs w:val="21"/>
              </w:rPr>
              <w:t>3.配送公司有水果、蔬菜残留农药检测记录台账（如需）。</w:t>
            </w:r>
          </w:p>
        </w:tc>
        <w:tc>
          <w:tcPr>
            <w:tcW w:w="3946" w:type="dxa"/>
            <w:vMerge/>
            <w:vAlign w:val="center"/>
          </w:tcPr>
          <w:p w14:paraId="39506CAD" w14:textId="77777777" w:rsidR="005E5359" w:rsidRDefault="005E5359">
            <w:pPr>
              <w:spacing w:line="400" w:lineRule="exact"/>
              <w:rPr>
                <w:rFonts w:ascii="宋体" w:hAnsi="宋体" w:cs="宋体"/>
                <w:szCs w:val="21"/>
              </w:rPr>
            </w:pPr>
          </w:p>
        </w:tc>
        <w:tc>
          <w:tcPr>
            <w:tcW w:w="1340" w:type="dxa"/>
            <w:vMerge/>
            <w:vAlign w:val="center"/>
          </w:tcPr>
          <w:p w14:paraId="5D65EE3B" w14:textId="77777777" w:rsidR="005E5359" w:rsidRDefault="005E5359">
            <w:pPr>
              <w:spacing w:line="400" w:lineRule="exact"/>
              <w:rPr>
                <w:rFonts w:ascii="宋体" w:hAnsi="宋体" w:cs="宋体"/>
                <w:szCs w:val="21"/>
              </w:rPr>
            </w:pPr>
          </w:p>
        </w:tc>
      </w:tr>
      <w:tr w:rsidR="005E5359" w14:paraId="11476145" w14:textId="77777777">
        <w:trPr>
          <w:trHeight w:val="215"/>
        </w:trPr>
        <w:tc>
          <w:tcPr>
            <w:tcW w:w="725" w:type="dxa"/>
            <w:vMerge/>
            <w:vAlign w:val="center"/>
          </w:tcPr>
          <w:p w14:paraId="5321ACE9" w14:textId="77777777" w:rsidR="005E5359" w:rsidRDefault="005E5359">
            <w:pPr>
              <w:spacing w:line="400" w:lineRule="exact"/>
              <w:jc w:val="center"/>
              <w:rPr>
                <w:rFonts w:ascii="宋体" w:hAnsi="宋体" w:cs="宋体"/>
                <w:szCs w:val="21"/>
              </w:rPr>
            </w:pPr>
          </w:p>
        </w:tc>
        <w:tc>
          <w:tcPr>
            <w:tcW w:w="3984" w:type="dxa"/>
            <w:vAlign w:val="center"/>
          </w:tcPr>
          <w:p w14:paraId="4DF341AF" w14:textId="77777777" w:rsidR="005E5359" w:rsidRDefault="000F5A12">
            <w:pPr>
              <w:spacing w:line="400" w:lineRule="exact"/>
              <w:rPr>
                <w:rFonts w:ascii="宋体" w:hAnsi="宋体" w:cs="宋体"/>
                <w:szCs w:val="21"/>
              </w:rPr>
            </w:pPr>
            <w:r>
              <w:rPr>
                <w:rFonts w:ascii="宋体" w:hAnsi="宋体" w:cs="宋体" w:hint="eastAsia"/>
                <w:szCs w:val="21"/>
              </w:rPr>
              <w:t>4.配送公司有48小时视频留样记录台账。</w:t>
            </w:r>
          </w:p>
        </w:tc>
        <w:tc>
          <w:tcPr>
            <w:tcW w:w="3946" w:type="dxa"/>
            <w:vMerge/>
            <w:vAlign w:val="center"/>
          </w:tcPr>
          <w:p w14:paraId="082BA4A7" w14:textId="77777777" w:rsidR="005E5359" w:rsidRDefault="005E5359">
            <w:pPr>
              <w:spacing w:line="400" w:lineRule="exact"/>
              <w:rPr>
                <w:rFonts w:ascii="宋体" w:hAnsi="宋体" w:cs="宋体"/>
                <w:szCs w:val="21"/>
              </w:rPr>
            </w:pPr>
          </w:p>
        </w:tc>
        <w:tc>
          <w:tcPr>
            <w:tcW w:w="1340" w:type="dxa"/>
            <w:vMerge/>
            <w:vAlign w:val="center"/>
          </w:tcPr>
          <w:p w14:paraId="0D58587D" w14:textId="77777777" w:rsidR="005E5359" w:rsidRDefault="005E5359">
            <w:pPr>
              <w:spacing w:line="400" w:lineRule="exact"/>
              <w:rPr>
                <w:rFonts w:ascii="宋体" w:hAnsi="宋体" w:cs="宋体"/>
                <w:szCs w:val="21"/>
              </w:rPr>
            </w:pPr>
          </w:p>
        </w:tc>
      </w:tr>
      <w:tr w:rsidR="005E5359" w14:paraId="362A7364" w14:textId="77777777">
        <w:trPr>
          <w:trHeight w:val="2234"/>
        </w:trPr>
        <w:tc>
          <w:tcPr>
            <w:tcW w:w="725" w:type="dxa"/>
            <w:vMerge w:val="restart"/>
            <w:vAlign w:val="center"/>
          </w:tcPr>
          <w:p w14:paraId="7A6B4DD5" w14:textId="77777777" w:rsidR="005E5359" w:rsidRDefault="000F5A12">
            <w:pPr>
              <w:spacing w:line="400" w:lineRule="exact"/>
              <w:jc w:val="center"/>
              <w:rPr>
                <w:rFonts w:ascii="宋体" w:hAnsi="宋体" w:cs="宋体"/>
                <w:szCs w:val="21"/>
              </w:rPr>
            </w:pPr>
            <w:r>
              <w:rPr>
                <w:rFonts w:ascii="宋体" w:hAnsi="宋体" w:cs="宋体" w:hint="eastAsia"/>
                <w:szCs w:val="21"/>
              </w:rPr>
              <w:t>配</w:t>
            </w:r>
          </w:p>
          <w:p w14:paraId="0195E64F" w14:textId="77777777" w:rsidR="005E5359" w:rsidRDefault="000F5A12">
            <w:pPr>
              <w:spacing w:line="400" w:lineRule="exact"/>
              <w:jc w:val="center"/>
              <w:rPr>
                <w:rFonts w:ascii="宋体" w:hAnsi="宋体" w:cs="宋体"/>
                <w:szCs w:val="21"/>
              </w:rPr>
            </w:pPr>
            <w:r>
              <w:rPr>
                <w:rFonts w:ascii="宋体" w:hAnsi="宋体" w:cs="宋体" w:hint="eastAsia"/>
                <w:szCs w:val="21"/>
              </w:rPr>
              <w:t>送</w:t>
            </w:r>
          </w:p>
          <w:p w14:paraId="6EB116F9" w14:textId="77777777" w:rsidR="005E5359" w:rsidRDefault="000F5A12">
            <w:pPr>
              <w:spacing w:line="400" w:lineRule="exact"/>
              <w:jc w:val="center"/>
              <w:rPr>
                <w:rFonts w:ascii="宋体" w:hAnsi="宋体" w:cs="宋体"/>
                <w:szCs w:val="21"/>
              </w:rPr>
            </w:pPr>
            <w:r>
              <w:rPr>
                <w:rFonts w:ascii="宋体" w:hAnsi="宋体" w:cs="宋体" w:hint="eastAsia"/>
                <w:szCs w:val="21"/>
              </w:rPr>
              <w:t>要</w:t>
            </w:r>
          </w:p>
          <w:p w14:paraId="1ACB4A18" w14:textId="77777777" w:rsidR="005E5359" w:rsidRDefault="000F5A12">
            <w:pPr>
              <w:spacing w:line="400" w:lineRule="exact"/>
              <w:jc w:val="center"/>
              <w:rPr>
                <w:rFonts w:ascii="宋体" w:hAnsi="宋体" w:cs="宋体"/>
                <w:szCs w:val="21"/>
              </w:rPr>
            </w:pPr>
            <w:r>
              <w:rPr>
                <w:rFonts w:ascii="宋体" w:hAnsi="宋体" w:cs="宋体" w:hint="eastAsia"/>
                <w:szCs w:val="21"/>
              </w:rPr>
              <w:t>求</w:t>
            </w:r>
          </w:p>
        </w:tc>
        <w:tc>
          <w:tcPr>
            <w:tcW w:w="3984" w:type="dxa"/>
            <w:vAlign w:val="center"/>
          </w:tcPr>
          <w:p w14:paraId="03E62E80" w14:textId="77777777" w:rsidR="005E5359" w:rsidRDefault="000F5A12">
            <w:pPr>
              <w:spacing w:line="400" w:lineRule="exact"/>
              <w:rPr>
                <w:rFonts w:ascii="宋体" w:hAnsi="宋体" w:cs="宋体"/>
                <w:szCs w:val="21"/>
              </w:rPr>
            </w:pPr>
            <w:r>
              <w:rPr>
                <w:rFonts w:ascii="宋体" w:hAnsi="宋体" w:cs="宋体" w:hint="eastAsia"/>
                <w:szCs w:val="21"/>
              </w:rPr>
              <w:t>1.配送公司接到医院的正式采购订单后及时备货，按时提供种类明细与价格，并于规定时间保质保量按时配送，不得延误；本院临时需要少量货品配送，应在1小时内确保配送到位。</w:t>
            </w:r>
          </w:p>
        </w:tc>
        <w:tc>
          <w:tcPr>
            <w:tcW w:w="3946" w:type="dxa"/>
          </w:tcPr>
          <w:p w14:paraId="30928552" w14:textId="77777777" w:rsidR="005E5359" w:rsidRDefault="000F5A12">
            <w:pPr>
              <w:spacing w:line="400" w:lineRule="exact"/>
              <w:rPr>
                <w:rFonts w:ascii="宋体" w:hAnsi="宋体" w:cs="宋体"/>
                <w:szCs w:val="21"/>
              </w:rPr>
            </w:pPr>
            <w:r>
              <w:rPr>
                <w:rFonts w:ascii="宋体" w:hAnsi="宋体" w:cs="宋体" w:hint="eastAsia"/>
                <w:szCs w:val="21"/>
              </w:rPr>
              <w:t>原材料没有按时配送到位，影响食堂正常开餐，每出现一次扣10分，并按照招标文件相关条款处罚。</w:t>
            </w:r>
          </w:p>
        </w:tc>
        <w:tc>
          <w:tcPr>
            <w:tcW w:w="1340" w:type="dxa"/>
            <w:vMerge w:val="restart"/>
            <w:vAlign w:val="center"/>
          </w:tcPr>
          <w:p w14:paraId="001163B3" w14:textId="77777777" w:rsidR="005E5359" w:rsidRDefault="005E5359">
            <w:pPr>
              <w:spacing w:line="400" w:lineRule="exact"/>
              <w:rPr>
                <w:rFonts w:ascii="宋体" w:hAnsi="宋体" w:cs="宋体"/>
                <w:szCs w:val="21"/>
              </w:rPr>
            </w:pPr>
          </w:p>
        </w:tc>
      </w:tr>
      <w:tr w:rsidR="005E5359" w14:paraId="6FDE9DF6" w14:textId="77777777">
        <w:trPr>
          <w:trHeight w:val="830"/>
        </w:trPr>
        <w:tc>
          <w:tcPr>
            <w:tcW w:w="725" w:type="dxa"/>
            <w:vMerge/>
            <w:vAlign w:val="center"/>
          </w:tcPr>
          <w:p w14:paraId="15998100" w14:textId="77777777" w:rsidR="005E5359" w:rsidRDefault="005E5359">
            <w:pPr>
              <w:spacing w:line="400" w:lineRule="exact"/>
              <w:jc w:val="center"/>
              <w:rPr>
                <w:rFonts w:ascii="宋体" w:hAnsi="宋体" w:cs="宋体"/>
                <w:szCs w:val="21"/>
              </w:rPr>
            </w:pPr>
          </w:p>
        </w:tc>
        <w:tc>
          <w:tcPr>
            <w:tcW w:w="3984" w:type="dxa"/>
            <w:vAlign w:val="center"/>
          </w:tcPr>
          <w:p w14:paraId="3CF68A8F" w14:textId="77777777" w:rsidR="005E5359" w:rsidRDefault="000F5A12">
            <w:pPr>
              <w:spacing w:line="400" w:lineRule="exact"/>
              <w:rPr>
                <w:rFonts w:ascii="宋体" w:hAnsi="宋体" w:cs="宋体"/>
                <w:szCs w:val="21"/>
              </w:rPr>
            </w:pPr>
            <w:r>
              <w:rPr>
                <w:rFonts w:ascii="宋体" w:hAnsi="宋体" w:cs="宋体" w:hint="eastAsia"/>
                <w:szCs w:val="21"/>
              </w:rPr>
              <w:t>2.配送公司应及时向食堂管理方沟通、</w:t>
            </w:r>
            <w:proofErr w:type="gramStart"/>
            <w:r>
              <w:rPr>
                <w:rFonts w:ascii="宋体" w:hAnsi="宋体" w:cs="宋体" w:hint="eastAsia"/>
                <w:szCs w:val="21"/>
              </w:rPr>
              <w:t>反馈因</w:t>
            </w:r>
            <w:proofErr w:type="gramEnd"/>
            <w:r>
              <w:rPr>
                <w:rFonts w:ascii="宋体" w:hAnsi="宋体" w:cs="宋体" w:hint="eastAsia"/>
                <w:szCs w:val="21"/>
              </w:rPr>
              <w:t>特殊情况造成配送过程不畅或货品无法及时送达的原因。</w:t>
            </w:r>
          </w:p>
        </w:tc>
        <w:tc>
          <w:tcPr>
            <w:tcW w:w="3946" w:type="dxa"/>
          </w:tcPr>
          <w:p w14:paraId="592E5435" w14:textId="77777777" w:rsidR="005E5359" w:rsidRDefault="000F5A12">
            <w:pPr>
              <w:spacing w:line="400" w:lineRule="exact"/>
              <w:rPr>
                <w:rFonts w:ascii="宋体" w:hAnsi="宋体" w:cs="宋体"/>
                <w:szCs w:val="21"/>
              </w:rPr>
            </w:pPr>
            <w:r>
              <w:rPr>
                <w:rFonts w:ascii="宋体" w:hAnsi="宋体" w:cs="宋体" w:hint="eastAsia"/>
                <w:szCs w:val="21"/>
              </w:rPr>
              <w:t>因未及时沟通影响食堂正常开餐的，视情节轻重，扣5分。</w:t>
            </w:r>
          </w:p>
        </w:tc>
        <w:tc>
          <w:tcPr>
            <w:tcW w:w="1340" w:type="dxa"/>
            <w:vMerge/>
            <w:vAlign w:val="center"/>
          </w:tcPr>
          <w:p w14:paraId="6161614C" w14:textId="77777777" w:rsidR="005E5359" w:rsidRDefault="005E5359">
            <w:pPr>
              <w:spacing w:line="400" w:lineRule="exact"/>
              <w:rPr>
                <w:rFonts w:ascii="宋体" w:hAnsi="宋体" w:cs="宋体"/>
                <w:szCs w:val="21"/>
              </w:rPr>
            </w:pPr>
          </w:p>
        </w:tc>
      </w:tr>
      <w:tr w:rsidR="005E5359" w14:paraId="023536B1" w14:textId="77777777">
        <w:trPr>
          <w:trHeight w:val="1084"/>
        </w:trPr>
        <w:tc>
          <w:tcPr>
            <w:tcW w:w="725" w:type="dxa"/>
            <w:vAlign w:val="center"/>
          </w:tcPr>
          <w:p w14:paraId="4A5EE226" w14:textId="77777777" w:rsidR="005E5359" w:rsidRDefault="000F5A12">
            <w:pPr>
              <w:spacing w:line="400" w:lineRule="exact"/>
              <w:jc w:val="center"/>
              <w:rPr>
                <w:rFonts w:ascii="宋体" w:hAnsi="宋体" w:cs="宋体"/>
                <w:szCs w:val="21"/>
              </w:rPr>
            </w:pPr>
            <w:r>
              <w:rPr>
                <w:rFonts w:ascii="宋体" w:hAnsi="宋体" w:cs="宋体" w:hint="eastAsia"/>
                <w:szCs w:val="21"/>
              </w:rPr>
              <w:t>服务</w:t>
            </w:r>
          </w:p>
          <w:p w14:paraId="3516A858" w14:textId="77777777" w:rsidR="005E5359" w:rsidRDefault="000F5A12">
            <w:pPr>
              <w:spacing w:line="400" w:lineRule="exact"/>
              <w:jc w:val="center"/>
              <w:rPr>
                <w:rFonts w:ascii="宋体" w:hAnsi="宋体" w:cs="宋体"/>
                <w:szCs w:val="21"/>
              </w:rPr>
            </w:pPr>
            <w:r>
              <w:rPr>
                <w:rFonts w:ascii="宋体" w:hAnsi="宋体" w:cs="宋体" w:hint="eastAsia"/>
                <w:szCs w:val="21"/>
              </w:rPr>
              <w:t>要求</w:t>
            </w:r>
          </w:p>
        </w:tc>
        <w:tc>
          <w:tcPr>
            <w:tcW w:w="3984" w:type="dxa"/>
          </w:tcPr>
          <w:p w14:paraId="4144F7F5" w14:textId="77777777" w:rsidR="005E5359" w:rsidRDefault="000F5A12">
            <w:pPr>
              <w:spacing w:line="400" w:lineRule="exact"/>
              <w:ind w:leftChars="67" w:left="141"/>
              <w:rPr>
                <w:rFonts w:ascii="宋体" w:hAnsi="宋体" w:cs="宋体"/>
                <w:szCs w:val="21"/>
              </w:rPr>
            </w:pPr>
            <w:r>
              <w:rPr>
                <w:rFonts w:ascii="宋体" w:hAnsi="宋体" w:cs="宋体" w:hint="eastAsia"/>
                <w:szCs w:val="21"/>
              </w:rPr>
              <w:t>遵守食堂管理方的管理制度，并接受食堂管理方的监督管理。</w:t>
            </w:r>
          </w:p>
        </w:tc>
        <w:tc>
          <w:tcPr>
            <w:tcW w:w="3946" w:type="dxa"/>
          </w:tcPr>
          <w:p w14:paraId="0DE9507E" w14:textId="77777777" w:rsidR="005E5359" w:rsidRDefault="000F5A12">
            <w:pPr>
              <w:spacing w:line="400" w:lineRule="exact"/>
              <w:rPr>
                <w:rFonts w:ascii="宋体" w:hAnsi="宋体" w:cs="宋体"/>
                <w:szCs w:val="21"/>
              </w:rPr>
            </w:pPr>
            <w:r>
              <w:rPr>
                <w:rFonts w:ascii="宋体" w:hAnsi="宋体" w:cs="宋体" w:hint="eastAsia"/>
                <w:szCs w:val="21"/>
              </w:rPr>
              <w:t>违反食堂管理或不服从食堂管理方监督管理相关管理规定扣5分。</w:t>
            </w:r>
          </w:p>
        </w:tc>
        <w:tc>
          <w:tcPr>
            <w:tcW w:w="1340" w:type="dxa"/>
            <w:vAlign w:val="center"/>
          </w:tcPr>
          <w:p w14:paraId="4AC1A71F" w14:textId="77777777" w:rsidR="005E5359" w:rsidRDefault="005E5359">
            <w:pPr>
              <w:spacing w:line="400" w:lineRule="exact"/>
              <w:rPr>
                <w:rFonts w:ascii="宋体" w:hAnsi="宋体" w:cs="宋体"/>
                <w:szCs w:val="21"/>
              </w:rPr>
            </w:pPr>
          </w:p>
        </w:tc>
      </w:tr>
      <w:tr w:rsidR="005E5359" w14:paraId="66E34CCC" w14:textId="77777777">
        <w:trPr>
          <w:trHeight w:val="1759"/>
        </w:trPr>
        <w:tc>
          <w:tcPr>
            <w:tcW w:w="725" w:type="dxa"/>
            <w:vAlign w:val="center"/>
          </w:tcPr>
          <w:p w14:paraId="4E7FE364" w14:textId="77777777" w:rsidR="005E5359" w:rsidRDefault="000F5A12">
            <w:pPr>
              <w:spacing w:line="400" w:lineRule="exact"/>
              <w:jc w:val="center"/>
              <w:rPr>
                <w:rFonts w:ascii="宋体" w:hAnsi="宋体" w:cs="宋体"/>
                <w:szCs w:val="21"/>
              </w:rPr>
            </w:pPr>
            <w:r>
              <w:rPr>
                <w:rFonts w:ascii="宋体" w:hAnsi="宋体" w:cs="宋体" w:hint="eastAsia"/>
                <w:szCs w:val="21"/>
              </w:rPr>
              <w:t>其</w:t>
            </w:r>
          </w:p>
          <w:p w14:paraId="1B434AED" w14:textId="77777777" w:rsidR="005E5359" w:rsidRDefault="000F5A12">
            <w:pPr>
              <w:spacing w:line="400" w:lineRule="exact"/>
              <w:jc w:val="center"/>
              <w:rPr>
                <w:rFonts w:ascii="宋体" w:hAnsi="宋体" w:cs="宋体"/>
                <w:szCs w:val="21"/>
              </w:rPr>
            </w:pPr>
            <w:r>
              <w:rPr>
                <w:rFonts w:ascii="宋体" w:hAnsi="宋体" w:cs="宋体" w:hint="eastAsia"/>
                <w:szCs w:val="21"/>
              </w:rPr>
              <w:t>他</w:t>
            </w:r>
          </w:p>
        </w:tc>
        <w:tc>
          <w:tcPr>
            <w:tcW w:w="3984" w:type="dxa"/>
            <w:vAlign w:val="center"/>
          </w:tcPr>
          <w:p w14:paraId="7F9E172C" w14:textId="77777777" w:rsidR="005E5359" w:rsidRDefault="000F5A12">
            <w:pPr>
              <w:spacing w:line="400" w:lineRule="exact"/>
              <w:ind w:leftChars="67" w:left="141"/>
              <w:rPr>
                <w:rFonts w:ascii="宋体" w:hAnsi="宋体" w:cs="宋体"/>
                <w:szCs w:val="21"/>
              </w:rPr>
            </w:pPr>
            <w:proofErr w:type="gramStart"/>
            <w:r>
              <w:rPr>
                <w:rFonts w:ascii="宋体" w:hAnsi="宋体" w:cs="宋体" w:hint="eastAsia"/>
                <w:szCs w:val="21"/>
              </w:rPr>
              <w:t>本考核</w:t>
            </w:r>
            <w:proofErr w:type="gramEnd"/>
            <w:r>
              <w:rPr>
                <w:rFonts w:ascii="宋体" w:hAnsi="宋体" w:cs="宋体" w:hint="eastAsia"/>
                <w:szCs w:val="21"/>
              </w:rPr>
              <w:t>标准中未涉及相关法律法规的条款，按照《中华人民共和国食品安全法》合同条款等国家相关法律法规执行。根据相关部门的要求，该考核标准可持续进行修订。</w:t>
            </w:r>
          </w:p>
        </w:tc>
        <w:tc>
          <w:tcPr>
            <w:tcW w:w="3946" w:type="dxa"/>
            <w:vAlign w:val="center"/>
          </w:tcPr>
          <w:p w14:paraId="6EEBF236" w14:textId="77777777" w:rsidR="005E5359" w:rsidRDefault="005E5359">
            <w:pPr>
              <w:spacing w:line="400" w:lineRule="exact"/>
              <w:rPr>
                <w:rFonts w:ascii="宋体" w:hAnsi="宋体" w:cs="宋体"/>
                <w:szCs w:val="21"/>
              </w:rPr>
            </w:pPr>
          </w:p>
        </w:tc>
        <w:tc>
          <w:tcPr>
            <w:tcW w:w="1340" w:type="dxa"/>
            <w:vAlign w:val="center"/>
          </w:tcPr>
          <w:p w14:paraId="6CB7EBF0" w14:textId="77777777" w:rsidR="005E5359" w:rsidRDefault="005E5359">
            <w:pPr>
              <w:spacing w:line="400" w:lineRule="exact"/>
              <w:rPr>
                <w:rFonts w:ascii="宋体" w:hAnsi="宋体" w:cs="宋体"/>
                <w:szCs w:val="21"/>
              </w:rPr>
            </w:pPr>
          </w:p>
        </w:tc>
      </w:tr>
      <w:tr w:rsidR="005E5359" w14:paraId="00BBC2EE" w14:textId="77777777">
        <w:trPr>
          <w:trHeight w:val="803"/>
        </w:trPr>
        <w:tc>
          <w:tcPr>
            <w:tcW w:w="725" w:type="dxa"/>
            <w:vAlign w:val="center"/>
          </w:tcPr>
          <w:p w14:paraId="39061CA1" w14:textId="77777777" w:rsidR="005E5359" w:rsidRDefault="000F5A12">
            <w:pPr>
              <w:spacing w:line="400" w:lineRule="exact"/>
              <w:jc w:val="center"/>
              <w:rPr>
                <w:rFonts w:ascii="宋体" w:hAnsi="宋体" w:cs="宋体"/>
                <w:szCs w:val="21"/>
              </w:rPr>
            </w:pPr>
            <w:r>
              <w:rPr>
                <w:rFonts w:ascii="宋体" w:hAnsi="宋体" w:cs="宋体" w:hint="eastAsia"/>
                <w:szCs w:val="21"/>
              </w:rPr>
              <w:t>总分</w:t>
            </w:r>
          </w:p>
        </w:tc>
        <w:tc>
          <w:tcPr>
            <w:tcW w:w="3984" w:type="dxa"/>
            <w:vAlign w:val="center"/>
          </w:tcPr>
          <w:p w14:paraId="3A852342" w14:textId="77777777" w:rsidR="005E5359" w:rsidRDefault="005E5359">
            <w:pPr>
              <w:spacing w:line="400" w:lineRule="exact"/>
              <w:ind w:leftChars="67" w:left="141"/>
              <w:rPr>
                <w:rFonts w:ascii="宋体" w:hAnsi="宋体" w:cs="宋体"/>
                <w:szCs w:val="21"/>
              </w:rPr>
            </w:pPr>
          </w:p>
        </w:tc>
        <w:tc>
          <w:tcPr>
            <w:tcW w:w="3946" w:type="dxa"/>
            <w:vAlign w:val="center"/>
          </w:tcPr>
          <w:p w14:paraId="20A65B7E" w14:textId="77777777" w:rsidR="005E5359" w:rsidRDefault="005E5359">
            <w:pPr>
              <w:spacing w:line="400" w:lineRule="exact"/>
              <w:rPr>
                <w:rFonts w:ascii="宋体" w:hAnsi="宋体" w:cs="宋体"/>
                <w:szCs w:val="21"/>
              </w:rPr>
            </w:pPr>
          </w:p>
        </w:tc>
        <w:tc>
          <w:tcPr>
            <w:tcW w:w="1340" w:type="dxa"/>
            <w:vAlign w:val="center"/>
          </w:tcPr>
          <w:p w14:paraId="2910B350" w14:textId="77777777" w:rsidR="005E5359" w:rsidRDefault="005E5359">
            <w:pPr>
              <w:spacing w:line="400" w:lineRule="exact"/>
              <w:rPr>
                <w:rFonts w:ascii="宋体" w:hAnsi="宋体" w:cs="宋体"/>
                <w:szCs w:val="21"/>
              </w:rPr>
            </w:pPr>
          </w:p>
        </w:tc>
      </w:tr>
    </w:tbl>
    <w:p w14:paraId="3E31E726" w14:textId="77777777" w:rsidR="005E5359" w:rsidRDefault="005E5359">
      <w:pPr>
        <w:spacing w:line="420" w:lineRule="exact"/>
        <w:jc w:val="center"/>
        <w:rPr>
          <w:rFonts w:ascii="宋体" w:hAnsi="宋体" w:cs="宋体"/>
          <w:b/>
          <w:sz w:val="32"/>
          <w:szCs w:val="32"/>
        </w:rPr>
      </w:pPr>
    </w:p>
    <w:p w14:paraId="1B7D699C" w14:textId="77777777" w:rsidR="005E5359" w:rsidRDefault="000F5A12">
      <w:pPr>
        <w:spacing w:line="400" w:lineRule="exact"/>
        <w:rPr>
          <w:sz w:val="24"/>
        </w:rPr>
      </w:pPr>
      <w:r>
        <w:rPr>
          <w:rFonts w:ascii="宋体" w:hAnsi="宋体" w:cs="宋体" w:hint="eastAsia"/>
          <w:szCs w:val="21"/>
        </w:rPr>
        <w:t>备注：</w:t>
      </w:r>
      <w:r>
        <w:rPr>
          <w:rFonts w:hint="eastAsia"/>
        </w:rPr>
        <w:t>每</w:t>
      </w:r>
      <w:r>
        <w:rPr>
          <w:rFonts w:ascii="宋体" w:hAnsi="宋体" w:cs="宋体" w:hint="eastAsia"/>
          <w:szCs w:val="21"/>
        </w:rPr>
        <w:t>3个月考核一次。</w:t>
      </w:r>
    </w:p>
    <w:p w14:paraId="35494B95" w14:textId="77777777" w:rsidR="005E5359" w:rsidRDefault="005E5359">
      <w:pPr>
        <w:pStyle w:val="a3"/>
      </w:pPr>
    </w:p>
    <w:p w14:paraId="57E558A9" w14:textId="77777777" w:rsidR="005E5359" w:rsidRDefault="005E5359">
      <w:pPr>
        <w:pStyle w:val="a3"/>
      </w:pPr>
    </w:p>
    <w:p w14:paraId="14873AD1" w14:textId="77777777" w:rsidR="005E5359" w:rsidRDefault="005E5359"/>
    <w:p w14:paraId="22E81B3A" w14:textId="77777777" w:rsidR="005E5359" w:rsidRDefault="005E5359">
      <w:pPr>
        <w:pStyle w:val="a3"/>
      </w:pPr>
    </w:p>
    <w:p w14:paraId="3D69357F" w14:textId="77777777" w:rsidR="005E5359" w:rsidRDefault="005E5359"/>
    <w:p w14:paraId="0836102C" w14:textId="77777777" w:rsidR="005E5359" w:rsidRDefault="000F5A12">
      <w:pPr>
        <w:widowControl/>
        <w:jc w:val="left"/>
        <w:rPr>
          <w:sz w:val="24"/>
        </w:rPr>
      </w:pPr>
      <w:r>
        <w:br w:type="page"/>
      </w:r>
    </w:p>
    <w:p w14:paraId="1D1722F5" w14:textId="77777777" w:rsidR="005E5359" w:rsidRDefault="000F5A12">
      <w:pPr>
        <w:pStyle w:val="af3"/>
        <w:jc w:val="left"/>
      </w:pPr>
      <w:proofErr w:type="gramStart"/>
      <w:r>
        <w:rPr>
          <w:rFonts w:hint="eastAsia"/>
        </w:rPr>
        <w:lastRenderedPageBreak/>
        <w:t>标项二</w:t>
      </w:r>
      <w:proofErr w:type="gramEnd"/>
      <w:r>
        <w:rPr>
          <w:rFonts w:hint="eastAsia"/>
        </w:rPr>
        <w:t>：职工食堂家禽鲜肉（鸡、鸭、鹅等家禽鲜肉）采购</w:t>
      </w:r>
    </w:p>
    <w:p w14:paraId="1BA4C29C" w14:textId="77777777" w:rsidR="005E5359" w:rsidRDefault="000F5A12">
      <w:pPr>
        <w:spacing w:line="360" w:lineRule="auto"/>
        <w:rPr>
          <w:rFonts w:ascii="Arial" w:eastAsia="黑体" w:hAnsi="Arial" w:cs="Arial"/>
          <w:b/>
          <w:kern w:val="0"/>
          <w:sz w:val="28"/>
          <w:szCs w:val="28"/>
        </w:rPr>
      </w:pPr>
      <w:r>
        <w:rPr>
          <w:rFonts w:ascii="Arial" w:eastAsia="黑体" w:hAnsi="Arial" w:cs="Arial"/>
          <w:b/>
          <w:kern w:val="0"/>
          <w:sz w:val="28"/>
          <w:szCs w:val="28"/>
        </w:rPr>
        <w:t>一、总体要求</w:t>
      </w:r>
    </w:p>
    <w:p w14:paraId="1ACA9797" w14:textId="77777777" w:rsidR="005E5359" w:rsidRDefault="000F5A12">
      <w:pPr>
        <w:spacing w:line="360" w:lineRule="auto"/>
        <w:rPr>
          <w:rFonts w:ascii="Arial" w:hAnsi="Arial" w:cs="Arial"/>
          <w:szCs w:val="21"/>
        </w:rPr>
      </w:pPr>
      <w:r>
        <w:rPr>
          <w:rFonts w:ascii="Arial" w:hAnsi="Arial" w:cs="Arial"/>
          <w:szCs w:val="21"/>
        </w:rPr>
        <w:t>1.</w:t>
      </w:r>
      <w:r>
        <w:rPr>
          <w:rFonts w:ascii="Arial" w:hAnsi="Arial" w:cs="Arial"/>
          <w:szCs w:val="21"/>
        </w:rPr>
        <w:t>政府采购政策的应用</w:t>
      </w:r>
    </w:p>
    <w:p w14:paraId="6926492E" w14:textId="77777777" w:rsidR="005E5359" w:rsidRDefault="000F5A12">
      <w:pPr>
        <w:spacing w:line="360" w:lineRule="auto"/>
        <w:rPr>
          <w:rFonts w:ascii="Arial" w:hAnsi="Arial" w:cs="Arial"/>
          <w:szCs w:val="21"/>
        </w:rPr>
      </w:pPr>
      <w:r>
        <w:rPr>
          <w:rFonts w:ascii="Arial" w:hAnsi="Arial" w:cs="Arial"/>
          <w:szCs w:val="21"/>
        </w:rPr>
        <w:t>详见招标文件</w:t>
      </w:r>
      <w:r>
        <w:rPr>
          <w:rFonts w:ascii="Arial" w:hAnsi="Arial" w:cs="Arial"/>
          <w:szCs w:val="21"/>
        </w:rPr>
        <w:t>“</w:t>
      </w:r>
      <w:r>
        <w:rPr>
          <w:rFonts w:ascii="Arial" w:hAnsi="Arial" w:cs="Arial"/>
          <w:szCs w:val="21"/>
        </w:rPr>
        <w:t>评审方法及评审标准</w:t>
      </w:r>
      <w:r>
        <w:rPr>
          <w:rFonts w:ascii="Arial" w:hAnsi="Arial" w:cs="Arial"/>
          <w:szCs w:val="21"/>
        </w:rPr>
        <w:t>/</w:t>
      </w:r>
      <w:r>
        <w:rPr>
          <w:rFonts w:ascii="Arial" w:hAnsi="Arial" w:cs="Arial"/>
          <w:szCs w:val="21"/>
        </w:rPr>
        <w:t>政府采购政策应用说明</w:t>
      </w:r>
      <w:r>
        <w:rPr>
          <w:rFonts w:ascii="Arial" w:hAnsi="Arial" w:cs="Arial"/>
          <w:szCs w:val="21"/>
        </w:rPr>
        <w:t>”</w:t>
      </w:r>
      <w:r>
        <w:rPr>
          <w:rFonts w:ascii="Arial" w:hAnsi="Arial" w:cs="Arial"/>
          <w:szCs w:val="21"/>
        </w:rPr>
        <w:t>。</w:t>
      </w:r>
    </w:p>
    <w:p w14:paraId="7CD254EE" w14:textId="77777777" w:rsidR="005E5359" w:rsidRDefault="000F5A12">
      <w:pPr>
        <w:spacing w:line="360" w:lineRule="auto"/>
        <w:rPr>
          <w:rFonts w:ascii="Arial" w:hAnsi="Arial" w:cs="Arial"/>
          <w:szCs w:val="21"/>
        </w:rPr>
      </w:pPr>
      <w:r>
        <w:rPr>
          <w:rFonts w:ascii="Arial" w:hAnsi="Arial" w:cs="Arial"/>
          <w:szCs w:val="21"/>
        </w:rPr>
        <w:t>2.</w:t>
      </w:r>
      <w:r>
        <w:rPr>
          <w:rFonts w:ascii="Arial" w:hAnsi="Arial" w:cs="Arial"/>
          <w:szCs w:val="21"/>
        </w:rPr>
        <w:t>采购需求要求未尽事宜由采购人与中标供应商在采购合同中约定。</w:t>
      </w:r>
    </w:p>
    <w:p w14:paraId="2C112BE4" w14:textId="77777777" w:rsidR="005E5359" w:rsidRDefault="000F5A12">
      <w:pPr>
        <w:spacing w:line="360" w:lineRule="auto"/>
        <w:rPr>
          <w:rFonts w:ascii="Arial" w:hAnsi="Arial" w:cs="Arial"/>
          <w:szCs w:val="21"/>
        </w:rPr>
      </w:pPr>
      <w:r>
        <w:rPr>
          <w:rFonts w:ascii="Arial" w:hAnsi="Arial" w:cs="Arial"/>
          <w:szCs w:val="21"/>
        </w:rPr>
        <w:t xml:space="preserve">3. </w:t>
      </w:r>
      <w:r>
        <w:rPr>
          <w:rFonts w:ascii="Arial" w:hAnsi="Arial" w:cs="Arial"/>
          <w:szCs w:val="21"/>
        </w:rPr>
        <w:t>标注</w:t>
      </w:r>
      <w:r>
        <w:rPr>
          <w:rFonts w:ascii="Arial" w:hAnsi="Arial" w:cs="Arial"/>
          <w:szCs w:val="21"/>
        </w:rPr>
        <w:t>“▲”</w:t>
      </w:r>
      <w:r>
        <w:rPr>
          <w:rFonts w:ascii="Arial" w:hAnsi="Arial" w:cs="Arial"/>
          <w:szCs w:val="21"/>
        </w:rPr>
        <w:t>的条款或要求系指实质性条款或实质性要求，必须满足，如存在负偏离将导致投标被否决；未标注</w:t>
      </w:r>
      <w:r>
        <w:rPr>
          <w:rFonts w:ascii="Arial" w:hAnsi="Arial" w:cs="Arial"/>
          <w:szCs w:val="21"/>
        </w:rPr>
        <w:t>“▲”</w:t>
      </w:r>
      <w:r>
        <w:rPr>
          <w:rFonts w:ascii="Arial" w:hAnsi="Arial" w:cs="Arial"/>
          <w:szCs w:val="21"/>
        </w:rPr>
        <w:t>的条款系一般指标。</w:t>
      </w:r>
      <w:r>
        <w:rPr>
          <w:rFonts w:ascii="Arial" w:hAnsi="Arial" w:cs="Arial"/>
          <w:szCs w:val="21"/>
        </w:rPr>
        <w:t xml:space="preserve"> </w:t>
      </w:r>
    </w:p>
    <w:p w14:paraId="29CDA65E" w14:textId="77777777" w:rsidR="005E5359" w:rsidRDefault="000F5A12">
      <w:pPr>
        <w:spacing w:line="360" w:lineRule="auto"/>
        <w:rPr>
          <w:rFonts w:ascii="Arial" w:hAnsi="Arial" w:cs="Arial"/>
          <w:szCs w:val="21"/>
        </w:rPr>
      </w:pPr>
      <w:r>
        <w:rPr>
          <w:rFonts w:ascii="Arial" w:hAnsi="Arial" w:cs="Arial" w:hint="eastAsia"/>
          <w:szCs w:val="21"/>
        </w:rPr>
        <w:t>4.</w:t>
      </w:r>
      <w:r>
        <w:rPr>
          <w:rFonts w:ascii="Arial" w:hAnsi="Arial" w:cs="Arial" w:hint="eastAsia"/>
          <w:szCs w:val="21"/>
        </w:rPr>
        <w:t>本标段预算为一年的预计采购金额，具体采购数量为采购人根据实际需要；中标供应商不得就数量提出异议；因采购单位上级机关或采购单位根据政策变化暂停对某项货物采购时，中标供应商不得提出异议；中标供应商不得因实际供应中采购单位某项货物采购量较小拒绝报价和供应。</w:t>
      </w:r>
    </w:p>
    <w:p w14:paraId="51742423" w14:textId="77777777" w:rsidR="005E5359" w:rsidRDefault="000F5A12">
      <w:pPr>
        <w:spacing w:line="360" w:lineRule="auto"/>
        <w:rPr>
          <w:rFonts w:ascii="Arial" w:hAnsi="Arial" w:cs="Arial"/>
          <w:szCs w:val="21"/>
        </w:rPr>
      </w:pPr>
      <w:r>
        <w:rPr>
          <w:rFonts w:ascii="Arial" w:hAnsi="Arial" w:cs="Arial" w:hint="eastAsia"/>
          <w:szCs w:val="21"/>
        </w:rPr>
        <w:t>5.</w:t>
      </w:r>
      <w:r>
        <w:rPr>
          <w:rFonts w:ascii="Arial" w:hAnsi="Arial" w:cs="Arial" w:hint="eastAsia"/>
          <w:szCs w:val="21"/>
        </w:rPr>
        <w:t>本分标选定一名中标供应商，具体采购量以实际成交数量为准。当中标供应商合同期间因不能履行合同或违约给采购人造成重大损失被解除合同的，采购人将重新组织采购，在采购人确定新的供应商前有权向第三方临时采购货物，期间采购货物所增加的费用（高于原中标单价的）由原中标供应商承担。</w:t>
      </w:r>
    </w:p>
    <w:p w14:paraId="6F9B3132" w14:textId="77777777" w:rsidR="005E5359" w:rsidRDefault="000F5A12">
      <w:pPr>
        <w:spacing w:line="360" w:lineRule="auto"/>
        <w:rPr>
          <w:rFonts w:ascii="Arial" w:eastAsia="黑体" w:hAnsi="Arial" w:cs="Arial"/>
          <w:b/>
          <w:kern w:val="0"/>
          <w:sz w:val="28"/>
          <w:szCs w:val="28"/>
        </w:rPr>
      </w:pPr>
      <w:r>
        <w:rPr>
          <w:rFonts w:ascii="Arial" w:eastAsia="黑体" w:hAnsi="Arial" w:cs="Arial"/>
          <w:b/>
          <w:kern w:val="0"/>
          <w:sz w:val="28"/>
          <w:szCs w:val="28"/>
        </w:rPr>
        <w:t>二、技术要求</w:t>
      </w:r>
    </w:p>
    <w:p w14:paraId="2FBB4D3E" w14:textId="77777777" w:rsidR="005E5359" w:rsidRDefault="000F5A12">
      <w:pPr>
        <w:spacing w:line="360" w:lineRule="auto"/>
        <w:rPr>
          <w:rFonts w:ascii="Arial" w:hAnsi="Arial" w:cs="Arial"/>
          <w:szCs w:val="21"/>
        </w:rPr>
      </w:pPr>
      <w:r>
        <w:rPr>
          <w:rFonts w:ascii="Arial" w:hAnsi="Arial" w:cs="Arial"/>
          <w:szCs w:val="21"/>
        </w:rPr>
        <w:t>1.</w:t>
      </w:r>
      <w:r>
        <w:rPr>
          <w:rFonts w:ascii="Arial" w:hAnsi="Arial" w:cs="Arial"/>
          <w:szCs w:val="21"/>
        </w:rPr>
        <w:t>需实现的功能、目标及应用场景</w:t>
      </w:r>
    </w:p>
    <w:p w14:paraId="3F8F0396" w14:textId="77777777" w:rsidR="005E5359" w:rsidRDefault="000F5A12">
      <w:pPr>
        <w:spacing w:line="360" w:lineRule="auto"/>
        <w:rPr>
          <w:rFonts w:ascii="Arial" w:hAnsi="Arial" w:cs="Arial"/>
          <w:szCs w:val="21"/>
        </w:rPr>
      </w:pPr>
      <w:r>
        <w:rPr>
          <w:rFonts w:ascii="Arial" w:hAnsi="Arial" w:cs="Arial"/>
          <w:szCs w:val="21"/>
        </w:rPr>
        <w:t>满足采购文件要求，验收达到合格标准。</w:t>
      </w:r>
    </w:p>
    <w:p w14:paraId="6C8976F1" w14:textId="77777777" w:rsidR="005E5359" w:rsidRDefault="000F5A12">
      <w:pPr>
        <w:spacing w:line="360" w:lineRule="auto"/>
        <w:rPr>
          <w:rFonts w:ascii="Arial" w:hAnsi="Arial" w:cs="Arial"/>
          <w:szCs w:val="21"/>
        </w:rPr>
      </w:pPr>
      <w:r>
        <w:rPr>
          <w:rFonts w:ascii="Arial" w:hAnsi="Arial" w:cs="Arial"/>
          <w:szCs w:val="21"/>
        </w:rPr>
        <w:t>2.</w:t>
      </w:r>
      <w:r>
        <w:rPr>
          <w:rFonts w:ascii="Arial" w:hAnsi="Arial" w:cs="Arial"/>
          <w:szCs w:val="21"/>
        </w:rPr>
        <w:t>需执行的国家相关标准、行业标准、地方标准或者其他标准、规范</w:t>
      </w:r>
    </w:p>
    <w:p w14:paraId="70A4F981" w14:textId="77777777" w:rsidR="005E5359" w:rsidRDefault="000F5A12">
      <w:pPr>
        <w:spacing w:line="360" w:lineRule="auto"/>
        <w:rPr>
          <w:rFonts w:ascii="Arial" w:hAnsi="Arial" w:cs="Arial"/>
          <w:szCs w:val="21"/>
        </w:rPr>
      </w:pPr>
      <w:r>
        <w:rPr>
          <w:rFonts w:ascii="Arial" w:hAnsi="Arial" w:cs="Arial"/>
          <w:szCs w:val="21"/>
        </w:rPr>
        <w:t>本项目应执行的国家相关标准、行业标准、地方标准或者其他标准、规范为：</w:t>
      </w:r>
      <w:r>
        <w:rPr>
          <w:rFonts w:ascii="Arial" w:hAnsi="Arial" w:cs="Arial"/>
          <w:i/>
          <w:szCs w:val="21"/>
          <w:u w:val="single"/>
        </w:rPr>
        <w:t>详见技术指标要求</w:t>
      </w:r>
    </w:p>
    <w:p w14:paraId="0404B0BE" w14:textId="77777777" w:rsidR="005E5359" w:rsidRDefault="000F5A12">
      <w:pPr>
        <w:spacing w:line="360" w:lineRule="auto"/>
        <w:rPr>
          <w:rFonts w:ascii="Arial" w:hAnsi="Arial" w:cs="Arial"/>
          <w:szCs w:val="21"/>
          <w:u w:val="single"/>
        </w:rPr>
      </w:pPr>
      <w:r>
        <w:rPr>
          <w:rFonts w:ascii="Arial" w:hAnsi="Arial" w:cs="Arial"/>
          <w:szCs w:val="21"/>
        </w:rPr>
        <w:t>3.</w:t>
      </w:r>
      <w:r>
        <w:rPr>
          <w:rFonts w:ascii="Arial" w:hAnsi="Arial" w:cs="Arial"/>
          <w:szCs w:val="21"/>
        </w:rPr>
        <w:t>标的所属行业：</w:t>
      </w:r>
      <w:r>
        <w:rPr>
          <w:rFonts w:ascii="Arial" w:hAnsi="Arial" w:cs="Arial" w:hint="eastAsia"/>
          <w:szCs w:val="21"/>
          <w:u w:val="single"/>
        </w:rPr>
        <w:t>批发业</w:t>
      </w:r>
    </w:p>
    <w:p w14:paraId="42FD2BA3" w14:textId="77777777" w:rsidR="005E5359" w:rsidRDefault="000F5A12">
      <w:pPr>
        <w:spacing w:line="360" w:lineRule="auto"/>
        <w:rPr>
          <w:rFonts w:ascii="Arial" w:hAnsi="Arial" w:cs="Arial"/>
          <w:szCs w:val="21"/>
        </w:rPr>
      </w:pPr>
      <w:r>
        <w:rPr>
          <w:rFonts w:ascii="Arial" w:hAnsi="Arial" w:cs="Arial"/>
          <w:szCs w:val="21"/>
        </w:rPr>
        <w:t>4.</w:t>
      </w:r>
      <w:r>
        <w:rPr>
          <w:rFonts w:ascii="Arial" w:hAnsi="Arial" w:cs="Arial"/>
          <w:szCs w:val="21"/>
        </w:rPr>
        <w:t>核心产品</w:t>
      </w:r>
    </w:p>
    <w:p w14:paraId="057FD20D" w14:textId="77777777" w:rsidR="005E5359" w:rsidRDefault="000F5A12">
      <w:pPr>
        <w:spacing w:line="360" w:lineRule="auto"/>
        <w:rPr>
          <w:rFonts w:ascii="Arial" w:hAnsi="Arial" w:cs="Arial"/>
          <w:szCs w:val="21"/>
          <w:u w:val="single"/>
        </w:rPr>
      </w:pPr>
      <w:r>
        <w:rPr>
          <w:rFonts w:ascii="Arial" w:hAnsi="Arial" w:cs="Arial"/>
          <w:szCs w:val="21"/>
          <w:u w:val="single"/>
        </w:rPr>
        <w:t>本项目为服务项目，不适用核心产品规定。</w:t>
      </w:r>
    </w:p>
    <w:p w14:paraId="13A9FB4A" w14:textId="77777777" w:rsidR="005E5359" w:rsidRDefault="000F5A12">
      <w:pPr>
        <w:spacing w:line="360" w:lineRule="auto"/>
        <w:rPr>
          <w:rFonts w:ascii="Arial" w:hAnsi="Arial" w:cs="Arial"/>
          <w:b/>
          <w:bCs/>
          <w:szCs w:val="21"/>
        </w:rPr>
      </w:pPr>
      <w:r>
        <w:rPr>
          <w:rFonts w:ascii="Arial" w:hAnsi="Arial" w:cs="Arial"/>
          <w:b/>
          <w:bCs/>
          <w:szCs w:val="21"/>
        </w:rPr>
        <w:t>5.</w:t>
      </w:r>
      <w:r>
        <w:rPr>
          <w:rFonts w:ascii="Arial" w:hAnsi="Arial" w:cs="Arial"/>
          <w:b/>
          <w:bCs/>
          <w:szCs w:val="21"/>
        </w:rPr>
        <w:t>服务内容和标准：</w:t>
      </w:r>
      <w:r>
        <w:rPr>
          <w:rFonts w:ascii="Arial" w:hAnsi="Arial" w:cs="Arial"/>
          <w:b/>
          <w:bCs/>
          <w:szCs w:val="21"/>
        </w:rPr>
        <w:t xml:space="preserve"> </w:t>
      </w:r>
    </w:p>
    <w:tbl>
      <w:tblPr>
        <w:tblW w:w="10070" w:type="dxa"/>
        <w:tblInd w:w="-7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5"/>
        <w:gridCol w:w="567"/>
        <w:gridCol w:w="992"/>
        <w:gridCol w:w="709"/>
        <w:gridCol w:w="709"/>
        <w:gridCol w:w="6168"/>
      </w:tblGrid>
      <w:tr w:rsidR="005E5359" w14:paraId="325A03BC" w14:textId="77777777">
        <w:trPr>
          <w:trHeight w:val="516"/>
        </w:trPr>
        <w:tc>
          <w:tcPr>
            <w:tcW w:w="10070" w:type="dxa"/>
            <w:gridSpan w:val="6"/>
            <w:tcBorders>
              <w:top w:val="single" w:sz="4" w:space="0" w:color="auto"/>
              <w:left w:val="single" w:sz="4" w:space="0" w:color="auto"/>
              <w:right w:val="single" w:sz="4" w:space="0" w:color="auto"/>
            </w:tcBorders>
            <w:vAlign w:val="center"/>
          </w:tcPr>
          <w:p w14:paraId="7B1A130E" w14:textId="77777777" w:rsidR="005E5359" w:rsidRDefault="000F5A12">
            <w:pPr>
              <w:spacing w:line="380" w:lineRule="exact"/>
              <w:jc w:val="center"/>
              <w:rPr>
                <w:rFonts w:ascii="宋体" w:hAnsi="宋体" w:cs="宋体"/>
                <w:b/>
                <w:szCs w:val="21"/>
              </w:rPr>
            </w:pPr>
            <w:r>
              <w:rPr>
                <w:rFonts w:ascii="宋体" w:hAnsi="宋体" w:cs="Arial" w:hint="eastAsia"/>
                <w:b/>
                <w:szCs w:val="21"/>
              </w:rPr>
              <w:t>供货需求一览表</w:t>
            </w:r>
          </w:p>
        </w:tc>
      </w:tr>
      <w:tr w:rsidR="005E5359" w14:paraId="5D23E043" w14:textId="77777777">
        <w:trPr>
          <w:trHeight w:val="516"/>
        </w:trPr>
        <w:tc>
          <w:tcPr>
            <w:tcW w:w="1492" w:type="dxa"/>
            <w:gridSpan w:val="2"/>
            <w:tcBorders>
              <w:top w:val="single" w:sz="4" w:space="0" w:color="auto"/>
              <w:left w:val="single" w:sz="4" w:space="0" w:color="auto"/>
              <w:right w:val="single" w:sz="4" w:space="0" w:color="auto"/>
            </w:tcBorders>
            <w:vAlign w:val="center"/>
          </w:tcPr>
          <w:p w14:paraId="424E22AE" w14:textId="77777777" w:rsidR="005E5359" w:rsidRDefault="000F5A12">
            <w:pPr>
              <w:spacing w:line="380" w:lineRule="exact"/>
              <w:jc w:val="center"/>
              <w:rPr>
                <w:rFonts w:ascii="宋体" w:hAnsi="宋体" w:cs="Arial"/>
                <w:szCs w:val="21"/>
              </w:rPr>
            </w:pPr>
            <w:r>
              <w:rPr>
                <w:rFonts w:ascii="宋体" w:hAnsi="宋体" w:cs="Arial" w:hint="eastAsia"/>
                <w:szCs w:val="21"/>
              </w:rPr>
              <w:t>标段</w:t>
            </w:r>
          </w:p>
        </w:tc>
        <w:tc>
          <w:tcPr>
            <w:tcW w:w="8578" w:type="dxa"/>
            <w:gridSpan w:val="4"/>
            <w:tcBorders>
              <w:top w:val="single" w:sz="4" w:space="0" w:color="auto"/>
              <w:left w:val="single" w:sz="4" w:space="0" w:color="auto"/>
              <w:right w:val="single" w:sz="4" w:space="0" w:color="auto"/>
            </w:tcBorders>
            <w:vAlign w:val="center"/>
          </w:tcPr>
          <w:p w14:paraId="4A954FD1" w14:textId="77777777" w:rsidR="005E5359" w:rsidRDefault="000F5A12">
            <w:pPr>
              <w:spacing w:line="380" w:lineRule="exact"/>
              <w:jc w:val="left"/>
              <w:rPr>
                <w:rFonts w:ascii="宋体" w:hAnsi="宋体"/>
                <w:b/>
                <w:bCs/>
                <w:szCs w:val="21"/>
              </w:rPr>
            </w:pPr>
            <w:r>
              <w:rPr>
                <w:rFonts w:ascii="宋体" w:hAnsi="宋体" w:cs="宋体" w:hint="eastAsia"/>
                <w:kern w:val="0"/>
                <w:szCs w:val="21"/>
              </w:rPr>
              <w:t>家禽鲜肉（鸡、鸭、鹅等家禽鲜肉）</w:t>
            </w:r>
          </w:p>
        </w:tc>
      </w:tr>
      <w:tr w:rsidR="005E5359" w14:paraId="32D971F2" w14:textId="77777777">
        <w:trPr>
          <w:trHeight w:val="1000"/>
        </w:trPr>
        <w:tc>
          <w:tcPr>
            <w:tcW w:w="925" w:type="dxa"/>
            <w:vMerge w:val="restart"/>
            <w:tcBorders>
              <w:top w:val="single" w:sz="4" w:space="0" w:color="auto"/>
              <w:left w:val="single" w:sz="4" w:space="0" w:color="auto"/>
              <w:right w:val="single" w:sz="4" w:space="0" w:color="auto"/>
            </w:tcBorders>
            <w:vAlign w:val="center"/>
          </w:tcPr>
          <w:p w14:paraId="445F544A" w14:textId="77777777" w:rsidR="005E5359" w:rsidRDefault="000F5A12">
            <w:pPr>
              <w:spacing w:line="380" w:lineRule="exact"/>
              <w:jc w:val="center"/>
              <w:rPr>
                <w:rFonts w:ascii="宋体" w:hAnsi="宋体" w:cs="宋体"/>
                <w:szCs w:val="21"/>
              </w:rPr>
            </w:pPr>
            <w:r>
              <w:rPr>
                <w:rFonts w:ascii="宋体" w:hAnsi="宋体" w:cs="宋体" w:hint="eastAsia"/>
                <w:szCs w:val="21"/>
              </w:rPr>
              <w:t>采购清单及供货参数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316E95" w14:textId="77777777" w:rsidR="005E5359" w:rsidRDefault="000F5A12">
            <w:pPr>
              <w:spacing w:line="380" w:lineRule="exact"/>
              <w:jc w:val="center"/>
              <w:rPr>
                <w:rFonts w:ascii="宋体" w:hAnsi="宋体" w:cs="宋体"/>
                <w:szCs w:val="21"/>
              </w:rPr>
            </w:pPr>
            <w:r>
              <w:rPr>
                <w:rFonts w:ascii="宋体" w:hAnsi="宋体" w:cs="宋体" w:hint="eastAsia"/>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3B6BF97C" w14:textId="77777777" w:rsidR="005E5359" w:rsidRDefault="000F5A12">
            <w:pPr>
              <w:spacing w:line="380" w:lineRule="exact"/>
              <w:jc w:val="center"/>
              <w:rPr>
                <w:rFonts w:ascii="宋体" w:hAnsi="宋体" w:cs="宋体"/>
                <w:szCs w:val="21"/>
              </w:rPr>
            </w:pPr>
            <w:r>
              <w:rPr>
                <w:rFonts w:ascii="宋体" w:hAnsi="宋体" w:cs="宋体" w:hint="eastAsia"/>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14:paraId="384EDC18" w14:textId="77777777" w:rsidR="005E5359" w:rsidRDefault="000F5A12">
            <w:pPr>
              <w:spacing w:line="380" w:lineRule="exact"/>
              <w:jc w:val="center"/>
              <w:rPr>
                <w:rFonts w:ascii="宋体" w:hAnsi="宋体" w:cs="宋体"/>
                <w:szCs w:val="21"/>
              </w:rPr>
            </w:pPr>
            <w:r>
              <w:rPr>
                <w:rFonts w:ascii="宋体" w:hAnsi="宋体" w:cs="宋体" w:hint="eastAsia"/>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14:paraId="445E5A96" w14:textId="77777777" w:rsidR="005E5359" w:rsidRDefault="000F5A12">
            <w:pPr>
              <w:spacing w:line="380" w:lineRule="exact"/>
              <w:jc w:val="center"/>
              <w:rPr>
                <w:rFonts w:ascii="宋体" w:hAnsi="宋体" w:cs="宋体"/>
                <w:szCs w:val="21"/>
              </w:rPr>
            </w:pPr>
            <w:r>
              <w:rPr>
                <w:rFonts w:ascii="宋体" w:hAnsi="宋体" w:cs="宋体" w:hint="eastAsia"/>
                <w:szCs w:val="21"/>
              </w:rPr>
              <w:t>数量</w:t>
            </w:r>
          </w:p>
        </w:tc>
        <w:tc>
          <w:tcPr>
            <w:tcW w:w="6168" w:type="dxa"/>
            <w:tcBorders>
              <w:top w:val="single" w:sz="4" w:space="0" w:color="auto"/>
              <w:left w:val="single" w:sz="4" w:space="0" w:color="auto"/>
              <w:bottom w:val="single" w:sz="4" w:space="0" w:color="auto"/>
              <w:right w:val="single" w:sz="4" w:space="0" w:color="auto"/>
            </w:tcBorders>
            <w:vAlign w:val="center"/>
          </w:tcPr>
          <w:p w14:paraId="72C60C79" w14:textId="77777777" w:rsidR="005E5359" w:rsidRDefault="000F5A12">
            <w:pPr>
              <w:spacing w:line="380" w:lineRule="exact"/>
              <w:jc w:val="center"/>
              <w:rPr>
                <w:rFonts w:ascii="宋体" w:hAnsi="宋体" w:cs="宋体"/>
                <w:szCs w:val="21"/>
              </w:rPr>
            </w:pPr>
            <w:r>
              <w:rPr>
                <w:rFonts w:ascii="宋体" w:hAnsi="宋体" w:cs="宋体" w:hint="eastAsia"/>
                <w:kern w:val="0"/>
                <w:szCs w:val="21"/>
              </w:rPr>
              <w:t>▲</w:t>
            </w:r>
            <w:r>
              <w:rPr>
                <w:rFonts w:ascii="宋体" w:hAnsi="宋体" w:cs="宋体" w:hint="eastAsia"/>
                <w:szCs w:val="21"/>
              </w:rPr>
              <w:t>供货参数</w:t>
            </w:r>
          </w:p>
        </w:tc>
      </w:tr>
      <w:tr w:rsidR="005E5359" w14:paraId="4FC2DAA6" w14:textId="77777777">
        <w:trPr>
          <w:trHeight w:val="407"/>
        </w:trPr>
        <w:tc>
          <w:tcPr>
            <w:tcW w:w="925" w:type="dxa"/>
            <w:vMerge/>
            <w:tcBorders>
              <w:left w:val="single" w:sz="4" w:space="0" w:color="auto"/>
              <w:right w:val="single" w:sz="4" w:space="0" w:color="auto"/>
            </w:tcBorders>
            <w:vAlign w:val="center"/>
          </w:tcPr>
          <w:p w14:paraId="5AF531A5" w14:textId="77777777" w:rsidR="005E5359" w:rsidRDefault="005E5359">
            <w:pPr>
              <w:spacing w:line="380" w:lineRule="exact"/>
              <w:jc w:val="center"/>
              <w:rPr>
                <w:rFonts w:ascii="宋体" w:hAnsi="宋体"/>
                <w:b/>
                <w:bCs/>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B7E73E4" w14:textId="77777777" w:rsidR="005E5359" w:rsidRDefault="000F5A12">
            <w:pPr>
              <w:spacing w:line="380" w:lineRule="exact"/>
              <w:jc w:val="center"/>
              <w:rPr>
                <w:rFonts w:ascii="宋体" w:hAnsi="宋体"/>
                <w:szCs w:val="21"/>
              </w:rPr>
            </w:pPr>
            <w:r>
              <w:rPr>
                <w:rFonts w:ascii="宋体" w:hAnsi="宋体" w:hint="eastAsia"/>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0D30A95A" w14:textId="77777777" w:rsidR="005E5359" w:rsidRDefault="000F5A12">
            <w:pPr>
              <w:spacing w:line="380" w:lineRule="exact"/>
              <w:jc w:val="center"/>
              <w:rPr>
                <w:rFonts w:ascii="宋体" w:hAnsi="宋体"/>
                <w:szCs w:val="21"/>
              </w:rPr>
            </w:pPr>
            <w:r>
              <w:rPr>
                <w:rFonts w:ascii="宋体" w:hAnsi="宋体" w:cs="宋体" w:hint="eastAsia"/>
                <w:kern w:val="0"/>
                <w:szCs w:val="21"/>
              </w:rPr>
              <w:t>家禽鲜肉（鸡、鸭、鹅等家禽鲜肉）</w:t>
            </w:r>
          </w:p>
        </w:tc>
        <w:tc>
          <w:tcPr>
            <w:tcW w:w="709" w:type="dxa"/>
            <w:tcBorders>
              <w:top w:val="single" w:sz="4" w:space="0" w:color="auto"/>
              <w:left w:val="single" w:sz="4" w:space="0" w:color="auto"/>
              <w:bottom w:val="single" w:sz="4" w:space="0" w:color="auto"/>
              <w:right w:val="single" w:sz="4" w:space="0" w:color="auto"/>
            </w:tcBorders>
            <w:vAlign w:val="center"/>
          </w:tcPr>
          <w:p w14:paraId="1EDDAC07" w14:textId="77777777" w:rsidR="005E5359" w:rsidRDefault="000F5A12">
            <w:pPr>
              <w:spacing w:line="380" w:lineRule="exact"/>
              <w:jc w:val="center"/>
              <w:rPr>
                <w:rFonts w:ascii="宋体" w:hAnsi="宋体"/>
                <w:szCs w:val="21"/>
              </w:rPr>
            </w:pPr>
            <w:r>
              <w:rPr>
                <w:rFonts w:ascii="宋体" w:hAnsi="宋体" w:hint="eastAsia"/>
                <w:szCs w:val="21"/>
              </w:rPr>
              <w:t>批</w:t>
            </w:r>
          </w:p>
        </w:tc>
        <w:tc>
          <w:tcPr>
            <w:tcW w:w="709" w:type="dxa"/>
            <w:tcBorders>
              <w:top w:val="single" w:sz="4" w:space="0" w:color="auto"/>
              <w:left w:val="single" w:sz="4" w:space="0" w:color="auto"/>
              <w:bottom w:val="single" w:sz="4" w:space="0" w:color="auto"/>
              <w:right w:val="single" w:sz="4" w:space="0" w:color="auto"/>
            </w:tcBorders>
            <w:vAlign w:val="center"/>
          </w:tcPr>
          <w:p w14:paraId="391D4336" w14:textId="77777777" w:rsidR="005E5359" w:rsidRDefault="000F5A12">
            <w:pPr>
              <w:spacing w:line="380" w:lineRule="exact"/>
              <w:jc w:val="center"/>
              <w:rPr>
                <w:rFonts w:ascii="宋体" w:hAnsi="宋体"/>
                <w:szCs w:val="21"/>
              </w:rPr>
            </w:pPr>
            <w:r>
              <w:rPr>
                <w:rFonts w:ascii="宋体" w:hAnsi="宋体" w:hint="eastAsia"/>
                <w:szCs w:val="21"/>
              </w:rPr>
              <w:t>1</w:t>
            </w:r>
          </w:p>
        </w:tc>
        <w:tc>
          <w:tcPr>
            <w:tcW w:w="6168" w:type="dxa"/>
            <w:tcBorders>
              <w:top w:val="single" w:sz="4" w:space="0" w:color="auto"/>
              <w:left w:val="single" w:sz="4" w:space="0" w:color="auto"/>
              <w:bottom w:val="single" w:sz="4" w:space="0" w:color="auto"/>
              <w:right w:val="single" w:sz="4" w:space="0" w:color="auto"/>
            </w:tcBorders>
          </w:tcPr>
          <w:p w14:paraId="32A85113"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一、送货要求</w:t>
            </w:r>
          </w:p>
          <w:p w14:paraId="7E3B134D"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（一）供货要求：交货实行分批交货，采购人根据库存情况，提前1-2天通知供应商每批交货的数量，供应商须在接到采购人交货通知后按采购人的要求将货物按时保量送到指定地点，</w:t>
            </w:r>
            <w:r>
              <w:rPr>
                <w:rFonts w:ascii="宋体" w:hAnsi="宋体" w:cs="宋体"/>
                <w:kern w:val="0"/>
                <w:szCs w:val="21"/>
              </w:rPr>
              <w:t>所有食品的来源必须清晰</w:t>
            </w:r>
            <w:r>
              <w:rPr>
                <w:rFonts w:ascii="宋体" w:hAnsi="宋体" w:cs="宋体" w:hint="eastAsia"/>
                <w:kern w:val="0"/>
                <w:szCs w:val="21"/>
              </w:rPr>
              <w:t>可追溯</w:t>
            </w:r>
            <w:r>
              <w:rPr>
                <w:rFonts w:ascii="宋体" w:hAnsi="宋体" w:cs="宋体"/>
                <w:kern w:val="0"/>
                <w:szCs w:val="21"/>
              </w:rPr>
              <w:t>。</w:t>
            </w:r>
            <w:r>
              <w:rPr>
                <w:rFonts w:ascii="宋体" w:hAnsi="宋体" w:cs="宋体" w:hint="eastAsia"/>
                <w:kern w:val="0"/>
                <w:szCs w:val="21"/>
              </w:rPr>
              <w:t>如采购人有紧急供货要求：在收到采</w:t>
            </w:r>
            <w:r>
              <w:rPr>
                <w:rFonts w:ascii="宋体" w:hAnsi="宋体" w:cs="宋体" w:hint="eastAsia"/>
                <w:kern w:val="0"/>
                <w:szCs w:val="21"/>
              </w:rPr>
              <w:lastRenderedPageBreak/>
              <w:t>购人发出紧急供货通知后，供应商最迟在</w:t>
            </w:r>
            <w:r>
              <w:rPr>
                <w:rFonts w:ascii="宋体" w:hAnsi="宋体" w:cs="宋体" w:hint="eastAsia"/>
                <w:b/>
                <w:kern w:val="0"/>
                <w:szCs w:val="21"/>
              </w:rPr>
              <w:t>1</w:t>
            </w:r>
            <w:r>
              <w:rPr>
                <w:rFonts w:ascii="宋体" w:hAnsi="宋体" w:cs="宋体" w:hint="eastAsia"/>
                <w:kern w:val="0"/>
                <w:szCs w:val="21"/>
              </w:rPr>
              <w:t>个小时之内完成当次现场供货。</w:t>
            </w:r>
          </w:p>
          <w:p w14:paraId="3B60632A"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（二）双方按照下列规定确定产品的交付时间：供应商将货物送到采购人指定地点并由采购人代表或指定接货人在收货单上签字确认。</w:t>
            </w:r>
          </w:p>
          <w:p w14:paraId="7BC91533"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（三）产品毁损、灭失的风险从产品交付后起由采购人承担。</w:t>
            </w:r>
          </w:p>
          <w:p w14:paraId="6C3F48A6"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（四）供应商向采购人提供的产品必须符合国家相关标准。</w:t>
            </w:r>
          </w:p>
          <w:p w14:paraId="52D303B6"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（五）产品交货数量误差必须控制在1%以内，双方可通过以产品的包装标准进行计算，并抽检部分产品的方式来确定产品的数量。</w:t>
            </w:r>
          </w:p>
          <w:p w14:paraId="04423D41"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（六）</w:t>
            </w:r>
            <w:r>
              <w:rPr>
                <w:rFonts w:ascii="宋体" w:hAnsi="宋体" w:hint="eastAsia"/>
                <w:kern w:val="0"/>
                <w:szCs w:val="21"/>
              </w:rPr>
              <w:t>产品的交货方法，运输方式，到货地点</w:t>
            </w:r>
          </w:p>
          <w:p w14:paraId="7C349BCF" w14:textId="77777777" w:rsidR="005E5359" w:rsidRDefault="000F5A12">
            <w:pPr>
              <w:widowControl/>
              <w:spacing w:line="380" w:lineRule="exact"/>
              <w:jc w:val="left"/>
              <w:rPr>
                <w:rFonts w:ascii="宋体" w:hAnsi="宋体" w:cs="宋体"/>
                <w:kern w:val="0"/>
                <w:szCs w:val="21"/>
              </w:rPr>
            </w:pPr>
            <w:r>
              <w:rPr>
                <w:rFonts w:ascii="宋体" w:hAnsi="宋体" w:hint="eastAsia"/>
                <w:kern w:val="0"/>
                <w:szCs w:val="21"/>
              </w:rPr>
              <w:t>（1）交货方法：供应商负责将货物送到采购人指定地点，费用由供应商负责；</w:t>
            </w:r>
          </w:p>
          <w:p w14:paraId="094A530E" w14:textId="77777777" w:rsidR="005E5359" w:rsidRDefault="000F5A12">
            <w:pPr>
              <w:widowControl/>
              <w:spacing w:line="380" w:lineRule="exact"/>
              <w:jc w:val="left"/>
              <w:rPr>
                <w:rFonts w:ascii="宋体" w:hAnsi="宋体" w:cs="宋体"/>
                <w:kern w:val="0"/>
                <w:szCs w:val="21"/>
              </w:rPr>
            </w:pPr>
            <w:r>
              <w:rPr>
                <w:rFonts w:ascii="宋体" w:hAnsi="宋体" w:hint="eastAsia"/>
                <w:kern w:val="0"/>
                <w:szCs w:val="21"/>
              </w:rPr>
              <w:t>（2）运输方式：汽车运输，</w:t>
            </w:r>
            <w:r>
              <w:rPr>
                <w:rFonts w:ascii="宋体" w:hAnsi="宋体"/>
                <w:kern w:val="0"/>
                <w:szCs w:val="21"/>
              </w:rPr>
              <w:t>送货车辆应保持清洁；食品堆放科学合理，避免造成食品的交叉污染；如</w:t>
            </w:r>
            <w:r>
              <w:rPr>
                <w:rFonts w:ascii="宋体" w:hAnsi="宋体" w:hint="eastAsia"/>
                <w:kern w:val="0"/>
                <w:szCs w:val="21"/>
              </w:rPr>
              <w:t>配送</w:t>
            </w:r>
            <w:r>
              <w:rPr>
                <w:rFonts w:ascii="宋体" w:hAnsi="宋体"/>
                <w:kern w:val="0"/>
                <w:szCs w:val="21"/>
              </w:rPr>
              <w:t>对温度有要求的食品</w:t>
            </w:r>
            <w:r>
              <w:rPr>
                <w:rFonts w:ascii="宋体" w:hAnsi="宋体" w:hint="eastAsia"/>
                <w:kern w:val="0"/>
                <w:szCs w:val="21"/>
              </w:rPr>
              <w:t>必须采用冷藏运输并</w:t>
            </w:r>
            <w:r>
              <w:rPr>
                <w:rFonts w:ascii="宋体" w:hAnsi="宋体"/>
                <w:kern w:val="0"/>
                <w:szCs w:val="21"/>
              </w:rPr>
              <w:t>确定食品的温度，记录送货车辆温度，并记录存档。</w:t>
            </w:r>
          </w:p>
          <w:p w14:paraId="0361077F"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（3）到货地点：采购人位于南宁市新阳院区（南宁市新阳路225号）和</w:t>
            </w:r>
            <w:proofErr w:type="gramStart"/>
            <w:r>
              <w:rPr>
                <w:rFonts w:ascii="宋体" w:hAnsi="宋体" w:cs="宋体" w:hint="eastAsia"/>
                <w:kern w:val="0"/>
                <w:szCs w:val="21"/>
              </w:rPr>
              <w:t>厢竹</w:t>
            </w:r>
            <w:proofErr w:type="gramEnd"/>
            <w:r>
              <w:rPr>
                <w:rFonts w:ascii="宋体" w:hAnsi="宋体" w:cs="宋体" w:hint="eastAsia"/>
                <w:kern w:val="0"/>
                <w:szCs w:val="21"/>
              </w:rPr>
              <w:t>院区（南宁市</w:t>
            </w:r>
            <w:proofErr w:type="gramStart"/>
            <w:r>
              <w:rPr>
                <w:rFonts w:ascii="宋体" w:hAnsi="宋体" w:cs="宋体" w:hint="eastAsia"/>
                <w:kern w:val="0"/>
                <w:szCs w:val="21"/>
              </w:rPr>
              <w:t>厢竹院</w:t>
            </w:r>
            <w:proofErr w:type="gramEnd"/>
            <w:r>
              <w:rPr>
                <w:rFonts w:ascii="宋体" w:hAnsi="宋体" w:cs="宋体" w:hint="eastAsia"/>
                <w:kern w:val="0"/>
                <w:szCs w:val="21"/>
              </w:rPr>
              <w:t>区59号）食堂。</w:t>
            </w:r>
          </w:p>
          <w:p w14:paraId="3C694A96"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二、物料的验收</w:t>
            </w:r>
          </w:p>
          <w:p w14:paraId="2E5F1FDB"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一）产品的验收工作由采购人和供应商共同进行。供应商提供的产品须经过采购人的验收人员的感官检验、外观检验和试用检验，若产品外观、包装、形式不符合要求、感官检验、外观检验和试用检验不能达到食品卫生要求，当即拒收，供应商需在</w:t>
            </w:r>
            <w:r>
              <w:rPr>
                <w:rFonts w:hint="eastAsia"/>
              </w:rPr>
              <w:t>1</w:t>
            </w:r>
            <w:r>
              <w:rPr>
                <w:rFonts w:hint="eastAsia"/>
              </w:rPr>
              <w:t>小时</w:t>
            </w:r>
            <w:r>
              <w:rPr>
                <w:rFonts w:ascii="宋体" w:hAnsi="宋体" w:cs="宋体" w:hint="eastAsia"/>
                <w:szCs w:val="21"/>
              </w:rPr>
              <w:t>内</w:t>
            </w:r>
            <w:r>
              <w:rPr>
                <w:rFonts w:ascii="宋体" w:hAnsi="宋体" w:cs="宋体" w:hint="eastAsia"/>
                <w:kern w:val="0"/>
                <w:szCs w:val="21"/>
              </w:rPr>
              <w:t>更换不合格产品，</w:t>
            </w:r>
            <w:r>
              <w:rPr>
                <w:rFonts w:ascii="宋体" w:hAnsi="宋体" w:hint="eastAsia"/>
                <w:kern w:val="0"/>
                <w:szCs w:val="21"/>
              </w:rPr>
              <w:t>中标人未能履行招标文件和合同所定事项，或供应不合格的、假冒伪劣、以次充好的商品，采购人退货后有权记录在案。</w:t>
            </w:r>
          </w:p>
          <w:p w14:paraId="1255D35A"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二）验收工作的一般程序为：根据采购清单的具体要求，对所购产品进行清点、外观检查以及对产品的各项指标和性能进行实测，并逐项记录。检测结束后，验收人员在验货单上签字，对未能通过验收的，一律退货、更换直至验收合格。</w:t>
            </w:r>
          </w:p>
          <w:p w14:paraId="0199DF6B"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三）采购人收到产品当天以抽样感官检验、外观检验和使用检验的方式对产品的质量进行验收。对供应商提供的货物采取每个月1次的随机抽检，抽样封存后送具备相关资质的检测机构检验，所有相关检验费用由供应商承担。</w:t>
            </w:r>
          </w:p>
          <w:p w14:paraId="071CB66F" w14:textId="77777777" w:rsidR="005E5359" w:rsidRDefault="000F5A12">
            <w:pPr>
              <w:spacing w:line="380" w:lineRule="exact"/>
              <w:rPr>
                <w:rFonts w:ascii="宋体" w:hAnsi="宋体"/>
                <w:kern w:val="0"/>
                <w:szCs w:val="21"/>
              </w:rPr>
            </w:pPr>
            <w:r>
              <w:rPr>
                <w:rFonts w:ascii="宋体" w:hAnsi="宋体" w:hint="eastAsia"/>
                <w:kern w:val="0"/>
                <w:szCs w:val="21"/>
              </w:rPr>
              <w:t>三、部分采购品类及采购参考单价（实际采购时不限于下表中品目，表中采购参考单价为采购人2023年1月实际采购价格，表中</w:t>
            </w:r>
            <w:r>
              <w:rPr>
                <w:rFonts w:ascii="宋体" w:hAnsi="宋体" w:hint="eastAsia"/>
                <w:kern w:val="0"/>
                <w:szCs w:val="21"/>
              </w:rPr>
              <w:lastRenderedPageBreak/>
              <w:t>采购计划量</w:t>
            </w:r>
            <w:proofErr w:type="gramStart"/>
            <w:r>
              <w:rPr>
                <w:rFonts w:ascii="宋体" w:hAnsi="宋体" w:hint="eastAsia"/>
                <w:kern w:val="0"/>
                <w:szCs w:val="21"/>
              </w:rPr>
              <w:t>为暂估</w:t>
            </w:r>
            <w:proofErr w:type="gramEnd"/>
            <w:r>
              <w:rPr>
                <w:rFonts w:ascii="宋体" w:hAnsi="宋体" w:hint="eastAsia"/>
                <w:kern w:val="0"/>
                <w:szCs w:val="21"/>
              </w:rPr>
              <w:t>采购量）：</w:t>
            </w:r>
            <w:r>
              <w:rPr>
                <w:rFonts w:ascii="宋体" w:hAnsi="宋体"/>
                <w:kern w:val="0"/>
                <w:szCs w:val="21"/>
              </w:rPr>
              <w:t xml:space="preserve"> </w:t>
            </w:r>
          </w:p>
          <w:tbl>
            <w:tblPr>
              <w:tblW w:w="5629" w:type="dxa"/>
              <w:tblInd w:w="93" w:type="dxa"/>
              <w:tblLayout w:type="fixed"/>
              <w:tblLook w:val="04A0" w:firstRow="1" w:lastRow="0" w:firstColumn="1" w:lastColumn="0" w:noHBand="0" w:noVBand="1"/>
            </w:tblPr>
            <w:tblGrid>
              <w:gridCol w:w="690"/>
              <w:gridCol w:w="1260"/>
              <w:gridCol w:w="810"/>
              <w:gridCol w:w="1738"/>
              <w:gridCol w:w="1131"/>
            </w:tblGrid>
            <w:tr w:rsidR="005E5359" w14:paraId="12C900E0" w14:textId="77777777">
              <w:trPr>
                <w:trHeight w:val="900"/>
              </w:trPr>
              <w:tc>
                <w:tcPr>
                  <w:tcW w:w="690" w:type="dxa"/>
                  <w:tcBorders>
                    <w:top w:val="single" w:sz="4" w:space="0" w:color="000000"/>
                    <w:left w:val="single" w:sz="4" w:space="0" w:color="000000"/>
                    <w:bottom w:val="single" w:sz="4" w:space="0" w:color="000000"/>
                    <w:right w:val="single" w:sz="4" w:space="0" w:color="000000"/>
                  </w:tcBorders>
                  <w:vAlign w:val="center"/>
                </w:tcPr>
                <w:p w14:paraId="738F7A64"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序号</w:t>
                  </w:r>
                </w:p>
              </w:tc>
              <w:tc>
                <w:tcPr>
                  <w:tcW w:w="1260" w:type="dxa"/>
                  <w:tcBorders>
                    <w:top w:val="single" w:sz="4" w:space="0" w:color="000000"/>
                    <w:left w:val="single" w:sz="4" w:space="0" w:color="000000"/>
                    <w:bottom w:val="single" w:sz="4" w:space="0" w:color="000000"/>
                    <w:right w:val="single" w:sz="4" w:space="0" w:color="000000"/>
                  </w:tcBorders>
                  <w:vAlign w:val="center"/>
                </w:tcPr>
                <w:p w14:paraId="62575143" w14:textId="77777777" w:rsidR="005E5359" w:rsidRDefault="000F5A12">
                  <w:pPr>
                    <w:widowControl/>
                    <w:jc w:val="left"/>
                    <w:textAlignment w:val="center"/>
                    <w:rPr>
                      <w:rFonts w:ascii="宋体" w:hAnsi="宋体" w:cs="宋体"/>
                      <w:szCs w:val="21"/>
                    </w:rPr>
                  </w:pPr>
                  <w:r>
                    <w:rPr>
                      <w:rFonts w:ascii="宋体" w:hAnsi="宋体" w:cs="宋体" w:hint="eastAsia"/>
                      <w:kern w:val="0"/>
                      <w:szCs w:val="21"/>
                    </w:rPr>
                    <w:t>产品名称</w:t>
                  </w:r>
                </w:p>
              </w:tc>
              <w:tc>
                <w:tcPr>
                  <w:tcW w:w="810" w:type="dxa"/>
                  <w:tcBorders>
                    <w:top w:val="single" w:sz="4" w:space="0" w:color="000000"/>
                    <w:left w:val="single" w:sz="4" w:space="0" w:color="000000"/>
                    <w:bottom w:val="single" w:sz="4" w:space="0" w:color="000000"/>
                    <w:right w:val="single" w:sz="4" w:space="0" w:color="000000"/>
                  </w:tcBorders>
                  <w:vAlign w:val="center"/>
                </w:tcPr>
                <w:p w14:paraId="4AD57465"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单位</w:t>
                  </w:r>
                </w:p>
              </w:tc>
              <w:tc>
                <w:tcPr>
                  <w:tcW w:w="1738" w:type="dxa"/>
                  <w:tcBorders>
                    <w:top w:val="single" w:sz="4" w:space="0" w:color="000000"/>
                    <w:left w:val="single" w:sz="4" w:space="0" w:color="000000"/>
                    <w:bottom w:val="single" w:sz="4" w:space="0" w:color="000000"/>
                    <w:right w:val="single" w:sz="4" w:space="0" w:color="000000"/>
                  </w:tcBorders>
                  <w:vAlign w:val="center"/>
                </w:tcPr>
                <w:p w14:paraId="79DF2699"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2023年1月采购参考单价（元）</w:t>
                  </w:r>
                </w:p>
              </w:tc>
              <w:tc>
                <w:tcPr>
                  <w:tcW w:w="1131" w:type="dxa"/>
                  <w:tcBorders>
                    <w:top w:val="single" w:sz="4" w:space="0" w:color="000000"/>
                    <w:left w:val="single" w:sz="4" w:space="0" w:color="000000"/>
                    <w:bottom w:val="single" w:sz="4" w:space="0" w:color="000000"/>
                    <w:right w:val="single" w:sz="4" w:space="0" w:color="000000"/>
                  </w:tcBorders>
                  <w:vAlign w:val="center"/>
                </w:tcPr>
                <w:p w14:paraId="00D8A89B"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采购计划量</w:t>
                  </w:r>
                </w:p>
              </w:tc>
            </w:tr>
            <w:tr w:rsidR="005E5359" w14:paraId="0D1C3347" w14:textId="77777777">
              <w:trPr>
                <w:trHeight w:val="500"/>
              </w:trPr>
              <w:tc>
                <w:tcPr>
                  <w:tcW w:w="690" w:type="dxa"/>
                  <w:tcBorders>
                    <w:top w:val="single" w:sz="4" w:space="0" w:color="000000"/>
                    <w:left w:val="single" w:sz="4" w:space="0" w:color="000000"/>
                    <w:bottom w:val="single" w:sz="4" w:space="0" w:color="000000"/>
                    <w:right w:val="single" w:sz="4" w:space="0" w:color="000000"/>
                  </w:tcBorders>
                  <w:noWrap/>
                  <w:vAlign w:val="center"/>
                </w:tcPr>
                <w:p w14:paraId="44335E8D"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1BF3004"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土鸡</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1EA1AAB9"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1738" w:type="dxa"/>
                  <w:tcBorders>
                    <w:top w:val="single" w:sz="4" w:space="0" w:color="000000"/>
                    <w:left w:val="single" w:sz="4" w:space="0" w:color="000000"/>
                    <w:bottom w:val="single" w:sz="4" w:space="0" w:color="000000"/>
                    <w:right w:val="single" w:sz="4" w:space="0" w:color="000000"/>
                  </w:tcBorders>
                  <w:noWrap/>
                  <w:vAlign w:val="center"/>
                </w:tcPr>
                <w:p w14:paraId="3B1F4790"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22.50 </w:t>
                  </w:r>
                </w:p>
              </w:tc>
              <w:tc>
                <w:tcPr>
                  <w:tcW w:w="1131" w:type="dxa"/>
                  <w:tcBorders>
                    <w:top w:val="single" w:sz="4" w:space="0" w:color="000000"/>
                    <w:left w:val="single" w:sz="4" w:space="0" w:color="000000"/>
                    <w:bottom w:val="single" w:sz="4" w:space="0" w:color="000000"/>
                    <w:right w:val="single" w:sz="4" w:space="0" w:color="000000"/>
                  </w:tcBorders>
                  <w:noWrap/>
                  <w:vAlign w:val="center"/>
                </w:tcPr>
                <w:p w14:paraId="3A092D50"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4140</w:t>
                  </w:r>
                </w:p>
              </w:tc>
            </w:tr>
            <w:tr w:rsidR="005E5359" w14:paraId="7428385E" w14:textId="77777777">
              <w:trPr>
                <w:trHeight w:val="500"/>
              </w:trPr>
              <w:tc>
                <w:tcPr>
                  <w:tcW w:w="690" w:type="dxa"/>
                  <w:tcBorders>
                    <w:top w:val="single" w:sz="4" w:space="0" w:color="000000"/>
                    <w:left w:val="single" w:sz="4" w:space="0" w:color="000000"/>
                    <w:bottom w:val="single" w:sz="4" w:space="0" w:color="000000"/>
                    <w:right w:val="single" w:sz="4" w:space="0" w:color="000000"/>
                  </w:tcBorders>
                  <w:noWrap/>
                  <w:vAlign w:val="center"/>
                </w:tcPr>
                <w:p w14:paraId="0DE7DCC6"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30D5154"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去皮去骨鸡胸肉</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00F5BC3E"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1738" w:type="dxa"/>
                  <w:tcBorders>
                    <w:top w:val="single" w:sz="4" w:space="0" w:color="000000"/>
                    <w:left w:val="single" w:sz="4" w:space="0" w:color="000000"/>
                    <w:bottom w:val="single" w:sz="4" w:space="0" w:color="000000"/>
                    <w:right w:val="single" w:sz="4" w:space="0" w:color="000000"/>
                  </w:tcBorders>
                  <w:noWrap/>
                  <w:vAlign w:val="center"/>
                </w:tcPr>
                <w:p w14:paraId="6E4336E4"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13.50 </w:t>
                  </w:r>
                </w:p>
              </w:tc>
              <w:tc>
                <w:tcPr>
                  <w:tcW w:w="1131" w:type="dxa"/>
                  <w:tcBorders>
                    <w:top w:val="single" w:sz="4" w:space="0" w:color="000000"/>
                    <w:left w:val="single" w:sz="4" w:space="0" w:color="000000"/>
                    <w:bottom w:val="single" w:sz="4" w:space="0" w:color="000000"/>
                    <w:right w:val="single" w:sz="4" w:space="0" w:color="000000"/>
                  </w:tcBorders>
                  <w:noWrap/>
                  <w:vAlign w:val="center"/>
                </w:tcPr>
                <w:p w14:paraId="239DB4A7"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4140</w:t>
                  </w:r>
                </w:p>
              </w:tc>
            </w:tr>
            <w:tr w:rsidR="005E5359" w14:paraId="07D3BFEC" w14:textId="77777777">
              <w:trPr>
                <w:trHeight w:val="500"/>
              </w:trPr>
              <w:tc>
                <w:tcPr>
                  <w:tcW w:w="690" w:type="dxa"/>
                  <w:tcBorders>
                    <w:top w:val="single" w:sz="4" w:space="0" w:color="000000"/>
                    <w:left w:val="single" w:sz="4" w:space="0" w:color="000000"/>
                    <w:bottom w:val="single" w:sz="4" w:space="0" w:color="000000"/>
                    <w:right w:val="single" w:sz="4" w:space="0" w:color="000000"/>
                  </w:tcBorders>
                  <w:noWrap/>
                  <w:vAlign w:val="center"/>
                </w:tcPr>
                <w:p w14:paraId="460755D9"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3</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2754EA9" w14:textId="77777777" w:rsidR="005E5359" w:rsidRDefault="000F5A12">
                  <w:pPr>
                    <w:widowControl/>
                    <w:jc w:val="left"/>
                    <w:textAlignment w:val="bottom"/>
                    <w:rPr>
                      <w:rFonts w:ascii="宋体" w:hAnsi="宋体" w:cs="宋体"/>
                      <w:szCs w:val="21"/>
                    </w:rPr>
                  </w:pPr>
                  <w:proofErr w:type="gramStart"/>
                  <w:r>
                    <w:rPr>
                      <w:rFonts w:ascii="宋体" w:hAnsi="宋体" w:cs="宋体" w:hint="eastAsia"/>
                      <w:kern w:val="0"/>
                      <w:szCs w:val="21"/>
                    </w:rPr>
                    <w:t>靓</w:t>
                  </w:r>
                  <w:proofErr w:type="gramEnd"/>
                  <w:r>
                    <w:rPr>
                      <w:rFonts w:ascii="宋体" w:hAnsi="宋体" w:cs="宋体" w:hint="eastAsia"/>
                      <w:kern w:val="0"/>
                      <w:szCs w:val="21"/>
                    </w:rPr>
                    <w:t>土鸡</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0957614B"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1738" w:type="dxa"/>
                  <w:tcBorders>
                    <w:top w:val="single" w:sz="4" w:space="0" w:color="000000"/>
                    <w:left w:val="single" w:sz="4" w:space="0" w:color="000000"/>
                    <w:bottom w:val="single" w:sz="4" w:space="0" w:color="000000"/>
                    <w:right w:val="single" w:sz="4" w:space="0" w:color="000000"/>
                  </w:tcBorders>
                  <w:noWrap/>
                  <w:vAlign w:val="center"/>
                </w:tcPr>
                <w:p w14:paraId="783C410D"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27.00 </w:t>
                  </w:r>
                </w:p>
              </w:tc>
              <w:tc>
                <w:tcPr>
                  <w:tcW w:w="1131" w:type="dxa"/>
                  <w:tcBorders>
                    <w:top w:val="single" w:sz="4" w:space="0" w:color="000000"/>
                    <w:left w:val="single" w:sz="4" w:space="0" w:color="000000"/>
                    <w:bottom w:val="single" w:sz="4" w:space="0" w:color="000000"/>
                    <w:right w:val="single" w:sz="4" w:space="0" w:color="000000"/>
                  </w:tcBorders>
                  <w:noWrap/>
                  <w:vAlign w:val="center"/>
                </w:tcPr>
                <w:p w14:paraId="3A988283"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4140</w:t>
                  </w:r>
                </w:p>
              </w:tc>
            </w:tr>
            <w:tr w:rsidR="005E5359" w14:paraId="2C68359D" w14:textId="77777777">
              <w:trPr>
                <w:trHeight w:val="500"/>
              </w:trPr>
              <w:tc>
                <w:tcPr>
                  <w:tcW w:w="690" w:type="dxa"/>
                  <w:tcBorders>
                    <w:top w:val="single" w:sz="4" w:space="0" w:color="000000"/>
                    <w:left w:val="single" w:sz="4" w:space="0" w:color="000000"/>
                    <w:bottom w:val="single" w:sz="4" w:space="0" w:color="000000"/>
                    <w:right w:val="single" w:sz="4" w:space="0" w:color="000000"/>
                  </w:tcBorders>
                  <w:noWrap/>
                  <w:vAlign w:val="center"/>
                </w:tcPr>
                <w:p w14:paraId="61767C87"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9941EF0"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阉鸡</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62739322"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1738" w:type="dxa"/>
                  <w:tcBorders>
                    <w:top w:val="single" w:sz="4" w:space="0" w:color="000000"/>
                    <w:left w:val="single" w:sz="4" w:space="0" w:color="000000"/>
                    <w:bottom w:val="single" w:sz="4" w:space="0" w:color="000000"/>
                    <w:right w:val="single" w:sz="4" w:space="0" w:color="000000"/>
                  </w:tcBorders>
                  <w:noWrap/>
                  <w:vAlign w:val="center"/>
                </w:tcPr>
                <w:p w14:paraId="06E0772A"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28.80 </w:t>
                  </w:r>
                </w:p>
              </w:tc>
              <w:tc>
                <w:tcPr>
                  <w:tcW w:w="1131" w:type="dxa"/>
                  <w:tcBorders>
                    <w:top w:val="single" w:sz="4" w:space="0" w:color="000000"/>
                    <w:left w:val="single" w:sz="4" w:space="0" w:color="000000"/>
                    <w:bottom w:val="single" w:sz="4" w:space="0" w:color="000000"/>
                    <w:right w:val="single" w:sz="4" w:space="0" w:color="000000"/>
                  </w:tcBorders>
                  <w:noWrap/>
                  <w:vAlign w:val="center"/>
                </w:tcPr>
                <w:p w14:paraId="6C484ABD"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4140</w:t>
                  </w:r>
                </w:p>
              </w:tc>
            </w:tr>
            <w:tr w:rsidR="005E5359" w14:paraId="56FA8647" w14:textId="77777777">
              <w:trPr>
                <w:trHeight w:val="500"/>
              </w:trPr>
              <w:tc>
                <w:tcPr>
                  <w:tcW w:w="690" w:type="dxa"/>
                  <w:tcBorders>
                    <w:top w:val="single" w:sz="4" w:space="0" w:color="000000"/>
                    <w:left w:val="single" w:sz="4" w:space="0" w:color="000000"/>
                    <w:bottom w:val="single" w:sz="4" w:space="0" w:color="000000"/>
                    <w:right w:val="single" w:sz="4" w:space="0" w:color="000000"/>
                  </w:tcBorders>
                  <w:noWrap/>
                  <w:vAlign w:val="center"/>
                </w:tcPr>
                <w:p w14:paraId="34DD92BD"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3533A2C"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乌鸡</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1AEB77D6"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1738" w:type="dxa"/>
                  <w:tcBorders>
                    <w:top w:val="single" w:sz="4" w:space="0" w:color="000000"/>
                    <w:left w:val="single" w:sz="4" w:space="0" w:color="000000"/>
                    <w:bottom w:val="single" w:sz="4" w:space="0" w:color="000000"/>
                    <w:right w:val="single" w:sz="4" w:space="0" w:color="000000"/>
                  </w:tcBorders>
                  <w:noWrap/>
                  <w:vAlign w:val="center"/>
                </w:tcPr>
                <w:p w14:paraId="56611C04"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18.00 </w:t>
                  </w:r>
                </w:p>
              </w:tc>
              <w:tc>
                <w:tcPr>
                  <w:tcW w:w="1131" w:type="dxa"/>
                  <w:tcBorders>
                    <w:top w:val="single" w:sz="4" w:space="0" w:color="000000"/>
                    <w:left w:val="single" w:sz="4" w:space="0" w:color="000000"/>
                    <w:bottom w:val="single" w:sz="4" w:space="0" w:color="000000"/>
                    <w:right w:val="single" w:sz="4" w:space="0" w:color="000000"/>
                  </w:tcBorders>
                  <w:noWrap/>
                  <w:vAlign w:val="center"/>
                </w:tcPr>
                <w:p w14:paraId="667CA609"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4140</w:t>
                  </w:r>
                </w:p>
              </w:tc>
            </w:tr>
            <w:tr w:rsidR="005E5359" w14:paraId="43542EA3" w14:textId="77777777">
              <w:trPr>
                <w:trHeight w:val="500"/>
              </w:trPr>
              <w:tc>
                <w:tcPr>
                  <w:tcW w:w="690" w:type="dxa"/>
                  <w:tcBorders>
                    <w:top w:val="single" w:sz="4" w:space="0" w:color="000000"/>
                    <w:left w:val="single" w:sz="4" w:space="0" w:color="000000"/>
                    <w:bottom w:val="single" w:sz="4" w:space="0" w:color="000000"/>
                    <w:right w:val="single" w:sz="4" w:space="0" w:color="000000"/>
                  </w:tcBorders>
                  <w:noWrap/>
                  <w:vAlign w:val="center"/>
                </w:tcPr>
                <w:p w14:paraId="63FE37EB"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AB42251"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鸡爪</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5B953F2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1738" w:type="dxa"/>
                  <w:tcBorders>
                    <w:top w:val="single" w:sz="4" w:space="0" w:color="000000"/>
                    <w:left w:val="single" w:sz="4" w:space="0" w:color="000000"/>
                    <w:bottom w:val="single" w:sz="4" w:space="0" w:color="000000"/>
                    <w:right w:val="single" w:sz="4" w:space="0" w:color="000000"/>
                  </w:tcBorders>
                  <w:noWrap/>
                  <w:vAlign w:val="center"/>
                </w:tcPr>
                <w:p w14:paraId="07A40706"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25.20 </w:t>
                  </w:r>
                </w:p>
              </w:tc>
              <w:tc>
                <w:tcPr>
                  <w:tcW w:w="1131" w:type="dxa"/>
                  <w:tcBorders>
                    <w:top w:val="single" w:sz="4" w:space="0" w:color="000000"/>
                    <w:left w:val="single" w:sz="4" w:space="0" w:color="000000"/>
                    <w:bottom w:val="single" w:sz="4" w:space="0" w:color="000000"/>
                    <w:right w:val="single" w:sz="4" w:space="0" w:color="000000"/>
                  </w:tcBorders>
                  <w:noWrap/>
                  <w:vAlign w:val="center"/>
                </w:tcPr>
                <w:p w14:paraId="3AAE1479"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4140</w:t>
                  </w:r>
                </w:p>
              </w:tc>
            </w:tr>
            <w:tr w:rsidR="005E5359" w14:paraId="4E4F1FCC" w14:textId="77777777">
              <w:trPr>
                <w:trHeight w:val="500"/>
              </w:trPr>
              <w:tc>
                <w:tcPr>
                  <w:tcW w:w="690" w:type="dxa"/>
                  <w:tcBorders>
                    <w:top w:val="single" w:sz="4" w:space="0" w:color="000000"/>
                    <w:left w:val="single" w:sz="4" w:space="0" w:color="000000"/>
                    <w:bottom w:val="single" w:sz="4" w:space="0" w:color="000000"/>
                    <w:right w:val="single" w:sz="4" w:space="0" w:color="000000"/>
                  </w:tcBorders>
                  <w:noWrap/>
                  <w:vAlign w:val="center"/>
                </w:tcPr>
                <w:p w14:paraId="0F8E0466"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7</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64B8715"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鸭肠</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2A8A1C27"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1738" w:type="dxa"/>
                  <w:tcBorders>
                    <w:top w:val="single" w:sz="4" w:space="0" w:color="000000"/>
                    <w:left w:val="single" w:sz="4" w:space="0" w:color="000000"/>
                    <w:bottom w:val="single" w:sz="4" w:space="0" w:color="000000"/>
                    <w:right w:val="single" w:sz="4" w:space="0" w:color="000000"/>
                  </w:tcBorders>
                  <w:noWrap/>
                  <w:vAlign w:val="center"/>
                </w:tcPr>
                <w:p w14:paraId="0F66D0BF"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9.00 </w:t>
                  </w:r>
                </w:p>
              </w:tc>
              <w:tc>
                <w:tcPr>
                  <w:tcW w:w="1131" w:type="dxa"/>
                  <w:tcBorders>
                    <w:top w:val="single" w:sz="4" w:space="0" w:color="000000"/>
                    <w:left w:val="single" w:sz="4" w:space="0" w:color="000000"/>
                    <w:bottom w:val="single" w:sz="4" w:space="0" w:color="000000"/>
                    <w:right w:val="single" w:sz="4" w:space="0" w:color="000000"/>
                  </w:tcBorders>
                  <w:noWrap/>
                  <w:vAlign w:val="center"/>
                </w:tcPr>
                <w:p w14:paraId="7662FB49"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4140</w:t>
                  </w:r>
                </w:p>
              </w:tc>
            </w:tr>
            <w:tr w:rsidR="005E5359" w14:paraId="6BCBB25C" w14:textId="77777777">
              <w:trPr>
                <w:trHeight w:val="500"/>
              </w:trPr>
              <w:tc>
                <w:tcPr>
                  <w:tcW w:w="690" w:type="dxa"/>
                  <w:tcBorders>
                    <w:top w:val="single" w:sz="4" w:space="0" w:color="000000"/>
                    <w:left w:val="single" w:sz="4" w:space="0" w:color="000000"/>
                    <w:bottom w:val="single" w:sz="4" w:space="0" w:color="000000"/>
                    <w:right w:val="single" w:sz="4" w:space="0" w:color="000000"/>
                  </w:tcBorders>
                  <w:noWrap/>
                  <w:vAlign w:val="center"/>
                </w:tcPr>
                <w:p w14:paraId="4C83ADC0"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8</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2AD7404"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土鸭</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0348B26C"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1738" w:type="dxa"/>
                  <w:tcBorders>
                    <w:top w:val="single" w:sz="4" w:space="0" w:color="000000"/>
                    <w:left w:val="single" w:sz="4" w:space="0" w:color="000000"/>
                    <w:bottom w:val="single" w:sz="4" w:space="0" w:color="000000"/>
                    <w:right w:val="single" w:sz="4" w:space="0" w:color="000000"/>
                  </w:tcBorders>
                  <w:noWrap/>
                  <w:vAlign w:val="center"/>
                </w:tcPr>
                <w:p w14:paraId="16F17B2E"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16.20 </w:t>
                  </w:r>
                </w:p>
              </w:tc>
              <w:tc>
                <w:tcPr>
                  <w:tcW w:w="1131" w:type="dxa"/>
                  <w:tcBorders>
                    <w:top w:val="single" w:sz="4" w:space="0" w:color="000000"/>
                    <w:left w:val="single" w:sz="4" w:space="0" w:color="000000"/>
                    <w:bottom w:val="single" w:sz="4" w:space="0" w:color="000000"/>
                    <w:right w:val="single" w:sz="4" w:space="0" w:color="000000"/>
                  </w:tcBorders>
                  <w:noWrap/>
                  <w:vAlign w:val="center"/>
                </w:tcPr>
                <w:p w14:paraId="490F520E"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4140</w:t>
                  </w:r>
                </w:p>
              </w:tc>
            </w:tr>
            <w:tr w:rsidR="005E5359" w14:paraId="63A25640" w14:textId="77777777">
              <w:trPr>
                <w:trHeight w:val="500"/>
              </w:trPr>
              <w:tc>
                <w:tcPr>
                  <w:tcW w:w="690" w:type="dxa"/>
                  <w:tcBorders>
                    <w:top w:val="single" w:sz="4" w:space="0" w:color="000000"/>
                    <w:left w:val="single" w:sz="4" w:space="0" w:color="000000"/>
                    <w:bottom w:val="single" w:sz="4" w:space="0" w:color="000000"/>
                    <w:right w:val="single" w:sz="4" w:space="0" w:color="000000"/>
                  </w:tcBorders>
                  <w:noWrap/>
                  <w:vAlign w:val="center"/>
                </w:tcPr>
                <w:p w14:paraId="00865402"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9</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C518973"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西洋鸭</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1F12C78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1738" w:type="dxa"/>
                  <w:tcBorders>
                    <w:top w:val="single" w:sz="4" w:space="0" w:color="000000"/>
                    <w:left w:val="single" w:sz="4" w:space="0" w:color="000000"/>
                    <w:bottom w:val="single" w:sz="4" w:space="0" w:color="000000"/>
                    <w:right w:val="single" w:sz="4" w:space="0" w:color="000000"/>
                  </w:tcBorders>
                  <w:noWrap/>
                  <w:vAlign w:val="center"/>
                </w:tcPr>
                <w:p w14:paraId="2E7CBD84"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18.00 </w:t>
                  </w:r>
                </w:p>
              </w:tc>
              <w:tc>
                <w:tcPr>
                  <w:tcW w:w="1131" w:type="dxa"/>
                  <w:tcBorders>
                    <w:top w:val="single" w:sz="4" w:space="0" w:color="000000"/>
                    <w:left w:val="single" w:sz="4" w:space="0" w:color="000000"/>
                    <w:bottom w:val="single" w:sz="4" w:space="0" w:color="000000"/>
                    <w:right w:val="single" w:sz="4" w:space="0" w:color="000000"/>
                  </w:tcBorders>
                  <w:noWrap/>
                  <w:vAlign w:val="center"/>
                </w:tcPr>
                <w:p w14:paraId="027F2B07"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4140</w:t>
                  </w:r>
                </w:p>
              </w:tc>
            </w:tr>
            <w:tr w:rsidR="005E5359" w14:paraId="5FE1D3F1" w14:textId="77777777">
              <w:trPr>
                <w:trHeight w:val="500"/>
              </w:trPr>
              <w:tc>
                <w:tcPr>
                  <w:tcW w:w="690" w:type="dxa"/>
                  <w:tcBorders>
                    <w:top w:val="single" w:sz="4" w:space="0" w:color="000000"/>
                    <w:left w:val="single" w:sz="4" w:space="0" w:color="000000"/>
                    <w:bottom w:val="single" w:sz="4" w:space="0" w:color="000000"/>
                    <w:right w:val="single" w:sz="4" w:space="0" w:color="000000"/>
                  </w:tcBorders>
                  <w:noWrap/>
                  <w:vAlign w:val="center"/>
                </w:tcPr>
                <w:p w14:paraId="65D3C39F"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10</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8048A99"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老鸭</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3145CF46"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1738" w:type="dxa"/>
                  <w:tcBorders>
                    <w:top w:val="single" w:sz="4" w:space="0" w:color="000000"/>
                    <w:left w:val="single" w:sz="4" w:space="0" w:color="000000"/>
                    <w:bottom w:val="single" w:sz="4" w:space="0" w:color="000000"/>
                    <w:right w:val="single" w:sz="4" w:space="0" w:color="000000"/>
                  </w:tcBorders>
                  <w:noWrap/>
                  <w:vAlign w:val="center"/>
                </w:tcPr>
                <w:p w14:paraId="5E2D730A"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18.00 </w:t>
                  </w:r>
                </w:p>
              </w:tc>
              <w:tc>
                <w:tcPr>
                  <w:tcW w:w="1131" w:type="dxa"/>
                  <w:tcBorders>
                    <w:top w:val="single" w:sz="4" w:space="0" w:color="000000"/>
                    <w:left w:val="single" w:sz="4" w:space="0" w:color="000000"/>
                    <w:bottom w:val="single" w:sz="4" w:space="0" w:color="000000"/>
                    <w:right w:val="single" w:sz="4" w:space="0" w:color="000000"/>
                  </w:tcBorders>
                  <w:noWrap/>
                  <w:vAlign w:val="center"/>
                </w:tcPr>
                <w:p w14:paraId="10A332D5"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4159</w:t>
                  </w:r>
                </w:p>
              </w:tc>
            </w:tr>
            <w:tr w:rsidR="005E5359" w14:paraId="0523FCB3" w14:textId="77777777">
              <w:trPr>
                <w:trHeight w:val="500"/>
              </w:trPr>
              <w:tc>
                <w:tcPr>
                  <w:tcW w:w="690" w:type="dxa"/>
                  <w:tcBorders>
                    <w:top w:val="single" w:sz="4" w:space="0" w:color="000000"/>
                    <w:left w:val="single" w:sz="4" w:space="0" w:color="000000"/>
                    <w:bottom w:val="single" w:sz="4" w:space="0" w:color="000000"/>
                    <w:right w:val="single" w:sz="4" w:space="0" w:color="000000"/>
                  </w:tcBorders>
                  <w:noWrap/>
                  <w:vAlign w:val="center"/>
                </w:tcPr>
                <w:p w14:paraId="758CB816"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11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27F27A4"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烧鹅</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53209DF6"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1738" w:type="dxa"/>
                  <w:tcBorders>
                    <w:top w:val="single" w:sz="4" w:space="0" w:color="000000"/>
                    <w:left w:val="single" w:sz="4" w:space="0" w:color="000000"/>
                    <w:bottom w:val="single" w:sz="4" w:space="0" w:color="000000"/>
                    <w:right w:val="single" w:sz="4" w:space="0" w:color="000000"/>
                  </w:tcBorders>
                  <w:noWrap/>
                  <w:vAlign w:val="center"/>
                </w:tcPr>
                <w:p w14:paraId="2558C8FA"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58.50 </w:t>
                  </w:r>
                </w:p>
              </w:tc>
              <w:tc>
                <w:tcPr>
                  <w:tcW w:w="1131" w:type="dxa"/>
                  <w:tcBorders>
                    <w:top w:val="single" w:sz="4" w:space="0" w:color="000000"/>
                    <w:left w:val="single" w:sz="4" w:space="0" w:color="000000"/>
                    <w:bottom w:val="single" w:sz="4" w:space="0" w:color="000000"/>
                    <w:right w:val="single" w:sz="4" w:space="0" w:color="000000"/>
                  </w:tcBorders>
                  <w:noWrap/>
                  <w:vAlign w:val="center"/>
                </w:tcPr>
                <w:p w14:paraId="5A22D3CB"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4140</w:t>
                  </w:r>
                </w:p>
              </w:tc>
            </w:tr>
            <w:tr w:rsidR="005E5359" w14:paraId="1B30CDFF" w14:textId="77777777">
              <w:trPr>
                <w:trHeight w:val="500"/>
              </w:trPr>
              <w:tc>
                <w:tcPr>
                  <w:tcW w:w="690" w:type="dxa"/>
                  <w:tcBorders>
                    <w:top w:val="single" w:sz="4" w:space="0" w:color="000000"/>
                    <w:left w:val="single" w:sz="4" w:space="0" w:color="000000"/>
                    <w:bottom w:val="single" w:sz="4" w:space="0" w:color="000000"/>
                    <w:right w:val="single" w:sz="4" w:space="0" w:color="000000"/>
                  </w:tcBorders>
                  <w:noWrap/>
                  <w:vAlign w:val="center"/>
                </w:tcPr>
                <w:p w14:paraId="50A20C5C"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12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3C0FB23" w14:textId="77777777" w:rsidR="005E5359" w:rsidRDefault="000F5A12">
                  <w:pPr>
                    <w:widowControl/>
                    <w:jc w:val="left"/>
                    <w:textAlignment w:val="bottom"/>
                    <w:rPr>
                      <w:rFonts w:ascii="宋体" w:hAnsi="宋体" w:cs="宋体"/>
                      <w:szCs w:val="21"/>
                    </w:rPr>
                  </w:pPr>
                  <w:proofErr w:type="gramStart"/>
                  <w:r>
                    <w:rPr>
                      <w:rFonts w:ascii="宋体" w:hAnsi="宋体" w:cs="宋体" w:hint="eastAsia"/>
                      <w:kern w:val="0"/>
                      <w:szCs w:val="21"/>
                    </w:rPr>
                    <w:t>木鸭</w:t>
                  </w:r>
                  <w:proofErr w:type="gramEnd"/>
                </w:p>
              </w:tc>
              <w:tc>
                <w:tcPr>
                  <w:tcW w:w="810" w:type="dxa"/>
                  <w:tcBorders>
                    <w:top w:val="single" w:sz="4" w:space="0" w:color="000000"/>
                    <w:left w:val="single" w:sz="4" w:space="0" w:color="000000"/>
                    <w:bottom w:val="single" w:sz="4" w:space="0" w:color="000000"/>
                    <w:right w:val="single" w:sz="4" w:space="0" w:color="000000"/>
                  </w:tcBorders>
                  <w:noWrap/>
                  <w:vAlign w:val="center"/>
                </w:tcPr>
                <w:p w14:paraId="4D6F6620"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1738" w:type="dxa"/>
                  <w:tcBorders>
                    <w:top w:val="single" w:sz="4" w:space="0" w:color="000000"/>
                    <w:left w:val="single" w:sz="4" w:space="0" w:color="000000"/>
                    <w:bottom w:val="single" w:sz="4" w:space="0" w:color="000000"/>
                    <w:right w:val="single" w:sz="4" w:space="0" w:color="000000"/>
                  </w:tcBorders>
                  <w:noWrap/>
                  <w:vAlign w:val="center"/>
                </w:tcPr>
                <w:p w14:paraId="45ADAF9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18.00 </w:t>
                  </w:r>
                </w:p>
              </w:tc>
              <w:tc>
                <w:tcPr>
                  <w:tcW w:w="1131" w:type="dxa"/>
                  <w:tcBorders>
                    <w:top w:val="single" w:sz="4" w:space="0" w:color="000000"/>
                    <w:left w:val="single" w:sz="4" w:space="0" w:color="000000"/>
                    <w:bottom w:val="single" w:sz="4" w:space="0" w:color="000000"/>
                    <w:right w:val="single" w:sz="4" w:space="0" w:color="000000"/>
                  </w:tcBorders>
                  <w:noWrap/>
                  <w:vAlign w:val="center"/>
                </w:tcPr>
                <w:p w14:paraId="333534A1"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4140</w:t>
                  </w:r>
                </w:p>
              </w:tc>
            </w:tr>
            <w:tr w:rsidR="005E5359" w14:paraId="2A383CA6" w14:textId="77777777">
              <w:trPr>
                <w:trHeight w:val="500"/>
              </w:trPr>
              <w:tc>
                <w:tcPr>
                  <w:tcW w:w="690" w:type="dxa"/>
                  <w:tcBorders>
                    <w:top w:val="single" w:sz="4" w:space="0" w:color="000000"/>
                    <w:left w:val="single" w:sz="4" w:space="0" w:color="000000"/>
                    <w:bottom w:val="single" w:sz="4" w:space="0" w:color="000000"/>
                    <w:right w:val="single" w:sz="4" w:space="0" w:color="000000"/>
                  </w:tcBorders>
                  <w:noWrap/>
                  <w:vAlign w:val="center"/>
                </w:tcPr>
                <w:p w14:paraId="3A5B6A62"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13</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00CF4A9"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光鸭</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6C12E709"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1738" w:type="dxa"/>
                  <w:tcBorders>
                    <w:top w:val="single" w:sz="4" w:space="0" w:color="000000"/>
                    <w:left w:val="single" w:sz="4" w:space="0" w:color="000000"/>
                    <w:bottom w:val="single" w:sz="4" w:space="0" w:color="000000"/>
                    <w:right w:val="single" w:sz="4" w:space="0" w:color="000000"/>
                  </w:tcBorders>
                  <w:noWrap/>
                  <w:vAlign w:val="center"/>
                </w:tcPr>
                <w:p w14:paraId="2C3636D6"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10.80 </w:t>
                  </w:r>
                </w:p>
              </w:tc>
              <w:tc>
                <w:tcPr>
                  <w:tcW w:w="1131" w:type="dxa"/>
                  <w:tcBorders>
                    <w:top w:val="single" w:sz="4" w:space="0" w:color="000000"/>
                    <w:left w:val="single" w:sz="4" w:space="0" w:color="000000"/>
                    <w:bottom w:val="single" w:sz="4" w:space="0" w:color="000000"/>
                    <w:right w:val="single" w:sz="4" w:space="0" w:color="000000"/>
                  </w:tcBorders>
                  <w:noWrap/>
                  <w:vAlign w:val="center"/>
                </w:tcPr>
                <w:p w14:paraId="36E27F3E"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4140</w:t>
                  </w:r>
                </w:p>
              </w:tc>
            </w:tr>
            <w:tr w:rsidR="005E5359" w14:paraId="62508400" w14:textId="77777777">
              <w:trPr>
                <w:trHeight w:val="500"/>
              </w:trPr>
              <w:tc>
                <w:tcPr>
                  <w:tcW w:w="690" w:type="dxa"/>
                  <w:tcBorders>
                    <w:top w:val="single" w:sz="4" w:space="0" w:color="000000"/>
                    <w:left w:val="single" w:sz="4" w:space="0" w:color="000000"/>
                    <w:bottom w:val="single" w:sz="4" w:space="0" w:color="000000"/>
                    <w:right w:val="single" w:sz="4" w:space="0" w:color="000000"/>
                  </w:tcBorders>
                  <w:noWrap/>
                  <w:vAlign w:val="center"/>
                </w:tcPr>
                <w:p w14:paraId="4A7B7EF3"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14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EC21786"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鸭肾</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770D7B6B"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1738" w:type="dxa"/>
                  <w:tcBorders>
                    <w:top w:val="single" w:sz="4" w:space="0" w:color="000000"/>
                    <w:left w:val="single" w:sz="4" w:space="0" w:color="000000"/>
                    <w:bottom w:val="single" w:sz="4" w:space="0" w:color="000000"/>
                    <w:right w:val="single" w:sz="4" w:space="0" w:color="000000"/>
                  </w:tcBorders>
                  <w:noWrap/>
                  <w:vAlign w:val="center"/>
                </w:tcPr>
                <w:p w14:paraId="5B44AEEE"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19.80 </w:t>
                  </w:r>
                </w:p>
              </w:tc>
              <w:tc>
                <w:tcPr>
                  <w:tcW w:w="1131" w:type="dxa"/>
                  <w:tcBorders>
                    <w:top w:val="single" w:sz="4" w:space="0" w:color="000000"/>
                    <w:left w:val="single" w:sz="4" w:space="0" w:color="000000"/>
                    <w:bottom w:val="single" w:sz="4" w:space="0" w:color="000000"/>
                    <w:right w:val="single" w:sz="4" w:space="0" w:color="000000"/>
                  </w:tcBorders>
                  <w:noWrap/>
                  <w:vAlign w:val="center"/>
                </w:tcPr>
                <w:p w14:paraId="74F7D26D"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4140</w:t>
                  </w:r>
                </w:p>
              </w:tc>
            </w:tr>
            <w:tr w:rsidR="005E5359" w14:paraId="383E23DA" w14:textId="77777777">
              <w:trPr>
                <w:trHeight w:val="500"/>
              </w:trPr>
              <w:tc>
                <w:tcPr>
                  <w:tcW w:w="690" w:type="dxa"/>
                  <w:tcBorders>
                    <w:top w:val="single" w:sz="4" w:space="0" w:color="000000"/>
                    <w:left w:val="single" w:sz="4" w:space="0" w:color="000000"/>
                    <w:bottom w:val="single" w:sz="4" w:space="0" w:color="000000"/>
                    <w:right w:val="single" w:sz="4" w:space="0" w:color="000000"/>
                  </w:tcBorders>
                  <w:noWrap/>
                  <w:vAlign w:val="center"/>
                </w:tcPr>
                <w:p w14:paraId="45E4DD20"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15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803E864"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青头鸭</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48F7476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1738" w:type="dxa"/>
                  <w:tcBorders>
                    <w:top w:val="single" w:sz="4" w:space="0" w:color="000000"/>
                    <w:left w:val="single" w:sz="4" w:space="0" w:color="000000"/>
                    <w:bottom w:val="single" w:sz="4" w:space="0" w:color="000000"/>
                    <w:right w:val="single" w:sz="4" w:space="0" w:color="000000"/>
                  </w:tcBorders>
                  <w:noWrap/>
                  <w:vAlign w:val="center"/>
                </w:tcPr>
                <w:p w14:paraId="517A223D"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18.00 </w:t>
                  </w:r>
                </w:p>
              </w:tc>
              <w:tc>
                <w:tcPr>
                  <w:tcW w:w="1131" w:type="dxa"/>
                  <w:tcBorders>
                    <w:top w:val="single" w:sz="4" w:space="0" w:color="000000"/>
                    <w:left w:val="single" w:sz="4" w:space="0" w:color="000000"/>
                    <w:bottom w:val="single" w:sz="4" w:space="0" w:color="000000"/>
                    <w:right w:val="single" w:sz="4" w:space="0" w:color="000000"/>
                  </w:tcBorders>
                  <w:noWrap/>
                  <w:vAlign w:val="center"/>
                </w:tcPr>
                <w:p w14:paraId="55805B5F"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4140</w:t>
                  </w:r>
                </w:p>
              </w:tc>
            </w:tr>
            <w:tr w:rsidR="005E5359" w14:paraId="2A60CAF2" w14:textId="77777777">
              <w:trPr>
                <w:trHeight w:val="500"/>
              </w:trPr>
              <w:tc>
                <w:tcPr>
                  <w:tcW w:w="690" w:type="dxa"/>
                  <w:tcBorders>
                    <w:top w:val="single" w:sz="4" w:space="0" w:color="000000"/>
                    <w:left w:val="single" w:sz="4" w:space="0" w:color="000000"/>
                    <w:bottom w:val="single" w:sz="4" w:space="0" w:color="000000"/>
                    <w:right w:val="single" w:sz="4" w:space="0" w:color="000000"/>
                  </w:tcBorders>
                  <w:noWrap/>
                  <w:vAlign w:val="center"/>
                </w:tcPr>
                <w:p w14:paraId="42F241F4"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16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2D90CB9"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鸭翅膀</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3BCA024E"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1738" w:type="dxa"/>
                  <w:tcBorders>
                    <w:top w:val="single" w:sz="4" w:space="0" w:color="000000"/>
                    <w:left w:val="single" w:sz="4" w:space="0" w:color="000000"/>
                    <w:bottom w:val="single" w:sz="4" w:space="0" w:color="000000"/>
                    <w:right w:val="single" w:sz="4" w:space="0" w:color="000000"/>
                  </w:tcBorders>
                  <w:noWrap/>
                  <w:vAlign w:val="center"/>
                </w:tcPr>
                <w:p w14:paraId="4FC72FCB"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9.00 </w:t>
                  </w:r>
                </w:p>
              </w:tc>
              <w:tc>
                <w:tcPr>
                  <w:tcW w:w="1131" w:type="dxa"/>
                  <w:tcBorders>
                    <w:top w:val="single" w:sz="4" w:space="0" w:color="000000"/>
                    <w:left w:val="single" w:sz="4" w:space="0" w:color="000000"/>
                    <w:bottom w:val="single" w:sz="4" w:space="0" w:color="000000"/>
                    <w:right w:val="single" w:sz="4" w:space="0" w:color="000000"/>
                  </w:tcBorders>
                  <w:noWrap/>
                  <w:vAlign w:val="center"/>
                </w:tcPr>
                <w:p w14:paraId="27816733"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4140</w:t>
                  </w:r>
                </w:p>
              </w:tc>
            </w:tr>
            <w:tr w:rsidR="005E5359" w14:paraId="7FD373B6" w14:textId="77777777">
              <w:trPr>
                <w:trHeight w:val="500"/>
              </w:trPr>
              <w:tc>
                <w:tcPr>
                  <w:tcW w:w="690" w:type="dxa"/>
                  <w:tcBorders>
                    <w:top w:val="single" w:sz="4" w:space="0" w:color="000000"/>
                    <w:left w:val="single" w:sz="4" w:space="0" w:color="000000"/>
                    <w:bottom w:val="single" w:sz="4" w:space="0" w:color="000000"/>
                    <w:right w:val="single" w:sz="4" w:space="0" w:color="000000"/>
                  </w:tcBorders>
                  <w:noWrap/>
                  <w:vAlign w:val="center"/>
                </w:tcPr>
                <w:p w14:paraId="5E568153"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17</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7AC3E12"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鸭脚</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65D6081C"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1738" w:type="dxa"/>
                  <w:tcBorders>
                    <w:top w:val="single" w:sz="4" w:space="0" w:color="000000"/>
                    <w:left w:val="single" w:sz="4" w:space="0" w:color="000000"/>
                    <w:bottom w:val="single" w:sz="4" w:space="0" w:color="000000"/>
                    <w:right w:val="single" w:sz="4" w:space="0" w:color="000000"/>
                  </w:tcBorders>
                  <w:noWrap/>
                  <w:vAlign w:val="center"/>
                </w:tcPr>
                <w:p w14:paraId="5F0216A0"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16.20 </w:t>
                  </w:r>
                </w:p>
              </w:tc>
              <w:tc>
                <w:tcPr>
                  <w:tcW w:w="1131" w:type="dxa"/>
                  <w:tcBorders>
                    <w:top w:val="single" w:sz="4" w:space="0" w:color="000000"/>
                    <w:left w:val="single" w:sz="4" w:space="0" w:color="000000"/>
                    <w:bottom w:val="single" w:sz="4" w:space="0" w:color="000000"/>
                    <w:right w:val="single" w:sz="4" w:space="0" w:color="000000"/>
                  </w:tcBorders>
                  <w:noWrap/>
                  <w:vAlign w:val="center"/>
                </w:tcPr>
                <w:p w14:paraId="6E2AED03"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4140</w:t>
                  </w:r>
                </w:p>
              </w:tc>
            </w:tr>
            <w:tr w:rsidR="005E5359" w14:paraId="5032A320" w14:textId="77777777">
              <w:trPr>
                <w:trHeight w:val="500"/>
              </w:trPr>
              <w:tc>
                <w:tcPr>
                  <w:tcW w:w="690" w:type="dxa"/>
                  <w:tcBorders>
                    <w:top w:val="single" w:sz="4" w:space="0" w:color="000000"/>
                    <w:left w:val="single" w:sz="4" w:space="0" w:color="000000"/>
                    <w:bottom w:val="single" w:sz="4" w:space="0" w:color="000000"/>
                    <w:right w:val="single" w:sz="4" w:space="0" w:color="000000"/>
                  </w:tcBorders>
                  <w:noWrap/>
                  <w:vAlign w:val="center"/>
                </w:tcPr>
                <w:p w14:paraId="6E0B1569"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18</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A414692"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带皮鸭胸肉</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753D1864"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1738" w:type="dxa"/>
                  <w:tcBorders>
                    <w:top w:val="single" w:sz="4" w:space="0" w:color="000000"/>
                    <w:left w:val="single" w:sz="4" w:space="0" w:color="000000"/>
                    <w:bottom w:val="single" w:sz="4" w:space="0" w:color="000000"/>
                    <w:right w:val="single" w:sz="4" w:space="0" w:color="000000"/>
                  </w:tcBorders>
                  <w:noWrap/>
                  <w:vAlign w:val="center"/>
                </w:tcPr>
                <w:p w14:paraId="43DDADDD"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13.50 </w:t>
                  </w:r>
                </w:p>
              </w:tc>
              <w:tc>
                <w:tcPr>
                  <w:tcW w:w="1131" w:type="dxa"/>
                  <w:tcBorders>
                    <w:top w:val="single" w:sz="4" w:space="0" w:color="000000"/>
                    <w:left w:val="single" w:sz="4" w:space="0" w:color="000000"/>
                    <w:bottom w:val="single" w:sz="4" w:space="0" w:color="000000"/>
                    <w:right w:val="single" w:sz="4" w:space="0" w:color="000000"/>
                  </w:tcBorders>
                  <w:noWrap/>
                  <w:vAlign w:val="center"/>
                </w:tcPr>
                <w:p w14:paraId="2A63C2BD"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4140</w:t>
                  </w:r>
                </w:p>
              </w:tc>
            </w:tr>
            <w:tr w:rsidR="005E5359" w14:paraId="05E783CD" w14:textId="77777777">
              <w:trPr>
                <w:trHeight w:val="500"/>
              </w:trPr>
              <w:tc>
                <w:tcPr>
                  <w:tcW w:w="690" w:type="dxa"/>
                  <w:tcBorders>
                    <w:top w:val="single" w:sz="4" w:space="0" w:color="000000"/>
                    <w:left w:val="single" w:sz="4" w:space="0" w:color="000000"/>
                    <w:bottom w:val="single" w:sz="4" w:space="0" w:color="000000"/>
                    <w:right w:val="single" w:sz="4" w:space="0" w:color="000000"/>
                  </w:tcBorders>
                  <w:noWrap/>
                  <w:vAlign w:val="center"/>
                </w:tcPr>
                <w:p w14:paraId="41A8F3FE"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19</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9A52A4C"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嫩鸽子</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205462FA"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只</w:t>
                  </w:r>
                </w:p>
              </w:tc>
              <w:tc>
                <w:tcPr>
                  <w:tcW w:w="1738" w:type="dxa"/>
                  <w:tcBorders>
                    <w:top w:val="single" w:sz="4" w:space="0" w:color="000000"/>
                    <w:left w:val="single" w:sz="4" w:space="0" w:color="000000"/>
                    <w:bottom w:val="single" w:sz="4" w:space="0" w:color="000000"/>
                    <w:right w:val="single" w:sz="4" w:space="0" w:color="000000"/>
                  </w:tcBorders>
                  <w:noWrap/>
                  <w:vAlign w:val="center"/>
                </w:tcPr>
                <w:p w14:paraId="6065E197"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25.20 </w:t>
                  </w:r>
                </w:p>
              </w:tc>
              <w:tc>
                <w:tcPr>
                  <w:tcW w:w="1131" w:type="dxa"/>
                  <w:tcBorders>
                    <w:top w:val="single" w:sz="4" w:space="0" w:color="000000"/>
                    <w:left w:val="single" w:sz="4" w:space="0" w:color="000000"/>
                    <w:bottom w:val="single" w:sz="4" w:space="0" w:color="000000"/>
                    <w:right w:val="single" w:sz="4" w:space="0" w:color="000000"/>
                  </w:tcBorders>
                  <w:noWrap/>
                  <w:vAlign w:val="center"/>
                </w:tcPr>
                <w:p w14:paraId="3F8C56B7"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4140</w:t>
                  </w:r>
                </w:p>
              </w:tc>
            </w:tr>
            <w:tr w:rsidR="005E5359" w14:paraId="13FA532D" w14:textId="77777777">
              <w:trPr>
                <w:trHeight w:val="500"/>
              </w:trPr>
              <w:tc>
                <w:tcPr>
                  <w:tcW w:w="690" w:type="dxa"/>
                  <w:tcBorders>
                    <w:top w:val="single" w:sz="4" w:space="0" w:color="000000"/>
                    <w:left w:val="single" w:sz="4" w:space="0" w:color="000000"/>
                    <w:bottom w:val="single" w:sz="4" w:space="0" w:color="000000"/>
                    <w:right w:val="single" w:sz="4" w:space="0" w:color="000000"/>
                  </w:tcBorders>
                  <w:noWrap/>
                  <w:vAlign w:val="center"/>
                </w:tcPr>
                <w:p w14:paraId="1DB7F05E"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20</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48D1606"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老鸽子</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2392AFC9"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只</w:t>
                  </w:r>
                </w:p>
              </w:tc>
              <w:tc>
                <w:tcPr>
                  <w:tcW w:w="1738" w:type="dxa"/>
                  <w:tcBorders>
                    <w:top w:val="single" w:sz="4" w:space="0" w:color="000000"/>
                    <w:left w:val="single" w:sz="4" w:space="0" w:color="000000"/>
                    <w:bottom w:val="single" w:sz="4" w:space="0" w:color="000000"/>
                    <w:right w:val="single" w:sz="4" w:space="0" w:color="000000"/>
                  </w:tcBorders>
                  <w:noWrap/>
                  <w:vAlign w:val="center"/>
                </w:tcPr>
                <w:p w14:paraId="4D6E700F"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49.50 </w:t>
                  </w:r>
                </w:p>
              </w:tc>
              <w:tc>
                <w:tcPr>
                  <w:tcW w:w="1131" w:type="dxa"/>
                  <w:tcBorders>
                    <w:top w:val="single" w:sz="4" w:space="0" w:color="000000"/>
                    <w:left w:val="single" w:sz="4" w:space="0" w:color="000000"/>
                    <w:bottom w:val="single" w:sz="4" w:space="0" w:color="000000"/>
                    <w:right w:val="single" w:sz="4" w:space="0" w:color="000000"/>
                  </w:tcBorders>
                  <w:noWrap/>
                  <w:vAlign w:val="center"/>
                </w:tcPr>
                <w:p w14:paraId="20CDD893"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4140</w:t>
                  </w:r>
                </w:p>
              </w:tc>
            </w:tr>
          </w:tbl>
          <w:p w14:paraId="05559BAD" w14:textId="77777777" w:rsidR="005E5359" w:rsidRDefault="005E5359">
            <w:pPr>
              <w:pStyle w:val="aff0"/>
            </w:pPr>
          </w:p>
          <w:p w14:paraId="4041E369" w14:textId="77777777" w:rsidR="005E5359" w:rsidRDefault="000F5A12">
            <w:pPr>
              <w:widowControl/>
              <w:spacing w:line="380" w:lineRule="exact"/>
              <w:jc w:val="left"/>
              <w:rPr>
                <w:rFonts w:ascii="宋体" w:hAnsi="宋体" w:cs="宋体"/>
                <w:kern w:val="0"/>
                <w:szCs w:val="21"/>
              </w:rPr>
            </w:pPr>
            <w:r>
              <w:rPr>
                <w:rFonts w:ascii="宋体" w:hAnsi="宋体" w:hint="eastAsia"/>
                <w:kern w:val="0"/>
                <w:szCs w:val="21"/>
              </w:rPr>
              <w:t>四、</w:t>
            </w:r>
            <w:r>
              <w:rPr>
                <w:rFonts w:ascii="宋体" w:hAnsi="宋体" w:cs="宋体" w:hint="eastAsia"/>
                <w:kern w:val="0"/>
                <w:szCs w:val="21"/>
              </w:rPr>
              <w:t>供应商人员及运输设备要求</w:t>
            </w:r>
          </w:p>
          <w:p w14:paraId="3ABE0963" w14:textId="77777777" w:rsidR="005E5359" w:rsidRDefault="000F5A12">
            <w:pPr>
              <w:spacing w:line="380" w:lineRule="exact"/>
              <w:rPr>
                <w:rFonts w:ascii="宋体" w:hAnsi="宋体" w:cs="宋体"/>
                <w:kern w:val="0"/>
                <w:szCs w:val="21"/>
              </w:rPr>
            </w:pPr>
            <w:r>
              <w:rPr>
                <w:rFonts w:ascii="宋体" w:hAnsi="宋体" w:cs="宋体" w:hint="eastAsia"/>
                <w:kern w:val="0"/>
                <w:szCs w:val="21"/>
              </w:rPr>
              <w:t>（一）请提供至少</w:t>
            </w:r>
            <w:r>
              <w:rPr>
                <w:rFonts w:ascii="宋体" w:hAnsi="宋体" w:cs="宋体"/>
                <w:kern w:val="0"/>
                <w:szCs w:val="21"/>
              </w:rPr>
              <w:t>3</w:t>
            </w:r>
            <w:r>
              <w:rPr>
                <w:rFonts w:ascii="宋体" w:hAnsi="宋体" w:cs="宋体" w:hint="eastAsia"/>
                <w:kern w:val="0"/>
                <w:szCs w:val="21"/>
              </w:rPr>
              <w:t>名拟投入人员的</w:t>
            </w:r>
            <w:r>
              <w:rPr>
                <w:rFonts w:ascii="宋体" w:hAnsi="宋体" w:hint="eastAsia"/>
                <w:kern w:val="0"/>
                <w:szCs w:val="21"/>
              </w:rPr>
              <w:t>《健康证》及《</w:t>
            </w:r>
            <w:r>
              <w:rPr>
                <w:rFonts w:ascii="宋体" w:hAnsi="宋体" w:cs="宋体" w:hint="eastAsia"/>
                <w:kern w:val="0"/>
                <w:szCs w:val="21"/>
              </w:rPr>
              <w:t>食品安全培训合格证</w:t>
            </w:r>
            <w:r>
              <w:rPr>
                <w:rFonts w:ascii="宋体" w:hAnsi="宋体" w:hint="eastAsia"/>
                <w:kern w:val="0"/>
                <w:szCs w:val="21"/>
              </w:rPr>
              <w:t>》</w:t>
            </w:r>
            <w:r>
              <w:rPr>
                <w:rFonts w:ascii="宋体" w:hAnsi="宋体" w:cs="宋体" w:hint="eastAsia"/>
                <w:kern w:val="0"/>
                <w:szCs w:val="21"/>
              </w:rPr>
              <w:t>复印件并加盖公章</w:t>
            </w:r>
            <w:r>
              <w:rPr>
                <w:rFonts w:ascii="宋体" w:hAnsi="宋体" w:hint="eastAsia"/>
                <w:bCs/>
                <w:kern w:val="0"/>
                <w:szCs w:val="21"/>
              </w:rPr>
              <w:t>。</w:t>
            </w:r>
          </w:p>
          <w:p w14:paraId="277AF76E" w14:textId="1765382B" w:rsidR="005E5359" w:rsidRDefault="000F5A12">
            <w:pPr>
              <w:spacing w:line="380" w:lineRule="exact"/>
              <w:rPr>
                <w:rFonts w:ascii="宋体" w:hAnsi="宋体"/>
                <w:bCs/>
                <w:kern w:val="0"/>
                <w:szCs w:val="21"/>
              </w:rPr>
            </w:pPr>
            <w:r>
              <w:rPr>
                <w:rFonts w:ascii="宋体" w:hAnsi="宋体" w:cs="宋体" w:hint="eastAsia"/>
                <w:kern w:val="0"/>
                <w:szCs w:val="21"/>
              </w:rPr>
              <w:t>（二）</w:t>
            </w:r>
            <w:r>
              <w:rPr>
                <w:rFonts w:ascii="宋体" w:hAnsi="宋体" w:hint="eastAsia"/>
                <w:kern w:val="0"/>
                <w:szCs w:val="21"/>
              </w:rPr>
              <w:t>汽车运输</w:t>
            </w:r>
            <w:r>
              <w:rPr>
                <w:rFonts w:ascii="宋体" w:hAnsi="宋体" w:hint="eastAsia"/>
                <w:bCs/>
                <w:kern w:val="0"/>
                <w:szCs w:val="21"/>
              </w:rPr>
              <w:t>【提供</w:t>
            </w:r>
            <w:r>
              <w:rPr>
                <w:rFonts w:ascii="宋体" w:hAnsi="宋体" w:cs="宋体" w:hint="eastAsia"/>
                <w:kern w:val="0"/>
                <w:szCs w:val="21"/>
              </w:rPr>
              <w:t>至少1辆</w:t>
            </w:r>
            <w:r>
              <w:rPr>
                <w:rFonts w:ascii="宋体" w:hAnsi="宋体" w:hint="eastAsia"/>
                <w:bCs/>
                <w:kern w:val="0"/>
                <w:szCs w:val="21"/>
              </w:rPr>
              <w:t>车辆汽车有效证明材料（自有车辆的提供车辆行驶证复印件并加盖</w:t>
            </w:r>
            <w:r w:rsidR="009829EC">
              <w:rPr>
                <w:rFonts w:ascii="宋体" w:hAnsi="宋体" w:hint="eastAsia"/>
                <w:bCs/>
                <w:kern w:val="0"/>
                <w:szCs w:val="21"/>
              </w:rPr>
              <w:t>投标人</w:t>
            </w:r>
            <w:r>
              <w:rPr>
                <w:rFonts w:ascii="宋体" w:hAnsi="宋体" w:hint="eastAsia"/>
                <w:bCs/>
                <w:kern w:val="0"/>
                <w:szCs w:val="21"/>
              </w:rPr>
              <w:t>公章，且车辆为</w:t>
            </w:r>
            <w:r w:rsidR="009829EC">
              <w:rPr>
                <w:rFonts w:ascii="宋体" w:hAnsi="宋体" w:hint="eastAsia"/>
                <w:bCs/>
                <w:kern w:val="0"/>
                <w:szCs w:val="21"/>
              </w:rPr>
              <w:t>投标人</w:t>
            </w:r>
            <w:r>
              <w:rPr>
                <w:rFonts w:ascii="宋体" w:hAnsi="宋体" w:hint="eastAsia"/>
                <w:bCs/>
                <w:kern w:val="0"/>
                <w:szCs w:val="21"/>
              </w:rPr>
              <w:t>或</w:t>
            </w:r>
            <w:r w:rsidR="009829EC">
              <w:rPr>
                <w:rFonts w:ascii="宋体" w:hAnsi="宋体" w:hint="eastAsia"/>
                <w:bCs/>
                <w:kern w:val="0"/>
                <w:szCs w:val="21"/>
              </w:rPr>
              <w:t>投标人</w:t>
            </w:r>
            <w:r>
              <w:rPr>
                <w:rFonts w:ascii="宋体" w:hAnsi="宋体" w:hint="eastAsia"/>
                <w:bCs/>
                <w:kern w:val="0"/>
                <w:szCs w:val="21"/>
              </w:rPr>
              <w:t>法人所有;车辆为租赁的，提供车辆行驶证及车辆租用</w:t>
            </w:r>
            <w:r>
              <w:rPr>
                <w:rFonts w:ascii="宋体" w:hAnsi="宋体" w:hint="eastAsia"/>
                <w:bCs/>
                <w:kern w:val="0"/>
                <w:szCs w:val="21"/>
              </w:rPr>
              <w:lastRenderedPageBreak/>
              <w:t>合同复印件并加盖</w:t>
            </w:r>
            <w:r w:rsidR="009829EC">
              <w:rPr>
                <w:rFonts w:ascii="宋体" w:hAnsi="宋体" w:hint="eastAsia"/>
                <w:bCs/>
                <w:kern w:val="0"/>
                <w:szCs w:val="21"/>
              </w:rPr>
              <w:t>投标人</w:t>
            </w:r>
            <w:r>
              <w:rPr>
                <w:rFonts w:ascii="宋体" w:hAnsi="宋体" w:hint="eastAsia"/>
                <w:bCs/>
                <w:kern w:val="0"/>
                <w:szCs w:val="21"/>
              </w:rPr>
              <w:t>公章）】。</w:t>
            </w:r>
          </w:p>
          <w:p w14:paraId="3372EFFC" w14:textId="77777777" w:rsidR="005E5359" w:rsidRDefault="000F5A12">
            <w:pPr>
              <w:spacing w:line="380" w:lineRule="exact"/>
              <w:rPr>
                <w:rFonts w:ascii="宋体" w:hAnsi="宋体" w:cs="宋体"/>
                <w:kern w:val="0"/>
                <w:szCs w:val="21"/>
              </w:rPr>
            </w:pPr>
            <w:r>
              <w:rPr>
                <w:rFonts w:ascii="宋体" w:hAnsi="宋体" w:hint="eastAsia"/>
                <w:bCs/>
                <w:kern w:val="0"/>
                <w:szCs w:val="21"/>
              </w:rPr>
              <w:t>（三）生鲜冷冻类食品运输必要时使用冷藏运输车辆。</w:t>
            </w:r>
          </w:p>
          <w:p w14:paraId="5B6D52CA"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五、安全质量</w:t>
            </w:r>
          </w:p>
          <w:p w14:paraId="0C0DEAB9"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（一）依据产品质量监督检验所提供的质量标准，供应商提供的产品必须是经过质量监督管理部门检验并取得合格证明的产品，每批次产品提供时应交存货物质量合格证明、产品质量检测合格报告复印件。</w:t>
            </w:r>
            <w:r>
              <w:rPr>
                <w:rFonts w:ascii="宋体" w:hAnsi="宋体" w:cs="宋体" w:hint="eastAsia"/>
                <w:szCs w:val="21"/>
              </w:rPr>
              <w:t>采购单位有权随时对产品进行抽样送检，检测费用由中标供应商承担。中标供应商必须依法接受质量技术监督、工商、卫生、食品药品监督等职能部门的监督管理，并接受、配合相关职能部门的检测。因产品卫生和质量不合格而发生安全事故，中标供应商无条件承担全部责任，有关职能部门依法追究其责任，并取消中标供应商配送资格。</w:t>
            </w:r>
          </w:p>
          <w:p w14:paraId="0CF27ECC" w14:textId="7DFB76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（二）供应商应严格遵守《食品安全法》等相关规定，所提供的产品是合格安全的产品，一经发现供应以下食品，</w:t>
            </w:r>
            <w:r w:rsidR="007E4C27">
              <w:rPr>
                <w:rFonts w:ascii="宋体" w:hAnsi="宋体" w:cs="宋体" w:hint="eastAsia"/>
                <w:kern w:val="0"/>
                <w:szCs w:val="21"/>
              </w:rPr>
              <w:t>采购人除了可以全部退货</w:t>
            </w:r>
            <w:r>
              <w:rPr>
                <w:rFonts w:ascii="宋体" w:hAnsi="宋体" w:cs="宋体" w:hint="eastAsia"/>
                <w:kern w:val="0"/>
                <w:szCs w:val="21"/>
              </w:rPr>
              <w:t>，供应商并承担由此造成的经济责任和法律责任。</w:t>
            </w:r>
          </w:p>
          <w:p w14:paraId="4DF70571" w14:textId="77777777" w:rsidR="005E5359" w:rsidRDefault="000F5A12">
            <w:pPr>
              <w:widowControl/>
              <w:spacing w:line="380" w:lineRule="exact"/>
              <w:ind w:firstLineChars="179" w:firstLine="376"/>
              <w:jc w:val="left"/>
              <w:rPr>
                <w:rFonts w:ascii="宋体" w:hAnsi="宋体" w:cs="宋体"/>
                <w:kern w:val="0"/>
                <w:szCs w:val="21"/>
              </w:rPr>
            </w:pPr>
            <w:r>
              <w:rPr>
                <w:rFonts w:ascii="宋体" w:hAnsi="宋体" w:cs="宋体" w:hint="eastAsia"/>
                <w:kern w:val="0"/>
                <w:szCs w:val="21"/>
              </w:rPr>
              <w:t>1.腐败变质、油脂酸败、霉变、生虫、污秽不洁、混有异物或者其他感官性状异常，对人体健康有害的；</w:t>
            </w:r>
          </w:p>
          <w:p w14:paraId="189895C5" w14:textId="77777777" w:rsidR="005E5359" w:rsidRDefault="000F5A12">
            <w:pPr>
              <w:widowControl/>
              <w:spacing w:line="380" w:lineRule="exact"/>
              <w:ind w:firstLineChars="179" w:firstLine="376"/>
              <w:jc w:val="left"/>
              <w:rPr>
                <w:rFonts w:ascii="宋体" w:hAnsi="宋体" w:cs="宋体"/>
                <w:kern w:val="0"/>
                <w:szCs w:val="21"/>
              </w:rPr>
            </w:pPr>
            <w:r>
              <w:rPr>
                <w:rFonts w:ascii="宋体" w:hAnsi="宋体" w:cs="宋体" w:hint="eastAsia"/>
                <w:kern w:val="0"/>
                <w:szCs w:val="21"/>
              </w:rPr>
              <w:t>2.含有毒、有害物质或者被有害物质污染，对人体健康有害的；</w:t>
            </w:r>
          </w:p>
          <w:p w14:paraId="30B6789D" w14:textId="77777777" w:rsidR="005E5359" w:rsidRDefault="000F5A12">
            <w:pPr>
              <w:widowControl/>
              <w:spacing w:line="380" w:lineRule="exact"/>
              <w:ind w:firstLineChars="179" w:firstLine="376"/>
              <w:jc w:val="left"/>
              <w:rPr>
                <w:rFonts w:ascii="宋体" w:hAnsi="宋体" w:cs="宋体"/>
                <w:kern w:val="0"/>
                <w:szCs w:val="21"/>
              </w:rPr>
            </w:pPr>
            <w:r>
              <w:rPr>
                <w:rFonts w:ascii="宋体" w:hAnsi="宋体" w:cs="宋体" w:hint="eastAsia"/>
                <w:kern w:val="0"/>
                <w:szCs w:val="21"/>
              </w:rPr>
              <w:t>3. 生鲜类含有致病性寄生虫、微生物或者微生物含量超过国家限定标准的；</w:t>
            </w:r>
          </w:p>
          <w:p w14:paraId="633DF4E7" w14:textId="77777777" w:rsidR="005E5359" w:rsidRDefault="000F5A12">
            <w:pPr>
              <w:widowControl/>
              <w:spacing w:line="380" w:lineRule="exact"/>
              <w:ind w:firstLineChars="179" w:firstLine="376"/>
              <w:jc w:val="left"/>
              <w:rPr>
                <w:rFonts w:ascii="宋体" w:hAnsi="宋体" w:cs="宋体"/>
                <w:kern w:val="0"/>
                <w:szCs w:val="21"/>
              </w:rPr>
            </w:pPr>
            <w:r>
              <w:rPr>
                <w:rFonts w:ascii="宋体" w:hAnsi="宋体" w:cs="宋体" w:hint="eastAsia"/>
                <w:kern w:val="0"/>
                <w:szCs w:val="21"/>
              </w:rPr>
              <w:t>4. 掺假、掺杂、伪造，影响营养、卫生的；</w:t>
            </w:r>
          </w:p>
          <w:p w14:paraId="5AE921E6" w14:textId="77777777" w:rsidR="005E5359" w:rsidRDefault="000F5A12">
            <w:pPr>
              <w:widowControl/>
              <w:spacing w:line="380" w:lineRule="exact"/>
              <w:ind w:firstLineChars="179" w:firstLine="376"/>
              <w:jc w:val="left"/>
              <w:rPr>
                <w:rFonts w:ascii="宋体" w:hAnsi="宋体" w:cs="宋体"/>
                <w:kern w:val="0"/>
                <w:szCs w:val="21"/>
              </w:rPr>
            </w:pPr>
            <w:r>
              <w:rPr>
                <w:rFonts w:ascii="宋体" w:hAnsi="宋体" w:cs="宋体" w:hint="eastAsia"/>
                <w:kern w:val="0"/>
                <w:szCs w:val="21"/>
              </w:rPr>
              <w:t>5. 用非食品原料加工的，加入非食品用化学物质或者将非食品当作食品的；</w:t>
            </w:r>
          </w:p>
          <w:p w14:paraId="3CC6688B" w14:textId="77777777" w:rsidR="005E5359" w:rsidRDefault="000F5A12">
            <w:pPr>
              <w:widowControl/>
              <w:spacing w:line="380" w:lineRule="exact"/>
              <w:ind w:firstLineChars="179" w:firstLine="376"/>
              <w:jc w:val="left"/>
              <w:rPr>
                <w:rFonts w:ascii="宋体" w:hAnsi="宋体" w:cs="宋体"/>
                <w:kern w:val="0"/>
                <w:szCs w:val="21"/>
              </w:rPr>
            </w:pPr>
            <w:r>
              <w:rPr>
                <w:rFonts w:ascii="宋体" w:hAnsi="宋体" w:cs="宋体" w:hint="eastAsia"/>
                <w:kern w:val="0"/>
                <w:szCs w:val="21"/>
              </w:rPr>
              <w:t>6.超过保鲜保质期限的。</w:t>
            </w:r>
          </w:p>
          <w:p w14:paraId="22A57D3B" w14:textId="77777777" w:rsidR="005E5359" w:rsidRDefault="000F5A12">
            <w:pPr>
              <w:widowControl/>
              <w:spacing w:line="380" w:lineRule="exact"/>
              <w:ind w:firstLineChars="179" w:firstLine="376"/>
              <w:jc w:val="left"/>
              <w:rPr>
                <w:rFonts w:ascii="宋体" w:hAnsi="宋体" w:cs="宋体"/>
                <w:kern w:val="0"/>
                <w:szCs w:val="21"/>
              </w:rPr>
            </w:pPr>
            <w:r>
              <w:rPr>
                <w:rFonts w:ascii="宋体" w:hAnsi="宋体" w:cs="宋体" w:hint="eastAsia"/>
                <w:kern w:val="0"/>
                <w:szCs w:val="21"/>
              </w:rPr>
              <w:t>7.经鉴定因质量问题引发食物中毒或不良反应；</w:t>
            </w:r>
          </w:p>
          <w:p w14:paraId="41C20704" w14:textId="77777777" w:rsidR="005E5359" w:rsidRDefault="000F5A12">
            <w:pPr>
              <w:widowControl/>
              <w:spacing w:line="380" w:lineRule="exact"/>
              <w:ind w:firstLineChars="179" w:firstLine="376"/>
              <w:jc w:val="left"/>
              <w:rPr>
                <w:rFonts w:ascii="宋体" w:hAnsi="宋体" w:cs="宋体"/>
                <w:kern w:val="0"/>
                <w:szCs w:val="21"/>
              </w:rPr>
            </w:pPr>
            <w:r>
              <w:rPr>
                <w:rFonts w:ascii="宋体" w:hAnsi="宋体" w:cs="宋体" w:hint="eastAsia"/>
                <w:kern w:val="0"/>
                <w:szCs w:val="21"/>
              </w:rPr>
              <w:t>8.其他不符合食品卫生标准的情形。</w:t>
            </w:r>
          </w:p>
          <w:p w14:paraId="4B940257" w14:textId="77777777" w:rsidR="005E5359" w:rsidRDefault="000F5A12">
            <w:pPr>
              <w:spacing w:line="380" w:lineRule="exact"/>
              <w:rPr>
                <w:rFonts w:ascii="宋体" w:hAnsi="宋体"/>
                <w:kern w:val="0"/>
                <w:szCs w:val="21"/>
              </w:rPr>
            </w:pPr>
            <w:r>
              <w:rPr>
                <w:rFonts w:ascii="宋体" w:hAnsi="宋体" w:hint="eastAsia"/>
                <w:kern w:val="0"/>
                <w:szCs w:val="21"/>
              </w:rPr>
              <w:t>（三）生鲜肉类货物质量要求</w:t>
            </w:r>
          </w:p>
          <w:p w14:paraId="082A8DF0" w14:textId="77777777" w:rsidR="005E5359" w:rsidRDefault="000F5A12">
            <w:pPr>
              <w:spacing w:line="380" w:lineRule="exact"/>
              <w:ind w:firstLineChars="179" w:firstLine="376"/>
              <w:rPr>
                <w:rFonts w:ascii="宋体" w:hAnsi="宋体"/>
                <w:kern w:val="0"/>
                <w:szCs w:val="21"/>
              </w:rPr>
            </w:pPr>
            <w:r>
              <w:rPr>
                <w:rFonts w:ascii="宋体" w:hAnsi="宋体" w:hint="eastAsia"/>
                <w:kern w:val="0"/>
                <w:szCs w:val="21"/>
              </w:rPr>
              <w:t>1.所供货物应保持较好的外观和质量等级，符合国家食品部门的有关标准，保证无异味、无霉烂变质，每批鲜肉可以是来源于正规肉屠宰场，每次交货时提供本批次产品的出厂（库）检验合格证明（随车同行）：《产品合格证》、《卫生检疫报告》。新鲜肉确保每日新鲜，为当天正规屠宰场宰杀的新鲜肉。每批鲜肉也可以是南宁市及周边城区政府指定的单位发出的鲜肉并提供动物检疫合格证复印件（供货时提供原件核查）</w:t>
            </w:r>
          </w:p>
          <w:p w14:paraId="6393EADB" w14:textId="77777777" w:rsidR="005E5359" w:rsidRDefault="000F5A12">
            <w:pPr>
              <w:spacing w:line="380" w:lineRule="exact"/>
              <w:ind w:firstLineChars="179" w:firstLine="376"/>
              <w:rPr>
                <w:rFonts w:ascii="宋体" w:hAnsi="宋体"/>
                <w:kern w:val="0"/>
                <w:szCs w:val="21"/>
              </w:rPr>
            </w:pPr>
            <w:r>
              <w:rPr>
                <w:rFonts w:ascii="宋体" w:hAnsi="宋体" w:hint="eastAsia"/>
                <w:kern w:val="0"/>
                <w:szCs w:val="21"/>
              </w:rPr>
              <w:t>2.所有货物规格符合采购人提交的日采购计划中明确的具体需求。</w:t>
            </w:r>
          </w:p>
          <w:p w14:paraId="3CA5B604" w14:textId="77777777" w:rsidR="005E5359" w:rsidRDefault="000F5A12">
            <w:pPr>
              <w:spacing w:line="380" w:lineRule="exact"/>
              <w:rPr>
                <w:rFonts w:ascii="宋体" w:hAnsi="宋体"/>
                <w:kern w:val="0"/>
                <w:szCs w:val="21"/>
              </w:rPr>
            </w:pPr>
            <w:r>
              <w:rPr>
                <w:rFonts w:ascii="宋体" w:hAnsi="宋体" w:hint="eastAsia"/>
                <w:kern w:val="0"/>
                <w:szCs w:val="21"/>
              </w:rPr>
              <w:lastRenderedPageBreak/>
              <w:t>（四）家禽类货物质量要求</w:t>
            </w:r>
          </w:p>
          <w:p w14:paraId="3C4484DB" w14:textId="77777777" w:rsidR="005E5359" w:rsidRDefault="000F5A12">
            <w:pPr>
              <w:spacing w:line="380" w:lineRule="exact"/>
              <w:rPr>
                <w:rFonts w:ascii="宋体" w:hAnsi="宋体"/>
                <w:kern w:val="0"/>
                <w:szCs w:val="21"/>
              </w:rPr>
            </w:pPr>
            <w:r>
              <w:rPr>
                <w:rFonts w:ascii="宋体" w:hAnsi="宋体" w:hint="eastAsia"/>
                <w:kern w:val="0"/>
                <w:szCs w:val="21"/>
              </w:rPr>
              <w:t>1.原料感官品质验收标准：鲜活当日宰杀，无异味异样，无注水，全净膛，表皮完整洁净，大小符合要求，保证无寄生虫、无病变、无异味、无注水、色泽正常、无霉烂变质。新鲜的家禽肉肌肉色泽呈淡黄红色，肌肉有弹性且结实，无腥臭味、不</w:t>
            </w:r>
            <w:proofErr w:type="gramStart"/>
            <w:r>
              <w:rPr>
                <w:rFonts w:ascii="宋体" w:hAnsi="宋体" w:hint="eastAsia"/>
                <w:kern w:val="0"/>
                <w:szCs w:val="21"/>
              </w:rPr>
              <w:t>黏</w:t>
            </w:r>
            <w:proofErr w:type="gramEnd"/>
            <w:r>
              <w:rPr>
                <w:rFonts w:ascii="宋体" w:hAnsi="宋体" w:hint="eastAsia"/>
                <w:kern w:val="0"/>
                <w:szCs w:val="21"/>
              </w:rPr>
              <w:t>滑、皮肤光滑。骨髓色泽呈鲜红色，变灰、变绿为品质不佳。凡出现肉淤血、骨折、露骨、脱皮等现象拒收货。</w:t>
            </w:r>
          </w:p>
          <w:p w14:paraId="2BA99163" w14:textId="77777777" w:rsidR="005E5359" w:rsidRDefault="000F5A12">
            <w:pPr>
              <w:widowControl/>
              <w:spacing w:line="380" w:lineRule="exact"/>
              <w:jc w:val="left"/>
              <w:rPr>
                <w:rFonts w:ascii="宋体" w:hAnsi="宋体"/>
                <w:kern w:val="0"/>
                <w:szCs w:val="21"/>
              </w:rPr>
            </w:pPr>
            <w:r>
              <w:rPr>
                <w:rFonts w:ascii="宋体" w:hAnsi="宋体" w:hint="eastAsia"/>
                <w:kern w:val="0"/>
                <w:szCs w:val="21"/>
              </w:rPr>
              <w:t>2.鸡：光鸡，鸡大腿内侧用刀切开后无明显水迹。</w:t>
            </w:r>
            <w:r>
              <w:rPr>
                <w:rFonts w:ascii="宋体" w:hAnsi="宋体" w:cs="宋体" w:hint="eastAsia"/>
                <w:kern w:val="0"/>
                <w:szCs w:val="21"/>
              </w:rPr>
              <w:t xml:space="preserve">新鲜鸡肉眼球饱满、鸡肚内无一切内脏。皮肤有光泽，因品种不同而呈淡黄、淡红、灰白或灰黑等色。肌肉切而发光、外表微干 或微湿润、不粘手、指压后的凹陷立即恢复。具有鲜鸡肉正常气味， </w:t>
            </w:r>
            <w:proofErr w:type="gramStart"/>
            <w:r>
              <w:rPr>
                <w:rFonts w:ascii="宋体" w:hAnsi="宋体" w:cs="宋体" w:hint="eastAsia"/>
                <w:kern w:val="0"/>
                <w:szCs w:val="21"/>
              </w:rPr>
              <w:t>淤血斑无或</w:t>
            </w:r>
            <w:proofErr w:type="gramEnd"/>
            <w:r>
              <w:rPr>
                <w:rFonts w:ascii="宋体" w:hAnsi="宋体" w:cs="宋体" w:hint="eastAsia"/>
                <w:kern w:val="0"/>
                <w:szCs w:val="21"/>
              </w:rPr>
              <w:t>极少，无打水症状、无破皮、鸡的翼部或鸡关节，不能 有骨折或因骨折破皮而使骨头外露，无禽流感病毒，</w:t>
            </w:r>
            <w:proofErr w:type="gramStart"/>
            <w:r>
              <w:rPr>
                <w:rFonts w:ascii="宋体" w:hAnsi="宋体" w:hint="eastAsia"/>
                <w:kern w:val="0"/>
                <w:szCs w:val="21"/>
              </w:rPr>
              <w:t>单只光鸡重</w:t>
            </w:r>
            <w:proofErr w:type="gramEnd"/>
            <w:r>
              <w:rPr>
                <w:rFonts w:ascii="宋体" w:hAnsi="宋体" w:hint="eastAsia"/>
                <w:kern w:val="0"/>
                <w:szCs w:val="21"/>
              </w:rPr>
              <w:t>为1.5-2kg。</w:t>
            </w:r>
          </w:p>
          <w:p w14:paraId="233B55EA" w14:textId="77777777" w:rsidR="005E5359" w:rsidRDefault="000F5A12">
            <w:pPr>
              <w:widowControl/>
              <w:spacing w:line="380" w:lineRule="exact"/>
              <w:jc w:val="left"/>
              <w:rPr>
                <w:rFonts w:ascii="宋体" w:hAnsi="宋体"/>
                <w:kern w:val="0"/>
                <w:szCs w:val="21"/>
              </w:rPr>
            </w:pPr>
            <w:r>
              <w:rPr>
                <w:rFonts w:ascii="宋体" w:hAnsi="宋体" w:hint="eastAsia"/>
                <w:kern w:val="0"/>
                <w:szCs w:val="21"/>
              </w:rPr>
              <w:t>3.鸭：光鸭、吹风鸭，鸭肉皮色泽略呈肉白色，大腿内侧用刀切开后无明显水迹。</w:t>
            </w:r>
            <w:r>
              <w:rPr>
                <w:rFonts w:ascii="宋体" w:hAnsi="宋体" w:cs="宋体" w:hint="eastAsia"/>
                <w:kern w:val="0"/>
                <w:szCs w:val="21"/>
              </w:rPr>
              <w:t>表皮光滑而有光泽、肉质弹性好且丰满、表皮无毛或 少毛、无破皮、无花皮、无显眼淤块；无注水、肚内无一切内脏、 无 血水、无异味，无禽流感病毒，</w:t>
            </w:r>
            <w:proofErr w:type="gramStart"/>
            <w:r>
              <w:rPr>
                <w:rFonts w:ascii="宋体" w:hAnsi="宋体" w:hint="eastAsia"/>
                <w:kern w:val="0"/>
                <w:szCs w:val="21"/>
              </w:rPr>
              <w:t>单只光鸭重</w:t>
            </w:r>
            <w:proofErr w:type="gramEnd"/>
            <w:r>
              <w:rPr>
                <w:rFonts w:ascii="宋体" w:hAnsi="宋体" w:hint="eastAsia"/>
                <w:kern w:val="0"/>
                <w:szCs w:val="21"/>
              </w:rPr>
              <w:t>为2.5-3kg。</w:t>
            </w:r>
          </w:p>
          <w:p w14:paraId="365BA868" w14:textId="77777777" w:rsidR="005E5359" w:rsidRDefault="000F5A12">
            <w:pPr>
              <w:pStyle w:val="af1"/>
              <w:spacing w:line="380" w:lineRule="exact"/>
              <w:rPr>
                <w:rFonts w:ascii="宋体" w:hAnsi="宋体" w:cs="宋体"/>
                <w:sz w:val="21"/>
                <w:szCs w:val="21"/>
              </w:rPr>
            </w:pPr>
            <w:r>
              <w:rPr>
                <w:rFonts w:ascii="宋体" w:hAnsi="宋体" w:cs="宋体" w:hint="eastAsia"/>
                <w:kern w:val="0"/>
                <w:sz w:val="21"/>
                <w:szCs w:val="21"/>
              </w:rPr>
              <w:t>4.鲜鸡鸭鹅及其副产品必须具有动物检验检疫证明（供货时必须提供）</w:t>
            </w:r>
          </w:p>
          <w:p w14:paraId="755872AC" w14:textId="77777777" w:rsidR="005E5359" w:rsidRDefault="000F5A12">
            <w:pPr>
              <w:spacing w:line="380" w:lineRule="exact"/>
              <w:rPr>
                <w:rFonts w:ascii="宋体" w:hAnsi="宋体"/>
                <w:b/>
                <w:bCs/>
                <w:kern w:val="0"/>
                <w:szCs w:val="21"/>
              </w:rPr>
            </w:pPr>
            <w:r>
              <w:rPr>
                <w:rFonts w:ascii="宋体" w:hAnsi="宋体" w:hint="eastAsia"/>
                <w:b/>
                <w:bCs/>
                <w:kern w:val="0"/>
                <w:szCs w:val="21"/>
              </w:rPr>
              <w:t>六、供货要求：</w:t>
            </w:r>
          </w:p>
          <w:p w14:paraId="5D3428F8" w14:textId="77777777" w:rsidR="005E5359" w:rsidRDefault="000F5A12">
            <w:pPr>
              <w:spacing w:line="380" w:lineRule="exact"/>
              <w:rPr>
                <w:rFonts w:ascii="宋体" w:hAnsi="宋体"/>
                <w:kern w:val="0"/>
                <w:szCs w:val="21"/>
              </w:rPr>
            </w:pPr>
            <w:r>
              <w:rPr>
                <w:rFonts w:ascii="宋体" w:hAnsi="宋体" w:hint="eastAsia"/>
                <w:kern w:val="0"/>
                <w:szCs w:val="21"/>
              </w:rPr>
              <w:t>（一）按时将食品原材料运送至采购人指定地点，如遇特殊情况（任务），应随叫随到。</w:t>
            </w:r>
          </w:p>
          <w:p w14:paraId="35148EEE" w14:textId="4C3317C0" w:rsidR="005E5359" w:rsidRDefault="000F5A12">
            <w:pPr>
              <w:spacing w:line="380" w:lineRule="exact"/>
              <w:rPr>
                <w:rFonts w:ascii="宋体" w:hAnsi="宋体"/>
                <w:kern w:val="0"/>
                <w:szCs w:val="21"/>
              </w:rPr>
            </w:pPr>
            <w:r>
              <w:rPr>
                <w:rFonts w:ascii="宋体" w:hAnsi="宋体" w:hint="eastAsia"/>
                <w:kern w:val="0"/>
                <w:szCs w:val="21"/>
              </w:rPr>
              <w:t>（二）采购人按照约定每日或定期将采购单发送给供货商。供应商须按每日采购单中注明的</w:t>
            </w:r>
            <w:proofErr w:type="gramStart"/>
            <w:r>
              <w:rPr>
                <w:rFonts w:ascii="宋体" w:hAnsi="宋体" w:hint="eastAsia"/>
                <w:kern w:val="0"/>
                <w:szCs w:val="21"/>
              </w:rPr>
              <w:t>食材技术</w:t>
            </w:r>
            <w:proofErr w:type="gramEnd"/>
            <w:r>
              <w:rPr>
                <w:rFonts w:ascii="宋体" w:hAnsi="宋体" w:hint="eastAsia"/>
                <w:kern w:val="0"/>
                <w:szCs w:val="21"/>
              </w:rPr>
              <w:t>标准供货，不可</w:t>
            </w:r>
            <w:r w:rsidR="00560B8F">
              <w:rPr>
                <w:rFonts w:ascii="宋体" w:hAnsi="宋体" w:hint="eastAsia"/>
                <w:kern w:val="0"/>
                <w:szCs w:val="21"/>
              </w:rPr>
              <w:t>出现</w:t>
            </w:r>
            <w:r>
              <w:rPr>
                <w:rFonts w:ascii="宋体" w:hAnsi="宋体" w:hint="eastAsia"/>
                <w:kern w:val="0"/>
                <w:szCs w:val="21"/>
              </w:rPr>
              <w:t>以次充好、缺斤短两现象。</w:t>
            </w:r>
          </w:p>
          <w:p w14:paraId="70BC1C52" w14:textId="71D2A33D" w:rsidR="005E5359" w:rsidRDefault="000F5A12">
            <w:pPr>
              <w:spacing w:line="380" w:lineRule="exact"/>
              <w:rPr>
                <w:rFonts w:ascii="宋体" w:hAnsi="宋体"/>
                <w:kern w:val="0"/>
                <w:szCs w:val="21"/>
              </w:rPr>
            </w:pPr>
            <w:r>
              <w:rPr>
                <w:rFonts w:ascii="宋体" w:hAnsi="宋体" w:hint="eastAsia"/>
                <w:kern w:val="0"/>
                <w:szCs w:val="21"/>
              </w:rPr>
              <w:t>（三）供应商必须按照</w:t>
            </w:r>
            <w:r w:rsidR="00A90D47">
              <w:rPr>
                <w:rFonts w:ascii="宋体" w:hAnsi="宋体" w:hint="eastAsia"/>
                <w:kern w:val="0"/>
                <w:szCs w:val="21"/>
              </w:rPr>
              <w:t>采购人</w:t>
            </w:r>
            <w:r>
              <w:rPr>
                <w:rFonts w:ascii="宋体" w:hAnsi="宋体" w:hint="eastAsia"/>
                <w:kern w:val="0"/>
                <w:szCs w:val="21"/>
              </w:rPr>
              <w:t>指定品质进行供应，设有专供供货专人配送，专供配送人员要有高度的责任心。配送人员素质和职责要求：</w:t>
            </w:r>
          </w:p>
          <w:p w14:paraId="7B976A26" w14:textId="77777777" w:rsidR="005E5359" w:rsidRDefault="000F5A12">
            <w:pPr>
              <w:spacing w:line="380" w:lineRule="exact"/>
              <w:rPr>
                <w:rFonts w:ascii="宋体" w:hAnsi="宋体"/>
                <w:kern w:val="0"/>
                <w:szCs w:val="21"/>
              </w:rPr>
            </w:pPr>
            <w:r>
              <w:rPr>
                <w:rFonts w:ascii="宋体" w:hAnsi="宋体" w:hint="eastAsia"/>
                <w:kern w:val="0"/>
                <w:szCs w:val="21"/>
              </w:rPr>
              <w:t>1.所有配送员</w:t>
            </w:r>
            <w:proofErr w:type="gramStart"/>
            <w:r>
              <w:rPr>
                <w:rFonts w:ascii="宋体" w:hAnsi="宋体" w:hint="eastAsia"/>
                <w:kern w:val="0"/>
                <w:szCs w:val="21"/>
              </w:rPr>
              <w:t>需相对</w:t>
            </w:r>
            <w:proofErr w:type="gramEnd"/>
            <w:r>
              <w:rPr>
                <w:rFonts w:ascii="宋体" w:hAnsi="宋体" w:hint="eastAsia"/>
                <w:kern w:val="0"/>
                <w:szCs w:val="21"/>
              </w:rPr>
              <w:t>固定。</w:t>
            </w:r>
          </w:p>
          <w:p w14:paraId="7AD03773" w14:textId="77777777" w:rsidR="005E5359" w:rsidRDefault="000F5A12">
            <w:pPr>
              <w:spacing w:line="380" w:lineRule="exact"/>
              <w:rPr>
                <w:rFonts w:ascii="宋体" w:hAnsi="宋体"/>
                <w:kern w:val="0"/>
                <w:szCs w:val="21"/>
              </w:rPr>
            </w:pPr>
            <w:r>
              <w:rPr>
                <w:rFonts w:ascii="宋体" w:hAnsi="宋体" w:hint="eastAsia"/>
                <w:kern w:val="0"/>
                <w:szCs w:val="21"/>
              </w:rPr>
              <w:t>2.无不良嗜好及犯罪记录。</w:t>
            </w:r>
          </w:p>
          <w:p w14:paraId="20EC3C87" w14:textId="77777777" w:rsidR="005E5359" w:rsidRDefault="000F5A12">
            <w:pPr>
              <w:spacing w:line="380" w:lineRule="exact"/>
              <w:rPr>
                <w:rFonts w:ascii="宋体" w:hAnsi="宋体"/>
                <w:kern w:val="0"/>
                <w:szCs w:val="21"/>
              </w:rPr>
            </w:pPr>
            <w:r>
              <w:rPr>
                <w:rFonts w:ascii="宋体" w:hAnsi="宋体" w:hint="eastAsia"/>
                <w:kern w:val="0"/>
                <w:szCs w:val="21"/>
              </w:rPr>
              <w:t>3.责任心强、供货意识高，对采购人提出的问题要耐心解答，并能虚心听取采购人的意见和建议，遇到困难不推诿。</w:t>
            </w:r>
          </w:p>
          <w:p w14:paraId="21DAC35D" w14:textId="77777777" w:rsidR="005E5359" w:rsidRDefault="000F5A12">
            <w:pPr>
              <w:spacing w:line="380" w:lineRule="exact"/>
              <w:rPr>
                <w:rFonts w:ascii="宋体" w:hAnsi="宋体"/>
                <w:kern w:val="0"/>
                <w:szCs w:val="21"/>
              </w:rPr>
            </w:pPr>
            <w:r>
              <w:rPr>
                <w:rFonts w:ascii="宋体" w:hAnsi="宋体" w:hint="eastAsia"/>
                <w:kern w:val="0"/>
                <w:szCs w:val="21"/>
              </w:rPr>
              <w:t>4.配送人员本人要持有健康证，且工作期间身体健康，无身体不适、无传染疾病。</w:t>
            </w:r>
          </w:p>
          <w:p w14:paraId="608582BA" w14:textId="77777777" w:rsidR="005E5359" w:rsidRDefault="000F5A12">
            <w:pPr>
              <w:spacing w:line="380" w:lineRule="exact"/>
              <w:rPr>
                <w:rFonts w:ascii="宋体" w:hAnsi="宋体"/>
                <w:kern w:val="0"/>
                <w:szCs w:val="21"/>
              </w:rPr>
            </w:pPr>
            <w:r>
              <w:rPr>
                <w:rFonts w:ascii="宋体" w:hAnsi="宋体" w:hint="eastAsia"/>
                <w:kern w:val="0"/>
                <w:szCs w:val="21"/>
              </w:rPr>
              <w:t>5.配送人员必须着装干净整齐，穿工服、工鞋，不能穿拖鞋进入</w:t>
            </w:r>
            <w:r>
              <w:rPr>
                <w:rFonts w:ascii="宋体" w:hAnsi="宋体" w:hint="eastAsia"/>
                <w:kern w:val="0"/>
                <w:szCs w:val="21"/>
              </w:rPr>
              <w:lastRenderedPageBreak/>
              <w:t>食堂工作区域。</w:t>
            </w:r>
          </w:p>
          <w:p w14:paraId="7CF4FF65" w14:textId="77777777" w:rsidR="005E5359" w:rsidRDefault="000F5A12">
            <w:pPr>
              <w:spacing w:line="380" w:lineRule="exact"/>
              <w:rPr>
                <w:rFonts w:ascii="宋体" w:hAnsi="宋体"/>
                <w:kern w:val="0"/>
                <w:szCs w:val="21"/>
              </w:rPr>
            </w:pPr>
            <w:r>
              <w:rPr>
                <w:rFonts w:ascii="宋体" w:hAnsi="宋体" w:hint="eastAsia"/>
                <w:kern w:val="0"/>
                <w:szCs w:val="21"/>
              </w:rPr>
              <w:t>6.准确掌握季节和时令食材，及时向食堂推介。</w:t>
            </w:r>
          </w:p>
          <w:p w14:paraId="5DF6C01F" w14:textId="77777777" w:rsidR="005E5359" w:rsidRDefault="000F5A12">
            <w:pPr>
              <w:spacing w:line="380" w:lineRule="exact"/>
              <w:rPr>
                <w:rFonts w:ascii="宋体" w:hAnsi="宋体"/>
                <w:kern w:val="0"/>
                <w:szCs w:val="21"/>
              </w:rPr>
            </w:pPr>
            <w:r>
              <w:rPr>
                <w:rFonts w:ascii="宋体" w:hAnsi="宋体" w:hint="eastAsia"/>
                <w:kern w:val="0"/>
                <w:szCs w:val="21"/>
              </w:rPr>
              <w:t>7.认真核对所</w:t>
            </w:r>
            <w:proofErr w:type="gramStart"/>
            <w:r>
              <w:rPr>
                <w:rFonts w:ascii="宋体" w:hAnsi="宋体" w:hint="eastAsia"/>
                <w:kern w:val="0"/>
                <w:szCs w:val="21"/>
              </w:rPr>
              <w:t>配送食材的</w:t>
            </w:r>
            <w:proofErr w:type="gramEnd"/>
            <w:r>
              <w:rPr>
                <w:rFonts w:ascii="宋体" w:hAnsi="宋体" w:hint="eastAsia"/>
                <w:kern w:val="0"/>
                <w:szCs w:val="21"/>
              </w:rPr>
              <w:t>品种、数量、质量，</w:t>
            </w:r>
            <w:proofErr w:type="gramStart"/>
            <w:r>
              <w:rPr>
                <w:rFonts w:ascii="宋体" w:hAnsi="宋体" w:hint="eastAsia"/>
                <w:kern w:val="0"/>
                <w:szCs w:val="21"/>
              </w:rPr>
              <w:t>对漏单的</w:t>
            </w:r>
            <w:proofErr w:type="gramEnd"/>
            <w:r>
              <w:rPr>
                <w:rFonts w:ascii="宋体" w:hAnsi="宋体" w:hint="eastAsia"/>
                <w:kern w:val="0"/>
                <w:szCs w:val="21"/>
              </w:rPr>
              <w:t>或一次性未送齐的</w:t>
            </w:r>
            <w:proofErr w:type="gramStart"/>
            <w:r>
              <w:rPr>
                <w:rFonts w:ascii="宋体" w:hAnsi="宋体" w:hint="eastAsia"/>
                <w:kern w:val="0"/>
                <w:szCs w:val="21"/>
              </w:rPr>
              <w:t>食材要</w:t>
            </w:r>
            <w:proofErr w:type="gramEnd"/>
            <w:r>
              <w:rPr>
                <w:rFonts w:ascii="宋体" w:hAnsi="宋体" w:hint="eastAsia"/>
                <w:kern w:val="0"/>
                <w:szCs w:val="21"/>
              </w:rPr>
              <w:t>及时汇报给订单员，做好账目登记，同时给采购人相应满意的回复，并按采购人要求及时进行整改。</w:t>
            </w:r>
          </w:p>
          <w:p w14:paraId="5E355DF8" w14:textId="77777777" w:rsidR="005E5359" w:rsidRDefault="000F5A12">
            <w:pPr>
              <w:spacing w:line="380" w:lineRule="exact"/>
              <w:rPr>
                <w:rFonts w:ascii="宋体" w:hAnsi="宋体"/>
                <w:kern w:val="0"/>
                <w:szCs w:val="21"/>
              </w:rPr>
            </w:pPr>
            <w:r>
              <w:rPr>
                <w:rFonts w:ascii="宋体" w:hAnsi="宋体" w:hint="eastAsia"/>
                <w:kern w:val="0"/>
                <w:szCs w:val="21"/>
              </w:rPr>
              <w:t>8.</w:t>
            </w:r>
            <w:proofErr w:type="gramStart"/>
            <w:r>
              <w:rPr>
                <w:rFonts w:ascii="宋体" w:hAnsi="宋体" w:hint="eastAsia"/>
                <w:kern w:val="0"/>
                <w:szCs w:val="21"/>
              </w:rPr>
              <w:t>负责食材在</w:t>
            </w:r>
            <w:proofErr w:type="gramEnd"/>
            <w:r>
              <w:rPr>
                <w:rFonts w:ascii="宋体" w:hAnsi="宋体" w:hint="eastAsia"/>
                <w:kern w:val="0"/>
                <w:szCs w:val="21"/>
              </w:rPr>
              <w:t>配送、补充、退换过程中的安全。</w:t>
            </w:r>
          </w:p>
          <w:p w14:paraId="4062E4D6" w14:textId="77777777" w:rsidR="005E5359" w:rsidRDefault="000F5A12">
            <w:pPr>
              <w:spacing w:line="380" w:lineRule="exact"/>
              <w:rPr>
                <w:rFonts w:ascii="宋体" w:hAnsi="宋体"/>
                <w:kern w:val="0"/>
                <w:szCs w:val="21"/>
              </w:rPr>
            </w:pPr>
            <w:r>
              <w:rPr>
                <w:rFonts w:ascii="宋体" w:hAnsi="宋体" w:hint="eastAsia"/>
                <w:kern w:val="0"/>
                <w:szCs w:val="21"/>
              </w:rPr>
              <w:t>9.按时送货，如不能及时送货，有责任协助采购人进行解决。</w:t>
            </w:r>
          </w:p>
          <w:p w14:paraId="2CF1B53E" w14:textId="77777777" w:rsidR="005E5359" w:rsidRDefault="000F5A12">
            <w:pPr>
              <w:spacing w:line="380" w:lineRule="exact"/>
              <w:rPr>
                <w:rFonts w:ascii="宋体" w:hAnsi="宋体"/>
                <w:szCs w:val="21"/>
              </w:rPr>
            </w:pPr>
            <w:r>
              <w:rPr>
                <w:rFonts w:ascii="宋体" w:hAnsi="宋体" w:hint="eastAsia"/>
                <w:kern w:val="0"/>
                <w:szCs w:val="21"/>
              </w:rPr>
              <w:t>10.积极协助采购人食堂工作人员收货，配合采购人食堂工作人员</w:t>
            </w:r>
            <w:proofErr w:type="gramStart"/>
            <w:r>
              <w:rPr>
                <w:rFonts w:ascii="宋体" w:hAnsi="宋体" w:hint="eastAsia"/>
                <w:kern w:val="0"/>
                <w:szCs w:val="21"/>
              </w:rPr>
              <w:t>将食材运送</w:t>
            </w:r>
            <w:proofErr w:type="gramEnd"/>
            <w:r>
              <w:rPr>
                <w:rFonts w:ascii="宋体" w:hAnsi="宋体" w:hint="eastAsia"/>
                <w:kern w:val="0"/>
                <w:szCs w:val="21"/>
              </w:rPr>
              <w:t>到指定地点。</w:t>
            </w:r>
          </w:p>
        </w:tc>
      </w:tr>
      <w:tr w:rsidR="005E5359" w14:paraId="712EC5EE" w14:textId="77777777">
        <w:trPr>
          <w:trHeight w:val="1347"/>
        </w:trPr>
        <w:tc>
          <w:tcPr>
            <w:tcW w:w="925" w:type="dxa"/>
            <w:tcBorders>
              <w:top w:val="single" w:sz="4" w:space="0" w:color="auto"/>
              <w:left w:val="single" w:sz="4" w:space="0" w:color="auto"/>
              <w:bottom w:val="single" w:sz="4" w:space="0" w:color="auto"/>
              <w:right w:val="single" w:sz="4" w:space="0" w:color="auto"/>
            </w:tcBorders>
            <w:vAlign w:val="center"/>
          </w:tcPr>
          <w:p w14:paraId="014AE4F4" w14:textId="77777777" w:rsidR="005E5359" w:rsidRDefault="000F5A12">
            <w:pPr>
              <w:spacing w:line="380" w:lineRule="exact"/>
              <w:jc w:val="center"/>
              <w:rPr>
                <w:rFonts w:ascii="宋体" w:hAnsi="宋体" w:cs="宋体"/>
                <w:szCs w:val="21"/>
              </w:rPr>
            </w:pPr>
            <w:r>
              <w:rPr>
                <w:rFonts w:ascii="宋体" w:hAnsi="宋体" w:cs="宋体" w:hint="eastAsia"/>
                <w:szCs w:val="21"/>
              </w:rPr>
              <w:lastRenderedPageBreak/>
              <w:t>▲</w:t>
            </w:r>
            <w:r>
              <w:rPr>
                <w:rFonts w:ascii="宋体" w:hAnsi="宋体" w:hint="eastAsia"/>
                <w:szCs w:val="21"/>
              </w:rPr>
              <w:t>商务条款</w:t>
            </w:r>
          </w:p>
        </w:tc>
        <w:tc>
          <w:tcPr>
            <w:tcW w:w="9145" w:type="dxa"/>
            <w:gridSpan w:val="5"/>
            <w:tcBorders>
              <w:top w:val="single" w:sz="4" w:space="0" w:color="auto"/>
              <w:left w:val="single" w:sz="4" w:space="0" w:color="auto"/>
              <w:bottom w:val="single" w:sz="4" w:space="0" w:color="auto"/>
              <w:right w:val="single" w:sz="4" w:space="0" w:color="auto"/>
            </w:tcBorders>
          </w:tcPr>
          <w:p w14:paraId="313E2588" w14:textId="77777777" w:rsidR="005E5359" w:rsidRDefault="000F5A12">
            <w:pPr>
              <w:widowControl/>
              <w:shd w:val="clear" w:color="auto" w:fill="FFFFFF"/>
              <w:spacing w:line="380" w:lineRule="exact"/>
              <w:rPr>
                <w:rFonts w:ascii="宋体" w:hAnsi="宋体"/>
                <w:szCs w:val="21"/>
              </w:rPr>
            </w:pPr>
            <w:r>
              <w:rPr>
                <w:rFonts w:hint="eastAsia"/>
              </w:rPr>
              <w:t>一</w:t>
            </w:r>
            <w:r>
              <w:rPr>
                <w:rFonts w:ascii="宋体" w:hAnsi="宋体" w:hint="eastAsia"/>
                <w:szCs w:val="21"/>
              </w:rPr>
              <w:t>、合同签订期：中标通知书发出后25日内</w:t>
            </w:r>
          </w:p>
          <w:p w14:paraId="3832916C" w14:textId="77777777" w:rsidR="005E5359" w:rsidRDefault="000F5A12">
            <w:pPr>
              <w:widowControl/>
              <w:shd w:val="clear" w:color="auto" w:fill="FFFFFF"/>
              <w:spacing w:line="380" w:lineRule="exact"/>
              <w:rPr>
                <w:rFonts w:ascii="宋体" w:hAnsi="宋体"/>
                <w:szCs w:val="21"/>
              </w:rPr>
            </w:pPr>
            <w:r>
              <w:rPr>
                <w:rFonts w:ascii="宋体" w:hAnsi="宋体" w:hint="eastAsia"/>
                <w:szCs w:val="21"/>
              </w:rPr>
              <w:t>二、供货期限或者供货时间：自签订合同之日起1年（如合同履行期限未到，采购人采购货款累计达到预算金额时，合同自动终止）。</w:t>
            </w:r>
          </w:p>
          <w:p w14:paraId="0701B85D" w14:textId="77777777" w:rsidR="005E5359" w:rsidRDefault="000F5A12">
            <w:pPr>
              <w:widowControl/>
              <w:shd w:val="clear" w:color="auto" w:fill="FFFFFF"/>
              <w:spacing w:line="380" w:lineRule="exact"/>
              <w:rPr>
                <w:rFonts w:ascii="宋体" w:hAnsi="宋体"/>
                <w:szCs w:val="21"/>
              </w:rPr>
            </w:pPr>
            <w:r>
              <w:rPr>
                <w:rFonts w:ascii="宋体" w:hAnsi="宋体" w:hint="eastAsia"/>
                <w:szCs w:val="21"/>
              </w:rPr>
              <w:t>三、供货地点：采购人位于南宁市新阳路225号和</w:t>
            </w:r>
            <w:proofErr w:type="gramStart"/>
            <w:r>
              <w:rPr>
                <w:rFonts w:ascii="宋体" w:hAnsi="宋体" w:hint="eastAsia"/>
                <w:szCs w:val="21"/>
              </w:rPr>
              <w:t>厢竹</w:t>
            </w:r>
            <w:proofErr w:type="gramEnd"/>
            <w:r>
              <w:rPr>
                <w:rFonts w:ascii="宋体" w:hAnsi="宋体" w:hint="eastAsia"/>
                <w:szCs w:val="21"/>
              </w:rPr>
              <w:t>路59号食堂。</w:t>
            </w:r>
          </w:p>
          <w:p w14:paraId="680A7497" w14:textId="77777777" w:rsidR="005E5359" w:rsidRDefault="000F5A12">
            <w:pPr>
              <w:spacing w:line="380" w:lineRule="exact"/>
              <w:rPr>
                <w:rFonts w:ascii="宋体" w:hAnsi="宋体"/>
                <w:szCs w:val="21"/>
              </w:rPr>
            </w:pPr>
            <w:r>
              <w:rPr>
                <w:rFonts w:ascii="宋体" w:hAnsi="宋体" w:hint="eastAsia"/>
                <w:szCs w:val="21"/>
              </w:rPr>
              <w:t>四、其他要求：</w:t>
            </w:r>
          </w:p>
          <w:p w14:paraId="7427B685" w14:textId="77777777" w:rsidR="005E5359" w:rsidRDefault="000F5A12">
            <w:pPr>
              <w:spacing w:line="380" w:lineRule="exact"/>
              <w:rPr>
                <w:rFonts w:ascii="宋体" w:hAnsi="宋体"/>
                <w:szCs w:val="21"/>
              </w:rPr>
            </w:pPr>
            <w:r>
              <w:rPr>
                <w:rFonts w:ascii="宋体" w:hAnsi="宋体" w:hint="eastAsia"/>
                <w:szCs w:val="21"/>
              </w:rPr>
              <w:t>1、付款方式：</w:t>
            </w:r>
            <w:r>
              <w:t>采购人进行公对公账户转账，</w:t>
            </w:r>
            <w:r>
              <w:rPr>
                <w:rFonts w:hint="eastAsia"/>
              </w:rPr>
              <w:t>《部分采购品类及采购参考价》中的数量为参考采购计划量，最终</w:t>
            </w:r>
            <w:r>
              <w:t>以采购人实际购买的种类及数量</w:t>
            </w:r>
            <w:r>
              <w:rPr>
                <w:rFonts w:hint="eastAsia"/>
              </w:rPr>
              <w:t>进行结</w:t>
            </w:r>
            <w:r>
              <w:t>算</w:t>
            </w:r>
            <w:r>
              <w:rPr>
                <w:rFonts w:hint="eastAsia"/>
              </w:rPr>
              <w:t>。</w:t>
            </w:r>
            <w:r>
              <w:t>供应商必须</w:t>
            </w:r>
            <w:r>
              <w:rPr>
                <w:rFonts w:hint="eastAsia"/>
              </w:rPr>
              <w:t>每月</w:t>
            </w:r>
            <w:r>
              <w:t>提供详细的物品销售清单与采购人的收货单</w:t>
            </w:r>
            <w:r>
              <w:rPr>
                <w:rFonts w:ascii="宋体" w:hAnsi="宋体"/>
                <w:szCs w:val="21"/>
              </w:rPr>
              <w:t>核对无误</w:t>
            </w:r>
            <w:r>
              <w:rPr>
                <w:rFonts w:ascii="宋体" w:hAnsi="宋体" w:hint="eastAsia"/>
                <w:szCs w:val="21"/>
              </w:rPr>
              <w:t>签字确认</w:t>
            </w:r>
            <w:r>
              <w:rPr>
                <w:rFonts w:ascii="宋体" w:hAnsi="宋体"/>
                <w:szCs w:val="21"/>
              </w:rPr>
              <w:t>后，</w:t>
            </w:r>
            <w:r>
              <w:rPr>
                <w:rFonts w:ascii="宋体" w:hAnsi="宋体" w:cs="宋体" w:hint="eastAsia"/>
                <w:szCs w:val="21"/>
              </w:rPr>
              <w:t>由供应商按当次结算的金额出具合法有效的发票，采购人收到发票后两个月内一次性付清货款。</w:t>
            </w:r>
          </w:p>
          <w:p w14:paraId="3291FB36" w14:textId="77777777" w:rsidR="005E5359" w:rsidRDefault="000F5A12">
            <w:pPr>
              <w:pStyle w:val="TableParagraph"/>
              <w:spacing w:before="158" w:line="380" w:lineRule="exact"/>
              <w:ind w:left="81"/>
              <w:rPr>
                <w:rFonts w:ascii="宋体" w:hAnsi="宋体"/>
                <w:sz w:val="21"/>
                <w:szCs w:val="21"/>
              </w:rPr>
            </w:pPr>
            <w:r>
              <w:rPr>
                <w:rFonts w:ascii="宋体" w:hAnsi="宋体" w:hint="eastAsia"/>
                <w:sz w:val="21"/>
                <w:szCs w:val="21"/>
                <w:lang w:eastAsia="zh-CN"/>
              </w:rPr>
              <w:t>2、</w:t>
            </w:r>
            <w:proofErr w:type="spellStart"/>
            <w:r>
              <w:rPr>
                <w:rFonts w:ascii="宋体" w:hAnsi="宋体"/>
                <w:sz w:val="21"/>
                <w:szCs w:val="21"/>
              </w:rPr>
              <w:t>投标报价要求</w:t>
            </w:r>
            <w:proofErr w:type="spellEnd"/>
            <w:r>
              <w:rPr>
                <w:rFonts w:ascii="宋体" w:hAnsi="宋体"/>
                <w:sz w:val="21"/>
                <w:szCs w:val="21"/>
              </w:rPr>
              <w:t>：</w:t>
            </w:r>
          </w:p>
          <w:p w14:paraId="255F19DD" w14:textId="77777777" w:rsidR="005E5359" w:rsidRDefault="000F5A12">
            <w:pPr>
              <w:pStyle w:val="TableParagraph"/>
              <w:numPr>
                <w:ilvl w:val="0"/>
                <w:numId w:val="4"/>
              </w:numPr>
              <w:tabs>
                <w:tab w:val="left" w:pos="611"/>
              </w:tabs>
              <w:spacing w:before="91" w:line="380" w:lineRule="exact"/>
              <w:ind w:hanging="530"/>
              <w:rPr>
                <w:rFonts w:ascii="宋体" w:hAnsi="宋体"/>
                <w:sz w:val="21"/>
                <w:szCs w:val="21"/>
              </w:rPr>
            </w:pPr>
            <w:proofErr w:type="spellStart"/>
            <w:r>
              <w:rPr>
                <w:rFonts w:ascii="宋体" w:hAnsi="宋体"/>
                <w:sz w:val="21"/>
                <w:szCs w:val="21"/>
              </w:rPr>
              <w:t>以下浮系数进行报价</w:t>
            </w:r>
            <w:proofErr w:type="spellEnd"/>
            <w:r>
              <w:rPr>
                <w:rFonts w:ascii="宋体" w:hAnsi="宋体"/>
                <w:sz w:val="21"/>
                <w:szCs w:val="21"/>
              </w:rPr>
              <w:t>；</w:t>
            </w:r>
          </w:p>
          <w:p w14:paraId="4C70058E" w14:textId="77777777" w:rsidR="005E5359" w:rsidRDefault="000F5A12">
            <w:pPr>
              <w:pStyle w:val="TableParagraph"/>
              <w:numPr>
                <w:ilvl w:val="0"/>
                <w:numId w:val="4"/>
              </w:numPr>
              <w:tabs>
                <w:tab w:val="left" w:pos="611"/>
              </w:tabs>
              <w:spacing w:before="91" w:line="380" w:lineRule="exact"/>
              <w:ind w:left="1" w:right="136" w:firstLine="0"/>
              <w:jc w:val="both"/>
              <w:rPr>
                <w:rFonts w:ascii="宋体" w:hAnsi="宋体"/>
                <w:sz w:val="21"/>
                <w:szCs w:val="21"/>
                <w:lang w:eastAsia="zh-CN"/>
              </w:rPr>
            </w:pPr>
            <w:r>
              <w:rPr>
                <w:rFonts w:ascii="宋体" w:hAnsi="宋体"/>
                <w:sz w:val="21"/>
                <w:szCs w:val="21"/>
                <w:lang w:eastAsia="zh-CN"/>
              </w:rPr>
              <w:t>投标报价结合</w:t>
            </w:r>
            <w:r>
              <w:rPr>
                <w:rFonts w:ascii="宋体" w:hAnsi="宋体" w:hint="eastAsia"/>
                <w:sz w:val="21"/>
                <w:szCs w:val="21"/>
                <w:lang w:eastAsia="zh-CN"/>
              </w:rPr>
              <w:t>采购人提供2023年1月采购参考单价、</w:t>
            </w:r>
            <w:r>
              <w:rPr>
                <w:rFonts w:ascii="宋体" w:hAnsi="宋体"/>
                <w:sz w:val="21"/>
                <w:szCs w:val="21"/>
                <w:lang w:eastAsia="zh-CN"/>
              </w:rPr>
              <w:t>市场价格、成本及自身条件、市场风险考虑报出综合的下浮系数，有效报价范围为：</w:t>
            </w:r>
            <w:r>
              <w:rPr>
                <w:rFonts w:ascii="宋体" w:hAnsi="宋体" w:hint="eastAsia"/>
                <w:sz w:val="21"/>
                <w:szCs w:val="21"/>
                <w:lang w:eastAsia="zh-CN"/>
              </w:rPr>
              <w:t>≥8</w:t>
            </w:r>
            <w:r>
              <w:rPr>
                <w:rFonts w:ascii="宋体" w:hAnsi="宋体"/>
                <w:sz w:val="21"/>
                <w:szCs w:val="21"/>
                <w:lang w:eastAsia="zh-CN"/>
              </w:rPr>
              <w:t>%下浮系数，实际采购价格=市场价格</w:t>
            </w:r>
            <w:r>
              <w:rPr>
                <w:rFonts w:ascii="宋体" w:hAnsi="宋体" w:hint="eastAsia"/>
                <w:sz w:val="21"/>
                <w:szCs w:val="21"/>
                <w:lang w:eastAsia="zh-CN"/>
              </w:rPr>
              <w:t>×</w:t>
            </w:r>
            <w:r>
              <w:rPr>
                <w:rFonts w:ascii="宋体" w:hAnsi="宋体"/>
                <w:sz w:val="21"/>
                <w:szCs w:val="21"/>
                <w:lang w:eastAsia="zh-CN"/>
              </w:rPr>
              <w:t>（1</w:t>
            </w:r>
            <w:r>
              <w:rPr>
                <w:rFonts w:ascii="宋体" w:hAnsi="宋体" w:hint="eastAsia"/>
                <w:sz w:val="21"/>
                <w:szCs w:val="21"/>
                <w:lang w:eastAsia="zh-CN"/>
              </w:rPr>
              <w:t>-</w:t>
            </w:r>
            <w:r>
              <w:rPr>
                <w:rFonts w:ascii="宋体" w:hAnsi="宋体"/>
                <w:sz w:val="21"/>
                <w:szCs w:val="21"/>
                <w:lang w:eastAsia="zh-CN"/>
              </w:rPr>
              <w:t>下浮系数），投标人一旦中标，该结算综合下浮系数在合同服务期内不得改变。</w:t>
            </w:r>
          </w:p>
          <w:p w14:paraId="0092035D" w14:textId="77777777" w:rsidR="005E5359" w:rsidRDefault="000F5A12">
            <w:pPr>
              <w:pStyle w:val="TableParagraph"/>
              <w:tabs>
                <w:tab w:val="left" w:pos="611"/>
              </w:tabs>
              <w:spacing w:line="380" w:lineRule="exact"/>
              <w:ind w:right="54"/>
              <w:rPr>
                <w:rFonts w:ascii="宋体" w:hAnsi="宋体"/>
                <w:sz w:val="21"/>
                <w:szCs w:val="21"/>
                <w:lang w:eastAsia="zh-CN"/>
              </w:rPr>
            </w:pPr>
            <w:r>
              <w:rPr>
                <w:rFonts w:ascii="宋体" w:hAnsi="宋体" w:hint="eastAsia"/>
                <w:sz w:val="21"/>
                <w:szCs w:val="21"/>
                <w:lang w:eastAsia="zh-CN"/>
              </w:rPr>
              <w:t>（3）市场价格由双方到南宁市淡村农贸批发市场询价（含配送服务价格及税金（如有）， 如采购商品在该市场无销售的，可参照南宁市北湖农贸市场、金桥国际农贸批发市场、农产品交易中心等大型农贸市场的价格，具体农贸市场由采购人单方面确定），每个月询价一次，当月所</w:t>
            </w:r>
            <w:proofErr w:type="gramStart"/>
            <w:r>
              <w:rPr>
                <w:rFonts w:ascii="宋体" w:hAnsi="宋体" w:hint="eastAsia"/>
                <w:sz w:val="21"/>
                <w:szCs w:val="21"/>
                <w:lang w:eastAsia="zh-CN"/>
              </w:rPr>
              <w:t>询</w:t>
            </w:r>
            <w:proofErr w:type="gramEnd"/>
            <w:r>
              <w:rPr>
                <w:rFonts w:ascii="宋体" w:hAnsi="宋体" w:hint="eastAsia"/>
                <w:sz w:val="21"/>
                <w:szCs w:val="21"/>
                <w:lang w:eastAsia="zh-CN"/>
              </w:rPr>
              <w:t>市场价格作为供货人次月结算市场价格。</w:t>
            </w:r>
          </w:p>
          <w:p w14:paraId="7C97B40A" w14:textId="77777777" w:rsidR="005E5359" w:rsidRDefault="000F5A12">
            <w:pPr>
              <w:pStyle w:val="TableParagraph"/>
              <w:tabs>
                <w:tab w:val="left" w:pos="611"/>
              </w:tabs>
              <w:spacing w:line="380" w:lineRule="exact"/>
              <w:ind w:right="54"/>
              <w:rPr>
                <w:rFonts w:ascii="宋体" w:hAnsi="宋体"/>
                <w:sz w:val="21"/>
                <w:szCs w:val="21"/>
                <w:lang w:eastAsia="zh-CN"/>
              </w:rPr>
            </w:pPr>
            <w:r>
              <w:rPr>
                <w:rFonts w:ascii="宋体" w:hAnsi="宋体" w:hint="eastAsia"/>
                <w:sz w:val="21"/>
                <w:szCs w:val="21"/>
                <w:lang w:eastAsia="zh-CN"/>
              </w:rPr>
              <w:t>（4）询价方式：面询或购</w:t>
            </w:r>
            <w:proofErr w:type="gramStart"/>
            <w:r>
              <w:rPr>
                <w:rFonts w:ascii="宋体" w:hAnsi="宋体" w:hint="eastAsia"/>
                <w:sz w:val="21"/>
                <w:szCs w:val="21"/>
                <w:lang w:eastAsia="zh-CN"/>
              </w:rPr>
              <w:t>询</w:t>
            </w:r>
            <w:proofErr w:type="gramEnd"/>
            <w:r>
              <w:rPr>
                <w:rFonts w:ascii="宋体" w:hAnsi="宋体" w:hint="eastAsia"/>
                <w:sz w:val="21"/>
                <w:szCs w:val="21"/>
                <w:lang w:eastAsia="zh-CN"/>
              </w:rPr>
              <w:t>（选用购</w:t>
            </w:r>
            <w:proofErr w:type="gramStart"/>
            <w:r>
              <w:rPr>
                <w:rFonts w:ascii="宋体" w:hAnsi="宋体" w:hint="eastAsia"/>
                <w:sz w:val="21"/>
                <w:szCs w:val="21"/>
                <w:lang w:eastAsia="zh-CN"/>
              </w:rPr>
              <w:t>询</w:t>
            </w:r>
            <w:proofErr w:type="gramEnd"/>
            <w:r>
              <w:rPr>
                <w:rFonts w:ascii="宋体" w:hAnsi="宋体" w:hint="eastAsia"/>
                <w:sz w:val="21"/>
                <w:szCs w:val="21"/>
                <w:lang w:eastAsia="zh-CN"/>
              </w:rPr>
              <w:t>方式时，所购货物货款由供货人先行支付，采购人核验入库后再按实际入库量次月进行结算）。</w:t>
            </w:r>
          </w:p>
          <w:p w14:paraId="62E2D8BF" w14:textId="77777777" w:rsidR="005E5359" w:rsidRDefault="000F5A12">
            <w:pPr>
              <w:pStyle w:val="TableParagraph"/>
              <w:tabs>
                <w:tab w:val="left" w:pos="611"/>
              </w:tabs>
              <w:spacing w:line="380" w:lineRule="exact"/>
              <w:ind w:right="54"/>
              <w:rPr>
                <w:rFonts w:ascii="宋体" w:hAnsi="宋体"/>
                <w:sz w:val="21"/>
                <w:szCs w:val="21"/>
                <w:lang w:eastAsia="zh-CN"/>
              </w:rPr>
            </w:pPr>
            <w:r>
              <w:rPr>
                <w:rFonts w:ascii="宋体" w:hAnsi="宋体" w:hint="eastAsia"/>
                <w:sz w:val="21"/>
                <w:szCs w:val="21"/>
                <w:lang w:eastAsia="zh-CN"/>
              </w:rPr>
              <w:t>（5）</w:t>
            </w:r>
            <w:r>
              <w:rPr>
                <w:rFonts w:ascii="宋体" w:hAnsi="宋体"/>
                <w:sz w:val="21"/>
                <w:szCs w:val="21"/>
                <w:lang w:eastAsia="zh-CN"/>
              </w:rPr>
              <w:t>报价必须</w:t>
            </w:r>
            <w:proofErr w:type="gramStart"/>
            <w:r>
              <w:rPr>
                <w:rFonts w:ascii="宋体" w:hAnsi="宋体"/>
                <w:sz w:val="21"/>
                <w:szCs w:val="21"/>
                <w:lang w:eastAsia="zh-CN"/>
              </w:rPr>
              <w:t>含以下</w:t>
            </w:r>
            <w:proofErr w:type="gramEnd"/>
            <w:r>
              <w:rPr>
                <w:rFonts w:ascii="宋体" w:hAnsi="宋体"/>
                <w:sz w:val="21"/>
                <w:szCs w:val="21"/>
                <w:lang w:eastAsia="zh-CN"/>
              </w:rPr>
              <w:t>部分，包括</w:t>
            </w:r>
            <w:r>
              <w:rPr>
                <w:rFonts w:ascii="宋体" w:hAnsi="宋体" w:hint="eastAsia"/>
                <w:sz w:val="21"/>
                <w:szCs w:val="21"/>
                <w:lang w:eastAsia="zh-CN"/>
              </w:rPr>
              <w:t>但不限于以下项目</w:t>
            </w:r>
            <w:r>
              <w:rPr>
                <w:rFonts w:ascii="宋体" w:hAnsi="宋体"/>
                <w:sz w:val="21"/>
                <w:szCs w:val="21"/>
                <w:lang w:eastAsia="zh-CN"/>
              </w:rPr>
              <w:t>：</w:t>
            </w:r>
          </w:p>
          <w:p w14:paraId="33A1F92B" w14:textId="77777777" w:rsidR="005E5359" w:rsidRDefault="000F5A12">
            <w:pPr>
              <w:pStyle w:val="TableParagraph"/>
              <w:spacing w:before="89" w:line="380" w:lineRule="exact"/>
              <w:ind w:left="561"/>
              <w:rPr>
                <w:rFonts w:ascii="宋体" w:hAnsi="宋体"/>
                <w:sz w:val="21"/>
                <w:szCs w:val="21"/>
                <w:lang w:eastAsia="zh-CN"/>
              </w:rPr>
            </w:pPr>
            <w:r>
              <w:rPr>
                <w:rFonts w:ascii="宋体" w:hAnsi="宋体"/>
                <w:sz w:val="21"/>
                <w:szCs w:val="21"/>
                <w:lang w:eastAsia="zh-CN"/>
              </w:rPr>
              <w:t>①货物、服务的价格；</w:t>
            </w:r>
          </w:p>
          <w:p w14:paraId="67E0C208" w14:textId="77777777" w:rsidR="005E5359" w:rsidRDefault="000F5A12">
            <w:pPr>
              <w:pStyle w:val="TableParagraph"/>
              <w:spacing w:before="91" w:line="380" w:lineRule="exact"/>
              <w:ind w:left="561"/>
              <w:rPr>
                <w:rFonts w:ascii="宋体" w:hAnsi="宋体"/>
                <w:sz w:val="21"/>
                <w:szCs w:val="21"/>
                <w:lang w:eastAsia="zh-CN"/>
              </w:rPr>
            </w:pPr>
            <w:r>
              <w:rPr>
                <w:rFonts w:ascii="宋体" w:hAnsi="宋体"/>
                <w:sz w:val="21"/>
                <w:szCs w:val="21"/>
                <w:lang w:eastAsia="zh-CN"/>
              </w:rPr>
              <w:t>②必要的保险费用和各项税金；</w:t>
            </w:r>
          </w:p>
          <w:p w14:paraId="34809DD3" w14:textId="77777777" w:rsidR="005E5359" w:rsidRDefault="000F5A12">
            <w:pPr>
              <w:pStyle w:val="TableParagraph"/>
              <w:spacing w:before="91" w:line="380" w:lineRule="exact"/>
              <w:ind w:left="561"/>
              <w:rPr>
                <w:rFonts w:ascii="宋体" w:hAnsi="宋体"/>
                <w:sz w:val="21"/>
                <w:szCs w:val="21"/>
                <w:lang w:eastAsia="zh-CN"/>
              </w:rPr>
            </w:pPr>
            <w:r>
              <w:rPr>
                <w:rFonts w:ascii="宋体" w:hAnsi="宋体"/>
                <w:sz w:val="21"/>
                <w:szCs w:val="21"/>
                <w:lang w:eastAsia="zh-CN"/>
              </w:rPr>
              <w:t>③包装、运输、搬运、深加工、检验检测、售后服务等相关费用。</w:t>
            </w:r>
          </w:p>
          <w:p w14:paraId="4533773A" w14:textId="77777777" w:rsidR="005E5359" w:rsidRDefault="000F5A12">
            <w:pPr>
              <w:pStyle w:val="TableParagraph"/>
              <w:spacing w:before="91" w:line="380" w:lineRule="exact"/>
              <w:rPr>
                <w:rFonts w:ascii="宋体" w:hAnsi="宋体"/>
                <w:sz w:val="21"/>
                <w:szCs w:val="21"/>
                <w:lang w:eastAsia="zh-CN"/>
              </w:rPr>
            </w:pPr>
            <w:r>
              <w:rPr>
                <w:rFonts w:ascii="宋体" w:hAnsi="宋体" w:hint="eastAsia"/>
                <w:sz w:val="21"/>
                <w:szCs w:val="21"/>
                <w:lang w:eastAsia="zh-CN"/>
              </w:rPr>
              <w:t>（6）费用遗漏处理。投标人所报价格应为所投项目的最终报价，包含货物、服务、随配附件、备品备件、工具、包装、装卸、保险等运抵指定交货地点的各种费用和售后服务、税金及其他所有</w:t>
            </w:r>
            <w:r>
              <w:rPr>
                <w:rFonts w:ascii="宋体" w:hAnsi="宋体" w:hint="eastAsia"/>
                <w:sz w:val="21"/>
                <w:szCs w:val="21"/>
                <w:lang w:eastAsia="zh-CN"/>
              </w:rPr>
              <w:lastRenderedPageBreak/>
              <w:t>成本、费用的总和；投标人应自行增加正常运行及使用所必需但招标文件没有包含的所有部件、工具、版权、专利等一切费用，如果投标人在中标并签署合同后，在项目实施等工作中出现任何遗漏，均由中标人免费提供，招标人将不再支付任何费用。</w:t>
            </w:r>
          </w:p>
          <w:p w14:paraId="6271C229" w14:textId="77777777" w:rsidR="005E5359" w:rsidRDefault="000F5A12">
            <w:pPr>
              <w:spacing w:line="380" w:lineRule="exact"/>
              <w:rPr>
                <w:rFonts w:ascii="宋体" w:hAnsi="宋体"/>
                <w:szCs w:val="21"/>
              </w:rPr>
            </w:pPr>
            <w:r>
              <w:rPr>
                <w:rFonts w:ascii="宋体" w:hAnsi="宋体" w:hint="eastAsia"/>
                <w:szCs w:val="21"/>
              </w:rPr>
              <w:t>3、</w:t>
            </w:r>
            <w:r>
              <w:rPr>
                <w:rFonts w:ascii="宋体" w:hAnsi="宋体"/>
                <w:szCs w:val="21"/>
              </w:rPr>
              <w:t>采购人经市场多方面了解发现中标供应商在合同服务期内提供假冒伪劣、质量缺陷、非正品的产品，采购人向中标供应商发出累计二次书面质疑书后可按</w:t>
            </w:r>
            <w:r>
              <w:rPr>
                <w:rFonts w:ascii="宋体" w:hAnsi="宋体" w:hint="eastAsia"/>
                <w:szCs w:val="21"/>
              </w:rPr>
              <w:t>1000</w:t>
            </w:r>
            <w:r>
              <w:rPr>
                <w:rFonts w:ascii="宋体" w:hAnsi="宋体"/>
                <w:szCs w:val="21"/>
              </w:rPr>
              <w:t>元/次进行罚款</w:t>
            </w:r>
            <w:r>
              <w:rPr>
                <w:rFonts w:ascii="宋体" w:hAnsi="宋体" w:hint="eastAsia"/>
                <w:szCs w:val="21"/>
              </w:rPr>
              <w:t>（罚金从履约保证金中扣除）</w:t>
            </w:r>
            <w:r>
              <w:rPr>
                <w:rFonts w:ascii="宋体" w:hAnsi="宋体"/>
                <w:szCs w:val="21"/>
              </w:rPr>
              <w:t>，造成经济损失由供应商赔偿。</w:t>
            </w:r>
            <w:r>
              <w:rPr>
                <w:rFonts w:ascii="宋体" w:hAnsi="宋体" w:hint="eastAsia"/>
                <w:szCs w:val="21"/>
              </w:rPr>
              <w:t>累计达</w:t>
            </w:r>
            <w:r>
              <w:rPr>
                <w:rFonts w:ascii="宋体" w:hAnsi="宋体"/>
                <w:szCs w:val="21"/>
              </w:rPr>
              <w:t>3</w:t>
            </w:r>
            <w:r>
              <w:rPr>
                <w:rFonts w:ascii="宋体" w:hAnsi="宋体" w:hint="eastAsia"/>
                <w:szCs w:val="21"/>
              </w:rPr>
              <w:t>次时，采购人有权单方面解除配送合同，中标供应商无条件按受。</w:t>
            </w:r>
          </w:p>
          <w:p w14:paraId="413293C8" w14:textId="77777777" w:rsidR="005E5359" w:rsidRDefault="000F5A12">
            <w:pPr>
              <w:pStyle w:val="TableParagraph"/>
              <w:spacing w:before="91" w:line="380" w:lineRule="exact"/>
              <w:ind w:left="81" w:right="138"/>
              <w:jc w:val="both"/>
              <w:rPr>
                <w:rFonts w:ascii="宋体" w:hAnsi="宋体"/>
                <w:sz w:val="21"/>
                <w:szCs w:val="21"/>
                <w:lang w:eastAsia="zh-CN"/>
              </w:rPr>
            </w:pPr>
            <w:r>
              <w:rPr>
                <w:rFonts w:ascii="宋体" w:hAnsi="宋体" w:hint="eastAsia"/>
                <w:sz w:val="21"/>
                <w:szCs w:val="21"/>
                <w:lang w:eastAsia="zh-CN"/>
              </w:rPr>
              <w:t>4、投标人可供应的产品必须包含但不限于采购需求中要求的品类，投标人在投标文件中提供承诺书。</w:t>
            </w:r>
          </w:p>
          <w:p w14:paraId="4C5C4748" w14:textId="5D8D11FF" w:rsidR="005E5359" w:rsidRDefault="000F5A12">
            <w:pPr>
              <w:spacing w:line="380" w:lineRule="exact"/>
              <w:ind w:firstLineChars="7" w:firstLine="15"/>
              <w:rPr>
                <w:rFonts w:ascii="宋体" w:hAnsi="宋体"/>
                <w:szCs w:val="21"/>
              </w:rPr>
            </w:pPr>
            <w:r>
              <w:rPr>
                <w:rFonts w:ascii="宋体" w:hAnsi="宋体" w:hint="eastAsia"/>
                <w:szCs w:val="21"/>
              </w:rPr>
              <w:t>5、履约保证金：中标供应商在签订合同前向采购人缴纳履约保证金，履约保证金为预算金额的3%</w:t>
            </w:r>
            <w:r w:rsidR="00A90D47">
              <w:rPr>
                <w:rFonts w:hint="eastAsia"/>
              </w:rPr>
              <w:t>（如中标人为中小企业，则为预算金额的</w:t>
            </w:r>
            <w:r w:rsidR="00A90D47">
              <w:rPr>
                <w:rFonts w:hint="eastAsia"/>
              </w:rPr>
              <w:t>2</w:t>
            </w:r>
            <w:r w:rsidR="00A90D47">
              <w:t>%</w:t>
            </w:r>
            <w:r w:rsidR="00A90D47">
              <w:rPr>
                <w:rFonts w:hint="eastAsia"/>
              </w:rPr>
              <w:t>）</w:t>
            </w:r>
            <w:r>
              <w:rPr>
                <w:rFonts w:ascii="宋体" w:hAnsi="宋体" w:hint="eastAsia"/>
                <w:szCs w:val="21"/>
              </w:rPr>
              <w:t>，服务期限结束后，如无质量问题，全额退回履约保证金（无息）。</w:t>
            </w:r>
          </w:p>
          <w:p w14:paraId="0B277704" w14:textId="77777777" w:rsidR="005E5359" w:rsidRDefault="000F5A12">
            <w:pPr>
              <w:spacing w:line="380" w:lineRule="exact"/>
              <w:ind w:firstLineChars="7" w:firstLine="15"/>
              <w:rPr>
                <w:rFonts w:ascii="宋体" w:hAnsi="宋体"/>
                <w:szCs w:val="21"/>
              </w:rPr>
            </w:pPr>
            <w:r>
              <w:rPr>
                <w:rFonts w:ascii="宋体" w:hAnsi="宋体" w:hint="eastAsia"/>
                <w:szCs w:val="21"/>
              </w:rPr>
              <w:t>6、售后服务要求：</w:t>
            </w:r>
          </w:p>
          <w:p w14:paraId="040D907A" w14:textId="77777777" w:rsidR="005E5359" w:rsidRDefault="000F5A12">
            <w:pPr>
              <w:spacing w:line="380" w:lineRule="exact"/>
              <w:ind w:firstLineChars="7" w:firstLine="15"/>
              <w:rPr>
                <w:rFonts w:ascii="宋体" w:hAnsi="宋体"/>
                <w:szCs w:val="21"/>
              </w:rPr>
            </w:pPr>
            <w:r>
              <w:rPr>
                <w:rFonts w:ascii="宋体" w:hAnsi="宋体" w:hint="eastAsia"/>
                <w:szCs w:val="21"/>
              </w:rPr>
              <w:t xml:space="preserve">  （1）响应时间：接到采购人处理问题通知后 2 小时内到达采购人指定现场</w:t>
            </w:r>
          </w:p>
          <w:p w14:paraId="176C3864" w14:textId="77777777" w:rsidR="005E5359" w:rsidRDefault="000F5A12">
            <w:pPr>
              <w:spacing w:line="380" w:lineRule="exact"/>
              <w:ind w:firstLineChars="7" w:firstLine="15"/>
              <w:rPr>
                <w:rFonts w:ascii="宋体" w:hAnsi="宋体"/>
                <w:szCs w:val="21"/>
              </w:rPr>
            </w:pPr>
            <w:r>
              <w:rPr>
                <w:rFonts w:ascii="宋体" w:hAnsi="宋体" w:hint="eastAsia"/>
                <w:szCs w:val="21"/>
              </w:rPr>
              <w:t xml:space="preserve">  （2）售后服务技术人员要求：配送人员必须办理健康证。</w:t>
            </w:r>
          </w:p>
          <w:p w14:paraId="2DBC2447" w14:textId="77777777" w:rsidR="005E5359" w:rsidRDefault="000F5A12">
            <w:pPr>
              <w:spacing w:line="380" w:lineRule="exact"/>
              <w:ind w:firstLineChars="7" w:firstLine="15"/>
              <w:rPr>
                <w:rFonts w:ascii="宋体" w:hAnsi="宋体"/>
                <w:szCs w:val="21"/>
              </w:rPr>
            </w:pPr>
            <w:r>
              <w:rPr>
                <w:rFonts w:ascii="宋体" w:hAnsi="宋体" w:hint="eastAsia"/>
                <w:szCs w:val="21"/>
              </w:rPr>
              <w:t>7、退出机制：当中标供应商在供货期间出现以下情形之一的，采购人有权单方面终上合同，并全部没收中标供应商履约保证金，中标供应商无条件按受。</w:t>
            </w:r>
          </w:p>
          <w:p w14:paraId="25C88A5E" w14:textId="77777777" w:rsidR="005E5359" w:rsidRDefault="000F5A12">
            <w:pPr>
              <w:spacing w:line="380" w:lineRule="exact"/>
              <w:ind w:firstLineChars="7" w:firstLine="15"/>
              <w:rPr>
                <w:rFonts w:ascii="宋体" w:hAnsi="宋体"/>
                <w:szCs w:val="21"/>
              </w:rPr>
            </w:pPr>
            <w:r>
              <w:rPr>
                <w:rFonts w:ascii="宋体" w:hAnsi="宋体" w:hint="eastAsia"/>
                <w:szCs w:val="21"/>
              </w:rPr>
              <w:t>（1）发生以下状况累计三次时，即在合同履行过程中，中标供应商不能以任何理由推托配送任务，一旦影响到采购人工作的正常运转，将按1500元/次进行罚款，造成</w:t>
            </w:r>
            <w:proofErr w:type="gramStart"/>
            <w:r>
              <w:rPr>
                <w:rFonts w:ascii="宋体" w:hAnsi="宋体" w:hint="eastAsia"/>
                <w:szCs w:val="21"/>
              </w:rPr>
              <w:t>其余经济</w:t>
            </w:r>
            <w:proofErr w:type="gramEnd"/>
            <w:r>
              <w:rPr>
                <w:rFonts w:ascii="宋体" w:hAnsi="宋体" w:hint="eastAsia"/>
                <w:szCs w:val="21"/>
              </w:rPr>
              <w:t>损失由供应商按实际情况赔偿；</w:t>
            </w:r>
          </w:p>
          <w:p w14:paraId="1970F212" w14:textId="77777777" w:rsidR="005E5359" w:rsidRDefault="000F5A12">
            <w:pPr>
              <w:spacing w:line="380" w:lineRule="exact"/>
              <w:ind w:firstLineChars="7" w:firstLine="15"/>
              <w:rPr>
                <w:rFonts w:ascii="宋体" w:hAnsi="宋体"/>
                <w:szCs w:val="21"/>
              </w:rPr>
            </w:pPr>
            <w:r>
              <w:rPr>
                <w:rFonts w:ascii="宋体" w:hAnsi="宋体" w:hint="eastAsia"/>
                <w:szCs w:val="21"/>
              </w:rPr>
              <w:t>（2）中标供应</w:t>
            </w:r>
            <w:proofErr w:type="gramStart"/>
            <w:r>
              <w:rPr>
                <w:rFonts w:ascii="宋体" w:hAnsi="宋体" w:hint="eastAsia"/>
                <w:szCs w:val="21"/>
              </w:rPr>
              <w:t>商违法</w:t>
            </w:r>
            <w:proofErr w:type="gramEnd"/>
            <w:r>
              <w:rPr>
                <w:rFonts w:ascii="宋体" w:hAnsi="宋体" w:hint="eastAsia"/>
                <w:szCs w:val="21"/>
              </w:rPr>
              <w:t>违规，被食品安全监管部门或其他部门处罚的；</w:t>
            </w:r>
          </w:p>
          <w:p w14:paraId="1D035FAD" w14:textId="77777777" w:rsidR="005E5359" w:rsidRDefault="000F5A12">
            <w:pPr>
              <w:spacing w:line="380" w:lineRule="exact"/>
              <w:ind w:firstLineChars="7" w:firstLine="15"/>
              <w:rPr>
                <w:rFonts w:ascii="宋体" w:hAnsi="宋体"/>
                <w:szCs w:val="21"/>
              </w:rPr>
            </w:pPr>
            <w:r>
              <w:rPr>
                <w:rFonts w:ascii="宋体" w:hAnsi="宋体" w:hint="eastAsia"/>
                <w:szCs w:val="21"/>
              </w:rPr>
              <w:t>（3）虚开发票，套取资金，被监察、审计、财政、物价等有关部门查实的；</w:t>
            </w:r>
          </w:p>
          <w:p w14:paraId="257A4019" w14:textId="77777777" w:rsidR="005E5359" w:rsidRDefault="000F5A12">
            <w:pPr>
              <w:spacing w:line="380" w:lineRule="exact"/>
              <w:ind w:firstLineChars="7" w:firstLine="15"/>
              <w:rPr>
                <w:rFonts w:ascii="宋体" w:hAnsi="宋体"/>
                <w:szCs w:val="21"/>
              </w:rPr>
            </w:pPr>
            <w:r>
              <w:rPr>
                <w:rFonts w:ascii="宋体" w:hAnsi="宋体" w:hint="eastAsia"/>
                <w:szCs w:val="21"/>
              </w:rPr>
              <w:t>（4）因食品原材料问题而发生食品安全事故，造成不良后果的；</w:t>
            </w:r>
          </w:p>
          <w:p w14:paraId="5DF9C729" w14:textId="77777777" w:rsidR="005E5359" w:rsidRDefault="000F5A12">
            <w:pPr>
              <w:spacing w:line="380" w:lineRule="exact"/>
              <w:ind w:firstLineChars="7" w:firstLine="15"/>
              <w:rPr>
                <w:rFonts w:ascii="宋体" w:hAnsi="宋体"/>
                <w:szCs w:val="21"/>
              </w:rPr>
            </w:pPr>
            <w:r>
              <w:rPr>
                <w:rFonts w:ascii="宋体" w:hAnsi="宋体" w:hint="eastAsia"/>
                <w:szCs w:val="21"/>
              </w:rPr>
              <w:t>（5）被食品药品监督局、农业局抽检食品原材料发现存在严重质量问题的；</w:t>
            </w:r>
          </w:p>
          <w:p w14:paraId="525A660E" w14:textId="77777777" w:rsidR="005E5359" w:rsidRDefault="000F5A12">
            <w:pPr>
              <w:spacing w:line="380" w:lineRule="exact"/>
              <w:ind w:firstLineChars="7" w:firstLine="15"/>
              <w:rPr>
                <w:rFonts w:ascii="宋体" w:hAnsi="宋体"/>
                <w:szCs w:val="21"/>
              </w:rPr>
            </w:pPr>
            <w:r>
              <w:rPr>
                <w:rFonts w:ascii="宋体" w:hAnsi="宋体" w:hint="eastAsia"/>
                <w:szCs w:val="21"/>
              </w:rPr>
              <w:t>（6）被媒体曝光，造成不良影响的；</w:t>
            </w:r>
          </w:p>
          <w:p w14:paraId="710A1215" w14:textId="77777777" w:rsidR="005E5359" w:rsidRDefault="000F5A12">
            <w:pPr>
              <w:spacing w:line="380" w:lineRule="exact"/>
              <w:ind w:firstLineChars="7" w:firstLine="15"/>
              <w:rPr>
                <w:rFonts w:ascii="宋体" w:hAnsi="宋体"/>
                <w:szCs w:val="21"/>
              </w:rPr>
            </w:pPr>
            <w:r>
              <w:rPr>
                <w:rFonts w:ascii="宋体" w:hAnsi="宋体" w:hint="eastAsia"/>
                <w:szCs w:val="21"/>
              </w:rPr>
              <w:t>（7）存在严重短斤缺两行为的；</w:t>
            </w:r>
          </w:p>
          <w:p w14:paraId="2A649828" w14:textId="77777777" w:rsidR="005E5359" w:rsidRDefault="000F5A12">
            <w:pPr>
              <w:spacing w:line="380" w:lineRule="exact"/>
              <w:ind w:firstLineChars="7" w:firstLine="15"/>
              <w:rPr>
                <w:rFonts w:ascii="宋体" w:hAnsi="宋体"/>
                <w:szCs w:val="21"/>
              </w:rPr>
            </w:pPr>
            <w:r>
              <w:rPr>
                <w:rFonts w:ascii="宋体" w:hAnsi="宋体" w:hint="eastAsia"/>
                <w:szCs w:val="21"/>
              </w:rPr>
              <w:t>（8）与采购人相关人员弄虚作假谋取私利，导致国有资产流失的；</w:t>
            </w:r>
          </w:p>
          <w:p w14:paraId="702DF8FD" w14:textId="77777777" w:rsidR="005E5359" w:rsidRDefault="000F5A12">
            <w:pPr>
              <w:spacing w:line="380" w:lineRule="exact"/>
              <w:ind w:firstLineChars="7" w:firstLine="15"/>
              <w:rPr>
                <w:rFonts w:ascii="宋体" w:hAnsi="宋体"/>
                <w:szCs w:val="21"/>
              </w:rPr>
            </w:pPr>
            <w:r>
              <w:rPr>
                <w:rFonts w:ascii="宋体" w:hAnsi="宋体" w:hint="eastAsia"/>
                <w:szCs w:val="21"/>
              </w:rPr>
              <w:t>（9）</w:t>
            </w:r>
            <w:proofErr w:type="gramStart"/>
            <w:r>
              <w:rPr>
                <w:rFonts w:ascii="宋体" w:hAnsi="宋体" w:hint="eastAsia"/>
                <w:szCs w:val="21"/>
              </w:rPr>
              <w:t>食材价格</w:t>
            </w:r>
            <w:proofErr w:type="gramEnd"/>
            <w:r>
              <w:rPr>
                <w:rFonts w:ascii="宋体" w:hAnsi="宋体" w:hint="eastAsia"/>
                <w:szCs w:val="21"/>
              </w:rPr>
              <w:t>明显高于当地市场价格的；</w:t>
            </w:r>
          </w:p>
          <w:p w14:paraId="2EB60689" w14:textId="77777777" w:rsidR="005E5359" w:rsidRDefault="000F5A12">
            <w:pPr>
              <w:spacing w:line="380" w:lineRule="exact"/>
              <w:ind w:firstLineChars="7" w:firstLine="15"/>
              <w:rPr>
                <w:rFonts w:ascii="宋体" w:hAnsi="宋体"/>
                <w:szCs w:val="21"/>
              </w:rPr>
            </w:pPr>
            <w:r>
              <w:rPr>
                <w:rFonts w:ascii="宋体" w:hAnsi="宋体" w:hint="eastAsia"/>
                <w:szCs w:val="21"/>
              </w:rPr>
              <w:t>（10）有30%或以上的食堂员工对中标供应商的配送供货不满意的，不</w:t>
            </w:r>
            <w:proofErr w:type="gramStart"/>
            <w:r>
              <w:rPr>
                <w:rFonts w:ascii="宋体" w:hAnsi="宋体" w:hint="eastAsia"/>
                <w:szCs w:val="21"/>
              </w:rPr>
              <w:t>满意指</w:t>
            </w:r>
            <w:proofErr w:type="gramEnd"/>
            <w:r>
              <w:rPr>
                <w:rFonts w:ascii="宋体" w:hAnsi="宋体" w:hint="eastAsia"/>
                <w:szCs w:val="21"/>
              </w:rPr>
              <w:t>的是食堂员工每季按照《职工食堂食材配送服务规范及考核标准》对中村供应商进行考评，有30%或以上的食堂员工考评得分低于80分时。《职工食堂食材配送服务规范及考核标准》详见附件1。</w:t>
            </w:r>
          </w:p>
          <w:p w14:paraId="18257CBB" w14:textId="77777777" w:rsidR="005E5359" w:rsidRDefault="000F5A12">
            <w:pPr>
              <w:spacing w:line="380" w:lineRule="exact"/>
            </w:pPr>
            <w:r>
              <w:rPr>
                <w:rFonts w:ascii="宋体" w:hAnsi="宋体" w:hint="eastAsia"/>
                <w:szCs w:val="21"/>
              </w:rPr>
              <w:t>8、中标供应商不良诚信处置：中标供应商在合同履约过程中，由于</w:t>
            </w:r>
            <w:proofErr w:type="gramStart"/>
            <w:r>
              <w:rPr>
                <w:rFonts w:ascii="宋体" w:hAnsi="宋体" w:hint="eastAsia"/>
                <w:szCs w:val="21"/>
              </w:rPr>
              <w:t>不</w:t>
            </w:r>
            <w:proofErr w:type="gramEnd"/>
            <w:r>
              <w:rPr>
                <w:rFonts w:ascii="宋体" w:hAnsi="宋体" w:hint="eastAsia"/>
                <w:szCs w:val="21"/>
              </w:rPr>
              <w:t>诚信履约被采购人按合同约定终止合同，采购人有权记录在案后3年内拒绝中标供应商再参与采购人任何标的</w:t>
            </w:r>
            <w:proofErr w:type="gramStart"/>
            <w:r>
              <w:rPr>
                <w:rFonts w:ascii="宋体" w:hAnsi="宋体" w:hint="eastAsia"/>
                <w:szCs w:val="21"/>
              </w:rPr>
              <w:t>的</w:t>
            </w:r>
            <w:proofErr w:type="gramEnd"/>
            <w:r>
              <w:rPr>
                <w:rFonts w:ascii="宋体" w:hAnsi="宋体" w:hint="eastAsia"/>
                <w:szCs w:val="21"/>
              </w:rPr>
              <w:t>投标活动。</w:t>
            </w:r>
          </w:p>
        </w:tc>
      </w:tr>
    </w:tbl>
    <w:p w14:paraId="2A6C3DEA" w14:textId="77777777" w:rsidR="005E5359" w:rsidRDefault="005E5359"/>
    <w:p w14:paraId="158FF6A1" w14:textId="77777777" w:rsidR="005E5359" w:rsidRDefault="000F5A12">
      <w:pPr>
        <w:pStyle w:val="a3"/>
      </w:pPr>
      <w:r>
        <w:br w:type="page"/>
      </w:r>
    </w:p>
    <w:p w14:paraId="4EF52FF1" w14:textId="77777777" w:rsidR="005E5359" w:rsidRDefault="005E5359"/>
    <w:p w14:paraId="2F3D05E5" w14:textId="77777777" w:rsidR="005E5359" w:rsidRDefault="000F5A12">
      <w:pPr>
        <w:pStyle w:val="aff0"/>
      </w:pPr>
      <w:r>
        <w:rPr>
          <w:rFonts w:hint="eastAsia"/>
        </w:rPr>
        <w:t>附件</w:t>
      </w:r>
      <w:r>
        <w:t>1</w:t>
      </w:r>
      <w:r>
        <w:rPr>
          <w:rFonts w:hint="eastAsia"/>
        </w:rPr>
        <w:t>职工</w:t>
      </w:r>
      <w:proofErr w:type="gramStart"/>
      <w:r>
        <w:rPr>
          <w:rFonts w:hint="eastAsia"/>
        </w:rPr>
        <w:t>食堂食材配送</w:t>
      </w:r>
      <w:proofErr w:type="gramEnd"/>
      <w:r>
        <w:rPr>
          <w:rFonts w:hint="eastAsia"/>
        </w:rPr>
        <w:t>服务规范及考核标准</w:t>
      </w:r>
    </w:p>
    <w:p w14:paraId="5317F7C2" w14:textId="77777777" w:rsidR="005E5359" w:rsidRDefault="005E5359">
      <w:pPr>
        <w:pStyle w:val="aff0"/>
      </w:pPr>
    </w:p>
    <w:tbl>
      <w:tblPr>
        <w:tblW w:w="99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3984"/>
        <w:gridCol w:w="3946"/>
        <w:gridCol w:w="1340"/>
      </w:tblGrid>
      <w:tr w:rsidR="005E5359" w14:paraId="1CC0C61E" w14:textId="77777777">
        <w:trPr>
          <w:trHeight w:val="90"/>
        </w:trPr>
        <w:tc>
          <w:tcPr>
            <w:tcW w:w="725" w:type="dxa"/>
            <w:vAlign w:val="center"/>
          </w:tcPr>
          <w:p w14:paraId="5988B7F3" w14:textId="77777777" w:rsidR="005E5359" w:rsidRDefault="000F5A12">
            <w:pPr>
              <w:spacing w:line="400" w:lineRule="exact"/>
              <w:jc w:val="center"/>
              <w:rPr>
                <w:rFonts w:ascii="宋体" w:hAnsi="宋体" w:cs="宋体"/>
                <w:b/>
                <w:bCs/>
                <w:szCs w:val="21"/>
              </w:rPr>
            </w:pPr>
            <w:r>
              <w:rPr>
                <w:rFonts w:ascii="宋体" w:hAnsi="宋体" w:cs="宋体" w:hint="eastAsia"/>
                <w:b/>
                <w:bCs/>
                <w:szCs w:val="21"/>
              </w:rPr>
              <w:t>项目</w:t>
            </w:r>
          </w:p>
        </w:tc>
        <w:tc>
          <w:tcPr>
            <w:tcW w:w="3984" w:type="dxa"/>
            <w:vAlign w:val="center"/>
          </w:tcPr>
          <w:p w14:paraId="6D05C363" w14:textId="77777777" w:rsidR="005E5359" w:rsidRDefault="000F5A12">
            <w:pPr>
              <w:spacing w:line="400" w:lineRule="exact"/>
              <w:jc w:val="center"/>
              <w:rPr>
                <w:rFonts w:ascii="宋体" w:hAnsi="宋体" w:cs="宋体"/>
                <w:b/>
                <w:bCs/>
                <w:szCs w:val="21"/>
              </w:rPr>
            </w:pPr>
            <w:r>
              <w:rPr>
                <w:rFonts w:ascii="宋体" w:hAnsi="宋体" w:cs="宋体" w:hint="eastAsia"/>
                <w:b/>
                <w:bCs/>
                <w:szCs w:val="21"/>
              </w:rPr>
              <w:t>规范内容</w:t>
            </w:r>
          </w:p>
        </w:tc>
        <w:tc>
          <w:tcPr>
            <w:tcW w:w="3946" w:type="dxa"/>
            <w:vAlign w:val="center"/>
          </w:tcPr>
          <w:p w14:paraId="11258C34" w14:textId="77777777" w:rsidR="005E5359" w:rsidRDefault="000F5A12">
            <w:pPr>
              <w:spacing w:line="400" w:lineRule="exact"/>
              <w:jc w:val="center"/>
              <w:rPr>
                <w:rFonts w:ascii="宋体" w:hAnsi="宋体" w:cs="宋体"/>
                <w:b/>
                <w:bCs/>
                <w:szCs w:val="21"/>
              </w:rPr>
            </w:pPr>
            <w:r>
              <w:rPr>
                <w:rFonts w:ascii="宋体" w:hAnsi="宋体" w:cs="宋体" w:hint="eastAsia"/>
                <w:b/>
                <w:bCs/>
                <w:szCs w:val="21"/>
              </w:rPr>
              <w:t>考核评分标准</w:t>
            </w:r>
          </w:p>
          <w:p w14:paraId="68805545" w14:textId="77777777" w:rsidR="005E5359" w:rsidRDefault="000F5A12">
            <w:pPr>
              <w:spacing w:line="400" w:lineRule="exact"/>
              <w:jc w:val="center"/>
              <w:rPr>
                <w:rFonts w:ascii="宋体" w:hAnsi="宋体" w:cs="宋体"/>
                <w:b/>
                <w:bCs/>
                <w:szCs w:val="21"/>
              </w:rPr>
            </w:pPr>
            <w:r>
              <w:rPr>
                <w:rFonts w:ascii="宋体" w:hAnsi="宋体" w:cs="宋体" w:hint="eastAsia"/>
                <w:b/>
                <w:bCs/>
                <w:szCs w:val="21"/>
              </w:rPr>
              <w:t>（以100分为准，扣完为止）</w:t>
            </w:r>
          </w:p>
        </w:tc>
        <w:tc>
          <w:tcPr>
            <w:tcW w:w="1340" w:type="dxa"/>
            <w:vAlign w:val="center"/>
          </w:tcPr>
          <w:p w14:paraId="1E54229E" w14:textId="77777777" w:rsidR="005E5359" w:rsidRDefault="000F5A12">
            <w:pPr>
              <w:spacing w:line="400" w:lineRule="exact"/>
              <w:jc w:val="center"/>
              <w:rPr>
                <w:rFonts w:ascii="宋体" w:hAnsi="宋体" w:cs="宋体"/>
                <w:b/>
                <w:bCs/>
                <w:szCs w:val="21"/>
              </w:rPr>
            </w:pPr>
            <w:r>
              <w:rPr>
                <w:rFonts w:ascii="宋体" w:hAnsi="宋体" w:cs="宋体" w:hint="eastAsia"/>
                <w:b/>
                <w:bCs/>
                <w:szCs w:val="21"/>
              </w:rPr>
              <w:t>扣分（说明扣分原因）</w:t>
            </w:r>
          </w:p>
        </w:tc>
      </w:tr>
      <w:tr w:rsidR="005E5359" w14:paraId="4A511617" w14:textId="77777777">
        <w:trPr>
          <w:trHeight w:val="2860"/>
        </w:trPr>
        <w:tc>
          <w:tcPr>
            <w:tcW w:w="725" w:type="dxa"/>
            <w:vMerge w:val="restart"/>
            <w:vAlign w:val="center"/>
          </w:tcPr>
          <w:p w14:paraId="2A7D21A6" w14:textId="77777777" w:rsidR="005E5359" w:rsidRDefault="000F5A12">
            <w:pPr>
              <w:spacing w:line="400" w:lineRule="exact"/>
              <w:jc w:val="center"/>
              <w:rPr>
                <w:rFonts w:ascii="宋体" w:hAnsi="宋体" w:cs="宋体"/>
                <w:szCs w:val="21"/>
              </w:rPr>
            </w:pPr>
            <w:r>
              <w:rPr>
                <w:rFonts w:ascii="宋体" w:hAnsi="宋体" w:cs="宋体" w:hint="eastAsia"/>
                <w:szCs w:val="21"/>
              </w:rPr>
              <w:t>原</w:t>
            </w:r>
          </w:p>
          <w:p w14:paraId="1D80B25A" w14:textId="77777777" w:rsidR="005E5359" w:rsidRDefault="000F5A12">
            <w:pPr>
              <w:spacing w:line="400" w:lineRule="exact"/>
              <w:jc w:val="center"/>
              <w:rPr>
                <w:rFonts w:ascii="宋体" w:hAnsi="宋体" w:cs="宋体"/>
                <w:szCs w:val="21"/>
              </w:rPr>
            </w:pPr>
            <w:r>
              <w:rPr>
                <w:rFonts w:ascii="宋体" w:hAnsi="宋体" w:cs="宋体" w:hint="eastAsia"/>
                <w:szCs w:val="21"/>
              </w:rPr>
              <w:t>材</w:t>
            </w:r>
          </w:p>
          <w:p w14:paraId="6D46E063" w14:textId="77777777" w:rsidR="005E5359" w:rsidRDefault="000F5A12">
            <w:pPr>
              <w:spacing w:line="400" w:lineRule="exact"/>
              <w:jc w:val="center"/>
              <w:rPr>
                <w:rFonts w:ascii="宋体" w:hAnsi="宋体" w:cs="宋体"/>
                <w:szCs w:val="21"/>
              </w:rPr>
            </w:pPr>
            <w:r>
              <w:rPr>
                <w:rFonts w:ascii="宋体" w:hAnsi="宋体" w:cs="宋体" w:hint="eastAsia"/>
                <w:szCs w:val="21"/>
              </w:rPr>
              <w:t>料</w:t>
            </w:r>
          </w:p>
          <w:p w14:paraId="531B30EC" w14:textId="77777777" w:rsidR="005E5359" w:rsidRDefault="000F5A12">
            <w:pPr>
              <w:spacing w:line="400" w:lineRule="exact"/>
              <w:jc w:val="center"/>
              <w:rPr>
                <w:rFonts w:ascii="宋体" w:hAnsi="宋体" w:cs="宋体"/>
                <w:szCs w:val="21"/>
              </w:rPr>
            </w:pPr>
            <w:r>
              <w:rPr>
                <w:rFonts w:ascii="宋体" w:hAnsi="宋体" w:cs="宋体" w:hint="eastAsia"/>
                <w:szCs w:val="21"/>
              </w:rPr>
              <w:t>来</w:t>
            </w:r>
          </w:p>
          <w:p w14:paraId="5530AA6B" w14:textId="77777777" w:rsidR="005E5359" w:rsidRDefault="000F5A12">
            <w:pPr>
              <w:spacing w:line="400" w:lineRule="exact"/>
              <w:jc w:val="center"/>
              <w:rPr>
                <w:rFonts w:ascii="宋体" w:hAnsi="宋体" w:cs="宋体"/>
                <w:szCs w:val="21"/>
              </w:rPr>
            </w:pPr>
            <w:r>
              <w:rPr>
                <w:rFonts w:ascii="宋体" w:hAnsi="宋体" w:cs="宋体" w:hint="eastAsia"/>
                <w:szCs w:val="21"/>
              </w:rPr>
              <w:t>源</w:t>
            </w:r>
          </w:p>
          <w:p w14:paraId="4706BF29" w14:textId="77777777" w:rsidR="005E5359" w:rsidRDefault="000F5A12">
            <w:pPr>
              <w:spacing w:line="400" w:lineRule="exact"/>
              <w:jc w:val="center"/>
              <w:rPr>
                <w:rFonts w:ascii="宋体" w:hAnsi="宋体" w:cs="宋体"/>
                <w:szCs w:val="21"/>
              </w:rPr>
            </w:pPr>
            <w:r>
              <w:rPr>
                <w:rFonts w:ascii="宋体" w:hAnsi="宋体" w:cs="宋体" w:hint="eastAsia"/>
                <w:szCs w:val="21"/>
              </w:rPr>
              <w:t>及</w:t>
            </w:r>
          </w:p>
          <w:p w14:paraId="68E05E23" w14:textId="77777777" w:rsidR="005E5359" w:rsidRDefault="000F5A12">
            <w:pPr>
              <w:spacing w:line="400" w:lineRule="exact"/>
              <w:jc w:val="center"/>
              <w:rPr>
                <w:rFonts w:ascii="宋体" w:hAnsi="宋体" w:cs="宋体"/>
                <w:szCs w:val="21"/>
              </w:rPr>
            </w:pPr>
            <w:r>
              <w:rPr>
                <w:rFonts w:ascii="宋体" w:hAnsi="宋体" w:cs="宋体" w:hint="eastAsia"/>
                <w:szCs w:val="21"/>
              </w:rPr>
              <w:t>质</w:t>
            </w:r>
          </w:p>
          <w:p w14:paraId="0288412E" w14:textId="77777777" w:rsidR="005E5359" w:rsidRDefault="000F5A12">
            <w:pPr>
              <w:spacing w:line="400" w:lineRule="exact"/>
              <w:jc w:val="center"/>
              <w:rPr>
                <w:rFonts w:ascii="宋体" w:hAnsi="宋体" w:cs="宋体"/>
                <w:szCs w:val="21"/>
              </w:rPr>
            </w:pPr>
            <w:r>
              <w:rPr>
                <w:rFonts w:ascii="宋体" w:hAnsi="宋体" w:cs="宋体" w:hint="eastAsia"/>
                <w:szCs w:val="21"/>
              </w:rPr>
              <w:t>量</w:t>
            </w:r>
          </w:p>
          <w:p w14:paraId="40393ABB" w14:textId="77777777" w:rsidR="005E5359" w:rsidRDefault="000F5A12">
            <w:pPr>
              <w:spacing w:line="400" w:lineRule="exact"/>
              <w:jc w:val="center"/>
              <w:rPr>
                <w:rFonts w:ascii="宋体" w:hAnsi="宋体" w:cs="宋体"/>
                <w:szCs w:val="21"/>
              </w:rPr>
            </w:pPr>
            <w:r>
              <w:rPr>
                <w:rFonts w:ascii="宋体" w:hAnsi="宋体" w:cs="宋体" w:hint="eastAsia"/>
                <w:szCs w:val="21"/>
              </w:rPr>
              <w:t>保</w:t>
            </w:r>
          </w:p>
          <w:p w14:paraId="6E8EFA8A" w14:textId="77777777" w:rsidR="005E5359" w:rsidRDefault="000F5A12">
            <w:pPr>
              <w:spacing w:line="400" w:lineRule="exact"/>
              <w:jc w:val="center"/>
              <w:rPr>
                <w:rFonts w:ascii="宋体" w:hAnsi="宋体" w:cs="宋体"/>
                <w:szCs w:val="21"/>
              </w:rPr>
            </w:pPr>
            <w:r>
              <w:rPr>
                <w:rFonts w:ascii="宋体" w:hAnsi="宋体" w:cs="宋体" w:hint="eastAsia"/>
                <w:szCs w:val="21"/>
              </w:rPr>
              <w:t>证</w:t>
            </w:r>
          </w:p>
        </w:tc>
        <w:tc>
          <w:tcPr>
            <w:tcW w:w="3984" w:type="dxa"/>
            <w:vAlign w:val="center"/>
          </w:tcPr>
          <w:p w14:paraId="7E2E7278" w14:textId="77777777" w:rsidR="005E5359" w:rsidRDefault="000F5A12">
            <w:pPr>
              <w:spacing w:line="400" w:lineRule="exact"/>
              <w:rPr>
                <w:rFonts w:ascii="宋体" w:hAnsi="宋体" w:cs="宋体"/>
                <w:szCs w:val="21"/>
              </w:rPr>
            </w:pPr>
            <w:r>
              <w:rPr>
                <w:rFonts w:ascii="宋体" w:hAnsi="宋体" w:cs="宋体" w:hint="eastAsia"/>
                <w:szCs w:val="21"/>
              </w:rPr>
              <w:t>1.配送公司向医院职工食堂提供符合品相及规格要求的优质、新鲜货物。必须从符合规定资质的单位或地点进货，有相关品牌合作协议及资质证明材料等文件。产品证件（合格证、检验检疫证、检验报告等原件或复印件）齐全。</w:t>
            </w:r>
          </w:p>
        </w:tc>
        <w:tc>
          <w:tcPr>
            <w:tcW w:w="3946" w:type="dxa"/>
            <w:vMerge w:val="restart"/>
          </w:tcPr>
          <w:p w14:paraId="56EA6CFD" w14:textId="77777777" w:rsidR="005E5359" w:rsidRDefault="000F5A12">
            <w:pPr>
              <w:spacing w:line="400" w:lineRule="exact"/>
              <w:rPr>
                <w:rFonts w:ascii="宋体" w:hAnsi="宋体" w:cs="宋体"/>
                <w:szCs w:val="21"/>
              </w:rPr>
            </w:pPr>
            <w:r>
              <w:rPr>
                <w:rFonts w:ascii="宋体" w:hAnsi="宋体" w:cs="宋体" w:hint="eastAsia"/>
                <w:szCs w:val="21"/>
              </w:rPr>
              <w:t>原材料验收时质量不符合要求，配送公司无条件重新更换货物，更换后仍不符合要求，每出现一次，扣10分；</w:t>
            </w:r>
          </w:p>
          <w:p w14:paraId="7A640870" w14:textId="77777777" w:rsidR="005E5359" w:rsidRDefault="000F5A12">
            <w:pPr>
              <w:spacing w:line="400" w:lineRule="exact"/>
              <w:rPr>
                <w:rFonts w:ascii="宋体" w:hAnsi="宋体" w:cs="宋体"/>
                <w:szCs w:val="21"/>
              </w:rPr>
            </w:pPr>
            <w:r>
              <w:rPr>
                <w:rFonts w:ascii="宋体" w:hAnsi="宋体" w:cs="宋体" w:hint="eastAsia"/>
                <w:szCs w:val="21"/>
              </w:rPr>
              <w:t>影响医院职工食堂正常</w:t>
            </w:r>
            <w:proofErr w:type="gramStart"/>
            <w:r>
              <w:rPr>
                <w:rFonts w:ascii="宋体" w:hAnsi="宋体" w:cs="宋体" w:hint="eastAsia"/>
                <w:szCs w:val="21"/>
              </w:rPr>
              <w:t>开餐未造成</w:t>
            </w:r>
            <w:proofErr w:type="gramEnd"/>
            <w:r>
              <w:rPr>
                <w:rFonts w:ascii="宋体" w:hAnsi="宋体" w:cs="宋体" w:hint="eastAsia"/>
                <w:szCs w:val="21"/>
              </w:rPr>
              <w:t>严重后果的，每出现一次，扣15分，并按照招标文件相关条款处罚。预包装产品及散装货品验货时，如未达到要求的，视为不合格产品，每发现一次，扣10分，并按照招标文件相关条款处罚。</w:t>
            </w:r>
          </w:p>
        </w:tc>
        <w:tc>
          <w:tcPr>
            <w:tcW w:w="1340" w:type="dxa"/>
            <w:vMerge w:val="restart"/>
            <w:vAlign w:val="center"/>
          </w:tcPr>
          <w:p w14:paraId="6AA4AB6B" w14:textId="77777777" w:rsidR="005E5359" w:rsidRDefault="005E5359">
            <w:pPr>
              <w:spacing w:line="400" w:lineRule="exact"/>
              <w:rPr>
                <w:rFonts w:ascii="宋体" w:hAnsi="宋体" w:cs="宋体"/>
                <w:szCs w:val="21"/>
              </w:rPr>
            </w:pPr>
          </w:p>
        </w:tc>
      </w:tr>
      <w:tr w:rsidR="005E5359" w14:paraId="73F7490C" w14:textId="77777777">
        <w:trPr>
          <w:trHeight w:val="2537"/>
        </w:trPr>
        <w:tc>
          <w:tcPr>
            <w:tcW w:w="725" w:type="dxa"/>
            <w:vMerge/>
            <w:vAlign w:val="center"/>
          </w:tcPr>
          <w:p w14:paraId="23C9519D" w14:textId="77777777" w:rsidR="005E5359" w:rsidRDefault="005E5359">
            <w:pPr>
              <w:spacing w:line="400" w:lineRule="exact"/>
              <w:jc w:val="center"/>
              <w:rPr>
                <w:rFonts w:ascii="宋体" w:hAnsi="宋体" w:cs="宋体"/>
                <w:szCs w:val="21"/>
              </w:rPr>
            </w:pPr>
          </w:p>
        </w:tc>
        <w:tc>
          <w:tcPr>
            <w:tcW w:w="3984" w:type="dxa"/>
            <w:vAlign w:val="center"/>
          </w:tcPr>
          <w:p w14:paraId="7D4CC507" w14:textId="77777777" w:rsidR="005E5359" w:rsidRDefault="000F5A12">
            <w:pPr>
              <w:spacing w:line="400" w:lineRule="exact"/>
              <w:rPr>
                <w:rFonts w:ascii="宋体" w:hAnsi="宋体" w:cs="宋体"/>
                <w:szCs w:val="21"/>
              </w:rPr>
            </w:pPr>
            <w:r>
              <w:rPr>
                <w:rFonts w:ascii="宋体" w:hAnsi="宋体" w:cs="宋体" w:hint="eastAsia"/>
                <w:szCs w:val="21"/>
              </w:rPr>
              <w:t>2.各类货物包装符合国家GB7718《预包装食品标签通则》、GBT17374《食用植物油销售包装》、GB18406《农产品安全质量》的规定和卫生要求，有注册商标和</w:t>
            </w:r>
            <w:r>
              <w:rPr>
                <w:rFonts w:ascii="宋体" w:hAnsi="宋体" w:cs="宋体" w:hint="eastAsia"/>
                <w:kern w:val="0"/>
                <w:szCs w:val="21"/>
              </w:rPr>
              <w:t>SC</w:t>
            </w:r>
            <w:r>
              <w:rPr>
                <w:rFonts w:ascii="宋体" w:hAnsi="宋体" w:cs="宋体" w:hint="eastAsia"/>
                <w:szCs w:val="21"/>
              </w:rPr>
              <w:t>标志等，散装产品有质量合格证明或检验检疫证明等。</w:t>
            </w:r>
          </w:p>
        </w:tc>
        <w:tc>
          <w:tcPr>
            <w:tcW w:w="3946" w:type="dxa"/>
            <w:vMerge/>
            <w:vAlign w:val="center"/>
          </w:tcPr>
          <w:p w14:paraId="052FAB50" w14:textId="77777777" w:rsidR="005E5359" w:rsidRDefault="005E5359">
            <w:pPr>
              <w:spacing w:line="400" w:lineRule="exact"/>
              <w:rPr>
                <w:rFonts w:ascii="宋体" w:hAnsi="宋体" w:cs="宋体"/>
                <w:szCs w:val="21"/>
              </w:rPr>
            </w:pPr>
          </w:p>
        </w:tc>
        <w:tc>
          <w:tcPr>
            <w:tcW w:w="1340" w:type="dxa"/>
            <w:vMerge/>
            <w:vAlign w:val="center"/>
          </w:tcPr>
          <w:p w14:paraId="10CBC2A7" w14:textId="77777777" w:rsidR="005E5359" w:rsidRDefault="005E5359">
            <w:pPr>
              <w:spacing w:line="400" w:lineRule="exact"/>
              <w:rPr>
                <w:rFonts w:ascii="宋体" w:hAnsi="宋体" w:cs="宋体"/>
                <w:szCs w:val="21"/>
              </w:rPr>
            </w:pPr>
          </w:p>
        </w:tc>
      </w:tr>
      <w:tr w:rsidR="005E5359" w14:paraId="72AE0C3F" w14:textId="77777777">
        <w:trPr>
          <w:trHeight w:val="1162"/>
        </w:trPr>
        <w:tc>
          <w:tcPr>
            <w:tcW w:w="725" w:type="dxa"/>
            <w:vMerge/>
            <w:vAlign w:val="center"/>
          </w:tcPr>
          <w:p w14:paraId="70BA3D07" w14:textId="77777777" w:rsidR="005E5359" w:rsidRDefault="005E5359">
            <w:pPr>
              <w:spacing w:line="400" w:lineRule="exact"/>
              <w:jc w:val="center"/>
              <w:rPr>
                <w:rFonts w:ascii="宋体" w:hAnsi="宋体" w:cs="宋体"/>
                <w:szCs w:val="21"/>
              </w:rPr>
            </w:pPr>
          </w:p>
        </w:tc>
        <w:tc>
          <w:tcPr>
            <w:tcW w:w="3984" w:type="dxa"/>
            <w:tcBorders>
              <w:top w:val="nil"/>
            </w:tcBorders>
            <w:vAlign w:val="center"/>
          </w:tcPr>
          <w:p w14:paraId="33C4367F" w14:textId="77777777" w:rsidR="005E5359" w:rsidRDefault="000F5A12">
            <w:pPr>
              <w:spacing w:line="400" w:lineRule="exact"/>
              <w:rPr>
                <w:rFonts w:ascii="宋体" w:hAnsi="宋体" w:cs="宋体"/>
                <w:szCs w:val="21"/>
              </w:rPr>
            </w:pPr>
            <w:r>
              <w:rPr>
                <w:rFonts w:ascii="宋体" w:hAnsi="宋体" w:cs="宋体" w:hint="eastAsia"/>
                <w:szCs w:val="21"/>
              </w:rPr>
              <w:t>3.配送公司须按医院的要求，对其供应配送的货物和采购渠道及配送过程严把质量关。对货物提出质量和数量异议的，配送公司无条件退换货。</w:t>
            </w:r>
          </w:p>
        </w:tc>
        <w:tc>
          <w:tcPr>
            <w:tcW w:w="3946" w:type="dxa"/>
            <w:vAlign w:val="center"/>
          </w:tcPr>
          <w:p w14:paraId="096B70D8" w14:textId="77777777" w:rsidR="005E5359" w:rsidRDefault="000F5A12">
            <w:pPr>
              <w:spacing w:line="400" w:lineRule="exact"/>
              <w:rPr>
                <w:rFonts w:ascii="宋体" w:hAnsi="宋体" w:cs="宋体"/>
                <w:szCs w:val="21"/>
              </w:rPr>
            </w:pPr>
            <w:r>
              <w:rPr>
                <w:rFonts w:ascii="宋体" w:hAnsi="宋体" w:cs="宋体" w:hint="eastAsia"/>
                <w:szCs w:val="21"/>
              </w:rPr>
              <w:t>无法提供货物合格证明、检验检疫证明等视货物为不合格产品，每出现一次，扣10分，并按照招标文件相关条款处罚。</w:t>
            </w:r>
          </w:p>
        </w:tc>
        <w:tc>
          <w:tcPr>
            <w:tcW w:w="1340" w:type="dxa"/>
            <w:vMerge/>
            <w:vAlign w:val="center"/>
          </w:tcPr>
          <w:p w14:paraId="79D4C59D" w14:textId="77777777" w:rsidR="005E5359" w:rsidRDefault="005E5359">
            <w:pPr>
              <w:spacing w:line="400" w:lineRule="exact"/>
              <w:rPr>
                <w:rFonts w:ascii="宋体" w:hAnsi="宋体" w:cs="宋体"/>
                <w:szCs w:val="21"/>
              </w:rPr>
            </w:pPr>
          </w:p>
        </w:tc>
      </w:tr>
      <w:tr w:rsidR="005E5359" w14:paraId="22CE8805" w14:textId="77777777">
        <w:trPr>
          <w:trHeight w:val="1209"/>
        </w:trPr>
        <w:tc>
          <w:tcPr>
            <w:tcW w:w="725" w:type="dxa"/>
            <w:vMerge/>
          </w:tcPr>
          <w:p w14:paraId="1A18C29A" w14:textId="77777777" w:rsidR="005E5359" w:rsidRDefault="005E5359">
            <w:pPr>
              <w:spacing w:line="400" w:lineRule="exact"/>
              <w:jc w:val="center"/>
              <w:rPr>
                <w:rFonts w:ascii="宋体" w:hAnsi="宋体" w:cs="宋体"/>
                <w:szCs w:val="21"/>
              </w:rPr>
            </w:pPr>
          </w:p>
        </w:tc>
        <w:tc>
          <w:tcPr>
            <w:tcW w:w="3984" w:type="dxa"/>
          </w:tcPr>
          <w:p w14:paraId="42EE4F35" w14:textId="77777777" w:rsidR="005E5359" w:rsidRDefault="000F5A12">
            <w:pPr>
              <w:spacing w:line="400" w:lineRule="exact"/>
              <w:rPr>
                <w:rFonts w:ascii="宋体" w:hAnsi="宋体" w:cs="宋体"/>
                <w:szCs w:val="21"/>
              </w:rPr>
            </w:pPr>
            <w:r>
              <w:rPr>
                <w:rFonts w:ascii="宋体" w:hAnsi="宋体" w:cs="宋体" w:hint="eastAsia"/>
                <w:szCs w:val="21"/>
              </w:rPr>
              <w:t>4.原材料验收时不得发生种类遗漏、斤两短缺，与实际清单送货数量不符的情况。</w:t>
            </w:r>
          </w:p>
        </w:tc>
        <w:tc>
          <w:tcPr>
            <w:tcW w:w="3946" w:type="dxa"/>
          </w:tcPr>
          <w:p w14:paraId="4B61861C" w14:textId="77777777" w:rsidR="005E5359" w:rsidRDefault="000F5A12">
            <w:pPr>
              <w:spacing w:line="400" w:lineRule="exact"/>
              <w:rPr>
                <w:rFonts w:ascii="宋体" w:hAnsi="宋体" w:cs="宋体"/>
                <w:szCs w:val="21"/>
              </w:rPr>
            </w:pPr>
            <w:r>
              <w:rPr>
                <w:rFonts w:ascii="宋体" w:hAnsi="宋体" w:cs="宋体" w:hint="eastAsia"/>
                <w:szCs w:val="21"/>
              </w:rPr>
              <w:t>原材料验收时发生种类遗漏、斤两短缺，与实际清单送货数量不符的情况，视情节轻重，每次扣10分。</w:t>
            </w:r>
            <w:r>
              <w:rPr>
                <w:rFonts w:ascii="宋体" w:hAnsi="宋体" w:cs="宋体"/>
                <w:szCs w:val="21"/>
              </w:rPr>
              <w:t xml:space="preserve"> </w:t>
            </w:r>
          </w:p>
        </w:tc>
        <w:tc>
          <w:tcPr>
            <w:tcW w:w="1340" w:type="dxa"/>
            <w:vMerge/>
          </w:tcPr>
          <w:p w14:paraId="7762C28D" w14:textId="77777777" w:rsidR="005E5359" w:rsidRDefault="005E5359">
            <w:pPr>
              <w:spacing w:line="400" w:lineRule="exact"/>
              <w:rPr>
                <w:rFonts w:ascii="宋体" w:hAnsi="宋体" w:cs="宋体"/>
                <w:szCs w:val="21"/>
              </w:rPr>
            </w:pPr>
          </w:p>
        </w:tc>
      </w:tr>
      <w:tr w:rsidR="005E5359" w14:paraId="62663425" w14:textId="77777777">
        <w:trPr>
          <w:trHeight w:val="1276"/>
        </w:trPr>
        <w:tc>
          <w:tcPr>
            <w:tcW w:w="725" w:type="dxa"/>
            <w:vMerge/>
            <w:vAlign w:val="center"/>
          </w:tcPr>
          <w:p w14:paraId="6844F7C3" w14:textId="77777777" w:rsidR="005E5359" w:rsidRDefault="005E5359">
            <w:pPr>
              <w:spacing w:line="400" w:lineRule="exact"/>
              <w:jc w:val="center"/>
              <w:rPr>
                <w:rFonts w:ascii="宋体" w:hAnsi="宋体" w:cs="宋体"/>
                <w:szCs w:val="21"/>
              </w:rPr>
            </w:pPr>
          </w:p>
        </w:tc>
        <w:tc>
          <w:tcPr>
            <w:tcW w:w="3984" w:type="dxa"/>
            <w:vAlign w:val="center"/>
          </w:tcPr>
          <w:p w14:paraId="38E1ECC6" w14:textId="77777777" w:rsidR="005E5359" w:rsidRDefault="000F5A12">
            <w:pPr>
              <w:spacing w:line="400" w:lineRule="exact"/>
              <w:rPr>
                <w:rFonts w:ascii="宋体" w:hAnsi="宋体" w:cs="宋体"/>
                <w:szCs w:val="21"/>
              </w:rPr>
            </w:pPr>
            <w:r>
              <w:rPr>
                <w:rFonts w:ascii="宋体" w:hAnsi="宋体" w:cs="宋体" w:hint="eastAsia"/>
                <w:szCs w:val="21"/>
              </w:rPr>
              <w:t>5.配送公司要制订供货应急预案，明确各种因素造成不能按时送货的应对措施，</w:t>
            </w:r>
            <w:proofErr w:type="gramStart"/>
            <w:r>
              <w:rPr>
                <w:rFonts w:ascii="宋体" w:hAnsi="宋体" w:cs="宋体" w:hint="eastAsia"/>
                <w:szCs w:val="21"/>
              </w:rPr>
              <w:t>确保食材供应</w:t>
            </w:r>
            <w:proofErr w:type="gramEnd"/>
            <w:r>
              <w:rPr>
                <w:rFonts w:ascii="宋体" w:hAnsi="宋体" w:cs="宋体" w:hint="eastAsia"/>
                <w:szCs w:val="21"/>
              </w:rPr>
              <w:t>。</w:t>
            </w:r>
          </w:p>
        </w:tc>
        <w:tc>
          <w:tcPr>
            <w:tcW w:w="3946" w:type="dxa"/>
          </w:tcPr>
          <w:p w14:paraId="4E454836" w14:textId="77777777" w:rsidR="005E5359" w:rsidRDefault="000F5A12">
            <w:pPr>
              <w:spacing w:line="400" w:lineRule="exact"/>
              <w:rPr>
                <w:rFonts w:ascii="宋体" w:hAnsi="宋体" w:cs="宋体"/>
                <w:szCs w:val="21"/>
              </w:rPr>
            </w:pPr>
            <w:r>
              <w:rPr>
                <w:rFonts w:ascii="宋体" w:hAnsi="宋体" w:cs="宋体" w:hint="eastAsia"/>
                <w:szCs w:val="21"/>
              </w:rPr>
              <w:t>未制定相应供货应急预案或不能实施，扣5分。</w:t>
            </w:r>
          </w:p>
        </w:tc>
        <w:tc>
          <w:tcPr>
            <w:tcW w:w="1340" w:type="dxa"/>
            <w:vMerge/>
            <w:vAlign w:val="center"/>
          </w:tcPr>
          <w:p w14:paraId="52F0291E" w14:textId="77777777" w:rsidR="005E5359" w:rsidRDefault="005E5359">
            <w:pPr>
              <w:spacing w:line="400" w:lineRule="exact"/>
              <w:rPr>
                <w:rFonts w:ascii="宋体" w:hAnsi="宋体" w:cs="宋体"/>
                <w:szCs w:val="21"/>
              </w:rPr>
            </w:pPr>
          </w:p>
        </w:tc>
      </w:tr>
      <w:tr w:rsidR="005E5359" w14:paraId="4BAE74F4" w14:textId="77777777">
        <w:trPr>
          <w:trHeight w:val="1338"/>
        </w:trPr>
        <w:tc>
          <w:tcPr>
            <w:tcW w:w="725" w:type="dxa"/>
            <w:vMerge/>
            <w:vAlign w:val="center"/>
          </w:tcPr>
          <w:p w14:paraId="05EB5DE4" w14:textId="77777777" w:rsidR="005E5359" w:rsidRDefault="005E5359">
            <w:pPr>
              <w:spacing w:line="400" w:lineRule="exact"/>
              <w:jc w:val="center"/>
              <w:rPr>
                <w:rFonts w:ascii="宋体" w:hAnsi="宋体" w:cs="宋体"/>
                <w:szCs w:val="21"/>
              </w:rPr>
            </w:pPr>
          </w:p>
        </w:tc>
        <w:tc>
          <w:tcPr>
            <w:tcW w:w="3984" w:type="dxa"/>
            <w:vAlign w:val="center"/>
          </w:tcPr>
          <w:p w14:paraId="317D9D44" w14:textId="77777777" w:rsidR="005E5359" w:rsidRDefault="000F5A12">
            <w:pPr>
              <w:spacing w:line="400" w:lineRule="exact"/>
              <w:rPr>
                <w:rFonts w:ascii="宋体" w:hAnsi="宋体" w:cs="宋体"/>
                <w:szCs w:val="21"/>
              </w:rPr>
            </w:pPr>
            <w:r>
              <w:rPr>
                <w:rFonts w:ascii="宋体" w:hAnsi="宋体" w:cs="宋体" w:hint="eastAsia"/>
                <w:szCs w:val="21"/>
              </w:rPr>
              <w:t>6.肉类原材料每日均留存样品一份，保存时间48小时，接受食药监局定期检查或采购人不定期</w:t>
            </w:r>
            <w:proofErr w:type="gramStart"/>
            <w:r>
              <w:rPr>
                <w:rFonts w:ascii="宋体" w:hAnsi="宋体" w:cs="宋体" w:hint="eastAsia"/>
                <w:szCs w:val="21"/>
              </w:rPr>
              <w:t>送具有</w:t>
            </w:r>
            <w:proofErr w:type="gramEnd"/>
            <w:r>
              <w:rPr>
                <w:rFonts w:ascii="宋体" w:hAnsi="宋体" w:cs="宋体" w:hint="eastAsia"/>
                <w:szCs w:val="21"/>
              </w:rPr>
              <w:t>资质的单位进行检查。</w:t>
            </w:r>
          </w:p>
        </w:tc>
        <w:tc>
          <w:tcPr>
            <w:tcW w:w="3946" w:type="dxa"/>
            <w:vAlign w:val="center"/>
          </w:tcPr>
          <w:p w14:paraId="3B06FE57" w14:textId="77777777" w:rsidR="005E5359" w:rsidRDefault="000F5A12">
            <w:pPr>
              <w:spacing w:line="400" w:lineRule="exact"/>
              <w:rPr>
                <w:rFonts w:ascii="宋体" w:hAnsi="宋体" w:cs="宋体"/>
                <w:szCs w:val="21"/>
              </w:rPr>
            </w:pPr>
            <w:r>
              <w:rPr>
                <w:rFonts w:ascii="宋体" w:hAnsi="宋体" w:cs="宋体" w:hint="eastAsia"/>
                <w:szCs w:val="21"/>
              </w:rPr>
              <w:t>原材料未按要求留存样品，每发现一次，扣5分；样品经相关部门检测为不合格产品的，每出现一次，扣10分，并按照招标文件相关条件处罚。</w:t>
            </w:r>
          </w:p>
        </w:tc>
        <w:tc>
          <w:tcPr>
            <w:tcW w:w="1340" w:type="dxa"/>
            <w:vMerge/>
            <w:vAlign w:val="center"/>
          </w:tcPr>
          <w:p w14:paraId="165811C5" w14:textId="77777777" w:rsidR="005E5359" w:rsidRDefault="005E5359">
            <w:pPr>
              <w:spacing w:line="400" w:lineRule="exact"/>
              <w:rPr>
                <w:rFonts w:ascii="宋体" w:hAnsi="宋体" w:cs="宋体"/>
                <w:szCs w:val="21"/>
              </w:rPr>
            </w:pPr>
          </w:p>
        </w:tc>
      </w:tr>
      <w:tr w:rsidR="005E5359" w14:paraId="151F6A23" w14:textId="77777777">
        <w:trPr>
          <w:trHeight w:val="483"/>
        </w:trPr>
        <w:tc>
          <w:tcPr>
            <w:tcW w:w="725" w:type="dxa"/>
            <w:vMerge w:val="restart"/>
            <w:vAlign w:val="center"/>
          </w:tcPr>
          <w:p w14:paraId="7EC98BEE" w14:textId="77777777" w:rsidR="005E5359" w:rsidRDefault="000F5A12">
            <w:pPr>
              <w:spacing w:line="400" w:lineRule="exact"/>
              <w:jc w:val="center"/>
              <w:rPr>
                <w:rFonts w:ascii="宋体" w:hAnsi="宋体" w:cs="宋体"/>
                <w:szCs w:val="21"/>
              </w:rPr>
            </w:pPr>
            <w:r>
              <w:rPr>
                <w:rFonts w:ascii="宋体" w:hAnsi="宋体" w:cs="宋体" w:hint="eastAsia"/>
                <w:szCs w:val="21"/>
              </w:rPr>
              <w:t>各</w:t>
            </w:r>
          </w:p>
          <w:p w14:paraId="150A1AC1" w14:textId="77777777" w:rsidR="005E5359" w:rsidRDefault="000F5A12">
            <w:pPr>
              <w:spacing w:line="400" w:lineRule="exact"/>
              <w:jc w:val="center"/>
              <w:rPr>
                <w:rFonts w:ascii="宋体" w:hAnsi="宋体" w:cs="宋体"/>
                <w:szCs w:val="21"/>
              </w:rPr>
            </w:pPr>
            <w:r>
              <w:rPr>
                <w:rFonts w:ascii="宋体" w:hAnsi="宋体" w:cs="宋体" w:hint="eastAsia"/>
                <w:szCs w:val="21"/>
              </w:rPr>
              <w:t>类</w:t>
            </w:r>
          </w:p>
          <w:p w14:paraId="3FB12A2A" w14:textId="77777777" w:rsidR="005E5359" w:rsidRDefault="000F5A12">
            <w:pPr>
              <w:spacing w:line="400" w:lineRule="exact"/>
              <w:jc w:val="center"/>
              <w:rPr>
                <w:rFonts w:ascii="宋体" w:hAnsi="宋体" w:cs="宋体"/>
                <w:szCs w:val="21"/>
              </w:rPr>
            </w:pPr>
            <w:r>
              <w:rPr>
                <w:rFonts w:ascii="宋体" w:hAnsi="宋体" w:cs="宋体" w:hint="eastAsia"/>
                <w:szCs w:val="21"/>
              </w:rPr>
              <w:t>台</w:t>
            </w:r>
          </w:p>
          <w:p w14:paraId="0AAB751D" w14:textId="77777777" w:rsidR="005E5359" w:rsidRDefault="000F5A12">
            <w:pPr>
              <w:spacing w:line="400" w:lineRule="exact"/>
              <w:jc w:val="center"/>
              <w:rPr>
                <w:rFonts w:ascii="宋体" w:hAnsi="宋体" w:cs="宋体"/>
                <w:szCs w:val="21"/>
              </w:rPr>
            </w:pPr>
            <w:proofErr w:type="gramStart"/>
            <w:r>
              <w:rPr>
                <w:rFonts w:ascii="宋体" w:hAnsi="宋体" w:cs="宋体" w:hint="eastAsia"/>
                <w:szCs w:val="21"/>
              </w:rPr>
              <w:lastRenderedPageBreak/>
              <w:t>账</w:t>
            </w:r>
            <w:proofErr w:type="gramEnd"/>
          </w:p>
          <w:p w14:paraId="6EB88391" w14:textId="77777777" w:rsidR="005E5359" w:rsidRDefault="000F5A12">
            <w:pPr>
              <w:spacing w:line="400" w:lineRule="exact"/>
              <w:jc w:val="center"/>
              <w:rPr>
                <w:rFonts w:ascii="宋体" w:hAnsi="宋体" w:cs="宋体"/>
                <w:szCs w:val="21"/>
              </w:rPr>
            </w:pPr>
            <w:r>
              <w:rPr>
                <w:rFonts w:ascii="宋体" w:hAnsi="宋体" w:cs="宋体" w:hint="eastAsia"/>
                <w:szCs w:val="21"/>
              </w:rPr>
              <w:t>记</w:t>
            </w:r>
          </w:p>
          <w:p w14:paraId="379C4E0F" w14:textId="77777777" w:rsidR="005E5359" w:rsidRDefault="000F5A12">
            <w:pPr>
              <w:spacing w:line="400" w:lineRule="exact"/>
              <w:jc w:val="center"/>
              <w:rPr>
                <w:rFonts w:ascii="宋体" w:hAnsi="宋体" w:cs="宋体"/>
                <w:szCs w:val="21"/>
              </w:rPr>
            </w:pPr>
            <w:r>
              <w:rPr>
                <w:rFonts w:ascii="宋体" w:hAnsi="宋体" w:cs="宋体" w:hint="eastAsia"/>
                <w:szCs w:val="21"/>
              </w:rPr>
              <w:t>录</w:t>
            </w:r>
          </w:p>
        </w:tc>
        <w:tc>
          <w:tcPr>
            <w:tcW w:w="3984" w:type="dxa"/>
            <w:vAlign w:val="center"/>
          </w:tcPr>
          <w:p w14:paraId="026B5D03" w14:textId="77777777" w:rsidR="005E5359" w:rsidRDefault="000F5A12">
            <w:pPr>
              <w:spacing w:line="400" w:lineRule="exact"/>
              <w:rPr>
                <w:rFonts w:ascii="宋体" w:hAnsi="宋体" w:cs="宋体"/>
                <w:szCs w:val="21"/>
              </w:rPr>
            </w:pPr>
            <w:r>
              <w:rPr>
                <w:rFonts w:ascii="宋体" w:hAnsi="宋体" w:cs="宋体" w:hint="eastAsia"/>
                <w:szCs w:val="21"/>
              </w:rPr>
              <w:lastRenderedPageBreak/>
              <w:t>1.配送公司有进出库、退换货记录台账（包括品牌、品种、生产日期、规格、数量、计量单位、拟结算单价等货物内</w:t>
            </w:r>
            <w:r>
              <w:rPr>
                <w:rFonts w:ascii="宋体" w:hAnsi="宋体" w:cs="宋体" w:hint="eastAsia"/>
                <w:szCs w:val="21"/>
              </w:rPr>
              <w:lastRenderedPageBreak/>
              <w:t>容）。</w:t>
            </w:r>
          </w:p>
        </w:tc>
        <w:tc>
          <w:tcPr>
            <w:tcW w:w="3946" w:type="dxa"/>
            <w:vMerge w:val="restart"/>
          </w:tcPr>
          <w:p w14:paraId="6BDBDB1C" w14:textId="77777777" w:rsidR="005E5359" w:rsidRDefault="000F5A12">
            <w:pPr>
              <w:spacing w:line="400" w:lineRule="exact"/>
              <w:rPr>
                <w:rFonts w:ascii="宋体" w:hAnsi="宋体" w:cs="宋体"/>
                <w:szCs w:val="21"/>
              </w:rPr>
            </w:pPr>
            <w:r>
              <w:rPr>
                <w:rFonts w:ascii="宋体" w:hAnsi="宋体" w:cs="宋体" w:hint="eastAsia"/>
                <w:szCs w:val="21"/>
              </w:rPr>
              <w:lastRenderedPageBreak/>
              <w:t>医院不定期抽查，台</w:t>
            </w:r>
            <w:proofErr w:type="gramStart"/>
            <w:r>
              <w:rPr>
                <w:rFonts w:ascii="宋体" w:hAnsi="宋体" w:cs="宋体" w:hint="eastAsia"/>
                <w:szCs w:val="21"/>
              </w:rPr>
              <w:t>账记录</w:t>
            </w:r>
            <w:proofErr w:type="gramEnd"/>
            <w:r>
              <w:rPr>
                <w:rFonts w:ascii="宋体" w:hAnsi="宋体" w:cs="宋体" w:hint="eastAsia"/>
                <w:szCs w:val="21"/>
              </w:rPr>
              <w:t>不全，视情节轻重，每次扣5分。</w:t>
            </w:r>
          </w:p>
          <w:p w14:paraId="6C71A2A7" w14:textId="77777777" w:rsidR="005E5359" w:rsidRDefault="005E5359">
            <w:pPr>
              <w:spacing w:line="400" w:lineRule="exact"/>
              <w:rPr>
                <w:rFonts w:ascii="宋体" w:hAnsi="宋体" w:cs="宋体"/>
                <w:szCs w:val="21"/>
              </w:rPr>
            </w:pPr>
          </w:p>
        </w:tc>
        <w:tc>
          <w:tcPr>
            <w:tcW w:w="1340" w:type="dxa"/>
            <w:vMerge w:val="restart"/>
            <w:vAlign w:val="center"/>
          </w:tcPr>
          <w:p w14:paraId="5E79DD92" w14:textId="77777777" w:rsidR="005E5359" w:rsidRDefault="005E5359">
            <w:pPr>
              <w:spacing w:line="400" w:lineRule="exact"/>
              <w:rPr>
                <w:rFonts w:ascii="宋体" w:hAnsi="宋体" w:cs="宋体"/>
                <w:szCs w:val="21"/>
              </w:rPr>
            </w:pPr>
          </w:p>
          <w:p w14:paraId="04362274" w14:textId="77777777" w:rsidR="005E5359" w:rsidRDefault="005E5359">
            <w:pPr>
              <w:spacing w:line="400" w:lineRule="exact"/>
              <w:rPr>
                <w:rFonts w:ascii="宋体" w:hAnsi="宋体" w:cs="宋体"/>
                <w:szCs w:val="21"/>
              </w:rPr>
            </w:pPr>
          </w:p>
          <w:p w14:paraId="2BD46BA6" w14:textId="77777777" w:rsidR="005E5359" w:rsidRDefault="005E5359">
            <w:pPr>
              <w:spacing w:line="400" w:lineRule="exact"/>
              <w:rPr>
                <w:rFonts w:ascii="宋体" w:hAnsi="宋体" w:cs="宋体"/>
                <w:szCs w:val="21"/>
              </w:rPr>
            </w:pPr>
          </w:p>
          <w:p w14:paraId="0F3278EE" w14:textId="77777777" w:rsidR="005E5359" w:rsidRDefault="005E5359">
            <w:pPr>
              <w:spacing w:line="400" w:lineRule="exact"/>
              <w:rPr>
                <w:rFonts w:ascii="宋体" w:hAnsi="宋体" w:cs="宋体"/>
                <w:szCs w:val="21"/>
              </w:rPr>
            </w:pPr>
          </w:p>
          <w:p w14:paraId="1E55E9BA" w14:textId="77777777" w:rsidR="005E5359" w:rsidRDefault="005E5359">
            <w:pPr>
              <w:spacing w:line="400" w:lineRule="exact"/>
              <w:rPr>
                <w:rFonts w:ascii="宋体" w:hAnsi="宋体" w:cs="宋体"/>
                <w:szCs w:val="21"/>
              </w:rPr>
            </w:pPr>
          </w:p>
          <w:p w14:paraId="60F43EF0" w14:textId="77777777" w:rsidR="005E5359" w:rsidRDefault="005E5359">
            <w:pPr>
              <w:spacing w:line="400" w:lineRule="exact"/>
              <w:rPr>
                <w:rFonts w:ascii="宋体" w:hAnsi="宋体" w:cs="宋体"/>
                <w:szCs w:val="21"/>
              </w:rPr>
            </w:pPr>
          </w:p>
        </w:tc>
      </w:tr>
      <w:tr w:rsidR="005E5359" w14:paraId="7AEA2F7F" w14:textId="77777777">
        <w:trPr>
          <w:trHeight w:val="438"/>
        </w:trPr>
        <w:tc>
          <w:tcPr>
            <w:tcW w:w="725" w:type="dxa"/>
            <w:vMerge/>
            <w:vAlign w:val="center"/>
          </w:tcPr>
          <w:p w14:paraId="7137783C" w14:textId="77777777" w:rsidR="005E5359" w:rsidRDefault="005E5359">
            <w:pPr>
              <w:spacing w:line="400" w:lineRule="exact"/>
              <w:jc w:val="center"/>
              <w:rPr>
                <w:rFonts w:ascii="宋体" w:hAnsi="宋体" w:cs="宋体"/>
                <w:szCs w:val="21"/>
              </w:rPr>
            </w:pPr>
          </w:p>
        </w:tc>
        <w:tc>
          <w:tcPr>
            <w:tcW w:w="3984" w:type="dxa"/>
            <w:vAlign w:val="center"/>
          </w:tcPr>
          <w:p w14:paraId="780C867C" w14:textId="77777777" w:rsidR="005E5359" w:rsidRDefault="000F5A12">
            <w:pPr>
              <w:spacing w:line="400" w:lineRule="exact"/>
              <w:rPr>
                <w:rFonts w:ascii="宋体" w:hAnsi="宋体" w:cs="宋体"/>
                <w:szCs w:val="21"/>
              </w:rPr>
            </w:pPr>
            <w:r>
              <w:rPr>
                <w:rFonts w:ascii="宋体" w:hAnsi="宋体" w:cs="宋体" w:hint="eastAsia"/>
                <w:szCs w:val="21"/>
              </w:rPr>
              <w:t>2.配送公司财会人员与医院财务及时对账处理当月的配送清单(每月10日前，提交上月相应结算清单以及电子版汇总表等，送货单上价格、月底结算价格与询价表上价格一致)。</w:t>
            </w:r>
          </w:p>
        </w:tc>
        <w:tc>
          <w:tcPr>
            <w:tcW w:w="3946" w:type="dxa"/>
            <w:vMerge/>
            <w:vAlign w:val="center"/>
          </w:tcPr>
          <w:p w14:paraId="13904A72" w14:textId="77777777" w:rsidR="005E5359" w:rsidRDefault="005E5359">
            <w:pPr>
              <w:spacing w:line="400" w:lineRule="exact"/>
              <w:rPr>
                <w:rFonts w:ascii="宋体" w:hAnsi="宋体" w:cs="宋体"/>
                <w:szCs w:val="21"/>
              </w:rPr>
            </w:pPr>
          </w:p>
        </w:tc>
        <w:tc>
          <w:tcPr>
            <w:tcW w:w="1340" w:type="dxa"/>
            <w:vMerge/>
            <w:vAlign w:val="center"/>
          </w:tcPr>
          <w:p w14:paraId="2184B395" w14:textId="77777777" w:rsidR="005E5359" w:rsidRDefault="005E5359">
            <w:pPr>
              <w:spacing w:line="400" w:lineRule="exact"/>
              <w:rPr>
                <w:rFonts w:ascii="宋体" w:hAnsi="宋体" w:cs="宋体"/>
                <w:szCs w:val="21"/>
              </w:rPr>
            </w:pPr>
          </w:p>
        </w:tc>
      </w:tr>
      <w:tr w:rsidR="005E5359" w14:paraId="7DC85AA1" w14:textId="77777777">
        <w:trPr>
          <w:trHeight w:val="438"/>
        </w:trPr>
        <w:tc>
          <w:tcPr>
            <w:tcW w:w="725" w:type="dxa"/>
            <w:vMerge/>
            <w:vAlign w:val="center"/>
          </w:tcPr>
          <w:p w14:paraId="052D0936" w14:textId="77777777" w:rsidR="005E5359" w:rsidRDefault="005E5359">
            <w:pPr>
              <w:spacing w:line="400" w:lineRule="exact"/>
              <w:jc w:val="center"/>
              <w:rPr>
                <w:rFonts w:ascii="宋体" w:hAnsi="宋体" w:cs="宋体"/>
                <w:szCs w:val="21"/>
              </w:rPr>
            </w:pPr>
          </w:p>
        </w:tc>
        <w:tc>
          <w:tcPr>
            <w:tcW w:w="3984" w:type="dxa"/>
            <w:vAlign w:val="center"/>
          </w:tcPr>
          <w:p w14:paraId="2BC709A7" w14:textId="77777777" w:rsidR="005E5359" w:rsidRDefault="000F5A12">
            <w:pPr>
              <w:spacing w:line="400" w:lineRule="exact"/>
              <w:rPr>
                <w:rFonts w:ascii="宋体" w:hAnsi="宋体" w:cs="宋体"/>
                <w:szCs w:val="21"/>
              </w:rPr>
            </w:pPr>
            <w:r>
              <w:rPr>
                <w:rFonts w:ascii="宋体" w:hAnsi="宋体" w:cs="宋体" w:hint="eastAsia"/>
                <w:szCs w:val="21"/>
              </w:rPr>
              <w:t>3.配送公司有水果、蔬菜残留农药检测记录台账（如需）。</w:t>
            </w:r>
          </w:p>
        </w:tc>
        <w:tc>
          <w:tcPr>
            <w:tcW w:w="3946" w:type="dxa"/>
            <w:vMerge/>
            <w:vAlign w:val="center"/>
          </w:tcPr>
          <w:p w14:paraId="0DCA0584" w14:textId="77777777" w:rsidR="005E5359" w:rsidRDefault="005E5359">
            <w:pPr>
              <w:spacing w:line="400" w:lineRule="exact"/>
              <w:rPr>
                <w:rFonts w:ascii="宋体" w:hAnsi="宋体" w:cs="宋体"/>
                <w:szCs w:val="21"/>
              </w:rPr>
            </w:pPr>
          </w:p>
        </w:tc>
        <w:tc>
          <w:tcPr>
            <w:tcW w:w="1340" w:type="dxa"/>
            <w:vMerge/>
            <w:vAlign w:val="center"/>
          </w:tcPr>
          <w:p w14:paraId="1A425520" w14:textId="77777777" w:rsidR="005E5359" w:rsidRDefault="005E5359">
            <w:pPr>
              <w:spacing w:line="400" w:lineRule="exact"/>
              <w:rPr>
                <w:rFonts w:ascii="宋体" w:hAnsi="宋体" w:cs="宋体"/>
                <w:szCs w:val="21"/>
              </w:rPr>
            </w:pPr>
          </w:p>
        </w:tc>
      </w:tr>
      <w:tr w:rsidR="005E5359" w14:paraId="403F411C" w14:textId="77777777">
        <w:trPr>
          <w:trHeight w:val="215"/>
        </w:trPr>
        <w:tc>
          <w:tcPr>
            <w:tcW w:w="725" w:type="dxa"/>
            <w:vMerge/>
            <w:vAlign w:val="center"/>
          </w:tcPr>
          <w:p w14:paraId="0A49C090" w14:textId="77777777" w:rsidR="005E5359" w:rsidRDefault="005E5359">
            <w:pPr>
              <w:spacing w:line="400" w:lineRule="exact"/>
              <w:jc w:val="center"/>
              <w:rPr>
                <w:rFonts w:ascii="宋体" w:hAnsi="宋体" w:cs="宋体"/>
                <w:szCs w:val="21"/>
              </w:rPr>
            </w:pPr>
          </w:p>
        </w:tc>
        <w:tc>
          <w:tcPr>
            <w:tcW w:w="3984" w:type="dxa"/>
            <w:vAlign w:val="center"/>
          </w:tcPr>
          <w:p w14:paraId="4A6D0158" w14:textId="77777777" w:rsidR="005E5359" w:rsidRDefault="000F5A12">
            <w:pPr>
              <w:spacing w:line="400" w:lineRule="exact"/>
              <w:rPr>
                <w:rFonts w:ascii="宋体" w:hAnsi="宋体" w:cs="宋体"/>
                <w:szCs w:val="21"/>
              </w:rPr>
            </w:pPr>
            <w:r>
              <w:rPr>
                <w:rFonts w:ascii="宋体" w:hAnsi="宋体" w:cs="宋体" w:hint="eastAsia"/>
                <w:szCs w:val="21"/>
              </w:rPr>
              <w:t>4.配送公司有48小时视频留样记录台账。</w:t>
            </w:r>
          </w:p>
        </w:tc>
        <w:tc>
          <w:tcPr>
            <w:tcW w:w="3946" w:type="dxa"/>
            <w:vMerge/>
            <w:vAlign w:val="center"/>
          </w:tcPr>
          <w:p w14:paraId="52D96D2D" w14:textId="77777777" w:rsidR="005E5359" w:rsidRDefault="005E5359">
            <w:pPr>
              <w:spacing w:line="400" w:lineRule="exact"/>
              <w:rPr>
                <w:rFonts w:ascii="宋体" w:hAnsi="宋体" w:cs="宋体"/>
                <w:szCs w:val="21"/>
              </w:rPr>
            </w:pPr>
          </w:p>
        </w:tc>
        <w:tc>
          <w:tcPr>
            <w:tcW w:w="1340" w:type="dxa"/>
            <w:vMerge/>
            <w:vAlign w:val="center"/>
          </w:tcPr>
          <w:p w14:paraId="7A3E39E0" w14:textId="77777777" w:rsidR="005E5359" w:rsidRDefault="005E5359">
            <w:pPr>
              <w:spacing w:line="400" w:lineRule="exact"/>
              <w:rPr>
                <w:rFonts w:ascii="宋体" w:hAnsi="宋体" w:cs="宋体"/>
                <w:szCs w:val="21"/>
              </w:rPr>
            </w:pPr>
          </w:p>
        </w:tc>
      </w:tr>
      <w:tr w:rsidR="005E5359" w14:paraId="5278DA2E" w14:textId="77777777">
        <w:trPr>
          <w:trHeight w:val="2234"/>
        </w:trPr>
        <w:tc>
          <w:tcPr>
            <w:tcW w:w="725" w:type="dxa"/>
            <w:vMerge w:val="restart"/>
            <w:vAlign w:val="center"/>
          </w:tcPr>
          <w:p w14:paraId="55B19707" w14:textId="77777777" w:rsidR="005E5359" w:rsidRDefault="000F5A12">
            <w:pPr>
              <w:spacing w:line="400" w:lineRule="exact"/>
              <w:jc w:val="center"/>
              <w:rPr>
                <w:rFonts w:ascii="宋体" w:hAnsi="宋体" w:cs="宋体"/>
                <w:szCs w:val="21"/>
              </w:rPr>
            </w:pPr>
            <w:r>
              <w:rPr>
                <w:rFonts w:ascii="宋体" w:hAnsi="宋体" w:cs="宋体" w:hint="eastAsia"/>
                <w:szCs w:val="21"/>
              </w:rPr>
              <w:t>配</w:t>
            </w:r>
          </w:p>
          <w:p w14:paraId="18FBC8CD" w14:textId="77777777" w:rsidR="005E5359" w:rsidRDefault="000F5A12">
            <w:pPr>
              <w:spacing w:line="400" w:lineRule="exact"/>
              <w:jc w:val="center"/>
              <w:rPr>
                <w:rFonts w:ascii="宋体" w:hAnsi="宋体" w:cs="宋体"/>
                <w:szCs w:val="21"/>
              </w:rPr>
            </w:pPr>
            <w:r>
              <w:rPr>
                <w:rFonts w:ascii="宋体" w:hAnsi="宋体" w:cs="宋体" w:hint="eastAsia"/>
                <w:szCs w:val="21"/>
              </w:rPr>
              <w:t>送</w:t>
            </w:r>
          </w:p>
          <w:p w14:paraId="0E533179" w14:textId="77777777" w:rsidR="005E5359" w:rsidRDefault="000F5A12">
            <w:pPr>
              <w:spacing w:line="400" w:lineRule="exact"/>
              <w:jc w:val="center"/>
              <w:rPr>
                <w:rFonts w:ascii="宋体" w:hAnsi="宋体" w:cs="宋体"/>
                <w:szCs w:val="21"/>
              </w:rPr>
            </w:pPr>
            <w:r>
              <w:rPr>
                <w:rFonts w:ascii="宋体" w:hAnsi="宋体" w:cs="宋体" w:hint="eastAsia"/>
                <w:szCs w:val="21"/>
              </w:rPr>
              <w:t>要</w:t>
            </w:r>
          </w:p>
          <w:p w14:paraId="289DAFFF" w14:textId="77777777" w:rsidR="005E5359" w:rsidRDefault="000F5A12">
            <w:pPr>
              <w:spacing w:line="400" w:lineRule="exact"/>
              <w:jc w:val="center"/>
              <w:rPr>
                <w:rFonts w:ascii="宋体" w:hAnsi="宋体" w:cs="宋体"/>
                <w:szCs w:val="21"/>
              </w:rPr>
            </w:pPr>
            <w:r>
              <w:rPr>
                <w:rFonts w:ascii="宋体" w:hAnsi="宋体" w:cs="宋体" w:hint="eastAsia"/>
                <w:szCs w:val="21"/>
              </w:rPr>
              <w:t>求</w:t>
            </w:r>
          </w:p>
        </w:tc>
        <w:tc>
          <w:tcPr>
            <w:tcW w:w="3984" w:type="dxa"/>
            <w:vAlign w:val="center"/>
          </w:tcPr>
          <w:p w14:paraId="44759697" w14:textId="77777777" w:rsidR="005E5359" w:rsidRDefault="000F5A12">
            <w:pPr>
              <w:spacing w:line="400" w:lineRule="exact"/>
              <w:rPr>
                <w:rFonts w:ascii="宋体" w:hAnsi="宋体" w:cs="宋体"/>
                <w:szCs w:val="21"/>
              </w:rPr>
            </w:pPr>
            <w:r>
              <w:rPr>
                <w:rFonts w:ascii="宋体" w:hAnsi="宋体" w:cs="宋体" w:hint="eastAsia"/>
                <w:szCs w:val="21"/>
              </w:rPr>
              <w:t>1.配送公司接到医院的正式采购订单后及时备货，按时提供种类明细与价格，并于规定时间保质保量按时配送，不得延误；本院临时需要少量货品配送，应在1小时内确保配送到位。</w:t>
            </w:r>
          </w:p>
        </w:tc>
        <w:tc>
          <w:tcPr>
            <w:tcW w:w="3946" w:type="dxa"/>
          </w:tcPr>
          <w:p w14:paraId="6E1EE73C" w14:textId="77777777" w:rsidR="005E5359" w:rsidRDefault="000F5A12">
            <w:pPr>
              <w:spacing w:line="400" w:lineRule="exact"/>
              <w:rPr>
                <w:rFonts w:ascii="宋体" w:hAnsi="宋体" w:cs="宋体"/>
                <w:szCs w:val="21"/>
              </w:rPr>
            </w:pPr>
            <w:r>
              <w:rPr>
                <w:rFonts w:ascii="宋体" w:hAnsi="宋体" w:cs="宋体" w:hint="eastAsia"/>
                <w:szCs w:val="21"/>
              </w:rPr>
              <w:t>原材料没有按时配送到位，影响食堂正常开餐，每出现一次扣10分，并按照招标文件相关条款处罚。</w:t>
            </w:r>
          </w:p>
        </w:tc>
        <w:tc>
          <w:tcPr>
            <w:tcW w:w="1340" w:type="dxa"/>
            <w:vMerge w:val="restart"/>
            <w:vAlign w:val="center"/>
          </w:tcPr>
          <w:p w14:paraId="3299D478" w14:textId="77777777" w:rsidR="005E5359" w:rsidRDefault="005E5359">
            <w:pPr>
              <w:spacing w:line="400" w:lineRule="exact"/>
              <w:rPr>
                <w:rFonts w:ascii="宋体" w:hAnsi="宋体" w:cs="宋体"/>
                <w:szCs w:val="21"/>
              </w:rPr>
            </w:pPr>
          </w:p>
        </w:tc>
      </w:tr>
      <w:tr w:rsidR="005E5359" w14:paraId="45148704" w14:textId="77777777">
        <w:trPr>
          <w:trHeight w:val="830"/>
        </w:trPr>
        <w:tc>
          <w:tcPr>
            <w:tcW w:w="725" w:type="dxa"/>
            <w:vMerge/>
            <w:vAlign w:val="center"/>
          </w:tcPr>
          <w:p w14:paraId="015707B5" w14:textId="77777777" w:rsidR="005E5359" w:rsidRDefault="005E5359">
            <w:pPr>
              <w:spacing w:line="400" w:lineRule="exact"/>
              <w:jc w:val="center"/>
              <w:rPr>
                <w:rFonts w:ascii="宋体" w:hAnsi="宋体" w:cs="宋体"/>
                <w:szCs w:val="21"/>
              </w:rPr>
            </w:pPr>
          </w:p>
        </w:tc>
        <w:tc>
          <w:tcPr>
            <w:tcW w:w="3984" w:type="dxa"/>
            <w:vAlign w:val="center"/>
          </w:tcPr>
          <w:p w14:paraId="02CF5AF0" w14:textId="77777777" w:rsidR="005E5359" w:rsidRDefault="000F5A12">
            <w:pPr>
              <w:spacing w:line="400" w:lineRule="exact"/>
              <w:rPr>
                <w:rFonts w:ascii="宋体" w:hAnsi="宋体" w:cs="宋体"/>
                <w:szCs w:val="21"/>
              </w:rPr>
            </w:pPr>
            <w:r>
              <w:rPr>
                <w:rFonts w:ascii="宋体" w:hAnsi="宋体" w:cs="宋体" w:hint="eastAsia"/>
                <w:szCs w:val="21"/>
              </w:rPr>
              <w:t>2.配送公司应及时向食堂管理方沟通、</w:t>
            </w:r>
            <w:proofErr w:type="gramStart"/>
            <w:r>
              <w:rPr>
                <w:rFonts w:ascii="宋体" w:hAnsi="宋体" w:cs="宋体" w:hint="eastAsia"/>
                <w:szCs w:val="21"/>
              </w:rPr>
              <w:t>反馈因</w:t>
            </w:r>
            <w:proofErr w:type="gramEnd"/>
            <w:r>
              <w:rPr>
                <w:rFonts w:ascii="宋体" w:hAnsi="宋体" w:cs="宋体" w:hint="eastAsia"/>
                <w:szCs w:val="21"/>
              </w:rPr>
              <w:t>特殊情况造成配送过程不畅或货品无法及时送达的原因。</w:t>
            </w:r>
          </w:p>
        </w:tc>
        <w:tc>
          <w:tcPr>
            <w:tcW w:w="3946" w:type="dxa"/>
          </w:tcPr>
          <w:p w14:paraId="67E054CB" w14:textId="77777777" w:rsidR="005E5359" w:rsidRDefault="000F5A12">
            <w:pPr>
              <w:spacing w:line="400" w:lineRule="exact"/>
              <w:rPr>
                <w:rFonts w:ascii="宋体" w:hAnsi="宋体" w:cs="宋体"/>
                <w:szCs w:val="21"/>
              </w:rPr>
            </w:pPr>
            <w:r>
              <w:rPr>
                <w:rFonts w:ascii="宋体" w:hAnsi="宋体" w:cs="宋体" w:hint="eastAsia"/>
                <w:szCs w:val="21"/>
              </w:rPr>
              <w:t>因未及时沟通影响食堂正常开餐的，视情节轻重，扣5分。</w:t>
            </w:r>
          </w:p>
        </w:tc>
        <w:tc>
          <w:tcPr>
            <w:tcW w:w="1340" w:type="dxa"/>
            <w:vMerge/>
            <w:vAlign w:val="center"/>
          </w:tcPr>
          <w:p w14:paraId="2421F083" w14:textId="77777777" w:rsidR="005E5359" w:rsidRDefault="005E5359">
            <w:pPr>
              <w:spacing w:line="400" w:lineRule="exact"/>
              <w:rPr>
                <w:rFonts w:ascii="宋体" w:hAnsi="宋体" w:cs="宋体"/>
                <w:szCs w:val="21"/>
              </w:rPr>
            </w:pPr>
          </w:p>
        </w:tc>
      </w:tr>
      <w:tr w:rsidR="005E5359" w14:paraId="44E25AEC" w14:textId="77777777">
        <w:trPr>
          <w:trHeight w:val="1084"/>
        </w:trPr>
        <w:tc>
          <w:tcPr>
            <w:tcW w:w="725" w:type="dxa"/>
            <w:vAlign w:val="center"/>
          </w:tcPr>
          <w:p w14:paraId="3F8C6B7C" w14:textId="77777777" w:rsidR="005E5359" w:rsidRDefault="000F5A12">
            <w:pPr>
              <w:spacing w:line="400" w:lineRule="exact"/>
              <w:jc w:val="center"/>
              <w:rPr>
                <w:rFonts w:ascii="宋体" w:hAnsi="宋体" w:cs="宋体"/>
                <w:szCs w:val="21"/>
              </w:rPr>
            </w:pPr>
            <w:r>
              <w:rPr>
                <w:rFonts w:ascii="宋体" w:hAnsi="宋体" w:cs="宋体" w:hint="eastAsia"/>
                <w:szCs w:val="21"/>
              </w:rPr>
              <w:t>服务</w:t>
            </w:r>
          </w:p>
          <w:p w14:paraId="09045562" w14:textId="77777777" w:rsidR="005E5359" w:rsidRDefault="000F5A12">
            <w:pPr>
              <w:spacing w:line="400" w:lineRule="exact"/>
              <w:jc w:val="center"/>
              <w:rPr>
                <w:rFonts w:ascii="宋体" w:hAnsi="宋体" w:cs="宋体"/>
                <w:szCs w:val="21"/>
              </w:rPr>
            </w:pPr>
            <w:r>
              <w:rPr>
                <w:rFonts w:ascii="宋体" w:hAnsi="宋体" w:cs="宋体" w:hint="eastAsia"/>
                <w:szCs w:val="21"/>
              </w:rPr>
              <w:t>要求</w:t>
            </w:r>
          </w:p>
        </w:tc>
        <w:tc>
          <w:tcPr>
            <w:tcW w:w="3984" w:type="dxa"/>
          </w:tcPr>
          <w:p w14:paraId="064C4235" w14:textId="77777777" w:rsidR="005E5359" w:rsidRDefault="000F5A12">
            <w:pPr>
              <w:spacing w:line="400" w:lineRule="exact"/>
              <w:ind w:leftChars="67" w:left="141"/>
              <w:rPr>
                <w:rFonts w:ascii="宋体" w:hAnsi="宋体" w:cs="宋体"/>
                <w:szCs w:val="21"/>
              </w:rPr>
            </w:pPr>
            <w:r>
              <w:rPr>
                <w:rFonts w:ascii="宋体" w:hAnsi="宋体" w:cs="宋体" w:hint="eastAsia"/>
                <w:szCs w:val="21"/>
              </w:rPr>
              <w:t>遵守食堂管理方的管理制度，并接受食堂管理方的监督管理。</w:t>
            </w:r>
          </w:p>
        </w:tc>
        <w:tc>
          <w:tcPr>
            <w:tcW w:w="3946" w:type="dxa"/>
          </w:tcPr>
          <w:p w14:paraId="3694A82C" w14:textId="77777777" w:rsidR="005E5359" w:rsidRDefault="000F5A12">
            <w:pPr>
              <w:spacing w:line="400" w:lineRule="exact"/>
              <w:rPr>
                <w:rFonts w:ascii="宋体" w:hAnsi="宋体" w:cs="宋体"/>
                <w:szCs w:val="21"/>
              </w:rPr>
            </w:pPr>
            <w:r>
              <w:rPr>
                <w:rFonts w:ascii="宋体" w:hAnsi="宋体" w:cs="宋体" w:hint="eastAsia"/>
                <w:szCs w:val="21"/>
              </w:rPr>
              <w:t>违反食堂管理或不服从食堂管理方监督管理相关管理规定扣5分。</w:t>
            </w:r>
          </w:p>
        </w:tc>
        <w:tc>
          <w:tcPr>
            <w:tcW w:w="1340" w:type="dxa"/>
            <w:vAlign w:val="center"/>
          </w:tcPr>
          <w:p w14:paraId="00046D51" w14:textId="77777777" w:rsidR="005E5359" w:rsidRDefault="005E5359">
            <w:pPr>
              <w:spacing w:line="400" w:lineRule="exact"/>
              <w:rPr>
                <w:rFonts w:ascii="宋体" w:hAnsi="宋体" w:cs="宋体"/>
                <w:szCs w:val="21"/>
              </w:rPr>
            </w:pPr>
          </w:p>
        </w:tc>
      </w:tr>
      <w:tr w:rsidR="005E5359" w14:paraId="31AE87B7" w14:textId="77777777">
        <w:trPr>
          <w:trHeight w:val="1759"/>
        </w:trPr>
        <w:tc>
          <w:tcPr>
            <w:tcW w:w="725" w:type="dxa"/>
            <w:vAlign w:val="center"/>
          </w:tcPr>
          <w:p w14:paraId="3AC6E6CE" w14:textId="77777777" w:rsidR="005E5359" w:rsidRDefault="000F5A12">
            <w:pPr>
              <w:spacing w:line="400" w:lineRule="exact"/>
              <w:jc w:val="center"/>
              <w:rPr>
                <w:rFonts w:ascii="宋体" w:hAnsi="宋体" w:cs="宋体"/>
                <w:szCs w:val="21"/>
              </w:rPr>
            </w:pPr>
            <w:r>
              <w:rPr>
                <w:rFonts w:ascii="宋体" w:hAnsi="宋体" w:cs="宋体" w:hint="eastAsia"/>
                <w:szCs w:val="21"/>
              </w:rPr>
              <w:t>其</w:t>
            </w:r>
          </w:p>
          <w:p w14:paraId="7B9130B8" w14:textId="77777777" w:rsidR="005E5359" w:rsidRDefault="000F5A12">
            <w:pPr>
              <w:spacing w:line="400" w:lineRule="exact"/>
              <w:jc w:val="center"/>
              <w:rPr>
                <w:rFonts w:ascii="宋体" w:hAnsi="宋体" w:cs="宋体"/>
                <w:szCs w:val="21"/>
              </w:rPr>
            </w:pPr>
            <w:r>
              <w:rPr>
                <w:rFonts w:ascii="宋体" w:hAnsi="宋体" w:cs="宋体" w:hint="eastAsia"/>
                <w:szCs w:val="21"/>
              </w:rPr>
              <w:t>他</w:t>
            </w:r>
          </w:p>
        </w:tc>
        <w:tc>
          <w:tcPr>
            <w:tcW w:w="3984" w:type="dxa"/>
            <w:vAlign w:val="center"/>
          </w:tcPr>
          <w:p w14:paraId="0C06F26A" w14:textId="77777777" w:rsidR="005E5359" w:rsidRDefault="000F5A12">
            <w:pPr>
              <w:spacing w:line="400" w:lineRule="exact"/>
              <w:ind w:leftChars="67" w:left="141"/>
              <w:rPr>
                <w:rFonts w:ascii="宋体" w:hAnsi="宋体" w:cs="宋体"/>
                <w:szCs w:val="21"/>
              </w:rPr>
            </w:pPr>
            <w:proofErr w:type="gramStart"/>
            <w:r>
              <w:rPr>
                <w:rFonts w:ascii="宋体" w:hAnsi="宋体" w:cs="宋体" w:hint="eastAsia"/>
                <w:szCs w:val="21"/>
              </w:rPr>
              <w:t>本考核</w:t>
            </w:r>
            <w:proofErr w:type="gramEnd"/>
            <w:r>
              <w:rPr>
                <w:rFonts w:ascii="宋体" w:hAnsi="宋体" w:cs="宋体" w:hint="eastAsia"/>
                <w:szCs w:val="21"/>
              </w:rPr>
              <w:t>标准中未涉及相关法律法规的条款，按照《中华人民共和国食品安全法》合同条款等国家相关法律法规执行。根据相关部门的要求，该考核标准可持续进行修订。</w:t>
            </w:r>
          </w:p>
        </w:tc>
        <w:tc>
          <w:tcPr>
            <w:tcW w:w="3946" w:type="dxa"/>
            <w:vAlign w:val="center"/>
          </w:tcPr>
          <w:p w14:paraId="018E91D2" w14:textId="77777777" w:rsidR="005E5359" w:rsidRDefault="005E5359">
            <w:pPr>
              <w:spacing w:line="400" w:lineRule="exact"/>
              <w:rPr>
                <w:rFonts w:ascii="宋体" w:hAnsi="宋体" w:cs="宋体"/>
                <w:szCs w:val="21"/>
              </w:rPr>
            </w:pPr>
          </w:p>
        </w:tc>
        <w:tc>
          <w:tcPr>
            <w:tcW w:w="1340" w:type="dxa"/>
            <w:vAlign w:val="center"/>
          </w:tcPr>
          <w:p w14:paraId="557CD970" w14:textId="77777777" w:rsidR="005E5359" w:rsidRDefault="005E5359">
            <w:pPr>
              <w:spacing w:line="400" w:lineRule="exact"/>
              <w:rPr>
                <w:rFonts w:ascii="宋体" w:hAnsi="宋体" w:cs="宋体"/>
                <w:szCs w:val="21"/>
              </w:rPr>
            </w:pPr>
          </w:p>
        </w:tc>
      </w:tr>
      <w:tr w:rsidR="005E5359" w14:paraId="0CD2EC3C" w14:textId="77777777">
        <w:trPr>
          <w:trHeight w:val="803"/>
        </w:trPr>
        <w:tc>
          <w:tcPr>
            <w:tcW w:w="725" w:type="dxa"/>
            <w:vAlign w:val="center"/>
          </w:tcPr>
          <w:p w14:paraId="0F99373F" w14:textId="77777777" w:rsidR="005E5359" w:rsidRDefault="000F5A12">
            <w:pPr>
              <w:spacing w:line="400" w:lineRule="exact"/>
              <w:jc w:val="center"/>
              <w:rPr>
                <w:rFonts w:ascii="宋体" w:hAnsi="宋体" w:cs="宋体"/>
                <w:szCs w:val="21"/>
              </w:rPr>
            </w:pPr>
            <w:r>
              <w:rPr>
                <w:rFonts w:ascii="宋体" w:hAnsi="宋体" w:cs="宋体" w:hint="eastAsia"/>
                <w:szCs w:val="21"/>
              </w:rPr>
              <w:t>总分</w:t>
            </w:r>
          </w:p>
        </w:tc>
        <w:tc>
          <w:tcPr>
            <w:tcW w:w="3984" w:type="dxa"/>
            <w:vAlign w:val="center"/>
          </w:tcPr>
          <w:p w14:paraId="03E93578" w14:textId="77777777" w:rsidR="005E5359" w:rsidRDefault="005E5359">
            <w:pPr>
              <w:spacing w:line="400" w:lineRule="exact"/>
              <w:ind w:leftChars="67" w:left="141"/>
              <w:rPr>
                <w:rFonts w:ascii="宋体" w:hAnsi="宋体" w:cs="宋体"/>
                <w:szCs w:val="21"/>
              </w:rPr>
            </w:pPr>
          </w:p>
        </w:tc>
        <w:tc>
          <w:tcPr>
            <w:tcW w:w="3946" w:type="dxa"/>
            <w:vAlign w:val="center"/>
          </w:tcPr>
          <w:p w14:paraId="24B4FE4F" w14:textId="77777777" w:rsidR="005E5359" w:rsidRDefault="005E5359">
            <w:pPr>
              <w:spacing w:line="400" w:lineRule="exact"/>
              <w:rPr>
                <w:rFonts w:ascii="宋体" w:hAnsi="宋体" w:cs="宋体"/>
                <w:szCs w:val="21"/>
              </w:rPr>
            </w:pPr>
          </w:p>
        </w:tc>
        <w:tc>
          <w:tcPr>
            <w:tcW w:w="1340" w:type="dxa"/>
            <w:vAlign w:val="center"/>
          </w:tcPr>
          <w:p w14:paraId="4E8CDBA3" w14:textId="77777777" w:rsidR="005E5359" w:rsidRDefault="005E5359">
            <w:pPr>
              <w:spacing w:line="400" w:lineRule="exact"/>
              <w:rPr>
                <w:rFonts w:ascii="宋体" w:hAnsi="宋体" w:cs="宋体"/>
                <w:szCs w:val="21"/>
              </w:rPr>
            </w:pPr>
          </w:p>
        </w:tc>
      </w:tr>
    </w:tbl>
    <w:p w14:paraId="12BD827B" w14:textId="77777777" w:rsidR="005E5359" w:rsidRDefault="000F5A12">
      <w:pPr>
        <w:pStyle w:val="aff0"/>
      </w:pPr>
      <w:r>
        <w:rPr>
          <w:rFonts w:ascii="宋体" w:hAnsi="宋体" w:cs="宋体" w:hint="eastAsia"/>
          <w:szCs w:val="21"/>
        </w:rPr>
        <w:t>备注：</w:t>
      </w:r>
      <w:r>
        <w:rPr>
          <w:rFonts w:hint="eastAsia"/>
        </w:rPr>
        <w:t>每</w:t>
      </w:r>
      <w:r>
        <w:rPr>
          <w:rFonts w:ascii="宋体" w:hAnsi="宋体" w:cs="宋体" w:hint="eastAsia"/>
          <w:szCs w:val="21"/>
        </w:rPr>
        <w:t>3个月考核一次。</w:t>
      </w:r>
      <w:r>
        <w:br w:type="page"/>
      </w:r>
    </w:p>
    <w:p w14:paraId="0B436381" w14:textId="77777777" w:rsidR="005E5359" w:rsidRDefault="000F5A12">
      <w:pPr>
        <w:pStyle w:val="af3"/>
        <w:jc w:val="left"/>
      </w:pPr>
      <w:proofErr w:type="gramStart"/>
      <w:r>
        <w:rPr>
          <w:rFonts w:hint="eastAsia"/>
        </w:rPr>
        <w:lastRenderedPageBreak/>
        <w:t>标项三</w:t>
      </w:r>
      <w:proofErr w:type="gramEnd"/>
      <w:r>
        <w:rPr>
          <w:rFonts w:hint="eastAsia"/>
        </w:rPr>
        <w:t>：职工食堂水产品及冻品类采购</w:t>
      </w:r>
    </w:p>
    <w:p w14:paraId="334D15E5" w14:textId="77777777" w:rsidR="005E5359" w:rsidRDefault="000F5A12">
      <w:pPr>
        <w:spacing w:line="360" w:lineRule="auto"/>
        <w:rPr>
          <w:rFonts w:ascii="Arial" w:eastAsia="黑体" w:hAnsi="Arial" w:cs="Arial"/>
          <w:b/>
          <w:kern w:val="0"/>
          <w:sz w:val="28"/>
          <w:szCs w:val="28"/>
        </w:rPr>
      </w:pPr>
      <w:r>
        <w:rPr>
          <w:rFonts w:ascii="Arial" w:eastAsia="黑体" w:hAnsi="Arial" w:cs="Arial"/>
          <w:b/>
          <w:kern w:val="0"/>
          <w:sz w:val="28"/>
          <w:szCs w:val="28"/>
        </w:rPr>
        <w:t>一、总体要求</w:t>
      </w:r>
    </w:p>
    <w:p w14:paraId="2F4DB75A" w14:textId="77777777" w:rsidR="005E5359" w:rsidRDefault="000F5A12">
      <w:pPr>
        <w:spacing w:line="360" w:lineRule="auto"/>
        <w:rPr>
          <w:rFonts w:ascii="Arial" w:hAnsi="Arial" w:cs="Arial"/>
          <w:szCs w:val="21"/>
        </w:rPr>
      </w:pPr>
      <w:r>
        <w:rPr>
          <w:rFonts w:ascii="Arial" w:hAnsi="Arial" w:cs="Arial"/>
          <w:szCs w:val="21"/>
        </w:rPr>
        <w:t>1.</w:t>
      </w:r>
      <w:r>
        <w:rPr>
          <w:rFonts w:ascii="Arial" w:hAnsi="Arial" w:cs="Arial"/>
          <w:szCs w:val="21"/>
        </w:rPr>
        <w:t>政府采购政策的应用</w:t>
      </w:r>
    </w:p>
    <w:p w14:paraId="537FC445" w14:textId="77777777" w:rsidR="005E5359" w:rsidRDefault="000F5A12">
      <w:pPr>
        <w:spacing w:line="360" w:lineRule="auto"/>
        <w:rPr>
          <w:rFonts w:ascii="Arial" w:hAnsi="Arial" w:cs="Arial"/>
          <w:szCs w:val="21"/>
        </w:rPr>
      </w:pPr>
      <w:r>
        <w:rPr>
          <w:rFonts w:ascii="Arial" w:hAnsi="Arial" w:cs="Arial"/>
          <w:szCs w:val="21"/>
        </w:rPr>
        <w:t>详见招标文件</w:t>
      </w:r>
      <w:r>
        <w:rPr>
          <w:rFonts w:ascii="Arial" w:hAnsi="Arial" w:cs="Arial"/>
          <w:szCs w:val="21"/>
        </w:rPr>
        <w:t>“</w:t>
      </w:r>
      <w:r>
        <w:rPr>
          <w:rFonts w:ascii="Arial" w:hAnsi="Arial" w:cs="Arial"/>
          <w:szCs w:val="21"/>
        </w:rPr>
        <w:t>评审方法及评审标准</w:t>
      </w:r>
      <w:r>
        <w:rPr>
          <w:rFonts w:ascii="Arial" w:hAnsi="Arial" w:cs="Arial"/>
          <w:szCs w:val="21"/>
        </w:rPr>
        <w:t>/</w:t>
      </w:r>
      <w:r>
        <w:rPr>
          <w:rFonts w:ascii="Arial" w:hAnsi="Arial" w:cs="Arial"/>
          <w:szCs w:val="21"/>
        </w:rPr>
        <w:t>政府采购政策应用说明</w:t>
      </w:r>
      <w:r>
        <w:rPr>
          <w:rFonts w:ascii="Arial" w:hAnsi="Arial" w:cs="Arial"/>
          <w:szCs w:val="21"/>
        </w:rPr>
        <w:t>”</w:t>
      </w:r>
      <w:r>
        <w:rPr>
          <w:rFonts w:ascii="Arial" w:hAnsi="Arial" w:cs="Arial"/>
          <w:szCs w:val="21"/>
        </w:rPr>
        <w:t>。</w:t>
      </w:r>
    </w:p>
    <w:p w14:paraId="67997D54" w14:textId="77777777" w:rsidR="005E5359" w:rsidRDefault="000F5A12">
      <w:pPr>
        <w:spacing w:line="360" w:lineRule="auto"/>
        <w:rPr>
          <w:rFonts w:ascii="Arial" w:hAnsi="Arial" w:cs="Arial"/>
          <w:szCs w:val="21"/>
        </w:rPr>
      </w:pPr>
      <w:r>
        <w:rPr>
          <w:rFonts w:ascii="Arial" w:hAnsi="Arial" w:cs="Arial"/>
          <w:szCs w:val="21"/>
        </w:rPr>
        <w:t>2.</w:t>
      </w:r>
      <w:r>
        <w:rPr>
          <w:rFonts w:ascii="Arial" w:hAnsi="Arial" w:cs="Arial"/>
          <w:szCs w:val="21"/>
        </w:rPr>
        <w:t>采购需求要求未尽事宜由采购人与中标供应商在采购合同中约定。</w:t>
      </w:r>
    </w:p>
    <w:p w14:paraId="0669FFCC" w14:textId="77777777" w:rsidR="005E5359" w:rsidRDefault="000F5A12">
      <w:pPr>
        <w:spacing w:line="360" w:lineRule="auto"/>
        <w:rPr>
          <w:rFonts w:ascii="Arial" w:hAnsi="Arial" w:cs="Arial"/>
          <w:szCs w:val="21"/>
        </w:rPr>
      </w:pPr>
      <w:r>
        <w:rPr>
          <w:rFonts w:ascii="Arial" w:hAnsi="Arial" w:cs="Arial"/>
          <w:szCs w:val="21"/>
        </w:rPr>
        <w:t xml:space="preserve">3. </w:t>
      </w:r>
      <w:r>
        <w:rPr>
          <w:rFonts w:ascii="Arial" w:hAnsi="Arial" w:cs="Arial"/>
          <w:szCs w:val="21"/>
        </w:rPr>
        <w:t>标注</w:t>
      </w:r>
      <w:r>
        <w:rPr>
          <w:rFonts w:ascii="Arial" w:hAnsi="Arial" w:cs="Arial"/>
          <w:szCs w:val="21"/>
        </w:rPr>
        <w:t>“▲”</w:t>
      </w:r>
      <w:r>
        <w:rPr>
          <w:rFonts w:ascii="Arial" w:hAnsi="Arial" w:cs="Arial"/>
          <w:szCs w:val="21"/>
        </w:rPr>
        <w:t>的条款或要求系指实质性条款或实质性要求，必须满足，如存在负偏离将导致投标被否决；未标注</w:t>
      </w:r>
      <w:r>
        <w:rPr>
          <w:rFonts w:ascii="Arial" w:hAnsi="Arial" w:cs="Arial"/>
          <w:szCs w:val="21"/>
        </w:rPr>
        <w:t>“▲”</w:t>
      </w:r>
      <w:r>
        <w:rPr>
          <w:rFonts w:ascii="Arial" w:hAnsi="Arial" w:cs="Arial"/>
          <w:szCs w:val="21"/>
        </w:rPr>
        <w:t>的条款系一般指标。</w:t>
      </w:r>
      <w:r>
        <w:rPr>
          <w:rFonts w:ascii="Arial" w:hAnsi="Arial" w:cs="Arial"/>
          <w:szCs w:val="21"/>
        </w:rPr>
        <w:t xml:space="preserve"> </w:t>
      </w:r>
    </w:p>
    <w:p w14:paraId="2B86E763" w14:textId="77777777" w:rsidR="005E5359" w:rsidRDefault="000F5A12">
      <w:pPr>
        <w:spacing w:line="360" w:lineRule="auto"/>
        <w:rPr>
          <w:rFonts w:ascii="Arial" w:hAnsi="Arial" w:cs="Arial"/>
          <w:szCs w:val="21"/>
        </w:rPr>
      </w:pPr>
      <w:r>
        <w:rPr>
          <w:rFonts w:ascii="Arial" w:hAnsi="Arial" w:cs="Arial" w:hint="eastAsia"/>
          <w:szCs w:val="21"/>
        </w:rPr>
        <w:t xml:space="preserve">4. </w:t>
      </w:r>
      <w:r>
        <w:rPr>
          <w:rFonts w:ascii="Arial" w:hAnsi="Arial" w:cs="Arial" w:hint="eastAsia"/>
          <w:szCs w:val="21"/>
        </w:rPr>
        <w:t>本标段预算为一年的预计采购金额，具体采购数量为采购人根据实际需要；中标供应商不得就数量提出异议；因采购单位上级机关或采购单位根据政策变化暂停对某项货物采购时，中标供应商不得提出异议；中标供应商不得因实际供应中采购单位某项货物采购量较小拒绝报价和供应。</w:t>
      </w:r>
    </w:p>
    <w:p w14:paraId="7167963B" w14:textId="77777777" w:rsidR="005E5359" w:rsidRDefault="000F5A12">
      <w:pPr>
        <w:spacing w:line="360" w:lineRule="auto"/>
        <w:rPr>
          <w:rFonts w:ascii="Arial" w:hAnsi="Arial" w:cs="Arial"/>
          <w:szCs w:val="21"/>
        </w:rPr>
      </w:pPr>
      <w:r>
        <w:rPr>
          <w:rFonts w:ascii="Arial" w:hAnsi="Arial" w:cs="Arial" w:hint="eastAsia"/>
          <w:szCs w:val="21"/>
        </w:rPr>
        <w:t>5.</w:t>
      </w:r>
      <w:r>
        <w:rPr>
          <w:rFonts w:ascii="Arial" w:hAnsi="Arial" w:cs="Arial" w:hint="eastAsia"/>
          <w:szCs w:val="21"/>
        </w:rPr>
        <w:t>本分标选定一名中标供应商，具体采购量以实际成交数量为准。当中标供应商合同期间因不能履行合同或违约给采购人造成重大损失被解除合同的，采购人将重新组织采购，在采购人确定新的供应商前有权向第三方临时采购货物，期间采购货物所增加的费用（高于原中标单价的）由原中标供应商承担。</w:t>
      </w:r>
    </w:p>
    <w:p w14:paraId="2DFB4A66" w14:textId="77777777" w:rsidR="005E5359" w:rsidRDefault="000F5A12">
      <w:pPr>
        <w:spacing w:line="360" w:lineRule="auto"/>
        <w:rPr>
          <w:rFonts w:ascii="Arial" w:eastAsia="黑体" w:hAnsi="Arial" w:cs="Arial"/>
          <w:b/>
          <w:kern w:val="0"/>
          <w:sz w:val="28"/>
          <w:szCs w:val="28"/>
        </w:rPr>
      </w:pPr>
      <w:r>
        <w:rPr>
          <w:rFonts w:ascii="Arial" w:eastAsia="黑体" w:hAnsi="Arial" w:cs="Arial"/>
          <w:b/>
          <w:kern w:val="0"/>
          <w:sz w:val="28"/>
          <w:szCs w:val="28"/>
        </w:rPr>
        <w:t>二、技术要求</w:t>
      </w:r>
    </w:p>
    <w:p w14:paraId="1C61F35D" w14:textId="77777777" w:rsidR="005E5359" w:rsidRDefault="000F5A12">
      <w:pPr>
        <w:spacing w:line="360" w:lineRule="auto"/>
        <w:rPr>
          <w:rFonts w:ascii="Arial" w:hAnsi="Arial" w:cs="Arial"/>
          <w:szCs w:val="21"/>
        </w:rPr>
      </w:pPr>
      <w:r>
        <w:rPr>
          <w:rFonts w:ascii="Arial" w:hAnsi="Arial" w:cs="Arial"/>
          <w:szCs w:val="21"/>
        </w:rPr>
        <w:t>1.</w:t>
      </w:r>
      <w:r>
        <w:rPr>
          <w:rFonts w:ascii="Arial" w:hAnsi="Arial" w:cs="Arial"/>
          <w:szCs w:val="21"/>
        </w:rPr>
        <w:t>需实现的功能、目标及应用场景</w:t>
      </w:r>
    </w:p>
    <w:p w14:paraId="74C1F51F" w14:textId="77777777" w:rsidR="005E5359" w:rsidRDefault="000F5A12">
      <w:pPr>
        <w:spacing w:line="360" w:lineRule="auto"/>
        <w:rPr>
          <w:rFonts w:ascii="Arial" w:hAnsi="Arial" w:cs="Arial"/>
          <w:szCs w:val="21"/>
        </w:rPr>
      </w:pPr>
      <w:r>
        <w:rPr>
          <w:rFonts w:ascii="Arial" w:hAnsi="Arial" w:cs="Arial"/>
          <w:szCs w:val="21"/>
        </w:rPr>
        <w:t>满足采购文件要求，验收达到合格标准。</w:t>
      </w:r>
    </w:p>
    <w:p w14:paraId="4FE5AB42" w14:textId="77777777" w:rsidR="005E5359" w:rsidRDefault="000F5A12">
      <w:pPr>
        <w:spacing w:line="360" w:lineRule="auto"/>
        <w:rPr>
          <w:rFonts w:ascii="Arial" w:hAnsi="Arial" w:cs="Arial"/>
          <w:szCs w:val="21"/>
        </w:rPr>
      </w:pPr>
      <w:r>
        <w:rPr>
          <w:rFonts w:ascii="Arial" w:hAnsi="Arial" w:cs="Arial"/>
          <w:szCs w:val="21"/>
        </w:rPr>
        <w:t>2.</w:t>
      </w:r>
      <w:r>
        <w:rPr>
          <w:rFonts w:ascii="Arial" w:hAnsi="Arial" w:cs="Arial"/>
          <w:szCs w:val="21"/>
        </w:rPr>
        <w:t>需执行的国家相关标准、行业标准、地方标准或者其他标准、规范</w:t>
      </w:r>
    </w:p>
    <w:p w14:paraId="38E7ECB3" w14:textId="77777777" w:rsidR="005E5359" w:rsidRDefault="000F5A12">
      <w:pPr>
        <w:spacing w:line="360" w:lineRule="auto"/>
        <w:rPr>
          <w:rFonts w:ascii="Arial" w:hAnsi="Arial" w:cs="Arial"/>
          <w:szCs w:val="21"/>
        </w:rPr>
      </w:pPr>
      <w:r>
        <w:rPr>
          <w:rFonts w:ascii="Arial" w:hAnsi="Arial" w:cs="Arial"/>
          <w:szCs w:val="21"/>
        </w:rPr>
        <w:t>本项目应执行的国家相关标准、行业标准、地方标准或者其他标准、规范为：</w:t>
      </w:r>
      <w:r>
        <w:rPr>
          <w:rFonts w:ascii="Arial" w:hAnsi="Arial" w:cs="Arial"/>
          <w:i/>
          <w:szCs w:val="21"/>
          <w:u w:val="single"/>
        </w:rPr>
        <w:t>详见技术指标要求</w:t>
      </w:r>
    </w:p>
    <w:p w14:paraId="3470742E" w14:textId="77777777" w:rsidR="005E5359" w:rsidRDefault="000F5A12">
      <w:pPr>
        <w:spacing w:line="360" w:lineRule="auto"/>
        <w:rPr>
          <w:rFonts w:ascii="Arial" w:hAnsi="Arial" w:cs="Arial"/>
          <w:szCs w:val="21"/>
          <w:u w:val="single"/>
        </w:rPr>
      </w:pPr>
      <w:r>
        <w:rPr>
          <w:rFonts w:ascii="Arial" w:hAnsi="Arial" w:cs="Arial"/>
          <w:szCs w:val="21"/>
        </w:rPr>
        <w:t>3.</w:t>
      </w:r>
      <w:r>
        <w:rPr>
          <w:rFonts w:ascii="Arial" w:hAnsi="Arial" w:cs="Arial"/>
          <w:szCs w:val="21"/>
        </w:rPr>
        <w:t>标的所属行业：</w:t>
      </w:r>
      <w:r>
        <w:rPr>
          <w:rFonts w:ascii="Arial" w:hAnsi="Arial" w:cs="Arial" w:hint="eastAsia"/>
          <w:szCs w:val="21"/>
          <w:u w:val="single"/>
        </w:rPr>
        <w:t>批发业</w:t>
      </w:r>
    </w:p>
    <w:p w14:paraId="5925EACA" w14:textId="77777777" w:rsidR="005E5359" w:rsidRDefault="000F5A12">
      <w:pPr>
        <w:spacing w:line="360" w:lineRule="auto"/>
        <w:rPr>
          <w:rFonts w:ascii="Arial" w:hAnsi="Arial" w:cs="Arial"/>
          <w:szCs w:val="21"/>
        </w:rPr>
      </w:pPr>
      <w:r>
        <w:rPr>
          <w:rFonts w:ascii="Arial" w:hAnsi="Arial" w:cs="Arial"/>
          <w:szCs w:val="21"/>
        </w:rPr>
        <w:t>4.</w:t>
      </w:r>
      <w:r>
        <w:rPr>
          <w:rFonts w:ascii="Arial" w:hAnsi="Arial" w:cs="Arial"/>
          <w:szCs w:val="21"/>
        </w:rPr>
        <w:t>核心产品</w:t>
      </w:r>
    </w:p>
    <w:p w14:paraId="1EAD3EAC" w14:textId="77777777" w:rsidR="005E5359" w:rsidRDefault="000F5A12">
      <w:pPr>
        <w:spacing w:line="360" w:lineRule="auto"/>
        <w:rPr>
          <w:rFonts w:ascii="Arial" w:hAnsi="Arial" w:cs="Arial"/>
          <w:szCs w:val="21"/>
          <w:u w:val="single"/>
        </w:rPr>
      </w:pPr>
      <w:r>
        <w:rPr>
          <w:rFonts w:ascii="Arial" w:hAnsi="Arial" w:cs="Arial"/>
          <w:szCs w:val="21"/>
          <w:u w:val="single"/>
        </w:rPr>
        <w:t>本项目为服务项目，不适用核心产品规定。</w:t>
      </w:r>
    </w:p>
    <w:p w14:paraId="774A068D" w14:textId="77777777" w:rsidR="005E5359" w:rsidRDefault="000F5A12">
      <w:pPr>
        <w:spacing w:line="360" w:lineRule="auto"/>
        <w:rPr>
          <w:rFonts w:ascii="Arial" w:hAnsi="Arial" w:cs="Arial"/>
          <w:b/>
          <w:bCs/>
          <w:szCs w:val="21"/>
        </w:rPr>
      </w:pPr>
      <w:r>
        <w:rPr>
          <w:rFonts w:ascii="Arial" w:hAnsi="Arial" w:cs="Arial"/>
          <w:b/>
          <w:bCs/>
          <w:szCs w:val="21"/>
        </w:rPr>
        <w:t>5.</w:t>
      </w:r>
      <w:r>
        <w:rPr>
          <w:rFonts w:ascii="Arial" w:hAnsi="Arial" w:cs="Arial"/>
          <w:b/>
          <w:bCs/>
          <w:szCs w:val="21"/>
        </w:rPr>
        <w:t>服务内容和标准：</w:t>
      </w:r>
      <w:r>
        <w:rPr>
          <w:rFonts w:ascii="Arial" w:hAnsi="Arial" w:cs="Arial"/>
          <w:b/>
          <w:bCs/>
          <w:szCs w:val="21"/>
        </w:rPr>
        <w:t xml:space="preserve"> </w:t>
      </w:r>
    </w:p>
    <w:tbl>
      <w:tblPr>
        <w:tblW w:w="10070"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567"/>
        <w:gridCol w:w="992"/>
        <w:gridCol w:w="709"/>
        <w:gridCol w:w="709"/>
        <w:gridCol w:w="6168"/>
      </w:tblGrid>
      <w:tr w:rsidR="005E5359" w14:paraId="4FA5898D" w14:textId="77777777">
        <w:trPr>
          <w:trHeight w:val="516"/>
        </w:trPr>
        <w:tc>
          <w:tcPr>
            <w:tcW w:w="10070" w:type="dxa"/>
            <w:gridSpan w:val="6"/>
            <w:shd w:val="clear" w:color="auto" w:fill="FFFFFF" w:themeFill="background1"/>
            <w:vAlign w:val="center"/>
          </w:tcPr>
          <w:p w14:paraId="6DEA46A8" w14:textId="77777777" w:rsidR="005E5359" w:rsidRDefault="000F5A12">
            <w:pPr>
              <w:spacing w:line="380" w:lineRule="exact"/>
              <w:jc w:val="center"/>
              <w:rPr>
                <w:rFonts w:ascii="宋体" w:hAnsi="宋体" w:cs="宋体"/>
                <w:b/>
                <w:szCs w:val="21"/>
              </w:rPr>
            </w:pPr>
            <w:r>
              <w:rPr>
                <w:rFonts w:ascii="宋体" w:hAnsi="宋体" w:cs="Arial" w:hint="eastAsia"/>
                <w:b/>
                <w:szCs w:val="21"/>
              </w:rPr>
              <w:t>供货需求一览表</w:t>
            </w:r>
          </w:p>
        </w:tc>
      </w:tr>
      <w:tr w:rsidR="005E5359" w14:paraId="6C109DCF" w14:textId="77777777">
        <w:trPr>
          <w:trHeight w:val="516"/>
        </w:trPr>
        <w:tc>
          <w:tcPr>
            <w:tcW w:w="1492" w:type="dxa"/>
            <w:gridSpan w:val="2"/>
            <w:shd w:val="clear" w:color="auto" w:fill="FFFFFF" w:themeFill="background1"/>
            <w:vAlign w:val="center"/>
          </w:tcPr>
          <w:p w14:paraId="1C9ABD11" w14:textId="77777777" w:rsidR="005E5359" w:rsidRDefault="000F5A12">
            <w:pPr>
              <w:spacing w:line="380" w:lineRule="exact"/>
              <w:jc w:val="center"/>
              <w:rPr>
                <w:rFonts w:ascii="宋体" w:hAnsi="宋体" w:cs="Arial"/>
                <w:szCs w:val="21"/>
              </w:rPr>
            </w:pPr>
            <w:r>
              <w:rPr>
                <w:rFonts w:ascii="宋体" w:hAnsi="宋体" w:cs="Arial" w:hint="eastAsia"/>
                <w:szCs w:val="21"/>
              </w:rPr>
              <w:t>标段</w:t>
            </w:r>
          </w:p>
        </w:tc>
        <w:tc>
          <w:tcPr>
            <w:tcW w:w="8578" w:type="dxa"/>
            <w:gridSpan w:val="4"/>
            <w:shd w:val="clear" w:color="auto" w:fill="FFFFFF" w:themeFill="background1"/>
            <w:vAlign w:val="center"/>
          </w:tcPr>
          <w:p w14:paraId="7753FCA8" w14:textId="77777777" w:rsidR="005E5359" w:rsidRDefault="000F5A12">
            <w:pPr>
              <w:spacing w:line="380" w:lineRule="exact"/>
              <w:jc w:val="left"/>
              <w:rPr>
                <w:rFonts w:ascii="宋体" w:hAnsi="宋体"/>
                <w:b/>
                <w:bCs/>
                <w:szCs w:val="21"/>
              </w:rPr>
            </w:pPr>
            <w:r>
              <w:rPr>
                <w:rFonts w:ascii="宋体" w:hAnsi="宋体" w:cs="宋体" w:hint="eastAsia"/>
                <w:kern w:val="0"/>
                <w:szCs w:val="21"/>
              </w:rPr>
              <w:t>水产品及冻品类</w:t>
            </w:r>
            <w:r>
              <w:rPr>
                <w:rFonts w:ascii="宋体" w:hAnsi="宋体" w:hint="eastAsia"/>
                <w:b/>
                <w:bCs/>
                <w:szCs w:val="21"/>
              </w:rPr>
              <w:t xml:space="preserve"> </w:t>
            </w:r>
          </w:p>
        </w:tc>
      </w:tr>
      <w:tr w:rsidR="005E5359" w14:paraId="0D906C47" w14:textId="77777777">
        <w:trPr>
          <w:trHeight w:val="1000"/>
        </w:trPr>
        <w:tc>
          <w:tcPr>
            <w:tcW w:w="925" w:type="dxa"/>
            <w:vMerge w:val="restart"/>
            <w:shd w:val="clear" w:color="auto" w:fill="FFFFFF" w:themeFill="background1"/>
            <w:vAlign w:val="center"/>
          </w:tcPr>
          <w:p w14:paraId="5482F3E0" w14:textId="77777777" w:rsidR="005E5359" w:rsidRDefault="000F5A12">
            <w:pPr>
              <w:spacing w:line="380" w:lineRule="exact"/>
              <w:jc w:val="center"/>
              <w:rPr>
                <w:rFonts w:ascii="宋体" w:hAnsi="宋体" w:cs="宋体"/>
                <w:szCs w:val="21"/>
              </w:rPr>
            </w:pPr>
            <w:r>
              <w:rPr>
                <w:rFonts w:ascii="宋体" w:hAnsi="宋体" w:cs="宋体" w:hint="eastAsia"/>
                <w:szCs w:val="21"/>
              </w:rPr>
              <w:t>采购清单及供货参数</w:t>
            </w:r>
          </w:p>
        </w:tc>
        <w:tc>
          <w:tcPr>
            <w:tcW w:w="567" w:type="dxa"/>
            <w:shd w:val="clear" w:color="auto" w:fill="FFFFFF" w:themeFill="background1"/>
            <w:tcMar>
              <w:top w:w="0" w:type="dxa"/>
              <w:left w:w="0" w:type="dxa"/>
              <w:bottom w:w="0" w:type="dxa"/>
              <w:right w:w="0" w:type="dxa"/>
            </w:tcMar>
            <w:vAlign w:val="center"/>
          </w:tcPr>
          <w:p w14:paraId="3ED2C4F2" w14:textId="77777777" w:rsidR="005E5359" w:rsidRDefault="000F5A12">
            <w:pPr>
              <w:spacing w:line="380" w:lineRule="exact"/>
              <w:jc w:val="center"/>
              <w:rPr>
                <w:rFonts w:ascii="宋体" w:hAnsi="宋体" w:cs="宋体"/>
                <w:szCs w:val="21"/>
              </w:rPr>
            </w:pPr>
            <w:r>
              <w:rPr>
                <w:rFonts w:ascii="宋体" w:hAnsi="宋体" w:cs="宋体" w:hint="eastAsia"/>
                <w:szCs w:val="21"/>
              </w:rPr>
              <w:t>序号</w:t>
            </w:r>
          </w:p>
        </w:tc>
        <w:tc>
          <w:tcPr>
            <w:tcW w:w="992" w:type="dxa"/>
            <w:shd w:val="clear" w:color="auto" w:fill="FFFFFF" w:themeFill="background1"/>
            <w:vAlign w:val="center"/>
          </w:tcPr>
          <w:p w14:paraId="36DA5952" w14:textId="77777777" w:rsidR="005E5359" w:rsidRDefault="000F5A12">
            <w:pPr>
              <w:spacing w:line="380" w:lineRule="exact"/>
              <w:jc w:val="center"/>
              <w:rPr>
                <w:rFonts w:ascii="宋体" w:hAnsi="宋体" w:cs="宋体"/>
                <w:szCs w:val="21"/>
              </w:rPr>
            </w:pPr>
            <w:r>
              <w:rPr>
                <w:rFonts w:ascii="宋体" w:hAnsi="宋体" w:cs="宋体" w:hint="eastAsia"/>
                <w:szCs w:val="21"/>
              </w:rPr>
              <w:t>名称</w:t>
            </w:r>
          </w:p>
        </w:tc>
        <w:tc>
          <w:tcPr>
            <w:tcW w:w="709" w:type="dxa"/>
            <w:shd w:val="clear" w:color="auto" w:fill="FFFFFF" w:themeFill="background1"/>
            <w:vAlign w:val="center"/>
          </w:tcPr>
          <w:p w14:paraId="71A17DB8" w14:textId="77777777" w:rsidR="005E5359" w:rsidRDefault="000F5A12">
            <w:pPr>
              <w:spacing w:line="380" w:lineRule="exact"/>
              <w:jc w:val="center"/>
              <w:rPr>
                <w:rFonts w:ascii="宋体" w:hAnsi="宋体" w:cs="宋体"/>
                <w:szCs w:val="21"/>
              </w:rPr>
            </w:pPr>
            <w:r>
              <w:rPr>
                <w:rFonts w:ascii="宋体" w:hAnsi="宋体" w:cs="宋体" w:hint="eastAsia"/>
                <w:szCs w:val="21"/>
              </w:rPr>
              <w:t>单位</w:t>
            </w:r>
          </w:p>
        </w:tc>
        <w:tc>
          <w:tcPr>
            <w:tcW w:w="709" w:type="dxa"/>
            <w:shd w:val="clear" w:color="auto" w:fill="FFFFFF" w:themeFill="background1"/>
            <w:vAlign w:val="center"/>
          </w:tcPr>
          <w:p w14:paraId="5B61015D" w14:textId="77777777" w:rsidR="005E5359" w:rsidRDefault="000F5A12">
            <w:pPr>
              <w:spacing w:line="380" w:lineRule="exact"/>
              <w:jc w:val="center"/>
              <w:rPr>
                <w:rFonts w:ascii="宋体" w:hAnsi="宋体" w:cs="宋体"/>
                <w:szCs w:val="21"/>
              </w:rPr>
            </w:pPr>
            <w:r>
              <w:rPr>
                <w:rFonts w:ascii="宋体" w:hAnsi="宋体" w:cs="宋体" w:hint="eastAsia"/>
                <w:szCs w:val="21"/>
              </w:rPr>
              <w:t>数量</w:t>
            </w:r>
          </w:p>
        </w:tc>
        <w:tc>
          <w:tcPr>
            <w:tcW w:w="6168" w:type="dxa"/>
            <w:shd w:val="clear" w:color="auto" w:fill="FFFFFF" w:themeFill="background1"/>
            <w:vAlign w:val="center"/>
          </w:tcPr>
          <w:p w14:paraId="337E4100" w14:textId="77777777" w:rsidR="005E5359" w:rsidRDefault="000F5A12">
            <w:pPr>
              <w:spacing w:line="380" w:lineRule="exact"/>
              <w:jc w:val="center"/>
              <w:rPr>
                <w:rFonts w:ascii="宋体" w:hAnsi="宋体" w:cs="宋体"/>
                <w:szCs w:val="21"/>
              </w:rPr>
            </w:pPr>
            <w:r>
              <w:rPr>
                <w:rFonts w:ascii="宋体" w:hAnsi="宋体" w:cs="宋体" w:hint="eastAsia"/>
                <w:kern w:val="0"/>
                <w:szCs w:val="21"/>
              </w:rPr>
              <w:t>▲</w:t>
            </w:r>
            <w:r>
              <w:rPr>
                <w:rFonts w:ascii="宋体" w:hAnsi="宋体" w:cs="宋体" w:hint="eastAsia"/>
                <w:szCs w:val="21"/>
              </w:rPr>
              <w:t>供货参数</w:t>
            </w:r>
          </w:p>
        </w:tc>
      </w:tr>
      <w:tr w:rsidR="005E5359" w14:paraId="28BD493E" w14:textId="77777777">
        <w:trPr>
          <w:trHeight w:val="407"/>
        </w:trPr>
        <w:tc>
          <w:tcPr>
            <w:tcW w:w="925" w:type="dxa"/>
            <w:vMerge/>
            <w:shd w:val="clear" w:color="auto" w:fill="FFFFFF" w:themeFill="background1"/>
            <w:vAlign w:val="center"/>
          </w:tcPr>
          <w:p w14:paraId="78969A02" w14:textId="77777777" w:rsidR="005E5359" w:rsidRDefault="005E5359">
            <w:pPr>
              <w:spacing w:line="380" w:lineRule="exact"/>
              <w:jc w:val="center"/>
              <w:rPr>
                <w:rFonts w:ascii="宋体" w:hAnsi="宋体"/>
                <w:b/>
                <w:bCs/>
                <w:szCs w:val="21"/>
              </w:rPr>
            </w:pPr>
          </w:p>
        </w:tc>
        <w:tc>
          <w:tcPr>
            <w:tcW w:w="567" w:type="dxa"/>
            <w:shd w:val="clear" w:color="auto" w:fill="FFFFFF" w:themeFill="background1"/>
            <w:vAlign w:val="center"/>
          </w:tcPr>
          <w:p w14:paraId="449F4419" w14:textId="77777777" w:rsidR="005E5359" w:rsidRDefault="000F5A12">
            <w:pPr>
              <w:spacing w:line="380" w:lineRule="exact"/>
              <w:jc w:val="center"/>
              <w:rPr>
                <w:rFonts w:ascii="宋体" w:hAnsi="宋体"/>
                <w:szCs w:val="21"/>
              </w:rPr>
            </w:pPr>
            <w:r>
              <w:rPr>
                <w:rFonts w:ascii="宋体" w:hAnsi="宋体" w:hint="eastAsia"/>
                <w:szCs w:val="21"/>
              </w:rPr>
              <w:t>1</w:t>
            </w:r>
          </w:p>
        </w:tc>
        <w:tc>
          <w:tcPr>
            <w:tcW w:w="992" w:type="dxa"/>
            <w:shd w:val="clear" w:color="auto" w:fill="FFFFFF" w:themeFill="background1"/>
            <w:vAlign w:val="center"/>
          </w:tcPr>
          <w:p w14:paraId="2D045936" w14:textId="77777777" w:rsidR="005E5359" w:rsidRDefault="000F5A12">
            <w:pPr>
              <w:spacing w:line="380" w:lineRule="exact"/>
              <w:jc w:val="center"/>
              <w:rPr>
                <w:rFonts w:ascii="宋体" w:hAnsi="宋体"/>
                <w:szCs w:val="21"/>
              </w:rPr>
            </w:pPr>
            <w:r>
              <w:rPr>
                <w:rFonts w:ascii="宋体" w:hAnsi="宋体" w:cs="宋体" w:hint="eastAsia"/>
                <w:kern w:val="0"/>
                <w:szCs w:val="21"/>
              </w:rPr>
              <w:t>水产品及冻品类</w:t>
            </w:r>
          </w:p>
        </w:tc>
        <w:tc>
          <w:tcPr>
            <w:tcW w:w="709" w:type="dxa"/>
            <w:shd w:val="clear" w:color="auto" w:fill="FFFFFF" w:themeFill="background1"/>
            <w:vAlign w:val="center"/>
          </w:tcPr>
          <w:p w14:paraId="1ADF3633" w14:textId="77777777" w:rsidR="005E5359" w:rsidRDefault="000F5A12">
            <w:pPr>
              <w:spacing w:line="380" w:lineRule="exact"/>
              <w:jc w:val="center"/>
              <w:rPr>
                <w:rFonts w:ascii="宋体" w:hAnsi="宋体"/>
                <w:szCs w:val="21"/>
              </w:rPr>
            </w:pPr>
            <w:r>
              <w:rPr>
                <w:rFonts w:ascii="宋体" w:hAnsi="宋体" w:hint="eastAsia"/>
                <w:szCs w:val="21"/>
              </w:rPr>
              <w:t>批</w:t>
            </w:r>
          </w:p>
        </w:tc>
        <w:tc>
          <w:tcPr>
            <w:tcW w:w="709" w:type="dxa"/>
            <w:shd w:val="clear" w:color="auto" w:fill="FFFFFF" w:themeFill="background1"/>
            <w:vAlign w:val="center"/>
          </w:tcPr>
          <w:p w14:paraId="002F043E" w14:textId="77777777" w:rsidR="005E5359" w:rsidRDefault="000F5A12">
            <w:pPr>
              <w:spacing w:line="380" w:lineRule="exact"/>
              <w:jc w:val="center"/>
              <w:rPr>
                <w:rFonts w:ascii="宋体" w:hAnsi="宋体"/>
                <w:szCs w:val="21"/>
              </w:rPr>
            </w:pPr>
            <w:r>
              <w:rPr>
                <w:rFonts w:ascii="宋体" w:hAnsi="宋体" w:hint="eastAsia"/>
                <w:szCs w:val="21"/>
              </w:rPr>
              <w:t>1</w:t>
            </w:r>
          </w:p>
        </w:tc>
        <w:tc>
          <w:tcPr>
            <w:tcW w:w="6168" w:type="dxa"/>
            <w:shd w:val="clear" w:color="auto" w:fill="FFFFFF" w:themeFill="background1"/>
          </w:tcPr>
          <w:p w14:paraId="26C27D77"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一、送货要求</w:t>
            </w:r>
          </w:p>
          <w:p w14:paraId="0E5407E4" w14:textId="77777777" w:rsidR="005E5359" w:rsidRDefault="000F5A12">
            <w:pPr>
              <w:widowControl/>
              <w:spacing w:line="380" w:lineRule="exact"/>
              <w:jc w:val="left"/>
              <w:rPr>
                <w:rFonts w:ascii="宋体" w:hAnsi="宋体" w:cs="宋体"/>
                <w:strike/>
                <w:kern w:val="0"/>
                <w:szCs w:val="21"/>
              </w:rPr>
            </w:pPr>
            <w:r>
              <w:rPr>
                <w:rFonts w:ascii="宋体" w:hAnsi="宋体" w:cs="宋体" w:hint="eastAsia"/>
                <w:kern w:val="0"/>
                <w:szCs w:val="21"/>
              </w:rPr>
              <w:t>（一）供货要求：交货实行分批交货，采购人根据库存情况，提前1-2天通知供应商每批交货的数量，供应商须在接到采购人交货通知后按采购人的要求将货物按时保量送到指定地点，</w:t>
            </w:r>
            <w:r>
              <w:rPr>
                <w:rFonts w:ascii="宋体" w:hAnsi="宋体" w:cs="宋体"/>
                <w:kern w:val="0"/>
                <w:szCs w:val="21"/>
              </w:rPr>
              <w:t>所有食品的来源必须清晰</w:t>
            </w:r>
            <w:r>
              <w:rPr>
                <w:rFonts w:ascii="宋体" w:hAnsi="宋体" w:cs="宋体" w:hint="eastAsia"/>
                <w:kern w:val="0"/>
                <w:szCs w:val="21"/>
              </w:rPr>
              <w:t>可追溯</w:t>
            </w:r>
            <w:r>
              <w:rPr>
                <w:rFonts w:ascii="宋体" w:hAnsi="宋体" w:cs="宋体"/>
                <w:kern w:val="0"/>
                <w:szCs w:val="21"/>
              </w:rPr>
              <w:t>。</w:t>
            </w:r>
            <w:r>
              <w:rPr>
                <w:rFonts w:ascii="宋体" w:hAnsi="宋体" w:cs="宋体" w:hint="eastAsia"/>
                <w:kern w:val="0"/>
                <w:szCs w:val="21"/>
              </w:rPr>
              <w:t>如采购人有紧急供货要求：在收到采</w:t>
            </w:r>
            <w:r>
              <w:rPr>
                <w:rFonts w:ascii="宋体" w:hAnsi="宋体" w:cs="宋体" w:hint="eastAsia"/>
                <w:kern w:val="0"/>
                <w:szCs w:val="21"/>
              </w:rPr>
              <w:lastRenderedPageBreak/>
              <w:t>购人发出紧急供货通知后，供应商最迟在</w:t>
            </w:r>
            <w:r>
              <w:rPr>
                <w:rFonts w:ascii="宋体" w:hAnsi="宋体" w:cs="宋体" w:hint="eastAsia"/>
                <w:b/>
                <w:kern w:val="0"/>
                <w:szCs w:val="21"/>
              </w:rPr>
              <w:t>1</w:t>
            </w:r>
            <w:r>
              <w:rPr>
                <w:rFonts w:ascii="宋体" w:hAnsi="宋体" w:cs="宋体" w:hint="eastAsia"/>
                <w:kern w:val="0"/>
                <w:szCs w:val="21"/>
              </w:rPr>
              <w:t>个小时之内完成当次现场供货。</w:t>
            </w:r>
          </w:p>
          <w:p w14:paraId="48BF6688"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（二）双方按照下列规定确定产品的交付时间：供应商将货物送到采购人指定地点并由采购人代表或指定接货人在收货单上签字确认。</w:t>
            </w:r>
          </w:p>
          <w:p w14:paraId="71CD4BCA"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（三）产品毁损、灭失的风险从产品交付后起由采购人承担。</w:t>
            </w:r>
          </w:p>
          <w:p w14:paraId="6BE18329"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（四）供应商向采购人提供的产品必须符合国家相关标准。</w:t>
            </w:r>
          </w:p>
          <w:p w14:paraId="4571A29F"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（五）产品交货数量误差必须控制在1%以内，双方可通过以产品的包装标准进行计算，并抽检部分产品的方式来确定产品的数量。</w:t>
            </w:r>
          </w:p>
          <w:p w14:paraId="337888CD"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（六）</w:t>
            </w:r>
            <w:r>
              <w:rPr>
                <w:rFonts w:ascii="宋体" w:hAnsi="宋体" w:hint="eastAsia"/>
                <w:kern w:val="0"/>
                <w:szCs w:val="21"/>
              </w:rPr>
              <w:t>产品的交货方法，运输方式，到货地点</w:t>
            </w:r>
          </w:p>
          <w:p w14:paraId="3224EE8D" w14:textId="77777777" w:rsidR="005E5359" w:rsidRDefault="000F5A12">
            <w:pPr>
              <w:widowControl/>
              <w:spacing w:line="380" w:lineRule="exact"/>
              <w:jc w:val="left"/>
              <w:rPr>
                <w:rFonts w:ascii="宋体" w:hAnsi="宋体" w:cs="宋体"/>
                <w:kern w:val="0"/>
                <w:szCs w:val="21"/>
              </w:rPr>
            </w:pPr>
            <w:r>
              <w:rPr>
                <w:rFonts w:ascii="宋体" w:hAnsi="宋体" w:hint="eastAsia"/>
                <w:kern w:val="0"/>
                <w:szCs w:val="21"/>
              </w:rPr>
              <w:t>（1）交货方法：供应商负责将货物送到采购人指定地点，费用由供应商负责；</w:t>
            </w:r>
          </w:p>
          <w:p w14:paraId="4DE0550A" w14:textId="77777777" w:rsidR="005E5359" w:rsidRDefault="000F5A12">
            <w:pPr>
              <w:widowControl/>
              <w:spacing w:line="380" w:lineRule="exact"/>
              <w:jc w:val="left"/>
              <w:rPr>
                <w:rFonts w:ascii="宋体" w:hAnsi="宋体" w:cs="宋体"/>
                <w:kern w:val="0"/>
                <w:szCs w:val="21"/>
              </w:rPr>
            </w:pPr>
            <w:r>
              <w:rPr>
                <w:rFonts w:ascii="宋体" w:hAnsi="宋体" w:hint="eastAsia"/>
                <w:kern w:val="0"/>
                <w:szCs w:val="21"/>
              </w:rPr>
              <w:t>（2）运输方式：汽车运输，</w:t>
            </w:r>
            <w:r>
              <w:rPr>
                <w:rFonts w:ascii="宋体" w:hAnsi="宋体"/>
                <w:kern w:val="0"/>
                <w:szCs w:val="21"/>
              </w:rPr>
              <w:t>送货车辆应保持清洁；食品堆放科学合理，避免造成食品的交叉污染；如</w:t>
            </w:r>
            <w:r>
              <w:rPr>
                <w:rFonts w:ascii="宋体" w:hAnsi="宋体" w:hint="eastAsia"/>
                <w:kern w:val="0"/>
                <w:szCs w:val="21"/>
              </w:rPr>
              <w:t>配送</w:t>
            </w:r>
            <w:r>
              <w:rPr>
                <w:rFonts w:ascii="宋体" w:hAnsi="宋体"/>
                <w:kern w:val="0"/>
                <w:szCs w:val="21"/>
              </w:rPr>
              <w:t>对温度有要求的食品</w:t>
            </w:r>
            <w:r>
              <w:rPr>
                <w:rFonts w:ascii="宋体" w:hAnsi="宋体" w:hint="eastAsia"/>
                <w:kern w:val="0"/>
                <w:szCs w:val="21"/>
              </w:rPr>
              <w:t>必须采用冷藏运输并</w:t>
            </w:r>
            <w:r>
              <w:rPr>
                <w:rFonts w:ascii="宋体" w:hAnsi="宋体"/>
                <w:kern w:val="0"/>
                <w:szCs w:val="21"/>
              </w:rPr>
              <w:t>确定食品的温度，记录送货车辆温度，并记录存档。</w:t>
            </w:r>
          </w:p>
          <w:p w14:paraId="322B34DA"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（3）到货地点：采购人位于南宁市新阳院区（南宁市新阳路225号）和</w:t>
            </w:r>
            <w:proofErr w:type="gramStart"/>
            <w:r>
              <w:rPr>
                <w:rFonts w:ascii="宋体" w:hAnsi="宋体" w:cs="宋体" w:hint="eastAsia"/>
                <w:kern w:val="0"/>
                <w:szCs w:val="21"/>
              </w:rPr>
              <w:t>厢竹</w:t>
            </w:r>
            <w:proofErr w:type="gramEnd"/>
            <w:r>
              <w:rPr>
                <w:rFonts w:ascii="宋体" w:hAnsi="宋体" w:cs="宋体" w:hint="eastAsia"/>
                <w:kern w:val="0"/>
                <w:szCs w:val="21"/>
              </w:rPr>
              <w:t>院区（南宁市</w:t>
            </w:r>
            <w:proofErr w:type="gramStart"/>
            <w:r>
              <w:rPr>
                <w:rFonts w:ascii="宋体" w:hAnsi="宋体" w:cs="宋体" w:hint="eastAsia"/>
                <w:kern w:val="0"/>
                <w:szCs w:val="21"/>
              </w:rPr>
              <w:t>厢竹院</w:t>
            </w:r>
            <w:proofErr w:type="gramEnd"/>
            <w:r>
              <w:rPr>
                <w:rFonts w:ascii="宋体" w:hAnsi="宋体" w:cs="宋体" w:hint="eastAsia"/>
                <w:kern w:val="0"/>
                <w:szCs w:val="21"/>
              </w:rPr>
              <w:t>区59号）食堂。</w:t>
            </w:r>
          </w:p>
          <w:p w14:paraId="3E976F54"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二、物料的验收</w:t>
            </w:r>
          </w:p>
          <w:p w14:paraId="5296C514"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一）产品的验收工作由采购人和供应商共同进行。供应商提供的产品须经过采购人的验收人员的感官检验、外观检验和试用检验，若产品外观、包装、形式不符合要求、感官检验、外观检验和试用检验不能达到食品卫生要求，当即拒收，供应商需在</w:t>
            </w:r>
            <w:r>
              <w:rPr>
                <w:rFonts w:hint="eastAsia"/>
              </w:rPr>
              <w:t>1</w:t>
            </w:r>
            <w:r>
              <w:rPr>
                <w:rFonts w:hint="eastAsia"/>
              </w:rPr>
              <w:t>小时</w:t>
            </w:r>
            <w:r>
              <w:rPr>
                <w:rFonts w:ascii="宋体" w:hAnsi="宋体" w:cs="宋体" w:hint="eastAsia"/>
                <w:szCs w:val="21"/>
              </w:rPr>
              <w:t>内</w:t>
            </w:r>
            <w:r>
              <w:rPr>
                <w:rFonts w:ascii="宋体" w:hAnsi="宋体" w:cs="宋体" w:hint="eastAsia"/>
                <w:kern w:val="0"/>
                <w:szCs w:val="21"/>
              </w:rPr>
              <w:t>更换不合格产品，</w:t>
            </w:r>
            <w:r>
              <w:rPr>
                <w:rFonts w:ascii="宋体" w:hAnsi="宋体" w:hint="eastAsia"/>
                <w:kern w:val="0"/>
                <w:szCs w:val="21"/>
              </w:rPr>
              <w:t>中标人未能履行招标文件和合同所定事项，或供应不合格的、假冒伪劣、以次充好的商品，采购人退货后有权记录在案。</w:t>
            </w:r>
          </w:p>
          <w:p w14:paraId="7D1368C1"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二）验收工作的一般程序为：根据采购清单的具体要求，对所购产品进行清点、外观检查以及对产品的各项指标和性能进行实测，并逐项记录。检测结束后，验收人员在验货单上签字，对未能通过验收的，一律退货、更换直至验收合格。</w:t>
            </w:r>
          </w:p>
          <w:p w14:paraId="6CA6A1CE"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三）采购人收到产品当天以抽样感官检验、外观检验和使用检验的方式对产品的质量进行验收。对供应商提供的货物采取每个月1次的随机抽检，抽样封存后送具备相关资质的检测机构检验，所有相关检验费用由供应商承担。</w:t>
            </w:r>
          </w:p>
          <w:p w14:paraId="4F9A590A" w14:textId="77777777" w:rsidR="005E5359" w:rsidRDefault="000F5A12">
            <w:pPr>
              <w:spacing w:line="380" w:lineRule="exact"/>
              <w:rPr>
                <w:rFonts w:ascii="宋体" w:hAnsi="宋体"/>
                <w:kern w:val="0"/>
                <w:szCs w:val="21"/>
              </w:rPr>
            </w:pPr>
            <w:r>
              <w:rPr>
                <w:rFonts w:ascii="宋体" w:hAnsi="宋体" w:hint="eastAsia"/>
                <w:kern w:val="0"/>
                <w:szCs w:val="21"/>
              </w:rPr>
              <w:t>三、部分采购品类及采购参考单价（实际采购时不限于下表中品目，表中采购参考单价为采购人2023年1月实际采购价格，表中</w:t>
            </w:r>
            <w:r>
              <w:rPr>
                <w:rFonts w:ascii="宋体" w:hAnsi="宋体" w:hint="eastAsia"/>
                <w:kern w:val="0"/>
                <w:szCs w:val="21"/>
              </w:rPr>
              <w:lastRenderedPageBreak/>
              <w:t>采购计划量</w:t>
            </w:r>
            <w:proofErr w:type="gramStart"/>
            <w:r>
              <w:rPr>
                <w:rFonts w:ascii="宋体" w:hAnsi="宋体" w:hint="eastAsia"/>
                <w:kern w:val="0"/>
                <w:szCs w:val="21"/>
              </w:rPr>
              <w:t>为暂估</w:t>
            </w:r>
            <w:proofErr w:type="gramEnd"/>
            <w:r>
              <w:rPr>
                <w:rFonts w:ascii="宋体" w:hAnsi="宋体" w:hint="eastAsia"/>
                <w:kern w:val="0"/>
                <w:szCs w:val="21"/>
              </w:rPr>
              <w:t>采购量）：</w:t>
            </w:r>
            <w:r>
              <w:rPr>
                <w:rFonts w:ascii="宋体" w:hAnsi="宋体"/>
                <w:kern w:val="0"/>
                <w:szCs w:val="21"/>
              </w:rPr>
              <w:t xml:space="preserve"> </w:t>
            </w:r>
          </w:p>
          <w:tbl>
            <w:tblPr>
              <w:tblW w:w="5505" w:type="dxa"/>
              <w:tblInd w:w="93" w:type="dxa"/>
              <w:tblLayout w:type="fixed"/>
              <w:tblLook w:val="04A0" w:firstRow="1" w:lastRow="0" w:firstColumn="1" w:lastColumn="0" w:noHBand="0" w:noVBand="1"/>
            </w:tblPr>
            <w:tblGrid>
              <w:gridCol w:w="600"/>
              <w:gridCol w:w="2325"/>
              <w:gridCol w:w="855"/>
              <w:gridCol w:w="975"/>
              <w:gridCol w:w="750"/>
            </w:tblGrid>
            <w:tr w:rsidR="005E5359" w14:paraId="27E76C40" w14:textId="77777777">
              <w:trPr>
                <w:trHeight w:val="1020"/>
              </w:trPr>
              <w:tc>
                <w:tcPr>
                  <w:tcW w:w="600" w:type="dxa"/>
                  <w:tcBorders>
                    <w:top w:val="single" w:sz="4" w:space="0" w:color="000000"/>
                    <w:left w:val="single" w:sz="4" w:space="0" w:color="000000"/>
                    <w:bottom w:val="single" w:sz="4" w:space="0" w:color="000000"/>
                    <w:right w:val="single" w:sz="4" w:space="0" w:color="000000"/>
                  </w:tcBorders>
                  <w:vAlign w:val="center"/>
                </w:tcPr>
                <w:p w14:paraId="6F56C28D"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序号</w:t>
                  </w:r>
                </w:p>
              </w:tc>
              <w:tc>
                <w:tcPr>
                  <w:tcW w:w="2325" w:type="dxa"/>
                  <w:tcBorders>
                    <w:top w:val="single" w:sz="4" w:space="0" w:color="000000"/>
                    <w:left w:val="single" w:sz="4" w:space="0" w:color="000000"/>
                    <w:bottom w:val="single" w:sz="4" w:space="0" w:color="000000"/>
                    <w:right w:val="single" w:sz="4" w:space="0" w:color="000000"/>
                  </w:tcBorders>
                  <w:vAlign w:val="center"/>
                </w:tcPr>
                <w:p w14:paraId="6E7286F8"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商品</w:t>
                  </w:r>
                </w:p>
              </w:tc>
              <w:tc>
                <w:tcPr>
                  <w:tcW w:w="855" w:type="dxa"/>
                  <w:tcBorders>
                    <w:top w:val="single" w:sz="4" w:space="0" w:color="000000"/>
                    <w:left w:val="single" w:sz="4" w:space="0" w:color="000000"/>
                    <w:bottom w:val="single" w:sz="4" w:space="0" w:color="000000"/>
                    <w:right w:val="single" w:sz="4" w:space="0" w:color="000000"/>
                  </w:tcBorders>
                  <w:vAlign w:val="center"/>
                </w:tcPr>
                <w:p w14:paraId="3AB0B9BA"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单位</w:t>
                  </w:r>
                </w:p>
              </w:tc>
              <w:tc>
                <w:tcPr>
                  <w:tcW w:w="975" w:type="dxa"/>
                  <w:tcBorders>
                    <w:top w:val="single" w:sz="4" w:space="0" w:color="000000"/>
                    <w:left w:val="single" w:sz="4" w:space="0" w:color="000000"/>
                    <w:bottom w:val="single" w:sz="4" w:space="0" w:color="000000"/>
                    <w:right w:val="single" w:sz="4" w:space="0" w:color="000000"/>
                  </w:tcBorders>
                  <w:vAlign w:val="center"/>
                </w:tcPr>
                <w:p w14:paraId="28D1E21F"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2023年1月采购单价（元）</w:t>
                  </w:r>
                </w:p>
              </w:tc>
              <w:tc>
                <w:tcPr>
                  <w:tcW w:w="750" w:type="dxa"/>
                  <w:tcBorders>
                    <w:top w:val="single" w:sz="4" w:space="0" w:color="000000"/>
                    <w:left w:val="single" w:sz="4" w:space="0" w:color="000000"/>
                    <w:bottom w:val="single" w:sz="4" w:space="0" w:color="000000"/>
                    <w:right w:val="single" w:sz="4" w:space="0" w:color="000000"/>
                  </w:tcBorders>
                  <w:vAlign w:val="center"/>
                </w:tcPr>
                <w:p w14:paraId="16DC9907" w14:textId="77777777" w:rsidR="005E5359" w:rsidRDefault="000F5A12">
                  <w:pPr>
                    <w:widowControl/>
                    <w:jc w:val="center"/>
                    <w:textAlignment w:val="center"/>
                    <w:rPr>
                      <w:rFonts w:ascii="宋体" w:hAnsi="宋体" w:cs="宋体"/>
                      <w:szCs w:val="21"/>
                    </w:rPr>
                  </w:pPr>
                  <w:r>
                    <w:rPr>
                      <w:rFonts w:ascii="宋体" w:hAnsi="宋体" w:cs="宋体" w:hint="eastAsia"/>
                      <w:kern w:val="0"/>
                      <w:szCs w:val="21"/>
                    </w:rPr>
                    <w:t>采购计划量</w:t>
                  </w:r>
                </w:p>
              </w:tc>
            </w:tr>
            <w:tr w:rsidR="005E5359" w14:paraId="3C8465D2"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74308A6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1</w:t>
                  </w:r>
                </w:p>
              </w:tc>
              <w:tc>
                <w:tcPr>
                  <w:tcW w:w="2325" w:type="dxa"/>
                  <w:tcBorders>
                    <w:top w:val="single" w:sz="4" w:space="0" w:color="000000"/>
                    <w:left w:val="single" w:sz="4" w:space="0" w:color="000000"/>
                    <w:bottom w:val="single" w:sz="4" w:space="0" w:color="000000"/>
                    <w:right w:val="single" w:sz="4" w:space="0" w:color="000000"/>
                  </w:tcBorders>
                  <w:vAlign w:val="bottom"/>
                </w:tcPr>
                <w:p w14:paraId="053A38E9"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明虾（活）（中，39头/斤）</w:t>
                  </w:r>
                </w:p>
              </w:tc>
              <w:tc>
                <w:tcPr>
                  <w:tcW w:w="855" w:type="dxa"/>
                  <w:tcBorders>
                    <w:top w:val="single" w:sz="4" w:space="0" w:color="000000"/>
                    <w:left w:val="single" w:sz="4" w:space="0" w:color="000000"/>
                    <w:bottom w:val="single" w:sz="4" w:space="0" w:color="000000"/>
                    <w:right w:val="single" w:sz="4" w:space="0" w:color="000000"/>
                  </w:tcBorders>
                  <w:vAlign w:val="bottom"/>
                </w:tcPr>
                <w:p w14:paraId="25A5EBA2"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694D6709"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43.20 </w:t>
                  </w:r>
                </w:p>
              </w:tc>
              <w:tc>
                <w:tcPr>
                  <w:tcW w:w="750" w:type="dxa"/>
                  <w:tcBorders>
                    <w:top w:val="single" w:sz="4" w:space="0" w:color="000000"/>
                    <w:left w:val="single" w:sz="4" w:space="0" w:color="000000"/>
                    <w:bottom w:val="single" w:sz="4" w:space="0" w:color="000000"/>
                    <w:right w:val="single" w:sz="4" w:space="0" w:color="000000"/>
                  </w:tcBorders>
                  <w:vAlign w:val="bottom"/>
                </w:tcPr>
                <w:p w14:paraId="5976C58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0FAB1742"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3E42EF59"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2</w:t>
                  </w:r>
                </w:p>
              </w:tc>
              <w:tc>
                <w:tcPr>
                  <w:tcW w:w="2325" w:type="dxa"/>
                  <w:tcBorders>
                    <w:top w:val="single" w:sz="4" w:space="0" w:color="000000"/>
                    <w:left w:val="single" w:sz="4" w:space="0" w:color="000000"/>
                    <w:bottom w:val="single" w:sz="4" w:space="0" w:color="000000"/>
                    <w:right w:val="single" w:sz="4" w:space="0" w:color="000000"/>
                  </w:tcBorders>
                  <w:vAlign w:val="bottom"/>
                </w:tcPr>
                <w:p w14:paraId="28E4FCCE"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明虾（冰鲜）</w:t>
                  </w:r>
                </w:p>
              </w:tc>
              <w:tc>
                <w:tcPr>
                  <w:tcW w:w="855" w:type="dxa"/>
                  <w:tcBorders>
                    <w:top w:val="single" w:sz="4" w:space="0" w:color="000000"/>
                    <w:left w:val="single" w:sz="4" w:space="0" w:color="000000"/>
                    <w:bottom w:val="single" w:sz="4" w:space="0" w:color="000000"/>
                    <w:right w:val="single" w:sz="4" w:space="0" w:color="000000"/>
                  </w:tcBorders>
                  <w:vAlign w:val="bottom"/>
                </w:tcPr>
                <w:p w14:paraId="73C32BA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216E5DB7"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25.20 </w:t>
                  </w:r>
                </w:p>
              </w:tc>
              <w:tc>
                <w:tcPr>
                  <w:tcW w:w="750" w:type="dxa"/>
                  <w:tcBorders>
                    <w:top w:val="single" w:sz="4" w:space="0" w:color="000000"/>
                    <w:left w:val="single" w:sz="4" w:space="0" w:color="000000"/>
                    <w:bottom w:val="single" w:sz="4" w:space="0" w:color="000000"/>
                    <w:right w:val="single" w:sz="4" w:space="0" w:color="000000"/>
                  </w:tcBorders>
                  <w:vAlign w:val="bottom"/>
                </w:tcPr>
                <w:p w14:paraId="220E0A3A"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465</w:t>
                  </w:r>
                </w:p>
              </w:tc>
            </w:tr>
            <w:tr w:rsidR="005E5359" w14:paraId="56A7CE5C"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31A7FDB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3</w:t>
                  </w:r>
                </w:p>
              </w:tc>
              <w:tc>
                <w:tcPr>
                  <w:tcW w:w="2325" w:type="dxa"/>
                  <w:tcBorders>
                    <w:top w:val="single" w:sz="4" w:space="0" w:color="000000"/>
                    <w:left w:val="single" w:sz="4" w:space="0" w:color="000000"/>
                    <w:bottom w:val="single" w:sz="4" w:space="0" w:color="000000"/>
                    <w:right w:val="single" w:sz="4" w:space="0" w:color="000000"/>
                  </w:tcBorders>
                  <w:vAlign w:val="bottom"/>
                </w:tcPr>
                <w:p w14:paraId="14BC4A6B"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扇贝</w:t>
                  </w:r>
                </w:p>
              </w:tc>
              <w:tc>
                <w:tcPr>
                  <w:tcW w:w="855" w:type="dxa"/>
                  <w:tcBorders>
                    <w:top w:val="single" w:sz="4" w:space="0" w:color="000000"/>
                    <w:left w:val="single" w:sz="4" w:space="0" w:color="000000"/>
                    <w:bottom w:val="single" w:sz="4" w:space="0" w:color="000000"/>
                    <w:right w:val="single" w:sz="4" w:space="0" w:color="000000"/>
                  </w:tcBorders>
                  <w:vAlign w:val="bottom"/>
                </w:tcPr>
                <w:p w14:paraId="167F998E"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只</w:t>
                  </w:r>
                </w:p>
              </w:tc>
              <w:tc>
                <w:tcPr>
                  <w:tcW w:w="975" w:type="dxa"/>
                  <w:tcBorders>
                    <w:top w:val="single" w:sz="4" w:space="0" w:color="000000"/>
                    <w:left w:val="single" w:sz="4" w:space="0" w:color="000000"/>
                    <w:bottom w:val="single" w:sz="4" w:space="0" w:color="000000"/>
                    <w:right w:val="single" w:sz="4" w:space="0" w:color="000000"/>
                  </w:tcBorders>
                  <w:vAlign w:val="bottom"/>
                </w:tcPr>
                <w:p w14:paraId="38329648"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1.50 </w:t>
                  </w:r>
                </w:p>
              </w:tc>
              <w:tc>
                <w:tcPr>
                  <w:tcW w:w="750" w:type="dxa"/>
                  <w:tcBorders>
                    <w:top w:val="single" w:sz="4" w:space="0" w:color="000000"/>
                    <w:left w:val="single" w:sz="4" w:space="0" w:color="000000"/>
                    <w:bottom w:val="single" w:sz="4" w:space="0" w:color="000000"/>
                    <w:right w:val="single" w:sz="4" w:space="0" w:color="000000"/>
                  </w:tcBorders>
                  <w:vAlign w:val="bottom"/>
                </w:tcPr>
                <w:p w14:paraId="07BC1CC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61B1BFDA"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7EA48CBD"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w:t>
                  </w:r>
                </w:p>
              </w:tc>
              <w:tc>
                <w:tcPr>
                  <w:tcW w:w="2325" w:type="dxa"/>
                  <w:tcBorders>
                    <w:top w:val="single" w:sz="4" w:space="0" w:color="000000"/>
                    <w:left w:val="single" w:sz="4" w:space="0" w:color="000000"/>
                    <w:bottom w:val="single" w:sz="4" w:space="0" w:color="000000"/>
                    <w:right w:val="single" w:sz="4" w:space="0" w:color="000000"/>
                  </w:tcBorders>
                  <w:vAlign w:val="bottom"/>
                </w:tcPr>
                <w:p w14:paraId="09B82F64"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小鱿鱼筒（毛重）</w:t>
                  </w:r>
                </w:p>
              </w:tc>
              <w:tc>
                <w:tcPr>
                  <w:tcW w:w="855" w:type="dxa"/>
                  <w:tcBorders>
                    <w:top w:val="single" w:sz="4" w:space="0" w:color="000000"/>
                    <w:left w:val="single" w:sz="4" w:space="0" w:color="000000"/>
                    <w:bottom w:val="single" w:sz="4" w:space="0" w:color="000000"/>
                    <w:right w:val="single" w:sz="4" w:space="0" w:color="000000"/>
                  </w:tcBorders>
                  <w:vAlign w:val="bottom"/>
                </w:tcPr>
                <w:p w14:paraId="79FEC53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3DE0265F"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19.80 </w:t>
                  </w:r>
                </w:p>
              </w:tc>
              <w:tc>
                <w:tcPr>
                  <w:tcW w:w="750" w:type="dxa"/>
                  <w:tcBorders>
                    <w:top w:val="single" w:sz="4" w:space="0" w:color="000000"/>
                    <w:left w:val="single" w:sz="4" w:space="0" w:color="000000"/>
                    <w:bottom w:val="single" w:sz="4" w:space="0" w:color="000000"/>
                    <w:right w:val="single" w:sz="4" w:space="0" w:color="000000"/>
                  </w:tcBorders>
                  <w:vAlign w:val="bottom"/>
                </w:tcPr>
                <w:p w14:paraId="5B2CD344"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6C20AC52"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7B19FA77"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5</w:t>
                  </w:r>
                </w:p>
              </w:tc>
              <w:tc>
                <w:tcPr>
                  <w:tcW w:w="2325" w:type="dxa"/>
                  <w:tcBorders>
                    <w:top w:val="single" w:sz="4" w:space="0" w:color="000000"/>
                    <w:left w:val="single" w:sz="4" w:space="0" w:color="000000"/>
                    <w:bottom w:val="single" w:sz="4" w:space="0" w:color="000000"/>
                    <w:right w:val="single" w:sz="4" w:space="0" w:color="000000"/>
                  </w:tcBorders>
                  <w:vAlign w:val="bottom"/>
                </w:tcPr>
                <w:p w14:paraId="2EAA9321"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大鱿鱼（毛重）</w:t>
                  </w:r>
                </w:p>
              </w:tc>
              <w:tc>
                <w:tcPr>
                  <w:tcW w:w="855" w:type="dxa"/>
                  <w:tcBorders>
                    <w:top w:val="single" w:sz="4" w:space="0" w:color="000000"/>
                    <w:left w:val="single" w:sz="4" w:space="0" w:color="000000"/>
                    <w:bottom w:val="single" w:sz="4" w:space="0" w:color="000000"/>
                    <w:right w:val="single" w:sz="4" w:space="0" w:color="000000"/>
                  </w:tcBorders>
                  <w:vAlign w:val="bottom"/>
                </w:tcPr>
                <w:p w14:paraId="60DB220B"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51B5DDA8"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27.00 </w:t>
                  </w:r>
                </w:p>
              </w:tc>
              <w:tc>
                <w:tcPr>
                  <w:tcW w:w="750" w:type="dxa"/>
                  <w:tcBorders>
                    <w:top w:val="single" w:sz="4" w:space="0" w:color="000000"/>
                    <w:left w:val="single" w:sz="4" w:space="0" w:color="000000"/>
                    <w:bottom w:val="single" w:sz="4" w:space="0" w:color="000000"/>
                    <w:right w:val="single" w:sz="4" w:space="0" w:color="000000"/>
                  </w:tcBorders>
                  <w:vAlign w:val="bottom"/>
                </w:tcPr>
                <w:p w14:paraId="490551D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47BDF311"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3C7FA71F"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6</w:t>
                  </w:r>
                </w:p>
              </w:tc>
              <w:tc>
                <w:tcPr>
                  <w:tcW w:w="2325" w:type="dxa"/>
                  <w:tcBorders>
                    <w:top w:val="single" w:sz="4" w:space="0" w:color="000000"/>
                    <w:left w:val="single" w:sz="4" w:space="0" w:color="000000"/>
                    <w:bottom w:val="single" w:sz="4" w:space="0" w:color="000000"/>
                    <w:right w:val="single" w:sz="4" w:space="0" w:color="000000"/>
                  </w:tcBorders>
                  <w:vAlign w:val="bottom"/>
                </w:tcPr>
                <w:p w14:paraId="083B284E"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沙丁鱼（净重）</w:t>
                  </w:r>
                </w:p>
              </w:tc>
              <w:tc>
                <w:tcPr>
                  <w:tcW w:w="855" w:type="dxa"/>
                  <w:tcBorders>
                    <w:top w:val="single" w:sz="4" w:space="0" w:color="000000"/>
                    <w:left w:val="single" w:sz="4" w:space="0" w:color="000000"/>
                    <w:bottom w:val="single" w:sz="4" w:space="0" w:color="000000"/>
                    <w:right w:val="single" w:sz="4" w:space="0" w:color="000000"/>
                  </w:tcBorders>
                  <w:vAlign w:val="bottom"/>
                </w:tcPr>
                <w:p w14:paraId="6085FC38"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0F29DFEA"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18.00 </w:t>
                  </w:r>
                </w:p>
              </w:tc>
              <w:tc>
                <w:tcPr>
                  <w:tcW w:w="750" w:type="dxa"/>
                  <w:tcBorders>
                    <w:top w:val="single" w:sz="4" w:space="0" w:color="000000"/>
                    <w:left w:val="single" w:sz="4" w:space="0" w:color="000000"/>
                    <w:bottom w:val="single" w:sz="4" w:space="0" w:color="000000"/>
                    <w:right w:val="single" w:sz="4" w:space="0" w:color="000000"/>
                  </w:tcBorders>
                  <w:vAlign w:val="bottom"/>
                </w:tcPr>
                <w:p w14:paraId="547FD93E"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4E80C539"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5D22C152"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7</w:t>
                  </w:r>
                </w:p>
              </w:tc>
              <w:tc>
                <w:tcPr>
                  <w:tcW w:w="2325" w:type="dxa"/>
                  <w:tcBorders>
                    <w:top w:val="single" w:sz="4" w:space="0" w:color="000000"/>
                    <w:left w:val="single" w:sz="4" w:space="0" w:color="000000"/>
                    <w:bottom w:val="single" w:sz="4" w:space="0" w:color="000000"/>
                    <w:right w:val="single" w:sz="4" w:space="0" w:color="000000"/>
                  </w:tcBorders>
                  <w:vAlign w:val="bottom"/>
                </w:tcPr>
                <w:p w14:paraId="195F4115"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棍子鱼（毛重）</w:t>
                  </w:r>
                </w:p>
              </w:tc>
              <w:tc>
                <w:tcPr>
                  <w:tcW w:w="855" w:type="dxa"/>
                  <w:tcBorders>
                    <w:top w:val="single" w:sz="4" w:space="0" w:color="000000"/>
                    <w:left w:val="single" w:sz="4" w:space="0" w:color="000000"/>
                    <w:bottom w:val="single" w:sz="4" w:space="0" w:color="000000"/>
                    <w:right w:val="single" w:sz="4" w:space="0" w:color="000000"/>
                  </w:tcBorders>
                  <w:vAlign w:val="bottom"/>
                </w:tcPr>
                <w:p w14:paraId="76507162"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071AA3A2"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9.90 </w:t>
                  </w:r>
                </w:p>
              </w:tc>
              <w:tc>
                <w:tcPr>
                  <w:tcW w:w="750" w:type="dxa"/>
                  <w:tcBorders>
                    <w:top w:val="single" w:sz="4" w:space="0" w:color="000000"/>
                    <w:left w:val="single" w:sz="4" w:space="0" w:color="000000"/>
                    <w:bottom w:val="single" w:sz="4" w:space="0" w:color="000000"/>
                    <w:right w:val="single" w:sz="4" w:space="0" w:color="000000"/>
                  </w:tcBorders>
                  <w:vAlign w:val="bottom"/>
                </w:tcPr>
                <w:p w14:paraId="2404280A"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5BE962D5"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3D1B016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8</w:t>
                  </w:r>
                </w:p>
              </w:tc>
              <w:tc>
                <w:tcPr>
                  <w:tcW w:w="2325" w:type="dxa"/>
                  <w:tcBorders>
                    <w:top w:val="single" w:sz="4" w:space="0" w:color="000000"/>
                    <w:left w:val="single" w:sz="4" w:space="0" w:color="000000"/>
                    <w:bottom w:val="single" w:sz="4" w:space="0" w:color="000000"/>
                    <w:right w:val="single" w:sz="4" w:space="0" w:color="000000"/>
                  </w:tcBorders>
                  <w:vAlign w:val="bottom"/>
                </w:tcPr>
                <w:p w14:paraId="5010F919"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大生蚝</w:t>
                  </w:r>
                </w:p>
              </w:tc>
              <w:tc>
                <w:tcPr>
                  <w:tcW w:w="855" w:type="dxa"/>
                  <w:tcBorders>
                    <w:top w:val="single" w:sz="4" w:space="0" w:color="000000"/>
                    <w:left w:val="single" w:sz="4" w:space="0" w:color="000000"/>
                    <w:bottom w:val="single" w:sz="4" w:space="0" w:color="000000"/>
                    <w:right w:val="single" w:sz="4" w:space="0" w:color="000000"/>
                  </w:tcBorders>
                  <w:vAlign w:val="bottom"/>
                </w:tcPr>
                <w:p w14:paraId="36310E85" w14:textId="77777777" w:rsidR="005E5359" w:rsidRDefault="000F5A12">
                  <w:pPr>
                    <w:widowControl/>
                    <w:jc w:val="center"/>
                    <w:textAlignment w:val="bottom"/>
                    <w:rPr>
                      <w:rFonts w:ascii="宋体" w:hAnsi="宋体" w:cs="宋体"/>
                      <w:szCs w:val="21"/>
                    </w:rPr>
                  </w:pPr>
                  <w:proofErr w:type="gramStart"/>
                  <w:r>
                    <w:rPr>
                      <w:rFonts w:ascii="宋体" w:hAnsi="宋体" w:cs="宋体" w:hint="eastAsia"/>
                      <w:kern w:val="0"/>
                      <w:szCs w:val="21"/>
                    </w:rPr>
                    <w:t>个</w:t>
                  </w:r>
                  <w:proofErr w:type="gramEnd"/>
                </w:p>
              </w:tc>
              <w:tc>
                <w:tcPr>
                  <w:tcW w:w="975" w:type="dxa"/>
                  <w:tcBorders>
                    <w:top w:val="single" w:sz="4" w:space="0" w:color="000000"/>
                    <w:left w:val="single" w:sz="4" w:space="0" w:color="000000"/>
                    <w:bottom w:val="single" w:sz="4" w:space="0" w:color="000000"/>
                    <w:right w:val="single" w:sz="4" w:space="0" w:color="000000"/>
                  </w:tcBorders>
                  <w:vAlign w:val="bottom"/>
                </w:tcPr>
                <w:p w14:paraId="1306E760"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6.30 </w:t>
                  </w:r>
                </w:p>
              </w:tc>
              <w:tc>
                <w:tcPr>
                  <w:tcW w:w="750" w:type="dxa"/>
                  <w:tcBorders>
                    <w:top w:val="single" w:sz="4" w:space="0" w:color="000000"/>
                    <w:left w:val="single" w:sz="4" w:space="0" w:color="000000"/>
                    <w:bottom w:val="single" w:sz="4" w:space="0" w:color="000000"/>
                    <w:right w:val="single" w:sz="4" w:space="0" w:color="000000"/>
                  </w:tcBorders>
                  <w:vAlign w:val="bottom"/>
                </w:tcPr>
                <w:p w14:paraId="0AE7064D"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7958A4B6"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23815B5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9</w:t>
                  </w:r>
                </w:p>
              </w:tc>
              <w:tc>
                <w:tcPr>
                  <w:tcW w:w="2325" w:type="dxa"/>
                  <w:tcBorders>
                    <w:top w:val="single" w:sz="4" w:space="0" w:color="000000"/>
                    <w:left w:val="single" w:sz="4" w:space="0" w:color="000000"/>
                    <w:bottom w:val="single" w:sz="4" w:space="0" w:color="000000"/>
                    <w:right w:val="single" w:sz="4" w:space="0" w:color="000000"/>
                  </w:tcBorders>
                  <w:vAlign w:val="bottom"/>
                </w:tcPr>
                <w:p w14:paraId="34993FBE"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中生蚝</w:t>
                  </w:r>
                </w:p>
              </w:tc>
              <w:tc>
                <w:tcPr>
                  <w:tcW w:w="855" w:type="dxa"/>
                  <w:tcBorders>
                    <w:top w:val="single" w:sz="4" w:space="0" w:color="000000"/>
                    <w:left w:val="single" w:sz="4" w:space="0" w:color="000000"/>
                    <w:bottom w:val="single" w:sz="4" w:space="0" w:color="000000"/>
                    <w:right w:val="single" w:sz="4" w:space="0" w:color="000000"/>
                  </w:tcBorders>
                  <w:vAlign w:val="bottom"/>
                </w:tcPr>
                <w:p w14:paraId="762F2586" w14:textId="77777777" w:rsidR="005E5359" w:rsidRDefault="000F5A12">
                  <w:pPr>
                    <w:widowControl/>
                    <w:jc w:val="center"/>
                    <w:textAlignment w:val="bottom"/>
                    <w:rPr>
                      <w:rFonts w:ascii="宋体" w:hAnsi="宋体" w:cs="宋体"/>
                      <w:szCs w:val="21"/>
                    </w:rPr>
                  </w:pPr>
                  <w:proofErr w:type="gramStart"/>
                  <w:r>
                    <w:rPr>
                      <w:rFonts w:ascii="宋体" w:hAnsi="宋体" w:cs="宋体" w:hint="eastAsia"/>
                      <w:kern w:val="0"/>
                      <w:szCs w:val="21"/>
                    </w:rPr>
                    <w:t>个</w:t>
                  </w:r>
                  <w:proofErr w:type="gramEnd"/>
                </w:p>
              </w:tc>
              <w:tc>
                <w:tcPr>
                  <w:tcW w:w="975" w:type="dxa"/>
                  <w:tcBorders>
                    <w:top w:val="single" w:sz="4" w:space="0" w:color="000000"/>
                    <w:left w:val="single" w:sz="4" w:space="0" w:color="000000"/>
                    <w:bottom w:val="single" w:sz="4" w:space="0" w:color="000000"/>
                    <w:right w:val="single" w:sz="4" w:space="0" w:color="000000"/>
                  </w:tcBorders>
                  <w:vAlign w:val="bottom"/>
                </w:tcPr>
                <w:p w14:paraId="09BF8D27"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4.50 </w:t>
                  </w:r>
                </w:p>
              </w:tc>
              <w:tc>
                <w:tcPr>
                  <w:tcW w:w="750" w:type="dxa"/>
                  <w:tcBorders>
                    <w:top w:val="single" w:sz="4" w:space="0" w:color="000000"/>
                    <w:left w:val="single" w:sz="4" w:space="0" w:color="000000"/>
                    <w:bottom w:val="single" w:sz="4" w:space="0" w:color="000000"/>
                    <w:right w:val="single" w:sz="4" w:space="0" w:color="000000"/>
                  </w:tcBorders>
                  <w:vAlign w:val="bottom"/>
                </w:tcPr>
                <w:p w14:paraId="1496D43B"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53DA9177"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58B3CCAE"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10</w:t>
                  </w:r>
                </w:p>
              </w:tc>
              <w:tc>
                <w:tcPr>
                  <w:tcW w:w="2325" w:type="dxa"/>
                  <w:tcBorders>
                    <w:top w:val="single" w:sz="4" w:space="0" w:color="000000"/>
                    <w:left w:val="single" w:sz="4" w:space="0" w:color="000000"/>
                    <w:bottom w:val="single" w:sz="4" w:space="0" w:color="000000"/>
                    <w:right w:val="single" w:sz="4" w:space="0" w:color="000000"/>
                  </w:tcBorders>
                  <w:vAlign w:val="bottom"/>
                </w:tcPr>
                <w:p w14:paraId="04C02514"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小生蚝</w:t>
                  </w:r>
                </w:p>
              </w:tc>
              <w:tc>
                <w:tcPr>
                  <w:tcW w:w="855" w:type="dxa"/>
                  <w:tcBorders>
                    <w:top w:val="single" w:sz="4" w:space="0" w:color="000000"/>
                    <w:left w:val="single" w:sz="4" w:space="0" w:color="000000"/>
                    <w:bottom w:val="single" w:sz="4" w:space="0" w:color="000000"/>
                    <w:right w:val="single" w:sz="4" w:space="0" w:color="000000"/>
                  </w:tcBorders>
                  <w:vAlign w:val="bottom"/>
                </w:tcPr>
                <w:p w14:paraId="5A5B1906" w14:textId="77777777" w:rsidR="005E5359" w:rsidRDefault="000F5A12">
                  <w:pPr>
                    <w:widowControl/>
                    <w:jc w:val="center"/>
                    <w:textAlignment w:val="bottom"/>
                    <w:rPr>
                      <w:rFonts w:ascii="宋体" w:hAnsi="宋体" w:cs="宋体"/>
                      <w:szCs w:val="21"/>
                    </w:rPr>
                  </w:pPr>
                  <w:proofErr w:type="gramStart"/>
                  <w:r>
                    <w:rPr>
                      <w:rFonts w:ascii="宋体" w:hAnsi="宋体" w:cs="宋体" w:hint="eastAsia"/>
                      <w:kern w:val="0"/>
                      <w:szCs w:val="21"/>
                    </w:rPr>
                    <w:t>个</w:t>
                  </w:r>
                  <w:proofErr w:type="gramEnd"/>
                </w:p>
              </w:tc>
              <w:tc>
                <w:tcPr>
                  <w:tcW w:w="975" w:type="dxa"/>
                  <w:tcBorders>
                    <w:top w:val="single" w:sz="4" w:space="0" w:color="000000"/>
                    <w:left w:val="single" w:sz="4" w:space="0" w:color="000000"/>
                    <w:bottom w:val="single" w:sz="4" w:space="0" w:color="000000"/>
                    <w:right w:val="single" w:sz="4" w:space="0" w:color="000000"/>
                  </w:tcBorders>
                  <w:vAlign w:val="bottom"/>
                </w:tcPr>
                <w:p w14:paraId="73DBF430"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3.15 </w:t>
                  </w:r>
                </w:p>
              </w:tc>
              <w:tc>
                <w:tcPr>
                  <w:tcW w:w="750" w:type="dxa"/>
                  <w:tcBorders>
                    <w:top w:val="single" w:sz="4" w:space="0" w:color="000000"/>
                    <w:left w:val="single" w:sz="4" w:space="0" w:color="000000"/>
                    <w:bottom w:val="single" w:sz="4" w:space="0" w:color="000000"/>
                    <w:right w:val="single" w:sz="4" w:space="0" w:color="000000"/>
                  </w:tcBorders>
                  <w:vAlign w:val="bottom"/>
                </w:tcPr>
                <w:p w14:paraId="5833BCB0"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3C54DD35"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030B60CB"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11</w:t>
                  </w:r>
                </w:p>
              </w:tc>
              <w:tc>
                <w:tcPr>
                  <w:tcW w:w="2325" w:type="dxa"/>
                  <w:tcBorders>
                    <w:top w:val="single" w:sz="4" w:space="0" w:color="000000"/>
                    <w:left w:val="single" w:sz="4" w:space="0" w:color="000000"/>
                    <w:bottom w:val="single" w:sz="4" w:space="0" w:color="000000"/>
                    <w:right w:val="single" w:sz="4" w:space="0" w:color="000000"/>
                  </w:tcBorders>
                  <w:vAlign w:val="bottom"/>
                </w:tcPr>
                <w:p w14:paraId="668D0810"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斑节虾（活）（大）</w:t>
                  </w:r>
                </w:p>
              </w:tc>
              <w:tc>
                <w:tcPr>
                  <w:tcW w:w="855" w:type="dxa"/>
                  <w:tcBorders>
                    <w:top w:val="single" w:sz="4" w:space="0" w:color="000000"/>
                    <w:left w:val="single" w:sz="4" w:space="0" w:color="000000"/>
                    <w:bottom w:val="single" w:sz="4" w:space="0" w:color="000000"/>
                    <w:right w:val="single" w:sz="4" w:space="0" w:color="000000"/>
                  </w:tcBorders>
                  <w:vAlign w:val="bottom"/>
                </w:tcPr>
                <w:p w14:paraId="4B7B301F"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4FF1EBBA"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71.90 </w:t>
                  </w:r>
                </w:p>
              </w:tc>
              <w:tc>
                <w:tcPr>
                  <w:tcW w:w="750" w:type="dxa"/>
                  <w:tcBorders>
                    <w:top w:val="single" w:sz="4" w:space="0" w:color="000000"/>
                    <w:left w:val="single" w:sz="4" w:space="0" w:color="000000"/>
                    <w:bottom w:val="single" w:sz="4" w:space="0" w:color="000000"/>
                    <w:right w:val="single" w:sz="4" w:space="0" w:color="000000"/>
                  </w:tcBorders>
                  <w:vAlign w:val="bottom"/>
                </w:tcPr>
                <w:p w14:paraId="0EED2FF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42EEF8A3"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1EB71DFC"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12</w:t>
                  </w:r>
                </w:p>
              </w:tc>
              <w:tc>
                <w:tcPr>
                  <w:tcW w:w="2325" w:type="dxa"/>
                  <w:tcBorders>
                    <w:top w:val="single" w:sz="4" w:space="0" w:color="000000"/>
                    <w:left w:val="single" w:sz="4" w:space="0" w:color="000000"/>
                    <w:bottom w:val="single" w:sz="4" w:space="0" w:color="000000"/>
                    <w:right w:val="single" w:sz="4" w:space="0" w:color="000000"/>
                  </w:tcBorders>
                  <w:vAlign w:val="bottom"/>
                </w:tcPr>
                <w:p w14:paraId="72061D51"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斑节虾（活）（中）（27头）</w:t>
                  </w:r>
                </w:p>
              </w:tc>
              <w:tc>
                <w:tcPr>
                  <w:tcW w:w="855" w:type="dxa"/>
                  <w:tcBorders>
                    <w:top w:val="single" w:sz="4" w:space="0" w:color="000000"/>
                    <w:left w:val="single" w:sz="4" w:space="0" w:color="000000"/>
                    <w:bottom w:val="single" w:sz="4" w:space="0" w:color="000000"/>
                    <w:right w:val="single" w:sz="4" w:space="0" w:color="000000"/>
                  </w:tcBorders>
                  <w:vAlign w:val="bottom"/>
                </w:tcPr>
                <w:p w14:paraId="6F9FA548"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5A94BAE8"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53.80 </w:t>
                  </w:r>
                </w:p>
              </w:tc>
              <w:tc>
                <w:tcPr>
                  <w:tcW w:w="750" w:type="dxa"/>
                  <w:tcBorders>
                    <w:top w:val="single" w:sz="4" w:space="0" w:color="000000"/>
                    <w:left w:val="single" w:sz="4" w:space="0" w:color="000000"/>
                    <w:bottom w:val="single" w:sz="4" w:space="0" w:color="000000"/>
                    <w:right w:val="single" w:sz="4" w:space="0" w:color="000000"/>
                  </w:tcBorders>
                  <w:vAlign w:val="bottom"/>
                </w:tcPr>
                <w:p w14:paraId="16D34AF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65B06A96"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64C54D12"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13</w:t>
                  </w:r>
                </w:p>
              </w:tc>
              <w:tc>
                <w:tcPr>
                  <w:tcW w:w="2325" w:type="dxa"/>
                  <w:tcBorders>
                    <w:top w:val="single" w:sz="4" w:space="0" w:color="000000"/>
                    <w:left w:val="single" w:sz="4" w:space="0" w:color="000000"/>
                    <w:bottom w:val="single" w:sz="4" w:space="0" w:color="000000"/>
                    <w:right w:val="single" w:sz="4" w:space="0" w:color="000000"/>
                  </w:tcBorders>
                  <w:vAlign w:val="bottom"/>
                </w:tcPr>
                <w:p w14:paraId="002A8CCD"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大黄鳝（净重）</w:t>
                  </w:r>
                </w:p>
              </w:tc>
              <w:tc>
                <w:tcPr>
                  <w:tcW w:w="855" w:type="dxa"/>
                  <w:tcBorders>
                    <w:top w:val="single" w:sz="4" w:space="0" w:color="000000"/>
                    <w:left w:val="single" w:sz="4" w:space="0" w:color="000000"/>
                    <w:bottom w:val="single" w:sz="4" w:space="0" w:color="000000"/>
                    <w:right w:val="single" w:sz="4" w:space="0" w:color="000000"/>
                  </w:tcBorders>
                  <w:vAlign w:val="bottom"/>
                </w:tcPr>
                <w:p w14:paraId="7B683F1B"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6949D63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29.70 </w:t>
                  </w:r>
                </w:p>
              </w:tc>
              <w:tc>
                <w:tcPr>
                  <w:tcW w:w="750" w:type="dxa"/>
                  <w:tcBorders>
                    <w:top w:val="single" w:sz="4" w:space="0" w:color="000000"/>
                    <w:left w:val="single" w:sz="4" w:space="0" w:color="000000"/>
                    <w:bottom w:val="single" w:sz="4" w:space="0" w:color="000000"/>
                    <w:right w:val="single" w:sz="4" w:space="0" w:color="000000"/>
                  </w:tcBorders>
                  <w:vAlign w:val="bottom"/>
                </w:tcPr>
                <w:p w14:paraId="50ABB0F4"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47E42F77"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3BF5F68D"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14</w:t>
                  </w:r>
                </w:p>
              </w:tc>
              <w:tc>
                <w:tcPr>
                  <w:tcW w:w="2325" w:type="dxa"/>
                  <w:tcBorders>
                    <w:top w:val="single" w:sz="4" w:space="0" w:color="000000"/>
                    <w:left w:val="single" w:sz="4" w:space="0" w:color="000000"/>
                    <w:bottom w:val="single" w:sz="4" w:space="0" w:color="000000"/>
                    <w:right w:val="single" w:sz="4" w:space="0" w:color="000000"/>
                  </w:tcBorders>
                  <w:vAlign w:val="bottom"/>
                </w:tcPr>
                <w:p w14:paraId="660054F0"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小黄鳝（净重）</w:t>
                  </w:r>
                </w:p>
              </w:tc>
              <w:tc>
                <w:tcPr>
                  <w:tcW w:w="855" w:type="dxa"/>
                  <w:tcBorders>
                    <w:top w:val="single" w:sz="4" w:space="0" w:color="000000"/>
                    <w:left w:val="single" w:sz="4" w:space="0" w:color="000000"/>
                    <w:bottom w:val="single" w:sz="4" w:space="0" w:color="000000"/>
                    <w:right w:val="single" w:sz="4" w:space="0" w:color="000000"/>
                  </w:tcBorders>
                  <w:vAlign w:val="bottom"/>
                </w:tcPr>
                <w:p w14:paraId="35C77399"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3FAA8A7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29.70 </w:t>
                  </w:r>
                </w:p>
              </w:tc>
              <w:tc>
                <w:tcPr>
                  <w:tcW w:w="750" w:type="dxa"/>
                  <w:tcBorders>
                    <w:top w:val="single" w:sz="4" w:space="0" w:color="000000"/>
                    <w:left w:val="single" w:sz="4" w:space="0" w:color="000000"/>
                    <w:bottom w:val="single" w:sz="4" w:space="0" w:color="000000"/>
                    <w:right w:val="single" w:sz="4" w:space="0" w:color="000000"/>
                  </w:tcBorders>
                  <w:vAlign w:val="bottom"/>
                </w:tcPr>
                <w:p w14:paraId="0C8E3DC4"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5B104CF3"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17FDC8F7"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15</w:t>
                  </w:r>
                </w:p>
              </w:tc>
              <w:tc>
                <w:tcPr>
                  <w:tcW w:w="2325" w:type="dxa"/>
                  <w:tcBorders>
                    <w:top w:val="single" w:sz="4" w:space="0" w:color="000000"/>
                    <w:left w:val="single" w:sz="4" w:space="0" w:color="000000"/>
                    <w:bottom w:val="single" w:sz="4" w:space="0" w:color="000000"/>
                    <w:right w:val="single" w:sz="4" w:space="0" w:color="000000"/>
                  </w:tcBorders>
                  <w:vAlign w:val="bottom"/>
                </w:tcPr>
                <w:p w14:paraId="7E13724F"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大带子螺</w:t>
                  </w:r>
                </w:p>
              </w:tc>
              <w:tc>
                <w:tcPr>
                  <w:tcW w:w="855" w:type="dxa"/>
                  <w:tcBorders>
                    <w:top w:val="single" w:sz="4" w:space="0" w:color="000000"/>
                    <w:left w:val="single" w:sz="4" w:space="0" w:color="000000"/>
                    <w:bottom w:val="single" w:sz="4" w:space="0" w:color="000000"/>
                    <w:right w:val="single" w:sz="4" w:space="0" w:color="000000"/>
                  </w:tcBorders>
                  <w:vAlign w:val="bottom"/>
                </w:tcPr>
                <w:p w14:paraId="4B1544F3" w14:textId="77777777" w:rsidR="005E5359" w:rsidRDefault="000F5A12">
                  <w:pPr>
                    <w:widowControl/>
                    <w:jc w:val="center"/>
                    <w:textAlignment w:val="bottom"/>
                    <w:rPr>
                      <w:rFonts w:ascii="宋体" w:hAnsi="宋体" w:cs="宋体"/>
                      <w:szCs w:val="21"/>
                    </w:rPr>
                  </w:pPr>
                  <w:proofErr w:type="gramStart"/>
                  <w:r>
                    <w:rPr>
                      <w:rFonts w:ascii="宋体" w:hAnsi="宋体" w:cs="宋体" w:hint="eastAsia"/>
                      <w:kern w:val="0"/>
                      <w:szCs w:val="21"/>
                    </w:rPr>
                    <w:t>个</w:t>
                  </w:r>
                  <w:proofErr w:type="gramEnd"/>
                </w:p>
              </w:tc>
              <w:tc>
                <w:tcPr>
                  <w:tcW w:w="975" w:type="dxa"/>
                  <w:tcBorders>
                    <w:top w:val="single" w:sz="4" w:space="0" w:color="000000"/>
                    <w:left w:val="single" w:sz="4" w:space="0" w:color="000000"/>
                    <w:bottom w:val="single" w:sz="4" w:space="0" w:color="000000"/>
                    <w:right w:val="single" w:sz="4" w:space="0" w:color="000000"/>
                  </w:tcBorders>
                  <w:vAlign w:val="bottom"/>
                </w:tcPr>
                <w:p w14:paraId="0A02E8AF"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13.50 </w:t>
                  </w:r>
                </w:p>
              </w:tc>
              <w:tc>
                <w:tcPr>
                  <w:tcW w:w="750" w:type="dxa"/>
                  <w:tcBorders>
                    <w:top w:val="single" w:sz="4" w:space="0" w:color="000000"/>
                    <w:left w:val="single" w:sz="4" w:space="0" w:color="000000"/>
                    <w:bottom w:val="single" w:sz="4" w:space="0" w:color="000000"/>
                    <w:right w:val="single" w:sz="4" w:space="0" w:color="000000"/>
                  </w:tcBorders>
                  <w:vAlign w:val="bottom"/>
                </w:tcPr>
                <w:p w14:paraId="2CA54337"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04EF34F1"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1B64FA6B"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16</w:t>
                  </w:r>
                </w:p>
              </w:tc>
              <w:tc>
                <w:tcPr>
                  <w:tcW w:w="2325" w:type="dxa"/>
                  <w:tcBorders>
                    <w:top w:val="single" w:sz="4" w:space="0" w:color="000000"/>
                    <w:left w:val="single" w:sz="4" w:space="0" w:color="000000"/>
                    <w:bottom w:val="single" w:sz="4" w:space="0" w:color="000000"/>
                    <w:right w:val="single" w:sz="4" w:space="0" w:color="000000"/>
                  </w:tcBorders>
                  <w:vAlign w:val="bottom"/>
                </w:tcPr>
                <w:p w14:paraId="0BE7A32E"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中带子螺</w:t>
                  </w:r>
                </w:p>
              </w:tc>
              <w:tc>
                <w:tcPr>
                  <w:tcW w:w="855" w:type="dxa"/>
                  <w:tcBorders>
                    <w:top w:val="single" w:sz="4" w:space="0" w:color="000000"/>
                    <w:left w:val="single" w:sz="4" w:space="0" w:color="000000"/>
                    <w:bottom w:val="single" w:sz="4" w:space="0" w:color="000000"/>
                    <w:right w:val="single" w:sz="4" w:space="0" w:color="000000"/>
                  </w:tcBorders>
                  <w:vAlign w:val="bottom"/>
                </w:tcPr>
                <w:p w14:paraId="506BDA0D" w14:textId="77777777" w:rsidR="005E5359" w:rsidRDefault="000F5A12">
                  <w:pPr>
                    <w:widowControl/>
                    <w:jc w:val="center"/>
                    <w:textAlignment w:val="bottom"/>
                    <w:rPr>
                      <w:rFonts w:ascii="宋体" w:hAnsi="宋体" w:cs="宋体"/>
                      <w:szCs w:val="21"/>
                    </w:rPr>
                  </w:pPr>
                  <w:proofErr w:type="gramStart"/>
                  <w:r>
                    <w:rPr>
                      <w:rFonts w:ascii="宋体" w:hAnsi="宋体" w:cs="宋体" w:hint="eastAsia"/>
                      <w:kern w:val="0"/>
                      <w:szCs w:val="21"/>
                    </w:rPr>
                    <w:t>个</w:t>
                  </w:r>
                  <w:proofErr w:type="gramEnd"/>
                </w:p>
              </w:tc>
              <w:tc>
                <w:tcPr>
                  <w:tcW w:w="975" w:type="dxa"/>
                  <w:tcBorders>
                    <w:top w:val="single" w:sz="4" w:space="0" w:color="000000"/>
                    <w:left w:val="single" w:sz="4" w:space="0" w:color="000000"/>
                    <w:bottom w:val="single" w:sz="4" w:space="0" w:color="000000"/>
                    <w:right w:val="single" w:sz="4" w:space="0" w:color="000000"/>
                  </w:tcBorders>
                  <w:vAlign w:val="bottom"/>
                </w:tcPr>
                <w:p w14:paraId="5499035B"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7.20 </w:t>
                  </w:r>
                </w:p>
              </w:tc>
              <w:tc>
                <w:tcPr>
                  <w:tcW w:w="750" w:type="dxa"/>
                  <w:tcBorders>
                    <w:top w:val="single" w:sz="4" w:space="0" w:color="000000"/>
                    <w:left w:val="single" w:sz="4" w:space="0" w:color="000000"/>
                    <w:bottom w:val="single" w:sz="4" w:space="0" w:color="000000"/>
                    <w:right w:val="single" w:sz="4" w:space="0" w:color="000000"/>
                  </w:tcBorders>
                  <w:vAlign w:val="bottom"/>
                </w:tcPr>
                <w:p w14:paraId="0D22A3B6"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43C84858"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67CEC16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17</w:t>
                  </w:r>
                </w:p>
              </w:tc>
              <w:tc>
                <w:tcPr>
                  <w:tcW w:w="2325" w:type="dxa"/>
                  <w:tcBorders>
                    <w:top w:val="single" w:sz="4" w:space="0" w:color="000000"/>
                    <w:left w:val="single" w:sz="4" w:space="0" w:color="000000"/>
                    <w:bottom w:val="single" w:sz="4" w:space="0" w:color="000000"/>
                    <w:right w:val="single" w:sz="4" w:space="0" w:color="000000"/>
                  </w:tcBorders>
                  <w:vAlign w:val="bottom"/>
                </w:tcPr>
                <w:p w14:paraId="01DDE9E1"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小带子螺</w:t>
                  </w:r>
                </w:p>
              </w:tc>
              <w:tc>
                <w:tcPr>
                  <w:tcW w:w="855" w:type="dxa"/>
                  <w:tcBorders>
                    <w:top w:val="single" w:sz="4" w:space="0" w:color="000000"/>
                    <w:left w:val="single" w:sz="4" w:space="0" w:color="000000"/>
                    <w:bottom w:val="single" w:sz="4" w:space="0" w:color="000000"/>
                    <w:right w:val="single" w:sz="4" w:space="0" w:color="000000"/>
                  </w:tcBorders>
                  <w:vAlign w:val="bottom"/>
                </w:tcPr>
                <w:p w14:paraId="39621A54" w14:textId="77777777" w:rsidR="005E5359" w:rsidRDefault="000F5A12">
                  <w:pPr>
                    <w:widowControl/>
                    <w:jc w:val="center"/>
                    <w:textAlignment w:val="bottom"/>
                    <w:rPr>
                      <w:rFonts w:ascii="宋体" w:hAnsi="宋体" w:cs="宋体"/>
                      <w:szCs w:val="21"/>
                    </w:rPr>
                  </w:pPr>
                  <w:proofErr w:type="gramStart"/>
                  <w:r>
                    <w:rPr>
                      <w:rFonts w:ascii="宋体" w:hAnsi="宋体" w:cs="宋体" w:hint="eastAsia"/>
                      <w:kern w:val="0"/>
                      <w:szCs w:val="21"/>
                    </w:rPr>
                    <w:t>个</w:t>
                  </w:r>
                  <w:proofErr w:type="gramEnd"/>
                </w:p>
              </w:tc>
              <w:tc>
                <w:tcPr>
                  <w:tcW w:w="975" w:type="dxa"/>
                  <w:tcBorders>
                    <w:top w:val="single" w:sz="4" w:space="0" w:color="000000"/>
                    <w:left w:val="single" w:sz="4" w:space="0" w:color="000000"/>
                    <w:bottom w:val="single" w:sz="4" w:space="0" w:color="000000"/>
                    <w:right w:val="single" w:sz="4" w:space="0" w:color="000000"/>
                  </w:tcBorders>
                  <w:vAlign w:val="bottom"/>
                </w:tcPr>
                <w:p w14:paraId="0398EE3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4.50 </w:t>
                  </w:r>
                </w:p>
              </w:tc>
              <w:tc>
                <w:tcPr>
                  <w:tcW w:w="750" w:type="dxa"/>
                  <w:tcBorders>
                    <w:top w:val="single" w:sz="4" w:space="0" w:color="000000"/>
                    <w:left w:val="single" w:sz="4" w:space="0" w:color="000000"/>
                    <w:bottom w:val="single" w:sz="4" w:space="0" w:color="000000"/>
                    <w:right w:val="single" w:sz="4" w:space="0" w:color="000000"/>
                  </w:tcBorders>
                  <w:vAlign w:val="bottom"/>
                </w:tcPr>
                <w:p w14:paraId="1CF6D14D"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73F31B1A"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758C3BD8"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18</w:t>
                  </w:r>
                </w:p>
              </w:tc>
              <w:tc>
                <w:tcPr>
                  <w:tcW w:w="2325" w:type="dxa"/>
                  <w:tcBorders>
                    <w:top w:val="single" w:sz="4" w:space="0" w:color="000000"/>
                    <w:left w:val="single" w:sz="4" w:space="0" w:color="000000"/>
                    <w:bottom w:val="single" w:sz="4" w:space="0" w:color="000000"/>
                    <w:right w:val="single" w:sz="4" w:space="0" w:color="000000"/>
                  </w:tcBorders>
                  <w:vAlign w:val="bottom"/>
                </w:tcPr>
                <w:p w14:paraId="1FE0D28B"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多宝鱼（毛重）</w:t>
                  </w:r>
                </w:p>
              </w:tc>
              <w:tc>
                <w:tcPr>
                  <w:tcW w:w="855" w:type="dxa"/>
                  <w:tcBorders>
                    <w:top w:val="single" w:sz="4" w:space="0" w:color="000000"/>
                    <w:left w:val="single" w:sz="4" w:space="0" w:color="000000"/>
                    <w:bottom w:val="single" w:sz="4" w:space="0" w:color="000000"/>
                    <w:right w:val="single" w:sz="4" w:space="0" w:color="000000"/>
                  </w:tcBorders>
                  <w:vAlign w:val="bottom"/>
                </w:tcPr>
                <w:p w14:paraId="0EF9E8C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2462E7D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31.50 </w:t>
                  </w:r>
                </w:p>
              </w:tc>
              <w:tc>
                <w:tcPr>
                  <w:tcW w:w="750" w:type="dxa"/>
                  <w:tcBorders>
                    <w:top w:val="single" w:sz="4" w:space="0" w:color="000000"/>
                    <w:left w:val="single" w:sz="4" w:space="0" w:color="000000"/>
                    <w:bottom w:val="single" w:sz="4" w:space="0" w:color="000000"/>
                    <w:right w:val="single" w:sz="4" w:space="0" w:color="000000"/>
                  </w:tcBorders>
                  <w:vAlign w:val="bottom"/>
                </w:tcPr>
                <w:p w14:paraId="0163FD2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5C9DEA20"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5063AA28"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19</w:t>
                  </w:r>
                </w:p>
              </w:tc>
              <w:tc>
                <w:tcPr>
                  <w:tcW w:w="2325" w:type="dxa"/>
                  <w:tcBorders>
                    <w:top w:val="single" w:sz="4" w:space="0" w:color="000000"/>
                    <w:left w:val="single" w:sz="4" w:space="0" w:color="000000"/>
                    <w:bottom w:val="single" w:sz="4" w:space="0" w:color="000000"/>
                    <w:right w:val="single" w:sz="4" w:space="0" w:color="000000"/>
                  </w:tcBorders>
                  <w:vAlign w:val="bottom"/>
                </w:tcPr>
                <w:p w14:paraId="1A83B3B3"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小花甲螺</w:t>
                  </w:r>
                </w:p>
              </w:tc>
              <w:tc>
                <w:tcPr>
                  <w:tcW w:w="855" w:type="dxa"/>
                  <w:tcBorders>
                    <w:top w:val="single" w:sz="4" w:space="0" w:color="000000"/>
                    <w:left w:val="single" w:sz="4" w:space="0" w:color="000000"/>
                    <w:bottom w:val="single" w:sz="4" w:space="0" w:color="000000"/>
                    <w:right w:val="single" w:sz="4" w:space="0" w:color="000000"/>
                  </w:tcBorders>
                  <w:vAlign w:val="bottom"/>
                </w:tcPr>
                <w:p w14:paraId="49919479"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70F9B38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8.90 </w:t>
                  </w:r>
                </w:p>
              </w:tc>
              <w:tc>
                <w:tcPr>
                  <w:tcW w:w="750" w:type="dxa"/>
                  <w:tcBorders>
                    <w:top w:val="single" w:sz="4" w:space="0" w:color="000000"/>
                    <w:left w:val="single" w:sz="4" w:space="0" w:color="000000"/>
                    <w:bottom w:val="single" w:sz="4" w:space="0" w:color="000000"/>
                    <w:right w:val="single" w:sz="4" w:space="0" w:color="000000"/>
                  </w:tcBorders>
                  <w:vAlign w:val="bottom"/>
                </w:tcPr>
                <w:p w14:paraId="36685BFE"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7182CD2F"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312BB91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20</w:t>
                  </w:r>
                </w:p>
              </w:tc>
              <w:tc>
                <w:tcPr>
                  <w:tcW w:w="2325" w:type="dxa"/>
                  <w:tcBorders>
                    <w:top w:val="single" w:sz="4" w:space="0" w:color="000000"/>
                    <w:left w:val="single" w:sz="4" w:space="0" w:color="000000"/>
                    <w:bottom w:val="single" w:sz="4" w:space="0" w:color="000000"/>
                    <w:right w:val="single" w:sz="4" w:space="0" w:color="000000"/>
                  </w:tcBorders>
                  <w:vAlign w:val="bottom"/>
                </w:tcPr>
                <w:p w14:paraId="7567D382"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大花甲螺</w:t>
                  </w:r>
                </w:p>
              </w:tc>
              <w:tc>
                <w:tcPr>
                  <w:tcW w:w="855" w:type="dxa"/>
                  <w:tcBorders>
                    <w:top w:val="single" w:sz="4" w:space="0" w:color="000000"/>
                    <w:left w:val="single" w:sz="4" w:space="0" w:color="000000"/>
                    <w:bottom w:val="single" w:sz="4" w:space="0" w:color="000000"/>
                    <w:right w:val="single" w:sz="4" w:space="0" w:color="000000"/>
                  </w:tcBorders>
                  <w:vAlign w:val="bottom"/>
                </w:tcPr>
                <w:p w14:paraId="2B2A189D"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08FF1894"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16.20 </w:t>
                  </w:r>
                </w:p>
              </w:tc>
              <w:tc>
                <w:tcPr>
                  <w:tcW w:w="750" w:type="dxa"/>
                  <w:tcBorders>
                    <w:top w:val="single" w:sz="4" w:space="0" w:color="000000"/>
                    <w:left w:val="single" w:sz="4" w:space="0" w:color="000000"/>
                    <w:bottom w:val="single" w:sz="4" w:space="0" w:color="000000"/>
                    <w:right w:val="single" w:sz="4" w:space="0" w:color="000000"/>
                  </w:tcBorders>
                  <w:vAlign w:val="bottom"/>
                </w:tcPr>
                <w:p w14:paraId="3D5E9B9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37E2D21C"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4206772A"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21</w:t>
                  </w:r>
                </w:p>
              </w:tc>
              <w:tc>
                <w:tcPr>
                  <w:tcW w:w="2325" w:type="dxa"/>
                  <w:tcBorders>
                    <w:top w:val="single" w:sz="4" w:space="0" w:color="000000"/>
                    <w:left w:val="single" w:sz="4" w:space="0" w:color="000000"/>
                    <w:bottom w:val="single" w:sz="4" w:space="0" w:color="000000"/>
                    <w:right w:val="single" w:sz="4" w:space="0" w:color="000000"/>
                  </w:tcBorders>
                  <w:vAlign w:val="bottom"/>
                </w:tcPr>
                <w:p w14:paraId="0D16601A"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鲈鱼（活）</w:t>
                  </w:r>
                </w:p>
              </w:tc>
              <w:tc>
                <w:tcPr>
                  <w:tcW w:w="855" w:type="dxa"/>
                  <w:tcBorders>
                    <w:top w:val="single" w:sz="4" w:space="0" w:color="000000"/>
                    <w:left w:val="single" w:sz="4" w:space="0" w:color="000000"/>
                    <w:bottom w:val="single" w:sz="4" w:space="0" w:color="000000"/>
                    <w:right w:val="single" w:sz="4" w:space="0" w:color="000000"/>
                  </w:tcBorders>
                  <w:vAlign w:val="bottom"/>
                </w:tcPr>
                <w:p w14:paraId="2E7170C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50FF758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24.10 </w:t>
                  </w:r>
                </w:p>
              </w:tc>
              <w:tc>
                <w:tcPr>
                  <w:tcW w:w="750" w:type="dxa"/>
                  <w:tcBorders>
                    <w:top w:val="single" w:sz="4" w:space="0" w:color="000000"/>
                    <w:left w:val="single" w:sz="4" w:space="0" w:color="000000"/>
                    <w:bottom w:val="single" w:sz="4" w:space="0" w:color="000000"/>
                    <w:right w:val="single" w:sz="4" w:space="0" w:color="000000"/>
                  </w:tcBorders>
                  <w:vAlign w:val="bottom"/>
                </w:tcPr>
                <w:p w14:paraId="734BA416"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1C8D1CE4"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13A3483A"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22</w:t>
                  </w:r>
                </w:p>
              </w:tc>
              <w:tc>
                <w:tcPr>
                  <w:tcW w:w="2325" w:type="dxa"/>
                  <w:tcBorders>
                    <w:top w:val="single" w:sz="4" w:space="0" w:color="000000"/>
                    <w:left w:val="single" w:sz="4" w:space="0" w:color="000000"/>
                    <w:bottom w:val="single" w:sz="4" w:space="0" w:color="000000"/>
                    <w:right w:val="single" w:sz="4" w:space="0" w:color="000000"/>
                  </w:tcBorders>
                  <w:vAlign w:val="bottom"/>
                </w:tcPr>
                <w:p w14:paraId="7A169A8E"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大墨鱼（净重）</w:t>
                  </w:r>
                </w:p>
              </w:tc>
              <w:tc>
                <w:tcPr>
                  <w:tcW w:w="855" w:type="dxa"/>
                  <w:tcBorders>
                    <w:top w:val="single" w:sz="4" w:space="0" w:color="000000"/>
                    <w:left w:val="single" w:sz="4" w:space="0" w:color="000000"/>
                    <w:bottom w:val="single" w:sz="4" w:space="0" w:color="000000"/>
                    <w:right w:val="single" w:sz="4" w:space="0" w:color="000000"/>
                  </w:tcBorders>
                  <w:vAlign w:val="bottom"/>
                </w:tcPr>
                <w:p w14:paraId="50343059"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7D2F9C6C"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40.50 </w:t>
                  </w:r>
                </w:p>
              </w:tc>
              <w:tc>
                <w:tcPr>
                  <w:tcW w:w="750" w:type="dxa"/>
                  <w:tcBorders>
                    <w:top w:val="single" w:sz="4" w:space="0" w:color="000000"/>
                    <w:left w:val="single" w:sz="4" w:space="0" w:color="000000"/>
                    <w:bottom w:val="single" w:sz="4" w:space="0" w:color="000000"/>
                    <w:right w:val="single" w:sz="4" w:space="0" w:color="000000"/>
                  </w:tcBorders>
                  <w:vAlign w:val="bottom"/>
                </w:tcPr>
                <w:p w14:paraId="2690D020"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0ADD784D"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6C9A1252"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23</w:t>
                  </w:r>
                </w:p>
              </w:tc>
              <w:tc>
                <w:tcPr>
                  <w:tcW w:w="2325" w:type="dxa"/>
                  <w:tcBorders>
                    <w:top w:val="single" w:sz="4" w:space="0" w:color="000000"/>
                    <w:left w:val="single" w:sz="4" w:space="0" w:color="000000"/>
                    <w:bottom w:val="single" w:sz="4" w:space="0" w:color="000000"/>
                    <w:right w:val="single" w:sz="4" w:space="0" w:color="000000"/>
                  </w:tcBorders>
                  <w:vAlign w:val="bottom"/>
                </w:tcPr>
                <w:p w14:paraId="6DBDB62B"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大墨鱼（毛重）</w:t>
                  </w:r>
                </w:p>
              </w:tc>
              <w:tc>
                <w:tcPr>
                  <w:tcW w:w="855" w:type="dxa"/>
                  <w:tcBorders>
                    <w:top w:val="single" w:sz="4" w:space="0" w:color="000000"/>
                    <w:left w:val="single" w:sz="4" w:space="0" w:color="000000"/>
                    <w:bottom w:val="single" w:sz="4" w:space="0" w:color="000000"/>
                    <w:right w:val="single" w:sz="4" w:space="0" w:color="000000"/>
                  </w:tcBorders>
                  <w:vAlign w:val="bottom"/>
                </w:tcPr>
                <w:p w14:paraId="22027C7E"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546EC4C4"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25.20 </w:t>
                  </w:r>
                </w:p>
              </w:tc>
              <w:tc>
                <w:tcPr>
                  <w:tcW w:w="750" w:type="dxa"/>
                  <w:tcBorders>
                    <w:top w:val="single" w:sz="4" w:space="0" w:color="000000"/>
                    <w:left w:val="single" w:sz="4" w:space="0" w:color="000000"/>
                    <w:bottom w:val="single" w:sz="4" w:space="0" w:color="000000"/>
                    <w:right w:val="single" w:sz="4" w:space="0" w:color="000000"/>
                  </w:tcBorders>
                  <w:vAlign w:val="bottom"/>
                </w:tcPr>
                <w:p w14:paraId="387F689F"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4E39FA1F"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6D5CE1F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24</w:t>
                  </w:r>
                </w:p>
              </w:tc>
              <w:tc>
                <w:tcPr>
                  <w:tcW w:w="2325" w:type="dxa"/>
                  <w:tcBorders>
                    <w:top w:val="single" w:sz="4" w:space="0" w:color="000000"/>
                    <w:left w:val="single" w:sz="4" w:space="0" w:color="000000"/>
                    <w:bottom w:val="single" w:sz="4" w:space="0" w:color="000000"/>
                    <w:right w:val="single" w:sz="4" w:space="0" w:color="000000"/>
                  </w:tcBorders>
                  <w:vAlign w:val="bottom"/>
                </w:tcPr>
                <w:p w14:paraId="1F5578DB"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桂花鱼(毛重)</w:t>
                  </w:r>
                </w:p>
              </w:tc>
              <w:tc>
                <w:tcPr>
                  <w:tcW w:w="855" w:type="dxa"/>
                  <w:tcBorders>
                    <w:top w:val="single" w:sz="4" w:space="0" w:color="000000"/>
                    <w:left w:val="single" w:sz="4" w:space="0" w:color="000000"/>
                    <w:bottom w:val="single" w:sz="4" w:space="0" w:color="000000"/>
                    <w:right w:val="single" w:sz="4" w:space="0" w:color="000000"/>
                  </w:tcBorders>
                  <w:vAlign w:val="bottom"/>
                </w:tcPr>
                <w:p w14:paraId="2D0A1EFC"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7853709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58.50 </w:t>
                  </w:r>
                </w:p>
              </w:tc>
              <w:tc>
                <w:tcPr>
                  <w:tcW w:w="750" w:type="dxa"/>
                  <w:tcBorders>
                    <w:top w:val="single" w:sz="4" w:space="0" w:color="000000"/>
                    <w:left w:val="single" w:sz="4" w:space="0" w:color="000000"/>
                    <w:bottom w:val="single" w:sz="4" w:space="0" w:color="000000"/>
                    <w:right w:val="single" w:sz="4" w:space="0" w:color="000000"/>
                  </w:tcBorders>
                  <w:vAlign w:val="bottom"/>
                </w:tcPr>
                <w:p w14:paraId="3412BF19"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53D65E96"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213D618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25</w:t>
                  </w:r>
                </w:p>
              </w:tc>
              <w:tc>
                <w:tcPr>
                  <w:tcW w:w="2325" w:type="dxa"/>
                  <w:tcBorders>
                    <w:top w:val="single" w:sz="4" w:space="0" w:color="000000"/>
                    <w:left w:val="single" w:sz="4" w:space="0" w:color="000000"/>
                    <w:bottom w:val="single" w:sz="4" w:space="0" w:color="000000"/>
                    <w:right w:val="single" w:sz="4" w:space="0" w:color="000000"/>
                  </w:tcBorders>
                  <w:vAlign w:val="bottom"/>
                </w:tcPr>
                <w:p w14:paraId="4AD2A7CB"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花蟹（中）（0.5斤/只）</w:t>
                  </w:r>
                </w:p>
              </w:tc>
              <w:tc>
                <w:tcPr>
                  <w:tcW w:w="855" w:type="dxa"/>
                  <w:tcBorders>
                    <w:top w:val="single" w:sz="4" w:space="0" w:color="000000"/>
                    <w:left w:val="single" w:sz="4" w:space="0" w:color="000000"/>
                    <w:bottom w:val="single" w:sz="4" w:space="0" w:color="000000"/>
                    <w:right w:val="single" w:sz="4" w:space="0" w:color="000000"/>
                  </w:tcBorders>
                  <w:vAlign w:val="bottom"/>
                </w:tcPr>
                <w:p w14:paraId="0E7C0259"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4672BD84"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49.50 </w:t>
                  </w:r>
                </w:p>
              </w:tc>
              <w:tc>
                <w:tcPr>
                  <w:tcW w:w="750" w:type="dxa"/>
                  <w:tcBorders>
                    <w:top w:val="single" w:sz="4" w:space="0" w:color="000000"/>
                    <w:left w:val="single" w:sz="4" w:space="0" w:color="000000"/>
                    <w:bottom w:val="single" w:sz="4" w:space="0" w:color="000000"/>
                    <w:right w:val="single" w:sz="4" w:space="0" w:color="000000"/>
                  </w:tcBorders>
                  <w:vAlign w:val="bottom"/>
                </w:tcPr>
                <w:p w14:paraId="3ADD38BC"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1376FE60"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61F7759C"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26</w:t>
                  </w:r>
                </w:p>
              </w:tc>
              <w:tc>
                <w:tcPr>
                  <w:tcW w:w="2325" w:type="dxa"/>
                  <w:tcBorders>
                    <w:top w:val="single" w:sz="4" w:space="0" w:color="000000"/>
                    <w:left w:val="single" w:sz="4" w:space="0" w:color="000000"/>
                    <w:bottom w:val="single" w:sz="4" w:space="0" w:color="000000"/>
                    <w:right w:val="single" w:sz="4" w:space="0" w:color="000000"/>
                  </w:tcBorders>
                  <w:vAlign w:val="bottom"/>
                </w:tcPr>
                <w:p w14:paraId="6D67C8B2"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花蟹（小）</w:t>
                  </w:r>
                </w:p>
              </w:tc>
              <w:tc>
                <w:tcPr>
                  <w:tcW w:w="855" w:type="dxa"/>
                  <w:tcBorders>
                    <w:top w:val="single" w:sz="4" w:space="0" w:color="000000"/>
                    <w:left w:val="single" w:sz="4" w:space="0" w:color="000000"/>
                    <w:bottom w:val="single" w:sz="4" w:space="0" w:color="000000"/>
                    <w:right w:val="single" w:sz="4" w:space="0" w:color="000000"/>
                  </w:tcBorders>
                  <w:vAlign w:val="bottom"/>
                </w:tcPr>
                <w:p w14:paraId="418B4B80"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17DC4AA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45.00 </w:t>
                  </w:r>
                </w:p>
              </w:tc>
              <w:tc>
                <w:tcPr>
                  <w:tcW w:w="750" w:type="dxa"/>
                  <w:tcBorders>
                    <w:top w:val="single" w:sz="4" w:space="0" w:color="000000"/>
                    <w:left w:val="single" w:sz="4" w:space="0" w:color="000000"/>
                    <w:bottom w:val="single" w:sz="4" w:space="0" w:color="000000"/>
                    <w:right w:val="single" w:sz="4" w:space="0" w:color="000000"/>
                  </w:tcBorders>
                  <w:vAlign w:val="bottom"/>
                </w:tcPr>
                <w:p w14:paraId="7928209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1A61CC27"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5709614C"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27</w:t>
                  </w:r>
                </w:p>
              </w:tc>
              <w:tc>
                <w:tcPr>
                  <w:tcW w:w="2325" w:type="dxa"/>
                  <w:tcBorders>
                    <w:top w:val="single" w:sz="4" w:space="0" w:color="000000"/>
                    <w:left w:val="single" w:sz="4" w:space="0" w:color="000000"/>
                    <w:bottom w:val="single" w:sz="4" w:space="0" w:color="000000"/>
                    <w:right w:val="single" w:sz="4" w:space="0" w:color="000000"/>
                  </w:tcBorders>
                  <w:vAlign w:val="bottom"/>
                </w:tcPr>
                <w:p w14:paraId="1DE671D6"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青蟹（带膏）</w:t>
                  </w:r>
                </w:p>
              </w:tc>
              <w:tc>
                <w:tcPr>
                  <w:tcW w:w="855" w:type="dxa"/>
                  <w:tcBorders>
                    <w:top w:val="single" w:sz="4" w:space="0" w:color="000000"/>
                    <w:left w:val="single" w:sz="4" w:space="0" w:color="000000"/>
                    <w:bottom w:val="single" w:sz="4" w:space="0" w:color="000000"/>
                    <w:right w:val="single" w:sz="4" w:space="0" w:color="000000"/>
                  </w:tcBorders>
                  <w:vAlign w:val="bottom"/>
                </w:tcPr>
                <w:p w14:paraId="2CA9CE5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095D06BF"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76.50 </w:t>
                  </w:r>
                </w:p>
              </w:tc>
              <w:tc>
                <w:tcPr>
                  <w:tcW w:w="750" w:type="dxa"/>
                  <w:tcBorders>
                    <w:top w:val="single" w:sz="4" w:space="0" w:color="000000"/>
                    <w:left w:val="single" w:sz="4" w:space="0" w:color="000000"/>
                    <w:bottom w:val="single" w:sz="4" w:space="0" w:color="000000"/>
                    <w:right w:val="single" w:sz="4" w:space="0" w:color="000000"/>
                  </w:tcBorders>
                  <w:vAlign w:val="bottom"/>
                </w:tcPr>
                <w:p w14:paraId="50D87087"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339DB14D"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34E1B73B"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lastRenderedPageBreak/>
                    <w:t>28</w:t>
                  </w:r>
                </w:p>
              </w:tc>
              <w:tc>
                <w:tcPr>
                  <w:tcW w:w="2325" w:type="dxa"/>
                  <w:tcBorders>
                    <w:top w:val="single" w:sz="4" w:space="0" w:color="000000"/>
                    <w:left w:val="single" w:sz="4" w:space="0" w:color="000000"/>
                    <w:bottom w:val="single" w:sz="4" w:space="0" w:color="000000"/>
                    <w:right w:val="single" w:sz="4" w:space="0" w:color="000000"/>
                  </w:tcBorders>
                  <w:vAlign w:val="bottom"/>
                </w:tcPr>
                <w:p w14:paraId="523F1BB6"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小龙虾（大）</w:t>
                  </w:r>
                </w:p>
              </w:tc>
              <w:tc>
                <w:tcPr>
                  <w:tcW w:w="855" w:type="dxa"/>
                  <w:tcBorders>
                    <w:top w:val="single" w:sz="4" w:space="0" w:color="000000"/>
                    <w:left w:val="single" w:sz="4" w:space="0" w:color="000000"/>
                    <w:bottom w:val="single" w:sz="4" w:space="0" w:color="000000"/>
                    <w:right w:val="single" w:sz="4" w:space="0" w:color="000000"/>
                  </w:tcBorders>
                  <w:vAlign w:val="bottom"/>
                </w:tcPr>
                <w:p w14:paraId="5A1707AE"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408E9400"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25.00 </w:t>
                  </w:r>
                </w:p>
              </w:tc>
              <w:tc>
                <w:tcPr>
                  <w:tcW w:w="750" w:type="dxa"/>
                  <w:tcBorders>
                    <w:top w:val="single" w:sz="4" w:space="0" w:color="000000"/>
                    <w:left w:val="single" w:sz="4" w:space="0" w:color="000000"/>
                    <w:bottom w:val="single" w:sz="4" w:space="0" w:color="000000"/>
                    <w:right w:val="single" w:sz="4" w:space="0" w:color="000000"/>
                  </w:tcBorders>
                  <w:vAlign w:val="bottom"/>
                </w:tcPr>
                <w:p w14:paraId="38D08C28"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465</w:t>
                  </w:r>
                </w:p>
              </w:tc>
            </w:tr>
            <w:tr w:rsidR="005E5359" w14:paraId="0BCF0F32"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43A7977C"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29</w:t>
                  </w:r>
                </w:p>
              </w:tc>
              <w:tc>
                <w:tcPr>
                  <w:tcW w:w="2325" w:type="dxa"/>
                  <w:tcBorders>
                    <w:top w:val="single" w:sz="4" w:space="0" w:color="000000"/>
                    <w:left w:val="single" w:sz="4" w:space="0" w:color="000000"/>
                    <w:bottom w:val="single" w:sz="4" w:space="0" w:color="000000"/>
                    <w:right w:val="single" w:sz="4" w:space="0" w:color="000000"/>
                  </w:tcBorders>
                  <w:vAlign w:val="bottom"/>
                </w:tcPr>
                <w:p w14:paraId="0F6B58F3"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小龙虾（中）</w:t>
                  </w:r>
                </w:p>
              </w:tc>
              <w:tc>
                <w:tcPr>
                  <w:tcW w:w="855" w:type="dxa"/>
                  <w:tcBorders>
                    <w:top w:val="single" w:sz="4" w:space="0" w:color="000000"/>
                    <w:left w:val="single" w:sz="4" w:space="0" w:color="000000"/>
                    <w:bottom w:val="single" w:sz="4" w:space="0" w:color="000000"/>
                    <w:right w:val="single" w:sz="4" w:space="0" w:color="000000"/>
                  </w:tcBorders>
                  <w:vAlign w:val="bottom"/>
                </w:tcPr>
                <w:p w14:paraId="2440212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4B444B2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23.00 </w:t>
                  </w:r>
                </w:p>
              </w:tc>
              <w:tc>
                <w:tcPr>
                  <w:tcW w:w="750" w:type="dxa"/>
                  <w:tcBorders>
                    <w:top w:val="single" w:sz="4" w:space="0" w:color="000000"/>
                    <w:left w:val="single" w:sz="4" w:space="0" w:color="000000"/>
                    <w:bottom w:val="single" w:sz="4" w:space="0" w:color="000000"/>
                    <w:right w:val="single" w:sz="4" w:space="0" w:color="000000"/>
                  </w:tcBorders>
                  <w:vAlign w:val="bottom"/>
                </w:tcPr>
                <w:p w14:paraId="1602FDCB"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465</w:t>
                  </w:r>
                </w:p>
              </w:tc>
            </w:tr>
            <w:tr w:rsidR="005E5359" w14:paraId="71DFF440"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2186985B"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30</w:t>
                  </w:r>
                </w:p>
              </w:tc>
              <w:tc>
                <w:tcPr>
                  <w:tcW w:w="2325" w:type="dxa"/>
                  <w:tcBorders>
                    <w:top w:val="single" w:sz="4" w:space="0" w:color="000000"/>
                    <w:left w:val="single" w:sz="4" w:space="0" w:color="000000"/>
                    <w:bottom w:val="single" w:sz="4" w:space="0" w:color="000000"/>
                    <w:right w:val="single" w:sz="4" w:space="0" w:color="000000"/>
                  </w:tcBorders>
                  <w:vAlign w:val="bottom"/>
                </w:tcPr>
                <w:p w14:paraId="438F8E76"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白鲳鱼（毛重）</w:t>
                  </w:r>
                </w:p>
              </w:tc>
              <w:tc>
                <w:tcPr>
                  <w:tcW w:w="855" w:type="dxa"/>
                  <w:tcBorders>
                    <w:top w:val="single" w:sz="4" w:space="0" w:color="000000"/>
                    <w:left w:val="single" w:sz="4" w:space="0" w:color="000000"/>
                    <w:bottom w:val="single" w:sz="4" w:space="0" w:color="000000"/>
                    <w:right w:val="single" w:sz="4" w:space="0" w:color="000000"/>
                  </w:tcBorders>
                  <w:vAlign w:val="bottom"/>
                </w:tcPr>
                <w:p w14:paraId="75590F9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74B7318C"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10.80 </w:t>
                  </w:r>
                </w:p>
              </w:tc>
              <w:tc>
                <w:tcPr>
                  <w:tcW w:w="750" w:type="dxa"/>
                  <w:tcBorders>
                    <w:top w:val="single" w:sz="4" w:space="0" w:color="000000"/>
                    <w:left w:val="single" w:sz="4" w:space="0" w:color="000000"/>
                    <w:bottom w:val="single" w:sz="4" w:space="0" w:color="000000"/>
                    <w:right w:val="single" w:sz="4" w:space="0" w:color="000000"/>
                  </w:tcBorders>
                  <w:vAlign w:val="bottom"/>
                </w:tcPr>
                <w:p w14:paraId="32F4BC1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484BE1EA"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37AA22CD"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31</w:t>
                  </w:r>
                </w:p>
              </w:tc>
              <w:tc>
                <w:tcPr>
                  <w:tcW w:w="2325" w:type="dxa"/>
                  <w:tcBorders>
                    <w:top w:val="single" w:sz="4" w:space="0" w:color="000000"/>
                    <w:left w:val="single" w:sz="4" w:space="0" w:color="000000"/>
                    <w:bottom w:val="single" w:sz="4" w:space="0" w:color="000000"/>
                    <w:right w:val="single" w:sz="4" w:space="0" w:color="000000"/>
                  </w:tcBorders>
                  <w:vAlign w:val="bottom"/>
                </w:tcPr>
                <w:p w14:paraId="1505ED83" w14:textId="77777777" w:rsidR="005E5359" w:rsidRDefault="000F5A12">
                  <w:pPr>
                    <w:widowControl/>
                    <w:jc w:val="left"/>
                    <w:textAlignment w:val="bottom"/>
                    <w:rPr>
                      <w:rFonts w:ascii="宋体" w:hAnsi="宋体" w:cs="宋体"/>
                      <w:szCs w:val="21"/>
                    </w:rPr>
                  </w:pPr>
                  <w:proofErr w:type="gramStart"/>
                  <w:r>
                    <w:rPr>
                      <w:rFonts w:ascii="宋体" w:hAnsi="宋体" w:cs="宋体" w:hint="eastAsia"/>
                      <w:kern w:val="0"/>
                      <w:szCs w:val="21"/>
                    </w:rPr>
                    <w:t>脆</w:t>
                  </w:r>
                  <w:proofErr w:type="gramEnd"/>
                  <w:r>
                    <w:rPr>
                      <w:rFonts w:ascii="宋体" w:hAnsi="宋体" w:cs="宋体" w:hint="eastAsia"/>
                      <w:kern w:val="0"/>
                      <w:szCs w:val="21"/>
                    </w:rPr>
                    <w:t>鲩鱼（净重）</w:t>
                  </w:r>
                </w:p>
              </w:tc>
              <w:tc>
                <w:tcPr>
                  <w:tcW w:w="855" w:type="dxa"/>
                  <w:tcBorders>
                    <w:top w:val="single" w:sz="4" w:space="0" w:color="000000"/>
                    <w:left w:val="single" w:sz="4" w:space="0" w:color="000000"/>
                    <w:bottom w:val="single" w:sz="4" w:space="0" w:color="000000"/>
                    <w:right w:val="single" w:sz="4" w:space="0" w:color="000000"/>
                  </w:tcBorders>
                  <w:vAlign w:val="bottom"/>
                </w:tcPr>
                <w:p w14:paraId="1F7588AB"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7B08C5EF"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25.20 </w:t>
                  </w:r>
                </w:p>
              </w:tc>
              <w:tc>
                <w:tcPr>
                  <w:tcW w:w="750" w:type="dxa"/>
                  <w:tcBorders>
                    <w:top w:val="single" w:sz="4" w:space="0" w:color="000000"/>
                    <w:left w:val="single" w:sz="4" w:space="0" w:color="000000"/>
                    <w:bottom w:val="single" w:sz="4" w:space="0" w:color="000000"/>
                    <w:right w:val="single" w:sz="4" w:space="0" w:color="000000"/>
                  </w:tcBorders>
                  <w:vAlign w:val="bottom"/>
                </w:tcPr>
                <w:p w14:paraId="1A9E5C69"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0E16B7C0"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2226A99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32</w:t>
                  </w:r>
                </w:p>
              </w:tc>
              <w:tc>
                <w:tcPr>
                  <w:tcW w:w="2325" w:type="dxa"/>
                  <w:tcBorders>
                    <w:top w:val="single" w:sz="4" w:space="0" w:color="000000"/>
                    <w:left w:val="single" w:sz="4" w:space="0" w:color="000000"/>
                    <w:bottom w:val="single" w:sz="4" w:space="0" w:color="000000"/>
                    <w:right w:val="single" w:sz="4" w:space="0" w:color="000000"/>
                  </w:tcBorders>
                  <w:vAlign w:val="bottom"/>
                </w:tcPr>
                <w:p w14:paraId="40441E88" w14:textId="77777777" w:rsidR="005E5359" w:rsidRDefault="000F5A12">
                  <w:pPr>
                    <w:widowControl/>
                    <w:jc w:val="left"/>
                    <w:textAlignment w:val="bottom"/>
                    <w:rPr>
                      <w:rFonts w:ascii="宋体" w:hAnsi="宋体" w:cs="宋体"/>
                      <w:szCs w:val="21"/>
                    </w:rPr>
                  </w:pPr>
                  <w:proofErr w:type="gramStart"/>
                  <w:r>
                    <w:rPr>
                      <w:rFonts w:ascii="宋体" w:hAnsi="宋体" w:cs="宋体" w:hint="eastAsia"/>
                      <w:kern w:val="0"/>
                      <w:szCs w:val="21"/>
                    </w:rPr>
                    <w:t>中车螺</w:t>
                  </w:r>
                  <w:proofErr w:type="gramEnd"/>
                </w:p>
              </w:tc>
              <w:tc>
                <w:tcPr>
                  <w:tcW w:w="855" w:type="dxa"/>
                  <w:tcBorders>
                    <w:top w:val="single" w:sz="4" w:space="0" w:color="000000"/>
                    <w:left w:val="single" w:sz="4" w:space="0" w:color="000000"/>
                    <w:bottom w:val="single" w:sz="4" w:space="0" w:color="000000"/>
                    <w:right w:val="single" w:sz="4" w:space="0" w:color="000000"/>
                  </w:tcBorders>
                  <w:vAlign w:val="bottom"/>
                </w:tcPr>
                <w:p w14:paraId="10540EBE"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03C63F82"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7.20 </w:t>
                  </w:r>
                </w:p>
              </w:tc>
              <w:tc>
                <w:tcPr>
                  <w:tcW w:w="750" w:type="dxa"/>
                  <w:tcBorders>
                    <w:top w:val="single" w:sz="4" w:space="0" w:color="000000"/>
                    <w:left w:val="single" w:sz="4" w:space="0" w:color="000000"/>
                    <w:bottom w:val="single" w:sz="4" w:space="0" w:color="000000"/>
                    <w:right w:val="single" w:sz="4" w:space="0" w:color="000000"/>
                  </w:tcBorders>
                  <w:vAlign w:val="bottom"/>
                </w:tcPr>
                <w:p w14:paraId="677EFF58"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678A7B4C"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1893FFFE"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33</w:t>
                  </w:r>
                </w:p>
              </w:tc>
              <w:tc>
                <w:tcPr>
                  <w:tcW w:w="2325" w:type="dxa"/>
                  <w:tcBorders>
                    <w:top w:val="single" w:sz="4" w:space="0" w:color="000000"/>
                    <w:left w:val="single" w:sz="4" w:space="0" w:color="000000"/>
                    <w:bottom w:val="single" w:sz="4" w:space="0" w:color="000000"/>
                    <w:right w:val="single" w:sz="4" w:space="0" w:color="000000"/>
                  </w:tcBorders>
                  <w:vAlign w:val="bottom"/>
                </w:tcPr>
                <w:p w14:paraId="00D07271"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圣子螺</w:t>
                  </w:r>
                </w:p>
              </w:tc>
              <w:tc>
                <w:tcPr>
                  <w:tcW w:w="855" w:type="dxa"/>
                  <w:tcBorders>
                    <w:top w:val="single" w:sz="4" w:space="0" w:color="000000"/>
                    <w:left w:val="single" w:sz="4" w:space="0" w:color="000000"/>
                    <w:bottom w:val="single" w:sz="4" w:space="0" w:color="000000"/>
                    <w:right w:val="single" w:sz="4" w:space="0" w:color="000000"/>
                  </w:tcBorders>
                  <w:vAlign w:val="bottom"/>
                </w:tcPr>
                <w:p w14:paraId="57C3113F"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7179809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26.80 </w:t>
                  </w:r>
                </w:p>
              </w:tc>
              <w:tc>
                <w:tcPr>
                  <w:tcW w:w="750" w:type="dxa"/>
                  <w:tcBorders>
                    <w:top w:val="single" w:sz="4" w:space="0" w:color="000000"/>
                    <w:left w:val="single" w:sz="4" w:space="0" w:color="000000"/>
                    <w:bottom w:val="single" w:sz="4" w:space="0" w:color="000000"/>
                    <w:right w:val="single" w:sz="4" w:space="0" w:color="000000"/>
                  </w:tcBorders>
                  <w:vAlign w:val="bottom"/>
                </w:tcPr>
                <w:p w14:paraId="5D462872"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006305F0"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46A9034D"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34</w:t>
                  </w:r>
                </w:p>
              </w:tc>
              <w:tc>
                <w:tcPr>
                  <w:tcW w:w="2325" w:type="dxa"/>
                  <w:tcBorders>
                    <w:top w:val="single" w:sz="4" w:space="0" w:color="000000"/>
                    <w:left w:val="single" w:sz="4" w:space="0" w:color="000000"/>
                    <w:bottom w:val="single" w:sz="4" w:space="0" w:color="000000"/>
                    <w:right w:val="single" w:sz="4" w:space="0" w:color="000000"/>
                  </w:tcBorders>
                  <w:vAlign w:val="bottom"/>
                </w:tcPr>
                <w:p w14:paraId="5CF08201"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香螺</w:t>
                  </w:r>
                </w:p>
              </w:tc>
              <w:tc>
                <w:tcPr>
                  <w:tcW w:w="855" w:type="dxa"/>
                  <w:tcBorders>
                    <w:top w:val="single" w:sz="4" w:space="0" w:color="000000"/>
                    <w:left w:val="single" w:sz="4" w:space="0" w:color="000000"/>
                    <w:bottom w:val="single" w:sz="4" w:space="0" w:color="000000"/>
                    <w:right w:val="single" w:sz="4" w:space="0" w:color="000000"/>
                  </w:tcBorders>
                  <w:vAlign w:val="bottom"/>
                </w:tcPr>
                <w:p w14:paraId="11B842D2"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64E83FB0"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43.20 </w:t>
                  </w:r>
                </w:p>
              </w:tc>
              <w:tc>
                <w:tcPr>
                  <w:tcW w:w="750" w:type="dxa"/>
                  <w:tcBorders>
                    <w:top w:val="single" w:sz="4" w:space="0" w:color="000000"/>
                    <w:left w:val="single" w:sz="4" w:space="0" w:color="000000"/>
                    <w:bottom w:val="single" w:sz="4" w:space="0" w:color="000000"/>
                    <w:right w:val="single" w:sz="4" w:space="0" w:color="000000"/>
                  </w:tcBorders>
                  <w:vAlign w:val="bottom"/>
                </w:tcPr>
                <w:p w14:paraId="3CE0352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0B22F1E0"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71E77E9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35</w:t>
                  </w:r>
                </w:p>
              </w:tc>
              <w:tc>
                <w:tcPr>
                  <w:tcW w:w="2325" w:type="dxa"/>
                  <w:tcBorders>
                    <w:top w:val="single" w:sz="4" w:space="0" w:color="000000"/>
                    <w:left w:val="single" w:sz="4" w:space="0" w:color="000000"/>
                    <w:bottom w:val="single" w:sz="4" w:space="0" w:color="000000"/>
                    <w:right w:val="single" w:sz="4" w:space="0" w:color="000000"/>
                  </w:tcBorders>
                  <w:vAlign w:val="bottom"/>
                </w:tcPr>
                <w:p w14:paraId="58F01563"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小鲍鱼</w:t>
                  </w:r>
                </w:p>
              </w:tc>
              <w:tc>
                <w:tcPr>
                  <w:tcW w:w="855" w:type="dxa"/>
                  <w:tcBorders>
                    <w:top w:val="single" w:sz="4" w:space="0" w:color="000000"/>
                    <w:left w:val="single" w:sz="4" w:space="0" w:color="000000"/>
                    <w:bottom w:val="single" w:sz="4" w:space="0" w:color="000000"/>
                    <w:right w:val="single" w:sz="4" w:space="0" w:color="000000"/>
                  </w:tcBorders>
                  <w:vAlign w:val="bottom"/>
                </w:tcPr>
                <w:p w14:paraId="0D71578D"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只</w:t>
                  </w:r>
                </w:p>
              </w:tc>
              <w:tc>
                <w:tcPr>
                  <w:tcW w:w="975" w:type="dxa"/>
                  <w:tcBorders>
                    <w:top w:val="single" w:sz="4" w:space="0" w:color="000000"/>
                    <w:left w:val="single" w:sz="4" w:space="0" w:color="000000"/>
                    <w:bottom w:val="single" w:sz="4" w:space="0" w:color="000000"/>
                    <w:right w:val="single" w:sz="4" w:space="0" w:color="000000"/>
                  </w:tcBorders>
                  <w:vAlign w:val="bottom"/>
                </w:tcPr>
                <w:p w14:paraId="503874DE"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4.50 </w:t>
                  </w:r>
                </w:p>
              </w:tc>
              <w:tc>
                <w:tcPr>
                  <w:tcW w:w="750" w:type="dxa"/>
                  <w:tcBorders>
                    <w:top w:val="single" w:sz="4" w:space="0" w:color="000000"/>
                    <w:left w:val="single" w:sz="4" w:space="0" w:color="000000"/>
                    <w:bottom w:val="single" w:sz="4" w:space="0" w:color="000000"/>
                    <w:right w:val="single" w:sz="4" w:space="0" w:color="000000"/>
                  </w:tcBorders>
                  <w:vAlign w:val="bottom"/>
                </w:tcPr>
                <w:p w14:paraId="20E84EC7"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1312BBCB"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56A5E016"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36</w:t>
                  </w:r>
                </w:p>
              </w:tc>
              <w:tc>
                <w:tcPr>
                  <w:tcW w:w="2325" w:type="dxa"/>
                  <w:tcBorders>
                    <w:top w:val="single" w:sz="4" w:space="0" w:color="000000"/>
                    <w:left w:val="single" w:sz="4" w:space="0" w:color="000000"/>
                    <w:bottom w:val="single" w:sz="4" w:space="0" w:color="000000"/>
                    <w:right w:val="single" w:sz="4" w:space="0" w:color="000000"/>
                  </w:tcBorders>
                  <w:vAlign w:val="bottom"/>
                </w:tcPr>
                <w:p w14:paraId="3492914C"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中鲍鱼</w:t>
                  </w:r>
                </w:p>
              </w:tc>
              <w:tc>
                <w:tcPr>
                  <w:tcW w:w="855" w:type="dxa"/>
                  <w:tcBorders>
                    <w:top w:val="single" w:sz="4" w:space="0" w:color="000000"/>
                    <w:left w:val="single" w:sz="4" w:space="0" w:color="000000"/>
                    <w:bottom w:val="single" w:sz="4" w:space="0" w:color="000000"/>
                    <w:right w:val="single" w:sz="4" w:space="0" w:color="000000"/>
                  </w:tcBorders>
                  <w:vAlign w:val="bottom"/>
                </w:tcPr>
                <w:p w14:paraId="75DCDA43" w14:textId="77777777" w:rsidR="005E5359" w:rsidRDefault="000F5A12">
                  <w:pPr>
                    <w:widowControl/>
                    <w:jc w:val="center"/>
                    <w:textAlignment w:val="bottom"/>
                    <w:rPr>
                      <w:rFonts w:ascii="宋体" w:hAnsi="宋体" w:cs="宋体"/>
                      <w:szCs w:val="21"/>
                    </w:rPr>
                  </w:pPr>
                  <w:proofErr w:type="gramStart"/>
                  <w:r>
                    <w:rPr>
                      <w:rFonts w:ascii="宋体" w:hAnsi="宋体" w:cs="宋体" w:hint="eastAsia"/>
                      <w:kern w:val="0"/>
                      <w:szCs w:val="21"/>
                    </w:rPr>
                    <w:t>个</w:t>
                  </w:r>
                  <w:proofErr w:type="gramEnd"/>
                </w:p>
              </w:tc>
              <w:tc>
                <w:tcPr>
                  <w:tcW w:w="975" w:type="dxa"/>
                  <w:tcBorders>
                    <w:top w:val="single" w:sz="4" w:space="0" w:color="000000"/>
                    <w:left w:val="single" w:sz="4" w:space="0" w:color="000000"/>
                    <w:bottom w:val="single" w:sz="4" w:space="0" w:color="000000"/>
                    <w:right w:val="single" w:sz="4" w:space="0" w:color="000000"/>
                  </w:tcBorders>
                  <w:vAlign w:val="bottom"/>
                </w:tcPr>
                <w:p w14:paraId="34AE2B62"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6.30 </w:t>
                  </w:r>
                </w:p>
              </w:tc>
              <w:tc>
                <w:tcPr>
                  <w:tcW w:w="750" w:type="dxa"/>
                  <w:tcBorders>
                    <w:top w:val="single" w:sz="4" w:space="0" w:color="000000"/>
                    <w:left w:val="single" w:sz="4" w:space="0" w:color="000000"/>
                    <w:bottom w:val="single" w:sz="4" w:space="0" w:color="000000"/>
                    <w:right w:val="single" w:sz="4" w:space="0" w:color="000000"/>
                  </w:tcBorders>
                  <w:vAlign w:val="bottom"/>
                </w:tcPr>
                <w:p w14:paraId="18C32FF0"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3F0CE9FC"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50BB17A9"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37</w:t>
                  </w:r>
                </w:p>
              </w:tc>
              <w:tc>
                <w:tcPr>
                  <w:tcW w:w="2325" w:type="dxa"/>
                  <w:tcBorders>
                    <w:top w:val="single" w:sz="4" w:space="0" w:color="000000"/>
                    <w:left w:val="single" w:sz="4" w:space="0" w:color="000000"/>
                    <w:bottom w:val="single" w:sz="4" w:space="0" w:color="000000"/>
                    <w:right w:val="single" w:sz="4" w:space="0" w:color="000000"/>
                  </w:tcBorders>
                  <w:vAlign w:val="bottom"/>
                </w:tcPr>
                <w:p w14:paraId="3487A216"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大鲍鱼</w:t>
                  </w:r>
                </w:p>
              </w:tc>
              <w:tc>
                <w:tcPr>
                  <w:tcW w:w="855" w:type="dxa"/>
                  <w:tcBorders>
                    <w:top w:val="single" w:sz="4" w:space="0" w:color="000000"/>
                    <w:left w:val="single" w:sz="4" w:space="0" w:color="000000"/>
                    <w:bottom w:val="single" w:sz="4" w:space="0" w:color="000000"/>
                    <w:right w:val="single" w:sz="4" w:space="0" w:color="000000"/>
                  </w:tcBorders>
                  <w:vAlign w:val="bottom"/>
                </w:tcPr>
                <w:p w14:paraId="5261EADA" w14:textId="77777777" w:rsidR="005E5359" w:rsidRDefault="000F5A12">
                  <w:pPr>
                    <w:widowControl/>
                    <w:jc w:val="center"/>
                    <w:textAlignment w:val="bottom"/>
                    <w:rPr>
                      <w:rFonts w:ascii="宋体" w:hAnsi="宋体" w:cs="宋体"/>
                      <w:szCs w:val="21"/>
                    </w:rPr>
                  </w:pPr>
                  <w:proofErr w:type="gramStart"/>
                  <w:r>
                    <w:rPr>
                      <w:rFonts w:ascii="宋体" w:hAnsi="宋体" w:cs="宋体" w:hint="eastAsia"/>
                      <w:kern w:val="0"/>
                      <w:szCs w:val="21"/>
                    </w:rPr>
                    <w:t>个</w:t>
                  </w:r>
                  <w:proofErr w:type="gramEnd"/>
                </w:p>
              </w:tc>
              <w:tc>
                <w:tcPr>
                  <w:tcW w:w="975" w:type="dxa"/>
                  <w:tcBorders>
                    <w:top w:val="single" w:sz="4" w:space="0" w:color="000000"/>
                    <w:left w:val="single" w:sz="4" w:space="0" w:color="000000"/>
                    <w:bottom w:val="single" w:sz="4" w:space="0" w:color="000000"/>
                    <w:right w:val="single" w:sz="4" w:space="0" w:color="000000"/>
                  </w:tcBorders>
                  <w:vAlign w:val="bottom"/>
                </w:tcPr>
                <w:p w14:paraId="117B8444"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9.00 </w:t>
                  </w:r>
                </w:p>
              </w:tc>
              <w:tc>
                <w:tcPr>
                  <w:tcW w:w="750" w:type="dxa"/>
                  <w:tcBorders>
                    <w:top w:val="single" w:sz="4" w:space="0" w:color="000000"/>
                    <w:left w:val="single" w:sz="4" w:space="0" w:color="000000"/>
                    <w:bottom w:val="single" w:sz="4" w:space="0" w:color="000000"/>
                    <w:right w:val="single" w:sz="4" w:space="0" w:color="000000"/>
                  </w:tcBorders>
                  <w:vAlign w:val="bottom"/>
                </w:tcPr>
                <w:p w14:paraId="4A8DDABA"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465</w:t>
                  </w:r>
                </w:p>
              </w:tc>
            </w:tr>
            <w:tr w:rsidR="005E5359" w14:paraId="30F6B2F9"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6D794F4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38</w:t>
                  </w:r>
                </w:p>
              </w:tc>
              <w:tc>
                <w:tcPr>
                  <w:tcW w:w="2325" w:type="dxa"/>
                  <w:tcBorders>
                    <w:top w:val="single" w:sz="4" w:space="0" w:color="000000"/>
                    <w:left w:val="single" w:sz="4" w:space="0" w:color="000000"/>
                    <w:bottom w:val="single" w:sz="4" w:space="0" w:color="000000"/>
                    <w:right w:val="single" w:sz="4" w:space="0" w:color="000000"/>
                  </w:tcBorders>
                  <w:vAlign w:val="bottom"/>
                </w:tcPr>
                <w:p w14:paraId="61E30B64"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特大鲍鱼</w:t>
                  </w:r>
                </w:p>
              </w:tc>
              <w:tc>
                <w:tcPr>
                  <w:tcW w:w="855" w:type="dxa"/>
                  <w:tcBorders>
                    <w:top w:val="single" w:sz="4" w:space="0" w:color="000000"/>
                    <w:left w:val="single" w:sz="4" w:space="0" w:color="000000"/>
                    <w:bottom w:val="single" w:sz="4" w:space="0" w:color="000000"/>
                    <w:right w:val="single" w:sz="4" w:space="0" w:color="000000"/>
                  </w:tcBorders>
                  <w:vAlign w:val="bottom"/>
                </w:tcPr>
                <w:p w14:paraId="5E38E8F2" w14:textId="77777777" w:rsidR="005E5359" w:rsidRDefault="000F5A12">
                  <w:pPr>
                    <w:widowControl/>
                    <w:jc w:val="center"/>
                    <w:textAlignment w:val="bottom"/>
                    <w:rPr>
                      <w:rFonts w:ascii="宋体" w:hAnsi="宋体" w:cs="宋体"/>
                      <w:szCs w:val="21"/>
                    </w:rPr>
                  </w:pPr>
                  <w:proofErr w:type="gramStart"/>
                  <w:r>
                    <w:rPr>
                      <w:rFonts w:ascii="宋体" w:hAnsi="宋体" w:cs="宋体" w:hint="eastAsia"/>
                      <w:kern w:val="0"/>
                      <w:szCs w:val="21"/>
                    </w:rPr>
                    <w:t>个</w:t>
                  </w:r>
                  <w:proofErr w:type="gramEnd"/>
                </w:p>
              </w:tc>
              <w:tc>
                <w:tcPr>
                  <w:tcW w:w="975" w:type="dxa"/>
                  <w:tcBorders>
                    <w:top w:val="single" w:sz="4" w:space="0" w:color="000000"/>
                    <w:left w:val="single" w:sz="4" w:space="0" w:color="000000"/>
                    <w:bottom w:val="single" w:sz="4" w:space="0" w:color="000000"/>
                    <w:right w:val="single" w:sz="4" w:space="0" w:color="000000"/>
                  </w:tcBorders>
                  <w:vAlign w:val="bottom"/>
                </w:tcPr>
                <w:p w14:paraId="484D8227"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13.50 </w:t>
                  </w:r>
                </w:p>
              </w:tc>
              <w:tc>
                <w:tcPr>
                  <w:tcW w:w="750" w:type="dxa"/>
                  <w:tcBorders>
                    <w:top w:val="single" w:sz="4" w:space="0" w:color="000000"/>
                    <w:left w:val="single" w:sz="4" w:space="0" w:color="000000"/>
                    <w:bottom w:val="single" w:sz="4" w:space="0" w:color="000000"/>
                    <w:right w:val="single" w:sz="4" w:space="0" w:color="000000"/>
                  </w:tcBorders>
                  <w:vAlign w:val="bottom"/>
                </w:tcPr>
                <w:p w14:paraId="6086DDC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43A7AC8F"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033CBD39"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39</w:t>
                  </w:r>
                </w:p>
              </w:tc>
              <w:tc>
                <w:tcPr>
                  <w:tcW w:w="2325" w:type="dxa"/>
                  <w:tcBorders>
                    <w:top w:val="single" w:sz="4" w:space="0" w:color="000000"/>
                    <w:left w:val="single" w:sz="4" w:space="0" w:color="000000"/>
                    <w:bottom w:val="single" w:sz="4" w:space="0" w:color="000000"/>
                    <w:right w:val="single" w:sz="4" w:space="0" w:color="000000"/>
                  </w:tcBorders>
                  <w:vAlign w:val="bottom"/>
                </w:tcPr>
                <w:p w14:paraId="4C33E11D" w14:textId="77777777" w:rsidR="005E5359" w:rsidRDefault="000F5A12">
                  <w:pPr>
                    <w:widowControl/>
                    <w:jc w:val="left"/>
                    <w:textAlignment w:val="bottom"/>
                    <w:rPr>
                      <w:rFonts w:ascii="宋体" w:hAnsi="宋体" w:cs="宋体"/>
                      <w:szCs w:val="21"/>
                    </w:rPr>
                  </w:pPr>
                  <w:proofErr w:type="gramStart"/>
                  <w:r>
                    <w:rPr>
                      <w:rFonts w:ascii="宋体" w:hAnsi="宋体" w:cs="宋体" w:hint="eastAsia"/>
                      <w:kern w:val="0"/>
                      <w:szCs w:val="21"/>
                    </w:rPr>
                    <w:t>黄骨鱼</w:t>
                  </w:r>
                  <w:proofErr w:type="gramEnd"/>
                  <w:r>
                    <w:rPr>
                      <w:rFonts w:ascii="宋体" w:hAnsi="宋体" w:cs="宋体" w:hint="eastAsia"/>
                      <w:kern w:val="0"/>
                      <w:szCs w:val="21"/>
                    </w:rPr>
                    <w:t>（毛重）（4</w:t>
                  </w:r>
                  <w:proofErr w:type="gramStart"/>
                  <w:r>
                    <w:rPr>
                      <w:rFonts w:ascii="宋体" w:hAnsi="宋体" w:cs="宋体" w:hint="eastAsia"/>
                      <w:kern w:val="0"/>
                      <w:szCs w:val="21"/>
                    </w:rPr>
                    <w:t>两</w:t>
                  </w:r>
                  <w:proofErr w:type="gramEnd"/>
                  <w:r>
                    <w:rPr>
                      <w:rFonts w:ascii="宋体" w:hAnsi="宋体" w:cs="宋体" w:hint="eastAsia"/>
                      <w:kern w:val="0"/>
                      <w:szCs w:val="21"/>
                    </w:rPr>
                    <w:t>）</w:t>
                  </w:r>
                </w:p>
              </w:tc>
              <w:tc>
                <w:tcPr>
                  <w:tcW w:w="855" w:type="dxa"/>
                  <w:tcBorders>
                    <w:top w:val="single" w:sz="4" w:space="0" w:color="000000"/>
                    <w:left w:val="single" w:sz="4" w:space="0" w:color="000000"/>
                    <w:bottom w:val="single" w:sz="4" w:space="0" w:color="000000"/>
                    <w:right w:val="single" w:sz="4" w:space="0" w:color="000000"/>
                  </w:tcBorders>
                  <w:vAlign w:val="bottom"/>
                </w:tcPr>
                <w:p w14:paraId="7D4FF238"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7F0C59A2"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23.85 </w:t>
                  </w:r>
                </w:p>
              </w:tc>
              <w:tc>
                <w:tcPr>
                  <w:tcW w:w="750" w:type="dxa"/>
                  <w:tcBorders>
                    <w:top w:val="single" w:sz="4" w:space="0" w:color="000000"/>
                    <w:left w:val="single" w:sz="4" w:space="0" w:color="000000"/>
                    <w:bottom w:val="single" w:sz="4" w:space="0" w:color="000000"/>
                    <w:right w:val="single" w:sz="4" w:space="0" w:color="000000"/>
                  </w:tcBorders>
                  <w:vAlign w:val="bottom"/>
                </w:tcPr>
                <w:p w14:paraId="17D78F78"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559391A0"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1293CC1C"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40</w:t>
                  </w:r>
                </w:p>
              </w:tc>
              <w:tc>
                <w:tcPr>
                  <w:tcW w:w="2325" w:type="dxa"/>
                  <w:tcBorders>
                    <w:top w:val="single" w:sz="4" w:space="0" w:color="000000"/>
                    <w:left w:val="single" w:sz="4" w:space="0" w:color="000000"/>
                    <w:bottom w:val="single" w:sz="4" w:space="0" w:color="000000"/>
                    <w:right w:val="single" w:sz="4" w:space="0" w:color="000000"/>
                  </w:tcBorders>
                  <w:vAlign w:val="bottom"/>
                </w:tcPr>
                <w:p w14:paraId="4B09FFB3"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草鱼（毛重）</w:t>
                  </w:r>
                </w:p>
              </w:tc>
              <w:tc>
                <w:tcPr>
                  <w:tcW w:w="855" w:type="dxa"/>
                  <w:tcBorders>
                    <w:top w:val="single" w:sz="4" w:space="0" w:color="000000"/>
                    <w:left w:val="single" w:sz="4" w:space="0" w:color="000000"/>
                    <w:bottom w:val="single" w:sz="4" w:space="0" w:color="000000"/>
                    <w:right w:val="single" w:sz="4" w:space="0" w:color="000000"/>
                  </w:tcBorders>
                  <w:vAlign w:val="bottom"/>
                </w:tcPr>
                <w:p w14:paraId="59A35256"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699AA50D"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8.00 </w:t>
                  </w:r>
                </w:p>
              </w:tc>
              <w:tc>
                <w:tcPr>
                  <w:tcW w:w="750" w:type="dxa"/>
                  <w:tcBorders>
                    <w:top w:val="single" w:sz="4" w:space="0" w:color="000000"/>
                    <w:left w:val="single" w:sz="4" w:space="0" w:color="000000"/>
                    <w:bottom w:val="single" w:sz="4" w:space="0" w:color="000000"/>
                    <w:right w:val="single" w:sz="4" w:space="0" w:color="000000"/>
                  </w:tcBorders>
                  <w:vAlign w:val="bottom"/>
                </w:tcPr>
                <w:p w14:paraId="6CBACE9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465</w:t>
                  </w:r>
                </w:p>
              </w:tc>
            </w:tr>
            <w:tr w:rsidR="005E5359" w14:paraId="150DC2AC"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19469832"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41</w:t>
                  </w:r>
                </w:p>
              </w:tc>
              <w:tc>
                <w:tcPr>
                  <w:tcW w:w="2325" w:type="dxa"/>
                  <w:tcBorders>
                    <w:top w:val="single" w:sz="4" w:space="0" w:color="000000"/>
                    <w:left w:val="single" w:sz="4" w:space="0" w:color="000000"/>
                    <w:bottom w:val="single" w:sz="4" w:space="0" w:color="000000"/>
                    <w:right w:val="single" w:sz="4" w:space="0" w:color="000000"/>
                  </w:tcBorders>
                  <w:vAlign w:val="bottom"/>
                </w:tcPr>
                <w:p w14:paraId="44496D50"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禾花鱼（毛重）</w:t>
                  </w:r>
                </w:p>
              </w:tc>
              <w:tc>
                <w:tcPr>
                  <w:tcW w:w="855" w:type="dxa"/>
                  <w:tcBorders>
                    <w:top w:val="single" w:sz="4" w:space="0" w:color="000000"/>
                    <w:left w:val="single" w:sz="4" w:space="0" w:color="000000"/>
                    <w:bottom w:val="single" w:sz="4" w:space="0" w:color="000000"/>
                    <w:right w:val="single" w:sz="4" w:space="0" w:color="000000"/>
                  </w:tcBorders>
                  <w:vAlign w:val="bottom"/>
                </w:tcPr>
                <w:p w14:paraId="4FF363EA"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474CD748"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14.40 </w:t>
                  </w:r>
                </w:p>
              </w:tc>
              <w:tc>
                <w:tcPr>
                  <w:tcW w:w="750" w:type="dxa"/>
                  <w:tcBorders>
                    <w:top w:val="single" w:sz="4" w:space="0" w:color="000000"/>
                    <w:left w:val="single" w:sz="4" w:space="0" w:color="000000"/>
                    <w:bottom w:val="single" w:sz="4" w:space="0" w:color="000000"/>
                    <w:right w:val="single" w:sz="4" w:space="0" w:color="000000"/>
                  </w:tcBorders>
                  <w:vAlign w:val="bottom"/>
                </w:tcPr>
                <w:p w14:paraId="69EBC5BD"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043A5468"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4BF2003F"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42</w:t>
                  </w:r>
                </w:p>
              </w:tc>
              <w:tc>
                <w:tcPr>
                  <w:tcW w:w="2325" w:type="dxa"/>
                  <w:tcBorders>
                    <w:top w:val="single" w:sz="4" w:space="0" w:color="000000"/>
                    <w:left w:val="single" w:sz="4" w:space="0" w:color="000000"/>
                    <w:bottom w:val="single" w:sz="4" w:space="0" w:color="000000"/>
                    <w:right w:val="single" w:sz="4" w:space="0" w:color="000000"/>
                  </w:tcBorders>
                  <w:vAlign w:val="bottom"/>
                </w:tcPr>
                <w:p w14:paraId="1E0060D5"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鲶鱼(毛重）</w:t>
                  </w:r>
                </w:p>
              </w:tc>
              <w:tc>
                <w:tcPr>
                  <w:tcW w:w="855" w:type="dxa"/>
                  <w:tcBorders>
                    <w:top w:val="single" w:sz="4" w:space="0" w:color="000000"/>
                    <w:left w:val="single" w:sz="4" w:space="0" w:color="000000"/>
                    <w:bottom w:val="single" w:sz="4" w:space="0" w:color="000000"/>
                    <w:right w:val="single" w:sz="4" w:space="0" w:color="000000"/>
                  </w:tcBorders>
                  <w:vAlign w:val="bottom"/>
                </w:tcPr>
                <w:p w14:paraId="0F8F8D18"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112490A9"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13.50 </w:t>
                  </w:r>
                </w:p>
              </w:tc>
              <w:tc>
                <w:tcPr>
                  <w:tcW w:w="750" w:type="dxa"/>
                  <w:tcBorders>
                    <w:top w:val="single" w:sz="4" w:space="0" w:color="000000"/>
                    <w:left w:val="single" w:sz="4" w:space="0" w:color="000000"/>
                    <w:bottom w:val="single" w:sz="4" w:space="0" w:color="000000"/>
                    <w:right w:val="single" w:sz="4" w:space="0" w:color="000000"/>
                  </w:tcBorders>
                  <w:vAlign w:val="bottom"/>
                </w:tcPr>
                <w:p w14:paraId="42CE6D0D"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724C0FEF"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4CC4D499"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43</w:t>
                  </w:r>
                </w:p>
              </w:tc>
              <w:tc>
                <w:tcPr>
                  <w:tcW w:w="2325" w:type="dxa"/>
                  <w:tcBorders>
                    <w:top w:val="single" w:sz="4" w:space="0" w:color="000000"/>
                    <w:left w:val="single" w:sz="4" w:space="0" w:color="000000"/>
                    <w:bottom w:val="single" w:sz="4" w:space="0" w:color="000000"/>
                    <w:right w:val="single" w:sz="4" w:space="0" w:color="000000"/>
                  </w:tcBorders>
                  <w:vAlign w:val="bottom"/>
                </w:tcPr>
                <w:p w14:paraId="361CE1FA"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花鱼(毛重)</w:t>
                  </w:r>
                </w:p>
              </w:tc>
              <w:tc>
                <w:tcPr>
                  <w:tcW w:w="855" w:type="dxa"/>
                  <w:tcBorders>
                    <w:top w:val="single" w:sz="4" w:space="0" w:color="000000"/>
                    <w:left w:val="single" w:sz="4" w:space="0" w:color="000000"/>
                    <w:bottom w:val="single" w:sz="4" w:space="0" w:color="000000"/>
                    <w:right w:val="single" w:sz="4" w:space="0" w:color="000000"/>
                  </w:tcBorders>
                  <w:vAlign w:val="bottom"/>
                </w:tcPr>
                <w:p w14:paraId="0D15F8FC"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1EFD81C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18.00 </w:t>
                  </w:r>
                </w:p>
              </w:tc>
              <w:tc>
                <w:tcPr>
                  <w:tcW w:w="750" w:type="dxa"/>
                  <w:tcBorders>
                    <w:top w:val="single" w:sz="4" w:space="0" w:color="000000"/>
                    <w:left w:val="single" w:sz="4" w:space="0" w:color="000000"/>
                    <w:bottom w:val="single" w:sz="4" w:space="0" w:color="000000"/>
                    <w:right w:val="single" w:sz="4" w:space="0" w:color="000000"/>
                  </w:tcBorders>
                  <w:vAlign w:val="bottom"/>
                </w:tcPr>
                <w:p w14:paraId="7E67E1BD"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00FCCC4D"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6B0C42D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44</w:t>
                  </w:r>
                </w:p>
              </w:tc>
              <w:tc>
                <w:tcPr>
                  <w:tcW w:w="2325" w:type="dxa"/>
                  <w:tcBorders>
                    <w:top w:val="single" w:sz="4" w:space="0" w:color="000000"/>
                    <w:left w:val="single" w:sz="4" w:space="0" w:color="000000"/>
                    <w:bottom w:val="single" w:sz="4" w:space="0" w:color="000000"/>
                    <w:right w:val="single" w:sz="4" w:space="0" w:color="000000"/>
                  </w:tcBorders>
                  <w:vAlign w:val="bottom"/>
                </w:tcPr>
                <w:p w14:paraId="506C945C"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鱼丸</w:t>
                  </w:r>
                </w:p>
              </w:tc>
              <w:tc>
                <w:tcPr>
                  <w:tcW w:w="855" w:type="dxa"/>
                  <w:tcBorders>
                    <w:top w:val="single" w:sz="4" w:space="0" w:color="000000"/>
                    <w:left w:val="single" w:sz="4" w:space="0" w:color="000000"/>
                    <w:bottom w:val="single" w:sz="4" w:space="0" w:color="000000"/>
                    <w:right w:val="single" w:sz="4" w:space="0" w:color="000000"/>
                  </w:tcBorders>
                  <w:vAlign w:val="bottom"/>
                </w:tcPr>
                <w:p w14:paraId="70846310"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21D94E42"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18.00 </w:t>
                  </w:r>
                </w:p>
              </w:tc>
              <w:tc>
                <w:tcPr>
                  <w:tcW w:w="750" w:type="dxa"/>
                  <w:tcBorders>
                    <w:top w:val="single" w:sz="4" w:space="0" w:color="000000"/>
                    <w:left w:val="single" w:sz="4" w:space="0" w:color="000000"/>
                    <w:bottom w:val="single" w:sz="4" w:space="0" w:color="000000"/>
                    <w:right w:val="single" w:sz="4" w:space="0" w:color="000000"/>
                  </w:tcBorders>
                  <w:vAlign w:val="bottom"/>
                </w:tcPr>
                <w:p w14:paraId="289BEDC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432866EA"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7D36488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45</w:t>
                  </w:r>
                </w:p>
              </w:tc>
              <w:tc>
                <w:tcPr>
                  <w:tcW w:w="2325" w:type="dxa"/>
                  <w:tcBorders>
                    <w:top w:val="single" w:sz="4" w:space="0" w:color="000000"/>
                    <w:left w:val="single" w:sz="4" w:space="0" w:color="000000"/>
                    <w:bottom w:val="single" w:sz="4" w:space="0" w:color="000000"/>
                    <w:right w:val="single" w:sz="4" w:space="0" w:color="000000"/>
                  </w:tcBorders>
                  <w:vAlign w:val="bottom"/>
                </w:tcPr>
                <w:p w14:paraId="2688BFAE"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鲢鱼</w:t>
                  </w:r>
                  <w:proofErr w:type="gramStart"/>
                  <w:r>
                    <w:rPr>
                      <w:rFonts w:ascii="宋体" w:hAnsi="宋体" w:cs="宋体" w:hint="eastAsia"/>
                      <w:kern w:val="0"/>
                      <w:szCs w:val="21"/>
                    </w:rPr>
                    <w:t>鱼腩</w:t>
                  </w:r>
                  <w:proofErr w:type="gramEnd"/>
                  <w:r>
                    <w:rPr>
                      <w:rFonts w:ascii="宋体" w:hAnsi="宋体" w:cs="宋体" w:hint="eastAsia"/>
                      <w:kern w:val="0"/>
                      <w:szCs w:val="21"/>
                    </w:rPr>
                    <w:t>（毛重）</w:t>
                  </w:r>
                </w:p>
              </w:tc>
              <w:tc>
                <w:tcPr>
                  <w:tcW w:w="855" w:type="dxa"/>
                  <w:tcBorders>
                    <w:top w:val="single" w:sz="4" w:space="0" w:color="000000"/>
                    <w:left w:val="single" w:sz="4" w:space="0" w:color="000000"/>
                    <w:bottom w:val="single" w:sz="4" w:space="0" w:color="000000"/>
                    <w:right w:val="single" w:sz="4" w:space="0" w:color="000000"/>
                  </w:tcBorders>
                  <w:vAlign w:val="bottom"/>
                </w:tcPr>
                <w:p w14:paraId="672E3F6A"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7443B11A"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5.40 </w:t>
                  </w:r>
                </w:p>
              </w:tc>
              <w:tc>
                <w:tcPr>
                  <w:tcW w:w="750" w:type="dxa"/>
                  <w:tcBorders>
                    <w:top w:val="single" w:sz="4" w:space="0" w:color="000000"/>
                    <w:left w:val="single" w:sz="4" w:space="0" w:color="000000"/>
                    <w:bottom w:val="single" w:sz="4" w:space="0" w:color="000000"/>
                    <w:right w:val="single" w:sz="4" w:space="0" w:color="000000"/>
                  </w:tcBorders>
                  <w:vAlign w:val="bottom"/>
                </w:tcPr>
                <w:p w14:paraId="63EE2C5A"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01EE176A"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0001004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w:t>
                  </w:r>
                </w:p>
              </w:tc>
              <w:tc>
                <w:tcPr>
                  <w:tcW w:w="2325" w:type="dxa"/>
                  <w:tcBorders>
                    <w:top w:val="single" w:sz="4" w:space="0" w:color="000000"/>
                    <w:left w:val="single" w:sz="4" w:space="0" w:color="000000"/>
                    <w:bottom w:val="single" w:sz="4" w:space="0" w:color="000000"/>
                    <w:right w:val="single" w:sz="4" w:space="0" w:color="000000"/>
                  </w:tcBorders>
                  <w:vAlign w:val="bottom"/>
                </w:tcPr>
                <w:p w14:paraId="417401B3"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埃及塘角鱼（毛重）</w:t>
                  </w:r>
                </w:p>
              </w:tc>
              <w:tc>
                <w:tcPr>
                  <w:tcW w:w="855" w:type="dxa"/>
                  <w:tcBorders>
                    <w:top w:val="single" w:sz="4" w:space="0" w:color="000000"/>
                    <w:left w:val="single" w:sz="4" w:space="0" w:color="000000"/>
                    <w:bottom w:val="single" w:sz="4" w:space="0" w:color="000000"/>
                    <w:right w:val="single" w:sz="4" w:space="0" w:color="000000"/>
                  </w:tcBorders>
                  <w:vAlign w:val="bottom"/>
                </w:tcPr>
                <w:p w14:paraId="1A72176F"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nil"/>
                    <w:left w:val="single" w:sz="4" w:space="0" w:color="000000"/>
                    <w:bottom w:val="single" w:sz="4" w:space="0" w:color="000000"/>
                    <w:right w:val="single" w:sz="4" w:space="0" w:color="000000"/>
                  </w:tcBorders>
                  <w:vAlign w:val="bottom"/>
                </w:tcPr>
                <w:p w14:paraId="25F9B1C7"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6.75 </w:t>
                  </w:r>
                </w:p>
              </w:tc>
              <w:tc>
                <w:tcPr>
                  <w:tcW w:w="750" w:type="dxa"/>
                  <w:tcBorders>
                    <w:top w:val="single" w:sz="4" w:space="0" w:color="000000"/>
                    <w:left w:val="single" w:sz="4" w:space="0" w:color="000000"/>
                    <w:bottom w:val="single" w:sz="4" w:space="0" w:color="000000"/>
                    <w:right w:val="single" w:sz="4" w:space="0" w:color="000000"/>
                  </w:tcBorders>
                  <w:vAlign w:val="bottom"/>
                </w:tcPr>
                <w:p w14:paraId="7725D876"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098D4CCA"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2604EA64"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47</w:t>
                  </w:r>
                </w:p>
              </w:tc>
              <w:tc>
                <w:tcPr>
                  <w:tcW w:w="2325" w:type="dxa"/>
                  <w:tcBorders>
                    <w:top w:val="single" w:sz="4" w:space="0" w:color="000000"/>
                    <w:left w:val="single" w:sz="4" w:space="0" w:color="000000"/>
                    <w:bottom w:val="single" w:sz="4" w:space="0" w:color="000000"/>
                    <w:right w:val="single" w:sz="4" w:space="0" w:color="000000"/>
                  </w:tcBorders>
                  <w:vAlign w:val="bottom"/>
                </w:tcPr>
                <w:p w14:paraId="25A0D09B" w14:textId="77777777" w:rsidR="005E5359" w:rsidRDefault="000F5A12">
                  <w:pPr>
                    <w:widowControl/>
                    <w:jc w:val="left"/>
                    <w:textAlignment w:val="bottom"/>
                    <w:rPr>
                      <w:rFonts w:ascii="宋体" w:hAnsi="宋体" w:cs="宋体"/>
                      <w:szCs w:val="21"/>
                    </w:rPr>
                  </w:pPr>
                  <w:proofErr w:type="gramStart"/>
                  <w:r>
                    <w:rPr>
                      <w:rFonts w:ascii="宋体" w:hAnsi="宋体" w:cs="宋体" w:hint="eastAsia"/>
                      <w:kern w:val="0"/>
                      <w:szCs w:val="21"/>
                    </w:rPr>
                    <w:t>鱼扣</w:t>
                  </w:r>
                  <w:proofErr w:type="gramEnd"/>
                </w:p>
              </w:tc>
              <w:tc>
                <w:tcPr>
                  <w:tcW w:w="855" w:type="dxa"/>
                  <w:tcBorders>
                    <w:top w:val="single" w:sz="4" w:space="0" w:color="000000"/>
                    <w:left w:val="single" w:sz="4" w:space="0" w:color="000000"/>
                    <w:bottom w:val="single" w:sz="4" w:space="0" w:color="000000"/>
                    <w:right w:val="single" w:sz="4" w:space="0" w:color="000000"/>
                  </w:tcBorders>
                  <w:vAlign w:val="bottom"/>
                </w:tcPr>
                <w:p w14:paraId="256F7F5C"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4175B6FA"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14.40 </w:t>
                  </w:r>
                </w:p>
              </w:tc>
              <w:tc>
                <w:tcPr>
                  <w:tcW w:w="750" w:type="dxa"/>
                  <w:tcBorders>
                    <w:top w:val="single" w:sz="4" w:space="0" w:color="000000"/>
                    <w:left w:val="single" w:sz="4" w:space="0" w:color="000000"/>
                    <w:bottom w:val="single" w:sz="4" w:space="0" w:color="000000"/>
                    <w:right w:val="single" w:sz="4" w:space="0" w:color="000000"/>
                  </w:tcBorders>
                  <w:vAlign w:val="bottom"/>
                </w:tcPr>
                <w:p w14:paraId="5BF9646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18A8DDCF"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0CC7898C"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48</w:t>
                  </w:r>
                </w:p>
              </w:tc>
              <w:tc>
                <w:tcPr>
                  <w:tcW w:w="2325" w:type="dxa"/>
                  <w:tcBorders>
                    <w:top w:val="single" w:sz="4" w:space="0" w:color="000000"/>
                    <w:left w:val="single" w:sz="4" w:space="0" w:color="000000"/>
                    <w:bottom w:val="single" w:sz="4" w:space="0" w:color="000000"/>
                    <w:right w:val="single" w:sz="4" w:space="0" w:color="000000"/>
                  </w:tcBorders>
                  <w:vAlign w:val="bottom"/>
                </w:tcPr>
                <w:p w14:paraId="5DF4811F"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大头鱼头</w:t>
                  </w:r>
                </w:p>
              </w:tc>
              <w:tc>
                <w:tcPr>
                  <w:tcW w:w="855" w:type="dxa"/>
                  <w:tcBorders>
                    <w:top w:val="single" w:sz="4" w:space="0" w:color="000000"/>
                    <w:left w:val="single" w:sz="4" w:space="0" w:color="000000"/>
                    <w:bottom w:val="single" w:sz="4" w:space="0" w:color="000000"/>
                    <w:right w:val="single" w:sz="4" w:space="0" w:color="000000"/>
                  </w:tcBorders>
                  <w:vAlign w:val="bottom"/>
                </w:tcPr>
                <w:p w14:paraId="080A641F"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11AFB548"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13.50 </w:t>
                  </w:r>
                </w:p>
              </w:tc>
              <w:tc>
                <w:tcPr>
                  <w:tcW w:w="750" w:type="dxa"/>
                  <w:tcBorders>
                    <w:top w:val="single" w:sz="4" w:space="0" w:color="000000"/>
                    <w:left w:val="single" w:sz="4" w:space="0" w:color="000000"/>
                    <w:bottom w:val="single" w:sz="4" w:space="0" w:color="000000"/>
                    <w:right w:val="single" w:sz="4" w:space="0" w:color="000000"/>
                  </w:tcBorders>
                  <w:vAlign w:val="bottom"/>
                </w:tcPr>
                <w:p w14:paraId="1CCA5197"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1159343E"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2151FA69"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49</w:t>
                  </w:r>
                </w:p>
              </w:tc>
              <w:tc>
                <w:tcPr>
                  <w:tcW w:w="2325" w:type="dxa"/>
                  <w:tcBorders>
                    <w:top w:val="single" w:sz="4" w:space="0" w:color="000000"/>
                    <w:left w:val="single" w:sz="4" w:space="0" w:color="000000"/>
                    <w:bottom w:val="single" w:sz="4" w:space="0" w:color="000000"/>
                    <w:right w:val="single" w:sz="4" w:space="0" w:color="000000"/>
                  </w:tcBorders>
                  <w:vAlign w:val="bottom"/>
                </w:tcPr>
                <w:p w14:paraId="61004810"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鲫鱼（毛重）</w:t>
                  </w:r>
                </w:p>
              </w:tc>
              <w:tc>
                <w:tcPr>
                  <w:tcW w:w="855" w:type="dxa"/>
                  <w:tcBorders>
                    <w:top w:val="single" w:sz="4" w:space="0" w:color="000000"/>
                    <w:left w:val="single" w:sz="4" w:space="0" w:color="000000"/>
                    <w:bottom w:val="single" w:sz="4" w:space="0" w:color="000000"/>
                    <w:right w:val="single" w:sz="4" w:space="0" w:color="000000"/>
                  </w:tcBorders>
                  <w:vAlign w:val="bottom"/>
                </w:tcPr>
                <w:p w14:paraId="62D9774F"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4BC3084F"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19.80 </w:t>
                  </w:r>
                </w:p>
              </w:tc>
              <w:tc>
                <w:tcPr>
                  <w:tcW w:w="750" w:type="dxa"/>
                  <w:tcBorders>
                    <w:top w:val="single" w:sz="4" w:space="0" w:color="000000"/>
                    <w:left w:val="single" w:sz="4" w:space="0" w:color="000000"/>
                    <w:bottom w:val="single" w:sz="4" w:space="0" w:color="000000"/>
                    <w:right w:val="single" w:sz="4" w:space="0" w:color="000000"/>
                  </w:tcBorders>
                  <w:vAlign w:val="bottom"/>
                </w:tcPr>
                <w:p w14:paraId="1422AD26"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0B3CDC5D"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2635F329"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50</w:t>
                  </w:r>
                </w:p>
              </w:tc>
              <w:tc>
                <w:tcPr>
                  <w:tcW w:w="2325" w:type="dxa"/>
                  <w:tcBorders>
                    <w:top w:val="single" w:sz="4" w:space="0" w:color="000000"/>
                    <w:left w:val="single" w:sz="4" w:space="0" w:color="000000"/>
                    <w:bottom w:val="single" w:sz="4" w:space="0" w:color="000000"/>
                    <w:right w:val="single" w:sz="4" w:space="0" w:color="000000"/>
                  </w:tcBorders>
                  <w:vAlign w:val="bottom"/>
                </w:tcPr>
                <w:p w14:paraId="7EBE2E0D"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牛蛙（毛重）</w:t>
                  </w:r>
                </w:p>
              </w:tc>
              <w:tc>
                <w:tcPr>
                  <w:tcW w:w="855" w:type="dxa"/>
                  <w:tcBorders>
                    <w:top w:val="single" w:sz="4" w:space="0" w:color="000000"/>
                    <w:left w:val="single" w:sz="4" w:space="0" w:color="000000"/>
                    <w:bottom w:val="single" w:sz="4" w:space="0" w:color="000000"/>
                    <w:right w:val="single" w:sz="4" w:space="0" w:color="000000"/>
                  </w:tcBorders>
                  <w:vAlign w:val="bottom"/>
                </w:tcPr>
                <w:p w14:paraId="60F9B7D6"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670E642E"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9.90 </w:t>
                  </w:r>
                </w:p>
              </w:tc>
              <w:tc>
                <w:tcPr>
                  <w:tcW w:w="750" w:type="dxa"/>
                  <w:tcBorders>
                    <w:top w:val="single" w:sz="4" w:space="0" w:color="000000"/>
                    <w:left w:val="single" w:sz="4" w:space="0" w:color="000000"/>
                    <w:bottom w:val="single" w:sz="4" w:space="0" w:color="000000"/>
                    <w:right w:val="single" w:sz="4" w:space="0" w:color="000000"/>
                  </w:tcBorders>
                  <w:vAlign w:val="bottom"/>
                </w:tcPr>
                <w:p w14:paraId="2E2637F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0DD7469B"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38DE9E06"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51</w:t>
                  </w:r>
                </w:p>
              </w:tc>
              <w:tc>
                <w:tcPr>
                  <w:tcW w:w="2325" w:type="dxa"/>
                  <w:tcBorders>
                    <w:top w:val="single" w:sz="4" w:space="0" w:color="000000"/>
                    <w:left w:val="single" w:sz="4" w:space="0" w:color="000000"/>
                    <w:bottom w:val="single" w:sz="4" w:space="0" w:color="000000"/>
                    <w:right w:val="single" w:sz="4" w:space="0" w:color="000000"/>
                  </w:tcBorders>
                  <w:vAlign w:val="bottom"/>
                </w:tcPr>
                <w:p w14:paraId="4F611589"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田鸡（毛重）</w:t>
                  </w:r>
                </w:p>
              </w:tc>
              <w:tc>
                <w:tcPr>
                  <w:tcW w:w="855" w:type="dxa"/>
                  <w:tcBorders>
                    <w:top w:val="single" w:sz="4" w:space="0" w:color="000000"/>
                    <w:left w:val="single" w:sz="4" w:space="0" w:color="000000"/>
                    <w:bottom w:val="single" w:sz="4" w:space="0" w:color="000000"/>
                    <w:right w:val="single" w:sz="4" w:space="0" w:color="000000"/>
                  </w:tcBorders>
                  <w:vAlign w:val="bottom"/>
                </w:tcPr>
                <w:p w14:paraId="5A83FBF0"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146517DB"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9.90 </w:t>
                  </w:r>
                </w:p>
              </w:tc>
              <w:tc>
                <w:tcPr>
                  <w:tcW w:w="750" w:type="dxa"/>
                  <w:tcBorders>
                    <w:top w:val="single" w:sz="4" w:space="0" w:color="000000"/>
                    <w:left w:val="single" w:sz="4" w:space="0" w:color="000000"/>
                    <w:bottom w:val="single" w:sz="4" w:space="0" w:color="000000"/>
                    <w:right w:val="single" w:sz="4" w:space="0" w:color="000000"/>
                  </w:tcBorders>
                  <w:vAlign w:val="bottom"/>
                </w:tcPr>
                <w:p w14:paraId="0550F518"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186A248A"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16BC5438"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52</w:t>
                  </w:r>
                </w:p>
              </w:tc>
              <w:tc>
                <w:tcPr>
                  <w:tcW w:w="2325" w:type="dxa"/>
                  <w:tcBorders>
                    <w:top w:val="single" w:sz="4" w:space="0" w:color="000000"/>
                    <w:left w:val="single" w:sz="4" w:space="0" w:color="000000"/>
                    <w:bottom w:val="single" w:sz="4" w:space="0" w:color="000000"/>
                    <w:right w:val="single" w:sz="4" w:space="0" w:color="000000"/>
                  </w:tcBorders>
                  <w:vAlign w:val="bottom"/>
                </w:tcPr>
                <w:p w14:paraId="51F7ACC1"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0.3斤罗非鱼(毛重）</w:t>
                  </w:r>
                </w:p>
              </w:tc>
              <w:tc>
                <w:tcPr>
                  <w:tcW w:w="855" w:type="dxa"/>
                  <w:tcBorders>
                    <w:top w:val="single" w:sz="4" w:space="0" w:color="000000"/>
                    <w:left w:val="single" w:sz="4" w:space="0" w:color="000000"/>
                    <w:bottom w:val="single" w:sz="4" w:space="0" w:color="000000"/>
                    <w:right w:val="single" w:sz="4" w:space="0" w:color="000000"/>
                  </w:tcBorders>
                  <w:vAlign w:val="bottom"/>
                </w:tcPr>
                <w:p w14:paraId="25AB3BBC"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351F6A0C"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3.15 </w:t>
                  </w:r>
                </w:p>
              </w:tc>
              <w:tc>
                <w:tcPr>
                  <w:tcW w:w="750" w:type="dxa"/>
                  <w:tcBorders>
                    <w:top w:val="single" w:sz="4" w:space="0" w:color="000000"/>
                    <w:left w:val="single" w:sz="4" w:space="0" w:color="000000"/>
                    <w:bottom w:val="single" w:sz="4" w:space="0" w:color="000000"/>
                    <w:right w:val="single" w:sz="4" w:space="0" w:color="000000"/>
                  </w:tcBorders>
                  <w:vAlign w:val="bottom"/>
                </w:tcPr>
                <w:p w14:paraId="11342488"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421F1D5C"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3B087F46"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53</w:t>
                  </w:r>
                </w:p>
              </w:tc>
              <w:tc>
                <w:tcPr>
                  <w:tcW w:w="2325" w:type="dxa"/>
                  <w:tcBorders>
                    <w:top w:val="single" w:sz="4" w:space="0" w:color="000000"/>
                    <w:left w:val="single" w:sz="4" w:space="0" w:color="000000"/>
                    <w:bottom w:val="single" w:sz="4" w:space="0" w:color="000000"/>
                    <w:right w:val="single" w:sz="4" w:space="0" w:color="000000"/>
                  </w:tcBorders>
                  <w:vAlign w:val="bottom"/>
                </w:tcPr>
                <w:p w14:paraId="500782A9"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0.8-1.2斤罗非鱼(毛重）</w:t>
                  </w:r>
                </w:p>
              </w:tc>
              <w:tc>
                <w:tcPr>
                  <w:tcW w:w="855" w:type="dxa"/>
                  <w:tcBorders>
                    <w:top w:val="single" w:sz="4" w:space="0" w:color="000000"/>
                    <w:left w:val="single" w:sz="4" w:space="0" w:color="000000"/>
                    <w:bottom w:val="single" w:sz="4" w:space="0" w:color="000000"/>
                    <w:right w:val="single" w:sz="4" w:space="0" w:color="000000"/>
                  </w:tcBorders>
                  <w:vAlign w:val="bottom"/>
                </w:tcPr>
                <w:p w14:paraId="4B2C6C4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0241D1CF"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10.35 </w:t>
                  </w:r>
                </w:p>
              </w:tc>
              <w:tc>
                <w:tcPr>
                  <w:tcW w:w="750" w:type="dxa"/>
                  <w:tcBorders>
                    <w:top w:val="single" w:sz="4" w:space="0" w:color="000000"/>
                    <w:left w:val="single" w:sz="4" w:space="0" w:color="000000"/>
                    <w:bottom w:val="single" w:sz="4" w:space="0" w:color="000000"/>
                    <w:right w:val="single" w:sz="4" w:space="0" w:color="000000"/>
                  </w:tcBorders>
                  <w:vAlign w:val="bottom"/>
                </w:tcPr>
                <w:p w14:paraId="321A9DA9"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1C1E66DE"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3EB62F69"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54</w:t>
                  </w:r>
                </w:p>
              </w:tc>
              <w:tc>
                <w:tcPr>
                  <w:tcW w:w="2325" w:type="dxa"/>
                  <w:tcBorders>
                    <w:top w:val="single" w:sz="4" w:space="0" w:color="000000"/>
                    <w:left w:val="single" w:sz="4" w:space="0" w:color="000000"/>
                    <w:bottom w:val="single" w:sz="4" w:space="0" w:color="000000"/>
                    <w:right w:val="single" w:sz="4" w:space="0" w:color="000000"/>
                  </w:tcBorders>
                  <w:vAlign w:val="bottom"/>
                </w:tcPr>
                <w:p w14:paraId="6E459294"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河虾（活）</w:t>
                  </w:r>
                </w:p>
              </w:tc>
              <w:tc>
                <w:tcPr>
                  <w:tcW w:w="855" w:type="dxa"/>
                  <w:tcBorders>
                    <w:top w:val="single" w:sz="4" w:space="0" w:color="000000"/>
                    <w:left w:val="single" w:sz="4" w:space="0" w:color="000000"/>
                    <w:bottom w:val="single" w:sz="4" w:space="0" w:color="000000"/>
                    <w:right w:val="single" w:sz="4" w:space="0" w:color="000000"/>
                  </w:tcBorders>
                  <w:vAlign w:val="bottom"/>
                </w:tcPr>
                <w:p w14:paraId="7E1523E2"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0C0E998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29.70 </w:t>
                  </w:r>
                </w:p>
              </w:tc>
              <w:tc>
                <w:tcPr>
                  <w:tcW w:w="750" w:type="dxa"/>
                  <w:tcBorders>
                    <w:top w:val="single" w:sz="4" w:space="0" w:color="000000"/>
                    <w:left w:val="single" w:sz="4" w:space="0" w:color="000000"/>
                    <w:bottom w:val="single" w:sz="4" w:space="0" w:color="000000"/>
                    <w:right w:val="single" w:sz="4" w:space="0" w:color="000000"/>
                  </w:tcBorders>
                  <w:vAlign w:val="bottom"/>
                </w:tcPr>
                <w:p w14:paraId="27239BD8"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38F6D5F9"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555D0B5E"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55</w:t>
                  </w:r>
                </w:p>
              </w:tc>
              <w:tc>
                <w:tcPr>
                  <w:tcW w:w="2325" w:type="dxa"/>
                  <w:tcBorders>
                    <w:top w:val="single" w:sz="4" w:space="0" w:color="000000"/>
                    <w:left w:val="single" w:sz="4" w:space="0" w:color="000000"/>
                    <w:bottom w:val="single" w:sz="4" w:space="0" w:color="000000"/>
                    <w:right w:val="single" w:sz="4" w:space="0" w:color="000000"/>
                  </w:tcBorders>
                  <w:vAlign w:val="bottom"/>
                </w:tcPr>
                <w:p w14:paraId="6D8A023E"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石斑鱼（毛重）</w:t>
                  </w:r>
                </w:p>
              </w:tc>
              <w:tc>
                <w:tcPr>
                  <w:tcW w:w="855" w:type="dxa"/>
                  <w:tcBorders>
                    <w:top w:val="single" w:sz="4" w:space="0" w:color="000000"/>
                    <w:left w:val="single" w:sz="4" w:space="0" w:color="000000"/>
                    <w:bottom w:val="single" w:sz="4" w:space="0" w:color="000000"/>
                    <w:right w:val="single" w:sz="4" w:space="0" w:color="000000"/>
                  </w:tcBorders>
                  <w:vAlign w:val="bottom"/>
                </w:tcPr>
                <w:p w14:paraId="6284F058"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2105487F"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36.00 </w:t>
                  </w:r>
                </w:p>
              </w:tc>
              <w:tc>
                <w:tcPr>
                  <w:tcW w:w="750" w:type="dxa"/>
                  <w:tcBorders>
                    <w:top w:val="single" w:sz="4" w:space="0" w:color="000000"/>
                    <w:left w:val="single" w:sz="4" w:space="0" w:color="000000"/>
                    <w:bottom w:val="single" w:sz="4" w:space="0" w:color="000000"/>
                    <w:right w:val="single" w:sz="4" w:space="0" w:color="000000"/>
                  </w:tcBorders>
                  <w:vAlign w:val="bottom"/>
                </w:tcPr>
                <w:p w14:paraId="62BAF28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6F7E082F"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707B7C62"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56</w:t>
                  </w:r>
                </w:p>
              </w:tc>
              <w:tc>
                <w:tcPr>
                  <w:tcW w:w="2325" w:type="dxa"/>
                  <w:tcBorders>
                    <w:top w:val="single" w:sz="4" w:space="0" w:color="000000"/>
                    <w:left w:val="single" w:sz="4" w:space="0" w:color="000000"/>
                    <w:bottom w:val="single" w:sz="4" w:space="0" w:color="000000"/>
                    <w:right w:val="single" w:sz="4" w:space="0" w:color="000000"/>
                  </w:tcBorders>
                  <w:vAlign w:val="bottom"/>
                </w:tcPr>
                <w:p w14:paraId="4C5FAE04"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大甲鱼（毛重）</w:t>
                  </w:r>
                </w:p>
              </w:tc>
              <w:tc>
                <w:tcPr>
                  <w:tcW w:w="855" w:type="dxa"/>
                  <w:tcBorders>
                    <w:top w:val="single" w:sz="4" w:space="0" w:color="000000"/>
                    <w:left w:val="single" w:sz="4" w:space="0" w:color="000000"/>
                    <w:bottom w:val="single" w:sz="4" w:space="0" w:color="000000"/>
                    <w:right w:val="single" w:sz="4" w:space="0" w:color="000000"/>
                  </w:tcBorders>
                  <w:vAlign w:val="bottom"/>
                </w:tcPr>
                <w:p w14:paraId="0DA3B762"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5CBEDB9A"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58.50 </w:t>
                  </w:r>
                </w:p>
              </w:tc>
              <w:tc>
                <w:tcPr>
                  <w:tcW w:w="750" w:type="dxa"/>
                  <w:tcBorders>
                    <w:top w:val="single" w:sz="4" w:space="0" w:color="000000"/>
                    <w:left w:val="single" w:sz="4" w:space="0" w:color="000000"/>
                    <w:bottom w:val="single" w:sz="4" w:space="0" w:color="000000"/>
                    <w:right w:val="single" w:sz="4" w:space="0" w:color="000000"/>
                  </w:tcBorders>
                  <w:vAlign w:val="bottom"/>
                </w:tcPr>
                <w:p w14:paraId="20FB9B3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2D9D5AD3"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510CDB4C"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57</w:t>
                  </w:r>
                </w:p>
              </w:tc>
              <w:tc>
                <w:tcPr>
                  <w:tcW w:w="2325" w:type="dxa"/>
                  <w:tcBorders>
                    <w:top w:val="single" w:sz="4" w:space="0" w:color="000000"/>
                    <w:left w:val="single" w:sz="4" w:space="0" w:color="000000"/>
                    <w:bottom w:val="single" w:sz="4" w:space="0" w:color="000000"/>
                    <w:right w:val="single" w:sz="4" w:space="0" w:color="000000"/>
                  </w:tcBorders>
                  <w:vAlign w:val="bottom"/>
                </w:tcPr>
                <w:p w14:paraId="7545E5EC"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石螺</w:t>
                  </w:r>
                </w:p>
              </w:tc>
              <w:tc>
                <w:tcPr>
                  <w:tcW w:w="855" w:type="dxa"/>
                  <w:tcBorders>
                    <w:top w:val="single" w:sz="4" w:space="0" w:color="000000"/>
                    <w:left w:val="single" w:sz="4" w:space="0" w:color="000000"/>
                    <w:bottom w:val="single" w:sz="4" w:space="0" w:color="000000"/>
                    <w:right w:val="single" w:sz="4" w:space="0" w:color="000000"/>
                  </w:tcBorders>
                  <w:vAlign w:val="bottom"/>
                </w:tcPr>
                <w:p w14:paraId="15927D7B"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2FE49D2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5.40 </w:t>
                  </w:r>
                </w:p>
              </w:tc>
              <w:tc>
                <w:tcPr>
                  <w:tcW w:w="750" w:type="dxa"/>
                  <w:tcBorders>
                    <w:top w:val="single" w:sz="4" w:space="0" w:color="000000"/>
                    <w:left w:val="single" w:sz="4" w:space="0" w:color="000000"/>
                    <w:bottom w:val="single" w:sz="4" w:space="0" w:color="000000"/>
                    <w:right w:val="single" w:sz="4" w:space="0" w:color="000000"/>
                  </w:tcBorders>
                  <w:vAlign w:val="bottom"/>
                </w:tcPr>
                <w:p w14:paraId="706D5687"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59EF9398"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08B22C2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58</w:t>
                  </w:r>
                </w:p>
              </w:tc>
              <w:tc>
                <w:tcPr>
                  <w:tcW w:w="2325" w:type="dxa"/>
                  <w:tcBorders>
                    <w:top w:val="single" w:sz="4" w:space="0" w:color="000000"/>
                    <w:left w:val="single" w:sz="4" w:space="0" w:color="000000"/>
                    <w:bottom w:val="single" w:sz="4" w:space="0" w:color="000000"/>
                    <w:right w:val="single" w:sz="4" w:space="0" w:color="000000"/>
                  </w:tcBorders>
                  <w:vAlign w:val="bottom"/>
                </w:tcPr>
                <w:p w14:paraId="3654329A"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田螺</w:t>
                  </w:r>
                </w:p>
              </w:tc>
              <w:tc>
                <w:tcPr>
                  <w:tcW w:w="855" w:type="dxa"/>
                  <w:tcBorders>
                    <w:top w:val="single" w:sz="4" w:space="0" w:color="000000"/>
                    <w:left w:val="single" w:sz="4" w:space="0" w:color="000000"/>
                    <w:bottom w:val="single" w:sz="4" w:space="0" w:color="000000"/>
                    <w:right w:val="single" w:sz="4" w:space="0" w:color="000000"/>
                  </w:tcBorders>
                  <w:vAlign w:val="bottom"/>
                </w:tcPr>
                <w:p w14:paraId="57260966"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6943648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6.30 </w:t>
                  </w:r>
                </w:p>
              </w:tc>
              <w:tc>
                <w:tcPr>
                  <w:tcW w:w="750" w:type="dxa"/>
                  <w:tcBorders>
                    <w:top w:val="single" w:sz="4" w:space="0" w:color="000000"/>
                    <w:left w:val="single" w:sz="4" w:space="0" w:color="000000"/>
                    <w:bottom w:val="single" w:sz="4" w:space="0" w:color="000000"/>
                    <w:right w:val="single" w:sz="4" w:space="0" w:color="000000"/>
                  </w:tcBorders>
                  <w:vAlign w:val="bottom"/>
                </w:tcPr>
                <w:p w14:paraId="597433AF"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00A75870"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56FE11F2"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lastRenderedPageBreak/>
                    <w:t>59</w:t>
                  </w:r>
                </w:p>
              </w:tc>
              <w:tc>
                <w:tcPr>
                  <w:tcW w:w="2325" w:type="dxa"/>
                  <w:tcBorders>
                    <w:top w:val="single" w:sz="4" w:space="0" w:color="000000"/>
                    <w:left w:val="single" w:sz="4" w:space="0" w:color="000000"/>
                    <w:bottom w:val="single" w:sz="4" w:space="0" w:color="000000"/>
                    <w:right w:val="single" w:sz="4" w:space="0" w:color="000000"/>
                  </w:tcBorders>
                  <w:vAlign w:val="bottom"/>
                </w:tcPr>
                <w:p w14:paraId="6C03680C"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泥鳅</w:t>
                  </w:r>
                </w:p>
              </w:tc>
              <w:tc>
                <w:tcPr>
                  <w:tcW w:w="855" w:type="dxa"/>
                  <w:tcBorders>
                    <w:top w:val="single" w:sz="4" w:space="0" w:color="000000"/>
                    <w:left w:val="single" w:sz="4" w:space="0" w:color="000000"/>
                    <w:bottom w:val="single" w:sz="4" w:space="0" w:color="000000"/>
                    <w:right w:val="single" w:sz="4" w:space="0" w:color="000000"/>
                  </w:tcBorders>
                  <w:vAlign w:val="bottom"/>
                </w:tcPr>
                <w:p w14:paraId="59BB8D38"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斤</w:t>
                  </w:r>
                </w:p>
              </w:tc>
              <w:tc>
                <w:tcPr>
                  <w:tcW w:w="975" w:type="dxa"/>
                  <w:tcBorders>
                    <w:top w:val="single" w:sz="4" w:space="0" w:color="000000"/>
                    <w:left w:val="single" w:sz="4" w:space="0" w:color="000000"/>
                    <w:bottom w:val="single" w:sz="4" w:space="0" w:color="000000"/>
                    <w:right w:val="single" w:sz="4" w:space="0" w:color="000000"/>
                  </w:tcBorders>
                  <w:vAlign w:val="bottom"/>
                </w:tcPr>
                <w:p w14:paraId="0B2576BD"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18.00 </w:t>
                  </w:r>
                </w:p>
              </w:tc>
              <w:tc>
                <w:tcPr>
                  <w:tcW w:w="750" w:type="dxa"/>
                  <w:tcBorders>
                    <w:top w:val="single" w:sz="4" w:space="0" w:color="000000"/>
                    <w:left w:val="single" w:sz="4" w:space="0" w:color="000000"/>
                    <w:bottom w:val="single" w:sz="4" w:space="0" w:color="000000"/>
                    <w:right w:val="single" w:sz="4" w:space="0" w:color="000000"/>
                  </w:tcBorders>
                  <w:vAlign w:val="bottom"/>
                </w:tcPr>
                <w:p w14:paraId="3748D886"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559A6520"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2EF8664E"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60</w:t>
                  </w:r>
                </w:p>
              </w:tc>
              <w:tc>
                <w:tcPr>
                  <w:tcW w:w="2325" w:type="dxa"/>
                  <w:tcBorders>
                    <w:top w:val="single" w:sz="4" w:space="0" w:color="000000"/>
                    <w:left w:val="single" w:sz="4" w:space="0" w:color="000000"/>
                    <w:bottom w:val="single" w:sz="4" w:space="0" w:color="000000"/>
                    <w:right w:val="single" w:sz="4" w:space="0" w:color="000000"/>
                  </w:tcBorders>
                  <w:vAlign w:val="bottom"/>
                </w:tcPr>
                <w:p w14:paraId="0A7978DC"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7kg鸡边腿</w:t>
                  </w:r>
                </w:p>
              </w:tc>
              <w:tc>
                <w:tcPr>
                  <w:tcW w:w="855" w:type="dxa"/>
                  <w:tcBorders>
                    <w:top w:val="single" w:sz="4" w:space="0" w:color="000000"/>
                    <w:left w:val="single" w:sz="4" w:space="0" w:color="000000"/>
                    <w:bottom w:val="single" w:sz="4" w:space="0" w:color="000000"/>
                    <w:right w:val="single" w:sz="4" w:space="0" w:color="000000"/>
                  </w:tcBorders>
                  <w:vAlign w:val="bottom"/>
                </w:tcPr>
                <w:p w14:paraId="711E4994"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件</w:t>
                  </w:r>
                </w:p>
              </w:tc>
              <w:tc>
                <w:tcPr>
                  <w:tcW w:w="975" w:type="dxa"/>
                  <w:tcBorders>
                    <w:top w:val="single" w:sz="4" w:space="0" w:color="000000"/>
                    <w:left w:val="single" w:sz="4" w:space="0" w:color="000000"/>
                    <w:bottom w:val="single" w:sz="4" w:space="0" w:color="000000"/>
                    <w:right w:val="single" w:sz="4" w:space="0" w:color="000000"/>
                  </w:tcBorders>
                  <w:vAlign w:val="bottom"/>
                </w:tcPr>
                <w:p w14:paraId="31F9970F"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117.00 </w:t>
                  </w:r>
                </w:p>
              </w:tc>
              <w:tc>
                <w:tcPr>
                  <w:tcW w:w="750" w:type="dxa"/>
                  <w:tcBorders>
                    <w:top w:val="single" w:sz="4" w:space="0" w:color="000000"/>
                    <w:left w:val="single" w:sz="4" w:space="0" w:color="000000"/>
                    <w:bottom w:val="single" w:sz="4" w:space="0" w:color="000000"/>
                    <w:right w:val="single" w:sz="4" w:space="0" w:color="000000"/>
                  </w:tcBorders>
                  <w:vAlign w:val="bottom"/>
                </w:tcPr>
                <w:p w14:paraId="4F24E60D"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08B8B617"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1F2665C0"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61</w:t>
                  </w:r>
                </w:p>
              </w:tc>
              <w:tc>
                <w:tcPr>
                  <w:tcW w:w="2325" w:type="dxa"/>
                  <w:tcBorders>
                    <w:top w:val="single" w:sz="4" w:space="0" w:color="000000"/>
                    <w:left w:val="single" w:sz="4" w:space="0" w:color="000000"/>
                    <w:bottom w:val="single" w:sz="4" w:space="0" w:color="000000"/>
                    <w:right w:val="single" w:sz="4" w:space="0" w:color="000000"/>
                  </w:tcBorders>
                  <w:vAlign w:val="bottom"/>
                </w:tcPr>
                <w:p w14:paraId="1F1A4A86"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冻品 9.5kg鸭边腿</w:t>
                  </w:r>
                </w:p>
              </w:tc>
              <w:tc>
                <w:tcPr>
                  <w:tcW w:w="855" w:type="dxa"/>
                  <w:tcBorders>
                    <w:top w:val="single" w:sz="4" w:space="0" w:color="000000"/>
                    <w:left w:val="single" w:sz="4" w:space="0" w:color="000000"/>
                    <w:bottom w:val="single" w:sz="4" w:space="0" w:color="000000"/>
                    <w:right w:val="single" w:sz="4" w:space="0" w:color="000000"/>
                  </w:tcBorders>
                  <w:vAlign w:val="bottom"/>
                </w:tcPr>
                <w:p w14:paraId="4EA9AD0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件</w:t>
                  </w:r>
                </w:p>
              </w:tc>
              <w:tc>
                <w:tcPr>
                  <w:tcW w:w="975" w:type="dxa"/>
                  <w:tcBorders>
                    <w:top w:val="single" w:sz="4" w:space="0" w:color="000000"/>
                    <w:left w:val="single" w:sz="4" w:space="0" w:color="000000"/>
                    <w:bottom w:val="single" w:sz="4" w:space="0" w:color="000000"/>
                    <w:right w:val="single" w:sz="4" w:space="0" w:color="000000"/>
                  </w:tcBorders>
                  <w:vAlign w:val="bottom"/>
                </w:tcPr>
                <w:p w14:paraId="5E5ECD4A"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117.00 </w:t>
                  </w:r>
                </w:p>
              </w:tc>
              <w:tc>
                <w:tcPr>
                  <w:tcW w:w="750" w:type="dxa"/>
                  <w:tcBorders>
                    <w:top w:val="single" w:sz="4" w:space="0" w:color="000000"/>
                    <w:left w:val="single" w:sz="4" w:space="0" w:color="000000"/>
                    <w:bottom w:val="single" w:sz="4" w:space="0" w:color="000000"/>
                    <w:right w:val="single" w:sz="4" w:space="0" w:color="000000"/>
                  </w:tcBorders>
                  <w:vAlign w:val="bottom"/>
                </w:tcPr>
                <w:p w14:paraId="75F6661F"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0D230A17"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312E4987"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62</w:t>
                  </w:r>
                </w:p>
              </w:tc>
              <w:tc>
                <w:tcPr>
                  <w:tcW w:w="2325" w:type="dxa"/>
                  <w:tcBorders>
                    <w:top w:val="single" w:sz="4" w:space="0" w:color="000000"/>
                    <w:left w:val="single" w:sz="4" w:space="0" w:color="000000"/>
                    <w:bottom w:val="single" w:sz="4" w:space="0" w:color="000000"/>
                    <w:right w:val="single" w:sz="4" w:space="0" w:color="000000"/>
                  </w:tcBorders>
                  <w:vAlign w:val="bottom"/>
                </w:tcPr>
                <w:p w14:paraId="57C78A39"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10kg冻品带鱼</w:t>
                  </w:r>
                </w:p>
              </w:tc>
              <w:tc>
                <w:tcPr>
                  <w:tcW w:w="855" w:type="dxa"/>
                  <w:tcBorders>
                    <w:top w:val="single" w:sz="4" w:space="0" w:color="000000"/>
                    <w:left w:val="single" w:sz="4" w:space="0" w:color="000000"/>
                    <w:bottom w:val="single" w:sz="4" w:space="0" w:color="000000"/>
                    <w:right w:val="single" w:sz="4" w:space="0" w:color="000000"/>
                  </w:tcBorders>
                  <w:vAlign w:val="bottom"/>
                </w:tcPr>
                <w:p w14:paraId="1D0E7FCE"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件</w:t>
                  </w:r>
                </w:p>
              </w:tc>
              <w:tc>
                <w:tcPr>
                  <w:tcW w:w="975" w:type="dxa"/>
                  <w:tcBorders>
                    <w:top w:val="single" w:sz="4" w:space="0" w:color="000000"/>
                    <w:left w:val="single" w:sz="4" w:space="0" w:color="000000"/>
                    <w:bottom w:val="single" w:sz="4" w:space="0" w:color="000000"/>
                    <w:right w:val="single" w:sz="4" w:space="0" w:color="000000"/>
                  </w:tcBorders>
                  <w:vAlign w:val="bottom"/>
                </w:tcPr>
                <w:p w14:paraId="5049C62B"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360.00 </w:t>
                  </w:r>
                </w:p>
              </w:tc>
              <w:tc>
                <w:tcPr>
                  <w:tcW w:w="750" w:type="dxa"/>
                  <w:tcBorders>
                    <w:top w:val="single" w:sz="4" w:space="0" w:color="000000"/>
                    <w:left w:val="single" w:sz="4" w:space="0" w:color="000000"/>
                    <w:bottom w:val="single" w:sz="4" w:space="0" w:color="000000"/>
                    <w:right w:val="single" w:sz="4" w:space="0" w:color="000000"/>
                  </w:tcBorders>
                  <w:vAlign w:val="bottom"/>
                </w:tcPr>
                <w:p w14:paraId="394452A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2E1DB9A3"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1446C3CA"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63</w:t>
                  </w:r>
                </w:p>
              </w:tc>
              <w:tc>
                <w:tcPr>
                  <w:tcW w:w="2325" w:type="dxa"/>
                  <w:tcBorders>
                    <w:top w:val="single" w:sz="4" w:space="0" w:color="000000"/>
                    <w:left w:val="single" w:sz="4" w:space="0" w:color="000000"/>
                    <w:bottom w:val="single" w:sz="4" w:space="0" w:color="000000"/>
                    <w:right w:val="single" w:sz="4" w:space="0" w:color="000000"/>
                  </w:tcBorders>
                  <w:vAlign w:val="bottom"/>
                </w:tcPr>
                <w:p w14:paraId="79D1CF08"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7.8kg鸡腿13/15</w:t>
                  </w:r>
                </w:p>
              </w:tc>
              <w:tc>
                <w:tcPr>
                  <w:tcW w:w="855" w:type="dxa"/>
                  <w:tcBorders>
                    <w:top w:val="single" w:sz="4" w:space="0" w:color="000000"/>
                    <w:left w:val="single" w:sz="4" w:space="0" w:color="000000"/>
                    <w:bottom w:val="single" w:sz="4" w:space="0" w:color="000000"/>
                    <w:right w:val="single" w:sz="4" w:space="0" w:color="000000"/>
                  </w:tcBorders>
                  <w:vAlign w:val="bottom"/>
                </w:tcPr>
                <w:p w14:paraId="01005E0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件</w:t>
                  </w:r>
                </w:p>
              </w:tc>
              <w:tc>
                <w:tcPr>
                  <w:tcW w:w="975" w:type="dxa"/>
                  <w:tcBorders>
                    <w:top w:val="single" w:sz="4" w:space="0" w:color="000000"/>
                    <w:left w:val="single" w:sz="4" w:space="0" w:color="000000"/>
                    <w:bottom w:val="single" w:sz="4" w:space="0" w:color="000000"/>
                    <w:right w:val="single" w:sz="4" w:space="0" w:color="000000"/>
                  </w:tcBorders>
                  <w:vAlign w:val="bottom"/>
                </w:tcPr>
                <w:p w14:paraId="06239FE4"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153.00 </w:t>
                  </w:r>
                </w:p>
              </w:tc>
              <w:tc>
                <w:tcPr>
                  <w:tcW w:w="750" w:type="dxa"/>
                  <w:tcBorders>
                    <w:top w:val="single" w:sz="4" w:space="0" w:color="000000"/>
                    <w:left w:val="single" w:sz="4" w:space="0" w:color="000000"/>
                    <w:bottom w:val="single" w:sz="4" w:space="0" w:color="000000"/>
                    <w:right w:val="single" w:sz="4" w:space="0" w:color="000000"/>
                  </w:tcBorders>
                  <w:vAlign w:val="bottom"/>
                </w:tcPr>
                <w:p w14:paraId="1FB9988A"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7D1A5A34"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4567720D"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64</w:t>
                  </w:r>
                </w:p>
              </w:tc>
              <w:tc>
                <w:tcPr>
                  <w:tcW w:w="2325" w:type="dxa"/>
                  <w:tcBorders>
                    <w:top w:val="single" w:sz="4" w:space="0" w:color="000000"/>
                    <w:left w:val="single" w:sz="4" w:space="0" w:color="000000"/>
                    <w:bottom w:val="single" w:sz="4" w:space="0" w:color="000000"/>
                    <w:right w:val="single" w:sz="4" w:space="0" w:color="000000"/>
                  </w:tcBorders>
                  <w:vAlign w:val="bottom"/>
                </w:tcPr>
                <w:p w14:paraId="2C8F3806"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冻品 9kg福春园蛋饺</w:t>
                  </w:r>
                </w:p>
              </w:tc>
              <w:tc>
                <w:tcPr>
                  <w:tcW w:w="855" w:type="dxa"/>
                  <w:tcBorders>
                    <w:top w:val="single" w:sz="4" w:space="0" w:color="000000"/>
                    <w:left w:val="single" w:sz="4" w:space="0" w:color="000000"/>
                    <w:bottom w:val="single" w:sz="4" w:space="0" w:color="000000"/>
                    <w:right w:val="single" w:sz="4" w:space="0" w:color="000000"/>
                  </w:tcBorders>
                  <w:vAlign w:val="bottom"/>
                </w:tcPr>
                <w:p w14:paraId="0D65118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件</w:t>
                  </w:r>
                </w:p>
              </w:tc>
              <w:tc>
                <w:tcPr>
                  <w:tcW w:w="975" w:type="dxa"/>
                  <w:tcBorders>
                    <w:top w:val="single" w:sz="4" w:space="0" w:color="000000"/>
                    <w:left w:val="single" w:sz="4" w:space="0" w:color="000000"/>
                    <w:bottom w:val="single" w:sz="4" w:space="0" w:color="000000"/>
                    <w:right w:val="single" w:sz="4" w:space="0" w:color="000000"/>
                  </w:tcBorders>
                  <w:vAlign w:val="bottom"/>
                </w:tcPr>
                <w:p w14:paraId="795D34BD"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220.50 </w:t>
                  </w:r>
                </w:p>
              </w:tc>
              <w:tc>
                <w:tcPr>
                  <w:tcW w:w="750" w:type="dxa"/>
                  <w:tcBorders>
                    <w:top w:val="single" w:sz="4" w:space="0" w:color="000000"/>
                    <w:left w:val="single" w:sz="4" w:space="0" w:color="000000"/>
                    <w:bottom w:val="single" w:sz="4" w:space="0" w:color="000000"/>
                    <w:right w:val="single" w:sz="4" w:space="0" w:color="000000"/>
                  </w:tcBorders>
                  <w:vAlign w:val="bottom"/>
                </w:tcPr>
                <w:p w14:paraId="07BD1D5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3EBA0902"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77037C6A"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65</w:t>
                  </w:r>
                </w:p>
              </w:tc>
              <w:tc>
                <w:tcPr>
                  <w:tcW w:w="2325" w:type="dxa"/>
                  <w:tcBorders>
                    <w:top w:val="single" w:sz="4" w:space="0" w:color="000000"/>
                    <w:left w:val="single" w:sz="4" w:space="0" w:color="000000"/>
                    <w:bottom w:val="single" w:sz="4" w:space="0" w:color="000000"/>
                    <w:right w:val="single" w:sz="4" w:space="0" w:color="000000"/>
                  </w:tcBorders>
                  <w:vAlign w:val="bottom"/>
                </w:tcPr>
                <w:p w14:paraId="5BC8F4B4"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5kg腊肠</w:t>
                  </w:r>
                </w:p>
              </w:tc>
              <w:tc>
                <w:tcPr>
                  <w:tcW w:w="855" w:type="dxa"/>
                  <w:tcBorders>
                    <w:top w:val="single" w:sz="4" w:space="0" w:color="000000"/>
                    <w:left w:val="single" w:sz="4" w:space="0" w:color="000000"/>
                    <w:bottom w:val="single" w:sz="4" w:space="0" w:color="000000"/>
                    <w:right w:val="single" w:sz="4" w:space="0" w:color="000000"/>
                  </w:tcBorders>
                  <w:vAlign w:val="bottom"/>
                </w:tcPr>
                <w:p w14:paraId="4760838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件</w:t>
                  </w:r>
                </w:p>
              </w:tc>
              <w:tc>
                <w:tcPr>
                  <w:tcW w:w="975" w:type="dxa"/>
                  <w:tcBorders>
                    <w:top w:val="single" w:sz="4" w:space="0" w:color="000000"/>
                    <w:left w:val="single" w:sz="4" w:space="0" w:color="000000"/>
                    <w:bottom w:val="single" w:sz="4" w:space="0" w:color="000000"/>
                    <w:right w:val="single" w:sz="4" w:space="0" w:color="000000"/>
                  </w:tcBorders>
                  <w:vAlign w:val="bottom"/>
                </w:tcPr>
                <w:p w14:paraId="5CA24EE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180.00 </w:t>
                  </w:r>
                </w:p>
              </w:tc>
              <w:tc>
                <w:tcPr>
                  <w:tcW w:w="750" w:type="dxa"/>
                  <w:tcBorders>
                    <w:top w:val="single" w:sz="4" w:space="0" w:color="000000"/>
                    <w:left w:val="single" w:sz="4" w:space="0" w:color="000000"/>
                    <w:bottom w:val="single" w:sz="4" w:space="0" w:color="000000"/>
                    <w:right w:val="single" w:sz="4" w:space="0" w:color="000000"/>
                  </w:tcBorders>
                  <w:vAlign w:val="bottom"/>
                </w:tcPr>
                <w:p w14:paraId="59B98F44"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350C8EE3"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01F85B6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66</w:t>
                  </w:r>
                </w:p>
              </w:tc>
              <w:tc>
                <w:tcPr>
                  <w:tcW w:w="2325" w:type="dxa"/>
                  <w:tcBorders>
                    <w:top w:val="single" w:sz="4" w:space="0" w:color="000000"/>
                    <w:left w:val="single" w:sz="4" w:space="0" w:color="000000"/>
                    <w:bottom w:val="single" w:sz="4" w:space="0" w:color="000000"/>
                    <w:right w:val="single" w:sz="4" w:space="0" w:color="000000"/>
                  </w:tcBorders>
                  <w:vAlign w:val="bottom"/>
                </w:tcPr>
                <w:p w14:paraId="2FD68749"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10kg 冻品 鸡中翅</w:t>
                  </w:r>
                </w:p>
              </w:tc>
              <w:tc>
                <w:tcPr>
                  <w:tcW w:w="855" w:type="dxa"/>
                  <w:tcBorders>
                    <w:top w:val="single" w:sz="4" w:space="0" w:color="000000"/>
                    <w:left w:val="single" w:sz="4" w:space="0" w:color="000000"/>
                    <w:bottom w:val="single" w:sz="4" w:space="0" w:color="000000"/>
                    <w:right w:val="single" w:sz="4" w:space="0" w:color="000000"/>
                  </w:tcBorders>
                  <w:vAlign w:val="bottom"/>
                </w:tcPr>
                <w:p w14:paraId="5410B657"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件</w:t>
                  </w:r>
                </w:p>
              </w:tc>
              <w:tc>
                <w:tcPr>
                  <w:tcW w:w="975" w:type="dxa"/>
                  <w:tcBorders>
                    <w:top w:val="single" w:sz="4" w:space="0" w:color="000000"/>
                    <w:left w:val="single" w:sz="4" w:space="0" w:color="000000"/>
                    <w:bottom w:val="single" w:sz="4" w:space="0" w:color="000000"/>
                    <w:right w:val="single" w:sz="4" w:space="0" w:color="000000"/>
                  </w:tcBorders>
                  <w:vAlign w:val="bottom"/>
                </w:tcPr>
                <w:p w14:paraId="203008A4"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495.00 </w:t>
                  </w:r>
                </w:p>
              </w:tc>
              <w:tc>
                <w:tcPr>
                  <w:tcW w:w="750" w:type="dxa"/>
                  <w:tcBorders>
                    <w:top w:val="single" w:sz="4" w:space="0" w:color="000000"/>
                    <w:left w:val="single" w:sz="4" w:space="0" w:color="000000"/>
                    <w:bottom w:val="single" w:sz="4" w:space="0" w:color="000000"/>
                    <w:right w:val="single" w:sz="4" w:space="0" w:color="000000"/>
                  </w:tcBorders>
                  <w:vAlign w:val="bottom"/>
                </w:tcPr>
                <w:p w14:paraId="6DC837AB"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67580C5B"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3DD2665E"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67</w:t>
                  </w:r>
                </w:p>
              </w:tc>
              <w:tc>
                <w:tcPr>
                  <w:tcW w:w="2325" w:type="dxa"/>
                  <w:tcBorders>
                    <w:top w:val="single" w:sz="4" w:space="0" w:color="000000"/>
                    <w:left w:val="single" w:sz="4" w:space="0" w:color="000000"/>
                    <w:bottom w:val="single" w:sz="4" w:space="0" w:color="000000"/>
                    <w:right w:val="single" w:sz="4" w:space="0" w:color="000000"/>
                  </w:tcBorders>
                  <w:vAlign w:val="bottom"/>
                </w:tcPr>
                <w:p w14:paraId="4BADFE10"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冻品 8KG狮子头</w:t>
                  </w:r>
                </w:p>
              </w:tc>
              <w:tc>
                <w:tcPr>
                  <w:tcW w:w="855" w:type="dxa"/>
                  <w:tcBorders>
                    <w:top w:val="single" w:sz="4" w:space="0" w:color="000000"/>
                    <w:left w:val="single" w:sz="4" w:space="0" w:color="000000"/>
                    <w:bottom w:val="single" w:sz="4" w:space="0" w:color="000000"/>
                    <w:right w:val="single" w:sz="4" w:space="0" w:color="000000"/>
                  </w:tcBorders>
                  <w:vAlign w:val="bottom"/>
                </w:tcPr>
                <w:p w14:paraId="6CF8847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件</w:t>
                  </w:r>
                </w:p>
              </w:tc>
              <w:tc>
                <w:tcPr>
                  <w:tcW w:w="975" w:type="dxa"/>
                  <w:tcBorders>
                    <w:top w:val="single" w:sz="4" w:space="0" w:color="000000"/>
                    <w:left w:val="single" w:sz="4" w:space="0" w:color="000000"/>
                    <w:bottom w:val="single" w:sz="4" w:space="0" w:color="000000"/>
                    <w:right w:val="single" w:sz="4" w:space="0" w:color="000000"/>
                  </w:tcBorders>
                  <w:vAlign w:val="bottom"/>
                </w:tcPr>
                <w:p w14:paraId="14FE2B69"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135.00 </w:t>
                  </w:r>
                </w:p>
              </w:tc>
              <w:tc>
                <w:tcPr>
                  <w:tcW w:w="750" w:type="dxa"/>
                  <w:tcBorders>
                    <w:top w:val="single" w:sz="4" w:space="0" w:color="000000"/>
                    <w:left w:val="single" w:sz="4" w:space="0" w:color="000000"/>
                    <w:bottom w:val="single" w:sz="4" w:space="0" w:color="000000"/>
                    <w:right w:val="single" w:sz="4" w:space="0" w:color="000000"/>
                  </w:tcBorders>
                  <w:vAlign w:val="bottom"/>
                </w:tcPr>
                <w:p w14:paraId="75D429E4"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0896BE85"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37DEFB1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68</w:t>
                  </w:r>
                </w:p>
              </w:tc>
              <w:tc>
                <w:tcPr>
                  <w:tcW w:w="2325" w:type="dxa"/>
                  <w:tcBorders>
                    <w:top w:val="single" w:sz="4" w:space="0" w:color="000000"/>
                    <w:left w:val="single" w:sz="4" w:space="0" w:color="000000"/>
                    <w:bottom w:val="single" w:sz="4" w:space="0" w:color="000000"/>
                    <w:right w:val="single" w:sz="4" w:space="0" w:color="000000"/>
                  </w:tcBorders>
                  <w:vAlign w:val="bottom"/>
                </w:tcPr>
                <w:p w14:paraId="00528642"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10kg 鸭翅（二节）</w:t>
                  </w:r>
                </w:p>
              </w:tc>
              <w:tc>
                <w:tcPr>
                  <w:tcW w:w="855" w:type="dxa"/>
                  <w:tcBorders>
                    <w:top w:val="single" w:sz="4" w:space="0" w:color="000000"/>
                    <w:left w:val="single" w:sz="4" w:space="0" w:color="000000"/>
                    <w:bottom w:val="single" w:sz="4" w:space="0" w:color="000000"/>
                    <w:right w:val="single" w:sz="4" w:space="0" w:color="000000"/>
                  </w:tcBorders>
                  <w:vAlign w:val="bottom"/>
                </w:tcPr>
                <w:p w14:paraId="78F54599"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件</w:t>
                  </w:r>
                </w:p>
              </w:tc>
              <w:tc>
                <w:tcPr>
                  <w:tcW w:w="975" w:type="dxa"/>
                  <w:tcBorders>
                    <w:top w:val="single" w:sz="4" w:space="0" w:color="000000"/>
                    <w:left w:val="single" w:sz="4" w:space="0" w:color="000000"/>
                    <w:bottom w:val="single" w:sz="4" w:space="0" w:color="000000"/>
                    <w:right w:val="single" w:sz="4" w:space="0" w:color="000000"/>
                  </w:tcBorders>
                  <w:vAlign w:val="bottom"/>
                </w:tcPr>
                <w:p w14:paraId="747C048D"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144.00 </w:t>
                  </w:r>
                </w:p>
              </w:tc>
              <w:tc>
                <w:tcPr>
                  <w:tcW w:w="750" w:type="dxa"/>
                  <w:tcBorders>
                    <w:top w:val="single" w:sz="4" w:space="0" w:color="000000"/>
                    <w:left w:val="single" w:sz="4" w:space="0" w:color="000000"/>
                    <w:bottom w:val="single" w:sz="4" w:space="0" w:color="000000"/>
                    <w:right w:val="single" w:sz="4" w:space="0" w:color="000000"/>
                  </w:tcBorders>
                  <w:vAlign w:val="bottom"/>
                </w:tcPr>
                <w:p w14:paraId="54C79B1E"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54A828A8"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1A17A80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69</w:t>
                  </w:r>
                </w:p>
              </w:tc>
              <w:tc>
                <w:tcPr>
                  <w:tcW w:w="2325" w:type="dxa"/>
                  <w:tcBorders>
                    <w:top w:val="single" w:sz="4" w:space="0" w:color="000000"/>
                    <w:left w:val="single" w:sz="4" w:space="0" w:color="000000"/>
                    <w:bottom w:val="single" w:sz="4" w:space="0" w:color="000000"/>
                    <w:right w:val="single" w:sz="4" w:space="0" w:color="000000"/>
                  </w:tcBorders>
                  <w:vAlign w:val="bottom"/>
                </w:tcPr>
                <w:p w14:paraId="18958808"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冻品10kg</w:t>
                  </w:r>
                  <w:proofErr w:type="gramStart"/>
                  <w:r>
                    <w:rPr>
                      <w:rFonts w:ascii="宋体" w:hAnsi="宋体" w:cs="宋体" w:hint="eastAsia"/>
                      <w:kern w:val="0"/>
                      <w:szCs w:val="21"/>
                    </w:rPr>
                    <w:t>鸡尖</w:t>
                  </w:r>
                  <w:proofErr w:type="gramEnd"/>
                </w:p>
              </w:tc>
              <w:tc>
                <w:tcPr>
                  <w:tcW w:w="855" w:type="dxa"/>
                  <w:tcBorders>
                    <w:top w:val="single" w:sz="4" w:space="0" w:color="000000"/>
                    <w:left w:val="single" w:sz="4" w:space="0" w:color="000000"/>
                    <w:bottom w:val="single" w:sz="4" w:space="0" w:color="000000"/>
                    <w:right w:val="single" w:sz="4" w:space="0" w:color="000000"/>
                  </w:tcBorders>
                  <w:vAlign w:val="bottom"/>
                </w:tcPr>
                <w:p w14:paraId="3B9067EF"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件</w:t>
                  </w:r>
                </w:p>
              </w:tc>
              <w:tc>
                <w:tcPr>
                  <w:tcW w:w="975" w:type="dxa"/>
                  <w:tcBorders>
                    <w:top w:val="single" w:sz="4" w:space="0" w:color="000000"/>
                    <w:left w:val="single" w:sz="4" w:space="0" w:color="000000"/>
                    <w:bottom w:val="single" w:sz="4" w:space="0" w:color="000000"/>
                    <w:right w:val="single" w:sz="4" w:space="0" w:color="000000"/>
                  </w:tcBorders>
                  <w:vAlign w:val="bottom"/>
                </w:tcPr>
                <w:p w14:paraId="2DF00B2D"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139.50 </w:t>
                  </w:r>
                </w:p>
              </w:tc>
              <w:tc>
                <w:tcPr>
                  <w:tcW w:w="750" w:type="dxa"/>
                  <w:tcBorders>
                    <w:top w:val="single" w:sz="4" w:space="0" w:color="000000"/>
                    <w:left w:val="single" w:sz="4" w:space="0" w:color="000000"/>
                    <w:bottom w:val="single" w:sz="4" w:space="0" w:color="000000"/>
                    <w:right w:val="single" w:sz="4" w:space="0" w:color="000000"/>
                  </w:tcBorders>
                  <w:vAlign w:val="bottom"/>
                </w:tcPr>
                <w:p w14:paraId="6CE97E88"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78082B49"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522C9B9B"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70</w:t>
                  </w:r>
                </w:p>
              </w:tc>
              <w:tc>
                <w:tcPr>
                  <w:tcW w:w="2325" w:type="dxa"/>
                  <w:tcBorders>
                    <w:top w:val="single" w:sz="4" w:space="0" w:color="000000"/>
                    <w:left w:val="single" w:sz="4" w:space="0" w:color="000000"/>
                    <w:bottom w:val="single" w:sz="4" w:space="0" w:color="000000"/>
                    <w:right w:val="single" w:sz="4" w:space="0" w:color="000000"/>
                  </w:tcBorders>
                  <w:vAlign w:val="bottom"/>
                </w:tcPr>
                <w:p w14:paraId="145A7CB3"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冻品10kg热狗</w:t>
                  </w:r>
                </w:p>
              </w:tc>
              <w:tc>
                <w:tcPr>
                  <w:tcW w:w="855" w:type="dxa"/>
                  <w:tcBorders>
                    <w:top w:val="single" w:sz="4" w:space="0" w:color="000000"/>
                    <w:left w:val="single" w:sz="4" w:space="0" w:color="000000"/>
                    <w:bottom w:val="single" w:sz="4" w:space="0" w:color="000000"/>
                    <w:right w:val="single" w:sz="4" w:space="0" w:color="000000"/>
                  </w:tcBorders>
                  <w:vAlign w:val="bottom"/>
                </w:tcPr>
                <w:p w14:paraId="6E6EAE60"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件</w:t>
                  </w:r>
                </w:p>
              </w:tc>
              <w:tc>
                <w:tcPr>
                  <w:tcW w:w="975" w:type="dxa"/>
                  <w:tcBorders>
                    <w:top w:val="single" w:sz="4" w:space="0" w:color="000000"/>
                    <w:left w:val="single" w:sz="4" w:space="0" w:color="000000"/>
                    <w:bottom w:val="single" w:sz="4" w:space="0" w:color="000000"/>
                    <w:right w:val="single" w:sz="4" w:space="0" w:color="000000"/>
                  </w:tcBorders>
                  <w:vAlign w:val="bottom"/>
                </w:tcPr>
                <w:p w14:paraId="2724806E"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144.00 </w:t>
                  </w:r>
                </w:p>
              </w:tc>
              <w:tc>
                <w:tcPr>
                  <w:tcW w:w="750" w:type="dxa"/>
                  <w:tcBorders>
                    <w:top w:val="single" w:sz="4" w:space="0" w:color="000000"/>
                    <w:left w:val="single" w:sz="4" w:space="0" w:color="000000"/>
                    <w:bottom w:val="single" w:sz="4" w:space="0" w:color="000000"/>
                    <w:right w:val="single" w:sz="4" w:space="0" w:color="000000"/>
                  </w:tcBorders>
                  <w:vAlign w:val="bottom"/>
                </w:tcPr>
                <w:p w14:paraId="3E5FB0A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61D517EF"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6C719A0F"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71</w:t>
                  </w:r>
                </w:p>
              </w:tc>
              <w:tc>
                <w:tcPr>
                  <w:tcW w:w="2325" w:type="dxa"/>
                  <w:tcBorders>
                    <w:top w:val="single" w:sz="4" w:space="0" w:color="000000"/>
                    <w:left w:val="single" w:sz="4" w:space="0" w:color="000000"/>
                    <w:bottom w:val="single" w:sz="4" w:space="0" w:color="000000"/>
                    <w:right w:val="single" w:sz="4" w:space="0" w:color="000000"/>
                  </w:tcBorders>
                  <w:vAlign w:val="bottom"/>
                </w:tcPr>
                <w:p w14:paraId="5D302C1B"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冻品10kg墨鱼丸</w:t>
                  </w:r>
                </w:p>
              </w:tc>
              <w:tc>
                <w:tcPr>
                  <w:tcW w:w="855" w:type="dxa"/>
                  <w:tcBorders>
                    <w:top w:val="single" w:sz="4" w:space="0" w:color="000000"/>
                    <w:left w:val="single" w:sz="4" w:space="0" w:color="000000"/>
                    <w:bottom w:val="single" w:sz="4" w:space="0" w:color="000000"/>
                    <w:right w:val="single" w:sz="4" w:space="0" w:color="000000"/>
                  </w:tcBorders>
                  <w:vAlign w:val="bottom"/>
                </w:tcPr>
                <w:p w14:paraId="1C18EEFD"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件</w:t>
                  </w:r>
                </w:p>
              </w:tc>
              <w:tc>
                <w:tcPr>
                  <w:tcW w:w="975" w:type="dxa"/>
                  <w:tcBorders>
                    <w:top w:val="single" w:sz="4" w:space="0" w:color="000000"/>
                    <w:left w:val="single" w:sz="4" w:space="0" w:color="000000"/>
                    <w:bottom w:val="single" w:sz="4" w:space="0" w:color="000000"/>
                    <w:right w:val="single" w:sz="4" w:space="0" w:color="000000"/>
                  </w:tcBorders>
                  <w:vAlign w:val="bottom"/>
                </w:tcPr>
                <w:p w14:paraId="039517F6"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180.00 </w:t>
                  </w:r>
                </w:p>
              </w:tc>
              <w:tc>
                <w:tcPr>
                  <w:tcW w:w="750" w:type="dxa"/>
                  <w:tcBorders>
                    <w:top w:val="single" w:sz="4" w:space="0" w:color="000000"/>
                    <w:left w:val="single" w:sz="4" w:space="0" w:color="000000"/>
                    <w:bottom w:val="single" w:sz="4" w:space="0" w:color="000000"/>
                    <w:right w:val="single" w:sz="4" w:space="0" w:color="000000"/>
                  </w:tcBorders>
                  <w:vAlign w:val="bottom"/>
                </w:tcPr>
                <w:p w14:paraId="09C4E6C0"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0327B7A8"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470410E7"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72</w:t>
                  </w:r>
                </w:p>
              </w:tc>
              <w:tc>
                <w:tcPr>
                  <w:tcW w:w="2325" w:type="dxa"/>
                  <w:tcBorders>
                    <w:top w:val="single" w:sz="4" w:space="0" w:color="000000"/>
                    <w:left w:val="single" w:sz="4" w:space="0" w:color="000000"/>
                    <w:bottom w:val="single" w:sz="4" w:space="0" w:color="000000"/>
                    <w:right w:val="single" w:sz="4" w:space="0" w:color="000000"/>
                  </w:tcBorders>
                  <w:vAlign w:val="bottom"/>
                </w:tcPr>
                <w:p w14:paraId="02094909"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冻品8kg香</w:t>
                  </w:r>
                  <w:proofErr w:type="gramStart"/>
                  <w:r>
                    <w:rPr>
                      <w:rFonts w:ascii="宋体" w:hAnsi="宋体" w:cs="宋体" w:hint="eastAsia"/>
                      <w:kern w:val="0"/>
                      <w:szCs w:val="21"/>
                    </w:rPr>
                    <w:t>雪鸡排</w:t>
                  </w:r>
                  <w:proofErr w:type="gramEnd"/>
                  <w:r>
                    <w:rPr>
                      <w:rFonts w:ascii="宋体" w:hAnsi="宋体" w:cs="宋体" w:hint="eastAsia"/>
                      <w:kern w:val="0"/>
                      <w:szCs w:val="21"/>
                    </w:rPr>
                    <w:t>(整肉）</w:t>
                  </w:r>
                </w:p>
              </w:tc>
              <w:tc>
                <w:tcPr>
                  <w:tcW w:w="855" w:type="dxa"/>
                  <w:tcBorders>
                    <w:top w:val="single" w:sz="4" w:space="0" w:color="000000"/>
                    <w:left w:val="single" w:sz="4" w:space="0" w:color="000000"/>
                    <w:bottom w:val="single" w:sz="4" w:space="0" w:color="000000"/>
                    <w:right w:val="single" w:sz="4" w:space="0" w:color="000000"/>
                  </w:tcBorders>
                  <w:vAlign w:val="bottom"/>
                </w:tcPr>
                <w:p w14:paraId="39438CF3"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件</w:t>
                  </w:r>
                </w:p>
              </w:tc>
              <w:tc>
                <w:tcPr>
                  <w:tcW w:w="975" w:type="dxa"/>
                  <w:tcBorders>
                    <w:top w:val="single" w:sz="4" w:space="0" w:color="000000"/>
                    <w:left w:val="single" w:sz="4" w:space="0" w:color="000000"/>
                    <w:bottom w:val="single" w:sz="4" w:space="0" w:color="000000"/>
                    <w:right w:val="single" w:sz="4" w:space="0" w:color="000000"/>
                  </w:tcBorders>
                  <w:vAlign w:val="bottom"/>
                </w:tcPr>
                <w:p w14:paraId="6F832656"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180.00 </w:t>
                  </w:r>
                </w:p>
              </w:tc>
              <w:tc>
                <w:tcPr>
                  <w:tcW w:w="750" w:type="dxa"/>
                  <w:tcBorders>
                    <w:top w:val="single" w:sz="4" w:space="0" w:color="000000"/>
                    <w:left w:val="single" w:sz="4" w:space="0" w:color="000000"/>
                    <w:bottom w:val="single" w:sz="4" w:space="0" w:color="000000"/>
                    <w:right w:val="single" w:sz="4" w:space="0" w:color="000000"/>
                  </w:tcBorders>
                  <w:vAlign w:val="bottom"/>
                </w:tcPr>
                <w:p w14:paraId="15629CD8"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5D78563A"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25BD4974"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73</w:t>
                  </w:r>
                </w:p>
              </w:tc>
              <w:tc>
                <w:tcPr>
                  <w:tcW w:w="2325" w:type="dxa"/>
                  <w:tcBorders>
                    <w:top w:val="single" w:sz="4" w:space="0" w:color="000000"/>
                    <w:left w:val="single" w:sz="4" w:space="0" w:color="000000"/>
                    <w:bottom w:val="single" w:sz="4" w:space="0" w:color="000000"/>
                    <w:right w:val="single" w:sz="4" w:space="0" w:color="000000"/>
                  </w:tcBorders>
                  <w:vAlign w:val="bottom"/>
                </w:tcPr>
                <w:p w14:paraId="69B79B11"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8kg冻品锅包肉</w:t>
                  </w:r>
                </w:p>
              </w:tc>
              <w:tc>
                <w:tcPr>
                  <w:tcW w:w="855" w:type="dxa"/>
                  <w:tcBorders>
                    <w:top w:val="single" w:sz="4" w:space="0" w:color="000000"/>
                    <w:left w:val="single" w:sz="4" w:space="0" w:color="000000"/>
                    <w:bottom w:val="single" w:sz="4" w:space="0" w:color="000000"/>
                    <w:right w:val="single" w:sz="4" w:space="0" w:color="000000"/>
                  </w:tcBorders>
                  <w:vAlign w:val="bottom"/>
                </w:tcPr>
                <w:p w14:paraId="43C4C74C"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件</w:t>
                  </w:r>
                </w:p>
              </w:tc>
              <w:tc>
                <w:tcPr>
                  <w:tcW w:w="975" w:type="dxa"/>
                  <w:tcBorders>
                    <w:top w:val="single" w:sz="4" w:space="0" w:color="000000"/>
                    <w:left w:val="single" w:sz="4" w:space="0" w:color="000000"/>
                    <w:bottom w:val="single" w:sz="4" w:space="0" w:color="000000"/>
                    <w:right w:val="single" w:sz="4" w:space="0" w:color="000000"/>
                  </w:tcBorders>
                  <w:vAlign w:val="bottom"/>
                </w:tcPr>
                <w:p w14:paraId="6F1E8C91"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171.00 </w:t>
                  </w:r>
                </w:p>
              </w:tc>
              <w:tc>
                <w:tcPr>
                  <w:tcW w:w="750" w:type="dxa"/>
                  <w:tcBorders>
                    <w:top w:val="single" w:sz="4" w:space="0" w:color="000000"/>
                    <w:left w:val="single" w:sz="4" w:space="0" w:color="000000"/>
                    <w:bottom w:val="single" w:sz="4" w:space="0" w:color="000000"/>
                    <w:right w:val="single" w:sz="4" w:space="0" w:color="000000"/>
                  </w:tcBorders>
                  <w:vAlign w:val="bottom"/>
                </w:tcPr>
                <w:p w14:paraId="02038E57"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r w:rsidR="005E5359" w14:paraId="20DFA279" w14:textId="77777777">
              <w:trPr>
                <w:trHeight w:val="440"/>
              </w:trPr>
              <w:tc>
                <w:tcPr>
                  <w:tcW w:w="600" w:type="dxa"/>
                  <w:tcBorders>
                    <w:top w:val="single" w:sz="4" w:space="0" w:color="000000"/>
                    <w:left w:val="single" w:sz="4" w:space="0" w:color="000000"/>
                    <w:bottom w:val="single" w:sz="4" w:space="0" w:color="000000"/>
                    <w:right w:val="single" w:sz="4" w:space="0" w:color="000000"/>
                  </w:tcBorders>
                  <w:vAlign w:val="bottom"/>
                </w:tcPr>
                <w:p w14:paraId="6C90D8DE"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74</w:t>
                  </w:r>
                </w:p>
              </w:tc>
              <w:tc>
                <w:tcPr>
                  <w:tcW w:w="2325" w:type="dxa"/>
                  <w:tcBorders>
                    <w:top w:val="single" w:sz="4" w:space="0" w:color="000000"/>
                    <w:left w:val="single" w:sz="4" w:space="0" w:color="000000"/>
                    <w:bottom w:val="single" w:sz="4" w:space="0" w:color="000000"/>
                    <w:right w:val="single" w:sz="4" w:space="0" w:color="000000"/>
                  </w:tcBorders>
                  <w:vAlign w:val="bottom"/>
                </w:tcPr>
                <w:p w14:paraId="0BDCBFC7" w14:textId="77777777" w:rsidR="005E5359" w:rsidRDefault="000F5A12">
                  <w:pPr>
                    <w:widowControl/>
                    <w:jc w:val="left"/>
                    <w:textAlignment w:val="bottom"/>
                    <w:rPr>
                      <w:rFonts w:ascii="宋体" w:hAnsi="宋体" w:cs="宋体"/>
                      <w:szCs w:val="21"/>
                    </w:rPr>
                  </w:pPr>
                  <w:r>
                    <w:rPr>
                      <w:rFonts w:ascii="宋体" w:hAnsi="宋体" w:cs="宋体" w:hint="eastAsia"/>
                      <w:kern w:val="0"/>
                      <w:szCs w:val="21"/>
                    </w:rPr>
                    <w:t>2.5kg虾仁</w:t>
                  </w:r>
                </w:p>
              </w:tc>
              <w:tc>
                <w:tcPr>
                  <w:tcW w:w="855" w:type="dxa"/>
                  <w:tcBorders>
                    <w:top w:val="single" w:sz="4" w:space="0" w:color="000000"/>
                    <w:left w:val="single" w:sz="4" w:space="0" w:color="000000"/>
                    <w:bottom w:val="single" w:sz="4" w:space="0" w:color="000000"/>
                    <w:right w:val="single" w:sz="4" w:space="0" w:color="000000"/>
                  </w:tcBorders>
                  <w:vAlign w:val="bottom"/>
                </w:tcPr>
                <w:p w14:paraId="2EB5E3FA"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包</w:t>
                  </w:r>
                </w:p>
              </w:tc>
              <w:tc>
                <w:tcPr>
                  <w:tcW w:w="975" w:type="dxa"/>
                  <w:tcBorders>
                    <w:top w:val="single" w:sz="4" w:space="0" w:color="000000"/>
                    <w:left w:val="single" w:sz="4" w:space="0" w:color="000000"/>
                    <w:bottom w:val="single" w:sz="4" w:space="0" w:color="000000"/>
                    <w:right w:val="single" w:sz="4" w:space="0" w:color="000000"/>
                  </w:tcBorders>
                  <w:vAlign w:val="bottom"/>
                </w:tcPr>
                <w:p w14:paraId="12F7A785"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 xml:space="preserve">139.50 </w:t>
                  </w:r>
                </w:p>
              </w:tc>
              <w:tc>
                <w:tcPr>
                  <w:tcW w:w="750" w:type="dxa"/>
                  <w:tcBorders>
                    <w:top w:val="single" w:sz="4" w:space="0" w:color="000000"/>
                    <w:left w:val="single" w:sz="4" w:space="0" w:color="000000"/>
                    <w:bottom w:val="single" w:sz="4" w:space="0" w:color="000000"/>
                    <w:right w:val="single" w:sz="4" w:space="0" w:color="000000"/>
                  </w:tcBorders>
                  <w:vAlign w:val="bottom"/>
                </w:tcPr>
                <w:p w14:paraId="41E2478C" w14:textId="77777777" w:rsidR="005E5359" w:rsidRDefault="000F5A12">
                  <w:pPr>
                    <w:widowControl/>
                    <w:jc w:val="center"/>
                    <w:textAlignment w:val="bottom"/>
                    <w:rPr>
                      <w:rFonts w:ascii="宋体" w:hAnsi="宋体" w:cs="宋体"/>
                      <w:szCs w:val="21"/>
                    </w:rPr>
                  </w:pPr>
                  <w:r>
                    <w:rPr>
                      <w:rFonts w:ascii="宋体" w:hAnsi="宋体" w:cs="宋体" w:hint="eastAsia"/>
                      <w:kern w:val="0"/>
                      <w:szCs w:val="21"/>
                    </w:rPr>
                    <w:t>464</w:t>
                  </w:r>
                </w:p>
              </w:tc>
            </w:tr>
          </w:tbl>
          <w:p w14:paraId="3E68C2EA" w14:textId="77777777" w:rsidR="005E5359" w:rsidRDefault="005E5359">
            <w:pPr>
              <w:pStyle w:val="aff0"/>
            </w:pPr>
          </w:p>
          <w:p w14:paraId="540A655F" w14:textId="77777777" w:rsidR="005E5359" w:rsidRDefault="000F5A12">
            <w:pPr>
              <w:widowControl/>
              <w:spacing w:line="380" w:lineRule="exact"/>
              <w:jc w:val="left"/>
              <w:rPr>
                <w:rFonts w:ascii="宋体" w:hAnsi="宋体" w:cs="宋体"/>
                <w:kern w:val="0"/>
                <w:szCs w:val="21"/>
              </w:rPr>
            </w:pPr>
            <w:r>
              <w:rPr>
                <w:rFonts w:ascii="宋体" w:hAnsi="宋体" w:hint="eastAsia"/>
                <w:kern w:val="0"/>
                <w:szCs w:val="21"/>
              </w:rPr>
              <w:t>四、</w:t>
            </w:r>
            <w:r>
              <w:rPr>
                <w:rFonts w:ascii="宋体" w:hAnsi="宋体" w:cs="宋体" w:hint="eastAsia"/>
                <w:kern w:val="0"/>
                <w:szCs w:val="21"/>
              </w:rPr>
              <w:t>供应商人员及运输设备要求</w:t>
            </w:r>
          </w:p>
          <w:p w14:paraId="2DDFC99A" w14:textId="77777777" w:rsidR="005E5359" w:rsidRDefault="000F5A12">
            <w:pPr>
              <w:spacing w:line="380" w:lineRule="exact"/>
              <w:rPr>
                <w:rFonts w:ascii="宋体" w:hAnsi="宋体" w:cs="宋体"/>
                <w:kern w:val="0"/>
                <w:szCs w:val="21"/>
              </w:rPr>
            </w:pPr>
            <w:r>
              <w:rPr>
                <w:rFonts w:ascii="宋体" w:hAnsi="宋体" w:cs="宋体" w:hint="eastAsia"/>
                <w:kern w:val="0"/>
                <w:szCs w:val="21"/>
              </w:rPr>
              <w:t>（一）请提供至少</w:t>
            </w:r>
            <w:r>
              <w:rPr>
                <w:rFonts w:ascii="宋体" w:hAnsi="宋体" w:cs="宋体"/>
                <w:kern w:val="0"/>
                <w:szCs w:val="21"/>
              </w:rPr>
              <w:t>3</w:t>
            </w:r>
            <w:r>
              <w:rPr>
                <w:rFonts w:ascii="宋体" w:hAnsi="宋体" w:cs="宋体" w:hint="eastAsia"/>
                <w:kern w:val="0"/>
                <w:szCs w:val="21"/>
              </w:rPr>
              <w:t>名拟投入人员的</w:t>
            </w:r>
            <w:r>
              <w:rPr>
                <w:rFonts w:ascii="宋体" w:hAnsi="宋体" w:hint="eastAsia"/>
                <w:kern w:val="0"/>
                <w:szCs w:val="21"/>
              </w:rPr>
              <w:t>《健康证》及《</w:t>
            </w:r>
            <w:r>
              <w:rPr>
                <w:rFonts w:ascii="宋体" w:hAnsi="宋体" w:cs="宋体" w:hint="eastAsia"/>
                <w:kern w:val="0"/>
                <w:szCs w:val="21"/>
              </w:rPr>
              <w:t>食品安全培训合格证</w:t>
            </w:r>
            <w:r>
              <w:rPr>
                <w:rFonts w:ascii="宋体" w:hAnsi="宋体" w:hint="eastAsia"/>
                <w:kern w:val="0"/>
                <w:szCs w:val="21"/>
              </w:rPr>
              <w:t>》</w:t>
            </w:r>
            <w:r>
              <w:rPr>
                <w:rFonts w:ascii="宋体" w:hAnsi="宋体" w:cs="宋体" w:hint="eastAsia"/>
                <w:kern w:val="0"/>
                <w:szCs w:val="21"/>
              </w:rPr>
              <w:t>复印件并加盖公章</w:t>
            </w:r>
            <w:r>
              <w:rPr>
                <w:rFonts w:ascii="宋体" w:hAnsi="宋体" w:hint="eastAsia"/>
                <w:bCs/>
                <w:kern w:val="0"/>
                <w:szCs w:val="21"/>
              </w:rPr>
              <w:t>。</w:t>
            </w:r>
          </w:p>
          <w:p w14:paraId="7D45D57C" w14:textId="68A63D9C" w:rsidR="005E5359" w:rsidRDefault="000F5A12">
            <w:pPr>
              <w:spacing w:line="380" w:lineRule="exact"/>
              <w:rPr>
                <w:rFonts w:ascii="宋体" w:hAnsi="宋体"/>
                <w:bCs/>
                <w:kern w:val="0"/>
                <w:szCs w:val="21"/>
              </w:rPr>
            </w:pPr>
            <w:r>
              <w:rPr>
                <w:rFonts w:ascii="宋体" w:hAnsi="宋体" w:cs="宋体" w:hint="eastAsia"/>
                <w:kern w:val="0"/>
                <w:szCs w:val="21"/>
              </w:rPr>
              <w:t>（二）</w:t>
            </w:r>
            <w:r>
              <w:rPr>
                <w:rFonts w:ascii="宋体" w:hAnsi="宋体" w:hint="eastAsia"/>
                <w:kern w:val="0"/>
                <w:szCs w:val="21"/>
              </w:rPr>
              <w:t>汽车运输</w:t>
            </w:r>
            <w:r>
              <w:rPr>
                <w:rFonts w:ascii="宋体" w:hAnsi="宋体" w:hint="eastAsia"/>
                <w:bCs/>
                <w:kern w:val="0"/>
                <w:szCs w:val="21"/>
              </w:rPr>
              <w:t>【提供</w:t>
            </w:r>
            <w:r>
              <w:rPr>
                <w:rFonts w:ascii="宋体" w:hAnsi="宋体" w:cs="宋体" w:hint="eastAsia"/>
                <w:kern w:val="0"/>
                <w:szCs w:val="21"/>
              </w:rPr>
              <w:t>至少1辆</w:t>
            </w:r>
            <w:r>
              <w:rPr>
                <w:rFonts w:ascii="宋体" w:hAnsi="宋体" w:hint="eastAsia"/>
                <w:bCs/>
                <w:kern w:val="0"/>
                <w:szCs w:val="21"/>
              </w:rPr>
              <w:t>车辆汽车有效证明材料（自有车辆的提供车辆行驶证复印件并加盖</w:t>
            </w:r>
            <w:r w:rsidR="009829EC">
              <w:rPr>
                <w:rFonts w:ascii="宋体" w:hAnsi="宋体" w:hint="eastAsia"/>
                <w:bCs/>
                <w:kern w:val="0"/>
                <w:szCs w:val="21"/>
              </w:rPr>
              <w:t>投标人</w:t>
            </w:r>
            <w:r>
              <w:rPr>
                <w:rFonts w:ascii="宋体" w:hAnsi="宋体" w:hint="eastAsia"/>
                <w:bCs/>
                <w:kern w:val="0"/>
                <w:szCs w:val="21"/>
              </w:rPr>
              <w:t>公章，且车辆为</w:t>
            </w:r>
            <w:r w:rsidR="009829EC">
              <w:rPr>
                <w:rFonts w:ascii="宋体" w:hAnsi="宋体" w:hint="eastAsia"/>
                <w:bCs/>
                <w:kern w:val="0"/>
                <w:szCs w:val="21"/>
              </w:rPr>
              <w:t>投标人</w:t>
            </w:r>
            <w:r>
              <w:rPr>
                <w:rFonts w:ascii="宋体" w:hAnsi="宋体" w:hint="eastAsia"/>
                <w:bCs/>
                <w:kern w:val="0"/>
                <w:szCs w:val="21"/>
              </w:rPr>
              <w:t>或</w:t>
            </w:r>
            <w:r w:rsidR="009829EC">
              <w:rPr>
                <w:rFonts w:ascii="宋体" w:hAnsi="宋体" w:hint="eastAsia"/>
                <w:bCs/>
                <w:kern w:val="0"/>
                <w:szCs w:val="21"/>
              </w:rPr>
              <w:t>投标人</w:t>
            </w:r>
            <w:r>
              <w:rPr>
                <w:rFonts w:ascii="宋体" w:hAnsi="宋体" w:hint="eastAsia"/>
                <w:bCs/>
                <w:kern w:val="0"/>
                <w:szCs w:val="21"/>
              </w:rPr>
              <w:t>法人所有;车辆为租赁的，提供车辆行驶证及车辆租用合同复印件并加盖</w:t>
            </w:r>
            <w:r w:rsidR="009829EC">
              <w:rPr>
                <w:rFonts w:ascii="宋体" w:hAnsi="宋体" w:hint="eastAsia"/>
                <w:bCs/>
                <w:kern w:val="0"/>
                <w:szCs w:val="21"/>
              </w:rPr>
              <w:t>投标人</w:t>
            </w:r>
            <w:r>
              <w:rPr>
                <w:rFonts w:ascii="宋体" w:hAnsi="宋体" w:hint="eastAsia"/>
                <w:bCs/>
                <w:kern w:val="0"/>
                <w:szCs w:val="21"/>
              </w:rPr>
              <w:t>公章）】。</w:t>
            </w:r>
          </w:p>
          <w:p w14:paraId="7B1BED41" w14:textId="77777777" w:rsidR="005E5359" w:rsidRDefault="000F5A12">
            <w:pPr>
              <w:spacing w:line="380" w:lineRule="exact"/>
              <w:rPr>
                <w:rFonts w:ascii="宋体" w:hAnsi="宋体" w:cs="宋体"/>
                <w:kern w:val="0"/>
                <w:szCs w:val="21"/>
              </w:rPr>
            </w:pPr>
            <w:r>
              <w:rPr>
                <w:rFonts w:ascii="宋体" w:hAnsi="宋体" w:hint="eastAsia"/>
                <w:bCs/>
                <w:kern w:val="0"/>
                <w:szCs w:val="21"/>
              </w:rPr>
              <w:t>（三）生鲜冷冻类食品运输必要时使用冷藏运输车辆。</w:t>
            </w:r>
          </w:p>
          <w:p w14:paraId="7969D683"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五、安全质量</w:t>
            </w:r>
          </w:p>
          <w:p w14:paraId="6C576230" w14:textId="77777777"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（一）依据产品质量监督检验所提供的质量标准，供应商提供的产品必须是经过质量监督管理部门检验并取得合格证明的产品，每批次产品提供时应交存货物质量合格证明、产品质量检测合格报告复印件。</w:t>
            </w:r>
            <w:r>
              <w:rPr>
                <w:rFonts w:ascii="宋体" w:hAnsi="宋体" w:cs="宋体" w:hint="eastAsia"/>
                <w:szCs w:val="21"/>
              </w:rPr>
              <w:t>采购单位有权随时对产品进行抽样送检，检测费用由中标供应商承担。中标供应商必须依法接受质量技术监督、工商、卫生、食品药品监督等职能部门的监督管理，并接受、配合相关职能部门的检测。因产品卫生和质量不合格而发生安全事</w:t>
            </w:r>
            <w:r>
              <w:rPr>
                <w:rFonts w:ascii="宋体" w:hAnsi="宋体" w:cs="宋体" w:hint="eastAsia"/>
                <w:szCs w:val="21"/>
              </w:rPr>
              <w:lastRenderedPageBreak/>
              <w:t>故，中标供应商无条件承担全部责任，有关职能部门依法追究其责任，并取消中标供应商配送资格。</w:t>
            </w:r>
          </w:p>
          <w:p w14:paraId="6F5EBC5A" w14:textId="2174328E" w:rsidR="005E5359" w:rsidRDefault="000F5A12">
            <w:pPr>
              <w:widowControl/>
              <w:spacing w:line="380" w:lineRule="exact"/>
              <w:jc w:val="left"/>
              <w:rPr>
                <w:rFonts w:ascii="宋体" w:hAnsi="宋体" w:cs="宋体"/>
                <w:kern w:val="0"/>
                <w:szCs w:val="21"/>
              </w:rPr>
            </w:pPr>
            <w:r>
              <w:rPr>
                <w:rFonts w:ascii="宋体" w:hAnsi="宋体" w:cs="宋体" w:hint="eastAsia"/>
                <w:kern w:val="0"/>
                <w:szCs w:val="21"/>
              </w:rPr>
              <w:t>（二）供应商应严格遵守《食品安全法》等相关规定，所提供的产品是合格安全的产品，一经发现供应以下食品，</w:t>
            </w:r>
            <w:r w:rsidR="007E4C27">
              <w:rPr>
                <w:rFonts w:ascii="宋体" w:hAnsi="宋体" w:cs="宋体" w:hint="eastAsia"/>
                <w:kern w:val="0"/>
                <w:szCs w:val="21"/>
              </w:rPr>
              <w:t>采购人除了可以全部退货</w:t>
            </w:r>
            <w:r>
              <w:rPr>
                <w:rFonts w:ascii="宋体" w:hAnsi="宋体" w:cs="宋体" w:hint="eastAsia"/>
                <w:kern w:val="0"/>
                <w:szCs w:val="21"/>
              </w:rPr>
              <w:t>，供应商并承担由此造成的经济责任和法律责任。</w:t>
            </w:r>
          </w:p>
          <w:p w14:paraId="206CBEB6" w14:textId="77777777" w:rsidR="005E5359" w:rsidRDefault="000F5A12">
            <w:pPr>
              <w:widowControl/>
              <w:spacing w:line="380" w:lineRule="exact"/>
              <w:ind w:firstLineChars="179" w:firstLine="376"/>
              <w:jc w:val="left"/>
              <w:rPr>
                <w:rFonts w:ascii="宋体" w:hAnsi="宋体" w:cs="宋体"/>
                <w:kern w:val="0"/>
                <w:szCs w:val="21"/>
              </w:rPr>
            </w:pPr>
            <w:r>
              <w:rPr>
                <w:rFonts w:ascii="宋体" w:hAnsi="宋体" w:cs="宋体" w:hint="eastAsia"/>
                <w:kern w:val="0"/>
                <w:szCs w:val="21"/>
              </w:rPr>
              <w:t>1.腐败变质、油脂酸败、霉变、生虫、污秽不洁、混有异物或者其他感官性状异常，对人体健康有害的；</w:t>
            </w:r>
          </w:p>
          <w:p w14:paraId="06DD02E5" w14:textId="77777777" w:rsidR="005E5359" w:rsidRDefault="000F5A12">
            <w:pPr>
              <w:widowControl/>
              <w:spacing w:line="380" w:lineRule="exact"/>
              <w:ind w:firstLineChars="179" w:firstLine="376"/>
              <w:jc w:val="left"/>
              <w:rPr>
                <w:rFonts w:ascii="宋体" w:hAnsi="宋体" w:cs="宋体"/>
                <w:kern w:val="0"/>
                <w:szCs w:val="21"/>
              </w:rPr>
            </w:pPr>
            <w:r>
              <w:rPr>
                <w:rFonts w:ascii="宋体" w:hAnsi="宋体" w:cs="宋体" w:hint="eastAsia"/>
                <w:kern w:val="0"/>
                <w:szCs w:val="21"/>
              </w:rPr>
              <w:t>2.含有毒、有害物质或者被有害物质污染，对人体健康有害的；</w:t>
            </w:r>
          </w:p>
          <w:p w14:paraId="67C4B633" w14:textId="77777777" w:rsidR="005E5359" w:rsidRDefault="000F5A12">
            <w:pPr>
              <w:widowControl/>
              <w:spacing w:line="380" w:lineRule="exact"/>
              <w:ind w:firstLineChars="179" w:firstLine="376"/>
              <w:jc w:val="left"/>
              <w:rPr>
                <w:rFonts w:ascii="宋体" w:hAnsi="宋体" w:cs="宋体"/>
                <w:kern w:val="0"/>
                <w:szCs w:val="21"/>
              </w:rPr>
            </w:pPr>
            <w:r>
              <w:rPr>
                <w:rFonts w:ascii="宋体" w:hAnsi="宋体" w:cs="宋体" w:hint="eastAsia"/>
                <w:kern w:val="0"/>
                <w:szCs w:val="21"/>
              </w:rPr>
              <w:t>3. 生鲜类含有致病性寄生虫、微生物或者微生物含量超过国家限定标准的；</w:t>
            </w:r>
          </w:p>
          <w:p w14:paraId="008EA669" w14:textId="77777777" w:rsidR="005E5359" w:rsidRDefault="000F5A12">
            <w:pPr>
              <w:widowControl/>
              <w:spacing w:line="380" w:lineRule="exact"/>
              <w:ind w:firstLineChars="179" w:firstLine="376"/>
              <w:jc w:val="left"/>
              <w:rPr>
                <w:rFonts w:ascii="宋体" w:hAnsi="宋体" w:cs="宋体"/>
                <w:kern w:val="0"/>
                <w:szCs w:val="21"/>
              </w:rPr>
            </w:pPr>
            <w:r>
              <w:rPr>
                <w:rFonts w:ascii="宋体" w:hAnsi="宋体" w:cs="宋体" w:hint="eastAsia"/>
                <w:kern w:val="0"/>
                <w:szCs w:val="21"/>
              </w:rPr>
              <w:t>4. 掺假、掺杂、伪造，影响营养、卫生的；</w:t>
            </w:r>
          </w:p>
          <w:p w14:paraId="7B92C27D" w14:textId="77777777" w:rsidR="005E5359" w:rsidRDefault="000F5A12">
            <w:pPr>
              <w:widowControl/>
              <w:spacing w:line="380" w:lineRule="exact"/>
              <w:ind w:firstLineChars="179" w:firstLine="376"/>
              <w:jc w:val="left"/>
              <w:rPr>
                <w:rFonts w:ascii="宋体" w:hAnsi="宋体" w:cs="宋体"/>
                <w:kern w:val="0"/>
                <w:szCs w:val="21"/>
              </w:rPr>
            </w:pPr>
            <w:r>
              <w:rPr>
                <w:rFonts w:ascii="宋体" w:hAnsi="宋体" w:cs="宋体" w:hint="eastAsia"/>
                <w:kern w:val="0"/>
                <w:szCs w:val="21"/>
              </w:rPr>
              <w:t>5. 用非食品原料加工的，加入非食品用化学物质或者将非食品当作食品的；</w:t>
            </w:r>
          </w:p>
          <w:p w14:paraId="483C2607" w14:textId="77777777" w:rsidR="005E5359" w:rsidRDefault="000F5A12">
            <w:pPr>
              <w:widowControl/>
              <w:spacing w:line="380" w:lineRule="exact"/>
              <w:ind w:firstLineChars="179" w:firstLine="376"/>
              <w:jc w:val="left"/>
              <w:rPr>
                <w:rFonts w:ascii="宋体" w:hAnsi="宋体" w:cs="宋体"/>
                <w:kern w:val="0"/>
                <w:szCs w:val="21"/>
              </w:rPr>
            </w:pPr>
            <w:r>
              <w:rPr>
                <w:rFonts w:ascii="宋体" w:hAnsi="宋体" w:cs="宋体" w:hint="eastAsia"/>
                <w:kern w:val="0"/>
                <w:szCs w:val="21"/>
              </w:rPr>
              <w:t>6.超过保鲜保质期限的。</w:t>
            </w:r>
          </w:p>
          <w:p w14:paraId="468BC038" w14:textId="77777777" w:rsidR="005E5359" w:rsidRDefault="000F5A12">
            <w:pPr>
              <w:widowControl/>
              <w:spacing w:line="380" w:lineRule="exact"/>
              <w:ind w:firstLineChars="179" w:firstLine="376"/>
              <w:jc w:val="left"/>
              <w:rPr>
                <w:rFonts w:ascii="宋体" w:hAnsi="宋体" w:cs="宋体"/>
                <w:kern w:val="0"/>
                <w:szCs w:val="21"/>
              </w:rPr>
            </w:pPr>
            <w:r>
              <w:rPr>
                <w:rFonts w:ascii="宋体" w:hAnsi="宋体" w:cs="宋体" w:hint="eastAsia"/>
                <w:kern w:val="0"/>
                <w:szCs w:val="21"/>
              </w:rPr>
              <w:t>7.经鉴定因质量问题引发食物中毒或不良反应；</w:t>
            </w:r>
          </w:p>
          <w:p w14:paraId="7A5A10D6" w14:textId="77777777" w:rsidR="005E5359" w:rsidRDefault="000F5A12">
            <w:pPr>
              <w:widowControl/>
              <w:spacing w:line="380" w:lineRule="exact"/>
              <w:ind w:firstLineChars="179" w:firstLine="376"/>
              <w:jc w:val="left"/>
              <w:rPr>
                <w:rFonts w:ascii="宋体" w:hAnsi="宋体" w:cs="宋体"/>
                <w:kern w:val="0"/>
                <w:szCs w:val="21"/>
              </w:rPr>
            </w:pPr>
            <w:r>
              <w:rPr>
                <w:rFonts w:ascii="宋体" w:hAnsi="宋体" w:cs="宋体" w:hint="eastAsia"/>
                <w:kern w:val="0"/>
                <w:szCs w:val="21"/>
              </w:rPr>
              <w:t>8.其他不符合食品卫生标准的情形。</w:t>
            </w:r>
          </w:p>
          <w:p w14:paraId="6C44E28B" w14:textId="77777777" w:rsidR="005E5359" w:rsidRDefault="000F5A12">
            <w:pPr>
              <w:spacing w:line="380" w:lineRule="exact"/>
              <w:rPr>
                <w:rFonts w:ascii="宋体" w:hAnsi="宋体"/>
                <w:kern w:val="0"/>
                <w:szCs w:val="21"/>
              </w:rPr>
            </w:pPr>
            <w:r>
              <w:rPr>
                <w:rFonts w:ascii="宋体" w:hAnsi="宋体" w:hint="eastAsia"/>
                <w:kern w:val="0"/>
                <w:szCs w:val="21"/>
              </w:rPr>
              <w:t>（三）水产及冻品类货物质量要求</w:t>
            </w:r>
          </w:p>
          <w:p w14:paraId="29B3D1A1" w14:textId="77777777" w:rsidR="005E5359" w:rsidRDefault="000F5A12">
            <w:pPr>
              <w:spacing w:line="380" w:lineRule="exact"/>
              <w:ind w:firstLineChars="179" w:firstLine="376"/>
              <w:rPr>
                <w:rFonts w:ascii="宋体" w:hAnsi="宋体"/>
                <w:kern w:val="0"/>
                <w:szCs w:val="21"/>
              </w:rPr>
            </w:pPr>
            <w:r>
              <w:rPr>
                <w:rFonts w:ascii="宋体" w:hAnsi="宋体" w:hint="eastAsia"/>
                <w:kern w:val="0"/>
                <w:szCs w:val="21"/>
              </w:rPr>
              <w:t>1.所供货物应保持较好的外观和质量等级，符合国家食品部门的有关标准，保证无异味、无霉烂变质，每次交货时提供本批次产品的出厂（库）检验合格证明（随车同行）：《产品合格证》、《卫生检疫报告》。</w:t>
            </w:r>
          </w:p>
          <w:p w14:paraId="727DCCF3" w14:textId="77777777" w:rsidR="005E5359" w:rsidRDefault="000F5A12">
            <w:pPr>
              <w:spacing w:line="380" w:lineRule="exact"/>
              <w:ind w:firstLineChars="179" w:firstLine="376"/>
              <w:rPr>
                <w:rFonts w:ascii="宋体" w:hAnsi="宋体"/>
                <w:kern w:val="0"/>
                <w:szCs w:val="21"/>
              </w:rPr>
            </w:pPr>
            <w:r>
              <w:rPr>
                <w:rFonts w:ascii="宋体" w:hAnsi="宋体" w:hint="eastAsia"/>
                <w:kern w:val="0"/>
                <w:szCs w:val="21"/>
              </w:rPr>
              <w:t>2.所有货物规格符合采购人提交的日采购计划中明确的具体需求。</w:t>
            </w:r>
          </w:p>
          <w:p w14:paraId="5F2C80B5" w14:textId="77777777" w:rsidR="005E5359" w:rsidRDefault="000F5A12">
            <w:pPr>
              <w:spacing w:line="380" w:lineRule="exact"/>
              <w:rPr>
                <w:rFonts w:ascii="宋体" w:hAnsi="宋体"/>
                <w:kern w:val="0"/>
                <w:szCs w:val="21"/>
              </w:rPr>
            </w:pPr>
            <w:r>
              <w:rPr>
                <w:rFonts w:ascii="宋体" w:hAnsi="宋体" w:hint="eastAsia"/>
                <w:kern w:val="0"/>
                <w:szCs w:val="21"/>
              </w:rPr>
              <w:t>（四）水产及冻品类货物质量要求</w:t>
            </w:r>
          </w:p>
          <w:p w14:paraId="49529877" w14:textId="77777777" w:rsidR="005E5359" w:rsidRDefault="000F5A12">
            <w:pPr>
              <w:pStyle w:val="TableParagraph"/>
              <w:spacing w:line="321" w:lineRule="auto"/>
              <w:ind w:left="81" w:right="59"/>
              <w:jc w:val="both"/>
              <w:rPr>
                <w:b/>
                <w:sz w:val="21"/>
                <w:lang w:eastAsia="zh-CN"/>
              </w:rPr>
            </w:pPr>
            <w:r>
              <w:rPr>
                <w:rFonts w:hint="eastAsia"/>
                <w:b/>
                <w:sz w:val="21"/>
                <w:lang w:eastAsia="zh-CN"/>
              </w:rPr>
              <w:t>1.</w:t>
            </w:r>
            <w:r>
              <w:rPr>
                <w:rFonts w:hint="eastAsia"/>
                <w:b/>
                <w:sz w:val="21"/>
                <w:lang w:eastAsia="zh-CN"/>
              </w:rPr>
              <w:t>河鲜类</w:t>
            </w:r>
          </w:p>
          <w:p w14:paraId="00AFD89D" w14:textId="77777777" w:rsidR="005E5359" w:rsidRDefault="000F5A12">
            <w:pPr>
              <w:pStyle w:val="TableParagraph"/>
              <w:spacing w:line="321" w:lineRule="auto"/>
              <w:ind w:left="81" w:right="59"/>
              <w:jc w:val="both"/>
              <w:rPr>
                <w:sz w:val="21"/>
                <w:lang w:eastAsia="zh-CN"/>
              </w:rPr>
            </w:pPr>
            <w:r>
              <w:rPr>
                <w:rFonts w:hint="eastAsia"/>
                <w:sz w:val="21"/>
                <w:lang w:eastAsia="zh-CN"/>
              </w:rPr>
              <w:t>（</w:t>
            </w:r>
            <w:r>
              <w:rPr>
                <w:rFonts w:hint="eastAsia"/>
                <w:sz w:val="21"/>
                <w:lang w:eastAsia="zh-CN"/>
              </w:rPr>
              <w:t>1</w:t>
            </w:r>
            <w:r>
              <w:rPr>
                <w:rFonts w:hint="eastAsia"/>
                <w:sz w:val="21"/>
                <w:lang w:eastAsia="zh-CN"/>
              </w:rPr>
              <w:t>）鱼类：体表有光泽，鳞片完整、不易脱落，黏液无混浊，肌肉组织致密、有弹性；鳃丝清晰，色鲜红或暗红，无异臭味；眼球饱满，角膜透明或稍有浑浊；肛门紧缩或稍有凸出。</w:t>
            </w:r>
            <w:proofErr w:type="gramStart"/>
            <w:r>
              <w:rPr>
                <w:rFonts w:hint="eastAsia"/>
                <w:sz w:val="21"/>
                <w:lang w:eastAsia="zh-CN"/>
              </w:rPr>
              <w:t>感</w:t>
            </w:r>
            <w:proofErr w:type="gramEnd"/>
            <w:r>
              <w:rPr>
                <w:rFonts w:hint="eastAsia"/>
                <w:sz w:val="21"/>
                <w:lang w:eastAsia="zh-CN"/>
              </w:rPr>
              <w:t>观鉴别：神态—在水中游动自如、反映敏捷。体态：无伤残、无畸形、无病害。体表：鳞片完整无损、表面无异物、无皮下出血现象及红色鱼鳞。</w:t>
            </w:r>
          </w:p>
          <w:p w14:paraId="7515A82B" w14:textId="77777777" w:rsidR="005E5359" w:rsidRDefault="000F5A12">
            <w:pPr>
              <w:pStyle w:val="TableParagraph"/>
              <w:spacing w:line="321" w:lineRule="auto"/>
              <w:ind w:left="81" w:right="59"/>
              <w:jc w:val="both"/>
              <w:rPr>
                <w:sz w:val="21"/>
                <w:lang w:eastAsia="zh-CN"/>
              </w:rPr>
            </w:pPr>
            <w:r>
              <w:rPr>
                <w:rFonts w:hint="eastAsia"/>
                <w:sz w:val="21"/>
                <w:lang w:eastAsia="zh-CN"/>
              </w:rPr>
              <w:t>（</w:t>
            </w:r>
            <w:r>
              <w:rPr>
                <w:rFonts w:hint="eastAsia"/>
                <w:sz w:val="21"/>
                <w:lang w:eastAsia="zh-CN"/>
              </w:rPr>
              <w:t>2</w:t>
            </w:r>
            <w:r>
              <w:rPr>
                <w:rFonts w:hint="eastAsia"/>
                <w:sz w:val="21"/>
                <w:lang w:eastAsia="zh-CN"/>
              </w:rPr>
              <w:t>）劣质品：</w:t>
            </w:r>
          </w:p>
          <w:p w14:paraId="5AE16F1C" w14:textId="77777777" w:rsidR="005E5359" w:rsidRDefault="000F5A12">
            <w:pPr>
              <w:pStyle w:val="TableParagraph"/>
              <w:spacing w:line="321" w:lineRule="auto"/>
              <w:ind w:left="81" w:right="59"/>
              <w:jc w:val="both"/>
              <w:rPr>
                <w:sz w:val="21"/>
                <w:lang w:eastAsia="zh-CN"/>
              </w:rPr>
            </w:pPr>
            <w:r>
              <w:rPr>
                <w:rFonts w:hint="eastAsia"/>
                <w:sz w:val="21"/>
                <w:lang w:eastAsia="zh-CN"/>
              </w:rPr>
              <w:t>1</w:t>
            </w:r>
            <w:r>
              <w:rPr>
                <w:rFonts w:hint="eastAsia"/>
                <w:sz w:val="21"/>
                <w:lang w:eastAsia="zh-CN"/>
              </w:rPr>
              <w:t>、行动迟缓、反肚、慌乱、</w:t>
            </w:r>
            <w:proofErr w:type="gramStart"/>
            <w:r>
              <w:rPr>
                <w:rFonts w:hint="eastAsia"/>
                <w:sz w:val="21"/>
                <w:lang w:eastAsia="zh-CN"/>
              </w:rPr>
              <w:t>狂游的鱼表明</w:t>
            </w:r>
            <w:proofErr w:type="gramEnd"/>
            <w:r>
              <w:rPr>
                <w:rFonts w:hint="eastAsia"/>
                <w:sz w:val="21"/>
                <w:lang w:eastAsia="zh-CN"/>
              </w:rPr>
              <w:t>已接近死亡或已有病害。</w:t>
            </w:r>
            <w:r>
              <w:rPr>
                <w:rFonts w:hint="eastAsia"/>
                <w:sz w:val="21"/>
                <w:lang w:eastAsia="zh-CN"/>
              </w:rPr>
              <w:t>2</w:t>
            </w:r>
            <w:r>
              <w:rPr>
                <w:rFonts w:hint="eastAsia"/>
                <w:sz w:val="21"/>
                <w:lang w:eastAsia="zh-CN"/>
              </w:rPr>
              <w:t>、有红色鱼鳞之鱼，须挑出拒收。（塘角鱼单体重</w:t>
            </w:r>
            <w:r>
              <w:rPr>
                <w:rFonts w:hint="eastAsia"/>
                <w:sz w:val="21"/>
                <w:lang w:eastAsia="zh-CN"/>
              </w:rPr>
              <w:t>0.125-0.15kg</w:t>
            </w:r>
            <w:r>
              <w:rPr>
                <w:rFonts w:hint="eastAsia"/>
                <w:sz w:val="21"/>
                <w:lang w:eastAsia="zh-CN"/>
              </w:rPr>
              <w:t>、鲶鱼单体重</w:t>
            </w:r>
            <w:r>
              <w:rPr>
                <w:rFonts w:hint="eastAsia"/>
                <w:sz w:val="21"/>
                <w:lang w:eastAsia="zh-CN"/>
              </w:rPr>
              <w:t xml:space="preserve"> 1-1.2kg,</w:t>
            </w:r>
            <w:r>
              <w:rPr>
                <w:rFonts w:hint="eastAsia"/>
                <w:sz w:val="21"/>
                <w:lang w:eastAsia="zh-CN"/>
              </w:rPr>
              <w:t>体表呈淡黄色，草鱼单体重</w:t>
            </w:r>
            <w:r>
              <w:rPr>
                <w:rFonts w:hint="eastAsia"/>
                <w:sz w:val="21"/>
                <w:lang w:eastAsia="zh-CN"/>
              </w:rPr>
              <w:t>1.5-2.0kg,</w:t>
            </w:r>
            <w:r>
              <w:rPr>
                <w:rFonts w:hint="eastAsia"/>
                <w:sz w:val="21"/>
                <w:lang w:eastAsia="zh-CN"/>
              </w:rPr>
              <w:t>禾花</w:t>
            </w:r>
            <w:proofErr w:type="gramStart"/>
            <w:r>
              <w:rPr>
                <w:rFonts w:hint="eastAsia"/>
                <w:sz w:val="21"/>
                <w:lang w:eastAsia="zh-CN"/>
              </w:rPr>
              <w:t>鱼大小</w:t>
            </w:r>
            <w:proofErr w:type="gramEnd"/>
            <w:r>
              <w:rPr>
                <w:rFonts w:hint="eastAsia"/>
                <w:sz w:val="21"/>
                <w:lang w:eastAsia="zh-CN"/>
              </w:rPr>
              <w:t>要均匀。）</w:t>
            </w:r>
          </w:p>
          <w:p w14:paraId="1570635C" w14:textId="77777777" w:rsidR="005E5359" w:rsidRDefault="000F5A12">
            <w:pPr>
              <w:pStyle w:val="TableParagraph"/>
              <w:spacing w:line="321" w:lineRule="auto"/>
              <w:ind w:left="81" w:right="59"/>
              <w:jc w:val="both"/>
              <w:rPr>
                <w:sz w:val="21"/>
                <w:lang w:eastAsia="zh-CN"/>
              </w:rPr>
            </w:pPr>
            <w:r>
              <w:rPr>
                <w:rFonts w:hint="eastAsia"/>
                <w:sz w:val="21"/>
                <w:lang w:eastAsia="zh-CN"/>
              </w:rPr>
              <w:t>（</w:t>
            </w:r>
            <w:r>
              <w:rPr>
                <w:rFonts w:hint="eastAsia"/>
                <w:sz w:val="21"/>
                <w:lang w:eastAsia="zh-CN"/>
              </w:rPr>
              <w:t>3</w:t>
            </w:r>
            <w:r>
              <w:rPr>
                <w:rFonts w:hint="eastAsia"/>
                <w:sz w:val="21"/>
                <w:lang w:eastAsia="zh-CN"/>
              </w:rPr>
              <w:t>）虾类。感官鉴别：</w:t>
            </w:r>
            <w:proofErr w:type="gramStart"/>
            <w:r>
              <w:rPr>
                <w:rFonts w:hint="eastAsia"/>
                <w:sz w:val="21"/>
                <w:lang w:eastAsia="zh-CN"/>
              </w:rPr>
              <w:t>个</w:t>
            </w:r>
            <w:proofErr w:type="gramEnd"/>
            <w:r>
              <w:rPr>
                <w:rFonts w:hint="eastAsia"/>
                <w:sz w:val="21"/>
                <w:lang w:eastAsia="zh-CN"/>
              </w:rPr>
              <w:t>大均匀、活蹦乱跳（或能活动）、无</w:t>
            </w:r>
            <w:r>
              <w:rPr>
                <w:rFonts w:hint="eastAsia"/>
                <w:sz w:val="21"/>
                <w:lang w:eastAsia="zh-CN"/>
              </w:rPr>
              <w:lastRenderedPageBreak/>
              <w:t>黑头。</w:t>
            </w:r>
          </w:p>
          <w:p w14:paraId="13A08044" w14:textId="77777777" w:rsidR="005E5359" w:rsidRDefault="000F5A12">
            <w:pPr>
              <w:pStyle w:val="TableParagraph"/>
              <w:spacing w:line="321" w:lineRule="auto"/>
              <w:ind w:left="81" w:right="59"/>
              <w:jc w:val="both"/>
              <w:rPr>
                <w:sz w:val="21"/>
                <w:lang w:eastAsia="zh-CN"/>
              </w:rPr>
            </w:pPr>
            <w:r>
              <w:rPr>
                <w:sz w:val="21"/>
                <w:lang w:eastAsia="zh-CN"/>
              </w:rPr>
              <w:t>劣质品：河虾生命力较强，离水后尚能成活一段时间，</w:t>
            </w:r>
            <w:proofErr w:type="gramStart"/>
            <w:r>
              <w:rPr>
                <w:sz w:val="21"/>
                <w:lang w:eastAsia="zh-CN"/>
              </w:rPr>
              <w:t>若虾身</w:t>
            </w:r>
            <w:proofErr w:type="gramEnd"/>
            <w:r>
              <w:rPr>
                <w:sz w:val="21"/>
                <w:lang w:eastAsia="zh-CN"/>
              </w:rPr>
              <w:t>弯曲、不能活动或虾身发白，表明已死。河虾不可太大，一般</w:t>
            </w:r>
            <w:r>
              <w:rPr>
                <w:sz w:val="21"/>
                <w:lang w:eastAsia="zh-CN"/>
              </w:rPr>
              <w:t>30</w:t>
            </w:r>
            <w:r>
              <w:rPr>
                <w:sz w:val="21"/>
                <w:lang w:eastAsia="zh-CN"/>
              </w:rPr>
              <w:t>只一斤，</w:t>
            </w:r>
            <w:r>
              <w:rPr>
                <w:sz w:val="21"/>
                <w:lang w:eastAsia="zh-CN"/>
              </w:rPr>
              <w:t xml:space="preserve"> </w:t>
            </w:r>
            <w:r>
              <w:rPr>
                <w:sz w:val="21"/>
                <w:lang w:eastAsia="zh-CN"/>
              </w:rPr>
              <w:t>因为河虾头大、肉身小。成活率要达</w:t>
            </w:r>
            <w:r>
              <w:rPr>
                <w:sz w:val="21"/>
                <w:lang w:eastAsia="zh-CN"/>
              </w:rPr>
              <w:t>98%</w:t>
            </w:r>
            <w:r>
              <w:rPr>
                <w:sz w:val="21"/>
                <w:lang w:eastAsia="zh-CN"/>
              </w:rPr>
              <w:t>以上。</w:t>
            </w:r>
          </w:p>
          <w:p w14:paraId="0F655AE4" w14:textId="77777777" w:rsidR="005E5359" w:rsidRDefault="000F5A12">
            <w:pPr>
              <w:pStyle w:val="TableParagraph"/>
              <w:spacing w:line="321" w:lineRule="auto"/>
              <w:ind w:left="81" w:right="59"/>
              <w:jc w:val="both"/>
              <w:rPr>
                <w:sz w:val="21"/>
                <w:lang w:eastAsia="zh-CN"/>
              </w:rPr>
            </w:pPr>
            <w:r>
              <w:rPr>
                <w:sz w:val="21"/>
                <w:lang w:eastAsia="zh-CN"/>
              </w:rPr>
              <w:t>蟹类：体肥、甲壳色泽正常，腹部洁白，雌蟹有膏时，头胸甲</w:t>
            </w:r>
            <w:proofErr w:type="gramStart"/>
            <w:r>
              <w:rPr>
                <w:sz w:val="21"/>
                <w:lang w:eastAsia="zh-CN"/>
              </w:rPr>
              <w:t>棘</w:t>
            </w:r>
            <w:proofErr w:type="gramEnd"/>
            <w:r>
              <w:rPr>
                <w:sz w:val="21"/>
                <w:lang w:eastAsia="zh-CN"/>
              </w:rPr>
              <w:t>尖，反面透黄色，</w:t>
            </w:r>
            <w:proofErr w:type="gramStart"/>
            <w:r>
              <w:rPr>
                <w:sz w:val="21"/>
                <w:lang w:eastAsia="zh-CN"/>
              </w:rPr>
              <w:t>螯</w:t>
            </w:r>
            <w:proofErr w:type="gramEnd"/>
            <w:r>
              <w:rPr>
                <w:sz w:val="21"/>
                <w:lang w:eastAsia="zh-CN"/>
              </w:rPr>
              <w:t>及蟹脚有力，单体重</w:t>
            </w:r>
            <w:r>
              <w:rPr>
                <w:sz w:val="21"/>
                <w:lang w:eastAsia="zh-CN"/>
              </w:rPr>
              <w:t xml:space="preserve"> 0.25-0.35kg</w:t>
            </w:r>
            <w:r>
              <w:rPr>
                <w:sz w:val="21"/>
                <w:lang w:eastAsia="zh-CN"/>
              </w:rPr>
              <w:t>。</w:t>
            </w:r>
          </w:p>
          <w:p w14:paraId="3E5C9A6B" w14:textId="77777777" w:rsidR="005E5359" w:rsidRDefault="000F5A12">
            <w:pPr>
              <w:pStyle w:val="TableParagraph"/>
              <w:spacing w:line="321" w:lineRule="auto"/>
              <w:ind w:left="81" w:right="59"/>
              <w:jc w:val="both"/>
              <w:rPr>
                <w:sz w:val="21"/>
                <w:lang w:eastAsia="zh-CN"/>
              </w:rPr>
            </w:pPr>
            <w:r>
              <w:rPr>
                <w:sz w:val="21"/>
                <w:lang w:eastAsia="zh-CN"/>
              </w:rPr>
              <w:t>贝类：外壳具固有色泽、平时微张口、受惊闭合，</w:t>
            </w:r>
            <w:proofErr w:type="gramStart"/>
            <w:r>
              <w:rPr>
                <w:sz w:val="21"/>
                <w:lang w:eastAsia="zh-CN"/>
              </w:rPr>
              <w:t>斧足与触管</w:t>
            </w:r>
            <w:proofErr w:type="gramEnd"/>
            <w:r>
              <w:rPr>
                <w:sz w:val="21"/>
                <w:lang w:eastAsia="zh-CN"/>
              </w:rPr>
              <w:t>伸缩灵活，具固有气味。</w:t>
            </w:r>
          </w:p>
          <w:p w14:paraId="019CE08E" w14:textId="77777777" w:rsidR="005E5359" w:rsidRDefault="000F5A12">
            <w:pPr>
              <w:pStyle w:val="TableParagraph"/>
              <w:spacing w:line="321" w:lineRule="auto"/>
              <w:ind w:left="81" w:right="59"/>
              <w:jc w:val="both"/>
              <w:rPr>
                <w:sz w:val="21"/>
                <w:lang w:eastAsia="zh-CN"/>
              </w:rPr>
            </w:pPr>
            <w:r>
              <w:rPr>
                <w:sz w:val="21"/>
                <w:lang w:eastAsia="zh-CN"/>
              </w:rPr>
              <w:t>盐渍海产类：主要产品为海蜇、海带类，而海蜇又分为海蜇头</w:t>
            </w:r>
          </w:p>
          <w:p w14:paraId="7A5F475A" w14:textId="77777777" w:rsidR="005E5359" w:rsidRDefault="000F5A12">
            <w:pPr>
              <w:pStyle w:val="TableParagraph"/>
              <w:spacing w:line="321" w:lineRule="auto"/>
              <w:ind w:left="81" w:right="59"/>
              <w:jc w:val="both"/>
              <w:rPr>
                <w:sz w:val="21"/>
              </w:rPr>
            </w:pPr>
            <w:r>
              <w:rPr>
                <w:sz w:val="21"/>
              </w:rPr>
              <w:t>（</w:t>
            </w:r>
            <w:proofErr w:type="spellStart"/>
            <w:r>
              <w:rPr>
                <w:sz w:val="21"/>
              </w:rPr>
              <w:t>蜇身口腕部加工的成品）和海蜇皮（上身全部加工的成品</w:t>
            </w:r>
            <w:proofErr w:type="spellEnd"/>
            <w:r>
              <w:rPr>
                <w:sz w:val="21"/>
              </w:rPr>
              <w:t>）。</w:t>
            </w:r>
          </w:p>
          <w:p w14:paraId="34414880" w14:textId="77777777" w:rsidR="005E5359" w:rsidRDefault="000F5A12">
            <w:pPr>
              <w:pStyle w:val="TableParagraph"/>
              <w:spacing w:line="321" w:lineRule="auto"/>
              <w:ind w:left="81" w:right="59"/>
              <w:jc w:val="both"/>
              <w:rPr>
                <w:sz w:val="21"/>
                <w:lang w:eastAsia="zh-CN"/>
              </w:rPr>
            </w:pPr>
            <w:r>
              <w:rPr>
                <w:sz w:val="21"/>
                <w:lang w:eastAsia="zh-CN"/>
              </w:rPr>
              <w:t>感官鉴别：质地</w:t>
            </w:r>
            <w:r>
              <w:rPr>
                <w:sz w:val="21"/>
                <w:lang w:eastAsia="zh-CN"/>
              </w:rPr>
              <w:t>—</w:t>
            </w:r>
            <w:r>
              <w:rPr>
                <w:sz w:val="21"/>
                <w:lang w:eastAsia="zh-CN"/>
              </w:rPr>
              <w:t>坚实而韧性，手指甲掐之可破、脆嫩；气味</w:t>
            </w:r>
            <w:r>
              <w:rPr>
                <w:rFonts w:hint="eastAsia"/>
                <w:sz w:val="21"/>
                <w:lang w:eastAsia="zh-CN"/>
              </w:rPr>
              <w:t>：</w:t>
            </w:r>
            <w:r>
              <w:rPr>
                <w:sz w:val="21"/>
                <w:lang w:eastAsia="zh-CN"/>
              </w:rPr>
              <w:t>轻腥气、盐味；色泽</w:t>
            </w:r>
            <w:r>
              <w:rPr>
                <w:rFonts w:hint="eastAsia"/>
                <w:sz w:val="21"/>
                <w:lang w:eastAsia="zh-CN"/>
              </w:rPr>
              <w:t>：</w:t>
            </w:r>
            <w:r>
              <w:rPr>
                <w:sz w:val="21"/>
                <w:lang w:eastAsia="zh-CN"/>
              </w:rPr>
              <w:t>有光泽；清洁度</w:t>
            </w:r>
            <w:r>
              <w:rPr>
                <w:rFonts w:hint="eastAsia"/>
                <w:sz w:val="21"/>
                <w:lang w:eastAsia="zh-CN"/>
              </w:rPr>
              <w:t>：</w:t>
            </w:r>
            <w:r>
              <w:rPr>
                <w:sz w:val="21"/>
                <w:lang w:eastAsia="zh-CN"/>
              </w:rPr>
              <w:t>无污物和泥浆；海带节要小节。</w:t>
            </w:r>
          </w:p>
          <w:p w14:paraId="47871ECE" w14:textId="77777777" w:rsidR="005E5359" w:rsidRDefault="000F5A12">
            <w:pPr>
              <w:pStyle w:val="TableParagraph"/>
              <w:spacing w:line="321" w:lineRule="auto"/>
              <w:ind w:left="81" w:right="59"/>
              <w:jc w:val="both"/>
              <w:rPr>
                <w:b/>
                <w:sz w:val="21"/>
                <w:lang w:eastAsia="zh-CN"/>
              </w:rPr>
            </w:pPr>
            <w:r>
              <w:rPr>
                <w:rFonts w:hint="eastAsia"/>
                <w:b/>
                <w:sz w:val="21"/>
                <w:lang w:eastAsia="zh-CN"/>
              </w:rPr>
              <w:t>2.</w:t>
            </w:r>
            <w:r>
              <w:rPr>
                <w:b/>
                <w:sz w:val="21"/>
                <w:lang w:eastAsia="zh-CN"/>
              </w:rPr>
              <w:t>冰鲜鱼类</w:t>
            </w:r>
          </w:p>
          <w:p w14:paraId="25B5A98B" w14:textId="77777777" w:rsidR="005E5359" w:rsidRDefault="000F5A12">
            <w:pPr>
              <w:pStyle w:val="TableParagraph"/>
              <w:spacing w:line="321" w:lineRule="auto"/>
              <w:ind w:left="81" w:right="59"/>
              <w:jc w:val="both"/>
              <w:rPr>
                <w:sz w:val="21"/>
                <w:lang w:eastAsia="zh-CN"/>
              </w:rPr>
            </w:pPr>
            <w:r>
              <w:rPr>
                <w:sz w:val="21"/>
                <w:lang w:eastAsia="zh-CN"/>
              </w:rPr>
              <w:t>基本要求：冰鲜鱼是指已死但还新鲜，并以碎冰或冰水来保持其鲜度的鱼。感官鉴别：皮肤</w:t>
            </w:r>
            <w:r>
              <w:rPr>
                <w:rFonts w:hint="eastAsia"/>
                <w:sz w:val="21"/>
                <w:lang w:eastAsia="zh-CN"/>
              </w:rPr>
              <w:t>：</w:t>
            </w:r>
            <w:r>
              <w:rPr>
                <w:sz w:val="21"/>
                <w:lang w:eastAsia="zh-CN"/>
              </w:rPr>
              <w:t>类金属、光泽哑色的表面显示其已不新鲜；眼睛</w:t>
            </w:r>
            <w:r>
              <w:rPr>
                <w:rFonts w:hint="eastAsia"/>
                <w:sz w:val="21"/>
                <w:lang w:eastAsia="zh-CN"/>
              </w:rPr>
              <w:t>：</w:t>
            </w:r>
            <w:r>
              <w:rPr>
                <w:sz w:val="21"/>
                <w:lang w:eastAsia="zh-CN"/>
              </w:rPr>
              <w:t>饱满明亮、清晰且完整、瞳孔黑、角膜清澈；鳃</w:t>
            </w:r>
            <w:r>
              <w:rPr>
                <w:rFonts w:hint="eastAsia"/>
                <w:sz w:val="21"/>
                <w:lang w:eastAsia="zh-CN"/>
              </w:rPr>
              <w:t>：</w:t>
            </w:r>
            <w:r>
              <w:rPr>
                <w:sz w:val="21"/>
                <w:lang w:eastAsia="zh-CN"/>
              </w:rPr>
              <w:t>鲜红色或血红色、含粘液且没有粘泥；肛门</w:t>
            </w:r>
            <w:r>
              <w:rPr>
                <w:rFonts w:hint="eastAsia"/>
                <w:sz w:val="21"/>
                <w:lang w:eastAsia="zh-CN"/>
              </w:rPr>
              <w:t>：</w:t>
            </w:r>
            <w:r>
              <w:rPr>
                <w:sz w:val="21"/>
                <w:lang w:eastAsia="zh-CN"/>
              </w:rPr>
              <w:t>内收或平整，不突出，</w:t>
            </w:r>
            <w:r>
              <w:rPr>
                <w:sz w:val="21"/>
                <w:lang w:eastAsia="zh-CN"/>
              </w:rPr>
              <w:t xml:space="preserve"> </w:t>
            </w:r>
            <w:r>
              <w:rPr>
                <w:sz w:val="21"/>
                <w:lang w:eastAsia="zh-CN"/>
              </w:rPr>
              <w:t>不破</w:t>
            </w:r>
            <w:proofErr w:type="gramStart"/>
            <w:r>
              <w:rPr>
                <w:sz w:val="21"/>
                <w:lang w:eastAsia="zh-CN"/>
              </w:rPr>
              <w:t>肛</w:t>
            </w:r>
            <w:proofErr w:type="gramEnd"/>
            <w:r>
              <w:rPr>
                <w:sz w:val="21"/>
                <w:lang w:eastAsia="zh-CN"/>
              </w:rPr>
              <w:t>；体外粘液</w:t>
            </w:r>
            <w:r>
              <w:rPr>
                <w:rFonts w:hint="eastAsia"/>
                <w:sz w:val="21"/>
                <w:lang w:eastAsia="zh-CN"/>
              </w:rPr>
              <w:t>：</w:t>
            </w:r>
            <w:r>
              <w:rPr>
                <w:sz w:val="21"/>
                <w:lang w:eastAsia="zh-CN"/>
              </w:rPr>
              <w:t>透明或水白；肉质</w:t>
            </w:r>
            <w:r>
              <w:rPr>
                <w:rFonts w:hint="eastAsia"/>
                <w:sz w:val="21"/>
                <w:lang w:eastAsia="zh-CN"/>
              </w:rPr>
              <w:t>：</w:t>
            </w:r>
            <w:r>
              <w:rPr>
                <w:sz w:val="21"/>
                <w:lang w:eastAsia="zh-CN"/>
              </w:rPr>
              <w:t>坚实且富有弹性，轻按下鱼肉后，手指的凹陷处可马上恢复；气味</w:t>
            </w:r>
            <w:r>
              <w:rPr>
                <w:rFonts w:hint="eastAsia"/>
                <w:sz w:val="21"/>
                <w:lang w:eastAsia="zh-CN"/>
              </w:rPr>
              <w:t>：</w:t>
            </w:r>
            <w:r>
              <w:rPr>
                <w:sz w:val="21"/>
                <w:lang w:eastAsia="zh-CN"/>
              </w:rPr>
              <w:t>温和的海水味或鲜海藻味，无氯味腐臭味；体表鱼鳞完整、无破损。（鱿鱼：手感结实，</w:t>
            </w:r>
            <w:r>
              <w:rPr>
                <w:sz w:val="21"/>
                <w:lang w:eastAsia="zh-CN"/>
              </w:rPr>
              <w:t xml:space="preserve"> </w:t>
            </w:r>
            <w:r>
              <w:rPr>
                <w:sz w:val="21"/>
                <w:lang w:eastAsia="zh-CN"/>
              </w:rPr>
              <w:t>肉身质厚。带鱼：规格为中带或大带。金丝鱼：单体重</w:t>
            </w:r>
            <w:r>
              <w:rPr>
                <w:sz w:val="21"/>
                <w:lang w:eastAsia="zh-CN"/>
              </w:rPr>
              <w:t xml:space="preserve"> 0.15—0.2kg</w:t>
            </w:r>
            <w:r>
              <w:rPr>
                <w:sz w:val="21"/>
                <w:lang w:eastAsia="zh-CN"/>
              </w:rPr>
              <w:t>。沙展鱼：大小要均匀，</w:t>
            </w:r>
            <w:r>
              <w:rPr>
                <w:sz w:val="21"/>
                <w:lang w:eastAsia="zh-CN"/>
              </w:rPr>
              <w:t xml:space="preserve">1 </w:t>
            </w:r>
            <w:r>
              <w:rPr>
                <w:sz w:val="21"/>
                <w:lang w:eastAsia="zh-CN"/>
              </w:rPr>
              <w:t>市斤约</w:t>
            </w:r>
            <w:r>
              <w:rPr>
                <w:sz w:val="21"/>
                <w:lang w:eastAsia="zh-CN"/>
              </w:rPr>
              <w:t xml:space="preserve"> 10-15 </w:t>
            </w:r>
            <w:r>
              <w:rPr>
                <w:sz w:val="21"/>
                <w:lang w:eastAsia="zh-CN"/>
              </w:rPr>
              <w:t>条。）</w:t>
            </w:r>
          </w:p>
          <w:p w14:paraId="4535F1C4" w14:textId="77777777" w:rsidR="005E5359" w:rsidRDefault="000F5A12">
            <w:pPr>
              <w:pStyle w:val="TableParagraph"/>
              <w:spacing w:line="321" w:lineRule="auto"/>
              <w:ind w:left="81" w:right="59"/>
              <w:jc w:val="both"/>
              <w:rPr>
                <w:sz w:val="21"/>
                <w:lang w:eastAsia="zh-CN"/>
              </w:rPr>
            </w:pPr>
            <w:r>
              <w:rPr>
                <w:sz w:val="21"/>
                <w:lang w:eastAsia="zh-CN"/>
              </w:rPr>
              <w:t>劣质品：鱼体出现破</w:t>
            </w:r>
            <w:proofErr w:type="gramStart"/>
            <w:r>
              <w:rPr>
                <w:sz w:val="21"/>
                <w:lang w:eastAsia="zh-CN"/>
              </w:rPr>
              <w:t>肛</w:t>
            </w:r>
            <w:proofErr w:type="gramEnd"/>
            <w:r>
              <w:rPr>
                <w:sz w:val="21"/>
                <w:lang w:eastAsia="zh-CN"/>
              </w:rPr>
              <w:t>现象，大多是自行分解所致而非机性损伤。</w:t>
            </w:r>
          </w:p>
          <w:p w14:paraId="4188D5DA" w14:textId="77777777" w:rsidR="005E5359" w:rsidRDefault="000F5A12">
            <w:pPr>
              <w:pStyle w:val="TableParagraph"/>
              <w:spacing w:line="321" w:lineRule="auto"/>
              <w:ind w:left="81" w:right="59"/>
              <w:jc w:val="both"/>
              <w:rPr>
                <w:b/>
                <w:sz w:val="21"/>
                <w:lang w:eastAsia="zh-CN"/>
              </w:rPr>
            </w:pPr>
            <w:r>
              <w:rPr>
                <w:rFonts w:hint="eastAsia"/>
                <w:b/>
                <w:sz w:val="21"/>
                <w:lang w:eastAsia="zh-CN"/>
              </w:rPr>
              <w:t>3.</w:t>
            </w:r>
            <w:r>
              <w:rPr>
                <w:b/>
                <w:sz w:val="21"/>
                <w:lang w:eastAsia="zh-CN"/>
              </w:rPr>
              <w:t>冰鲜家禽类（鸡翅、</w:t>
            </w:r>
            <w:proofErr w:type="gramStart"/>
            <w:r>
              <w:rPr>
                <w:b/>
                <w:sz w:val="21"/>
                <w:lang w:eastAsia="zh-CN"/>
              </w:rPr>
              <w:t>鸡尖</w:t>
            </w:r>
            <w:r>
              <w:rPr>
                <w:rFonts w:hint="eastAsia"/>
                <w:b/>
                <w:sz w:val="21"/>
                <w:lang w:eastAsia="zh-CN"/>
              </w:rPr>
              <w:t>及边鸭</w:t>
            </w:r>
            <w:proofErr w:type="gramEnd"/>
            <w:r>
              <w:rPr>
                <w:rFonts w:hint="eastAsia"/>
                <w:b/>
                <w:sz w:val="21"/>
                <w:lang w:eastAsia="zh-CN"/>
              </w:rPr>
              <w:t>等</w:t>
            </w:r>
            <w:r>
              <w:rPr>
                <w:b/>
                <w:sz w:val="21"/>
                <w:lang w:eastAsia="zh-CN"/>
              </w:rPr>
              <w:t>）</w:t>
            </w:r>
          </w:p>
          <w:p w14:paraId="3980EA62" w14:textId="77777777" w:rsidR="005E5359" w:rsidRDefault="000F5A12">
            <w:pPr>
              <w:pStyle w:val="TableParagraph"/>
              <w:spacing w:line="321" w:lineRule="auto"/>
              <w:ind w:left="81" w:right="59"/>
              <w:jc w:val="both"/>
              <w:rPr>
                <w:rFonts w:ascii="宋体" w:hAnsi="宋体"/>
                <w:sz w:val="21"/>
                <w:lang w:eastAsia="zh-CN"/>
              </w:rPr>
            </w:pPr>
            <w:r>
              <w:rPr>
                <w:rFonts w:ascii="宋体" w:hAnsi="宋体" w:hint="eastAsia"/>
                <w:sz w:val="21"/>
                <w:lang w:eastAsia="zh-CN"/>
              </w:rPr>
              <w:t>（1）</w:t>
            </w:r>
            <w:r>
              <w:rPr>
                <w:rFonts w:ascii="宋体" w:hAnsi="宋体"/>
                <w:sz w:val="21"/>
                <w:lang w:eastAsia="zh-CN"/>
              </w:rPr>
              <w:t>原料包装要有 SC许可编码。</w:t>
            </w:r>
            <w:r>
              <w:rPr>
                <w:rFonts w:ascii="宋体" w:hAnsi="宋体" w:hint="eastAsia"/>
                <w:sz w:val="21"/>
                <w:lang w:eastAsia="zh-CN"/>
              </w:rPr>
              <w:t>如</w:t>
            </w:r>
            <w:r>
              <w:rPr>
                <w:rFonts w:ascii="宋体" w:hAnsi="宋体"/>
                <w:sz w:val="21"/>
                <w:lang w:eastAsia="zh-CN"/>
              </w:rPr>
              <w:t>进口原料的外包装要有中文标识。无淤血、色泽光亮、无毛。鸡翅单体重 0.1-0.15kg。</w:t>
            </w:r>
          </w:p>
          <w:p w14:paraId="21AC7171" w14:textId="77777777" w:rsidR="005E5359" w:rsidRDefault="000F5A12">
            <w:pPr>
              <w:spacing w:line="380" w:lineRule="exact"/>
              <w:rPr>
                <w:rFonts w:ascii="宋体" w:hAnsi="宋体" w:cs="宋体"/>
                <w:szCs w:val="21"/>
              </w:rPr>
            </w:pPr>
            <w:r>
              <w:rPr>
                <w:rFonts w:ascii="宋体" w:hAnsi="宋体" w:hint="eastAsia"/>
                <w:szCs w:val="21"/>
              </w:rPr>
              <w:t xml:space="preserve"> （2）</w:t>
            </w:r>
            <w:r>
              <w:rPr>
                <w:rFonts w:ascii="宋体" w:hAnsi="宋体" w:cs="宋体" w:hint="eastAsia"/>
                <w:szCs w:val="21"/>
              </w:rPr>
              <w:t>冻品类：原包装要有“</w:t>
            </w:r>
            <w:r>
              <w:rPr>
                <w:rFonts w:ascii="宋体" w:hAnsi="宋体" w:cs="宋体"/>
                <w:szCs w:val="21"/>
              </w:rPr>
              <w:t>SC</w:t>
            </w:r>
            <w:r>
              <w:rPr>
                <w:rFonts w:ascii="宋体" w:hAnsi="宋体" w:cs="宋体" w:hint="eastAsia"/>
                <w:szCs w:val="21"/>
              </w:rPr>
              <w:t>”标识，包装上食品新鲜标注清晰，生产日期不早于供货期6个月且在保质期内。</w:t>
            </w:r>
          </w:p>
          <w:p w14:paraId="6F88CC99" w14:textId="77777777" w:rsidR="005E5359" w:rsidRDefault="000F5A12">
            <w:pPr>
              <w:pStyle w:val="af1"/>
              <w:spacing w:line="380" w:lineRule="exact"/>
              <w:rPr>
                <w:rFonts w:ascii="宋体" w:hAnsi="宋体" w:cs="宋体"/>
                <w:sz w:val="21"/>
                <w:szCs w:val="21"/>
              </w:rPr>
            </w:pPr>
            <w:r>
              <w:rPr>
                <w:rFonts w:ascii="宋体" w:hAnsi="宋体" w:cs="宋体" w:hint="eastAsia"/>
                <w:sz w:val="21"/>
                <w:szCs w:val="21"/>
              </w:rPr>
              <w:t xml:space="preserve"> （3）</w:t>
            </w:r>
            <w:r>
              <w:rPr>
                <w:rFonts w:ascii="宋体" w:hAnsi="宋体" w:cs="宋体" w:hint="eastAsia"/>
                <w:kern w:val="0"/>
                <w:sz w:val="21"/>
                <w:szCs w:val="21"/>
              </w:rPr>
              <w:t>鸡腿、鸡翅、预包装半加工的冷冻食品：包装要有生产日期标识， 且包装标识必须符合国家法定标准并有质量安全标识。</w:t>
            </w:r>
          </w:p>
          <w:p w14:paraId="6E1DED89" w14:textId="77777777" w:rsidR="005E5359" w:rsidRDefault="000F5A12">
            <w:pPr>
              <w:spacing w:line="380" w:lineRule="exact"/>
              <w:rPr>
                <w:rFonts w:ascii="宋体" w:hAnsi="宋体"/>
                <w:b/>
                <w:bCs/>
                <w:kern w:val="0"/>
                <w:szCs w:val="21"/>
              </w:rPr>
            </w:pPr>
            <w:r>
              <w:rPr>
                <w:rFonts w:ascii="宋体" w:hAnsi="宋体" w:hint="eastAsia"/>
                <w:b/>
                <w:bCs/>
                <w:kern w:val="0"/>
                <w:szCs w:val="21"/>
              </w:rPr>
              <w:t>六、供货要求：</w:t>
            </w:r>
          </w:p>
          <w:p w14:paraId="0D2E869A" w14:textId="77777777" w:rsidR="005E5359" w:rsidRDefault="000F5A12">
            <w:pPr>
              <w:spacing w:line="380" w:lineRule="exact"/>
              <w:rPr>
                <w:rFonts w:ascii="宋体" w:hAnsi="宋体"/>
                <w:kern w:val="0"/>
                <w:szCs w:val="21"/>
              </w:rPr>
            </w:pPr>
            <w:r>
              <w:rPr>
                <w:rFonts w:ascii="宋体" w:hAnsi="宋体" w:hint="eastAsia"/>
                <w:kern w:val="0"/>
                <w:szCs w:val="21"/>
              </w:rPr>
              <w:t>（一）按时将食品原材料运送至采购人指定地点，如遇特殊情况（任务），应随叫随到。</w:t>
            </w:r>
          </w:p>
          <w:p w14:paraId="4CEE6FBA" w14:textId="7D672686" w:rsidR="005E5359" w:rsidRDefault="000F5A12">
            <w:pPr>
              <w:spacing w:line="380" w:lineRule="exact"/>
              <w:rPr>
                <w:rFonts w:ascii="宋体" w:hAnsi="宋体"/>
                <w:kern w:val="0"/>
                <w:szCs w:val="21"/>
              </w:rPr>
            </w:pPr>
            <w:r>
              <w:rPr>
                <w:rFonts w:ascii="宋体" w:hAnsi="宋体" w:hint="eastAsia"/>
                <w:kern w:val="0"/>
                <w:szCs w:val="21"/>
              </w:rPr>
              <w:lastRenderedPageBreak/>
              <w:t>（二）采购人按照约定每日或定期将采购单发送给供货商。供应商须按每日采购单中注明的</w:t>
            </w:r>
            <w:proofErr w:type="gramStart"/>
            <w:r>
              <w:rPr>
                <w:rFonts w:ascii="宋体" w:hAnsi="宋体" w:hint="eastAsia"/>
                <w:kern w:val="0"/>
                <w:szCs w:val="21"/>
              </w:rPr>
              <w:t>食材技术</w:t>
            </w:r>
            <w:proofErr w:type="gramEnd"/>
            <w:r>
              <w:rPr>
                <w:rFonts w:ascii="宋体" w:hAnsi="宋体" w:hint="eastAsia"/>
                <w:kern w:val="0"/>
                <w:szCs w:val="21"/>
              </w:rPr>
              <w:t>标准供货，不可</w:t>
            </w:r>
            <w:r w:rsidR="00560B8F">
              <w:rPr>
                <w:rFonts w:ascii="宋体" w:hAnsi="宋体" w:hint="eastAsia"/>
                <w:kern w:val="0"/>
                <w:szCs w:val="21"/>
              </w:rPr>
              <w:t>出现</w:t>
            </w:r>
            <w:r>
              <w:rPr>
                <w:rFonts w:ascii="宋体" w:hAnsi="宋体" w:hint="eastAsia"/>
                <w:kern w:val="0"/>
                <w:szCs w:val="21"/>
              </w:rPr>
              <w:t>以次充好、缺斤短两现象。</w:t>
            </w:r>
          </w:p>
          <w:p w14:paraId="72410BBB" w14:textId="36A1AE47" w:rsidR="005E5359" w:rsidRDefault="000F5A12">
            <w:pPr>
              <w:spacing w:line="380" w:lineRule="exact"/>
              <w:rPr>
                <w:rFonts w:ascii="宋体" w:hAnsi="宋体"/>
                <w:kern w:val="0"/>
                <w:szCs w:val="21"/>
              </w:rPr>
            </w:pPr>
            <w:r>
              <w:rPr>
                <w:rFonts w:ascii="宋体" w:hAnsi="宋体" w:hint="eastAsia"/>
                <w:kern w:val="0"/>
                <w:szCs w:val="21"/>
              </w:rPr>
              <w:t>（三）供应商必须按照</w:t>
            </w:r>
            <w:r w:rsidR="00A90D47">
              <w:rPr>
                <w:rFonts w:ascii="宋体" w:hAnsi="宋体" w:hint="eastAsia"/>
                <w:kern w:val="0"/>
                <w:szCs w:val="21"/>
              </w:rPr>
              <w:t>采购人</w:t>
            </w:r>
            <w:r>
              <w:rPr>
                <w:rFonts w:ascii="宋体" w:hAnsi="宋体" w:hint="eastAsia"/>
                <w:kern w:val="0"/>
                <w:szCs w:val="21"/>
              </w:rPr>
              <w:t>指定品质进行供应，设有专供供货专人配送，专供配送人员要有高度的责任心。配送人员素质和职责要求：</w:t>
            </w:r>
          </w:p>
          <w:p w14:paraId="446C0AFB" w14:textId="77777777" w:rsidR="005E5359" w:rsidRDefault="000F5A12">
            <w:pPr>
              <w:spacing w:line="380" w:lineRule="exact"/>
              <w:rPr>
                <w:rFonts w:ascii="宋体" w:hAnsi="宋体"/>
                <w:kern w:val="0"/>
                <w:szCs w:val="21"/>
              </w:rPr>
            </w:pPr>
            <w:r>
              <w:rPr>
                <w:rFonts w:ascii="宋体" w:hAnsi="宋体" w:hint="eastAsia"/>
                <w:kern w:val="0"/>
                <w:szCs w:val="21"/>
              </w:rPr>
              <w:t>1.所有配送员</w:t>
            </w:r>
            <w:proofErr w:type="gramStart"/>
            <w:r>
              <w:rPr>
                <w:rFonts w:ascii="宋体" w:hAnsi="宋体" w:hint="eastAsia"/>
                <w:kern w:val="0"/>
                <w:szCs w:val="21"/>
              </w:rPr>
              <w:t>需相对</w:t>
            </w:r>
            <w:proofErr w:type="gramEnd"/>
            <w:r>
              <w:rPr>
                <w:rFonts w:ascii="宋体" w:hAnsi="宋体" w:hint="eastAsia"/>
                <w:kern w:val="0"/>
                <w:szCs w:val="21"/>
              </w:rPr>
              <w:t>固定。</w:t>
            </w:r>
          </w:p>
          <w:p w14:paraId="7FEE175F" w14:textId="77777777" w:rsidR="005E5359" w:rsidRDefault="000F5A12">
            <w:pPr>
              <w:spacing w:line="380" w:lineRule="exact"/>
              <w:rPr>
                <w:rFonts w:ascii="宋体" w:hAnsi="宋体"/>
                <w:kern w:val="0"/>
                <w:szCs w:val="21"/>
              </w:rPr>
            </w:pPr>
            <w:r>
              <w:rPr>
                <w:rFonts w:ascii="宋体" w:hAnsi="宋体" w:hint="eastAsia"/>
                <w:kern w:val="0"/>
                <w:szCs w:val="21"/>
              </w:rPr>
              <w:t>2.无不良嗜好及犯罪记录。</w:t>
            </w:r>
          </w:p>
          <w:p w14:paraId="6C038FB2" w14:textId="77777777" w:rsidR="005E5359" w:rsidRDefault="000F5A12">
            <w:pPr>
              <w:spacing w:line="380" w:lineRule="exact"/>
              <w:rPr>
                <w:rFonts w:ascii="宋体" w:hAnsi="宋体"/>
                <w:kern w:val="0"/>
                <w:szCs w:val="21"/>
              </w:rPr>
            </w:pPr>
            <w:r>
              <w:rPr>
                <w:rFonts w:ascii="宋体" w:hAnsi="宋体" w:hint="eastAsia"/>
                <w:kern w:val="0"/>
                <w:szCs w:val="21"/>
              </w:rPr>
              <w:t>3.责任心强、供货意识高，对采购人提出的问题要耐心解答，并能虚心听取采购人的意见和建议，遇到困难不推诿。</w:t>
            </w:r>
          </w:p>
          <w:p w14:paraId="5FAC86FD" w14:textId="77777777" w:rsidR="005E5359" w:rsidRDefault="000F5A12">
            <w:pPr>
              <w:spacing w:line="380" w:lineRule="exact"/>
              <w:rPr>
                <w:rFonts w:ascii="宋体" w:hAnsi="宋体"/>
                <w:kern w:val="0"/>
                <w:szCs w:val="21"/>
              </w:rPr>
            </w:pPr>
            <w:r>
              <w:rPr>
                <w:rFonts w:ascii="宋体" w:hAnsi="宋体" w:hint="eastAsia"/>
                <w:kern w:val="0"/>
                <w:szCs w:val="21"/>
              </w:rPr>
              <w:t>4.配送人员本人要持有健康证，且工作期间身体健康，无身体不适、无传染疾病。</w:t>
            </w:r>
          </w:p>
          <w:p w14:paraId="78C38454" w14:textId="77777777" w:rsidR="005E5359" w:rsidRDefault="000F5A12">
            <w:pPr>
              <w:spacing w:line="380" w:lineRule="exact"/>
              <w:rPr>
                <w:rFonts w:ascii="宋体" w:hAnsi="宋体"/>
                <w:kern w:val="0"/>
                <w:szCs w:val="21"/>
              </w:rPr>
            </w:pPr>
            <w:r>
              <w:rPr>
                <w:rFonts w:ascii="宋体" w:hAnsi="宋体" w:hint="eastAsia"/>
                <w:kern w:val="0"/>
                <w:szCs w:val="21"/>
              </w:rPr>
              <w:t>5.配送人员必须着装干净整齐，穿工服、工鞋，不能穿拖鞋进入食堂工作区域。</w:t>
            </w:r>
          </w:p>
          <w:p w14:paraId="7FB88458" w14:textId="77777777" w:rsidR="005E5359" w:rsidRDefault="000F5A12">
            <w:pPr>
              <w:spacing w:line="380" w:lineRule="exact"/>
              <w:rPr>
                <w:rFonts w:ascii="宋体" w:hAnsi="宋体"/>
                <w:kern w:val="0"/>
                <w:szCs w:val="21"/>
              </w:rPr>
            </w:pPr>
            <w:r>
              <w:rPr>
                <w:rFonts w:ascii="宋体" w:hAnsi="宋体" w:hint="eastAsia"/>
                <w:kern w:val="0"/>
                <w:szCs w:val="21"/>
              </w:rPr>
              <w:t>6.准确掌握季节和时令食材，及时向食堂推介。</w:t>
            </w:r>
          </w:p>
          <w:p w14:paraId="64BA31A8" w14:textId="77777777" w:rsidR="005E5359" w:rsidRDefault="000F5A12">
            <w:pPr>
              <w:spacing w:line="380" w:lineRule="exact"/>
              <w:rPr>
                <w:rFonts w:ascii="宋体" w:hAnsi="宋体"/>
                <w:kern w:val="0"/>
                <w:szCs w:val="21"/>
              </w:rPr>
            </w:pPr>
            <w:r>
              <w:rPr>
                <w:rFonts w:ascii="宋体" w:hAnsi="宋体" w:hint="eastAsia"/>
                <w:kern w:val="0"/>
                <w:szCs w:val="21"/>
              </w:rPr>
              <w:t>7.认真核对所</w:t>
            </w:r>
            <w:proofErr w:type="gramStart"/>
            <w:r>
              <w:rPr>
                <w:rFonts w:ascii="宋体" w:hAnsi="宋体" w:hint="eastAsia"/>
                <w:kern w:val="0"/>
                <w:szCs w:val="21"/>
              </w:rPr>
              <w:t>配送食材的</w:t>
            </w:r>
            <w:proofErr w:type="gramEnd"/>
            <w:r>
              <w:rPr>
                <w:rFonts w:ascii="宋体" w:hAnsi="宋体" w:hint="eastAsia"/>
                <w:kern w:val="0"/>
                <w:szCs w:val="21"/>
              </w:rPr>
              <w:t>品种、数量、质量，</w:t>
            </w:r>
            <w:proofErr w:type="gramStart"/>
            <w:r>
              <w:rPr>
                <w:rFonts w:ascii="宋体" w:hAnsi="宋体" w:hint="eastAsia"/>
                <w:kern w:val="0"/>
                <w:szCs w:val="21"/>
              </w:rPr>
              <w:t>对漏单的</w:t>
            </w:r>
            <w:proofErr w:type="gramEnd"/>
            <w:r>
              <w:rPr>
                <w:rFonts w:ascii="宋体" w:hAnsi="宋体" w:hint="eastAsia"/>
                <w:kern w:val="0"/>
                <w:szCs w:val="21"/>
              </w:rPr>
              <w:t>或一次性未送齐的</w:t>
            </w:r>
            <w:proofErr w:type="gramStart"/>
            <w:r>
              <w:rPr>
                <w:rFonts w:ascii="宋体" w:hAnsi="宋体" w:hint="eastAsia"/>
                <w:kern w:val="0"/>
                <w:szCs w:val="21"/>
              </w:rPr>
              <w:t>食材要</w:t>
            </w:r>
            <w:proofErr w:type="gramEnd"/>
            <w:r>
              <w:rPr>
                <w:rFonts w:ascii="宋体" w:hAnsi="宋体" w:hint="eastAsia"/>
                <w:kern w:val="0"/>
                <w:szCs w:val="21"/>
              </w:rPr>
              <w:t>及时汇报给订单员，做好账目登记，同时给采购人相应满意的回复，并按采购人要求及时进行整改。</w:t>
            </w:r>
          </w:p>
          <w:p w14:paraId="560FE674" w14:textId="77777777" w:rsidR="005E5359" w:rsidRDefault="000F5A12">
            <w:pPr>
              <w:spacing w:line="380" w:lineRule="exact"/>
              <w:rPr>
                <w:rFonts w:ascii="宋体" w:hAnsi="宋体"/>
                <w:kern w:val="0"/>
                <w:szCs w:val="21"/>
              </w:rPr>
            </w:pPr>
            <w:r>
              <w:rPr>
                <w:rFonts w:ascii="宋体" w:hAnsi="宋体" w:hint="eastAsia"/>
                <w:kern w:val="0"/>
                <w:szCs w:val="21"/>
              </w:rPr>
              <w:t>8.</w:t>
            </w:r>
            <w:proofErr w:type="gramStart"/>
            <w:r>
              <w:rPr>
                <w:rFonts w:ascii="宋体" w:hAnsi="宋体" w:hint="eastAsia"/>
                <w:kern w:val="0"/>
                <w:szCs w:val="21"/>
              </w:rPr>
              <w:t>负责食材在</w:t>
            </w:r>
            <w:proofErr w:type="gramEnd"/>
            <w:r>
              <w:rPr>
                <w:rFonts w:ascii="宋体" w:hAnsi="宋体" w:hint="eastAsia"/>
                <w:kern w:val="0"/>
                <w:szCs w:val="21"/>
              </w:rPr>
              <w:t>配送、补充、退换过程中的安全。</w:t>
            </w:r>
          </w:p>
          <w:p w14:paraId="3B08C39D" w14:textId="77777777" w:rsidR="005E5359" w:rsidRDefault="000F5A12">
            <w:pPr>
              <w:spacing w:line="380" w:lineRule="exact"/>
              <w:rPr>
                <w:rFonts w:ascii="宋体" w:hAnsi="宋体"/>
                <w:kern w:val="0"/>
                <w:szCs w:val="21"/>
              </w:rPr>
            </w:pPr>
            <w:r>
              <w:rPr>
                <w:rFonts w:ascii="宋体" w:hAnsi="宋体" w:hint="eastAsia"/>
                <w:kern w:val="0"/>
                <w:szCs w:val="21"/>
              </w:rPr>
              <w:t>9.按时送货，如不能及时送货，有责任协助采购人进行解决。</w:t>
            </w:r>
          </w:p>
          <w:p w14:paraId="5A451ED9" w14:textId="77777777" w:rsidR="005E5359" w:rsidRDefault="000F5A12">
            <w:pPr>
              <w:spacing w:line="380" w:lineRule="exact"/>
              <w:rPr>
                <w:rFonts w:ascii="宋体" w:hAnsi="宋体"/>
                <w:szCs w:val="21"/>
              </w:rPr>
            </w:pPr>
            <w:r>
              <w:rPr>
                <w:rFonts w:ascii="宋体" w:hAnsi="宋体" w:hint="eastAsia"/>
                <w:kern w:val="0"/>
                <w:szCs w:val="21"/>
              </w:rPr>
              <w:t>10.积极协助采购人食堂工作人员收货，配合采购人食堂工作人员</w:t>
            </w:r>
            <w:proofErr w:type="gramStart"/>
            <w:r>
              <w:rPr>
                <w:rFonts w:ascii="宋体" w:hAnsi="宋体" w:hint="eastAsia"/>
                <w:kern w:val="0"/>
                <w:szCs w:val="21"/>
              </w:rPr>
              <w:t>将食材运送</w:t>
            </w:r>
            <w:proofErr w:type="gramEnd"/>
            <w:r>
              <w:rPr>
                <w:rFonts w:ascii="宋体" w:hAnsi="宋体" w:hint="eastAsia"/>
                <w:kern w:val="0"/>
                <w:szCs w:val="21"/>
              </w:rPr>
              <w:t>到指定地点。</w:t>
            </w:r>
          </w:p>
        </w:tc>
      </w:tr>
      <w:tr w:rsidR="005E5359" w14:paraId="62C3A2E6" w14:textId="77777777">
        <w:trPr>
          <w:trHeight w:val="1347"/>
        </w:trPr>
        <w:tc>
          <w:tcPr>
            <w:tcW w:w="925" w:type="dxa"/>
            <w:shd w:val="clear" w:color="auto" w:fill="FFFFFF" w:themeFill="background1"/>
            <w:vAlign w:val="center"/>
          </w:tcPr>
          <w:p w14:paraId="00AFA446" w14:textId="77777777" w:rsidR="005E5359" w:rsidRDefault="000F5A12">
            <w:pPr>
              <w:spacing w:line="380" w:lineRule="exact"/>
              <w:jc w:val="center"/>
              <w:rPr>
                <w:rFonts w:ascii="宋体" w:hAnsi="宋体" w:cs="宋体"/>
                <w:szCs w:val="21"/>
              </w:rPr>
            </w:pPr>
            <w:r>
              <w:rPr>
                <w:rFonts w:ascii="宋体" w:hAnsi="宋体" w:cs="宋体" w:hint="eastAsia"/>
                <w:szCs w:val="21"/>
              </w:rPr>
              <w:lastRenderedPageBreak/>
              <w:t>▲</w:t>
            </w:r>
            <w:r>
              <w:rPr>
                <w:rFonts w:ascii="宋体" w:hAnsi="宋体" w:hint="eastAsia"/>
                <w:szCs w:val="21"/>
              </w:rPr>
              <w:t>商务条款</w:t>
            </w:r>
          </w:p>
        </w:tc>
        <w:tc>
          <w:tcPr>
            <w:tcW w:w="9145" w:type="dxa"/>
            <w:gridSpan w:val="5"/>
            <w:shd w:val="clear" w:color="auto" w:fill="FFFFFF" w:themeFill="background1"/>
          </w:tcPr>
          <w:p w14:paraId="6D3DAF40" w14:textId="77777777" w:rsidR="005E5359" w:rsidRDefault="000F5A12">
            <w:pPr>
              <w:widowControl/>
              <w:shd w:val="clear" w:color="auto" w:fill="FFFFFF"/>
              <w:spacing w:line="380" w:lineRule="exact"/>
              <w:rPr>
                <w:rFonts w:ascii="宋体" w:hAnsi="宋体"/>
                <w:szCs w:val="21"/>
              </w:rPr>
            </w:pPr>
            <w:r>
              <w:rPr>
                <w:rFonts w:ascii="宋体" w:hAnsi="宋体" w:hint="eastAsia"/>
                <w:szCs w:val="21"/>
              </w:rPr>
              <w:t>一、合同签订期：中标通知书发出后25日内</w:t>
            </w:r>
          </w:p>
          <w:p w14:paraId="72790F54" w14:textId="77777777" w:rsidR="005E5359" w:rsidRDefault="000F5A12">
            <w:pPr>
              <w:widowControl/>
              <w:shd w:val="clear" w:color="auto" w:fill="FFFFFF"/>
              <w:spacing w:line="380" w:lineRule="exact"/>
              <w:rPr>
                <w:rFonts w:ascii="宋体" w:hAnsi="宋体"/>
                <w:szCs w:val="21"/>
              </w:rPr>
            </w:pPr>
            <w:r>
              <w:rPr>
                <w:rFonts w:ascii="宋体" w:hAnsi="宋体" w:hint="eastAsia"/>
                <w:szCs w:val="21"/>
              </w:rPr>
              <w:t>二、</w:t>
            </w:r>
            <w:r>
              <w:rPr>
                <w:rFonts w:ascii="宋体" w:hAnsi="宋体" w:hint="eastAsia"/>
                <w:bCs/>
                <w:szCs w:val="21"/>
              </w:rPr>
              <w:t>供货期限或者供货时间：</w:t>
            </w:r>
            <w:r>
              <w:rPr>
                <w:rFonts w:ascii="宋体" w:hAnsi="宋体" w:cs="宋体" w:hint="eastAsia"/>
                <w:szCs w:val="21"/>
              </w:rPr>
              <w:t>自签订合同之日起1年（如合同履行期限未到，采购人采购货款累计达到预算金额时，合同自动终止）。</w:t>
            </w:r>
          </w:p>
          <w:p w14:paraId="294DF03E" w14:textId="77777777" w:rsidR="005E5359" w:rsidRDefault="000F5A12">
            <w:pPr>
              <w:widowControl/>
              <w:shd w:val="clear" w:color="auto" w:fill="FFFFFF"/>
              <w:spacing w:line="380" w:lineRule="exact"/>
              <w:rPr>
                <w:rFonts w:ascii="宋体" w:hAnsi="宋体"/>
                <w:bCs/>
                <w:szCs w:val="21"/>
                <w:u w:val="single"/>
              </w:rPr>
            </w:pPr>
            <w:r>
              <w:rPr>
                <w:rFonts w:ascii="宋体" w:hAnsi="宋体" w:hint="eastAsia"/>
                <w:szCs w:val="21"/>
              </w:rPr>
              <w:t>三、供货地点：</w:t>
            </w:r>
            <w:r>
              <w:rPr>
                <w:rFonts w:ascii="宋体" w:hAnsi="宋体" w:hint="eastAsia"/>
                <w:bCs/>
                <w:szCs w:val="21"/>
              </w:rPr>
              <w:t>采购人位于南宁市新阳路225号和</w:t>
            </w:r>
            <w:proofErr w:type="gramStart"/>
            <w:r>
              <w:rPr>
                <w:rFonts w:ascii="宋体" w:hAnsi="宋体" w:hint="eastAsia"/>
                <w:bCs/>
                <w:szCs w:val="21"/>
              </w:rPr>
              <w:t>厢竹</w:t>
            </w:r>
            <w:proofErr w:type="gramEnd"/>
            <w:r>
              <w:rPr>
                <w:rFonts w:ascii="宋体" w:hAnsi="宋体" w:hint="eastAsia"/>
                <w:bCs/>
                <w:szCs w:val="21"/>
              </w:rPr>
              <w:t>路59号食堂。</w:t>
            </w:r>
          </w:p>
          <w:p w14:paraId="2E065590" w14:textId="77777777" w:rsidR="005E5359" w:rsidRDefault="000F5A12">
            <w:pPr>
              <w:spacing w:line="380" w:lineRule="exact"/>
              <w:rPr>
                <w:rFonts w:ascii="宋体" w:hAnsi="宋体"/>
                <w:szCs w:val="21"/>
              </w:rPr>
            </w:pPr>
            <w:r>
              <w:rPr>
                <w:rFonts w:ascii="宋体" w:hAnsi="宋体" w:hint="eastAsia"/>
                <w:szCs w:val="21"/>
              </w:rPr>
              <w:t>四、其他要求：</w:t>
            </w:r>
          </w:p>
          <w:p w14:paraId="440D4363" w14:textId="77777777" w:rsidR="005E5359" w:rsidRDefault="000F5A12">
            <w:pPr>
              <w:spacing w:line="380" w:lineRule="exact"/>
              <w:rPr>
                <w:rFonts w:ascii="宋体" w:hAnsi="宋体"/>
                <w:szCs w:val="21"/>
              </w:rPr>
            </w:pPr>
            <w:r>
              <w:rPr>
                <w:rFonts w:ascii="宋体" w:hAnsi="宋体" w:cs="宋体" w:hint="eastAsia"/>
                <w:szCs w:val="21"/>
              </w:rPr>
              <w:t>1、付款方式：</w:t>
            </w:r>
            <w:r>
              <w:t>采购人进行公对公账户转账，</w:t>
            </w:r>
            <w:r>
              <w:rPr>
                <w:rFonts w:hint="eastAsia"/>
              </w:rPr>
              <w:t>《部分采购品类及采购参考价》中的数量为参考采购计划量，最终</w:t>
            </w:r>
            <w:r>
              <w:t>以采购人实际购买的种类及数量</w:t>
            </w:r>
            <w:r>
              <w:rPr>
                <w:rFonts w:hint="eastAsia"/>
              </w:rPr>
              <w:t>进行结</w:t>
            </w:r>
            <w:r>
              <w:t>算</w:t>
            </w:r>
            <w:r>
              <w:rPr>
                <w:rFonts w:hint="eastAsia"/>
              </w:rPr>
              <w:t>。</w:t>
            </w:r>
            <w:r>
              <w:t>供应商必须</w:t>
            </w:r>
            <w:r>
              <w:rPr>
                <w:rFonts w:hint="eastAsia"/>
              </w:rPr>
              <w:t>每月</w:t>
            </w:r>
            <w:r>
              <w:t>提供详细的物品销售清单与采购人的收货单</w:t>
            </w:r>
            <w:r>
              <w:rPr>
                <w:rFonts w:ascii="宋体" w:hAnsi="宋体"/>
                <w:szCs w:val="21"/>
              </w:rPr>
              <w:t>核对无误</w:t>
            </w:r>
            <w:r>
              <w:rPr>
                <w:rFonts w:ascii="宋体" w:hAnsi="宋体" w:hint="eastAsia"/>
                <w:szCs w:val="21"/>
              </w:rPr>
              <w:t>签字确认</w:t>
            </w:r>
            <w:r>
              <w:rPr>
                <w:rFonts w:ascii="宋体" w:hAnsi="宋体"/>
                <w:szCs w:val="21"/>
              </w:rPr>
              <w:t>后，</w:t>
            </w:r>
            <w:r>
              <w:rPr>
                <w:rFonts w:ascii="宋体" w:hAnsi="宋体" w:cs="宋体" w:hint="eastAsia"/>
                <w:szCs w:val="21"/>
              </w:rPr>
              <w:t>由供应商按当次结算的金额出具合法有效的发票，采购人收到发票后两个月内一次性付清货款。</w:t>
            </w:r>
          </w:p>
          <w:p w14:paraId="4BDF1125" w14:textId="77777777" w:rsidR="005E5359" w:rsidRDefault="000F5A12">
            <w:pPr>
              <w:pStyle w:val="TableParagraph"/>
              <w:spacing w:before="158" w:line="380" w:lineRule="exact"/>
              <w:ind w:left="81"/>
              <w:rPr>
                <w:rFonts w:ascii="宋体" w:hAnsi="宋体"/>
                <w:sz w:val="21"/>
                <w:szCs w:val="21"/>
              </w:rPr>
            </w:pPr>
            <w:r>
              <w:rPr>
                <w:rFonts w:ascii="宋体" w:hAnsi="宋体" w:cs="宋体" w:hint="eastAsia"/>
                <w:sz w:val="21"/>
                <w:szCs w:val="21"/>
                <w:lang w:eastAsia="zh-CN"/>
              </w:rPr>
              <w:t>2、</w:t>
            </w:r>
            <w:proofErr w:type="spellStart"/>
            <w:r>
              <w:rPr>
                <w:rFonts w:ascii="宋体" w:hAnsi="宋体"/>
                <w:sz w:val="21"/>
                <w:szCs w:val="21"/>
              </w:rPr>
              <w:t>投标报价要求</w:t>
            </w:r>
            <w:proofErr w:type="spellEnd"/>
            <w:r>
              <w:rPr>
                <w:rFonts w:ascii="宋体" w:hAnsi="宋体"/>
                <w:sz w:val="21"/>
                <w:szCs w:val="21"/>
              </w:rPr>
              <w:t>：</w:t>
            </w:r>
          </w:p>
          <w:p w14:paraId="47A18CA9" w14:textId="77777777" w:rsidR="005E5359" w:rsidRDefault="000F5A12">
            <w:pPr>
              <w:pStyle w:val="TableParagraph"/>
              <w:numPr>
                <w:ilvl w:val="0"/>
                <w:numId w:val="5"/>
              </w:numPr>
              <w:tabs>
                <w:tab w:val="left" w:pos="611"/>
              </w:tabs>
              <w:spacing w:before="91" w:line="380" w:lineRule="exact"/>
              <w:rPr>
                <w:rFonts w:ascii="宋体" w:hAnsi="宋体"/>
                <w:sz w:val="21"/>
                <w:szCs w:val="21"/>
              </w:rPr>
            </w:pPr>
            <w:proofErr w:type="spellStart"/>
            <w:r>
              <w:rPr>
                <w:rFonts w:ascii="宋体" w:hAnsi="宋体"/>
                <w:spacing w:val="-3"/>
                <w:sz w:val="21"/>
                <w:szCs w:val="21"/>
              </w:rPr>
              <w:t>以下浮系数进行报价</w:t>
            </w:r>
            <w:proofErr w:type="spellEnd"/>
            <w:r>
              <w:rPr>
                <w:rFonts w:ascii="宋体" w:hAnsi="宋体"/>
                <w:spacing w:val="-3"/>
                <w:sz w:val="21"/>
                <w:szCs w:val="21"/>
              </w:rPr>
              <w:t>；</w:t>
            </w:r>
          </w:p>
          <w:p w14:paraId="1B9E0F88" w14:textId="77777777" w:rsidR="005E5359" w:rsidRDefault="000F5A12">
            <w:pPr>
              <w:pStyle w:val="TableParagraph"/>
              <w:numPr>
                <w:ilvl w:val="0"/>
                <w:numId w:val="5"/>
              </w:numPr>
              <w:tabs>
                <w:tab w:val="left" w:pos="611"/>
              </w:tabs>
              <w:spacing w:before="91" w:line="380" w:lineRule="exact"/>
              <w:ind w:left="1" w:right="136" w:firstLine="0"/>
              <w:jc w:val="both"/>
              <w:rPr>
                <w:rFonts w:ascii="宋体" w:hAnsi="宋体"/>
                <w:sz w:val="21"/>
                <w:szCs w:val="21"/>
                <w:lang w:eastAsia="zh-CN"/>
              </w:rPr>
            </w:pPr>
            <w:r>
              <w:rPr>
                <w:rFonts w:ascii="宋体" w:hAnsi="宋体"/>
                <w:spacing w:val="-8"/>
                <w:sz w:val="21"/>
                <w:szCs w:val="21"/>
                <w:lang w:eastAsia="zh-CN"/>
              </w:rPr>
              <w:t>投标报价结合</w:t>
            </w:r>
            <w:r>
              <w:rPr>
                <w:rFonts w:ascii="宋体" w:hAnsi="宋体" w:hint="eastAsia"/>
                <w:sz w:val="21"/>
                <w:szCs w:val="21"/>
                <w:lang w:eastAsia="zh-CN"/>
              </w:rPr>
              <w:t>采购人提供2023年1月采购参考单价、</w:t>
            </w:r>
            <w:r>
              <w:rPr>
                <w:rFonts w:ascii="宋体" w:hAnsi="宋体"/>
                <w:spacing w:val="-8"/>
                <w:sz w:val="21"/>
                <w:szCs w:val="21"/>
                <w:lang w:eastAsia="zh-CN"/>
              </w:rPr>
              <w:t>市场价格、成本及自身条件、市场风险考虑报出综合的下</w:t>
            </w:r>
            <w:r>
              <w:rPr>
                <w:rFonts w:ascii="宋体" w:hAnsi="宋体"/>
                <w:spacing w:val="-2"/>
                <w:sz w:val="21"/>
                <w:szCs w:val="21"/>
                <w:lang w:eastAsia="zh-CN"/>
              </w:rPr>
              <w:t>浮系数，有效报价范围为：</w:t>
            </w:r>
            <w:r>
              <w:rPr>
                <w:rFonts w:ascii="宋体" w:hAnsi="宋体" w:hint="eastAsia"/>
                <w:sz w:val="21"/>
                <w:szCs w:val="21"/>
                <w:lang w:eastAsia="zh-CN"/>
              </w:rPr>
              <w:t>≥8.5</w:t>
            </w:r>
            <w:r>
              <w:rPr>
                <w:rFonts w:ascii="宋体" w:hAnsi="宋体"/>
                <w:sz w:val="21"/>
                <w:szCs w:val="21"/>
                <w:lang w:eastAsia="zh-CN"/>
              </w:rPr>
              <w:t>%下浮系数，</w:t>
            </w:r>
            <w:r>
              <w:rPr>
                <w:rFonts w:ascii="宋体" w:hAnsi="宋体"/>
                <w:spacing w:val="-3"/>
                <w:sz w:val="21"/>
                <w:szCs w:val="21"/>
                <w:lang w:eastAsia="zh-CN"/>
              </w:rPr>
              <w:t>实际采购价格=市场价格</w:t>
            </w:r>
            <w:r>
              <w:rPr>
                <w:rFonts w:ascii="宋体" w:hAnsi="宋体" w:hint="eastAsia"/>
                <w:spacing w:val="-3"/>
                <w:sz w:val="21"/>
                <w:szCs w:val="21"/>
                <w:lang w:eastAsia="zh-CN"/>
              </w:rPr>
              <w:t>×</w:t>
            </w:r>
            <w:r>
              <w:rPr>
                <w:rFonts w:ascii="宋体" w:hAnsi="宋体"/>
                <w:sz w:val="21"/>
                <w:szCs w:val="21"/>
                <w:lang w:eastAsia="zh-CN"/>
              </w:rPr>
              <w:t>（1</w:t>
            </w:r>
            <w:r>
              <w:rPr>
                <w:rFonts w:ascii="宋体" w:hAnsi="宋体" w:hint="eastAsia"/>
                <w:sz w:val="21"/>
                <w:szCs w:val="21"/>
                <w:lang w:eastAsia="zh-CN"/>
              </w:rPr>
              <w:t>-</w:t>
            </w:r>
            <w:r>
              <w:rPr>
                <w:rFonts w:ascii="宋体" w:hAnsi="宋体"/>
                <w:spacing w:val="-2"/>
                <w:sz w:val="21"/>
                <w:szCs w:val="21"/>
                <w:lang w:eastAsia="zh-CN"/>
              </w:rPr>
              <w:t>下浮系数</w:t>
            </w:r>
            <w:r>
              <w:rPr>
                <w:rFonts w:ascii="宋体" w:hAnsi="宋体"/>
                <w:sz w:val="21"/>
                <w:szCs w:val="21"/>
                <w:lang w:eastAsia="zh-CN"/>
              </w:rPr>
              <w:t>）</w:t>
            </w:r>
            <w:r>
              <w:rPr>
                <w:rFonts w:ascii="宋体" w:hAnsi="宋体"/>
                <w:spacing w:val="-2"/>
                <w:sz w:val="21"/>
                <w:szCs w:val="21"/>
                <w:lang w:eastAsia="zh-CN"/>
              </w:rPr>
              <w:t>，投标人一旦中标，该结</w:t>
            </w:r>
            <w:r>
              <w:rPr>
                <w:rFonts w:ascii="宋体" w:hAnsi="宋体"/>
                <w:spacing w:val="-4"/>
                <w:sz w:val="21"/>
                <w:szCs w:val="21"/>
                <w:lang w:eastAsia="zh-CN"/>
              </w:rPr>
              <w:t>算综合下浮系数在合同服务期内不得改变。</w:t>
            </w:r>
          </w:p>
          <w:p w14:paraId="19C6899C" w14:textId="77777777" w:rsidR="005E5359" w:rsidRDefault="000F5A12">
            <w:pPr>
              <w:pStyle w:val="TableParagraph"/>
              <w:tabs>
                <w:tab w:val="left" w:pos="611"/>
              </w:tabs>
              <w:spacing w:line="380" w:lineRule="exact"/>
              <w:ind w:right="54"/>
              <w:rPr>
                <w:rFonts w:ascii="宋体" w:hAnsi="宋体"/>
                <w:spacing w:val="-3"/>
                <w:sz w:val="21"/>
                <w:szCs w:val="21"/>
                <w:lang w:eastAsia="zh-CN"/>
              </w:rPr>
            </w:pPr>
            <w:r>
              <w:rPr>
                <w:rFonts w:ascii="宋体" w:hAnsi="宋体" w:hint="eastAsia"/>
                <w:spacing w:val="-3"/>
                <w:sz w:val="21"/>
                <w:szCs w:val="21"/>
                <w:lang w:eastAsia="zh-CN"/>
              </w:rPr>
              <w:lastRenderedPageBreak/>
              <w:t>（</w:t>
            </w:r>
            <w:r>
              <w:rPr>
                <w:rFonts w:ascii="宋体" w:hAnsi="宋体"/>
                <w:spacing w:val="-3"/>
                <w:sz w:val="21"/>
                <w:szCs w:val="21"/>
                <w:lang w:eastAsia="zh-CN"/>
              </w:rPr>
              <w:t xml:space="preserve">3）市场价格由双方到南宁市淡村农贸批发市场询价（含配送服务价格及税金（如有）， </w:t>
            </w:r>
            <w:r>
              <w:rPr>
                <w:rFonts w:ascii="宋体" w:hAnsi="宋体" w:hint="eastAsia"/>
                <w:spacing w:val="-3"/>
                <w:sz w:val="21"/>
                <w:szCs w:val="21"/>
                <w:lang w:eastAsia="zh-CN"/>
              </w:rPr>
              <w:t>如采购商品在该市场无销售的，可参照南宁市北湖农贸市场、金桥国际农贸批发市场、农产品交易中心等大型农贸市场的价格，具体农贸市场由采购人单方面确定），每月询价一次，当月所</w:t>
            </w:r>
            <w:proofErr w:type="gramStart"/>
            <w:r>
              <w:rPr>
                <w:rFonts w:ascii="宋体" w:hAnsi="宋体" w:hint="eastAsia"/>
                <w:spacing w:val="-3"/>
                <w:sz w:val="21"/>
                <w:szCs w:val="21"/>
                <w:lang w:eastAsia="zh-CN"/>
              </w:rPr>
              <w:t>询</w:t>
            </w:r>
            <w:proofErr w:type="gramEnd"/>
            <w:r>
              <w:rPr>
                <w:rFonts w:ascii="宋体" w:hAnsi="宋体" w:hint="eastAsia"/>
                <w:spacing w:val="-3"/>
                <w:sz w:val="21"/>
                <w:szCs w:val="21"/>
                <w:lang w:eastAsia="zh-CN"/>
              </w:rPr>
              <w:t>市场价格作为供货人次月结算市场价格。</w:t>
            </w:r>
          </w:p>
          <w:p w14:paraId="7099D7CC" w14:textId="77777777" w:rsidR="005E5359" w:rsidRDefault="000F5A12">
            <w:pPr>
              <w:pStyle w:val="TableParagraph"/>
              <w:tabs>
                <w:tab w:val="left" w:pos="611"/>
              </w:tabs>
              <w:spacing w:line="380" w:lineRule="exact"/>
              <w:ind w:right="54"/>
              <w:rPr>
                <w:rFonts w:ascii="宋体" w:hAnsi="宋体"/>
                <w:sz w:val="21"/>
                <w:szCs w:val="21"/>
                <w:lang w:eastAsia="zh-CN"/>
              </w:rPr>
            </w:pPr>
            <w:r>
              <w:rPr>
                <w:rFonts w:ascii="宋体" w:hAnsi="宋体" w:hint="eastAsia"/>
                <w:spacing w:val="-3"/>
                <w:sz w:val="21"/>
                <w:szCs w:val="21"/>
                <w:lang w:eastAsia="zh-CN"/>
              </w:rPr>
              <w:t xml:space="preserve"> （4）询价方式：面询或购</w:t>
            </w:r>
            <w:proofErr w:type="gramStart"/>
            <w:r>
              <w:rPr>
                <w:rFonts w:ascii="宋体" w:hAnsi="宋体" w:hint="eastAsia"/>
                <w:spacing w:val="-3"/>
                <w:sz w:val="21"/>
                <w:szCs w:val="21"/>
                <w:lang w:eastAsia="zh-CN"/>
              </w:rPr>
              <w:t>询</w:t>
            </w:r>
            <w:proofErr w:type="gramEnd"/>
            <w:r>
              <w:rPr>
                <w:rFonts w:ascii="宋体" w:hAnsi="宋体" w:hint="eastAsia"/>
                <w:spacing w:val="-3"/>
                <w:sz w:val="21"/>
                <w:szCs w:val="21"/>
                <w:lang w:eastAsia="zh-CN"/>
              </w:rPr>
              <w:t>（选用购</w:t>
            </w:r>
            <w:proofErr w:type="gramStart"/>
            <w:r>
              <w:rPr>
                <w:rFonts w:ascii="宋体" w:hAnsi="宋体" w:hint="eastAsia"/>
                <w:spacing w:val="-3"/>
                <w:sz w:val="21"/>
                <w:szCs w:val="21"/>
                <w:lang w:eastAsia="zh-CN"/>
              </w:rPr>
              <w:t>询</w:t>
            </w:r>
            <w:proofErr w:type="gramEnd"/>
            <w:r>
              <w:rPr>
                <w:rFonts w:ascii="宋体" w:hAnsi="宋体" w:hint="eastAsia"/>
                <w:spacing w:val="-3"/>
                <w:sz w:val="21"/>
                <w:szCs w:val="21"/>
                <w:lang w:eastAsia="zh-CN"/>
              </w:rPr>
              <w:t>方式时，所购货物货款由供货人先行支付，采购人核验入库后再按实际入库量次月进行结算）。</w:t>
            </w:r>
          </w:p>
          <w:p w14:paraId="58F89ACE" w14:textId="77777777" w:rsidR="005E5359" w:rsidRDefault="000F5A12">
            <w:pPr>
              <w:pStyle w:val="TableParagraph"/>
              <w:tabs>
                <w:tab w:val="left" w:pos="611"/>
              </w:tabs>
              <w:spacing w:line="380" w:lineRule="exact"/>
              <w:ind w:left="81" w:right="54"/>
              <w:rPr>
                <w:rFonts w:ascii="宋体" w:hAnsi="宋体"/>
                <w:sz w:val="21"/>
                <w:szCs w:val="21"/>
                <w:lang w:eastAsia="zh-CN"/>
              </w:rPr>
            </w:pPr>
            <w:r>
              <w:rPr>
                <w:rFonts w:ascii="宋体" w:hAnsi="宋体" w:hint="eastAsia"/>
                <w:spacing w:val="-3"/>
                <w:sz w:val="21"/>
                <w:szCs w:val="21"/>
                <w:lang w:eastAsia="zh-CN"/>
              </w:rPr>
              <w:t>（5）</w:t>
            </w:r>
            <w:r>
              <w:rPr>
                <w:rFonts w:ascii="宋体" w:hAnsi="宋体"/>
                <w:spacing w:val="-3"/>
                <w:sz w:val="21"/>
                <w:szCs w:val="21"/>
                <w:lang w:eastAsia="zh-CN"/>
              </w:rPr>
              <w:t>报价必须</w:t>
            </w:r>
            <w:proofErr w:type="gramStart"/>
            <w:r>
              <w:rPr>
                <w:rFonts w:ascii="宋体" w:hAnsi="宋体"/>
                <w:spacing w:val="-3"/>
                <w:sz w:val="21"/>
                <w:szCs w:val="21"/>
                <w:lang w:eastAsia="zh-CN"/>
              </w:rPr>
              <w:t>含以下</w:t>
            </w:r>
            <w:proofErr w:type="gramEnd"/>
            <w:r>
              <w:rPr>
                <w:rFonts w:ascii="宋体" w:hAnsi="宋体"/>
                <w:spacing w:val="-3"/>
                <w:sz w:val="21"/>
                <w:szCs w:val="21"/>
                <w:lang w:eastAsia="zh-CN"/>
              </w:rPr>
              <w:t>部分，包括</w:t>
            </w:r>
            <w:r>
              <w:rPr>
                <w:rFonts w:ascii="宋体" w:hAnsi="宋体" w:hint="eastAsia"/>
                <w:spacing w:val="-3"/>
                <w:sz w:val="21"/>
                <w:szCs w:val="21"/>
                <w:lang w:eastAsia="zh-CN"/>
              </w:rPr>
              <w:t>但不限于以下项目</w:t>
            </w:r>
            <w:r>
              <w:rPr>
                <w:rFonts w:ascii="宋体" w:hAnsi="宋体"/>
                <w:spacing w:val="-3"/>
                <w:sz w:val="21"/>
                <w:szCs w:val="21"/>
                <w:lang w:eastAsia="zh-CN"/>
              </w:rPr>
              <w:t>：</w:t>
            </w:r>
          </w:p>
          <w:p w14:paraId="5457A7AD" w14:textId="77777777" w:rsidR="005E5359" w:rsidRDefault="000F5A12">
            <w:pPr>
              <w:pStyle w:val="TableParagraph"/>
              <w:spacing w:before="89" w:line="380" w:lineRule="exact"/>
              <w:ind w:left="561"/>
              <w:rPr>
                <w:rFonts w:ascii="宋体" w:hAnsi="宋体"/>
                <w:sz w:val="21"/>
                <w:szCs w:val="21"/>
                <w:lang w:eastAsia="zh-CN"/>
              </w:rPr>
            </w:pPr>
            <w:r>
              <w:rPr>
                <w:rFonts w:ascii="宋体" w:hAnsi="宋体"/>
                <w:sz w:val="21"/>
                <w:szCs w:val="21"/>
                <w:lang w:eastAsia="zh-CN"/>
              </w:rPr>
              <w:t>①货物、服务的价格；</w:t>
            </w:r>
          </w:p>
          <w:p w14:paraId="41C885B1" w14:textId="77777777" w:rsidR="005E5359" w:rsidRDefault="000F5A12">
            <w:pPr>
              <w:pStyle w:val="TableParagraph"/>
              <w:spacing w:before="91" w:line="380" w:lineRule="exact"/>
              <w:ind w:left="561"/>
              <w:rPr>
                <w:rFonts w:ascii="宋体" w:hAnsi="宋体"/>
                <w:sz w:val="21"/>
                <w:szCs w:val="21"/>
                <w:lang w:eastAsia="zh-CN"/>
              </w:rPr>
            </w:pPr>
            <w:r>
              <w:rPr>
                <w:rFonts w:ascii="宋体" w:hAnsi="宋体"/>
                <w:sz w:val="21"/>
                <w:szCs w:val="21"/>
                <w:lang w:eastAsia="zh-CN"/>
              </w:rPr>
              <w:t>②必要的保险费用和各项税金；</w:t>
            </w:r>
          </w:p>
          <w:p w14:paraId="44BDBC14" w14:textId="77777777" w:rsidR="005E5359" w:rsidRDefault="000F5A12">
            <w:pPr>
              <w:pStyle w:val="TableParagraph"/>
              <w:spacing w:before="91" w:line="380" w:lineRule="exact"/>
              <w:ind w:left="561"/>
              <w:rPr>
                <w:rFonts w:ascii="宋体" w:hAnsi="宋体"/>
                <w:sz w:val="21"/>
                <w:szCs w:val="21"/>
                <w:lang w:eastAsia="zh-CN"/>
              </w:rPr>
            </w:pPr>
            <w:r>
              <w:rPr>
                <w:rFonts w:ascii="宋体" w:hAnsi="宋体"/>
                <w:sz w:val="21"/>
                <w:szCs w:val="21"/>
                <w:lang w:eastAsia="zh-CN"/>
              </w:rPr>
              <w:t>③包装、运输、搬运、深加工、检验检测、售后服务等相关费用。</w:t>
            </w:r>
          </w:p>
          <w:p w14:paraId="3DE530DE" w14:textId="77777777" w:rsidR="005E5359" w:rsidRDefault="000F5A12">
            <w:pPr>
              <w:spacing w:line="380" w:lineRule="exact"/>
              <w:rPr>
                <w:rFonts w:ascii="宋体" w:hAnsi="宋体"/>
                <w:kern w:val="0"/>
                <w:szCs w:val="21"/>
              </w:rPr>
            </w:pPr>
            <w:r>
              <w:rPr>
                <w:rFonts w:ascii="宋体" w:hAnsi="宋体" w:hint="eastAsia"/>
                <w:kern w:val="0"/>
                <w:szCs w:val="21"/>
              </w:rPr>
              <w:t>（6）费用遗漏处理：投标人所报价格应为所投项目的最终报价，包含货物、服务、随配附件、备品备件、工具、包装、装卸、保险等运抵指定交货地点的各种费用和售后服务、税金及其他所有成本、费用的总和；投标人应自行增加正常运行及使用所必需但招标文件没有包含的所有部件、工具、版权、专利等一切费用，如果投标人在中标并签署合同后，在项目实施等工作中出现任何遗漏，均由中标人免费提供，招标人将不再支付任何费用。</w:t>
            </w:r>
          </w:p>
          <w:p w14:paraId="1C909A2E" w14:textId="77777777" w:rsidR="005E5359" w:rsidRDefault="000F5A12">
            <w:pPr>
              <w:spacing w:line="380" w:lineRule="exact"/>
              <w:rPr>
                <w:rFonts w:ascii="宋体" w:hAnsi="宋体"/>
                <w:szCs w:val="21"/>
              </w:rPr>
            </w:pPr>
            <w:r>
              <w:rPr>
                <w:rFonts w:ascii="宋体" w:hAnsi="宋体" w:hint="eastAsia"/>
                <w:spacing w:val="-11"/>
                <w:szCs w:val="21"/>
              </w:rPr>
              <w:t>3、</w:t>
            </w:r>
            <w:r>
              <w:rPr>
                <w:rFonts w:ascii="宋体" w:hAnsi="宋体"/>
                <w:spacing w:val="-11"/>
                <w:szCs w:val="21"/>
              </w:rPr>
              <w:t>采购人经市场多方面了解发现中标供应商在合同服务期内</w:t>
            </w:r>
            <w:r>
              <w:rPr>
                <w:rFonts w:ascii="宋体" w:hAnsi="宋体"/>
                <w:spacing w:val="-9"/>
                <w:szCs w:val="21"/>
              </w:rPr>
              <w:t>提供假冒伪劣、质量缺陷、非正品的产品，采购人向中标供</w:t>
            </w:r>
            <w:r>
              <w:rPr>
                <w:rFonts w:ascii="宋体" w:hAnsi="宋体"/>
                <w:spacing w:val="-5"/>
                <w:szCs w:val="21"/>
              </w:rPr>
              <w:t>应商发出累计二次书面质疑书后可按</w:t>
            </w:r>
            <w:r>
              <w:rPr>
                <w:rFonts w:hint="eastAsia"/>
              </w:rPr>
              <w:t>1000</w:t>
            </w:r>
            <w:r>
              <w:t>元</w:t>
            </w:r>
            <w:r>
              <w:t>/</w:t>
            </w:r>
            <w:r>
              <w:t>次</w:t>
            </w:r>
            <w:r>
              <w:rPr>
                <w:rFonts w:ascii="宋体" w:hAnsi="宋体"/>
                <w:spacing w:val="-3"/>
                <w:szCs w:val="21"/>
              </w:rPr>
              <w:t>进行罚款</w:t>
            </w:r>
            <w:r>
              <w:rPr>
                <w:rFonts w:ascii="宋体" w:hAnsi="宋体" w:hint="eastAsia"/>
                <w:spacing w:val="-3"/>
                <w:szCs w:val="21"/>
              </w:rPr>
              <w:t>（罚金从履约保证金中扣除）</w:t>
            </w:r>
            <w:r>
              <w:rPr>
                <w:rFonts w:ascii="宋体" w:hAnsi="宋体"/>
                <w:spacing w:val="-3"/>
                <w:szCs w:val="21"/>
              </w:rPr>
              <w:t>，造成经济损失</w:t>
            </w:r>
            <w:r>
              <w:rPr>
                <w:rFonts w:ascii="宋体" w:hAnsi="宋体"/>
                <w:szCs w:val="21"/>
              </w:rPr>
              <w:t>由供应商赔偿。</w:t>
            </w:r>
            <w:r>
              <w:rPr>
                <w:rFonts w:ascii="宋体" w:hAnsi="宋体" w:hint="eastAsia"/>
                <w:szCs w:val="21"/>
              </w:rPr>
              <w:t>累计达</w:t>
            </w:r>
            <w:r>
              <w:rPr>
                <w:rFonts w:ascii="宋体" w:hAnsi="宋体"/>
                <w:szCs w:val="21"/>
              </w:rPr>
              <w:t>3</w:t>
            </w:r>
            <w:r>
              <w:rPr>
                <w:rFonts w:ascii="宋体" w:hAnsi="宋体" w:hint="eastAsia"/>
                <w:szCs w:val="21"/>
              </w:rPr>
              <w:t>次时，采购人有权单方面解除配送合同，中标供应商无条件按受。</w:t>
            </w:r>
          </w:p>
          <w:p w14:paraId="72778EE8" w14:textId="77777777" w:rsidR="005E5359" w:rsidRDefault="000F5A12">
            <w:pPr>
              <w:pStyle w:val="TableParagraph"/>
              <w:spacing w:before="91" w:line="380" w:lineRule="exact"/>
              <w:ind w:left="81" w:right="138"/>
              <w:jc w:val="both"/>
              <w:rPr>
                <w:rFonts w:ascii="宋体" w:hAnsi="宋体"/>
                <w:sz w:val="21"/>
                <w:szCs w:val="21"/>
                <w:lang w:eastAsia="zh-CN"/>
              </w:rPr>
            </w:pPr>
            <w:r>
              <w:rPr>
                <w:rFonts w:ascii="宋体" w:hAnsi="宋体" w:hint="eastAsia"/>
                <w:sz w:val="21"/>
                <w:szCs w:val="21"/>
                <w:lang w:eastAsia="zh-CN"/>
              </w:rPr>
              <w:t>4、投标人可供应的产品必须包含但不限于采购需求中要求的品类，投标人在投标文件中提供承诺书。</w:t>
            </w:r>
          </w:p>
          <w:p w14:paraId="6FB23CF6" w14:textId="07F85EF9" w:rsidR="005E5359" w:rsidRDefault="000F5A12">
            <w:pPr>
              <w:spacing w:line="380" w:lineRule="exact"/>
              <w:ind w:firstLineChars="7" w:firstLine="15"/>
              <w:rPr>
                <w:rFonts w:ascii="宋体" w:hAnsi="宋体"/>
                <w:szCs w:val="21"/>
              </w:rPr>
            </w:pPr>
            <w:r>
              <w:rPr>
                <w:rFonts w:ascii="宋体" w:hAnsi="宋体" w:hint="eastAsia"/>
                <w:szCs w:val="21"/>
              </w:rPr>
              <w:t>5、履约保证金：中标供应商在签订合同前向采购人缴纳履约保证金，履约保证金为预算金额的3%</w:t>
            </w:r>
            <w:r w:rsidR="00A90D47">
              <w:rPr>
                <w:rFonts w:hint="eastAsia"/>
              </w:rPr>
              <w:t>（如中标人为中小企业，则为预算金额的</w:t>
            </w:r>
            <w:r w:rsidR="00A90D47">
              <w:rPr>
                <w:rFonts w:hint="eastAsia"/>
              </w:rPr>
              <w:t>2</w:t>
            </w:r>
            <w:r w:rsidR="00A90D47">
              <w:t>%</w:t>
            </w:r>
            <w:r w:rsidR="00A90D47">
              <w:rPr>
                <w:rFonts w:hint="eastAsia"/>
              </w:rPr>
              <w:t>）</w:t>
            </w:r>
            <w:r>
              <w:rPr>
                <w:rFonts w:ascii="宋体" w:hAnsi="宋体" w:hint="eastAsia"/>
                <w:szCs w:val="21"/>
              </w:rPr>
              <w:t>，服务期限结束后，如无质量问题，全额退回履约保证金（无息）。</w:t>
            </w:r>
          </w:p>
          <w:p w14:paraId="23D98BC0" w14:textId="77777777" w:rsidR="005E5359" w:rsidRDefault="000F5A12">
            <w:pPr>
              <w:spacing w:line="380" w:lineRule="exact"/>
              <w:ind w:firstLineChars="7" w:firstLine="15"/>
              <w:rPr>
                <w:rFonts w:ascii="宋体" w:hAnsi="宋体"/>
                <w:szCs w:val="21"/>
              </w:rPr>
            </w:pPr>
            <w:r>
              <w:rPr>
                <w:rFonts w:ascii="宋体" w:hAnsi="宋体" w:hint="eastAsia"/>
                <w:szCs w:val="21"/>
              </w:rPr>
              <w:t>6、售后服务要求：</w:t>
            </w:r>
          </w:p>
          <w:p w14:paraId="6BD30B41" w14:textId="77777777" w:rsidR="005E5359" w:rsidRDefault="000F5A12">
            <w:pPr>
              <w:spacing w:line="380" w:lineRule="exact"/>
              <w:ind w:firstLineChars="7" w:firstLine="15"/>
              <w:rPr>
                <w:rFonts w:ascii="宋体" w:hAnsi="宋体"/>
                <w:szCs w:val="21"/>
              </w:rPr>
            </w:pPr>
            <w:r>
              <w:rPr>
                <w:rFonts w:ascii="宋体" w:hAnsi="宋体" w:hint="eastAsia"/>
                <w:szCs w:val="21"/>
              </w:rPr>
              <w:t xml:space="preserve">  （1）响应时间：接到采购人处理问题通知后 2 小时内到达采购人指定现场</w:t>
            </w:r>
          </w:p>
          <w:p w14:paraId="1A63B9E5" w14:textId="77777777" w:rsidR="005E5359" w:rsidRDefault="000F5A12">
            <w:pPr>
              <w:spacing w:line="380" w:lineRule="exact"/>
              <w:ind w:firstLineChars="7" w:firstLine="15"/>
              <w:rPr>
                <w:rFonts w:ascii="宋体" w:hAnsi="宋体"/>
                <w:szCs w:val="21"/>
              </w:rPr>
            </w:pPr>
            <w:r>
              <w:rPr>
                <w:rFonts w:ascii="宋体" w:hAnsi="宋体" w:hint="eastAsia"/>
                <w:szCs w:val="21"/>
              </w:rPr>
              <w:t xml:space="preserve">  （2）售后服务技术人员要求：配送人员必须办理健康证。</w:t>
            </w:r>
          </w:p>
          <w:p w14:paraId="7EDF54A3" w14:textId="77777777" w:rsidR="005E5359" w:rsidRDefault="000F5A12">
            <w:pPr>
              <w:spacing w:line="380" w:lineRule="exact"/>
              <w:ind w:firstLineChars="7" w:firstLine="15"/>
            </w:pPr>
            <w:r>
              <w:rPr>
                <w:rFonts w:hint="eastAsia"/>
              </w:rPr>
              <w:t>7</w:t>
            </w:r>
            <w:r>
              <w:rPr>
                <w:rFonts w:hint="eastAsia"/>
              </w:rPr>
              <w:t>、退出机制：当中标供应商在供货期间出现以下情形之一的，采购人有权单方面终上合同，并全部没收中标供应商履约保证金，中标供应商无条件按受。</w:t>
            </w:r>
          </w:p>
          <w:p w14:paraId="58BEF83C" w14:textId="77777777" w:rsidR="005E5359" w:rsidRDefault="000F5A12">
            <w:pPr>
              <w:spacing w:line="380" w:lineRule="exact"/>
              <w:ind w:firstLineChars="7" w:firstLine="15"/>
            </w:pPr>
            <w:r>
              <w:rPr>
                <w:rFonts w:hint="eastAsia"/>
              </w:rPr>
              <w:t>（</w:t>
            </w:r>
            <w:r>
              <w:rPr>
                <w:rFonts w:hint="eastAsia"/>
              </w:rPr>
              <w:t>1</w:t>
            </w:r>
            <w:r>
              <w:rPr>
                <w:rFonts w:hint="eastAsia"/>
              </w:rPr>
              <w:t>）发生以下状况累计三次时，即在合同履行过程中，中标供应商不能以任何理由推托配送任务，一旦影响到采购人工作的正常运转，将按</w:t>
            </w:r>
            <w:r>
              <w:rPr>
                <w:rFonts w:hint="eastAsia"/>
              </w:rPr>
              <w:t>1500</w:t>
            </w:r>
            <w:r>
              <w:rPr>
                <w:rFonts w:hint="eastAsia"/>
              </w:rPr>
              <w:t>元</w:t>
            </w:r>
            <w:r>
              <w:rPr>
                <w:rFonts w:hint="eastAsia"/>
              </w:rPr>
              <w:t>/</w:t>
            </w:r>
            <w:r>
              <w:rPr>
                <w:rFonts w:hint="eastAsia"/>
              </w:rPr>
              <w:t>次进行罚款，造成</w:t>
            </w:r>
            <w:proofErr w:type="gramStart"/>
            <w:r>
              <w:rPr>
                <w:rFonts w:hint="eastAsia"/>
              </w:rPr>
              <w:t>其余经济</w:t>
            </w:r>
            <w:proofErr w:type="gramEnd"/>
            <w:r>
              <w:rPr>
                <w:rFonts w:hint="eastAsia"/>
              </w:rPr>
              <w:t>损失由供应商按实际情况赔偿；</w:t>
            </w:r>
          </w:p>
          <w:p w14:paraId="3145FBED" w14:textId="77777777" w:rsidR="005E5359" w:rsidRDefault="000F5A12">
            <w:pPr>
              <w:spacing w:line="380" w:lineRule="exact"/>
              <w:ind w:firstLineChars="7" w:firstLine="15"/>
            </w:pPr>
            <w:r>
              <w:rPr>
                <w:rFonts w:hint="eastAsia"/>
              </w:rPr>
              <w:t>（</w:t>
            </w:r>
            <w:r>
              <w:rPr>
                <w:rFonts w:hint="eastAsia"/>
              </w:rPr>
              <w:t>2</w:t>
            </w:r>
            <w:r>
              <w:rPr>
                <w:rFonts w:hint="eastAsia"/>
              </w:rPr>
              <w:t>）中标供应</w:t>
            </w:r>
            <w:proofErr w:type="gramStart"/>
            <w:r>
              <w:rPr>
                <w:rFonts w:hint="eastAsia"/>
              </w:rPr>
              <w:t>商违法</w:t>
            </w:r>
            <w:proofErr w:type="gramEnd"/>
            <w:r>
              <w:rPr>
                <w:rFonts w:hint="eastAsia"/>
              </w:rPr>
              <w:t>违规，被食品安全监管部门或其他部门处罚的；</w:t>
            </w:r>
          </w:p>
          <w:p w14:paraId="64DE7CAD" w14:textId="77777777" w:rsidR="005E5359" w:rsidRDefault="000F5A12">
            <w:pPr>
              <w:spacing w:line="380" w:lineRule="exact"/>
              <w:ind w:firstLineChars="7" w:firstLine="15"/>
            </w:pPr>
            <w:r>
              <w:rPr>
                <w:rFonts w:hint="eastAsia"/>
              </w:rPr>
              <w:t>（</w:t>
            </w:r>
            <w:r>
              <w:rPr>
                <w:rFonts w:hint="eastAsia"/>
              </w:rPr>
              <w:t>3</w:t>
            </w:r>
            <w:r>
              <w:rPr>
                <w:rFonts w:hint="eastAsia"/>
              </w:rPr>
              <w:t>）虚开发票，套取资金，被监察、审计、财政、物价等有关部门查实的；</w:t>
            </w:r>
          </w:p>
          <w:p w14:paraId="4661E0EC" w14:textId="77777777" w:rsidR="005E5359" w:rsidRDefault="000F5A12">
            <w:pPr>
              <w:spacing w:line="380" w:lineRule="exact"/>
              <w:ind w:firstLineChars="7" w:firstLine="15"/>
            </w:pPr>
            <w:r>
              <w:rPr>
                <w:rFonts w:hint="eastAsia"/>
              </w:rPr>
              <w:t>（</w:t>
            </w:r>
            <w:r>
              <w:rPr>
                <w:rFonts w:hint="eastAsia"/>
              </w:rPr>
              <w:t>4</w:t>
            </w:r>
            <w:r>
              <w:rPr>
                <w:rFonts w:hint="eastAsia"/>
              </w:rPr>
              <w:t>）因食品原材料问题而发生食品安全事故，造成不良后果的；</w:t>
            </w:r>
          </w:p>
          <w:p w14:paraId="33FEA30A" w14:textId="77777777" w:rsidR="005E5359" w:rsidRDefault="000F5A12">
            <w:pPr>
              <w:spacing w:line="380" w:lineRule="exact"/>
              <w:ind w:firstLineChars="7" w:firstLine="15"/>
            </w:pPr>
            <w:r>
              <w:rPr>
                <w:rFonts w:hint="eastAsia"/>
              </w:rPr>
              <w:t>（</w:t>
            </w:r>
            <w:r>
              <w:rPr>
                <w:rFonts w:hint="eastAsia"/>
              </w:rPr>
              <w:t>5</w:t>
            </w:r>
            <w:r>
              <w:rPr>
                <w:rFonts w:hint="eastAsia"/>
              </w:rPr>
              <w:t>）被食品药品监督局、农业局抽检食品原材料发现存在严重质量问题的；</w:t>
            </w:r>
          </w:p>
          <w:p w14:paraId="4AC18049" w14:textId="77777777" w:rsidR="005E5359" w:rsidRDefault="000F5A12">
            <w:pPr>
              <w:spacing w:line="380" w:lineRule="exact"/>
              <w:ind w:firstLineChars="7" w:firstLine="15"/>
            </w:pPr>
            <w:r>
              <w:rPr>
                <w:rFonts w:hint="eastAsia"/>
              </w:rPr>
              <w:lastRenderedPageBreak/>
              <w:t>（</w:t>
            </w:r>
            <w:r>
              <w:rPr>
                <w:rFonts w:hint="eastAsia"/>
              </w:rPr>
              <w:t>6</w:t>
            </w:r>
            <w:r>
              <w:rPr>
                <w:rFonts w:hint="eastAsia"/>
              </w:rPr>
              <w:t>）被媒体曝光，造成不良影响的；</w:t>
            </w:r>
          </w:p>
          <w:p w14:paraId="7C635F8F" w14:textId="77777777" w:rsidR="005E5359" w:rsidRDefault="000F5A12">
            <w:pPr>
              <w:spacing w:line="380" w:lineRule="exact"/>
              <w:ind w:firstLineChars="7" w:firstLine="15"/>
            </w:pPr>
            <w:r>
              <w:rPr>
                <w:rFonts w:hint="eastAsia"/>
              </w:rPr>
              <w:t>（</w:t>
            </w:r>
            <w:r>
              <w:rPr>
                <w:rFonts w:hint="eastAsia"/>
              </w:rPr>
              <w:t>7</w:t>
            </w:r>
            <w:r>
              <w:rPr>
                <w:rFonts w:hint="eastAsia"/>
              </w:rPr>
              <w:t>）存在严重短斤缺两行为的；</w:t>
            </w:r>
          </w:p>
          <w:p w14:paraId="0B55F87F" w14:textId="77777777" w:rsidR="005E5359" w:rsidRDefault="000F5A12">
            <w:pPr>
              <w:spacing w:line="380" w:lineRule="exact"/>
              <w:ind w:firstLineChars="7" w:firstLine="15"/>
            </w:pPr>
            <w:r>
              <w:rPr>
                <w:rFonts w:hint="eastAsia"/>
              </w:rPr>
              <w:t>（</w:t>
            </w:r>
            <w:r>
              <w:rPr>
                <w:rFonts w:hint="eastAsia"/>
              </w:rPr>
              <w:t>8</w:t>
            </w:r>
            <w:r>
              <w:rPr>
                <w:rFonts w:hint="eastAsia"/>
              </w:rPr>
              <w:t>）与采购人相关人员弄虚作假谋取私利，导致国有资产流失的；</w:t>
            </w:r>
          </w:p>
          <w:p w14:paraId="7C2AEA3D" w14:textId="77777777" w:rsidR="005E5359" w:rsidRDefault="000F5A12">
            <w:pPr>
              <w:spacing w:line="380" w:lineRule="exact"/>
              <w:ind w:firstLineChars="7" w:firstLine="15"/>
            </w:pPr>
            <w:r>
              <w:rPr>
                <w:rFonts w:hint="eastAsia"/>
              </w:rPr>
              <w:t>（</w:t>
            </w:r>
            <w:r>
              <w:rPr>
                <w:rFonts w:hint="eastAsia"/>
              </w:rPr>
              <w:t>9</w:t>
            </w:r>
            <w:r>
              <w:rPr>
                <w:rFonts w:hint="eastAsia"/>
              </w:rPr>
              <w:t>）</w:t>
            </w:r>
            <w:proofErr w:type="gramStart"/>
            <w:r>
              <w:rPr>
                <w:rFonts w:hint="eastAsia"/>
              </w:rPr>
              <w:t>食材价格</w:t>
            </w:r>
            <w:proofErr w:type="gramEnd"/>
            <w:r>
              <w:rPr>
                <w:rFonts w:hint="eastAsia"/>
              </w:rPr>
              <w:t>明显高于当地市场价格的；</w:t>
            </w:r>
          </w:p>
          <w:p w14:paraId="156918A7" w14:textId="77777777" w:rsidR="005E5359" w:rsidRDefault="000F5A12">
            <w:pPr>
              <w:spacing w:line="380" w:lineRule="exact"/>
              <w:ind w:firstLineChars="7" w:firstLine="15"/>
            </w:pPr>
            <w:r>
              <w:rPr>
                <w:rFonts w:hint="eastAsia"/>
              </w:rPr>
              <w:t>（</w:t>
            </w:r>
            <w:r>
              <w:rPr>
                <w:rFonts w:hint="eastAsia"/>
              </w:rPr>
              <w:t>10</w:t>
            </w:r>
            <w:r>
              <w:rPr>
                <w:rFonts w:hint="eastAsia"/>
              </w:rPr>
              <w:t>）有</w:t>
            </w:r>
            <w:r>
              <w:rPr>
                <w:rFonts w:hint="eastAsia"/>
              </w:rPr>
              <w:t>30%</w:t>
            </w:r>
            <w:r>
              <w:rPr>
                <w:rFonts w:hint="eastAsia"/>
              </w:rPr>
              <w:t>或以上的食堂员工对中标供应商的配送供货不满意的，不</w:t>
            </w:r>
            <w:proofErr w:type="gramStart"/>
            <w:r>
              <w:rPr>
                <w:rFonts w:hint="eastAsia"/>
              </w:rPr>
              <w:t>满意指</w:t>
            </w:r>
            <w:proofErr w:type="gramEnd"/>
            <w:r>
              <w:rPr>
                <w:rFonts w:hint="eastAsia"/>
              </w:rPr>
              <w:t>的是食堂员工每季按照《职工食堂食材配送服务规范及考核标准》对中村供应商进行考评，有</w:t>
            </w:r>
            <w:r>
              <w:rPr>
                <w:rFonts w:hint="eastAsia"/>
              </w:rPr>
              <w:t>30%</w:t>
            </w:r>
            <w:r>
              <w:rPr>
                <w:rFonts w:hint="eastAsia"/>
              </w:rPr>
              <w:t>或以上的食堂员工考评得分低于</w:t>
            </w:r>
            <w:r>
              <w:rPr>
                <w:rFonts w:hint="eastAsia"/>
              </w:rPr>
              <w:t>80</w:t>
            </w:r>
            <w:r>
              <w:rPr>
                <w:rFonts w:hint="eastAsia"/>
              </w:rPr>
              <w:t>分时。《职工食堂食材配送服务规范及考核标准》详见附件</w:t>
            </w:r>
            <w:r>
              <w:rPr>
                <w:rFonts w:hint="eastAsia"/>
              </w:rPr>
              <w:t>1</w:t>
            </w:r>
            <w:r>
              <w:rPr>
                <w:rFonts w:hint="eastAsia"/>
              </w:rPr>
              <w:t>。</w:t>
            </w:r>
          </w:p>
          <w:p w14:paraId="7BE3871F" w14:textId="77777777" w:rsidR="005E5359" w:rsidRDefault="000F5A12">
            <w:pPr>
              <w:spacing w:line="380" w:lineRule="exact"/>
              <w:ind w:firstLineChars="7" w:firstLine="15"/>
              <w:rPr>
                <w:rFonts w:ascii="宋体" w:hAnsi="宋体"/>
                <w:szCs w:val="21"/>
              </w:rPr>
            </w:pPr>
            <w:r>
              <w:rPr>
                <w:rFonts w:hint="eastAsia"/>
              </w:rPr>
              <w:t>8</w:t>
            </w:r>
            <w:r>
              <w:rPr>
                <w:rFonts w:hint="eastAsia"/>
              </w:rPr>
              <w:t>、中标供应商不良诚信处置：中标供应商在合同履约过程中，由于</w:t>
            </w:r>
            <w:proofErr w:type="gramStart"/>
            <w:r>
              <w:rPr>
                <w:rFonts w:hint="eastAsia"/>
              </w:rPr>
              <w:t>不</w:t>
            </w:r>
            <w:proofErr w:type="gramEnd"/>
            <w:r>
              <w:rPr>
                <w:rFonts w:hint="eastAsia"/>
              </w:rPr>
              <w:t>诚信履约被采购人按合同约定终止合同，采购人有权记录在案后</w:t>
            </w:r>
            <w:r>
              <w:rPr>
                <w:rFonts w:hint="eastAsia"/>
              </w:rPr>
              <w:t>3</w:t>
            </w:r>
            <w:r>
              <w:rPr>
                <w:rFonts w:hint="eastAsia"/>
              </w:rPr>
              <w:t>年内拒绝中标供应商再参与采购人任何标的</w:t>
            </w:r>
            <w:proofErr w:type="gramStart"/>
            <w:r>
              <w:rPr>
                <w:rFonts w:hint="eastAsia"/>
              </w:rPr>
              <w:t>的</w:t>
            </w:r>
            <w:proofErr w:type="gramEnd"/>
            <w:r>
              <w:rPr>
                <w:rFonts w:hint="eastAsia"/>
              </w:rPr>
              <w:t>投标活动。</w:t>
            </w:r>
          </w:p>
        </w:tc>
      </w:tr>
    </w:tbl>
    <w:p w14:paraId="064D4E77" w14:textId="77777777" w:rsidR="005E5359" w:rsidRDefault="005E5359"/>
    <w:p w14:paraId="5EC7D6D6" w14:textId="77777777" w:rsidR="005E5359" w:rsidRDefault="000F5A12">
      <w:pPr>
        <w:pStyle w:val="a3"/>
      </w:pPr>
      <w:r>
        <w:br w:type="page"/>
      </w:r>
    </w:p>
    <w:p w14:paraId="3389C502" w14:textId="77777777" w:rsidR="005E5359" w:rsidRDefault="005E5359"/>
    <w:p w14:paraId="47579B78" w14:textId="77777777" w:rsidR="005E5359" w:rsidRDefault="000F5A12">
      <w:pPr>
        <w:pStyle w:val="a3"/>
      </w:pPr>
      <w:r>
        <w:rPr>
          <w:rFonts w:hint="eastAsia"/>
        </w:rPr>
        <w:t>附件</w:t>
      </w:r>
      <w:r>
        <w:rPr>
          <w:rFonts w:hint="eastAsia"/>
        </w:rPr>
        <w:t>1</w:t>
      </w:r>
      <w:r>
        <w:rPr>
          <w:rFonts w:hint="eastAsia"/>
        </w:rPr>
        <w:t>职工</w:t>
      </w:r>
      <w:proofErr w:type="gramStart"/>
      <w:r>
        <w:rPr>
          <w:rFonts w:hint="eastAsia"/>
        </w:rPr>
        <w:t>食堂食材配送</w:t>
      </w:r>
      <w:proofErr w:type="gramEnd"/>
      <w:r>
        <w:rPr>
          <w:rFonts w:hint="eastAsia"/>
        </w:rPr>
        <w:t>服务规范及考核标准</w:t>
      </w:r>
    </w:p>
    <w:tbl>
      <w:tblPr>
        <w:tblpPr w:leftFromText="180" w:rightFromText="180" w:vertAnchor="text" w:horzAnchor="margin" w:tblpXSpec="right" w:tblpY="468"/>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3984"/>
        <w:gridCol w:w="3946"/>
        <w:gridCol w:w="1340"/>
      </w:tblGrid>
      <w:tr w:rsidR="005E5359" w14:paraId="07794B7D" w14:textId="77777777">
        <w:trPr>
          <w:trHeight w:val="90"/>
        </w:trPr>
        <w:tc>
          <w:tcPr>
            <w:tcW w:w="725" w:type="dxa"/>
            <w:vAlign w:val="center"/>
          </w:tcPr>
          <w:bookmarkEnd w:id="24"/>
          <w:bookmarkEnd w:id="25"/>
          <w:p w14:paraId="06F417D9" w14:textId="77777777" w:rsidR="005E5359" w:rsidRDefault="000F5A12">
            <w:pPr>
              <w:spacing w:line="400" w:lineRule="exact"/>
              <w:jc w:val="center"/>
              <w:rPr>
                <w:rFonts w:ascii="宋体" w:hAnsi="宋体" w:cs="宋体"/>
                <w:b/>
                <w:bCs/>
                <w:szCs w:val="21"/>
              </w:rPr>
            </w:pPr>
            <w:r>
              <w:rPr>
                <w:rFonts w:ascii="宋体" w:hAnsi="宋体" w:cs="宋体" w:hint="eastAsia"/>
                <w:b/>
                <w:bCs/>
                <w:szCs w:val="21"/>
              </w:rPr>
              <w:t>项目</w:t>
            </w:r>
          </w:p>
        </w:tc>
        <w:tc>
          <w:tcPr>
            <w:tcW w:w="3984" w:type="dxa"/>
            <w:vAlign w:val="center"/>
          </w:tcPr>
          <w:p w14:paraId="5D439DB9" w14:textId="77777777" w:rsidR="005E5359" w:rsidRDefault="000F5A12">
            <w:pPr>
              <w:spacing w:line="400" w:lineRule="exact"/>
              <w:jc w:val="center"/>
              <w:rPr>
                <w:rFonts w:ascii="宋体" w:hAnsi="宋体" w:cs="宋体"/>
                <w:b/>
                <w:bCs/>
                <w:szCs w:val="21"/>
              </w:rPr>
            </w:pPr>
            <w:r>
              <w:rPr>
                <w:rFonts w:ascii="宋体" w:hAnsi="宋体" w:cs="宋体" w:hint="eastAsia"/>
                <w:b/>
                <w:bCs/>
                <w:szCs w:val="21"/>
              </w:rPr>
              <w:t>规范内容</w:t>
            </w:r>
          </w:p>
        </w:tc>
        <w:tc>
          <w:tcPr>
            <w:tcW w:w="3946" w:type="dxa"/>
            <w:vAlign w:val="center"/>
          </w:tcPr>
          <w:p w14:paraId="06069D66" w14:textId="77777777" w:rsidR="005E5359" w:rsidRDefault="000F5A12">
            <w:pPr>
              <w:spacing w:line="400" w:lineRule="exact"/>
              <w:jc w:val="center"/>
              <w:rPr>
                <w:rFonts w:ascii="宋体" w:hAnsi="宋体" w:cs="宋体"/>
                <w:b/>
                <w:bCs/>
                <w:szCs w:val="21"/>
              </w:rPr>
            </w:pPr>
            <w:r>
              <w:rPr>
                <w:rFonts w:ascii="宋体" w:hAnsi="宋体" w:cs="宋体" w:hint="eastAsia"/>
                <w:b/>
                <w:bCs/>
                <w:szCs w:val="21"/>
              </w:rPr>
              <w:t>考核评分标准</w:t>
            </w:r>
          </w:p>
          <w:p w14:paraId="46D107B4" w14:textId="77777777" w:rsidR="005E5359" w:rsidRDefault="000F5A12">
            <w:pPr>
              <w:spacing w:line="400" w:lineRule="exact"/>
              <w:jc w:val="center"/>
              <w:rPr>
                <w:rFonts w:ascii="宋体" w:hAnsi="宋体" w:cs="宋体"/>
                <w:b/>
                <w:bCs/>
                <w:szCs w:val="21"/>
              </w:rPr>
            </w:pPr>
            <w:r>
              <w:rPr>
                <w:rFonts w:ascii="宋体" w:hAnsi="宋体" w:cs="宋体" w:hint="eastAsia"/>
                <w:b/>
                <w:bCs/>
                <w:szCs w:val="21"/>
              </w:rPr>
              <w:t>（以100分为准，扣完为止）</w:t>
            </w:r>
          </w:p>
        </w:tc>
        <w:tc>
          <w:tcPr>
            <w:tcW w:w="1340" w:type="dxa"/>
            <w:vAlign w:val="center"/>
          </w:tcPr>
          <w:p w14:paraId="5C216054" w14:textId="77777777" w:rsidR="005E5359" w:rsidRDefault="000F5A12">
            <w:pPr>
              <w:spacing w:line="400" w:lineRule="exact"/>
              <w:jc w:val="center"/>
              <w:rPr>
                <w:rFonts w:ascii="宋体" w:hAnsi="宋体" w:cs="宋体"/>
                <w:b/>
                <w:bCs/>
                <w:szCs w:val="21"/>
              </w:rPr>
            </w:pPr>
            <w:r>
              <w:rPr>
                <w:rFonts w:ascii="宋体" w:hAnsi="宋体" w:cs="宋体" w:hint="eastAsia"/>
                <w:b/>
                <w:bCs/>
                <w:szCs w:val="21"/>
              </w:rPr>
              <w:t>扣分（说明扣分原因）</w:t>
            </w:r>
          </w:p>
        </w:tc>
      </w:tr>
      <w:tr w:rsidR="005E5359" w14:paraId="007AC53A" w14:textId="77777777">
        <w:trPr>
          <w:trHeight w:val="2860"/>
        </w:trPr>
        <w:tc>
          <w:tcPr>
            <w:tcW w:w="725" w:type="dxa"/>
            <w:vMerge w:val="restart"/>
            <w:vAlign w:val="center"/>
          </w:tcPr>
          <w:p w14:paraId="5351AD23" w14:textId="77777777" w:rsidR="005E5359" w:rsidRDefault="000F5A12">
            <w:pPr>
              <w:spacing w:line="400" w:lineRule="exact"/>
              <w:jc w:val="center"/>
              <w:rPr>
                <w:rFonts w:ascii="宋体" w:hAnsi="宋体" w:cs="宋体"/>
                <w:szCs w:val="21"/>
              </w:rPr>
            </w:pPr>
            <w:r>
              <w:rPr>
                <w:rFonts w:ascii="宋体" w:hAnsi="宋体" w:cs="宋体" w:hint="eastAsia"/>
                <w:szCs w:val="21"/>
              </w:rPr>
              <w:t>原</w:t>
            </w:r>
          </w:p>
          <w:p w14:paraId="7F6BF06D" w14:textId="77777777" w:rsidR="005E5359" w:rsidRDefault="000F5A12">
            <w:pPr>
              <w:spacing w:line="400" w:lineRule="exact"/>
              <w:jc w:val="center"/>
              <w:rPr>
                <w:rFonts w:ascii="宋体" w:hAnsi="宋体" w:cs="宋体"/>
                <w:szCs w:val="21"/>
              </w:rPr>
            </w:pPr>
            <w:r>
              <w:rPr>
                <w:rFonts w:ascii="宋体" w:hAnsi="宋体" w:cs="宋体" w:hint="eastAsia"/>
                <w:szCs w:val="21"/>
              </w:rPr>
              <w:t>材</w:t>
            </w:r>
          </w:p>
          <w:p w14:paraId="6AF38832" w14:textId="77777777" w:rsidR="005E5359" w:rsidRDefault="000F5A12">
            <w:pPr>
              <w:spacing w:line="400" w:lineRule="exact"/>
              <w:jc w:val="center"/>
              <w:rPr>
                <w:rFonts w:ascii="宋体" w:hAnsi="宋体" w:cs="宋体"/>
                <w:szCs w:val="21"/>
              </w:rPr>
            </w:pPr>
            <w:r>
              <w:rPr>
                <w:rFonts w:ascii="宋体" w:hAnsi="宋体" w:cs="宋体" w:hint="eastAsia"/>
                <w:szCs w:val="21"/>
              </w:rPr>
              <w:t>料</w:t>
            </w:r>
          </w:p>
          <w:p w14:paraId="1BBCD715" w14:textId="77777777" w:rsidR="005E5359" w:rsidRDefault="000F5A12">
            <w:pPr>
              <w:spacing w:line="400" w:lineRule="exact"/>
              <w:jc w:val="center"/>
              <w:rPr>
                <w:rFonts w:ascii="宋体" w:hAnsi="宋体" w:cs="宋体"/>
                <w:szCs w:val="21"/>
              </w:rPr>
            </w:pPr>
            <w:r>
              <w:rPr>
                <w:rFonts w:ascii="宋体" w:hAnsi="宋体" w:cs="宋体" w:hint="eastAsia"/>
                <w:szCs w:val="21"/>
              </w:rPr>
              <w:t>来</w:t>
            </w:r>
          </w:p>
          <w:p w14:paraId="36941047" w14:textId="77777777" w:rsidR="005E5359" w:rsidRDefault="000F5A12">
            <w:pPr>
              <w:spacing w:line="400" w:lineRule="exact"/>
              <w:jc w:val="center"/>
              <w:rPr>
                <w:rFonts w:ascii="宋体" w:hAnsi="宋体" w:cs="宋体"/>
                <w:szCs w:val="21"/>
              </w:rPr>
            </w:pPr>
            <w:r>
              <w:rPr>
                <w:rFonts w:ascii="宋体" w:hAnsi="宋体" w:cs="宋体" w:hint="eastAsia"/>
                <w:szCs w:val="21"/>
              </w:rPr>
              <w:t>源</w:t>
            </w:r>
          </w:p>
          <w:p w14:paraId="694150DA" w14:textId="77777777" w:rsidR="005E5359" w:rsidRDefault="000F5A12">
            <w:pPr>
              <w:spacing w:line="400" w:lineRule="exact"/>
              <w:jc w:val="center"/>
              <w:rPr>
                <w:rFonts w:ascii="宋体" w:hAnsi="宋体" w:cs="宋体"/>
                <w:szCs w:val="21"/>
              </w:rPr>
            </w:pPr>
            <w:r>
              <w:rPr>
                <w:rFonts w:ascii="宋体" w:hAnsi="宋体" w:cs="宋体" w:hint="eastAsia"/>
                <w:szCs w:val="21"/>
              </w:rPr>
              <w:t>及</w:t>
            </w:r>
          </w:p>
          <w:p w14:paraId="09C7ABF7" w14:textId="77777777" w:rsidR="005E5359" w:rsidRDefault="000F5A12">
            <w:pPr>
              <w:spacing w:line="400" w:lineRule="exact"/>
              <w:jc w:val="center"/>
              <w:rPr>
                <w:rFonts w:ascii="宋体" w:hAnsi="宋体" w:cs="宋体"/>
                <w:szCs w:val="21"/>
              </w:rPr>
            </w:pPr>
            <w:r>
              <w:rPr>
                <w:rFonts w:ascii="宋体" w:hAnsi="宋体" w:cs="宋体" w:hint="eastAsia"/>
                <w:szCs w:val="21"/>
              </w:rPr>
              <w:t>质</w:t>
            </w:r>
          </w:p>
          <w:p w14:paraId="4C1CE45E" w14:textId="77777777" w:rsidR="005E5359" w:rsidRDefault="000F5A12">
            <w:pPr>
              <w:spacing w:line="400" w:lineRule="exact"/>
              <w:jc w:val="center"/>
              <w:rPr>
                <w:rFonts w:ascii="宋体" w:hAnsi="宋体" w:cs="宋体"/>
                <w:szCs w:val="21"/>
              </w:rPr>
            </w:pPr>
            <w:r>
              <w:rPr>
                <w:rFonts w:ascii="宋体" w:hAnsi="宋体" w:cs="宋体" w:hint="eastAsia"/>
                <w:szCs w:val="21"/>
              </w:rPr>
              <w:t>量</w:t>
            </w:r>
          </w:p>
          <w:p w14:paraId="0B71C87D" w14:textId="77777777" w:rsidR="005E5359" w:rsidRDefault="000F5A12">
            <w:pPr>
              <w:spacing w:line="400" w:lineRule="exact"/>
              <w:jc w:val="center"/>
              <w:rPr>
                <w:rFonts w:ascii="宋体" w:hAnsi="宋体" w:cs="宋体"/>
                <w:szCs w:val="21"/>
              </w:rPr>
            </w:pPr>
            <w:r>
              <w:rPr>
                <w:rFonts w:ascii="宋体" w:hAnsi="宋体" w:cs="宋体" w:hint="eastAsia"/>
                <w:szCs w:val="21"/>
              </w:rPr>
              <w:t>保</w:t>
            </w:r>
          </w:p>
          <w:p w14:paraId="27250AD3" w14:textId="77777777" w:rsidR="005E5359" w:rsidRDefault="000F5A12">
            <w:pPr>
              <w:spacing w:line="400" w:lineRule="exact"/>
              <w:jc w:val="center"/>
              <w:rPr>
                <w:rFonts w:ascii="宋体" w:hAnsi="宋体" w:cs="宋体"/>
                <w:szCs w:val="21"/>
              </w:rPr>
            </w:pPr>
            <w:r>
              <w:rPr>
                <w:rFonts w:ascii="宋体" w:hAnsi="宋体" w:cs="宋体" w:hint="eastAsia"/>
                <w:szCs w:val="21"/>
              </w:rPr>
              <w:t>证</w:t>
            </w:r>
          </w:p>
        </w:tc>
        <w:tc>
          <w:tcPr>
            <w:tcW w:w="3984" w:type="dxa"/>
            <w:vAlign w:val="center"/>
          </w:tcPr>
          <w:p w14:paraId="531D08F5" w14:textId="77777777" w:rsidR="005E5359" w:rsidRDefault="000F5A12">
            <w:pPr>
              <w:spacing w:line="400" w:lineRule="exact"/>
              <w:rPr>
                <w:rFonts w:ascii="宋体" w:hAnsi="宋体" w:cs="宋体"/>
                <w:szCs w:val="21"/>
              </w:rPr>
            </w:pPr>
            <w:r>
              <w:rPr>
                <w:rFonts w:ascii="宋体" w:hAnsi="宋体" w:cs="宋体" w:hint="eastAsia"/>
                <w:szCs w:val="21"/>
              </w:rPr>
              <w:t>1.配送公司向医院职工食堂提供符合品相及规格要求的优质、新鲜货物。必须从符合规定资质的单位或地点进货，有相关品牌合作协议及资质证明材料等文件。产品证件（合格证、检验检疫证、检验报告等原件或复印件）齐全。</w:t>
            </w:r>
          </w:p>
        </w:tc>
        <w:tc>
          <w:tcPr>
            <w:tcW w:w="3946" w:type="dxa"/>
            <w:vMerge w:val="restart"/>
          </w:tcPr>
          <w:p w14:paraId="1BED83B6" w14:textId="77777777" w:rsidR="005E5359" w:rsidRDefault="000F5A12">
            <w:pPr>
              <w:spacing w:line="400" w:lineRule="exact"/>
              <w:rPr>
                <w:rFonts w:ascii="宋体" w:hAnsi="宋体" w:cs="宋体"/>
                <w:szCs w:val="21"/>
              </w:rPr>
            </w:pPr>
            <w:r>
              <w:rPr>
                <w:rFonts w:ascii="宋体" w:hAnsi="宋体" w:cs="宋体" w:hint="eastAsia"/>
                <w:szCs w:val="21"/>
              </w:rPr>
              <w:t>原材料验收时质量不符合要求，配送公司无条件重新更换货物，更换后仍不符合要求，每出现一次，扣10分；</w:t>
            </w:r>
          </w:p>
          <w:p w14:paraId="01E29564" w14:textId="77777777" w:rsidR="005E5359" w:rsidRDefault="000F5A12">
            <w:pPr>
              <w:spacing w:line="400" w:lineRule="exact"/>
              <w:rPr>
                <w:rFonts w:ascii="宋体" w:hAnsi="宋体" w:cs="宋体"/>
                <w:szCs w:val="21"/>
              </w:rPr>
            </w:pPr>
            <w:r>
              <w:rPr>
                <w:rFonts w:ascii="宋体" w:hAnsi="宋体" w:cs="宋体" w:hint="eastAsia"/>
                <w:szCs w:val="21"/>
              </w:rPr>
              <w:t>影响医院职工食堂正常</w:t>
            </w:r>
            <w:proofErr w:type="gramStart"/>
            <w:r>
              <w:rPr>
                <w:rFonts w:ascii="宋体" w:hAnsi="宋体" w:cs="宋体" w:hint="eastAsia"/>
                <w:szCs w:val="21"/>
              </w:rPr>
              <w:t>开餐未造成</w:t>
            </w:r>
            <w:proofErr w:type="gramEnd"/>
            <w:r>
              <w:rPr>
                <w:rFonts w:ascii="宋体" w:hAnsi="宋体" w:cs="宋体" w:hint="eastAsia"/>
                <w:szCs w:val="21"/>
              </w:rPr>
              <w:t>严重后果的，每出现一次，扣15分，并按照招标文件相关条款处罚。预包装产品及散装货品验货时，如未达到要求的，视为不合格产品，每发现一次，扣10分，并按照招标文件相关条款处罚。</w:t>
            </w:r>
          </w:p>
        </w:tc>
        <w:tc>
          <w:tcPr>
            <w:tcW w:w="1340" w:type="dxa"/>
            <w:vMerge w:val="restart"/>
            <w:vAlign w:val="center"/>
          </w:tcPr>
          <w:p w14:paraId="6C89E09D" w14:textId="77777777" w:rsidR="005E5359" w:rsidRDefault="005E5359">
            <w:pPr>
              <w:spacing w:line="400" w:lineRule="exact"/>
              <w:rPr>
                <w:rFonts w:ascii="宋体" w:hAnsi="宋体" w:cs="宋体"/>
                <w:szCs w:val="21"/>
              </w:rPr>
            </w:pPr>
          </w:p>
        </w:tc>
      </w:tr>
      <w:tr w:rsidR="005E5359" w14:paraId="62B87931" w14:textId="77777777">
        <w:trPr>
          <w:trHeight w:val="2537"/>
        </w:trPr>
        <w:tc>
          <w:tcPr>
            <w:tcW w:w="725" w:type="dxa"/>
            <w:vMerge/>
            <w:vAlign w:val="center"/>
          </w:tcPr>
          <w:p w14:paraId="00ECF28E" w14:textId="77777777" w:rsidR="005E5359" w:rsidRDefault="005E5359">
            <w:pPr>
              <w:spacing w:line="400" w:lineRule="exact"/>
              <w:jc w:val="center"/>
              <w:rPr>
                <w:rFonts w:ascii="宋体" w:hAnsi="宋体" w:cs="宋体"/>
                <w:szCs w:val="21"/>
              </w:rPr>
            </w:pPr>
          </w:p>
        </w:tc>
        <w:tc>
          <w:tcPr>
            <w:tcW w:w="3984" w:type="dxa"/>
            <w:vAlign w:val="center"/>
          </w:tcPr>
          <w:p w14:paraId="1D21D2B5" w14:textId="77777777" w:rsidR="005E5359" w:rsidRDefault="000F5A12">
            <w:pPr>
              <w:spacing w:line="400" w:lineRule="exact"/>
              <w:rPr>
                <w:rFonts w:ascii="宋体" w:hAnsi="宋体" w:cs="宋体"/>
                <w:szCs w:val="21"/>
              </w:rPr>
            </w:pPr>
            <w:r>
              <w:rPr>
                <w:rFonts w:ascii="宋体" w:hAnsi="宋体" w:cs="宋体" w:hint="eastAsia"/>
                <w:szCs w:val="21"/>
              </w:rPr>
              <w:t>2.各类货物包装符合国家GB7718《预包装食品标签通则》、GBT17374《食用植物油销售包装》、GB18406《农产品安全质量》的规定和卫生要求，有注册商标和</w:t>
            </w:r>
            <w:r>
              <w:rPr>
                <w:rFonts w:ascii="宋体" w:hAnsi="宋体" w:cs="宋体" w:hint="eastAsia"/>
                <w:kern w:val="0"/>
                <w:szCs w:val="21"/>
              </w:rPr>
              <w:t>SC</w:t>
            </w:r>
            <w:r>
              <w:rPr>
                <w:rFonts w:ascii="宋体" w:hAnsi="宋体" w:cs="宋体" w:hint="eastAsia"/>
                <w:szCs w:val="21"/>
              </w:rPr>
              <w:t>标志等，散装产品有质量合格证明或检验检疫证明等。</w:t>
            </w:r>
          </w:p>
        </w:tc>
        <w:tc>
          <w:tcPr>
            <w:tcW w:w="3946" w:type="dxa"/>
            <w:vMerge/>
            <w:vAlign w:val="center"/>
          </w:tcPr>
          <w:p w14:paraId="359D33AB" w14:textId="77777777" w:rsidR="005E5359" w:rsidRDefault="005E5359">
            <w:pPr>
              <w:spacing w:line="400" w:lineRule="exact"/>
              <w:rPr>
                <w:rFonts w:ascii="宋体" w:hAnsi="宋体" w:cs="宋体"/>
                <w:szCs w:val="21"/>
              </w:rPr>
            </w:pPr>
          </w:p>
        </w:tc>
        <w:tc>
          <w:tcPr>
            <w:tcW w:w="1340" w:type="dxa"/>
            <w:vMerge/>
            <w:vAlign w:val="center"/>
          </w:tcPr>
          <w:p w14:paraId="6AD4045E" w14:textId="77777777" w:rsidR="005E5359" w:rsidRDefault="005E5359">
            <w:pPr>
              <w:spacing w:line="400" w:lineRule="exact"/>
              <w:rPr>
                <w:rFonts w:ascii="宋体" w:hAnsi="宋体" w:cs="宋体"/>
                <w:szCs w:val="21"/>
              </w:rPr>
            </w:pPr>
          </w:p>
        </w:tc>
      </w:tr>
      <w:tr w:rsidR="005E5359" w14:paraId="74C4D75B" w14:textId="77777777">
        <w:trPr>
          <w:trHeight w:val="1162"/>
        </w:trPr>
        <w:tc>
          <w:tcPr>
            <w:tcW w:w="725" w:type="dxa"/>
            <w:vMerge/>
            <w:vAlign w:val="center"/>
          </w:tcPr>
          <w:p w14:paraId="5A0E2E22" w14:textId="77777777" w:rsidR="005E5359" w:rsidRDefault="005E5359">
            <w:pPr>
              <w:spacing w:line="400" w:lineRule="exact"/>
              <w:jc w:val="center"/>
              <w:rPr>
                <w:rFonts w:ascii="宋体" w:hAnsi="宋体" w:cs="宋体"/>
                <w:szCs w:val="21"/>
              </w:rPr>
            </w:pPr>
          </w:p>
        </w:tc>
        <w:tc>
          <w:tcPr>
            <w:tcW w:w="3984" w:type="dxa"/>
            <w:tcBorders>
              <w:top w:val="nil"/>
            </w:tcBorders>
            <w:vAlign w:val="center"/>
          </w:tcPr>
          <w:p w14:paraId="6D0CA651" w14:textId="77777777" w:rsidR="005E5359" w:rsidRDefault="000F5A12">
            <w:pPr>
              <w:spacing w:line="400" w:lineRule="exact"/>
              <w:rPr>
                <w:rFonts w:ascii="宋体" w:hAnsi="宋体" w:cs="宋体"/>
                <w:szCs w:val="21"/>
              </w:rPr>
            </w:pPr>
            <w:r>
              <w:rPr>
                <w:rFonts w:ascii="宋体" w:hAnsi="宋体" w:cs="宋体" w:hint="eastAsia"/>
                <w:szCs w:val="21"/>
              </w:rPr>
              <w:t>3.配送公司须按医院的要求，对其供应配送的货物和采购渠道及配送过程严把质量关。对货物提出质量和数量异议的，配送公司无条件退换货。</w:t>
            </w:r>
          </w:p>
        </w:tc>
        <w:tc>
          <w:tcPr>
            <w:tcW w:w="3946" w:type="dxa"/>
            <w:vAlign w:val="center"/>
          </w:tcPr>
          <w:p w14:paraId="195554B5" w14:textId="77777777" w:rsidR="005E5359" w:rsidRDefault="000F5A12">
            <w:pPr>
              <w:spacing w:line="400" w:lineRule="exact"/>
              <w:rPr>
                <w:rFonts w:ascii="宋体" w:hAnsi="宋体" w:cs="宋体"/>
                <w:szCs w:val="21"/>
              </w:rPr>
            </w:pPr>
            <w:r>
              <w:rPr>
                <w:rFonts w:ascii="宋体" w:hAnsi="宋体" w:cs="宋体" w:hint="eastAsia"/>
                <w:szCs w:val="21"/>
              </w:rPr>
              <w:t>无法提供货物合格证明、检验检疫证明等视货物为不合格产品，每出现一次，扣10分，并按照招标文件相关条款处罚。</w:t>
            </w:r>
          </w:p>
        </w:tc>
        <w:tc>
          <w:tcPr>
            <w:tcW w:w="1340" w:type="dxa"/>
            <w:vMerge/>
            <w:vAlign w:val="center"/>
          </w:tcPr>
          <w:p w14:paraId="799F7127" w14:textId="77777777" w:rsidR="005E5359" w:rsidRDefault="005E5359">
            <w:pPr>
              <w:spacing w:line="400" w:lineRule="exact"/>
              <w:rPr>
                <w:rFonts w:ascii="宋体" w:hAnsi="宋体" w:cs="宋体"/>
                <w:szCs w:val="21"/>
              </w:rPr>
            </w:pPr>
          </w:p>
        </w:tc>
      </w:tr>
      <w:tr w:rsidR="005E5359" w14:paraId="364182A7" w14:textId="77777777">
        <w:trPr>
          <w:trHeight w:val="1209"/>
        </w:trPr>
        <w:tc>
          <w:tcPr>
            <w:tcW w:w="725" w:type="dxa"/>
            <w:vMerge/>
          </w:tcPr>
          <w:p w14:paraId="3E86B75E" w14:textId="77777777" w:rsidR="005E5359" w:rsidRDefault="005E5359">
            <w:pPr>
              <w:spacing w:line="400" w:lineRule="exact"/>
              <w:jc w:val="center"/>
              <w:rPr>
                <w:rFonts w:ascii="宋体" w:hAnsi="宋体" w:cs="宋体"/>
                <w:szCs w:val="21"/>
              </w:rPr>
            </w:pPr>
          </w:p>
        </w:tc>
        <w:tc>
          <w:tcPr>
            <w:tcW w:w="3984" w:type="dxa"/>
          </w:tcPr>
          <w:p w14:paraId="51356DFC" w14:textId="77777777" w:rsidR="005E5359" w:rsidRDefault="000F5A12">
            <w:pPr>
              <w:spacing w:line="400" w:lineRule="exact"/>
              <w:rPr>
                <w:rFonts w:ascii="宋体" w:hAnsi="宋体" w:cs="宋体"/>
                <w:szCs w:val="21"/>
              </w:rPr>
            </w:pPr>
            <w:r>
              <w:rPr>
                <w:rFonts w:ascii="宋体" w:hAnsi="宋体" w:cs="宋体" w:hint="eastAsia"/>
                <w:szCs w:val="21"/>
              </w:rPr>
              <w:t>4.原材料验收时不得发生种类遗漏、斤两短缺，与实际清单送货数量不符的情况。</w:t>
            </w:r>
          </w:p>
        </w:tc>
        <w:tc>
          <w:tcPr>
            <w:tcW w:w="3946" w:type="dxa"/>
          </w:tcPr>
          <w:p w14:paraId="09C9386A" w14:textId="77777777" w:rsidR="005E5359" w:rsidRDefault="000F5A12">
            <w:pPr>
              <w:spacing w:line="400" w:lineRule="exact"/>
              <w:rPr>
                <w:rFonts w:ascii="宋体" w:hAnsi="宋体" w:cs="宋体"/>
                <w:szCs w:val="21"/>
              </w:rPr>
            </w:pPr>
            <w:r>
              <w:rPr>
                <w:rFonts w:ascii="宋体" w:hAnsi="宋体" w:cs="宋体" w:hint="eastAsia"/>
                <w:szCs w:val="21"/>
              </w:rPr>
              <w:t>原材料验收时发生种类遗漏、斤两短缺，与实际清单送货数量不符的情况，视情节轻重，每次扣10分。</w:t>
            </w:r>
            <w:r>
              <w:rPr>
                <w:rFonts w:ascii="宋体" w:hAnsi="宋体" w:cs="宋体"/>
                <w:szCs w:val="21"/>
              </w:rPr>
              <w:t xml:space="preserve"> </w:t>
            </w:r>
          </w:p>
        </w:tc>
        <w:tc>
          <w:tcPr>
            <w:tcW w:w="1340" w:type="dxa"/>
            <w:vMerge/>
          </w:tcPr>
          <w:p w14:paraId="0785E226" w14:textId="77777777" w:rsidR="005E5359" w:rsidRDefault="005E5359">
            <w:pPr>
              <w:spacing w:line="400" w:lineRule="exact"/>
              <w:rPr>
                <w:rFonts w:ascii="宋体" w:hAnsi="宋体" w:cs="宋体"/>
                <w:szCs w:val="21"/>
              </w:rPr>
            </w:pPr>
          </w:p>
        </w:tc>
      </w:tr>
      <w:tr w:rsidR="005E5359" w14:paraId="36616D74" w14:textId="77777777">
        <w:trPr>
          <w:trHeight w:val="1276"/>
        </w:trPr>
        <w:tc>
          <w:tcPr>
            <w:tcW w:w="725" w:type="dxa"/>
            <w:vMerge/>
            <w:vAlign w:val="center"/>
          </w:tcPr>
          <w:p w14:paraId="0A3E1903" w14:textId="77777777" w:rsidR="005E5359" w:rsidRDefault="005E5359">
            <w:pPr>
              <w:spacing w:line="400" w:lineRule="exact"/>
              <w:jc w:val="center"/>
              <w:rPr>
                <w:rFonts w:ascii="宋体" w:hAnsi="宋体" w:cs="宋体"/>
                <w:szCs w:val="21"/>
              </w:rPr>
            </w:pPr>
          </w:p>
        </w:tc>
        <w:tc>
          <w:tcPr>
            <w:tcW w:w="3984" w:type="dxa"/>
            <w:vAlign w:val="center"/>
          </w:tcPr>
          <w:p w14:paraId="0B52417D" w14:textId="77777777" w:rsidR="005E5359" w:rsidRDefault="000F5A12">
            <w:pPr>
              <w:spacing w:line="400" w:lineRule="exact"/>
              <w:rPr>
                <w:rFonts w:ascii="宋体" w:hAnsi="宋体" w:cs="宋体"/>
                <w:szCs w:val="21"/>
              </w:rPr>
            </w:pPr>
            <w:r>
              <w:rPr>
                <w:rFonts w:ascii="宋体" w:hAnsi="宋体" w:cs="宋体" w:hint="eastAsia"/>
                <w:szCs w:val="21"/>
              </w:rPr>
              <w:t>5.配送公司要制订供货应急预案，明确各种因素造成不能按时送货的应对措施，</w:t>
            </w:r>
            <w:proofErr w:type="gramStart"/>
            <w:r>
              <w:rPr>
                <w:rFonts w:ascii="宋体" w:hAnsi="宋体" w:cs="宋体" w:hint="eastAsia"/>
                <w:szCs w:val="21"/>
              </w:rPr>
              <w:t>确保食材供应</w:t>
            </w:r>
            <w:proofErr w:type="gramEnd"/>
            <w:r>
              <w:rPr>
                <w:rFonts w:ascii="宋体" w:hAnsi="宋体" w:cs="宋体" w:hint="eastAsia"/>
                <w:szCs w:val="21"/>
              </w:rPr>
              <w:t>。</w:t>
            </w:r>
          </w:p>
        </w:tc>
        <w:tc>
          <w:tcPr>
            <w:tcW w:w="3946" w:type="dxa"/>
          </w:tcPr>
          <w:p w14:paraId="6DA71121" w14:textId="77777777" w:rsidR="005E5359" w:rsidRDefault="000F5A12">
            <w:pPr>
              <w:spacing w:line="400" w:lineRule="exact"/>
              <w:rPr>
                <w:rFonts w:ascii="宋体" w:hAnsi="宋体" w:cs="宋体"/>
                <w:szCs w:val="21"/>
              </w:rPr>
            </w:pPr>
            <w:r>
              <w:rPr>
                <w:rFonts w:ascii="宋体" w:hAnsi="宋体" w:cs="宋体" w:hint="eastAsia"/>
                <w:szCs w:val="21"/>
              </w:rPr>
              <w:t>未制定相应供货应急预案或不能实施，扣5分。</w:t>
            </w:r>
          </w:p>
        </w:tc>
        <w:tc>
          <w:tcPr>
            <w:tcW w:w="1340" w:type="dxa"/>
            <w:vMerge/>
            <w:vAlign w:val="center"/>
          </w:tcPr>
          <w:p w14:paraId="3D490C16" w14:textId="77777777" w:rsidR="005E5359" w:rsidRDefault="005E5359">
            <w:pPr>
              <w:spacing w:line="400" w:lineRule="exact"/>
              <w:rPr>
                <w:rFonts w:ascii="宋体" w:hAnsi="宋体" w:cs="宋体"/>
                <w:szCs w:val="21"/>
              </w:rPr>
            </w:pPr>
          </w:p>
        </w:tc>
      </w:tr>
      <w:tr w:rsidR="005E5359" w14:paraId="38187CA5" w14:textId="77777777">
        <w:trPr>
          <w:trHeight w:val="1338"/>
        </w:trPr>
        <w:tc>
          <w:tcPr>
            <w:tcW w:w="725" w:type="dxa"/>
            <w:vMerge/>
            <w:vAlign w:val="center"/>
          </w:tcPr>
          <w:p w14:paraId="52B0BD3A" w14:textId="77777777" w:rsidR="005E5359" w:rsidRDefault="005E5359">
            <w:pPr>
              <w:spacing w:line="400" w:lineRule="exact"/>
              <w:jc w:val="center"/>
              <w:rPr>
                <w:rFonts w:ascii="宋体" w:hAnsi="宋体" w:cs="宋体"/>
                <w:szCs w:val="21"/>
              </w:rPr>
            </w:pPr>
          </w:p>
        </w:tc>
        <w:tc>
          <w:tcPr>
            <w:tcW w:w="3984" w:type="dxa"/>
            <w:vAlign w:val="center"/>
          </w:tcPr>
          <w:p w14:paraId="61583BDA" w14:textId="77777777" w:rsidR="005E5359" w:rsidRDefault="000F5A12">
            <w:pPr>
              <w:spacing w:line="400" w:lineRule="exact"/>
              <w:rPr>
                <w:rFonts w:ascii="宋体" w:hAnsi="宋体" w:cs="宋体"/>
                <w:szCs w:val="21"/>
              </w:rPr>
            </w:pPr>
            <w:r>
              <w:rPr>
                <w:rFonts w:ascii="宋体" w:hAnsi="宋体" w:cs="宋体" w:hint="eastAsia"/>
                <w:szCs w:val="21"/>
              </w:rPr>
              <w:t>6.肉类原材料每日均留存样品一份，保存时间48小时，接受食药监局定期检查或采购人不定期</w:t>
            </w:r>
            <w:proofErr w:type="gramStart"/>
            <w:r>
              <w:rPr>
                <w:rFonts w:ascii="宋体" w:hAnsi="宋体" w:cs="宋体" w:hint="eastAsia"/>
                <w:szCs w:val="21"/>
              </w:rPr>
              <w:t>送具有</w:t>
            </w:r>
            <w:proofErr w:type="gramEnd"/>
            <w:r>
              <w:rPr>
                <w:rFonts w:ascii="宋体" w:hAnsi="宋体" w:cs="宋体" w:hint="eastAsia"/>
                <w:szCs w:val="21"/>
              </w:rPr>
              <w:t>资质的单位进行检查。</w:t>
            </w:r>
          </w:p>
        </w:tc>
        <w:tc>
          <w:tcPr>
            <w:tcW w:w="3946" w:type="dxa"/>
            <w:vAlign w:val="center"/>
          </w:tcPr>
          <w:p w14:paraId="10FCF59C" w14:textId="77777777" w:rsidR="005E5359" w:rsidRDefault="000F5A12">
            <w:pPr>
              <w:spacing w:line="400" w:lineRule="exact"/>
              <w:rPr>
                <w:rFonts w:ascii="宋体" w:hAnsi="宋体" w:cs="宋体"/>
                <w:szCs w:val="21"/>
              </w:rPr>
            </w:pPr>
            <w:r>
              <w:rPr>
                <w:rFonts w:ascii="宋体" w:hAnsi="宋体" w:cs="宋体" w:hint="eastAsia"/>
                <w:szCs w:val="21"/>
              </w:rPr>
              <w:t>原材料未按要求留存样品，每发现一次，扣5分；样品经相关部门检测为不合格产品的，每出现一次，扣10分，并按照招标文件相关条件处罚。</w:t>
            </w:r>
          </w:p>
        </w:tc>
        <w:tc>
          <w:tcPr>
            <w:tcW w:w="1340" w:type="dxa"/>
            <w:vMerge/>
            <w:vAlign w:val="center"/>
          </w:tcPr>
          <w:p w14:paraId="53672C3A" w14:textId="77777777" w:rsidR="005E5359" w:rsidRDefault="005E5359">
            <w:pPr>
              <w:spacing w:line="400" w:lineRule="exact"/>
              <w:rPr>
                <w:rFonts w:ascii="宋体" w:hAnsi="宋体" w:cs="宋体"/>
                <w:szCs w:val="21"/>
              </w:rPr>
            </w:pPr>
          </w:p>
        </w:tc>
      </w:tr>
      <w:tr w:rsidR="005E5359" w14:paraId="09DDAAAC" w14:textId="77777777">
        <w:trPr>
          <w:trHeight w:val="483"/>
        </w:trPr>
        <w:tc>
          <w:tcPr>
            <w:tcW w:w="725" w:type="dxa"/>
            <w:vMerge w:val="restart"/>
            <w:vAlign w:val="center"/>
          </w:tcPr>
          <w:p w14:paraId="1E729C09" w14:textId="77777777" w:rsidR="005E5359" w:rsidRDefault="000F5A12">
            <w:pPr>
              <w:spacing w:line="400" w:lineRule="exact"/>
              <w:jc w:val="center"/>
              <w:rPr>
                <w:rFonts w:ascii="宋体" w:hAnsi="宋体" w:cs="宋体"/>
                <w:szCs w:val="21"/>
              </w:rPr>
            </w:pPr>
            <w:r>
              <w:rPr>
                <w:rFonts w:ascii="宋体" w:hAnsi="宋体" w:cs="宋体" w:hint="eastAsia"/>
                <w:szCs w:val="21"/>
              </w:rPr>
              <w:t>各</w:t>
            </w:r>
          </w:p>
          <w:p w14:paraId="2DD8D3CC" w14:textId="77777777" w:rsidR="005E5359" w:rsidRDefault="000F5A12">
            <w:pPr>
              <w:spacing w:line="400" w:lineRule="exact"/>
              <w:jc w:val="center"/>
              <w:rPr>
                <w:rFonts w:ascii="宋体" w:hAnsi="宋体" w:cs="宋体"/>
                <w:szCs w:val="21"/>
              </w:rPr>
            </w:pPr>
            <w:r>
              <w:rPr>
                <w:rFonts w:ascii="宋体" w:hAnsi="宋体" w:cs="宋体" w:hint="eastAsia"/>
                <w:szCs w:val="21"/>
              </w:rPr>
              <w:t>类</w:t>
            </w:r>
          </w:p>
          <w:p w14:paraId="7241FA5F" w14:textId="77777777" w:rsidR="005E5359" w:rsidRDefault="000F5A12">
            <w:pPr>
              <w:spacing w:line="400" w:lineRule="exact"/>
              <w:jc w:val="center"/>
              <w:rPr>
                <w:rFonts w:ascii="宋体" w:hAnsi="宋体" w:cs="宋体"/>
                <w:szCs w:val="21"/>
              </w:rPr>
            </w:pPr>
            <w:r>
              <w:rPr>
                <w:rFonts w:ascii="宋体" w:hAnsi="宋体" w:cs="宋体" w:hint="eastAsia"/>
                <w:szCs w:val="21"/>
              </w:rPr>
              <w:t>台</w:t>
            </w:r>
          </w:p>
          <w:p w14:paraId="682EF05E" w14:textId="77777777" w:rsidR="005E5359" w:rsidRDefault="000F5A12">
            <w:pPr>
              <w:spacing w:line="400" w:lineRule="exact"/>
              <w:jc w:val="center"/>
              <w:rPr>
                <w:rFonts w:ascii="宋体" w:hAnsi="宋体" w:cs="宋体"/>
                <w:szCs w:val="21"/>
              </w:rPr>
            </w:pPr>
            <w:proofErr w:type="gramStart"/>
            <w:r>
              <w:rPr>
                <w:rFonts w:ascii="宋体" w:hAnsi="宋体" w:cs="宋体" w:hint="eastAsia"/>
                <w:szCs w:val="21"/>
              </w:rPr>
              <w:lastRenderedPageBreak/>
              <w:t>账</w:t>
            </w:r>
            <w:proofErr w:type="gramEnd"/>
          </w:p>
          <w:p w14:paraId="6BC828AD" w14:textId="77777777" w:rsidR="005E5359" w:rsidRDefault="000F5A12">
            <w:pPr>
              <w:spacing w:line="400" w:lineRule="exact"/>
              <w:jc w:val="center"/>
              <w:rPr>
                <w:rFonts w:ascii="宋体" w:hAnsi="宋体" w:cs="宋体"/>
                <w:szCs w:val="21"/>
              </w:rPr>
            </w:pPr>
            <w:r>
              <w:rPr>
                <w:rFonts w:ascii="宋体" w:hAnsi="宋体" w:cs="宋体" w:hint="eastAsia"/>
                <w:szCs w:val="21"/>
              </w:rPr>
              <w:t>记</w:t>
            </w:r>
          </w:p>
          <w:p w14:paraId="78CD6F94" w14:textId="77777777" w:rsidR="005E5359" w:rsidRDefault="000F5A12">
            <w:pPr>
              <w:spacing w:line="400" w:lineRule="exact"/>
              <w:jc w:val="center"/>
              <w:rPr>
                <w:rFonts w:ascii="宋体" w:hAnsi="宋体" w:cs="宋体"/>
                <w:szCs w:val="21"/>
              </w:rPr>
            </w:pPr>
            <w:r>
              <w:rPr>
                <w:rFonts w:ascii="宋体" w:hAnsi="宋体" w:cs="宋体" w:hint="eastAsia"/>
                <w:szCs w:val="21"/>
              </w:rPr>
              <w:t>录</w:t>
            </w:r>
          </w:p>
        </w:tc>
        <w:tc>
          <w:tcPr>
            <w:tcW w:w="3984" w:type="dxa"/>
            <w:vAlign w:val="center"/>
          </w:tcPr>
          <w:p w14:paraId="7C3E6EFB" w14:textId="77777777" w:rsidR="005E5359" w:rsidRDefault="000F5A12">
            <w:pPr>
              <w:spacing w:line="400" w:lineRule="exact"/>
              <w:rPr>
                <w:rFonts w:ascii="宋体" w:hAnsi="宋体" w:cs="宋体"/>
                <w:szCs w:val="21"/>
              </w:rPr>
            </w:pPr>
            <w:r>
              <w:rPr>
                <w:rFonts w:ascii="宋体" w:hAnsi="宋体" w:cs="宋体" w:hint="eastAsia"/>
                <w:szCs w:val="21"/>
              </w:rPr>
              <w:lastRenderedPageBreak/>
              <w:t>1.配送公司有进出库、退换货记录台账（包括品牌、品种、生产日期、规格、数量、计量单位、拟结算单价等货物内</w:t>
            </w:r>
            <w:r>
              <w:rPr>
                <w:rFonts w:ascii="宋体" w:hAnsi="宋体" w:cs="宋体" w:hint="eastAsia"/>
                <w:szCs w:val="21"/>
              </w:rPr>
              <w:lastRenderedPageBreak/>
              <w:t>容）。</w:t>
            </w:r>
          </w:p>
        </w:tc>
        <w:tc>
          <w:tcPr>
            <w:tcW w:w="3946" w:type="dxa"/>
            <w:vMerge w:val="restart"/>
          </w:tcPr>
          <w:p w14:paraId="02349AE2" w14:textId="77777777" w:rsidR="005E5359" w:rsidRDefault="000F5A12">
            <w:pPr>
              <w:spacing w:line="400" w:lineRule="exact"/>
              <w:rPr>
                <w:rFonts w:ascii="宋体" w:hAnsi="宋体" w:cs="宋体"/>
                <w:szCs w:val="21"/>
              </w:rPr>
            </w:pPr>
            <w:r>
              <w:rPr>
                <w:rFonts w:ascii="宋体" w:hAnsi="宋体" w:cs="宋体" w:hint="eastAsia"/>
                <w:szCs w:val="21"/>
              </w:rPr>
              <w:lastRenderedPageBreak/>
              <w:t>医院不定期抽查，台</w:t>
            </w:r>
            <w:proofErr w:type="gramStart"/>
            <w:r>
              <w:rPr>
                <w:rFonts w:ascii="宋体" w:hAnsi="宋体" w:cs="宋体" w:hint="eastAsia"/>
                <w:szCs w:val="21"/>
              </w:rPr>
              <w:t>账记录</w:t>
            </w:r>
            <w:proofErr w:type="gramEnd"/>
            <w:r>
              <w:rPr>
                <w:rFonts w:ascii="宋体" w:hAnsi="宋体" w:cs="宋体" w:hint="eastAsia"/>
                <w:szCs w:val="21"/>
              </w:rPr>
              <w:t>不全，视情节轻重，每次扣5分。</w:t>
            </w:r>
          </w:p>
          <w:p w14:paraId="372681C8" w14:textId="77777777" w:rsidR="005E5359" w:rsidRDefault="005E5359">
            <w:pPr>
              <w:spacing w:line="400" w:lineRule="exact"/>
              <w:rPr>
                <w:rFonts w:ascii="宋体" w:hAnsi="宋体" w:cs="宋体"/>
                <w:szCs w:val="21"/>
              </w:rPr>
            </w:pPr>
          </w:p>
        </w:tc>
        <w:tc>
          <w:tcPr>
            <w:tcW w:w="1340" w:type="dxa"/>
            <w:vMerge w:val="restart"/>
            <w:vAlign w:val="center"/>
          </w:tcPr>
          <w:p w14:paraId="5B4D998B" w14:textId="77777777" w:rsidR="005E5359" w:rsidRDefault="005E5359">
            <w:pPr>
              <w:spacing w:line="400" w:lineRule="exact"/>
              <w:rPr>
                <w:rFonts w:ascii="宋体" w:hAnsi="宋体" w:cs="宋体"/>
                <w:szCs w:val="21"/>
              </w:rPr>
            </w:pPr>
          </w:p>
          <w:p w14:paraId="4B0849B4" w14:textId="77777777" w:rsidR="005E5359" w:rsidRDefault="005E5359">
            <w:pPr>
              <w:spacing w:line="400" w:lineRule="exact"/>
              <w:rPr>
                <w:rFonts w:ascii="宋体" w:hAnsi="宋体" w:cs="宋体"/>
                <w:szCs w:val="21"/>
              </w:rPr>
            </w:pPr>
          </w:p>
          <w:p w14:paraId="180060ED" w14:textId="77777777" w:rsidR="005E5359" w:rsidRDefault="005E5359">
            <w:pPr>
              <w:spacing w:line="400" w:lineRule="exact"/>
              <w:rPr>
                <w:rFonts w:ascii="宋体" w:hAnsi="宋体" w:cs="宋体"/>
                <w:szCs w:val="21"/>
              </w:rPr>
            </w:pPr>
          </w:p>
          <w:p w14:paraId="6193121A" w14:textId="77777777" w:rsidR="005E5359" w:rsidRDefault="005E5359">
            <w:pPr>
              <w:spacing w:line="400" w:lineRule="exact"/>
              <w:rPr>
                <w:rFonts w:ascii="宋体" w:hAnsi="宋体" w:cs="宋体"/>
                <w:szCs w:val="21"/>
              </w:rPr>
            </w:pPr>
          </w:p>
          <w:p w14:paraId="622A5D83" w14:textId="77777777" w:rsidR="005E5359" w:rsidRDefault="005E5359">
            <w:pPr>
              <w:spacing w:line="400" w:lineRule="exact"/>
              <w:rPr>
                <w:rFonts w:ascii="宋体" w:hAnsi="宋体" w:cs="宋体"/>
                <w:szCs w:val="21"/>
              </w:rPr>
            </w:pPr>
          </w:p>
          <w:p w14:paraId="0E526447" w14:textId="77777777" w:rsidR="005E5359" w:rsidRDefault="005E5359">
            <w:pPr>
              <w:spacing w:line="400" w:lineRule="exact"/>
              <w:rPr>
                <w:rFonts w:ascii="宋体" w:hAnsi="宋体" w:cs="宋体"/>
                <w:szCs w:val="21"/>
              </w:rPr>
            </w:pPr>
          </w:p>
        </w:tc>
      </w:tr>
      <w:tr w:rsidR="005E5359" w14:paraId="740E18A1" w14:textId="77777777">
        <w:trPr>
          <w:trHeight w:val="438"/>
        </w:trPr>
        <w:tc>
          <w:tcPr>
            <w:tcW w:w="725" w:type="dxa"/>
            <w:vMerge/>
            <w:vAlign w:val="center"/>
          </w:tcPr>
          <w:p w14:paraId="17E948C7" w14:textId="77777777" w:rsidR="005E5359" w:rsidRDefault="005E5359">
            <w:pPr>
              <w:spacing w:line="400" w:lineRule="exact"/>
              <w:jc w:val="center"/>
              <w:rPr>
                <w:rFonts w:ascii="宋体" w:hAnsi="宋体" w:cs="宋体"/>
                <w:szCs w:val="21"/>
              </w:rPr>
            </w:pPr>
          </w:p>
        </w:tc>
        <w:tc>
          <w:tcPr>
            <w:tcW w:w="3984" w:type="dxa"/>
            <w:vAlign w:val="center"/>
          </w:tcPr>
          <w:p w14:paraId="6B99A7EC" w14:textId="77777777" w:rsidR="005E5359" w:rsidRDefault="000F5A12">
            <w:pPr>
              <w:spacing w:line="400" w:lineRule="exact"/>
              <w:rPr>
                <w:rFonts w:ascii="宋体" w:hAnsi="宋体" w:cs="宋体"/>
                <w:szCs w:val="21"/>
              </w:rPr>
            </w:pPr>
            <w:r>
              <w:rPr>
                <w:rFonts w:ascii="宋体" w:hAnsi="宋体" w:cs="宋体" w:hint="eastAsia"/>
                <w:szCs w:val="21"/>
              </w:rPr>
              <w:t>2.配送公司财会人员与医院财务及时对账处理当月的配送清单(每月10日前，提交上月相应结算清单以及电子版汇总表等，送货单上价格、月底结算价格与询价表上价格一致)。</w:t>
            </w:r>
          </w:p>
        </w:tc>
        <w:tc>
          <w:tcPr>
            <w:tcW w:w="3946" w:type="dxa"/>
            <w:vMerge/>
            <w:vAlign w:val="center"/>
          </w:tcPr>
          <w:p w14:paraId="00CBFA54" w14:textId="77777777" w:rsidR="005E5359" w:rsidRDefault="005E5359">
            <w:pPr>
              <w:spacing w:line="400" w:lineRule="exact"/>
              <w:rPr>
                <w:rFonts w:ascii="宋体" w:hAnsi="宋体" w:cs="宋体"/>
                <w:szCs w:val="21"/>
              </w:rPr>
            </w:pPr>
          </w:p>
        </w:tc>
        <w:tc>
          <w:tcPr>
            <w:tcW w:w="1340" w:type="dxa"/>
            <w:vMerge/>
            <w:vAlign w:val="center"/>
          </w:tcPr>
          <w:p w14:paraId="2C4F2A14" w14:textId="77777777" w:rsidR="005E5359" w:rsidRDefault="005E5359">
            <w:pPr>
              <w:spacing w:line="400" w:lineRule="exact"/>
              <w:rPr>
                <w:rFonts w:ascii="宋体" w:hAnsi="宋体" w:cs="宋体"/>
                <w:szCs w:val="21"/>
              </w:rPr>
            </w:pPr>
          </w:p>
        </w:tc>
      </w:tr>
      <w:tr w:rsidR="005E5359" w14:paraId="5AE1DC9B" w14:textId="77777777">
        <w:trPr>
          <w:trHeight w:val="438"/>
        </w:trPr>
        <w:tc>
          <w:tcPr>
            <w:tcW w:w="725" w:type="dxa"/>
            <w:vMerge/>
            <w:vAlign w:val="center"/>
          </w:tcPr>
          <w:p w14:paraId="5BD3DC40" w14:textId="77777777" w:rsidR="005E5359" w:rsidRDefault="005E5359">
            <w:pPr>
              <w:spacing w:line="400" w:lineRule="exact"/>
              <w:jc w:val="center"/>
              <w:rPr>
                <w:rFonts w:ascii="宋体" w:hAnsi="宋体" w:cs="宋体"/>
                <w:szCs w:val="21"/>
              </w:rPr>
            </w:pPr>
          </w:p>
        </w:tc>
        <w:tc>
          <w:tcPr>
            <w:tcW w:w="3984" w:type="dxa"/>
            <w:vAlign w:val="center"/>
          </w:tcPr>
          <w:p w14:paraId="69B559F1" w14:textId="77777777" w:rsidR="005E5359" w:rsidRDefault="000F5A12">
            <w:pPr>
              <w:spacing w:line="400" w:lineRule="exact"/>
              <w:rPr>
                <w:rFonts w:ascii="宋体" w:hAnsi="宋体" w:cs="宋体"/>
                <w:szCs w:val="21"/>
              </w:rPr>
            </w:pPr>
            <w:r>
              <w:rPr>
                <w:rFonts w:ascii="宋体" w:hAnsi="宋体" w:cs="宋体" w:hint="eastAsia"/>
                <w:szCs w:val="21"/>
              </w:rPr>
              <w:t>3.配送公司有水果、蔬菜残留农药检测记录台账（如需）。</w:t>
            </w:r>
          </w:p>
        </w:tc>
        <w:tc>
          <w:tcPr>
            <w:tcW w:w="3946" w:type="dxa"/>
            <w:vMerge/>
            <w:vAlign w:val="center"/>
          </w:tcPr>
          <w:p w14:paraId="6D485275" w14:textId="77777777" w:rsidR="005E5359" w:rsidRDefault="005E5359">
            <w:pPr>
              <w:spacing w:line="400" w:lineRule="exact"/>
              <w:rPr>
                <w:rFonts w:ascii="宋体" w:hAnsi="宋体" w:cs="宋体"/>
                <w:szCs w:val="21"/>
              </w:rPr>
            </w:pPr>
          </w:p>
        </w:tc>
        <w:tc>
          <w:tcPr>
            <w:tcW w:w="1340" w:type="dxa"/>
            <w:vMerge/>
            <w:vAlign w:val="center"/>
          </w:tcPr>
          <w:p w14:paraId="0A903F87" w14:textId="77777777" w:rsidR="005E5359" w:rsidRDefault="005E5359">
            <w:pPr>
              <w:spacing w:line="400" w:lineRule="exact"/>
              <w:rPr>
                <w:rFonts w:ascii="宋体" w:hAnsi="宋体" w:cs="宋体"/>
                <w:szCs w:val="21"/>
              </w:rPr>
            </w:pPr>
          </w:p>
        </w:tc>
      </w:tr>
      <w:tr w:rsidR="005E5359" w14:paraId="5ECD4749" w14:textId="77777777">
        <w:trPr>
          <w:trHeight w:val="215"/>
        </w:trPr>
        <w:tc>
          <w:tcPr>
            <w:tcW w:w="725" w:type="dxa"/>
            <w:vMerge/>
            <w:vAlign w:val="center"/>
          </w:tcPr>
          <w:p w14:paraId="25D919DA" w14:textId="77777777" w:rsidR="005E5359" w:rsidRDefault="005E5359">
            <w:pPr>
              <w:spacing w:line="400" w:lineRule="exact"/>
              <w:jc w:val="center"/>
              <w:rPr>
                <w:rFonts w:ascii="宋体" w:hAnsi="宋体" w:cs="宋体"/>
                <w:szCs w:val="21"/>
              </w:rPr>
            </w:pPr>
          </w:p>
        </w:tc>
        <w:tc>
          <w:tcPr>
            <w:tcW w:w="3984" w:type="dxa"/>
            <w:vAlign w:val="center"/>
          </w:tcPr>
          <w:p w14:paraId="14C1771F" w14:textId="77777777" w:rsidR="005E5359" w:rsidRDefault="000F5A12">
            <w:pPr>
              <w:spacing w:line="400" w:lineRule="exact"/>
              <w:rPr>
                <w:rFonts w:ascii="宋体" w:hAnsi="宋体" w:cs="宋体"/>
                <w:szCs w:val="21"/>
              </w:rPr>
            </w:pPr>
            <w:r>
              <w:rPr>
                <w:rFonts w:ascii="宋体" w:hAnsi="宋体" w:cs="宋体" w:hint="eastAsia"/>
                <w:szCs w:val="21"/>
              </w:rPr>
              <w:t>4.配送公司有48小时视频留样记录台账。</w:t>
            </w:r>
          </w:p>
        </w:tc>
        <w:tc>
          <w:tcPr>
            <w:tcW w:w="3946" w:type="dxa"/>
            <w:vMerge/>
            <w:vAlign w:val="center"/>
          </w:tcPr>
          <w:p w14:paraId="5D039935" w14:textId="77777777" w:rsidR="005E5359" w:rsidRDefault="005E5359">
            <w:pPr>
              <w:spacing w:line="400" w:lineRule="exact"/>
              <w:rPr>
                <w:rFonts w:ascii="宋体" w:hAnsi="宋体" w:cs="宋体"/>
                <w:szCs w:val="21"/>
              </w:rPr>
            </w:pPr>
          </w:p>
        </w:tc>
        <w:tc>
          <w:tcPr>
            <w:tcW w:w="1340" w:type="dxa"/>
            <w:vMerge/>
            <w:vAlign w:val="center"/>
          </w:tcPr>
          <w:p w14:paraId="6E1961E4" w14:textId="77777777" w:rsidR="005E5359" w:rsidRDefault="005E5359">
            <w:pPr>
              <w:spacing w:line="400" w:lineRule="exact"/>
              <w:rPr>
                <w:rFonts w:ascii="宋体" w:hAnsi="宋体" w:cs="宋体"/>
                <w:szCs w:val="21"/>
              </w:rPr>
            </w:pPr>
          </w:p>
        </w:tc>
      </w:tr>
      <w:tr w:rsidR="005E5359" w14:paraId="05F3DD06" w14:textId="77777777">
        <w:trPr>
          <w:trHeight w:val="2234"/>
        </w:trPr>
        <w:tc>
          <w:tcPr>
            <w:tcW w:w="725" w:type="dxa"/>
            <w:vMerge w:val="restart"/>
            <w:vAlign w:val="center"/>
          </w:tcPr>
          <w:p w14:paraId="0434A53F" w14:textId="77777777" w:rsidR="005E5359" w:rsidRDefault="000F5A12">
            <w:pPr>
              <w:spacing w:line="400" w:lineRule="exact"/>
              <w:jc w:val="center"/>
              <w:rPr>
                <w:rFonts w:ascii="宋体" w:hAnsi="宋体" w:cs="宋体"/>
                <w:szCs w:val="21"/>
              </w:rPr>
            </w:pPr>
            <w:r>
              <w:rPr>
                <w:rFonts w:ascii="宋体" w:hAnsi="宋体" w:cs="宋体" w:hint="eastAsia"/>
                <w:szCs w:val="21"/>
              </w:rPr>
              <w:t>配</w:t>
            </w:r>
          </w:p>
          <w:p w14:paraId="72B420AD" w14:textId="77777777" w:rsidR="005E5359" w:rsidRDefault="000F5A12">
            <w:pPr>
              <w:spacing w:line="400" w:lineRule="exact"/>
              <w:jc w:val="center"/>
              <w:rPr>
                <w:rFonts w:ascii="宋体" w:hAnsi="宋体" w:cs="宋体"/>
                <w:szCs w:val="21"/>
              </w:rPr>
            </w:pPr>
            <w:r>
              <w:rPr>
                <w:rFonts w:ascii="宋体" w:hAnsi="宋体" w:cs="宋体" w:hint="eastAsia"/>
                <w:szCs w:val="21"/>
              </w:rPr>
              <w:t>送</w:t>
            </w:r>
          </w:p>
          <w:p w14:paraId="03566EEF" w14:textId="77777777" w:rsidR="005E5359" w:rsidRDefault="000F5A12">
            <w:pPr>
              <w:spacing w:line="400" w:lineRule="exact"/>
              <w:jc w:val="center"/>
              <w:rPr>
                <w:rFonts w:ascii="宋体" w:hAnsi="宋体" w:cs="宋体"/>
                <w:szCs w:val="21"/>
              </w:rPr>
            </w:pPr>
            <w:r>
              <w:rPr>
                <w:rFonts w:ascii="宋体" w:hAnsi="宋体" w:cs="宋体" w:hint="eastAsia"/>
                <w:szCs w:val="21"/>
              </w:rPr>
              <w:t>要</w:t>
            </w:r>
          </w:p>
          <w:p w14:paraId="25EA7176" w14:textId="77777777" w:rsidR="005E5359" w:rsidRDefault="000F5A12">
            <w:pPr>
              <w:spacing w:line="400" w:lineRule="exact"/>
              <w:jc w:val="center"/>
              <w:rPr>
                <w:rFonts w:ascii="宋体" w:hAnsi="宋体" w:cs="宋体"/>
                <w:szCs w:val="21"/>
              </w:rPr>
            </w:pPr>
            <w:r>
              <w:rPr>
                <w:rFonts w:ascii="宋体" w:hAnsi="宋体" w:cs="宋体" w:hint="eastAsia"/>
                <w:szCs w:val="21"/>
              </w:rPr>
              <w:t>求</w:t>
            </w:r>
          </w:p>
        </w:tc>
        <w:tc>
          <w:tcPr>
            <w:tcW w:w="3984" w:type="dxa"/>
            <w:vAlign w:val="center"/>
          </w:tcPr>
          <w:p w14:paraId="2E0F7CE8" w14:textId="77777777" w:rsidR="005E5359" w:rsidRDefault="000F5A12">
            <w:pPr>
              <w:spacing w:line="400" w:lineRule="exact"/>
              <w:rPr>
                <w:rFonts w:ascii="宋体" w:hAnsi="宋体" w:cs="宋体"/>
                <w:szCs w:val="21"/>
              </w:rPr>
            </w:pPr>
            <w:r>
              <w:rPr>
                <w:rFonts w:ascii="宋体" w:hAnsi="宋体" w:cs="宋体" w:hint="eastAsia"/>
                <w:szCs w:val="21"/>
              </w:rPr>
              <w:t>1.配送公司接到医院的正式采购订单后及时备货，按时提供种类明细与价格，并于规定时间保质保量按时配送，不得延误；本院临时需要少量货品配送，应在1小时内确保配送到位。</w:t>
            </w:r>
          </w:p>
        </w:tc>
        <w:tc>
          <w:tcPr>
            <w:tcW w:w="3946" w:type="dxa"/>
          </w:tcPr>
          <w:p w14:paraId="23379D3C" w14:textId="77777777" w:rsidR="005E5359" w:rsidRDefault="000F5A12">
            <w:pPr>
              <w:spacing w:line="400" w:lineRule="exact"/>
              <w:rPr>
                <w:rFonts w:ascii="宋体" w:hAnsi="宋体" w:cs="宋体"/>
                <w:szCs w:val="21"/>
              </w:rPr>
            </w:pPr>
            <w:r>
              <w:rPr>
                <w:rFonts w:ascii="宋体" w:hAnsi="宋体" w:cs="宋体" w:hint="eastAsia"/>
                <w:szCs w:val="21"/>
              </w:rPr>
              <w:t>原材料没有按时配送到位，影响食堂正常开餐，每出现一次扣10分，并按照招标文件相关条款处罚。</w:t>
            </w:r>
          </w:p>
        </w:tc>
        <w:tc>
          <w:tcPr>
            <w:tcW w:w="1340" w:type="dxa"/>
            <w:vMerge w:val="restart"/>
            <w:vAlign w:val="center"/>
          </w:tcPr>
          <w:p w14:paraId="2797CF2E" w14:textId="77777777" w:rsidR="005E5359" w:rsidRDefault="005E5359">
            <w:pPr>
              <w:spacing w:line="400" w:lineRule="exact"/>
              <w:rPr>
                <w:rFonts w:ascii="宋体" w:hAnsi="宋体" w:cs="宋体"/>
                <w:szCs w:val="21"/>
              </w:rPr>
            </w:pPr>
          </w:p>
        </w:tc>
      </w:tr>
      <w:tr w:rsidR="005E5359" w14:paraId="713EEE10" w14:textId="77777777">
        <w:trPr>
          <w:trHeight w:val="830"/>
        </w:trPr>
        <w:tc>
          <w:tcPr>
            <w:tcW w:w="725" w:type="dxa"/>
            <w:vMerge/>
            <w:vAlign w:val="center"/>
          </w:tcPr>
          <w:p w14:paraId="7772E354" w14:textId="77777777" w:rsidR="005E5359" w:rsidRDefault="005E5359">
            <w:pPr>
              <w:spacing w:line="400" w:lineRule="exact"/>
              <w:jc w:val="center"/>
              <w:rPr>
                <w:rFonts w:ascii="宋体" w:hAnsi="宋体" w:cs="宋体"/>
                <w:szCs w:val="21"/>
              </w:rPr>
            </w:pPr>
          </w:p>
        </w:tc>
        <w:tc>
          <w:tcPr>
            <w:tcW w:w="3984" w:type="dxa"/>
            <w:vAlign w:val="center"/>
          </w:tcPr>
          <w:p w14:paraId="0D87F78B" w14:textId="77777777" w:rsidR="005E5359" w:rsidRDefault="000F5A12">
            <w:pPr>
              <w:spacing w:line="400" w:lineRule="exact"/>
              <w:rPr>
                <w:rFonts w:ascii="宋体" w:hAnsi="宋体" w:cs="宋体"/>
                <w:szCs w:val="21"/>
              </w:rPr>
            </w:pPr>
            <w:r>
              <w:rPr>
                <w:rFonts w:ascii="宋体" w:hAnsi="宋体" w:cs="宋体" w:hint="eastAsia"/>
                <w:szCs w:val="21"/>
              </w:rPr>
              <w:t>2.配送公司应及时向食堂管理方沟通、</w:t>
            </w:r>
            <w:proofErr w:type="gramStart"/>
            <w:r>
              <w:rPr>
                <w:rFonts w:ascii="宋体" w:hAnsi="宋体" w:cs="宋体" w:hint="eastAsia"/>
                <w:szCs w:val="21"/>
              </w:rPr>
              <w:t>反馈因</w:t>
            </w:r>
            <w:proofErr w:type="gramEnd"/>
            <w:r>
              <w:rPr>
                <w:rFonts w:ascii="宋体" w:hAnsi="宋体" w:cs="宋体" w:hint="eastAsia"/>
                <w:szCs w:val="21"/>
              </w:rPr>
              <w:t>特殊情况造成配送过程不畅或货品无法及时送达的原因。</w:t>
            </w:r>
          </w:p>
        </w:tc>
        <w:tc>
          <w:tcPr>
            <w:tcW w:w="3946" w:type="dxa"/>
          </w:tcPr>
          <w:p w14:paraId="343043DF" w14:textId="77777777" w:rsidR="005E5359" w:rsidRDefault="000F5A12">
            <w:pPr>
              <w:spacing w:line="400" w:lineRule="exact"/>
              <w:rPr>
                <w:rFonts w:ascii="宋体" w:hAnsi="宋体" w:cs="宋体"/>
                <w:szCs w:val="21"/>
              </w:rPr>
            </w:pPr>
            <w:r>
              <w:rPr>
                <w:rFonts w:ascii="宋体" w:hAnsi="宋体" w:cs="宋体" w:hint="eastAsia"/>
                <w:szCs w:val="21"/>
              </w:rPr>
              <w:t>因未及时沟通影响食堂正常开餐的，视情节轻重，扣5分。</w:t>
            </w:r>
          </w:p>
        </w:tc>
        <w:tc>
          <w:tcPr>
            <w:tcW w:w="1340" w:type="dxa"/>
            <w:vMerge/>
            <w:vAlign w:val="center"/>
          </w:tcPr>
          <w:p w14:paraId="3AA89A94" w14:textId="77777777" w:rsidR="005E5359" w:rsidRDefault="005E5359">
            <w:pPr>
              <w:spacing w:line="400" w:lineRule="exact"/>
              <w:rPr>
                <w:rFonts w:ascii="宋体" w:hAnsi="宋体" w:cs="宋体"/>
                <w:szCs w:val="21"/>
              </w:rPr>
            </w:pPr>
          </w:p>
        </w:tc>
      </w:tr>
      <w:tr w:rsidR="005E5359" w14:paraId="0CD2C099" w14:textId="77777777">
        <w:trPr>
          <w:trHeight w:val="1084"/>
        </w:trPr>
        <w:tc>
          <w:tcPr>
            <w:tcW w:w="725" w:type="dxa"/>
            <w:vAlign w:val="center"/>
          </w:tcPr>
          <w:p w14:paraId="163FD4E6" w14:textId="77777777" w:rsidR="005E5359" w:rsidRDefault="000F5A12">
            <w:pPr>
              <w:spacing w:line="400" w:lineRule="exact"/>
              <w:jc w:val="center"/>
              <w:rPr>
                <w:rFonts w:ascii="宋体" w:hAnsi="宋体" w:cs="宋体"/>
                <w:szCs w:val="21"/>
              </w:rPr>
            </w:pPr>
            <w:r>
              <w:rPr>
                <w:rFonts w:ascii="宋体" w:hAnsi="宋体" w:cs="宋体" w:hint="eastAsia"/>
                <w:szCs w:val="21"/>
              </w:rPr>
              <w:t>服务</w:t>
            </w:r>
          </w:p>
          <w:p w14:paraId="29D7436A" w14:textId="77777777" w:rsidR="005E5359" w:rsidRDefault="000F5A12">
            <w:pPr>
              <w:spacing w:line="400" w:lineRule="exact"/>
              <w:jc w:val="center"/>
              <w:rPr>
                <w:rFonts w:ascii="宋体" w:hAnsi="宋体" w:cs="宋体"/>
                <w:szCs w:val="21"/>
              </w:rPr>
            </w:pPr>
            <w:r>
              <w:rPr>
                <w:rFonts w:ascii="宋体" w:hAnsi="宋体" w:cs="宋体" w:hint="eastAsia"/>
                <w:szCs w:val="21"/>
              </w:rPr>
              <w:t>要求</w:t>
            </w:r>
          </w:p>
        </w:tc>
        <w:tc>
          <w:tcPr>
            <w:tcW w:w="3984" w:type="dxa"/>
          </w:tcPr>
          <w:p w14:paraId="4241F467" w14:textId="77777777" w:rsidR="005E5359" w:rsidRDefault="000F5A12">
            <w:pPr>
              <w:spacing w:line="400" w:lineRule="exact"/>
              <w:ind w:leftChars="67" w:left="141"/>
              <w:rPr>
                <w:rFonts w:ascii="宋体" w:hAnsi="宋体" w:cs="宋体"/>
                <w:szCs w:val="21"/>
              </w:rPr>
            </w:pPr>
            <w:r>
              <w:rPr>
                <w:rFonts w:ascii="宋体" w:hAnsi="宋体" w:cs="宋体" w:hint="eastAsia"/>
                <w:szCs w:val="21"/>
              </w:rPr>
              <w:t>遵守食堂管理方的管理制度，并接受食堂管理方的监督管理。</w:t>
            </w:r>
          </w:p>
        </w:tc>
        <w:tc>
          <w:tcPr>
            <w:tcW w:w="3946" w:type="dxa"/>
          </w:tcPr>
          <w:p w14:paraId="7749E46A" w14:textId="77777777" w:rsidR="005E5359" w:rsidRDefault="000F5A12">
            <w:pPr>
              <w:spacing w:line="400" w:lineRule="exact"/>
              <w:rPr>
                <w:rFonts w:ascii="宋体" w:hAnsi="宋体" w:cs="宋体"/>
                <w:szCs w:val="21"/>
              </w:rPr>
            </w:pPr>
            <w:r>
              <w:rPr>
                <w:rFonts w:ascii="宋体" w:hAnsi="宋体" w:cs="宋体" w:hint="eastAsia"/>
                <w:szCs w:val="21"/>
              </w:rPr>
              <w:t>违反食堂管理或不服从食堂管理方监督管理相关管理规定扣5分。</w:t>
            </w:r>
          </w:p>
        </w:tc>
        <w:tc>
          <w:tcPr>
            <w:tcW w:w="1340" w:type="dxa"/>
            <w:vAlign w:val="center"/>
          </w:tcPr>
          <w:p w14:paraId="68CC9DE8" w14:textId="77777777" w:rsidR="005E5359" w:rsidRDefault="005E5359">
            <w:pPr>
              <w:spacing w:line="400" w:lineRule="exact"/>
              <w:rPr>
                <w:rFonts w:ascii="宋体" w:hAnsi="宋体" w:cs="宋体"/>
                <w:szCs w:val="21"/>
              </w:rPr>
            </w:pPr>
          </w:p>
        </w:tc>
      </w:tr>
      <w:tr w:rsidR="005E5359" w14:paraId="12D8BECB" w14:textId="77777777">
        <w:trPr>
          <w:trHeight w:val="1759"/>
        </w:trPr>
        <w:tc>
          <w:tcPr>
            <w:tcW w:w="725" w:type="dxa"/>
            <w:vAlign w:val="center"/>
          </w:tcPr>
          <w:p w14:paraId="0C3375F7" w14:textId="77777777" w:rsidR="005E5359" w:rsidRDefault="000F5A12">
            <w:pPr>
              <w:spacing w:line="400" w:lineRule="exact"/>
              <w:jc w:val="center"/>
              <w:rPr>
                <w:rFonts w:ascii="宋体" w:hAnsi="宋体" w:cs="宋体"/>
                <w:szCs w:val="21"/>
              </w:rPr>
            </w:pPr>
            <w:r>
              <w:rPr>
                <w:rFonts w:ascii="宋体" w:hAnsi="宋体" w:cs="宋体" w:hint="eastAsia"/>
                <w:szCs w:val="21"/>
              </w:rPr>
              <w:t>其</w:t>
            </w:r>
          </w:p>
          <w:p w14:paraId="2D414A0A" w14:textId="77777777" w:rsidR="005E5359" w:rsidRDefault="000F5A12">
            <w:pPr>
              <w:spacing w:line="400" w:lineRule="exact"/>
              <w:jc w:val="center"/>
              <w:rPr>
                <w:rFonts w:ascii="宋体" w:hAnsi="宋体" w:cs="宋体"/>
                <w:szCs w:val="21"/>
              </w:rPr>
            </w:pPr>
            <w:r>
              <w:rPr>
                <w:rFonts w:ascii="宋体" w:hAnsi="宋体" w:cs="宋体" w:hint="eastAsia"/>
                <w:szCs w:val="21"/>
              </w:rPr>
              <w:t>他</w:t>
            </w:r>
          </w:p>
        </w:tc>
        <w:tc>
          <w:tcPr>
            <w:tcW w:w="3984" w:type="dxa"/>
            <w:vAlign w:val="center"/>
          </w:tcPr>
          <w:p w14:paraId="3CC23C26" w14:textId="77777777" w:rsidR="005E5359" w:rsidRDefault="000F5A12">
            <w:pPr>
              <w:spacing w:line="400" w:lineRule="exact"/>
              <w:ind w:leftChars="67" w:left="141"/>
              <w:rPr>
                <w:rFonts w:ascii="宋体" w:hAnsi="宋体" w:cs="宋体"/>
                <w:szCs w:val="21"/>
              </w:rPr>
            </w:pPr>
            <w:proofErr w:type="gramStart"/>
            <w:r>
              <w:rPr>
                <w:rFonts w:ascii="宋体" w:hAnsi="宋体" w:cs="宋体" w:hint="eastAsia"/>
                <w:szCs w:val="21"/>
              </w:rPr>
              <w:t>本考核</w:t>
            </w:r>
            <w:proofErr w:type="gramEnd"/>
            <w:r>
              <w:rPr>
                <w:rFonts w:ascii="宋体" w:hAnsi="宋体" w:cs="宋体" w:hint="eastAsia"/>
                <w:szCs w:val="21"/>
              </w:rPr>
              <w:t>标准中未涉及相关法律法规的条款，按照《中华人民共和国食品安全法》合同条款等国家相关法律法规执行。根据相关部门的要求，该考核标准可持续进行修订。</w:t>
            </w:r>
          </w:p>
        </w:tc>
        <w:tc>
          <w:tcPr>
            <w:tcW w:w="3946" w:type="dxa"/>
            <w:vAlign w:val="center"/>
          </w:tcPr>
          <w:p w14:paraId="028A4178" w14:textId="77777777" w:rsidR="005E5359" w:rsidRDefault="005E5359">
            <w:pPr>
              <w:spacing w:line="400" w:lineRule="exact"/>
              <w:rPr>
                <w:rFonts w:ascii="宋体" w:hAnsi="宋体" w:cs="宋体"/>
                <w:szCs w:val="21"/>
              </w:rPr>
            </w:pPr>
          </w:p>
        </w:tc>
        <w:tc>
          <w:tcPr>
            <w:tcW w:w="1340" w:type="dxa"/>
            <w:vAlign w:val="center"/>
          </w:tcPr>
          <w:p w14:paraId="0CFE4CE6" w14:textId="77777777" w:rsidR="005E5359" w:rsidRDefault="005E5359">
            <w:pPr>
              <w:spacing w:line="400" w:lineRule="exact"/>
              <w:rPr>
                <w:rFonts w:ascii="宋体" w:hAnsi="宋体" w:cs="宋体"/>
                <w:szCs w:val="21"/>
              </w:rPr>
            </w:pPr>
          </w:p>
        </w:tc>
      </w:tr>
      <w:tr w:rsidR="005E5359" w14:paraId="182E7D07" w14:textId="77777777">
        <w:trPr>
          <w:trHeight w:val="803"/>
        </w:trPr>
        <w:tc>
          <w:tcPr>
            <w:tcW w:w="725" w:type="dxa"/>
            <w:vAlign w:val="center"/>
          </w:tcPr>
          <w:p w14:paraId="201C34CD" w14:textId="77777777" w:rsidR="005E5359" w:rsidRDefault="000F5A12">
            <w:pPr>
              <w:spacing w:line="400" w:lineRule="exact"/>
              <w:jc w:val="center"/>
              <w:rPr>
                <w:rFonts w:ascii="宋体" w:hAnsi="宋体" w:cs="宋体"/>
                <w:szCs w:val="21"/>
              </w:rPr>
            </w:pPr>
            <w:r>
              <w:rPr>
                <w:rFonts w:ascii="宋体" w:hAnsi="宋体" w:cs="宋体" w:hint="eastAsia"/>
                <w:szCs w:val="21"/>
              </w:rPr>
              <w:t>总分</w:t>
            </w:r>
          </w:p>
        </w:tc>
        <w:tc>
          <w:tcPr>
            <w:tcW w:w="3984" w:type="dxa"/>
            <w:vAlign w:val="center"/>
          </w:tcPr>
          <w:p w14:paraId="75225680" w14:textId="77777777" w:rsidR="005E5359" w:rsidRDefault="005E5359">
            <w:pPr>
              <w:spacing w:line="400" w:lineRule="exact"/>
              <w:ind w:leftChars="67" w:left="141"/>
              <w:rPr>
                <w:rFonts w:ascii="宋体" w:hAnsi="宋体" w:cs="宋体"/>
                <w:szCs w:val="21"/>
              </w:rPr>
            </w:pPr>
          </w:p>
        </w:tc>
        <w:tc>
          <w:tcPr>
            <w:tcW w:w="3946" w:type="dxa"/>
            <w:vAlign w:val="center"/>
          </w:tcPr>
          <w:p w14:paraId="415D73A2" w14:textId="77777777" w:rsidR="005E5359" w:rsidRDefault="005E5359">
            <w:pPr>
              <w:spacing w:line="400" w:lineRule="exact"/>
              <w:rPr>
                <w:rFonts w:ascii="宋体" w:hAnsi="宋体" w:cs="宋体"/>
                <w:szCs w:val="21"/>
              </w:rPr>
            </w:pPr>
          </w:p>
        </w:tc>
        <w:tc>
          <w:tcPr>
            <w:tcW w:w="1340" w:type="dxa"/>
            <w:vAlign w:val="center"/>
          </w:tcPr>
          <w:p w14:paraId="3929EB23" w14:textId="77777777" w:rsidR="005E5359" w:rsidRDefault="005E5359">
            <w:pPr>
              <w:spacing w:line="400" w:lineRule="exact"/>
              <w:rPr>
                <w:rFonts w:ascii="宋体" w:hAnsi="宋体" w:cs="宋体"/>
                <w:szCs w:val="21"/>
              </w:rPr>
            </w:pPr>
          </w:p>
        </w:tc>
      </w:tr>
    </w:tbl>
    <w:p w14:paraId="4A7F2AD1" w14:textId="77777777" w:rsidR="005E5359" w:rsidRDefault="000F5A12">
      <w:r>
        <w:rPr>
          <w:rFonts w:ascii="宋体" w:hAnsi="宋体" w:cs="宋体" w:hint="eastAsia"/>
          <w:szCs w:val="21"/>
        </w:rPr>
        <w:t>备注：每3个月考核一次。</w:t>
      </w:r>
    </w:p>
    <w:p w14:paraId="0B9A7363" w14:textId="77777777" w:rsidR="005E5359" w:rsidRDefault="005E5359">
      <w:pPr>
        <w:pStyle w:val="a3"/>
      </w:pPr>
    </w:p>
    <w:p w14:paraId="3F49602D" w14:textId="77777777" w:rsidR="005E5359" w:rsidRDefault="005E5359">
      <w:pPr>
        <w:sectPr w:rsidR="005E5359">
          <w:headerReference w:type="default" r:id="rId14"/>
          <w:headerReference w:type="first" r:id="rId15"/>
          <w:footerReference w:type="first" r:id="rId16"/>
          <w:pgSz w:w="11906" w:h="16838"/>
          <w:pgMar w:top="993" w:right="1133" w:bottom="1246" w:left="1418" w:header="851" w:footer="992" w:gutter="0"/>
          <w:cols w:space="720"/>
          <w:titlePg/>
          <w:docGrid w:linePitch="312"/>
        </w:sectPr>
      </w:pPr>
    </w:p>
    <w:p w14:paraId="7CFB7590" w14:textId="77777777" w:rsidR="005E5359" w:rsidRDefault="005E5359"/>
    <w:p w14:paraId="55D9FFA2" w14:textId="77777777" w:rsidR="005E5359" w:rsidRDefault="000F5A12">
      <w:pPr>
        <w:pStyle w:val="ae"/>
        <w:snapToGrid w:val="0"/>
        <w:spacing w:before="120" w:after="120" w:line="320" w:lineRule="exact"/>
        <w:jc w:val="center"/>
        <w:outlineLvl w:val="0"/>
        <w:rPr>
          <w:rFonts w:ascii="Arial" w:hAnsi="Arial" w:cs="Arial"/>
          <w:sz w:val="32"/>
          <w:szCs w:val="32"/>
        </w:rPr>
      </w:pPr>
      <w:bookmarkStart w:id="27" w:name="_Toc119676721"/>
      <w:r>
        <w:rPr>
          <w:rFonts w:ascii="Arial" w:hAnsi="Arial" w:cs="Arial"/>
          <w:sz w:val="32"/>
          <w:szCs w:val="32"/>
        </w:rPr>
        <w:t>第三</w:t>
      </w:r>
      <w:proofErr w:type="gramStart"/>
      <w:r>
        <w:rPr>
          <w:rFonts w:ascii="Arial" w:hAnsi="Arial" w:cs="Arial"/>
          <w:sz w:val="32"/>
          <w:szCs w:val="32"/>
        </w:rPr>
        <w:t>章供应</w:t>
      </w:r>
      <w:proofErr w:type="gramEnd"/>
      <w:r>
        <w:rPr>
          <w:rFonts w:ascii="Arial" w:hAnsi="Arial" w:cs="Arial"/>
          <w:sz w:val="32"/>
          <w:szCs w:val="32"/>
        </w:rPr>
        <w:t>商须知</w:t>
      </w:r>
      <w:bookmarkStart w:id="28" w:name="_Toc254970526"/>
      <w:bookmarkStart w:id="29" w:name="_Toc254970667"/>
      <w:bookmarkEnd w:id="27"/>
    </w:p>
    <w:p w14:paraId="2730E077" w14:textId="77777777" w:rsidR="005E5359" w:rsidRDefault="000F5A12">
      <w:pPr>
        <w:pStyle w:val="2"/>
        <w:spacing w:before="40" w:after="40"/>
        <w:jc w:val="center"/>
        <w:rPr>
          <w:rFonts w:eastAsia="宋体" w:cs="Arial"/>
          <w:sz w:val="24"/>
          <w:szCs w:val="24"/>
        </w:rPr>
      </w:pPr>
      <w:r>
        <w:rPr>
          <w:rFonts w:eastAsia="宋体" w:cs="Arial"/>
          <w:sz w:val="24"/>
          <w:szCs w:val="24"/>
        </w:rPr>
        <w:t>供应商须知前附表</w:t>
      </w:r>
      <w:bookmarkStart w:id="30" w:name="_投标人须知前附表"/>
      <w:bookmarkStart w:id="31" w:name="_Hlk19048934"/>
      <w:bookmarkEnd w:id="28"/>
      <w:bookmarkEnd w:id="29"/>
      <w:bookmarkEnd w:id="30"/>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5"/>
        <w:gridCol w:w="1230"/>
        <w:gridCol w:w="7229"/>
      </w:tblGrid>
      <w:tr w:rsidR="005E5359" w14:paraId="15C356E6" w14:textId="77777777">
        <w:trPr>
          <w:trHeight w:val="409"/>
        </w:trPr>
        <w:tc>
          <w:tcPr>
            <w:tcW w:w="755" w:type="dxa"/>
            <w:tcBorders>
              <w:top w:val="single" w:sz="4" w:space="0" w:color="auto"/>
              <w:left w:val="single" w:sz="4" w:space="0" w:color="auto"/>
              <w:bottom w:val="single" w:sz="4" w:space="0" w:color="auto"/>
              <w:right w:val="single" w:sz="4" w:space="0" w:color="auto"/>
            </w:tcBorders>
            <w:vAlign w:val="center"/>
          </w:tcPr>
          <w:p w14:paraId="191FFD50" w14:textId="77777777" w:rsidR="005E5359" w:rsidRDefault="000F5A12">
            <w:pPr>
              <w:jc w:val="center"/>
              <w:rPr>
                <w:rFonts w:ascii="Arial" w:hAnsi="Arial" w:cs="Arial"/>
                <w:b/>
                <w:szCs w:val="21"/>
              </w:rPr>
            </w:pPr>
            <w:r>
              <w:rPr>
                <w:rFonts w:ascii="Arial" w:hAnsi="Arial" w:cs="Arial"/>
                <w:b/>
                <w:szCs w:val="21"/>
              </w:rPr>
              <w:t>条款号</w:t>
            </w:r>
          </w:p>
        </w:tc>
        <w:tc>
          <w:tcPr>
            <w:tcW w:w="1230" w:type="dxa"/>
            <w:tcBorders>
              <w:top w:val="single" w:sz="4" w:space="0" w:color="auto"/>
              <w:left w:val="single" w:sz="4" w:space="0" w:color="auto"/>
              <w:bottom w:val="single" w:sz="4" w:space="0" w:color="auto"/>
              <w:right w:val="single" w:sz="4" w:space="0" w:color="auto"/>
            </w:tcBorders>
            <w:vAlign w:val="center"/>
          </w:tcPr>
          <w:p w14:paraId="7B45B5DC" w14:textId="77777777" w:rsidR="005E5359" w:rsidRDefault="000F5A12">
            <w:pPr>
              <w:jc w:val="center"/>
              <w:rPr>
                <w:rFonts w:ascii="Arial" w:hAnsi="Arial" w:cs="Arial"/>
                <w:b/>
                <w:szCs w:val="21"/>
              </w:rPr>
            </w:pPr>
            <w:r>
              <w:rPr>
                <w:rFonts w:ascii="Arial" w:hAnsi="Arial" w:cs="Arial"/>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3C5EA3EC" w14:textId="77777777" w:rsidR="005E5359" w:rsidRDefault="000F5A12">
            <w:pPr>
              <w:jc w:val="center"/>
              <w:rPr>
                <w:rFonts w:ascii="Arial" w:hAnsi="Arial" w:cs="Arial"/>
                <w:b/>
                <w:szCs w:val="21"/>
              </w:rPr>
            </w:pPr>
            <w:r>
              <w:rPr>
                <w:rFonts w:ascii="Arial" w:hAnsi="Arial" w:cs="Arial"/>
                <w:b/>
                <w:szCs w:val="21"/>
              </w:rPr>
              <w:t>内容、要求</w:t>
            </w:r>
          </w:p>
        </w:tc>
      </w:tr>
      <w:tr w:rsidR="005E5359" w14:paraId="6B397A1D" w14:textId="77777777">
        <w:trPr>
          <w:trHeight w:val="490"/>
        </w:trPr>
        <w:tc>
          <w:tcPr>
            <w:tcW w:w="755" w:type="dxa"/>
            <w:tcBorders>
              <w:top w:val="single" w:sz="4" w:space="0" w:color="auto"/>
              <w:left w:val="single" w:sz="4" w:space="0" w:color="auto"/>
              <w:bottom w:val="single" w:sz="4" w:space="0" w:color="auto"/>
              <w:right w:val="single" w:sz="4" w:space="0" w:color="auto"/>
            </w:tcBorders>
            <w:vAlign w:val="center"/>
          </w:tcPr>
          <w:p w14:paraId="01E977F2" w14:textId="77777777" w:rsidR="005E5359" w:rsidRDefault="000F5A12">
            <w:pPr>
              <w:spacing w:line="300" w:lineRule="exact"/>
              <w:jc w:val="center"/>
              <w:rPr>
                <w:rFonts w:ascii="Arial" w:hAnsi="Arial" w:cs="Arial"/>
                <w:b/>
                <w:szCs w:val="21"/>
              </w:rPr>
            </w:pPr>
            <w:r>
              <w:rPr>
                <w:rFonts w:ascii="Arial" w:hAnsi="Arial" w:cs="Arial"/>
                <w:b/>
                <w:szCs w:val="21"/>
              </w:rPr>
              <w:t>1.3.1</w:t>
            </w:r>
          </w:p>
        </w:tc>
        <w:tc>
          <w:tcPr>
            <w:tcW w:w="1230" w:type="dxa"/>
            <w:tcBorders>
              <w:top w:val="single" w:sz="4" w:space="0" w:color="auto"/>
              <w:left w:val="single" w:sz="4" w:space="0" w:color="auto"/>
              <w:bottom w:val="single" w:sz="4" w:space="0" w:color="auto"/>
              <w:right w:val="single" w:sz="4" w:space="0" w:color="auto"/>
            </w:tcBorders>
            <w:vAlign w:val="center"/>
          </w:tcPr>
          <w:p w14:paraId="74AB2FD7" w14:textId="77777777" w:rsidR="005E5359" w:rsidRDefault="000F5A12">
            <w:pPr>
              <w:spacing w:line="300" w:lineRule="exact"/>
              <w:jc w:val="center"/>
              <w:rPr>
                <w:rFonts w:ascii="Arial" w:hAnsi="Arial" w:cs="Arial"/>
                <w:szCs w:val="21"/>
              </w:rPr>
            </w:pPr>
            <w:r>
              <w:rPr>
                <w:rFonts w:ascii="Arial" w:hAnsi="Arial" w:cs="Arial"/>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66573C66" w14:textId="77777777" w:rsidR="005E5359" w:rsidRDefault="000F5A12">
            <w:pPr>
              <w:spacing w:line="300" w:lineRule="exact"/>
              <w:jc w:val="left"/>
              <w:rPr>
                <w:rFonts w:ascii="Arial" w:hAnsi="Arial" w:cs="Arial"/>
                <w:szCs w:val="21"/>
              </w:rPr>
            </w:pPr>
            <w:r>
              <w:rPr>
                <w:rFonts w:ascii="Arial" w:hAnsi="Arial" w:cs="Arial"/>
                <w:szCs w:val="21"/>
              </w:rPr>
              <w:t>项目名称：</w:t>
            </w:r>
            <w:r>
              <w:rPr>
                <w:rFonts w:ascii="Arial" w:hAnsi="Arial" w:cs="Arial" w:hint="eastAsia"/>
                <w:bCs/>
                <w:szCs w:val="21"/>
              </w:rPr>
              <w:t>广西壮族自治区妇幼保健院职工食堂畜禽肉及水产</w:t>
            </w:r>
            <w:proofErr w:type="gramStart"/>
            <w:r>
              <w:rPr>
                <w:rFonts w:ascii="Arial" w:hAnsi="Arial" w:cs="Arial" w:hint="eastAsia"/>
                <w:bCs/>
                <w:szCs w:val="21"/>
              </w:rPr>
              <w:t>类食材</w:t>
            </w:r>
            <w:proofErr w:type="gramEnd"/>
            <w:r>
              <w:rPr>
                <w:rFonts w:ascii="Arial" w:hAnsi="Arial" w:cs="Arial" w:hint="eastAsia"/>
                <w:bCs/>
                <w:szCs w:val="21"/>
              </w:rPr>
              <w:t>采购项目</w:t>
            </w:r>
            <w:r>
              <w:rPr>
                <w:rFonts w:ascii="Arial" w:hAnsi="Arial" w:cs="Arial"/>
                <w:bCs/>
                <w:szCs w:val="21"/>
              </w:rPr>
              <w:t xml:space="preserve">   </w:t>
            </w:r>
          </w:p>
          <w:p w14:paraId="3BB4F82F" w14:textId="6B95D73B" w:rsidR="005E5359" w:rsidRDefault="000F5A12">
            <w:pPr>
              <w:spacing w:line="300" w:lineRule="exact"/>
              <w:jc w:val="left"/>
              <w:rPr>
                <w:rFonts w:ascii="Arial" w:hAnsi="Arial" w:cs="Arial"/>
                <w:szCs w:val="21"/>
              </w:rPr>
            </w:pPr>
            <w:r>
              <w:rPr>
                <w:rFonts w:ascii="Arial" w:hAnsi="Arial" w:cs="Arial"/>
                <w:szCs w:val="21"/>
              </w:rPr>
              <w:t>项目编号：</w:t>
            </w:r>
            <w:r w:rsidR="009829EC">
              <w:rPr>
                <w:rFonts w:ascii="Arial" w:hAnsi="Arial" w:cs="Arial" w:hint="eastAsia"/>
                <w:szCs w:val="21"/>
              </w:rPr>
              <w:t>GXZC2023-G3-000470-JDZB</w:t>
            </w:r>
          </w:p>
          <w:p w14:paraId="28A208D4" w14:textId="76384253" w:rsidR="005E5359" w:rsidRDefault="000F5A12">
            <w:pPr>
              <w:spacing w:line="300" w:lineRule="exact"/>
              <w:jc w:val="left"/>
              <w:rPr>
                <w:rFonts w:ascii="Arial" w:hAnsi="Arial" w:cs="Arial"/>
                <w:szCs w:val="21"/>
                <w:u w:val="single"/>
              </w:rPr>
            </w:pPr>
            <w:r>
              <w:rPr>
                <w:rFonts w:ascii="Arial" w:hAnsi="Arial" w:cs="Arial"/>
                <w:szCs w:val="21"/>
              </w:rPr>
              <w:t>采购计划号：</w:t>
            </w:r>
            <w:proofErr w:type="gramStart"/>
            <w:r w:rsidR="007E4C27" w:rsidRPr="007E4C27">
              <w:rPr>
                <w:rFonts w:ascii="Arial" w:hAnsi="Arial" w:cs="Arial" w:hint="eastAsia"/>
                <w:szCs w:val="21"/>
              </w:rPr>
              <w:t>广西政采</w:t>
            </w:r>
            <w:proofErr w:type="gramEnd"/>
            <w:r w:rsidR="007E4C27" w:rsidRPr="007E4C27">
              <w:rPr>
                <w:rFonts w:ascii="Arial" w:hAnsi="Arial" w:cs="Arial" w:hint="eastAsia"/>
                <w:szCs w:val="21"/>
              </w:rPr>
              <w:t>[2023]1920</w:t>
            </w:r>
            <w:r w:rsidR="007E4C27" w:rsidRPr="007E4C27">
              <w:rPr>
                <w:rFonts w:ascii="Arial" w:hAnsi="Arial" w:cs="Arial" w:hint="eastAsia"/>
                <w:szCs w:val="21"/>
              </w:rPr>
              <w:t>号</w:t>
            </w:r>
          </w:p>
        </w:tc>
      </w:tr>
      <w:tr w:rsidR="005E5359" w14:paraId="399E7FC3"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170EA738" w14:textId="77777777" w:rsidR="005E5359" w:rsidRDefault="000F5A12">
            <w:pPr>
              <w:spacing w:line="300" w:lineRule="exact"/>
              <w:jc w:val="center"/>
              <w:rPr>
                <w:rFonts w:ascii="Arial" w:hAnsi="Arial" w:cs="Arial"/>
                <w:b/>
                <w:szCs w:val="21"/>
              </w:rPr>
            </w:pPr>
            <w:r>
              <w:rPr>
                <w:rFonts w:ascii="Arial" w:hAnsi="Arial" w:cs="Arial"/>
                <w:b/>
                <w:szCs w:val="21"/>
              </w:rPr>
              <w:t>1.3.2</w:t>
            </w:r>
          </w:p>
        </w:tc>
        <w:tc>
          <w:tcPr>
            <w:tcW w:w="1230" w:type="dxa"/>
            <w:tcBorders>
              <w:top w:val="single" w:sz="4" w:space="0" w:color="auto"/>
              <w:left w:val="single" w:sz="4" w:space="0" w:color="auto"/>
              <w:bottom w:val="single" w:sz="4" w:space="0" w:color="auto"/>
              <w:right w:val="single" w:sz="4" w:space="0" w:color="auto"/>
            </w:tcBorders>
            <w:vAlign w:val="center"/>
          </w:tcPr>
          <w:p w14:paraId="2831CC69" w14:textId="77777777" w:rsidR="005E5359" w:rsidRDefault="000F5A12">
            <w:pPr>
              <w:spacing w:line="300" w:lineRule="exact"/>
              <w:jc w:val="center"/>
              <w:rPr>
                <w:rFonts w:ascii="Arial" w:hAnsi="Arial" w:cs="Arial"/>
                <w:szCs w:val="21"/>
                <w:lang w:val="zh-CN"/>
              </w:rPr>
            </w:pPr>
            <w:r>
              <w:rPr>
                <w:rFonts w:ascii="Arial" w:hAnsi="Arial" w:cs="Arial"/>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197BB369" w14:textId="77777777" w:rsidR="005E5359" w:rsidRDefault="000F5A12">
            <w:pPr>
              <w:spacing w:line="300" w:lineRule="exact"/>
              <w:jc w:val="left"/>
              <w:rPr>
                <w:rFonts w:ascii="Arial" w:hAnsi="Arial" w:cs="Arial"/>
                <w:szCs w:val="21"/>
              </w:rPr>
            </w:pPr>
            <w:r>
              <w:rPr>
                <w:rFonts w:ascii="Arial" w:hAnsi="Arial" w:cs="Arial"/>
                <w:szCs w:val="21"/>
              </w:rPr>
              <w:t>公开招标</w:t>
            </w:r>
          </w:p>
        </w:tc>
      </w:tr>
      <w:tr w:rsidR="005E5359" w14:paraId="2073C287" w14:textId="77777777">
        <w:tc>
          <w:tcPr>
            <w:tcW w:w="755" w:type="dxa"/>
            <w:tcBorders>
              <w:top w:val="single" w:sz="4" w:space="0" w:color="auto"/>
              <w:left w:val="single" w:sz="4" w:space="0" w:color="auto"/>
              <w:bottom w:val="single" w:sz="4" w:space="0" w:color="auto"/>
              <w:right w:val="single" w:sz="4" w:space="0" w:color="auto"/>
            </w:tcBorders>
            <w:vAlign w:val="center"/>
          </w:tcPr>
          <w:p w14:paraId="109833A9" w14:textId="77777777" w:rsidR="005E5359" w:rsidRDefault="000F5A12">
            <w:pPr>
              <w:spacing w:line="300" w:lineRule="exact"/>
              <w:jc w:val="center"/>
              <w:rPr>
                <w:rFonts w:ascii="Arial" w:hAnsi="Arial" w:cs="Arial"/>
                <w:b/>
                <w:szCs w:val="21"/>
              </w:rPr>
            </w:pPr>
            <w:r>
              <w:rPr>
                <w:rFonts w:ascii="Arial" w:hAnsi="Arial" w:cs="Arial"/>
                <w:b/>
                <w:szCs w:val="21"/>
              </w:rPr>
              <w:t>1.4.1</w:t>
            </w:r>
          </w:p>
        </w:tc>
        <w:tc>
          <w:tcPr>
            <w:tcW w:w="1230" w:type="dxa"/>
            <w:tcBorders>
              <w:top w:val="single" w:sz="4" w:space="0" w:color="auto"/>
              <w:left w:val="single" w:sz="4" w:space="0" w:color="auto"/>
              <w:bottom w:val="single" w:sz="4" w:space="0" w:color="auto"/>
              <w:right w:val="single" w:sz="4" w:space="0" w:color="auto"/>
            </w:tcBorders>
            <w:vAlign w:val="center"/>
          </w:tcPr>
          <w:p w14:paraId="3A028960" w14:textId="77777777" w:rsidR="005E5359" w:rsidRDefault="000F5A12">
            <w:pPr>
              <w:spacing w:line="300" w:lineRule="exact"/>
              <w:jc w:val="center"/>
              <w:rPr>
                <w:rFonts w:ascii="Arial" w:hAnsi="Arial" w:cs="Arial"/>
                <w:szCs w:val="21"/>
              </w:rPr>
            </w:pPr>
            <w:r>
              <w:rPr>
                <w:rFonts w:ascii="Arial" w:hAnsi="Arial" w:cs="Arial"/>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0E5CFD72" w14:textId="77777777" w:rsidR="005E5359" w:rsidRDefault="000F5A12">
            <w:pPr>
              <w:spacing w:line="300" w:lineRule="exact"/>
              <w:jc w:val="left"/>
              <w:rPr>
                <w:rFonts w:ascii="Arial" w:hAnsi="Arial" w:cs="Arial"/>
                <w:szCs w:val="21"/>
              </w:rPr>
            </w:pPr>
            <w:r>
              <w:rPr>
                <w:rFonts w:ascii="Arial" w:hAnsi="Arial" w:cs="Arial"/>
                <w:szCs w:val="21"/>
              </w:rPr>
              <w:t>详见招标公告。</w:t>
            </w:r>
          </w:p>
        </w:tc>
      </w:tr>
      <w:tr w:rsidR="005E5359" w14:paraId="795609C1" w14:textId="77777777">
        <w:trPr>
          <w:trHeight w:val="606"/>
        </w:trPr>
        <w:tc>
          <w:tcPr>
            <w:tcW w:w="755" w:type="dxa"/>
            <w:tcBorders>
              <w:top w:val="single" w:sz="4" w:space="0" w:color="auto"/>
              <w:left w:val="single" w:sz="4" w:space="0" w:color="auto"/>
              <w:right w:val="single" w:sz="4" w:space="0" w:color="auto"/>
            </w:tcBorders>
            <w:vAlign w:val="center"/>
          </w:tcPr>
          <w:p w14:paraId="13FA6CCB" w14:textId="77777777" w:rsidR="005E5359" w:rsidRDefault="000F5A12">
            <w:pPr>
              <w:spacing w:line="300" w:lineRule="exact"/>
              <w:jc w:val="center"/>
              <w:rPr>
                <w:rFonts w:ascii="Arial" w:hAnsi="Arial" w:cs="Arial"/>
                <w:b/>
                <w:szCs w:val="21"/>
              </w:rPr>
            </w:pPr>
            <w:bookmarkStart w:id="32" w:name="_Hlk85555568"/>
            <w:r>
              <w:rPr>
                <w:rFonts w:ascii="Arial" w:hAnsi="Arial" w:cs="Arial"/>
                <w:b/>
                <w:szCs w:val="21"/>
              </w:rPr>
              <w:t>1.4.3</w:t>
            </w:r>
          </w:p>
        </w:tc>
        <w:tc>
          <w:tcPr>
            <w:tcW w:w="1230" w:type="dxa"/>
            <w:tcBorders>
              <w:top w:val="single" w:sz="4" w:space="0" w:color="auto"/>
              <w:left w:val="single" w:sz="4" w:space="0" w:color="auto"/>
              <w:right w:val="single" w:sz="4" w:space="0" w:color="auto"/>
            </w:tcBorders>
            <w:vAlign w:val="center"/>
          </w:tcPr>
          <w:p w14:paraId="092C609F" w14:textId="77777777" w:rsidR="005E5359" w:rsidRDefault="000F5A12">
            <w:pPr>
              <w:spacing w:line="300" w:lineRule="exact"/>
              <w:jc w:val="center"/>
              <w:rPr>
                <w:rFonts w:ascii="Arial" w:hAnsi="Arial" w:cs="Arial"/>
                <w:szCs w:val="21"/>
              </w:rPr>
            </w:pPr>
            <w:r>
              <w:rPr>
                <w:rFonts w:ascii="Arial" w:hAnsi="Arial" w:cs="Arial"/>
                <w:szCs w:val="21"/>
              </w:rPr>
              <w:t>联合体</w:t>
            </w:r>
          </w:p>
        </w:tc>
        <w:tc>
          <w:tcPr>
            <w:tcW w:w="7229" w:type="dxa"/>
            <w:tcBorders>
              <w:top w:val="single" w:sz="4" w:space="0" w:color="auto"/>
              <w:left w:val="single" w:sz="4" w:space="0" w:color="auto"/>
              <w:right w:val="single" w:sz="4" w:space="0" w:color="auto"/>
            </w:tcBorders>
            <w:vAlign w:val="center"/>
          </w:tcPr>
          <w:p w14:paraId="06836212" w14:textId="77777777" w:rsidR="005E5359" w:rsidRDefault="000F5A12">
            <w:pPr>
              <w:spacing w:line="300" w:lineRule="exact"/>
              <w:jc w:val="left"/>
              <w:rPr>
                <w:rFonts w:ascii="Arial" w:hAnsi="Arial" w:cs="Arial"/>
                <w:szCs w:val="21"/>
                <w:u w:val="single"/>
              </w:rPr>
            </w:pPr>
            <w:r>
              <w:rPr>
                <w:rFonts w:ascii="Arial" w:hAnsi="Arial" w:cs="Arial"/>
                <w:szCs w:val="21"/>
              </w:rPr>
              <w:t>详见招标公告</w:t>
            </w:r>
          </w:p>
        </w:tc>
      </w:tr>
      <w:bookmarkEnd w:id="32"/>
      <w:tr w:rsidR="005E5359" w14:paraId="2296111C" w14:textId="77777777">
        <w:tc>
          <w:tcPr>
            <w:tcW w:w="755" w:type="dxa"/>
            <w:tcBorders>
              <w:top w:val="single" w:sz="4" w:space="0" w:color="auto"/>
              <w:left w:val="single" w:sz="4" w:space="0" w:color="auto"/>
              <w:bottom w:val="single" w:sz="4" w:space="0" w:color="auto"/>
              <w:right w:val="single" w:sz="4" w:space="0" w:color="auto"/>
            </w:tcBorders>
            <w:vAlign w:val="center"/>
          </w:tcPr>
          <w:p w14:paraId="74C11A4F" w14:textId="77777777" w:rsidR="005E5359" w:rsidRDefault="000F5A12">
            <w:pPr>
              <w:spacing w:line="300" w:lineRule="exact"/>
              <w:jc w:val="center"/>
              <w:rPr>
                <w:rFonts w:ascii="Arial" w:hAnsi="Arial" w:cs="Arial"/>
                <w:b/>
                <w:szCs w:val="21"/>
              </w:rPr>
            </w:pPr>
            <w:r>
              <w:rPr>
                <w:rFonts w:ascii="Arial" w:hAnsi="Arial" w:cs="Arial"/>
                <w:b/>
                <w:szCs w:val="21"/>
              </w:rPr>
              <w:t>1.5</w:t>
            </w:r>
          </w:p>
        </w:tc>
        <w:tc>
          <w:tcPr>
            <w:tcW w:w="1230" w:type="dxa"/>
            <w:tcBorders>
              <w:top w:val="single" w:sz="4" w:space="0" w:color="auto"/>
              <w:left w:val="single" w:sz="4" w:space="0" w:color="auto"/>
              <w:bottom w:val="single" w:sz="4" w:space="0" w:color="auto"/>
              <w:right w:val="single" w:sz="4" w:space="0" w:color="auto"/>
            </w:tcBorders>
            <w:vAlign w:val="center"/>
          </w:tcPr>
          <w:p w14:paraId="2F1B49CD" w14:textId="77777777" w:rsidR="005E5359" w:rsidRDefault="000F5A12">
            <w:pPr>
              <w:spacing w:line="300" w:lineRule="exact"/>
              <w:jc w:val="center"/>
              <w:rPr>
                <w:rFonts w:ascii="Arial" w:hAnsi="Arial" w:cs="Arial"/>
                <w:szCs w:val="21"/>
              </w:rPr>
            </w:pPr>
            <w:r>
              <w:rPr>
                <w:rFonts w:ascii="Arial" w:hAnsi="Arial" w:cs="Arial"/>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44EB161D" w14:textId="77777777" w:rsidR="005E5359" w:rsidRDefault="000F5A12">
            <w:pPr>
              <w:spacing w:line="300" w:lineRule="exact"/>
              <w:jc w:val="left"/>
              <w:rPr>
                <w:rFonts w:ascii="Arial" w:hAnsi="Arial" w:cs="Arial"/>
                <w:szCs w:val="21"/>
              </w:rPr>
            </w:pPr>
            <w:r>
              <w:rPr>
                <w:rFonts w:ascii="Arial" w:hAnsi="Arial" w:cs="Arial"/>
                <w:szCs w:val="21"/>
              </w:rPr>
              <w:sym w:font="Wingdings 2" w:char="F052"/>
            </w:r>
            <w:proofErr w:type="gramStart"/>
            <w:r>
              <w:rPr>
                <w:rFonts w:ascii="Arial" w:hAnsi="Arial" w:cs="Arial"/>
                <w:szCs w:val="21"/>
              </w:rPr>
              <w:t>否</w:t>
            </w:r>
            <w:proofErr w:type="gramEnd"/>
            <w:r>
              <w:rPr>
                <w:rFonts w:ascii="Arial" w:hAnsi="Arial" w:cs="Arial"/>
                <w:szCs w:val="21"/>
              </w:rPr>
              <w:t xml:space="preserve">   □</w:t>
            </w:r>
            <w:r>
              <w:rPr>
                <w:rFonts w:ascii="Arial" w:hAnsi="Arial" w:cs="Arial"/>
                <w:szCs w:val="21"/>
              </w:rPr>
              <w:t>是</w:t>
            </w:r>
          </w:p>
          <w:p w14:paraId="09BC2BCF" w14:textId="77777777" w:rsidR="005E5359" w:rsidRDefault="000F5A12">
            <w:pPr>
              <w:rPr>
                <w:rFonts w:ascii="Arial" w:hAnsi="Arial" w:cs="Arial"/>
                <w:szCs w:val="21"/>
                <w:u w:val="single"/>
              </w:rPr>
            </w:pPr>
            <w:r>
              <w:rPr>
                <w:rFonts w:ascii="Arial" w:hAnsi="Arial" w:cs="Arial"/>
                <w:szCs w:val="21"/>
              </w:rPr>
              <w:t>踏勘时间：</w:t>
            </w:r>
            <w:r>
              <w:rPr>
                <w:rFonts w:ascii="Arial" w:hAnsi="Arial" w:cs="Arial"/>
                <w:szCs w:val="21"/>
              </w:rPr>
              <w:t xml:space="preserve"> </w:t>
            </w:r>
            <w:r>
              <w:rPr>
                <w:rFonts w:ascii="Arial" w:hAnsi="Arial" w:cs="Arial"/>
                <w:szCs w:val="21"/>
                <w:u w:val="single"/>
              </w:rPr>
              <w:t xml:space="preserve"> \ </w:t>
            </w:r>
          </w:p>
          <w:p w14:paraId="12E94C70" w14:textId="77777777" w:rsidR="005E5359" w:rsidRDefault="000F5A12">
            <w:pPr>
              <w:rPr>
                <w:rFonts w:ascii="Arial" w:hAnsi="Arial" w:cs="Arial"/>
                <w:szCs w:val="21"/>
                <w:u w:val="single"/>
              </w:rPr>
            </w:pPr>
            <w:r>
              <w:rPr>
                <w:rFonts w:ascii="Arial" w:hAnsi="Arial" w:cs="Arial"/>
                <w:szCs w:val="21"/>
              </w:rPr>
              <w:t>踏勘地点：</w:t>
            </w:r>
            <w:r>
              <w:rPr>
                <w:rFonts w:ascii="Arial" w:hAnsi="Arial" w:cs="Arial"/>
                <w:szCs w:val="21"/>
              </w:rPr>
              <w:t xml:space="preserve"> </w:t>
            </w:r>
            <w:r>
              <w:rPr>
                <w:rFonts w:ascii="Arial" w:hAnsi="Arial" w:cs="Arial"/>
                <w:szCs w:val="21"/>
                <w:u w:val="single"/>
              </w:rPr>
              <w:t xml:space="preserve"> \ </w:t>
            </w:r>
          </w:p>
          <w:p w14:paraId="1B262CEC" w14:textId="77777777" w:rsidR="005E5359" w:rsidRDefault="000F5A12">
            <w:pPr>
              <w:pStyle w:val="aff0"/>
              <w:rPr>
                <w:rFonts w:ascii="Arial" w:hAnsi="Arial" w:cs="Arial"/>
                <w:sz w:val="21"/>
                <w:szCs w:val="21"/>
              </w:rPr>
            </w:pPr>
            <w:r>
              <w:rPr>
                <w:rFonts w:ascii="Arial" w:hAnsi="Arial" w:cs="Arial"/>
                <w:bCs w:val="0"/>
                <w:spacing w:val="0"/>
                <w:kern w:val="2"/>
                <w:sz w:val="21"/>
                <w:szCs w:val="21"/>
              </w:rPr>
              <w:t>踏勘要求：</w:t>
            </w:r>
            <w:r>
              <w:rPr>
                <w:rFonts w:ascii="Arial" w:hAnsi="Arial" w:cs="Arial"/>
                <w:bCs w:val="0"/>
                <w:spacing w:val="0"/>
                <w:kern w:val="2"/>
                <w:sz w:val="21"/>
                <w:szCs w:val="21"/>
              </w:rPr>
              <w:t xml:space="preserve"> </w:t>
            </w:r>
            <w:r>
              <w:rPr>
                <w:rFonts w:ascii="Arial" w:hAnsi="Arial" w:cs="Arial"/>
                <w:bCs w:val="0"/>
                <w:spacing w:val="0"/>
                <w:kern w:val="2"/>
                <w:sz w:val="21"/>
                <w:szCs w:val="21"/>
                <w:u w:val="single"/>
              </w:rPr>
              <w:t xml:space="preserve"> \ </w:t>
            </w:r>
            <w:r>
              <w:rPr>
                <w:rFonts w:ascii="Arial" w:hAnsi="Arial" w:cs="Arial"/>
                <w:bCs w:val="0"/>
                <w:spacing w:val="0"/>
                <w:kern w:val="2"/>
                <w:sz w:val="21"/>
                <w:szCs w:val="21"/>
              </w:rPr>
              <w:t xml:space="preserve">    </w:t>
            </w:r>
          </w:p>
        </w:tc>
      </w:tr>
      <w:tr w:rsidR="005E5359" w14:paraId="669470D7" w14:textId="77777777">
        <w:tc>
          <w:tcPr>
            <w:tcW w:w="755" w:type="dxa"/>
            <w:tcBorders>
              <w:top w:val="single" w:sz="4" w:space="0" w:color="auto"/>
              <w:left w:val="single" w:sz="4" w:space="0" w:color="auto"/>
              <w:bottom w:val="single" w:sz="4" w:space="0" w:color="auto"/>
              <w:right w:val="single" w:sz="4" w:space="0" w:color="auto"/>
            </w:tcBorders>
            <w:vAlign w:val="center"/>
          </w:tcPr>
          <w:p w14:paraId="721B1B90" w14:textId="77777777" w:rsidR="005E5359" w:rsidRDefault="000F5A12">
            <w:pPr>
              <w:spacing w:line="300" w:lineRule="exact"/>
              <w:jc w:val="center"/>
              <w:rPr>
                <w:rFonts w:ascii="Arial" w:hAnsi="Arial" w:cs="Arial"/>
                <w:b/>
                <w:szCs w:val="21"/>
              </w:rPr>
            </w:pPr>
            <w:r>
              <w:rPr>
                <w:rFonts w:ascii="Arial" w:hAnsi="Arial" w:cs="Arial"/>
                <w:b/>
                <w:szCs w:val="21"/>
              </w:rPr>
              <w:t>1.6.1</w:t>
            </w:r>
          </w:p>
        </w:tc>
        <w:tc>
          <w:tcPr>
            <w:tcW w:w="1230" w:type="dxa"/>
            <w:tcBorders>
              <w:top w:val="single" w:sz="4" w:space="0" w:color="auto"/>
              <w:left w:val="single" w:sz="4" w:space="0" w:color="auto"/>
              <w:bottom w:val="single" w:sz="4" w:space="0" w:color="auto"/>
              <w:right w:val="single" w:sz="4" w:space="0" w:color="auto"/>
            </w:tcBorders>
            <w:vAlign w:val="center"/>
          </w:tcPr>
          <w:p w14:paraId="14FD4C97" w14:textId="77777777" w:rsidR="005E5359" w:rsidRDefault="000F5A12">
            <w:pPr>
              <w:spacing w:line="300" w:lineRule="exact"/>
              <w:jc w:val="center"/>
              <w:rPr>
                <w:rFonts w:ascii="Arial" w:hAnsi="Arial" w:cs="Arial"/>
                <w:szCs w:val="21"/>
              </w:rPr>
            </w:pPr>
            <w:r>
              <w:rPr>
                <w:rFonts w:ascii="Arial" w:hAnsi="Arial" w:cs="Arial"/>
                <w:szCs w:val="21"/>
              </w:rPr>
              <w:t>转包</w:t>
            </w:r>
          </w:p>
        </w:tc>
        <w:tc>
          <w:tcPr>
            <w:tcW w:w="7229" w:type="dxa"/>
            <w:tcBorders>
              <w:top w:val="single" w:sz="4" w:space="0" w:color="auto"/>
              <w:left w:val="single" w:sz="4" w:space="0" w:color="auto"/>
              <w:bottom w:val="single" w:sz="4" w:space="0" w:color="auto"/>
              <w:right w:val="single" w:sz="4" w:space="0" w:color="auto"/>
            </w:tcBorders>
            <w:vAlign w:val="center"/>
          </w:tcPr>
          <w:p w14:paraId="546FF846" w14:textId="77777777" w:rsidR="005E5359" w:rsidRDefault="000F5A12">
            <w:pPr>
              <w:spacing w:line="300" w:lineRule="exact"/>
              <w:jc w:val="left"/>
              <w:rPr>
                <w:rFonts w:ascii="Arial" w:hAnsi="Arial" w:cs="Arial"/>
                <w:szCs w:val="21"/>
              </w:rPr>
            </w:pPr>
            <w:r>
              <w:rPr>
                <w:rFonts w:ascii="Arial" w:hAnsi="Arial" w:cs="Arial"/>
                <w:szCs w:val="21"/>
              </w:rPr>
              <w:t>本项目不允许转包。</w:t>
            </w:r>
          </w:p>
        </w:tc>
      </w:tr>
      <w:tr w:rsidR="005E5359" w14:paraId="2E46B93B" w14:textId="77777777">
        <w:tc>
          <w:tcPr>
            <w:tcW w:w="755" w:type="dxa"/>
            <w:tcBorders>
              <w:top w:val="single" w:sz="4" w:space="0" w:color="auto"/>
              <w:left w:val="single" w:sz="4" w:space="0" w:color="auto"/>
              <w:bottom w:val="single" w:sz="4" w:space="0" w:color="auto"/>
              <w:right w:val="single" w:sz="4" w:space="0" w:color="auto"/>
            </w:tcBorders>
            <w:vAlign w:val="center"/>
          </w:tcPr>
          <w:p w14:paraId="67B9D905" w14:textId="77777777" w:rsidR="005E5359" w:rsidRDefault="000F5A12">
            <w:pPr>
              <w:spacing w:line="300" w:lineRule="exact"/>
              <w:jc w:val="center"/>
              <w:rPr>
                <w:rFonts w:ascii="Arial" w:hAnsi="Arial" w:cs="Arial"/>
                <w:b/>
                <w:szCs w:val="21"/>
              </w:rPr>
            </w:pPr>
            <w:r>
              <w:rPr>
                <w:rFonts w:ascii="Arial" w:hAnsi="Arial" w:cs="Arial"/>
                <w:b/>
                <w:szCs w:val="21"/>
              </w:rPr>
              <w:t>1.6.2</w:t>
            </w:r>
          </w:p>
        </w:tc>
        <w:tc>
          <w:tcPr>
            <w:tcW w:w="1230" w:type="dxa"/>
            <w:tcBorders>
              <w:top w:val="single" w:sz="4" w:space="0" w:color="auto"/>
              <w:left w:val="single" w:sz="4" w:space="0" w:color="auto"/>
              <w:bottom w:val="single" w:sz="4" w:space="0" w:color="auto"/>
              <w:right w:val="single" w:sz="4" w:space="0" w:color="auto"/>
            </w:tcBorders>
            <w:vAlign w:val="center"/>
          </w:tcPr>
          <w:p w14:paraId="5FC78AC0" w14:textId="77777777" w:rsidR="005E5359" w:rsidRDefault="000F5A12">
            <w:pPr>
              <w:spacing w:line="300" w:lineRule="exact"/>
              <w:jc w:val="center"/>
              <w:rPr>
                <w:rFonts w:ascii="Arial" w:hAnsi="Arial" w:cs="Arial"/>
                <w:szCs w:val="21"/>
              </w:rPr>
            </w:pPr>
            <w:r>
              <w:rPr>
                <w:rFonts w:ascii="Arial" w:hAnsi="Arial" w:cs="Arial"/>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0522E436" w14:textId="77777777" w:rsidR="005E5359" w:rsidRDefault="000F5A12">
            <w:pPr>
              <w:spacing w:line="300" w:lineRule="exact"/>
              <w:jc w:val="left"/>
              <w:rPr>
                <w:rFonts w:ascii="Arial" w:hAnsi="Arial" w:cs="Arial"/>
                <w:kern w:val="0"/>
                <w:szCs w:val="21"/>
              </w:rPr>
            </w:pPr>
            <w:r>
              <w:rPr>
                <w:rFonts w:ascii="Arial" w:hAnsi="Arial" w:cs="Arial"/>
                <w:szCs w:val="21"/>
              </w:rPr>
              <w:sym w:font="Wingdings 2" w:char="F052"/>
            </w:r>
            <w:r>
              <w:rPr>
                <w:rFonts w:ascii="Arial" w:hAnsi="Arial" w:cs="Arial"/>
                <w:kern w:val="0"/>
                <w:szCs w:val="21"/>
              </w:rPr>
              <w:t>不允许分包。</w:t>
            </w:r>
          </w:p>
          <w:p w14:paraId="269993C8" w14:textId="77777777" w:rsidR="005E5359" w:rsidRDefault="000F5A12">
            <w:pPr>
              <w:spacing w:line="300" w:lineRule="exact"/>
              <w:jc w:val="left"/>
              <w:rPr>
                <w:rFonts w:ascii="Arial" w:hAnsi="Arial" w:cs="Arial"/>
                <w:szCs w:val="21"/>
              </w:rPr>
            </w:pPr>
            <w:r>
              <w:rPr>
                <w:rFonts w:ascii="Arial" w:hAnsi="Arial" w:cs="Arial"/>
                <w:szCs w:val="21"/>
              </w:rPr>
              <w:sym w:font="Wingdings 2" w:char="F0A3"/>
            </w:r>
            <w:r>
              <w:rPr>
                <w:rFonts w:ascii="Arial" w:hAnsi="Arial" w:cs="Arial"/>
                <w:szCs w:val="21"/>
              </w:rPr>
              <w:t>允许分包，允许非小</w:t>
            </w:r>
            <w:proofErr w:type="gramStart"/>
            <w:r>
              <w:rPr>
                <w:rFonts w:ascii="Arial" w:hAnsi="Arial" w:cs="Arial"/>
                <w:szCs w:val="21"/>
              </w:rPr>
              <w:t>微企业</w:t>
            </w:r>
            <w:proofErr w:type="gramEnd"/>
            <w:r>
              <w:rPr>
                <w:rFonts w:ascii="Arial" w:hAnsi="Arial" w:cs="Arial"/>
                <w:szCs w:val="21"/>
              </w:rPr>
              <w:t>供应商将采购项目中非主体、非关键性工作分包给一家或者多家小微企业，可以分包的内容；</w:t>
            </w:r>
          </w:p>
          <w:p w14:paraId="6CC720EB" w14:textId="77777777" w:rsidR="005E5359" w:rsidRDefault="000F5A12">
            <w:pPr>
              <w:spacing w:line="300" w:lineRule="exact"/>
              <w:jc w:val="left"/>
              <w:rPr>
                <w:rFonts w:ascii="Arial" w:hAnsi="Arial" w:cs="Arial"/>
                <w:szCs w:val="21"/>
              </w:rPr>
            </w:pPr>
            <w:r>
              <w:rPr>
                <w:rFonts w:ascii="Arial" w:hAnsi="Arial" w:cs="Arial"/>
                <w:szCs w:val="21"/>
              </w:rPr>
              <w:t>可以分包的比例：</w:t>
            </w:r>
            <w:r>
              <w:rPr>
                <w:rFonts w:ascii="Arial" w:hAnsi="Arial" w:cs="Arial"/>
                <w:szCs w:val="21"/>
              </w:rPr>
              <w:t>\</w:t>
            </w:r>
          </w:p>
        </w:tc>
      </w:tr>
      <w:tr w:rsidR="005E5359" w14:paraId="76EA5AAB" w14:textId="77777777">
        <w:tc>
          <w:tcPr>
            <w:tcW w:w="755" w:type="dxa"/>
            <w:tcBorders>
              <w:top w:val="single" w:sz="4" w:space="0" w:color="auto"/>
              <w:left w:val="single" w:sz="4" w:space="0" w:color="auto"/>
              <w:bottom w:val="single" w:sz="4" w:space="0" w:color="auto"/>
              <w:right w:val="single" w:sz="4" w:space="0" w:color="auto"/>
            </w:tcBorders>
            <w:vAlign w:val="center"/>
          </w:tcPr>
          <w:p w14:paraId="6A3CC899" w14:textId="77777777" w:rsidR="005E5359" w:rsidRDefault="000F5A12">
            <w:pPr>
              <w:spacing w:line="300" w:lineRule="exact"/>
              <w:jc w:val="center"/>
              <w:rPr>
                <w:rFonts w:ascii="Arial" w:hAnsi="Arial" w:cs="Arial"/>
                <w:b/>
                <w:szCs w:val="21"/>
              </w:rPr>
            </w:pPr>
            <w:r>
              <w:rPr>
                <w:rFonts w:ascii="Arial" w:hAnsi="Arial" w:cs="Arial"/>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38E89051" w14:textId="77777777" w:rsidR="005E5359" w:rsidRDefault="000F5A12">
            <w:pPr>
              <w:spacing w:line="300" w:lineRule="exact"/>
              <w:jc w:val="center"/>
              <w:rPr>
                <w:rFonts w:ascii="Arial" w:hAnsi="Arial" w:cs="Arial"/>
                <w:szCs w:val="21"/>
              </w:rPr>
            </w:pPr>
            <w:r>
              <w:rPr>
                <w:rFonts w:ascii="Arial" w:hAnsi="Arial" w:cs="Arial"/>
                <w:szCs w:val="21"/>
              </w:rPr>
              <w:t>招标文件澄清、修改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4CF53B22" w14:textId="77777777" w:rsidR="005E5359" w:rsidRDefault="000F5A12">
            <w:pPr>
              <w:spacing w:line="300" w:lineRule="exact"/>
              <w:jc w:val="left"/>
              <w:rPr>
                <w:rFonts w:ascii="Arial" w:hAnsi="Arial" w:cs="Arial"/>
                <w:szCs w:val="21"/>
              </w:rPr>
            </w:pPr>
            <w:r>
              <w:rPr>
                <w:rFonts w:ascii="Arial" w:hAnsi="Arial" w:cs="Arial"/>
                <w:szCs w:val="21"/>
              </w:rPr>
              <w:t>在招标公告发布媒介发布。</w:t>
            </w:r>
          </w:p>
        </w:tc>
      </w:tr>
      <w:tr w:rsidR="005E5359" w14:paraId="0705977E" w14:textId="77777777">
        <w:trPr>
          <w:trHeight w:val="1050"/>
        </w:trPr>
        <w:tc>
          <w:tcPr>
            <w:tcW w:w="755" w:type="dxa"/>
            <w:tcBorders>
              <w:top w:val="single" w:sz="4" w:space="0" w:color="auto"/>
              <w:left w:val="single" w:sz="4" w:space="0" w:color="auto"/>
              <w:bottom w:val="single" w:sz="4" w:space="0" w:color="auto"/>
              <w:right w:val="single" w:sz="4" w:space="0" w:color="auto"/>
            </w:tcBorders>
            <w:vAlign w:val="center"/>
          </w:tcPr>
          <w:p w14:paraId="17A551BA" w14:textId="77777777" w:rsidR="005E5359" w:rsidRDefault="000F5A12">
            <w:pPr>
              <w:spacing w:line="300" w:lineRule="exact"/>
              <w:jc w:val="center"/>
              <w:rPr>
                <w:rFonts w:ascii="Arial" w:hAnsi="Arial" w:cs="Arial"/>
                <w:b/>
                <w:szCs w:val="21"/>
              </w:rPr>
            </w:pPr>
            <w:r>
              <w:rPr>
                <w:rFonts w:ascii="Arial" w:hAnsi="Arial" w:cs="Arial"/>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3C3D0CEF" w14:textId="77777777" w:rsidR="005E5359" w:rsidRDefault="000F5A12">
            <w:pPr>
              <w:spacing w:line="300" w:lineRule="exact"/>
              <w:jc w:val="center"/>
              <w:rPr>
                <w:rFonts w:ascii="Arial" w:hAnsi="Arial" w:cs="Arial"/>
                <w:szCs w:val="21"/>
              </w:rPr>
            </w:pPr>
            <w:r>
              <w:rPr>
                <w:rFonts w:ascii="Arial" w:hAnsi="Arial" w:cs="Arial"/>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0D2607CA" w14:textId="77777777" w:rsidR="005E5359" w:rsidRDefault="000F5A12">
            <w:pPr>
              <w:spacing w:line="300" w:lineRule="exact"/>
              <w:jc w:val="left"/>
              <w:rPr>
                <w:rFonts w:ascii="Arial" w:hAnsi="Arial" w:cs="Arial"/>
                <w:szCs w:val="21"/>
              </w:rPr>
            </w:pPr>
            <w:r>
              <w:rPr>
                <w:rFonts w:ascii="Arial" w:hAnsi="Arial" w:cs="Arial"/>
                <w:szCs w:val="21"/>
              </w:rPr>
              <w:t>澄清、修改文件自招标公告发布媒体发布之日起，视为供应商已收到该澄清、修改。供应商未及时关注招标公告发布媒体造成的损失，由供应商自行负责。</w:t>
            </w:r>
          </w:p>
        </w:tc>
      </w:tr>
      <w:tr w:rsidR="005E5359" w14:paraId="6601C3ED" w14:textId="77777777">
        <w:trPr>
          <w:trHeight w:val="449"/>
        </w:trPr>
        <w:tc>
          <w:tcPr>
            <w:tcW w:w="755" w:type="dxa"/>
            <w:tcBorders>
              <w:top w:val="single" w:sz="4" w:space="0" w:color="auto"/>
              <w:left w:val="single" w:sz="4" w:space="0" w:color="auto"/>
              <w:bottom w:val="single" w:sz="4" w:space="0" w:color="auto"/>
              <w:right w:val="single" w:sz="4" w:space="0" w:color="auto"/>
            </w:tcBorders>
            <w:vAlign w:val="center"/>
          </w:tcPr>
          <w:p w14:paraId="7C917EB5" w14:textId="77777777" w:rsidR="005E5359" w:rsidRDefault="000F5A12">
            <w:pPr>
              <w:spacing w:line="300" w:lineRule="exact"/>
              <w:jc w:val="center"/>
              <w:rPr>
                <w:rFonts w:ascii="Arial" w:hAnsi="Arial" w:cs="Arial"/>
                <w:b/>
                <w:szCs w:val="21"/>
              </w:rPr>
            </w:pPr>
            <w:r>
              <w:rPr>
                <w:rFonts w:ascii="Arial" w:hAnsi="Arial" w:cs="Arial"/>
                <w:b/>
                <w:szCs w:val="21"/>
              </w:rPr>
              <w:t>3.4.1</w:t>
            </w:r>
          </w:p>
        </w:tc>
        <w:tc>
          <w:tcPr>
            <w:tcW w:w="1230" w:type="dxa"/>
            <w:tcBorders>
              <w:top w:val="single" w:sz="4" w:space="0" w:color="auto"/>
              <w:left w:val="single" w:sz="4" w:space="0" w:color="auto"/>
              <w:bottom w:val="single" w:sz="4" w:space="0" w:color="auto"/>
              <w:right w:val="single" w:sz="4" w:space="0" w:color="auto"/>
            </w:tcBorders>
            <w:vAlign w:val="center"/>
          </w:tcPr>
          <w:p w14:paraId="74B6DFF6" w14:textId="77777777" w:rsidR="005E5359" w:rsidRDefault="000F5A12">
            <w:pPr>
              <w:spacing w:line="300" w:lineRule="exact"/>
              <w:jc w:val="center"/>
              <w:rPr>
                <w:rFonts w:ascii="Arial" w:hAnsi="Arial" w:cs="Arial"/>
                <w:szCs w:val="21"/>
              </w:rPr>
            </w:pPr>
            <w:r>
              <w:rPr>
                <w:rFonts w:ascii="Arial" w:hAnsi="Arial" w:cs="Arial"/>
                <w:szCs w:val="21"/>
              </w:rPr>
              <w:t>投标有效期</w:t>
            </w:r>
          </w:p>
        </w:tc>
        <w:tc>
          <w:tcPr>
            <w:tcW w:w="7229" w:type="dxa"/>
            <w:tcBorders>
              <w:top w:val="single" w:sz="4" w:space="0" w:color="auto"/>
              <w:left w:val="single" w:sz="4" w:space="0" w:color="auto"/>
              <w:bottom w:val="single" w:sz="4" w:space="0" w:color="auto"/>
              <w:right w:val="single" w:sz="4" w:space="0" w:color="auto"/>
            </w:tcBorders>
            <w:vAlign w:val="center"/>
          </w:tcPr>
          <w:p w14:paraId="26BAC419" w14:textId="77777777" w:rsidR="005E5359" w:rsidRDefault="000F5A12">
            <w:pPr>
              <w:spacing w:line="300" w:lineRule="exact"/>
              <w:jc w:val="left"/>
              <w:rPr>
                <w:rFonts w:ascii="Arial" w:hAnsi="Arial" w:cs="Arial"/>
                <w:szCs w:val="21"/>
              </w:rPr>
            </w:pPr>
            <w:r>
              <w:rPr>
                <w:rFonts w:ascii="Arial" w:hAnsi="Arial" w:cs="Arial"/>
                <w:szCs w:val="21"/>
              </w:rPr>
              <w:t>投标截止之日起</w:t>
            </w:r>
            <w:r>
              <w:rPr>
                <w:rFonts w:ascii="Arial" w:hAnsi="Arial" w:cs="Arial"/>
                <w:szCs w:val="21"/>
              </w:rPr>
              <w:t>90</w:t>
            </w:r>
            <w:r>
              <w:rPr>
                <w:rFonts w:ascii="Arial" w:hAnsi="Arial" w:cs="Arial"/>
                <w:szCs w:val="21"/>
              </w:rPr>
              <w:t>天。</w:t>
            </w:r>
          </w:p>
        </w:tc>
      </w:tr>
      <w:tr w:rsidR="005E5359" w14:paraId="5CD9A411" w14:textId="77777777">
        <w:tc>
          <w:tcPr>
            <w:tcW w:w="755" w:type="dxa"/>
            <w:tcBorders>
              <w:top w:val="single" w:sz="4" w:space="0" w:color="auto"/>
              <w:left w:val="single" w:sz="4" w:space="0" w:color="auto"/>
              <w:bottom w:val="single" w:sz="4" w:space="0" w:color="auto"/>
              <w:right w:val="single" w:sz="4" w:space="0" w:color="auto"/>
            </w:tcBorders>
            <w:vAlign w:val="center"/>
          </w:tcPr>
          <w:p w14:paraId="6CC65AEC" w14:textId="77777777" w:rsidR="005E5359" w:rsidRDefault="000F5A12">
            <w:pPr>
              <w:spacing w:line="300" w:lineRule="exact"/>
              <w:jc w:val="center"/>
              <w:rPr>
                <w:rFonts w:ascii="Arial" w:hAnsi="Arial" w:cs="Arial"/>
                <w:b/>
                <w:szCs w:val="21"/>
              </w:rPr>
            </w:pPr>
            <w:r>
              <w:rPr>
                <w:rFonts w:ascii="Arial" w:hAnsi="Arial" w:cs="Arial"/>
                <w:b/>
                <w:szCs w:val="21"/>
              </w:rPr>
              <w:t>3.5</w:t>
            </w:r>
          </w:p>
        </w:tc>
        <w:tc>
          <w:tcPr>
            <w:tcW w:w="1230" w:type="dxa"/>
            <w:tcBorders>
              <w:top w:val="single" w:sz="4" w:space="0" w:color="auto"/>
              <w:left w:val="single" w:sz="4" w:space="0" w:color="auto"/>
              <w:bottom w:val="single" w:sz="4" w:space="0" w:color="auto"/>
              <w:right w:val="single" w:sz="4" w:space="0" w:color="auto"/>
            </w:tcBorders>
            <w:vAlign w:val="center"/>
          </w:tcPr>
          <w:p w14:paraId="109B0B4B" w14:textId="77777777" w:rsidR="005E5359" w:rsidRDefault="000F5A12">
            <w:pPr>
              <w:spacing w:line="300" w:lineRule="exact"/>
              <w:jc w:val="center"/>
              <w:rPr>
                <w:rFonts w:ascii="Arial" w:hAnsi="Arial" w:cs="Arial"/>
                <w:szCs w:val="21"/>
              </w:rPr>
            </w:pPr>
            <w:r>
              <w:rPr>
                <w:rFonts w:ascii="Arial" w:hAnsi="Arial" w:cs="Arial"/>
                <w:szCs w:val="21"/>
              </w:rPr>
              <w:t>投标保证金</w:t>
            </w:r>
          </w:p>
        </w:tc>
        <w:tc>
          <w:tcPr>
            <w:tcW w:w="7229" w:type="dxa"/>
            <w:tcBorders>
              <w:top w:val="single" w:sz="4" w:space="0" w:color="auto"/>
              <w:left w:val="single" w:sz="4" w:space="0" w:color="auto"/>
              <w:bottom w:val="single" w:sz="4" w:space="0" w:color="auto"/>
              <w:right w:val="single" w:sz="4" w:space="0" w:color="auto"/>
            </w:tcBorders>
            <w:vAlign w:val="center"/>
          </w:tcPr>
          <w:p w14:paraId="270D03F4" w14:textId="77777777" w:rsidR="005E5359" w:rsidRDefault="000F5A12">
            <w:pPr>
              <w:spacing w:line="300" w:lineRule="exact"/>
              <w:jc w:val="left"/>
              <w:rPr>
                <w:rFonts w:ascii="Arial" w:hAnsi="Arial" w:cs="Arial"/>
                <w:szCs w:val="21"/>
              </w:rPr>
            </w:pPr>
            <w:r>
              <w:rPr>
                <w:rFonts w:ascii="Arial" w:hAnsi="Arial" w:cs="Arial"/>
                <w:szCs w:val="21"/>
              </w:rPr>
              <w:t>投标保证金金额：</w:t>
            </w:r>
          </w:p>
          <w:p w14:paraId="395D7AF6" w14:textId="77777777" w:rsidR="005E5359" w:rsidRDefault="000F5A12">
            <w:pPr>
              <w:spacing w:line="300" w:lineRule="exact"/>
              <w:jc w:val="left"/>
              <w:rPr>
                <w:rFonts w:ascii="Arial" w:hAnsi="Arial" w:cs="Arial"/>
                <w:szCs w:val="21"/>
              </w:rPr>
            </w:pPr>
            <w:r>
              <w:rPr>
                <w:rFonts w:ascii="Arial" w:hAnsi="Arial" w:cs="Arial" w:hint="eastAsia"/>
                <w:szCs w:val="21"/>
              </w:rPr>
              <w:t>标项</w:t>
            </w:r>
            <w:proofErr w:type="gramStart"/>
            <w:r>
              <w:rPr>
                <w:rFonts w:ascii="Arial" w:hAnsi="Arial" w:cs="Arial" w:hint="eastAsia"/>
                <w:szCs w:val="21"/>
              </w:rPr>
              <w:t>一</w:t>
            </w:r>
            <w:proofErr w:type="gramEnd"/>
            <w:r>
              <w:rPr>
                <w:rFonts w:ascii="Arial" w:hAnsi="Arial" w:cs="Arial" w:hint="eastAsia"/>
                <w:szCs w:val="21"/>
              </w:rPr>
              <w:t>：</w:t>
            </w:r>
            <w:r>
              <w:rPr>
                <w:rFonts w:ascii="Arial" w:hAnsi="Arial" w:cs="Arial"/>
                <w:szCs w:val="21"/>
              </w:rPr>
              <w:t>人民币</w:t>
            </w:r>
            <w:r>
              <w:rPr>
                <w:rFonts w:ascii="Arial" w:hAnsi="Arial" w:cs="Arial" w:hint="eastAsia"/>
                <w:szCs w:val="21"/>
              </w:rPr>
              <w:t>叁</w:t>
            </w:r>
            <w:r>
              <w:rPr>
                <w:rFonts w:ascii="Arial" w:hAnsi="Arial" w:cs="Arial"/>
                <w:szCs w:val="21"/>
              </w:rPr>
              <w:t>万元整（</w:t>
            </w:r>
            <w:r>
              <w:rPr>
                <w:rFonts w:ascii="Arial" w:hAnsi="Arial" w:cs="Arial"/>
                <w:szCs w:val="21"/>
              </w:rPr>
              <w:t>¥30,000.00</w:t>
            </w:r>
            <w:r>
              <w:rPr>
                <w:rFonts w:ascii="Arial" w:hAnsi="Arial" w:cs="Arial"/>
                <w:szCs w:val="21"/>
              </w:rPr>
              <w:t>）。</w:t>
            </w:r>
          </w:p>
          <w:p w14:paraId="5243089B" w14:textId="77777777" w:rsidR="005E5359" w:rsidRDefault="000F5A12">
            <w:pPr>
              <w:pStyle w:val="aff0"/>
              <w:rPr>
                <w:rFonts w:ascii="Arial" w:hAnsi="Arial" w:cs="Arial"/>
                <w:bCs w:val="0"/>
                <w:spacing w:val="0"/>
                <w:kern w:val="2"/>
                <w:sz w:val="21"/>
                <w:szCs w:val="21"/>
              </w:rPr>
            </w:pPr>
            <w:proofErr w:type="gramStart"/>
            <w:r>
              <w:rPr>
                <w:rFonts w:ascii="Arial" w:hAnsi="Arial" w:cs="Arial" w:hint="eastAsia"/>
                <w:bCs w:val="0"/>
                <w:spacing w:val="0"/>
                <w:kern w:val="2"/>
                <w:sz w:val="21"/>
                <w:szCs w:val="21"/>
              </w:rPr>
              <w:t>标项二</w:t>
            </w:r>
            <w:proofErr w:type="gramEnd"/>
            <w:r>
              <w:rPr>
                <w:rFonts w:ascii="Arial" w:hAnsi="Arial" w:cs="Arial" w:hint="eastAsia"/>
                <w:bCs w:val="0"/>
                <w:spacing w:val="0"/>
                <w:kern w:val="2"/>
                <w:sz w:val="21"/>
                <w:szCs w:val="21"/>
              </w:rPr>
              <w:t>：人民币壹万伍仟元整（</w:t>
            </w:r>
            <w:r>
              <w:rPr>
                <w:rFonts w:ascii="Arial" w:hAnsi="Arial" w:cs="Arial" w:hint="eastAsia"/>
                <w:bCs w:val="0"/>
                <w:spacing w:val="0"/>
                <w:kern w:val="2"/>
                <w:sz w:val="21"/>
                <w:szCs w:val="21"/>
              </w:rPr>
              <w:t>¥</w:t>
            </w:r>
            <w:r>
              <w:rPr>
                <w:rFonts w:ascii="Arial" w:hAnsi="Arial" w:cs="Arial"/>
                <w:bCs w:val="0"/>
                <w:spacing w:val="0"/>
                <w:kern w:val="2"/>
                <w:sz w:val="21"/>
                <w:szCs w:val="21"/>
              </w:rPr>
              <w:t>1</w:t>
            </w:r>
            <w:r>
              <w:rPr>
                <w:rFonts w:ascii="Arial" w:hAnsi="Arial" w:cs="Arial" w:hint="eastAsia"/>
                <w:bCs w:val="0"/>
                <w:spacing w:val="0"/>
                <w:kern w:val="2"/>
                <w:sz w:val="21"/>
                <w:szCs w:val="21"/>
              </w:rPr>
              <w:t>5,000.00</w:t>
            </w:r>
            <w:r>
              <w:rPr>
                <w:rFonts w:ascii="Arial" w:hAnsi="Arial" w:cs="Arial" w:hint="eastAsia"/>
                <w:bCs w:val="0"/>
                <w:spacing w:val="0"/>
                <w:kern w:val="2"/>
                <w:sz w:val="21"/>
                <w:szCs w:val="21"/>
              </w:rPr>
              <w:t>）。</w:t>
            </w:r>
          </w:p>
          <w:p w14:paraId="70AE08F5" w14:textId="77777777" w:rsidR="005E5359" w:rsidRDefault="000F5A12">
            <w:pPr>
              <w:spacing w:line="300" w:lineRule="exact"/>
              <w:jc w:val="left"/>
              <w:rPr>
                <w:rFonts w:ascii="Arial" w:hAnsi="Arial" w:cs="Arial"/>
                <w:szCs w:val="21"/>
              </w:rPr>
            </w:pPr>
            <w:proofErr w:type="gramStart"/>
            <w:r>
              <w:rPr>
                <w:rFonts w:ascii="Arial" w:hAnsi="Arial" w:cs="Arial" w:hint="eastAsia"/>
                <w:szCs w:val="21"/>
              </w:rPr>
              <w:t>标项三</w:t>
            </w:r>
            <w:proofErr w:type="gramEnd"/>
            <w:r>
              <w:rPr>
                <w:rFonts w:ascii="Arial" w:hAnsi="Arial" w:cs="Arial" w:hint="eastAsia"/>
                <w:szCs w:val="21"/>
              </w:rPr>
              <w:t>：人民币</w:t>
            </w:r>
            <w:r>
              <w:rPr>
                <w:rFonts w:ascii="Arial" w:hAnsi="Arial" w:cs="Arial" w:hint="eastAsia"/>
                <w:bCs/>
                <w:szCs w:val="21"/>
              </w:rPr>
              <w:t>壹万</w:t>
            </w:r>
            <w:r>
              <w:rPr>
                <w:rFonts w:ascii="Arial" w:hAnsi="Arial" w:cs="Arial" w:hint="eastAsia"/>
                <w:szCs w:val="21"/>
              </w:rPr>
              <w:t>伍仟元整</w:t>
            </w:r>
            <w:bookmarkStart w:id="33" w:name="_Hlk127710861"/>
            <w:r>
              <w:rPr>
                <w:rFonts w:ascii="Arial" w:hAnsi="Arial" w:cs="Arial" w:hint="eastAsia"/>
                <w:szCs w:val="21"/>
              </w:rPr>
              <w:t>（</w:t>
            </w:r>
            <w:r>
              <w:rPr>
                <w:rFonts w:ascii="Arial" w:hAnsi="Arial" w:cs="Arial" w:hint="eastAsia"/>
                <w:szCs w:val="21"/>
              </w:rPr>
              <w:t>¥</w:t>
            </w:r>
            <w:r>
              <w:rPr>
                <w:rFonts w:ascii="Arial" w:hAnsi="Arial" w:cs="Arial"/>
                <w:bCs/>
                <w:szCs w:val="21"/>
              </w:rPr>
              <w:t>1</w:t>
            </w:r>
            <w:r>
              <w:rPr>
                <w:rFonts w:ascii="Arial" w:hAnsi="Arial" w:cs="Arial" w:hint="eastAsia"/>
                <w:szCs w:val="21"/>
              </w:rPr>
              <w:t>5,000.00</w:t>
            </w:r>
            <w:r>
              <w:rPr>
                <w:rFonts w:ascii="Arial" w:hAnsi="Arial" w:cs="Arial" w:hint="eastAsia"/>
                <w:szCs w:val="21"/>
              </w:rPr>
              <w:t>）</w:t>
            </w:r>
            <w:bookmarkEnd w:id="33"/>
            <w:r>
              <w:rPr>
                <w:rFonts w:ascii="Arial" w:hAnsi="Arial" w:cs="Arial" w:hint="eastAsia"/>
                <w:szCs w:val="21"/>
              </w:rPr>
              <w:t>。</w:t>
            </w:r>
          </w:p>
          <w:p w14:paraId="5F9A995C" w14:textId="77777777" w:rsidR="005E5359" w:rsidRDefault="000F5A12">
            <w:pPr>
              <w:spacing w:line="300" w:lineRule="exact"/>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）缴纳方式</w:t>
            </w:r>
            <w:proofErr w:type="gramStart"/>
            <w:r>
              <w:rPr>
                <w:rFonts w:ascii="Arial" w:hAnsi="Arial" w:cs="Arial"/>
                <w:szCs w:val="21"/>
              </w:rPr>
              <w:t>一</w:t>
            </w:r>
            <w:proofErr w:type="gramEnd"/>
            <w:r>
              <w:rPr>
                <w:rFonts w:ascii="Arial" w:hAnsi="Arial" w:cs="Arial"/>
                <w:szCs w:val="21"/>
              </w:rPr>
              <w:t>：</w:t>
            </w:r>
          </w:p>
          <w:p w14:paraId="48FA5016" w14:textId="77777777" w:rsidR="005E5359" w:rsidRDefault="000F5A12">
            <w:pPr>
              <w:spacing w:line="300" w:lineRule="exact"/>
              <w:jc w:val="left"/>
              <w:rPr>
                <w:rFonts w:ascii="Arial" w:hAnsi="Arial" w:cs="Arial"/>
                <w:szCs w:val="21"/>
              </w:rPr>
            </w:pPr>
            <w:r>
              <w:rPr>
                <w:rFonts w:ascii="Arial" w:hAnsi="Arial" w:cs="Arial" w:hint="eastAsia"/>
                <w:szCs w:val="21"/>
              </w:rPr>
              <w:t>①</w:t>
            </w:r>
            <w:r>
              <w:rPr>
                <w:rFonts w:ascii="Arial" w:hAnsi="Arial" w:cs="Arial"/>
                <w:szCs w:val="21"/>
              </w:rPr>
              <w:t>供应商应于投标截止时间前将投标保证金以电汇、转账形式从供应商账户一次性足额缴纳至本项目对应的专用虚拟账号，所交纳的投标保证金仅限当次项目有效，不得重复替代使用。投标保证金缴纳专用虚拟账号信息如下：</w:t>
            </w:r>
          </w:p>
          <w:p w14:paraId="45DF4AE3" w14:textId="77777777" w:rsidR="005E5359" w:rsidRDefault="000F5A12">
            <w:pPr>
              <w:pStyle w:val="aff0"/>
              <w:rPr>
                <w:rFonts w:ascii="Arial" w:hAnsi="Arial" w:cs="Arial"/>
                <w:bCs w:val="0"/>
                <w:spacing w:val="0"/>
                <w:kern w:val="2"/>
                <w:sz w:val="21"/>
                <w:szCs w:val="21"/>
              </w:rPr>
            </w:pPr>
            <w:r>
              <w:rPr>
                <w:rFonts w:ascii="Arial" w:hAnsi="Arial" w:cs="Arial"/>
                <w:bCs w:val="0"/>
                <w:spacing w:val="0"/>
                <w:kern w:val="2"/>
                <w:sz w:val="21"/>
                <w:szCs w:val="21"/>
              </w:rPr>
              <w:t>开户名称：广西机电设备招标有限公司</w:t>
            </w:r>
          </w:p>
          <w:p w14:paraId="2248B9B6" w14:textId="77777777" w:rsidR="005E5359" w:rsidRDefault="000F5A12">
            <w:pPr>
              <w:pStyle w:val="aff0"/>
              <w:rPr>
                <w:rFonts w:ascii="Arial" w:hAnsi="Arial" w:cs="Arial"/>
                <w:bCs w:val="0"/>
                <w:spacing w:val="0"/>
                <w:kern w:val="2"/>
                <w:sz w:val="21"/>
                <w:szCs w:val="21"/>
              </w:rPr>
            </w:pPr>
            <w:r>
              <w:rPr>
                <w:rFonts w:ascii="Arial" w:hAnsi="Arial" w:cs="Arial"/>
                <w:bCs w:val="0"/>
                <w:spacing w:val="0"/>
                <w:kern w:val="2"/>
                <w:sz w:val="21"/>
                <w:szCs w:val="21"/>
              </w:rPr>
              <w:t>开户银行：中国交通银行南宁金湖支行</w:t>
            </w:r>
          </w:p>
          <w:p w14:paraId="5B094D63" w14:textId="77777777" w:rsidR="005E5359" w:rsidRDefault="000F5A12">
            <w:pPr>
              <w:pStyle w:val="aff0"/>
              <w:rPr>
                <w:rFonts w:ascii="Arial" w:hAnsi="Arial" w:cs="Arial"/>
                <w:bCs w:val="0"/>
                <w:spacing w:val="0"/>
                <w:kern w:val="2"/>
                <w:sz w:val="21"/>
                <w:szCs w:val="21"/>
              </w:rPr>
            </w:pPr>
            <w:r>
              <w:rPr>
                <w:rFonts w:ascii="Arial" w:hAnsi="Arial" w:cs="Arial"/>
                <w:bCs w:val="0"/>
                <w:spacing w:val="0"/>
                <w:kern w:val="2"/>
                <w:sz w:val="21"/>
                <w:szCs w:val="21"/>
              </w:rPr>
              <w:t>银行账号：</w:t>
            </w:r>
          </w:p>
          <w:p w14:paraId="0EEAB9BE" w14:textId="1D8F1397" w:rsidR="005E5359" w:rsidRDefault="000F5A12">
            <w:pPr>
              <w:pStyle w:val="aff0"/>
              <w:rPr>
                <w:rFonts w:ascii="Arial" w:hAnsi="Arial" w:cs="Arial"/>
                <w:bCs w:val="0"/>
                <w:spacing w:val="0"/>
                <w:kern w:val="2"/>
                <w:sz w:val="21"/>
                <w:szCs w:val="21"/>
              </w:rPr>
            </w:pPr>
            <w:r>
              <w:rPr>
                <w:rFonts w:ascii="Arial" w:hAnsi="Arial" w:cs="Arial" w:hint="eastAsia"/>
                <w:bCs w:val="0"/>
                <w:spacing w:val="0"/>
                <w:kern w:val="2"/>
                <w:sz w:val="21"/>
                <w:szCs w:val="21"/>
              </w:rPr>
              <w:t>标项</w:t>
            </w:r>
            <w:proofErr w:type="gramStart"/>
            <w:r>
              <w:rPr>
                <w:rFonts w:ascii="Arial" w:hAnsi="Arial" w:cs="Arial" w:hint="eastAsia"/>
                <w:bCs w:val="0"/>
                <w:spacing w:val="0"/>
                <w:kern w:val="2"/>
                <w:sz w:val="21"/>
                <w:szCs w:val="21"/>
              </w:rPr>
              <w:t>一</w:t>
            </w:r>
            <w:proofErr w:type="gramEnd"/>
            <w:r>
              <w:rPr>
                <w:rFonts w:ascii="Arial" w:hAnsi="Arial" w:cs="Arial" w:hint="eastAsia"/>
                <w:bCs w:val="0"/>
                <w:spacing w:val="0"/>
                <w:kern w:val="2"/>
                <w:sz w:val="21"/>
                <w:szCs w:val="21"/>
              </w:rPr>
              <w:t>：</w:t>
            </w:r>
            <w:r w:rsidR="00C06830" w:rsidRPr="00C06830">
              <w:rPr>
                <w:rFonts w:ascii="Arial" w:hAnsi="Arial" w:cs="Arial"/>
                <w:bCs w:val="0"/>
                <w:spacing w:val="0"/>
                <w:kern w:val="2"/>
                <w:sz w:val="21"/>
                <w:szCs w:val="21"/>
              </w:rPr>
              <w:t>4510601600956790031239</w:t>
            </w:r>
          </w:p>
          <w:p w14:paraId="5DE45B47" w14:textId="61D4A45F" w:rsidR="005E5359" w:rsidRDefault="000F5A12" w:rsidP="0064692B">
            <w:pPr>
              <w:pStyle w:val="aff0"/>
              <w:rPr>
                <w:sz w:val="21"/>
                <w:szCs w:val="21"/>
              </w:rPr>
            </w:pPr>
            <w:proofErr w:type="gramStart"/>
            <w:r>
              <w:rPr>
                <w:rFonts w:hint="eastAsia"/>
                <w:sz w:val="21"/>
                <w:szCs w:val="21"/>
              </w:rPr>
              <w:t>标项二</w:t>
            </w:r>
            <w:proofErr w:type="gramEnd"/>
            <w:r>
              <w:rPr>
                <w:rFonts w:hint="eastAsia"/>
                <w:sz w:val="21"/>
                <w:szCs w:val="21"/>
              </w:rPr>
              <w:t>：</w:t>
            </w:r>
            <w:r w:rsidR="00C06830" w:rsidRPr="0064692B">
              <w:rPr>
                <w:rFonts w:ascii="Arial" w:hAnsi="Arial" w:cs="Arial"/>
                <w:bCs w:val="0"/>
                <w:spacing w:val="0"/>
                <w:kern w:val="2"/>
                <w:sz w:val="21"/>
                <w:szCs w:val="21"/>
              </w:rPr>
              <w:t>4510601600956790031240</w:t>
            </w:r>
          </w:p>
          <w:p w14:paraId="1C8EA7E9" w14:textId="788883F4" w:rsidR="005E5359" w:rsidRDefault="000F5A12" w:rsidP="0064692B">
            <w:pPr>
              <w:pStyle w:val="aff0"/>
              <w:rPr>
                <w:sz w:val="21"/>
                <w:szCs w:val="21"/>
              </w:rPr>
            </w:pPr>
            <w:proofErr w:type="gramStart"/>
            <w:r>
              <w:rPr>
                <w:rFonts w:hint="eastAsia"/>
                <w:sz w:val="21"/>
                <w:szCs w:val="21"/>
              </w:rPr>
              <w:lastRenderedPageBreak/>
              <w:t>标项三</w:t>
            </w:r>
            <w:proofErr w:type="gramEnd"/>
            <w:r>
              <w:rPr>
                <w:rFonts w:hint="eastAsia"/>
                <w:sz w:val="21"/>
                <w:szCs w:val="21"/>
              </w:rPr>
              <w:t>：</w:t>
            </w:r>
            <w:r w:rsidR="00C06830" w:rsidRPr="0064692B">
              <w:rPr>
                <w:rFonts w:ascii="Arial" w:hAnsi="Arial" w:cs="Arial"/>
                <w:bCs w:val="0"/>
                <w:spacing w:val="0"/>
                <w:kern w:val="2"/>
                <w:sz w:val="21"/>
                <w:szCs w:val="21"/>
              </w:rPr>
              <w:t>4510601600956790031241</w:t>
            </w:r>
          </w:p>
          <w:p w14:paraId="27CC4573" w14:textId="77777777" w:rsidR="005E5359" w:rsidRDefault="000F5A12">
            <w:pPr>
              <w:spacing w:line="300" w:lineRule="exact"/>
              <w:jc w:val="left"/>
              <w:rPr>
                <w:rFonts w:ascii="Arial" w:hAnsi="Arial" w:cs="Arial"/>
                <w:szCs w:val="21"/>
              </w:rPr>
            </w:pPr>
            <w:r>
              <w:rPr>
                <w:rFonts w:ascii="Arial" w:hAnsi="Arial" w:cs="Arial"/>
                <w:szCs w:val="21"/>
              </w:rPr>
              <w:t>特别说明：本项目保证金采用虚拟账号，为保证投标保证金与项目一一对应，供应商如参加本项目多个分标的投标，应按各分标对应的专用虚拟账号分别缴纳投标保证金。</w:t>
            </w:r>
          </w:p>
          <w:p w14:paraId="62912245" w14:textId="77777777" w:rsidR="005E5359" w:rsidRDefault="000F5A12">
            <w:pPr>
              <w:spacing w:line="300" w:lineRule="exact"/>
              <w:jc w:val="left"/>
              <w:rPr>
                <w:rFonts w:ascii="Arial" w:hAnsi="Arial" w:cs="Arial"/>
                <w:szCs w:val="21"/>
              </w:rPr>
            </w:pPr>
            <w:r>
              <w:rPr>
                <w:rFonts w:ascii="Arial" w:hAnsi="Arial" w:cs="Arial" w:hint="eastAsia"/>
                <w:szCs w:val="21"/>
              </w:rPr>
              <w:t>②</w:t>
            </w:r>
            <w:r>
              <w:rPr>
                <w:rFonts w:ascii="Arial" w:hAnsi="Arial" w:cs="Arial"/>
                <w:szCs w:val="21"/>
              </w:rPr>
              <w:t>投标保证</w:t>
            </w:r>
            <w:proofErr w:type="gramStart"/>
            <w:r>
              <w:rPr>
                <w:rFonts w:ascii="Arial" w:hAnsi="Arial" w:cs="Arial"/>
                <w:szCs w:val="21"/>
              </w:rPr>
              <w:t>金币种应与</w:t>
            </w:r>
            <w:proofErr w:type="gramEnd"/>
            <w:r>
              <w:rPr>
                <w:rFonts w:ascii="Arial" w:hAnsi="Arial" w:cs="Arial"/>
                <w:szCs w:val="21"/>
              </w:rPr>
              <w:t>投标报价币种相同。投标保证金缴纳后无需开具收据，但必须在投标截止时间之前到达指定账号，其到账时间以银行确认的到账时间为准。</w:t>
            </w:r>
          </w:p>
          <w:p w14:paraId="74DC9491" w14:textId="77777777" w:rsidR="005E5359" w:rsidRDefault="000F5A12">
            <w:pPr>
              <w:spacing w:line="300" w:lineRule="exact"/>
              <w:jc w:val="left"/>
              <w:rPr>
                <w:rFonts w:ascii="Arial" w:hAnsi="Arial" w:cs="Arial"/>
                <w:szCs w:val="21"/>
              </w:rPr>
            </w:pPr>
            <w:r>
              <w:rPr>
                <w:rFonts w:ascii="Arial" w:hAnsi="Arial" w:cs="Arial" w:hint="eastAsia"/>
                <w:szCs w:val="21"/>
              </w:rPr>
              <w:t>③</w:t>
            </w:r>
            <w:r>
              <w:rPr>
                <w:rFonts w:ascii="Arial" w:hAnsi="Arial" w:cs="Arial"/>
                <w:szCs w:val="21"/>
              </w:rPr>
              <w:t>除招标文件规定不予退还保证金的情形外，采购代理机构在法定时间内通过银行原路退还保证金</w:t>
            </w:r>
            <w:proofErr w:type="gramStart"/>
            <w:r>
              <w:rPr>
                <w:rFonts w:ascii="Arial" w:hAnsi="Arial" w:cs="Arial"/>
                <w:szCs w:val="21"/>
              </w:rPr>
              <w:t>至供应</w:t>
            </w:r>
            <w:proofErr w:type="gramEnd"/>
            <w:r>
              <w:rPr>
                <w:rFonts w:ascii="Arial" w:hAnsi="Arial" w:cs="Arial"/>
                <w:szCs w:val="21"/>
              </w:rPr>
              <w:t>商缴纳账户。供应商自行承担交纳保证金后未参加投标活动或投标保证金缴纳错误而导致投标保证金无法及时退还的责任。</w:t>
            </w:r>
          </w:p>
          <w:p w14:paraId="4D3C8745" w14:textId="77777777" w:rsidR="005E5359" w:rsidRDefault="000F5A12">
            <w:pPr>
              <w:spacing w:line="300" w:lineRule="exact"/>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）缴纳方式二：</w:t>
            </w:r>
          </w:p>
          <w:p w14:paraId="261E4101" w14:textId="77777777" w:rsidR="005E5359" w:rsidRDefault="000F5A12">
            <w:pPr>
              <w:spacing w:line="300" w:lineRule="exact"/>
              <w:jc w:val="left"/>
              <w:rPr>
                <w:rFonts w:ascii="Arial" w:hAnsi="Arial" w:cs="Arial"/>
                <w:szCs w:val="21"/>
              </w:rPr>
            </w:pPr>
            <w:r>
              <w:rPr>
                <w:rFonts w:ascii="Arial" w:hAnsi="Arial" w:cs="Arial"/>
                <w:szCs w:val="21"/>
              </w:rPr>
              <w:t>供应商可于投标截止时间前选择政</w:t>
            </w:r>
            <w:proofErr w:type="gramStart"/>
            <w:r>
              <w:rPr>
                <w:rFonts w:ascii="Arial" w:hAnsi="Arial" w:cs="Arial"/>
                <w:szCs w:val="21"/>
              </w:rPr>
              <w:t>采云</w:t>
            </w:r>
            <w:proofErr w:type="gramEnd"/>
            <w:r>
              <w:rPr>
                <w:rFonts w:ascii="Arial" w:hAnsi="Arial" w:cs="Arial"/>
                <w:szCs w:val="21"/>
              </w:rPr>
              <w:t>平台允许的其他非现金形式缴纳投标保证金。具体按照政</w:t>
            </w:r>
            <w:proofErr w:type="gramStart"/>
            <w:r>
              <w:rPr>
                <w:rFonts w:ascii="Arial" w:hAnsi="Arial" w:cs="Arial"/>
                <w:szCs w:val="21"/>
              </w:rPr>
              <w:t>采云</w:t>
            </w:r>
            <w:proofErr w:type="gramEnd"/>
            <w:r>
              <w:rPr>
                <w:rFonts w:ascii="Arial" w:hAnsi="Arial" w:cs="Arial"/>
                <w:szCs w:val="21"/>
              </w:rPr>
              <w:t>平台的方式操作。</w:t>
            </w:r>
          </w:p>
          <w:p w14:paraId="71B07C28" w14:textId="77777777" w:rsidR="005E5359" w:rsidRDefault="000F5A12">
            <w:pPr>
              <w:spacing w:line="300" w:lineRule="exact"/>
              <w:jc w:val="left"/>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）财务部联系电话：</w:t>
            </w:r>
            <w:r>
              <w:rPr>
                <w:rFonts w:ascii="Arial" w:hAnsi="Arial" w:cs="Arial"/>
                <w:szCs w:val="21"/>
              </w:rPr>
              <w:t>0771-2821398</w:t>
            </w:r>
          </w:p>
          <w:p w14:paraId="1A97FE99" w14:textId="77777777" w:rsidR="005E5359" w:rsidRDefault="000F5A12">
            <w:pPr>
              <w:spacing w:line="300" w:lineRule="exact"/>
              <w:jc w:val="left"/>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）未按以上要求缴纳投标保证金的投标文件，将作无效投标文件处理。</w:t>
            </w:r>
          </w:p>
          <w:p w14:paraId="540EF4FE" w14:textId="77777777" w:rsidR="005E5359" w:rsidRDefault="000F5A12">
            <w:pPr>
              <w:spacing w:line="300" w:lineRule="exact"/>
              <w:jc w:val="left"/>
              <w:rPr>
                <w:rFonts w:ascii="Arial" w:hAnsi="Arial" w:cs="Arial"/>
                <w:szCs w:val="21"/>
              </w:rPr>
            </w:pPr>
            <w:r>
              <w:rPr>
                <w:rFonts w:ascii="Arial" w:hAnsi="Arial" w:cs="Arial"/>
                <w:szCs w:val="21"/>
              </w:rPr>
              <w:t>注：为保证投标保证金退还的及时性与便利性，鼓励优先采用方式</w:t>
            </w:r>
            <w:proofErr w:type="gramStart"/>
            <w:r>
              <w:rPr>
                <w:rFonts w:ascii="Arial" w:hAnsi="Arial" w:cs="Arial"/>
                <w:szCs w:val="21"/>
              </w:rPr>
              <w:t>一</w:t>
            </w:r>
            <w:proofErr w:type="gramEnd"/>
            <w:r>
              <w:rPr>
                <w:rFonts w:ascii="Arial" w:hAnsi="Arial" w:cs="Arial"/>
                <w:szCs w:val="21"/>
              </w:rPr>
              <w:t>递交投标保证金。</w:t>
            </w:r>
          </w:p>
        </w:tc>
      </w:tr>
      <w:tr w:rsidR="005E5359" w14:paraId="16557E7E" w14:textId="77777777">
        <w:trPr>
          <w:trHeight w:val="715"/>
        </w:trPr>
        <w:tc>
          <w:tcPr>
            <w:tcW w:w="755" w:type="dxa"/>
            <w:tcBorders>
              <w:left w:val="single" w:sz="4" w:space="0" w:color="auto"/>
              <w:right w:val="single" w:sz="4" w:space="0" w:color="auto"/>
            </w:tcBorders>
            <w:vAlign w:val="center"/>
          </w:tcPr>
          <w:p w14:paraId="2477FA51" w14:textId="77777777" w:rsidR="005E5359" w:rsidRDefault="000F5A12">
            <w:pPr>
              <w:spacing w:line="300" w:lineRule="exact"/>
              <w:jc w:val="center"/>
              <w:rPr>
                <w:rFonts w:ascii="Arial" w:hAnsi="Arial" w:cs="Arial"/>
                <w:b/>
                <w:szCs w:val="21"/>
              </w:rPr>
            </w:pPr>
            <w:r>
              <w:rPr>
                <w:rFonts w:ascii="Arial" w:hAnsi="Arial" w:cs="Arial"/>
                <w:b/>
                <w:szCs w:val="21"/>
              </w:rPr>
              <w:lastRenderedPageBreak/>
              <w:t>3.6</w:t>
            </w:r>
          </w:p>
        </w:tc>
        <w:tc>
          <w:tcPr>
            <w:tcW w:w="1230" w:type="dxa"/>
            <w:tcBorders>
              <w:top w:val="single" w:sz="4" w:space="0" w:color="auto"/>
              <w:left w:val="single" w:sz="4" w:space="0" w:color="auto"/>
              <w:right w:val="single" w:sz="4" w:space="0" w:color="auto"/>
            </w:tcBorders>
            <w:vAlign w:val="center"/>
          </w:tcPr>
          <w:p w14:paraId="29CABC9C" w14:textId="77777777" w:rsidR="005E5359" w:rsidRDefault="000F5A12">
            <w:pPr>
              <w:spacing w:line="300" w:lineRule="exact"/>
              <w:jc w:val="center"/>
              <w:rPr>
                <w:rFonts w:ascii="Arial" w:hAnsi="Arial" w:cs="Arial"/>
                <w:szCs w:val="21"/>
              </w:rPr>
            </w:pPr>
            <w:r>
              <w:rPr>
                <w:rFonts w:ascii="Arial" w:hAnsi="Arial" w:cs="Arial"/>
                <w:szCs w:val="21"/>
              </w:rPr>
              <w:t>投标文件的编制</w:t>
            </w:r>
          </w:p>
        </w:tc>
        <w:tc>
          <w:tcPr>
            <w:tcW w:w="7229" w:type="dxa"/>
            <w:tcBorders>
              <w:top w:val="single" w:sz="4" w:space="0" w:color="auto"/>
              <w:left w:val="single" w:sz="4" w:space="0" w:color="auto"/>
              <w:right w:val="single" w:sz="4" w:space="0" w:color="auto"/>
            </w:tcBorders>
            <w:vAlign w:val="center"/>
          </w:tcPr>
          <w:p w14:paraId="61B27593" w14:textId="77777777" w:rsidR="005E5359" w:rsidRDefault="000F5A12">
            <w:pPr>
              <w:spacing w:line="300" w:lineRule="exact"/>
              <w:jc w:val="left"/>
              <w:rPr>
                <w:rFonts w:ascii="Arial" w:hAnsi="Arial" w:cs="Arial"/>
                <w:szCs w:val="21"/>
              </w:rPr>
            </w:pPr>
            <w:r>
              <w:rPr>
                <w:rFonts w:ascii="Arial" w:hAnsi="Arial" w:cs="Arial"/>
                <w:szCs w:val="21"/>
              </w:rPr>
              <w:t>投标文件应按第六章投标文件格式分别编制并使用下载的政</w:t>
            </w:r>
            <w:proofErr w:type="gramStart"/>
            <w:r>
              <w:rPr>
                <w:rFonts w:ascii="Arial" w:hAnsi="Arial" w:cs="Arial"/>
                <w:szCs w:val="21"/>
              </w:rPr>
              <w:t>采云</w:t>
            </w:r>
            <w:proofErr w:type="gramEnd"/>
            <w:r>
              <w:rPr>
                <w:rFonts w:ascii="Arial" w:hAnsi="Arial" w:cs="Arial"/>
                <w:szCs w:val="21"/>
              </w:rPr>
              <w:t>投标客户端制作并上传。</w:t>
            </w:r>
          </w:p>
        </w:tc>
      </w:tr>
      <w:tr w:rsidR="005E5359" w14:paraId="302D9F6D" w14:textId="77777777">
        <w:trPr>
          <w:trHeight w:val="290"/>
        </w:trPr>
        <w:tc>
          <w:tcPr>
            <w:tcW w:w="755" w:type="dxa"/>
            <w:tcBorders>
              <w:top w:val="single" w:sz="4" w:space="0" w:color="auto"/>
              <w:left w:val="single" w:sz="4" w:space="0" w:color="auto"/>
              <w:bottom w:val="single" w:sz="4" w:space="0" w:color="auto"/>
              <w:right w:val="single" w:sz="4" w:space="0" w:color="auto"/>
            </w:tcBorders>
            <w:vAlign w:val="center"/>
          </w:tcPr>
          <w:p w14:paraId="68E26570" w14:textId="77777777" w:rsidR="005E5359" w:rsidRDefault="000F5A12">
            <w:pPr>
              <w:spacing w:line="300" w:lineRule="exact"/>
              <w:jc w:val="center"/>
              <w:rPr>
                <w:rFonts w:ascii="Arial" w:hAnsi="Arial" w:cs="Arial"/>
                <w:b/>
                <w:szCs w:val="21"/>
              </w:rPr>
            </w:pPr>
            <w:r>
              <w:rPr>
                <w:rFonts w:ascii="Arial" w:hAnsi="Arial" w:cs="Arial"/>
                <w:b/>
                <w:szCs w:val="21"/>
              </w:rPr>
              <w:t>3.7</w:t>
            </w:r>
          </w:p>
        </w:tc>
        <w:tc>
          <w:tcPr>
            <w:tcW w:w="1230" w:type="dxa"/>
            <w:tcBorders>
              <w:top w:val="single" w:sz="4" w:space="0" w:color="auto"/>
              <w:left w:val="single" w:sz="4" w:space="0" w:color="auto"/>
              <w:bottom w:val="single" w:sz="4" w:space="0" w:color="auto"/>
              <w:right w:val="single" w:sz="4" w:space="0" w:color="auto"/>
            </w:tcBorders>
            <w:vAlign w:val="center"/>
          </w:tcPr>
          <w:p w14:paraId="505A6655" w14:textId="77777777" w:rsidR="005E5359" w:rsidRDefault="000F5A12">
            <w:pPr>
              <w:spacing w:line="300" w:lineRule="exact"/>
              <w:jc w:val="center"/>
              <w:rPr>
                <w:rFonts w:ascii="Arial" w:hAnsi="Arial" w:cs="Arial"/>
                <w:szCs w:val="21"/>
              </w:rPr>
            </w:pPr>
            <w:r>
              <w:rPr>
                <w:rFonts w:ascii="Arial" w:hAnsi="Arial" w:cs="Arial"/>
                <w:szCs w:val="21"/>
              </w:rPr>
              <w:t>投标文件递交截止时间及开标时间</w:t>
            </w:r>
          </w:p>
        </w:tc>
        <w:tc>
          <w:tcPr>
            <w:tcW w:w="7229" w:type="dxa"/>
            <w:tcBorders>
              <w:top w:val="single" w:sz="4" w:space="0" w:color="auto"/>
              <w:left w:val="single" w:sz="4" w:space="0" w:color="auto"/>
              <w:bottom w:val="single" w:sz="4" w:space="0" w:color="auto"/>
              <w:right w:val="single" w:sz="4" w:space="0" w:color="auto"/>
            </w:tcBorders>
            <w:vAlign w:val="center"/>
          </w:tcPr>
          <w:p w14:paraId="3714B341" w14:textId="77777777" w:rsidR="005E5359" w:rsidRDefault="000F5A12">
            <w:pPr>
              <w:spacing w:line="300" w:lineRule="exact"/>
              <w:jc w:val="left"/>
              <w:rPr>
                <w:rFonts w:ascii="Arial" w:hAnsi="Arial" w:cs="Arial"/>
                <w:szCs w:val="21"/>
              </w:rPr>
            </w:pPr>
            <w:r>
              <w:rPr>
                <w:rFonts w:ascii="Arial" w:hAnsi="Arial" w:cs="Arial"/>
                <w:kern w:val="0"/>
                <w:szCs w:val="21"/>
              </w:rPr>
              <w:t>见招标公告要求</w:t>
            </w:r>
            <w:r>
              <w:rPr>
                <w:rFonts w:ascii="Arial" w:hAnsi="Arial" w:cs="Arial"/>
                <w:szCs w:val="21"/>
              </w:rPr>
              <w:t>。</w:t>
            </w:r>
          </w:p>
        </w:tc>
      </w:tr>
      <w:tr w:rsidR="005E5359" w14:paraId="619DED78"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6149F821" w14:textId="77777777" w:rsidR="005E5359" w:rsidRDefault="000F5A12">
            <w:pPr>
              <w:spacing w:line="300" w:lineRule="exact"/>
              <w:jc w:val="center"/>
              <w:rPr>
                <w:rFonts w:ascii="Arial" w:hAnsi="Arial" w:cs="Arial"/>
                <w:b/>
                <w:szCs w:val="21"/>
              </w:rPr>
            </w:pPr>
            <w:r>
              <w:rPr>
                <w:rFonts w:ascii="Arial" w:hAnsi="Arial" w:cs="Arial"/>
                <w:b/>
                <w:szCs w:val="21"/>
              </w:rPr>
              <w:t>4.2</w:t>
            </w:r>
          </w:p>
        </w:tc>
        <w:tc>
          <w:tcPr>
            <w:tcW w:w="1230" w:type="dxa"/>
            <w:tcBorders>
              <w:top w:val="single" w:sz="4" w:space="0" w:color="auto"/>
              <w:left w:val="single" w:sz="4" w:space="0" w:color="auto"/>
              <w:bottom w:val="single" w:sz="4" w:space="0" w:color="auto"/>
              <w:right w:val="single" w:sz="4" w:space="0" w:color="auto"/>
            </w:tcBorders>
            <w:vAlign w:val="center"/>
          </w:tcPr>
          <w:p w14:paraId="6DC0FA87" w14:textId="77777777" w:rsidR="005E5359" w:rsidRDefault="000F5A12">
            <w:pPr>
              <w:spacing w:line="300" w:lineRule="exact"/>
              <w:jc w:val="center"/>
              <w:rPr>
                <w:rFonts w:ascii="Arial" w:hAnsi="Arial" w:cs="Arial"/>
                <w:szCs w:val="21"/>
              </w:rPr>
            </w:pPr>
            <w:r>
              <w:rPr>
                <w:rFonts w:ascii="Arial" w:hAnsi="Arial" w:cs="Arial"/>
                <w:szCs w:val="21"/>
              </w:rPr>
              <w:t>备份投标文件</w:t>
            </w:r>
          </w:p>
        </w:tc>
        <w:tc>
          <w:tcPr>
            <w:tcW w:w="7229" w:type="dxa"/>
            <w:tcBorders>
              <w:top w:val="single" w:sz="4" w:space="0" w:color="auto"/>
              <w:left w:val="single" w:sz="4" w:space="0" w:color="auto"/>
              <w:bottom w:val="single" w:sz="4" w:space="0" w:color="auto"/>
              <w:right w:val="single" w:sz="4" w:space="0" w:color="auto"/>
            </w:tcBorders>
            <w:vAlign w:val="center"/>
          </w:tcPr>
          <w:p w14:paraId="1F580681" w14:textId="77777777" w:rsidR="005E5359" w:rsidRDefault="000F5A12">
            <w:pPr>
              <w:spacing w:line="276" w:lineRule="auto"/>
              <w:rPr>
                <w:rFonts w:ascii="Arial" w:hAnsi="Arial" w:cs="Arial"/>
                <w:szCs w:val="21"/>
              </w:rPr>
            </w:pPr>
            <w:r>
              <w:rPr>
                <w:rFonts w:ascii="Arial" w:hAnsi="Arial" w:cs="Arial"/>
                <w:szCs w:val="21"/>
              </w:rPr>
              <w:t>本项目是否接收备份投标文件：</w:t>
            </w:r>
          </w:p>
          <w:p w14:paraId="0EFE4747" w14:textId="77777777" w:rsidR="005E5359" w:rsidRDefault="000F5A12">
            <w:pPr>
              <w:spacing w:line="276" w:lineRule="auto"/>
              <w:rPr>
                <w:rFonts w:ascii="Arial" w:hAnsi="Arial" w:cs="Arial"/>
                <w:szCs w:val="21"/>
              </w:rPr>
            </w:pPr>
            <w:r>
              <w:rPr>
                <w:rFonts w:ascii="Arial" w:hAnsi="Arial" w:cs="Arial"/>
                <w:szCs w:val="21"/>
              </w:rPr>
              <w:sym w:font="Wingdings 2" w:char="F052"/>
            </w:r>
            <w:r>
              <w:rPr>
                <w:rFonts w:ascii="Arial" w:hAnsi="Arial" w:cs="Arial"/>
                <w:szCs w:val="21"/>
              </w:rPr>
              <w:t>接受，需要递交备份投标文件的供应商应按招标公告中的采购代理机构联系方式，联系代理机构递交。如因供应商未及时联系代理机构导致无法按时递交备份投标文件或递交的备份投标文件解密失败等情形，由供应商自行承担后果。</w:t>
            </w:r>
          </w:p>
          <w:p w14:paraId="4C011C0D" w14:textId="77777777" w:rsidR="005E5359" w:rsidRDefault="000F5A12">
            <w:pPr>
              <w:spacing w:line="276" w:lineRule="auto"/>
              <w:rPr>
                <w:rFonts w:ascii="Arial" w:hAnsi="Arial" w:cs="Arial"/>
                <w:szCs w:val="21"/>
              </w:rPr>
            </w:pPr>
            <w:r>
              <w:rPr>
                <w:rFonts w:ascii="Arial" w:hAnsi="Arial" w:cs="Arial"/>
                <w:szCs w:val="21"/>
              </w:rPr>
              <w:t>□</w:t>
            </w:r>
            <w:r>
              <w:rPr>
                <w:rFonts w:ascii="Arial" w:hAnsi="Arial" w:cs="Arial"/>
                <w:szCs w:val="21"/>
              </w:rPr>
              <w:t>不接受</w:t>
            </w:r>
          </w:p>
        </w:tc>
      </w:tr>
      <w:tr w:rsidR="005E5359" w14:paraId="077733E3"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02AC1121" w14:textId="77777777" w:rsidR="005E5359" w:rsidRDefault="000F5A12">
            <w:pPr>
              <w:spacing w:line="300" w:lineRule="exact"/>
              <w:jc w:val="center"/>
              <w:rPr>
                <w:rFonts w:ascii="Arial" w:hAnsi="Arial" w:cs="Arial"/>
                <w:b/>
                <w:szCs w:val="21"/>
              </w:rPr>
            </w:pPr>
            <w:r>
              <w:rPr>
                <w:rFonts w:ascii="Arial" w:hAnsi="Arial" w:cs="Arial"/>
                <w:b/>
                <w:szCs w:val="21"/>
              </w:rPr>
              <w:t>4.3</w:t>
            </w:r>
          </w:p>
        </w:tc>
        <w:tc>
          <w:tcPr>
            <w:tcW w:w="1230" w:type="dxa"/>
            <w:tcBorders>
              <w:top w:val="single" w:sz="4" w:space="0" w:color="auto"/>
              <w:left w:val="single" w:sz="4" w:space="0" w:color="auto"/>
              <w:bottom w:val="single" w:sz="4" w:space="0" w:color="auto"/>
              <w:right w:val="single" w:sz="4" w:space="0" w:color="auto"/>
            </w:tcBorders>
            <w:vAlign w:val="center"/>
          </w:tcPr>
          <w:p w14:paraId="1E19CE1F" w14:textId="77777777" w:rsidR="005E5359" w:rsidRDefault="000F5A12">
            <w:pPr>
              <w:spacing w:line="300" w:lineRule="exact"/>
              <w:jc w:val="center"/>
              <w:rPr>
                <w:rFonts w:ascii="Arial" w:hAnsi="Arial" w:cs="Arial"/>
                <w:szCs w:val="21"/>
              </w:rPr>
            </w:pPr>
            <w:r>
              <w:rPr>
                <w:rFonts w:ascii="Arial" w:hAnsi="Arial" w:cs="Arial"/>
                <w:szCs w:val="21"/>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5F053867" w14:textId="77777777" w:rsidR="005E5359" w:rsidRDefault="000F5A12">
            <w:pPr>
              <w:spacing w:line="276" w:lineRule="auto"/>
              <w:rPr>
                <w:rFonts w:ascii="Arial" w:hAnsi="Arial" w:cs="Arial"/>
                <w:szCs w:val="21"/>
              </w:rPr>
            </w:pPr>
            <w:r>
              <w:rPr>
                <w:rFonts w:ascii="Arial" w:hAnsi="Arial" w:cs="Arial"/>
                <w:szCs w:val="21"/>
              </w:rPr>
              <w:sym w:font="Wingdings 2" w:char="F052"/>
            </w:r>
            <w:r>
              <w:rPr>
                <w:rFonts w:ascii="Arial" w:hAnsi="Arial" w:cs="Arial"/>
                <w:szCs w:val="21"/>
              </w:rPr>
              <w:t>否，无演示。</w:t>
            </w:r>
          </w:p>
          <w:p w14:paraId="6651C0A6" w14:textId="77777777" w:rsidR="005E5359" w:rsidRDefault="000F5A12">
            <w:pPr>
              <w:spacing w:line="276" w:lineRule="auto"/>
              <w:rPr>
                <w:rFonts w:ascii="Arial" w:hAnsi="Arial" w:cs="Arial"/>
                <w:szCs w:val="21"/>
                <w:u w:val="single"/>
              </w:rPr>
            </w:pPr>
            <w:r>
              <w:rPr>
                <w:rFonts w:ascii="Arial" w:hAnsi="Arial" w:cs="Arial"/>
                <w:szCs w:val="21"/>
              </w:rPr>
              <w:t>□</w:t>
            </w:r>
            <w:r>
              <w:rPr>
                <w:rFonts w:ascii="Arial" w:hAnsi="Arial" w:cs="Arial"/>
                <w:szCs w:val="21"/>
              </w:rPr>
              <w:t>是</w:t>
            </w:r>
            <w:r>
              <w:rPr>
                <w:rFonts w:ascii="Arial" w:hAnsi="Arial" w:cs="Arial"/>
                <w:b/>
                <w:bCs/>
                <w:szCs w:val="21"/>
              </w:rPr>
              <w:t>，</w:t>
            </w:r>
            <w:r>
              <w:rPr>
                <w:rFonts w:ascii="Arial" w:hAnsi="Arial" w:cs="Arial"/>
                <w:szCs w:val="21"/>
              </w:rPr>
              <w:t>演示内容：</w:t>
            </w:r>
            <w:r>
              <w:rPr>
                <w:rFonts w:ascii="Arial" w:hAnsi="Arial" w:cs="Arial"/>
                <w:szCs w:val="21"/>
                <w:u w:val="single"/>
              </w:rPr>
              <w:t xml:space="preserve">  \  </w:t>
            </w:r>
            <w:r>
              <w:rPr>
                <w:rFonts w:ascii="Arial" w:hAnsi="Arial" w:cs="Arial"/>
                <w:szCs w:val="21"/>
              </w:rPr>
              <w:t>。</w:t>
            </w:r>
          </w:p>
          <w:p w14:paraId="69589C75" w14:textId="77777777" w:rsidR="005E5359" w:rsidRDefault="000F5A12">
            <w:pPr>
              <w:spacing w:line="276" w:lineRule="auto"/>
              <w:rPr>
                <w:rFonts w:ascii="Arial" w:hAnsi="Arial" w:cs="Arial"/>
                <w:szCs w:val="21"/>
              </w:rPr>
            </w:pPr>
            <w:r>
              <w:rPr>
                <w:rFonts w:ascii="Arial" w:hAnsi="Arial" w:cs="Arial"/>
                <w:szCs w:val="21"/>
              </w:rPr>
              <w:t>演示形式：</w:t>
            </w:r>
            <w:r>
              <w:rPr>
                <w:rFonts w:ascii="Arial" w:hAnsi="Arial" w:cs="Arial"/>
                <w:szCs w:val="21"/>
                <w:u w:val="single"/>
              </w:rPr>
              <w:t xml:space="preserve">  \  </w:t>
            </w:r>
            <w:r>
              <w:rPr>
                <w:rFonts w:ascii="Arial" w:hAnsi="Arial" w:cs="Arial"/>
                <w:szCs w:val="21"/>
              </w:rPr>
              <w:t>。</w:t>
            </w:r>
          </w:p>
        </w:tc>
      </w:tr>
      <w:tr w:rsidR="005E5359" w14:paraId="594D143A"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030E36DA" w14:textId="77777777" w:rsidR="005E5359" w:rsidRDefault="000F5A12">
            <w:pPr>
              <w:spacing w:line="300" w:lineRule="exact"/>
              <w:jc w:val="center"/>
              <w:rPr>
                <w:rFonts w:ascii="Arial" w:hAnsi="Arial" w:cs="Arial"/>
                <w:b/>
                <w:szCs w:val="21"/>
              </w:rPr>
            </w:pPr>
            <w:r>
              <w:rPr>
                <w:rFonts w:ascii="Arial" w:hAnsi="Arial" w:cs="Arial"/>
                <w:b/>
                <w:szCs w:val="21"/>
              </w:rPr>
              <w:t>4.4</w:t>
            </w:r>
          </w:p>
        </w:tc>
        <w:tc>
          <w:tcPr>
            <w:tcW w:w="1230" w:type="dxa"/>
            <w:tcBorders>
              <w:top w:val="single" w:sz="4" w:space="0" w:color="auto"/>
              <w:left w:val="single" w:sz="4" w:space="0" w:color="auto"/>
              <w:bottom w:val="single" w:sz="4" w:space="0" w:color="auto"/>
              <w:right w:val="single" w:sz="4" w:space="0" w:color="auto"/>
            </w:tcBorders>
            <w:vAlign w:val="center"/>
          </w:tcPr>
          <w:p w14:paraId="535B0330" w14:textId="77777777" w:rsidR="005E5359" w:rsidRDefault="000F5A12">
            <w:pPr>
              <w:spacing w:line="300" w:lineRule="exact"/>
              <w:jc w:val="center"/>
              <w:rPr>
                <w:rFonts w:ascii="Arial" w:hAnsi="Arial" w:cs="Arial"/>
                <w:szCs w:val="21"/>
              </w:rPr>
            </w:pPr>
            <w:r>
              <w:rPr>
                <w:rFonts w:ascii="Arial" w:hAnsi="Arial" w:cs="Arial"/>
                <w:szCs w:val="21"/>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659638E8" w14:textId="77777777" w:rsidR="005E5359" w:rsidRDefault="000F5A12">
            <w:pPr>
              <w:spacing w:line="276" w:lineRule="auto"/>
              <w:rPr>
                <w:rFonts w:ascii="Arial" w:hAnsi="Arial" w:cs="Arial"/>
                <w:szCs w:val="21"/>
              </w:rPr>
            </w:pPr>
            <w:r>
              <w:rPr>
                <w:rFonts w:ascii="Arial" w:hAnsi="Arial" w:cs="Arial"/>
                <w:szCs w:val="21"/>
              </w:rPr>
              <w:sym w:font="Wingdings 2" w:char="F052"/>
            </w:r>
            <w:r>
              <w:rPr>
                <w:rFonts w:ascii="Arial" w:hAnsi="Arial" w:cs="Arial"/>
                <w:szCs w:val="21"/>
              </w:rPr>
              <w:t>否</w:t>
            </w:r>
            <w:r>
              <w:rPr>
                <w:rFonts w:ascii="Arial" w:hAnsi="Arial" w:cs="Arial"/>
                <w:szCs w:val="21"/>
              </w:rPr>
              <w:t>□</w:t>
            </w:r>
            <w:r>
              <w:rPr>
                <w:rFonts w:ascii="Arial" w:hAnsi="Arial" w:cs="Arial"/>
                <w:szCs w:val="21"/>
              </w:rPr>
              <w:t>是</w:t>
            </w:r>
          </w:p>
          <w:p w14:paraId="4F11FF69" w14:textId="77777777" w:rsidR="005E5359" w:rsidRDefault="000F5A12">
            <w:pPr>
              <w:spacing w:line="276" w:lineRule="auto"/>
              <w:rPr>
                <w:rFonts w:ascii="Arial" w:hAnsi="Arial" w:cs="Arial"/>
                <w:szCs w:val="21"/>
                <w:u w:val="single"/>
              </w:rPr>
            </w:pPr>
            <w:r>
              <w:rPr>
                <w:rFonts w:ascii="Arial" w:hAnsi="Arial" w:cs="Arial"/>
                <w:szCs w:val="21"/>
              </w:rPr>
              <w:t>样品制作的标准和要求：</w:t>
            </w:r>
            <w:r>
              <w:rPr>
                <w:rFonts w:ascii="Arial" w:hAnsi="Arial" w:cs="Arial"/>
                <w:szCs w:val="21"/>
              </w:rPr>
              <w:t>\</w:t>
            </w:r>
          </w:p>
          <w:p w14:paraId="008044E7" w14:textId="77777777" w:rsidR="005E5359" w:rsidRDefault="000F5A12">
            <w:pPr>
              <w:spacing w:line="276" w:lineRule="auto"/>
              <w:rPr>
                <w:rFonts w:ascii="Arial" w:hAnsi="Arial" w:cs="Arial"/>
                <w:szCs w:val="21"/>
                <w:u w:val="single"/>
              </w:rPr>
            </w:pPr>
            <w:r>
              <w:rPr>
                <w:rFonts w:ascii="Arial" w:hAnsi="Arial" w:cs="Arial"/>
                <w:szCs w:val="21"/>
              </w:rPr>
              <w:t>样品检测机构的要求：</w:t>
            </w:r>
            <w:r>
              <w:rPr>
                <w:rFonts w:ascii="Arial" w:hAnsi="Arial" w:cs="Arial"/>
                <w:szCs w:val="21"/>
              </w:rPr>
              <w:t>\</w:t>
            </w:r>
          </w:p>
          <w:p w14:paraId="53DFF8A8" w14:textId="77777777" w:rsidR="005E5359" w:rsidRDefault="000F5A12">
            <w:pPr>
              <w:spacing w:line="276" w:lineRule="auto"/>
              <w:rPr>
                <w:rFonts w:ascii="Arial" w:hAnsi="Arial" w:cs="Arial"/>
                <w:szCs w:val="21"/>
                <w:u w:val="single"/>
              </w:rPr>
            </w:pPr>
            <w:r>
              <w:rPr>
                <w:rFonts w:ascii="Arial" w:hAnsi="Arial" w:cs="Arial"/>
                <w:szCs w:val="21"/>
              </w:rPr>
              <w:t>检测内容：</w:t>
            </w:r>
            <w:r>
              <w:rPr>
                <w:rFonts w:ascii="Arial" w:hAnsi="Arial" w:cs="Arial"/>
                <w:szCs w:val="21"/>
              </w:rPr>
              <w:t>\</w:t>
            </w:r>
          </w:p>
          <w:p w14:paraId="52531B59" w14:textId="77777777" w:rsidR="005E5359" w:rsidRDefault="000F5A12">
            <w:pPr>
              <w:spacing w:line="276" w:lineRule="auto"/>
              <w:rPr>
                <w:rFonts w:ascii="Arial" w:hAnsi="Arial" w:cs="Arial"/>
                <w:szCs w:val="21"/>
              </w:rPr>
            </w:pPr>
            <w:r>
              <w:rPr>
                <w:rFonts w:ascii="Arial" w:hAnsi="Arial" w:cs="Arial"/>
                <w:szCs w:val="21"/>
              </w:rPr>
              <w:t>样品递交方式：</w:t>
            </w:r>
            <w:r>
              <w:rPr>
                <w:rFonts w:ascii="Arial" w:hAnsi="Arial" w:cs="Arial"/>
                <w:szCs w:val="21"/>
              </w:rPr>
              <w:t>\</w:t>
            </w:r>
          </w:p>
        </w:tc>
      </w:tr>
      <w:tr w:rsidR="005E5359" w14:paraId="64ED7C0C"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7D0DC850" w14:textId="77777777" w:rsidR="005E5359" w:rsidRDefault="000F5A12">
            <w:pPr>
              <w:spacing w:line="300" w:lineRule="exact"/>
              <w:jc w:val="center"/>
              <w:rPr>
                <w:rFonts w:ascii="Arial" w:hAnsi="Arial" w:cs="Arial"/>
                <w:b/>
                <w:szCs w:val="21"/>
              </w:rPr>
            </w:pPr>
            <w:r>
              <w:rPr>
                <w:rFonts w:ascii="Arial" w:hAnsi="Arial" w:cs="Arial"/>
                <w:b/>
                <w:szCs w:val="21"/>
              </w:rPr>
              <w:t>6.5.1</w:t>
            </w:r>
          </w:p>
        </w:tc>
        <w:tc>
          <w:tcPr>
            <w:tcW w:w="1230" w:type="dxa"/>
            <w:tcBorders>
              <w:top w:val="single" w:sz="4" w:space="0" w:color="auto"/>
              <w:left w:val="single" w:sz="4" w:space="0" w:color="auto"/>
              <w:bottom w:val="single" w:sz="4" w:space="0" w:color="auto"/>
              <w:right w:val="single" w:sz="4" w:space="0" w:color="auto"/>
            </w:tcBorders>
            <w:vAlign w:val="center"/>
          </w:tcPr>
          <w:p w14:paraId="14CA9DB3" w14:textId="77777777" w:rsidR="005E5359" w:rsidRDefault="000F5A12">
            <w:pPr>
              <w:spacing w:line="300" w:lineRule="exact"/>
              <w:jc w:val="center"/>
              <w:rPr>
                <w:rFonts w:ascii="Arial" w:hAnsi="Arial" w:cs="Arial"/>
                <w:szCs w:val="21"/>
              </w:rPr>
            </w:pPr>
            <w:r>
              <w:rPr>
                <w:rFonts w:ascii="Arial" w:hAnsi="Arial" w:cs="Arial"/>
                <w:szCs w:val="21"/>
              </w:rPr>
              <w:t>结果公告</w:t>
            </w:r>
          </w:p>
        </w:tc>
        <w:tc>
          <w:tcPr>
            <w:tcW w:w="7229" w:type="dxa"/>
            <w:tcBorders>
              <w:top w:val="single" w:sz="4" w:space="0" w:color="auto"/>
              <w:left w:val="single" w:sz="4" w:space="0" w:color="auto"/>
              <w:bottom w:val="single" w:sz="4" w:space="0" w:color="auto"/>
              <w:right w:val="single" w:sz="4" w:space="0" w:color="auto"/>
            </w:tcBorders>
            <w:vAlign w:val="center"/>
          </w:tcPr>
          <w:p w14:paraId="3C10A096" w14:textId="77777777" w:rsidR="005E5359" w:rsidRDefault="000F5A12">
            <w:pPr>
              <w:spacing w:line="300" w:lineRule="exact"/>
              <w:jc w:val="left"/>
              <w:rPr>
                <w:rFonts w:ascii="Arial" w:hAnsi="Arial" w:cs="Arial"/>
                <w:szCs w:val="21"/>
              </w:rPr>
            </w:pPr>
            <w:r>
              <w:rPr>
                <w:rFonts w:ascii="Arial" w:hAnsi="Arial" w:cs="Arial"/>
                <w:szCs w:val="21"/>
              </w:rPr>
              <w:t>采购代理机构在采购人依法确认中标人后</w:t>
            </w:r>
            <w:r>
              <w:rPr>
                <w:rFonts w:ascii="Arial" w:hAnsi="Arial" w:cs="Arial"/>
                <w:szCs w:val="21"/>
              </w:rPr>
              <w:t>2</w:t>
            </w:r>
            <w:r>
              <w:rPr>
                <w:rFonts w:ascii="Arial" w:hAnsi="Arial" w:cs="Arial"/>
                <w:szCs w:val="21"/>
              </w:rPr>
              <w:t>个工作日内在招标公告发布的媒体上发布结果公告。</w:t>
            </w:r>
          </w:p>
        </w:tc>
      </w:tr>
      <w:tr w:rsidR="005E5359" w14:paraId="7689FF0E"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05BCC53C" w14:textId="77777777" w:rsidR="005E5359" w:rsidRDefault="000F5A12">
            <w:pPr>
              <w:spacing w:line="300" w:lineRule="exact"/>
              <w:jc w:val="center"/>
              <w:rPr>
                <w:rFonts w:ascii="Arial" w:hAnsi="Arial" w:cs="Arial"/>
                <w:b/>
                <w:szCs w:val="21"/>
              </w:rPr>
            </w:pPr>
            <w:r>
              <w:rPr>
                <w:rFonts w:ascii="Arial" w:hAnsi="Arial" w:cs="Arial"/>
                <w:b/>
                <w:szCs w:val="21"/>
              </w:rPr>
              <w:t>6.5.2</w:t>
            </w:r>
          </w:p>
        </w:tc>
        <w:tc>
          <w:tcPr>
            <w:tcW w:w="1230" w:type="dxa"/>
            <w:tcBorders>
              <w:top w:val="single" w:sz="4" w:space="0" w:color="auto"/>
              <w:left w:val="single" w:sz="4" w:space="0" w:color="auto"/>
              <w:bottom w:val="single" w:sz="4" w:space="0" w:color="auto"/>
              <w:right w:val="single" w:sz="4" w:space="0" w:color="auto"/>
            </w:tcBorders>
            <w:vAlign w:val="center"/>
          </w:tcPr>
          <w:p w14:paraId="35E73F5A" w14:textId="77777777" w:rsidR="005E5359" w:rsidRDefault="000F5A12">
            <w:pPr>
              <w:spacing w:line="300" w:lineRule="exact"/>
              <w:jc w:val="center"/>
              <w:rPr>
                <w:rFonts w:ascii="Arial" w:hAnsi="Arial" w:cs="Arial"/>
                <w:szCs w:val="21"/>
              </w:rPr>
            </w:pPr>
            <w:r>
              <w:rPr>
                <w:rFonts w:ascii="Arial" w:hAnsi="Arial" w:cs="Arial"/>
                <w:szCs w:val="21"/>
              </w:rPr>
              <w:t>中标通知书</w:t>
            </w:r>
          </w:p>
        </w:tc>
        <w:tc>
          <w:tcPr>
            <w:tcW w:w="7229" w:type="dxa"/>
            <w:tcBorders>
              <w:top w:val="single" w:sz="4" w:space="0" w:color="auto"/>
              <w:left w:val="single" w:sz="4" w:space="0" w:color="auto"/>
              <w:bottom w:val="single" w:sz="4" w:space="0" w:color="auto"/>
              <w:right w:val="single" w:sz="4" w:space="0" w:color="auto"/>
            </w:tcBorders>
            <w:vAlign w:val="center"/>
          </w:tcPr>
          <w:p w14:paraId="03762E26" w14:textId="77777777" w:rsidR="005E5359" w:rsidRDefault="000F5A12">
            <w:pPr>
              <w:spacing w:line="300" w:lineRule="exact"/>
              <w:jc w:val="left"/>
              <w:rPr>
                <w:rFonts w:ascii="Arial" w:hAnsi="Arial" w:cs="Arial"/>
                <w:szCs w:val="21"/>
              </w:rPr>
            </w:pPr>
            <w:r>
              <w:rPr>
                <w:rFonts w:ascii="Arial" w:hAnsi="Arial" w:cs="Arial"/>
                <w:szCs w:val="21"/>
              </w:rPr>
              <w:t>采购代理机构通过</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w:t>
            </w:r>
            <w:r>
              <w:rPr>
                <w:rFonts w:ascii="Arial" w:hAnsi="Arial" w:cs="Arial"/>
                <w:szCs w:val="21"/>
              </w:rPr>
              <w:t>平台发出中标通知书。</w:t>
            </w:r>
          </w:p>
          <w:p w14:paraId="67D52219" w14:textId="77777777" w:rsidR="005E5359" w:rsidRDefault="000F5A12">
            <w:pPr>
              <w:spacing w:line="300" w:lineRule="exact"/>
              <w:jc w:val="left"/>
              <w:rPr>
                <w:rFonts w:ascii="Arial" w:hAnsi="Arial" w:cs="Arial"/>
                <w:szCs w:val="21"/>
              </w:rPr>
            </w:pPr>
            <w:r>
              <w:rPr>
                <w:rFonts w:ascii="Arial" w:hAnsi="Arial" w:cs="Arial"/>
                <w:szCs w:val="21"/>
              </w:rPr>
              <w:t>中标通知书在</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w:t>
            </w:r>
            <w:r>
              <w:rPr>
                <w:rFonts w:ascii="Arial" w:hAnsi="Arial" w:cs="Arial"/>
                <w:szCs w:val="21"/>
              </w:rPr>
              <w:t>平台推送之日起，视为中标人已收到，中标人自行承担未及时查收的后果。</w:t>
            </w:r>
          </w:p>
        </w:tc>
      </w:tr>
      <w:tr w:rsidR="005E5359" w14:paraId="0CF8DF27"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270AC475" w14:textId="77777777" w:rsidR="005E5359" w:rsidRDefault="000F5A12">
            <w:pPr>
              <w:spacing w:line="300" w:lineRule="exact"/>
              <w:jc w:val="center"/>
              <w:rPr>
                <w:rFonts w:ascii="Arial" w:hAnsi="Arial" w:cs="Arial"/>
                <w:b/>
                <w:szCs w:val="21"/>
              </w:rPr>
            </w:pPr>
            <w:r>
              <w:rPr>
                <w:rFonts w:ascii="Arial" w:hAnsi="Arial" w:cs="Arial"/>
                <w:b/>
                <w:szCs w:val="21"/>
              </w:rPr>
              <w:t>6.5.3</w:t>
            </w:r>
          </w:p>
        </w:tc>
        <w:tc>
          <w:tcPr>
            <w:tcW w:w="1230" w:type="dxa"/>
            <w:tcBorders>
              <w:top w:val="single" w:sz="4" w:space="0" w:color="auto"/>
              <w:left w:val="single" w:sz="4" w:space="0" w:color="auto"/>
              <w:bottom w:val="single" w:sz="4" w:space="0" w:color="auto"/>
              <w:right w:val="single" w:sz="4" w:space="0" w:color="auto"/>
            </w:tcBorders>
            <w:vAlign w:val="center"/>
          </w:tcPr>
          <w:p w14:paraId="631F8675" w14:textId="77777777" w:rsidR="005E5359" w:rsidRDefault="000F5A12">
            <w:pPr>
              <w:spacing w:line="300" w:lineRule="exact"/>
              <w:jc w:val="center"/>
              <w:rPr>
                <w:rFonts w:ascii="Arial" w:hAnsi="Arial" w:cs="Arial"/>
                <w:szCs w:val="21"/>
              </w:rPr>
            </w:pPr>
            <w:r>
              <w:rPr>
                <w:rFonts w:ascii="Arial" w:hAnsi="Arial" w:cs="Arial"/>
                <w:szCs w:val="21"/>
              </w:rPr>
              <w:t>招标结果通知书</w:t>
            </w:r>
          </w:p>
        </w:tc>
        <w:tc>
          <w:tcPr>
            <w:tcW w:w="7229" w:type="dxa"/>
            <w:tcBorders>
              <w:top w:val="single" w:sz="4" w:space="0" w:color="auto"/>
              <w:left w:val="single" w:sz="4" w:space="0" w:color="auto"/>
              <w:bottom w:val="single" w:sz="4" w:space="0" w:color="auto"/>
              <w:right w:val="single" w:sz="4" w:space="0" w:color="auto"/>
            </w:tcBorders>
            <w:vAlign w:val="center"/>
          </w:tcPr>
          <w:p w14:paraId="4B761B0F" w14:textId="77777777" w:rsidR="005E5359" w:rsidRDefault="000F5A12">
            <w:pPr>
              <w:spacing w:line="300" w:lineRule="exact"/>
              <w:jc w:val="left"/>
              <w:rPr>
                <w:rFonts w:ascii="Arial" w:hAnsi="Arial" w:cs="Arial"/>
                <w:szCs w:val="21"/>
              </w:rPr>
            </w:pPr>
            <w:r>
              <w:rPr>
                <w:rFonts w:ascii="Arial" w:hAnsi="Arial" w:cs="Arial"/>
                <w:szCs w:val="21"/>
              </w:rPr>
              <w:t>采购代理机构通过</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w:t>
            </w:r>
            <w:r>
              <w:rPr>
                <w:rFonts w:ascii="Arial" w:hAnsi="Arial" w:cs="Arial"/>
                <w:szCs w:val="21"/>
              </w:rPr>
              <w:t>平台</w:t>
            </w:r>
            <w:r>
              <w:rPr>
                <w:rFonts w:ascii="Arial" w:hAnsi="Arial" w:cs="Arial" w:hint="eastAsia"/>
                <w:szCs w:val="21"/>
              </w:rPr>
              <w:t>或</w:t>
            </w:r>
            <w:r>
              <w:rPr>
                <w:rFonts w:ascii="Arial" w:hAnsi="Arial" w:cs="Arial"/>
                <w:szCs w:val="21"/>
              </w:rPr>
              <w:t>电子邮件或书面方式发出招标结果通知书，供应商自行承担未及时查收的后果。</w:t>
            </w:r>
          </w:p>
        </w:tc>
      </w:tr>
      <w:tr w:rsidR="005E5359" w14:paraId="55F736AB"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42958055" w14:textId="77777777" w:rsidR="005E5359" w:rsidRDefault="000F5A12">
            <w:pPr>
              <w:spacing w:line="300" w:lineRule="exact"/>
              <w:jc w:val="center"/>
              <w:rPr>
                <w:rFonts w:ascii="Arial" w:hAnsi="Arial" w:cs="Arial"/>
                <w:b/>
                <w:szCs w:val="21"/>
              </w:rPr>
            </w:pPr>
            <w:r>
              <w:rPr>
                <w:rFonts w:ascii="Arial" w:hAnsi="Arial" w:cs="Arial"/>
                <w:b/>
                <w:szCs w:val="21"/>
              </w:rPr>
              <w:t>8.1</w:t>
            </w:r>
          </w:p>
        </w:tc>
        <w:tc>
          <w:tcPr>
            <w:tcW w:w="1230" w:type="dxa"/>
            <w:tcBorders>
              <w:top w:val="single" w:sz="4" w:space="0" w:color="auto"/>
              <w:left w:val="single" w:sz="4" w:space="0" w:color="auto"/>
              <w:bottom w:val="single" w:sz="4" w:space="0" w:color="auto"/>
              <w:right w:val="single" w:sz="4" w:space="0" w:color="auto"/>
            </w:tcBorders>
            <w:vAlign w:val="center"/>
          </w:tcPr>
          <w:p w14:paraId="7C691A50" w14:textId="77777777" w:rsidR="005E5359" w:rsidRDefault="000F5A12">
            <w:pPr>
              <w:spacing w:line="300" w:lineRule="exact"/>
              <w:jc w:val="center"/>
              <w:rPr>
                <w:rFonts w:ascii="Arial" w:hAnsi="Arial" w:cs="Arial"/>
                <w:szCs w:val="21"/>
              </w:rPr>
            </w:pPr>
            <w:r>
              <w:rPr>
                <w:rFonts w:ascii="Arial" w:hAnsi="Arial" w:cs="Arial"/>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67235C4E" w14:textId="77777777" w:rsidR="005E5359" w:rsidRDefault="000F5A12">
            <w:pPr>
              <w:spacing w:line="300" w:lineRule="exact"/>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）供应商认为招标文件、采购过程、中标或者成交结果使自己的权益受</w:t>
            </w:r>
            <w:r>
              <w:rPr>
                <w:rFonts w:ascii="Arial" w:hAnsi="Arial" w:cs="Arial"/>
                <w:szCs w:val="21"/>
              </w:rPr>
              <w:lastRenderedPageBreak/>
              <w:t>到损害的，可以在知道或者应知其权益受到损害之日起</w:t>
            </w:r>
            <w:r>
              <w:rPr>
                <w:rFonts w:ascii="Arial" w:hAnsi="Arial" w:cs="Arial"/>
                <w:szCs w:val="21"/>
              </w:rPr>
              <w:t>7</w:t>
            </w:r>
            <w:r>
              <w:rPr>
                <w:rFonts w:ascii="Arial" w:hAnsi="Arial" w:cs="Arial"/>
                <w:szCs w:val="21"/>
              </w:rPr>
              <w:t>个工作日内，通过以下方式向采购人、采购代理机构提出质疑。提出质疑的供应商必须是参与本项目采购活动的供应商，并须在法定质疑期内一次性提出针对同一采购程序环节的质疑。</w:t>
            </w:r>
            <w:proofErr w:type="gramStart"/>
            <w:r>
              <w:rPr>
                <w:rFonts w:ascii="Arial" w:hAnsi="Arial" w:cs="Arial"/>
                <w:szCs w:val="21"/>
              </w:rPr>
              <w:t>质疑函应使用</w:t>
            </w:r>
            <w:proofErr w:type="gramEnd"/>
            <w:r>
              <w:rPr>
                <w:rFonts w:ascii="Arial" w:hAnsi="Arial" w:cs="Arial"/>
                <w:szCs w:val="21"/>
              </w:rPr>
              <w:t>财政部发布的政府采购供应商质疑函范本，并应按照</w:t>
            </w:r>
            <w:r>
              <w:rPr>
                <w:rFonts w:ascii="Arial" w:hAnsi="Arial" w:cs="Arial"/>
                <w:szCs w:val="21"/>
              </w:rPr>
              <w:t>“</w:t>
            </w:r>
            <w:r>
              <w:rPr>
                <w:rFonts w:ascii="Arial" w:hAnsi="Arial" w:cs="Arial"/>
                <w:szCs w:val="21"/>
              </w:rPr>
              <w:t>质疑函制作说明</w:t>
            </w:r>
            <w:r>
              <w:rPr>
                <w:rFonts w:ascii="Arial" w:hAnsi="Arial" w:cs="Arial"/>
                <w:szCs w:val="21"/>
              </w:rPr>
              <w:t>”</w:t>
            </w:r>
            <w:r>
              <w:rPr>
                <w:rFonts w:ascii="Arial" w:hAnsi="Arial" w:cs="Arial"/>
                <w:szCs w:val="21"/>
              </w:rPr>
              <w:t>进行制作。</w:t>
            </w:r>
          </w:p>
          <w:p w14:paraId="5299163E" w14:textId="77777777" w:rsidR="005E5359" w:rsidRDefault="000F5A12">
            <w:pPr>
              <w:spacing w:line="300" w:lineRule="exact"/>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）本项目不接受传真、移动通信、政</w:t>
            </w:r>
            <w:proofErr w:type="gramStart"/>
            <w:r>
              <w:rPr>
                <w:rFonts w:ascii="Arial" w:hAnsi="Arial" w:cs="Arial"/>
                <w:szCs w:val="21"/>
              </w:rPr>
              <w:t>采云</w:t>
            </w:r>
            <w:proofErr w:type="gramEnd"/>
            <w:r>
              <w:rPr>
                <w:rFonts w:ascii="Arial" w:hAnsi="Arial" w:cs="Arial"/>
                <w:szCs w:val="21"/>
              </w:rPr>
              <w:t>平台等方式送达的质疑材料，供应商可通过现场方式递交书面质疑材料。供应商应于质疑有效期内将质疑函原件递交至招标公告中采购代理机构信息中的联系人。</w:t>
            </w:r>
          </w:p>
        </w:tc>
      </w:tr>
      <w:tr w:rsidR="005E5359" w14:paraId="0CDCC49F" w14:textId="77777777">
        <w:trPr>
          <w:trHeight w:val="644"/>
        </w:trPr>
        <w:tc>
          <w:tcPr>
            <w:tcW w:w="755" w:type="dxa"/>
            <w:tcBorders>
              <w:top w:val="single" w:sz="4" w:space="0" w:color="auto"/>
              <w:left w:val="single" w:sz="4" w:space="0" w:color="auto"/>
              <w:bottom w:val="single" w:sz="4" w:space="0" w:color="auto"/>
              <w:right w:val="single" w:sz="4" w:space="0" w:color="auto"/>
            </w:tcBorders>
            <w:vAlign w:val="center"/>
          </w:tcPr>
          <w:p w14:paraId="07F9186A" w14:textId="77777777" w:rsidR="005E5359" w:rsidRDefault="000F5A12">
            <w:pPr>
              <w:spacing w:line="300" w:lineRule="exact"/>
              <w:jc w:val="center"/>
              <w:rPr>
                <w:rFonts w:ascii="Arial" w:hAnsi="Arial" w:cs="Arial"/>
                <w:b/>
                <w:szCs w:val="21"/>
              </w:rPr>
            </w:pPr>
            <w:r>
              <w:rPr>
                <w:rFonts w:ascii="Arial" w:hAnsi="Arial" w:cs="Arial"/>
                <w:b/>
                <w:szCs w:val="21"/>
              </w:rPr>
              <w:lastRenderedPageBreak/>
              <w:t>9.1</w:t>
            </w:r>
          </w:p>
        </w:tc>
        <w:tc>
          <w:tcPr>
            <w:tcW w:w="1230" w:type="dxa"/>
            <w:tcBorders>
              <w:top w:val="single" w:sz="4" w:space="0" w:color="auto"/>
              <w:left w:val="single" w:sz="4" w:space="0" w:color="auto"/>
              <w:bottom w:val="single" w:sz="4" w:space="0" w:color="auto"/>
              <w:right w:val="single" w:sz="4" w:space="0" w:color="auto"/>
            </w:tcBorders>
            <w:vAlign w:val="center"/>
          </w:tcPr>
          <w:p w14:paraId="7A2A4943" w14:textId="77777777" w:rsidR="005E5359" w:rsidRDefault="000F5A12">
            <w:pPr>
              <w:spacing w:line="300" w:lineRule="exact"/>
              <w:jc w:val="center"/>
              <w:rPr>
                <w:rFonts w:ascii="Arial" w:hAnsi="Arial" w:cs="Arial"/>
                <w:szCs w:val="21"/>
              </w:rPr>
            </w:pPr>
            <w:r>
              <w:rPr>
                <w:rFonts w:ascii="Arial" w:hAnsi="Arial" w:cs="Arial"/>
                <w:szCs w:val="21"/>
              </w:rPr>
              <w:t>中小企业政策措施</w:t>
            </w:r>
          </w:p>
        </w:tc>
        <w:tc>
          <w:tcPr>
            <w:tcW w:w="7229" w:type="dxa"/>
            <w:tcBorders>
              <w:top w:val="single" w:sz="4" w:space="0" w:color="auto"/>
              <w:left w:val="single" w:sz="4" w:space="0" w:color="auto"/>
              <w:bottom w:val="single" w:sz="4" w:space="0" w:color="auto"/>
              <w:right w:val="single" w:sz="4" w:space="0" w:color="auto"/>
            </w:tcBorders>
            <w:vAlign w:val="center"/>
          </w:tcPr>
          <w:p w14:paraId="4349765E" w14:textId="77777777" w:rsidR="005E5359" w:rsidRDefault="000F5A12">
            <w:pPr>
              <w:spacing w:line="276" w:lineRule="auto"/>
              <w:rPr>
                <w:rFonts w:ascii="Arial" w:hAnsi="Arial" w:cs="Arial"/>
                <w:b/>
                <w:bCs/>
                <w:szCs w:val="21"/>
              </w:rPr>
            </w:pPr>
            <w:r>
              <w:rPr>
                <w:rFonts w:ascii="Arial" w:hAnsi="Arial" w:cs="Arial"/>
                <w:b/>
                <w:bCs/>
                <w:szCs w:val="21"/>
              </w:rPr>
              <w:sym w:font="Wingdings 2" w:char="F052"/>
            </w:r>
            <w:r>
              <w:rPr>
                <w:rFonts w:ascii="Arial" w:hAnsi="Arial" w:cs="Arial"/>
                <w:b/>
                <w:bCs/>
                <w:szCs w:val="21"/>
              </w:rPr>
              <w:t>本项目为非专门面向中小企业预留采购份额采购项目。</w:t>
            </w:r>
          </w:p>
          <w:p w14:paraId="744EC4B2" w14:textId="77777777" w:rsidR="005E5359" w:rsidRDefault="000F5A12">
            <w:pPr>
              <w:rPr>
                <w:rFonts w:ascii="Arial" w:hAnsi="Arial" w:cs="Arial"/>
                <w:szCs w:val="21"/>
              </w:rPr>
            </w:pPr>
            <w:r>
              <w:rPr>
                <w:szCs w:val="21"/>
              </w:rPr>
              <w:sym w:font="Wingdings 2" w:char="F0A3"/>
            </w:r>
            <w:r>
              <w:rPr>
                <w:rFonts w:ascii="Arial" w:hAnsi="Arial" w:cs="Arial"/>
                <w:szCs w:val="21"/>
              </w:rPr>
              <w:t>本项目为专门面向中小企业预留采购份额采购项目。</w:t>
            </w:r>
          </w:p>
        </w:tc>
      </w:tr>
      <w:tr w:rsidR="005E5359" w14:paraId="68D72BEF" w14:textId="77777777">
        <w:trPr>
          <w:trHeight w:val="2106"/>
        </w:trPr>
        <w:tc>
          <w:tcPr>
            <w:tcW w:w="755" w:type="dxa"/>
            <w:tcBorders>
              <w:top w:val="single" w:sz="4" w:space="0" w:color="auto"/>
              <w:left w:val="single" w:sz="4" w:space="0" w:color="auto"/>
              <w:bottom w:val="single" w:sz="4" w:space="0" w:color="auto"/>
              <w:right w:val="single" w:sz="4" w:space="0" w:color="auto"/>
            </w:tcBorders>
            <w:vAlign w:val="center"/>
          </w:tcPr>
          <w:p w14:paraId="0C6FC73B" w14:textId="77777777" w:rsidR="005E5359" w:rsidRDefault="000F5A12">
            <w:pPr>
              <w:spacing w:line="300" w:lineRule="exact"/>
              <w:jc w:val="center"/>
              <w:rPr>
                <w:rFonts w:ascii="Arial" w:hAnsi="Arial" w:cs="Arial"/>
                <w:b/>
                <w:szCs w:val="21"/>
              </w:rPr>
            </w:pPr>
            <w:r>
              <w:rPr>
                <w:rFonts w:ascii="Arial" w:hAnsi="Arial" w:cs="Arial"/>
                <w:b/>
                <w:szCs w:val="21"/>
              </w:rPr>
              <w:t>10.1</w:t>
            </w:r>
          </w:p>
        </w:tc>
        <w:tc>
          <w:tcPr>
            <w:tcW w:w="1230" w:type="dxa"/>
            <w:tcBorders>
              <w:top w:val="single" w:sz="4" w:space="0" w:color="auto"/>
              <w:left w:val="single" w:sz="4" w:space="0" w:color="auto"/>
              <w:bottom w:val="single" w:sz="4" w:space="0" w:color="auto"/>
              <w:right w:val="single" w:sz="4" w:space="0" w:color="auto"/>
            </w:tcBorders>
            <w:vAlign w:val="center"/>
          </w:tcPr>
          <w:p w14:paraId="373AD024" w14:textId="77777777" w:rsidR="005E5359" w:rsidRDefault="000F5A12">
            <w:pPr>
              <w:spacing w:line="300" w:lineRule="exact"/>
              <w:jc w:val="center"/>
              <w:rPr>
                <w:rFonts w:ascii="Arial" w:hAnsi="Arial" w:cs="Arial"/>
                <w:szCs w:val="21"/>
              </w:rPr>
            </w:pPr>
            <w:r>
              <w:rPr>
                <w:rFonts w:ascii="Arial" w:hAnsi="Arial" w:cs="Arial"/>
                <w:szCs w:val="21"/>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664FC746" w14:textId="77777777" w:rsidR="005E5359" w:rsidRDefault="000F5A12">
            <w:pPr>
              <w:rPr>
                <w:szCs w:val="21"/>
              </w:rPr>
            </w:pPr>
            <w:r>
              <w:rPr>
                <w:szCs w:val="21"/>
              </w:rPr>
              <w:t>（</w:t>
            </w:r>
            <w:r>
              <w:rPr>
                <w:szCs w:val="21"/>
              </w:rPr>
              <w:t>1</w:t>
            </w:r>
            <w:r>
              <w:rPr>
                <w:szCs w:val="21"/>
              </w:rPr>
              <w:t>）</w:t>
            </w:r>
            <w:r>
              <w:rPr>
                <w:szCs w:val="20"/>
              </w:rPr>
              <w:t>代理服务费</w:t>
            </w:r>
          </w:p>
          <w:p w14:paraId="1D9CAC3D" w14:textId="77777777" w:rsidR="005E5359" w:rsidRDefault="000F5A12">
            <w:pPr>
              <w:spacing w:line="300" w:lineRule="exact"/>
              <w:jc w:val="left"/>
              <w:rPr>
                <w:szCs w:val="21"/>
              </w:rPr>
            </w:pPr>
            <w:r>
              <w:rPr>
                <w:szCs w:val="21"/>
              </w:rPr>
              <w:sym w:font="Wingdings 2" w:char="F0A3"/>
            </w:r>
            <w:r>
              <w:rPr>
                <w:szCs w:val="21"/>
              </w:rPr>
              <w:t>采购代理机构向中标人收取代理服务费。本项目代理服务费</w:t>
            </w:r>
            <w:r>
              <w:rPr>
                <w:rFonts w:hint="eastAsia"/>
                <w:szCs w:val="21"/>
              </w:rPr>
              <w:t>按照</w:t>
            </w:r>
            <w:r>
              <w:rPr>
                <w:szCs w:val="21"/>
              </w:rPr>
              <w:t>《招标代理服务费管理暂行办法》</w:t>
            </w:r>
            <w:r>
              <w:rPr>
                <w:szCs w:val="21"/>
              </w:rPr>
              <w:t xml:space="preserve"> (</w:t>
            </w:r>
            <w:r>
              <w:rPr>
                <w:szCs w:val="21"/>
              </w:rPr>
              <w:t>计价格﹝</w:t>
            </w:r>
            <w:r>
              <w:rPr>
                <w:szCs w:val="21"/>
              </w:rPr>
              <w:t>2002</w:t>
            </w:r>
            <w:r>
              <w:rPr>
                <w:szCs w:val="21"/>
              </w:rPr>
              <w:t>﹞</w:t>
            </w:r>
            <w:r>
              <w:rPr>
                <w:szCs w:val="21"/>
              </w:rPr>
              <w:t>1980</w:t>
            </w:r>
            <w:r>
              <w:rPr>
                <w:szCs w:val="21"/>
              </w:rPr>
              <w:t>号</w:t>
            </w:r>
            <w:r>
              <w:rPr>
                <w:szCs w:val="21"/>
              </w:rPr>
              <w:t>)</w:t>
            </w:r>
            <w:r>
              <w:rPr>
                <w:szCs w:val="21"/>
              </w:rPr>
              <w:t>、《国家发展改革委关于降低部分建设项目收费标准规范收费行为等有关问题的通知》</w:t>
            </w:r>
            <w:r>
              <w:rPr>
                <w:szCs w:val="21"/>
              </w:rPr>
              <w:t>(</w:t>
            </w:r>
            <w:proofErr w:type="gramStart"/>
            <w:r>
              <w:rPr>
                <w:szCs w:val="21"/>
              </w:rPr>
              <w:t>发改价格</w:t>
            </w:r>
            <w:proofErr w:type="gramEnd"/>
            <w:r>
              <w:rPr>
                <w:szCs w:val="21"/>
              </w:rPr>
              <w:t>﹝</w:t>
            </w:r>
            <w:r>
              <w:rPr>
                <w:szCs w:val="21"/>
              </w:rPr>
              <w:t>2011</w:t>
            </w:r>
            <w:r>
              <w:rPr>
                <w:szCs w:val="21"/>
              </w:rPr>
              <w:t>﹞</w:t>
            </w:r>
            <w:r>
              <w:rPr>
                <w:szCs w:val="21"/>
              </w:rPr>
              <w:t>534</w:t>
            </w:r>
            <w:r>
              <w:rPr>
                <w:szCs w:val="21"/>
              </w:rPr>
              <w:t>号</w:t>
            </w:r>
            <w:r>
              <w:rPr>
                <w:szCs w:val="21"/>
              </w:rPr>
              <w:t>)</w:t>
            </w:r>
            <w:r>
              <w:rPr>
                <w:rFonts w:hint="eastAsia"/>
                <w:szCs w:val="21"/>
              </w:rPr>
              <w:t>的</w:t>
            </w:r>
            <w:r>
              <w:rPr>
                <w:szCs w:val="21"/>
              </w:rPr>
              <w:t>规定</w:t>
            </w:r>
            <w:r>
              <w:rPr>
                <w:rFonts w:hint="eastAsia"/>
                <w:szCs w:val="21"/>
              </w:rPr>
              <w:t>采用</w:t>
            </w:r>
            <w:r>
              <w:rPr>
                <w:szCs w:val="21"/>
              </w:rPr>
              <w:t>差额定率累进</w:t>
            </w:r>
            <w:r>
              <w:rPr>
                <w:rFonts w:hint="eastAsia"/>
                <w:szCs w:val="21"/>
              </w:rPr>
              <w:t>法下浮</w:t>
            </w:r>
            <w:r>
              <w:rPr>
                <w:szCs w:val="21"/>
              </w:rPr>
              <w:t>36</w:t>
            </w:r>
            <w:r>
              <w:rPr>
                <w:rFonts w:hint="eastAsia"/>
                <w:szCs w:val="21"/>
              </w:rPr>
              <w:t>%</w:t>
            </w:r>
            <w:r>
              <w:rPr>
                <w:szCs w:val="21"/>
              </w:rPr>
              <w:t>计算</w:t>
            </w:r>
            <w:r>
              <w:rPr>
                <w:rFonts w:hint="eastAsia"/>
                <w:szCs w:val="21"/>
              </w:rPr>
              <w:t>。</w:t>
            </w:r>
            <w:r>
              <w:rPr>
                <w:szCs w:val="21"/>
              </w:rPr>
              <w:t>具体费率</w:t>
            </w:r>
            <w:r>
              <w:rPr>
                <w:rFonts w:hint="eastAsia"/>
                <w:szCs w:val="21"/>
              </w:rPr>
              <w:t>如下：</w:t>
            </w:r>
          </w:p>
          <w:p w14:paraId="1E88518A" w14:textId="77777777" w:rsidR="005E5359" w:rsidRDefault="000F5A12">
            <w:pPr>
              <w:spacing w:line="300" w:lineRule="exact"/>
              <w:jc w:val="left"/>
              <w:rPr>
                <w:szCs w:val="21"/>
              </w:rPr>
            </w:pPr>
            <w:r>
              <w:rPr>
                <w:rFonts w:hint="eastAsia"/>
                <w:szCs w:val="21"/>
              </w:rPr>
              <w:t>①招标金额在</w:t>
            </w:r>
            <w:r>
              <w:rPr>
                <w:rFonts w:hint="eastAsia"/>
                <w:szCs w:val="21"/>
              </w:rPr>
              <w:t>1</w:t>
            </w:r>
            <w:r>
              <w:rPr>
                <w:szCs w:val="21"/>
              </w:rPr>
              <w:t>00</w:t>
            </w:r>
            <w:r>
              <w:rPr>
                <w:rFonts w:hint="eastAsia"/>
                <w:szCs w:val="21"/>
              </w:rPr>
              <w:t>万元以下的：</w:t>
            </w:r>
          </w:p>
          <w:p w14:paraId="6EACE981" w14:textId="77777777" w:rsidR="005E5359" w:rsidRDefault="000F5A12">
            <w:pPr>
              <w:spacing w:line="300" w:lineRule="exact"/>
              <w:jc w:val="left"/>
              <w:rPr>
                <w:szCs w:val="21"/>
              </w:rPr>
            </w:pPr>
            <w:r>
              <w:rPr>
                <w:rFonts w:hint="eastAsia"/>
                <w:szCs w:val="21"/>
              </w:rPr>
              <w:t>货物</w:t>
            </w:r>
            <w:r>
              <w:rPr>
                <w:szCs w:val="21"/>
              </w:rPr>
              <w:t>1.5</w:t>
            </w:r>
            <w:r>
              <w:rPr>
                <w:szCs w:val="21"/>
              </w:rPr>
              <w:t>％</w:t>
            </w:r>
            <w:r>
              <w:rPr>
                <w:rFonts w:hint="eastAsia"/>
                <w:szCs w:val="21"/>
              </w:rPr>
              <w:t>；</w:t>
            </w:r>
            <w:r>
              <w:rPr>
                <w:szCs w:val="21"/>
              </w:rPr>
              <w:t>服务招标</w:t>
            </w:r>
            <w:r>
              <w:rPr>
                <w:szCs w:val="21"/>
              </w:rPr>
              <w:t>1.5</w:t>
            </w:r>
            <w:r>
              <w:rPr>
                <w:szCs w:val="21"/>
              </w:rPr>
              <w:t>％</w:t>
            </w:r>
            <w:r>
              <w:rPr>
                <w:rFonts w:hint="eastAsia"/>
                <w:szCs w:val="21"/>
              </w:rPr>
              <w:t>；</w:t>
            </w:r>
            <w:r>
              <w:rPr>
                <w:szCs w:val="21"/>
              </w:rPr>
              <w:t>工程招标</w:t>
            </w:r>
            <w:r>
              <w:rPr>
                <w:szCs w:val="21"/>
              </w:rPr>
              <w:t>1.0</w:t>
            </w:r>
            <w:r>
              <w:rPr>
                <w:szCs w:val="21"/>
              </w:rPr>
              <w:t>％</w:t>
            </w:r>
            <w:r>
              <w:rPr>
                <w:rFonts w:hint="eastAsia"/>
                <w:szCs w:val="21"/>
              </w:rPr>
              <w:t>；</w:t>
            </w:r>
          </w:p>
          <w:p w14:paraId="7A86F9EA" w14:textId="77777777" w:rsidR="005E5359" w:rsidRDefault="000F5A12">
            <w:pPr>
              <w:spacing w:line="300" w:lineRule="exact"/>
              <w:jc w:val="left"/>
              <w:rPr>
                <w:szCs w:val="21"/>
              </w:rPr>
            </w:pPr>
            <w:r>
              <w:rPr>
                <w:rFonts w:hint="eastAsia"/>
                <w:szCs w:val="21"/>
              </w:rPr>
              <w:t>②招标金额在</w:t>
            </w:r>
            <w:r>
              <w:rPr>
                <w:szCs w:val="21"/>
              </w:rPr>
              <w:t>100-500</w:t>
            </w:r>
            <w:r>
              <w:rPr>
                <w:rFonts w:hint="eastAsia"/>
                <w:szCs w:val="21"/>
              </w:rPr>
              <w:t>万元之间：</w:t>
            </w:r>
          </w:p>
          <w:p w14:paraId="272E702F" w14:textId="77777777" w:rsidR="005E5359" w:rsidRDefault="000F5A12">
            <w:pPr>
              <w:spacing w:line="300" w:lineRule="exact"/>
              <w:jc w:val="left"/>
              <w:rPr>
                <w:szCs w:val="21"/>
              </w:rPr>
            </w:pPr>
            <w:r>
              <w:rPr>
                <w:rFonts w:hint="eastAsia"/>
                <w:szCs w:val="21"/>
              </w:rPr>
              <w:t>货物</w:t>
            </w:r>
            <w:r>
              <w:rPr>
                <w:szCs w:val="21"/>
              </w:rPr>
              <w:t>1.1</w:t>
            </w:r>
            <w:r>
              <w:rPr>
                <w:szCs w:val="21"/>
              </w:rPr>
              <w:t>％</w:t>
            </w:r>
            <w:r>
              <w:rPr>
                <w:rFonts w:hint="eastAsia"/>
                <w:szCs w:val="21"/>
              </w:rPr>
              <w:t>；</w:t>
            </w:r>
            <w:r>
              <w:rPr>
                <w:szCs w:val="21"/>
              </w:rPr>
              <w:t>服务招标</w:t>
            </w:r>
            <w:r>
              <w:rPr>
                <w:szCs w:val="21"/>
              </w:rPr>
              <w:t>0.8</w:t>
            </w:r>
            <w:r>
              <w:rPr>
                <w:szCs w:val="21"/>
              </w:rPr>
              <w:t>％</w:t>
            </w:r>
            <w:r>
              <w:rPr>
                <w:rFonts w:hint="eastAsia"/>
                <w:szCs w:val="21"/>
              </w:rPr>
              <w:t>；</w:t>
            </w:r>
            <w:r>
              <w:rPr>
                <w:szCs w:val="21"/>
              </w:rPr>
              <w:t>工程招标</w:t>
            </w:r>
            <w:r>
              <w:rPr>
                <w:szCs w:val="21"/>
              </w:rPr>
              <w:t>0.7</w:t>
            </w:r>
            <w:r>
              <w:rPr>
                <w:szCs w:val="21"/>
              </w:rPr>
              <w:t>％</w:t>
            </w:r>
            <w:r>
              <w:rPr>
                <w:rFonts w:hint="eastAsia"/>
                <w:szCs w:val="21"/>
              </w:rPr>
              <w:t>；</w:t>
            </w:r>
          </w:p>
          <w:p w14:paraId="3B927D63" w14:textId="77777777" w:rsidR="005E5359" w:rsidRDefault="000F5A12">
            <w:pPr>
              <w:spacing w:line="300" w:lineRule="exact"/>
              <w:jc w:val="left"/>
              <w:rPr>
                <w:szCs w:val="21"/>
              </w:rPr>
            </w:pPr>
            <w:r>
              <w:rPr>
                <w:rFonts w:hint="eastAsia"/>
                <w:szCs w:val="21"/>
              </w:rPr>
              <w:t>③招标金额在</w:t>
            </w:r>
            <w:r>
              <w:rPr>
                <w:szCs w:val="21"/>
              </w:rPr>
              <w:t>5</w:t>
            </w:r>
            <w:r>
              <w:rPr>
                <w:rFonts w:hint="eastAsia"/>
                <w:szCs w:val="21"/>
              </w:rPr>
              <w:t>0</w:t>
            </w:r>
            <w:r>
              <w:rPr>
                <w:szCs w:val="21"/>
              </w:rPr>
              <w:t>0-1</w:t>
            </w:r>
            <w:r>
              <w:rPr>
                <w:rFonts w:hint="eastAsia"/>
                <w:szCs w:val="21"/>
              </w:rPr>
              <w:t>00</w:t>
            </w:r>
            <w:r>
              <w:rPr>
                <w:szCs w:val="21"/>
              </w:rPr>
              <w:t>0</w:t>
            </w:r>
            <w:r>
              <w:rPr>
                <w:rFonts w:hint="eastAsia"/>
                <w:szCs w:val="21"/>
              </w:rPr>
              <w:t>万元之间：</w:t>
            </w:r>
          </w:p>
          <w:p w14:paraId="7DE10F49" w14:textId="77777777" w:rsidR="005E5359" w:rsidRDefault="000F5A12">
            <w:pPr>
              <w:spacing w:line="300" w:lineRule="exact"/>
              <w:jc w:val="left"/>
              <w:rPr>
                <w:szCs w:val="21"/>
              </w:rPr>
            </w:pPr>
            <w:r>
              <w:rPr>
                <w:rFonts w:hint="eastAsia"/>
                <w:szCs w:val="21"/>
              </w:rPr>
              <w:t>货物</w:t>
            </w:r>
            <w:r>
              <w:rPr>
                <w:szCs w:val="21"/>
              </w:rPr>
              <w:t>0.8</w:t>
            </w:r>
            <w:r>
              <w:rPr>
                <w:szCs w:val="21"/>
              </w:rPr>
              <w:t>％</w:t>
            </w:r>
            <w:r>
              <w:rPr>
                <w:rFonts w:hint="eastAsia"/>
                <w:szCs w:val="21"/>
              </w:rPr>
              <w:t>；</w:t>
            </w:r>
            <w:r>
              <w:rPr>
                <w:szCs w:val="21"/>
              </w:rPr>
              <w:t>服务招标</w:t>
            </w:r>
            <w:r>
              <w:rPr>
                <w:szCs w:val="21"/>
              </w:rPr>
              <w:t>0.45</w:t>
            </w:r>
            <w:r>
              <w:rPr>
                <w:szCs w:val="21"/>
              </w:rPr>
              <w:t>％</w:t>
            </w:r>
            <w:r>
              <w:rPr>
                <w:rFonts w:hint="eastAsia"/>
                <w:szCs w:val="21"/>
              </w:rPr>
              <w:t>；</w:t>
            </w:r>
            <w:r>
              <w:rPr>
                <w:szCs w:val="21"/>
              </w:rPr>
              <w:t>工程招标</w:t>
            </w:r>
            <w:r>
              <w:rPr>
                <w:szCs w:val="21"/>
              </w:rPr>
              <w:t>0.55</w:t>
            </w:r>
            <w:r>
              <w:rPr>
                <w:szCs w:val="21"/>
              </w:rPr>
              <w:t>％</w:t>
            </w:r>
            <w:r>
              <w:rPr>
                <w:rFonts w:hint="eastAsia"/>
                <w:szCs w:val="21"/>
              </w:rPr>
              <w:t>；</w:t>
            </w:r>
          </w:p>
          <w:p w14:paraId="3E1458EF" w14:textId="77777777" w:rsidR="005E5359" w:rsidRDefault="000F5A12">
            <w:pPr>
              <w:spacing w:line="300" w:lineRule="exact"/>
              <w:jc w:val="left"/>
              <w:rPr>
                <w:szCs w:val="21"/>
              </w:rPr>
            </w:pPr>
            <w:r>
              <w:rPr>
                <w:rFonts w:hint="eastAsia"/>
                <w:szCs w:val="21"/>
              </w:rPr>
              <w:t>④招标金额在</w:t>
            </w:r>
            <w:r>
              <w:rPr>
                <w:szCs w:val="21"/>
              </w:rPr>
              <w:t>1000-5000</w:t>
            </w:r>
            <w:r>
              <w:rPr>
                <w:rFonts w:hint="eastAsia"/>
                <w:szCs w:val="21"/>
              </w:rPr>
              <w:t>万元之间：</w:t>
            </w:r>
          </w:p>
          <w:p w14:paraId="2DA49494" w14:textId="77777777" w:rsidR="005E5359" w:rsidRDefault="000F5A12">
            <w:pPr>
              <w:spacing w:line="300" w:lineRule="exact"/>
              <w:jc w:val="left"/>
              <w:rPr>
                <w:szCs w:val="21"/>
              </w:rPr>
            </w:pPr>
            <w:r>
              <w:rPr>
                <w:rFonts w:hint="eastAsia"/>
                <w:szCs w:val="21"/>
              </w:rPr>
              <w:t>货物</w:t>
            </w:r>
            <w:r>
              <w:rPr>
                <w:szCs w:val="21"/>
              </w:rPr>
              <w:t>0.5</w:t>
            </w:r>
            <w:r>
              <w:rPr>
                <w:szCs w:val="21"/>
              </w:rPr>
              <w:t>％</w:t>
            </w:r>
            <w:r>
              <w:rPr>
                <w:rFonts w:hint="eastAsia"/>
                <w:szCs w:val="21"/>
              </w:rPr>
              <w:t>；</w:t>
            </w:r>
            <w:r>
              <w:rPr>
                <w:szCs w:val="21"/>
              </w:rPr>
              <w:t>服务招标</w:t>
            </w:r>
            <w:r>
              <w:rPr>
                <w:szCs w:val="21"/>
              </w:rPr>
              <w:t>0.25</w:t>
            </w:r>
            <w:r>
              <w:rPr>
                <w:szCs w:val="21"/>
              </w:rPr>
              <w:t>％</w:t>
            </w:r>
            <w:r>
              <w:rPr>
                <w:rFonts w:hint="eastAsia"/>
                <w:szCs w:val="21"/>
              </w:rPr>
              <w:t>；</w:t>
            </w:r>
            <w:r>
              <w:rPr>
                <w:szCs w:val="21"/>
              </w:rPr>
              <w:t>工程招标</w:t>
            </w:r>
            <w:r>
              <w:rPr>
                <w:szCs w:val="21"/>
              </w:rPr>
              <w:t>0.35</w:t>
            </w:r>
            <w:r>
              <w:rPr>
                <w:szCs w:val="21"/>
              </w:rPr>
              <w:t>％</w:t>
            </w:r>
            <w:r>
              <w:rPr>
                <w:rFonts w:hint="eastAsia"/>
                <w:szCs w:val="21"/>
              </w:rPr>
              <w:t>；</w:t>
            </w:r>
          </w:p>
          <w:p w14:paraId="1DE4BDBF" w14:textId="77777777" w:rsidR="005E5359" w:rsidRDefault="000F5A12">
            <w:pPr>
              <w:spacing w:line="300" w:lineRule="exact"/>
              <w:jc w:val="left"/>
              <w:rPr>
                <w:szCs w:val="21"/>
              </w:rPr>
            </w:pPr>
            <w:r>
              <w:rPr>
                <w:rFonts w:hint="eastAsia"/>
                <w:szCs w:val="21"/>
              </w:rPr>
              <w:t>……</w:t>
            </w:r>
          </w:p>
          <w:p w14:paraId="6B5002E7" w14:textId="77777777" w:rsidR="005E5359" w:rsidRDefault="000F5A12">
            <w:pPr>
              <w:spacing w:line="300" w:lineRule="exact"/>
              <w:jc w:val="left"/>
              <w:rPr>
                <w:szCs w:val="21"/>
              </w:rPr>
            </w:pPr>
            <w:r>
              <w:rPr>
                <w:szCs w:val="21"/>
              </w:rPr>
              <w:t>差额定率累进</w:t>
            </w:r>
            <w:r>
              <w:rPr>
                <w:rFonts w:hint="eastAsia"/>
                <w:szCs w:val="21"/>
              </w:rPr>
              <w:t>法</w:t>
            </w:r>
            <w:r>
              <w:rPr>
                <w:szCs w:val="21"/>
              </w:rPr>
              <w:t>计算</w:t>
            </w:r>
            <w:r>
              <w:rPr>
                <w:rFonts w:hint="eastAsia"/>
                <w:szCs w:val="21"/>
              </w:rPr>
              <w:t>过程示例：</w:t>
            </w:r>
          </w:p>
          <w:p w14:paraId="778C52CC" w14:textId="77777777" w:rsidR="005E5359" w:rsidRDefault="000F5A12">
            <w:pPr>
              <w:spacing w:line="300" w:lineRule="exact"/>
              <w:jc w:val="left"/>
              <w:rPr>
                <w:szCs w:val="21"/>
              </w:rPr>
            </w:pPr>
            <w:r>
              <w:rPr>
                <w:szCs w:val="21"/>
              </w:rPr>
              <w:t>例如：某货物招标代理业务成交金额为</w:t>
            </w:r>
            <w:r>
              <w:rPr>
                <w:szCs w:val="21"/>
              </w:rPr>
              <w:t>300</w:t>
            </w:r>
            <w:r>
              <w:rPr>
                <w:szCs w:val="21"/>
              </w:rPr>
              <w:t>万元，招标代理服务费金额按如下计算：</w:t>
            </w:r>
          </w:p>
          <w:p w14:paraId="5D51581D" w14:textId="77777777" w:rsidR="005E5359" w:rsidRDefault="000F5A12">
            <w:pPr>
              <w:spacing w:line="300" w:lineRule="exact"/>
              <w:jc w:val="left"/>
              <w:rPr>
                <w:szCs w:val="21"/>
              </w:rPr>
            </w:pPr>
            <w:r>
              <w:rPr>
                <w:szCs w:val="21"/>
              </w:rPr>
              <w:t>100</w:t>
            </w:r>
            <w:r>
              <w:rPr>
                <w:szCs w:val="21"/>
              </w:rPr>
              <w:t>万元</w:t>
            </w:r>
            <w:r>
              <w:rPr>
                <w:szCs w:val="21"/>
              </w:rPr>
              <w:t>×1.5%</w:t>
            </w:r>
            <w:r>
              <w:rPr>
                <w:szCs w:val="21"/>
              </w:rPr>
              <w:t>＝</w:t>
            </w:r>
            <w:r>
              <w:rPr>
                <w:szCs w:val="21"/>
              </w:rPr>
              <w:t>1.5</w:t>
            </w:r>
            <w:r>
              <w:rPr>
                <w:szCs w:val="21"/>
              </w:rPr>
              <w:t>万元</w:t>
            </w:r>
          </w:p>
          <w:p w14:paraId="14AE420E" w14:textId="77777777" w:rsidR="005E5359" w:rsidRDefault="000F5A12">
            <w:pPr>
              <w:spacing w:line="300" w:lineRule="exact"/>
              <w:jc w:val="left"/>
              <w:rPr>
                <w:szCs w:val="21"/>
              </w:rPr>
            </w:pPr>
            <w:r>
              <w:rPr>
                <w:szCs w:val="21"/>
              </w:rPr>
              <w:t>（</w:t>
            </w:r>
            <w:r>
              <w:rPr>
                <w:szCs w:val="21"/>
              </w:rPr>
              <w:t>300</w:t>
            </w:r>
            <w:r>
              <w:rPr>
                <w:szCs w:val="21"/>
              </w:rPr>
              <w:t>－</w:t>
            </w:r>
            <w:r>
              <w:rPr>
                <w:szCs w:val="21"/>
              </w:rPr>
              <w:t>100</w:t>
            </w:r>
            <w:r>
              <w:rPr>
                <w:szCs w:val="21"/>
              </w:rPr>
              <w:t>）万元</w:t>
            </w:r>
            <w:r>
              <w:rPr>
                <w:szCs w:val="21"/>
              </w:rPr>
              <w:t>×1.1%</w:t>
            </w:r>
            <w:r>
              <w:rPr>
                <w:szCs w:val="21"/>
              </w:rPr>
              <w:t>＝</w:t>
            </w:r>
            <w:r>
              <w:rPr>
                <w:szCs w:val="21"/>
              </w:rPr>
              <w:t>2.2</w:t>
            </w:r>
            <w:r>
              <w:rPr>
                <w:szCs w:val="21"/>
              </w:rPr>
              <w:t>万元</w:t>
            </w:r>
          </w:p>
          <w:p w14:paraId="7C28CDAD" w14:textId="77777777" w:rsidR="005E5359" w:rsidRDefault="000F5A12">
            <w:pPr>
              <w:spacing w:line="300" w:lineRule="exact"/>
              <w:jc w:val="left"/>
              <w:rPr>
                <w:szCs w:val="21"/>
              </w:rPr>
            </w:pPr>
            <w:r>
              <w:rPr>
                <w:szCs w:val="21"/>
              </w:rPr>
              <w:t>合计收费＝</w:t>
            </w:r>
            <w:r>
              <w:rPr>
                <w:szCs w:val="21"/>
              </w:rPr>
              <w:t>1.5</w:t>
            </w:r>
            <w:r>
              <w:rPr>
                <w:szCs w:val="21"/>
              </w:rPr>
              <w:t>＋</w:t>
            </w:r>
            <w:r>
              <w:rPr>
                <w:szCs w:val="21"/>
              </w:rPr>
              <w:t>2.2=3.7</w:t>
            </w:r>
            <w:r>
              <w:rPr>
                <w:szCs w:val="21"/>
              </w:rPr>
              <w:t>万元</w:t>
            </w:r>
          </w:p>
          <w:p w14:paraId="446767B3" w14:textId="77777777" w:rsidR="005E5359" w:rsidRDefault="000F5A12">
            <w:pPr>
              <w:spacing w:line="300" w:lineRule="exact"/>
              <w:jc w:val="left"/>
              <w:rPr>
                <w:szCs w:val="21"/>
                <w:u w:val="single"/>
              </w:rPr>
            </w:pPr>
            <w:r>
              <w:rPr>
                <w:szCs w:val="21"/>
              </w:rPr>
              <w:sym w:font="Wingdings 2" w:char="F052"/>
            </w:r>
            <w:r>
              <w:rPr>
                <w:szCs w:val="21"/>
              </w:rPr>
              <w:t>采购代理机构</w:t>
            </w:r>
            <w:r>
              <w:rPr>
                <w:szCs w:val="20"/>
              </w:rPr>
              <w:t>向中标人收取代理服务费</w:t>
            </w:r>
            <w:r>
              <w:rPr>
                <w:rFonts w:hint="eastAsia"/>
                <w:szCs w:val="20"/>
              </w:rPr>
              <w:t>，</w:t>
            </w:r>
            <w:r>
              <w:rPr>
                <w:szCs w:val="20"/>
              </w:rPr>
              <w:t>具体金额为</w:t>
            </w:r>
            <w:r>
              <w:rPr>
                <w:rFonts w:hint="eastAsia"/>
                <w:szCs w:val="20"/>
                <w:u w:val="single"/>
              </w:rPr>
              <w:t>：标项</w:t>
            </w:r>
            <w:proofErr w:type="gramStart"/>
            <w:r>
              <w:rPr>
                <w:rFonts w:hint="eastAsia"/>
                <w:szCs w:val="20"/>
                <w:u w:val="single"/>
              </w:rPr>
              <w:t>一</w:t>
            </w:r>
            <w:proofErr w:type="gramEnd"/>
            <w:r>
              <w:rPr>
                <w:rFonts w:hint="eastAsia"/>
                <w:szCs w:val="20"/>
                <w:u w:val="single"/>
              </w:rPr>
              <w:t>：人民币叁万元整（</w:t>
            </w:r>
            <w:r>
              <w:rPr>
                <w:rFonts w:hint="eastAsia"/>
                <w:szCs w:val="20"/>
                <w:u w:val="single"/>
              </w:rPr>
              <w:t>¥30,000.00</w:t>
            </w:r>
            <w:r>
              <w:rPr>
                <w:rFonts w:hint="eastAsia"/>
                <w:szCs w:val="20"/>
                <w:u w:val="single"/>
              </w:rPr>
              <w:t>）；</w:t>
            </w:r>
            <w:proofErr w:type="gramStart"/>
            <w:r>
              <w:rPr>
                <w:rFonts w:hint="eastAsia"/>
                <w:szCs w:val="20"/>
                <w:u w:val="single"/>
              </w:rPr>
              <w:t>标项二</w:t>
            </w:r>
            <w:proofErr w:type="gramEnd"/>
            <w:r>
              <w:rPr>
                <w:rFonts w:hint="eastAsia"/>
                <w:szCs w:val="20"/>
                <w:u w:val="single"/>
              </w:rPr>
              <w:t>：人民币</w:t>
            </w:r>
            <w:proofErr w:type="gramStart"/>
            <w:r>
              <w:rPr>
                <w:rFonts w:hint="eastAsia"/>
                <w:szCs w:val="20"/>
                <w:u w:val="single"/>
              </w:rPr>
              <w:t>壹万肆仟</w:t>
            </w:r>
            <w:proofErr w:type="gramEnd"/>
            <w:r>
              <w:rPr>
                <w:rFonts w:hint="eastAsia"/>
                <w:szCs w:val="20"/>
                <w:u w:val="single"/>
              </w:rPr>
              <w:t>元整（</w:t>
            </w:r>
            <w:r>
              <w:rPr>
                <w:rFonts w:hint="eastAsia"/>
                <w:szCs w:val="20"/>
                <w:u w:val="single"/>
              </w:rPr>
              <w:t>¥</w:t>
            </w:r>
            <w:r>
              <w:rPr>
                <w:szCs w:val="20"/>
                <w:u w:val="single"/>
              </w:rPr>
              <w:t>14</w:t>
            </w:r>
            <w:r>
              <w:rPr>
                <w:rFonts w:hint="eastAsia"/>
                <w:szCs w:val="20"/>
                <w:u w:val="single"/>
              </w:rPr>
              <w:t>,000.00</w:t>
            </w:r>
            <w:r>
              <w:rPr>
                <w:rFonts w:hint="eastAsia"/>
                <w:szCs w:val="20"/>
                <w:u w:val="single"/>
              </w:rPr>
              <w:t>）；</w:t>
            </w:r>
            <w:proofErr w:type="gramStart"/>
            <w:r>
              <w:rPr>
                <w:rFonts w:hint="eastAsia"/>
                <w:szCs w:val="20"/>
                <w:u w:val="single"/>
              </w:rPr>
              <w:t>标项三</w:t>
            </w:r>
            <w:proofErr w:type="gramEnd"/>
            <w:r>
              <w:rPr>
                <w:rFonts w:hint="eastAsia"/>
                <w:szCs w:val="20"/>
                <w:u w:val="single"/>
              </w:rPr>
              <w:t>：人民币壹万伍仟元整（</w:t>
            </w:r>
            <w:r>
              <w:rPr>
                <w:rFonts w:hint="eastAsia"/>
                <w:szCs w:val="20"/>
                <w:u w:val="single"/>
              </w:rPr>
              <w:t>¥15,000.00</w:t>
            </w:r>
            <w:r>
              <w:rPr>
                <w:rFonts w:hint="eastAsia"/>
                <w:szCs w:val="20"/>
                <w:u w:val="single"/>
              </w:rPr>
              <w:t>）</w:t>
            </w:r>
            <w:r>
              <w:rPr>
                <w:rFonts w:hint="eastAsia"/>
                <w:szCs w:val="20"/>
              </w:rPr>
              <w:t>。</w:t>
            </w:r>
          </w:p>
          <w:p w14:paraId="4E020FA0" w14:textId="77777777" w:rsidR="005E5359" w:rsidRDefault="000F5A12">
            <w:pPr>
              <w:spacing w:line="300" w:lineRule="exact"/>
              <w:jc w:val="left"/>
              <w:rPr>
                <w:szCs w:val="21"/>
              </w:rPr>
            </w:pPr>
            <w:r>
              <w:rPr>
                <w:szCs w:val="21"/>
              </w:rPr>
              <w:t>（</w:t>
            </w:r>
            <w:r>
              <w:rPr>
                <w:szCs w:val="21"/>
              </w:rPr>
              <w:t>2</w:t>
            </w:r>
            <w:r>
              <w:rPr>
                <w:szCs w:val="21"/>
              </w:rPr>
              <w:t>）中标人在中标通知书发出前以银行转账或现金形式支付代理服务费；采购代理机构也可以从中标人的投标保证金中扣除上述金额的代理服务费，余款</w:t>
            </w:r>
            <w:proofErr w:type="gramStart"/>
            <w:r>
              <w:rPr>
                <w:szCs w:val="21"/>
              </w:rPr>
              <w:t>按供应</w:t>
            </w:r>
            <w:proofErr w:type="gramEnd"/>
            <w:r>
              <w:rPr>
                <w:szCs w:val="21"/>
              </w:rPr>
              <w:t>商所汇入投标保证金的账户原路退回，如无法原路返回，则按《代理服务费承诺书》列明的账户退回。</w:t>
            </w:r>
          </w:p>
          <w:p w14:paraId="401E3F8C" w14:textId="77777777" w:rsidR="005E5359" w:rsidRDefault="000F5A12">
            <w:pPr>
              <w:spacing w:line="300" w:lineRule="exact"/>
              <w:jc w:val="left"/>
              <w:rPr>
                <w:kern w:val="0"/>
                <w:szCs w:val="21"/>
              </w:rPr>
            </w:pPr>
            <w:r>
              <w:rPr>
                <w:rFonts w:hint="eastAsia"/>
                <w:kern w:val="0"/>
                <w:szCs w:val="21"/>
              </w:rPr>
              <w:t>开户名称：广西机电设备招标有限公司</w:t>
            </w:r>
          </w:p>
          <w:p w14:paraId="6378B034" w14:textId="77777777" w:rsidR="005E5359" w:rsidRDefault="000F5A12">
            <w:pPr>
              <w:spacing w:line="300" w:lineRule="exact"/>
              <w:jc w:val="left"/>
              <w:rPr>
                <w:kern w:val="0"/>
                <w:szCs w:val="21"/>
              </w:rPr>
            </w:pPr>
            <w:r>
              <w:rPr>
                <w:rFonts w:hint="eastAsia"/>
                <w:kern w:val="0"/>
                <w:szCs w:val="21"/>
              </w:rPr>
              <w:t>人民币开户银行：广西北部湾银行南宁市金湖支行</w:t>
            </w:r>
          </w:p>
          <w:p w14:paraId="280CACA2" w14:textId="77777777" w:rsidR="005E5359" w:rsidRDefault="000F5A12">
            <w:pPr>
              <w:spacing w:line="300" w:lineRule="exact"/>
              <w:jc w:val="left"/>
              <w:rPr>
                <w:kern w:val="0"/>
                <w:szCs w:val="21"/>
              </w:rPr>
            </w:pPr>
            <w:r>
              <w:rPr>
                <w:rFonts w:hint="eastAsia"/>
                <w:kern w:val="0"/>
                <w:szCs w:val="21"/>
              </w:rPr>
              <w:t>银行地址：南宁市金湖路</w:t>
            </w:r>
            <w:r>
              <w:rPr>
                <w:kern w:val="0"/>
                <w:szCs w:val="21"/>
              </w:rPr>
              <w:t>57</w:t>
            </w:r>
            <w:r>
              <w:rPr>
                <w:rFonts w:hint="eastAsia"/>
                <w:kern w:val="0"/>
                <w:szCs w:val="21"/>
              </w:rPr>
              <w:t>号文德大厦</w:t>
            </w:r>
            <w:r>
              <w:rPr>
                <w:kern w:val="0"/>
                <w:szCs w:val="21"/>
              </w:rPr>
              <w:t>1</w:t>
            </w:r>
            <w:r>
              <w:rPr>
                <w:rFonts w:hint="eastAsia"/>
                <w:kern w:val="0"/>
                <w:szCs w:val="21"/>
              </w:rPr>
              <w:t>楼</w:t>
            </w:r>
          </w:p>
          <w:p w14:paraId="0947925B" w14:textId="77777777" w:rsidR="005E5359" w:rsidRDefault="000F5A12">
            <w:pPr>
              <w:spacing w:line="300" w:lineRule="exact"/>
              <w:jc w:val="left"/>
              <w:rPr>
                <w:kern w:val="0"/>
                <w:szCs w:val="21"/>
              </w:rPr>
            </w:pPr>
            <w:r>
              <w:rPr>
                <w:rFonts w:hint="eastAsia"/>
                <w:kern w:val="0"/>
                <w:szCs w:val="21"/>
              </w:rPr>
              <w:t>银行账号：</w:t>
            </w:r>
            <w:r>
              <w:rPr>
                <w:kern w:val="0"/>
                <w:szCs w:val="21"/>
              </w:rPr>
              <w:t>1705012090027723 (</w:t>
            </w:r>
            <w:r>
              <w:rPr>
                <w:rFonts w:hint="eastAsia"/>
                <w:kern w:val="0"/>
                <w:szCs w:val="21"/>
              </w:rPr>
              <w:t>联行号</w:t>
            </w:r>
            <w:r>
              <w:rPr>
                <w:kern w:val="0"/>
                <w:szCs w:val="21"/>
              </w:rPr>
              <w:t xml:space="preserve"> 313611017053)</w:t>
            </w:r>
          </w:p>
          <w:p w14:paraId="19C655D2" w14:textId="77777777" w:rsidR="005E5359" w:rsidRDefault="000F5A12">
            <w:pPr>
              <w:spacing w:line="300" w:lineRule="exact"/>
              <w:jc w:val="left"/>
              <w:rPr>
                <w:rFonts w:ascii="Arial" w:hAnsi="Arial" w:cs="Arial"/>
              </w:rPr>
            </w:pPr>
            <w:r>
              <w:rPr>
                <w:rFonts w:hint="eastAsia"/>
                <w:kern w:val="0"/>
                <w:szCs w:val="21"/>
              </w:rPr>
              <w:t>财务联系人：吴茜</w:t>
            </w:r>
            <w:r>
              <w:rPr>
                <w:kern w:val="0"/>
                <w:szCs w:val="21"/>
              </w:rPr>
              <w:t xml:space="preserve">    </w:t>
            </w:r>
            <w:r>
              <w:rPr>
                <w:rFonts w:hint="eastAsia"/>
                <w:kern w:val="0"/>
                <w:szCs w:val="21"/>
              </w:rPr>
              <w:t>电话：</w:t>
            </w:r>
            <w:r>
              <w:rPr>
                <w:kern w:val="0"/>
                <w:szCs w:val="21"/>
              </w:rPr>
              <w:t>0771-2821398</w:t>
            </w:r>
          </w:p>
        </w:tc>
      </w:tr>
      <w:tr w:rsidR="005E5359" w14:paraId="71376F9C" w14:textId="77777777">
        <w:trPr>
          <w:trHeight w:val="712"/>
        </w:trPr>
        <w:tc>
          <w:tcPr>
            <w:tcW w:w="755" w:type="dxa"/>
            <w:tcBorders>
              <w:top w:val="single" w:sz="4" w:space="0" w:color="auto"/>
              <w:left w:val="single" w:sz="4" w:space="0" w:color="auto"/>
              <w:bottom w:val="single" w:sz="4" w:space="0" w:color="auto"/>
              <w:right w:val="single" w:sz="4" w:space="0" w:color="auto"/>
            </w:tcBorders>
            <w:vAlign w:val="center"/>
          </w:tcPr>
          <w:p w14:paraId="21BD5714" w14:textId="77777777" w:rsidR="005E5359" w:rsidRDefault="000F5A12">
            <w:pPr>
              <w:spacing w:line="300" w:lineRule="exact"/>
              <w:jc w:val="center"/>
              <w:rPr>
                <w:rFonts w:ascii="Arial" w:hAnsi="Arial" w:cs="Arial"/>
                <w:b/>
                <w:szCs w:val="21"/>
              </w:rPr>
            </w:pPr>
            <w:r>
              <w:rPr>
                <w:rFonts w:ascii="Arial" w:hAnsi="Arial" w:cs="Arial"/>
                <w:b/>
                <w:szCs w:val="21"/>
              </w:rPr>
              <w:t>10.3</w:t>
            </w:r>
          </w:p>
        </w:tc>
        <w:tc>
          <w:tcPr>
            <w:tcW w:w="1230" w:type="dxa"/>
            <w:tcBorders>
              <w:top w:val="single" w:sz="4" w:space="0" w:color="auto"/>
              <w:left w:val="single" w:sz="4" w:space="0" w:color="auto"/>
              <w:bottom w:val="single" w:sz="4" w:space="0" w:color="auto"/>
              <w:right w:val="single" w:sz="4" w:space="0" w:color="auto"/>
            </w:tcBorders>
            <w:vAlign w:val="center"/>
          </w:tcPr>
          <w:p w14:paraId="77C25947" w14:textId="77777777" w:rsidR="005E5359" w:rsidRDefault="000F5A12">
            <w:pPr>
              <w:spacing w:line="300" w:lineRule="exact"/>
              <w:jc w:val="center"/>
              <w:rPr>
                <w:rFonts w:ascii="Arial" w:hAnsi="Arial" w:cs="Arial"/>
                <w:szCs w:val="21"/>
              </w:rPr>
            </w:pPr>
            <w:r>
              <w:rPr>
                <w:rFonts w:ascii="Arial" w:hAnsi="Arial" w:cs="Arial"/>
                <w:szCs w:val="21"/>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75E7EFC7" w14:textId="77777777" w:rsidR="005E5359" w:rsidRDefault="000F5A12">
            <w:pPr>
              <w:spacing w:line="276" w:lineRule="auto"/>
              <w:rPr>
                <w:rFonts w:ascii="Arial" w:hAnsi="Arial" w:cs="Arial"/>
                <w:szCs w:val="21"/>
              </w:rPr>
            </w:pPr>
            <w:r>
              <w:rPr>
                <w:rFonts w:ascii="Arial" w:hAnsi="Arial" w:cs="Arial"/>
                <w:szCs w:val="21"/>
              </w:rPr>
              <w:sym w:font="Wingdings 2" w:char="F052"/>
            </w:r>
            <w:r>
              <w:rPr>
                <w:rFonts w:ascii="Arial" w:hAnsi="Arial" w:cs="Arial"/>
                <w:szCs w:val="21"/>
              </w:rPr>
              <w:t>无</w:t>
            </w:r>
          </w:p>
          <w:p w14:paraId="5DE69037" w14:textId="77777777" w:rsidR="005E5359" w:rsidRDefault="000F5A12">
            <w:pPr>
              <w:spacing w:line="276" w:lineRule="auto"/>
              <w:rPr>
                <w:rFonts w:ascii="Arial" w:hAnsi="Arial" w:cs="Arial"/>
                <w:szCs w:val="21"/>
                <w:u w:val="single"/>
              </w:rPr>
            </w:pPr>
            <w:r>
              <w:rPr>
                <w:rFonts w:ascii="Arial" w:hAnsi="Arial" w:cs="Arial"/>
                <w:szCs w:val="21"/>
              </w:rPr>
              <w:t>□</w:t>
            </w:r>
            <w:r>
              <w:rPr>
                <w:rFonts w:ascii="Arial" w:hAnsi="Arial" w:cs="Arial"/>
                <w:szCs w:val="21"/>
              </w:rPr>
              <w:t>有，详见：</w:t>
            </w:r>
            <w:r>
              <w:rPr>
                <w:rFonts w:ascii="Arial" w:hAnsi="Arial" w:cs="Arial"/>
                <w:szCs w:val="21"/>
              </w:rPr>
              <w:t>\</w:t>
            </w:r>
          </w:p>
        </w:tc>
      </w:tr>
      <w:tr w:rsidR="005E5359" w14:paraId="1F0E62DC" w14:textId="77777777">
        <w:trPr>
          <w:trHeight w:val="836"/>
        </w:trPr>
        <w:tc>
          <w:tcPr>
            <w:tcW w:w="755" w:type="dxa"/>
            <w:tcBorders>
              <w:top w:val="single" w:sz="4" w:space="0" w:color="auto"/>
              <w:left w:val="single" w:sz="4" w:space="0" w:color="auto"/>
              <w:bottom w:val="single" w:sz="4" w:space="0" w:color="auto"/>
              <w:right w:val="single" w:sz="4" w:space="0" w:color="auto"/>
            </w:tcBorders>
            <w:vAlign w:val="center"/>
          </w:tcPr>
          <w:p w14:paraId="76C1A782" w14:textId="77777777" w:rsidR="005E5359" w:rsidRDefault="000F5A12">
            <w:pPr>
              <w:spacing w:line="300" w:lineRule="exact"/>
              <w:jc w:val="center"/>
              <w:rPr>
                <w:rFonts w:ascii="Arial" w:hAnsi="Arial" w:cs="Arial"/>
                <w:b/>
                <w:szCs w:val="21"/>
              </w:rPr>
            </w:pPr>
            <w:r>
              <w:rPr>
                <w:rFonts w:ascii="Arial" w:hAnsi="Arial" w:cs="Arial"/>
                <w:b/>
                <w:szCs w:val="21"/>
              </w:rPr>
              <w:t>10.3</w:t>
            </w:r>
          </w:p>
        </w:tc>
        <w:tc>
          <w:tcPr>
            <w:tcW w:w="1230" w:type="dxa"/>
            <w:tcBorders>
              <w:top w:val="single" w:sz="4" w:space="0" w:color="auto"/>
              <w:left w:val="single" w:sz="4" w:space="0" w:color="auto"/>
              <w:bottom w:val="single" w:sz="4" w:space="0" w:color="auto"/>
              <w:right w:val="single" w:sz="4" w:space="0" w:color="auto"/>
            </w:tcBorders>
            <w:vAlign w:val="center"/>
          </w:tcPr>
          <w:p w14:paraId="7E441F88" w14:textId="77777777" w:rsidR="005E5359" w:rsidRDefault="000F5A12">
            <w:pPr>
              <w:spacing w:line="300" w:lineRule="exact"/>
              <w:jc w:val="center"/>
              <w:rPr>
                <w:rFonts w:ascii="Arial" w:hAnsi="Arial" w:cs="Arial"/>
                <w:szCs w:val="21"/>
              </w:rPr>
            </w:pPr>
            <w:r>
              <w:rPr>
                <w:rFonts w:ascii="Arial" w:hAnsi="Arial" w:cs="Arial"/>
                <w:szCs w:val="21"/>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167AA79C" w14:textId="77777777" w:rsidR="005E5359" w:rsidRDefault="000F5A12">
            <w:pPr>
              <w:spacing w:line="276" w:lineRule="auto"/>
              <w:rPr>
                <w:rFonts w:ascii="Arial" w:hAnsi="Arial" w:cs="Arial"/>
                <w:szCs w:val="21"/>
              </w:rPr>
            </w:pPr>
            <w:r>
              <w:rPr>
                <w:rFonts w:ascii="Arial" w:hAnsi="Arial" w:cs="Arial"/>
                <w:szCs w:val="21"/>
              </w:rPr>
              <w:sym w:font="Wingdings 2" w:char="F052"/>
            </w:r>
            <w:r>
              <w:rPr>
                <w:rFonts w:ascii="Arial" w:hAnsi="Arial" w:cs="Arial"/>
                <w:szCs w:val="21"/>
              </w:rPr>
              <w:t>无</w:t>
            </w:r>
          </w:p>
          <w:p w14:paraId="7A7CC13E" w14:textId="77777777" w:rsidR="005E5359" w:rsidRDefault="000F5A12">
            <w:pPr>
              <w:spacing w:line="276" w:lineRule="auto"/>
              <w:rPr>
                <w:rFonts w:ascii="Arial" w:hAnsi="Arial" w:cs="Arial"/>
                <w:szCs w:val="21"/>
                <w:u w:val="single"/>
              </w:rPr>
            </w:pPr>
            <w:r>
              <w:rPr>
                <w:rFonts w:ascii="Arial" w:hAnsi="Arial" w:cs="Arial"/>
                <w:szCs w:val="21"/>
              </w:rPr>
              <w:t>□</w:t>
            </w:r>
            <w:r>
              <w:rPr>
                <w:rFonts w:ascii="Arial" w:hAnsi="Arial" w:cs="Arial"/>
                <w:szCs w:val="21"/>
              </w:rPr>
              <w:t>有，详见：</w:t>
            </w:r>
            <w:r>
              <w:rPr>
                <w:rFonts w:ascii="Arial" w:hAnsi="Arial" w:cs="Arial"/>
                <w:szCs w:val="21"/>
              </w:rPr>
              <w:t>\</w:t>
            </w:r>
          </w:p>
        </w:tc>
      </w:tr>
      <w:tr w:rsidR="005E5359" w14:paraId="62D4C4F8" w14:textId="77777777">
        <w:trPr>
          <w:trHeight w:val="423"/>
        </w:trPr>
        <w:tc>
          <w:tcPr>
            <w:tcW w:w="755" w:type="dxa"/>
            <w:tcBorders>
              <w:top w:val="single" w:sz="4" w:space="0" w:color="auto"/>
              <w:left w:val="single" w:sz="4" w:space="0" w:color="auto"/>
              <w:bottom w:val="single" w:sz="4" w:space="0" w:color="auto"/>
              <w:right w:val="single" w:sz="4" w:space="0" w:color="auto"/>
            </w:tcBorders>
            <w:vAlign w:val="center"/>
          </w:tcPr>
          <w:p w14:paraId="05F344CD" w14:textId="77777777" w:rsidR="005E5359" w:rsidRDefault="000F5A12">
            <w:pPr>
              <w:spacing w:line="300" w:lineRule="exact"/>
              <w:jc w:val="center"/>
              <w:rPr>
                <w:rFonts w:ascii="Arial" w:hAnsi="Arial" w:cs="Arial"/>
                <w:b/>
                <w:szCs w:val="21"/>
              </w:rPr>
            </w:pPr>
            <w:r>
              <w:rPr>
                <w:rFonts w:ascii="Arial" w:hAnsi="Arial" w:cs="Arial"/>
                <w:b/>
                <w:szCs w:val="21"/>
              </w:rPr>
              <w:lastRenderedPageBreak/>
              <w:t>10.4</w:t>
            </w:r>
          </w:p>
        </w:tc>
        <w:tc>
          <w:tcPr>
            <w:tcW w:w="1230" w:type="dxa"/>
            <w:tcBorders>
              <w:top w:val="single" w:sz="4" w:space="0" w:color="auto"/>
              <w:left w:val="single" w:sz="4" w:space="0" w:color="auto"/>
              <w:bottom w:val="single" w:sz="4" w:space="0" w:color="auto"/>
              <w:right w:val="single" w:sz="4" w:space="0" w:color="auto"/>
            </w:tcBorders>
            <w:vAlign w:val="center"/>
          </w:tcPr>
          <w:p w14:paraId="60A32CC2" w14:textId="77777777" w:rsidR="005E5359" w:rsidRDefault="000F5A12">
            <w:pPr>
              <w:spacing w:line="300" w:lineRule="exact"/>
              <w:jc w:val="center"/>
              <w:rPr>
                <w:rFonts w:ascii="Arial" w:hAnsi="Arial" w:cs="Arial"/>
                <w:szCs w:val="21"/>
              </w:rPr>
            </w:pPr>
            <w:r>
              <w:rPr>
                <w:rFonts w:ascii="Arial" w:hAnsi="Arial" w:cs="Arial"/>
                <w:szCs w:val="21"/>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6EF908D5" w14:textId="77777777" w:rsidR="005E5359" w:rsidRDefault="000F5A12">
            <w:pPr>
              <w:spacing w:line="276" w:lineRule="auto"/>
              <w:rPr>
                <w:rFonts w:ascii="Arial" w:hAnsi="Arial" w:cs="Arial"/>
                <w:szCs w:val="21"/>
              </w:rPr>
            </w:pPr>
            <w:r>
              <w:rPr>
                <w:rFonts w:ascii="Arial" w:hAnsi="Arial" w:cs="Arial"/>
                <w:szCs w:val="21"/>
              </w:rPr>
              <w:t>本文件中内容如有前后不一致，以在招标文件先出现的为准。</w:t>
            </w:r>
          </w:p>
        </w:tc>
      </w:tr>
    </w:tbl>
    <w:p w14:paraId="17954606" w14:textId="77777777" w:rsidR="005E5359" w:rsidRDefault="005E5359">
      <w:pPr>
        <w:rPr>
          <w:rFonts w:ascii="Arial" w:hAnsi="Arial" w:cs="Arial"/>
        </w:rPr>
      </w:pPr>
    </w:p>
    <w:bookmarkEnd w:id="31"/>
    <w:p w14:paraId="54AC052F" w14:textId="77777777" w:rsidR="005E5359" w:rsidRDefault="005E5359">
      <w:pPr>
        <w:spacing w:before="120" w:line="320" w:lineRule="atLeast"/>
        <w:outlineLvl w:val="1"/>
        <w:rPr>
          <w:rFonts w:ascii="Arial" w:hAnsi="Arial" w:cs="Arial"/>
          <w:bCs/>
          <w:kern w:val="0"/>
          <w:sz w:val="28"/>
          <w:szCs w:val="28"/>
        </w:rPr>
        <w:sectPr w:rsidR="005E5359">
          <w:headerReference w:type="default" r:id="rId17"/>
          <w:headerReference w:type="first" r:id="rId18"/>
          <w:pgSz w:w="11906" w:h="16838"/>
          <w:pgMar w:top="993" w:right="1133" w:bottom="1246" w:left="1418" w:header="851" w:footer="992" w:gutter="0"/>
          <w:cols w:space="720"/>
          <w:titlePg/>
          <w:docGrid w:linePitch="312"/>
        </w:sectPr>
      </w:pPr>
    </w:p>
    <w:p w14:paraId="664FADF8" w14:textId="77777777" w:rsidR="005E5359" w:rsidRDefault="000F5A12">
      <w:pPr>
        <w:spacing w:before="120" w:line="320" w:lineRule="atLeast"/>
        <w:outlineLvl w:val="1"/>
        <w:rPr>
          <w:rFonts w:ascii="Arial" w:hAnsi="Arial" w:cs="Arial"/>
          <w:b/>
          <w:bCs/>
          <w:kern w:val="0"/>
          <w:szCs w:val="21"/>
        </w:rPr>
      </w:pPr>
      <w:bookmarkStart w:id="34" w:name="_Toc254970549"/>
      <w:bookmarkStart w:id="35" w:name="_Hlk88949215"/>
      <w:bookmarkStart w:id="36" w:name="_Toc254970690"/>
      <w:r>
        <w:rPr>
          <w:rFonts w:ascii="Arial" w:hAnsi="Arial" w:cs="Arial"/>
          <w:b/>
          <w:bCs/>
          <w:kern w:val="0"/>
          <w:szCs w:val="21"/>
        </w:rPr>
        <w:lastRenderedPageBreak/>
        <w:t>1</w:t>
      </w:r>
      <w:r>
        <w:rPr>
          <w:rFonts w:ascii="Arial" w:hAnsi="Arial" w:cs="Arial"/>
          <w:b/>
          <w:bCs/>
          <w:kern w:val="0"/>
          <w:szCs w:val="21"/>
        </w:rPr>
        <w:t>．总则</w:t>
      </w:r>
    </w:p>
    <w:p w14:paraId="19D1F164" w14:textId="77777777" w:rsidR="005E5359" w:rsidRDefault="000F5A12">
      <w:pPr>
        <w:spacing w:before="120" w:line="320" w:lineRule="atLeast"/>
        <w:ind w:firstLineChars="200" w:firstLine="422"/>
        <w:outlineLvl w:val="2"/>
        <w:rPr>
          <w:rFonts w:ascii="Arial" w:hAnsi="Arial" w:cs="Arial"/>
          <w:b/>
          <w:bCs/>
          <w:kern w:val="0"/>
          <w:szCs w:val="21"/>
        </w:rPr>
      </w:pPr>
      <w:bookmarkStart w:id="37" w:name="_Toc254970668"/>
      <w:bookmarkStart w:id="38" w:name="_Toc254970527"/>
      <w:r>
        <w:rPr>
          <w:rFonts w:ascii="Arial" w:hAnsi="Arial" w:cs="Arial"/>
          <w:b/>
          <w:bCs/>
          <w:kern w:val="0"/>
          <w:szCs w:val="21"/>
        </w:rPr>
        <w:t>1.1</w:t>
      </w:r>
      <w:r>
        <w:rPr>
          <w:rFonts w:ascii="Arial" w:hAnsi="Arial" w:cs="Arial"/>
          <w:b/>
          <w:bCs/>
          <w:kern w:val="0"/>
          <w:szCs w:val="21"/>
        </w:rPr>
        <w:t>适用范围</w:t>
      </w:r>
      <w:bookmarkEnd w:id="37"/>
      <w:bookmarkEnd w:id="38"/>
    </w:p>
    <w:p w14:paraId="26264B31"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本招标文件适用于供应商须知前附表所述项目的政府采购活动。</w:t>
      </w:r>
    </w:p>
    <w:p w14:paraId="261F63AE" w14:textId="77777777" w:rsidR="005E5359" w:rsidRDefault="000F5A12">
      <w:pPr>
        <w:spacing w:before="120" w:line="320" w:lineRule="atLeast"/>
        <w:ind w:firstLineChars="200" w:firstLine="422"/>
        <w:outlineLvl w:val="2"/>
        <w:rPr>
          <w:rFonts w:ascii="Arial" w:hAnsi="Arial" w:cs="Arial"/>
          <w:b/>
          <w:bCs/>
          <w:kern w:val="0"/>
          <w:szCs w:val="21"/>
        </w:rPr>
      </w:pPr>
      <w:bookmarkStart w:id="39" w:name="_Toc254970669"/>
      <w:bookmarkStart w:id="40" w:name="_Toc254970528"/>
      <w:r>
        <w:rPr>
          <w:rFonts w:ascii="Arial" w:hAnsi="Arial" w:cs="Arial"/>
          <w:b/>
          <w:bCs/>
          <w:kern w:val="0"/>
          <w:szCs w:val="21"/>
        </w:rPr>
        <w:t>1.2</w:t>
      </w:r>
      <w:r>
        <w:rPr>
          <w:rFonts w:ascii="Arial" w:hAnsi="Arial" w:cs="Arial"/>
          <w:b/>
          <w:bCs/>
          <w:kern w:val="0"/>
          <w:szCs w:val="21"/>
        </w:rPr>
        <w:t>定义</w:t>
      </w:r>
      <w:bookmarkEnd w:id="39"/>
      <w:bookmarkEnd w:id="40"/>
    </w:p>
    <w:p w14:paraId="1D3FCBA0"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1.2.1“</w:t>
      </w:r>
      <w:r>
        <w:rPr>
          <w:rFonts w:ascii="Arial" w:hAnsi="Arial" w:cs="Arial"/>
          <w:szCs w:val="21"/>
        </w:rPr>
        <w:t>采购人</w:t>
      </w:r>
      <w:r>
        <w:rPr>
          <w:rFonts w:ascii="Arial" w:hAnsi="Arial" w:cs="Arial"/>
          <w:szCs w:val="21"/>
        </w:rPr>
        <w:t>”</w:t>
      </w:r>
      <w:r>
        <w:rPr>
          <w:rFonts w:ascii="Arial" w:hAnsi="Arial" w:cs="Arial"/>
          <w:szCs w:val="21"/>
        </w:rPr>
        <w:t>系指依法进行政府采购的国家机关、事业单位、团体组织。</w:t>
      </w:r>
    </w:p>
    <w:p w14:paraId="3373828E"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1.2.2“</w:t>
      </w:r>
      <w:r>
        <w:rPr>
          <w:rFonts w:ascii="Arial" w:hAnsi="Arial" w:cs="Arial"/>
          <w:szCs w:val="21"/>
        </w:rPr>
        <w:t>供应商</w:t>
      </w:r>
      <w:r>
        <w:rPr>
          <w:rFonts w:ascii="Arial" w:hAnsi="Arial" w:cs="Arial"/>
          <w:szCs w:val="21"/>
        </w:rPr>
        <w:t>”</w:t>
      </w:r>
      <w:r>
        <w:rPr>
          <w:rFonts w:ascii="Arial" w:hAnsi="Arial" w:cs="Arial"/>
          <w:szCs w:val="21"/>
        </w:rPr>
        <w:t>系</w:t>
      </w:r>
      <w:r>
        <w:rPr>
          <w:rFonts w:ascii="Arial" w:hAnsi="Arial" w:cs="Arial"/>
        </w:rPr>
        <w:t>指响应招标、参加投标竞争的法人、其他组织或者自然人</w:t>
      </w:r>
      <w:r>
        <w:rPr>
          <w:rFonts w:ascii="Arial" w:hAnsi="Arial" w:cs="Arial"/>
          <w:szCs w:val="21"/>
        </w:rPr>
        <w:t>。</w:t>
      </w:r>
    </w:p>
    <w:p w14:paraId="71645BB9" w14:textId="77777777" w:rsidR="005E5359" w:rsidRDefault="000F5A12">
      <w:pPr>
        <w:spacing w:before="120" w:line="360" w:lineRule="auto"/>
        <w:ind w:firstLineChars="200" w:firstLine="420"/>
        <w:rPr>
          <w:rFonts w:ascii="Arial" w:hAnsi="Arial" w:cs="Arial"/>
        </w:rPr>
      </w:pPr>
      <w:r>
        <w:rPr>
          <w:rFonts w:ascii="Arial" w:hAnsi="Arial" w:cs="Arial"/>
        </w:rPr>
        <w:t>1.2.3</w:t>
      </w:r>
      <w:r>
        <w:rPr>
          <w:rFonts w:ascii="Arial" w:hAnsi="Arial" w:cs="Arial"/>
        </w:rPr>
        <w:t>本文件中的</w:t>
      </w:r>
      <w:r>
        <w:rPr>
          <w:rFonts w:ascii="Arial" w:hAnsi="Arial" w:cs="Arial"/>
        </w:rPr>
        <w:t>“</w:t>
      </w:r>
      <w:r>
        <w:rPr>
          <w:rFonts w:ascii="Arial" w:hAnsi="Arial" w:cs="Arial"/>
        </w:rPr>
        <w:t>法定代表人</w:t>
      </w:r>
      <w:r>
        <w:rPr>
          <w:rFonts w:ascii="Arial" w:hAnsi="Arial" w:cs="Arial"/>
        </w:rPr>
        <w:t>”</w:t>
      </w:r>
      <w:r>
        <w:rPr>
          <w:rFonts w:ascii="Arial" w:hAnsi="Arial" w:cs="Arial"/>
        </w:rPr>
        <w:t>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321FB5C1" w14:textId="77777777" w:rsidR="005E5359" w:rsidRDefault="000F5A12">
      <w:pPr>
        <w:spacing w:before="120" w:line="360" w:lineRule="auto"/>
        <w:ind w:firstLineChars="200" w:firstLine="420"/>
        <w:rPr>
          <w:rFonts w:ascii="Arial" w:hAnsi="Arial" w:cs="Arial"/>
        </w:rPr>
      </w:pPr>
      <w:r>
        <w:rPr>
          <w:rFonts w:ascii="Arial" w:hAnsi="Arial" w:cs="Arial"/>
        </w:rPr>
        <w:t>1.2.4</w:t>
      </w:r>
      <w:r>
        <w:rPr>
          <w:rFonts w:ascii="Arial" w:hAnsi="Arial" w:cs="Arial"/>
        </w:rPr>
        <w:t>本文件中的</w:t>
      </w:r>
      <w:r>
        <w:rPr>
          <w:rFonts w:ascii="Arial" w:hAnsi="Arial" w:cs="Arial"/>
        </w:rPr>
        <w:t>“</w:t>
      </w:r>
      <w:r>
        <w:rPr>
          <w:rFonts w:ascii="Arial" w:hAnsi="Arial" w:cs="Arial"/>
        </w:rPr>
        <w:t>公章</w:t>
      </w:r>
      <w:r>
        <w:rPr>
          <w:rFonts w:ascii="Arial" w:hAnsi="Arial" w:cs="Arial"/>
        </w:rPr>
        <w:t>”</w:t>
      </w:r>
      <w:r>
        <w:rPr>
          <w:rFonts w:ascii="Arial" w:hAnsi="Arial" w:cs="Arial"/>
        </w:rPr>
        <w:t>是指根据我国对公章的管理规定，用供应</w:t>
      </w:r>
      <w:proofErr w:type="gramStart"/>
      <w:r>
        <w:rPr>
          <w:rFonts w:ascii="Arial" w:hAnsi="Arial" w:cs="Arial"/>
        </w:rPr>
        <w:t>商法定主体</w:t>
      </w:r>
      <w:proofErr w:type="gramEnd"/>
      <w:r>
        <w:rPr>
          <w:rFonts w:ascii="Arial" w:hAnsi="Arial" w:cs="Arial"/>
        </w:rPr>
        <w:t>行为名称制作的印章，除本文件有特殊规定外，供应商的财务章、部门章、分公司章、工会章、合同章、投标专用章、业务专用章及银行的转账章、现金收讫章、现金付讫章等其他形式印章均不能代替公章。本文件中的</w:t>
      </w:r>
      <w:r>
        <w:rPr>
          <w:rFonts w:ascii="Arial" w:hAnsi="Arial" w:cs="Arial"/>
        </w:rPr>
        <w:t>“</w:t>
      </w:r>
      <w:r>
        <w:rPr>
          <w:rFonts w:ascii="Arial" w:hAnsi="Arial" w:cs="Arial"/>
        </w:rPr>
        <w:t>签章</w:t>
      </w:r>
      <w:r>
        <w:rPr>
          <w:rFonts w:ascii="Arial" w:hAnsi="Arial" w:cs="Arial"/>
        </w:rPr>
        <w:t>”</w:t>
      </w:r>
      <w:r>
        <w:rPr>
          <w:rFonts w:ascii="Arial" w:hAnsi="Arial" w:cs="Arial"/>
        </w:rPr>
        <w:t>是指电子签名的一种表现形式，利用图像处理技术将电子签名操作转化为与纸质文件盖章操作相同的可视效果，同时利用电子签名技术保障电子信息的真实性和完整性以及签名人的不可否认性。</w:t>
      </w:r>
    </w:p>
    <w:p w14:paraId="058C762C" w14:textId="77777777" w:rsidR="005E5359" w:rsidRDefault="000F5A12">
      <w:pPr>
        <w:widowControl/>
        <w:spacing w:line="360" w:lineRule="auto"/>
        <w:ind w:firstLineChars="200" w:firstLine="420"/>
        <w:jc w:val="left"/>
        <w:rPr>
          <w:rFonts w:ascii="Arial" w:hAnsi="Arial" w:cs="Arial"/>
          <w:szCs w:val="21"/>
        </w:rPr>
      </w:pPr>
      <w:r>
        <w:rPr>
          <w:rFonts w:ascii="Arial" w:hAnsi="Arial" w:cs="Arial"/>
          <w:szCs w:val="21"/>
        </w:rPr>
        <w:t>1.2.5“</w:t>
      </w:r>
      <w:r>
        <w:rPr>
          <w:rFonts w:ascii="Arial" w:hAnsi="Arial" w:cs="Arial"/>
          <w:szCs w:val="21"/>
        </w:rPr>
        <w:t>书面形式</w:t>
      </w:r>
      <w:r>
        <w:rPr>
          <w:rFonts w:ascii="Arial" w:hAnsi="Arial" w:cs="Arial"/>
          <w:szCs w:val="21"/>
        </w:rPr>
        <w:t>”</w:t>
      </w:r>
      <w:r>
        <w:rPr>
          <w:rFonts w:ascii="Arial" w:hAnsi="Arial" w:cs="Arial"/>
          <w:szCs w:val="21"/>
        </w:rPr>
        <w:t>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w:t>
      </w:r>
    </w:p>
    <w:p w14:paraId="789E2D47"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1.2.6</w:t>
      </w:r>
      <w:r>
        <w:rPr>
          <w:rFonts w:ascii="Arial" w:hAnsi="Arial" w:cs="Arial"/>
          <w:szCs w:val="21"/>
        </w:rPr>
        <w:t>本项目的技术商务要求重要性分为</w:t>
      </w:r>
      <w:r>
        <w:rPr>
          <w:rFonts w:ascii="Arial" w:hAnsi="Arial" w:cs="Arial"/>
          <w:szCs w:val="21"/>
        </w:rPr>
        <w:t>“</w:t>
      </w:r>
      <w:r>
        <w:rPr>
          <w:rFonts w:ascii="Segoe UI Symbol" w:hAnsi="Segoe UI Symbol" w:cs="Segoe UI Symbol"/>
          <w:bCs/>
          <w:szCs w:val="21"/>
        </w:rPr>
        <w:t>★</w:t>
      </w:r>
      <w:r>
        <w:rPr>
          <w:rFonts w:ascii="Arial" w:hAnsi="Arial" w:cs="Arial"/>
          <w:szCs w:val="21"/>
        </w:rPr>
        <w:t>”</w:t>
      </w:r>
      <w:r>
        <w:rPr>
          <w:rFonts w:ascii="Arial" w:hAnsi="Arial" w:cs="Arial"/>
          <w:szCs w:val="21"/>
        </w:rPr>
        <w:t>（如有）、</w:t>
      </w:r>
      <w:r>
        <w:rPr>
          <w:rFonts w:ascii="Arial" w:hAnsi="Arial" w:cs="Arial"/>
          <w:szCs w:val="21"/>
        </w:rPr>
        <w:t>“▲”</w:t>
      </w:r>
      <w:r>
        <w:rPr>
          <w:rFonts w:ascii="Arial" w:hAnsi="Arial" w:cs="Arial"/>
          <w:szCs w:val="21"/>
        </w:rPr>
        <w:t>（如有）和一般无标识指标。</w:t>
      </w:r>
      <w:r>
        <w:rPr>
          <w:rFonts w:ascii="Arial" w:hAnsi="Arial" w:cs="Arial"/>
          <w:szCs w:val="21"/>
        </w:rPr>
        <w:t>▲</w:t>
      </w:r>
      <w:r>
        <w:rPr>
          <w:rFonts w:ascii="Arial" w:hAnsi="Arial" w:cs="Arial"/>
          <w:szCs w:val="21"/>
        </w:rPr>
        <w:t>代表实质性要求指标，</w:t>
      </w:r>
      <w:r>
        <w:rPr>
          <w:rFonts w:ascii="Arial" w:hAnsi="Arial" w:cs="Arial"/>
          <w:b/>
          <w:bCs/>
          <w:szCs w:val="21"/>
        </w:rPr>
        <w:t>不满足该指标项将导致投标被否决</w:t>
      </w:r>
      <w:r>
        <w:rPr>
          <w:rFonts w:ascii="Arial" w:hAnsi="Arial" w:cs="Arial"/>
          <w:szCs w:val="21"/>
        </w:rPr>
        <w:t>；</w:t>
      </w:r>
      <w:r>
        <w:rPr>
          <w:rFonts w:ascii="Segoe UI Symbol" w:hAnsi="Segoe UI Symbol" w:cs="Segoe UI Symbol"/>
          <w:szCs w:val="21"/>
        </w:rPr>
        <w:t>★</w:t>
      </w:r>
      <w:r>
        <w:rPr>
          <w:rFonts w:ascii="Arial" w:hAnsi="Arial" w:cs="Arial"/>
          <w:szCs w:val="21"/>
        </w:rPr>
        <w:t>代表重要指标；无标识则表示一般指标项。</w:t>
      </w:r>
    </w:p>
    <w:p w14:paraId="673BFEF1"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 xml:space="preserve">1.2.7 </w:t>
      </w:r>
      <w:r>
        <w:rPr>
          <w:rFonts w:ascii="Arial" w:hAnsi="Arial" w:cs="Arial"/>
          <w:szCs w:val="21"/>
        </w:rPr>
        <w:t>本招标文件出现多种选项的条款，以</w:t>
      </w:r>
      <w:r>
        <w:rPr>
          <w:rFonts w:ascii="Arial" w:hAnsi="Arial" w:cs="Arial"/>
          <w:szCs w:val="21"/>
        </w:rPr>
        <w:t>“</w:t>
      </w:r>
      <w:r>
        <w:rPr>
          <w:rFonts w:ascii="Arial" w:hAnsi="Arial" w:cs="Arial"/>
        </w:rPr>
        <w:sym w:font="Wingdings 2" w:char="F052"/>
      </w:r>
      <w:r>
        <w:rPr>
          <w:rFonts w:ascii="Arial" w:hAnsi="Arial" w:cs="Arial"/>
          <w:szCs w:val="21"/>
        </w:rPr>
        <w:t>”</w:t>
      </w:r>
      <w:r>
        <w:rPr>
          <w:rFonts w:ascii="Arial" w:hAnsi="Arial" w:cs="Arial"/>
          <w:szCs w:val="21"/>
        </w:rPr>
        <w:t>表示本条款所选择的方式。</w:t>
      </w:r>
    </w:p>
    <w:p w14:paraId="03B05106"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1.2.8 “</w:t>
      </w:r>
      <w:r>
        <w:rPr>
          <w:rFonts w:ascii="Arial" w:hAnsi="Arial" w:cs="Arial"/>
          <w:szCs w:val="21"/>
        </w:rPr>
        <w:t>电子交易平台</w:t>
      </w:r>
      <w:r>
        <w:rPr>
          <w:rFonts w:ascii="Arial" w:hAnsi="Arial" w:cs="Arial"/>
          <w:szCs w:val="21"/>
        </w:rPr>
        <w:t>”</w:t>
      </w:r>
      <w:r>
        <w:rPr>
          <w:rFonts w:ascii="Arial" w:hAnsi="Arial" w:cs="Arial"/>
          <w:szCs w:val="21"/>
        </w:rPr>
        <w:t>是指以数据电文形式在线完成采购活动的信息平台，本招标文件中也称</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平台</w:t>
      </w:r>
      <w:r>
        <w:rPr>
          <w:rFonts w:ascii="Arial" w:hAnsi="Arial" w:cs="Arial"/>
          <w:szCs w:val="21"/>
        </w:rPr>
        <w:t>”</w:t>
      </w:r>
      <w:r>
        <w:rPr>
          <w:rFonts w:ascii="Arial" w:hAnsi="Arial" w:cs="Arial"/>
          <w:szCs w:val="21"/>
        </w:rPr>
        <w:t>。</w:t>
      </w:r>
    </w:p>
    <w:p w14:paraId="1E21151E" w14:textId="77777777" w:rsidR="005E5359" w:rsidRDefault="000F5A12">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1.3</w:t>
      </w:r>
      <w:r>
        <w:rPr>
          <w:rFonts w:ascii="Arial" w:hAnsi="Arial" w:cs="Arial"/>
          <w:b/>
          <w:bCs/>
          <w:kern w:val="0"/>
          <w:szCs w:val="21"/>
        </w:rPr>
        <w:t>项目信息</w:t>
      </w:r>
    </w:p>
    <w:p w14:paraId="7633F3BD"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1.3.1</w:t>
      </w:r>
      <w:r>
        <w:rPr>
          <w:rFonts w:ascii="Arial" w:hAnsi="Arial" w:cs="Arial"/>
          <w:szCs w:val="21"/>
        </w:rPr>
        <w:t>项目名称及编号：详见供应商须知前附表</w:t>
      </w:r>
    </w:p>
    <w:p w14:paraId="421AA3AE"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1.3.2</w:t>
      </w:r>
      <w:r>
        <w:rPr>
          <w:rFonts w:ascii="Arial" w:hAnsi="Arial" w:cs="Arial"/>
          <w:szCs w:val="21"/>
        </w:rPr>
        <w:t>采购方式：详见供应商须知前附表</w:t>
      </w:r>
    </w:p>
    <w:p w14:paraId="1306142B" w14:textId="77777777" w:rsidR="005E5359" w:rsidRDefault="000F5A12">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1.4</w:t>
      </w:r>
      <w:r>
        <w:rPr>
          <w:rFonts w:ascii="Arial" w:hAnsi="Arial" w:cs="Arial"/>
          <w:b/>
          <w:bCs/>
          <w:kern w:val="0"/>
          <w:szCs w:val="21"/>
        </w:rPr>
        <w:t>供应商资格要求</w:t>
      </w:r>
    </w:p>
    <w:p w14:paraId="6B4073CF"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1.4.1</w:t>
      </w:r>
      <w:r>
        <w:rPr>
          <w:rFonts w:ascii="Arial" w:hAnsi="Arial" w:cs="Arial"/>
          <w:szCs w:val="21"/>
        </w:rPr>
        <w:t>供应商资格要求：详见供应商须知前附表</w:t>
      </w:r>
    </w:p>
    <w:p w14:paraId="22A7C343"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1.4.2</w:t>
      </w:r>
      <w:r>
        <w:rPr>
          <w:rFonts w:ascii="Arial" w:hAnsi="Arial" w:cs="Arial"/>
          <w:szCs w:val="21"/>
        </w:rPr>
        <w:t>按照招标公告的规定获得招标文件。</w:t>
      </w:r>
    </w:p>
    <w:p w14:paraId="18FAACF2"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1.4.3</w:t>
      </w:r>
      <w:r>
        <w:rPr>
          <w:rFonts w:ascii="Arial" w:hAnsi="Arial" w:cs="Arial"/>
          <w:szCs w:val="21"/>
        </w:rPr>
        <w:t>本项目是否接受联合体投标，见</w:t>
      </w:r>
      <w:r>
        <w:rPr>
          <w:rFonts w:ascii="Arial" w:hAnsi="Arial" w:cs="Arial"/>
          <w:szCs w:val="21"/>
        </w:rPr>
        <w:t>“</w:t>
      </w:r>
      <w:r>
        <w:rPr>
          <w:rFonts w:ascii="Arial" w:hAnsi="Arial" w:cs="Arial"/>
          <w:szCs w:val="21"/>
        </w:rPr>
        <w:t>供应商须知前附表</w:t>
      </w:r>
      <w:r>
        <w:rPr>
          <w:rFonts w:ascii="Arial" w:hAnsi="Arial" w:cs="Arial"/>
          <w:szCs w:val="21"/>
        </w:rPr>
        <w:t>”</w:t>
      </w:r>
      <w:r>
        <w:rPr>
          <w:rFonts w:ascii="Arial" w:hAnsi="Arial" w:cs="Arial"/>
          <w:szCs w:val="21"/>
        </w:rPr>
        <w:t>规定。</w:t>
      </w:r>
    </w:p>
    <w:p w14:paraId="63C97DF4"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如接受联合体投标，联合体投标要求如下：</w:t>
      </w:r>
    </w:p>
    <w:p w14:paraId="43F1E2C4"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）供应商可以组成一个投标联合体，以一个供应商的身份共同参加投标。联合体投标的，须</w:t>
      </w:r>
      <w:r>
        <w:rPr>
          <w:rFonts w:ascii="Arial" w:hAnsi="Arial" w:cs="Arial"/>
          <w:szCs w:val="21"/>
        </w:rPr>
        <w:lastRenderedPageBreak/>
        <w:t>提供《联合体协议书》（格式后附）</w:t>
      </w:r>
    </w:p>
    <w:p w14:paraId="31954CF9"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）以联合体形</w:t>
      </w:r>
      <w:proofErr w:type="gramStart"/>
      <w:r>
        <w:rPr>
          <w:rFonts w:ascii="Arial" w:hAnsi="Arial" w:cs="Arial"/>
          <w:szCs w:val="21"/>
        </w:rPr>
        <w:t>式参加</w:t>
      </w:r>
      <w:proofErr w:type="gramEnd"/>
      <w:r>
        <w:rPr>
          <w:rFonts w:ascii="Arial" w:hAnsi="Arial" w:cs="Arial"/>
          <w:szCs w:val="21"/>
        </w:rPr>
        <w:t>投标的，联合体各方均必须具备《中华人民共和国政府采购法》第二十二条第一款规定的基本条件。本项目有特殊要求规定供应商特定条件的，联合体各方中至少有一方必须符合招标文件规定的特定条件。</w:t>
      </w:r>
    </w:p>
    <w:p w14:paraId="47B6C925"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4A4F5E5E"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）以联合体形</w:t>
      </w:r>
      <w:proofErr w:type="gramStart"/>
      <w:r>
        <w:rPr>
          <w:rFonts w:ascii="Arial" w:hAnsi="Arial" w:cs="Arial"/>
          <w:szCs w:val="21"/>
        </w:rPr>
        <w:t>式参加</w:t>
      </w:r>
      <w:proofErr w:type="gramEnd"/>
      <w:r>
        <w:rPr>
          <w:rFonts w:ascii="Arial" w:hAnsi="Arial" w:cs="Arial"/>
          <w:szCs w:val="21"/>
        </w:rPr>
        <w:t>政府采购活动的，联合体各方不得再单独参加或者与其</w:t>
      </w:r>
      <w:proofErr w:type="gramStart"/>
      <w:r>
        <w:rPr>
          <w:rFonts w:ascii="Arial" w:hAnsi="Arial" w:cs="Arial"/>
          <w:szCs w:val="21"/>
        </w:rPr>
        <w:t>他供应</w:t>
      </w:r>
      <w:proofErr w:type="gramEnd"/>
      <w:r>
        <w:rPr>
          <w:rFonts w:ascii="Arial" w:hAnsi="Arial" w:cs="Arial"/>
          <w:szCs w:val="21"/>
        </w:rPr>
        <w:t>商另外组成联合体参加同一合同项下的政府采购活动。</w:t>
      </w:r>
    </w:p>
    <w:p w14:paraId="61E41264"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）联合体中有同类资质的供应</w:t>
      </w:r>
      <w:proofErr w:type="gramStart"/>
      <w:r>
        <w:rPr>
          <w:rFonts w:ascii="Arial" w:hAnsi="Arial" w:cs="Arial"/>
          <w:szCs w:val="21"/>
        </w:rPr>
        <w:t>商按照</w:t>
      </w:r>
      <w:proofErr w:type="gramEnd"/>
      <w:r>
        <w:rPr>
          <w:rFonts w:ascii="Arial" w:hAnsi="Arial" w:cs="Arial"/>
          <w:szCs w:val="21"/>
        </w:rPr>
        <w:t>联合体分工承担相同工作的，应当按照资质等级较低的供应商确定资质等级。</w:t>
      </w:r>
    </w:p>
    <w:p w14:paraId="05A262CB"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）联合体投标业绩、履约能力按照联合体各方其中较高的一方认定并计算（招标文件其他章节另有规定的除外）。</w:t>
      </w:r>
    </w:p>
    <w:p w14:paraId="41B4BEC4"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7</w:t>
      </w:r>
      <w:r>
        <w:rPr>
          <w:rFonts w:ascii="Arial" w:hAnsi="Arial" w:cs="Arial"/>
          <w:szCs w:val="21"/>
        </w:rPr>
        <w:t>）供应商为联合体的，可以由联合体中的一方或者多方共同交纳投标保证金，其交纳的保证金对联合体各方均具有约束力。</w:t>
      </w:r>
    </w:p>
    <w:p w14:paraId="4E0747CF"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8</w:t>
      </w:r>
      <w:r>
        <w:rPr>
          <w:rFonts w:ascii="Arial" w:hAnsi="Arial" w:cs="Arial"/>
          <w:szCs w:val="21"/>
        </w:rPr>
        <w:t>）联合体各方均应按照招标文件的规定提交资格证明文件。</w:t>
      </w:r>
    </w:p>
    <w:p w14:paraId="085AAB8A" w14:textId="77777777" w:rsidR="005E5359" w:rsidRDefault="000F5A12">
      <w:pPr>
        <w:spacing w:before="120" w:line="320" w:lineRule="atLeast"/>
        <w:ind w:firstLineChars="200" w:firstLine="422"/>
        <w:outlineLvl w:val="2"/>
        <w:rPr>
          <w:rFonts w:ascii="Arial" w:hAnsi="Arial" w:cs="Arial"/>
          <w:b/>
          <w:bCs/>
          <w:kern w:val="0"/>
          <w:szCs w:val="21"/>
        </w:rPr>
      </w:pPr>
      <w:bookmarkStart w:id="41" w:name="_Toc254970531"/>
      <w:bookmarkStart w:id="42" w:name="_Toc254970672"/>
      <w:r>
        <w:rPr>
          <w:rFonts w:ascii="Arial" w:hAnsi="Arial" w:cs="Arial"/>
          <w:b/>
          <w:bCs/>
          <w:kern w:val="0"/>
          <w:szCs w:val="21"/>
        </w:rPr>
        <w:t>1.5</w:t>
      </w:r>
      <w:r>
        <w:rPr>
          <w:rFonts w:ascii="Arial" w:hAnsi="Arial" w:cs="Arial"/>
          <w:b/>
          <w:bCs/>
          <w:kern w:val="0"/>
          <w:szCs w:val="21"/>
        </w:rPr>
        <w:t>现场踏勘及投标费用</w:t>
      </w:r>
      <w:bookmarkEnd w:id="41"/>
      <w:bookmarkEnd w:id="42"/>
    </w:p>
    <w:p w14:paraId="197390B9"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1.5.1</w:t>
      </w:r>
      <w:r>
        <w:rPr>
          <w:rFonts w:ascii="Arial" w:hAnsi="Arial" w:cs="Arial"/>
          <w:szCs w:val="21"/>
        </w:rPr>
        <w:t>前附表如规定现场踏勘的，供应商应按规定时间地点参加踏勘。</w:t>
      </w:r>
    </w:p>
    <w:p w14:paraId="0183B68B"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1.5.2</w:t>
      </w:r>
      <w:r>
        <w:rPr>
          <w:rFonts w:ascii="Arial" w:hAnsi="Arial" w:cs="Arial"/>
          <w:szCs w:val="21"/>
        </w:rPr>
        <w:t>供应商均应自行承担所有与投标有关的全部费用（招标文件有相关的规定除外）。</w:t>
      </w:r>
    </w:p>
    <w:p w14:paraId="34FEA1DA" w14:textId="77777777" w:rsidR="005E5359" w:rsidRDefault="000F5A12">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1.6</w:t>
      </w:r>
      <w:r>
        <w:rPr>
          <w:rFonts w:ascii="Arial" w:hAnsi="Arial" w:cs="Arial"/>
          <w:b/>
          <w:bCs/>
          <w:kern w:val="0"/>
          <w:szCs w:val="21"/>
        </w:rPr>
        <w:t>转包与分包</w:t>
      </w:r>
    </w:p>
    <w:p w14:paraId="2793FA3F"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1.6.1</w:t>
      </w:r>
      <w:r>
        <w:rPr>
          <w:rFonts w:ascii="Arial" w:hAnsi="Arial" w:cs="Arial"/>
          <w:szCs w:val="21"/>
        </w:rPr>
        <w:t>如招标文件其他地方无特别规定，本项目不允许转包。</w:t>
      </w:r>
    </w:p>
    <w:p w14:paraId="72F3FDE4"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1.6.2</w:t>
      </w:r>
      <w:r>
        <w:rPr>
          <w:rFonts w:ascii="Arial" w:hAnsi="Arial" w:cs="Arial"/>
          <w:szCs w:val="21"/>
        </w:rPr>
        <w:t>本项目是否允许分包详见</w:t>
      </w:r>
      <w:r>
        <w:rPr>
          <w:rFonts w:ascii="Arial" w:hAnsi="Arial" w:cs="Arial"/>
          <w:szCs w:val="21"/>
        </w:rPr>
        <w:t>“</w:t>
      </w:r>
      <w:r>
        <w:rPr>
          <w:rFonts w:ascii="Arial" w:hAnsi="Arial" w:cs="Arial"/>
          <w:szCs w:val="21"/>
        </w:rPr>
        <w:t>供应商须知前附表</w:t>
      </w:r>
      <w:r>
        <w:rPr>
          <w:rFonts w:ascii="Arial" w:hAnsi="Arial" w:cs="Arial"/>
          <w:szCs w:val="21"/>
        </w:rPr>
        <w:t>”</w:t>
      </w:r>
      <w:r>
        <w:rPr>
          <w:rFonts w:ascii="Arial" w:hAnsi="Arial" w:cs="Arial"/>
          <w:szCs w:val="21"/>
        </w:rPr>
        <w:t>，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15600276" w14:textId="77777777" w:rsidR="005E5359" w:rsidRDefault="000F5A12">
      <w:pPr>
        <w:spacing w:before="120" w:line="276" w:lineRule="auto"/>
        <w:ind w:firstLineChars="200" w:firstLine="422"/>
        <w:outlineLvl w:val="2"/>
        <w:rPr>
          <w:rFonts w:ascii="Arial" w:hAnsi="Arial" w:cs="Arial"/>
          <w:b/>
          <w:bCs/>
          <w:kern w:val="0"/>
          <w:szCs w:val="21"/>
        </w:rPr>
      </w:pPr>
      <w:bookmarkStart w:id="43" w:name="_Toc254970532"/>
      <w:bookmarkStart w:id="44" w:name="_Toc254970673"/>
      <w:r>
        <w:rPr>
          <w:rFonts w:ascii="Arial" w:hAnsi="Arial" w:cs="Arial"/>
          <w:b/>
          <w:bCs/>
          <w:kern w:val="0"/>
          <w:szCs w:val="21"/>
        </w:rPr>
        <w:t>1.7</w:t>
      </w:r>
      <w:r>
        <w:rPr>
          <w:rFonts w:ascii="Arial" w:hAnsi="Arial" w:cs="Arial"/>
          <w:b/>
          <w:bCs/>
          <w:kern w:val="0"/>
          <w:szCs w:val="21"/>
        </w:rPr>
        <w:t>特别说明</w:t>
      </w:r>
      <w:bookmarkEnd w:id="43"/>
      <w:bookmarkEnd w:id="44"/>
    </w:p>
    <w:p w14:paraId="1F4B3705" w14:textId="77777777" w:rsidR="005E5359" w:rsidRDefault="000F5A12">
      <w:pPr>
        <w:spacing w:line="276" w:lineRule="auto"/>
        <w:ind w:firstLineChars="200" w:firstLine="420"/>
        <w:rPr>
          <w:rFonts w:ascii="Arial" w:hAnsi="Arial" w:cs="Arial"/>
          <w:szCs w:val="21"/>
        </w:rPr>
      </w:pPr>
      <w:r>
        <w:rPr>
          <w:rFonts w:ascii="Arial" w:hAnsi="Arial" w:cs="Arial"/>
          <w:szCs w:val="21"/>
        </w:rPr>
        <w:t xml:space="preserve">1.7.1 </w:t>
      </w:r>
      <w:r>
        <w:rPr>
          <w:rFonts w:ascii="Arial" w:hAnsi="Arial" w:cs="Arial"/>
          <w:szCs w:val="21"/>
        </w:rPr>
        <w:t>供应商应保证其提供的联系方式（电话、传真、电子邮件）有效，以保证往来函件（澄清、修改等）能及时通知供应商，并能及时反馈，否则采购人及代理机构不承担由此引起的一切后果。</w:t>
      </w:r>
    </w:p>
    <w:p w14:paraId="238A7F9A"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1.7.2</w:t>
      </w:r>
      <w:r>
        <w:rPr>
          <w:rFonts w:ascii="Arial" w:hAnsi="Arial" w:cs="Arial"/>
          <w:szCs w:val="21"/>
        </w:rPr>
        <w:t>供应商应仔细阅读招标文件的所有内容，按照招标文件的要求提交投标文件，并对所提供的全部资料的真实性承担法律责任。</w:t>
      </w:r>
    </w:p>
    <w:p w14:paraId="134E070C" w14:textId="77777777" w:rsidR="005E5359" w:rsidRDefault="000F5A12">
      <w:pPr>
        <w:spacing w:before="120" w:line="360" w:lineRule="auto"/>
        <w:ind w:firstLineChars="200" w:firstLine="420"/>
        <w:rPr>
          <w:rFonts w:ascii="Arial" w:hAnsi="Arial" w:cs="Arial"/>
          <w:szCs w:val="21"/>
        </w:rPr>
      </w:pPr>
      <w:r>
        <w:rPr>
          <w:rFonts w:ascii="Arial" w:hAnsi="Arial" w:cs="Arial"/>
          <w:szCs w:val="21"/>
        </w:rPr>
        <w:t>1.7.3</w:t>
      </w:r>
      <w:r>
        <w:rPr>
          <w:rFonts w:ascii="Arial" w:hAnsi="Arial" w:cs="Arial"/>
          <w:szCs w:val="21"/>
        </w:rPr>
        <w:t>供应商在投标活动中提供任何虚假材料，将报监管部门查处；</w:t>
      </w:r>
    </w:p>
    <w:p w14:paraId="33711181" w14:textId="77777777" w:rsidR="005E5359" w:rsidRDefault="000F5A12">
      <w:pPr>
        <w:spacing w:before="120" w:line="320" w:lineRule="atLeast"/>
        <w:ind w:leftChars="1" w:left="2" w:firstLineChars="200" w:firstLine="422"/>
        <w:outlineLvl w:val="1"/>
        <w:rPr>
          <w:rFonts w:ascii="Arial" w:hAnsi="Arial" w:cs="Arial"/>
          <w:b/>
          <w:bCs/>
          <w:kern w:val="0"/>
          <w:szCs w:val="21"/>
        </w:rPr>
      </w:pPr>
      <w:bookmarkStart w:id="45" w:name="_Toc254970534"/>
      <w:bookmarkStart w:id="46" w:name="_Toc254970675"/>
      <w:r>
        <w:rPr>
          <w:rFonts w:ascii="Arial" w:hAnsi="Arial" w:cs="Arial"/>
          <w:b/>
          <w:bCs/>
          <w:kern w:val="0"/>
          <w:szCs w:val="21"/>
        </w:rPr>
        <w:t>2</w:t>
      </w:r>
      <w:r>
        <w:rPr>
          <w:rFonts w:ascii="Arial" w:hAnsi="Arial" w:cs="Arial"/>
          <w:b/>
          <w:bCs/>
          <w:kern w:val="0"/>
          <w:szCs w:val="21"/>
        </w:rPr>
        <w:t>．招标文件</w:t>
      </w:r>
      <w:bookmarkEnd w:id="45"/>
      <w:bookmarkEnd w:id="46"/>
    </w:p>
    <w:p w14:paraId="13B959E8" w14:textId="77777777" w:rsidR="005E5359" w:rsidRDefault="000F5A12">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2.1</w:t>
      </w:r>
      <w:r>
        <w:rPr>
          <w:rFonts w:ascii="Arial" w:hAnsi="Arial" w:cs="Arial"/>
          <w:b/>
          <w:bCs/>
          <w:kern w:val="0"/>
          <w:szCs w:val="21"/>
        </w:rPr>
        <w:t>招标文件的构成</w:t>
      </w:r>
    </w:p>
    <w:p w14:paraId="48BADD2B"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第一章招标公告</w:t>
      </w:r>
    </w:p>
    <w:p w14:paraId="43C383D3"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第二章采购需求</w:t>
      </w:r>
    </w:p>
    <w:p w14:paraId="3EA52140"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第三</w:t>
      </w:r>
      <w:proofErr w:type="gramStart"/>
      <w:r>
        <w:rPr>
          <w:rFonts w:ascii="Arial" w:hAnsi="Arial" w:cs="Arial"/>
          <w:szCs w:val="21"/>
        </w:rPr>
        <w:t>章供应</w:t>
      </w:r>
      <w:proofErr w:type="gramEnd"/>
      <w:r>
        <w:rPr>
          <w:rFonts w:ascii="Arial" w:hAnsi="Arial" w:cs="Arial"/>
          <w:szCs w:val="21"/>
        </w:rPr>
        <w:t>商须知</w:t>
      </w:r>
    </w:p>
    <w:p w14:paraId="5FF967CB"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lastRenderedPageBreak/>
        <w:t>第四章评审方法及标准</w:t>
      </w:r>
    </w:p>
    <w:p w14:paraId="7E0FC4E3"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第五章合同主要条款格式</w:t>
      </w:r>
    </w:p>
    <w:p w14:paraId="3E01391E"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第六章投标文件格式</w:t>
      </w:r>
    </w:p>
    <w:p w14:paraId="4FF90917" w14:textId="77777777" w:rsidR="005E5359" w:rsidRDefault="000F5A12">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2.2</w:t>
      </w:r>
      <w:r>
        <w:rPr>
          <w:rFonts w:ascii="Arial" w:hAnsi="Arial" w:cs="Arial"/>
          <w:b/>
          <w:bCs/>
          <w:kern w:val="0"/>
          <w:szCs w:val="21"/>
        </w:rPr>
        <w:t>供应商的风险</w:t>
      </w:r>
    </w:p>
    <w:p w14:paraId="1FDEA55A"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供应商没有按照招标文件要求提供全部资料，或者供应商没有对招标文件在各方面</w:t>
      </w:r>
      <w:proofErr w:type="gramStart"/>
      <w:r>
        <w:rPr>
          <w:rFonts w:ascii="Arial" w:hAnsi="Arial" w:cs="Arial"/>
          <w:szCs w:val="21"/>
        </w:rPr>
        <w:t>作出</w:t>
      </w:r>
      <w:proofErr w:type="gramEnd"/>
      <w:r>
        <w:rPr>
          <w:rFonts w:ascii="Arial" w:hAnsi="Arial" w:cs="Arial"/>
          <w:szCs w:val="21"/>
        </w:rPr>
        <w:t>实质性响应是供应商的风险，并可能导致其投标被否决。</w:t>
      </w:r>
    </w:p>
    <w:p w14:paraId="3B7A3A0C" w14:textId="77777777" w:rsidR="005E5359" w:rsidRDefault="000F5A12">
      <w:pPr>
        <w:spacing w:before="120" w:line="320" w:lineRule="atLeast"/>
        <w:ind w:firstLineChars="200" w:firstLine="422"/>
        <w:outlineLvl w:val="2"/>
        <w:rPr>
          <w:rFonts w:ascii="Arial" w:hAnsi="Arial" w:cs="Arial"/>
          <w:b/>
          <w:szCs w:val="21"/>
        </w:rPr>
      </w:pPr>
      <w:r>
        <w:rPr>
          <w:rFonts w:ascii="Arial" w:hAnsi="Arial" w:cs="Arial"/>
          <w:b/>
          <w:bCs/>
          <w:kern w:val="0"/>
          <w:szCs w:val="21"/>
        </w:rPr>
        <w:t>2.3</w:t>
      </w:r>
      <w:r>
        <w:rPr>
          <w:rFonts w:ascii="Arial" w:hAnsi="Arial" w:cs="Arial"/>
          <w:b/>
          <w:bCs/>
          <w:kern w:val="0"/>
          <w:szCs w:val="21"/>
        </w:rPr>
        <w:t>招标文件的澄清与修改</w:t>
      </w:r>
    </w:p>
    <w:p w14:paraId="5B11BBB8"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2.3.1</w:t>
      </w:r>
      <w:r>
        <w:rPr>
          <w:rFonts w:ascii="Arial" w:hAnsi="Arial" w:cs="Arial"/>
          <w:szCs w:val="21"/>
        </w:rPr>
        <w:t>任何已获得招标文件的潜在供应商，均可以书面形式要求采购代理机构</w:t>
      </w:r>
      <w:proofErr w:type="gramStart"/>
      <w:r>
        <w:rPr>
          <w:rFonts w:ascii="Arial" w:hAnsi="Arial" w:cs="Arial"/>
          <w:szCs w:val="21"/>
        </w:rPr>
        <w:t>作出</w:t>
      </w:r>
      <w:proofErr w:type="gramEnd"/>
      <w:r>
        <w:rPr>
          <w:rFonts w:ascii="Arial" w:hAnsi="Arial" w:cs="Arial"/>
          <w:szCs w:val="21"/>
        </w:rPr>
        <w:t>书面解释、澄清。</w:t>
      </w:r>
    </w:p>
    <w:p w14:paraId="525B681F"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2.3.2</w:t>
      </w:r>
      <w:r>
        <w:rPr>
          <w:rFonts w:ascii="Arial" w:hAnsi="Arial" w:cs="Arial"/>
          <w:szCs w:val="21"/>
        </w:rPr>
        <w:t>采购人、采购代理机构对已发出的招标文件进行必要澄清或者修改的，</w:t>
      </w:r>
      <w:proofErr w:type="gramStart"/>
      <w:r>
        <w:rPr>
          <w:rFonts w:ascii="Arial" w:hAnsi="Arial" w:cs="Arial"/>
          <w:szCs w:val="21"/>
        </w:rPr>
        <w:t>按供应</w:t>
      </w:r>
      <w:proofErr w:type="gramEnd"/>
      <w:r>
        <w:rPr>
          <w:rFonts w:ascii="Arial" w:hAnsi="Arial" w:cs="Arial"/>
          <w:szCs w:val="21"/>
        </w:rPr>
        <w:t>商须知前附表规定发布。</w:t>
      </w:r>
    </w:p>
    <w:p w14:paraId="17B644C8"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2.3.3</w:t>
      </w:r>
      <w:r>
        <w:rPr>
          <w:rFonts w:ascii="Arial" w:hAnsi="Arial" w:cs="Arial"/>
          <w:szCs w:val="21"/>
        </w:rPr>
        <w:t>招标文件澄清、答复、修改、补充的内容为招标文件的组成部分。当招标文件与招标文件的答复、澄清、修改、补充通知就同一内容的表述不一致时，以最后发出的公告或书面文件为准。</w:t>
      </w:r>
    </w:p>
    <w:p w14:paraId="46796620" w14:textId="77777777" w:rsidR="005E5359" w:rsidRDefault="000F5A12">
      <w:pPr>
        <w:spacing w:before="120" w:line="320" w:lineRule="atLeast"/>
        <w:ind w:leftChars="1" w:left="2" w:firstLineChars="200" w:firstLine="422"/>
        <w:outlineLvl w:val="1"/>
        <w:rPr>
          <w:rFonts w:ascii="Arial" w:hAnsi="Arial" w:cs="Arial"/>
          <w:b/>
          <w:bCs/>
          <w:kern w:val="0"/>
          <w:szCs w:val="21"/>
        </w:rPr>
      </w:pPr>
      <w:bookmarkStart w:id="47" w:name="_Toc254970535"/>
      <w:bookmarkStart w:id="48" w:name="_Toc254970676"/>
      <w:r>
        <w:rPr>
          <w:rFonts w:ascii="Arial" w:hAnsi="Arial" w:cs="Arial"/>
          <w:b/>
          <w:bCs/>
          <w:kern w:val="0"/>
          <w:szCs w:val="21"/>
        </w:rPr>
        <w:t>3</w:t>
      </w:r>
      <w:r>
        <w:rPr>
          <w:rFonts w:ascii="Arial" w:hAnsi="Arial" w:cs="Arial"/>
          <w:b/>
          <w:bCs/>
          <w:kern w:val="0"/>
          <w:szCs w:val="21"/>
        </w:rPr>
        <w:t>．投标文件</w:t>
      </w:r>
      <w:bookmarkEnd w:id="47"/>
      <w:bookmarkEnd w:id="48"/>
    </w:p>
    <w:p w14:paraId="3A4FBFAE" w14:textId="77777777" w:rsidR="005E5359" w:rsidRDefault="000F5A12">
      <w:pPr>
        <w:spacing w:before="120" w:line="320" w:lineRule="atLeast"/>
        <w:ind w:firstLineChars="200" w:firstLine="422"/>
        <w:outlineLvl w:val="2"/>
        <w:rPr>
          <w:rFonts w:ascii="Arial" w:hAnsi="Arial" w:cs="Arial"/>
          <w:b/>
          <w:bCs/>
          <w:kern w:val="0"/>
          <w:szCs w:val="21"/>
        </w:rPr>
      </w:pPr>
      <w:bookmarkStart w:id="49" w:name="_Toc254970677"/>
      <w:bookmarkStart w:id="50" w:name="_Toc254970536"/>
      <w:r>
        <w:rPr>
          <w:rFonts w:ascii="Arial" w:hAnsi="Arial" w:cs="Arial"/>
          <w:b/>
          <w:bCs/>
          <w:kern w:val="0"/>
          <w:szCs w:val="21"/>
        </w:rPr>
        <w:t>3.1</w:t>
      </w:r>
      <w:r>
        <w:rPr>
          <w:rFonts w:ascii="Arial" w:hAnsi="Arial" w:cs="Arial"/>
          <w:b/>
          <w:bCs/>
          <w:kern w:val="0"/>
          <w:szCs w:val="21"/>
        </w:rPr>
        <w:t>投标文件的组成</w:t>
      </w:r>
      <w:bookmarkEnd w:id="49"/>
      <w:bookmarkEnd w:id="50"/>
    </w:p>
    <w:p w14:paraId="207938D3"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投标文件由第六章</w:t>
      </w:r>
      <w:r>
        <w:rPr>
          <w:rFonts w:ascii="Arial" w:hAnsi="Arial" w:cs="Arial"/>
          <w:szCs w:val="21"/>
        </w:rPr>
        <w:t>“</w:t>
      </w:r>
      <w:r>
        <w:rPr>
          <w:rFonts w:ascii="Arial" w:hAnsi="Arial" w:cs="Arial"/>
          <w:szCs w:val="21"/>
        </w:rPr>
        <w:t>投标文件格式</w:t>
      </w:r>
      <w:r>
        <w:rPr>
          <w:rFonts w:ascii="Arial" w:hAnsi="Arial" w:cs="Arial"/>
          <w:szCs w:val="21"/>
        </w:rPr>
        <w:t>”</w:t>
      </w:r>
      <w:r>
        <w:rPr>
          <w:rFonts w:ascii="Arial" w:hAnsi="Arial" w:cs="Arial"/>
          <w:szCs w:val="21"/>
        </w:rPr>
        <w:t>规定的内容和供应商所作的一切有效补充、修改和承诺等文件组成。</w:t>
      </w:r>
    </w:p>
    <w:p w14:paraId="6585BC7C" w14:textId="77777777" w:rsidR="005E5359" w:rsidRDefault="000F5A12">
      <w:pPr>
        <w:spacing w:before="120" w:line="320" w:lineRule="atLeast"/>
        <w:ind w:firstLineChars="200" w:firstLine="422"/>
        <w:outlineLvl w:val="2"/>
        <w:rPr>
          <w:rFonts w:ascii="Arial" w:hAnsi="Arial" w:cs="Arial"/>
          <w:b/>
          <w:bCs/>
          <w:kern w:val="0"/>
          <w:szCs w:val="21"/>
        </w:rPr>
      </w:pPr>
      <w:bookmarkStart w:id="51" w:name="_Toc254970678"/>
      <w:bookmarkStart w:id="52" w:name="_Toc254970537"/>
      <w:r>
        <w:rPr>
          <w:rFonts w:ascii="Arial" w:hAnsi="Arial" w:cs="Arial"/>
          <w:b/>
          <w:szCs w:val="21"/>
        </w:rPr>
        <w:t>3.2</w:t>
      </w:r>
      <w:r>
        <w:rPr>
          <w:rFonts w:ascii="Arial" w:hAnsi="Arial" w:cs="Arial"/>
          <w:b/>
          <w:bCs/>
          <w:kern w:val="0"/>
          <w:szCs w:val="21"/>
        </w:rPr>
        <w:t>投标文件的语言及计量</w:t>
      </w:r>
      <w:bookmarkEnd w:id="51"/>
      <w:bookmarkEnd w:id="52"/>
    </w:p>
    <w:p w14:paraId="569CC5F9"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3.2.1</w:t>
      </w:r>
      <w:r>
        <w:rPr>
          <w:rFonts w:ascii="Arial" w:hAnsi="Arial" w:cs="Arial"/>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5763D4FF"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3.2.2</w:t>
      </w:r>
      <w:r>
        <w:rPr>
          <w:rFonts w:ascii="Arial" w:hAnsi="Arial" w:cs="Arial"/>
          <w:szCs w:val="21"/>
        </w:rPr>
        <w:t>计量单位招标文件已有明确规定的，投标使用招标文件规定的计量单位；招标文件没有规定的，应采用中华人民共和国法定计量单位。</w:t>
      </w:r>
    </w:p>
    <w:p w14:paraId="2BEF17ED" w14:textId="77777777" w:rsidR="005E5359" w:rsidRDefault="000F5A12">
      <w:pPr>
        <w:spacing w:before="120" w:line="320" w:lineRule="atLeast"/>
        <w:ind w:firstLineChars="200" w:firstLine="422"/>
        <w:outlineLvl w:val="2"/>
        <w:rPr>
          <w:rFonts w:ascii="Arial" w:hAnsi="Arial" w:cs="Arial"/>
          <w:b/>
          <w:bCs/>
          <w:kern w:val="0"/>
          <w:szCs w:val="21"/>
        </w:rPr>
      </w:pPr>
      <w:bookmarkStart w:id="53" w:name="_Toc254970679"/>
      <w:bookmarkStart w:id="54" w:name="_Toc254970538"/>
      <w:r>
        <w:rPr>
          <w:rFonts w:ascii="Arial" w:hAnsi="Arial" w:cs="Arial"/>
          <w:b/>
          <w:bCs/>
          <w:kern w:val="0"/>
          <w:szCs w:val="21"/>
        </w:rPr>
        <w:t>3.3</w:t>
      </w:r>
      <w:r>
        <w:rPr>
          <w:rFonts w:ascii="Arial" w:hAnsi="Arial" w:cs="Arial"/>
          <w:b/>
          <w:bCs/>
          <w:kern w:val="0"/>
          <w:szCs w:val="21"/>
        </w:rPr>
        <w:t>投标报价</w:t>
      </w:r>
      <w:bookmarkEnd w:id="53"/>
      <w:bookmarkEnd w:id="54"/>
    </w:p>
    <w:p w14:paraId="0E75980C"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3.3.1</w:t>
      </w:r>
      <w:r>
        <w:rPr>
          <w:rFonts w:ascii="Arial" w:hAnsi="Arial" w:cs="Arial"/>
          <w:szCs w:val="21"/>
        </w:rPr>
        <w:t>投标报价应按招标文件中相关附表格式填写。</w:t>
      </w:r>
    </w:p>
    <w:p w14:paraId="5056B9A2"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3.3.2</w:t>
      </w:r>
      <w:r>
        <w:rPr>
          <w:rFonts w:ascii="Arial" w:hAnsi="Arial" w:cs="Arial"/>
          <w:szCs w:val="21"/>
        </w:rPr>
        <w:t>投标文件只允许有一个报价，有选择的或有条件的报价将不予接受。</w:t>
      </w:r>
    </w:p>
    <w:p w14:paraId="2A1C5B50" w14:textId="77777777" w:rsidR="005E5359" w:rsidRDefault="000F5A12">
      <w:pPr>
        <w:suppressAutoHyphens/>
        <w:spacing w:before="120" w:line="320" w:lineRule="atLeast"/>
        <w:ind w:firstLineChars="200" w:firstLine="420"/>
        <w:rPr>
          <w:rFonts w:ascii="Arial" w:hAnsi="Arial" w:cs="Arial"/>
          <w:kern w:val="1"/>
          <w:szCs w:val="21"/>
        </w:rPr>
      </w:pPr>
      <w:r>
        <w:rPr>
          <w:rFonts w:ascii="Arial" w:hAnsi="Arial" w:cs="Arial"/>
          <w:kern w:val="1"/>
          <w:szCs w:val="21"/>
        </w:rPr>
        <w:t>3.3.3</w:t>
      </w:r>
      <w:r>
        <w:rPr>
          <w:rFonts w:ascii="Arial" w:hAnsi="Arial" w:cs="Arial"/>
          <w:kern w:val="1"/>
          <w:szCs w:val="21"/>
        </w:rPr>
        <w:t>对于本文件中未列明，而供应商认为必需的费用也需列入投标报价。在合同实施时，采购人将不予支付中标人没有列入的项目费用，并认为此项目的费用已包括在投标报价中。</w:t>
      </w:r>
    </w:p>
    <w:p w14:paraId="1CE7CF47" w14:textId="77777777" w:rsidR="005E5359" w:rsidRDefault="000F5A12">
      <w:pPr>
        <w:suppressAutoHyphens/>
        <w:spacing w:before="120" w:line="320" w:lineRule="atLeast"/>
        <w:ind w:firstLineChars="200" w:firstLine="420"/>
        <w:rPr>
          <w:rFonts w:ascii="Arial" w:hAnsi="Arial" w:cs="Arial"/>
          <w:b/>
          <w:bCs/>
          <w:kern w:val="1"/>
          <w:szCs w:val="21"/>
        </w:rPr>
      </w:pPr>
      <w:r>
        <w:rPr>
          <w:rFonts w:ascii="Arial" w:hAnsi="Arial" w:cs="Arial"/>
          <w:kern w:val="1"/>
          <w:szCs w:val="21"/>
        </w:rPr>
        <w:t>3.3.4</w:t>
      </w:r>
      <w:r>
        <w:rPr>
          <w:rFonts w:ascii="Arial" w:hAnsi="Arial" w:cs="Arial"/>
          <w:kern w:val="1"/>
          <w:szCs w:val="21"/>
        </w:rPr>
        <w:t>采购人不接受供应商给予的赠品、回扣或者与采购无关的其他商品、服务。</w:t>
      </w:r>
    </w:p>
    <w:p w14:paraId="040787A6" w14:textId="77777777" w:rsidR="005E5359" w:rsidRDefault="000F5A12">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3.4</w:t>
      </w:r>
      <w:r>
        <w:rPr>
          <w:rFonts w:ascii="Arial" w:hAnsi="Arial" w:cs="Arial"/>
          <w:b/>
          <w:bCs/>
          <w:kern w:val="0"/>
          <w:szCs w:val="21"/>
        </w:rPr>
        <w:t>投标有效期</w:t>
      </w:r>
    </w:p>
    <w:p w14:paraId="2FEBAF44"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3.4.1</w:t>
      </w:r>
      <w:r>
        <w:rPr>
          <w:rFonts w:ascii="Arial" w:hAnsi="Arial" w:cs="Arial"/>
          <w:szCs w:val="21"/>
        </w:rPr>
        <w:t>如招标文件其他地方无特别规定，投标有效期则为投标截止之日起</w:t>
      </w:r>
      <w:r>
        <w:rPr>
          <w:rFonts w:ascii="Arial" w:hAnsi="Arial" w:cs="Arial"/>
          <w:szCs w:val="21"/>
        </w:rPr>
        <w:t>90</w:t>
      </w:r>
      <w:r>
        <w:rPr>
          <w:rFonts w:ascii="Arial" w:hAnsi="Arial" w:cs="Arial"/>
          <w:szCs w:val="21"/>
        </w:rPr>
        <w:t>天。在投标有效期内投标文件应保持有效。</w:t>
      </w:r>
      <w:r>
        <w:rPr>
          <w:rFonts w:ascii="Arial" w:hAnsi="Arial" w:cs="Arial"/>
          <w:b/>
          <w:bCs/>
          <w:szCs w:val="21"/>
        </w:rPr>
        <w:t>有效期不足的投标文件将被否决</w:t>
      </w:r>
      <w:r>
        <w:rPr>
          <w:rFonts w:ascii="Arial" w:hAnsi="Arial" w:cs="Arial"/>
          <w:szCs w:val="21"/>
        </w:rPr>
        <w:t>。</w:t>
      </w:r>
    </w:p>
    <w:p w14:paraId="7FAF93DF"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3.4.2</w:t>
      </w:r>
      <w:r>
        <w:rPr>
          <w:rFonts w:ascii="Arial" w:hAnsi="Arial" w:cs="Arial"/>
          <w:szCs w:val="21"/>
        </w:rPr>
        <w:t>在特殊情况下，采购人可与供应商协商延长投标文件的有效期，这种要求和答复均以书面形式进行。</w:t>
      </w:r>
    </w:p>
    <w:p w14:paraId="0DC8DFDB"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3.4.3</w:t>
      </w:r>
      <w:r>
        <w:rPr>
          <w:rFonts w:ascii="Arial" w:hAnsi="Arial" w:cs="Arial"/>
          <w:szCs w:val="21"/>
        </w:rPr>
        <w:t>供应商同意延长的投标有效期的，如本项目要求提交保证金则应相应延长其投标保证金的有</w:t>
      </w:r>
      <w:r>
        <w:rPr>
          <w:rFonts w:ascii="Arial" w:hAnsi="Arial" w:cs="Arial"/>
          <w:szCs w:val="21"/>
        </w:rPr>
        <w:lastRenderedPageBreak/>
        <w:t>效期，但不得要求或被允许修改或撤销其投标文件；供应</w:t>
      </w:r>
      <w:proofErr w:type="gramStart"/>
      <w:r>
        <w:rPr>
          <w:rFonts w:ascii="Arial" w:hAnsi="Arial" w:cs="Arial"/>
          <w:szCs w:val="21"/>
        </w:rPr>
        <w:t>商拒绝</w:t>
      </w:r>
      <w:proofErr w:type="gramEnd"/>
      <w:r>
        <w:rPr>
          <w:rFonts w:ascii="Arial" w:hAnsi="Arial" w:cs="Arial"/>
          <w:szCs w:val="21"/>
        </w:rPr>
        <w:t>延长的，其投标无效，但供应商有权收回其投标保证金。</w:t>
      </w:r>
    </w:p>
    <w:p w14:paraId="6E408230" w14:textId="77777777" w:rsidR="005E5359" w:rsidRDefault="000F5A12">
      <w:pPr>
        <w:spacing w:before="120" w:line="320" w:lineRule="atLeast"/>
        <w:ind w:firstLineChars="200" w:firstLine="422"/>
        <w:outlineLvl w:val="2"/>
        <w:rPr>
          <w:rFonts w:ascii="Arial" w:hAnsi="Arial" w:cs="Arial"/>
          <w:b/>
          <w:bCs/>
          <w:kern w:val="0"/>
          <w:szCs w:val="21"/>
        </w:rPr>
      </w:pPr>
      <w:bookmarkStart w:id="55" w:name="_Toc254970682"/>
      <w:bookmarkStart w:id="56" w:name="_Toc254970541"/>
      <w:r>
        <w:rPr>
          <w:rFonts w:ascii="Arial" w:hAnsi="Arial" w:cs="Arial"/>
          <w:b/>
          <w:bCs/>
          <w:kern w:val="0"/>
          <w:szCs w:val="21"/>
        </w:rPr>
        <w:t>3.5</w:t>
      </w:r>
      <w:r>
        <w:rPr>
          <w:rFonts w:ascii="Arial" w:hAnsi="Arial" w:cs="Arial"/>
          <w:b/>
          <w:bCs/>
          <w:kern w:val="0"/>
          <w:szCs w:val="21"/>
        </w:rPr>
        <w:t>投标保证金</w:t>
      </w:r>
      <w:bookmarkEnd w:id="55"/>
      <w:bookmarkEnd w:id="56"/>
    </w:p>
    <w:p w14:paraId="3BCF5D08"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3.5.1</w:t>
      </w:r>
      <w:r>
        <w:rPr>
          <w:rFonts w:ascii="Arial" w:hAnsi="Arial" w:cs="Arial"/>
          <w:szCs w:val="21"/>
        </w:rPr>
        <w:t>供应商须按须知前附表规定提交投标保证金，</w:t>
      </w:r>
      <w:r>
        <w:rPr>
          <w:rFonts w:ascii="Arial" w:hAnsi="Arial" w:cs="Arial"/>
          <w:b/>
          <w:bCs/>
          <w:szCs w:val="21"/>
        </w:rPr>
        <w:t>否则其投标将被否决</w:t>
      </w:r>
      <w:r>
        <w:rPr>
          <w:rFonts w:ascii="Arial" w:hAnsi="Arial" w:cs="Arial"/>
          <w:szCs w:val="21"/>
        </w:rPr>
        <w:t>。除招标文件规定不予退还保证金的情形外，代理机构在规定时间内退回供应商的投标保证金（供应商自行承担因未</w:t>
      </w:r>
      <w:proofErr w:type="gramStart"/>
      <w:r>
        <w:rPr>
          <w:rFonts w:ascii="Arial" w:hAnsi="Arial" w:cs="Arial"/>
          <w:szCs w:val="21"/>
        </w:rPr>
        <w:t>按供应</w:t>
      </w:r>
      <w:proofErr w:type="gramEnd"/>
      <w:r>
        <w:rPr>
          <w:rFonts w:ascii="Arial" w:hAnsi="Arial" w:cs="Arial"/>
          <w:szCs w:val="21"/>
        </w:rPr>
        <w:t>商须知前附表要求交纳导致投标保证金无法及时退还的责任）。</w:t>
      </w:r>
    </w:p>
    <w:p w14:paraId="1D30BD79"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3.5.2</w:t>
      </w:r>
      <w:r>
        <w:rPr>
          <w:rFonts w:ascii="Arial" w:hAnsi="Arial" w:cs="Arial"/>
          <w:szCs w:val="21"/>
        </w:rPr>
        <w:t>投标保证</w:t>
      </w:r>
      <w:proofErr w:type="gramStart"/>
      <w:r>
        <w:rPr>
          <w:rFonts w:ascii="Arial" w:hAnsi="Arial" w:cs="Arial"/>
          <w:szCs w:val="21"/>
        </w:rPr>
        <w:t>金币种应与</w:t>
      </w:r>
      <w:proofErr w:type="gramEnd"/>
      <w:r>
        <w:rPr>
          <w:rFonts w:ascii="Arial" w:hAnsi="Arial" w:cs="Arial"/>
          <w:szCs w:val="21"/>
        </w:rPr>
        <w:t>投标报价币种相同。</w:t>
      </w:r>
    </w:p>
    <w:p w14:paraId="71E17BF5"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3.5.3</w:t>
      </w:r>
      <w:r>
        <w:rPr>
          <w:rFonts w:ascii="Arial" w:hAnsi="Arial" w:cs="Arial"/>
          <w:szCs w:val="21"/>
        </w:rPr>
        <w:t>未中标人的投标保证金在中标通知书发出后</w:t>
      </w:r>
      <w:r>
        <w:rPr>
          <w:rFonts w:ascii="Arial" w:hAnsi="Arial" w:cs="Arial"/>
          <w:szCs w:val="21"/>
        </w:rPr>
        <w:t>4</w:t>
      </w:r>
      <w:r>
        <w:rPr>
          <w:rFonts w:ascii="Arial" w:hAnsi="Arial" w:cs="Arial"/>
          <w:szCs w:val="21"/>
        </w:rPr>
        <w:t>个工作日内退还。中标人的投标保证金在合同签订后</w:t>
      </w:r>
      <w:r>
        <w:rPr>
          <w:rFonts w:ascii="Arial" w:hAnsi="Arial" w:cs="Arial"/>
          <w:szCs w:val="21"/>
        </w:rPr>
        <w:t>4</w:t>
      </w:r>
      <w:r>
        <w:rPr>
          <w:rFonts w:ascii="Arial" w:hAnsi="Arial" w:cs="Arial"/>
          <w:szCs w:val="21"/>
        </w:rPr>
        <w:t>个工作日内退还（办理退还手续时需要向采购代理机构提供两份合同复印件）。</w:t>
      </w:r>
    </w:p>
    <w:p w14:paraId="725D5E43"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3.5.4</w:t>
      </w:r>
      <w:r>
        <w:rPr>
          <w:rFonts w:ascii="Arial" w:hAnsi="Arial" w:cs="Arial"/>
          <w:szCs w:val="21"/>
        </w:rPr>
        <w:t>供应商有下列情形之一的，投标保证金将不予退还：</w:t>
      </w:r>
    </w:p>
    <w:p w14:paraId="02F61EB7" w14:textId="77777777" w:rsidR="005E5359" w:rsidRDefault="000F5A12">
      <w:pPr>
        <w:numPr>
          <w:ilvl w:val="0"/>
          <w:numId w:val="6"/>
        </w:numPr>
        <w:spacing w:before="120" w:line="320" w:lineRule="atLeast"/>
        <w:rPr>
          <w:rFonts w:ascii="Arial" w:hAnsi="Arial" w:cs="Arial"/>
          <w:szCs w:val="21"/>
        </w:rPr>
      </w:pPr>
      <w:r>
        <w:rPr>
          <w:rFonts w:ascii="Arial" w:hAnsi="Arial" w:cs="Arial"/>
          <w:szCs w:val="21"/>
        </w:rPr>
        <w:t>供应商在投标有效期内撤销投标文件的；</w:t>
      </w:r>
    </w:p>
    <w:p w14:paraId="3704F506" w14:textId="77777777" w:rsidR="005E5359" w:rsidRDefault="000F5A12">
      <w:pPr>
        <w:numPr>
          <w:ilvl w:val="0"/>
          <w:numId w:val="6"/>
        </w:numPr>
        <w:spacing w:before="120" w:line="320" w:lineRule="atLeast"/>
        <w:rPr>
          <w:rFonts w:ascii="Arial" w:hAnsi="Arial" w:cs="Arial"/>
          <w:szCs w:val="21"/>
        </w:rPr>
      </w:pPr>
      <w:r>
        <w:rPr>
          <w:rFonts w:ascii="Arial" w:hAnsi="Arial" w:cs="Arial"/>
          <w:szCs w:val="21"/>
        </w:rPr>
        <w:t>供应商在投标过程中弄虚作假，提供虚假材料的；</w:t>
      </w:r>
    </w:p>
    <w:p w14:paraId="5438B6E8" w14:textId="77777777" w:rsidR="005E5359" w:rsidRDefault="000F5A12">
      <w:pPr>
        <w:numPr>
          <w:ilvl w:val="0"/>
          <w:numId w:val="6"/>
        </w:numPr>
        <w:spacing w:before="120" w:line="320" w:lineRule="atLeast"/>
        <w:rPr>
          <w:rFonts w:ascii="Arial" w:hAnsi="Arial" w:cs="Arial"/>
          <w:szCs w:val="21"/>
        </w:rPr>
      </w:pPr>
      <w:r>
        <w:rPr>
          <w:rFonts w:ascii="Arial" w:hAnsi="Arial" w:cs="Arial"/>
          <w:szCs w:val="21"/>
        </w:rPr>
        <w:t>中标人无正当理由不与采购人签订合同的；</w:t>
      </w:r>
    </w:p>
    <w:p w14:paraId="1ECDB6F4" w14:textId="77777777" w:rsidR="005E5359" w:rsidRDefault="000F5A12">
      <w:pPr>
        <w:numPr>
          <w:ilvl w:val="0"/>
          <w:numId w:val="6"/>
        </w:numPr>
        <w:spacing w:before="120" w:line="320" w:lineRule="atLeast"/>
        <w:rPr>
          <w:rFonts w:ascii="Arial" w:hAnsi="Arial" w:cs="Arial"/>
          <w:szCs w:val="21"/>
        </w:rPr>
      </w:pPr>
      <w:r>
        <w:rPr>
          <w:rFonts w:ascii="Arial" w:hAnsi="Arial" w:cs="Arial"/>
          <w:szCs w:val="21"/>
        </w:rPr>
        <w:t>将中标项目转让给他人或者在投标文件中未说明且未经采购人同意，将中标项目分包给他人的；</w:t>
      </w:r>
    </w:p>
    <w:p w14:paraId="54F06BDB" w14:textId="77777777" w:rsidR="005E5359" w:rsidRDefault="000F5A12">
      <w:pPr>
        <w:numPr>
          <w:ilvl w:val="0"/>
          <w:numId w:val="6"/>
        </w:numPr>
        <w:spacing w:before="120" w:line="320" w:lineRule="atLeast"/>
        <w:rPr>
          <w:rFonts w:ascii="Arial" w:hAnsi="Arial" w:cs="Arial"/>
          <w:szCs w:val="21"/>
        </w:rPr>
      </w:pPr>
      <w:r>
        <w:rPr>
          <w:rFonts w:ascii="Arial" w:hAnsi="Arial" w:cs="Arial"/>
          <w:szCs w:val="21"/>
        </w:rPr>
        <w:t>拒绝履行合同义务的；</w:t>
      </w:r>
    </w:p>
    <w:p w14:paraId="266699C3" w14:textId="77777777" w:rsidR="005E5359" w:rsidRDefault="000F5A12">
      <w:pPr>
        <w:numPr>
          <w:ilvl w:val="0"/>
          <w:numId w:val="6"/>
        </w:numPr>
        <w:spacing w:before="120" w:line="320" w:lineRule="atLeast"/>
        <w:rPr>
          <w:rFonts w:ascii="Arial" w:hAnsi="Arial" w:cs="Arial"/>
          <w:szCs w:val="21"/>
        </w:rPr>
      </w:pPr>
      <w:r>
        <w:rPr>
          <w:rFonts w:ascii="Arial" w:hAnsi="Arial" w:cs="Arial"/>
          <w:szCs w:val="21"/>
        </w:rPr>
        <w:t>其他严重扰乱招投标程序的。</w:t>
      </w:r>
    </w:p>
    <w:p w14:paraId="49258237" w14:textId="77777777" w:rsidR="005E5359" w:rsidRDefault="000F5A12">
      <w:pPr>
        <w:spacing w:before="120" w:line="320" w:lineRule="atLeast"/>
        <w:ind w:firstLineChars="200" w:firstLine="422"/>
        <w:outlineLvl w:val="2"/>
        <w:rPr>
          <w:rFonts w:ascii="Arial" w:hAnsi="Arial" w:cs="Arial"/>
          <w:b/>
          <w:bCs/>
          <w:kern w:val="0"/>
          <w:szCs w:val="21"/>
        </w:rPr>
      </w:pPr>
      <w:bookmarkStart w:id="57" w:name="_Toc254970683"/>
      <w:bookmarkStart w:id="58" w:name="_Toc254970542"/>
      <w:r>
        <w:rPr>
          <w:rFonts w:ascii="Arial" w:hAnsi="Arial" w:cs="Arial"/>
          <w:b/>
          <w:bCs/>
          <w:kern w:val="0"/>
          <w:szCs w:val="21"/>
        </w:rPr>
        <w:t>3.6</w:t>
      </w:r>
      <w:r>
        <w:rPr>
          <w:rFonts w:ascii="Arial" w:hAnsi="Arial" w:cs="Arial"/>
          <w:b/>
          <w:bCs/>
          <w:kern w:val="0"/>
          <w:szCs w:val="21"/>
        </w:rPr>
        <w:t>投标文件的</w:t>
      </w:r>
      <w:bookmarkEnd w:id="57"/>
      <w:bookmarkEnd w:id="58"/>
      <w:r>
        <w:rPr>
          <w:rFonts w:ascii="Arial" w:hAnsi="Arial" w:cs="Arial"/>
          <w:b/>
          <w:bCs/>
          <w:kern w:val="0"/>
          <w:szCs w:val="21"/>
        </w:rPr>
        <w:t>编制要求</w:t>
      </w:r>
    </w:p>
    <w:p w14:paraId="3F01508C" w14:textId="77777777" w:rsidR="005E5359" w:rsidRDefault="000F5A12">
      <w:pPr>
        <w:spacing w:before="120" w:line="320" w:lineRule="atLeast"/>
        <w:ind w:firstLineChars="200" w:firstLine="420"/>
        <w:rPr>
          <w:rFonts w:ascii="Arial" w:hAnsi="Arial" w:cs="Arial"/>
          <w:b/>
          <w:bCs/>
          <w:kern w:val="0"/>
          <w:szCs w:val="21"/>
        </w:rPr>
      </w:pPr>
      <w:r>
        <w:rPr>
          <w:rFonts w:ascii="Arial" w:hAnsi="Arial" w:cs="Arial"/>
          <w:kern w:val="0"/>
          <w:szCs w:val="21"/>
        </w:rPr>
        <w:t>3.6.1</w:t>
      </w:r>
      <w:r>
        <w:rPr>
          <w:rFonts w:ascii="Arial" w:hAnsi="Arial" w:cs="Arial"/>
          <w:szCs w:val="21"/>
        </w:rPr>
        <w:t>供应商应先安装</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投标客户端</w:t>
      </w:r>
      <w:r>
        <w:rPr>
          <w:rFonts w:ascii="Arial" w:hAnsi="Arial" w:cs="Arial"/>
          <w:szCs w:val="21"/>
        </w:rPr>
        <w:t>”</w:t>
      </w:r>
      <w:r>
        <w:rPr>
          <w:rFonts w:ascii="Arial" w:hAnsi="Arial" w:cs="Arial"/>
          <w:szCs w:val="21"/>
        </w:rPr>
        <w:t>（请自行前往</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w:t>
      </w:r>
      <w:r>
        <w:rPr>
          <w:rFonts w:ascii="Arial" w:hAnsi="Arial" w:cs="Arial"/>
          <w:szCs w:val="21"/>
        </w:rPr>
        <w:t>平台进行下载），通过账号密码或</w:t>
      </w:r>
      <w:r>
        <w:rPr>
          <w:rFonts w:ascii="Arial" w:hAnsi="Arial" w:cs="Arial"/>
          <w:szCs w:val="21"/>
        </w:rPr>
        <w:t>CA</w:t>
      </w:r>
      <w:r>
        <w:rPr>
          <w:rFonts w:ascii="Arial" w:hAnsi="Arial" w:cs="Arial"/>
          <w:szCs w:val="21"/>
        </w:rPr>
        <w:t>登录客户端制作投标文件。</w:t>
      </w:r>
    </w:p>
    <w:p w14:paraId="307BD929"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3.6.2</w:t>
      </w:r>
      <w:r>
        <w:rPr>
          <w:rFonts w:ascii="Arial" w:hAnsi="Arial" w:cs="Arial"/>
          <w:szCs w:val="21"/>
        </w:rPr>
        <w:t>供应商应按本招标文件规定的格式和顺序编制、装订投标文件并编制完整的页码、目录，投标文件内容不完整、编排混乱导致投标文件被误读、漏读或者查找不到相关内容的，由供应商自行负责。</w:t>
      </w:r>
    </w:p>
    <w:p w14:paraId="1A46CC9E" w14:textId="77777777" w:rsidR="005E5359" w:rsidRDefault="000F5A12">
      <w:pPr>
        <w:spacing w:before="120" w:line="320" w:lineRule="atLeast"/>
        <w:ind w:firstLineChars="200" w:firstLine="420"/>
        <w:rPr>
          <w:rFonts w:ascii="Arial" w:hAnsi="Arial" w:cs="Arial"/>
          <w:szCs w:val="21"/>
        </w:rPr>
      </w:pPr>
      <w:bookmarkStart w:id="59" w:name="_Hlk93046800"/>
      <w:r>
        <w:rPr>
          <w:rFonts w:ascii="Arial" w:hAnsi="Arial" w:cs="Arial"/>
          <w:szCs w:val="21"/>
        </w:rPr>
        <w:t>3.6.3</w:t>
      </w:r>
      <w:r>
        <w:rPr>
          <w:rFonts w:ascii="Arial" w:hAnsi="Arial" w:cs="Arial"/>
          <w:szCs w:val="21"/>
        </w:rPr>
        <w:t>投标文件按照招标文件第六章格式要求在规定位置进行签署、盖章。投标人的投标文件未按照招标文件要求签署、盖章的，</w:t>
      </w:r>
      <w:r>
        <w:rPr>
          <w:rFonts w:ascii="Arial" w:hAnsi="Arial" w:cs="Arial"/>
          <w:b/>
          <w:bCs/>
          <w:szCs w:val="21"/>
        </w:rPr>
        <w:t>其投标无效</w:t>
      </w:r>
      <w:r>
        <w:rPr>
          <w:rFonts w:ascii="Arial" w:hAnsi="Arial" w:cs="Arial"/>
          <w:szCs w:val="21"/>
        </w:rPr>
        <w:t>。骑缝盖公章</w:t>
      </w:r>
      <w:proofErr w:type="gramStart"/>
      <w:r>
        <w:rPr>
          <w:rFonts w:ascii="Arial" w:hAnsi="Arial" w:cs="Arial"/>
          <w:szCs w:val="21"/>
        </w:rPr>
        <w:t>不</w:t>
      </w:r>
      <w:proofErr w:type="gramEnd"/>
      <w:r>
        <w:rPr>
          <w:rFonts w:ascii="Arial" w:hAnsi="Arial" w:cs="Arial"/>
          <w:szCs w:val="21"/>
        </w:rPr>
        <w:t>视为在规定位置盖章。</w:t>
      </w:r>
    </w:p>
    <w:bookmarkEnd w:id="59"/>
    <w:p w14:paraId="29249142"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3.6.4</w:t>
      </w:r>
      <w:r>
        <w:rPr>
          <w:rFonts w:ascii="Arial" w:hAnsi="Arial" w:cs="Arial"/>
          <w:szCs w:val="21"/>
        </w:rPr>
        <w:t>为确保网上操作合法、有效和安全，供应商应当在投标截止时间前完成在</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w:t>
      </w:r>
      <w:r>
        <w:rPr>
          <w:rFonts w:ascii="Arial" w:hAnsi="Arial" w:cs="Arial"/>
          <w:szCs w:val="21"/>
        </w:rPr>
        <w:t>平台的身份认证，确保在电子投标过程中能够对相关数据电文进行加密和使用电子签名。</w:t>
      </w:r>
    </w:p>
    <w:p w14:paraId="7AE54BDE"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3.6.5</w:t>
      </w:r>
      <w:r>
        <w:rPr>
          <w:rFonts w:ascii="Arial" w:hAnsi="Arial" w:cs="Arial"/>
          <w:szCs w:val="21"/>
        </w:rPr>
        <w:t>投标文件中标注的供应商名称应与主体资格证明（如营业执照、事业单位法人证书、执业许可证、个体工商户营业执照、自然人身份证等）和公章</w:t>
      </w:r>
      <w:r>
        <w:rPr>
          <w:rFonts w:ascii="Arial" w:hAnsi="Arial" w:cs="Arial"/>
          <w:szCs w:val="21"/>
        </w:rPr>
        <w:t>/</w:t>
      </w:r>
      <w:r>
        <w:rPr>
          <w:rFonts w:ascii="Arial" w:hAnsi="Arial" w:cs="Arial"/>
          <w:szCs w:val="21"/>
        </w:rPr>
        <w:t>电子签章一致，</w:t>
      </w:r>
      <w:r>
        <w:rPr>
          <w:rFonts w:ascii="Arial" w:hAnsi="Arial" w:cs="Arial"/>
          <w:b/>
          <w:bCs/>
          <w:szCs w:val="21"/>
        </w:rPr>
        <w:t>否则作无效投标处理。</w:t>
      </w:r>
    </w:p>
    <w:p w14:paraId="499C7B02" w14:textId="77777777" w:rsidR="005E5359" w:rsidRDefault="000F5A12">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3.7</w:t>
      </w:r>
      <w:r>
        <w:rPr>
          <w:rFonts w:ascii="Arial" w:hAnsi="Arial" w:cs="Arial"/>
          <w:b/>
          <w:bCs/>
          <w:kern w:val="0"/>
          <w:szCs w:val="21"/>
        </w:rPr>
        <w:t>投标文件的递交、修改和撤回</w:t>
      </w:r>
    </w:p>
    <w:p w14:paraId="1327E335"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3.7.1</w:t>
      </w:r>
      <w:r>
        <w:rPr>
          <w:rFonts w:ascii="Arial" w:hAnsi="Arial" w:cs="Arial"/>
          <w:szCs w:val="21"/>
        </w:rPr>
        <w:t>供应商必须在</w:t>
      </w:r>
      <w:r>
        <w:rPr>
          <w:rFonts w:ascii="Arial" w:hAnsi="Arial" w:cs="Arial"/>
          <w:szCs w:val="21"/>
        </w:rPr>
        <w:t>“</w:t>
      </w:r>
      <w:r>
        <w:rPr>
          <w:rFonts w:ascii="Arial" w:hAnsi="Arial" w:cs="Arial"/>
          <w:szCs w:val="21"/>
        </w:rPr>
        <w:t>供应商须知前附表</w:t>
      </w:r>
      <w:r>
        <w:rPr>
          <w:rFonts w:ascii="Arial" w:hAnsi="Arial" w:cs="Arial"/>
          <w:szCs w:val="21"/>
        </w:rPr>
        <w:t>”</w:t>
      </w:r>
      <w:r>
        <w:rPr>
          <w:rFonts w:ascii="Arial" w:hAnsi="Arial" w:cs="Arial"/>
          <w:szCs w:val="21"/>
        </w:rPr>
        <w:t>规定的投标文件开标时间和投标地点提交电子版投标文件。电子投标文件应在制作完成后，在投标截止时间前通过有效数字证书（</w:t>
      </w:r>
      <w:r>
        <w:rPr>
          <w:rFonts w:ascii="Arial" w:hAnsi="Arial" w:cs="Arial"/>
          <w:szCs w:val="21"/>
        </w:rPr>
        <w:t>CA</w:t>
      </w:r>
      <w:r>
        <w:rPr>
          <w:rFonts w:ascii="Arial" w:hAnsi="Arial" w:cs="Arial"/>
          <w:szCs w:val="21"/>
        </w:rPr>
        <w:t>认证锁）进行电子签章、加密，然后通过网络将加密的电子投标文件递交至</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平台</w:t>
      </w:r>
      <w:r>
        <w:rPr>
          <w:rFonts w:ascii="Arial" w:hAnsi="Arial" w:cs="Arial"/>
          <w:szCs w:val="21"/>
        </w:rPr>
        <w:t>”</w:t>
      </w:r>
      <w:r>
        <w:rPr>
          <w:rFonts w:ascii="Arial" w:hAnsi="Arial" w:cs="Arial"/>
          <w:szCs w:val="21"/>
        </w:rPr>
        <w:t>。</w:t>
      </w:r>
    </w:p>
    <w:p w14:paraId="7C4415CF"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3.7.2</w:t>
      </w:r>
      <w:r>
        <w:rPr>
          <w:rFonts w:ascii="Arial" w:hAnsi="Arial" w:cs="Arial"/>
          <w:szCs w:val="21"/>
        </w:rPr>
        <w:t>未在规定时间内提交或者未按照招标文件要求签章、加密的电子投标文件，</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w:t>
      </w:r>
      <w:r>
        <w:rPr>
          <w:rFonts w:ascii="Arial" w:hAnsi="Arial" w:cs="Arial"/>
          <w:szCs w:val="21"/>
        </w:rPr>
        <w:t>平台将拒收。</w:t>
      </w:r>
    </w:p>
    <w:p w14:paraId="5B0590D2" w14:textId="77777777" w:rsidR="005E5359" w:rsidRDefault="000F5A12">
      <w:pPr>
        <w:spacing w:before="120" w:line="320" w:lineRule="atLeast"/>
        <w:ind w:leftChars="1" w:left="2" w:firstLineChars="200" w:firstLine="420"/>
        <w:rPr>
          <w:rFonts w:ascii="Arial" w:hAnsi="Arial" w:cs="Arial"/>
          <w:szCs w:val="21"/>
        </w:rPr>
      </w:pPr>
      <w:bookmarkStart w:id="60" w:name="_Toc254970685"/>
      <w:bookmarkStart w:id="61" w:name="_Toc254970544"/>
      <w:r>
        <w:rPr>
          <w:rFonts w:ascii="Arial" w:hAnsi="Arial" w:cs="Arial"/>
          <w:szCs w:val="21"/>
        </w:rPr>
        <w:lastRenderedPageBreak/>
        <w:t>3.7.3</w:t>
      </w:r>
      <w:r>
        <w:rPr>
          <w:rFonts w:ascii="Arial" w:hAnsi="Arial" w:cs="Arial"/>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w:t>
      </w:r>
      <w:r>
        <w:rPr>
          <w:rFonts w:ascii="Arial" w:hAnsi="Arial" w:cs="Arial"/>
          <w:szCs w:val="21"/>
        </w:rPr>
        <w:t>平台将拒收。</w:t>
      </w:r>
    </w:p>
    <w:p w14:paraId="7F91B468" w14:textId="77777777" w:rsidR="005E5359" w:rsidRDefault="000F5A12">
      <w:pPr>
        <w:spacing w:before="120" w:line="320" w:lineRule="atLeast"/>
        <w:ind w:leftChars="1" w:left="2" w:firstLineChars="200" w:firstLine="420"/>
        <w:rPr>
          <w:rFonts w:ascii="Arial" w:hAnsi="Arial" w:cs="Arial"/>
          <w:szCs w:val="21"/>
        </w:rPr>
      </w:pPr>
      <w:r>
        <w:rPr>
          <w:rFonts w:ascii="Arial" w:hAnsi="Arial" w:cs="Arial"/>
          <w:szCs w:val="21"/>
        </w:rPr>
        <w:t>3.7.4</w:t>
      </w:r>
      <w:r>
        <w:rPr>
          <w:rFonts w:ascii="Arial" w:hAnsi="Arial" w:cs="Arial"/>
          <w:szCs w:val="21"/>
        </w:rPr>
        <w:t>在投标截止时间前，除供应商补充、修改或者撤回投标文件外，任何单位和个人不得解密或提取投标文件。</w:t>
      </w:r>
    </w:p>
    <w:p w14:paraId="13C2FE1C" w14:textId="77777777" w:rsidR="005E5359" w:rsidRDefault="000F5A12">
      <w:pPr>
        <w:spacing w:before="120" w:line="320" w:lineRule="atLeast"/>
        <w:ind w:leftChars="1" w:left="2" w:firstLineChars="200" w:firstLine="420"/>
        <w:rPr>
          <w:rFonts w:ascii="Arial" w:hAnsi="Arial" w:cs="Arial"/>
          <w:szCs w:val="21"/>
        </w:rPr>
      </w:pPr>
      <w:r>
        <w:rPr>
          <w:rFonts w:ascii="Arial" w:hAnsi="Arial" w:cs="Arial"/>
          <w:szCs w:val="21"/>
        </w:rPr>
        <w:t>3.7.5</w:t>
      </w:r>
      <w:r>
        <w:rPr>
          <w:rFonts w:ascii="Arial" w:hAnsi="Arial" w:cs="Arial"/>
          <w:szCs w:val="21"/>
        </w:rPr>
        <w:t>在投标截止时间</w:t>
      </w:r>
      <w:proofErr w:type="gramStart"/>
      <w:r>
        <w:rPr>
          <w:rFonts w:ascii="Arial" w:hAnsi="Arial" w:cs="Arial"/>
          <w:szCs w:val="21"/>
        </w:rPr>
        <w:t>止</w:t>
      </w:r>
      <w:proofErr w:type="gramEnd"/>
      <w:r>
        <w:rPr>
          <w:rFonts w:ascii="Arial" w:hAnsi="Arial" w:cs="Arial"/>
          <w:szCs w:val="21"/>
        </w:rPr>
        <w:t>提交电子版投标文件的供应商不足</w:t>
      </w:r>
      <w:r>
        <w:rPr>
          <w:rFonts w:ascii="Arial" w:hAnsi="Arial" w:cs="Arial"/>
          <w:szCs w:val="21"/>
        </w:rPr>
        <w:t>3</w:t>
      </w:r>
      <w:r>
        <w:rPr>
          <w:rFonts w:ascii="Arial" w:hAnsi="Arial" w:cs="Arial"/>
          <w:szCs w:val="21"/>
        </w:rPr>
        <w:t>家时，电子版投标文件由代理机构在</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w:t>
      </w:r>
      <w:r>
        <w:rPr>
          <w:rFonts w:ascii="Arial" w:hAnsi="Arial" w:cs="Arial"/>
          <w:szCs w:val="21"/>
        </w:rPr>
        <w:t>平台操作退回，除此之外采购人和采购代理机构对已提交的投标文件概不退回。</w:t>
      </w:r>
    </w:p>
    <w:p w14:paraId="3A9B2342" w14:textId="77777777" w:rsidR="005E5359" w:rsidRDefault="000F5A12">
      <w:pPr>
        <w:spacing w:before="120" w:line="320" w:lineRule="atLeast"/>
        <w:ind w:leftChars="1" w:left="2" w:firstLineChars="200" w:firstLine="420"/>
        <w:rPr>
          <w:rFonts w:ascii="Arial" w:hAnsi="Arial" w:cs="Arial"/>
          <w:szCs w:val="21"/>
        </w:rPr>
      </w:pPr>
      <w:bookmarkStart w:id="62" w:name="_Hlk93046827"/>
      <w:r>
        <w:rPr>
          <w:rFonts w:ascii="Arial" w:hAnsi="Arial" w:cs="Arial"/>
          <w:szCs w:val="21"/>
        </w:rPr>
        <w:t>3.7.6</w:t>
      </w:r>
      <w:r>
        <w:rPr>
          <w:rFonts w:ascii="Arial" w:hAnsi="Arial" w:cs="Arial"/>
          <w:szCs w:val="21"/>
        </w:rPr>
        <w:t>招标文件未允许提供备选文件，但存在</w:t>
      </w:r>
      <w:r>
        <w:rPr>
          <w:rFonts w:ascii="Arial" w:hAnsi="Arial" w:cs="Arial"/>
        </w:rPr>
        <w:t>同</w:t>
      </w:r>
      <w:proofErr w:type="gramStart"/>
      <w:r>
        <w:rPr>
          <w:rFonts w:ascii="Arial" w:hAnsi="Arial" w:cs="Arial"/>
          <w:szCs w:val="21"/>
        </w:rPr>
        <w:t>一供应</w:t>
      </w:r>
      <w:proofErr w:type="gramEnd"/>
      <w:r>
        <w:rPr>
          <w:rFonts w:ascii="Arial" w:hAnsi="Arial" w:cs="Arial"/>
          <w:szCs w:val="21"/>
        </w:rPr>
        <w:t>商提交两个或以上不同的投标文件，</w:t>
      </w:r>
      <w:r>
        <w:rPr>
          <w:rFonts w:ascii="Arial" w:hAnsi="Arial" w:cs="Arial"/>
          <w:b/>
          <w:bCs/>
          <w:szCs w:val="21"/>
        </w:rPr>
        <w:t>其投标无效。</w:t>
      </w:r>
    </w:p>
    <w:bookmarkEnd w:id="62"/>
    <w:p w14:paraId="6CA45F75" w14:textId="77777777" w:rsidR="005E5359" w:rsidRDefault="000F5A12">
      <w:pPr>
        <w:spacing w:before="120" w:line="320" w:lineRule="atLeast"/>
        <w:ind w:leftChars="1" w:left="2" w:firstLineChars="200" w:firstLine="422"/>
        <w:outlineLvl w:val="1"/>
        <w:rPr>
          <w:rFonts w:ascii="Arial" w:hAnsi="Arial" w:cs="Arial"/>
          <w:b/>
          <w:bCs/>
          <w:kern w:val="0"/>
          <w:szCs w:val="21"/>
        </w:rPr>
      </w:pPr>
      <w:r>
        <w:rPr>
          <w:rFonts w:ascii="Arial" w:hAnsi="Arial" w:cs="Arial"/>
          <w:b/>
          <w:bCs/>
          <w:kern w:val="0"/>
          <w:szCs w:val="21"/>
        </w:rPr>
        <w:t>4</w:t>
      </w:r>
      <w:r>
        <w:rPr>
          <w:rFonts w:ascii="Arial" w:hAnsi="Arial" w:cs="Arial"/>
          <w:b/>
          <w:bCs/>
          <w:kern w:val="0"/>
          <w:szCs w:val="21"/>
        </w:rPr>
        <w:t>．开标</w:t>
      </w:r>
      <w:bookmarkEnd w:id="60"/>
      <w:bookmarkEnd w:id="61"/>
    </w:p>
    <w:p w14:paraId="78EF0C74" w14:textId="77777777" w:rsidR="005E5359" w:rsidRDefault="000F5A12">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4.1</w:t>
      </w:r>
      <w:r>
        <w:rPr>
          <w:rFonts w:ascii="Arial" w:hAnsi="Arial" w:cs="Arial"/>
          <w:b/>
          <w:bCs/>
          <w:kern w:val="0"/>
          <w:szCs w:val="21"/>
        </w:rPr>
        <w:t>开标准备</w:t>
      </w:r>
    </w:p>
    <w:p w14:paraId="05BDAF36" w14:textId="77777777" w:rsidR="005E5359" w:rsidRDefault="000F5A12">
      <w:pPr>
        <w:spacing w:before="120" w:line="276" w:lineRule="auto"/>
        <w:ind w:firstLineChars="200" w:firstLine="420"/>
        <w:rPr>
          <w:rFonts w:ascii="Arial" w:hAnsi="Arial" w:cs="Arial"/>
          <w:szCs w:val="21"/>
        </w:rPr>
      </w:pPr>
      <w:r>
        <w:rPr>
          <w:rFonts w:ascii="Arial" w:hAnsi="Arial" w:cs="Arial"/>
          <w:szCs w:val="21"/>
        </w:rPr>
        <w:t>本项目投标截止时间及地点见</w:t>
      </w:r>
      <w:r>
        <w:rPr>
          <w:rFonts w:ascii="Arial" w:hAnsi="Arial" w:cs="Arial"/>
          <w:szCs w:val="21"/>
        </w:rPr>
        <w:t>“</w:t>
      </w:r>
      <w:r>
        <w:rPr>
          <w:rFonts w:ascii="Arial" w:hAnsi="Arial" w:cs="Arial"/>
          <w:szCs w:val="21"/>
        </w:rPr>
        <w:t>供应商须知前附表</w:t>
      </w:r>
      <w:r>
        <w:rPr>
          <w:rFonts w:ascii="Arial" w:hAnsi="Arial" w:cs="Arial"/>
          <w:szCs w:val="21"/>
        </w:rPr>
        <w:t>”</w:t>
      </w:r>
      <w:r>
        <w:rPr>
          <w:rFonts w:ascii="Arial" w:hAnsi="Arial" w:cs="Arial"/>
          <w:szCs w:val="21"/>
        </w:rPr>
        <w:t>规定。</w:t>
      </w:r>
    </w:p>
    <w:p w14:paraId="58F761D7" w14:textId="77777777" w:rsidR="005E5359" w:rsidRDefault="000F5A12">
      <w:pPr>
        <w:autoSpaceDE w:val="0"/>
        <w:autoSpaceDN w:val="0"/>
        <w:adjustRightInd w:val="0"/>
        <w:spacing w:line="276" w:lineRule="auto"/>
        <w:ind w:firstLineChars="200" w:firstLine="420"/>
        <w:rPr>
          <w:rFonts w:ascii="Arial" w:hAnsi="Arial" w:cs="Arial"/>
          <w:szCs w:val="21"/>
        </w:rPr>
      </w:pPr>
      <w:r>
        <w:rPr>
          <w:rFonts w:ascii="Arial" w:hAnsi="Arial" w:cs="Arial"/>
          <w:szCs w:val="21"/>
        </w:rPr>
        <w:t>全流程电子化项目没有现场递交投标文件及现场开标环节。采购代理机构将按照招标文件规定的时间通过</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w:t>
      </w:r>
      <w:r>
        <w:rPr>
          <w:rFonts w:ascii="Arial" w:hAnsi="Arial" w:cs="Arial"/>
          <w:szCs w:val="21"/>
        </w:rPr>
        <w:t>平台</w:t>
      </w:r>
      <w:proofErr w:type="gramStart"/>
      <w:r>
        <w:rPr>
          <w:rFonts w:ascii="Arial" w:hAnsi="Arial" w:cs="Arial"/>
          <w:szCs w:val="21"/>
        </w:rPr>
        <w:t>组织线</w:t>
      </w:r>
      <w:proofErr w:type="gramEnd"/>
      <w:r>
        <w:rPr>
          <w:rFonts w:ascii="Arial" w:hAnsi="Arial" w:cs="Arial"/>
          <w:szCs w:val="21"/>
        </w:rPr>
        <w:t>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257149ED" w14:textId="77777777" w:rsidR="005E5359" w:rsidRDefault="000F5A12">
      <w:pPr>
        <w:spacing w:before="120" w:line="276" w:lineRule="auto"/>
        <w:ind w:firstLineChars="200" w:firstLine="420"/>
        <w:rPr>
          <w:rFonts w:ascii="Arial" w:hAnsi="Arial" w:cs="Arial"/>
          <w:szCs w:val="21"/>
        </w:rPr>
      </w:pPr>
      <w:r>
        <w:rPr>
          <w:rFonts w:ascii="Arial" w:hAnsi="Arial" w:cs="Arial"/>
          <w:szCs w:val="21"/>
        </w:rPr>
        <w:t>如供应商成功解密投标文件，但未在</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w:t>
      </w:r>
      <w:r>
        <w:rPr>
          <w:rFonts w:ascii="Arial" w:hAnsi="Arial" w:cs="Arial"/>
          <w:szCs w:val="21"/>
        </w:rPr>
        <w:t>电子开标大厅参加开标的，视同认可开标过程和结果，由此产生的后果由供应商自行负责。</w:t>
      </w:r>
    </w:p>
    <w:p w14:paraId="062DD441" w14:textId="77777777" w:rsidR="005E5359" w:rsidRDefault="000F5A12">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4.2</w:t>
      </w:r>
      <w:r>
        <w:rPr>
          <w:rFonts w:ascii="Arial" w:hAnsi="Arial" w:cs="Arial"/>
          <w:b/>
          <w:bCs/>
          <w:kern w:val="0"/>
          <w:szCs w:val="21"/>
        </w:rPr>
        <w:t>开标程序</w:t>
      </w:r>
    </w:p>
    <w:p w14:paraId="27347C36"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4.2.1</w:t>
      </w:r>
      <w:r>
        <w:rPr>
          <w:rFonts w:ascii="Arial" w:hAnsi="Arial" w:cs="Arial"/>
          <w:szCs w:val="21"/>
        </w:rPr>
        <w:t>供应商登录政</w:t>
      </w:r>
      <w:proofErr w:type="gramStart"/>
      <w:r>
        <w:rPr>
          <w:rFonts w:ascii="Arial" w:hAnsi="Arial" w:cs="Arial"/>
          <w:szCs w:val="21"/>
        </w:rPr>
        <w:t>采云</w:t>
      </w:r>
      <w:proofErr w:type="gramEnd"/>
      <w:r>
        <w:rPr>
          <w:rFonts w:ascii="Arial" w:hAnsi="Arial" w:cs="Arial"/>
          <w:szCs w:val="21"/>
        </w:rPr>
        <w:t>平台进入开标大厅签到。</w:t>
      </w:r>
    </w:p>
    <w:p w14:paraId="238DD8BE"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4.2.2</w:t>
      </w:r>
      <w:r>
        <w:rPr>
          <w:rFonts w:ascii="Arial" w:hAnsi="Arial" w:cs="Arial"/>
          <w:szCs w:val="21"/>
        </w:rPr>
        <w:t>解密电子投标文件。</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w:t>
      </w:r>
      <w:r>
        <w:rPr>
          <w:rFonts w:ascii="Arial" w:hAnsi="Arial" w:cs="Arial"/>
          <w:szCs w:val="21"/>
        </w:rPr>
        <w:t>平台按开标时间自动提取所有投标文件。采购代理机构在</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w:t>
      </w:r>
      <w:r>
        <w:rPr>
          <w:rFonts w:ascii="Arial" w:hAnsi="Arial" w:cs="Arial"/>
          <w:szCs w:val="21"/>
        </w:rPr>
        <w:t>平台向各供应商发出电子加密投标文件开始解密通知，由供应商平台设置时间内自行进行投标文件解密。供应商须使用加密时所用的</w:t>
      </w:r>
      <w:r>
        <w:rPr>
          <w:rFonts w:ascii="Arial" w:hAnsi="Arial" w:cs="Arial"/>
          <w:szCs w:val="21"/>
        </w:rPr>
        <w:t>CA</w:t>
      </w:r>
      <w:r>
        <w:rPr>
          <w:rFonts w:ascii="Arial" w:hAnsi="Arial" w:cs="Arial"/>
          <w:szCs w:val="21"/>
        </w:rPr>
        <w:t>锁准时登录到</w:t>
      </w:r>
      <w:r>
        <w:rPr>
          <w:rFonts w:ascii="Arial" w:hAnsi="Arial" w:cs="Arial"/>
          <w:szCs w:val="21"/>
        </w:rPr>
        <w:t>“</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w:t>
      </w:r>
      <w:r>
        <w:rPr>
          <w:rFonts w:ascii="Arial" w:hAnsi="Arial" w:cs="Arial"/>
          <w:szCs w:val="21"/>
        </w:rPr>
        <w:t>平台电子开标大厅签到并对电子投标文件解密。开标后供应商未及时进行解密的，代理机构可通知供应商。通知后，投标文件仍未在上述规定时间内解密，或者</w:t>
      </w:r>
      <w:proofErr w:type="gramStart"/>
      <w:r>
        <w:rPr>
          <w:rFonts w:ascii="Arial" w:hAnsi="Arial" w:cs="Arial"/>
          <w:szCs w:val="21"/>
        </w:rPr>
        <w:t>供应商没预留</w:t>
      </w:r>
      <w:proofErr w:type="gramEnd"/>
      <w:r>
        <w:rPr>
          <w:rFonts w:ascii="Arial" w:hAnsi="Arial" w:cs="Arial"/>
          <w:szCs w:val="21"/>
        </w:rPr>
        <w:t>联系方式或预留联系方式无效导致代理机构无法联系到供应商进行解密的，均视为无效投标。</w:t>
      </w:r>
    </w:p>
    <w:p w14:paraId="13C0C28C"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4.2.3“</w:t>
      </w:r>
      <w:r>
        <w:rPr>
          <w:rFonts w:ascii="Arial" w:hAnsi="Arial" w:cs="Arial"/>
          <w:szCs w:val="21"/>
        </w:rPr>
        <w:t>政</w:t>
      </w:r>
      <w:proofErr w:type="gramStart"/>
      <w:r>
        <w:rPr>
          <w:rFonts w:ascii="Arial" w:hAnsi="Arial" w:cs="Arial"/>
          <w:szCs w:val="21"/>
        </w:rPr>
        <w:t>采云</w:t>
      </w:r>
      <w:proofErr w:type="gramEnd"/>
      <w:r>
        <w:rPr>
          <w:rFonts w:ascii="Arial" w:hAnsi="Arial" w:cs="Arial"/>
          <w:szCs w:val="21"/>
        </w:rPr>
        <w:t>”</w:t>
      </w:r>
      <w:r>
        <w:rPr>
          <w:rFonts w:ascii="Arial" w:hAnsi="Arial" w:cs="Arial"/>
          <w:szCs w:val="21"/>
        </w:rPr>
        <w:t>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64F4404F"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（解密异常情况处理：详见本章</w:t>
      </w:r>
      <w:r>
        <w:rPr>
          <w:rFonts w:ascii="Arial" w:hAnsi="Arial" w:cs="Arial"/>
          <w:szCs w:val="21"/>
        </w:rPr>
        <w:t>10.2</w:t>
      </w:r>
      <w:r>
        <w:rPr>
          <w:rFonts w:ascii="Arial" w:hAnsi="Arial" w:cs="Arial"/>
          <w:szCs w:val="21"/>
        </w:rPr>
        <w:t>电子交易活动的中止。）</w:t>
      </w:r>
    </w:p>
    <w:p w14:paraId="09541389"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4.2.4</w:t>
      </w:r>
      <w:r>
        <w:rPr>
          <w:rFonts w:ascii="Arial" w:hAnsi="Arial" w:cs="Arial"/>
          <w:szCs w:val="21"/>
        </w:rPr>
        <w:t>供应商对报价进行确认。</w:t>
      </w:r>
    </w:p>
    <w:p w14:paraId="797E1368"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4.2.5</w:t>
      </w:r>
      <w:r>
        <w:rPr>
          <w:rFonts w:ascii="Arial" w:hAnsi="Arial" w:cs="Arial"/>
          <w:szCs w:val="21"/>
        </w:rPr>
        <w:t>开标结束。</w:t>
      </w:r>
    </w:p>
    <w:p w14:paraId="74BB762A" w14:textId="77777777" w:rsidR="005E5359" w:rsidRDefault="000F5A12">
      <w:pPr>
        <w:pStyle w:val="ae"/>
        <w:snapToGrid w:val="0"/>
        <w:spacing w:line="440" w:lineRule="exact"/>
        <w:ind w:firstLineChars="200" w:firstLine="422"/>
        <w:rPr>
          <w:rFonts w:ascii="Arial" w:hAnsi="Arial" w:cs="Arial"/>
        </w:rPr>
      </w:pPr>
      <w:r>
        <w:rPr>
          <w:rFonts w:ascii="Arial" w:hAnsi="Arial" w:cs="Arial"/>
          <w:b/>
          <w:bCs/>
        </w:rPr>
        <w:t>特别说明：</w:t>
      </w:r>
      <w:r>
        <w:rPr>
          <w:rFonts w:ascii="Arial" w:hAnsi="Arial" w:cs="Arial"/>
        </w:rPr>
        <w:t>如遇</w:t>
      </w:r>
      <w:r>
        <w:rPr>
          <w:rFonts w:ascii="Arial" w:hAnsi="Arial" w:cs="Arial"/>
        </w:rPr>
        <w:t>“</w:t>
      </w:r>
      <w:r>
        <w:rPr>
          <w:rFonts w:ascii="Arial" w:hAnsi="Arial" w:cs="Arial"/>
        </w:rPr>
        <w:t>政</w:t>
      </w:r>
      <w:proofErr w:type="gramStart"/>
      <w:r>
        <w:rPr>
          <w:rFonts w:ascii="Arial" w:hAnsi="Arial" w:cs="Arial"/>
        </w:rPr>
        <w:t>采云</w:t>
      </w:r>
      <w:proofErr w:type="gramEnd"/>
      <w:r>
        <w:rPr>
          <w:rFonts w:ascii="Arial" w:hAnsi="Arial" w:cs="Arial"/>
        </w:rPr>
        <w:t>”</w:t>
      </w:r>
      <w:r>
        <w:rPr>
          <w:rFonts w:ascii="Arial" w:hAnsi="Arial" w:cs="Arial"/>
        </w:rPr>
        <w:t>平台电子化开标或评审程序调整的，按调整后的程序执行。</w:t>
      </w:r>
    </w:p>
    <w:p w14:paraId="56B10CFC" w14:textId="77777777" w:rsidR="005E5359" w:rsidRDefault="000F5A12">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4.3</w:t>
      </w:r>
      <w:r>
        <w:rPr>
          <w:rFonts w:ascii="Arial" w:hAnsi="Arial" w:cs="Arial"/>
          <w:b/>
          <w:bCs/>
          <w:kern w:val="0"/>
          <w:szCs w:val="21"/>
        </w:rPr>
        <w:t>演示</w:t>
      </w:r>
    </w:p>
    <w:p w14:paraId="614C16C2"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4.3.1“</w:t>
      </w:r>
      <w:r>
        <w:rPr>
          <w:rFonts w:ascii="Arial" w:hAnsi="Arial" w:cs="Arial"/>
          <w:szCs w:val="21"/>
        </w:rPr>
        <w:t>供应商须知前附表</w:t>
      </w:r>
      <w:r>
        <w:rPr>
          <w:rFonts w:ascii="Arial" w:hAnsi="Arial" w:cs="Arial"/>
          <w:szCs w:val="21"/>
        </w:rPr>
        <w:t>”</w:t>
      </w:r>
      <w:r>
        <w:rPr>
          <w:rFonts w:ascii="Arial" w:hAnsi="Arial" w:cs="Arial"/>
          <w:szCs w:val="21"/>
        </w:rPr>
        <w:t>规定在开标会议结束后进行演示的，供应商应按规定进行演示。</w:t>
      </w:r>
    </w:p>
    <w:p w14:paraId="3F11E9F1"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lastRenderedPageBreak/>
        <w:t>4.3.2</w:t>
      </w:r>
      <w:r>
        <w:rPr>
          <w:rFonts w:ascii="Arial" w:hAnsi="Arial" w:cs="Arial"/>
          <w:szCs w:val="21"/>
        </w:rPr>
        <w:t>未按规定时间进行演示可能引起的演示分数被计为</w:t>
      </w:r>
      <w:r>
        <w:rPr>
          <w:rFonts w:ascii="Arial" w:hAnsi="Arial" w:cs="Arial"/>
          <w:szCs w:val="21"/>
        </w:rPr>
        <w:t>0</w:t>
      </w:r>
      <w:r>
        <w:rPr>
          <w:rFonts w:ascii="Arial" w:hAnsi="Arial" w:cs="Arial"/>
          <w:szCs w:val="21"/>
        </w:rPr>
        <w:t>分或投标无效等后果由供应商自行承担。</w:t>
      </w:r>
    </w:p>
    <w:p w14:paraId="2D4897BF" w14:textId="77777777" w:rsidR="005E5359" w:rsidRDefault="000F5A12">
      <w:pPr>
        <w:spacing w:before="120" w:line="320" w:lineRule="atLeast"/>
        <w:ind w:firstLineChars="200" w:firstLine="422"/>
        <w:outlineLvl w:val="2"/>
        <w:rPr>
          <w:rFonts w:ascii="Arial" w:hAnsi="Arial" w:cs="Arial"/>
          <w:szCs w:val="21"/>
        </w:rPr>
      </w:pPr>
      <w:r>
        <w:rPr>
          <w:rFonts w:ascii="Arial" w:hAnsi="Arial" w:cs="Arial"/>
          <w:b/>
          <w:bCs/>
          <w:kern w:val="0"/>
          <w:szCs w:val="21"/>
        </w:rPr>
        <w:t>4.4</w:t>
      </w:r>
      <w:r>
        <w:rPr>
          <w:rFonts w:ascii="Arial" w:hAnsi="Arial" w:cs="Arial"/>
          <w:b/>
          <w:bCs/>
          <w:kern w:val="0"/>
          <w:szCs w:val="21"/>
        </w:rPr>
        <w:t>样品</w:t>
      </w:r>
    </w:p>
    <w:p w14:paraId="54F24204"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4.4.1“</w:t>
      </w:r>
      <w:r>
        <w:rPr>
          <w:rFonts w:ascii="Arial" w:hAnsi="Arial" w:cs="Arial"/>
          <w:szCs w:val="21"/>
        </w:rPr>
        <w:t>供应商须知前附表</w:t>
      </w:r>
      <w:r>
        <w:rPr>
          <w:rFonts w:ascii="Arial" w:hAnsi="Arial" w:cs="Arial"/>
          <w:szCs w:val="21"/>
        </w:rPr>
        <w:t>”</w:t>
      </w:r>
      <w:r>
        <w:rPr>
          <w:rFonts w:ascii="Arial" w:hAnsi="Arial" w:cs="Arial"/>
          <w:szCs w:val="21"/>
        </w:rPr>
        <w:t>规定递交样品的，供应商应按前附表规定递交样品，递交样品时应附样品递交表（格式见第六章）。</w:t>
      </w:r>
    </w:p>
    <w:p w14:paraId="6CDB862A"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4.4.2</w:t>
      </w:r>
      <w:r>
        <w:rPr>
          <w:rFonts w:ascii="Arial" w:hAnsi="Arial" w:cs="Arial"/>
          <w:szCs w:val="21"/>
        </w:rPr>
        <w:t>未按规定时间递交样品可能引起的样品分数被计为</w:t>
      </w:r>
      <w:r>
        <w:rPr>
          <w:rFonts w:ascii="Arial" w:hAnsi="Arial" w:cs="Arial"/>
          <w:szCs w:val="21"/>
        </w:rPr>
        <w:t>0</w:t>
      </w:r>
      <w:r>
        <w:rPr>
          <w:rFonts w:ascii="Arial" w:hAnsi="Arial" w:cs="Arial"/>
          <w:szCs w:val="21"/>
        </w:rPr>
        <w:t>分或投标无效等后果由供应商自行承担。</w:t>
      </w:r>
    </w:p>
    <w:p w14:paraId="3CB6FCFB" w14:textId="77777777" w:rsidR="005E5359" w:rsidRDefault="000F5A12">
      <w:pPr>
        <w:spacing w:before="120" w:line="320" w:lineRule="atLeast"/>
        <w:ind w:firstLineChars="200" w:firstLine="420"/>
        <w:rPr>
          <w:rFonts w:ascii="Arial" w:hAnsi="Arial" w:cs="Arial"/>
          <w:szCs w:val="21"/>
        </w:rPr>
      </w:pPr>
      <w:bookmarkStart w:id="63" w:name="_Toc254970545"/>
      <w:bookmarkStart w:id="64" w:name="_Toc254970686"/>
      <w:r>
        <w:rPr>
          <w:rFonts w:ascii="Arial" w:hAnsi="Arial" w:cs="Arial"/>
          <w:szCs w:val="21"/>
        </w:rPr>
        <w:t>4.4.3</w:t>
      </w:r>
      <w:r>
        <w:rPr>
          <w:rFonts w:ascii="Arial" w:hAnsi="Arial" w:cs="Arial"/>
          <w:szCs w:val="21"/>
        </w:rPr>
        <w:t>样品封存或退还的说明请见第六章投标文件格式所附样品递交表。</w:t>
      </w:r>
    </w:p>
    <w:p w14:paraId="53140F9C" w14:textId="77777777" w:rsidR="005E5359" w:rsidRDefault="000F5A12">
      <w:pPr>
        <w:spacing w:before="120" w:line="320" w:lineRule="atLeast"/>
        <w:ind w:leftChars="1" w:left="2" w:firstLineChars="200" w:firstLine="422"/>
        <w:outlineLvl w:val="1"/>
        <w:rPr>
          <w:rFonts w:ascii="Arial" w:hAnsi="Arial" w:cs="Arial"/>
          <w:b/>
          <w:bCs/>
          <w:kern w:val="0"/>
          <w:szCs w:val="21"/>
        </w:rPr>
      </w:pPr>
      <w:r>
        <w:rPr>
          <w:rFonts w:ascii="Arial" w:hAnsi="Arial" w:cs="Arial"/>
          <w:b/>
          <w:bCs/>
          <w:kern w:val="0"/>
          <w:szCs w:val="21"/>
        </w:rPr>
        <w:t>5</w:t>
      </w:r>
      <w:r>
        <w:rPr>
          <w:rFonts w:ascii="Arial" w:hAnsi="Arial" w:cs="Arial"/>
          <w:b/>
          <w:bCs/>
          <w:kern w:val="0"/>
          <w:szCs w:val="21"/>
        </w:rPr>
        <w:t>．资格审查</w:t>
      </w:r>
    </w:p>
    <w:p w14:paraId="43A7B920" w14:textId="77777777" w:rsidR="005E5359" w:rsidRDefault="000F5A12">
      <w:pPr>
        <w:spacing w:before="120" w:line="320" w:lineRule="atLeast"/>
        <w:ind w:leftChars="1" w:left="2" w:firstLineChars="200" w:firstLine="420"/>
        <w:outlineLvl w:val="1"/>
        <w:rPr>
          <w:rFonts w:ascii="Arial" w:hAnsi="Arial" w:cs="Arial"/>
          <w:bCs/>
          <w:kern w:val="0"/>
          <w:szCs w:val="21"/>
        </w:rPr>
      </w:pPr>
      <w:r>
        <w:rPr>
          <w:rFonts w:ascii="Arial" w:hAnsi="Arial" w:cs="Arial"/>
          <w:bCs/>
          <w:kern w:val="0"/>
          <w:szCs w:val="21"/>
        </w:rPr>
        <w:t>5.1</w:t>
      </w:r>
      <w:r>
        <w:rPr>
          <w:rFonts w:ascii="Arial" w:hAnsi="Arial" w:cs="Arial"/>
          <w:bCs/>
          <w:szCs w:val="21"/>
        </w:rPr>
        <w:t>开标结束后，采购人或者采购代理机构通过电子交易平台对供应商的资格进行线上审查。资格审查</w:t>
      </w:r>
      <w:r>
        <w:rPr>
          <w:rFonts w:ascii="Arial" w:hAnsi="Arial" w:cs="Arial"/>
          <w:bCs/>
          <w:kern w:val="0"/>
          <w:szCs w:val="21"/>
        </w:rPr>
        <w:t>是根据法律法规和招标文件的规定，对供应商的基本资格条件、特定资格条件进行审查。</w:t>
      </w:r>
    </w:p>
    <w:p w14:paraId="1475D838" w14:textId="77777777" w:rsidR="005E5359" w:rsidRDefault="000F5A12">
      <w:pPr>
        <w:spacing w:before="120" w:line="320" w:lineRule="atLeast"/>
        <w:ind w:leftChars="1" w:left="2" w:firstLineChars="200" w:firstLine="420"/>
        <w:outlineLvl w:val="1"/>
        <w:rPr>
          <w:rFonts w:ascii="Arial" w:hAnsi="Arial" w:cs="Arial"/>
          <w:bCs/>
          <w:kern w:val="0"/>
          <w:szCs w:val="21"/>
        </w:rPr>
      </w:pPr>
      <w:r>
        <w:rPr>
          <w:rFonts w:ascii="Arial" w:hAnsi="Arial" w:cs="Arial"/>
          <w:bCs/>
          <w:kern w:val="0"/>
          <w:szCs w:val="21"/>
        </w:rPr>
        <w:t>5.2</w:t>
      </w:r>
      <w:r>
        <w:rPr>
          <w:rFonts w:ascii="Arial" w:hAnsi="Arial" w:cs="Arial"/>
          <w:bCs/>
          <w:kern w:val="0"/>
          <w:szCs w:val="21"/>
        </w:rPr>
        <w:t>资格审查标准在第四章评审方法及标准中规定，符合资格审查标准要求的供应商即为资格审查合格。</w:t>
      </w:r>
    </w:p>
    <w:p w14:paraId="07F49CC9" w14:textId="77777777" w:rsidR="005E5359" w:rsidRDefault="000F5A12">
      <w:pPr>
        <w:spacing w:before="120" w:line="276" w:lineRule="auto"/>
        <w:ind w:leftChars="1" w:left="2" w:firstLineChars="200" w:firstLine="420"/>
        <w:outlineLvl w:val="1"/>
        <w:rPr>
          <w:rFonts w:ascii="Arial" w:hAnsi="Arial" w:cs="Arial"/>
          <w:bCs/>
          <w:kern w:val="0"/>
          <w:szCs w:val="21"/>
        </w:rPr>
      </w:pPr>
      <w:r>
        <w:rPr>
          <w:rFonts w:ascii="Arial" w:hAnsi="Arial" w:cs="Arial"/>
          <w:bCs/>
          <w:kern w:val="0"/>
          <w:szCs w:val="21"/>
        </w:rPr>
        <w:t>5.3</w:t>
      </w:r>
      <w:r>
        <w:rPr>
          <w:rFonts w:ascii="Arial" w:hAnsi="Arial" w:cs="Arial"/>
          <w:bCs/>
          <w:kern w:val="0"/>
          <w:szCs w:val="21"/>
        </w:rPr>
        <w:t>供应商有下列情形之一的，资格审查不合格，作无效投标处理：</w:t>
      </w:r>
    </w:p>
    <w:p w14:paraId="4E2F8696" w14:textId="77777777" w:rsidR="005E5359" w:rsidRDefault="000F5A12">
      <w:pPr>
        <w:spacing w:line="276" w:lineRule="auto"/>
        <w:ind w:firstLineChars="200" w:firstLine="420"/>
        <w:rPr>
          <w:rFonts w:ascii="Arial" w:hAnsi="Arial" w:cs="Arial"/>
        </w:rPr>
      </w:pPr>
      <w:r>
        <w:rPr>
          <w:rFonts w:ascii="Arial" w:hAnsi="Arial" w:cs="Arial"/>
          <w:szCs w:val="21"/>
        </w:rPr>
        <w:t>5.3.1</w:t>
      </w:r>
      <w:r>
        <w:rPr>
          <w:rFonts w:ascii="Arial" w:hAnsi="Arial" w:cs="Arial"/>
          <w:szCs w:val="21"/>
        </w:rPr>
        <w:t>不具备招标文件中规定的资格要求或资格条件的；</w:t>
      </w:r>
      <w:r>
        <w:rPr>
          <w:rFonts w:ascii="Arial" w:hAnsi="Arial" w:cs="Arial"/>
        </w:rPr>
        <w:t>（注：其中信用查询</w:t>
      </w:r>
      <w:proofErr w:type="gramStart"/>
      <w:r>
        <w:rPr>
          <w:rFonts w:ascii="Arial" w:hAnsi="Arial" w:cs="Arial"/>
        </w:rPr>
        <w:t>规则见</w:t>
      </w:r>
      <w:proofErr w:type="gramEnd"/>
      <w:r>
        <w:rPr>
          <w:rFonts w:ascii="Arial" w:hAnsi="Arial" w:cs="Arial"/>
        </w:rPr>
        <w:t>“</w:t>
      </w:r>
      <w:r>
        <w:rPr>
          <w:rFonts w:ascii="Arial" w:hAnsi="Arial" w:cs="Arial"/>
        </w:rPr>
        <w:t>投标人须知前附表</w:t>
      </w:r>
      <w:r>
        <w:rPr>
          <w:rFonts w:ascii="Arial" w:hAnsi="Arial" w:cs="Arial"/>
        </w:rPr>
        <w:t>”</w:t>
      </w:r>
      <w:r>
        <w:rPr>
          <w:rFonts w:ascii="Arial" w:hAnsi="Arial" w:cs="Arial"/>
        </w:rPr>
        <w:t>，</w:t>
      </w:r>
      <w:r>
        <w:rPr>
          <w:rFonts w:ascii="Arial" w:hAnsi="Arial" w:cs="Arial"/>
        </w:rPr>
        <w:t>“</w:t>
      </w:r>
      <w:r>
        <w:rPr>
          <w:rFonts w:ascii="Arial" w:hAnsi="Arial" w:cs="Arial"/>
        </w:rPr>
        <w:t>政</w:t>
      </w:r>
      <w:proofErr w:type="gramStart"/>
      <w:r>
        <w:rPr>
          <w:rFonts w:ascii="Arial" w:hAnsi="Arial" w:cs="Arial"/>
        </w:rPr>
        <w:t>采云</w:t>
      </w:r>
      <w:proofErr w:type="gramEnd"/>
      <w:r>
        <w:rPr>
          <w:rFonts w:ascii="Arial" w:hAnsi="Arial" w:cs="Arial"/>
        </w:rPr>
        <w:t>”</w:t>
      </w:r>
      <w:r>
        <w:rPr>
          <w:rFonts w:ascii="Arial" w:hAnsi="Arial" w:cs="Arial"/>
        </w:rPr>
        <w:t>平台已与</w:t>
      </w:r>
      <w:r>
        <w:rPr>
          <w:rFonts w:ascii="Arial" w:hAnsi="Arial" w:cs="Arial"/>
        </w:rPr>
        <w:t>“</w:t>
      </w:r>
      <w:r>
        <w:rPr>
          <w:rFonts w:ascii="Arial" w:hAnsi="Arial" w:cs="Arial"/>
        </w:rPr>
        <w:t>信用中国</w:t>
      </w:r>
      <w:r>
        <w:rPr>
          <w:rFonts w:ascii="Arial" w:hAnsi="Arial" w:cs="Arial"/>
        </w:rPr>
        <w:t>”</w:t>
      </w:r>
      <w:r>
        <w:rPr>
          <w:rFonts w:ascii="Arial" w:hAnsi="Arial" w:cs="Arial"/>
        </w:rPr>
        <w:t>平台做接口，可直接在线查询）</w:t>
      </w:r>
    </w:p>
    <w:p w14:paraId="104B11D8" w14:textId="77777777" w:rsidR="005E5359" w:rsidRDefault="000F5A12">
      <w:pPr>
        <w:spacing w:before="120" w:line="276" w:lineRule="auto"/>
        <w:ind w:firstLineChars="200" w:firstLine="420"/>
        <w:rPr>
          <w:rFonts w:ascii="Arial" w:hAnsi="Arial" w:cs="Arial"/>
          <w:szCs w:val="21"/>
        </w:rPr>
      </w:pPr>
      <w:r>
        <w:rPr>
          <w:rFonts w:ascii="Arial" w:hAnsi="Arial" w:cs="Arial"/>
          <w:szCs w:val="21"/>
        </w:rPr>
        <w:t>5.3.2</w:t>
      </w:r>
      <w:r>
        <w:rPr>
          <w:rFonts w:ascii="Arial" w:hAnsi="Arial" w:cs="Arial"/>
          <w:szCs w:val="21"/>
        </w:rPr>
        <w:t>投标文件缺少任何一项资格证明文件或不符合第四章评审方法及标准中资格审查标准规定的评审内容的；</w:t>
      </w:r>
    </w:p>
    <w:p w14:paraId="2AF84DC8" w14:textId="77777777" w:rsidR="005E5359" w:rsidRDefault="000F5A12">
      <w:pPr>
        <w:spacing w:before="120" w:line="276" w:lineRule="auto"/>
        <w:ind w:leftChars="1" w:left="2" w:firstLineChars="200" w:firstLine="420"/>
        <w:outlineLvl w:val="1"/>
        <w:rPr>
          <w:rFonts w:ascii="Arial" w:hAnsi="Arial" w:cs="Arial"/>
          <w:bCs/>
          <w:kern w:val="0"/>
          <w:szCs w:val="21"/>
        </w:rPr>
      </w:pPr>
      <w:r>
        <w:rPr>
          <w:rFonts w:ascii="Arial" w:hAnsi="Arial" w:cs="Arial"/>
          <w:bCs/>
          <w:kern w:val="0"/>
          <w:szCs w:val="21"/>
        </w:rPr>
        <w:t>5.4</w:t>
      </w:r>
      <w:r>
        <w:rPr>
          <w:rFonts w:ascii="Arial" w:hAnsi="Arial" w:cs="Arial"/>
          <w:bCs/>
          <w:kern w:val="0"/>
          <w:szCs w:val="21"/>
        </w:rPr>
        <w:t>资格审查合格的供应商不足</w:t>
      </w:r>
      <w:r>
        <w:rPr>
          <w:rFonts w:ascii="Arial" w:hAnsi="Arial" w:cs="Arial"/>
          <w:bCs/>
          <w:kern w:val="0"/>
          <w:szCs w:val="21"/>
        </w:rPr>
        <w:t>3</w:t>
      </w:r>
      <w:r>
        <w:rPr>
          <w:rFonts w:ascii="Arial" w:hAnsi="Arial" w:cs="Arial"/>
          <w:bCs/>
          <w:kern w:val="0"/>
          <w:szCs w:val="21"/>
        </w:rPr>
        <w:t>家的，不得评审。</w:t>
      </w:r>
    </w:p>
    <w:p w14:paraId="12CCC1FC" w14:textId="77777777" w:rsidR="005E5359" w:rsidRDefault="000F5A12">
      <w:pPr>
        <w:spacing w:before="120" w:line="320" w:lineRule="atLeast"/>
        <w:ind w:leftChars="1" w:left="2" w:firstLineChars="200" w:firstLine="422"/>
        <w:outlineLvl w:val="1"/>
        <w:rPr>
          <w:rFonts w:ascii="Arial" w:hAnsi="Arial" w:cs="Arial"/>
          <w:b/>
          <w:bCs/>
          <w:kern w:val="0"/>
          <w:szCs w:val="21"/>
        </w:rPr>
      </w:pPr>
      <w:r>
        <w:rPr>
          <w:rFonts w:ascii="Arial" w:hAnsi="Arial" w:cs="Arial"/>
          <w:b/>
          <w:bCs/>
          <w:kern w:val="0"/>
          <w:szCs w:val="21"/>
        </w:rPr>
        <w:t>6</w:t>
      </w:r>
      <w:r>
        <w:rPr>
          <w:rFonts w:ascii="Arial" w:hAnsi="Arial" w:cs="Arial"/>
          <w:b/>
          <w:bCs/>
          <w:kern w:val="0"/>
          <w:szCs w:val="21"/>
        </w:rPr>
        <w:t>．评审</w:t>
      </w:r>
      <w:bookmarkEnd w:id="63"/>
      <w:bookmarkEnd w:id="64"/>
    </w:p>
    <w:p w14:paraId="543A893B" w14:textId="77777777" w:rsidR="005E5359" w:rsidRDefault="000F5A12">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6.1</w:t>
      </w:r>
      <w:r>
        <w:rPr>
          <w:rFonts w:ascii="Arial" w:hAnsi="Arial" w:cs="Arial"/>
          <w:b/>
          <w:bCs/>
          <w:kern w:val="0"/>
          <w:szCs w:val="21"/>
        </w:rPr>
        <w:t>评审委员会及评审原则</w:t>
      </w:r>
    </w:p>
    <w:p w14:paraId="64AF8E79" w14:textId="77777777" w:rsidR="005E5359" w:rsidRDefault="000F5A12">
      <w:pPr>
        <w:spacing w:before="120" w:line="320" w:lineRule="atLeast"/>
        <w:ind w:firstLineChars="200" w:firstLine="420"/>
        <w:rPr>
          <w:rFonts w:ascii="Arial" w:hAnsi="Arial" w:cs="Arial"/>
          <w:szCs w:val="21"/>
        </w:rPr>
      </w:pPr>
      <w:bookmarkStart w:id="65" w:name="_Hlk91249317"/>
      <w:r>
        <w:rPr>
          <w:rFonts w:ascii="Arial" w:hAnsi="Arial" w:cs="Arial"/>
          <w:szCs w:val="21"/>
        </w:rPr>
        <w:t>6.1.1</w:t>
      </w:r>
      <w:r>
        <w:rPr>
          <w:rFonts w:ascii="Arial" w:hAnsi="Arial" w:cs="Arial"/>
          <w:szCs w:val="21"/>
        </w:rPr>
        <w:t>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14:paraId="3DF9A354"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6.1.2</w:t>
      </w:r>
      <w:r>
        <w:rPr>
          <w:rFonts w:ascii="Arial" w:hAnsi="Arial" w:cs="Arial"/>
          <w:szCs w:val="21"/>
        </w:rPr>
        <w:t>评审委员会成员应当通过电子交易平台进行独立评审，评审委员会成员对需要共同认定的事项存在争议的，应当按照少数服从多数的原则</w:t>
      </w:r>
      <w:proofErr w:type="gramStart"/>
      <w:r>
        <w:rPr>
          <w:rFonts w:ascii="Arial" w:hAnsi="Arial" w:cs="Arial"/>
          <w:szCs w:val="21"/>
        </w:rPr>
        <w:t>作出</w:t>
      </w:r>
      <w:proofErr w:type="gramEnd"/>
      <w:r>
        <w:rPr>
          <w:rFonts w:ascii="Arial" w:hAnsi="Arial" w:cs="Arial"/>
          <w:szCs w:val="21"/>
        </w:rPr>
        <w:t>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w:t>
      </w:r>
      <w:proofErr w:type="gramStart"/>
      <w:r>
        <w:rPr>
          <w:rFonts w:ascii="Arial" w:hAnsi="Arial" w:cs="Arial"/>
          <w:szCs w:val="21"/>
        </w:rPr>
        <w:t>作出</w:t>
      </w:r>
      <w:proofErr w:type="gramEnd"/>
      <w:r>
        <w:rPr>
          <w:rFonts w:ascii="Arial" w:hAnsi="Arial" w:cs="Arial"/>
          <w:szCs w:val="21"/>
        </w:rPr>
        <w:t>结论并记录在评审报告中。</w:t>
      </w:r>
    </w:p>
    <w:p w14:paraId="2CFBB285"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6.1.3</w:t>
      </w:r>
      <w:r>
        <w:rPr>
          <w:rFonts w:ascii="Arial" w:hAnsi="Arial" w:cs="Arial"/>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4EFC6C76"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6.1.4</w:t>
      </w:r>
      <w:r>
        <w:rPr>
          <w:rFonts w:ascii="Arial" w:hAnsi="Arial" w:cs="Arial"/>
          <w:szCs w:val="21"/>
        </w:rPr>
        <w:t>本项目评审过程实行全程网上留痕及录音、录像监控，供应商在评审过程中所进行的试图影响评审结果的不公正活动，可能导致其投标按无效处理。</w:t>
      </w:r>
    </w:p>
    <w:p w14:paraId="44D9C408" w14:textId="77777777" w:rsidR="005E5359" w:rsidRDefault="000F5A12">
      <w:pPr>
        <w:spacing w:before="120" w:line="320" w:lineRule="atLeast"/>
        <w:ind w:firstLineChars="200" w:firstLine="422"/>
        <w:outlineLvl w:val="2"/>
        <w:rPr>
          <w:rFonts w:ascii="Arial" w:hAnsi="Arial" w:cs="Arial"/>
          <w:b/>
          <w:bCs/>
          <w:kern w:val="0"/>
          <w:szCs w:val="21"/>
        </w:rPr>
      </w:pPr>
      <w:bookmarkStart w:id="66" w:name="_Hlk91324148"/>
      <w:bookmarkEnd w:id="65"/>
      <w:r>
        <w:rPr>
          <w:rFonts w:ascii="Arial" w:hAnsi="Arial" w:cs="Arial"/>
          <w:b/>
          <w:bCs/>
          <w:kern w:val="0"/>
          <w:szCs w:val="21"/>
        </w:rPr>
        <w:t>6.2</w:t>
      </w:r>
      <w:r>
        <w:rPr>
          <w:rFonts w:ascii="Arial" w:hAnsi="Arial" w:cs="Arial"/>
          <w:b/>
          <w:bCs/>
          <w:kern w:val="0"/>
          <w:szCs w:val="21"/>
        </w:rPr>
        <w:t>评审方法及依据</w:t>
      </w:r>
    </w:p>
    <w:p w14:paraId="71424696" w14:textId="77777777" w:rsidR="005E5359" w:rsidRDefault="000F5A12">
      <w:pPr>
        <w:spacing w:before="120" w:line="320" w:lineRule="atLeast"/>
        <w:ind w:firstLineChars="200" w:firstLine="420"/>
        <w:rPr>
          <w:rFonts w:ascii="Arial" w:hAnsi="Arial" w:cs="Arial"/>
          <w:bCs/>
          <w:kern w:val="0"/>
          <w:szCs w:val="21"/>
        </w:rPr>
      </w:pPr>
      <w:r>
        <w:rPr>
          <w:rFonts w:ascii="Arial" w:hAnsi="Arial" w:cs="Arial"/>
          <w:bCs/>
          <w:kern w:val="0"/>
          <w:szCs w:val="21"/>
        </w:rPr>
        <w:t>6.2.1</w:t>
      </w:r>
      <w:r>
        <w:rPr>
          <w:rFonts w:ascii="Arial" w:hAnsi="Arial" w:cs="Arial"/>
          <w:bCs/>
          <w:kern w:val="0"/>
          <w:szCs w:val="21"/>
        </w:rPr>
        <w:t>本项目采用第四章评审方法及标准规定的方法进行评审。</w:t>
      </w:r>
    </w:p>
    <w:p w14:paraId="169AE6F9" w14:textId="77777777" w:rsidR="005E5359" w:rsidRDefault="000F5A12">
      <w:pPr>
        <w:suppressAutoHyphens/>
        <w:spacing w:before="120" w:line="320" w:lineRule="atLeast"/>
        <w:ind w:firstLineChars="200" w:firstLine="420"/>
        <w:rPr>
          <w:rFonts w:ascii="Arial" w:hAnsi="Arial" w:cs="Arial"/>
          <w:bCs/>
          <w:kern w:val="0"/>
          <w:szCs w:val="21"/>
        </w:rPr>
      </w:pPr>
      <w:r>
        <w:rPr>
          <w:rFonts w:ascii="Arial" w:hAnsi="Arial" w:cs="Arial"/>
          <w:bCs/>
          <w:kern w:val="0"/>
          <w:szCs w:val="21"/>
        </w:rPr>
        <w:lastRenderedPageBreak/>
        <w:t>6.2.2</w:t>
      </w:r>
      <w:r>
        <w:rPr>
          <w:rFonts w:ascii="Arial" w:hAnsi="Arial" w:cs="Arial"/>
        </w:rPr>
        <w:t>评标委员会以招标文件、补充文件、投标文件、澄清及答复为评审依据，</w:t>
      </w:r>
      <w:r>
        <w:rPr>
          <w:rFonts w:ascii="Arial" w:hAnsi="Arial" w:cs="Arial"/>
          <w:bCs/>
          <w:kern w:val="0"/>
          <w:szCs w:val="21"/>
        </w:rPr>
        <w:t>第四章评审方法及标准没有规定的评审方法、标准及因素，不得作为评审依据。</w:t>
      </w:r>
    </w:p>
    <w:p w14:paraId="4F9BA94F" w14:textId="77777777" w:rsidR="005E5359" w:rsidRDefault="000F5A12">
      <w:pPr>
        <w:spacing w:before="120" w:line="320" w:lineRule="atLeast"/>
        <w:ind w:firstLineChars="200" w:firstLine="422"/>
        <w:outlineLvl w:val="2"/>
        <w:rPr>
          <w:rFonts w:ascii="Arial" w:hAnsi="Arial" w:cs="Arial"/>
          <w:b/>
          <w:bCs/>
          <w:kern w:val="0"/>
          <w:szCs w:val="21"/>
        </w:rPr>
      </w:pPr>
      <w:bookmarkStart w:id="67" w:name="_Hlk91324322"/>
      <w:bookmarkEnd w:id="66"/>
      <w:r>
        <w:rPr>
          <w:rFonts w:ascii="Arial" w:hAnsi="Arial" w:cs="Arial"/>
          <w:b/>
          <w:bCs/>
          <w:kern w:val="0"/>
          <w:szCs w:val="21"/>
        </w:rPr>
        <w:t>6.3</w:t>
      </w:r>
      <w:r>
        <w:rPr>
          <w:rFonts w:ascii="Arial" w:hAnsi="Arial" w:cs="Arial"/>
          <w:b/>
          <w:bCs/>
          <w:kern w:val="0"/>
          <w:szCs w:val="21"/>
        </w:rPr>
        <w:t>评审程序</w:t>
      </w:r>
    </w:p>
    <w:p w14:paraId="21BB2726" w14:textId="77777777" w:rsidR="005E5359" w:rsidRDefault="000F5A12">
      <w:pPr>
        <w:spacing w:before="120" w:line="320" w:lineRule="atLeast"/>
        <w:ind w:firstLineChars="200" w:firstLine="420"/>
        <w:rPr>
          <w:rFonts w:ascii="Arial" w:hAnsi="Arial" w:cs="Arial"/>
        </w:rPr>
      </w:pPr>
      <w:r>
        <w:rPr>
          <w:rFonts w:ascii="Arial" w:hAnsi="Arial" w:cs="Arial"/>
        </w:rPr>
        <w:t>6.3.1</w:t>
      </w:r>
      <w:r>
        <w:rPr>
          <w:rFonts w:ascii="Arial" w:hAnsi="Arial" w:cs="Arial"/>
        </w:rPr>
        <w:t>符合性审查</w:t>
      </w:r>
    </w:p>
    <w:p w14:paraId="23D9A26A" w14:textId="77777777" w:rsidR="005E5359" w:rsidRDefault="000F5A12">
      <w:pPr>
        <w:spacing w:before="120" w:line="320" w:lineRule="atLeast"/>
        <w:ind w:firstLineChars="200" w:firstLine="420"/>
        <w:rPr>
          <w:rFonts w:ascii="Arial" w:hAnsi="Arial" w:cs="Arial"/>
          <w:szCs w:val="21"/>
        </w:rPr>
      </w:pPr>
      <w:r>
        <w:rPr>
          <w:rFonts w:ascii="Arial" w:hAnsi="Arial" w:cs="Arial"/>
          <w:bCs/>
          <w:kern w:val="1"/>
          <w:szCs w:val="21"/>
        </w:rPr>
        <w:t>资格审查结束后，</w:t>
      </w:r>
      <w:r>
        <w:rPr>
          <w:rFonts w:ascii="Arial" w:hAnsi="Arial" w:cs="Arial"/>
        </w:rPr>
        <w:t>评审委员会对通过资格审查的供应商的投标文件报价、商务资信、技术等方面实质性内容进行符合性审查，</w:t>
      </w:r>
      <w:r>
        <w:rPr>
          <w:rFonts w:ascii="Arial" w:hAnsi="Arial" w:cs="Arial"/>
          <w:szCs w:val="21"/>
        </w:rPr>
        <w:t>符合性审查标准详见第四章评审方法及标准。</w:t>
      </w:r>
    </w:p>
    <w:p w14:paraId="6F388C87"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6.3.2</w:t>
      </w:r>
      <w:r>
        <w:rPr>
          <w:rFonts w:ascii="Arial" w:hAnsi="Arial" w:cs="Arial"/>
        </w:rPr>
        <w:t>强制性</w:t>
      </w:r>
      <w:r>
        <w:rPr>
          <w:rFonts w:ascii="Arial" w:hAnsi="Arial" w:cs="Arial"/>
          <w:szCs w:val="21"/>
        </w:rPr>
        <w:t>采购要求（仅适用于货物采购项目）</w:t>
      </w:r>
    </w:p>
    <w:p w14:paraId="677416F2" w14:textId="77777777" w:rsidR="005E5359" w:rsidRDefault="000F5A12">
      <w:pPr>
        <w:suppressAutoHyphens/>
        <w:spacing w:before="120" w:line="320" w:lineRule="atLeast"/>
        <w:ind w:firstLineChars="201" w:firstLine="422"/>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）根据《财政部发展改革委生态环境部市场监管总局关于调整优化节能产品、环境标志产品政府采购执行机制的通知》（财库〔</w:t>
      </w:r>
      <w:r>
        <w:rPr>
          <w:rFonts w:ascii="Arial" w:hAnsi="Arial" w:cs="Arial"/>
          <w:szCs w:val="21"/>
        </w:rPr>
        <w:t>2019</w:t>
      </w:r>
      <w:r>
        <w:rPr>
          <w:rFonts w:ascii="Arial" w:hAnsi="Arial" w:cs="Arial"/>
          <w:szCs w:val="21"/>
        </w:rPr>
        <w:t>〕</w:t>
      </w:r>
      <w:r>
        <w:rPr>
          <w:rFonts w:ascii="Arial" w:hAnsi="Arial" w:cs="Arial"/>
          <w:szCs w:val="21"/>
        </w:rPr>
        <w:t>9</w:t>
      </w:r>
      <w:r>
        <w:rPr>
          <w:rFonts w:ascii="Arial" w:hAnsi="Arial" w:cs="Arial"/>
          <w:szCs w:val="21"/>
        </w:rPr>
        <w:t>号）和《关于印发节能产品政府采购品目清单的通知》（财库〔</w:t>
      </w:r>
      <w:r>
        <w:rPr>
          <w:rFonts w:ascii="Arial" w:hAnsi="Arial" w:cs="Arial"/>
          <w:szCs w:val="21"/>
        </w:rPr>
        <w:t>2019</w:t>
      </w:r>
      <w:r>
        <w:rPr>
          <w:rFonts w:ascii="Arial" w:hAnsi="Arial" w:cs="Arial"/>
          <w:szCs w:val="21"/>
        </w:rPr>
        <w:t>〕</w:t>
      </w:r>
      <w:r>
        <w:rPr>
          <w:rFonts w:ascii="Arial" w:hAnsi="Arial" w:cs="Arial"/>
          <w:szCs w:val="21"/>
        </w:rPr>
        <w:t>19</w:t>
      </w:r>
      <w:r>
        <w:rPr>
          <w:rFonts w:ascii="Arial" w:hAnsi="Arial" w:cs="Arial"/>
          <w:szCs w:val="21"/>
        </w:rPr>
        <w:t>号）规定，本项目采购需求中的产品属于节能产品政府采购品目清单内标注</w:t>
      </w:r>
      <w:r>
        <w:rPr>
          <w:rFonts w:ascii="Arial" w:hAnsi="Arial" w:cs="Arial"/>
          <w:szCs w:val="21"/>
        </w:rPr>
        <w:t>“</w:t>
      </w:r>
      <w:r>
        <w:rPr>
          <w:rFonts w:ascii="Segoe UI Symbol" w:hAnsi="Segoe UI Symbol" w:cs="Segoe UI Symbol"/>
          <w:szCs w:val="21"/>
        </w:rPr>
        <w:t>★</w:t>
      </w:r>
      <w:r>
        <w:rPr>
          <w:rFonts w:ascii="Arial" w:hAnsi="Arial" w:cs="Arial"/>
          <w:szCs w:val="21"/>
        </w:rPr>
        <w:t>”</w:t>
      </w:r>
      <w:r>
        <w:rPr>
          <w:rFonts w:ascii="Arial" w:hAnsi="Arial" w:cs="Arial"/>
          <w:szCs w:val="21"/>
        </w:rPr>
        <w:t>的，供应商的投标货物必须使用政府强制采购的节能产品，否则投标文件作无效处理；属于品目清单内非标注</w:t>
      </w:r>
      <w:r>
        <w:rPr>
          <w:rFonts w:ascii="Arial" w:hAnsi="Arial" w:cs="Arial"/>
          <w:szCs w:val="21"/>
        </w:rPr>
        <w:t>“</w:t>
      </w:r>
      <w:r>
        <w:rPr>
          <w:rFonts w:ascii="Segoe UI Symbol" w:hAnsi="Segoe UI Symbol" w:cs="Segoe UI Symbol"/>
          <w:szCs w:val="21"/>
        </w:rPr>
        <w:t>★</w:t>
      </w:r>
      <w:r>
        <w:rPr>
          <w:rFonts w:ascii="Arial" w:hAnsi="Arial" w:cs="Arial"/>
          <w:szCs w:val="21"/>
        </w:rPr>
        <w:t>”</w:t>
      </w:r>
      <w:r>
        <w:rPr>
          <w:rFonts w:ascii="Arial" w:hAnsi="Arial" w:cs="Arial"/>
          <w:szCs w:val="21"/>
        </w:rPr>
        <w:t>的产品时，应优先采购。</w:t>
      </w:r>
    </w:p>
    <w:p w14:paraId="6BA11E26" w14:textId="77777777" w:rsidR="005E5359" w:rsidRDefault="000F5A12">
      <w:pPr>
        <w:spacing w:before="120" w:line="276" w:lineRule="auto"/>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）根据《关于信息安全产品实施政府采购的通知》（财库【</w:t>
      </w:r>
      <w:r>
        <w:rPr>
          <w:rFonts w:ascii="Arial" w:hAnsi="Arial" w:cs="Arial"/>
          <w:szCs w:val="21"/>
        </w:rPr>
        <w:t>2010</w:t>
      </w:r>
      <w:r>
        <w:rPr>
          <w:rFonts w:ascii="Arial" w:hAnsi="Arial" w:cs="Arial"/>
          <w:szCs w:val="21"/>
        </w:rPr>
        <w:t>】</w:t>
      </w:r>
      <w:r>
        <w:rPr>
          <w:rFonts w:ascii="Arial" w:hAnsi="Arial" w:cs="Arial"/>
          <w:szCs w:val="21"/>
        </w:rPr>
        <w:t>48</w:t>
      </w:r>
      <w:r>
        <w:rPr>
          <w:rFonts w:ascii="Arial" w:hAnsi="Arial" w:cs="Arial"/>
          <w:szCs w:val="21"/>
        </w:rPr>
        <w:t>号）规定，本项目采购需求中的产品如果包括信息安全产品，应当采购经国家认证的信息安全产品。供应商在投标文件中应主动列明供货范围中属于信息安全产品的投标产品。</w:t>
      </w:r>
      <w:r>
        <w:rPr>
          <w:rFonts w:ascii="Arial" w:hAnsi="Arial" w:cs="Arial"/>
        </w:rPr>
        <w:t>采购人或采购代理机构通过</w:t>
      </w:r>
      <w:r>
        <w:rPr>
          <w:rFonts w:ascii="Arial" w:hAnsi="Arial" w:cs="Arial"/>
        </w:rPr>
        <w:t>“</w:t>
      </w:r>
      <w:r>
        <w:rPr>
          <w:rFonts w:ascii="Arial" w:hAnsi="Arial" w:cs="Arial"/>
        </w:rPr>
        <w:t>中国网络安全审查技术与认证中心</w:t>
      </w:r>
      <w:r>
        <w:rPr>
          <w:rFonts w:ascii="Arial" w:hAnsi="Arial" w:cs="Arial"/>
        </w:rPr>
        <w:t>”</w:t>
      </w:r>
      <w:r>
        <w:rPr>
          <w:rFonts w:ascii="Arial" w:hAnsi="Arial" w:cs="Arial"/>
        </w:rPr>
        <w:t>进行查询其认证证书有效性，无证书或证书无效的，投标无效。</w:t>
      </w:r>
    </w:p>
    <w:p w14:paraId="1F0E88A6" w14:textId="77777777" w:rsidR="005E5359" w:rsidRDefault="000F5A12">
      <w:pPr>
        <w:spacing w:before="120" w:line="276" w:lineRule="auto"/>
        <w:ind w:firstLineChars="200" w:firstLine="420"/>
        <w:rPr>
          <w:rFonts w:ascii="Arial" w:hAnsi="Arial" w:cs="Arial"/>
          <w:szCs w:val="21"/>
        </w:rPr>
      </w:pPr>
      <w:r>
        <w:rPr>
          <w:rFonts w:ascii="Arial" w:hAnsi="Arial" w:cs="Arial"/>
          <w:szCs w:val="21"/>
        </w:rPr>
        <w:t>注：信息安全产品在中国网络安全审查技术与认证中心网站查询，目前共</w:t>
      </w:r>
      <w:r>
        <w:rPr>
          <w:rFonts w:ascii="Arial" w:hAnsi="Arial" w:cs="Arial"/>
          <w:szCs w:val="21"/>
        </w:rPr>
        <w:t>13</w:t>
      </w:r>
      <w:r>
        <w:rPr>
          <w:rFonts w:ascii="Arial" w:hAnsi="Arial" w:cs="Arial"/>
          <w:szCs w:val="21"/>
        </w:rPr>
        <w:t>类，包括：</w:t>
      </w:r>
      <w:hyperlink r:id="rId19" w:tgtFrame="_blank" w:history="1">
        <w:r>
          <w:rPr>
            <w:rFonts w:ascii="Arial" w:hAnsi="Arial" w:cs="Arial"/>
            <w:szCs w:val="21"/>
          </w:rPr>
          <w:t>防火墙</w:t>
        </w:r>
      </w:hyperlink>
      <w:r>
        <w:rPr>
          <w:rFonts w:ascii="Arial" w:hAnsi="Arial" w:cs="Arial"/>
          <w:szCs w:val="21"/>
        </w:rPr>
        <w:t>、网络安全</w:t>
      </w:r>
      <w:proofErr w:type="gramStart"/>
      <w:r>
        <w:rPr>
          <w:rFonts w:ascii="Arial" w:hAnsi="Arial" w:cs="Arial"/>
          <w:szCs w:val="21"/>
        </w:rPr>
        <w:t>隔离卡</w:t>
      </w:r>
      <w:proofErr w:type="gramEnd"/>
      <w:r>
        <w:rPr>
          <w:rFonts w:ascii="Arial" w:hAnsi="Arial" w:cs="Arial"/>
          <w:szCs w:val="21"/>
        </w:rPr>
        <w:t>与线路选择器、</w:t>
      </w:r>
      <w:hyperlink r:id="rId20" w:tgtFrame="_blank" w:history="1">
        <w:r>
          <w:rPr>
            <w:rFonts w:ascii="Arial" w:hAnsi="Arial" w:cs="Arial"/>
            <w:szCs w:val="21"/>
          </w:rPr>
          <w:t>安全隔离与信息交换产品</w:t>
        </w:r>
      </w:hyperlink>
      <w:r>
        <w:rPr>
          <w:rFonts w:ascii="Arial" w:hAnsi="Arial" w:cs="Arial"/>
          <w:szCs w:val="21"/>
        </w:rPr>
        <w:t>、安全路由器、智能卡</w:t>
      </w:r>
      <w:r>
        <w:rPr>
          <w:rFonts w:ascii="Arial" w:hAnsi="Arial" w:cs="Arial"/>
          <w:szCs w:val="21"/>
        </w:rPr>
        <w:t>COS</w:t>
      </w:r>
      <w:r>
        <w:rPr>
          <w:rFonts w:ascii="Arial" w:hAnsi="Arial" w:cs="Arial"/>
          <w:szCs w:val="21"/>
        </w:rPr>
        <w:t>、数据备份与恢复产品、安全操作系统、安全数据库系统、反垃圾邮件产品、入侵检测系统（</w:t>
      </w:r>
      <w:r>
        <w:rPr>
          <w:rFonts w:ascii="Arial" w:hAnsi="Arial" w:cs="Arial"/>
          <w:szCs w:val="21"/>
        </w:rPr>
        <w:t>IDS</w:t>
      </w:r>
      <w:r>
        <w:rPr>
          <w:rFonts w:ascii="Arial" w:hAnsi="Arial" w:cs="Arial"/>
          <w:szCs w:val="21"/>
        </w:rPr>
        <w:t>）、网络脆弱扫描产品、安全审计产品、网站恢复产品。</w:t>
      </w:r>
    </w:p>
    <w:p w14:paraId="0B9D1110" w14:textId="77777777" w:rsidR="005E5359" w:rsidRDefault="000F5A12">
      <w:pPr>
        <w:spacing w:before="120" w:line="320" w:lineRule="atLeast"/>
        <w:ind w:firstLineChars="200" w:firstLine="420"/>
        <w:rPr>
          <w:rFonts w:ascii="Arial" w:hAnsi="Arial" w:cs="Arial"/>
        </w:rPr>
      </w:pPr>
      <w:r>
        <w:rPr>
          <w:rFonts w:ascii="Arial" w:hAnsi="Arial" w:cs="Arial"/>
        </w:rPr>
        <w:t>6.3.3</w:t>
      </w:r>
      <w:r>
        <w:rPr>
          <w:rFonts w:ascii="Arial" w:hAnsi="Arial" w:cs="Arial"/>
        </w:rPr>
        <w:t>澄清、说明或补正</w:t>
      </w:r>
    </w:p>
    <w:p w14:paraId="23A4549A" w14:textId="77777777" w:rsidR="005E5359" w:rsidRDefault="000F5A12">
      <w:pPr>
        <w:spacing w:before="120" w:line="320" w:lineRule="atLeast"/>
        <w:ind w:firstLineChars="200" w:firstLine="420"/>
        <w:rPr>
          <w:rFonts w:ascii="Arial" w:hAnsi="Arial" w:cs="Arial"/>
        </w:rPr>
      </w:pPr>
      <w:r>
        <w:rPr>
          <w:rFonts w:ascii="Arial" w:hAnsi="Arial" w:cs="Arial"/>
        </w:rPr>
        <w:t>（</w:t>
      </w:r>
      <w:r>
        <w:rPr>
          <w:rFonts w:ascii="Arial" w:hAnsi="Arial" w:cs="Arial"/>
        </w:rPr>
        <w:t>1</w:t>
      </w:r>
      <w:r>
        <w:rPr>
          <w:rFonts w:ascii="Arial" w:hAnsi="Arial" w:cs="Arial"/>
        </w:rPr>
        <w:t>）对投标文件中含义不明确、同类问题表述不一致或者有明显文字和计算错误的内容，评审委员会应在</w:t>
      </w:r>
      <w:r>
        <w:rPr>
          <w:rFonts w:ascii="Arial" w:hAnsi="Arial" w:cs="Arial"/>
        </w:rPr>
        <w:t>“</w:t>
      </w:r>
      <w:r>
        <w:rPr>
          <w:rFonts w:ascii="Arial" w:hAnsi="Arial" w:cs="Arial"/>
        </w:rPr>
        <w:t>政</w:t>
      </w:r>
      <w:proofErr w:type="gramStart"/>
      <w:r>
        <w:rPr>
          <w:rFonts w:ascii="Arial" w:hAnsi="Arial" w:cs="Arial"/>
        </w:rPr>
        <w:t>采云</w:t>
      </w:r>
      <w:proofErr w:type="gramEnd"/>
      <w:r>
        <w:rPr>
          <w:rFonts w:ascii="Arial" w:hAnsi="Arial" w:cs="Arial"/>
        </w:rPr>
        <w:t>”</w:t>
      </w:r>
      <w:r>
        <w:rPr>
          <w:rFonts w:ascii="Arial" w:hAnsi="Arial" w:cs="Arial"/>
        </w:rPr>
        <w:t>平台发布电子澄清函，要求供应商在平台设置的时间内</w:t>
      </w:r>
      <w:proofErr w:type="gramStart"/>
      <w:r>
        <w:rPr>
          <w:rFonts w:ascii="Arial" w:hAnsi="Arial" w:cs="Arial"/>
        </w:rPr>
        <w:t>作出</w:t>
      </w:r>
      <w:proofErr w:type="gramEnd"/>
      <w:r>
        <w:rPr>
          <w:rFonts w:ascii="Arial" w:hAnsi="Arial" w:cs="Arial"/>
        </w:rPr>
        <w:t>必要的澄清、说明或者补正。供应商在</w:t>
      </w:r>
      <w:r>
        <w:rPr>
          <w:rFonts w:ascii="Arial" w:hAnsi="Arial" w:cs="Arial"/>
        </w:rPr>
        <w:t>“</w:t>
      </w:r>
      <w:r>
        <w:rPr>
          <w:rFonts w:ascii="Arial" w:hAnsi="Arial" w:cs="Arial"/>
        </w:rPr>
        <w:t>政</w:t>
      </w:r>
      <w:proofErr w:type="gramStart"/>
      <w:r>
        <w:rPr>
          <w:rFonts w:ascii="Arial" w:hAnsi="Arial" w:cs="Arial"/>
        </w:rPr>
        <w:t>采云</w:t>
      </w:r>
      <w:proofErr w:type="gramEnd"/>
      <w:r>
        <w:rPr>
          <w:rFonts w:ascii="Arial" w:hAnsi="Arial" w:cs="Arial"/>
        </w:rPr>
        <w:t>”</w:t>
      </w:r>
      <w:r>
        <w:rPr>
          <w:rFonts w:ascii="Arial" w:hAnsi="Arial" w:cs="Arial"/>
        </w:rPr>
        <w:t>平台接收到电子澄清函后根据澄清</w:t>
      </w:r>
      <w:proofErr w:type="gramStart"/>
      <w:r>
        <w:rPr>
          <w:rFonts w:ascii="Arial" w:hAnsi="Arial" w:cs="Arial"/>
        </w:rPr>
        <w:t>函内容</w:t>
      </w:r>
      <w:proofErr w:type="gramEnd"/>
      <w:r>
        <w:rPr>
          <w:rFonts w:ascii="Arial" w:hAnsi="Arial" w:cs="Arial"/>
        </w:rPr>
        <w:t>直接在线编辑或上传</w:t>
      </w:r>
      <w:r>
        <w:rPr>
          <w:rFonts w:ascii="Arial" w:hAnsi="Arial" w:cs="Arial"/>
        </w:rPr>
        <w:t>PDF</w:t>
      </w:r>
      <w:r>
        <w:rPr>
          <w:rFonts w:ascii="Arial" w:hAnsi="Arial" w:cs="Arial"/>
        </w:rPr>
        <w:t>格式回函，电子澄清答复函使用</w:t>
      </w:r>
      <w:r>
        <w:rPr>
          <w:rFonts w:ascii="Arial" w:hAnsi="Arial" w:cs="Arial"/>
        </w:rPr>
        <w:t>CA</w:t>
      </w:r>
      <w:r>
        <w:rPr>
          <w:rFonts w:ascii="Arial" w:hAnsi="Arial" w:cs="Arial"/>
        </w:rPr>
        <w:t>证书加盖单位电子签章后提交至评审委员会。供应商的澄清、说明或者补正不得超出投标文件的范围或者改变投标文件的实质性内容。供应商未在规定时间内进行澄清、说明或者补正的，按无效投标处理。</w:t>
      </w:r>
    </w:p>
    <w:p w14:paraId="724E5DDA" w14:textId="77777777" w:rsidR="005E5359" w:rsidRDefault="000F5A12">
      <w:pPr>
        <w:spacing w:before="120" w:line="320" w:lineRule="atLeast"/>
        <w:ind w:firstLineChars="200" w:firstLine="420"/>
        <w:rPr>
          <w:rFonts w:ascii="Arial" w:hAnsi="Arial" w:cs="Arial"/>
        </w:rPr>
      </w:pPr>
      <w:r>
        <w:rPr>
          <w:rFonts w:ascii="Arial" w:hAnsi="Arial" w:cs="Arial"/>
        </w:rPr>
        <w:t>（</w:t>
      </w:r>
      <w:r>
        <w:rPr>
          <w:rFonts w:ascii="Arial" w:hAnsi="Arial" w:cs="Arial"/>
        </w:rPr>
        <w:t>2</w:t>
      </w:r>
      <w:r>
        <w:rPr>
          <w:rFonts w:ascii="Arial" w:hAnsi="Arial" w:cs="Arial"/>
        </w:rPr>
        <w:t>）异常情况处理：如</w:t>
      </w:r>
      <w:proofErr w:type="gramStart"/>
      <w:r>
        <w:rPr>
          <w:rFonts w:ascii="Arial" w:hAnsi="Arial" w:cs="Arial"/>
        </w:rPr>
        <w:t>遇无法</w:t>
      </w:r>
      <w:proofErr w:type="gramEnd"/>
      <w:r>
        <w:rPr>
          <w:rFonts w:ascii="Arial" w:hAnsi="Arial" w:cs="Arial"/>
        </w:rPr>
        <w:t>正常使用线上发送澄清函的情况，将以书面形式执行。以书面形式执行的情况下，评审委员会以书面形式要求供应商在规定时间内</w:t>
      </w:r>
      <w:proofErr w:type="gramStart"/>
      <w:r>
        <w:rPr>
          <w:rFonts w:ascii="Arial" w:hAnsi="Arial" w:cs="Arial"/>
        </w:rPr>
        <w:t>作出</w:t>
      </w:r>
      <w:proofErr w:type="gramEnd"/>
      <w:r>
        <w:rPr>
          <w:rFonts w:ascii="Arial" w:hAnsi="Arial" w:cs="Arial"/>
        </w:rPr>
        <w:t>必要的澄清、说明或者补正。供应商的澄清、说明或者补正必须采用书面形式，并加盖公章或者由法定代表人或者其授权的代表签字。</w:t>
      </w:r>
    </w:p>
    <w:p w14:paraId="43736018" w14:textId="77777777" w:rsidR="005E5359" w:rsidRDefault="000F5A12">
      <w:pPr>
        <w:spacing w:before="120" w:line="320" w:lineRule="atLeast"/>
        <w:ind w:firstLineChars="200" w:firstLine="420"/>
        <w:rPr>
          <w:rFonts w:ascii="Arial" w:hAnsi="Arial" w:cs="Arial"/>
        </w:rPr>
      </w:pPr>
      <w:r>
        <w:rPr>
          <w:rFonts w:ascii="Arial" w:hAnsi="Arial" w:cs="Arial"/>
        </w:rPr>
        <w:t>6.3.4</w:t>
      </w:r>
      <w:r>
        <w:rPr>
          <w:rFonts w:ascii="Arial" w:hAnsi="Arial" w:cs="Arial"/>
        </w:rPr>
        <w:t>报价修正</w:t>
      </w:r>
    </w:p>
    <w:p w14:paraId="3C3A41C6" w14:textId="77777777" w:rsidR="005E5359" w:rsidRDefault="000F5A12">
      <w:pPr>
        <w:spacing w:before="120" w:line="320" w:lineRule="atLeast"/>
        <w:ind w:firstLineChars="200" w:firstLine="420"/>
        <w:rPr>
          <w:rFonts w:ascii="Arial" w:hAnsi="Arial" w:cs="Arial"/>
        </w:rPr>
      </w:pPr>
      <w:r>
        <w:rPr>
          <w:rFonts w:ascii="Arial" w:hAnsi="Arial" w:cs="Arial"/>
        </w:rPr>
        <w:t>（</w:t>
      </w:r>
      <w:r>
        <w:rPr>
          <w:rFonts w:ascii="Arial" w:hAnsi="Arial" w:cs="Arial"/>
        </w:rPr>
        <w:t>1</w:t>
      </w:r>
      <w:r>
        <w:rPr>
          <w:rFonts w:ascii="Arial" w:hAnsi="Arial" w:cs="Arial"/>
        </w:rPr>
        <w:t>）报价出现前后不一致的，按照下列规定修正：</w:t>
      </w:r>
    </w:p>
    <w:p w14:paraId="21FA2698"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t>①</w:t>
      </w:r>
      <w:r>
        <w:rPr>
          <w:rFonts w:ascii="Arial" w:hAnsi="Arial" w:cs="Arial"/>
          <w:szCs w:val="21"/>
        </w:rPr>
        <w:t>投标文件中开标一览表（报价表）内容与投标文件中相应内容不一致的，以开标一览表（报价表）为准；</w:t>
      </w:r>
    </w:p>
    <w:p w14:paraId="14A74AA5"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t>②</w:t>
      </w:r>
      <w:r>
        <w:rPr>
          <w:rFonts w:ascii="Arial" w:hAnsi="Arial" w:cs="Arial"/>
          <w:szCs w:val="21"/>
        </w:rPr>
        <w:t>大写金额和小写金额不一致的，以大写金额为准；</w:t>
      </w:r>
    </w:p>
    <w:p w14:paraId="70E762F9"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t>③</w:t>
      </w:r>
      <w:r>
        <w:rPr>
          <w:rFonts w:ascii="Arial" w:hAnsi="Arial" w:cs="Arial"/>
          <w:szCs w:val="21"/>
        </w:rPr>
        <w:t>单价金额小数点或者百分比有明显错位的，以开标一览表的总价为准，并修改单价；</w:t>
      </w:r>
    </w:p>
    <w:p w14:paraId="77CCCBC9"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lastRenderedPageBreak/>
        <w:t>④</w:t>
      </w:r>
      <w:r>
        <w:rPr>
          <w:rFonts w:ascii="Arial" w:hAnsi="Arial" w:cs="Arial"/>
          <w:szCs w:val="21"/>
        </w:rPr>
        <w:t>总价金额与按单价汇总金额不一致的，以单价金额计算结果为准。</w:t>
      </w:r>
    </w:p>
    <w:p w14:paraId="06B2DC6D"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同时出现两种以上不一致的，按照上述</w:t>
      </w:r>
      <w:r>
        <w:rPr>
          <w:rFonts w:ascii="宋体" w:hAnsi="宋体" w:cs="宋体" w:hint="eastAsia"/>
          <w:szCs w:val="21"/>
        </w:rPr>
        <w:t>①</w:t>
      </w:r>
      <w:r>
        <w:rPr>
          <w:rFonts w:ascii="Arial" w:hAnsi="Arial" w:cs="Arial"/>
          <w:szCs w:val="21"/>
        </w:rPr>
        <w:t>-</w:t>
      </w:r>
      <w:r>
        <w:rPr>
          <w:rFonts w:ascii="宋体" w:hAnsi="宋体" w:cs="宋体" w:hint="eastAsia"/>
          <w:szCs w:val="21"/>
        </w:rPr>
        <w:t>④</w:t>
      </w:r>
      <w:r>
        <w:rPr>
          <w:rFonts w:ascii="Arial" w:hAnsi="Arial" w:cs="Arial"/>
          <w:szCs w:val="21"/>
        </w:rPr>
        <w:t>顺序修正。修正后的报价按照上述</w:t>
      </w:r>
      <w:r>
        <w:rPr>
          <w:rFonts w:ascii="Arial" w:hAnsi="Arial" w:cs="Arial"/>
          <w:szCs w:val="21"/>
        </w:rPr>
        <w:t>“6.3.3</w:t>
      </w:r>
      <w:r>
        <w:rPr>
          <w:rFonts w:ascii="Arial" w:hAnsi="Arial" w:cs="Arial"/>
          <w:szCs w:val="21"/>
        </w:rPr>
        <w:t>澄清、说明或补正</w:t>
      </w:r>
      <w:r>
        <w:rPr>
          <w:rFonts w:ascii="Arial" w:hAnsi="Arial" w:cs="Arial"/>
          <w:szCs w:val="21"/>
        </w:rPr>
        <w:t>”</w:t>
      </w:r>
      <w:r>
        <w:rPr>
          <w:rFonts w:ascii="Arial" w:hAnsi="Arial" w:cs="Arial"/>
          <w:szCs w:val="21"/>
        </w:rPr>
        <w:t>的规定</w:t>
      </w:r>
      <w:proofErr w:type="gramStart"/>
      <w:r>
        <w:rPr>
          <w:rFonts w:ascii="Arial" w:hAnsi="Arial" w:cs="Arial"/>
          <w:szCs w:val="21"/>
        </w:rPr>
        <w:t>经供应</w:t>
      </w:r>
      <w:proofErr w:type="gramEnd"/>
      <w:r>
        <w:rPr>
          <w:rFonts w:ascii="Arial" w:hAnsi="Arial" w:cs="Arial"/>
          <w:szCs w:val="21"/>
        </w:rPr>
        <w:t>商确认后产生约束力，供应商不确认的，其投标无效。</w:t>
      </w:r>
    </w:p>
    <w:p w14:paraId="16BF058F"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rFonts w:ascii="Arial" w:hAnsi="Arial" w:cs="Arial"/>
          <w:szCs w:val="21"/>
        </w:rPr>
        <w:t>“6.3.3</w:t>
      </w:r>
      <w:r>
        <w:rPr>
          <w:rFonts w:ascii="Arial" w:hAnsi="Arial" w:cs="Arial"/>
          <w:szCs w:val="21"/>
        </w:rPr>
        <w:t>澄清、说明或补正</w:t>
      </w:r>
      <w:r>
        <w:rPr>
          <w:rFonts w:ascii="Arial" w:hAnsi="Arial" w:cs="Arial"/>
          <w:szCs w:val="21"/>
        </w:rPr>
        <w:t>”</w:t>
      </w:r>
      <w:r>
        <w:rPr>
          <w:rFonts w:ascii="Arial" w:hAnsi="Arial" w:cs="Arial"/>
          <w:szCs w:val="21"/>
        </w:rPr>
        <w:t>的规定提交。供应商未按规定提交或不能证明其报价合理性的，评审委员会应当将其作为无效投标处理。</w:t>
      </w:r>
    </w:p>
    <w:p w14:paraId="39450F20"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proofErr w:type="gramStart"/>
      <w:r>
        <w:rPr>
          <w:rFonts w:ascii="Arial" w:hAnsi="Arial" w:cs="Arial"/>
          <w:szCs w:val="21"/>
        </w:rPr>
        <w:t>经供应</w:t>
      </w:r>
      <w:proofErr w:type="gramEnd"/>
      <w:r>
        <w:rPr>
          <w:rFonts w:ascii="Arial" w:hAnsi="Arial" w:cs="Arial"/>
          <w:szCs w:val="21"/>
        </w:rPr>
        <w:t>商确认修正后的报价若超过采购预算金额或者最高限价，其投标文件作无效投标处理。</w:t>
      </w:r>
    </w:p>
    <w:p w14:paraId="2961FFBD"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w:t>
      </w:r>
      <w:proofErr w:type="gramStart"/>
      <w:r>
        <w:rPr>
          <w:rFonts w:ascii="Arial" w:hAnsi="Arial" w:cs="Arial"/>
          <w:szCs w:val="21"/>
        </w:rPr>
        <w:t>经供应产</w:t>
      </w:r>
      <w:proofErr w:type="gramEnd"/>
      <w:r>
        <w:rPr>
          <w:rFonts w:ascii="Arial" w:hAnsi="Arial" w:cs="Arial"/>
          <w:szCs w:val="21"/>
        </w:rPr>
        <w:t>确认修正后的报价作为签订合同的依据，并以此报价计算价格分。</w:t>
      </w:r>
    </w:p>
    <w:p w14:paraId="2F9CC995"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6.3.5</w:t>
      </w:r>
      <w:r>
        <w:rPr>
          <w:rFonts w:ascii="Arial" w:hAnsi="Arial" w:cs="Arial"/>
          <w:szCs w:val="21"/>
        </w:rPr>
        <w:t>相同品牌认定（仅适用于货物采购项目）</w:t>
      </w:r>
    </w:p>
    <w:p w14:paraId="2CEE1D64"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）单一产品采购项目，</w:t>
      </w:r>
      <w:r>
        <w:rPr>
          <w:rFonts w:ascii="Arial" w:hAnsi="Arial" w:cs="Arial"/>
        </w:rPr>
        <w:t>不同供应商提供的产品品牌相同时，按以下规定确定</w:t>
      </w:r>
      <w:r>
        <w:rPr>
          <w:rFonts w:ascii="Arial" w:hAnsi="Arial" w:cs="Arial"/>
          <w:bCs/>
          <w:kern w:val="0"/>
          <w:szCs w:val="21"/>
        </w:rPr>
        <w:t>相同品牌的投标有效性</w:t>
      </w:r>
      <w:r>
        <w:rPr>
          <w:rFonts w:ascii="Arial" w:hAnsi="Arial" w:cs="Arial"/>
        </w:rPr>
        <w:t>。</w:t>
      </w:r>
    </w:p>
    <w:p w14:paraId="45EA4B03"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t>①</w:t>
      </w:r>
      <w:r>
        <w:rPr>
          <w:rFonts w:ascii="Arial" w:hAnsi="Arial" w:cs="Arial"/>
          <w:szCs w:val="21"/>
        </w:rPr>
        <w:t>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484C8915"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t>②</w:t>
      </w:r>
      <w:r>
        <w:rPr>
          <w:rFonts w:ascii="Arial" w:hAnsi="Arial" w:cs="Arial"/>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3B33C00C" w14:textId="77777777" w:rsidR="005E5359" w:rsidRDefault="000F5A12">
      <w:pPr>
        <w:spacing w:before="120" w:line="320" w:lineRule="atLeast"/>
        <w:ind w:firstLineChars="200" w:firstLine="420"/>
        <w:rPr>
          <w:rFonts w:ascii="Arial" w:hAnsi="Arial" w:cs="Arial"/>
        </w:rPr>
      </w:pPr>
      <w:r>
        <w:rPr>
          <w:rFonts w:ascii="Arial" w:hAnsi="Arial" w:cs="Arial"/>
          <w:szCs w:val="21"/>
        </w:rPr>
        <w:t>（</w:t>
      </w:r>
      <w:r>
        <w:rPr>
          <w:rFonts w:ascii="Arial" w:hAnsi="Arial" w:cs="Arial"/>
          <w:szCs w:val="21"/>
        </w:rPr>
        <w:t>2</w:t>
      </w:r>
      <w:r>
        <w:rPr>
          <w:rFonts w:ascii="Arial" w:hAnsi="Arial" w:cs="Arial"/>
          <w:szCs w:val="21"/>
        </w:rPr>
        <w:t>）非单一产品采购项目，采购人应当确定核心产品，并在招标文件中载明。不同供应商提供的核心产品品牌相同的，按上述规定处理。核心产品在第二章采购需求规定。</w:t>
      </w:r>
    </w:p>
    <w:p w14:paraId="4B5B68E5"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6.3.6</w:t>
      </w:r>
      <w:r>
        <w:rPr>
          <w:rFonts w:ascii="Arial" w:hAnsi="Arial" w:cs="Arial"/>
          <w:szCs w:val="21"/>
        </w:rPr>
        <w:t>串通投标认定</w:t>
      </w:r>
    </w:p>
    <w:p w14:paraId="0CD3FF8C" w14:textId="77777777" w:rsidR="005E5359" w:rsidRDefault="000F5A12">
      <w:pPr>
        <w:spacing w:before="120" w:line="320" w:lineRule="atLeast"/>
        <w:ind w:firstLineChars="200" w:firstLine="420"/>
        <w:rPr>
          <w:rFonts w:ascii="Arial" w:hAnsi="Arial" w:cs="Arial"/>
        </w:rPr>
      </w:pPr>
      <w:r>
        <w:rPr>
          <w:rFonts w:ascii="Arial" w:hAnsi="Arial" w:cs="Arial"/>
          <w:szCs w:val="21"/>
        </w:rPr>
        <w:t>评审委员会须根据以下规定认定供应商是否有</w:t>
      </w:r>
      <w:r>
        <w:rPr>
          <w:rFonts w:ascii="Arial" w:hAnsi="Arial" w:cs="Arial"/>
          <w:bCs/>
          <w:kern w:val="0"/>
          <w:szCs w:val="21"/>
        </w:rPr>
        <w:t>串通投标的行为</w:t>
      </w:r>
      <w:r>
        <w:rPr>
          <w:rFonts w:ascii="Arial" w:hAnsi="Arial" w:cs="Arial"/>
        </w:rPr>
        <w:t>。</w:t>
      </w:r>
    </w:p>
    <w:p w14:paraId="3BFF55FB"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）根据《关于防治政府采购招标中串通投标行为的通知》（桂财采</w:t>
      </w:r>
      <w:r>
        <w:rPr>
          <w:rFonts w:ascii="Arial" w:hAnsi="Arial" w:cs="Arial"/>
          <w:szCs w:val="21"/>
        </w:rPr>
        <w:t>[2016]42</w:t>
      </w:r>
      <w:r>
        <w:rPr>
          <w:rFonts w:ascii="Arial" w:hAnsi="Arial" w:cs="Arial"/>
          <w:szCs w:val="21"/>
        </w:rPr>
        <w:t>号）规定，出现下述情况的，相关供应商的投标作无效投标处理。</w:t>
      </w:r>
    </w:p>
    <w:p w14:paraId="4D9259E5"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t>①</w:t>
      </w:r>
      <w:r>
        <w:rPr>
          <w:rFonts w:ascii="Arial" w:hAnsi="Arial" w:cs="Arial"/>
          <w:szCs w:val="21"/>
        </w:rPr>
        <w:t>单位负责人为同一人或者存在直接控股、管理关系，参加同一合同项下政府采购活动的不同供应商。</w:t>
      </w:r>
    </w:p>
    <w:p w14:paraId="028F8C9F"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t>②</w:t>
      </w:r>
      <w:r>
        <w:rPr>
          <w:rFonts w:ascii="Arial" w:hAnsi="Arial" w:cs="Arial"/>
          <w:szCs w:val="21"/>
        </w:rPr>
        <w:t>授权给供应商后参加同一合同项（分标、分包）投标的生产厂商。</w:t>
      </w:r>
    </w:p>
    <w:p w14:paraId="58126EDA"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t>③</w:t>
      </w:r>
      <w:r>
        <w:rPr>
          <w:rFonts w:ascii="Arial" w:hAnsi="Arial" w:cs="Arial"/>
          <w:szCs w:val="21"/>
        </w:rPr>
        <w:t>视为或被认定为串通投标的相关供应商。</w:t>
      </w:r>
    </w:p>
    <w:p w14:paraId="563378CA"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）根据《关于防治政府采购招标中串通投标行为的通知》（桂财采</w:t>
      </w:r>
      <w:r>
        <w:rPr>
          <w:rFonts w:ascii="Arial" w:hAnsi="Arial" w:cs="Arial"/>
          <w:szCs w:val="21"/>
        </w:rPr>
        <w:t>[2016]42</w:t>
      </w:r>
      <w:r>
        <w:rPr>
          <w:rFonts w:ascii="Arial" w:hAnsi="Arial" w:cs="Arial"/>
          <w:szCs w:val="21"/>
        </w:rPr>
        <w:t>号）规定，有下列情形之一的视为供应商相互串通投标，投标文件将被视为无效。</w:t>
      </w:r>
    </w:p>
    <w:p w14:paraId="0FADB4D4"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t>①</w:t>
      </w:r>
      <w:r>
        <w:rPr>
          <w:rFonts w:ascii="Arial" w:hAnsi="Arial" w:cs="Arial"/>
          <w:szCs w:val="21"/>
        </w:rPr>
        <w:t>不同供应商的投标文件由同一单位或者个人编制；或不同供应商报名的</w:t>
      </w:r>
      <w:r>
        <w:rPr>
          <w:rFonts w:ascii="Arial" w:hAnsi="Arial" w:cs="Arial"/>
          <w:szCs w:val="21"/>
        </w:rPr>
        <w:t>IP</w:t>
      </w:r>
      <w:r>
        <w:rPr>
          <w:rFonts w:ascii="Arial" w:hAnsi="Arial" w:cs="Arial"/>
          <w:szCs w:val="21"/>
        </w:rPr>
        <w:t>地址一致的；</w:t>
      </w:r>
    </w:p>
    <w:p w14:paraId="15FEDB85"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t>②</w:t>
      </w:r>
      <w:r>
        <w:rPr>
          <w:rFonts w:ascii="Arial" w:hAnsi="Arial" w:cs="Arial"/>
          <w:szCs w:val="21"/>
        </w:rPr>
        <w:t>不同供应商委托同一单位或者个人办理投标事宜；</w:t>
      </w:r>
    </w:p>
    <w:p w14:paraId="6D384120"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lastRenderedPageBreak/>
        <w:t>③</w:t>
      </w:r>
      <w:r>
        <w:rPr>
          <w:rFonts w:ascii="Arial" w:hAnsi="Arial" w:cs="Arial"/>
          <w:szCs w:val="21"/>
        </w:rPr>
        <w:t>不同的供应商的投标文件载明的项目管理员为同一个人；</w:t>
      </w:r>
    </w:p>
    <w:p w14:paraId="2227513A"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t>④</w:t>
      </w:r>
      <w:r>
        <w:rPr>
          <w:rFonts w:ascii="Arial" w:hAnsi="Arial" w:cs="Arial"/>
          <w:szCs w:val="21"/>
        </w:rPr>
        <w:t>不同供应商的投标文件异常一致或投标报价呈规律性差异；</w:t>
      </w:r>
    </w:p>
    <w:p w14:paraId="5963E76D"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t>⑤</w:t>
      </w:r>
      <w:r>
        <w:rPr>
          <w:rFonts w:ascii="Arial" w:hAnsi="Arial" w:cs="Arial"/>
          <w:szCs w:val="21"/>
        </w:rPr>
        <w:t>不同供应商的投标文件相互混装；</w:t>
      </w:r>
    </w:p>
    <w:p w14:paraId="68B213C4"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t>⑥</w:t>
      </w:r>
      <w:r>
        <w:rPr>
          <w:rFonts w:ascii="Arial" w:hAnsi="Arial" w:cs="Arial"/>
          <w:szCs w:val="21"/>
        </w:rPr>
        <w:t>不同供应商的保证金从同一单位或者个人账户转出。</w:t>
      </w:r>
    </w:p>
    <w:p w14:paraId="12AD37DF"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）根据《关于防治政府采购招标中串通投标行为的通知》（桂财采</w:t>
      </w:r>
      <w:r>
        <w:rPr>
          <w:rFonts w:ascii="Arial" w:hAnsi="Arial" w:cs="Arial"/>
          <w:szCs w:val="21"/>
        </w:rPr>
        <w:t>[2016]42</w:t>
      </w:r>
      <w:r>
        <w:rPr>
          <w:rFonts w:ascii="Arial" w:hAnsi="Arial" w:cs="Arial"/>
          <w:szCs w:val="21"/>
        </w:rPr>
        <w:t>号）规定，供应商有下列情形之一的，属于恶意串通行为，投标文件将被视为无效。</w:t>
      </w:r>
    </w:p>
    <w:p w14:paraId="1A452E8C"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t>①</w:t>
      </w:r>
      <w:r>
        <w:rPr>
          <w:rFonts w:ascii="Arial" w:hAnsi="Arial" w:cs="Arial"/>
          <w:szCs w:val="21"/>
        </w:rPr>
        <w:t>供应商直接或者间接从采购人或者采购代理机构处获得其他供应商的相关信息并修改其投标文件或者投标文件；</w:t>
      </w:r>
    </w:p>
    <w:p w14:paraId="6B175DBD"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t>②</w:t>
      </w:r>
      <w:r>
        <w:rPr>
          <w:rFonts w:ascii="Arial" w:hAnsi="Arial" w:cs="Arial"/>
          <w:szCs w:val="21"/>
        </w:rPr>
        <w:t>供应</w:t>
      </w:r>
      <w:proofErr w:type="gramStart"/>
      <w:r>
        <w:rPr>
          <w:rFonts w:ascii="Arial" w:hAnsi="Arial" w:cs="Arial"/>
          <w:szCs w:val="21"/>
        </w:rPr>
        <w:t>商按照</w:t>
      </w:r>
      <w:proofErr w:type="gramEnd"/>
      <w:r>
        <w:rPr>
          <w:rFonts w:ascii="Arial" w:hAnsi="Arial" w:cs="Arial"/>
          <w:szCs w:val="21"/>
        </w:rPr>
        <w:t>采购人或者采购代理机构的授意撤换、修改投标文件或者投标文件</w:t>
      </w:r>
      <w:r>
        <w:rPr>
          <w:rFonts w:ascii="Arial" w:hAnsi="Arial" w:cs="Arial"/>
          <w:szCs w:val="21"/>
        </w:rPr>
        <w:t>;</w:t>
      </w:r>
      <w:r>
        <w:rPr>
          <w:rFonts w:ascii="Arial" w:hAnsi="Arial" w:cs="Arial"/>
          <w:szCs w:val="21"/>
        </w:rPr>
        <w:t>；</w:t>
      </w:r>
    </w:p>
    <w:p w14:paraId="7A74144B"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t>③</w:t>
      </w:r>
      <w:r>
        <w:rPr>
          <w:rFonts w:ascii="Arial" w:hAnsi="Arial" w:cs="Arial"/>
          <w:szCs w:val="21"/>
        </w:rPr>
        <w:t>供应商之间协商报价、技术方案等投标文件或者投标文件的实质性内容；</w:t>
      </w:r>
    </w:p>
    <w:p w14:paraId="523B6C2B"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t>④</w:t>
      </w:r>
      <w:r>
        <w:rPr>
          <w:rFonts w:ascii="Arial" w:hAnsi="Arial" w:cs="Arial"/>
          <w:szCs w:val="21"/>
        </w:rPr>
        <w:t>属于同一集团、协会、商会等组织成员的供应</w:t>
      </w:r>
      <w:proofErr w:type="gramStart"/>
      <w:r>
        <w:rPr>
          <w:rFonts w:ascii="Arial" w:hAnsi="Arial" w:cs="Arial"/>
          <w:szCs w:val="21"/>
        </w:rPr>
        <w:t>商按照</w:t>
      </w:r>
      <w:proofErr w:type="gramEnd"/>
      <w:r>
        <w:rPr>
          <w:rFonts w:ascii="Arial" w:hAnsi="Arial" w:cs="Arial"/>
          <w:szCs w:val="21"/>
        </w:rPr>
        <w:t>该组织要求协同参加政府采购活动；</w:t>
      </w:r>
    </w:p>
    <w:p w14:paraId="4CB18F41"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t>⑤</w:t>
      </w:r>
      <w:r>
        <w:rPr>
          <w:rFonts w:ascii="Arial" w:hAnsi="Arial" w:cs="Arial"/>
          <w:szCs w:val="21"/>
        </w:rPr>
        <w:t>供应商之间事先约定一致抬高或者压低投标报价，或者在招标项目中事先约定轮流以高价位或者低价位中标，或者事先约定由某一特定供应商中标，然后再参加投标；</w:t>
      </w:r>
    </w:p>
    <w:p w14:paraId="52D17E17"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t>⑥</w:t>
      </w:r>
      <w:r>
        <w:rPr>
          <w:rFonts w:ascii="Arial" w:hAnsi="Arial" w:cs="Arial"/>
          <w:szCs w:val="21"/>
        </w:rPr>
        <w:t>供应商之间商定部分供应商放弃参加政府采购活动或者放弃中标；</w:t>
      </w:r>
    </w:p>
    <w:p w14:paraId="49DF0B27"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t>⑦</w:t>
      </w:r>
      <w:r>
        <w:rPr>
          <w:rFonts w:ascii="Arial" w:hAnsi="Arial" w:cs="Arial"/>
          <w:szCs w:val="21"/>
        </w:rPr>
        <w:t>供应商与采购人或者采购代理机构之间、供应商相互之间，为谋求特定供应商中标或者排斥其他供应商的其他串通行为。</w:t>
      </w:r>
    </w:p>
    <w:p w14:paraId="0CBBA5FF"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6.3.7</w:t>
      </w:r>
      <w:r>
        <w:rPr>
          <w:rFonts w:ascii="Arial" w:hAnsi="Arial" w:cs="Arial"/>
          <w:szCs w:val="21"/>
        </w:rPr>
        <w:t>投标无效认定</w:t>
      </w:r>
    </w:p>
    <w:p w14:paraId="15DBDE6A"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）在评审过程中如发现下列情形之一的，投标文件将被视为无效：</w:t>
      </w:r>
    </w:p>
    <w:p w14:paraId="2EF03385" w14:textId="77777777" w:rsidR="005E5359" w:rsidRDefault="000F5A12">
      <w:pPr>
        <w:spacing w:before="120" w:line="320" w:lineRule="atLeast"/>
        <w:ind w:firstLineChars="200" w:firstLine="420"/>
        <w:rPr>
          <w:rFonts w:ascii="Arial" w:hAnsi="Arial" w:cs="Arial"/>
        </w:rPr>
      </w:pPr>
      <w:r>
        <w:rPr>
          <w:rFonts w:ascii="宋体" w:hAnsi="宋体" w:cs="宋体" w:hint="eastAsia"/>
          <w:szCs w:val="21"/>
        </w:rPr>
        <w:t>①</w:t>
      </w:r>
      <w:r>
        <w:rPr>
          <w:rFonts w:ascii="Arial" w:hAnsi="Arial" w:cs="Arial"/>
          <w:szCs w:val="21"/>
        </w:rPr>
        <w:t>投标文件存在法律、法规及监督部门有关文件规定的无效情形。</w:t>
      </w:r>
    </w:p>
    <w:p w14:paraId="4FF532D5" w14:textId="77777777" w:rsidR="005E5359" w:rsidRDefault="000F5A12">
      <w:pPr>
        <w:spacing w:before="120" w:line="320" w:lineRule="atLeast"/>
        <w:ind w:firstLineChars="200" w:firstLine="420"/>
        <w:rPr>
          <w:rFonts w:ascii="Arial" w:hAnsi="Arial" w:cs="Arial"/>
          <w:szCs w:val="21"/>
        </w:rPr>
      </w:pPr>
      <w:r>
        <w:rPr>
          <w:rFonts w:ascii="宋体" w:hAnsi="宋体" w:cs="宋体" w:hint="eastAsia"/>
          <w:szCs w:val="21"/>
        </w:rPr>
        <w:t>②</w:t>
      </w:r>
      <w:r>
        <w:rPr>
          <w:rFonts w:ascii="Arial" w:hAnsi="Arial" w:cs="Arial"/>
          <w:szCs w:val="21"/>
        </w:rPr>
        <w:t>投标文件存在招标文件规定的无效情形。</w:t>
      </w:r>
    </w:p>
    <w:p w14:paraId="0CABF417"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）根据财库《关于促进政府采购公平竞争优化营商环境的通知》（〔</w:t>
      </w:r>
      <w:r>
        <w:rPr>
          <w:rFonts w:ascii="Arial" w:hAnsi="Arial" w:cs="Arial"/>
          <w:szCs w:val="21"/>
        </w:rPr>
        <w:t>2019</w:t>
      </w:r>
      <w:r>
        <w:rPr>
          <w:rFonts w:ascii="Arial" w:hAnsi="Arial" w:cs="Arial"/>
          <w:szCs w:val="21"/>
        </w:rPr>
        <w:t>〕</w:t>
      </w:r>
      <w:r>
        <w:rPr>
          <w:rFonts w:ascii="Arial" w:hAnsi="Arial" w:cs="Arial"/>
          <w:szCs w:val="21"/>
        </w:rPr>
        <w:t>38</w:t>
      </w:r>
      <w:r>
        <w:rPr>
          <w:rFonts w:ascii="Arial" w:hAnsi="Arial" w:cs="Arial"/>
          <w:szCs w:val="21"/>
        </w:rPr>
        <w:t>号）以及《广西壮族自治区财政厅转发财政部关于促进政府采购公平竞争优化营商环境的通知》（桂财采〔</w:t>
      </w:r>
      <w:r>
        <w:rPr>
          <w:rFonts w:ascii="Arial" w:hAnsi="Arial" w:cs="Arial"/>
          <w:szCs w:val="21"/>
        </w:rPr>
        <w:t>2019</w:t>
      </w:r>
      <w:r>
        <w:rPr>
          <w:rFonts w:ascii="Arial" w:hAnsi="Arial" w:cs="Arial"/>
          <w:szCs w:val="21"/>
        </w:rPr>
        <w:t>〕</w:t>
      </w:r>
      <w:r>
        <w:rPr>
          <w:rFonts w:ascii="Arial" w:hAnsi="Arial" w:cs="Arial"/>
          <w:szCs w:val="21"/>
        </w:rPr>
        <w:t>41</w:t>
      </w:r>
      <w:r>
        <w:rPr>
          <w:rFonts w:ascii="Arial" w:hAnsi="Arial" w:cs="Arial"/>
          <w:szCs w:val="21"/>
        </w:rPr>
        <w:t>号）规定，评审委员会不得因装订、纸张、文件排序等非实质性的格式、形式问题认定投标无效或否决投标，从而限制和影响供应商投标（响应）。</w:t>
      </w:r>
    </w:p>
    <w:p w14:paraId="3BBFE09C"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6.3.8</w:t>
      </w:r>
      <w:r>
        <w:rPr>
          <w:rFonts w:ascii="Arial" w:hAnsi="Arial" w:cs="Arial"/>
          <w:szCs w:val="21"/>
        </w:rPr>
        <w:t>比较与评价</w:t>
      </w:r>
    </w:p>
    <w:p w14:paraId="4B189ABC"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）评审委员会按招标文件中规定的评审方法和标准，对符合性审查合格的投标文件进行综合比较与评价。</w:t>
      </w:r>
    </w:p>
    <w:p w14:paraId="09F504E1"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）评审委员会各成员独立对每个有效供应商的投标文件进行评价。评价有误的应及时进行修正。评分标准如有客观分定义，评审委员会所有成员的客观分评分分值应当一致。</w:t>
      </w:r>
    </w:p>
    <w:p w14:paraId="17C8D267"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）评审委员会按综合评分由高到低的排列顺序推荐综合评分排名第一的为第一中标候选人。若中标候选人综合评分相同的，按投标报价由低到高顺序排列；综合评分且投标报价相同的</w:t>
      </w:r>
      <w:r>
        <w:rPr>
          <w:rFonts w:ascii="Arial" w:hAnsi="Arial" w:cs="Arial"/>
        </w:rPr>
        <w:t>并列</w:t>
      </w:r>
      <w:r>
        <w:rPr>
          <w:rFonts w:ascii="Arial" w:hAnsi="Arial" w:cs="Arial"/>
          <w:szCs w:val="21"/>
        </w:rPr>
        <w:t>；中标候选人并列的，按技术部分得分由高到低顺序排列，若综合评分、投标报价、技术部分均相同的，按商务部分得分由高到低顺序排列。</w:t>
      </w:r>
    </w:p>
    <w:p w14:paraId="0E3C88C5" w14:textId="77777777" w:rsidR="005E5359" w:rsidRDefault="000F5A12">
      <w:pPr>
        <w:spacing w:before="120" w:line="320" w:lineRule="atLeast"/>
        <w:ind w:firstLineChars="200" w:firstLine="420"/>
        <w:rPr>
          <w:rFonts w:ascii="Arial" w:hAnsi="Arial" w:cs="Arial"/>
        </w:rPr>
      </w:pPr>
      <w:r>
        <w:rPr>
          <w:rFonts w:ascii="Arial" w:hAnsi="Arial" w:cs="Arial"/>
          <w:szCs w:val="21"/>
        </w:rPr>
        <w:t>（</w:t>
      </w:r>
      <w:r>
        <w:rPr>
          <w:rFonts w:ascii="Arial" w:hAnsi="Arial" w:cs="Arial"/>
          <w:szCs w:val="21"/>
        </w:rPr>
        <w:t>4</w:t>
      </w:r>
      <w:r>
        <w:rPr>
          <w:rFonts w:ascii="Arial" w:hAnsi="Arial" w:cs="Arial"/>
          <w:szCs w:val="21"/>
        </w:rPr>
        <w:t>）评审委员会根据评审记录及评审结果编写评审报告，评审委员会成员均应当在评审报告上签字，对自己的评审意见承担法律责任。</w:t>
      </w:r>
      <w:r>
        <w:rPr>
          <w:rFonts w:ascii="Arial" w:hAnsi="Arial" w:cs="Arial"/>
        </w:rPr>
        <w:t>评审报告签署前，经复核发现存在以下情形之一的，评审委</w:t>
      </w:r>
      <w:r>
        <w:rPr>
          <w:rFonts w:ascii="Arial" w:hAnsi="Arial" w:cs="Arial"/>
        </w:rPr>
        <w:lastRenderedPageBreak/>
        <w:t>员会应当当场修改评审结果，并在评审报告中记载；评审报告签署后，采购人或者采购代理机构发现存在以下情形之一的，应当组织原评审委员会进行重新评审。</w:t>
      </w:r>
    </w:p>
    <w:p w14:paraId="4357AEC1" w14:textId="77777777" w:rsidR="005E5359" w:rsidRDefault="000F5A12">
      <w:pPr>
        <w:spacing w:before="120" w:line="320" w:lineRule="atLeast"/>
        <w:ind w:firstLineChars="200" w:firstLine="420"/>
        <w:rPr>
          <w:rFonts w:ascii="Arial" w:hAnsi="Arial" w:cs="Arial"/>
        </w:rPr>
      </w:pPr>
      <w:r>
        <w:rPr>
          <w:rFonts w:ascii="Arial" w:hAnsi="Arial" w:cs="Arial"/>
        </w:rPr>
        <w:t>分值汇总计算错误的；分项评分超出评分标准范围的；评审委员会成员对客观评审因素评分不一致的；经评审委员会认定评分畸高、</w:t>
      </w:r>
      <w:proofErr w:type="gramStart"/>
      <w:r>
        <w:rPr>
          <w:rFonts w:ascii="Arial" w:hAnsi="Arial" w:cs="Arial"/>
        </w:rPr>
        <w:t>畸</w:t>
      </w:r>
      <w:proofErr w:type="gramEnd"/>
      <w:r>
        <w:rPr>
          <w:rFonts w:ascii="Arial" w:hAnsi="Arial" w:cs="Arial"/>
        </w:rPr>
        <w:t>低的。</w:t>
      </w:r>
    </w:p>
    <w:p w14:paraId="15D7FD01" w14:textId="77777777" w:rsidR="005E5359" w:rsidRDefault="000F5A12">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6.4</w:t>
      </w:r>
      <w:r>
        <w:rPr>
          <w:rFonts w:ascii="Arial" w:hAnsi="Arial" w:cs="Arial"/>
          <w:b/>
          <w:bCs/>
          <w:kern w:val="0"/>
          <w:szCs w:val="21"/>
        </w:rPr>
        <w:t>确定中标人</w:t>
      </w:r>
    </w:p>
    <w:p w14:paraId="1A11CF81" w14:textId="77777777" w:rsidR="005E5359" w:rsidRDefault="000F5A12">
      <w:pPr>
        <w:spacing w:before="120" w:line="276" w:lineRule="auto"/>
        <w:ind w:firstLineChars="200" w:firstLine="420"/>
        <w:rPr>
          <w:rFonts w:ascii="Arial" w:hAnsi="Arial" w:cs="Arial"/>
          <w:szCs w:val="21"/>
        </w:rPr>
      </w:pPr>
      <w:r>
        <w:rPr>
          <w:rFonts w:ascii="Arial" w:hAnsi="Arial" w:cs="Arial"/>
          <w:szCs w:val="21"/>
        </w:rPr>
        <w:t>6.4.1</w:t>
      </w:r>
      <w:r>
        <w:rPr>
          <w:rFonts w:ascii="Arial" w:hAnsi="Arial" w:cs="Arial"/>
          <w:szCs w:val="21"/>
        </w:rPr>
        <w:t>采购代理机构在评审结束后</w:t>
      </w:r>
      <w:r>
        <w:rPr>
          <w:rFonts w:ascii="Arial" w:hAnsi="Arial" w:cs="Arial"/>
          <w:szCs w:val="21"/>
        </w:rPr>
        <w:t>2</w:t>
      </w:r>
      <w:r>
        <w:rPr>
          <w:rFonts w:ascii="Arial" w:hAnsi="Arial" w:cs="Arial"/>
          <w:szCs w:val="21"/>
        </w:rPr>
        <w:t>个工作日内将评审报告送采购人，采购人在</w:t>
      </w:r>
      <w:r>
        <w:rPr>
          <w:rFonts w:ascii="Arial" w:hAnsi="Arial" w:cs="Arial"/>
          <w:szCs w:val="21"/>
        </w:rPr>
        <w:t>5</w:t>
      </w:r>
      <w:r>
        <w:rPr>
          <w:rFonts w:ascii="Arial" w:hAnsi="Arial" w:cs="Arial"/>
          <w:szCs w:val="21"/>
        </w:rPr>
        <w:t>个工作日内按照评审报告中推荐的中标候选供应商顺序确定中标人。</w:t>
      </w:r>
    </w:p>
    <w:p w14:paraId="38524DEC" w14:textId="77777777" w:rsidR="005E5359" w:rsidRDefault="000F5A12">
      <w:pPr>
        <w:spacing w:before="120" w:line="276" w:lineRule="auto"/>
        <w:ind w:firstLineChars="200" w:firstLine="420"/>
        <w:rPr>
          <w:rFonts w:ascii="Arial" w:hAnsi="Arial" w:cs="Arial"/>
          <w:szCs w:val="21"/>
        </w:rPr>
      </w:pPr>
      <w:r>
        <w:rPr>
          <w:rFonts w:ascii="Arial" w:hAnsi="Arial" w:cs="Arial"/>
          <w:szCs w:val="21"/>
        </w:rPr>
        <w:t>6.4.2</w:t>
      </w:r>
      <w:r>
        <w:rPr>
          <w:rFonts w:ascii="Arial" w:hAnsi="Arial" w:cs="Arial"/>
          <w:szCs w:val="21"/>
        </w:rPr>
        <w:t>采购人、采购代理机构认为供应商对采购过程、中标结果提出的质疑成立且影响或者可能影响中标结果的，合格供应</w:t>
      </w:r>
      <w:proofErr w:type="gramStart"/>
      <w:r>
        <w:rPr>
          <w:rFonts w:ascii="Arial" w:hAnsi="Arial" w:cs="Arial"/>
          <w:szCs w:val="21"/>
        </w:rPr>
        <w:t>商符合</w:t>
      </w:r>
      <w:proofErr w:type="gramEnd"/>
      <w:r>
        <w:rPr>
          <w:rFonts w:ascii="Arial" w:hAnsi="Arial" w:cs="Arial"/>
          <w:szCs w:val="21"/>
        </w:rPr>
        <w:t>法定数量时，可以从合格的中标候选人中另行确定中标人的，应当依法另行确定中标人；否则应当重新开展采购活动。</w:t>
      </w:r>
    </w:p>
    <w:p w14:paraId="48842A34" w14:textId="77777777" w:rsidR="005E5359" w:rsidRDefault="000F5A12">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6.5</w:t>
      </w:r>
      <w:r>
        <w:rPr>
          <w:rFonts w:ascii="Arial" w:hAnsi="Arial" w:cs="Arial"/>
          <w:b/>
          <w:bCs/>
          <w:kern w:val="0"/>
          <w:szCs w:val="21"/>
        </w:rPr>
        <w:t>结果公告</w:t>
      </w:r>
    </w:p>
    <w:p w14:paraId="1153F412"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6.5.1</w:t>
      </w:r>
      <w:r>
        <w:rPr>
          <w:rFonts w:ascii="Arial" w:hAnsi="Arial" w:cs="Arial"/>
          <w:szCs w:val="21"/>
        </w:rPr>
        <w:t>自中标人确定后</w:t>
      </w:r>
      <w:r>
        <w:rPr>
          <w:rFonts w:ascii="Arial" w:hAnsi="Arial" w:cs="Arial"/>
          <w:szCs w:val="21"/>
        </w:rPr>
        <w:t>2</w:t>
      </w:r>
      <w:r>
        <w:rPr>
          <w:rFonts w:ascii="Arial" w:hAnsi="Arial" w:cs="Arial"/>
          <w:szCs w:val="21"/>
        </w:rPr>
        <w:t>个工作日内，采购代理机构按照供应商须知</w:t>
      </w:r>
      <w:r>
        <w:rPr>
          <w:rFonts w:ascii="Arial" w:hAnsi="Arial" w:cs="Arial"/>
          <w:kern w:val="0"/>
          <w:szCs w:val="21"/>
        </w:rPr>
        <w:t>前附表的规定公告</w:t>
      </w:r>
      <w:r>
        <w:rPr>
          <w:rFonts w:ascii="Arial" w:hAnsi="Arial" w:cs="Arial"/>
          <w:szCs w:val="21"/>
        </w:rPr>
        <w:t>中标结果。</w:t>
      </w:r>
    </w:p>
    <w:p w14:paraId="5CC70E96"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6.5.2</w:t>
      </w:r>
      <w:r>
        <w:rPr>
          <w:rFonts w:ascii="Arial" w:hAnsi="Arial" w:cs="Arial"/>
          <w:szCs w:val="21"/>
        </w:rPr>
        <w:t>在发布结果公告的同时，采购代理机构以供应商须知前附表规定的形式向中标人发出中标通知书。中标通知书发出后，采购人改变中标结果，或者中标人放弃中标，应当承担相应的法律责任。</w:t>
      </w:r>
    </w:p>
    <w:p w14:paraId="5B87653C" w14:textId="77777777" w:rsidR="005E5359" w:rsidRDefault="000F5A12">
      <w:pPr>
        <w:spacing w:before="120" w:line="320" w:lineRule="atLeast"/>
        <w:ind w:firstLineChars="200" w:firstLine="420"/>
        <w:rPr>
          <w:rFonts w:ascii="Arial" w:hAnsi="Arial" w:cs="Arial"/>
          <w:b/>
          <w:bCs/>
          <w:kern w:val="0"/>
          <w:szCs w:val="21"/>
        </w:rPr>
      </w:pPr>
      <w:r>
        <w:rPr>
          <w:rFonts w:ascii="Arial" w:hAnsi="Arial" w:cs="Arial"/>
          <w:szCs w:val="21"/>
        </w:rPr>
        <w:t>6.5.3</w:t>
      </w:r>
      <w:r>
        <w:rPr>
          <w:rFonts w:ascii="Arial" w:hAnsi="Arial" w:cs="Arial"/>
          <w:szCs w:val="21"/>
        </w:rPr>
        <w:t>在发布结果公告的同时，采购代理机构以供应商须知前附表规定的形式向未中标人发出招标结果通知书，供应商自行承担未及时查收的后果。</w:t>
      </w:r>
    </w:p>
    <w:p w14:paraId="74439958" w14:textId="77777777" w:rsidR="005E5359" w:rsidRDefault="000F5A12">
      <w:pPr>
        <w:suppressAutoHyphens/>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6.6</w:t>
      </w:r>
      <w:r>
        <w:rPr>
          <w:rFonts w:ascii="Arial" w:hAnsi="Arial" w:cs="Arial"/>
          <w:b/>
          <w:bCs/>
          <w:kern w:val="0"/>
          <w:szCs w:val="21"/>
        </w:rPr>
        <w:t>废标</w:t>
      </w:r>
    </w:p>
    <w:p w14:paraId="605EAA0C" w14:textId="77777777" w:rsidR="005E5359" w:rsidRDefault="000F5A12">
      <w:pPr>
        <w:spacing w:before="120" w:line="320" w:lineRule="atLeast"/>
        <w:ind w:firstLineChars="200" w:firstLine="420"/>
        <w:rPr>
          <w:rFonts w:ascii="Arial" w:hAnsi="Arial" w:cs="Arial"/>
          <w:kern w:val="1"/>
          <w:szCs w:val="21"/>
        </w:rPr>
      </w:pPr>
      <w:r>
        <w:rPr>
          <w:rFonts w:ascii="Arial" w:hAnsi="Arial" w:cs="Arial"/>
          <w:kern w:val="1"/>
          <w:szCs w:val="21"/>
        </w:rPr>
        <w:t>6.6.1</w:t>
      </w:r>
      <w:r>
        <w:rPr>
          <w:rFonts w:ascii="Arial" w:hAnsi="Arial" w:cs="Arial"/>
          <w:kern w:val="1"/>
          <w:szCs w:val="21"/>
        </w:rPr>
        <w:t>出现下列情形之一，将导致项目废标：</w:t>
      </w:r>
    </w:p>
    <w:p w14:paraId="2AAE698C" w14:textId="77777777" w:rsidR="005E5359" w:rsidRDefault="000F5A12">
      <w:pPr>
        <w:spacing w:before="120" w:line="320" w:lineRule="atLeast"/>
        <w:ind w:firstLineChars="200" w:firstLine="420"/>
        <w:rPr>
          <w:rFonts w:ascii="Arial" w:hAnsi="Arial" w:cs="Arial"/>
          <w:szCs w:val="21"/>
        </w:rPr>
      </w:pPr>
      <w:r>
        <w:rPr>
          <w:rFonts w:ascii="Arial" w:hAnsi="Arial" w:cs="Arial"/>
          <w:kern w:val="1"/>
          <w:szCs w:val="21"/>
        </w:rPr>
        <w:t>（</w:t>
      </w:r>
      <w:r>
        <w:rPr>
          <w:rFonts w:ascii="Arial" w:hAnsi="Arial" w:cs="Arial"/>
          <w:kern w:val="1"/>
          <w:szCs w:val="21"/>
        </w:rPr>
        <w:t>1</w:t>
      </w:r>
      <w:r>
        <w:rPr>
          <w:rFonts w:ascii="Arial" w:hAnsi="Arial" w:cs="Arial"/>
          <w:szCs w:val="21"/>
        </w:rPr>
        <w:t>）符合专业条件的供应商或者对招标文件做实质性响应的供应商不足三家；</w:t>
      </w:r>
    </w:p>
    <w:p w14:paraId="0013FBE0"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）出现影响采购公正的违法、违规行为的；</w:t>
      </w:r>
    </w:p>
    <w:p w14:paraId="19B275F4"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）供应商的报价均超过了采购预算，采购人不能支付的；</w:t>
      </w:r>
    </w:p>
    <w:p w14:paraId="6E63C03F" w14:textId="77777777" w:rsidR="005E5359" w:rsidRDefault="000F5A12">
      <w:pPr>
        <w:spacing w:before="120" w:line="320" w:lineRule="atLeast"/>
        <w:ind w:firstLineChars="200" w:firstLine="420"/>
        <w:rPr>
          <w:rFonts w:ascii="Arial" w:hAnsi="Arial" w:cs="Arial"/>
        </w:rPr>
      </w:pPr>
      <w:r>
        <w:rPr>
          <w:rFonts w:ascii="Arial" w:hAnsi="Arial" w:cs="Arial"/>
          <w:szCs w:val="21"/>
        </w:rPr>
        <w:t>（</w:t>
      </w:r>
      <w:r>
        <w:rPr>
          <w:rFonts w:ascii="Arial" w:hAnsi="Arial" w:cs="Arial"/>
          <w:szCs w:val="21"/>
        </w:rPr>
        <w:t>4</w:t>
      </w:r>
      <w:r>
        <w:rPr>
          <w:rFonts w:ascii="Arial" w:hAnsi="Arial" w:cs="Arial"/>
          <w:szCs w:val="21"/>
        </w:rPr>
        <w:t>）</w:t>
      </w:r>
      <w:r>
        <w:rPr>
          <w:rFonts w:ascii="Arial" w:hAnsi="Arial" w:cs="Arial"/>
        </w:rPr>
        <w:t>因发生重大变故或采购任务取消的。</w:t>
      </w:r>
    </w:p>
    <w:p w14:paraId="03D317A3" w14:textId="77777777" w:rsidR="005E5359" w:rsidRDefault="000F5A12">
      <w:pPr>
        <w:spacing w:before="120" w:line="320" w:lineRule="atLeast"/>
        <w:ind w:firstLineChars="200" w:firstLine="420"/>
        <w:rPr>
          <w:rFonts w:ascii="Arial" w:hAnsi="Arial" w:cs="Arial"/>
          <w:szCs w:val="21"/>
        </w:rPr>
      </w:pPr>
      <w:r>
        <w:rPr>
          <w:rFonts w:ascii="Arial" w:hAnsi="Arial" w:cs="Arial"/>
          <w:kern w:val="1"/>
          <w:szCs w:val="21"/>
        </w:rPr>
        <w:t>6.6.2</w:t>
      </w:r>
      <w:proofErr w:type="gramStart"/>
      <w:r>
        <w:rPr>
          <w:rFonts w:ascii="Arial" w:hAnsi="Arial" w:cs="Arial"/>
          <w:kern w:val="1"/>
          <w:szCs w:val="21"/>
        </w:rPr>
        <w:t>废标后</w:t>
      </w:r>
      <w:proofErr w:type="gramEnd"/>
      <w:r>
        <w:rPr>
          <w:rFonts w:ascii="Arial" w:hAnsi="Arial" w:cs="Arial"/>
          <w:szCs w:val="21"/>
        </w:rPr>
        <w:t>采购</w:t>
      </w:r>
      <w:r>
        <w:rPr>
          <w:rFonts w:ascii="Arial" w:hAnsi="Arial" w:cs="Arial"/>
          <w:kern w:val="1"/>
          <w:szCs w:val="21"/>
        </w:rPr>
        <w:t>代理机构将</w:t>
      </w:r>
      <w:proofErr w:type="gramStart"/>
      <w:r>
        <w:rPr>
          <w:rFonts w:ascii="Arial" w:hAnsi="Arial" w:cs="Arial"/>
          <w:kern w:val="1"/>
          <w:szCs w:val="21"/>
        </w:rPr>
        <w:t>发布废标公告</w:t>
      </w:r>
      <w:proofErr w:type="gramEnd"/>
      <w:r>
        <w:rPr>
          <w:rFonts w:ascii="Arial" w:hAnsi="Arial" w:cs="Arial"/>
          <w:kern w:val="1"/>
          <w:szCs w:val="21"/>
        </w:rPr>
        <w:t>通知供应商。</w:t>
      </w:r>
      <w:bookmarkEnd w:id="67"/>
    </w:p>
    <w:p w14:paraId="543E7519" w14:textId="77777777" w:rsidR="005E5359" w:rsidRDefault="000F5A12">
      <w:pPr>
        <w:spacing w:before="120" w:line="320" w:lineRule="atLeast"/>
        <w:ind w:leftChars="1" w:left="2" w:firstLineChars="200" w:firstLine="422"/>
        <w:outlineLvl w:val="1"/>
        <w:rPr>
          <w:rFonts w:ascii="Arial" w:hAnsi="Arial" w:cs="Arial"/>
          <w:b/>
          <w:bCs/>
          <w:kern w:val="0"/>
          <w:szCs w:val="21"/>
        </w:rPr>
      </w:pPr>
      <w:r>
        <w:rPr>
          <w:rFonts w:ascii="Arial" w:hAnsi="Arial" w:cs="Arial"/>
          <w:b/>
          <w:bCs/>
          <w:kern w:val="0"/>
          <w:szCs w:val="21"/>
        </w:rPr>
        <w:t>7</w:t>
      </w:r>
      <w:r>
        <w:rPr>
          <w:rFonts w:ascii="Arial" w:hAnsi="Arial" w:cs="Arial"/>
          <w:b/>
          <w:bCs/>
          <w:kern w:val="0"/>
          <w:szCs w:val="21"/>
        </w:rPr>
        <w:t>．合同</w:t>
      </w:r>
    </w:p>
    <w:p w14:paraId="7B1F125A" w14:textId="77777777" w:rsidR="005E5359" w:rsidRDefault="000F5A12">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7.1</w:t>
      </w:r>
      <w:r>
        <w:rPr>
          <w:rFonts w:ascii="Arial" w:hAnsi="Arial" w:cs="Arial"/>
          <w:b/>
          <w:bCs/>
          <w:kern w:val="0"/>
          <w:szCs w:val="21"/>
        </w:rPr>
        <w:t>合同授予标准</w:t>
      </w:r>
    </w:p>
    <w:p w14:paraId="720FF177"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应在中标通知书发出前或签订合同前及时书面告知采购人，未主动告知，给采购人造成损失的，采购人有权取消其中标资格并没收投标保证金。</w:t>
      </w:r>
    </w:p>
    <w:p w14:paraId="68AF5C49" w14:textId="77777777" w:rsidR="005E5359" w:rsidRDefault="000F5A12">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7.2</w:t>
      </w:r>
      <w:r>
        <w:rPr>
          <w:rFonts w:ascii="Arial" w:hAnsi="Arial" w:cs="Arial"/>
          <w:b/>
          <w:bCs/>
          <w:kern w:val="0"/>
          <w:szCs w:val="21"/>
        </w:rPr>
        <w:t>签订合同</w:t>
      </w:r>
    </w:p>
    <w:p w14:paraId="2A7458AD"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7.2.1</w:t>
      </w:r>
      <w:r>
        <w:rPr>
          <w:rFonts w:ascii="Arial" w:hAnsi="Arial" w:cs="Arial"/>
          <w:szCs w:val="21"/>
        </w:rPr>
        <w:t>如招标文件无特别规定，中标人按招标文件确定的事项签订政府采购合同。</w:t>
      </w:r>
    </w:p>
    <w:p w14:paraId="4C7ABDDD"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7.2.2</w:t>
      </w:r>
      <w:r>
        <w:rPr>
          <w:rFonts w:ascii="Arial" w:hAnsi="Arial" w:cs="Arial"/>
          <w:szCs w:val="21"/>
        </w:rPr>
        <w:t>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1BD29909"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lastRenderedPageBreak/>
        <w:t>7.2.3</w:t>
      </w:r>
      <w:r>
        <w:rPr>
          <w:rFonts w:ascii="Arial" w:hAnsi="Arial" w:cs="Arial"/>
          <w:szCs w:val="21"/>
        </w:rPr>
        <w:t>如中标人不按中标通知书的规定签订合同，其投标保证金将不予退还，并报由同级政府采购监督管理部门处理。</w:t>
      </w:r>
    </w:p>
    <w:p w14:paraId="7945A843"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7.2.4</w:t>
      </w:r>
      <w:r>
        <w:rPr>
          <w:rFonts w:ascii="Arial" w:hAnsi="Arial" w:cs="Arial"/>
          <w:szCs w:val="21"/>
        </w:rPr>
        <w:t>中标人拒绝与采购人签订合同的，采购人可以按照评审报告推荐的中标候选人名单排序，确定下一候选人为中标人，也可以重新开展政府采购活动。</w:t>
      </w:r>
    </w:p>
    <w:p w14:paraId="005502D0" w14:textId="77777777" w:rsidR="005E5359" w:rsidRDefault="000F5A12">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7.3</w:t>
      </w:r>
      <w:r>
        <w:rPr>
          <w:rFonts w:ascii="Arial" w:hAnsi="Arial" w:cs="Arial"/>
          <w:b/>
          <w:bCs/>
          <w:kern w:val="0"/>
          <w:szCs w:val="21"/>
        </w:rPr>
        <w:t>合同公告</w:t>
      </w:r>
    </w:p>
    <w:p w14:paraId="58598B66"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7.3.1</w:t>
      </w:r>
      <w:r>
        <w:rPr>
          <w:rFonts w:ascii="Arial" w:hAnsi="Arial" w:cs="Arial"/>
          <w:szCs w:val="21"/>
        </w:rPr>
        <w:t>如招标文件无特殊规定，中标人应在签订合同后</w:t>
      </w:r>
      <w:r>
        <w:rPr>
          <w:rFonts w:ascii="Arial" w:hAnsi="Arial" w:cs="Arial"/>
          <w:szCs w:val="21"/>
        </w:rPr>
        <w:t>1</w:t>
      </w:r>
      <w:r>
        <w:rPr>
          <w:rFonts w:ascii="Arial" w:hAnsi="Arial" w:cs="Arial"/>
          <w:szCs w:val="21"/>
        </w:rPr>
        <w:t>个工作日内，将政府采购合同副本送采购代理机构存档。</w:t>
      </w:r>
    </w:p>
    <w:p w14:paraId="7E45BDD7"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7.3.2</w:t>
      </w:r>
      <w:r>
        <w:rPr>
          <w:rFonts w:ascii="Arial" w:hAnsi="Arial" w:cs="Arial"/>
          <w:szCs w:val="21"/>
        </w:rPr>
        <w:t>采购人应当自政府采购合同签订之日起</w:t>
      </w:r>
      <w:r>
        <w:rPr>
          <w:rFonts w:ascii="Arial" w:hAnsi="Arial" w:cs="Arial"/>
          <w:szCs w:val="21"/>
        </w:rPr>
        <w:t>2</w:t>
      </w:r>
      <w:r>
        <w:rPr>
          <w:rFonts w:ascii="Arial" w:hAnsi="Arial" w:cs="Arial"/>
          <w:szCs w:val="21"/>
        </w:rPr>
        <w:t>个工作日内，将政府采购合同在省级以上人民政府财政部门指定的媒体上公告，但政府采购合同中涉及国家秘密、商业秘密的内容除外。</w:t>
      </w:r>
    </w:p>
    <w:p w14:paraId="5490DE03" w14:textId="77777777" w:rsidR="005E5359" w:rsidRDefault="000F5A12">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 xml:space="preserve">7.4 </w:t>
      </w:r>
      <w:r>
        <w:rPr>
          <w:rFonts w:ascii="Arial" w:hAnsi="Arial" w:cs="Arial"/>
          <w:b/>
          <w:bCs/>
          <w:kern w:val="0"/>
          <w:szCs w:val="21"/>
        </w:rPr>
        <w:t>履行合同</w:t>
      </w:r>
    </w:p>
    <w:p w14:paraId="54A1EB23"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7.4.1</w:t>
      </w:r>
      <w:bookmarkStart w:id="68" w:name="_Toc217446070"/>
      <w:bookmarkStart w:id="69" w:name="_Toc308164814"/>
      <w:r>
        <w:rPr>
          <w:rFonts w:ascii="Arial" w:hAnsi="Arial" w:cs="Arial"/>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62C67395"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7.4.2</w:t>
      </w:r>
      <w:r>
        <w:rPr>
          <w:rFonts w:ascii="Arial" w:hAnsi="Arial" w:cs="Arial"/>
          <w:szCs w:val="21"/>
        </w:rPr>
        <w:t>对于双方解除合同的情况，</w:t>
      </w:r>
      <w:bookmarkStart w:id="70" w:name="_Hlk92189915"/>
      <w:r>
        <w:rPr>
          <w:rFonts w:ascii="Arial" w:hAnsi="Arial" w:cs="Arial"/>
          <w:szCs w:val="21"/>
        </w:rPr>
        <w:t>应当按照民法典合同编有关规定或者合同约定执行。需要重新选定供应商的，应当重新开展采购活动。</w:t>
      </w:r>
      <w:bookmarkEnd w:id="70"/>
    </w:p>
    <w:p w14:paraId="724CFB1C" w14:textId="77777777" w:rsidR="005E5359" w:rsidRDefault="000F5A12">
      <w:pPr>
        <w:spacing w:before="120" w:line="320" w:lineRule="atLeast"/>
        <w:ind w:firstLineChars="200" w:firstLine="422"/>
        <w:rPr>
          <w:rFonts w:ascii="Arial" w:hAnsi="Arial" w:cs="Arial"/>
          <w:b/>
          <w:bCs/>
          <w:kern w:val="0"/>
          <w:szCs w:val="21"/>
        </w:rPr>
      </w:pPr>
      <w:r>
        <w:rPr>
          <w:rFonts w:ascii="Arial" w:hAnsi="Arial" w:cs="Arial"/>
          <w:b/>
          <w:bCs/>
          <w:kern w:val="0"/>
          <w:szCs w:val="21"/>
        </w:rPr>
        <w:t>7.5</w:t>
      </w:r>
      <w:r>
        <w:rPr>
          <w:rFonts w:ascii="Arial" w:hAnsi="Arial" w:cs="Arial"/>
          <w:b/>
          <w:bCs/>
          <w:kern w:val="0"/>
          <w:szCs w:val="21"/>
        </w:rPr>
        <w:t>履约验收</w:t>
      </w:r>
      <w:bookmarkEnd w:id="68"/>
      <w:bookmarkEnd w:id="69"/>
    </w:p>
    <w:p w14:paraId="0E4A552A"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7.5.1</w:t>
      </w:r>
      <w:r>
        <w:rPr>
          <w:rFonts w:ascii="Arial" w:hAnsi="Arial" w:cs="Arial"/>
          <w:szCs w:val="21"/>
        </w:rPr>
        <w:t>采购人可以根据政府采购项目具体情况自行组织验收，或者委托政府采购代理机构、国家认可的质量检测机构开展采购项目履约验收工作。</w:t>
      </w:r>
    </w:p>
    <w:p w14:paraId="54B1E6A0"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7.5.2</w:t>
      </w:r>
      <w:r>
        <w:rPr>
          <w:rFonts w:ascii="Arial" w:hAnsi="Arial" w:cs="Arial"/>
          <w:szCs w:val="21"/>
        </w:rPr>
        <w:t>验收结果合格的，中标人可向采购人申请办理履约保证金（如有）的退</w:t>
      </w:r>
      <w:proofErr w:type="gramStart"/>
      <w:r>
        <w:rPr>
          <w:rFonts w:ascii="Arial" w:hAnsi="Arial" w:cs="Arial"/>
          <w:szCs w:val="21"/>
        </w:rPr>
        <w:t>付手</w:t>
      </w:r>
      <w:proofErr w:type="gramEnd"/>
      <w:r>
        <w:rPr>
          <w:rFonts w:ascii="Arial" w:hAnsi="Arial" w:cs="Arial"/>
          <w:szCs w:val="21"/>
        </w:rPr>
        <w:t>续；验收结果不合格的，履约保证金（如有）将不予退还，并按合同约定处理，还可能会报告本项目同级财政部门并按照政府采购法律法规及有关规定给予行政处罚或者以失信行为记入诚信档案。</w:t>
      </w:r>
    </w:p>
    <w:p w14:paraId="47E97512"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7.5.3</w:t>
      </w:r>
      <w:r>
        <w:rPr>
          <w:rFonts w:ascii="Arial" w:hAnsi="Arial" w:cs="Arial"/>
          <w:szCs w:val="21"/>
        </w:rPr>
        <w:t>采购合同项目完成验收后，采购人应当将验收原始记录、</w:t>
      </w:r>
      <w:proofErr w:type="gramStart"/>
      <w:r>
        <w:rPr>
          <w:rFonts w:ascii="Arial" w:hAnsi="Arial" w:cs="Arial"/>
          <w:szCs w:val="21"/>
        </w:rPr>
        <w:t>验收书</w:t>
      </w:r>
      <w:proofErr w:type="gramEnd"/>
      <w:r>
        <w:rPr>
          <w:rFonts w:ascii="Arial" w:hAnsi="Arial" w:cs="Arial"/>
          <w:szCs w:val="21"/>
        </w:rPr>
        <w:t>等资料作为该采购项目档案妥善保管，不得伪造、变造、隐匿或者销毁，验收资料保存期为采购结束之日起至少保存</w:t>
      </w:r>
      <w:r>
        <w:rPr>
          <w:rFonts w:ascii="Arial" w:hAnsi="Arial" w:cs="Arial"/>
          <w:szCs w:val="21"/>
        </w:rPr>
        <w:t>15</w:t>
      </w:r>
      <w:r>
        <w:rPr>
          <w:rFonts w:ascii="Arial" w:hAnsi="Arial" w:cs="Arial"/>
          <w:szCs w:val="21"/>
        </w:rPr>
        <w:t>年。</w:t>
      </w:r>
    </w:p>
    <w:p w14:paraId="623D116C"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7.5.4</w:t>
      </w:r>
      <w:r>
        <w:rPr>
          <w:rFonts w:ascii="Arial" w:hAnsi="Arial" w:cs="Arial"/>
          <w:szCs w:val="21"/>
        </w:rPr>
        <w:t>本项目将严格按照本招标文件及合同有关规定进行合同履约验收。招标文件或合同未规定的按财政部关于进一步加强政府采购需求和履约验收管理的指导意见（财库〔</w:t>
      </w:r>
      <w:r>
        <w:rPr>
          <w:rFonts w:ascii="Arial" w:hAnsi="Arial" w:cs="Arial"/>
          <w:szCs w:val="21"/>
        </w:rPr>
        <w:t>2016</w:t>
      </w:r>
      <w:r>
        <w:rPr>
          <w:rFonts w:ascii="Arial" w:hAnsi="Arial" w:cs="Arial"/>
          <w:szCs w:val="21"/>
        </w:rPr>
        <w:t>〕</w:t>
      </w:r>
      <w:r>
        <w:rPr>
          <w:rFonts w:ascii="Arial" w:hAnsi="Arial" w:cs="Arial"/>
          <w:szCs w:val="21"/>
        </w:rPr>
        <w:t>205</w:t>
      </w:r>
      <w:r>
        <w:rPr>
          <w:rFonts w:ascii="Arial" w:hAnsi="Arial" w:cs="Arial"/>
          <w:szCs w:val="21"/>
        </w:rPr>
        <w:t>号）以及《广西壮族自治区政府采购项目履约验收管理办法》（桂财采〔</w:t>
      </w:r>
      <w:r>
        <w:rPr>
          <w:rFonts w:ascii="Arial" w:hAnsi="Arial" w:cs="Arial"/>
          <w:szCs w:val="21"/>
        </w:rPr>
        <w:t>2015</w:t>
      </w:r>
      <w:r>
        <w:rPr>
          <w:rFonts w:ascii="Arial" w:hAnsi="Arial" w:cs="Arial"/>
          <w:szCs w:val="21"/>
        </w:rPr>
        <w:t>〕</w:t>
      </w:r>
      <w:r>
        <w:rPr>
          <w:rFonts w:ascii="Arial" w:hAnsi="Arial" w:cs="Arial"/>
          <w:szCs w:val="21"/>
        </w:rPr>
        <w:t>22</w:t>
      </w:r>
      <w:r>
        <w:rPr>
          <w:rFonts w:ascii="Arial" w:hAnsi="Arial" w:cs="Arial"/>
          <w:szCs w:val="21"/>
        </w:rPr>
        <w:t>号）的规定执行。</w:t>
      </w:r>
    </w:p>
    <w:p w14:paraId="5BD24CED" w14:textId="77777777" w:rsidR="005E5359" w:rsidRDefault="000F5A12">
      <w:pPr>
        <w:spacing w:before="120" w:line="320" w:lineRule="atLeast"/>
        <w:ind w:leftChars="1" w:left="2" w:firstLineChars="200" w:firstLine="422"/>
        <w:outlineLvl w:val="1"/>
        <w:rPr>
          <w:rFonts w:ascii="Arial" w:hAnsi="Arial" w:cs="Arial"/>
          <w:b/>
          <w:bCs/>
          <w:kern w:val="0"/>
          <w:szCs w:val="21"/>
        </w:rPr>
      </w:pPr>
      <w:bookmarkStart w:id="71" w:name="_Toc254970674"/>
      <w:bookmarkStart w:id="72" w:name="_Toc254970533"/>
      <w:r>
        <w:rPr>
          <w:rFonts w:ascii="Arial" w:hAnsi="Arial" w:cs="Arial"/>
          <w:b/>
          <w:bCs/>
          <w:kern w:val="0"/>
          <w:szCs w:val="21"/>
        </w:rPr>
        <w:t>8</w:t>
      </w:r>
      <w:r>
        <w:rPr>
          <w:rFonts w:ascii="Arial" w:hAnsi="Arial" w:cs="Arial"/>
          <w:b/>
          <w:bCs/>
          <w:kern w:val="0"/>
          <w:szCs w:val="21"/>
        </w:rPr>
        <w:t>．质疑和投诉</w:t>
      </w:r>
      <w:bookmarkEnd w:id="71"/>
      <w:bookmarkEnd w:id="72"/>
    </w:p>
    <w:p w14:paraId="2DDE0122" w14:textId="77777777" w:rsidR="005E5359" w:rsidRDefault="000F5A12">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8.1</w:t>
      </w:r>
      <w:r>
        <w:rPr>
          <w:rFonts w:ascii="Arial" w:hAnsi="Arial" w:cs="Arial"/>
          <w:b/>
          <w:bCs/>
          <w:kern w:val="0"/>
          <w:szCs w:val="21"/>
        </w:rPr>
        <w:t>质疑</w:t>
      </w:r>
    </w:p>
    <w:p w14:paraId="38DE3172"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8.1.1</w:t>
      </w:r>
      <w:r>
        <w:rPr>
          <w:rFonts w:ascii="Arial" w:hAnsi="Arial" w:cs="Arial"/>
          <w:szCs w:val="21"/>
        </w:rPr>
        <w:t>质疑内容、时限</w:t>
      </w:r>
    </w:p>
    <w:p w14:paraId="3F1BAFD1"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）供应商对政府采购活动有疑问的，可以向采购人或采购代理机构提出询问。采购人或者采购代理机构应当在</w:t>
      </w:r>
      <w:r>
        <w:rPr>
          <w:rFonts w:ascii="Arial" w:hAnsi="Arial" w:cs="Arial"/>
          <w:szCs w:val="21"/>
        </w:rPr>
        <w:t>3</w:t>
      </w:r>
      <w:r>
        <w:rPr>
          <w:rFonts w:ascii="Arial" w:hAnsi="Arial" w:cs="Arial"/>
          <w:szCs w:val="21"/>
        </w:rPr>
        <w:t>个工作日内对供应</w:t>
      </w:r>
      <w:proofErr w:type="gramStart"/>
      <w:r>
        <w:rPr>
          <w:rFonts w:ascii="Arial" w:hAnsi="Arial" w:cs="Arial"/>
          <w:szCs w:val="21"/>
        </w:rPr>
        <w:t>商依法</w:t>
      </w:r>
      <w:proofErr w:type="gramEnd"/>
      <w:r>
        <w:rPr>
          <w:rFonts w:ascii="Arial" w:hAnsi="Arial" w:cs="Arial"/>
          <w:szCs w:val="21"/>
        </w:rPr>
        <w:t>提出的询问</w:t>
      </w:r>
      <w:proofErr w:type="gramStart"/>
      <w:r>
        <w:rPr>
          <w:rFonts w:ascii="Arial" w:hAnsi="Arial" w:cs="Arial"/>
          <w:szCs w:val="21"/>
        </w:rPr>
        <w:t>作出</w:t>
      </w:r>
      <w:proofErr w:type="gramEnd"/>
      <w:r>
        <w:rPr>
          <w:rFonts w:ascii="Arial" w:hAnsi="Arial" w:cs="Arial"/>
          <w:szCs w:val="21"/>
        </w:rPr>
        <w:t>答复。</w:t>
      </w:r>
    </w:p>
    <w:p w14:paraId="2434B0C1"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）供应商为认为招标文件、采购过程、中标或者成交结果使自己的权益受到损害的，可以在知道或者应知其权益受到损害之日起</w:t>
      </w:r>
      <w:r>
        <w:rPr>
          <w:rFonts w:ascii="Arial" w:hAnsi="Arial" w:cs="Arial"/>
          <w:szCs w:val="21"/>
        </w:rPr>
        <w:t>7</w:t>
      </w:r>
      <w:r>
        <w:rPr>
          <w:rFonts w:ascii="Arial" w:hAnsi="Arial" w:cs="Arial"/>
          <w:szCs w:val="21"/>
        </w:rPr>
        <w:t>个工作日内向采购人或采购代理机构提出质疑。采购人或采购代理机构在收到供应商书面质疑后</w:t>
      </w:r>
      <w:r>
        <w:rPr>
          <w:rFonts w:ascii="Arial" w:hAnsi="Arial" w:cs="Arial"/>
          <w:szCs w:val="21"/>
        </w:rPr>
        <w:t>7</w:t>
      </w:r>
      <w:r>
        <w:rPr>
          <w:rFonts w:ascii="Arial" w:hAnsi="Arial" w:cs="Arial"/>
          <w:szCs w:val="21"/>
        </w:rPr>
        <w:t>个工作日内，对质疑内容</w:t>
      </w:r>
      <w:proofErr w:type="gramStart"/>
      <w:r>
        <w:rPr>
          <w:rFonts w:ascii="Arial" w:hAnsi="Arial" w:cs="Arial"/>
          <w:szCs w:val="21"/>
        </w:rPr>
        <w:t>作出</w:t>
      </w:r>
      <w:proofErr w:type="gramEnd"/>
      <w:r>
        <w:rPr>
          <w:rFonts w:ascii="Arial" w:hAnsi="Arial" w:cs="Arial"/>
          <w:szCs w:val="21"/>
        </w:rPr>
        <w:t>答复。</w:t>
      </w:r>
    </w:p>
    <w:p w14:paraId="146DAF10"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8.1.2</w:t>
      </w:r>
      <w:r>
        <w:rPr>
          <w:rFonts w:ascii="Arial" w:hAnsi="Arial" w:cs="Arial"/>
          <w:szCs w:val="21"/>
        </w:rPr>
        <w:t>质疑形式</w:t>
      </w:r>
    </w:p>
    <w:p w14:paraId="4EE1AF36"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质疑应当采用供应商须知前附表所规定的形式，</w:t>
      </w:r>
      <w:proofErr w:type="gramStart"/>
      <w:r>
        <w:rPr>
          <w:rFonts w:ascii="Arial" w:hAnsi="Arial" w:cs="Arial"/>
          <w:szCs w:val="21"/>
        </w:rPr>
        <w:t>质疑书</w:t>
      </w:r>
      <w:proofErr w:type="gramEnd"/>
      <w:r>
        <w:rPr>
          <w:rFonts w:ascii="Arial" w:hAnsi="Arial" w:cs="Arial"/>
          <w:szCs w:val="21"/>
        </w:rPr>
        <w:t>应明确阐述招标文件、采购过程或中标结</w:t>
      </w:r>
      <w:r>
        <w:rPr>
          <w:rFonts w:ascii="Arial" w:hAnsi="Arial" w:cs="Arial"/>
          <w:szCs w:val="21"/>
        </w:rPr>
        <w:lastRenderedPageBreak/>
        <w:t>果中使自己合法权益受到损害的实质性内容，提供相关事实、依据和证据及其来源或线索，便于有关单位调查、答复和处理。</w:t>
      </w:r>
    </w:p>
    <w:p w14:paraId="430B7F83"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8.1.3</w:t>
      </w:r>
      <w:r>
        <w:rPr>
          <w:rFonts w:ascii="Arial" w:hAnsi="Arial" w:cs="Arial"/>
          <w:szCs w:val="21"/>
        </w:rPr>
        <w:t>供应商提出质疑应当提交质疑函和必要的证明材料。质疑</w:t>
      </w:r>
      <w:proofErr w:type="gramStart"/>
      <w:r>
        <w:rPr>
          <w:rFonts w:ascii="Arial" w:hAnsi="Arial" w:cs="Arial"/>
          <w:szCs w:val="21"/>
        </w:rPr>
        <w:t>函应当</w:t>
      </w:r>
      <w:proofErr w:type="gramEnd"/>
      <w:r>
        <w:rPr>
          <w:rFonts w:ascii="Arial" w:hAnsi="Arial" w:cs="Arial"/>
          <w:szCs w:val="21"/>
        </w:rPr>
        <w:t>包括下列内容：</w:t>
      </w:r>
    </w:p>
    <w:p w14:paraId="2B2796B6"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w:t>
      </w:r>
      <w:r>
        <w:rPr>
          <w:rFonts w:ascii="Arial" w:hAnsi="Arial" w:cs="Arial"/>
          <w:szCs w:val="21"/>
        </w:rPr>
        <w:tab/>
      </w:r>
      <w:r>
        <w:rPr>
          <w:rFonts w:ascii="Arial" w:hAnsi="Arial" w:cs="Arial"/>
          <w:szCs w:val="21"/>
        </w:rPr>
        <w:t>供应商的姓名或者名称、地址、邮编、联系人及联系电话；</w:t>
      </w:r>
    </w:p>
    <w:p w14:paraId="28CDA0F5"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ab/>
      </w:r>
      <w:r>
        <w:rPr>
          <w:rFonts w:ascii="Arial" w:hAnsi="Arial" w:cs="Arial"/>
          <w:szCs w:val="21"/>
        </w:rPr>
        <w:t>质疑项目的名称、编号；</w:t>
      </w:r>
    </w:p>
    <w:p w14:paraId="73A48C80"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ab/>
      </w:r>
      <w:r>
        <w:rPr>
          <w:rFonts w:ascii="Arial" w:hAnsi="Arial" w:cs="Arial"/>
          <w:szCs w:val="21"/>
        </w:rPr>
        <w:t>具体、明确的质疑事项和与质疑事项相关的请求；</w:t>
      </w:r>
    </w:p>
    <w:p w14:paraId="0AAEFEDE"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w:t>
      </w:r>
      <w:r>
        <w:rPr>
          <w:rFonts w:ascii="Arial" w:hAnsi="Arial" w:cs="Arial"/>
          <w:szCs w:val="21"/>
        </w:rPr>
        <w:tab/>
      </w:r>
      <w:r>
        <w:rPr>
          <w:rFonts w:ascii="Arial" w:hAnsi="Arial" w:cs="Arial"/>
          <w:szCs w:val="21"/>
        </w:rPr>
        <w:t>事实依据；</w:t>
      </w:r>
    </w:p>
    <w:p w14:paraId="76744191"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w:t>
      </w:r>
      <w:r>
        <w:rPr>
          <w:rFonts w:ascii="Arial" w:hAnsi="Arial" w:cs="Arial"/>
          <w:szCs w:val="21"/>
        </w:rPr>
        <w:tab/>
      </w:r>
      <w:r>
        <w:rPr>
          <w:rFonts w:ascii="Arial" w:hAnsi="Arial" w:cs="Arial"/>
          <w:szCs w:val="21"/>
        </w:rPr>
        <w:t>必要的法律依据；</w:t>
      </w:r>
    </w:p>
    <w:p w14:paraId="65045D59"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w:t>
      </w:r>
      <w:r>
        <w:rPr>
          <w:rFonts w:ascii="Arial" w:hAnsi="Arial" w:cs="Arial"/>
          <w:szCs w:val="21"/>
        </w:rPr>
        <w:tab/>
      </w:r>
      <w:r>
        <w:rPr>
          <w:rFonts w:ascii="Arial" w:hAnsi="Arial" w:cs="Arial"/>
          <w:szCs w:val="21"/>
        </w:rPr>
        <w:t>提出质疑的日期。</w:t>
      </w:r>
    </w:p>
    <w:p w14:paraId="737DFAF7"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供应商为自然人的，应当由本人签字；供应商为法人或者其他组织的，应当由法定代表人、主要负责人，或者其授权代表签字或者盖章，并加盖公章。</w:t>
      </w:r>
    </w:p>
    <w:p w14:paraId="4311DB8D" w14:textId="77777777" w:rsidR="005E5359" w:rsidRDefault="000F5A12">
      <w:pPr>
        <w:spacing w:before="120" w:line="320" w:lineRule="atLeast"/>
        <w:ind w:firstLineChars="200" w:firstLine="422"/>
        <w:outlineLvl w:val="2"/>
        <w:rPr>
          <w:rFonts w:ascii="Arial" w:hAnsi="Arial" w:cs="Arial"/>
          <w:b/>
          <w:bCs/>
          <w:kern w:val="0"/>
          <w:szCs w:val="21"/>
        </w:rPr>
      </w:pPr>
      <w:r>
        <w:rPr>
          <w:rFonts w:ascii="Arial" w:hAnsi="Arial" w:cs="Arial"/>
          <w:b/>
          <w:bCs/>
          <w:kern w:val="0"/>
          <w:szCs w:val="21"/>
        </w:rPr>
        <w:t>8.2</w:t>
      </w:r>
      <w:r>
        <w:rPr>
          <w:rFonts w:ascii="Arial" w:hAnsi="Arial" w:cs="Arial"/>
          <w:b/>
          <w:bCs/>
          <w:kern w:val="0"/>
          <w:szCs w:val="21"/>
        </w:rPr>
        <w:t>投诉</w:t>
      </w:r>
    </w:p>
    <w:p w14:paraId="1F2099F3"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8.2.1</w:t>
      </w:r>
      <w:r>
        <w:rPr>
          <w:rFonts w:ascii="Arial" w:hAnsi="Arial" w:cs="Arial"/>
          <w:szCs w:val="21"/>
        </w:rPr>
        <w:t>供应商对采购人、采购代理机构的答复不满意，或者采购人、采购代理机构未在规定时间内答复的，可在答复期满后</w:t>
      </w:r>
      <w:r>
        <w:rPr>
          <w:rFonts w:ascii="Arial" w:hAnsi="Arial" w:cs="Arial"/>
          <w:szCs w:val="21"/>
        </w:rPr>
        <w:t>15</w:t>
      </w:r>
      <w:r>
        <w:rPr>
          <w:rFonts w:ascii="Arial" w:hAnsi="Arial" w:cs="Arial"/>
          <w:szCs w:val="21"/>
        </w:rPr>
        <w:t>个工作日内按有关规定，向同级财政部门投诉。</w:t>
      </w:r>
    </w:p>
    <w:p w14:paraId="40BEBE11"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8.2.2</w:t>
      </w:r>
      <w:r>
        <w:rPr>
          <w:rFonts w:ascii="Arial" w:hAnsi="Arial" w:cs="Arial"/>
          <w:szCs w:val="21"/>
        </w:rPr>
        <w:t>投诉书应使用财政部发布的政府采购供应投诉书范本，并应按照</w:t>
      </w:r>
      <w:r>
        <w:rPr>
          <w:rFonts w:ascii="Arial" w:hAnsi="Arial" w:cs="Arial"/>
          <w:szCs w:val="21"/>
        </w:rPr>
        <w:t>“</w:t>
      </w:r>
      <w:r>
        <w:rPr>
          <w:rFonts w:ascii="Arial" w:hAnsi="Arial" w:cs="Arial"/>
          <w:szCs w:val="21"/>
        </w:rPr>
        <w:t>投诉书制作说明</w:t>
      </w:r>
      <w:r>
        <w:rPr>
          <w:rFonts w:ascii="Arial" w:hAnsi="Arial" w:cs="Arial"/>
          <w:szCs w:val="21"/>
        </w:rPr>
        <w:t>”</w:t>
      </w:r>
      <w:r>
        <w:rPr>
          <w:rFonts w:ascii="Arial" w:hAnsi="Arial" w:cs="Arial"/>
          <w:szCs w:val="21"/>
        </w:rPr>
        <w:t>进行编写。</w:t>
      </w:r>
    </w:p>
    <w:p w14:paraId="708E7441"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 xml:space="preserve">8.2.3 </w:t>
      </w:r>
      <w:r>
        <w:rPr>
          <w:rFonts w:ascii="Arial" w:hAnsi="Arial" w:cs="Arial"/>
          <w:bCs/>
          <w:szCs w:val="21"/>
        </w:rPr>
        <w:t>供应商应明确知悉投诉可能产生的后果并承担相应的责任：</w:t>
      </w:r>
    </w:p>
    <w:p w14:paraId="240ED8E7"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按照《政府采购质疑和投诉办法》（中华人民共和国财政部令第</w:t>
      </w:r>
      <w:r>
        <w:rPr>
          <w:rFonts w:ascii="Arial" w:hAnsi="Arial" w:cs="Arial"/>
          <w:szCs w:val="21"/>
        </w:rPr>
        <w:t>94</w:t>
      </w:r>
      <w:r>
        <w:rPr>
          <w:rFonts w:ascii="Arial" w:hAnsi="Arial" w:cs="Arial"/>
          <w:szCs w:val="21"/>
        </w:rPr>
        <w:t>号）第三十七条：</w:t>
      </w:r>
      <w:r>
        <w:rPr>
          <w:rFonts w:ascii="Arial" w:hAnsi="Arial" w:cs="Arial"/>
          <w:szCs w:val="21"/>
        </w:rPr>
        <w:t xml:space="preserve"> </w:t>
      </w:r>
      <w:r>
        <w:rPr>
          <w:rFonts w:ascii="Arial" w:hAnsi="Arial" w:cs="Arial"/>
          <w:szCs w:val="21"/>
        </w:rPr>
        <w:t>投诉人在全国范围</w:t>
      </w:r>
      <w:r>
        <w:rPr>
          <w:rFonts w:ascii="Arial" w:hAnsi="Arial" w:cs="Arial"/>
          <w:szCs w:val="21"/>
        </w:rPr>
        <w:t>12</w:t>
      </w:r>
      <w:r>
        <w:rPr>
          <w:rFonts w:ascii="Arial" w:hAnsi="Arial" w:cs="Arial"/>
          <w:szCs w:val="21"/>
        </w:rPr>
        <w:t>个月内三次以上投诉查无实据的，由财政部门列入不良行为记录名单。</w:t>
      </w:r>
    </w:p>
    <w:p w14:paraId="68A3CFFC"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投诉人有下列行为之一的，属于虚假、恶意投诉，由财政部门列入不良行为记录名单，禁止其</w:t>
      </w:r>
      <w:r>
        <w:rPr>
          <w:rFonts w:ascii="Arial" w:hAnsi="Arial" w:cs="Arial"/>
          <w:szCs w:val="21"/>
        </w:rPr>
        <w:t>1</w:t>
      </w:r>
      <w:r>
        <w:rPr>
          <w:rFonts w:ascii="Arial" w:hAnsi="Arial" w:cs="Arial"/>
          <w:szCs w:val="21"/>
        </w:rPr>
        <w:t>至</w:t>
      </w:r>
      <w:r>
        <w:rPr>
          <w:rFonts w:ascii="Arial" w:hAnsi="Arial" w:cs="Arial"/>
          <w:szCs w:val="21"/>
        </w:rPr>
        <w:t>3</w:t>
      </w:r>
      <w:r>
        <w:rPr>
          <w:rFonts w:ascii="Arial" w:hAnsi="Arial" w:cs="Arial"/>
          <w:szCs w:val="21"/>
        </w:rPr>
        <w:t>年内参加政府采购活动：</w:t>
      </w:r>
    </w:p>
    <w:p w14:paraId="6F6EEDFB"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（一）捏造事实</w:t>
      </w:r>
      <w:r>
        <w:rPr>
          <w:rFonts w:ascii="Arial" w:hAnsi="Arial" w:cs="Arial"/>
          <w:szCs w:val="21"/>
        </w:rPr>
        <w:t>;</w:t>
      </w:r>
    </w:p>
    <w:p w14:paraId="0DACA48E"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（二）提供虚假材料</w:t>
      </w:r>
      <w:r>
        <w:rPr>
          <w:rFonts w:ascii="Arial" w:hAnsi="Arial" w:cs="Arial"/>
          <w:szCs w:val="21"/>
        </w:rPr>
        <w:t>;</w:t>
      </w:r>
    </w:p>
    <w:p w14:paraId="3331A47E"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（三）以非法手段取得证明材料。证据来源的合法性存在明显疑问，投诉人无法证明其取得方式合法的，视为以非法手段取得证明材料。</w:t>
      </w:r>
    </w:p>
    <w:p w14:paraId="12804580" w14:textId="77777777" w:rsidR="005E5359" w:rsidRDefault="005E5359">
      <w:pPr>
        <w:pStyle w:val="aff0"/>
        <w:rPr>
          <w:rFonts w:ascii="Arial" w:hAnsi="Arial" w:cs="Arial"/>
        </w:rPr>
      </w:pPr>
    </w:p>
    <w:p w14:paraId="5DF6FD2A" w14:textId="77777777" w:rsidR="005E5359" w:rsidRDefault="000F5A12">
      <w:pPr>
        <w:spacing w:before="120" w:line="320" w:lineRule="atLeast"/>
        <w:ind w:leftChars="1" w:left="2" w:firstLineChars="200" w:firstLine="422"/>
        <w:outlineLvl w:val="1"/>
        <w:rPr>
          <w:rFonts w:ascii="Arial" w:hAnsi="Arial" w:cs="Arial"/>
          <w:b/>
          <w:bCs/>
          <w:kern w:val="0"/>
          <w:szCs w:val="21"/>
        </w:rPr>
      </w:pPr>
      <w:r>
        <w:rPr>
          <w:rFonts w:ascii="Arial" w:hAnsi="Arial" w:cs="Arial"/>
          <w:b/>
          <w:bCs/>
          <w:kern w:val="0"/>
          <w:szCs w:val="21"/>
        </w:rPr>
        <w:t>9</w:t>
      </w:r>
      <w:r>
        <w:rPr>
          <w:rFonts w:ascii="Arial" w:hAnsi="Arial" w:cs="Arial"/>
          <w:b/>
          <w:bCs/>
          <w:kern w:val="0"/>
          <w:szCs w:val="21"/>
        </w:rPr>
        <w:t>．促进中小企业发展政策</w:t>
      </w:r>
    </w:p>
    <w:p w14:paraId="675B20E7" w14:textId="77777777" w:rsidR="005E5359" w:rsidRDefault="000F5A12">
      <w:pPr>
        <w:spacing w:before="120" w:line="320" w:lineRule="atLeast"/>
        <w:ind w:leftChars="1" w:left="2" w:firstLineChars="200" w:firstLine="420"/>
        <w:rPr>
          <w:rFonts w:ascii="Arial" w:hAnsi="Arial" w:cs="Arial"/>
          <w:szCs w:val="21"/>
        </w:rPr>
      </w:pPr>
      <w:r>
        <w:rPr>
          <w:rFonts w:ascii="Arial" w:hAnsi="Arial" w:cs="Arial"/>
          <w:szCs w:val="21"/>
        </w:rPr>
        <w:t>9.1</w:t>
      </w:r>
      <w:r>
        <w:rPr>
          <w:rFonts w:ascii="Arial" w:hAnsi="Arial" w:cs="Arial"/>
          <w:szCs w:val="21"/>
        </w:rPr>
        <w:t>本项目落实促进中小企业发展政策措施在前附表规定。依据促进中小企业发展政策获得政府采购合同的，小</w:t>
      </w:r>
      <w:proofErr w:type="gramStart"/>
      <w:r>
        <w:rPr>
          <w:rFonts w:ascii="Arial" w:hAnsi="Arial" w:cs="Arial"/>
          <w:szCs w:val="21"/>
        </w:rPr>
        <w:t>微企业</w:t>
      </w:r>
      <w:proofErr w:type="gramEnd"/>
      <w:r>
        <w:rPr>
          <w:rFonts w:ascii="Arial" w:hAnsi="Arial" w:cs="Arial"/>
          <w:szCs w:val="21"/>
        </w:rPr>
        <w:t>不得将合同分包给大中型企业，中型企业不得将合同分包给大型企业。</w:t>
      </w:r>
    </w:p>
    <w:p w14:paraId="2E0A264B" w14:textId="77777777" w:rsidR="005E5359" w:rsidRDefault="000F5A12">
      <w:pPr>
        <w:spacing w:before="120" w:line="320" w:lineRule="atLeast"/>
        <w:ind w:leftChars="1" w:left="2" w:firstLineChars="200" w:firstLine="420"/>
        <w:rPr>
          <w:rFonts w:ascii="Arial" w:hAnsi="Arial" w:cs="Arial"/>
          <w:szCs w:val="21"/>
        </w:rPr>
      </w:pPr>
      <w:r>
        <w:rPr>
          <w:rFonts w:ascii="Arial" w:hAnsi="Arial" w:cs="Arial"/>
          <w:szCs w:val="21"/>
        </w:rPr>
        <w:t>9.2</w:t>
      </w:r>
      <w:r>
        <w:rPr>
          <w:rFonts w:ascii="Arial" w:hAnsi="Arial" w:cs="Arial"/>
          <w:szCs w:val="21"/>
        </w:rPr>
        <w:t>本项目如为专门面向中小企业预留采购份额采购项目，供应商必须满足招标文件资格要求中的落实政府采购政策需满足的资格要求。</w:t>
      </w:r>
    </w:p>
    <w:p w14:paraId="566BE60F" w14:textId="77777777" w:rsidR="005E5359" w:rsidRDefault="000F5A12">
      <w:pPr>
        <w:spacing w:before="120" w:line="320" w:lineRule="atLeast"/>
        <w:ind w:leftChars="1" w:left="2" w:firstLineChars="200" w:firstLine="420"/>
        <w:rPr>
          <w:rFonts w:ascii="Arial" w:hAnsi="Arial" w:cs="Arial"/>
          <w:szCs w:val="21"/>
        </w:rPr>
      </w:pPr>
      <w:r>
        <w:rPr>
          <w:rFonts w:ascii="Arial" w:hAnsi="Arial" w:cs="Arial"/>
          <w:szCs w:val="21"/>
        </w:rPr>
        <w:t>招标文件中如接受联合体，供应商以联合体形</w:t>
      </w:r>
      <w:proofErr w:type="gramStart"/>
      <w:r>
        <w:rPr>
          <w:rFonts w:ascii="Arial" w:hAnsi="Arial" w:cs="Arial"/>
          <w:szCs w:val="21"/>
        </w:rPr>
        <w:t>式参加</w:t>
      </w:r>
      <w:proofErr w:type="gramEnd"/>
      <w:r>
        <w:rPr>
          <w:rFonts w:ascii="Arial" w:hAnsi="Arial" w:cs="Arial"/>
          <w:szCs w:val="21"/>
        </w:rPr>
        <w:t>采购活动，联合体</w:t>
      </w:r>
      <w:r>
        <w:rPr>
          <w:rFonts w:ascii="Arial" w:hAnsi="Arial" w:cs="Arial" w:hint="eastAsia"/>
          <w:szCs w:val="21"/>
        </w:rPr>
        <w:t>协议</w:t>
      </w:r>
      <w:r>
        <w:rPr>
          <w:rFonts w:ascii="Arial" w:hAnsi="Arial" w:cs="Arial"/>
          <w:szCs w:val="21"/>
        </w:rPr>
        <w:t>中</w:t>
      </w:r>
      <w:r>
        <w:rPr>
          <w:rFonts w:ascii="Arial" w:hAnsi="Arial" w:cs="Arial" w:hint="eastAsia"/>
          <w:szCs w:val="21"/>
        </w:rPr>
        <w:t>约定</w:t>
      </w:r>
      <w:r>
        <w:rPr>
          <w:rFonts w:ascii="Arial" w:hAnsi="Arial" w:cs="Arial"/>
          <w:szCs w:val="21"/>
        </w:rPr>
        <w:t>中小企业承担的部分达到</w:t>
      </w:r>
      <w:r>
        <w:rPr>
          <w:rFonts w:ascii="Arial" w:hAnsi="Arial" w:cs="Arial"/>
          <w:szCs w:val="21"/>
        </w:rPr>
        <w:t>30%</w:t>
      </w:r>
      <w:r>
        <w:rPr>
          <w:rFonts w:ascii="Arial" w:hAnsi="Arial" w:cs="Arial"/>
          <w:szCs w:val="21"/>
        </w:rPr>
        <w:t>以上，其中预留给小</w:t>
      </w:r>
      <w:proofErr w:type="gramStart"/>
      <w:r>
        <w:rPr>
          <w:rFonts w:ascii="Arial" w:hAnsi="Arial" w:cs="Arial"/>
          <w:szCs w:val="21"/>
        </w:rPr>
        <w:t>微企业</w:t>
      </w:r>
      <w:proofErr w:type="gramEnd"/>
      <w:r>
        <w:rPr>
          <w:rFonts w:ascii="Arial" w:hAnsi="Arial" w:cs="Arial"/>
          <w:szCs w:val="21"/>
        </w:rPr>
        <w:t>的比例不低于</w:t>
      </w:r>
      <w:r>
        <w:rPr>
          <w:rFonts w:ascii="Arial" w:hAnsi="Arial" w:cs="Arial"/>
          <w:szCs w:val="21"/>
        </w:rPr>
        <w:t>60%</w:t>
      </w:r>
      <w:r>
        <w:rPr>
          <w:rFonts w:ascii="Arial" w:hAnsi="Arial" w:cs="Arial"/>
          <w:szCs w:val="21"/>
        </w:rPr>
        <w:t>。</w:t>
      </w:r>
    </w:p>
    <w:p w14:paraId="0465ACFD" w14:textId="77777777" w:rsidR="005E5359" w:rsidRDefault="000F5A12">
      <w:pPr>
        <w:spacing w:before="120" w:line="320" w:lineRule="atLeast"/>
        <w:ind w:leftChars="1" w:left="2" w:firstLineChars="200" w:firstLine="420"/>
        <w:rPr>
          <w:rFonts w:ascii="Arial" w:hAnsi="Arial" w:cs="Arial"/>
          <w:szCs w:val="21"/>
        </w:rPr>
      </w:pPr>
      <w:r>
        <w:rPr>
          <w:rFonts w:ascii="Arial" w:hAnsi="Arial" w:cs="Arial"/>
          <w:szCs w:val="21"/>
        </w:rPr>
        <w:t>招标文件中如接受分包，供应商将采购项目分包给一家或者多家中小企业的比例达到</w:t>
      </w:r>
      <w:r>
        <w:rPr>
          <w:rFonts w:ascii="Arial" w:hAnsi="Arial" w:cs="Arial"/>
          <w:szCs w:val="21"/>
        </w:rPr>
        <w:t>30%</w:t>
      </w:r>
      <w:r>
        <w:rPr>
          <w:rFonts w:ascii="Arial" w:hAnsi="Arial" w:cs="Arial"/>
          <w:szCs w:val="21"/>
        </w:rPr>
        <w:t>以上，其中预留给小</w:t>
      </w:r>
      <w:proofErr w:type="gramStart"/>
      <w:r>
        <w:rPr>
          <w:rFonts w:ascii="Arial" w:hAnsi="Arial" w:cs="Arial"/>
          <w:szCs w:val="21"/>
        </w:rPr>
        <w:t>微企业</w:t>
      </w:r>
      <w:proofErr w:type="gramEnd"/>
      <w:r>
        <w:rPr>
          <w:rFonts w:ascii="Arial" w:hAnsi="Arial" w:cs="Arial"/>
          <w:szCs w:val="21"/>
        </w:rPr>
        <w:t>的比例不低于</w:t>
      </w:r>
      <w:r>
        <w:rPr>
          <w:rFonts w:ascii="Arial" w:hAnsi="Arial" w:cs="Arial"/>
          <w:szCs w:val="21"/>
        </w:rPr>
        <w:t>60%</w:t>
      </w:r>
      <w:r>
        <w:rPr>
          <w:rFonts w:ascii="Arial" w:hAnsi="Arial" w:cs="Arial"/>
          <w:szCs w:val="21"/>
        </w:rPr>
        <w:t>。</w:t>
      </w:r>
    </w:p>
    <w:p w14:paraId="4BAA09BA" w14:textId="77777777" w:rsidR="005E5359" w:rsidRDefault="000F5A12">
      <w:pPr>
        <w:spacing w:before="120" w:line="320" w:lineRule="atLeast"/>
        <w:ind w:leftChars="1" w:left="2" w:firstLineChars="200" w:firstLine="420"/>
        <w:rPr>
          <w:rFonts w:ascii="Arial" w:hAnsi="Arial" w:cs="Arial"/>
          <w:szCs w:val="21"/>
        </w:rPr>
      </w:pPr>
      <w:r>
        <w:rPr>
          <w:rFonts w:ascii="Arial" w:hAnsi="Arial" w:cs="Arial"/>
          <w:szCs w:val="21"/>
        </w:rPr>
        <w:t>注：专门面向中小企业预留采购份额采购项目不享受价格扣除政策。</w:t>
      </w:r>
    </w:p>
    <w:p w14:paraId="5543F7AA" w14:textId="77777777" w:rsidR="005E5359" w:rsidRDefault="000F5A12">
      <w:pPr>
        <w:spacing w:before="120" w:line="320" w:lineRule="atLeast"/>
        <w:ind w:leftChars="1" w:left="2" w:firstLineChars="200" w:firstLine="420"/>
        <w:rPr>
          <w:rFonts w:ascii="Arial" w:hAnsi="Arial" w:cs="Arial"/>
          <w:szCs w:val="21"/>
        </w:rPr>
      </w:pPr>
      <w:bookmarkStart w:id="73" w:name="_Hlk92205820"/>
      <w:r>
        <w:rPr>
          <w:rFonts w:ascii="Arial" w:hAnsi="Arial" w:cs="Arial"/>
          <w:szCs w:val="21"/>
        </w:rPr>
        <w:lastRenderedPageBreak/>
        <w:t>9.3</w:t>
      </w:r>
      <w:r>
        <w:rPr>
          <w:rFonts w:ascii="Arial" w:hAnsi="Arial" w:cs="Arial"/>
          <w:szCs w:val="21"/>
        </w:rPr>
        <w:t>本项目如为非专门面向中小企业预留采购份额采购项目，评审委员会应当对小</w:t>
      </w:r>
      <w:proofErr w:type="gramStart"/>
      <w:r>
        <w:rPr>
          <w:rFonts w:ascii="Arial" w:hAnsi="Arial" w:cs="Arial"/>
          <w:szCs w:val="21"/>
        </w:rPr>
        <w:t>微企业</w:t>
      </w:r>
      <w:proofErr w:type="gramEnd"/>
      <w:r>
        <w:rPr>
          <w:rFonts w:ascii="Arial" w:hAnsi="Arial" w:cs="Arial"/>
          <w:szCs w:val="21"/>
        </w:rPr>
        <w:t>报价给予价格扣除，用扣除后的价格参加评审。</w:t>
      </w:r>
    </w:p>
    <w:p w14:paraId="2B811F75" w14:textId="77777777" w:rsidR="005E5359" w:rsidRDefault="000F5A12">
      <w:pPr>
        <w:spacing w:before="120" w:line="320" w:lineRule="atLeast"/>
        <w:ind w:leftChars="1" w:left="2" w:firstLineChars="200" w:firstLine="420"/>
        <w:rPr>
          <w:rFonts w:ascii="Arial" w:hAnsi="Arial" w:cs="Arial"/>
          <w:szCs w:val="21"/>
        </w:rPr>
      </w:pPr>
      <w:r>
        <w:rPr>
          <w:rFonts w:ascii="Arial" w:hAnsi="Arial" w:cs="Arial"/>
          <w:szCs w:val="21"/>
        </w:rPr>
        <w:t>招标文件接受大中型企业与小</w:t>
      </w:r>
      <w:proofErr w:type="gramStart"/>
      <w:r>
        <w:rPr>
          <w:rFonts w:ascii="Arial" w:hAnsi="Arial" w:cs="Arial"/>
          <w:szCs w:val="21"/>
        </w:rPr>
        <w:t>微企业</w:t>
      </w:r>
      <w:proofErr w:type="gramEnd"/>
      <w:r>
        <w:rPr>
          <w:rFonts w:ascii="Arial" w:hAnsi="Arial" w:cs="Arial"/>
          <w:szCs w:val="21"/>
        </w:rPr>
        <w:t>组成联合体或者允许大中型企业向一家或者多家小</w:t>
      </w:r>
      <w:proofErr w:type="gramStart"/>
      <w:r>
        <w:rPr>
          <w:rFonts w:ascii="Arial" w:hAnsi="Arial" w:cs="Arial"/>
          <w:szCs w:val="21"/>
        </w:rPr>
        <w:t>微企业</w:t>
      </w:r>
      <w:proofErr w:type="gramEnd"/>
      <w:r>
        <w:rPr>
          <w:rFonts w:ascii="Arial" w:hAnsi="Arial" w:cs="Arial"/>
          <w:szCs w:val="21"/>
        </w:rPr>
        <w:t>分包时，对于联合协议或者分包意向协议约定小</w:t>
      </w:r>
      <w:proofErr w:type="gramStart"/>
      <w:r>
        <w:rPr>
          <w:rFonts w:ascii="Arial" w:hAnsi="Arial" w:cs="Arial"/>
          <w:szCs w:val="21"/>
        </w:rPr>
        <w:t>微企业</w:t>
      </w:r>
      <w:proofErr w:type="gramEnd"/>
      <w:r>
        <w:rPr>
          <w:rFonts w:ascii="Arial" w:hAnsi="Arial" w:cs="Arial"/>
          <w:szCs w:val="21"/>
        </w:rPr>
        <w:t>的合同份额占合同总金额比例达到</w:t>
      </w:r>
      <w:r>
        <w:rPr>
          <w:rFonts w:ascii="Arial" w:hAnsi="Arial" w:cs="Arial"/>
          <w:szCs w:val="21"/>
        </w:rPr>
        <w:t>30%</w:t>
      </w:r>
      <w:r>
        <w:rPr>
          <w:rFonts w:ascii="Arial" w:hAnsi="Arial" w:cs="Arial"/>
          <w:szCs w:val="21"/>
        </w:rPr>
        <w:t>以上的，评审委员会员应当对联合体或者大中型企业的报价给予价格扣除，用扣除后的价格参加评审。</w:t>
      </w:r>
    </w:p>
    <w:p w14:paraId="13A09829" w14:textId="77777777" w:rsidR="005E5359" w:rsidRDefault="000F5A12">
      <w:pPr>
        <w:spacing w:before="120" w:line="320" w:lineRule="atLeast"/>
        <w:ind w:leftChars="1" w:left="2" w:firstLineChars="200" w:firstLine="420"/>
        <w:rPr>
          <w:rFonts w:ascii="Arial" w:hAnsi="Arial" w:cs="Arial"/>
          <w:szCs w:val="21"/>
        </w:rPr>
      </w:pPr>
      <w:r>
        <w:rPr>
          <w:rFonts w:ascii="Arial" w:hAnsi="Arial" w:cs="Arial"/>
          <w:szCs w:val="21"/>
        </w:rPr>
        <w:t>组成联合体或者接受分包的小</w:t>
      </w:r>
      <w:proofErr w:type="gramStart"/>
      <w:r>
        <w:rPr>
          <w:rFonts w:ascii="Arial" w:hAnsi="Arial" w:cs="Arial"/>
          <w:szCs w:val="21"/>
        </w:rPr>
        <w:t>微企业</w:t>
      </w:r>
      <w:proofErr w:type="gramEnd"/>
      <w:r>
        <w:rPr>
          <w:rFonts w:ascii="Arial" w:hAnsi="Arial" w:cs="Arial"/>
          <w:szCs w:val="21"/>
        </w:rPr>
        <w:t>与联合体内其他企业、分包企业之间存在直接控股、管理关系的，不享受价格扣除优惠政策。</w:t>
      </w:r>
    </w:p>
    <w:p w14:paraId="12FA0968" w14:textId="77777777" w:rsidR="005E5359" w:rsidRDefault="000F5A12">
      <w:pPr>
        <w:spacing w:before="120" w:line="320" w:lineRule="atLeast"/>
        <w:ind w:leftChars="1" w:left="2" w:firstLineChars="200" w:firstLine="420"/>
        <w:rPr>
          <w:rFonts w:ascii="Arial" w:hAnsi="Arial" w:cs="Arial"/>
          <w:szCs w:val="21"/>
        </w:rPr>
      </w:pPr>
      <w:r>
        <w:rPr>
          <w:rFonts w:ascii="Arial" w:hAnsi="Arial" w:cs="Arial"/>
          <w:szCs w:val="21"/>
        </w:rPr>
        <w:t>价格扣除比例在第四章评审方法及标准中规定，对小型企业和微型企业同等对待，不作区分。</w:t>
      </w:r>
    </w:p>
    <w:p w14:paraId="1D478A37" w14:textId="77777777" w:rsidR="005E5359" w:rsidRDefault="000F5A12">
      <w:pPr>
        <w:spacing w:before="120" w:line="320" w:lineRule="atLeast"/>
        <w:ind w:leftChars="1" w:left="2" w:firstLineChars="200" w:firstLine="420"/>
        <w:rPr>
          <w:rFonts w:ascii="Arial" w:hAnsi="Arial" w:cs="Arial"/>
          <w:szCs w:val="21"/>
        </w:rPr>
      </w:pPr>
      <w:r>
        <w:rPr>
          <w:rFonts w:ascii="Arial" w:hAnsi="Arial" w:cs="Arial"/>
          <w:szCs w:val="21"/>
        </w:rPr>
        <w:t>9.4</w:t>
      </w:r>
      <w:r>
        <w:rPr>
          <w:rFonts w:ascii="Arial" w:hAnsi="Arial" w:cs="Arial"/>
          <w:szCs w:val="21"/>
        </w:rPr>
        <w:t>中小企业定义</w:t>
      </w:r>
    </w:p>
    <w:p w14:paraId="5C8E12A1"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9.4.1</w:t>
      </w:r>
      <w:r>
        <w:rPr>
          <w:rFonts w:ascii="Arial" w:hAnsi="Arial" w:cs="Arial"/>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16DA299" w14:textId="77777777" w:rsidR="005E5359" w:rsidRDefault="000F5A12">
      <w:pPr>
        <w:spacing w:before="120" w:line="320" w:lineRule="atLeast"/>
        <w:ind w:leftChars="1" w:left="2" w:firstLineChars="200" w:firstLine="420"/>
        <w:rPr>
          <w:rFonts w:ascii="Arial" w:hAnsi="Arial" w:cs="Arial"/>
          <w:szCs w:val="21"/>
        </w:rPr>
      </w:pPr>
      <w:r>
        <w:rPr>
          <w:rFonts w:ascii="Arial" w:hAnsi="Arial" w:cs="Arial"/>
          <w:szCs w:val="21"/>
        </w:rPr>
        <w:t>9.4.2</w:t>
      </w:r>
      <w:r>
        <w:rPr>
          <w:rFonts w:ascii="Arial" w:hAnsi="Arial" w:cs="Arial"/>
          <w:szCs w:val="21"/>
        </w:rPr>
        <w:t>供应商提供的货物、工程或者服务符合下列情形的，享受本款规定的促进中小企业发展政策：</w:t>
      </w:r>
    </w:p>
    <w:p w14:paraId="7603A7F0" w14:textId="77777777" w:rsidR="005E5359" w:rsidRDefault="000F5A12">
      <w:pPr>
        <w:spacing w:before="120" w:line="320" w:lineRule="atLeast"/>
        <w:ind w:leftChars="1" w:left="2" w:firstLineChars="200" w:firstLine="420"/>
        <w:rPr>
          <w:rFonts w:ascii="Arial" w:hAnsi="Arial" w:cs="Arial"/>
          <w:szCs w:val="21"/>
        </w:rPr>
      </w:pPr>
      <w:r>
        <w:rPr>
          <w:rFonts w:ascii="Arial" w:hAnsi="Arial" w:cs="Arial"/>
          <w:szCs w:val="21"/>
        </w:rPr>
        <w:t>在货物采购项目中，货物由中小企业制造，即货物由中小企业生产且使用该中小企业商号或者注册商标；</w:t>
      </w:r>
    </w:p>
    <w:p w14:paraId="054E92A9" w14:textId="77777777" w:rsidR="005E5359" w:rsidRDefault="000F5A12">
      <w:pPr>
        <w:spacing w:before="120" w:line="320" w:lineRule="atLeast"/>
        <w:ind w:leftChars="1" w:left="2" w:firstLineChars="200" w:firstLine="420"/>
        <w:rPr>
          <w:rFonts w:ascii="Arial" w:hAnsi="Arial" w:cs="Arial"/>
          <w:szCs w:val="21"/>
        </w:rPr>
      </w:pPr>
      <w:r>
        <w:rPr>
          <w:rFonts w:ascii="Arial" w:hAnsi="Arial" w:cs="Arial"/>
          <w:szCs w:val="21"/>
        </w:rPr>
        <w:t>在工程采购项目中，工程由中小企业承建，即工程施工单位为中小企业；</w:t>
      </w:r>
    </w:p>
    <w:p w14:paraId="325D033C" w14:textId="77777777" w:rsidR="005E5359" w:rsidRDefault="000F5A12">
      <w:pPr>
        <w:spacing w:before="120" w:line="320" w:lineRule="atLeast"/>
        <w:ind w:leftChars="1" w:left="2" w:firstLineChars="200" w:firstLine="420"/>
        <w:rPr>
          <w:rFonts w:ascii="Arial" w:hAnsi="Arial" w:cs="Arial"/>
          <w:szCs w:val="21"/>
        </w:rPr>
      </w:pPr>
      <w:r>
        <w:rPr>
          <w:rFonts w:ascii="Arial" w:hAnsi="Arial" w:cs="Arial"/>
          <w:szCs w:val="21"/>
        </w:rPr>
        <w:t>在服务采购项目中，服务由中小企业承接，即提供服务的人员为中小企业依照《中华人民共和国劳动合同法》订立劳动合同的从业人员。</w:t>
      </w:r>
    </w:p>
    <w:p w14:paraId="3551E439" w14:textId="77777777" w:rsidR="005E5359" w:rsidRDefault="000F5A12">
      <w:pPr>
        <w:spacing w:before="120" w:line="320" w:lineRule="atLeast"/>
        <w:ind w:leftChars="1" w:left="2" w:firstLineChars="200" w:firstLine="420"/>
        <w:rPr>
          <w:rFonts w:ascii="Arial" w:hAnsi="Arial" w:cs="Arial"/>
          <w:szCs w:val="21"/>
        </w:rPr>
      </w:pPr>
      <w:r>
        <w:rPr>
          <w:rFonts w:ascii="Arial" w:hAnsi="Arial" w:cs="Arial"/>
          <w:szCs w:val="21"/>
        </w:rPr>
        <w:t>在货物采购项目中，供应商提供的货物既有中小企业制造货物，也有大型企业制造货物的，不享受本款规定的促进中小企业发展政策。</w:t>
      </w:r>
    </w:p>
    <w:p w14:paraId="21AD26DD" w14:textId="77777777" w:rsidR="005E5359" w:rsidRDefault="000F5A12">
      <w:pPr>
        <w:spacing w:before="120" w:line="320" w:lineRule="atLeast"/>
        <w:ind w:leftChars="1" w:left="2" w:firstLineChars="200" w:firstLine="420"/>
        <w:rPr>
          <w:rFonts w:ascii="Arial" w:hAnsi="Arial" w:cs="Arial"/>
          <w:szCs w:val="21"/>
        </w:rPr>
      </w:pPr>
      <w:r>
        <w:rPr>
          <w:rFonts w:ascii="Arial" w:hAnsi="Arial" w:cs="Arial"/>
          <w:szCs w:val="21"/>
        </w:rPr>
        <w:t>以联合体形</w:t>
      </w:r>
      <w:proofErr w:type="gramStart"/>
      <w:r>
        <w:rPr>
          <w:rFonts w:ascii="Arial" w:hAnsi="Arial" w:cs="Arial"/>
          <w:szCs w:val="21"/>
        </w:rPr>
        <w:t>式参加</w:t>
      </w:r>
      <w:proofErr w:type="gramEnd"/>
      <w:r>
        <w:rPr>
          <w:rFonts w:ascii="Arial" w:hAnsi="Arial" w:cs="Arial"/>
          <w:szCs w:val="21"/>
        </w:rPr>
        <w:t>政府采购活动，联合体各方均为中小企业的，联合体视同中小企业。其中，联合体各方均为小</w:t>
      </w:r>
      <w:proofErr w:type="gramStart"/>
      <w:r>
        <w:rPr>
          <w:rFonts w:ascii="Arial" w:hAnsi="Arial" w:cs="Arial"/>
          <w:szCs w:val="21"/>
        </w:rPr>
        <w:t>微企业</w:t>
      </w:r>
      <w:proofErr w:type="gramEnd"/>
      <w:r>
        <w:rPr>
          <w:rFonts w:ascii="Arial" w:hAnsi="Arial" w:cs="Arial"/>
          <w:szCs w:val="21"/>
        </w:rPr>
        <w:t>的，联合体视同小微企业。</w:t>
      </w:r>
    </w:p>
    <w:p w14:paraId="0AB8C30E"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9.4.3</w:t>
      </w:r>
      <w:r>
        <w:rPr>
          <w:rFonts w:ascii="Arial" w:hAnsi="Arial" w:cs="Arial"/>
          <w:szCs w:val="21"/>
        </w:rPr>
        <w:t>本</w:t>
      </w:r>
      <w:proofErr w:type="gramStart"/>
      <w:r>
        <w:rPr>
          <w:rFonts w:ascii="Arial" w:hAnsi="Arial" w:cs="Arial"/>
          <w:szCs w:val="21"/>
        </w:rPr>
        <w:t>项目标</w:t>
      </w:r>
      <w:proofErr w:type="gramEnd"/>
      <w:r>
        <w:rPr>
          <w:rFonts w:ascii="Arial" w:hAnsi="Arial" w:cs="Arial"/>
          <w:szCs w:val="21"/>
        </w:rPr>
        <w:t>的所属行业在第二章采购需求中规定。供应商根据中小企业划分标准（《关于印发中小企业划型标准规定的通知》（工信部联企业〔</w:t>
      </w:r>
      <w:r>
        <w:rPr>
          <w:rFonts w:ascii="Arial" w:hAnsi="Arial" w:cs="Arial"/>
          <w:szCs w:val="21"/>
        </w:rPr>
        <w:t>2011</w:t>
      </w:r>
      <w:r>
        <w:rPr>
          <w:rFonts w:ascii="Arial" w:hAnsi="Arial" w:cs="Arial"/>
          <w:szCs w:val="21"/>
        </w:rPr>
        <w:t>〕</w:t>
      </w:r>
      <w:r>
        <w:rPr>
          <w:rFonts w:ascii="Arial" w:hAnsi="Arial" w:cs="Arial"/>
          <w:szCs w:val="21"/>
        </w:rPr>
        <w:t>300</w:t>
      </w:r>
      <w:r>
        <w:rPr>
          <w:rFonts w:ascii="Arial" w:hAnsi="Arial" w:cs="Arial"/>
          <w:szCs w:val="21"/>
        </w:rPr>
        <w:t>号）判断是否为中小企业。</w:t>
      </w:r>
    </w:p>
    <w:p w14:paraId="6D1FB099" w14:textId="77777777" w:rsidR="005E5359" w:rsidRDefault="000F5A12">
      <w:pPr>
        <w:spacing w:line="528" w:lineRule="exact"/>
        <w:jc w:val="center"/>
        <w:rPr>
          <w:rFonts w:ascii="Arial" w:hAnsi="Arial" w:cs="Arial"/>
          <w:sz w:val="40"/>
          <w:szCs w:val="40"/>
        </w:rPr>
      </w:pPr>
      <w:r>
        <w:rPr>
          <w:rFonts w:ascii="Arial" w:hAnsi="Arial" w:cs="Arial"/>
          <w:sz w:val="40"/>
          <w:szCs w:val="40"/>
        </w:rPr>
        <w:t>中小</w:t>
      </w:r>
      <w:proofErr w:type="gramStart"/>
      <w:r>
        <w:rPr>
          <w:rFonts w:ascii="Arial" w:hAnsi="Arial" w:cs="Arial"/>
          <w:sz w:val="40"/>
          <w:szCs w:val="40"/>
        </w:rPr>
        <w:t>微企业</w:t>
      </w:r>
      <w:proofErr w:type="gramEnd"/>
      <w:r>
        <w:rPr>
          <w:rFonts w:ascii="Arial" w:hAnsi="Arial" w:cs="Arial"/>
          <w:sz w:val="40"/>
          <w:szCs w:val="40"/>
        </w:rPr>
        <w:t>划型标准</w:t>
      </w:r>
    </w:p>
    <w:tbl>
      <w:tblPr>
        <w:tblW w:w="9052" w:type="dxa"/>
        <w:jc w:val="center"/>
        <w:tblLayout w:type="fixed"/>
        <w:tblLook w:val="04A0" w:firstRow="1" w:lastRow="0" w:firstColumn="1" w:lastColumn="0" w:noHBand="0" w:noVBand="1"/>
      </w:tblPr>
      <w:tblGrid>
        <w:gridCol w:w="1904"/>
        <w:gridCol w:w="1384"/>
        <w:gridCol w:w="913"/>
        <w:gridCol w:w="1966"/>
        <w:gridCol w:w="1743"/>
        <w:gridCol w:w="1142"/>
      </w:tblGrid>
      <w:tr w:rsidR="005E5359" w14:paraId="50D73C23" w14:textId="77777777">
        <w:trPr>
          <w:trHeight w:val="285"/>
          <w:jc w:val="center"/>
        </w:trPr>
        <w:tc>
          <w:tcPr>
            <w:tcW w:w="1904" w:type="dxa"/>
            <w:tcBorders>
              <w:top w:val="single" w:sz="4" w:space="0" w:color="auto"/>
              <w:left w:val="single" w:sz="4" w:space="0" w:color="auto"/>
              <w:bottom w:val="single" w:sz="4" w:space="0" w:color="auto"/>
              <w:right w:val="single" w:sz="4" w:space="0" w:color="auto"/>
            </w:tcBorders>
            <w:vAlign w:val="center"/>
          </w:tcPr>
          <w:p w14:paraId="73C6C67B" w14:textId="77777777" w:rsidR="005E5359" w:rsidRDefault="000F5A12">
            <w:pPr>
              <w:widowControl/>
              <w:jc w:val="center"/>
              <w:rPr>
                <w:rFonts w:ascii="Arial" w:hAnsi="Arial" w:cs="Arial"/>
                <w:b/>
                <w:kern w:val="0"/>
                <w:sz w:val="24"/>
              </w:rPr>
            </w:pPr>
            <w:r>
              <w:rPr>
                <w:rFonts w:ascii="Arial" w:hAnsi="Arial" w:cs="Arial"/>
                <w:b/>
                <w:kern w:val="0"/>
                <w:sz w:val="24"/>
              </w:rPr>
              <w:t>行业名称</w:t>
            </w:r>
          </w:p>
        </w:tc>
        <w:tc>
          <w:tcPr>
            <w:tcW w:w="1384" w:type="dxa"/>
            <w:tcBorders>
              <w:top w:val="single" w:sz="4" w:space="0" w:color="auto"/>
              <w:left w:val="nil"/>
              <w:bottom w:val="single" w:sz="4" w:space="0" w:color="auto"/>
              <w:right w:val="single" w:sz="4" w:space="0" w:color="auto"/>
            </w:tcBorders>
            <w:vAlign w:val="center"/>
          </w:tcPr>
          <w:p w14:paraId="2BB941EA" w14:textId="77777777" w:rsidR="005E5359" w:rsidRDefault="000F5A12">
            <w:pPr>
              <w:widowControl/>
              <w:jc w:val="center"/>
              <w:rPr>
                <w:rFonts w:ascii="Arial" w:hAnsi="Arial" w:cs="Arial"/>
                <w:b/>
                <w:kern w:val="0"/>
                <w:sz w:val="24"/>
              </w:rPr>
            </w:pPr>
            <w:r>
              <w:rPr>
                <w:rFonts w:ascii="Arial" w:hAnsi="Arial" w:cs="Arial"/>
                <w:b/>
                <w:kern w:val="0"/>
                <w:sz w:val="24"/>
              </w:rPr>
              <w:t>指标名称</w:t>
            </w:r>
          </w:p>
        </w:tc>
        <w:tc>
          <w:tcPr>
            <w:tcW w:w="913" w:type="dxa"/>
            <w:tcBorders>
              <w:top w:val="single" w:sz="4" w:space="0" w:color="auto"/>
              <w:left w:val="nil"/>
              <w:bottom w:val="single" w:sz="4" w:space="0" w:color="auto"/>
              <w:right w:val="single" w:sz="4" w:space="0" w:color="auto"/>
            </w:tcBorders>
            <w:vAlign w:val="center"/>
          </w:tcPr>
          <w:p w14:paraId="7D2270C4" w14:textId="77777777" w:rsidR="005E5359" w:rsidRDefault="000F5A12">
            <w:pPr>
              <w:widowControl/>
              <w:jc w:val="center"/>
              <w:rPr>
                <w:rFonts w:ascii="Arial" w:hAnsi="Arial" w:cs="Arial"/>
                <w:b/>
                <w:kern w:val="0"/>
                <w:sz w:val="24"/>
              </w:rPr>
            </w:pPr>
            <w:r>
              <w:rPr>
                <w:rFonts w:ascii="Arial" w:hAnsi="Arial" w:cs="Arial"/>
                <w:b/>
                <w:kern w:val="0"/>
                <w:sz w:val="24"/>
              </w:rPr>
              <w:t>计量单位</w:t>
            </w:r>
          </w:p>
        </w:tc>
        <w:tc>
          <w:tcPr>
            <w:tcW w:w="1966" w:type="dxa"/>
            <w:tcBorders>
              <w:top w:val="single" w:sz="4" w:space="0" w:color="auto"/>
              <w:left w:val="nil"/>
              <w:bottom w:val="single" w:sz="4" w:space="0" w:color="auto"/>
              <w:right w:val="single" w:sz="4" w:space="0" w:color="auto"/>
            </w:tcBorders>
            <w:vAlign w:val="center"/>
          </w:tcPr>
          <w:p w14:paraId="2D4D0956" w14:textId="77777777" w:rsidR="005E5359" w:rsidRDefault="000F5A12">
            <w:pPr>
              <w:widowControl/>
              <w:jc w:val="center"/>
              <w:rPr>
                <w:rFonts w:ascii="Arial" w:hAnsi="Arial" w:cs="Arial"/>
                <w:b/>
                <w:kern w:val="0"/>
                <w:sz w:val="24"/>
              </w:rPr>
            </w:pPr>
            <w:r>
              <w:rPr>
                <w:rFonts w:ascii="Arial" w:hAnsi="Arial" w:cs="Arial"/>
                <w:b/>
                <w:kern w:val="0"/>
                <w:sz w:val="24"/>
              </w:rPr>
              <w:t>中型</w:t>
            </w:r>
          </w:p>
        </w:tc>
        <w:tc>
          <w:tcPr>
            <w:tcW w:w="1743" w:type="dxa"/>
            <w:tcBorders>
              <w:top w:val="single" w:sz="4" w:space="0" w:color="auto"/>
              <w:left w:val="nil"/>
              <w:bottom w:val="single" w:sz="4" w:space="0" w:color="auto"/>
              <w:right w:val="single" w:sz="4" w:space="0" w:color="auto"/>
            </w:tcBorders>
            <w:vAlign w:val="center"/>
          </w:tcPr>
          <w:p w14:paraId="7F6C0513" w14:textId="77777777" w:rsidR="005E5359" w:rsidRDefault="000F5A12">
            <w:pPr>
              <w:widowControl/>
              <w:jc w:val="center"/>
              <w:rPr>
                <w:rFonts w:ascii="Arial" w:hAnsi="Arial" w:cs="Arial"/>
                <w:b/>
                <w:kern w:val="0"/>
                <w:sz w:val="24"/>
              </w:rPr>
            </w:pPr>
            <w:r>
              <w:rPr>
                <w:rFonts w:ascii="Arial" w:hAnsi="Arial" w:cs="Arial"/>
                <w:b/>
                <w:kern w:val="0"/>
                <w:sz w:val="24"/>
              </w:rPr>
              <w:t>小型</w:t>
            </w:r>
          </w:p>
        </w:tc>
        <w:tc>
          <w:tcPr>
            <w:tcW w:w="1142" w:type="dxa"/>
            <w:tcBorders>
              <w:top w:val="single" w:sz="4" w:space="0" w:color="auto"/>
              <w:left w:val="nil"/>
              <w:bottom w:val="single" w:sz="4" w:space="0" w:color="auto"/>
              <w:right w:val="single" w:sz="4" w:space="0" w:color="auto"/>
            </w:tcBorders>
            <w:vAlign w:val="center"/>
          </w:tcPr>
          <w:p w14:paraId="6E0BAC20" w14:textId="77777777" w:rsidR="005E5359" w:rsidRDefault="000F5A12">
            <w:pPr>
              <w:widowControl/>
              <w:jc w:val="center"/>
              <w:rPr>
                <w:rFonts w:ascii="Arial" w:hAnsi="Arial" w:cs="Arial"/>
                <w:b/>
                <w:kern w:val="0"/>
                <w:sz w:val="24"/>
              </w:rPr>
            </w:pPr>
            <w:r>
              <w:rPr>
                <w:rFonts w:ascii="Arial" w:hAnsi="Arial" w:cs="Arial"/>
                <w:b/>
                <w:kern w:val="0"/>
                <w:sz w:val="24"/>
              </w:rPr>
              <w:t>微型</w:t>
            </w:r>
          </w:p>
        </w:tc>
      </w:tr>
      <w:tr w:rsidR="005E5359" w14:paraId="138F6C8F" w14:textId="77777777">
        <w:trPr>
          <w:trHeight w:val="225"/>
          <w:jc w:val="center"/>
        </w:trPr>
        <w:tc>
          <w:tcPr>
            <w:tcW w:w="1904" w:type="dxa"/>
            <w:tcBorders>
              <w:top w:val="nil"/>
              <w:left w:val="single" w:sz="4" w:space="0" w:color="auto"/>
              <w:bottom w:val="single" w:sz="4" w:space="0" w:color="auto"/>
              <w:right w:val="single" w:sz="4" w:space="0" w:color="auto"/>
            </w:tcBorders>
            <w:vAlign w:val="center"/>
          </w:tcPr>
          <w:p w14:paraId="6C2AF5EF" w14:textId="77777777" w:rsidR="005E5359" w:rsidRDefault="000F5A12">
            <w:pPr>
              <w:widowControl/>
              <w:jc w:val="center"/>
              <w:rPr>
                <w:rFonts w:ascii="Arial" w:hAnsi="Arial" w:cs="Arial"/>
                <w:b/>
                <w:bCs/>
                <w:kern w:val="0"/>
                <w:szCs w:val="21"/>
              </w:rPr>
            </w:pPr>
            <w:r>
              <w:rPr>
                <w:rFonts w:ascii="Arial" w:hAnsi="Arial" w:cs="Arial"/>
                <w:b/>
                <w:bCs/>
                <w:kern w:val="0"/>
                <w:szCs w:val="21"/>
              </w:rPr>
              <w:t>农、林、牧、渔</w:t>
            </w:r>
          </w:p>
        </w:tc>
        <w:tc>
          <w:tcPr>
            <w:tcW w:w="1384" w:type="dxa"/>
            <w:tcBorders>
              <w:top w:val="nil"/>
              <w:left w:val="nil"/>
              <w:bottom w:val="single" w:sz="4" w:space="0" w:color="auto"/>
              <w:right w:val="single" w:sz="4" w:space="0" w:color="auto"/>
            </w:tcBorders>
            <w:vAlign w:val="center"/>
          </w:tcPr>
          <w:p w14:paraId="4729CF41" w14:textId="77777777" w:rsidR="005E5359" w:rsidRDefault="000F5A12">
            <w:pPr>
              <w:widowControl/>
              <w:jc w:val="left"/>
              <w:rPr>
                <w:rFonts w:ascii="Arial" w:hAnsi="Arial" w:cs="Arial"/>
                <w:kern w:val="0"/>
                <w:szCs w:val="21"/>
              </w:rPr>
            </w:pPr>
            <w:r>
              <w:rPr>
                <w:rFonts w:ascii="Arial" w:hAnsi="Arial" w:cs="Arial"/>
                <w:kern w:val="0"/>
                <w:szCs w:val="21"/>
              </w:rPr>
              <w:t>营业收入（</w:t>
            </w:r>
            <w:r>
              <w:rPr>
                <w:rFonts w:ascii="Arial" w:hAnsi="Arial" w:cs="Arial"/>
                <w:kern w:val="0"/>
                <w:szCs w:val="21"/>
              </w:rPr>
              <w:t>Y</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2A00CD27" w14:textId="77777777" w:rsidR="005E5359" w:rsidRDefault="000F5A12">
            <w:pPr>
              <w:widowControl/>
              <w:jc w:val="center"/>
              <w:rPr>
                <w:rFonts w:ascii="Arial" w:hAnsi="Arial" w:cs="Arial"/>
                <w:kern w:val="0"/>
                <w:szCs w:val="21"/>
              </w:rPr>
            </w:pPr>
            <w:r>
              <w:rPr>
                <w:rFonts w:ascii="Arial" w:hAnsi="Arial" w:cs="Arial"/>
                <w:kern w:val="0"/>
                <w:szCs w:val="21"/>
              </w:rPr>
              <w:t>万元</w:t>
            </w:r>
          </w:p>
        </w:tc>
        <w:tc>
          <w:tcPr>
            <w:tcW w:w="1966" w:type="dxa"/>
            <w:tcBorders>
              <w:top w:val="nil"/>
              <w:left w:val="nil"/>
              <w:bottom w:val="single" w:sz="4" w:space="0" w:color="auto"/>
              <w:right w:val="single" w:sz="4" w:space="0" w:color="auto"/>
            </w:tcBorders>
            <w:vAlign w:val="center"/>
          </w:tcPr>
          <w:p w14:paraId="7BCB1127" w14:textId="77777777" w:rsidR="005E5359" w:rsidRDefault="000F5A12">
            <w:pPr>
              <w:widowControl/>
              <w:jc w:val="left"/>
              <w:rPr>
                <w:rFonts w:ascii="Arial" w:hAnsi="Arial" w:cs="Arial"/>
                <w:kern w:val="0"/>
                <w:szCs w:val="21"/>
              </w:rPr>
            </w:pPr>
            <w:r>
              <w:rPr>
                <w:rFonts w:ascii="Arial" w:hAnsi="Arial" w:cs="Arial"/>
                <w:kern w:val="0"/>
                <w:szCs w:val="21"/>
              </w:rPr>
              <w:t>500≤Y</w:t>
            </w:r>
            <w:r>
              <w:rPr>
                <w:rFonts w:ascii="Arial" w:hAnsi="Arial" w:cs="Arial"/>
                <w:kern w:val="0"/>
                <w:szCs w:val="21"/>
              </w:rPr>
              <w:t>＜</w:t>
            </w:r>
            <w:r>
              <w:rPr>
                <w:rFonts w:ascii="Arial" w:hAnsi="Arial" w:cs="Arial"/>
                <w:kern w:val="0"/>
                <w:szCs w:val="21"/>
              </w:rPr>
              <w:t>20000</w:t>
            </w:r>
          </w:p>
        </w:tc>
        <w:tc>
          <w:tcPr>
            <w:tcW w:w="1743" w:type="dxa"/>
            <w:tcBorders>
              <w:top w:val="nil"/>
              <w:left w:val="nil"/>
              <w:bottom w:val="single" w:sz="4" w:space="0" w:color="auto"/>
              <w:right w:val="single" w:sz="4" w:space="0" w:color="auto"/>
            </w:tcBorders>
            <w:vAlign w:val="center"/>
          </w:tcPr>
          <w:p w14:paraId="385E0A04" w14:textId="77777777" w:rsidR="005E5359" w:rsidRDefault="000F5A12">
            <w:pPr>
              <w:widowControl/>
              <w:jc w:val="left"/>
              <w:rPr>
                <w:rFonts w:ascii="Arial" w:hAnsi="Arial" w:cs="Arial"/>
                <w:kern w:val="0"/>
                <w:szCs w:val="21"/>
              </w:rPr>
            </w:pPr>
            <w:r>
              <w:rPr>
                <w:rFonts w:ascii="Arial" w:hAnsi="Arial" w:cs="Arial"/>
                <w:kern w:val="0"/>
                <w:szCs w:val="21"/>
              </w:rPr>
              <w:t>50≤Y</w:t>
            </w:r>
            <w:r>
              <w:rPr>
                <w:rFonts w:ascii="Arial" w:hAnsi="Arial" w:cs="Arial"/>
                <w:kern w:val="0"/>
                <w:szCs w:val="21"/>
              </w:rPr>
              <w:t>＜</w:t>
            </w:r>
            <w:r>
              <w:rPr>
                <w:rFonts w:ascii="Arial" w:hAnsi="Arial" w:cs="Arial"/>
                <w:kern w:val="0"/>
                <w:szCs w:val="21"/>
              </w:rPr>
              <w:t>500</w:t>
            </w:r>
          </w:p>
        </w:tc>
        <w:tc>
          <w:tcPr>
            <w:tcW w:w="1142" w:type="dxa"/>
            <w:tcBorders>
              <w:top w:val="nil"/>
              <w:left w:val="nil"/>
              <w:bottom w:val="single" w:sz="4" w:space="0" w:color="auto"/>
              <w:right w:val="single" w:sz="4" w:space="0" w:color="auto"/>
            </w:tcBorders>
            <w:vAlign w:val="center"/>
          </w:tcPr>
          <w:p w14:paraId="0AB3173E" w14:textId="77777777" w:rsidR="005E5359" w:rsidRDefault="000F5A12">
            <w:pPr>
              <w:widowControl/>
              <w:jc w:val="left"/>
              <w:rPr>
                <w:rFonts w:ascii="Arial" w:hAnsi="Arial" w:cs="Arial"/>
                <w:kern w:val="0"/>
                <w:szCs w:val="21"/>
              </w:rPr>
            </w:pPr>
            <w:r>
              <w:rPr>
                <w:rFonts w:ascii="Arial" w:hAnsi="Arial" w:cs="Arial"/>
                <w:kern w:val="0"/>
                <w:szCs w:val="21"/>
              </w:rPr>
              <w:t>Y</w:t>
            </w:r>
            <w:r>
              <w:rPr>
                <w:rFonts w:ascii="Arial" w:hAnsi="Arial" w:cs="Arial"/>
                <w:kern w:val="0"/>
                <w:szCs w:val="21"/>
              </w:rPr>
              <w:t>＜</w:t>
            </w:r>
            <w:r>
              <w:rPr>
                <w:rFonts w:ascii="Arial" w:hAnsi="Arial" w:cs="Arial"/>
                <w:kern w:val="0"/>
                <w:szCs w:val="21"/>
              </w:rPr>
              <w:t>50</w:t>
            </w:r>
          </w:p>
        </w:tc>
      </w:tr>
      <w:tr w:rsidR="005E5359" w14:paraId="3160EE45" w14:textId="77777777">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14:paraId="004464EC" w14:textId="77777777" w:rsidR="005E5359" w:rsidRDefault="000F5A12">
            <w:pPr>
              <w:widowControl/>
              <w:jc w:val="center"/>
              <w:rPr>
                <w:rFonts w:ascii="Arial" w:hAnsi="Arial" w:cs="Arial"/>
                <w:b/>
                <w:bCs/>
                <w:kern w:val="0"/>
                <w:szCs w:val="21"/>
              </w:rPr>
            </w:pPr>
            <w:r>
              <w:rPr>
                <w:rFonts w:ascii="Arial" w:hAnsi="Arial" w:cs="Arial"/>
                <w:b/>
                <w:bCs/>
                <w:kern w:val="0"/>
                <w:szCs w:val="21"/>
              </w:rPr>
              <w:t>工业</w:t>
            </w:r>
          </w:p>
        </w:tc>
        <w:tc>
          <w:tcPr>
            <w:tcW w:w="1384" w:type="dxa"/>
            <w:tcBorders>
              <w:top w:val="nil"/>
              <w:left w:val="nil"/>
              <w:bottom w:val="single" w:sz="4" w:space="0" w:color="auto"/>
              <w:right w:val="single" w:sz="4" w:space="0" w:color="auto"/>
            </w:tcBorders>
            <w:vAlign w:val="center"/>
          </w:tcPr>
          <w:p w14:paraId="5AE06356" w14:textId="77777777" w:rsidR="005E5359" w:rsidRDefault="000F5A12">
            <w:pPr>
              <w:widowControl/>
              <w:jc w:val="left"/>
              <w:rPr>
                <w:rFonts w:ascii="Arial" w:hAnsi="Arial" w:cs="Arial"/>
                <w:kern w:val="0"/>
                <w:szCs w:val="21"/>
              </w:rPr>
            </w:pPr>
            <w:r>
              <w:rPr>
                <w:rFonts w:ascii="Arial" w:hAnsi="Arial" w:cs="Arial"/>
                <w:kern w:val="0"/>
                <w:szCs w:val="21"/>
              </w:rPr>
              <w:t>从业人员（</w:t>
            </w:r>
            <w:r>
              <w:rPr>
                <w:rFonts w:ascii="Arial" w:hAnsi="Arial" w:cs="Arial"/>
                <w:kern w:val="0"/>
                <w:szCs w:val="21"/>
              </w:rPr>
              <w:t>X</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6D4FBD85" w14:textId="77777777" w:rsidR="005E5359" w:rsidRDefault="000F5A12">
            <w:pPr>
              <w:widowControl/>
              <w:jc w:val="center"/>
              <w:rPr>
                <w:rFonts w:ascii="Arial" w:hAnsi="Arial" w:cs="Arial"/>
                <w:kern w:val="0"/>
                <w:szCs w:val="21"/>
              </w:rPr>
            </w:pPr>
            <w:r>
              <w:rPr>
                <w:rFonts w:ascii="Arial" w:hAnsi="Arial" w:cs="Arial"/>
                <w:kern w:val="0"/>
                <w:szCs w:val="21"/>
              </w:rPr>
              <w:t>人</w:t>
            </w:r>
          </w:p>
        </w:tc>
        <w:tc>
          <w:tcPr>
            <w:tcW w:w="1966" w:type="dxa"/>
            <w:tcBorders>
              <w:top w:val="nil"/>
              <w:left w:val="nil"/>
              <w:bottom w:val="single" w:sz="4" w:space="0" w:color="auto"/>
              <w:right w:val="single" w:sz="4" w:space="0" w:color="auto"/>
            </w:tcBorders>
            <w:vAlign w:val="center"/>
          </w:tcPr>
          <w:p w14:paraId="27269965" w14:textId="77777777" w:rsidR="005E5359" w:rsidRDefault="000F5A12">
            <w:pPr>
              <w:widowControl/>
              <w:jc w:val="left"/>
              <w:rPr>
                <w:rFonts w:ascii="Arial" w:hAnsi="Arial" w:cs="Arial"/>
                <w:kern w:val="0"/>
                <w:szCs w:val="21"/>
              </w:rPr>
            </w:pPr>
            <w:r>
              <w:rPr>
                <w:rFonts w:ascii="Arial" w:hAnsi="Arial" w:cs="Arial"/>
                <w:kern w:val="0"/>
                <w:szCs w:val="21"/>
              </w:rPr>
              <w:t>300≤X</w:t>
            </w:r>
            <w:r>
              <w:rPr>
                <w:rFonts w:ascii="Arial" w:hAnsi="Arial" w:cs="Arial"/>
                <w:kern w:val="0"/>
                <w:szCs w:val="21"/>
              </w:rPr>
              <w:t>＜</w:t>
            </w:r>
            <w:r>
              <w:rPr>
                <w:rFonts w:ascii="Arial" w:hAnsi="Arial" w:cs="Arial"/>
                <w:kern w:val="0"/>
                <w:szCs w:val="21"/>
              </w:rPr>
              <w:t>1000</w:t>
            </w:r>
          </w:p>
        </w:tc>
        <w:tc>
          <w:tcPr>
            <w:tcW w:w="1743" w:type="dxa"/>
            <w:tcBorders>
              <w:top w:val="nil"/>
              <w:left w:val="nil"/>
              <w:bottom w:val="single" w:sz="4" w:space="0" w:color="auto"/>
              <w:right w:val="single" w:sz="4" w:space="0" w:color="auto"/>
            </w:tcBorders>
            <w:vAlign w:val="center"/>
          </w:tcPr>
          <w:p w14:paraId="0ED777C2" w14:textId="77777777" w:rsidR="005E5359" w:rsidRDefault="000F5A12">
            <w:pPr>
              <w:widowControl/>
              <w:jc w:val="left"/>
              <w:rPr>
                <w:rFonts w:ascii="Arial" w:hAnsi="Arial" w:cs="Arial"/>
                <w:kern w:val="0"/>
                <w:szCs w:val="21"/>
              </w:rPr>
            </w:pPr>
            <w:r>
              <w:rPr>
                <w:rFonts w:ascii="Arial" w:hAnsi="Arial" w:cs="Arial"/>
                <w:kern w:val="0"/>
                <w:szCs w:val="21"/>
              </w:rPr>
              <w:t>20≤X</w:t>
            </w:r>
            <w:r>
              <w:rPr>
                <w:rFonts w:ascii="Arial" w:hAnsi="Arial" w:cs="Arial"/>
                <w:kern w:val="0"/>
                <w:szCs w:val="21"/>
              </w:rPr>
              <w:t>＜</w:t>
            </w:r>
            <w:r>
              <w:rPr>
                <w:rFonts w:ascii="Arial" w:hAnsi="Arial" w:cs="Arial"/>
                <w:kern w:val="0"/>
                <w:szCs w:val="21"/>
              </w:rPr>
              <w:t>300</w:t>
            </w:r>
          </w:p>
        </w:tc>
        <w:tc>
          <w:tcPr>
            <w:tcW w:w="1142" w:type="dxa"/>
            <w:tcBorders>
              <w:top w:val="nil"/>
              <w:left w:val="nil"/>
              <w:bottom w:val="single" w:sz="4" w:space="0" w:color="auto"/>
              <w:right w:val="single" w:sz="4" w:space="0" w:color="auto"/>
            </w:tcBorders>
            <w:vAlign w:val="center"/>
          </w:tcPr>
          <w:p w14:paraId="7B1A0C90" w14:textId="77777777" w:rsidR="005E5359" w:rsidRDefault="000F5A12">
            <w:pPr>
              <w:widowControl/>
              <w:jc w:val="left"/>
              <w:rPr>
                <w:rFonts w:ascii="Arial" w:hAnsi="Arial" w:cs="Arial"/>
                <w:kern w:val="0"/>
                <w:szCs w:val="21"/>
              </w:rPr>
            </w:pPr>
            <w:r>
              <w:rPr>
                <w:rFonts w:ascii="Arial" w:hAnsi="Arial" w:cs="Arial"/>
                <w:kern w:val="0"/>
                <w:szCs w:val="21"/>
              </w:rPr>
              <w:t>X</w:t>
            </w:r>
            <w:r>
              <w:rPr>
                <w:rFonts w:ascii="Arial" w:hAnsi="Arial" w:cs="Arial"/>
                <w:kern w:val="0"/>
                <w:szCs w:val="21"/>
              </w:rPr>
              <w:t>＜</w:t>
            </w:r>
            <w:r>
              <w:rPr>
                <w:rFonts w:ascii="Arial" w:hAnsi="Arial" w:cs="Arial"/>
                <w:kern w:val="0"/>
                <w:szCs w:val="21"/>
              </w:rPr>
              <w:t>20</w:t>
            </w:r>
          </w:p>
        </w:tc>
      </w:tr>
      <w:tr w:rsidR="005E5359" w14:paraId="6812ECE8" w14:textId="77777777">
        <w:trPr>
          <w:trHeight w:val="225"/>
          <w:jc w:val="center"/>
        </w:trPr>
        <w:tc>
          <w:tcPr>
            <w:tcW w:w="1904" w:type="dxa"/>
            <w:vMerge/>
            <w:tcBorders>
              <w:top w:val="nil"/>
              <w:left w:val="single" w:sz="4" w:space="0" w:color="auto"/>
              <w:bottom w:val="single" w:sz="4" w:space="0" w:color="auto"/>
              <w:right w:val="single" w:sz="4" w:space="0" w:color="auto"/>
            </w:tcBorders>
            <w:vAlign w:val="center"/>
          </w:tcPr>
          <w:p w14:paraId="6EA18D94" w14:textId="77777777" w:rsidR="005E5359" w:rsidRDefault="005E5359">
            <w:pPr>
              <w:widowControl/>
              <w:jc w:val="left"/>
              <w:rPr>
                <w:rFonts w:ascii="Arial" w:hAnsi="Arial" w:cs="Arial"/>
                <w:b/>
                <w:bCs/>
                <w:kern w:val="0"/>
                <w:szCs w:val="21"/>
              </w:rPr>
            </w:pPr>
          </w:p>
        </w:tc>
        <w:tc>
          <w:tcPr>
            <w:tcW w:w="1384" w:type="dxa"/>
            <w:tcBorders>
              <w:top w:val="nil"/>
              <w:left w:val="nil"/>
              <w:bottom w:val="single" w:sz="4" w:space="0" w:color="auto"/>
              <w:right w:val="single" w:sz="4" w:space="0" w:color="auto"/>
            </w:tcBorders>
            <w:vAlign w:val="center"/>
          </w:tcPr>
          <w:p w14:paraId="46C14FAA" w14:textId="77777777" w:rsidR="005E5359" w:rsidRDefault="000F5A12">
            <w:pPr>
              <w:widowControl/>
              <w:jc w:val="left"/>
              <w:rPr>
                <w:rFonts w:ascii="Arial" w:hAnsi="Arial" w:cs="Arial"/>
                <w:kern w:val="0"/>
                <w:szCs w:val="21"/>
              </w:rPr>
            </w:pPr>
            <w:r>
              <w:rPr>
                <w:rFonts w:ascii="Arial" w:hAnsi="Arial" w:cs="Arial"/>
                <w:kern w:val="0"/>
                <w:szCs w:val="21"/>
              </w:rPr>
              <w:t>营业收入（</w:t>
            </w:r>
            <w:r>
              <w:rPr>
                <w:rFonts w:ascii="Arial" w:hAnsi="Arial" w:cs="Arial"/>
                <w:kern w:val="0"/>
                <w:szCs w:val="21"/>
              </w:rPr>
              <w:t>Y</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011A11FD" w14:textId="77777777" w:rsidR="005E5359" w:rsidRDefault="000F5A12">
            <w:pPr>
              <w:widowControl/>
              <w:jc w:val="center"/>
              <w:rPr>
                <w:rFonts w:ascii="Arial" w:hAnsi="Arial" w:cs="Arial"/>
                <w:kern w:val="0"/>
                <w:szCs w:val="21"/>
              </w:rPr>
            </w:pPr>
            <w:r>
              <w:rPr>
                <w:rFonts w:ascii="Arial" w:hAnsi="Arial" w:cs="Arial"/>
                <w:kern w:val="0"/>
                <w:szCs w:val="21"/>
              </w:rPr>
              <w:t>万元</w:t>
            </w:r>
          </w:p>
        </w:tc>
        <w:tc>
          <w:tcPr>
            <w:tcW w:w="1966" w:type="dxa"/>
            <w:tcBorders>
              <w:top w:val="nil"/>
              <w:left w:val="nil"/>
              <w:bottom w:val="single" w:sz="4" w:space="0" w:color="auto"/>
              <w:right w:val="single" w:sz="4" w:space="0" w:color="auto"/>
            </w:tcBorders>
            <w:vAlign w:val="center"/>
          </w:tcPr>
          <w:p w14:paraId="6030D998" w14:textId="77777777" w:rsidR="005E5359" w:rsidRDefault="000F5A12">
            <w:pPr>
              <w:widowControl/>
              <w:jc w:val="left"/>
              <w:rPr>
                <w:rFonts w:ascii="Arial" w:hAnsi="Arial" w:cs="Arial"/>
                <w:kern w:val="0"/>
                <w:szCs w:val="21"/>
              </w:rPr>
            </w:pPr>
            <w:r>
              <w:rPr>
                <w:rFonts w:ascii="Arial" w:hAnsi="Arial" w:cs="Arial"/>
                <w:kern w:val="0"/>
                <w:szCs w:val="21"/>
              </w:rPr>
              <w:t>2000≤Y</w:t>
            </w:r>
            <w:r>
              <w:rPr>
                <w:rFonts w:ascii="Arial" w:hAnsi="Arial" w:cs="Arial"/>
                <w:kern w:val="0"/>
                <w:szCs w:val="21"/>
              </w:rPr>
              <w:t>＜</w:t>
            </w:r>
            <w:r>
              <w:rPr>
                <w:rFonts w:ascii="Arial" w:hAnsi="Arial" w:cs="Arial"/>
                <w:kern w:val="0"/>
                <w:szCs w:val="21"/>
              </w:rPr>
              <w:t>40000</w:t>
            </w:r>
          </w:p>
        </w:tc>
        <w:tc>
          <w:tcPr>
            <w:tcW w:w="1743" w:type="dxa"/>
            <w:tcBorders>
              <w:top w:val="nil"/>
              <w:left w:val="nil"/>
              <w:bottom w:val="single" w:sz="4" w:space="0" w:color="auto"/>
              <w:right w:val="single" w:sz="4" w:space="0" w:color="auto"/>
            </w:tcBorders>
            <w:vAlign w:val="center"/>
          </w:tcPr>
          <w:p w14:paraId="4D188F62" w14:textId="77777777" w:rsidR="005E5359" w:rsidRDefault="000F5A12">
            <w:pPr>
              <w:widowControl/>
              <w:jc w:val="left"/>
              <w:rPr>
                <w:rFonts w:ascii="Arial" w:hAnsi="Arial" w:cs="Arial"/>
                <w:kern w:val="0"/>
                <w:szCs w:val="21"/>
              </w:rPr>
            </w:pPr>
            <w:r>
              <w:rPr>
                <w:rFonts w:ascii="Arial" w:hAnsi="Arial" w:cs="Arial"/>
                <w:kern w:val="0"/>
                <w:szCs w:val="21"/>
              </w:rPr>
              <w:t>300≤Y</w:t>
            </w:r>
            <w:r>
              <w:rPr>
                <w:rFonts w:ascii="Arial" w:hAnsi="Arial" w:cs="Arial"/>
                <w:kern w:val="0"/>
                <w:szCs w:val="21"/>
              </w:rPr>
              <w:t>＜</w:t>
            </w:r>
            <w:r>
              <w:rPr>
                <w:rFonts w:ascii="Arial" w:hAnsi="Arial" w:cs="Arial"/>
                <w:kern w:val="0"/>
                <w:szCs w:val="21"/>
              </w:rPr>
              <w:t>2000</w:t>
            </w:r>
          </w:p>
        </w:tc>
        <w:tc>
          <w:tcPr>
            <w:tcW w:w="1142" w:type="dxa"/>
            <w:tcBorders>
              <w:top w:val="nil"/>
              <w:left w:val="nil"/>
              <w:bottom w:val="single" w:sz="4" w:space="0" w:color="auto"/>
              <w:right w:val="single" w:sz="4" w:space="0" w:color="auto"/>
            </w:tcBorders>
            <w:vAlign w:val="center"/>
          </w:tcPr>
          <w:p w14:paraId="42418EE0" w14:textId="77777777" w:rsidR="005E5359" w:rsidRDefault="000F5A12">
            <w:pPr>
              <w:widowControl/>
              <w:jc w:val="left"/>
              <w:rPr>
                <w:rFonts w:ascii="Arial" w:hAnsi="Arial" w:cs="Arial"/>
                <w:kern w:val="0"/>
                <w:szCs w:val="21"/>
              </w:rPr>
            </w:pPr>
            <w:r>
              <w:rPr>
                <w:rFonts w:ascii="Arial" w:hAnsi="Arial" w:cs="Arial"/>
                <w:kern w:val="0"/>
                <w:szCs w:val="21"/>
              </w:rPr>
              <w:t>Y</w:t>
            </w:r>
            <w:r>
              <w:rPr>
                <w:rFonts w:ascii="Arial" w:hAnsi="Arial" w:cs="Arial"/>
                <w:kern w:val="0"/>
                <w:szCs w:val="21"/>
              </w:rPr>
              <w:t>＜</w:t>
            </w:r>
            <w:r>
              <w:rPr>
                <w:rFonts w:ascii="Arial" w:hAnsi="Arial" w:cs="Arial"/>
                <w:kern w:val="0"/>
                <w:szCs w:val="21"/>
              </w:rPr>
              <w:t>300</w:t>
            </w:r>
          </w:p>
        </w:tc>
      </w:tr>
      <w:tr w:rsidR="005E5359" w14:paraId="35C731C2" w14:textId="77777777">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14:paraId="39176FB3" w14:textId="77777777" w:rsidR="005E5359" w:rsidRDefault="000F5A12">
            <w:pPr>
              <w:widowControl/>
              <w:jc w:val="center"/>
              <w:rPr>
                <w:rFonts w:ascii="Arial" w:hAnsi="Arial" w:cs="Arial"/>
                <w:b/>
                <w:bCs/>
                <w:kern w:val="0"/>
                <w:szCs w:val="21"/>
              </w:rPr>
            </w:pPr>
            <w:r>
              <w:rPr>
                <w:rFonts w:ascii="Arial" w:hAnsi="Arial" w:cs="Arial"/>
                <w:b/>
                <w:bCs/>
                <w:kern w:val="0"/>
                <w:szCs w:val="21"/>
              </w:rPr>
              <w:t>建筑业</w:t>
            </w:r>
          </w:p>
        </w:tc>
        <w:tc>
          <w:tcPr>
            <w:tcW w:w="1384" w:type="dxa"/>
            <w:tcBorders>
              <w:top w:val="nil"/>
              <w:left w:val="nil"/>
              <w:bottom w:val="single" w:sz="4" w:space="0" w:color="auto"/>
              <w:right w:val="single" w:sz="4" w:space="0" w:color="auto"/>
            </w:tcBorders>
            <w:vAlign w:val="center"/>
          </w:tcPr>
          <w:p w14:paraId="532503B0" w14:textId="77777777" w:rsidR="005E5359" w:rsidRDefault="000F5A12">
            <w:pPr>
              <w:widowControl/>
              <w:jc w:val="left"/>
              <w:rPr>
                <w:rFonts w:ascii="Arial" w:hAnsi="Arial" w:cs="Arial"/>
                <w:kern w:val="0"/>
                <w:szCs w:val="21"/>
              </w:rPr>
            </w:pPr>
            <w:r>
              <w:rPr>
                <w:rFonts w:ascii="Arial" w:hAnsi="Arial" w:cs="Arial"/>
                <w:kern w:val="0"/>
                <w:szCs w:val="21"/>
              </w:rPr>
              <w:t>营业收入（</w:t>
            </w:r>
            <w:r>
              <w:rPr>
                <w:rFonts w:ascii="Arial" w:hAnsi="Arial" w:cs="Arial"/>
                <w:kern w:val="0"/>
                <w:szCs w:val="21"/>
              </w:rPr>
              <w:t>Y</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4E0B52B9" w14:textId="77777777" w:rsidR="005E5359" w:rsidRDefault="000F5A12">
            <w:pPr>
              <w:widowControl/>
              <w:jc w:val="center"/>
              <w:rPr>
                <w:rFonts w:ascii="Arial" w:hAnsi="Arial" w:cs="Arial"/>
                <w:kern w:val="0"/>
                <w:szCs w:val="21"/>
              </w:rPr>
            </w:pPr>
            <w:r>
              <w:rPr>
                <w:rFonts w:ascii="Arial" w:hAnsi="Arial" w:cs="Arial"/>
                <w:kern w:val="0"/>
                <w:szCs w:val="21"/>
              </w:rPr>
              <w:t>万元</w:t>
            </w:r>
          </w:p>
        </w:tc>
        <w:tc>
          <w:tcPr>
            <w:tcW w:w="1966" w:type="dxa"/>
            <w:tcBorders>
              <w:top w:val="nil"/>
              <w:left w:val="nil"/>
              <w:bottom w:val="single" w:sz="4" w:space="0" w:color="auto"/>
              <w:right w:val="single" w:sz="4" w:space="0" w:color="auto"/>
            </w:tcBorders>
            <w:vAlign w:val="center"/>
          </w:tcPr>
          <w:p w14:paraId="2371709B" w14:textId="77777777" w:rsidR="005E5359" w:rsidRDefault="000F5A12">
            <w:pPr>
              <w:widowControl/>
              <w:jc w:val="left"/>
              <w:rPr>
                <w:rFonts w:ascii="Arial" w:hAnsi="Arial" w:cs="Arial"/>
                <w:kern w:val="0"/>
                <w:szCs w:val="21"/>
              </w:rPr>
            </w:pPr>
            <w:r>
              <w:rPr>
                <w:rFonts w:ascii="Arial" w:hAnsi="Arial" w:cs="Arial"/>
                <w:kern w:val="0"/>
                <w:szCs w:val="21"/>
              </w:rPr>
              <w:t>6000≤Y</w:t>
            </w:r>
            <w:r>
              <w:rPr>
                <w:rFonts w:ascii="Arial" w:hAnsi="Arial" w:cs="Arial"/>
                <w:kern w:val="0"/>
                <w:szCs w:val="21"/>
              </w:rPr>
              <w:t>＜</w:t>
            </w:r>
            <w:r>
              <w:rPr>
                <w:rFonts w:ascii="Arial" w:hAnsi="Arial" w:cs="Arial"/>
                <w:kern w:val="0"/>
                <w:szCs w:val="21"/>
              </w:rPr>
              <w:t>80000</w:t>
            </w:r>
          </w:p>
        </w:tc>
        <w:tc>
          <w:tcPr>
            <w:tcW w:w="1743" w:type="dxa"/>
            <w:tcBorders>
              <w:top w:val="nil"/>
              <w:left w:val="nil"/>
              <w:bottom w:val="single" w:sz="4" w:space="0" w:color="auto"/>
              <w:right w:val="single" w:sz="4" w:space="0" w:color="auto"/>
            </w:tcBorders>
            <w:vAlign w:val="center"/>
          </w:tcPr>
          <w:p w14:paraId="51F9A547" w14:textId="77777777" w:rsidR="005E5359" w:rsidRDefault="000F5A12">
            <w:pPr>
              <w:widowControl/>
              <w:jc w:val="left"/>
              <w:rPr>
                <w:rFonts w:ascii="Arial" w:hAnsi="Arial" w:cs="Arial"/>
                <w:kern w:val="0"/>
                <w:szCs w:val="21"/>
              </w:rPr>
            </w:pPr>
            <w:r>
              <w:rPr>
                <w:rFonts w:ascii="Arial" w:hAnsi="Arial" w:cs="Arial"/>
                <w:kern w:val="0"/>
                <w:szCs w:val="21"/>
              </w:rPr>
              <w:t>300≤Y</w:t>
            </w:r>
            <w:r>
              <w:rPr>
                <w:rFonts w:ascii="Arial" w:hAnsi="Arial" w:cs="Arial"/>
                <w:kern w:val="0"/>
                <w:szCs w:val="21"/>
              </w:rPr>
              <w:t>＜</w:t>
            </w:r>
            <w:r>
              <w:rPr>
                <w:rFonts w:ascii="Arial" w:hAnsi="Arial" w:cs="Arial"/>
                <w:kern w:val="0"/>
                <w:szCs w:val="21"/>
              </w:rPr>
              <w:t>6000</w:t>
            </w:r>
          </w:p>
        </w:tc>
        <w:tc>
          <w:tcPr>
            <w:tcW w:w="1142" w:type="dxa"/>
            <w:tcBorders>
              <w:top w:val="nil"/>
              <w:left w:val="nil"/>
              <w:bottom w:val="single" w:sz="4" w:space="0" w:color="auto"/>
              <w:right w:val="single" w:sz="4" w:space="0" w:color="auto"/>
            </w:tcBorders>
            <w:vAlign w:val="center"/>
          </w:tcPr>
          <w:p w14:paraId="71466CC2" w14:textId="77777777" w:rsidR="005E5359" w:rsidRDefault="000F5A12">
            <w:pPr>
              <w:widowControl/>
              <w:jc w:val="left"/>
              <w:rPr>
                <w:rFonts w:ascii="Arial" w:hAnsi="Arial" w:cs="Arial"/>
                <w:kern w:val="0"/>
                <w:szCs w:val="21"/>
              </w:rPr>
            </w:pPr>
            <w:r>
              <w:rPr>
                <w:rFonts w:ascii="Arial" w:hAnsi="Arial" w:cs="Arial"/>
                <w:kern w:val="0"/>
                <w:szCs w:val="21"/>
              </w:rPr>
              <w:t>Y</w:t>
            </w:r>
            <w:r>
              <w:rPr>
                <w:rFonts w:ascii="Arial" w:hAnsi="Arial" w:cs="Arial"/>
                <w:kern w:val="0"/>
                <w:szCs w:val="21"/>
              </w:rPr>
              <w:t>＜</w:t>
            </w:r>
            <w:r>
              <w:rPr>
                <w:rFonts w:ascii="Arial" w:hAnsi="Arial" w:cs="Arial"/>
                <w:kern w:val="0"/>
                <w:szCs w:val="21"/>
              </w:rPr>
              <w:t>300</w:t>
            </w:r>
          </w:p>
        </w:tc>
      </w:tr>
      <w:tr w:rsidR="005E5359" w14:paraId="47035784" w14:textId="77777777">
        <w:trPr>
          <w:trHeight w:val="225"/>
          <w:jc w:val="center"/>
        </w:trPr>
        <w:tc>
          <w:tcPr>
            <w:tcW w:w="1904" w:type="dxa"/>
            <w:vMerge/>
            <w:tcBorders>
              <w:top w:val="nil"/>
              <w:left w:val="single" w:sz="4" w:space="0" w:color="auto"/>
              <w:bottom w:val="single" w:sz="4" w:space="0" w:color="auto"/>
              <w:right w:val="single" w:sz="4" w:space="0" w:color="auto"/>
            </w:tcBorders>
            <w:vAlign w:val="center"/>
          </w:tcPr>
          <w:p w14:paraId="35CCACE1" w14:textId="77777777" w:rsidR="005E5359" w:rsidRDefault="005E5359">
            <w:pPr>
              <w:widowControl/>
              <w:jc w:val="left"/>
              <w:rPr>
                <w:rFonts w:ascii="Arial" w:hAnsi="Arial" w:cs="Arial"/>
                <w:b/>
                <w:bCs/>
                <w:kern w:val="0"/>
                <w:szCs w:val="21"/>
              </w:rPr>
            </w:pPr>
          </w:p>
        </w:tc>
        <w:tc>
          <w:tcPr>
            <w:tcW w:w="1384" w:type="dxa"/>
            <w:tcBorders>
              <w:top w:val="nil"/>
              <w:left w:val="nil"/>
              <w:bottom w:val="single" w:sz="4" w:space="0" w:color="auto"/>
              <w:right w:val="single" w:sz="4" w:space="0" w:color="auto"/>
            </w:tcBorders>
            <w:vAlign w:val="center"/>
          </w:tcPr>
          <w:p w14:paraId="0810FF92" w14:textId="77777777" w:rsidR="005E5359" w:rsidRDefault="000F5A12">
            <w:pPr>
              <w:widowControl/>
              <w:jc w:val="left"/>
              <w:rPr>
                <w:rFonts w:ascii="Arial" w:hAnsi="Arial" w:cs="Arial"/>
                <w:kern w:val="0"/>
                <w:szCs w:val="21"/>
              </w:rPr>
            </w:pPr>
            <w:r>
              <w:rPr>
                <w:rFonts w:ascii="Arial" w:hAnsi="Arial" w:cs="Arial"/>
                <w:kern w:val="0"/>
                <w:szCs w:val="21"/>
              </w:rPr>
              <w:t>资产总额（</w:t>
            </w:r>
            <w:r>
              <w:rPr>
                <w:rFonts w:ascii="Arial" w:hAnsi="Arial" w:cs="Arial"/>
                <w:kern w:val="0"/>
                <w:szCs w:val="21"/>
              </w:rPr>
              <w:t>Z</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0F2930A0" w14:textId="77777777" w:rsidR="005E5359" w:rsidRDefault="000F5A12">
            <w:pPr>
              <w:widowControl/>
              <w:jc w:val="center"/>
              <w:rPr>
                <w:rFonts w:ascii="Arial" w:hAnsi="Arial" w:cs="Arial"/>
                <w:kern w:val="0"/>
                <w:szCs w:val="21"/>
              </w:rPr>
            </w:pPr>
            <w:r>
              <w:rPr>
                <w:rFonts w:ascii="Arial" w:hAnsi="Arial" w:cs="Arial"/>
                <w:kern w:val="0"/>
                <w:szCs w:val="21"/>
              </w:rPr>
              <w:t>万元</w:t>
            </w:r>
          </w:p>
        </w:tc>
        <w:tc>
          <w:tcPr>
            <w:tcW w:w="1966" w:type="dxa"/>
            <w:tcBorders>
              <w:top w:val="nil"/>
              <w:left w:val="nil"/>
              <w:bottom w:val="single" w:sz="4" w:space="0" w:color="auto"/>
              <w:right w:val="single" w:sz="4" w:space="0" w:color="auto"/>
            </w:tcBorders>
            <w:vAlign w:val="center"/>
          </w:tcPr>
          <w:p w14:paraId="3A3B2086" w14:textId="77777777" w:rsidR="005E5359" w:rsidRDefault="000F5A12">
            <w:pPr>
              <w:widowControl/>
              <w:jc w:val="left"/>
              <w:rPr>
                <w:rFonts w:ascii="Arial" w:hAnsi="Arial" w:cs="Arial"/>
                <w:kern w:val="0"/>
                <w:szCs w:val="21"/>
              </w:rPr>
            </w:pPr>
            <w:r>
              <w:rPr>
                <w:rFonts w:ascii="Arial" w:hAnsi="Arial" w:cs="Arial"/>
                <w:kern w:val="0"/>
                <w:szCs w:val="21"/>
              </w:rPr>
              <w:t>5000≤Z</w:t>
            </w:r>
            <w:r>
              <w:rPr>
                <w:rFonts w:ascii="Arial" w:hAnsi="Arial" w:cs="Arial"/>
                <w:kern w:val="0"/>
                <w:szCs w:val="21"/>
              </w:rPr>
              <w:t>＜</w:t>
            </w:r>
            <w:r>
              <w:rPr>
                <w:rFonts w:ascii="Arial" w:hAnsi="Arial" w:cs="Arial"/>
                <w:kern w:val="0"/>
                <w:szCs w:val="21"/>
              </w:rPr>
              <w:t>80000</w:t>
            </w:r>
          </w:p>
        </w:tc>
        <w:tc>
          <w:tcPr>
            <w:tcW w:w="1743" w:type="dxa"/>
            <w:tcBorders>
              <w:top w:val="nil"/>
              <w:left w:val="nil"/>
              <w:bottom w:val="single" w:sz="4" w:space="0" w:color="auto"/>
              <w:right w:val="single" w:sz="4" w:space="0" w:color="auto"/>
            </w:tcBorders>
            <w:vAlign w:val="center"/>
          </w:tcPr>
          <w:p w14:paraId="095B8994" w14:textId="77777777" w:rsidR="005E5359" w:rsidRDefault="000F5A12">
            <w:pPr>
              <w:widowControl/>
              <w:jc w:val="left"/>
              <w:rPr>
                <w:rFonts w:ascii="Arial" w:hAnsi="Arial" w:cs="Arial"/>
                <w:kern w:val="0"/>
                <w:szCs w:val="21"/>
              </w:rPr>
            </w:pPr>
            <w:r>
              <w:rPr>
                <w:rFonts w:ascii="Arial" w:hAnsi="Arial" w:cs="Arial"/>
                <w:kern w:val="0"/>
                <w:szCs w:val="21"/>
              </w:rPr>
              <w:t>300≤Z</w:t>
            </w:r>
            <w:r>
              <w:rPr>
                <w:rFonts w:ascii="Arial" w:hAnsi="Arial" w:cs="Arial"/>
                <w:kern w:val="0"/>
                <w:szCs w:val="21"/>
              </w:rPr>
              <w:t>＜</w:t>
            </w:r>
            <w:r>
              <w:rPr>
                <w:rFonts w:ascii="Arial" w:hAnsi="Arial" w:cs="Arial"/>
                <w:kern w:val="0"/>
                <w:szCs w:val="21"/>
              </w:rPr>
              <w:t>5000</w:t>
            </w:r>
          </w:p>
        </w:tc>
        <w:tc>
          <w:tcPr>
            <w:tcW w:w="1142" w:type="dxa"/>
            <w:tcBorders>
              <w:top w:val="nil"/>
              <w:left w:val="nil"/>
              <w:bottom w:val="single" w:sz="4" w:space="0" w:color="auto"/>
              <w:right w:val="single" w:sz="4" w:space="0" w:color="auto"/>
            </w:tcBorders>
            <w:vAlign w:val="center"/>
          </w:tcPr>
          <w:p w14:paraId="17B99E87" w14:textId="77777777" w:rsidR="005E5359" w:rsidRDefault="000F5A12">
            <w:pPr>
              <w:widowControl/>
              <w:jc w:val="left"/>
              <w:rPr>
                <w:rFonts w:ascii="Arial" w:hAnsi="Arial" w:cs="Arial"/>
                <w:kern w:val="0"/>
                <w:szCs w:val="21"/>
              </w:rPr>
            </w:pPr>
            <w:r>
              <w:rPr>
                <w:rFonts w:ascii="Arial" w:hAnsi="Arial" w:cs="Arial"/>
                <w:kern w:val="0"/>
                <w:szCs w:val="21"/>
              </w:rPr>
              <w:t>Z</w:t>
            </w:r>
            <w:r>
              <w:rPr>
                <w:rFonts w:ascii="Arial" w:hAnsi="Arial" w:cs="Arial"/>
                <w:kern w:val="0"/>
                <w:szCs w:val="21"/>
              </w:rPr>
              <w:t>＜</w:t>
            </w:r>
            <w:r>
              <w:rPr>
                <w:rFonts w:ascii="Arial" w:hAnsi="Arial" w:cs="Arial"/>
                <w:kern w:val="0"/>
                <w:szCs w:val="21"/>
              </w:rPr>
              <w:t>300</w:t>
            </w:r>
          </w:p>
        </w:tc>
      </w:tr>
      <w:tr w:rsidR="005E5359" w14:paraId="7E3E2C3D" w14:textId="77777777">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14:paraId="66413ED0" w14:textId="77777777" w:rsidR="005E5359" w:rsidRDefault="000F5A12">
            <w:pPr>
              <w:widowControl/>
              <w:jc w:val="center"/>
              <w:rPr>
                <w:rFonts w:ascii="Arial" w:hAnsi="Arial" w:cs="Arial"/>
                <w:b/>
                <w:bCs/>
                <w:kern w:val="0"/>
                <w:szCs w:val="21"/>
              </w:rPr>
            </w:pPr>
            <w:r>
              <w:rPr>
                <w:rFonts w:ascii="Arial" w:hAnsi="Arial" w:cs="Arial"/>
                <w:b/>
                <w:bCs/>
                <w:kern w:val="0"/>
                <w:szCs w:val="21"/>
              </w:rPr>
              <w:t>批发业</w:t>
            </w:r>
          </w:p>
        </w:tc>
        <w:tc>
          <w:tcPr>
            <w:tcW w:w="1384" w:type="dxa"/>
            <w:tcBorders>
              <w:top w:val="nil"/>
              <w:left w:val="nil"/>
              <w:bottom w:val="single" w:sz="4" w:space="0" w:color="auto"/>
              <w:right w:val="single" w:sz="4" w:space="0" w:color="auto"/>
            </w:tcBorders>
            <w:vAlign w:val="center"/>
          </w:tcPr>
          <w:p w14:paraId="7013A5EC" w14:textId="77777777" w:rsidR="005E5359" w:rsidRDefault="000F5A12">
            <w:pPr>
              <w:widowControl/>
              <w:jc w:val="left"/>
              <w:rPr>
                <w:rFonts w:ascii="Arial" w:hAnsi="Arial" w:cs="Arial"/>
                <w:kern w:val="0"/>
                <w:szCs w:val="21"/>
              </w:rPr>
            </w:pPr>
            <w:r>
              <w:rPr>
                <w:rFonts w:ascii="Arial" w:hAnsi="Arial" w:cs="Arial"/>
                <w:kern w:val="0"/>
                <w:szCs w:val="21"/>
              </w:rPr>
              <w:t>从业人员（</w:t>
            </w:r>
            <w:r>
              <w:rPr>
                <w:rFonts w:ascii="Arial" w:hAnsi="Arial" w:cs="Arial"/>
                <w:kern w:val="0"/>
                <w:szCs w:val="21"/>
              </w:rPr>
              <w:t>X</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3CD1524F" w14:textId="77777777" w:rsidR="005E5359" w:rsidRDefault="000F5A12">
            <w:pPr>
              <w:widowControl/>
              <w:jc w:val="center"/>
              <w:rPr>
                <w:rFonts w:ascii="Arial" w:hAnsi="Arial" w:cs="Arial"/>
                <w:kern w:val="0"/>
                <w:szCs w:val="21"/>
              </w:rPr>
            </w:pPr>
            <w:r>
              <w:rPr>
                <w:rFonts w:ascii="Arial" w:hAnsi="Arial" w:cs="Arial"/>
                <w:kern w:val="0"/>
                <w:szCs w:val="21"/>
              </w:rPr>
              <w:t>人</w:t>
            </w:r>
          </w:p>
        </w:tc>
        <w:tc>
          <w:tcPr>
            <w:tcW w:w="1966" w:type="dxa"/>
            <w:tcBorders>
              <w:top w:val="nil"/>
              <w:left w:val="nil"/>
              <w:bottom w:val="single" w:sz="4" w:space="0" w:color="auto"/>
              <w:right w:val="single" w:sz="4" w:space="0" w:color="auto"/>
            </w:tcBorders>
            <w:vAlign w:val="center"/>
          </w:tcPr>
          <w:p w14:paraId="454F790A" w14:textId="77777777" w:rsidR="005E5359" w:rsidRDefault="000F5A12">
            <w:pPr>
              <w:widowControl/>
              <w:jc w:val="left"/>
              <w:rPr>
                <w:rFonts w:ascii="Arial" w:hAnsi="Arial" w:cs="Arial"/>
                <w:kern w:val="0"/>
                <w:szCs w:val="21"/>
              </w:rPr>
            </w:pPr>
            <w:r>
              <w:rPr>
                <w:rFonts w:ascii="Arial" w:hAnsi="Arial" w:cs="Arial"/>
                <w:kern w:val="0"/>
                <w:szCs w:val="21"/>
              </w:rPr>
              <w:t>20≤X</w:t>
            </w:r>
            <w:r>
              <w:rPr>
                <w:rFonts w:ascii="Arial" w:hAnsi="Arial" w:cs="Arial"/>
                <w:kern w:val="0"/>
                <w:szCs w:val="21"/>
              </w:rPr>
              <w:t>＜</w:t>
            </w:r>
            <w:r>
              <w:rPr>
                <w:rFonts w:ascii="Arial" w:hAnsi="Arial" w:cs="Arial"/>
                <w:kern w:val="0"/>
                <w:szCs w:val="21"/>
              </w:rPr>
              <w:t>200</w:t>
            </w:r>
          </w:p>
        </w:tc>
        <w:tc>
          <w:tcPr>
            <w:tcW w:w="1743" w:type="dxa"/>
            <w:tcBorders>
              <w:top w:val="nil"/>
              <w:left w:val="nil"/>
              <w:bottom w:val="single" w:sz="4" w:space="0" w:color="auto"/>
              <w:right w:val="single" w:sz="4" w:space="0" w:color="auto"/>
            </w:tcBorders>
            <w:vAlign w:val="center"/>
          </w:tcPr>
          <w:p w14:paraId="14E35465" w14:textId="77777777" w:rsidR="005E5359" w:rsidRDefault="000F5A12">
            <w:pPr>
              <w:widowControl/>
              <w:jc w:val="left"/>
              <w:rPr>
                <w:rFonts w:ascii="Arial" w:hAnsi="Arial" w:cs="Arial"/>
                <w:kern w:val="0"/>
                <w:szCs w:val="21"/>
              </w:rPr>
            </w:pPr>
            <w:r>
              <w:rPr>
                <w:rFonts w:ascii="Arial" w:hAnsi="Arial" w:cs="Arial"/>
                <w:kern w:val="0"/>
                <w:szCs w:val="21"/>
              </w:rPr>
              <w:t>5≤X</w:t>
            </w:r>
            <w:r>
              <w:rPr>
                <w:rFonts w:ascii="Arial" w:hAnsi="Arial" w:cs="Arial"/>
                <w:kern w:val="0"/>
                <w:szCs w:val="21"/>
              </w:rPr>
              <w:t>＜</w:t>
            </w:r>
            <w:r>
              <w:rPr>
                <w:rFonts w:ascii="Arial" w:hAnsi="Arial" w:cs="Arial"/>
                <w:kern w:val="0"/>
                <w:szCs w:val="21"/>
              </w:rPr>
              <w:t>20</w:t>
            </w:r>
          </w:p>
        </w:tc>
        <w:tc>
          <w:tcPr>
            <w:tcW w:w="1142" w:type="dxa"/>
            <w:tcBorders>
              <w:top w:val="nil"/>
              <w:left w:val="nil"/>
              <w:bottom w:val="single" w:sz="4" w:space="0" w:color="auto"/>
              <w:right w:val="single" w:sz="4" w:space="0" w:color="auto"/>
            </w:tcBorders>
            <w:vAlign w:val="center"/>
          </w:tcPr>
          <w:p w14:paraId="70295F69" w14:textId="77777777" w:rsidR="005E5359" w:rsidRDefault="000F5A12">
            <w:pPr>
              <w:widowControl/>
              <w:jc w:val="left"/>
              <w:rPr>
                <w:rFonts w:ascii="Arial" w:hAnsi="Arial" w:cs="Arial"/>
                <w:kern w:val="0"/>
                <w:szCs w:val="21"/>
              </w:rPr>
            </w:pPr>
            <w:r>
              <w:rPr>
                <w:rFonts w:ascii="Arial" w:hAnsi="Arial" w:cs="Arial"/>
                <w:kern w:val="0"/>
                <w:szCs w:val="21"/>
              </w:rPr>
              <w:t>X</w:t>
            </w:r>
            <w:r>
              <w:rPr>
                <w:rFonts w:ascii="Arial" w:hAnsi="Arial" w:cs="Arial"/>
                <w:kern w:val="0"/>
                <w:szCs w:val="21"/>
              </w:rPr>
              <w:t>＜</w:t>
            </w:r>
            <w:r>
              <w:rPr>
                <w:rFonts w:ascii="Arial" w:hAnsi="Arial" w:cs="Arial"/>
                <w:kern w:val="0"/>
                <w:szCs w:val="21"/>
              </w:rPr>
              <w:t>5</w:t>
            </w:r>
          </w:p>
        </w:tc>
      </w:tr>
      <w:tr w:rsidR="005E5359" w14:paraId="5BE0E898" w14:textId="77777777">
        <w:trPr>
          <w:trHeight w:val="225"/>
          <w:jc w:val="center"/>
        </w:trPr>
        <w:tc>
          <w:tcPr>
            <w:tcW w:w="1904" w:type="dxa"/>
            <w:vMerge/>
            <w:tcBorders>
              <w:top w:val="nil"/>
              <w:left w:val="single" w:sz="4" w:space="0" w:color="auto"/>
              <w:bottom w:val="single" w:sz="4" w:space="0" w:color="auto"/>
              <w:right w:val="single" w:sz="4" w:space="0" w:color="auto"/>
            </w:tcBorders>
            <w:vAlign w:val="center"/>
          </w:tcPr>
          <w:p w14:paraId="32340BFC" w14:textId="77777777" w:rsidR="005E5359" w:rsidRDefault="005E5359">
            <w:pPr>
              <w:widowControl/>
              <w:jc w:val="left"/>
              <w:rPr>
                <w:rFonts w:ascii="Arial" w:hAnsi="Arial" w:cs="Arial"/>
                <w:b/>
                <w:bCs/>
                <w:kern w:val="0"/>
                <w:szCs w:val="21"/>
              </w:rPr>
            </w:pPr>
          </w:p>
        </w:tc>
        <w:tc>
          <w:tcPr>
            <w:tcW w:w="1384" w:type="dxa"/>
            <w:tcBorders>
              <w:top w:val="nil"/>
              <w:left w:val="nil"/>
              <w:bottom w:val="single" w:sz="4" w:space="0" w:color="auto"/>
              <w:right w:val="single" w:sz="4" w:space="0" w:color="auto"/>
            </w:tcBorders>
            <w:vAlign w:val="center"/>
          </w:tcPr>
          <w:p w14:paraId="11BC84B6" w14:textId="77777777" w:rsidR="005E5359" w:rsidRDefault="000F5A12">
            <w:pPr>
              <w:widowControl/>
              <w:jc w:val="left"/>
              <w:rPr>
                <w:rFonts w:ascii="Arial" w:hAnsi="Arial" w:cs="Arial"/>
                <w:kern w:val="0"/>
                <w:szCs w:val="21"/>
              </w:rPr>
            </w:pPr>
            <w:r>
              <w:rPr>
                <w:rFonts w:ascii="Arial" w:hAnsi="Arial" w:cs="Arial"/>
                <w:kern w:val="0"/>
                <w:szCs w:val="21"/>
              </w:rPr>
              <w:t>营业收入（</w:t>
            </w:r>
            <w:r>
              <w:rPr>
                <w:rFonts w:ascii="Arial" w:hAnsi="Arial" w:cs="Arial"/>
                <w:kern w:val="0"/>
                <w:szCs w:val="21"/>
              </w:rPr>
              <w:t>Y</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083BFC82" w14:textId="77777777" w:rsidR="005E5359" w:rsidRDefault="000F5A12">
            <w:pPr>
              <w:widowControl/>
              <w:jc w:val="center"/>
              <w:rPr>
                <w:rFonts w:ascii="Arial" w:hAnsi="Arial" w:cs="Arial"/>
                <w:kern w:val="0"/>
                <w:szCs w:val="21"/>
              </w:rPr>
            </w:pPr>
            <w:r>
              <w:rPr>
                <w:rFonts w:ascii="Arial" w:hAnsi="Arial" w:cs="Arial"/>
                <w:kern w:val="0"/>
                <w:szCs w:val="21"/>
              </w:rPr>
              <w:t>万元</w:t>
            </w:r>
          </w:p>
        </w:tc>
        <w:tc>
          <w:tcPr>
            <w:tcW w:w="1966" w:type="dxa"/>
            <w:tcBorders>
              <w:top w:val="nil"/>
              <w:left w:val="nil"/>
              <w:bottom w:val="single" w:sz="4" w:space="0" w:color="auto"/>
              <w:right w:val="single" w:sz="4" w:space="0" w:color="auto"/>
            </w:tcBorders>
            <w:vAlign w:val="center"/>
          </w:tcPr>
          <w:p w14:paraId="0052B829" w14:textId="77777777" w:rsidR="005E5359" w:rsidRDefault="000F5A12">
            <w:pPr>
              <w:widowControl/>
              <w:jc w:val="left"/>
              <w:rPr>
                <w:rFonts w:ascii="Arial" w:hAnsi="Arial" w:cs="Arial"/>
                <w:kern w:val="0"/>
                <w:szCs w:val="21"/>
              </w:rPr>
            </w:pPr>
            <w:r>
              <w:rPr>
                <w:rFonts w:ascii="Arial" w:hAnsi="Arial" w:cs="Arial"/>
                <w:kern w:val="0"/>
                <w:szCs w:val="21"/>
              </w:rPr>
              <w:t>5000≤Y</w:t>
            </w:r>
            <w:r>
              <w:rPr>
                <w:rFonts w:ascii="Arial" w:hAnsi="Arial" w:cs="Arial"/>
                <w:kern w:val="0"/>
                <w:szCs w:val="21"/>
              </w:rPr>
              <w:t>＜</w:t>
            </w:r>
            <w:r>
              <w:rPr>
                <w:rFonts w:ascii="Arial" w:hAnsi="Arial" w:cs="Arial"/>
                <w:kern w:val="0"/>
                <w:szCs w:val="21"/>
              </w:rPr>
              <w:t>40000</w:t>
            </w:r>
          </w:p>
        </w:tc>
        <w:tc>
          <w:tcPr>
            <w:tcW w:w="1743" w:type="dxa"/>
            <w:tcBorders>
              <w:top w:val="nil"/>
              <w:left w:val="nil"/>
              <w:bottom w:val="single" w:sz="4" w:space="0" w:color="auto"/>
              <w:right w:val="single" w:sz="4" w:space="0" w:color="auto"/>
            </w:tcBorders>
            <w:vAlign w:val="center"/>
          </w:tcPr>
          <w:p w14:paraId="006FA177" w14:textId="77777777" w:rsidR="005E5359" w:rsidRDefault="000F5A12">
            <w:pPr>
              <w:widowControl/>
              <w:jc w:val="left"/>
              <w:rPr>
                <w:rFonts w:ascii="Arial" w:hAnsi="Arial" w:cs="Arial"/>
                <w:kern w:val="0"/>
                <w:szCs w:val="21"/>
              </w:rPr>
            </w:pPr>
            <w:r>
              <w:rPr>
                <w:rFonts w:ascii="Arial" w:hAnsi="Arial" w:cs="Arial"/>
                <w:kern w:val="0"/>
                <w:szCs w:val="21"/>
              </w:rPr>
              <w:t>1000≤Y</w:t>
            </w:r>
            <w:r>
              <w:rPr>
                <w:rFonts w:ascii="Arial" w:hAnsi="Arial" w:cs="Arial"/>
                <w:kern w:val="0"/>
                <w:szCs w:val="21"/>
              </w:rPr>
              <w:t>＜</w:t>
            </w:r>
            <w:r>
              <w:rPr>
                <w:rFonts w:ascii="Arial" w:hAnsi="Arial" w:cs="Arial"/>
                <w:kern w:val="0"/>
                <w:szCs w:val="21"/>
              </w:rPr>
              <w:t>5000</w:t>
            </w:r>
          </w:p>
        </w:tc>
        <w:tc>
          <w:tcPr>
            <w:tcW w:w="1142" w:type="dxa"/>
            <w:tcBorders>
              <w:top w:val="nil"/>
              <w:left w:val="nil"/>
              <w:bottom w:val="single" w:sz="4" w:space="0" w:color="auto"/>
              <w:right w:val="single" w:sz="4" w:space="0" w:color="auto"/>
            </w:tcBorders>
            <w:vAlign w:val="center"/>
          </w:tcPr>
          <w:p w14:paraId="5591F7EB" w14:textId="77777777" w:rsidR="005E5359" w:rsidRDefault="000F5A12">
            <w:pPr>
              <w:widowControl/>
              <w:jc w:val="left"/>
              <w:rPr>
                <w:rFonts w:ascii="Arial" w:hAnsi="Arial" w:cs="Arial"/>
                <w:kern w:val="0"/>
                <w:szCs w:val="21"/>
              </w:rPr>
            </w:pPr>
            <w:r>
              <w:rPr>
                <w:rFonts w:ascii="Arial" w:hAnsi="Arial" w:cs="Arial"/>
                <w:kern w:val="0"/>
                <w:szCs w:val="21"/>
              </w:rPr>
              <w:t>Y</w:t>
            </w:r>
            <w:r>
              <w:rPr>
                <w:rFonts w:ascii="Arial" w:hAnsi="Arial" w:cs="Arial"/>
                <w:kern w:val="0"/>
                <w:szCs w:val="21"/>
              </w:rPr>
              <w:t>＜</w:t>
            </w:r>
            <w:r>
              <w:rPr>
                <w:rFonts w:ascii="Arial" w:hAnsi="Arial" w:cs="Arial"/>
                <w:kern w:val="0"/>
                <w:szCs w:val="21"/>
              </w:rPr>
              <w:t>1000</w:t>
            </w:r>
          </w:p>
        </w:tc>
      </w:tr>
      <w:tr w:rsidR="005E5359" w14:paraId="12C794F9" w14:textId="77777777">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14:paraId="5E47F5CB" w14:textId="77777777" w:rsidR="005E5359" w:rsidRDefault="000F5A12">
            <w:pPr>
              <w:widowControl/>
              <w:jc w:val="center"/>
              <w:rPr>
                <w:rFonts w:ascii="Arial" w:hAnsi="Arial" w:cs="Arial"/>
                <w:b/>
                <w:bCs/>
                <w:kern w:val="0"/>
                <w:szCs w:val="21"/>
              </w:rPr>
            </w:pPr>
            <w:bookmarkStart w:id="74" w:name="_Hlk127537224"/>
            <w:r>
              <w:rPr>
                <w:rFonts w:ascii="Arial" w:hAnsi="Arial" w:cs="Arial"/>
                <w:b/>
                <w:bCs/>
                <w:kern w:val="0"/>
                <w:szCs w:val="21"/>
              </w:rPr>
              <w:t>零售业</w:t>
            </w:r>
            <w:bookmarkEnd w:id="74"/>
          </w:p>
        </w:tc>
        <w:tc>
          <w:tcPr>
            <w:tcW w:w="1384" w:type="dxa"/>
            <w:tcBorders>
              <w:top w:val="nil"/>
              <w:left w:val="nil"/>
              <w:bottom w:val="single" w:sz="4" w:space="0" w:color="auto"/>
              <w:right w:val="single" w:sz="4" w:space="0" w:color="auto"/>
            </w:tcBorders>
            <w:vAlign w:val="center"/>
          </w:tcPr>
          <w:p w14:paraId="09AD6024" w14:textId="77777777" w:rsidR="005E5359" w:rsidRDefault="000F5A12">
            <w:pPr>
              <w:widowControl/>
              <w:jc w:val="left"/>
              <w:rPr>
                <w:rFonts w:ascii="Arial" w:hAnsi="Arial" w:cs="Arial"/>
                <w:kern w:val="0"/>
                <w:szCs w:val="21"/>
              </w:rPr>
            </w:pPr>
            <w:r>
              <w:rPr>
                <w:rFonts w:ascii="Arial" w:hAnsi="Arial" w:cs="Arial"/>
                <w:kern w:val="0"/>
                <w:szCs w:val="21"/>
              </w:rPr>
              <w:t>从业人员（</w:t>
            </w:r>
            <w:r>
              <w:rPr>
                <w:rFonts w:ascii="Arial" w:hAnsi="Arial" w:cs="Arial"/>
                <w:kern w:val="0"/>
                <w:szCs w:val="21"/>
              </w:rPr>
              <w:t>X</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5B4DEE10" w14:textId="77777777" w:rsidR="005E5359" w:rsidRDefault="000F5A12">
            <w:pPr>
              <w:widowControl/>
              <w:jc w:val="center"/>
              <w:rPr>
                <w:rFonts w:ascii="Arial" w:hAnsi="Arial" w:cs="Arial"/>
                <w:kern w:val="0"/>
                <w:szCs w:val="21"/>
              </w:rPr>
            </w:pPr>
            <w:r>
              <w:rPr>
                <w:rFonts w:ascii="Arial" w:hAnsi="Arial" w:cs="Arial"/>
                <w:kern w:val="0"/>
                <w:szCs w:val="21"/>
              </w:rPr>
              <w:t>人</w:t>
            </w:r>
          </w:p>
        </w:tc>
        <w:tc>
          <w:tcPr>
            <w:tcW w:w="1966" w:type="dxa"/>
            <w:tcBorders>
              <w:top w:val="nil"/>
              <w:left w:val="nil"/>
              <w:bottom w:val="single" w:sz="4" w:space="0" w:color="auto"/>
              <w:right w:val="single" w:sz="4" w:space="0" w:color="auto"/>
            </w:tcBorders>
            <w:vAlign w:val="center"/>
          </w:tcPr>
          <w:p w14:paraId="57B2C35D" w14:textId="77777777" w:rsidR="005E5359" w:rsidRDefault="000F5A12">
            <w:pPr>
              <w:widowControl/>
              <w:jc w:val="left"/>
              <w:rPr>
                <w:rFonts w:ascii="Arial" w:hAnsi="Arial" w:cs="Arial"/>
                <w:kern w:val="0"/>
                <w:szCs w:val="21"/>
              </w:rPr>
            </w:pPr>
            <w:r>
              <w:rPr>
                <w:rFonts w:ascii="Arial" w:hAnsi="Arial" w:cs="Arial"/>
                <w:kern w:val="0"/>
                <w:szCs w:val="21"/>
              </w:rPr>
              <w:t>50≤X</w:t>
            </w:r>
            <w:r>
              <w:rPr>
                <w:rFonts w:ascii="Arial" w:hAnsi="Arial" w:cs="Arial"/>
                <w:kern w:val="0"/>
                <w:szCs w:val="21"/>
              </w:rPr>
              <w:t>＜</w:t>
            </w:r>
            <w:r>
              <w:rPr>
                <w:rFonts w:ascii="Arial" w:hAnsi="Arial" w:cs="Arial"/>
                <w:kern w:val="0"/>
                <w:szCs w:val="21"/>
              </w:rPr>
              <w:t>300</w:t>
            </w:r>
          </w:p>
        </w:tc>
        <w:tc>
          <w:tcPr>
            <w:tcW w:w="1743" w:type="dxa"/>
            <w:tcBorders>
              <w:top w:val="nil"/>
              <w:left w:val="nil"/>
              <w:bottom w:val="single" w:sz="4" w:space="0" w:color="auto"/>
              <w:right w:val="single" w:sz="4" w:space="0" w:color="auto"/>
            </w:tcBorders>
            <w:vAlign w:val="center"/>
          </w:tcPr>
          <w:p w14:paraId="7FFDA1AB" w14:textId="77777777" w:rsidR="005E5359" w:rsidRDefault="000F5A12">
            <w:pPr>
              <w:widowControl/>
              <w:jc w:val="left"/>
              <w:rPr>
                <w:rFonts w:ascii="Arial" w:hAnsi="Arial" w:cs="Arial"/>
                <w:kern w:val="0"/>
                <w:szCs w:val="21"/>
              </w:rPr>
            </w:pPr>
            <w:r>
              <w:rPr>
                <w:rFonts w:ascii="Arial" w:hAnsi="Arial" w:cs="Arial"/>
                <w:kern w:val="0"/>
                <w:szCs w:val="21"/>
              </w:rPr>
              <w:t>10≤X</w:t>
            </w:r>
            <w:r>
              <w:rPr>
                <w:rFonts w:ascii="Arial" w:hAnsi="Arial" w:cs="Arial"/>
                <w:kern w:val="0"/>
                <w:szCs w:val="21"/>
              </w:rPr>
              <w:t>＜</w:t>
            </w:r>
            <w:r>
              <w:rPr>
                <w:rFonts w:ascii="Arial" w:hAnsi="Arial" w:cs="Arial"/>
                <w:kern w:val="0"/>
                <w:szCs w:val="21"/>
              </w:rPr>
              <w:t>50</w:t>
            </w:r>
          </w:p>
        </w:tc>
        <w:tc>
          <w:tcPr>
            <w:tcW w:w="1142" w:type="dxa"/>
            <w:tcBorders>
              <w:top w:val="nil"/>
              <w:left w:val="nil"/>
              <w:bottom w:val="single" w:sz="4" w:space="0" w:color="auto"/>
              <w:right w:val="single" w:sz="4" w:space="0" w:color="auto"/>
            </w:tcBorders>
            <w:vAlign w:val="center"/>
          </w:tcPr>
          <w:p w14:paraId="403029FD" w14:textId="77777777" w:rsidR="005E5359" w:rsidRDefault="000F5A12">
            <w:pPr>
              <w:widowControl/>
              <w:jc w:val="left"/>
              <w:rPr>
                <w:rFonts w:ascii="Arial" w:hAnsi="Arial" w:cs="Arial"/>
                <w:kern w:val="0"/>
                <w:szCs w:val="21"/>
              </w:rPr>
            </w:pPr>
            <w:r>
              <w:rPr>
                <w:rFonts w:ascii="Arial" w:hAnsi="Arial" w:cs="Arial"/>
                <w:kern w:val="0"/>
                <w:szCs w:val="21"/>
              </w:rPr>
              <w:t>X</w:t>
            </w:r>
            <w:r>
              <w:rPr>
                <w:rFonts w:ascii="Arial" w:hAnsi="Arial" w:cs="Arial"/>
                <w:kern w:val="0"/>
                <w:szCs w:val="21"/>
              </w:rPr>
              <w:t>＜</w:t>
            </w:r>
            <w:r>
              <w:rPr>
                <w:rFonts w:ascii="Arial" w:hAnsi="Arial" w:cs="Arial"/>
                <w:kern w:val="0"/>
                <w:szCs w:val="21"/>
              </w:rPr>
              <w:t>10</w:t>
            </w:r>
          </w:p>
        </w:tc>
      </w:tr>
      <w:tr w:rsidR="005E5359" w14:paraId="393FB133" w14:textId="77777777">
        <w:trPr>
          <w:trHeight w:val="225"/>
          <w:jc w:val="center"/>
        </w:trPr>
        <w:tc>
          <w:tcPr>
            <w:tcW w:w="1904" w:type="dxa"/>
            <w:vMerge/>
            <w:tcBorders>
              <w:top w:val="nil"/>
              <w:left w:val="single" w:sz="4" w:space="0" w:color="auto"/>
              <w:bottom w:val="single" w:sz="4" w:space="0" w:color="auto"/>
              <w:right w:val="single" w:sz="4" w:space="0" w:color="auto"/>
            </w:tcBorders>
            <w:vAlign w:val="center"/>
          </w:tcPr>
          <w:p w14:paraId="0DAAC191" w14:textId="77777777" w:rsidR="005E5359" w:rsidRDefault="005E5359">
            <w:pPr>
              <w:widowControl/>
              <w:jc w:val="left"/>
              <w:rPr>
                <w:rFonts w:ascii="Arial" w:hAnsi="Arial" w:cs="Arial"/>
                <w:b/>
                <w:bCs/>
                <w:kern w:val="0"/>
                <w:szCs w:val="21"/>
              </w:rPr>
            </w:pPr>
          </w:p>
        </w:tc>
        <w:tc>
          <w:tcPr>
            <w:tcW w:w="1384" w:type="dxa"/>
            <w:tcBorders>
              <w:top w:val="nil"/>
              <w:left w:val="nil"/>
              <w:bottom w:val="single" w:sz="4" w:space="0" w:color="auto"/>
              <w:right w:val="single" w:sz="4" w:space="0" w:color="auto"/>
            </w:tcBorders>
            <w:vAlign w:val="center"/>
          </w:tcPr>
          <w:p w14:paraId="6AD0987D" w14:textId="77777777" w:rsidR="005E5359" w:rsidRDefault="000F5A12">
            <w:pPr>
              <w:widowControl/>
              <w:jc w:val="left"/>
              <w:rPr>
                <w:rFonts w:ascii="Arial" w:hAnsi="Arial" w:cs="Arial"/>
                <w:kern w:val="0"/>
                <w:szCs w:val="21"/>
              </w:rPr>
            </w:pPr>
            <w:r>
              <w:rPr>
                <w:rFonts w:ascii="Arial" w:hAnsi="Arial" w:cs="Arial"/>
                <w:kern w:val="0"/>
                <w:szCs w:val="21"/>
              </w:rPr>
              <w:t>营业收入（</w:t>
            </w:r>
            <w:r>
              <w:rPr>
                <w:rFonts w:ascii="Arial" w:hAnsi="Arial" w:cs="Arial"/>
                <w:kern w:val="0"/>
                <w:szCs w:val="21"/>
              </w:rPr>
              <w:t>Y</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5F76D1D1" w14:textId="77777777" w:rsidR="005E5359" w:rsidRDefault="000F5A12">
            <w:pPr>
              <w:widowControl/>
              <w:jc w:val="center"/>
              <w:rPr>
                <w:rFonts w:ascii="Arial" w:hAnsi="Arial" w:cs="Arial"/>
                <w:kern w:val="0"/>
                <w:szCs w:val="21"/>
              </w:rPr>
            </w:pPr>
            <w:r>
              <w:rPr>
                <w:rFonts w:ascii="Arial" w:hAnsi="Arial" w:cs="Arial"/>
                <w:kern w:val="0"/>
                <w:szCs w:val="21"/>
              </w:rPr>
              <w:t>万元</w:t>
            </w:r>
          </w:p>
        </w:tc>
        <w:tc>
          <w:tcPr>
            <w:tcW w:w="1966" w:type="dxa"/>
            <w:tcBorders>
              <w:top w:val="nil"/>
              <w:left w:val="nil"/>
              <w:bottom w:val="single" w:sz="4" w:space="0" w:color="auto"/>
              <w:right w:val="single" w:sz="4" w:space="0" w:color="auto"/>
            </w:tcBorders>
            <w:vAlign w:val="center"/>
          </w:tcPr>
          <w:p w14:paraId="6C5C3A08" w14:textId="77777777" w:rsidR="005E5359" w:rsidRDefault="000F5A12">
            <w:pPr>
              <w:widowControl/>
              <w:jc w:val="left"/>
              <w:rPr>
                <w:rFonts w:ascii="Arial" w:hAnsi="Arial" w:cs="Arial"/>
                <w:kern w:val="0"/>
                <w:szCs w:val="21"/>
              </w:rPr>
            </w:pPr>
            <w:r>
              <w:rPr>
                <w:rFonts w:ascii="Arial" w:hAnsi="Arial" w:cs="Arial"/>
                <w:kern w:val="0"/>
                <w:szCs w:val="21"/>
              </w:rPr>
              <w:t>500≤Y</w:t>
            </w:r>
            <w:r>
              <w:rPr>
                <w:rFonts w:ascii="Arial" w:hAnsi="Arial" w:cs="Arial"/>
                <w:kern w:val="0"/>
                <w:szCs w:val="21"/>
              </w:rPr>
              <w:t>＜</w:t>
            </w:r>
            <w:r>
              <w:rPr>
                <w:rFonts w:ascii="Arial" w:hAnsi="Arial" w:cs="Arial"/>
                <w:kern w:val="0"/>
                <w:szCs w:val="21"/>
              </w:rPr>
              <w:t>20000</w:t>
            </w:r>
          </w:p>
        </w:tc>
        <w:tc>
          <w:tcPr>
            <w:tcW w:w="1743" w:type="dxa"/>
            <w:tcBorders>
              <w:top w:val="nil"/>
              <w:left w:val="nil"/>
              <w:bottom w:val="single" w:sz="4" w:space="0" w:color="auto"/>
              <w:right w:val="single" w:sz="4" w:space="0" w:color="auto"/>
            </w:tcBorders>
            <w:vAlign w:val="center"/>
          </w:tcPr>
          <w:p w14:paraId="292B2F75" w14:textId="77777777" w:rsidR="005E5359" w:rsidRDefault="000F5A12">
            <w:pPr>
              <w:widowControl/>
              <w:jc w:val="left"/>
              <w:rPr>
                <w:rFonts w:ascii="Arial" w:hAnsi="Arial" w:cs="Arial"/>
                <w:kern w:val="0"/>
                <w:szCs w:val="21"/>
              </w:rPr>
            </w:pPr>
            <w:r>
              <w:rPr>
                <w:rFonts w:ascii="Arial" w:hAnsi="Arial" w:cs="Arial"/>
                <w:kern w:val="0"/>
                <w:szCs w:val="21"/>
              </w:rPr>
              <w:t>100≤Y</w:t>
            </w:r>
            <w:r>
              <w:rPr>
                <w:rFonts w:ascii="Arial" w:hAnsi="Arial" w:cs="Arial"/>
                <w:kern w:val="0"/>
                <w:szCs w:val="21"/>
              </w:rPr>
              <w:t>＜</w:t>
            </w:r>
            <w:r>
              <w:rPr>
                <w:rFonts w:ascii="Arial" w:hAnsi="Arial" w:cs="Arial"/>
                <w:kern w:val="0"/>
                <w:szCs w:val="21"/>
              </w:rPr>
              <w:t>500</w:t>
            </w:r>
          </w:p>
        </w:tc>
        <w:tc>
          <w:tcPr>
            <w:tcW w:w="1142" w:type="dxa"/>
            <w:tcBorders>
              <w:top w:val="nil"/>
              <w:left w:val="nil"/>
              <w:bottom w:val="single" w:sz="4" w:space="0" w:color="auto"/>
              <w:right w:val="single" w:sz="4" w:space="0" w:color="auto"/>
            </w:tcBorders>
            <w:vAlign w:val="center"/>
          </w:tcPr>
          <w:p w14:paraId="78C85A5E" w14:textId="77777777" w:rsidR="005E5359" w:rsidRDefault="000F5A12">
            <w:pPr>
              <w:widowControl/>
              <w:jc w:val="left"/>
              <w:rPr>
                <w:rFonts w:ascii="Arial" w:hAnsi="Arial" w:cs="Arial"/>
                <w:kern w:val="0"/>
                <w:szCs w:val="21"/>
              </w:rPr>
            </w:pPr>
            <w:r>
              <w:rPr>
                <w:rFonts w:ascii="Arial" w:hAnsi="Arial" w:cs="Arial"/>
                <w:kern w:val="0"/>
                <w:szCs w:val="21"/>
              </w:rPr>
              <w:t>Y</w:t>
            </w:r>
            <w:r>
              <w:rPr>
                <w:rFonts w:ascii="Arial" w:hAnsi="Arial" w:cs="Arial"/>
                <w:kern w:val="0"/>
                <w:szCs w:val="21"/>
              </w:rPr>
              <w:t>＜</w:t>
            </w:r>
            <w:r>
              <w:rPr>
                <w:rFonts w:ascii="Arial" w:hAnsi="Arial" w:cs="Arial"/>
                <w:kern w:val="0"/>
                <w:szCs w:val="21"/>
              </w:rPr>
              <w:t>100</w:t>
            </w:r>
          </w:p>
        </w:tc>
      </w:tr>
      <w:tr w:rsidR="005E5359" w14:paraId="5EE4451A" w14:textId="77777777">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14:paraId="5B7DBE7A" w14:textId="77777777" w:rsidR="005E5359" w:rsidRDefault="000F5A12">
            <w:pPr>
              <w:widowControl/>
              <w:jc w:val="center"/>
              <w:rPr>
                <w:rFonts w:ascii="Arial" w:hAnsi="Arial" w:cs="Arial"/>
                <w:b/>
                <w:bCs/>
                <w:kern w:val="0"/>
                <w:szCs w:val="21"/>
              </w:rPr>
            </w:pPr>
            <w:r>
              <w:rPr>
                <w:rFonts w:ascii="Arial" w:hAnsi="Arial" w:cs="Arial"/>
                <w:b/>
                <w:bCs/>
                <w:kern w:val="0"/>
                <w:szCs w:val="21"/>
              </w:rPr>
              <w:t>交通运输业</w:t>
            </w:r>
          </w:p>
        </w:tc>
        <w:tc>
          <w:tcPr>
            <w:tcW w:w="1384" w:type="dxa"/>
            <w:tcBorders>
              <w:top w:val="nil"/>
              <w:left w:val="nil"/>
              <w:bottom w:val="single" w:sz="4" w:space="0" w:color="auto"/>
              <w:right w:val="single" w:sz="4" w:space="0" w:color="auto"/>
            </w:tcBorders>
            <w:vAlign w:val="center"/>
          </w:tcPr>
          <w:p w14:paraId="02013D12" w14:textId="77777777" w:rsidR="005E5359" w:rsidRDefault="000F5A12">
            <w:pPr>
              <w:widowControl/>
              <w:jc w:val="left"/>
              <w:rPr>
                <w:rFonts w:ascii="Arial" w:hAnsi="Arial" w:cs="Arial"/>
                <w:kern w:val="0"/>
                <w:szCs w:val="21"/>
              </w:rPr>
            </w:pPr>
            <w:r>
              <w:rPr>
                <w:rFonts w:ascii="Arial" w:hAnsi="Arial" w:cs="Arial"/>
                <w:kern w:val="0"/>
                <w:szCs w:val="21"/>
              </w:rPr>
              <w:t>从业人员（</w:t>
            </w:r>
            <w:r>
              <w:rPr>
                <w:rFonts w:ascii="Arial" w:hAnsi="Arial" w:cs="Arial"/>
                <w:kern w:val="0"/>
                <w:szCs w:val="21"/>
              </w:rPr>
              <w:t>X</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04907A7D" w14:textId="77777777" w:rsidR="005E5359" w:rsidRDefault="000F5A12">
            <w:pPr>
              <w:widowControl/>
              <w:jc w:val="center"/>
              <w:rPr>
                <w:rFonts w:ascii="Arial" w:hAnsi="Arial" w:cs="Arial"/>
                <w:kern w:val="0"/>
                <w:szCs w:val="21"/>
              </w:rPr>
            </w:pPr>
            <w:r>
              <w:rPr>
                <w:rFonts w:ascii="Arial" w:hAnsi="Arial" w:cs="Arial"/>
                <w:kern w:val="0"/>
                <w:szCs w:val="21"/>
              </w:rPr>
              <w:t>人</w:t>
            </w:r>
          </w:p>
        </w:tc>
        <w:tc>
          <w:tcPr>
            <w:tcW w:w="1966" w:type="dxa"/>
            <w:tcBorders>
              <w:top w:val="nil"/>
              <w:left w:val="nil"/>
              <w:bottom w:val="single" w:sz="4" w:space="0" w:color="auto"/>
              <w:right w:val="single" w:sz="4" w:space="0" w:color="auto"/>
            </w:tcBorders>
            <w:vAlign w:val="center"/>
          </w:tcPr>
          <w:p w14:paraId="35B7C190" w14:textId="77777777" w:rsidR="005E5359" w:rsidRDefault="000F5A12">
            <w:pPr>
              <w:widowControl/>
              <w:jc w:val="left"/>
              <w:rPr>
                <w:rFonts w:ascii="Arial" w:hAnsi="Arial" w:cs="Arial"/>
                <w:kern w:val="0"/>
                <w:szCs w:val="21"/>
              </w:rPr>
            </w:pPr>
            <w:r>
              <w:rPr>
                <w:rFonts w:ascii="Arial" w:hAnsi="Arial" w:cs="Arial"/>
                <w:kern w:val="0"/>
                <w:szCs w:val="21"/>
              </w:rPr>
              <w:t>300≤X</w:t>
            </w:r>
            <w:r>
              <w:rPr>
                <w:rFonts w:ascii="Arial" w:hAnsi="Arial" w:cs="Arial"/>
                <w:kern w:val="0"/>
                <w:szCs w:val="21"/>
              </w:rPr>
              <w:t>＜</w:t>
            </w:r>
            <w:r>
              <w:rPr>
                <w:rFonts w:ascii="Arial" w:hAnsi="Arial" w:cs="Arial"/>
                <w:kern w:val="0"/>
                <w:szCs w:val="21"/>
              </w:rPr>
              <w:t>1000</w:t>
            </w:r>
          </w:p>
        </w:tc>
        <w:tc>
          <w:tcPr>
            <w:tcW w:w="1743" w:type="dxa"/>
            <w:tcBorders>
              <w:top w:val="nil"/>
              <w:left w:val="nil"/>
              <w:bottom w:val="single" w:sz="4" w:space="0" w:color="auto"/>
              <w:right w:val="single" w:sz="4" w:space="0" w:color="auto"/>
            </w:tcBorders>
            <w:vAlign w:val="center"/>
          </w:tcPr>
          <w:p w14:paraId="65898BF7" w14:textId="77777777" w:rsidR="005E5359" w:rsidRDefault="000F5A12">
            <w:pPr>
              <w:widowControl/>
              <w:jc w:val="left"/>
              <w:rPr>
                <w:rFonts w:ascii="Arial" w:hAnsi="Arial" w:cs="Arial"/>
                <w:kern w:val="0"/>
                <w:szCs w:val="21"/>
              </w:rPr>
            </w:pPr>
            <w:r>
              <w:rPr>
                <w:rFonts w:ascii="Arial" w:hAnsi="Arial" w:cs="Arial"/>
                <w:kern w:val="0"/>
                <w:szCs w:val="21"/>
              </w:rPr>
              <w:t>20≤X</w:t>
            </w:r>
            <w:r>
              <w:rPr>
                <w:rFonts w:ascii="Arial" w:hAnsi="Arial" w:cs="Arial"/>
                <w:kern w:val="0"/>
                <w:szCs w:val="21"/>
              </w:rPr>
              <w:t>＜</w:t>
            </w:r>
            <w:r>
              <w:rPr>
                <w:rFonts w:ascii="Arial" w:hAnsi="Arial" w:cs="Arial"/>
                <w:kern w:val="0"/>
                <w:szCs w:val="21"/>
              </w:rPr>
              <w:t>300</w:t>
            </w:r>
          </w:p>
        </w:tc>
        <w:tc>
          <w:tcPr>
            <w:tcW w:w="1142" w:type="dxa"/>
            <w:tcBorders>
              <w:top w:val="nil"/>
              <w:left w:val="nil"/>
              <w:bottom w:val="single" w:sz="4" w:space="0" w:color="auto"/>
              <w:right w:val="single" w:sz="4" w:space="0" w:color="auto"/>
            </w:tcBorders>
            <w:vAlign w:val="center"/>
          </w:tcPr>
          <w:p w14:paraId="68CB6B67" w14:textId="77777777" w:rsidR="005E5359" w:rsidRDefault="000F5A12">
            <w:pPr>
              <w:widowControl/>
              <w:jc w:val="left"/>
              <w:rPr>
                <w:rFonts w:ascii="Arial" w:hAnsi="Arial" w:cs="Arial"/>
                <w:kern w:val="0"/>
                <w:szCs w:val="21"/>
              </w:rPr>
            </w:pPr>
            <w:r>
              <w:rPr>
                <w:rFonts w:ascii="Arial" w:hAnsi="Arial" w:cs="Arial"/>
                <w:kern w:val="0"/>
                <w:szCs w:val="21"/>
              </w:rPr>
              <w:t>X</w:t>
            </w:r>
            <w:r>
              <w:rPr>
                <w:rFonts w:ascii="Arial" w:hAnsi="Arial" w:cs="Arial"/>
                <w:kern w:val="0"/>
                <w:szCs w:val="21"/>
              </w:rPr>
              <w:t>＜</w:t>
            </w:r>
            <w:r>
              <w:rPr>
                <w:rFonts w:ascii="Arial" w:hAnsi="Arial" w:cs="Arial"/>
                <w:kern w:val="0"/>
                <w:szCs w:val="21"/>
              </w:rPr>
              <w:t>20</w:t>
            </w:r>
          </w:p>
        </w:tc>
      </w:tr>
      <w:tr w:rsidR="005E5359" w14:paraId="3134E728" w14:textId="77777777">
        <w:trPr>
          <w:trHeight w:val="225"/>
          <w:jc w:val="center"/>
        </w:trPr>
        <w:tc>
          <w:tcPr>
            <w:tcW w:w="1904" w:type="dxa"/>
            <w:vMerge/>
            <w:tcBorders>
              <w:top w:val="nil"/>
              <w:left w:val="single" w:sz="4" w:space="0" w:color="auto"/>
              <w:bottom w:val="single" w:sz="4" w:space="0" w:color="auto"/>
              <w:right w:val="single" w:sz="4" w:space="0" w:color="auto"/>
            </w:tcBorders>
            <w:vAlign w:val="center"/>
          </w:tcPr>
          <w:p w14:paraId="763BEBDB" w14:textId="77777777" w:rsidR="005E5359" w:rsidRDefault="005E5359">
            <w:pPr>
              <w:widowControl/>
              <w:jc w:val="left"/>
              <w:rPr>
                <w:rFonts w:ascii="Arial" w:hAnsi="Arial" w:cs="Arial"/>
                <w:b/>
                <w:bCs/>
                <w:kern w:val="0"/>
                <w:szCs w:val="21"/>
              </w:rPr>
            </w:pPr>
          </w:p>
        </w:tc>
        <w:tc>
          <w:tcPr>
            <w:tcW w:w="1384" w:type="dxa"/>
            <w:tcBorders>
              <w:top w:val="nil"/>
              <w:left w:val="nil"/>
              <w:bottom w:val="single" w:sz="4" w:space="0" w:color="auto"/>
              <w:right w:val="single" w:sz="4" w:space="0" w:color="auto"/>
            </w:tcBorders>
            <w:vAlign w:val="center"/>
          </w:tcPr>
          <w:p w14:paraId="73D42299" w14:textId="77777777" w:rsidR="005E5359" w:rsidRDefault="000F5A12">
            <w:pPr>
              <w:widowControl/>
              <w:jc w:val="left"/>
              <w:rPr>
                <w:rFonts w:ascii="Arial" w:hAnsi="Arial" w:cs="Arial"/>
                <w:kern w:val="0"/>
                <w:szCs w:val="21"/>
              </w:rPr>
            </w:pPr>
            <w:r>
              <w:rPr>
                <w:rFonts w:ascii="Arial" w:hAnsi="Arial" w:cs="Arial"/>
                <w:kern w:val="0"/>
                <w:szCs w:val="21"/>
              </w:rPr>
              <w:t>营业收入（</w:t>
            </w:r>
            <w:r>
              <w:rPr>
                <w:rFonts w:ascii="Arial" w:hAnsi="Arial" w:cs="Arial"/>
                <w:kern w:val="0"/>
                <w:szCs w:val="21"/>
              </w:rPr>
              <w:t>Y</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2C40331B" w14:textId="77777777" w:rsidR="005E5359" w:rsidRDefault="000F5A12">
            <w:pPr>
              <w:widowControl/>
              <w:jc w:val="center"/>
              <w:rPr>
                <w:rFonts w:ascii="Arial" w:hAnsi="Arial" w:cs="Arial"/>
                <w:kern w:val="0"/>
                <w:szCs w:val="21"/>
              </w:rPr>
            </w:pPr>
            <w:r>
              <w:rPr>
                <w:rFonts w:ascii="Arial" w:hAnsi="Arial" w:cs="Arial"/>
                <w:kern w:val="0"/>
                <w:szCs w:val="21"/>
              </w:rPr>
              <w:t>万元</w:t>
            </w:r>
          </w:p>
        </w:tc>
        <w:tc>
          <w:tcPr>
            <w:tcW w:w="1966" w:type="dxa"/>
            <w:tcBorders>
              <w:top w:val="nil"/>
              <w:left w:val="nil"/>
              <w:bottom w:val="single" w:sz="4" w:space="0" w:color="auto"/>
              <w:right w:val="single" w:sz="4" w:space="0" w:color="auto"/>
            </w:tcBorders>
            <w:vAlign w:val="center"/>
          </w:tcPr>
          <w:p w14:paraId="35F55F76" w14:textId="77777777" w:rsidR="005E5359" w:rsidRDefault="000F5A12">
            <w:pPr>
              <w:widowControl/>
              <w:jc w:val="left"/>
              <w:rPr>
                <w:rFonts w:ascii="Arial" w:hAnsi="Arial" w:cs="Arial"/>
                <w:kern w:val="0"/>
                <w:szCs w:val="21"/>
              </w:rPr>
            </w:pPr>
            <w:r>
              <w:rPr>
                <w:rFonts w:ascii="Arial" w:hAnsi="Arial" w:cs="Arial"/>
                <w:kern w:val="0"/>
                <w:szCs w:val="21"/>
              </w:rPr>
              <w:t>3000≤Y</w:t>
            </w:r>
            <w:r>
              <w:rPr>
                <w:rFonts w:ascii="Arial" w:hAnsi="Arial" w:cs="Arial"/>
                <w:kern w:val="0"/>
                <w:szCs w:val="21"/>
              </w:rPr>
              <w:t>＜</w:t>
            </w:r>
            <w:r>
              <w:rPr>
                <w:rFonts w:ascii="Arial" w:hAnsi="Arial" w:cs="Arial"/>
                <w:kern w:val="0"/>
                <w:szCs w:val="21"/>
              </w:rPr>
              <w:t>30000</w:t>
            </w:r>
          </w:p>
        </w:tc>
        <w:tc>
          <w:tcPr>
            <w:tcW w:w="1743" w:type="dxa"/>
            <w:tcBorders>
              <w:top w:val="nil"/>
              <w:left w:val="nil"/>
              <w:bottom w:val="single" w:sz="4" w:space="0" w:color="auto"/>
              <w:right w:val="single" w:sz="4" w:space="0" w:color="auto"/>
            </w:tcBorders>
            <w:vAlign w:val="center"/>
          </w:tcPr>
          <w:p w14:paraId="215C04BD" w14:textId="77777777" w:rsidR="005E5359" w:rsidRDefault="000F5A12">
            <w:pPr>
              <w:widowControl/>
              <w:jc w:val="left"/>
              <w:rPr>
                <w:rFonts w:ascii="Arial" w:hAnsi="Arial" w:cs="Arial"/>
                <w:kern w:val="0"/>
                <w:szCs w:val="21"/>
              </w:rPr>
            </w:pPr>
            <w:r>
              <w:rPr>
                <w:rFonts w:ascii="Arial" w:hAnsi="Arial" w:cs="Arial"/>
                <w:kern w:val="0"/>
                <w:szCs w:val="21"/>
              </w:rPr>
              <w:t>200≤Y</w:t>
            </w:r>
            <w:r>
              <w:rPr>
                <w:rFonts w:ascii="Arial" w:hAnsi="Arial" w:cs="Arial"/>
                <w:kern w:val="0"/>
                <w:szCs w:val="21"/>
              </w:rPr>
              <w:t>＜</w:t>
            </w:r>
            <w:r>
              <w:rPr>
                <w:rFonts w:ascii="Arial" w:hAnsi="Arial" w:cs="Arial"/>
                <w:kern w:val="0"/>
                <w:szCs w:val="21"/>
              </w:rPr>
              <w:t>3000</w:t>
            </w:r>
          </w:p>
        </w:tc>
        <w:tc>
          <w:tcPr>
            <w:tcW w:w="1142" w:type="dxa"/>
            <w:tcBorders>
              <w:top w:val="nil"/>
              <w:left w:val="nil"/>
              <w:bottom w:val="single" w:sz="4" w:space="0" w:color="auto"/>
              <w:right w:val="single" w:sz="4" w:space="0" w:color="auto"/>
            </w:tcBorders>
            <w:vAlign w:val="center"/>
          </w:tcPr>
          <w:p w14:paraId="622E9C74" w14:textId="77777777" w:rsidR="005E5359" w:rsidRDefault="000F5A12">
            <w:pPr>
              <w:widowControl/>
              <w:jc w:val="left"/>
              <w:rPr>
                <w:rFonts w:ascii="Arial" w:hAnsi="Arial" w:cs="Arial"/>
                <w:kern w:val="0"/>
                <w:szCs w:val="21"/>
              </w:rPr>
            </w:pPr>
            <w:r>
              <w:rPr>
                <w:rFonts w:ascii="Arial" w:hAnsi="Arial" w:cs="Arial"/>
                <w:kern w:val="0"/>
                <w:szCs w:val="21"/>
              </w:rPr>
              <w:t>Y</w:t>
            </w:r>
            <w:r>
              <w:rPr>
                <w:rFonts w:ascii="Arial" w:hAnsi="Arial" w:cs="Arial"/>
                <w:kern w:val="0"/>
                <w:szCs w:val="21"/>
              </w:rPr>
              <w:t>＜</w:t>
            </w:r>
            <w:r>
              <w:rPr>
                <w:rFonts w:ascii="Arial" w:hAnsi="Arial" w:cs="Arial"/>
                <w:kern w:val="0"/>
                <w:szCs w:val="21"/>
              </w:rPr>
              <w:t>200</w:t>
            </w:r>
          </w:p>
        </w:tc>
      </w:tr>
      <w:tr w:rsidR="005E5359" w14:paraId="2DB13BD8" w14:textId="77777777">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14:paraId="5594BB47" w14:textId="77777777" w:rsidR="005E5359" w:rsidRDefault="000F5A12">
            <w:pPr>
              <w:widowControl/>
              <w:jc w:val="center"/>
              <w:rPr>
                <w:rFonts w:ascii="Arial" w:hAnsi="Arial" w:cs="Arial"/>
                <w:b/>
                <w:bCs/>
                <w:kern w:val="0"/>
                <w:szCs w:val="21"/>
              </w:rPr>
            </w:pPr>
            <w:r>
              <w:rPr>
                <w:rFonts w:ascii="Arial" w:hAnsi="Arial" w:cs="Arial"/>
                <w:b/>
                <w:bCs/>
                <w:kern w:val="0"/>
                <w:szCs w:val="21"/>
              </w:rPr>
              <w:t>仓储业</w:t>
            </w:r>
          </w:p>
        </w:tc>
        <w:tc>
          <w:tcPr>
            <w:tcW w:w="1384" w:type="dxa"/>
            <w:tcBorders>
              <w:top w:val="nil"/>
              <w:left w:val="nil"/>
              <w:bottom w:val="single" w:sz="4" w:space="0" w:color="auto"/>
              <w:right w:val="single" w:sz="4" w:space="0" w:color="auto"/>
            </w:tcBorders>
            <w:vAlign w:val="center"/>
          </w:tcPr>
          <w:p w14:paraId="45E17327" w14:textId="77777777" w:rsidR="005E5359" w:rsidRDefault="000F5A12">
            <w:pPr>
              <w:widowControl/>
              <w:jc w:val="left"/>
              <w:rPr>
                <w:rFonts w:ascii="Arial" w:hAnsi="Arial" w:cs="Arial"/>
                <w:kern w:val="0"/>
                <w:szCs w:val="21"/>
              </w:rPr>
            </w:pPr>
            <w:r>
              <w:rPr>
                <w:rFonts w:ascii="Arial" w:hAnsi="Arial" w:cs="Arial"/>
                <w:kern w:val="0"/>
                <w:szCs w:val="21"/>
              </w:rPr>
              <w:t>从业人员（</w:t>
            </w:r>
            <w:r>
              <w:rPr>
                <w:rFonts w:ascii="Arial" w:hAnsi="Arial" w:cs="Arial"/>
                <w:kern w:val="0"/>
                <w:szCs w:val="21"/>
              </w:rPr>
              <w:t>X</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750B6945" w14:textId="77777777" w:rsidR="005E5359" w:rsidRDefault="000F5A12">
            <w:pPr>
              <w:widowControl/>
              <w:jc w:val="center"/>
              <w:rPr>
                <w:rFonts w:ascii="Arial" w:hAnsi="Arial" w:cs="Arial"/>
                <w:kern w:val="0"/>
                <w:szCs w:val="21"/>
              </w:rPr>
            </w:pPr>
            <w:r>
              <w:rPr>
                <w:rFonts w:ascii="Arial" w:hAnsi="Arial" w:cs="Arial"/>
                <w:kern w:val="0"/>
                <w:szCs w:val="21"/>
              </w:rPr>
              <w:t>人</w:t>
            </w:r>
          </w:p>
        </w:tc>
        <w:tc>
          <w:tcPr>
            <w:tcW w:w="1966" w:type="dxa"/>
            <w:tcBorders>
              <w:top w:val="nil"/>
              <w:left w:val="nil"/>
              <w:bottom w:val="single" w:sz="4" w:space="0" w:color="auto"/>
              <w:right w:val="single" w:sz="4" w:space="0" w:color="auto"/>
            </w:tcBorders>
            <w:vAlign w:val="center"/>
          </w:tcPr>
          <w:p w14:paraId="51D26E8E" w14:textId="77777777" w:rsidR="005E5359" w:rsidRDefault="000F5A12">
            <w:pPr>
              <w:widowControl/>
              <w:jc w:val="left"/>
              <w:rPr>
                <w:rFonts w:ascii="Arial" w:hAnsi="Arial" w:cs="Arial"/>
                <w:kern w:val="0"/>
                <w:szCs w:val="21"/>
              </w:rPr>
            </w:pPr>
            <w:r>
              <w:rPr>
                <w:rFonts w:ascii="Arial" w:hAnsi="Arial" w:cs="Arial"/>
                <w:kern w:val="0"/>
                <w:szCs w:val="21"/>
              </w:rPr>
              <w:t>100≤X</w:t>
            </w:r>
            <w:r>
              <w:rPr>
                <w:rFonts w:ascii="Arial" w:hAnsi="Arial" w:cs="Arial"/>
                <w:kern w:val="0"/>
                <w:szCs w:val="21"/>
              </w:rPr>
              <w:t>＜</w:t>
            </w:r>
            <w:r>
              <w:rPr>
                <w:rFonts w:ascii="Arial" w:hAnsi="Arial" w:cs="Arial"/>
                <w:kern w:val="0"/>
                <w:szCs w:val="21"/>
              </w:rPr>
              <w:t>200</w:t>
            </w:r>
          </w:p>
        </w:tc>
        <w:tc>
          <w:tcPr>
            <w:tcW w:w="1743" w:type="dxa"/>
            <w:tcBorders>
              <w:top w:val="nil"/>
              <w:left w:val="nil"/>
              <w:bottom w:val="single" w:sz="4" w:space="0" w:color="auto"/>
              <w:right w:val="single" w:sz="4" w:space="0" w:color="auto"/>
            </w:tcBorders>
            <w:vAlign w:val="center"/>
          </w:tcPr>
          <w:p w14:paraId="10E82C68" w14:textId="77777777" w:rsidR="005E5359" w:rsidRDefault="000F5A12">
            <w:pPr>
              <w:widowControl/>
              <w:jc w:val="left"/>
              <w:rPr>
                <w:rFonts w:ascii="Arial" w:hAnsi="Arial" w:cs="Arial"/>
                <w:kern w:val="0"/>
                <w:szCs w:val="21"/>
              </w:rPr>
            </w:pPr>
            <w:r>
              <w:rPr>
                <w:rFonts w:ascii="Arial" w:hAnsi="Arial" w:cs="Arial"/>
                <w:kern w:val="0"/>
                <w:szCs w:val="21"/>
              </w:rPr>
              <w:t>20≤X</w:t>
            </w:r>
            <w:r>
              <w:rPr>
                <w:rFonts w:ascii="Arial" w:hAnsi="Arial" w:cs="Arial"/>
                <w:kern w:val="0"/>
                <w:szCs w:val="21"/>
              </w:rPr>
              <w:t>＜</w:t>
            </w:r>
            <w:r>
              <w:rPr>
                <w:rFonts w:ascii="Arial" w:hAnsi="Arial" w:cs="Arial"/>
                <w:kern w:val="0"/>
                <w:szCs w:val="21"/>
              </w:rPr>
              <w:t>100</w:t>
            </w:r>
          </w:p>
        </w:tc>
        <w:tc>
          <w:tcPr>
            <w:tcW w:w="1142" w:type="dxa"/>
            <w:tcBorders>
              <w:top w:val="nil"/>
              <w:left w:val="nil"/>
              <w:bottom w:val="single" w:sz="4" w:space="0" w:color="auto"/>
              <w:right w:val="single" w:sz="4" w:space="0" w:color="auto"/>
            </w:tcBorders>
            <w:vAlign w:val="center"/>
          </w:tcPr>
          <w:p w14:paraId="35FC5E0F" w14:textId="77777777" w:rsidR="005E5359" w:rsidRDefault="000F5A12">
            <w:pPr>
              <w:widowControl/>
              <w:jc w:val="left"/>
              <w:rPr>
                <w:rFonts w:ascii="Arial" w:hAnsi="Arial" w:cs="Arial"/>
                <w:kern w:val="0"/>
                <w:szCs w:val="21"/>
              </w:rPr>
            </w:pPr>
            <w:r>
              <w:rPr>
                <w:rFonts w:ascii="Arial" w:hAnsi="Arial" w:cs="Arial"/>
                <w:kern w:val="0"/>
                <w:szCs w:val="21"/>
              </w:rPr>
              <w:t>X</w:t>
            </w:r>
            <w:r>
              <w:rPr>
                <w:rFonts w:ascii="Arial" w:hAnsi="Arial" w:cs="Arial"/>
                <w:kern w:val="0"/>
                <w:szCs w:val="21"/>
              </w:rPr>
              <w:t>＜</w:t>
            </w:r>
            <w:r>
              <w:rPr>
                <w:rFonts w:ascii="Arial" w:hAnsi="Arial" w:cs="Arial"/>
                <w:kern w:val="0"/>
                <w:szCs w:val="21"/>
              </w:rPr>
              <w:t>20</w:t>
            </w:r>
          </w:p>
        </w:tc>
      </w:tr>
      <w:tr w:rsidR="005E5359" w14:paraId="4601A077" w14:textId="77777777">
        <w:trPr>
          <w:trHeight w:val="225"/>
          <w:jc w:val="center"/>
        </w:trPr>
        <w:tc>
          <w:tcPr>
            <w:tcW w:w="1904" w:type="dxa"/>
            <w:vMerge/>
            <w:tcBorders>
              <w:top w:val="nil"/>
              <w:left w:val="single" w:sz="4" w:space="0" w:color="auto"/>
              <w:bottom w:val="single" w:sz="4" w:space="0" w:color="auto"/>
              <w:right w:val="single" w:sz="4" w:space="0" w:color="auto"/>
            </w:tcBorders>
            <w:vAlign w:val="center"/>
          </w:tcPr>
          <w:p w14:paraId="03519182" w14:textId="77777777" w:rsidR="005E5359" w:rsidRDefault="005E5359">
            <w:pPr>
              <w:widowControl/>
              <w:jc w:val="left"/>
              <w:rPr>
                <w:rFonts w:ascii="Arial" w:hAnsi="Arial" w:cs="Arial"/>
                <w:b/>
                <w:bCs/>
                <w:kern w:val="0"/>
                <w:szCs w:val="21"/>
              </w:rPr>
            </w:pPr>
          </w:p>
        </w:tc>
        <w:tc>
          <w:tcPr>
            <w:tcW w:w="1384" w:type="dxa"/>
            <w:tcBorders>
              <w:top w:val="nil"/>
              <w:left w:val="nil"/>
              <w:bottom w:val="single" w:sz="4" w:space="0" w:color="auto"/>
              <w:right w:val="single" w:sz="4" w:space="0" w:color="auto"/>
            </w:tcBorders>
            <w:vAlign w:val="center"/>
          </w:tcPr>
          <w:p w14:paraId="6B47D901" w14:textId="77777777" w:rsidR="005E5359" w:rsidRDefault="000F5A12">
            <w:pPr>
              <w:widowControl/>
              <w:jc w:val="left"/>
              <w:rPr>
                <w:rFonts w:ascii="Arial" w:hAnsi="Arial" w:cs="Arial"/>
                <w:kern w:val="0"/>
                <w:szCs w:val="21"/>
              </w:rPr>
            </w:pPr>
            <w:r>
              <w:rPr>
                <w:rFonts w:ascii="Arial" w:hAnsi="Arial" w:cs="Arial"/>
                <w:kern w:val="0"/>
                <w:szCs w:val="21"/>
              </w:rPr>
              <w:t>营业收入（</w:t>
            </w:r>
            <w:r>
              <w:rPr>
                <w:rFonts w:ascii="Arial" w:hAnsi="Arial" w:cs="Arial"/>
                <w:kern w:val="0"/>
                <w:szCs w:val="21"/>
              </w:rPr>
              <w:t>Y</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3E5CDEB9" w14:textId="77777777" w:rsidR="005E5359" w:rsidRDefault="000F5A12">
            <w:pPr>
              <w:widowControl/>
              <w:jc w:val="center"/>
              <w:rPr>
                <w:rFonts w:ascii="Arial" w:hAnsi="Arial" w:cs="Arial"/>
                <w:kern w:val="0"/>
                <w:szCs w:val="21"/>
              </w:rPr>
            </w:pPr>
            <w:r>
              <w:rPr>
                <w:rFonts w:ascii="Arial" w:hAnsi="Arial" w:cs="Arial"/>
                <w:kern w:val="0"/>
                <w:szCs w:val="21"/>
              </w:rPr>
              <w:t>万元</w:t>
            </w:r>
          </w:p>
        </w:tc>
        <w:tc>
          <w:tcPr>
            <w:tcW w:w="1966" w:type="dxa"/>
            <w:tcBorders>
              <w:top w:val="nil"/>
              <w:left w:val="nil"/>
              <w:bottom w:val="single" w:sz="4" w:space="0" w:color="auto"/>
              <w:right w:val="single" w:sz="4" w:space="0" w:color="auto"/>
            </w:tcBorders>
            <w:vAlign w:val="center"/>
          </w:tcPr>
          <w:p w14:paraId="0BD92438" w14:textId="77777777" w:rsidR="005E5359" w:rsidRDefault="000F5A12">
            <w:pPr>
              <w:widowControl/>
              <w:jc w:val="left"/>
              <w:rPr>
                <w:rFonts w:ascii="Arial" w:hAnsi="Arial" w:cs="Arial"/>
                <w:kern w:val="0"/>
                <w:szCs w:val="21"/>
              </w:rPr>
            </w:pPr>
            <w:r>
              <w:rPr>
                <w:rFonts w:ascii="Arial" w:hAnsi="Arial" w:cs="Arial"/>
                <w:kern w:val="0"/>
                <w:szCs w:val="21"/>
              </w:rPr>
              <w:t>1000≤Y</w:t>
            </w:r>
            <w:r>
              <w:rPr>
                <w:rFonts w:ascii="Arial" w:hAnsi="Arial" w:cs="Arial"/>
                <w:kern w:val="0"/>
                <w:szCs w:val="21"/>
              </w:rPr>
              <w:t>＜</w:t>
            </w:r>
            <w:r>
              <w:rPr>
                <w:rFonts w:ascii="Arial" w:hAnsi="Arial" w:cs="Arial"/>
                <w:kern w:val="0"/>
                <w:szCs w:val="21"/>
              </w:rPr>
              <w:t>30000</w:t>
            </w:r>
          </w:p>
        </w:tc>
        <w:tc>
          <w:tcPr>
            <w:tcW w:w="1743" w:type="dxa"/>
            <w:tcBorders>
              <w:top w:val="nil"/>
              <w:left w:val="nil"/>
              <w:bottom w:val="single" w:sz="4" w:space="0" w:color="auto"/>
              <w:right w:val="single" w:sz="4" w:space="0" w:color="auto"/>
            </w:tcBorders>
            <w:vAlign w:val="center"/>
          </w:tcPr>
          <w:p w14:paraId="244F36FC" w14:textId="77777777" w:rsidR="005E5359" w:rsidRDefault="000F5A12">
            <w:pPr>
              <w:widowControl/>
              <w:jc w:val="left"/>
              <w:rPr>
                <w:rFonts w:ascii="Arial" w:hAnsi="Arial" w:cs="Arial"/>
                <w:kern w:val="0"/>
                <w:szCs w:val="21"/>
              </w:rPr>
            </w:pPr>
            <w:r>
              <w:rPr>
                <w:rFonts w:ascii="Arial" w:hAnsi="Arial" w:cs="Arial"/>
                <w:kern w:val="0"/>
                <w:szCs w:val="21"/>
              </w:rPr>
              <w:t>100≤Y</w:t>
            </w:r>
            <w:r>
              <w:rPr>
                <w:rFonts w:ascii="Arial" w:hAnsi="Arial" w:cs="Arial"/>
                <w:kern w:val="0"/>
                <w:szCs w:val="21"/>
              </w:rPr>
              <w:t>＜</w:t>
            </w:r>
            <w:r>
              <w:rPr>
                <w:rFonts w:ascii="Arial" w:hAnsi="Arial" w:cs="Arial"/>
                <w:kern w:val="0"/>
                <w:szCs w:val="21"/>
              </w:rPr>
              <w:t>1000</w:t>
            </w:r>
          </w:p>
        </w:tc>
        <w:tc>
          <w:tcPr>
            <w:tcW w:w="1142" w:type="dxa"/>
            <w:tcBorders>
              <w:top w:val="nil"/>
              <w:left w:val="nil"/>
              <w:bottom w:val="single" w:sz="4" w:space="0" w:color="auto"/>
              <w:right w:val="single" w:sz="4" w:space="0" w:color="auto"/>
            </w:tcBorders>
            <w:vAlign w:val="center"/>
          </w:tcPr>
          <w:p w14:paraId="0DFD35B2" w14:textId="77777777" w:rsidR="005E5359" w:rsidRDefault="000F5A12">
            <w:pPr>
              <w:widowControl/>
              <w:jc w:val="left"/>
              <w:rPr>
                <w:rFonts w:ascii="Arial" w:hAnsi="Arial" w:cs="Arial"/>
                <w:kern w:val="0"/>
                <w:szCs w:val="21"/>
              </w:rPr>
            </w:pPr>
            <w:r>
              <w:rPr>
                <w:rFonts w:ascii="Arial" w:hAnsi="Arial" w:cs="Arial"/>
                <w:kern w:val="0"/>
                <w:szCs w:val="21"/>
              </w:rPr>
              <w:t>Y</w:t>
            </w:r>
            <w:r>
              <w:rPr>
                <w:rFonts w:ascii="Arial" w:hAnsi="Arial" w:cs="Arial"/>
                <w:kern w:val="0"/>
                <w:szCs w:val="21"/>
              </w:rPr>
              <w:t>＜</w:t>
            </w:r>
            <w:r>
              <w:rPr>
                <w:rFonts w:ascii="Arial" w:hAnsi="Arial" w:cs="Arial"/>
                <w:kern w:val="0"/>
                <w:szCs w:val="21"/>
              </w:rPr>
              <w:t>100</w:t>
            </w:r>
          </w:p>
        </w:tc>
      </w:tr>
      <w:tr w:rsidR="005E5359" w14:paraId="4B3F6D0D" w14:textId="77777777">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14:paraId="4775D4EA" w14:textId="77777777" w:rsidR="005E5359" w:rsidRDefault="000F5A12">
            <w:pPr>
              <w:widowControl/>
              <w:jc w:val="center"/>
              <w:rPr>
                <w:rFonts w:ascii="Arial" w:hAnsi="Arial" w:cs="Arial"/>
                <w:b/>
                <w:bCs/>
                <w:kern w:val="0"/>
                <w:szCs w:val="21"/>
              </w:rPr>
            </w:pPr>
            <w:r>
              <w:rPr>
                <w:rFonts w:ascii="Arial" w:hAnsi="Arial" w:cs="Arial"/>
                <w:b/>
                <w:bCs/>
                <w:kern w:val="0"/>
                <w:szCs w:val="21"/>
              </w:rPr>
              <w:t>邮政业</w:t>
            </w:r>
          </w:p>
        </w:tc>
        <w:tc>
          <w:tcPr>
            <w:tcW w:w="1384" w:type="dxa"/>
            <w:tcBorders>
              <w:top w:val="nil"/>
              <w:left w:val="nil"/>
              <w:bottom w:val="single" w:sz="4" w:space="0" w:color="auto"/>
              <w:right w:val="single" w:sz="4" w:space="0" w:color="auto"/>
            </w:tcBorders>
            <w:vAlign w:val="center"/>
          </w:tcPr>
          <w:p w14:paraId="0E75ED20" w14:textId="77777777" w:rsidR="005E5359" w:rsidRDefault="000F5A12">
            <w:pPr>
              <w:widowControl/>
              <w:jc w:val="left"/>
              <w:rPr>
                <w:rFonts w:ascii="Arial" w:hAnsi="Arial" w:cs="Arial"/>
                <w:kern w:val="0"/>
                <w:szCs w:val="21"/>
              </w:rPr>
            </w:pPr>
            <w:r>
              <w:rPr>
                <w:rFonts w:ascii="Arial" w:hAnsi="Arial" w:cs="Arial"/>
                <w:kern w:val="0"/>
                <w:szCs w:val="21"/>
              </w:rPr>
              <w:t>从业人员（</w:t>
            </w:r>
            <w:r>
              <w:rPr>
                <w:rFonts w:ascii="Arial" w:hAnsi="Arial" w:cs="Arial"/>
                <w:kern w:val="0"/>
                <w:szCs w:val="21"/>
              </w:rPr>
              <w:t>X</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5D16AF7A" w14:textId="77777777" w:rsidR="005E5359" w:rsidRDefault="000F5A12">
            <w:pPr>
              <w:widowControl/>
              <w:jc w:val="center"/>
              <w:rPr>
                <w:rFonts w:ascii="Arial" w:hAnsi="Arial" w:cs="Arial"/>
                <w:kern w:val="0"/>
                <w:szCs w:val="21"/>
              </w:rPr>
            </w:pPr>
            <w:r>
              <w:rPr>
                <w:rFonts w:ascii="Arial" w:hAnsi="Arial" w:cs="Arial"/>
                <w:kern w:val="0"/>
                <w:szCs w:val="21"/>
              </w:rPr>
              <w:t>人</w:t>
            </w:r>
          </w:p>
        </w:tc>
        <w:tc>
          <w:tcPr>
            <w:tcW w:w="1966" w:type="dxa"/>
            <w:tcBorders>
              <w:top w:val="nil"/>
              <w:left w:val="nil"/>
              <w:bottom w:val="single" w:sz="4" w:space="0" w:color="auto"/>
              <w:right w:val="single" w:sz="4" w:space="0" w:color="auto"/>
            </w:tcBorders>
            <w:vAlign w:val="center"/>
          </w:tcPr>
          <w:p w14:paraId="4A56C6C4" w14:textId="77777777" w:rsidR="005E5359" w:rsidRDefault="000F5A12">
            <w:pPr>
              <w:widowControl/>
              <w:jc w:val="left"/>
              <w:rPr>
                <w:rFonts w:ascii="Arial" w:hAnsi="Arial" w:cs="Arial"/>
                <w:kern w:val="0"/>
                <w:szCs w:val="21"/>
              </w:rPr>
            </w:pPr>
            <w:r>
              <w:rPr>
                <w:rFonts w:ascii="Arial" w:hAnsi="Arial" w:cs="Arial"/>
                <w:kern w:val="0"/>
                <w:szCs w:val="21"/>
              </w:rPr>
              <w:t>300≤X</w:t>
            </w:r>
            <w:r>
              <w:rPr>
                <w:rFonts w:ascii="Arial" w:hAnsi="Arial" w:cs="Arial"/>
                <w:kern w:val="0"/>
                <w:szCs w:val="21"/>
              </w:rPr>
              <w:t>＜</w:t>
            </w:r>
            <w:r>
              <w:rPr>
                <w:rFonts w:ascii="Arial" w:hAnsi="Arial" w:cs="Arial"/>
                <w:kern w:val="0"/>
                <w:szCs w:val="21"/>
              </w:rPr>
              <w:t>1000</w:t>
            </w:r>
          </w:p>
        </w:tc>
        <w:tc>
          <w:tcPr>
            <w:tcW w:w="1743" w:type="dxa"/>
            <w:tcBorders>
              <w:top w:val="nil"/>
              <w:left w:val="nil"/>
              <w:bottom w:val="single" w:sz="4" w:space="0" w:color="auto"/>
              <w:right w:val="single" w:sz="4" w:space="0" w:color="auto"/>
            </w:tcBorders>
            <w:vAlign w:val="center"/>
          </w:tcPr>
          <w:p w14:paraId="7E14392C" w14:textId="77777777" w:rsidR="005E5359" w:rsidRDefault="000F5A12">
            <w:pPr>
              <w:widowControl/>
              <w:jc w:val="left"/>
              <w:rPr>
                <w:rFonts w:ascii="Arial" w:hAnsi="Arial" w:cs="Arial"/>
                <w:kern w:val="0"/>
                <w:szCs w:val="21"/>
              </w:rPr>
            </w:pPr>
            <w:r>
              <w:rPr>
                <w:rFonts w:ascii="Arial" w:hAnsi="Arial" w:cs="Arial"/>
                <w:kern w:val="0"/>
                <w:szCs w:val="21"/>
              </w:rPr>
              <w:t>20≤X</w:t>
            </w:r>
            <w:r>
              <w:rPr>
                <w:rFonts w:ascii="Arial" w:hAnsi="Arial" w:cs="Arial"/>
                <w:kern w:val="0"/>
                <w:szCs w:val="21"/>
              </w:rPr>
              <w:t>＜</w:t>
            </w:r>
            <w:r>
              <w:rPr>
                <w:rFonts w:ascii="Arial" w:hAnsi="Arial" w:cs="Arial"/>
                <w:kern w:val="0"/>
                <w:szCs w:val="21"/>
              </w:rPr>
              <w:t>300</w:t>
            </w:r>
          </w:p>
        </w:tc>
        <w:tc>
          <w:tcPr>
            <w:tcW w:w="1142" w:type="dxa"/>
            <w:tcBorders>
              <w:top w:val="nil"/>
              <w:left w:val="nil"/>
              <w:bottom w:val="single" w:sz="4" w:space="0" w:color="auto"/>
              <w:right w:val="single" w:sz="4" w:space="0" w:color="auto"/>
            </w:tcBorders>
            <w:vAlign w:val="center"/>
          </w:tcPr>
          <w:p w14:paraId="68E2435E" w14:textId="77777777" w:rsidR="005E5359" w:rsidRDefault="000F5A12">
            <w:pPr>
              <w:widowControl/>
              <w:jc w:val="left"/>
              <w:rPr>
                <w:rFonts w:ascii="Arial" w:hAnsi="Arial" w:cs="Arial"/>
                <w:kern w:val="0"/>
                <w:szCs w:val="21"/>
              </w:rPr>
            </w:pPr>
            <w:r>
              <w:rPr>
                <w:rFonts w:ascii="Arial" w:hAnsi="Arial" w:cs="Arial"/>
                <w:kern w:val="0"/>
                <w:szCs w:val="21"/>
              </w:rPr>
              <w:t>X</w:t>
            </w:r>
            <w:r>
              <w:rPr>
                <w:rFonts w:ascii="Arial" w:hAnsi="Arial" w:cs="Arial"/>
                <w:kern w:val="0"/>
                <w:szCs w:val="21"/>
              </w:rPr>
              <w:t>＜</w:t>
            </w:r>
            <w:r>
              <w:rPr>
                <w:rFonts w:ascii="Arial" w:hAnsi="Arial" w:cs="Arial"/>
                <w:kern w:val="0"/>
                <w:szCs w:val="21"/>
              </w:rPr>
              <w:t>20</w:t>
            </w:r>
          </w:p>
        </w:tc>
      </w:tr>
      <w:tr w:rsidR="005E5359" w14:paraId="03A4381A" w14:textId="77777777">
        <w:trPr>
          <w:trHeight w:val="225"/>
          <w:jc w:val="center"/>
        </w:trPr>
        <w:tc>
          <w:tcPr>
            <w:tcW w:w="1904" w:type="dxa"/>
            <w:vMerge/>
            <w:tcBorders>
              <w:top w:val="nil"/>
              <w:left w:val="single" w:sz="4" w:space="0" w:color="auto"/>
              <w:bottom w:val="single" w:sz="4" w:space="0" w:color="auto"/>
              <w:right w:val="single" w:sz="4" w:space="0" w:color="auto"/>
            </w:tcBorders>
            <w:vAlign w:val="center"/>
          </w:tcPr>
          <w:p w14:paraId="5B4767E2" w14:textId="77777777" w:rsidR="005E5359" w:rsidRDefault="005E5359">
            <w:pPr>
              <w:widowControl/>
              <w:jc w:val="left"/>
              <w:rPr>
                <w:rFonts w:ascii="Arial" w:hAnsi="Arial" w:cs="Arial"/>
                <w:b/>
                <w:bCs/>
                <w:kern w:val="0"/>
                <w:szCs w:val="21"/>
              </w:rPr>
            </w:pPr>
          </w:p>
        </w:tc>
        <w:tc>
          <w:tcPr>
            <w:tcW w:w="1384" w:type="dxa"/>
            <w:tcBorders>
              <w:top w:val="nil"/>
              <w:left w:val="nil"/>
              <w:bottom w:val="single" w:sz="4" w:space="0" w:color="auto"/>
              <w:right w:val="single" w:sz="4" w:space="0" w:color="auto"/>
            </w:tcBorders>
            <w:vAlign w:val="center"/>
          </w:tcPr>
          <w:p w14:paraId="5D6932F9" w14:textId="77777777" w:rsidR="005E5359" w:rsidRDefault="000F5A12">
            <w:pPr>
              <w:widowControl/>
              <w:jc w:val="left"/>
              <w:rPr>
                <w:rFonts w:ascii="Arial" w:hAnsi="Arial" w:cs="Arial"/>
                <w:kern w:val="0"/>
                <w:szCs w:val="21"/>
              </w:rPr>
            </w:pPr>
            <w:r>
              <w:rPr>
                <w:rFonts w:ascii="Arial" w:hAnsi="Arial" w:cs="Arial"/>
                <w:kern w:val="0"/>
                <w:szCs w:val="21"/>
              </w:rPr>
              <w:t>营业收入（</w:t>
            </w:r>
            <w:r>
              <w:rPr>
                <w:rFonts w:ascii="Arial" w:hAnsi="Arial" w:cs="Arial"/>
                <w:kern w:val="0"/>
                <w:szCs w:val="21"/>
              </w:rPr>
              <w:t>Y</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27D56D8C" w14:textId="77777777" w:rsidR="005E5359" w:rsidRDefault="000F5A12">
            <w:pPr>
              <w:widowControl/>
              <w:jc w:val="center"/>
              <w:rPr>
                <w:rFonts w:ascii="Arial" w:hAnsi="Arial" w:cs="Arial"/>
                <w:kern w:val="0"/>
                <w:szCs w:val="21"/>
              </w:rPr>
            </w:pPr>
            <w:r>
              <w:rPr>
                <w:rFonts w:ascii="Arial" w:hAnsi="Arial" w:cs="Arial"/>
                <w:kern w:val="0"/>
                <w:szCs w:val="21"/>
              </w:rPr>
              <w:t>万元</w:t>
            </w:r>
          </w:p>
        </w:tc>
        <w:tc>
          <w:tcPr>
            <w:tcW w:w="1966" w:type="dxa"/>
            <w:tcBorders>
              <w:top w:val="nil"/>
              <w:left w:val="nil"/>
              <w:bottom w:val="single" w:sz="4" w:space="0" w:color="auto"/>
              <w:right w:val="single" w:sz="4" w:space="0" w:color="auto"/>
            </w:tcBorders>
            <w:vAlign w:val="center"/>
          </w:tcPr>
          <w:p w14:paraId="41D86DB3" w14:textId="77777777" w:rsidR="005E5359" w:rsidRDefault="000F5A12">
            <w:pPr>
              <w:widowControl/>
              <w:jc w:val="left"/>
              <w:rPr>
                <w:rFonts w:ascii="Arial" w:hAnsi="Arial" w:cs="Arial"/>
                <w:kern w:val="0"/>
                <w:szCs w:val="21"/>
              </w:rPr>
            </w:pPr>
            <w:r>
              <w:rPr>
                <w:rFonts w:ascii="Arial" w:hAnsi="Arial" w:cs="Arial"/>
                <w:kern w:val="0"/>
                <w:szCs w:val="21"/>
              </w:rPr>
              <w:t>2000≤Y</w:t>
            </w:r>
            <w:r>
              <w:rPr>
                <w:rFonts w:ascii="Arial" w:hAnsi="Arial" w:cs="Arial"/>
                <w:kern w:val="0"/>
                <w:szCs w:val="21"/>
              </w:rPr>
              <w:t>＜</w:t>
            </w:r>
            <w:r>
              <w:rPr>
                <w:rFonts w:ascii="Arial" w:hAnsi="Arial" w:cs="Arial"/>
                <w:kern w:val="0"/>
                <w:szCs w:val="21"/>
              </w:rPr>
              <w:t>30000</w:t>
            </w:r>
          </w:p>
        </w:tc>
        <w:tc>
          <w:tcPr>
            <w:tcW w:w="1743" w:type="dxa"/>
            <w:tcBorders>
              <w:top w:val="nil"/>
              <w:left w:val="nil"/>
              <w:bottom w:val="single" w:sz="4" w:space="0" w:color="auto"/>
              <w:right w:val="single" w:sz="4" w:space="0" w:color="auto"/>
            </w:tcBorders>
            <w:vAlign w:val="center"/>
          </w:tcPr>
          <w:p w14:paraId="26F53DB3" w14:textId="77777777" w:rsidR="005E5359" w:rsidRDefault="000F5A12">
            <w:pPr>
              <w:widowControl/>
              <w:jc w:val="left"/>
              <w:rPr>
                <w:rFonts w:ascii="Arial" w:hAnsi="Arial" w:cs="Arial"/>
                <w:kern w:val="0"/>
                <w:szCs w:val="21"/>
              </w:rPr>
            </w:pPr>
            <w:r>
              <w:rPr>
                <w:rFonts w:ascii="Arial" w:hAnsi="Arial" w:cs="Arial"/>
                <w:kern w:val="0"/>
                <w:szCs w:val="21"/>
              </w:rPr>
              <w:t>100≤Y</w:t>
            </w:r>
            <w:r>
              <w:rPr>
                <w:rFonts w:ascii="Arial" w:hAnsi="Arial" w:cs="Arial"/>
                <w:kern w:val="0"/>
                <w:szCs w:val="21"/>
              </w:rPr>
              <w:t>＜</w:t>
            </w:r>
            <w:r>
              <w:rPr>
                <w:rFonts w:ascii="Arial" w:hAnsi="Arial" w:cs="Arial"/>
                <w:kern w:val="0"/>
                <w:szCs w:val="21"/>
              </w:rPr>
              <w:t>2000</w:t>
            </w:r>
          </w:p>
        </w:tc>
        <w:tc>
          <w:tcPr>
            <w:tcW w:w="1142" w:type="dxa"/>
            <w:tcBorders>
              <w:top w:val="nil"/>
              <w:left w:val="nil"/>
              <w:bottom w:val="single" w:sz="4" w:space="0" w:color="auto"/>
              <w:right w:val="single" w:sz="4" w:space="0" w:color="auto"/>
            </w:tcBorders>
            <w:vAlign w:val="center"/>
          </w:tcPr>
          <w:p w14:paraId="294CD56B" w14:textId="77777777" w:rsidR="005E5359" w:rsidRDefault="000F5A12">
            <w:pPr>
              <w:widowControl/>
              <w:jc w:val="left"/>
              <w:rPr>
                <w:rFonts w:ascii="Arial" w:hAnsi="Arial" w:cs="Arial"/>
                <w:kern w:val="0"/>
                <w:szCs w:val="21"/>
              </w:rPr>
            </w:pPr>
            <w:r>
              <w:rPr>
                <w:rFonts w:ascii="Arial" w:hAnsi="Arial" w:cs="Arial"/>
                <w:kern w:val="0"/>
                <w:szCs w:val="21"/>
              </w:rPr>
              <w:t>Y</w:t>
            </w:r>
            <w:r>
              <w:rPr>
                <w:rFonts w:ascii="Arial" w:hAnsi="Arial" w:cs="Arial"/>
                <w:kern w:val="0"/>
                <w:szCs w:val="21"/>
              </w:rPr>
              <w:t>＜</w:t>
            </w:r>
            <w:r>
              <w:rPr>
                <w:rFonts w:ascii="Arial" w:hAnsi="Arial" w:cs="Arial"/>
                <w:kern w:val="0"/>
                <w:szCs w:val="21"/>
              </w:rPr>
              <w:t>100</w:t>
            </w:r>
          </w:p>
        </w:tc>
      </w:tr>
      <w:tr w:rsidR="005E5359" w14:paraId="65D13241" w14:textId="77777777">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14:paraId="4E08E2D6" w14:textId="77777777" w:rsidR="005E5359" w:rsidRDefault="000F5A12">
            <w:pPr>
              <w:widowControl/>
              <w:jc w:val="center"/>
              <w:rPr>
                <w:rFonts w:ascii="Arial" w:hAnsi="Arial" w:cs="Arial"/>
                <w:b/>
                <w:bCs/>
                <w:kern w:val="0"/>
                <w:szCs w:val="21"/>
              </w:rPr>
            </w:pPr>
            <w:r>
              <w:rPr>
                <w:rFonts w:ascii="Arial" w:hAnsi="Arial" w:cs="Arial"/>
                <w:b/>
                <w:bCs/>
                <w:kern w:val="0"/>
                <w:szCs w:val="21"/>
              </w:rPr>
              <w:t>住宿业</w:t>
            </w:r>
          </w:p>
        </w:tc>
        <w:tc>
          <w:tcPr>
            <w:tcW w:w="1384" w:type="dxa"/>
            <w:tcBorders>
              <w:top w:val="nil"/>
              <w:left w:val="nil"/>
              <w:bottom w:val="single" w:sz="4" w:space="0" w:color="auto"/>
              <w:right w:val="single" w:sz="4" w:space="0" w:color="auto"/>
            </w:tcBorders>
            <w:vAlign w:val="center"/>
          </w:tcPr>
          <w:p w14:paraId="45F2F7B8" w14:textId="77777777" w:rsidR="005E5359" w:rsidRDefault="000F5A12">
            <w:pPr>
              <w:widowControl/>
              <w:jc w:val="left"/>
              <w:rPr>
                <w:rFonts w:ascii="Arial" w:hAnsi="Arial" w:cs="Arial"/>
                <w:kern w:val="0"/>
                <w:szCs w:val="21"/>
              </w:rPr>
            </w:pPr>
            <w:r>
              <w:rPr>
                <w:rFonts w:ascii="Arial" w:hAnsi="Arial" w:cs="Arial"/>
                <w:kern w:val="0"/>
                <w:szCs w:val="21"/>
              </w:rPr>
              <w:t>从业人员（</w:t>
            </w:r>
            <w:r>
              <w:rPr>
                <w:rFonts w:ascii="Arial" w:hAnsi="Arial" w:cs="Arial"/>
                <w:kern w:val="0"/>
                <w:szCs w:val="21"/>
              </w:rPr>
              <w:t>X</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15162EBB" w14:textId="77777777" w:rsidR="005E5359" w:rsidRDefault="000F5A12">
            <w:pPr>
              <w:widowControl/>
              <w:jc w:val="center"/>
              <w:rPr>
                <w:rFonts w:ascii="Arial" w:hAnsi="Arial" w:cs="Arial"/>
                <w:kern w:val="0"/>
                <w:szCs w:val="21"/>
              </w:rPr>
            </w:pPr>
            <w:r>
              <w:rPr>
                <w:rFonts w:ascii="Arial" w:hAnsi="Arial" w:cs="Arial"/>
                <w:kern w:val="0"/>
                <w:szCs w:val="21"/>
              </w:rPr>
              <w:t>人</w:t>
            </w:r>
          </w:p>
        </w:tc>
        <w:tc>
          <w:tcPr>
            <w:tcW w:w="1966" w:type="dxa"/>
            <w:tcBorders>
              <w:top w:val="nil"/>
              <w:left w:val="nil"/>
              <w:bottom w:val="single" w:sz="4" w:space="0" w:color="auto"/>
              <w:right w:val="single" w:sz="4" w:space="0" w:color="auto"/>
            </w:tcBorders>
            <w:vAlign w:val="center"/>
          </w:tcPr>
          <w:p w14:paraId="0F0B6A18" w14:textId="77777777" w:rsidR="005E5359" w:rsidRDefault="000F5A12">
            <w:pPr>
              <w:widowControl/>
              <w:jc w:val="left"/>
              <w:rPr>
                <w:rFonts w:ascii="Arial" w:hAnsi="Arial" w:cs="Arial"/>
                <w:kern w:val="0"/>
                <w:szCs w:val="21"/>
              </w:rPr>
            </w:pPr>
            <w:r>
              <w:rPr>
                <w:rFonts w:ascii="Arial" w:hAnsi="Arial" w:cs="Arial"/>
                <w:kern w:val="0"/>
                <w:szCs w:val="21"/>
              </w:rPr>
              <w:t>100≤X</w:t>
            </w:r>
            <w:r>
              <w:rPr>
                <w:rFonts w:ascii="Arial" w:hAnsi="Arial" w:cs="Arial"/>
                <w:kern w:val="0"/>
                <w:szCs w:val="21"/>
              </w:rPr>
              <w:t>＜</w:t>
            </w:r>
            <w:r>
              <w:rPr>
                <w:rFonts w:ascii="Arial" w:hAnsi="Arial" w:cs="Arial"/>
                <w:kern w:val="0"/>
                <w:szCs w:val="21"/>
              </w:rPr>
              <w:t>300</w:t>
            </w:r>
          </w:p>
        </w:tc>
        <w:tc>
          <w:tcPr>
            <w:tcW w:w="1743" w:type="dxa"/>
            <w:tcBorders>
              <w:top w:val="nil"/>
              <w:left w:val="nil"/>
              <w:bottom w:val="single" w:sz="4" w:space="0" w:color="auto"/>
              <w:right w:val="single" w:sz="4" w:space="0" w:color="auto"/>
            </w:tcBorders>
            <w:vAlign w:val="center"/>
          </w:tcPr>
          <w:p w14:paraId="43F1CA00" w14:textId="77777777" w:rsidR="005E5359" w:rsidRDefault="000F5A12">
            <w:pPr>
              <w:widowControl/>
              <w:jc w:val="left"/>
              <w:rPr>
                <w:rFonts w:ascii="Arial" w:hAnsi="Arial" w:cs="Arial"/>
                <w:kern w:val="0"/>
                <w:szCs w:val="21"/>
              </w:rPr>
            </w:pPr>
            <w:r>
              <w:rPr>
                <w:rFonts w:ascii="Arial" w:hAnsi="Arial" w:cs="Arial"/>
                <w:kern w:val="0"/>
                <w:szCs w:val="21"/>
              </w:rPr>
              <w:t>10≤X</w:t>
            </w:r>
            <w:r>
              <w:rPr>
                <w:rFonts w:ascii="Arial" w:hAnsi="Arial" w:cs="Arial"/>
                <w:kern w:val="0"/>
                <w:szCs w:val="21"/>
              </w:rPr>
              <w:t>＜</w:t>
            </w:r>
            <w:r>
              <w:rPr>
                <w:rFonts w:ascii="Arial" w:hAnsi="Arial" w:cs="Arial"/>
                <w:kern w:val="0"/>
                <w:szCs w:val="21"/>
              </w:rPr>
              <w:t>100</w:t>
            </w:r>
          </w:p>
        </w:tc>
        <w:tc>
          <w:tcPr>
            <w:tcW w:w="1142" w:type="dxa"/>
            <w:tcBorders>
              <w:top w:val="nil"/>
              <w:left w:val="nil"/>
              <w:bottom w:val="single" w:sz="4" w:space="0" w:color="auto"/>
              <w:right w:val="single" w:sz="4" w:space="0" w:color="auto"/>
            </w:tcBorders>
            <w:vAlign w:val="center"/>
          </w:tcPr>
          <w:p w14:paraId="2DDF2D14" w14:textId="77777777" w:rsidR="005E5359" w:rsidRDefault="000F5A12">
            <w:pPr>
              <w:widowControl/>
              <w:jc w:val="left"/>
              <w:rPr>
                <w:rFonts w:ascii="Arial" w:hAnsi="Arial" w:cs="Arial"/>
                <w:kern w:val="0"/>
                <w:szCs w:val="21"/>
              </w:rPr>
            </w:pPr>
            <w:r>
              <w:rPr>
                <w:rFonts w:ascii="Arial" w:hAnsi="Arial" w:cs="Arial"/>
                <w:kern w:val="0"/>
                <w:szCs w:val="21"/>
              </w:rPr>
              <w:t>X</w:t>
            </w:r>
            <w:r>
              <w:rPr>
                <w:rFonts w:ascii="Arial" w:hAnsi="Arial" w:cs="Arial"/>
                <w:kern w:val="0"/>
                <w:szCs w:val="21"/>
              </w:rPr>
              <w:t>＜</w:t>
            </w:r>
            <w:r>
              <w:rPr>
                <w:rFonts w:ascii="Arial" w:hAnsi="Arial" w:cs="Arial"/>
                <w:kern w:val="0"/>
                <w:szCs w:val="21"/>
              </w:rPr>
              <w:t>10</w:t>
            </w:r>
          </w:p>
        </w:tc>
      </w:tr>
      <w:tr w:rsidR="005E5359" w14:paraId="3FC798DF" w14:textId="77777777">
        <w:trPr>
          <w:trHeight w:val="225"/>
          <w:jc w:val="center"/>
        </w:trPr>
        <w:tc>
          <w:tcPr>
            <w:tcW w:w="1904" w:type="dxa"/>
            <w:vMerge/>
            <w:tcBorders>
              <w:top w:val="nil"/>
              <w:left w:val="single" w:sz="4" w:space="0" w:color="auto"/>
              <w:bottom w:val="single" w:sz="4" w:space="0" w:color="auto"/>
              <w:right w:val="single" w:sz="4" w:space="0" w:color="auto"/>
            </w:tcBorders>
            <w:vAlign w:val="center"/>
          </w:tcPr>
          <w:p w14:paraId="2581C739" w14:textId="77777777" w:rsidR="005E5359" w:rsidRDefault="005E5359">
            <w:pPr>
              <w:widowControl/>
              <w:jc w:val="left"/>
              <w:rPr>
                <w:rFonts w:ascii="Arial" w:hAnsi="Arial" w:cs="Arial"/>
                <w:b/>
                <w:bCs/>
                <w:kern w:val="0"/>
                <w:szCs w:val="21"/>
              </w:rPr>
            </w:pPr>
          </w:p>
        </w:tc>
        <w:tc>
          <w:tcPr>
            <w:tcW w:w="1384" w:type="dxa"/>
            <w:tcBorders>
              <w:top w:val="nil"/>
              <w:left w:val="nil"/>
              <w:bottom w:val="single" w:sz="4" w:space="0" w:color="auto"/>
              <w:right w:val="single" w:sz="4" w:space="0" w:color="auto"/>
            </w:tcBorders>
            <w:vAlign w:val="center"/>
          </w:tcPr>
          <w:p w14:paraId="7EC4A6DA" w14:textId="77777777" w:rsidR="005E5359" w:rsidRDefault="000F5A12">
            <w:pPr>
              <w:widowControl/>
              <w:jc w:val="left"/>
              <w:rPr>
                <w:rFonts w:ascii="Arial" w:hAnsi="Arial" w:cs="Arial"/>
                <w:kern w:val="0"/>
                <w:szCs w:val="21"/>
              </w:rPr>
            </w:pPr>
            <w:r>
              <w:rPr>
                <w:rFonts w:ascii="Arial" w:hAnsi="Arial" w:cs="Arial"/>
                <w:kern w:val="0"/>
                <w:szCs w:val="21"/>
              </w:rPr>
              <w:t>营业收入（</w:t>
            </w:r>
            <w:r>
              <w:rPr>
                <w:rFonts w:ascii="Arial" w:hAnsi="Arial" w:cs="Arial"/>
                <w:kern w:val="0"/>
                <w:szCs w:val="21"/>
              </w:rPr>
              <w:t>Y</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5941EE88" w14:textId="77777777" w:rsidR="005E5359" w:rsidRDefault="000F5A12">
            <w:pPr>
              <w:widowControl/>
              <w:jc w:val="center"/>
              <w:rPr>
                <w:rFonts w:ascii="Arial" w:hAnsi="Arial" w:cs="Arial"/>
                <w:kern w:val="0"/>
                <w:szCs w:val="21"/>
              </w:rPr>
            </w:pPr>
            <w:r>
              <w:rPr>
                <w:rFonts w:ascii="Arial" w:hAnsi="Arial" w:cs="Arial"/>
                <w:kern w:val="0"/>
                <w:szCs w:val="21"/>
              </w:rPr>
              <w:t>万元</w:t>
            </w:r>
          </w:p>
        </w:tc>
        <w:tc>
          <w:tcPr>
            <w:tcW w:w="1966" w:type="dxa"/>
            <w:tcBorders>
              <w:top w:val="nil"/>
              <w:left w:val="nil"/>
              <w:bottom w:val="single" w:sz="4" w:space="0" w:color="auto"/>
              <w:right w:val="single" w:sz="4" w:space="0" w:color="auto"/>
            </w:tcBorders>
            <w:vAlign w:val="center"/>
          </w:tcPr>
          <w:p w14:paraId="5168C2A1" w14:textId="77777777" w:rsidR="005E5359" w:rsidRDefault="000F5A12">
            <w:pPr>
              <w:widowControl/>
              <w:jc w:val="left"/>
              <w:rPr>
                <w:rFonts w:ascii="Arial" w:hAnsi="Arial" w:cs="Arial"/>
                <w:kern w:val="0"/>
                <w:szCs w:val="21"/>
              </w:rPr>
            </w:pPr>
            <w:r>
              <w:rPr>
                <w:rFonts w:ascii="Arial" w:hAnsi="Arial" w:cs="Arial"/>
                <w:kern w:val="0"/>
                <w:szCs w:val="21"/>
              </w:rPr>
              <w:t>2000≤Y</w:t>
            </w:r>
            <w:r>
              <w:rPr>
                <w:rFonts w:ascii="Arial" w:hAnsi="Arial" w:cs="Arial"/>
                <w:kern w:val="0"/>
                <w:szCs w:val="21"/>
              </w:rPr>
              <w:t>＜</w:t>
            </w:r>
            <w:r>
              <w:rPr>
                <w:rFonts w:ascii="Arial" w:hAnsi="Arial" w:cs="Arial"/>
                <w:kern w:val="0"/>
                <w:szCs w:val="21"/>
              </w:rPr>
              <w:t>10000</w:t>
            </w:r>
          </w:p>
        </w:tc>
        <w:tc>
          <w:tcPr>
            <w:tcW w:w="1743" w:type="dxa"/>
            <w:tcBorders>
              <w:top w:val="nil"/>
              <w:left w:val="nil"/>
              <w:bottom w:val="single" w:sz="4" w:space="0" w:color="auto"/>
              <w:right w:val="single" w:sz="4" w:space="0" w:color="auto"/>
            </w:tcBorders>
            <w:vAlign w:val="center"/>
          </w:tcPr>
          <w:p w14:paraId="3AFF718E" w14:textId="77777777" w:rsidR="005E5359" w:rsidRDefault="000F5A12">
            <w:pPr>
              <w:widowControl/>
              <w:jc w:val="left"/>
              <w:rPr>
                <w:rFonts w:ascii="Arial" w:hAnsi="Arial" w:cs="Arial"/>
                <w:kern w:val="0"/>
                <w:szCs w:val="21"/>
              </w:rPr>
            </w:pPr>
            <w:r>
              <w:rPr>
                <w:rFonts w:ascii="Arial" w:hAnsi="Arial" w:cs="Arial"/>
                <w:kern w:val="0"/>
                <w:szCs w:val="21"/>
              </w:rPr>
              <w:t>100≤Y</w:t>
            </w:r>
            <w:r>
              <w:rPr>
                <w:rFonts w:ascii="Arial" w:hAnsi="Arial" w:cs="Arial"/>
                <w:kern w:val="0"/>
                <w:szCs w:val="21"/>
              </w:rPr>
              <w:t>＜</w:t>
            </w:r>
            <w:r>
              <w:rPr>
                <w:rFonts w:ascii="Arial" w:hAnsi="Arial" w:cs="Arial"/>
                <w:kern w:val="0"/>
                <w:szCs w:val="21"/>
              </w:rPr>
              <w:t>2000</w:t>
            </w:r>
          </w:p>
        </w:tc>
        <w:tc>
          <w:tcPr>
            <w:tcW w:w="1142" w:type="dxa"/>
            <w:tcBorders>
              <w:top w:val="nil"/>
              <w:left w:val="nil"/>
              <w:bottom w:val="single" w:sz="4" w:space="0" w:color="auto"/>
              <w:right w:val="single" w:sz="4" w:space="0" w:color="auto"/>
            </w:tcBorders>
            <w:vAlign w:val="center"/>
          </w:tcPr>
          <w:p w14:paraId="74B430F8" w14:textId="77777777" w:rsidR="005E5359" w:rsidRDefault="000F5A12">
            <w:pPr>
              <w:widowControl/>
              <w:jc w:val="left"/>
              <w:rPr>
                <w:rFonts w:ascii="Arial" w:hAnsi="Arial" w:cs="Arial"/>
                <w:kern w:val="0"/>
                <w:szCs w:val="21"/>
              </w:rPr>
            </w:pPr>
            <w:r>
              <w:rPr>
                <w:rFonts w:ascii="Arial" w:hAnsi="Arial" w:cs="Arial"/>
                <w:kern w:val="0"/>
                <w:szCs w:val="21"/>
              </w:rPr>
              <w:t>Y</w:t>
            </w:r>
            <w:r>
              <w:rPr>
                <w:rFonts w:ascii="Arial" w:hAnsi="Arial" w:cs="Arial"/>
                <w:kern w:val="0"/>
                <w:szCs w:val="21"/>
              </w:rPr>
              <w:t>＜</w:t>
            </w:r>
            <w:r>
              <w:rPr>
                <w:rFonts w:ascii="Arial" w:hAnsi="Arial" w:cs="Arial"/>
                <w:kern w:val="0"/>
                <w:szCs w:val="21"/>
              </w:rPr>
              <w:t>100</w:t>
            </w:r>
          </w:p>
        </w:tc>
      </w:tr>
      <w:tr w:rsidR="005E5359" w14:paraId="6DC37419" w14:textId="77777777">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14:paraId="674089BD" w14:textId="77777777" w:rsidR="005E5359" w:rsidRDefault="000F5A12">
            <w:pPr>
              <w:widowControl/>
              <w:jc w:val="center"/>
              <w:rPr>
                <w:rFonts w:ascii="Arial" w:hAnsi="Arial" w:cs="Arial"/>
                <w:b/>
                <w:bCs/>
                <w:kern w:val="0"/>
                <w:szCs w:val="21"/>
              </w:rPr>
            </w:pPr>
            <w:r>
              <w:rPr>
                <w:rFonts w:ascii="Arial" w:hAnsi="Arial" w:cs="Arial"/>
                <w:b/>
                <w:bCs/>
                <w:kern w:val="0"/>
                <w:szCs w:val="21"/>
              </w:rPr>
              <w:t>餐饮业</w:t>
            </w:r>
          </w:p>
        </w:tc>
        <w:tc>
          <w:tcPr>
            <w:tcW w:w="1384" w:type="dxa"/>
            <w:tcBorders>
              <w:top w:val="nil"/>
              <w:left w:val="nil"/>
              <w:bottom w:val="single" w:sz="4" w:space="0" w:color="auto"/>
              <w:right w:val="single" w:sz="4" w:space="0" w:color="auto"/>
            </w:tcBorders>
            <w:vAlign w:val="center"/>
          </w:tcPr>
          <w:p w14:paraId="31F0F2A0" w14:textId="77777777" w:rsidR="005E5359" w:rsidRDefault="000F5A12">
            <w:pPr>
              <w:widowControl/>
              <w:jc w:val="left"/>
              <w:rPr>
                <w:rFonts w:ascii="Arial" w:hAnsi="Arial" w:cs="Arial"/>
                <w:kern w:val="0"/>
                <w:szCs w:val="21"/>
              </w:rPr>
            </w:pPr>
            <w:r>
              <w:rPr>
                <w:rFonts w:ascii="Arial" w:hAnsi="Arial" w:cs="Arial"/>
                <w:kern w:val="0"/>
                <w:szCs w:val="21"/>
              </w:rPr>
              <w:t>从业人员（</w:t>
            </w:r>
            <w:r>
              <w:rPr>
                <w:rFonts w:ascii="Arial" w:hAnsi="Arial" w:cs="Arial"/>
                <w:kern w:val="0"/>
                <w:szCs w:val="21"/>
              </w:rPr>
              <w:t>X</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0398AB3C" w14:textId="77777777" w:rsidR="005E5359" w:rsidRDefault="000F5A12">
            <w:pPr>
              <w:widowControl/>
              <w:jc w:val="center"/>
              <w:rPr>
                <w:rFonts w:ascii="Arial" w:hAnsi="Arial" w:cs="Arial"/>
                <w:kern w:val="0"/>
                <w:szCs w:val="21"/>
              </w:rPr>
            </w:pPr>
            <w:r>
              <w:rPr>
                <w:rFonts w:ascii="Arial" w:hAnsi="Arial" w:cs="Arial"/>
                <w:kern w:val="0"/>
                <w:szCs w:val="21"/>
              </w:rPr>
              <w:t>人</w:t>
            </w:r>
          </w:p>
        </w:tc>
        <w:tc>
          <w:tcPr>
            <w:tcW w:w="1966" w:type="dxa"/>
            <w:tcBorders>
              <w:top w:val="nil"/>
              <w:left w:val="nil"/>
              <w:bottom w:val="single" w:sz="4" w:space="0" w:color="auto"/>
              <w:right w:val="single" w:sz="4" w:space="0" w:color="auto"/>
            </w:tcBorders>
            <w:vAlign w:val="center"/>
          </w:tcPr>
          <w:p w14:paraId="12EDDEBD" w14:textId="77777777" w:rsidR="005E5359" w:rsidRDefault="000F5A12">
            <w:pPr>
              <w:widowControl/>
              <w:jc w:val="left"/>
              <w:rPr>
                <w:rFonts w:ascii="Arial" w:hAnsi="Arial" w:cs="Arial"/>
                <w:kern w:val="0"/>
                <w:szCs w:val="21"/>
              </w:rPr>
            </w:pPr>
            <w:r>
              <w:rPr>
                <w:rFonts w:ascii="Arial" w:hAnsi="Arial" w:cs="Arial"/>
                <w:kern w:val="0"/>
                <w:szCs w:val="21"/>
              </w:rPr>
              <w:t>100≤X</w:t>
            </w:r>
            <w:r>
              <w:rPr>
                <w:rFonts w:ascii="Arial" w:hAnsi="Arial" w:cs="Arial"/>
                <w:kern w:val="0"/>
                <w:szCs w:val="21"/>
              </w:rPr>
              <w:t>＜</w:t>
            </w:r>
            <w:r>
              <w:rPr>
                <w:rFonts w:ascii="Arial" w:hAnsi="Arial" w:cs="Arial"/>
                <w:kern w:val="0"/>
                <w:szCs w:val="21"/>
              </w:rPr>
              <w:t>300</w:t>
            </w:r>
          </w:p>
        </w:tc>
        <w:tc>
          <w:tcPr>
            <w:tcW w:w="1743" w:type="dxa"/>
            <w:tcBorders>
              <w:top w:val="nil"/>
              <w:left w:val="nil"/>
              <w:bottom w:val="single" w:sz="4" w:space="0" w:color="auto"/>
              <w:right w:val="single" w:sz="4" w:space="0" w:color="auto"/>
            </w:tcBorders>
            <w:vAlign w:val="center"/>
          </w:tcPr>
          <w:p w14:paraId="4A86A624" w14:textId="77777777" w:rsidR="005E5359" w:rsidRDefault="000F5A12">
            <w:pPr>
              <w:widowControl/>
              <w:jc w:val="left"/>
              <w:rPr>
                <w:rFonts w:ascii="Arial" w:hAnsi="Arial" w:cs="Arial"/>
                <w:kern w:val="0"/>
                <w:szCs w:val="21"/>
              </w:rPr>
            </w:pPr>
            <w:r>
              <w:rPr>
                <w:rFonts w:ascii="Arial" w:hAnsi="Arial" w:cs="Arial"/>
                <w:kern w:val="0"/>
                <w:szCs w:val="21"/>
              </w:rPr>
              <w:t>10≤X</w:t>
            </w:r>
            <w:r>
              <w:rPr>
                <w:rFonts w:ascii="Arial" w:hAnsi="Arial" w:cs="Arial"/>
                <w:kern w:val="0"/>
                <w:szCs w:val="21"/>
              </w:rPr>
              <w:t>＜</w:t>
            </w:r>
            <w:r>
              <w:rPr>
                <w:rFonts w:ascii="Arial" w:hAnsi="Arial" w:cs="Arial"/>
                <w:kern w:val="0"/>
                <w:szCs w:val="21"/>
              </w:rPr>
              <w:t>100</w:t>
            </w:r>
          </w:p>
        </w:tc>
        <w:tc>
          <w:tcPr>
            <w:tcW w:w="1142" w:type="dxa"/>
            <w:tcBorders>
              <w:top w:val="nil"/>
              <w:left w:val="nil"/>
              <w:bottom w:val="single" w:sz="4" w:space="0" w:color="auto"/>
              <w:right w:val="single" w:sz="4" w:space="0" w:color="auto"/>
            </w:tcBorders>
            <w:vAlign w:val="center"/>
          </w:tcPr>
          <w:p w14:paraId="2AA096BC" w14:textId="77777777" w:rsidR="005E5359" w:rsidRDefault="000F5A12">
            <w:pPr>
              <w:widowControl/>
              <w:jc w:val="left"/>
              <w:rPr>
                <w:rFonts w:ascii="Arial" w:hAnsi="Arial" w:cs="Arial"/>
                <w:kern w:val="0"/>
                <w:szCs w:val="21"/>
              </w:rPr>
            </w:pPr>
            <w:r>
              <w:rPr>
                <w:rFonts w:ascii="Arial" w:hAnsi="Arial" w:cs="Arial"/>
                <w:kern w:val="0"/>
                <w:szCs w:val="21"/>
              </w:rPr>
              <w:t>X</w:t>
            </w:r>
            <w:r>
              <w:rPr>
                <w:rFonts w:ascii="Arial" w:hAnsi="Arial" w:cs="Arial"/>
                <w:kern w:val="0"/>
                <w:szCs w:val="21"/>
              </w:rPr>
              <w:t>＜</w:t>
            </w:r>
            <w:r>
              <w:rPr>
                <w:rFonts w:ascii="Arial" w:hAnsi="Arial" w:cs="Arial"/>
                <w:kern w:val="0"/>
                <w:szCs w:val="21"/>
              </w:rPr>
              <w:t>10</w:t>
            </w:r>
          </w:p>
        </w:tc>
      </w:tr>
      <w:tr w:rsidR="005E5359" w14:paraId="28136B4E" w14:textId="77777777">
        <w:trPr>
          <w:trHeight w:val="225"/>
          <w:jc w:val="center"/>
        </w:trPr>
        <w:tc>
          <w:tcPr>
            <w:tcW w:w="1904" w:type="dxa"/>
            <w:vMerge/>
            <w:tcBorders>
              <w:top w:val="nil"/>
              <w:left w:val="single" w:sz="4" w:space="0" w:color="auto"/>
              <w:bottom w:val="single" w:sz="4" w:space="0" w:color="auto"/>
              <w:right w:val="single" w:sz="4" w:space="0" w:color="auto"/>
            </w:tcBorders>
            <w:vAlign w:val="center"/>
          </w:tcPr>
          <w:p w14:paraId="7E49E00F" w14:textId="77777777" w:rsidR="005E5359" w:rsidRDefault="005E5359">
            <w:pPr>
              <w:widowControl/>
              <w:jc w:val="left"/>
              <w:rPr>
                <w:rFonts w:ascii="Arial" w:hAnsi="Arial" w:cs="Arial"/>
                <w:b/>
                <w:bCs/>
                <w:kern w:val="0"/>
                <w:szCs w:val="21"/>
              </w:rPr>
            </w:pPr>
          </w:p>
        </w:tc>
        <w:tc>
          <w:tcPr>
            <w:tcW w:w="1384" w:type="dxa"/>
            <w:tcBorders>
              <w:top w:val="nil"/>
              <w:left w:val="nil"/>
              <w:bottom w:val="single" w:sz="4" w:space="0" w:color="auto"/>
              <w:right w:val="single" w:sz="4" w:space="0" w:color="auto"/>
            </w:tcBorders>
            <w:vAlign w:val="center"/>
          </w:tcPr>
          <w:p w14:paraId="73259EC0" w14:textId="77777777" w:rsidR="005E5359" w:rsidRDefault="000F5A12">
            <w:pPr>
              <w:widowControl/>
              <w:jc w:val="left"/>
              <w:rPr>
                <w:rFonts w:ascii="Arial" w:hAnsi="Arial" w:cs="Arial"/>
                <w:kern w:val="0"/>
                <w:szCs w:val="21"/>
              </w:rPr>
            </w:pPr>
            <w:r>
              <w:rPr>
                <w:rFonts w:ascii="Arial" w:hAnsi="Arial" w:cs="Arial"/>
                <w:kern w:val="0"/>
                <w:szCs w:val="21"/>
              </w:rPr>
              <w:t>营业收入（</w:t>
            </w:r>
            <w:r>
              <w:rPr>
                <w:rFonts w:ascii="Arial" w:hAnsi="Arial" w:cs="Arial"/>
                <w:kern w:val="0"/>
                <w:szCs w:val="21"/>
              </w:rPr>
              <w:t>Y</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05481CF8" w14:textId="77777777" w:rsidR="005E5359" w:rsidRDefault="000F5A12">
            <w:pPr>
              <w:widowControl/>
              <w:jc w:val="center"/>
              <w:rPr>
                <w:rFonts w:ascii="Arial" w:hAnsi="Arial" w:cs="Arial"/>
                <w:kern w:val="0"/>
                <w:szCs w:val="21"/>
              </w:rPr>
            </w:pPr>
            <w:r>
              <w:rPr>
                <w:rFonts w:ascii="Arial" w:hAnsi="Arial" w:cs="Arial"/>
                <w:kern w:val="0"/>
                <w:szCs w:val="21"/>
              </w:rPr>
              <w:t>万元</w:t>
            </w:r>
          </w:p>
        </w:tc>
        <w:tc>
          <w:tcPr>
            <w:tcW w:w="1966" w:type="dxa"/>
            <w:tcBorders>
              <w:top w:val="nil"/>
              <w:left w:val="nil"/>
              <w:bottom w:val="single" w:sz="4" w:space="0" w:color="auto"/>
              <w:right w:val="single" w:sz="4" w:space="0" w:color="auto"/>
            </w:tcBorders>
            <w:vAlign w:val="center"/>
          </w:tcPr>
          <w:p w14:paraId="3A8C1B41" w14:textId="77777777" w:rsidR="005E5359" w:rsidRDefault="000F5A12">
            <w:pPr>
              <w:widowControl/>
              <w:jc w:val="left"/>
              <w:rPr>
                <w:rFonts w:ascii="Arial" w:hAnsi="Arial" w:cs="Arial"/>
                <w:kern w:val="0"/>
                <w:szCs w:val="21"/>
              </w:rPr>
            </w:pPr>
            <w:r>
              <w:rPr>
                <w:rFonts w:ascii="Arial" w:hAnsi="Arial" w:cs="Arial"/>
                <w:kern w:val="0"/>
                <w:szCs w:val="21"/>
              </w:rPr>
              <w:t>2000≤Y</w:t>
            </w:r>
            <w:r>
              <w:rPr>
                <w:rFonts w:ascii="Arial" w:hAnsi="Arial" w:cs="Arial"/>
                <w:kern w:val="0"/>
                <w:szCs w:val="21"/>
              </w:rPr>
              <w:t>＜</w:t>
            </w:r>
            <w:r>
              <w:rPr>
                <w:rFonts w:ascii="Arial" w:hAnsi="Arial" w:cs="Arial"/>
                <w:kern w:val="0"/>
                <w:szCs w:val="21"/>
              </w:rPr>
              <w:t>10000</w:t>
            </w:r>
          </w:p>
        </w:tc>
        <w:tc>
          <w:tcPr>
            <w:tcW w:w="1743" w:type="dxa"/>
            <w:tcBorders>
              <w:top w:val="nil"/>
              <w:left w:val="nil"/>
              <w:bottom w:val="single" w:sz="4" w:space="0" w:color="auto"/>
              <w:right w:val="single" w:sz="4" w:space="0" w:color="auto"/>
            </w:tcBorders>
            <w:vAlign w:val="center"/>
          </w:tcPr>
          <w:p w14:paraId="2BFE5931" w14:textId="77777777" w:rsidR="005E5359" w:rsidRDefault="000F5A12">
            <w:pPr>
              <w:widowControl/>
              <w:jc w:val="left"/>
              <w:rPr>
                <w:rFonts w:ascii="Arial" w:hAnsi="Arial" w:cs="Arial"/>
                <w:kern w:val="0"/>
                <w:szCs w:val="21"/>
              </w:rPr>
            </w:pPr>
            <w:r>
              <w:rPr>
                <w:rFonts w:ascii="Arial" w:hAnsi="Arial" w:cs="Arial"/>
                <w:kern w:val="0"/>
                <w:szCs w:val="21"/>
              </w:rPr>
              <w:t>100≤Y</w:t>
            </w:r>
            <w:r>
              <w:rPr>
                <w:rFonts w:ascii="Arial" w:hAnsi="Arial" w:cs="Arial"/>
                <w:kern w:val="0"/>
                <w:szCs w:val="21"/>
              </w:rPr>
              <w:t>＜</w:t>
            </w:r>
            <w:r>
              <w:rPr>
                <w:rFonts w:ascii="Arial" w:hAnsi="Arial" w:cs="Arial"/>
                <w:kern w:val="0"/>
                <w:szCs w:val="21"/>
              </w:rPr>
              <w:t>2000</w:t>
            </w:r>
          </w:p>
        </w:tc>
        <w:tc>
          <w:tcPr>
            <w:tcW w:w="1142" w:type="dxa"/>
            <w:tcBorders>
              <w:top w:val="nil"/>
              <w:left w:val="nil"/>
              <w:bottom w:val="single" w:sz="4" w:space="0" w:color="auto"/>
              <w:right w:val="single" w:sz="4" w:space="0" w:color="auto"/>
            </w:tcBorders>
            <w:vAlign w:val="center"/>
          </w:tcPr>
          <w:p w14:paraId="57B078B4" w14:textId="77777777" w:rsidR="005E5359" w:rsidRDefault="000F5A12">
            <w:pPr>
              <w:widowControl/>
              <w:jc w:val="left"/>
              <w:rPr>
                <w:rFonts w:ascii="Arial" w:hAnsi="Arial" w:cs="Arial"/>
                <w:kern w:val="0"/>
                <w:szCs w:val="21"/>
              </w:rPr>
            </w:pPr>
            <w:r>
              <w:rPr>
                <w:rFonts w:ascii="Arial" w:hAnsi="Arial" w:cs="Arial"/>
                <w:kern w:val="0"/>
                <w:szCs w:val="21"/>
              </w:rPr>
              <w:t>Y</w:t>
            </w:r>
            <w:r>
              <w:rPr>
                <w:rFonts w:ascii="Arial" w:hAnsi="Arial" w:cs="Arial"/>
                <w:kern w:val="0"/>
                <w:szCs w:val="21"/>
              </w:rPr>
              <w:t>＜</w:t>
            </w:r>
            <w:r>
              <w:rPr>
                <w:rFonts w:ascii="Arial" w:hAnsi="Arial" w:cs="Arial"/>
                <w:kern w:val="0"/>
                <w:szCs w:val="21"/>
              </w:rPr>
              <w:t>100</w:t>
            </w:r>
          </w:p>
        </w:tc>
      </w:tr>
      <w:tr w:rsidR="005E5359" w14:paraId="7D2EDB2A" w14:textId="77777777">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14:paraId="0C0867FB" w14:textId="77777777" w:rsidR="005E5359" w:rsidRDefault="000F5A12">
            <w:pPr>
              <w:widowControl/>
              <w:jc w:val="center"/>
              <w:rPr>
                <w:rFonts w:ascii="Arial" w:hAnsi="Arial" w:cs="Arial"/>
                <w:b/>
                <w:bCs/>
                <w:kern w:val="0"/>
                <w:szCs w:val="21"/>
              </w:rPr>
            </w:pPr>
            <w:r>
              <w:rPr>
                <w:rFonts w:ascii="Arial" w:hAnsi="Arial" w:cs="Arial"/>
                <w:b/>
                <w:bCs/>
                <w:kern w:val="0"/>
                <w:szCs w:val="21"/>
              </w:rPr>
              <w:t>信息传输业</w:t>
            </w:r>
          </w:p>
        </w:tc>
        <w:tc>
          <w:tcPr>
            <w:tcW w:w="1384" w:type="dxa"/>
            <w:tcBorders>
              <w:top w:val="nil"/>
              <w:left w:val="nil"/>
              <w:bottom w:val="single" w:sz="4" w:space="0" w:color="auto"/>
              <w:right w:val="single" w:sz="4" w:space="0" w:color="auto"/>
            </w:tcBorders>
            <w:vAlign w:val="center"/>
          </w:tcPr>
          <w:p w14:paraId="3989B717" w14:textId="77777777" w:rsidR="005E5359" w:rsidRDefault="000F5A12">
            <w:pPr>
              <w:widowControl/>
              <w:jc w:val="left"/>
              <w:rPr>
                <w:rFonts w:ascii="Arial" w:hAnsi="Arial" w:cs="Arial"/>
                <w:kern w:val="0"/>
                <w:szCs w:val="21"/>
              </w:rPr>
            </w:pPr>
            <w:r>
              <w:rPr>
                <w:rFonts w:ascii="Arial" w:hAnsi="Arial" w:cs="Arial"/>
                <w:kern w:val="0"/>
                <w:szCs w:val="21"/>
              </w:rPr>
              <w:t>从业人员（</w:t>
            </w:r>
            <w:r>
              <w:rPr>
                <w:rFonts w:ascii="Arial" w:hAnsi="Arial" w:cs="Arial"/>
                <w:kern w:val="0"/>
                <w:szCs w:val="21"/>
              </w:rPr>
              <w:t>X</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7341BBF4" w14:textId="77777777" w:rsidR="005E5359" w:rsidRDefault="000F5A12">
            <w:pPr>
              <w:widowControl/>
              <w:jc w:val="center"/>
              <w:rPr>
                <w:rFonts w:ascii="Arial" w:hAnsi="Arial" w:cs="Arial"/>
                <w:kern w:val="0"/>
                <w:szCs w:val="21"/>
              </w:rPr>
            </w:pPr>
            <w:r>
              <w:rPr>
                <w:rFonts w:ascii="Arial" w:hAnsi="Arial" w:cs="Arial"/>
                <w:kern w:val="0"/>
                <w:szCs w:val="21"/>
              </w:rPr>
              <w:t>人</w:t>
            </w:r>
          </w:p>
        </w:tc>
        <w:tc>
          <w:tcPr>
            <w:tcW w:w="1966" w:type="dxa"/>
            <w:tcBorders>
              <w:top w:val="nil"/>
              <w:left w:val="nil"/>
              <w:bottom w:val="single" w:sz="4" w:space="0" w:color="auto"/>
              <w:right w:val="single" w:sz="4" w:space="0" w:color="auto"/>
            </w:tcBorders>
            <w:vAlign w:val="center"/>
          </w:tcPr>
          <w:p w14:paraId="3BD46E3C" w14:textId="77777777" w:rsidR="005E5359" w:rsidRDefault="000F5A12">
            <w:pPr>
              <w:widowControl/>
              <w:jc w:val="left"/>
              <w:rPr>
                <w:rFonts w:ascii="Arial" w:hAnsi="Arial" w:cs="Arial"/>
                <w:kern w:val="0"/>
                <w:szCs w:val="21"/>
              </w:rPr>
            </w:pPr>
            <w:r>
              <w:rPr>
                <w:rFonts w:ascii="Arial" w:hAnsi="Arial" w:cs="Arial"/>
                <w:kern w:val="0"/>
                <w:szCs w:val="21"/>
              </w:rPr>
              <w:t>100≤X</w:t>
            </w:r>
            <w:r>
              <w:rPr>
                <w:rFonts w:ascii="Arial" w:hAnsi="Arial" w:cs="Arial"/>
                <w:kern w:val="0"/>
                <w:szCs w:val="21"/>
              </w:rPr>
              <w:t>＜</w:t>
            </w:r>
            <w:r>
              <w:rPr>
                <w:rFonts w:ascii="Arial" w:hAnsi="Arial" w:cs="Arial"/>
                <w:kern w:val="0"/>
                <w:szCs w:val="21"/>
              </w:rPr>
              <w:t>2000</w:t>
            </w:r>
          </w:p>
        </w:tc>
        <w:tc>
          <w:tcPr>
            <w:tcW w:w="1743" w:type="dxa"/>
            <w:tcBorders>
              <w:top w:val="nil"/>
              <w:left w:val="nil"/>
              <w:bottom w:val="single" w:sz="4" w:space="0" w:color="auto"/>
              <w:right w:val="single" w:sz="4" w:space="0" w:color="auto"/>
            </w:tcBorders>
            <w:vAlign w:val="center"/>
          </w:tcPr>
          <w:p w14:paraId="5F95D188" w14:textId="77777777" w:rsidR="005E5359" w:rsidRDefault="000F5A12">
            <w:pPr>
              <w:widowControl/>
              <w:jc w:val="left"/>
              <w:rPr>
                <w:rFonts w:ascii="Arial" w:hAnsi="Arial" w:cs="Arial"/>
                <w:kern w:val="0"/>
                <w:szCs w:val="21"/>
              </w:rPr>
            </w:pPr>
            <w:r>
              <w:rPr>
                <w:rFonts w:ascii="Arial" w:hAnsi="Arial" w:cs="Arial"/>
                <w:kern w:val="0"/>
                <w:szCs w:val="21"/>
              </w:rPr>
              <w:t>10≤X</w:t>
            </w:r>
            <w:r>
              <w:rPr>
                <w:rFonts w:ascii="Arial" w:hAnsi="Arial" w:cs="Arial"/>
                <w:kern w:val="0"/>
                <w:szCs w:val="21"/>
              </w:rPr>
              <w:t>＜</w:t>
            </w:r>
            <w:r>
              <w:rPr>
                <w:rFonts w:ascii="Arial" w:hAnsi="Arial" w:cs="Arial"/>
                <w:kern w:val="0"/>
                <w:szCs w:val="21"/>
              </w:rPr>
              <w:t>100</w:t>
            </w:r>
          </w:p>
        </w:tc>
        <w:tc>
          <w:tcPr>
            <w:tcW w:w="1142" w:type="dxa"/>
            <w:tcBorders>
              <w:top w:val="nil"/>
              <w:left w:val="nil"/>
              <w:bottom w:val="single" w:sz="4" w:space="0" w:color="auto"/>
              <w:right w:val="single" w:sz="4" w:space="0" w:color="auto"/>
            </w:tcBorders>
            <w:vAlign w:val="center"/>
          </w:tcPr>
          <w:p w14:paraId="1194312A" w14:textId="77777777" w:rsidR="005E5359" w:rsidRDefault="000F5A12">
            <w:pPr>
              <w:widowControl/>
              <w:jc w:val="left"/>
              <w:rPr>
                <w:rFonts w:ascii="Arial" w:hAnsi="Arial" w:cs="Arial"/>
                <w:kern w:val="0"/>
                <w:szCs w:val="21"/>
              </w:rPr>
            </w:pPr>
            <w:r>
              <w:rPr>
                <w:rFonts w:ascii="Arial" w:hAnsi="Arial" w:cs="Arial"/>
                <w:kern w:val="0"/>
                <w:szCs w:val="21"/>
              </w:rPr>
              <w:t>X</w:t>
            </w:r>
            <w:r>
              <w:rPr>
                <w:rFonts w:ascii="Arial" w:hAnsi="Arial" w:cs="Arial"/>
                <w:kern w:val="0"/>
                <w:szCs w:val="21"/>
              </w:rPr>
              <w:t>＜</w:t>
            </w:r>
            <w:r>
              <w:rPr>
                <w:rFonts w:ascii="Arial" w:hAnsi="Arial" w:cs="Arial"/>
                <w:kern w:val="0"/>
                <w:szCs w:val="21"/>
              </w:rPr>
              <w:t>10</w:t>
            </w:r>
          </w:p>
        </w:tc>
      </w:tr>
      <w:tr w:rsidR="005E5359" w14:paraId="70430DFC" w14:textId="77777777">
        <w:trPr>
          <w:trHeight w:val="225"/>
          <w:jc w:val="center"/>
        </w:trPr>
        <w:tc>
          <w:tcPr>
            <w:tcW w:w="1904" w:type="dxa"/>
            <w:vMerge/>
            <w:tcBorders>
              <w:top w:val="nil"/>
              <w:left w:val="single" w:sz="4" w:space="0" w:color="auto"/>
              <w:bottom w:val="single" w:sz="4" w:space="0" w:color="auto"/>
              <w:right w:val="single" w:sz="4" w:space="0" w:color="auto"/>
            </w:tcBorders>
            <w:vAlign w:val="center"/>
          </w:tcPr>
          <w:p w14:paraId="099AE255" w14:textId="77777777" w:rsidR="005E5359" w:rsidRDefault="005E5359">
            <w:pPr>
              <w:widowControl/>
              <w:jc w:val="left"/>
              <w:rPr>
                <w:rFonts w:ascii="Arial" w:hAnsi="Arial" w:cs="Arial"/>
                <w:b/>
                <w:bCs/>
                <w:kern w:val="0"/>
                <w:szCs w:val="21"/>
              </w:rPr>
            </w:pPr>
          </w:p>
        </w:tc>
        <w:tc>
          <w:tcPr>
            <w:tcW w:w="1384" w:type="dxa"/>
            <w:tcBorders>
              <w:top w:val="nil"/>
              <w:left w:val="nil"/>
              <w:bottom w:val="single" w:sz="4" w:space="0" w:color="auto"/>
              <w:right w:val="single" w:sz="4" w:space="0" w:color="auto"/>
            </w:tcBorders>
            <w:vAlign w:val="center"/>
          </w:tcPr>
          <w:p w14:paraId="15E984F6" w14:textId="77777777" w:rsidR="005E5359" w:rsidRDefault="000F5A12">
            <w:pPr>
              <w:widowControl/>
              <w:jc w:val="left"/>
              <w:rPr>
                <w:rFonts w:ascii="Arial" w:hAnsi="Arial" w:cs="Arial"/>
                <w:kern w:val="0"/>
                <w:szCs w:val="21"/>
              </w:rPr>
            </w:pPr>
            <w:r>
              <w:rPr>
                <w:rFonts w:ascii="Arial" w:hAnsi="Arial" w:cs="Arial"/>
                <w:kern w:val="0"/>
                <w:szCs w:val="21"/>
              </w:rPr>
              <w:t>营业收入（</w:t>
            </w:r>
            <w:r>
              <w:rPr>
                <w:rFonts w:ascii="Arial" w:hAnsi="Arial" w:cs="Arial"/>
                <w:kern w:val="0"/>
                <w:szCs w:val="21"/>
              </w:rPr>
              <w:t>Y</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3A9EA00B" w14:textId="77777777" w:rsidR="005E5359" w:rsidRDefault="000F5A12">
            <w:pPr>
              <w:widowControl/>
              <w:jc w:val="center"/>
              <w:rPr>
                <w:rFonts w:ascii="Arial" w:hAnsi="Arial" w:cs="Arial"/>
                <w:kern w:val="0"/>
                <w:szCs w:val="21"/>
              </w:rPr>
            </w:pPr>
            <w:r>
              <w:rPr>
                <w:rFonts w:ascii="Arial" w:hAnsi="Arial" w:cs="Arial"/>
                <w:kern w:val="0"/>
                <w:szCs w:val="21"/>
              </w:rPr>
              <w:t>万元</w:t>
            </w:r>
          </w:p>
        </w:tc>
        <w:tc>
          <w:tcPr>
            <w:tcW w:w="1966" w:type="dxa"/>
            <w:tcBorders>
              <w:top w:val="nil"/>
              <w:left w:val="nil"/>
              <w:bottom w:val="single" w:sz="4" w:space="0" w:color="auto"/>
              <w:right w:val="single" w:sz="4" w:space="0" w:color="auto"/>
            </w:tcBorders>
            <w:vAlign w:val="center"/>
          </w:tcPr>
          <w:p w14:paraId="726E9531" w14:textId="77777777" w:rsidR="005E5359" w:rsidRDefault="000F5A12">
            <w:pPr>
              <w:widowControl/>
              <w:jc w:val="left"/>
              <w:rPr>
                <w:rFonts w:ascii="Arial" w:hAnsi="Arial" w:cs="Arial"/>
                <w:kern w:val="0"/>
                <w:szCs w:val="21"/>
              </w:rPr>
            </w:pPr>
            <w:r>
              <w:rPr>
                <w:rFonts w:ascii="Arial" w:hAnsi="Arial" w:cs="Arial"/>
                <w:kern w:val="0"/>
                <w:szCs w:val="21"/>
              </w:rPr>
              <w:t>1000≤Y</w:t>
            </w:r>
            <w:r>
              <w:rPr>
                <w:rFonts w:ascii="Arial" w:hAnsi="Arial" w:cs="Arial"/>
                <w:kern w:val="0"/>
                <w:szCs w:val="21"/>
              </w:rPr>
              <w:t>＜</w:t>
            </w:r>
            <w:r>
              <w:rPr>
                <w:rFonts w:ascii="Arial" w:hAnsi="Arial" w:cs="Arial"/>
                <w:kern w:val="0"/>
                <w:szCs w:val="21"/>
              </w:rPr>
              <w:t>100000</w:t>
            </w:r>
          </w:p>
        </w:tc>
        <w:tc>
          <w:tcPr>
            <w:tcW w:w="1743" w:type="dxa"/>
            <w:tcBorders>
              <w:top w:val="nil"/>
              <w:left w:val="nil"/>
              <w:bottom w:val="single" w:sz="4" w:space="0" w:color="auto"/>
              <w:right w:val="single" w:sz="4" w:space="0" w:color="auto"/>
            </w:tcBorders>
            <w:vAlign w:val="center"/>
          </w:tcPr>
          <w:p w14:paraId="175E78C8" w14:textId="77777777" w:rsidR="005E5359" w:rsidRDefault="000F5A12">
            <w:pPr>
              <w:widowControl/>
              <w:jc w:val="left"/>
              <w:rPr>
                <w:rFonts w:ascii="Arial" w:hAnsi="Arial" w:cs="Arial"/>
                <w:kern w:val="0"/>
                <w:szCs w:val="21"/>
              </w:rPr>
            </w:pPr>
            <w:r>
              <w:rPr>
                <w:rFonts w:ascii="Arial" w:hAnsi="Arial" w:cs="Arial"/>
                <w:kern w:val="0"/>
                <w:szCs w:val="21"/>
              </w:rPr>
              <w:t>100≤Y</w:t>
            </w:r>
            <w:r>
              <w:rPr>
                <w:rFonts w:ascii="Arial" w:hAnsi="Arial" w:cs="Arial"/>
                <w:kern w:val="0"/>
                <w:szCs w:val="21"/>
              </w:rPr>
              <w:t>＜</w:t>
            </w:r>
            <w:r>
              <w:rPr>
                <w:rFonts w:ascii="Arial" w:hAnsi="Arial" w:cs="Arial"/>
                <w:kern w:val="0"/>
                <w:szCs w:val="21"/>
              </w:rPr>
              <w:t>1000</w:t>
            </w:r>
          </w:p>
        </w:tc>
        <w:tc>
          <w:tcPr>
            <w:tcW w:w="1142" w:type="dxa"/>
            <w:tcBorders>
              <w:top w:val="nil"/>
              <w:left w:val="nil"/>
              <w:bottom w:val="single" w:sz="4" w:space="0" w:color="auto"/>
              <w:right w:val="single" w:sz="4" w:space="0" w:color="auto"/>
            </w:tcBorders>
            <w:vAlign w:val="center"/>
          </w:tcPr>
          <w:p w14:paraId="1E4C4D6D" w14:textId="77777777" w:rsidR="005E5359" w:rsidRDefault="000F5A12">
            <w:pPr>
              <w:widowControl/>
              <w:jc w:val="left"/>
              <w:rPr>
                <w:rFonts w:ascii="Arial" w:hAnsi="Arial" w:cs="Arial"/>
                <w:kern w:val="0"/>
                <w:szCs w:val="21"/>
              </w:rPr>
            </w:pPr>
            <w:r>
              <w:rPr>
                <w:rFonts w:ascii="Arial" w:hAnsi="Arial" w:cs="Arial"/>
                <w:kern w:val="0"/>
                <w:szCs w:val="21"/>
              </w:rPr>
              <w:t>Y</w:t>
            </w:r>
            <w:r>
              <w:rPr>
                <w:rFonts w:ascii="Arial" w:hAnsi="Arial" w:cs="Arial"/>
                <w:kern w:val="0"/>
                <w:szCs w:val="21"/>
              </w:rPr>
              <w:t>＜</w:t>
            </w:r>
            <w:r>
              <w:rPr>
                <w:rFonts w:ascii="Arial" w:hAnsi="Arial" w:cs="Arial"/>
                <w:kern w:val="0"/>
                <w:szCs w:val="21"/>
              </w:rPr>
              <w:t>100</w:t>
            </w:r>
          </w:p>
        </w:tc>
      </w:tr>
      <w:tr w:rsidR="005E5359" w14:paraId="38B5DFA5" w14:textId="77777777">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14:paraId="577C7003" w14:textId="77777777" w:rsidR="005E5359" w:rsidRDefault="000F5A12">
            <w:pPr>
              <w:widowControl/>
              <w:jc w:val="center"/>
              <w:rPr>
                <w:rFonts w:ascii="Arial" w:hAnsi="Arial" w:cs="Arial"/>
                <w:b/>
                <w:bCs/>
                <w:kern w:val="0"/>
                <w:szCs w:val="21"/>
              </w:rPr>
            </w:pPr>
            <w:r>
              <w:rPr>
                <w:rFonts w:ascii="Arial" w:hAnsi="Arial" w:cs="Arial"/>
                <w:b/>
                <w:bCs/>
                <w:kern w:val="0"/>
                <w:szCs w:val="21"/>
              </w:rPr>
              <w:t>软件和信息技术服务业</w:t>
            </w:r>
          </w:p>
        </w:tc>
        <w:tc>
          <w:tcPr>
            <w:tcW w:w="1384" w:type="dxa"/>
            <w:tcBorders>
              <w:top w:val="nil"/>
              <w:left w:val="nil"/>
              <w:bottom w:val="single" w:sz="4" w:space="0" w:color="auto"/>
              <w:right w:val="single" w:sz="4" w:space="0" w:color="auto"/>
            </w:tcBorders>
            <w:vAlign w:val="center"/>
          </w:tcPr>
          <w:p w14:paraId="5BE1F97B" w14:textId="77777777" w:rsidR="005E5359" w:rsidRDefault="000F5A12">
            <w:pPr>
              <w:widowControl/>
              <w:jc w:val="left"/>
              <w:rPr>
                <w:rFonts w:ascii="Arial" w:hAnsi="Arial" w:cs="Arial"/>
                <w:kern w:val="0"/>
                <w:szCs w:val="21"/>
              </w:rPr>
            </w:pPr>
            <w:r>
              <w:rPr>
                <w:rFonts w:ascii="Arial" w:hAnsi="Arial" w:cs="Arial"/>
                <w:kern w:val="0"/>
                <w:szCs w:val="21"/>
              </w:rPr>
              <w:t>从业人员（</w:t>
            </w:r>
            <w:r>
              <w:rPr>
                <w:rFonts w:ascii="Arial" w:hAnsi="Arial" w:cs="Arial"/>
                <w:kern w:val="0"/>
                <w:szCs w:val="21"/>
              </w:rPr>
              <w:t>X</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072CCE16" w14:textId="77777777" w:rsidR="005E5359" w:rsidRDefault="000F5A12">
            <w:pPr>
              <w:widowControl/>
              <w:jc w:val="center"/>
              <w:rPr>
                <w:rFonts w:ascii="Arial" w:hAnsi="Arial" w:cs="Arial"/>
                <w:kern w:val="0"/>
                <w:szCs w:val="21"/>
              </w:rPr>
            </w:pPr>
            <w:r>
              <w:rPr>
                <w:rFonts w:ascii="Arial" w:hAnsi="Arial" w:cs="Arial"/>
                <w:kern w:val="0"/>
                <w:szCs w:val="21"/>
              </w:rPr>
              <w:t>人</w:t>
            </w:r>
          </w:p>
        </w:tc>
        <w:tc>
          <w:tcPr>
            <w:tcW w:w="1966" w:type="dxa"/>
            <w:tcBorders>
              <w:top w:val="nil"/>
              <w:left w:val="nil"/>
              <w:bottom w:val="single" w:sz="4" w:space="0" w:color="auto"/>
              <w:right w:val="single" w:sz="4" w:space="0" w:color="auto"/>
            </w:tcBorders>
            <w:vAlign w:val="center"/>
          </w:tcPr>
          <w:p w14:paraId="5CEAD2C5" w14:textId="77777777" w:rsidR="005E5359" w:rsidRDefault="000F5A12">
            <w:pPr>
              <w:widowControl/>
              <w:jc w:val="left"/>
              <w:rPr>
                <w:rFonts w:ascii="Arial" w:hAnsi="Arial" w:cs="Arial"/>
                <w:kern w:val="0"/>
                <w:szCs w:val="21"/>
              </w:rPr>
            </w:pPr>
            <w:r>
              <w:rPr>
                <w:rFonts w:ascii="Arial" w:hAnsi="Arial" w:cs="Arial"/>
                <w:kern w:val="0"/>
                <w:szCs w:val="21"/>
              </w:rPr>
              <w:t>100≤X</w:t>
            </w:r>
            <w:r>
              <w:rPr>
                <w:rFonts w:ascii="Arial" w:hAnsi="Arial" w:cs="Arial"/>
                <w:kern w:val="0"/>
                <w:szCs w:val="21"/>
              </w:rPr>
              <w:t>＜</w:t>
            </w:r>
            <w:r>
              <w:rPr>
                <w:rFonts w:ascii="Arial" w:hAnsi="Arial" w:cs="Arial"/>
                <w:kern w:val="0"/>
                <w:szCs w:val="21"/>
              </w:rPr>
              <w:t>300</w:t>
            </w:r>
          </w:p>
        </w:tc>
        <w:tc>
          <w:tcPr>
            <w:tcW w:w="1743" w:type="dxa"/>
            <w:tcBorders>
              <w:top w:val="nil"/>
              <w:left w:val="nil"/>
              <w:bottom w:val="single" w:sz="4" w:space="0" w:color="auto"/>
              <w:right w:val="single" w:sz="4" w:space="0" w:color="auto"/>
            </w:tcBorders>
            <w:vAlign w:val="center"/>
          </w:tcPr>
          <w:p w14:paraId="37A4B2EC" w14:textId="77777777" w:rsidR="005E5359" w:rsidRDefault="000F5A12">
            <w:pPr>
              <w:widowControl/>
              <w:jc w:val="left"/>
              <w:rPr>
                <w:rFonts w:ascii="Arial" w:hAnsi="Arial" w:cs="Arial"/>
                <w:kern w:val="0"/>
                <w:szCs w:val="21"/>
              </w:rPr>
            </w:pPr>
            <w:r>
              <w:rPr>
                <w:rFonts w:ascii="Arial" w:hAnsi="Arial" w:cs="Arial"/>
                <w:kern w:val="0"/>
                <w:szCs w:val="21"/>
              </w:rPr>
              <w:t>10≤X</w:t>
            </w:r>
            <w:r>
              <w:rPr>
                <w:rFonts w:ascii="Arial" w:hAnsi="Arial" w:cs="Arial"/>
                <w:kern w:val="0"/>
                <w:szCs w:val="21"/>
              </w:rPr>
              <w:t>＜</w:t>
            </w:r>
            <w:r>
              <w:rPr>
                <w:rFonts w:ascii="Arial" w:hAnsi="Arial" w:cs="Arial"/>
                <w:kern w:val="0"/>
                <w:szCs w:val="21"/>
              </w:rPr>
              <w:t>100</w:t>
            </w:r>
          </w:p>
        </w:tc>
        <w:tc>
          <w:tcPr>
            <w:tcW w:w="1142" w:type="dxa"/>
            <w:tcBorders>
              <w:top w:val="nil"/>
              <w:left w:val="nil"/>
              <w:bottom w:val="single" w:sz="4" w:space="0" w:color="auto"/>
              <w:right w:val="single" w:sz="4" w:space="0" w:color="auto"/>
            </w:tcBorders>
            <w:vAlign w:val="center"/>
          </w:tcPr>
          <w:p w14:paraId="4470DC07" w14:textId="77777777" w:rsidR="005E5359" w:rsidRDefault="000F5A12">
            <w:pPr>
              <w:widowControl/>
              <w:jc w:val="left"/>
              <w:rPr>
                <w:rFonts w:ascii="Arial" w:hAnsi="Arial" w:cs="Arial"/>
                <w:kern w:val="0"/>
                <w:szCs w:val="21"/>
              </w:rPr>
            </w:pPr>
            <w:r>
              <w:rPr>
                <w:rFonts w:ascii="Arial" w:hAnsi="Arial" w:cs="Arial"/>
                <w:kern w:val="0"/>
                <w:szCs w:val="21"/>
              </w:rPr>
              <w:t>X</w:t>
            </w:r>
            <w:r>
              <w:rPr>
                <w:rFonts w:ascii="Arial" w:hAnsi="Arial" w:cs="Arial"/>
                <w:kern w:val="0"/>
                <w:szCs w:val="21"/>
              </w:rPr>
              <w:t>＜</w:t>
            </w:r>
            <w:r>
              <w:rPr>
                <w:rFonts w:ascii="Arial" w:hAnsi="Arial" w:cs="Arial"/>
                <w:kern w:val="0"/>
                <w:szCs w:val="21"/>
              </w:rPr>
              <w:t>10</w:t>
            </w:r>
          </w:p>
        </w:tc>
      </w:tr>
      <w:tr w:rsidR="005E5359" w14:paraId="659D3CD5" w14:textId="77777777">
        <w:trPr>
          <w:trHeight w:val="225"/>
          <w:jc w:val="center"/>
        </w:trPr>
        <w:tc>
          <w:tcPr>
            <w:tcW w:w="1904" w:type="dxa"/>
            <w:vMerge/>
            <w:tcBorders>
              <w:top w:val="nil"/>
              <w:left w:val="single" w:sz="4" w:space="0" w:color="auto"/>
              <w:bottom w:val="single" w:sz="4" w:space="0" w:color="auto"/>
              <w:right w:val="single" w:sz="4" w:space="0" w:color="auto"/>
            </w:tcBorders>
            <w:vAlign w:val="center"/>
          </w:tcPr>
          <w:p w14:paraId="34519462" w14:textId="77777777" w:rsidR="005E5359" w:rsidRDefault="005E5359">
            <w:pPr>
              <w:widowControl/>
              <w:jc w:val="left"/>
              <w:rPr>
                <w:rFonts w:ascii="Arial" w:hAnsi="Arial" w:cs="Arial"/>
                <w:b/>
                <w:bCs/>
                <w:kern w:val="0"/>
                <w:szCs w:val="21"/>
              </w:rPr>
            </w:pPr>
          </w:p>
        </w:tc>
        <w:tc>
          <w:tcPr>
            <w:tcW w:w="1384" w:type="dxa"/>
            <w:tcBorders>
              <w:top w:val="nil"/>
              <w:left w:val="nil"/>
              <w:bottom w:val="single" w:sz="4" w:space="0" w:color="auto"/>
              <w:right w:val="single" w:sz="4" w:space="0" w:color="auto"/>
            </w:tcBorders>
            <w:vAlign w:val="center"/>
          </w:tcPr>
          <w:p w14:paraId="38B64C78" w14:textId="77777777" w:rsidR="005E5359" w:rsidRDefault="000F5A12">
            <w:pPr>
              <w:widowControl/>
              <w:jc w:val="left"/>
              <w:rPr>
                <w:rFonts w:ascii="Arial" w:hAnsi="Arial" w:cs="Arial"/>
                <w:kern w:val="0"/>
                <w:szCs w:val="21"/>
              </w:rPr>
            </w:pPr>
            <w:r>
              <w:rPr>
                <w:rFonts w:ascii="Arial" w:hAnsi="Arial" w:cs="Arial"/>
                <w:kern w:val="0"/>
                <w:szCs w:val="21"/>
              </w:rPr>
              <w:t>营业收入（</w:t>
            </w:r>
            <w:r>
              <w:rPr>
                <w:rFonts w:ascii="Arial" w:hAnsi="Arial" w:cs="Arial"/>
                <w:kern w:val="0"/>
                <w:szCs w:val="21"/>
              </w:rPr>
              <w:t>Y</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44A05B67" w14:textId="77777777" w:rsidR="005E5359" w:rsidRDefault="000F5A12">
            <w:pPr>
              <w:widowControl/>
              <w:jc w:val="center"/>
              <w:rPr>
                <w:rFonts w:ascii="Arial" w:hAnsi="Arial" w:cs="Arial"/>
                <w:kern w:val="0"/>
                <w:szCs w:val="21"/>
              </w:rPr>
            </w:pPr>
            <w:r>
              <w:rPr>
                <w:rFonts w:ascii="Arial" w:hAnsi="Arial" w:cs="Arial"/>
                <w:kern w:val="0"/>
                <w:szCs w:val="21"/>
              </w:rPr>
              <w:t>万元</w:t>
            </w:r>
          </w:p>
        </w:tc>
        <w:tc>
          <w:tcPr>
            <w:tcW w:w="1966" w:type="dxa"/>
            <w:tcBorders>
              <w:top w:val="nil"/>
              <w:left w:val="nil"/>
              <w:bottom w:val="single" w:sz="4" w:space="0" w:color="auto"/>
              <w:right w:val="single" w:sz="4" w:space="0" w:color="auto"/>
            </w:tcBorders>
            <w:vAlign w:val="center"/>
          </w:tcPr>
          <w:p w14:paraId="56DF6704" w14:textId="77777777" w:rsidR="005E5359" w:rsidRDefault="000F5A12">
            <w:pPr>
              <w:widowControl/>
              <w:jc w:val="left"/>
              <w:rPr>
                <w:rFonts w:ascii="Arial" w:hAnsi="Arial" w:cs="Arial"/>
                <w:kern w:val="0"/>
                <w:szCs w:val="21"/>
              </w:rPr>
            </w:pPr>
            <w:r>
              <w:rPr>
                <w:rFonts w:ascii="Arial" w:hAnsi="Arial" w:cs="Arial"/>
                <w:kern w:val="0"/>
                <w:szCs w:val="21"/>
              </w:rPr>
              <w:t>1000≤Y</w:t>
            </w:r>
            <w:r>
              <w:rPr>
                <w:rFonts w:ascii="Arial" w:hAnsi="Arial" w:cs="Arial"/>
                <w:kern w:val="0"/>
                <w:szCs w:val="21"/>
              </w:rPr>
              <w:t>＜</w:t>
            </w:r>
            <w:r>
              <w:rPr>
                <w:rFonts w:ascii="Arial" w:hAnsi="Arial" w:cs="Arial"/>
                <w:kern w:val="0"/>
                <w:szCs w:val="21"/>
              </w:rPr>
              <w:t>10000</w:t>
            </w:r>
          </w:p>
        </w:tc>
        <w:tc>
          <w:tcPr>
            <w:tcW w:w="1743" w:type="dxa"/>
            <w:tcBorders>
              <w:top w:val="nil"/>
              <w:left w:val="nil"/>
              <w:bottom w:val="single" w:sz="4" w:space="0" w:color="auto"/>
              <w:right w:val="single" w:sz="4" w:space="0" w:color="auto"/>
            </w:tcBorders>
            <w:vAlign w:val="center"/>
          </w:tcPr>
          <w:p w14:paraId="537FF42C" w14:textId="77777777" w:rsidR="005E5359" w:rsidRDefault="000F5A12">
            <w:pPr>
              <w:widowControl/>
              <w:jc w:val="left"/>
              <w:rPr>
                <w:rFonts w:ascii="Arial" w:hAnsi="Arial" w:cs="Arial"/>
                <w:kern w:val="0"/>
                <w:szCs w:val="21"/>
              </w:rPr>
            </w:pPr>
            <w:r>
              <w:rPr>
                <w:rFonts w:ascii="Arial" w:hAnsi="Arial" w:cs="Arial"/>
                <w:kern w:val="0"/>
                <w:szCs w:val="21"/>
              </w:rPr>
              <w:t>50≤Y</w:t>
            </w:r>
            <w:r>
              <w:rPr>
                <w:rFonts w:ascii="Arial" w:hAnsi="Arial" w:cs="Arial"/>
                <w:kern w:val="0"/>
                <w:szCs w:val="21"/>
              </w:rPr>
              <w:t>＜</w:t>
            </w:r>
            <w:r>
              <w:rPr>
                <w:rFonts w:ascii="Arial" w:hAnsi="Arial" w:cs="Arial"/>
                <w:kern w:val="0"/>
                <w:szCs w:val="21"/>
              </w:rPr>
              <w:t>1000</w:t>
            </w:r>
          </w:p>
        </w:tc>
        <w:tc>
          <w:tcPr>
            <w:tcW w:w="1142" w:type="dxa"/>
            <w:tcBorders>
              <w:top w:val="nil"/>
              <w:left w:val="nil"/>
              <w:bottom w:val="single" w:sz="4" w:space="0" w:color="auto"/>
              <w:right w:val="single" w:sz="4" w:space="0" w:color="auto"/>
            </w:tcBorders>
            <w:vAlign w:val="center"/>
          </w:tcPr>
          <w:p w14:paraId="6EC70F27" w14:textId="77777777" w:rsidR="005E5359" w:rsidRDefault="000F5A12">
            <w:pPr>
              <w:widowControl/>
              <w:jc w:val="left"/>
              <w:rPr>
                <w:rFonts w:ascii="Arial" w:hAnsi="Arial" w:cs="Arial"/>
                <w:kern w:val="0"/>
                <w:szCs w:val="21"/>
              </w:rPr>
            </w:pPr>
            <w:r>
              <w:rPr>
                <w:rFonts w:ascii="Arial" w:hAnsi="Arial" w:cs="Arial"/>
                <w:kern w:val="0"/>
                <w:szCs w:val="21"/>
              </w:rPr>
              <w:t>Y</w:t>
            </w:r>
            <w:r>
              <w:rPr>
                <w:rFonts w:ascii="Arial" w:hAnsi="Arial" w:cs="Arial"/>
                <w:kern w:val="0"/>
                <w:szCs w:val="21"/>
              </w:rPr>
              <w:t>＜</w:t>
            </w:r>
            <w:r>
              <w:rPr>
                <w:rFonts w:ascii="Arial" w:hAnsi="Arial" w:cs="Arial"/>
                <w:kern w:val="0"/>
                <w:szCs w:val="21"/>
              </w:rPr>
              <w:t>50</w:t>
            </w:r>
          </w:p>
        </w:tc>
      </w:tr>
      <w:tr w:rsidR="005E5359" w14:paraId="39CD6246" w14:textId="77777777">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14:paraId="5C33A659" w14:textId="77777777" w:rsidR="005E5359" w:rsidRDefault="000F5A12">
            <w:pPr>
              <w:widowControl/>
              <w:jc w:val="center"/>
              <w:rPr>
                <w:rFonts w:ascii="Arial" w:hAnsi="Arial" w:cs="Arial"/>
                <w:b/>
                <w:bCs/>
                <w:kern w:val="0"/>
                <w:szCs w:val="21"/>
              </w:rPr>
            </w:pPr>
            <w:r>
              <w:rPr>
                <w:rFonts w:ascii="Arial" w:hAnsi="Arial" w:cs="Arial"/>
                <w:b/>
                <w:bCs/>
                <w:kern w:val="0"/>
                <w:szCs w:val="21"/>
              </w:rPr>
              <w:t>房地产开发经营</w:t>
            </w:r>
          </w:p>
        </w:tc>
        <w:tc>
          <w:tcPr>
            <w:tcW w:w="1384" w:type="dxa"/>
            <w:tcBorders>
              <w:top w:val="nil"/>
              <w:left w:val="nil"/>
              <w:bottom w:val="single" w:sz="4" w:space="0" w:color="auto"/>
              <w:right w:val="single" w:sz="4" w:space="0" w:color="auto"/>
            </w:tcBorders>
            <w:vAlign w:val="center"/>
          </w:tcPr>
          <w:p w14:paraId="44817E8C" w14:textId="77777777" w:rsidR="005E5359" w:rsidRDefault="000F5A12">
            <w:pPr>
              <w:widowControl/>
              <w:jc w:val="left"/>
              <w:rPr>
                <w:rFonts w:ascii="Arial" w:hAnsi="Arial" w:cs="Arial"/>
                <w:kern w:val="0"/>
                <w:szCs w:val="21"/>
              </w:rPr>
            </w:pPr>
            <w:r>
              <w:rPr>
                <w:rFonts w:ascii="Arial" w:hAnsi="Arial" w:cs="Arial"/>
                <w:kern w:val="0"/>
                <w:szCs w:val="21"/>
              </w:rPr>
              <w:t>营业收入（</w:t>
            </w:r>
            <w:r>
              <w:rPr>
                <w:rFonts w:ascii="Arial" w:hAnsi="Arial" w:cs="Arial"/>
                <w:kern w:val="0"/>
                <w:szCs w:val="21"/>
              </w:rPr>
              <w:t>Y</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36E08F03" w14:textId="77777777" w:rsidR="005E5359" w:rsidRDefault="000F5A12">
            <w:pPr>
              <w:widowControl/>
              <w:jc w:val="center"/>
              <w:rPr>
                <w:rFonts w:ascii="Arial" w:hAnsi="Arial" w:cs="Arial"/>
                <w:kern w:val="0"/>
                <w:szCs w:val="21"/>
              </w:rPr>
            </w:pPr>
            <w:r>
              <w:rPr>
                <w:rFonts w:ascii="Arial" w:hAnsi="Arial" w:cs="Arial"/>
                <w:kern w:val="0"/>
                <w:szCs w:val="21"/>
              </w:rPr>
              <w:t>万元</w:t>
            </w:r>
          </w:p>
        </w:tc>
        <w:tc>
          <w:tcPr>
            <w:tcW w:w="1966" w:type="dxa"/>
            <w:tcBorders>
              <w:top w:val="nil"/>
              <w:left w:val="nil"/>
              <w:bottom w:val="single" w:sz="4" w:space="0" w:color="auto"/>
              <w:right w:val="single" w:sz="4" w:space="0" w:color="auto"/>
            </w:tcBorders>
            <w:vAlign w:val="center"/>
          </w:tcPr>
          <w:p w14:paraId="5FDB2ADF" w14:textId="77777777" w:rsidR="005E5359" w:rsidRDefault="000F5A12">
            <w:pPr>
              <w:widowControl/>
              <w:jc w:val="left"/>
              <w:rPr>
                <w:rFonts w:ascii="Arial" w:hAnsi="Arial" w:cs="Arial"/>
                <w:kern w:val="0"/>
                <w:szCs w:val="21"/>
              </w:rPr>
            </w:pPr>
            <w:r>
              <w:rPr>
                <w:rFonts w:ascii="Arial" w:hAnsi="Arial" w:cs="Arial"/>
                <w:kern w:val="0"/>
                <w:szCs w:val="21"/>
              </w:rPr>
              <w:t>1000≤Y</w:t>
            </w:r>
            <w:r>
              <w:rPr>
                <w:rFonts w:ascii="Arial" w:hAnsi="Arial" w:cs="Arial"/>
                <w:kern w:val="0"/>
                <w:szCs w:val="21"/>
              </w:rPr>
              <w:t>＜</w:t>
            </w:r>
            <w:r>
              <w:rPr>
                <w:rFonts w:ascii="Arial" w:hAnsi="Arial" w:cs="Arial"/>
                <w:kern w:val="0"/>
                <w:szCs w:val="21"/>
              </w:rPr>
              <w:t>200000</w:t>
            </w:r>
          </w:p>
        </w:tc>
        <w:tc>
          <w:tcPr>
            <w:tcW w:w="1743" w:type="dxa"/>
            <w:tcBorders>
              <w:top w:val="nil"/>
              <w:left w:val="nil"/>
              <w:bottom w:val="single" w:sz="4" w:space="0" w:color="auto"/>
              <w:right w:val="single" w:sz="4" w:space="0" w:color="auto"/>
            </w:tcBorders>
            <w:vAlign w:val="center"/>
          </w:tcPr>
          <w:p w14:paraId="7608A378" w14:textId="77777777" w:rsidR="005E5359" w:rsidRDefault="000F5A12">
            <w:pPr>
              <w:widowControl/>
              <w:jc w:val="left"/>
              <w:rPr>
                <w:rFonts w:ascii="Arial" w:hAnsi="Arial" w:cs="Arial"/>
                <w:kern w:val="0"/>
                <w:szCs w:val="21"/>
              </w:rPr>
            </w:pPr>
            <w:r>
              <w:rPr>
                <w:rFonts w:ascii="Arial" w:hAnsi="Arial" w:cs="Arial"/>
                <w:kern w:val="0"/>
                <w:szCs w:val="21"/>
              </w:rPr>
              <w:t>100≤X</w:t>
            </w:r>
            <w:r>
              <w:rPr>
                <w:rFonts w:ascii="Arial" w:hAnsi="Arial" w:cs="Arial"/>
                <w:kern w:val="0"/>
                <w:szCs w:val="21"/>
              </w:rPr>
              <w:t>＜</w:t>
            </w:r>
            <w:r>
              <w:rPr>
                <w:rFonts w:ascii="Arial" w:hAnsi="Arial" w:cs="Arial"/>
                <w:kern w:val="0"/>
                <w:szCs w:val="21"/>
              </w:rPr>
              <w:t>1000</w:t>
            </w:r>
          </w:p>
        </w:tc>
        <w:tc>
          <w:tcPr>
            <w:tcW w:w="1142" w:type="dxa"/>
            <w:tcBorders>
              <w:top w:val="nil"/>
              <w:left w:val="nil"/>
              <w:bottom w:val="single" w:sz="4" w:space="0" w:color="auto"/>
              <w:right w:val="single" w:sz="4" w:space="0" w:color="auto"/>
            </w:tcBorders>
            <w:vAlign w:val="center"/>
          </w:tcPr>
          <w:p w14:paraId="44743977" w14:textId="77777777" w:rsidR="005E5359" w:rsidRDefault="000F5A12">
            <w:pPr>
              <w:widowControl/>
              <w:jc w:val="left"/>
              <w:rPr>
                <w:rFonts w:ascii="Arial" w:hAnsi="Arial" w:cs="Arial"/>
                <w:kern w:val="0"/>
                <w:szCs w:val="21"/>
              </w:rPr>
            </w:pPr>
            <w:r>
              <w:rPr>
                <w:rFonts w:ascii="Arial" w:hAnsi="Arial" w:cs="Arial"/>
                <w:kern w:val="0"/>
                <w:szCs w:val="21"/>
              </w:rPr>
              <w:t>X</w:t>
            </w:r>
            <w:r>
              <w:rPr>
                <w:rFonts w:ascii="Arial" w:hAnsi="Arial" w:cs="Arial"/>
                <w:kern w:val="0"/>
                <w:szCs w:val="21"/>
              </w:rPr>
              <w:t>＜</w:t>
            </w:r>
            <w:r>
              <w:rPr>
                <w:rFonts w:ascii="Arial" w:hAnsi="Arial" w:cs="Arial"/>
                <w:kern w:val="0"/>
                <w:szCs w:val="21"/>
              </w:rPr>
              <w:t>100</w:t>
            </w:r>
          </w:p>
        </w:tc>
      </w:tr>
      <w:tr w:rsidR="005E5359" w14:paraId="4979249F" w14:textId="77777777">
        <w:trPr>
          <w:trHeight w:val="225"/>
          <w:jc w:val="center"/>
        </w:trPr>
        <w:tc>
          <w:tcPr>
            <w:tcW w:w="1904" w:type="dxa"/>
            <w:vMerge/>
            <w:tcBorders>
              <w:top w:val="nil"/>
              <w:left w:val="single" w:sz="4" w:space="0" w:color="auto"/>
              <w:bottom w:val="single" w:sz="4" w:space="0" w:color="auto"/>
              <w:right w:val="single" w:sz="4" w:space="0" w:color="auto"/>
            </w:tcBorders>
            <w:vAlign w:val="center"/>
          </w:tcPr>
          <w:p w14:paraId="173FDB51" w14:textId="77777777" w:rsidR="005E5359" w:rsidRDefault="005E5359">
            <w:pPr>
              <w:widowControl/>
              <w:jc w:val="left"/>
              <w:rPr>
                <w:rFonts w:ascii="Arial" w:hAnsi="Arial" w:cs="Arial"/>
                <w:b/>
                <w:bCs/>
                <w:kern w:val="0"/>
                <w:szCs w:val="21"/>
              </w:rPr>
            </w:pPr>
          </w:p>
        </w:tc>
        <w:tc>
          <w:tcPr>
            <w:tcW w:w="1384" w:type="dxa"/>
            <w:tcBorders>
              <w:top w:val="nil"/>
              <w:left w:val="nil"/>
              <w:bottom w:val="single" w:sz="4" w:space="0" w:color="auto"/>
              <w:right w:val="single" w:sz="4" w:space="0" w:color="auto"/>
            </w:tcBorders>
            <w:vAlign w:val="center"/>
          </w:tcPr>
          <w:p w14:paraId="07CD7BA2" w14:textId="77777777" w:rsidR="005E5359" w:rsidRDefault="000F5A12">
            <w:pPr>
              <w:widowControl/>
              <w:jc w:val="left"/>
              <w:rPr>
                <w:rFonts w:ascii="Arial" w:hAnsi="Arial" w:cs="Arial"/>
                <w:kern w:val="0"/>
                <w:szCs w:val="21"/>
              </w:rPr>
            </w:pPr>
            <w:r>
              <w:rPr>
                <w:rFonts w:ascii="Arial" w:hAnsi="Arial" w:cs="Arial"/>
                <w:kern w:val="0"/>
                <w:szCs w:val="21"/>
              </w:rPr>
              <w:t>资产总额（</w:t>
            </w:r>
            <w:r>
              <w:rPr>
                <w:rFonts w:ascii="Arial" w:hAnsi="Arial" w:cs="Arial"/>
                <w:kern w:val="0"/>
                <w:szCs w:val="21"/>
              </w:rPr>
              <w:t>Z</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710CBB15" w14:textId="77777777" w:rsidR="005E5359" w:rsidRDefault="000F5A12">
            <w:pPr>
              <w:widowControl/>
              <w:jc w:val="center"/>
              <w:rPr>
                <w:rFonts w:ascii="Arial" w:hAnsi="Arial" w:cs="Arial"/>
                <w:kern w:val="0"/>
                <w:szCs w:val="21"/>
              </w:rPr>
            </w:pPr>
            <w:r>
              <w:rPr>
                <w:rFonts w:ascii="Arial" w:hAnsi="Arial" w:cs="Arial"/>
                <w:kern w:val="0"/>
                <w:szCs w:val="21"/>
              </w:rPr>
              <w:t>万元</w:t>
            </w:r>
          </w:p>
        </w:tc>
        <w:tc>
          <w:tcPr>
            <w:tcW w:w="1966" w:type="dxa"/>
            <w:tcBorders>
              <w:top w:val="nil"/>
              <w:left w:val="nil"/>
              <w:bottom w:val="single" w:sz="4" w:space="0" w:color="auto"/>
              <w:right w:val="single" w:sz="4" w:space="0" w:color="auto"/>
            </w:tcBorders>
            <w:vAlign w:val="center"/>
          </w:tcPr>
          <w:p w14:paraId="10720E8A" w14:textId="77777777" w:rsidR="005E5359" w:rsidRDefault="000F5A12">
            <w:pPr>
              <w:widowControl/>
              <w:jc w:val="left"/>
              <w:rPr>
                <w:rFonts w:ascii="Arial" w:hAnsi="Arial" w:cs="Arial"/>
                <w:kern w:val="0"/>
                <w:szCs w:val="21"/>
              </w:rPr>
            </w:pPr>
            <w:r>
              <w:rPr>
                <w:rFonts w:ascii="Arial" w:hAnsi="Arial" w:cs="Arial"/>
                <w:kern w:val="0"/>
                <w:szCs w:val="21"/>
              </w:rPr>
              <w:t>5000≤Z</w:t>
            </w:r>
            <w:r>
              <w:rPr>
                <w:rFonts w:ascii="Arial" w:hAnsi="Arial" w:cs="Arial"/>
                <w:kern w:val="0"/>
                <w:szCs w:val="21"/>
              </w:rPr>
              <w:t>＜</w:t>
            </w:r>
            <w:r>
              <w:rPr>
                <w:rFonts w:ascii="Arial" w:hAnsi="Arial" w:cs="Arial"/>
                <w:kern w:val="0"/>
                <w:szCs w:val="21"/>
              </w:rPr>
              <w:t>10000</w:t>
            </w:r>
          </w:p>
        </w:tc>
        <w:tc>
          <w:tcPr>
            <w:tcW w:w="1743" w:type="dxa"/>
            <w:tcBorders>
              <w:top w:val="nil"/>
              <w:left w:val="nil"/>
              <w:bottom w:val="single" w:sz="4" w:space="0" w:color="auto"/>
              <w:right w:val="single" w:sz="4" w:space="0" w:color="auto"/>
            </w:tcBorders>
            <w:vAlign w:val="center"/>
          </w:tcPr>
          <w:p w14:paraId="02A48BFE" w14:textId="77777777" w:rsidR="005E5359" w:rsidRDefault="000F5A12">
            <w:pPr>
              <w:widowControl/>
              <w:jc w:val="left"/>
              <w:rPr>
                <w:rFonts w:ascii="Arial" w:hAnsi="Arial" w:cs="Arial"/>
                <w:kern w:val="0"/>
                <w:szCs w:val="21"/>
              </w:rPr>
            </w:pPr>
            <w:r>
              <w:rPr>
                <w:rFonts w:ascii="Arial" w:hAnsi="Arial" w:cs="Arial"/>
                <w:kern w:val="0"/>
                <w:szCs w:val="21"/>
              </w:rPr>
              <w:t>2000≤Y</w:t>
            </w:r>
            <w:r>
              <w:rPr>
                <w:rFonts w:ascii="Arial" w:hAnsi="Arial" w:cs="Arial"/>
                <w:kern w:val="0"/>
                <w:szCs w:val="21"/>
              </w:rPr>
              <w:t>＜</w:t>
            </w:r>
            <w:r>
              <w:rPr>
                <w:rFonts w:ascii="Arial" w:hAnsi="Arial" w:cs="Arial"/>
                <w:kern w:val="0"/>
                <w:szCs w:val="21"/>
              </w:rPr>
              <w:t>5000</w:t>
            </w:r>
          </w:p>
        </w:tc>
        <w:tc>
          <w:tcPr>
            <w:tcW w:w="1142" w:type="dxa"/>
            <w:tcBorders>
              <w:top w:val="nil"/>
              <w:left w:val="nil"/>
              <w:bottom w:val="single" w:sz="4" w:space="0" w:color="auto"/>
              <w:right w:val="single" w:sz="4" w:space="0" w:color="auto"/>
            </w:tcBorders>
            <w:vAlign w:val="center"/>
          </w:tcPr>
          <w:p w14:paraId="7D9B4A2A" w14:textId="77777777" w:rsidR="005E5359" w:rsidRDefault="000F5A12">
            <w:pPr>
              <w:widowControl/>
              <w:jc w:val="left"/>
              <w:rPr>
                <w:rFonts w:ascii="Arial" w:hAnsi="Arial" w:cs="Arial"/>
                <w:kern w:val="0"/>
                <w:szCs w:val="21"/>
              </w:rPr>
            </w:pPr>
            <w:r>
              <w:rPr>
                <w:rFonts w:ascii="Arial" w:hAnsi="Arial" w:cs="Arial"/>
                <w:kern w:val="0"/>
                <w:szCs w:val="21"/>
              </w:rPr>
              <w:t>Y</w:t>
            </w:r>
            <w:r>
              <w:rPr>
                <w:rFonts w:ascii="Arial" w:hAnsi="Arial" w:cs="Arial"/>
                <w:kern w:val="0"/>
                <w:szCs w:val="21"/>
              </w:rPr>
              <w:t>＜</w:t>
            </w:r>
            <w:r>
              <w:rPr>
                <w:rFonts w:ascii="Arial" w:hAnsi="Arial" w:cs="Arial"/>
                <w:kern w:val="0"/>
                <w:szCs w:val="21"/>
              </w:rPr>
              <w:t>2000</w:t>
            </w:r>
          </w:p>
        </w:tc>
      </w:tr>
      <w:tr w:rsidR="005E5359" w14:paraId="67910C93" w14:textId="77777777">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14:paraId="477EBFCD" w14:textId="77777777" w:rsidR="005E5359" w:rsidRDefault="000F5A12">
            <w:pPr>
              <w:widowControl/>
              <w:jc w:val="center"/>
              <w:rPr>
                <w:rFonts w:ascii="Arial" w:hAnsi="Arial" w:cs="Arial"/>
                <w:b/>
                <w:bCs/>
                <w:kern w:val="0"/>
                <w:szCs w:val="21"/>
              </w:rPr>
            </w:pPr>
            <w:r>
              <w:rPr>
                <w:rFonts w:ascii="Arial" w:hAnsi="Arial" w:cs="Arial"/>
                <w:b/>
                <w:bCs/>
                <w:kern w:val="0"/>
                <w:szCs w:val="21"/>
              </w:rPr>
              <w:t>物业管理</w:t>
            </w:r>
          </w:p>
        </w:tc>
        <w:tc>
          <w:tcPr>
            <w:tcW w:w="1384" w:type="dxa"/>
            <w:tcBorders>
              <w:top w:val="nil"/>
              <w:left w:val="nil"/>
              <w:bottom w:val="single" w:sz="4" w:space="0" w:color="auto"/>
              <w:right w:val="single" w:sz="4" w:space="0" w:color="auto"/>
            </w:tcBorders>
            <w:vAlign w:val="center"/>
          </w:tcPr>
          <w:p w14:paraId="649105B8" w14:textId="77777777" w:rsidR="005E5359" w:rsidRDefault="000F5A12">
            <w:pPr>
              <w:widowControl/>
              <w:jc w:val="left"/>
              <w:rPr>
                <w:rFonts w:ascii="Arial" w:hAnsi="Arial" w:cs="Arial"/>
                <w:kern w:val="0"/>
                <w:szCs w:val="21"/>
              </w:rPr>
            </w:pPr>
            <w:r>
              <w:rPr>
                <w:rFonts w:ascii="Arial" w:hAnsi="Arial" w:cs="Arial"/>
                <w:kern w:val="0"/>
                <w:szCs w:val="21"/>
              </w:rPr>
              <w:t>从业人员（</w:t>
            </w:r>
            <w:r>
              <w:rPr>
                <w:rFonts w:ascii="Arial" w:hAnsi="Arial" w:cs="Arial"/>
                <w:kern w:val="0"/>
                <w:szCs w:val="21"/>
              </w:rPr>
              <w:t>X</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2A95536A" w14:textId="77777777" w:rsidR="005E5359" w:rsidRDefault="000F5A12">
            <w:pPr>
              <w:widowControl/>
              <w:jc w:val="center"/>
              <w:rPr>
                <w:rFonts w:ascii="Arial" w:hAnsi="Arial" w:cs="Arial"/>
                <w:kern w:val="0"/>
                <w:szCs w:val="21"/>
              </w:rPr>
            </w:pPr>
            <w:r>
              <w:rPr>
                <w:rFonts w:ascii="Arial" w:hAnsi="Arial" w:cs="Arial"/>
                <w:kern w:val="0"/>
                <w:szCs w:val="21"/>
              </w:rPr>
              <w:t>人</w:t>
            </w:r>
          </w:p>
        </w:tc>
        <w:tc>
          <w:tcPr>
            <w:tcW w:w="1966" w:type="dxa"/>
            <w:tcBorders>
              <w:top w:val="nil"/>
              <w:left w:val="nil"/>
              <w:bottom w:val="single" w:sz="4" w:space="0" w:color="auto"/>
              <w:right w:val="single" w:sz="4" w:space="0" w:color="auto"/>
            </w:tcBorders>
            <w:vAlign w:val="center"/>
          </w:tcPr>
          <w:p w14:paraId="3DADCEBE" w14:textId="77777777" w:rsidR="005E5359" w:rsidRDefault="000F5A12">
            <w:pPr>
              <w:widowControl/>
              <w:jc w:val="left"/>
              <w:rPr>
                <w:rFonts w:ascii="Arial" w:hAnsi="Arial" w:cs="Arial"/>
                <w:kern w:val="0"/>
                <w:szCs w:val="21"/>
              </w:rPr>
            </w:pPr>
            <w:r>
              <w:rPr>
                <w:rFonts w:ascii="Arial" w:hAnsi="Arial" w:cs="Arial"/>
                <w:kern w:val="0"/>
                <w:szCs w:val="21"/>
              </w:rPr>
              <w:t>300≤X</w:t>
            </w:r>
            <w:r>
              <w:rPr>
                <w:rFonts w:ascii="Arial" w:hAnsi="Arial" w:cs="Arial"/>
                <w:kern w:val="0"/>
                <w:szCs w:val="21"/>
              </w:rPr>
              <w:t>＜</w:t>
            </w:r>
            <w:r>
              <w:rPr>
                <w:rFonts w:ascii="Arial" w:hAnsi="Arial" w:cs="Arial"/>
                <w:kern w:val="0"/>
                <w:szCs w:val="21"/>
              </w:rPr>
              <w:t>1000</w:t>
            </w:r>
          </w:p>
        </w:tc>
        <w:tc>
          <w:tcPr>
            <w:tcW w:w="1743" w:type="dxa"/>
            <w:tcBorders>
              <w:top w:val="nil"/>
              <w:left w:val="nil"/>
              <w:bottom w:val="single" w:sz="4" w:space="0" w:color="auto"/>
              <w:right w:val="single" w:sz="4" w:space="0" w:color="auto"/>
            </w:tcBorders>
            <w:vAlign w:val="center"/>
          </w:tcPr>
          <w:p w14:paraId="4FE12291" w14:textId="77777777" w:rsidR="005E5359" w:rsidRDefault="000F5A12">
            <w:pPr>
              <w:widowControl/>
              <w:jc w:val="left"/>
              <w:rPr>
                <w:rFonts w:ascii="Arial" w:hAnsi="Arial" w:cs="Arial"/>
                <w:kern w:val="0"/>
                <w:szCs w:val="21"/>
              </w:rPr>
            </w:pPr>
            <w:r>
              <w:rPr>
                <w:rFonts w:ascii="Arial" w:hAnsi="Arial" w:cs="Arial"/>
                <w:kern w:val="0"/>
                <w:szCs w:val="21"/>
              </w:rPr>
              <w:t>100≤X</w:t>
            </w:r>
            <w:r>
              <w:rPr>
                <w:rFonts w:ascii="Arial" w:hAnsi="Arial" w:cs="Arial"/>
                <w:kern w:val="0"/>
                <w:szCs w:val="21"/>
              </w:rPr>
              <w:t>＜</w:t>
            </w:r>
            <w:r>
              <w:rPr>
                <w:rFonts w:ascii="Arial" w:hAnsi="Arial" w:cs="Arial"/>
                <w:kern w:val="0"/>
                <w:szCs w:val="21"/>
              </w:rPr>
              <w:t>300</w:t>
            </w:r>
          </w:p>
        </w:tc>
        <w:tc>
          <w:tcPr>
            <w:tcW w:w="1142" w:type="dxa"/>
            <w:tcBorders>
              <w:top w:val="nil"/>
              <w:left w:val="nil"/>
              <w:bottom w:val="single" w:sz="4" w:space="0" w:color="auto"/>
              <w:right w:val="single" w:sz="4" w:space="0" w:color="auto"/>
            </w:tcBorders>
            <w:vAlign w:val="center"/>
          </w:tcPr>
          <w:p w14:paraId="0AF802D3" w14:textId="77777777" w:rsidR="005E5359" w:rsidRDefault="000F5A12">
            <w:pPr>
              <w:widowControl/>
              <w:jc w:val="left"/>
              <w:rPr>
                <w:rFonts w:ascii="Arial" w:hAnsi="Arial" w:cs="Arial"/>
                <w:kern w:val="0"/>
                <w:szCs w:val="21"/>
              </w:rPr>
            </w:pPr>
            <w:r>
              <w:rPr>
                <w:rFonts w:ascii="Arial" w:hAnsi="Arial" w:cs="Arial"/>
                <w:kern w:val="0"/>
                <w:szCs w:val="21"/>
              </w:rPr>
              <w:t>X</w:t>
            </w:r>
            <w:r>
              <w:rPr>
                <w:rFonts w:ascii="Arial" w:hAnsi="Arial" w:cs="Arial"/>
                <w:kern w:val="0"/>
                <w:szCs w:val="21"/>
              </w:rPr>
              <w:t>＜</w:t>
            </w:r>
            <w:r>
              <w:rPr>
                <w:rFonts w:ascii="Arial" w:hAnsi="Arial" w:cs="Arial"/>
                <w:kern w:val="0"/>
                <w:szCs w:val="21"/>
              </w:rPr>
              <w:t>100</w:t>
            </w:r>
          </w:p>
        </w:tc>
      </w:tr>
      <w:tr w:rsidR="005E5359" w14:paraId="377268A7" w14:textId="77777777">
        <w:trPr>
          <w:trHeight w:val="225"/>
          <w:jc w:val="center"/>
        </w:trPr>
        <w:tc>
          <w:tcPr>
            <w:tcW w:w="1904" w:type="dxa"/>
            <w:vMerge/>
            <w:tcBorders>
              <w:top w:val="nil"/>
              <w:left w:val="single" w:sz="4" w:space="0" w:color="auto"/>
              <w:bottom w:val="single" w:sz="4" w:space="0" w:color="auto"/>
              <w:right w:val="single" w:sz="4" w:space="0" w:color="auto"/>
            </w:tcBorders>
            <w:vAlign w:val="center"/>
          </w:tcPr>
          <w:p w14:paraId="429C5EE2" w14:textId="77777777" w:rsidR="005E5359" w:rsidRDefault="005E5359">
            <w:pPr>
              <w:widowControl/>
              <w:jc w:val="left"/>
              <w:rPr>
                <w:rFonts w:ascii="Arial" w:hAnsi="Arial" w:cs="Arial"/>
                <w:b/>
                <w:bCs/>
                <w:kern w:val="0"/>
                <w:szCs w:val="21"/>
              </w:rPr>
            </w:pPr>
          </w:p>
        </w:tc>
        <w:tc>
          <w:tcPr>
            <w:tcW w:w="1384" w:type="dxa"/>
            <w:tcBorders>
              <w:top w:val="nil"/>
              <w:left w:val="nil"/>
              <w:bottom w:val="single" w:sz="4" w:space="0" w:color="auto"/>
              <w:right w:val="single" w:sz="4" w:space="0" w:color="auto"/>
            </w:tcBorders>
            <w:vAlign w:val="center"/>
          </w:tcPr>
          <w:p w14:paraId="03F0EB22" w14:textId="77777777" w:rsidR="005E5359" w:rsidRDefault="000F5A12">
            <w:pPr>
              <w:widowControl/>
              <w:jc w:val="left"/>
              <w:rPr>
                <w:rFonts w:ascii="Arial" w:hAnsi="Arial" w:cs="Arial"/>
                <w:kern w:val="0"/>
                <w:szCs w:val="21"/>
              </w:rPr>
            </w:pPr>
            <w:r>
              <w:rPr>
                <w:rFonts w:ascii="Arial" w:hAnsi="Arial" w:cs="Arial"/>
                <w:kern w:val="0"/>
                <w:szCs w:val="21"/>
              </w:rPr>
              <w:t>营业收入（</w:t>
            </w:r>
            <w:r>
              <w:rPr>
                <w:rFonts w:ascii="Arial" w:hAnsi="Arial" w:cs="Arial"/>
                <w:kern w:val="0"/>
                <w:szCs w:val="21"/>
              </w:rPr>
              <w:t>Y</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4C792176" w14:textId="77777777" w:rsidR="005E5359" w:rsidRDefault="000F5A12">
            <w:pPr>
              <w:widowControl/>
              <w:jc w:val="center"/>
              <w:rPr>
                <w:rFonts w:ascii="Arial" w:hAnsi="Arial" w:cs="Arial"/>
                <w:kern w:val="0"/>
                <w:szCs w:val="21"/>
              </w:rPr>
            </w:pPr>
            <w:r>
              <w:rPr>
                <w:rFonts w:ascii="Arial" w:hAnsi="Arial" w:cs="Arial"/>
                <w:kern w:val="0"/>
                <w:szCs w:val="21"/>
              </w:rPr>
              <w:t>万元</w:t>
            </w:r>
          </w:p>
        </w:tc>
        <w:tc>
          <w:tcPr>
            <w:tcW w:w="1966" w:type="dxa"/>
            <w:tcBorders>
              <w:top w:val="nil"/>
              <w:left w:val="nil"/>
              <w:bottom w:val="single" w:sz="4" w:space="0" w:color="auto"/>
              <w:right w:val="single" w:sz="4" w:space="0" w:color="auto"/>
            </w:tcBorders>
            <w:vAlign w:val="center"/>
          </w:tcPr>
          <w:p w14:paraId="5E0588DA" w14:textId="77777777" w:rsidR="005E5359" w:rsidRDefault="000F5A12">
            <w:pPr>
              <w:widowControl/>
              <w:jc w:val="left"/>
              <w:rPr>
                <w:rFonts w:ascii="Arial" w:hAnsi="Arial" w:cs="Arial"/>
                <w:kern w:val="0"/>
                <w:szCs w:val="21"/>
              </w:rPr>
            </w:pPr>
            <w:r>
              <w:rPr>
                <w:rFonts w:ascii="Arial" w:hAnsi="Arial" w:cs="Arial"/>
                <w:kern w:val="0"/>
                <w:szCs w:val="21"/>
              </w:rPr>
              <w:t>1000≤Y</w:t>
            </w:r>
            <w:r>
              <w:rPr>
                <w:rFonts w:ascii="Arial" w:hAnsi="Arial" w:cs="Arial"/>
                <w:kern w:val="0"/>
                <w:szCs w:val="21"/>
              </w:rPr>
              <w:t>＜</w:t>
            </w:r>
            <w:r>
              <w:rPr>
                <w:rFonts w:ascii="Arial" w:hAnsi="Arial" w:cs="Arial"/>
                <w:kern w:val="0"/>
                <w:szCs w:val="21"/>
              </w:rPr>
              <w:t>5000</w:t>
            </w:r>
          </w:p>
        </w:tc>
        <w:tc>
          <w:tcPr>
            <w:tcW w:w="1743" w:type="dxa"/>
            <w:tcBorders>
              <w:top w:val="nil"/>
              <w:left w:val="nil"/>
              <w:bottom w:val="single" w:sz="4" w:space="0" w:color="auto"/>
              <w:right w:val="single" w:sz="4" w:space="0" w:color="auto"/>
            </w:tcBorders>
            <w:vAlign w:val="center"/>
          </w:tcPr>
          <w:p w14:paraId="155FFCFF" w14:textId="77777777" w:rsidR="005E5359" w:rsidRDefault="000F5A12">
            <w:pPr>
              <w:widowControl/>
              <w:jc w:val="left"/>
              <w:rPr>
                <w:rFonts w:ascii="Arial" w:hAnsi="Arial" w:cs="Arial"/>
                <w:kern w:val="0"/>
                <w:szCs w:val="21"/>
              </w:rPr>
            </w:pPr>
            <w:r>
              <w:rPr>
                <w:rFonts w:ascii="Arial" w:hAnsi="Arial" w:cs="Arial"/>
                <w:kern w:val="0"/>
                <w:szCs w:val="21"/>
              </w:rPr>
              <w:t>500≤Y</w:t>
            </w:r>
            <w:r>
              <w:rPr>
                <w:rFonts w:ascii="Arial" w:hAnsi="Arial" w:cs="Arial"/>
                <w:kern w:val="0"/>
                <w:szCs w:val="21"/>
              </w:rPr>
              <w:t>＜</w:t>
            </w:r>
            <w:r>
              <w:rPr>
                <w:rFonts w:ascii="Arial" w:hAnsi="Arial" w:cs="Arial"/>
                <w:kern w:val="0"/>
                <w:szCs w:val="21"/>
              </w:rPr>
              <w:t>1000</w:t>
            </w:r>
          </w:p>
        </w:tc>
        <w:tc>
          <w:tcPr>
            <w:tcW w:w="1142" w:type="dxa"/>
            <w:tcBorders>
              <w:top w:val="nil"/>
              <w:left w:val="nil"/>
              <w:bottom w:val="single" w:sz="4" w:space="0" w:color="auto"/>
              <w:right w:val="single" w:sz="4" w:space="0" w:color="auto"/>
            </w:tcBorders>
            <w:vAlign w:val="center"/>
          </w:tcPr>
          <w:p w14:paraId="1E798866" w14:textId="77777777" w:rsidR="005E5359" w:rsidRDefault="000F5A12">
            <w:pPr>
              <w:widowControl/>
              <w:jc w:val="left"/>
              <w:rPr>
                <w:rFonts w:ascii="Arial" w:hAnsi="Arial" w:cs="Arial"/>
                <w:kern w:val="0"/>
                <w:szCs w:val="21"/>
              </w:rPr>
            </w:pPr>
            <w:r>
              <w:rPr>
                <w:rFonts w:ascii="Arial" w:hAnsi="Arial" w:cs="Arial"/>
                <w:kern w:val="0"/>
                <w:szCs w:val="21"/>
              </w:rPr>
              <w:t>Y</w:t>
            </w:r>
            <w:r>
              <w:rPr>
                <w:rFonts w:ascii="Arial" w:hAnsi="Arial" w:cs="Arial"/>
                <w:kern w:val="0"/>
                <w:szCs w:val="21"/>
              </w:rPr>
              <w:t>＜</w:t>
            </w:r>
            <w:r>
              <w:rPr>
                <w:rFonts w:ascii="Arial" w:hAnsi="Arial" w:cs="Arial"/>
                <w:kern w:val="0"/>
                <w:szCs w:val="21"/>
              </w:rPr>
              <w:t>500</w:t>
            </w:r>
          </w:p>
        </w:tc>
      </w:tr>
      <w:tr w:rsidR="005E5359" w14:paraId="5FB96B34" w14:textId="77777777">
        <w:trPr>
          <w:trHeight w:val="225"/>
          <w:jc w:val="center"/>
        </w:trPr>
        <w:tc>
          <w:tcPr>
            <w:tcW w:w="1904" w:type="dxa"/>
            <w:vMerge w:val="restart"/>
            <w:tcBorders>
              <w:top w:val="nil"/>
              <w:left w:val="single" w:sz="4" w:space="0" w:color="auto"/>
              <w:bottom w:val="single" w:sz="4" w:space="0" w:color="auto"/>
              <w:right w:val="single" w:sz="4" w:space="0" w:color="auto"/>
            </w:tcBorders>
            <w:vAlign w:val="center"/>
          </w:tcPr>
          <w:p w14:paraId="3B259FF7" w14:textId="77777777" w:rsidR="005E5359" w:rsidRDefault="000F5A12">
            <w:pPr>
              <w:widowControl/>
              <w:jc w:val="center"/>
              <w:rPr>
                <w:rFonts w:ascii="Arial" w:hAnsi="Arial" w:cs="Arial"/>
                <w:b/>
                <w:bCs/>
                <w:kern w:val="0"/>
                <w:szCs w:val="21"/>
              </w:rPr>
            </w:pPr>
            <w:r>
              <w:rPr>
                <w:rFonts w:ascii="Arial" w:hAnsi="Arial" w:cs="Arial"/>
                <w:b/>
                <w:bCs/>
                <w:kern w:val="0"/>
                <w:szCs w:val="21"/>
              </w:rPr>
              <w:t>租赁和商务服务业</w:t>
            </w:r>
          </w:p>
        </w:tc>
        <w:tc>
          <w:tcPr>
            <w:tcW w:w="1384" w:type="dxa"/>
            <w:tcBorders>
              <w:top w:val="nil"/>
              <w:left w:val="nil"/>
              <w:bottom w:val="single" w:sz="4" w:space="0" w:color="auto"/>
              <w:right w:val="single" w:sz="4" w:space="0" w:color="auto"/>
            </w:tcBorders>
            <w:vAlign w:val="center"/>
          </w:tcPr>
          <w:p w14:paraId="2D76A3A5" w14:textId="77777777" w:rsidR="005E5359" w:rsidRDefault="000F5A12">
            <w:pPr>
              <w:widowControl/>
              <w:jc w:val="left"/>
              <w:rPr>
                <w:rFonts w:ascii="Arial" w:hAnsi="Arial" w:cs="Arial"/>
                <w:kern w:val="0"/>
                <w:szCs w:val="21"/>
              </w:rPr>
            </w:pPr>
            <w:r>
              <w:rPr>
                <w:rFonts w:ascii="Arial" w:hAnsi="Arial" w:cs="Arial"/>
                <w:kern w:val="0"/>
                <w:szCs w:val="21"/>
              </w:rPr>
              <w:t>从业人员（</w:t>
            </w:r>
            <w:r>
              <w:rPr>
                <w:rFonts w:ascii="Arial" w:hAnsi="Arial" w:cs="Arial"/>
                <w:kern w:val="0"/>
                <w:szCs w:val="21"/>
              </w:rPr>
              <w:t>X</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3B70AD69" w14:textId="77777777" w:rsidR="005E5359" w:rsidRDefault="000F5A12">
            <w:pPr>
              <w:widowControl/>
              <w:jc w:val="center"/>
              <w:rPr>
                <w:rFonts w:ascii="Arial" w:hAnsi="Arial" w:cs="Arial"/>
                <w:kern w:val="0"/>
                <w:szCs w:val="21"/>
              </w:rPr>
            </w:pPr>
            <w:r>
              <w:rPr>
                <w:rFonts w:ascii="Arial" w:hAnsi="Arial" w:cs="Arial"/>
                <w:kern w:val="0"/>
                <w:szCs w:val="21"/>
              </w:rPr>
              <w:t>人</w:t>
            </w:r>
          </w:p>
        </w:tc>
        <w:tc>
          <w:tcPr>
            <w:tcW w:w="1966" w:type="dxa"/>
            <w:tcBorders>
              <w:top w:val="nil"/>
              <w:left w:val="nil"/>
              <w:bottom w:val="single" w:sz="4" w:space="0" w:color="auto"/>
              <w:right w:val="single" w:sz="4" w:space="0" w:color="auto"/>
            </w:tcBorders>
            <w:vAlign w:val="center"/>
          </w:tcPr>
          <w:p w14:paraId="6CB95F05" w14:textId="77777777" w:rsidR="005E5359" w:rsidRDefault="000F5A12">
            <w:pPr>
              <w:widowControl/>
              <w:jc w:val="left"/>
              <w:rPr>
                <w:rFonts w:ascii="Arial" w:hAnsi="Arial" w:cs="Arial"/>
                <w:kern w:val="0"/>
                <w:szCs w:val="21"/>
              </w:rPr>
            </w:pPr>
            <w:r>
              <w:rPr>
                <w:rFonts w:ascii="Arial" w:hAnsi="Arial" w:cs="Arial"/>
                <w:kern w:val="0"/>
                <w:szCs w:val="21"/>
              </w:rPr>
              <w:t>100≤X</w:t>
            </w:r>
            <w:r>
              <w:rPr>
                <w:rFonts w:ascii="Arial" w:hAnsi="Arial" w:cs="Arial"/>
                <w:kern w:val="0"/>
                <w:szCs w:val="21"/>
              </w:rPr>
              <w:t>＜</w:t>
            </w:r>
            <w:r>
              <w:rPr>
                <w:rFonts w:ascii="Arial" w:hAnsi="Arial" w:cs="Arial"/>
                <w:kern w:val="0"/>
                <w:szCs w:val="21"/>
              </w:rPr>
              <w:t>300</w:t>
            </w:r>
          </w:p>
        </w:tc>
        <w:tc>
          <w:tcPr>
            <w:tcW w:w="1743" w:type="dxa"/>
            <w:tcBorders>
              <w:top w:val="nil"/>
              <w:left w:val="nil"/>
              <w:bottom w:val="single" w:sz="4" w:space="0" w:color="auto"/>
              <w:right w:val="single" w:sz="4" w:space="0" w:color="auto"/>
            </w:tcBorders>
            <w:vAlign w:val="center"/>
          </w:tcPr>
          <w:p w14:paraId="1E7F46C4" w14:textId="77777777" w:rsidR="005E5359" w:rsidRDefault="000F5A12">
            <w:pPr>
              <w:widowControl/>
              <w:jc w:val="left"/>
              <w:rPr>
                <w:rFonts w:ascii="Arial" w:hAnsi="Arial" w:cs="Arial"/>
                <w:kern w:val="0"/>
                <w:szCs w:val="21"/>
              </w:rPr>
            </w:pPr>
            <w:r>
              <w:rPr>
                <w:rFonts w:ascii="Arial" w:hAnsi="Arial" w:cs="Arial"/>
                <w:kern w:val="0"/>
                <w:szCs w:val="21"/>
              </w:rPr>
              <w:t>10≤X</w:t>
            </w:r>
            <w:r>
              <w:rPr>
                <w:rFonts w:ascii="Arial" w:hAnsi="Arial" w:cs="Arial"/>
                <w:kern w:val="0"/>
                <w:szCs w:val="21"/>
              </w:rPr>
              <w:t>＜</w:t>
            </w:r>
            <w:r>
              <w:rPr>
                <w:rFonts w:ascii="Arial" w:hAnsi="Arial" w:cs="Arial"/>
                <w:kern w:val="0"/>
                <w:szCs w:val="21"/>
              </w:rPr>
              <w:t>100</w:t>
            </w:r>
          </w:p>
        </w:tc>
        <w:tc>
          <w:tcPr>
            <w:tcW w:w="1142" w:type="dxa"/>
            <w:tcBorders>
              <w:top w:val="nil"/>
              <w:left w:val="nil"/>
              <w:bottom w:val="single" w:sz="4" w:space="0" w:color="auto"/>
              <w:right w:val="single" w:sz="4" w:space="0" w:color="auto"/>
            </w:tcBorders>
            <w:vAlign w:val="center"/>
          </w:tcPr>
          <w:p w14:paraId="13CAA21A" w14:textId="77777777" w:rsidR="005E5359" w:rsidRDefault="000F5A12">
            <w:pPr>
              <w:widowControl/>
              <w:jc w:val="left"/>
              <w:rPr>
                <w:rFonts w:ascii="Arial" w:hAnsi="Arial" w:cs="Arial"/>
                <w:kern w:val="0"/>
                <w:szCs w:val="21"/>
              </w:rPr>
            </w:pPr>
            <w:r>
              <w:rPr>
                <w:rFonts w:ascii="Arial" w:hAnsi="Arial" w:cs="Arial"/>
                <w:kern w:val="0"/>
                <w:szCs w:val="21"/>
              </w:rPr>
              <w:t>X</w:t>
            </w:r>
            <w:r>
              <w:rPr>
                <w:rFonts w:ascii="Arial" w:hAnsi="Arial" w:cs="Arial"/>
                <w:kern w:val="0"/>
                <w:szCs w:val="21"/>
              </w:rPr>
              <w:t>＜</w:t>
            </w:r>
            <w:r>
              <w:rPr>
                <w:rFonts w:ascii="Arial" w:hAnsi="Arial" w:cs="Arial"/>
                <w:kern w:val="0"/>
                <w:szCs w:val="21"/>
              </w:rPr>
              <w:t>10</w:t>
            </w:r>
          </w:p>
        </w:tc>
      </w:tr>
      <w:tr w:rsidR="005E5359" w14:paraId="7D4EDBAF" w14:textId="77777777">
        <w:trPr>
          <w:trHeight w:val="225"/>
          <w:jc w:val="center"/>
        </w:trPr>
        <w:tc>
          <w:tcPr>
            <w:tcW w:w="1904" w:type="dxa"/>
            <w:vMerge/>
            <w:tcBorders>
              <w:top w:val="nil"/>
              <w:left w:val="single" w:sz="4" w:space="0" w:color="auto"/>
              <w:bottom w:val="single" w:sz="4" w:space="0" w:color="auto"/>
              <w:right w:val="single" w:sz="4" w:space="0" w:color="auto"/>
            </w:tcBorders>
            <w:vAlign w:val="center"/>
          </w:tcPr>
          <w:p w14:paraId="675286BA" w14:textId="77777777" w:rsidR="005E5359" w:rsidRDefault="005E5359">
            <w:pPr>
              <w:widowControl/>
              <w:jc w:val="left"/>
              <w:rPr>
                <w:rFonts w:ascii="Arial" w:hAnsi="Arial" w:cs="Arial"/>
                <w:b/>
                <w:bCs/>
                <w:kern w:val="0"/>
                <w:szCs w:val="21"/>
              </w:rPr>
            </w:pPr>
          </w:p>
        </w:tc>
        <w:tc>
          <w:tcPr>
            <w:tcW w:w="1384" w:type="dxa"/>
            <w:tcBorders>
              <w:top w:val="nil"/>
              <w:left w:val="nil"/>
              <w:bottom w:val="single" w:sz="4" w:space="0" w:color="auto"/>
              <w:right w:val="single" w:sz="4" w:space="0" w:color="auto"/>
            </w:tcBorders>
            <w:vAlign w:val="center"/>
          </w:tcPr>
          <w:p w14:paraId="6407696E" w14:textId="77777777" w:rsidR="005E5359" w:rsidRDefault="000F5A12">
            <w:pPr>
              <w:widowControl/>
              <w:jc w:val="left"/>
              <w:rPr>
                <w:rFonts w:ascii="Arial" w:hAnsi="Arial" w:cs="Arial"/>
                <w:kern w:val="0"/>
                <w:szCs w:val="21"/>
              </w:rPr>
            </w:pPr>
            <w:r>
              <w:rPr>
                <w:rFonts w:ascii="Arial" w:hAnsi="Arial" w:cs="Arial"/>
                <w:kern w:val="0"/>
                <w:szCs w:val="21"/>
              </w:rPr>
              <w:t>资产总额（</w:t>
            </w:r>
            <w:r>
              <w:rPr>
                <w:rFonts w:ascii="Arial" w:hAnsi="Arial" w:cs="Arial"/>
                <w:kern w:val="0"/>
                <w:szCs w:val="21"/>
              </w:rPr>
              <w:t>Z</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0B649554" w14:textId="77777777" w:rsidR="005E5359" w:rsidRDefault="000F5A12">
            <w:pPr>
              <w:widowControl/>
              <w:jc w:val="center"/>
              <w:rPr>
                <w:rFonts w:ascii="Arial" w:hAnsi="Arial" w:cs="Arial"/>
                <w:kern w:val="0"/>
                <w:szCs w:val="21"/>
              </w:rPr>
            </w:pPr>
            <w:r>
              <w:rPr>
                <w:rFonts w:ascii="Arial" w:hAnsi="Arial" w:cs="Arial"/>
                <w:kern w:val="0"/>
                <w:szCs w:val="21"/>
              </w:rPr>
              <w:t>万元</w:t>
            </w:r>
          </w:p>
        </w:tc>
        <w:tc>
          <w:tcPr>
            <w:tcW w:w="1966" w:type="dxa"/>
            <w:tcBorders>
              <w:top w:val="nil"/>
              <w:left w:val="nil"/>
              <w:bottom w:val="single" w:sz="4" w:space="0" w:color="auto"/>
              <w:right w:val="single" w:sz="4" w:space="0" w:color="auto"/>
            </w:tcBorders>
            <w:vAlign w:val="center"/>
          </w:tcPr>
          <w:p w14:paraId="2CC16E5D" w14:textId="77777777" w:rsidR="005E5359" w:rsidRDefault="000F5A12">
            <w:pPr>
              <w:widowControl/>
              <w:jc w:val="left"/>
              <w:rPr>
                <w:rFonts w:ascii="Arial" w:hAnsi="Arial" w:cs="Arial"/>
                <w:kern w:val="0"/>
                <w:szCs w:val="21"/>
              </w:rPr>
            </w:pPr>
            <w:r>
              <w:rPr>
                <w:rFonts w:ascii="Arial" w:hAnsi="Arial" w:cs="Arial"/>
                <w:kern w:val="0"/>
                <w:szCs w:val="21"/>
              </w:rPr>
              <w:t>8000≤Z</w:t>
            </w:r>
            <w:r>
              <w:rPr>
                <w:rFonts w:ascii="Arial" w:hAnsi="Arial" w:cs="Arial"/>
                <w:kern w:val="0"/>
                <w:szCs w:val="21"/>
              </w:rPr>
              <w:t>＜</w:t>
            </w:r>
            <w:r>
              <w:rPr>
                <w:rFonts w:ascii="Arial" w:hAnsi="Arial" w:cs="Arial"/>
                <w:kern w:val="0"/>
                <w:szCs w:val="21"/>
              </w:rPr>
              <w:t>120000</w:t>
            </w:r>
          </w:p>
        </w:tc>
        <w:tc>
          <w:tcPr>
            <w:tcW w:w="1743" w:type="dxa"/>
            <w:tcBorders>
              <w:top w:val="nil"/>
              <w:left w:val="nil"/>
              <w:bottom w:val="single" w:sz="4" w:space="0" w:color="auto"/>
              <w:right w:val="single" w:sz="4" w:space="0" w:color="auto"/>
            </w:tcBorders>
            <w:vAlign w:val="center"/>
          </w:tcPr>
          <w:p w14:paraId="13B3BE21" w14:textId="77777777" w:rsidR="005E5359" w:rsidRDefault="000F5A12">
            <w:pPr>
              <w:widowControl/>
              <w:jc w:val="left"/>
              <w:rPr>
                <w:rFonts w:ascii="Arial" w:hAnsi="Arial" w:cs="Arial"/>
                <w:kern w:val="0"/>
                <w:szCs w:val="21"/>
              </w:rPr>
            </w:pPr>
            <w:r>
              <w:rPr>
                <w:rFonts w:ascii="Arial" w:hAnsi="Arial" w:cs="Arial"/>
                <w:kern w:val="0"/>
                <w:szCs w:val="21"/>
              </w:rPr>
              <w:t>100≤Z</w:t>
            </w:r>
            <w:r>
              <w:rPr>
                <w:rFonts w:ascii="Arial" w:hAnsi="Arial" w:cs="Arial"/>
                <w:kern w:val="0"/>
                <w:szCs w:val="21"/>
              </w:rPr>
              <w:t>＜</w:t>
            </w:r>
            <w:r>
              <w:rPr>
                <w:rFonts w:ascii="Arial" w:hAnsi="Arial" w:cs="Arial"/>
                <w:kern w:val="0"/>
                <w:szCs w:val="21"/>
              </w:rPr>
              <w:t>8000</w:t>
            </w:r>
          </w:p>
        </w:tc>
        <w:tc>
          <w:tcPr>
            <w:tcW w:w="1142" w:type="dxa"/>
            <w:tcBorders>
              <w:top w:val="nil"/>
              <w:left w:val="nil"/>
              <w:bottom w:val="single" w:sz="4" w:space="0" w:color="auto"/>
              <w:right w:val="single" w:sz="4" w:space="0" w:color="auto"/>
            </w:tcBorders>
            <w:vAlign w:val="center"/>
          </w:tcPr>
          <w:p w14:paraId="7191B161" w14:textId="77777777" w:rsidR="005E5359" w:rsidRDefault="000F5A12">
            <w:pPr>
              <w:widowControl/>
              <w:jc w:val="left"/>
              <w:rPr>
                <w:rFonts w:ascii="Arial" w:hAnsi="Arial" w:cs="Arial"/>
                <w:kern w:val="0"/>
                <w:szCs w:val="21"/>
              </w:rPr>
            </w:pPr>
            <w:r>
              <w:rPr>
                <w:rFonts w:ascii="Arial" w:hAnsi="Arial" w:cs="Arial"/>
                <w:kern w:val="0"/>
                <w:szCs w:val="21"/>
              </w:rPr>
              <w:t>Y</w:t>
            </w:r>
            <w:r>
              <w:rPr>
                <w:rFonts w:ascii="Arial" w:hAnsi="Arial" w:cs="Arial"/>
                <w:kern w:val="0"/>
                <w:szCs w:val="21"/>
              </w:rPr>
              <w:t>＜</w:t>
            </w:r>
            <w:r>
              <w:rPr>
                <w:rFonts w:ascii="Arial" w:hAnsi="Arial" w:cs="Arial"/>
                <w:kern w:val="0"/>
                <w:szCs w:val="21"/>
              </w:rPr>
              <w:t>100</w:t>
            </w:r>
          </w:p>
        </w:tc>
      </w:tr>
      <w:tr w:rsidR="005E5359" w14:paraId="10D8EF5B" w14:textId="77777777">
        <w:trPr>
          <w:trHeight w:val="225"/>
          <w:jc w:val="center"/>
        </w:trPr>
        <w:tc>
          <w:tcPr>
            <w:tcW w:w="1904" w:type="dxa"/>
            <w:tcBorders>
              <w:top w:val="nil"/>
              <w:left w:val="single" w:sz="4" w:space="0" w:color="auto"/>
              <w:bottom w:val="single" w:sz="4" w:space="0" w:color="auto"/>
              <w:right w:val="single" w:sz="4" w:space="0" w:color="auto"/>
            </w:tcBorders>
            <w:vAlign w:val="center"/>
          </w:tcPr>
          <w:p w14:paraId="554EB5BE" w14:textId="77777777" w:rsidR="005E5359" w:rsidRDefault="000F5A12">
            <w:pPr>
              <w:widowControl/>
              <w:jc w:val="center"/>
              <w:rPr>
                <w:rFonts w:ascii="Arial" w:hAnsi="Arial" w:cs="Arial"/>
                <w:b/>
                <w:bCs/>
                <w:kern w:val="0"/>
                <w:szCs w:val="21"/>
              </w:rPr>
            </w:pPr>
            <w:r>
              <w:rPr>
                <w:rFonts w:ascii="Arial" w:hAnsi="Arial" w:cs="Arial"/>
                <w:b/>
                <w:bCs/>
                <w:kern w:val="0"/>
                <w:szCs w:val="21"/>
              </w:rPr>
              <w:t>其他未列明行业</w:t>
            </w:r>
          </w:p>
        </w:tc>
        <w:tc>
          <w:tcPr>
            <w:tcW w:w="1384" w:type="dxa"/>
            <w:tcBorders>
              <w:top w:val="nil"/>
              <w:left w:val="nil"/>
              <w:bottom w:val="single" w:sz="4" w:space="0" w:color="auto"/>
              <w:right w:val="single" w:sz="4" w:space="0" w:color="auto"/>
            </w:tcBorders>
            <w:vAlign w:val="center"/>
          </w:tcPr>
          <w:p w14:paraId="479F2CE3" w14:textId="77777777" w:rsidR="005E5359" w:rsidRDefault="000F5A12">
            <w:pPr>
              <w:widowControl/>
              <w:jc w:val="left"/>
              <w:rPr>
                <w:rFonts w:ascii="Arial" w:hAnsi="Arial" w:cs="Arial"/>
                <w:kern w:val="0"/>
                <w:szCs w:val="21"/>
              </w:rPr>
            </w:pPr>
            <w:r>
              <w:rPr>
                <w:rFonts w:ascii="Arial" w:hAnsi="Arial" w:cs="Arial"/>
                <w:kern w:val="0"/>
                <w:szCs w:val="21"/>
              </w:rPr>
              <w:t>从业人员（</w:t>
            </w:r>
            <w:r>
              <w:rPr>
                <w:rFonts w:ascii="Arial" w:hAnsi="Arial" w:cs="Arial"/>
                <w:kern w:val="0"/>
                <w:szCs w:val="21"/>
              </w:rPr>
              <w:t>X</w:t>
            </w:r>
            <w:r>
              <w:rPr>
                <w:rFonts w:ascii="Arial" w:hAnsi="Arial" w:cs="Arial"/>
                <w:kern w:val="0"/>
                <w:szCs w:val="21"/>
              </w:rPr>
              <w:t>）</w:t>
            </w:r>
          </w:p>
        </w:tc>
        <w:tc>
          <w:tcPr>
            <w:tcW w:w="913" w:type="dxa"/>
            <w:tcBorders>
              <w:top w:val="nil"/>
              <w:left w:val="nil"/>
              <w:bottom w:val="single" w:sz="4" w:space="0" w:color="auto"/>
              <w:right w:val="single" w:sz="4" w:space="0" w:color="auto"/>
            </w:tcBorders>
            <w:vAlign w:val="center"/>
          </w:tcPr>
          <w:p w14:paraId="4089EBC3" w14:textId="77777777" w:rsidR="005E5359" w:rsidRDefault="000F5A12">
            <w:pPr>
              <w:widowControl/>
              <w:jc w:val="center"/>
              <w:rPr>
                <w:rFonts w:ascii="Arial" w:hAnsi="Arial" w:cs="Arial"/>
                <w:kern w:val="0"/>
                <w:szCs w:val="21"/>
              </w:rPr>
            </w:pPr>
            <w:r>
              <w:rPr>
                <w:rFonts w:ascii="Arial" w:hAnsi="Arial" w:cs="Arial"/>
                <w:kern w:val="0"/>
                <w:szCs w:val="21"/>
              </w:rPr>
              <w:t>人</w:t>
            </w:r>
          </w:p>
        </w:tc>
        <w:tc>
          <w:tcPr>
            <w:tcW w:w="1966" w:type="dxa"/>
            <w:tcBorders>
              <w:top w:val="nil"/>
              <w:left w:val="nil"/>
              <w:bottom w:val="single" w:sz="4" w:space="0" w:color="auto"/>
              <w:right w:val="single" w:sz="4" w:space="0" w:color="auto"/>
            </w:tcBorders>
            <w:vAlign w:val="center"/>
          </w:tcPr>
          <w:p w14:paraId="062675E1" w14:textId="77777777" w:rsidR="005E5359" w:rsidRDefault="000F5A12">
            <w:pPr>
              <w:widowControl/>
              <w:jc w:val="left"/>
              <w:rPr>
                <w:rFonts w:ascii="Arial" w:hAnsi="Arial" w:cs="Arial"/>
                <w:kern w:val="0"/>
                <w:szCs w:val="21"/>
              </w:rPr>
            </w:pPr>
            <w:r>
              <w:rPr>
                <w:rFonts w:ascii="Arial" w:hAnsi="Arial" w:cs="Arial"/>
                <w:kern w:val="0"/>
                <w:szCs w:val="21"/>
              </w:rPr>
              <w:t>100≤X</w:t>
            </w:r>
            <w:r>
              <w:rPr>
                <w:rFonts w:ascii="Arial" w:hAnsi="Arial" w:cs="Arial"/>
                <w:kern w:val="0"/>
                <w:szCs w:val="21"/>
              </w:rPr>
              <w:t>＜</w:t>
            </w:r>
            <w:r>
              <w:rPr>
                <w:rFonts w:ascii="Arial" w:hAnsi="Arial" w:cs="Arial"/>
                <w:kern w:val="0"/>
                <w:szCs w:val="21"/>
              </w:rPr>
              <w:t>300</w:t>
            </w:r>
          </w:p>
        </w:tc>
        <w:tc>
          <w:tcPr>
            <w:tcW w:w="1743" w:type="dxa"/>
            <w:tcBorders>
              <w:top w:val="nil"/>
              <w:left w:val="nil"/>
              <w:bottom w:val="single" w:sz="4" w:space="0" w:color="auto"/>
              <w:right w:val="single" w:sz="4" w:space="0" w:color="auto"/>
            </w:tcBorders>
            <w:vAlign w:val="center"/>
          </w:tcPr>
          <w:p w14:paraId="0C84EAA5" w14:textId="77777777" w:rsidR="005E5359" w:rsidRDefault="000F5A12">
            <w:pPr>
              <w:widowControl/>
              <w:jc w:val="left"/>
              <w:rPr>
                <w:rFonts w:ascii="Arial" w:hAnsi="Arial" w:cs="Arial"/>
                <w:kern w:val="0"/>
                <w:szCs w:val="21"/>
              </w:rPr>
            </w:pPr>
            <w:r>
              <w:rPr>
                <w:rFonts w:ascii="Arial" w:hAnsi="Arial" w:cs="Arial"/>
                <w:kern w:val="0"/>
                <w:szCs w:val="21"/>
              </w:rPr>
              <w:t>10≤X</w:t>
            </w:r>
            <w:r>
              <w:rPr>
                <w:rFonts w:ascii="Arial" w:hAnsi="Arial" w:cs="Arial"/>
                <w:kern w:val="0"/>
                <w:szCs w:val="21"/>
              </w:rPr>
              <w:t>＜</w:t>
            </w:r>
            <w:r>
              <w:rPr>
                <w:rFonts w:ascii="Arial" w:hAnsi="Arial" w:cs="Arial"/>
                <w:kern w:val="0"/>
                <w:szCs w:val="21"/>
              </w:rPr>
              <w:t>100</w:t>
            </w:r>
          </w:p>
        </w:tc>
        <w:tc>
          <w:tcPr>
            <w:tcW w:w="1142" w:type="dxa"/>
            <w:tcBorders>
              <w:top w:val="nil"/>
              <w:left w:val="nil"/>
              <w:bottom w:val="single" w:sz="4" w:space="0" w:color="auto"/>
              <w:right w:val="single" w:sz="4" w:space="0" w:color="auto"/>
            </w:tcBorders>
            <w:vAlign w:val="center"/>
          </w:tcPr>
          <w:p w14:paraId="622A6E5E" w14:textId="77777777" w:rsidR="005E5359" w:rsidRDefault="000F5A12">
            <w:pPr>
              <w:widowControl/>
              <w:jc w:val="left"/>
              <w:rPr>
                <w:rFonts w:ascii="Arial" w:hAnsi="Arial" w:cs="Arial"/>
                <w:kern w:val="0"/>
                <w:szCs w:val="21"/>
              </w:rPr>
            </w:pPr>
            <w:r>
              <w:rPr>
                <w:rFonts w:ascii="Arial" w:hAnsi="Arial" w:cs="Arial"/>
                <w:kern w:val="0"/>
                <w:szCs w:val="21"/>
              </w:rPr>
              <w:t>X</w:t>
            </w:r>
            <w:r>
              <w:rPr>
                <w:rFonts w:ascii="Arial" w:hAnsi="Arial" w:cs="Arial"/>
                <w:kern w:val="0"/>
                <w:szCs w:val="21"/>
              </w:rPr>
              <w:t>＜</w:t>
            </w:r>
            <w:r>
              <w:rPr>
                <w:rFonts w:ascii="Arial" w:hAnsi="Arial" w:cs="Arial"/>
                <w:kern w:val="0"/>
                <w:szCs w:val="21"/>
              </w:rPr>
              <w:t>10</w:t>
            </w:r>
          </w:p>
        </w:tc>
      </w:tr>
    </w:tbl>
    <w:p w14:paraId="6D633C6A"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说明：上述标准参照《关于印发中小企业划型标准规定的通知》（工信部联企业</w:t>
      </w:r>
      <w:r>
        <w:rPr>
          <w:rFonts w:ascii="Arial" w:hAnsi="Arial" w:cs="Arial"/>
          <w:szCs w:val="21"/>
        </w:rPr>
        <w:t>[2011]300</w:t>
      </w:r>
      <w:r>
        <w:rPr>
          <w:rFonts w:ascii="Arial" w:hAnsi="Arial" w:cs="Arial"/>
          <w:szCs w:val="21"/>
        </w:rPr>
        <w:t>号），</w:t>
      </w:r>
      <w:r>
        <w:rPr>
          <w:rFonts w:ascii="Arial" w:hAnsi="Arial" w:cs="Arial"/>
          <w:szCs w:val="21"/>
        </w:rPr>
        <w:lastRenderedPageBreak/>
        <w:t>大型、中型和小型企业须同时满足所列指标的下限，否则下划一档；微型企业只须满足所列指标中的一项即可。</w:t>
      </w:r>
    </w:p>
    <w:p w14:paraId="13119DDB"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符合条件的货物制造商、工程施工单位、服务承接单位为中小企业的，应按招标文件规定在投标文件中提供声明函。</w:t>
      </w:r>
    </w:p>
    <w:p w14:paraId="25E18B0A"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9.4.4</w:t>
      </w:r>
      <w:r>
        <w:rPr>
          <w:rFonts w:ascii="Arial" w:hAnsi="Arial" w:cs="Arial"/>
          <w:szCs w:val="21"/>
        </w:rPr>
        <w:t>视同中小企业情形</w:t>
      </w:r>
    </w:p>
    <w:p w14:paraId="589FC61D"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）符合中小企业划分标准的个体工商户，视同中小企业。</w:t>
      </w:r>
    </w:p>
    <w:p w14:paraId="04802B51"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）以联合体形</w:t>
      </w:r>
      <w:proofErr w:type="gramStart"/>
      <w:r>
        <w:rPr>
          <w:rFonts w:ascii="Arial" w:hAnsi="Arial" w:cs="Arial"/>
          <w:szCs w:val="21"/>
        </w:rPr>
        <w:t>式参加</w:t>
      </w:r>
      <w:proofErr w:type="gramEnd"/>
      <w:r>
        <w:rPr>
          <w:rFonts w:ascii="Arial" w:hAnsi="Arial" w:cs="Arial"/>
          <w:szCs w:val="21"/>
        </w:rPr>
        <w:t>政府采购活动，联合体各方均为中小企业的，联合体视同中小企业。其中，联合体各方均为小</w:t>
      </w:r>
      <w:proofErr w:type="gramStart"/>
      <w:r>
        <w:rPr>
          <w:rFonts w:ascii="Arial" w:hAnsi="Arial" w:cs="Arial"/>
          <w:szCs w:val="21"/>
        </w:rPr>
        <w:t>微企业</w:t>
      </w:r>
      <w:proofErr w:type="gramEnd"/>
      <w:r>
        <w:rPr>
          <w:rFonts w:ascii="Arial" w:hAnsi="Arial" w:cs="Arial"/>
          <w:szCs w:val="21"/>
        </w:rPr>
        <w:t>的，联合体视同小微企业。</w:t>
      </w:r>
    </w:p>
    <w:p w14:paraId="440A81AA" w14:textId="77777777" w:rsidR="005E5359" w:rsidRDefault="000F5A12">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）符合《财政部、司法部关于政府采购支持监狱企业发展有关问题的通知》（财库〔</w:t>
      </w:r>
      <w:r>
        <w:rPr>
          <w:rFonts w:ascii="Arial" w:hAnsi="Arial" w:cs="Arial"/>
          <w:szCs w:val="21"/>
        </w:rPr>
        <w:t>2014</w:t>
      </w:r>
      <w:r>
        <w:rPr>
          <w:rFonts w:ascii="Arial" w:hAnsi="Arial" w:cs="Arial"/>
          <w:szCs w:val="21"/>
        </w:rPr>
        <w:t>〕</w:t>
      </w:r>
      <w:r>
        <w:rPr>
          <w:rFonts w:ascii="Arial" w:hAnsi="Arial" w:cs="Arial"/>
          <w:szCs w:val="21"/>
        </w:rPr>
        <w:t>68</w:t>
      </w:r>
      <w:r>
        <w:rPr>
          <w:rFonts w:ascii="Arial" w:hAnsi="Arial" w:cs="Arial"/>
          <w:szCs w:val="21"/>
        </w:rPr>
        <w:t>号）规定的监狱企业，或符合《关于促进残疾人就业政府采购政策的通知》（财库〔</w:t>
      </w:r>
      <w:r>
        <w:rPr>
          <w:rFonts w:ascii="Arial" w:hAnsi="Arial" w:cs="Arial"/>
          <w:szCs w:val="21"/>
        </w:rPr>
        <w:t>2017</w:t>
      </w:r>
      <w:r>
        <w:rPr>
          <w:rFonts w:ascii="Arial" w:hAnsi="Arial" w:cs="Arial"/>
          <w:szCs w:val="21"/>
        </w:rPr>
        <w:t>〕</w:t>
      </w:r>
      <w:r>
        <w:rPr>
          <w:rFonts w:ascii="Arial" w:hAnsi="Arial" w:cs="Arial"/>
          <w:szCs w:val="21"/>
        </w:rPr>
        <w:t>141</w:t>
      </w:r>
      <w:r>
        <w:rPr>
          <w:rFonts w:ascii="Arial" w:hAnsi="Arial" w:cs="Arial"/>
          <w:szCs w:val="21"/>
        </w:rPr>
        <w:t>号）规定的残疾人福利性单位，视同小型、微型企业。</w:t>
      </w:r>
    </w:p>
    <w:p w14:paraId="621D3C49" w14:textId="77777777" w:rsidR="005E5359" w:rsidRDefault="000F5A12">
      <w:pPr>
        <w:spacing w:before="120" w:line="320" w:lineRule="atLeast"/>
        <w:ind w:leftChars="1" w:left="2" w:firstLineChars="200" w:firstLine="420"/>
        <w:rPr>
          <w:rFonts w:ascii="Arial" w:hAnsi="Arial" w:cs="Arial"/>
          <w:szCs w:val="21"/>
        </w:rPr>
      </w:pPr>
      <w:r>
        <w:rPr>
          <w:rFonts w:ascii="Arial" w:hAnsi="Arial" w:cs="Arial"/>
          <w:szCs w:val="21"/>
        </w:rPr>
        <w:t>符合条件的货物制造商、工程施工单位、服务承接单位为监狱企业或残疾人福利性单位的，应按招标文件规定在投标文件中提供相关证明文件。</w:t>
      </w:r>
    </w:p>
    <w:bookmarkEnd w:id="73"/>
    <w:p w14:paraId="169E9B15" w14:textId="77777777" w:rsidR="005E5359" w:rsidRDefault="000F5A12">
      <w:pPr>
        <w:spacing w:before="120" w:line="320" w:lineRule="atLeast"/>
        <w:ind w:leftChars="1" w:left="2" w:firstLineChars="200" w:firstLine="422"/>
        <w:outlineLvl w:val="1"/>
        <w:rPr>
          <w:rFonts w:ascii="Arial" w:hAnsi="Arial" w:cs="Arial"/>
          <w:b/>
          <w:bCs/>
          <w:kern w:val="0"/>
          <w:szCs w:val="21"/>
        </w:rPr>
      </w:pPr>
      <w:r>
        <w:rPr>
          <w:rFonts w:ascii="Arial" w:hAnsi="Arial" w:cs="Arial"/>
          <w:b/>
          <w:bCs/>
          <w:kern w:val="0"/>
          <w:szCs w:val="21"/>
        </w:rPr>
        <w:t>10</w:t>
      </w:r>
      <w:r>
        <w:rPr>
          <w:rFonts w:ascii="Arial" w:hAnsi="Arial" w:cs="Arial"/>
          <w:b/>
          <w:bCs/>
          <w:kern w:val="0"/>
          <w:szCs w:val="21"/>
        </w:rPr>
        <w:t>．其他事项</w:t>
      </w:r>
    </w:p>
    <w:p w14:paraId="5DB030F2" w14:textId="77777777" w:rsidR="005E5359" w:rsidRDefault="000F5A12">
      <w:pPr>
        <w:spacing w:before="120" w:line="320" w:lineRule="atLeast"/>
        <w:ind w:leftChars="1" w:left="2" w:firstLineChars="200" w:firstLine="420"/>
        <w:rPr>
          <w:rFonts w:ascii="Arial" w:hAnsi="Arial" w:cs="Arial"/>
          <w:szCs w:val="21"/>
        </w:rPr>
      </w:pPr>
      <w:r>
        <w:rPr>
          <w:rFonts w:ascii="Arial" w:hAnsi="Arial" w:cs="Arial"/>
          <w:szCs w:val="21"/>
        </w:rPr>
        <w:t>10.1</w:t>
      </w:r>
      <w:r>
        <w:rPr>
          <w:rFonts w:ascii="Arial" w:hAnsi="Arial" w:cs="Arial"/>
          <w:szCs w:val="21"/>
        </w:rPr>
        <w:t>代理服务收费由采购代理机构向中标人收取。签订合同前，中标人应向采购代理机构一次付清代理服务费。</w:t>
      </w:r>
    </w:p>
    <w:p w14:paraId="4B529638" w14:textId="77777777" w:rsidR="005E5359" w:rsidRDefault="000F5A12">
      <w:pPr>
        <w:spacing w:before="120" w:line="320" w:lineRule="atLeast"/>
        <w:ind w:leftChars="1" w:left="2" w:firstLineChars="200" w:firstLine="420"/>
        <w:rPr>
          <w:rFonts w:ascii="Arial" w:hAnsi="Arial" w:cs="Arial"/>
          <w:szCs w:val="21"/>
        </w:rPr>
      </w:pPr>
      <w:r>
        <w:rPr>
          <w:rFonts w:ascii="Arial" w:hAnsi="Arial" w:cs="Arial"/>
          <w:szCs w:val="21"/>
        </w:rPr>
        <w:t>10.2</w:t>
      </w:r>
      <w:r>
        <w:rPr>
          <w:rFonts w:ascii="Arial" w:hAnsi="Arial" w:cs="Arial"/>
          <w:szCs w:val="21"/>
        </w:rPr>
        <w:t>电子交易活动的中止。采购过程中出现以下情形，导致电子交易平台无法正常运行，或者无法保证电子交易的公平、公正和安全时，采购机构可中止电子交易活动：</w:t>
      </w:r>
    </w:p>
    <w:p w14:paraId="3A59C82C" w14:textId="77777777" w:rsidR="005E5359" w:rsidRDefault="000F5A12">
      <w:pPr>
        <w:spacing w:before="120" w:line="276" w:lineRule="auto"/>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）电子交易平台发生故障而无法登录访问的；</w:t>
      </w:r>
    </w:p>
    <w:p w14:paraId="2161140E" w14:textId="77777777" w:rsidR="005E5359" w:rsidRDefault="000F5A12">
      <w:pPr>
        <w:spacing w:before="120" w:line="276" w:lineRule="auto"/>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）电子交易平台应用或数据库出现错误，不能进行正常操作的；</w:t>
      </w:r>
    </w:p>
    <w:p w14:paraId="244B2F49" w14:textId="77777777" w:rsidR="005E5359" w:rsidRDefault="000F5A12">
      <w:pPr>
        <w:spacing w:before="120" w:line="276" w:lineRule="auto"/>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）电子交易平台发现严重安全漏洞，有潜在泄密危险的；</w:t>
      </w:r>
    </w:p>
    <w:p w14:paraId="7361C0F5" w14:textId="77777777" w:rsidR="005E5359" w:rsidRDefault="000F5A12">
      <w:pPr>
        <w:spacing w:before="120" w:line="276" w:lineRule="auto"/>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）病毒发作导致不能进行正常操作的；</w:t>
      </w:r>
    </w:p>
    <w:p w14:paraId="0834751D" w14:textId="77777777" w:rsidR="005E5359" w:rsidRDefault="000F5A12">
      <w:pPr>
        <w:spacing w:before="120" w:line="276" w:lineRule="auto"/>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）其他无法保证电子交易的公平、公正和安全的情况。</w:t>
      </w:r>
    </w:p>
    <w:p w14:paraId="5F7D819F" w14:textId="77777777" w:rsidR="005E5359" w:rsidRDefault="000F5A12">
      <w:pPr>
        <w:tabs>
          <w:tab w:val="left" w:pos="4820"/>
        </w:tabs>
        <w:spacing w:before="120" w:line="360" w:lineRule="auto"/>
        <w:ind w:firstLineChars="200" w:firstLine="420"/>
        <w:rPr>
          <w:rFonts w:ascii="Arial" w:hAnsi="Arial" w:cs="Arial"/>
          <w:szCs w:val="21"/>
        </w:rPr>
      </w:pPr>
      <w:r>
        <w:rPr>
          <w:rFonts w:ascii="Arial" w:hAnsi="Arial" w:cs="Arial"/>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Pr>
          <w:rFonts w:ascii="Arial" w:hAnsi="Arial" w:cs="Arial"/>
          <w:szCs w:val="21"/>
        </w:rPr>
        <w:t>作出</w:t>
      </w:r>
      <w:proofErr w:type="gramEnd"/>
      <w:r>
        <w:rPr>
          <w:rFonts w:ascii="Arial" w:hAnsi="Arial" w:cs="Arial"/>
          <w:szCs w:val="21"/>
        </w:rPr>
        <w:t>妥善保密处理，并报财政部门备案。</w:t>
      </w:r>
    </w:p>
    <w:p w14:paraId="6CE2916B" w14:textId="77777777" w:rsidR="005E5359" w:rsidRDefault="000F5A12">
      <w:pPr>
        <w:spacing w:before="120" w:line="320" w:lineRule="atLeast"/>
        <w:ind w:leftChars="1" w:left="2" w:firstLineChars="200" w:firstLine="420"/>
        <w:rPr>
          <w:rFonts w:ascii="Arial" w:hAnsi="Arial" w:cs="Arial"/>
          <w:szCs w:val="21"/>
        </w:rPr>
      </w:pPr>
      <w:r>
        <w:rPr>
          <w:rFonts w:ascii="Arial" w:hAnsi="Arial" w:cs="Arial"/>
          <w:szCs w:val="21"/>
        </w:rPr>
        <w:t>10.3</w:t>
      </w:r>
      <w:r>
        <w:rPr>
          <w:rFonts w:ascii="Arial" w:hAnsi="Arial" w:cs="Arial"/>
          <w:szCs w:val="21"/>
        </w:rPr>
        <w:t>本项目的附件及图纸详见供应商须知前附表。</w:t>
      </w:r>
    </w:p>
    <w:p w14:paraId="4AF19BD9" w14:textId="77777777" w:rsidR="005E5359" w:rsidRDefault="000F5A12">
      <w:pPr>
        <w:spacing w:before="120" w:line="320" w:lineRule="atLeast"/>
        <w:ind w:leftChars="1" w:left="2" w:firstLineChars="200" w:firstLine="420"/>
        <w:rPr>
          <w:rFonts w:ascii="Arial" w:hAnsi="Arial" w:cs="Arial"/>
          <w:szCs w:val="21"/>
        </w:rPr>
      </w:pPr>
      <w:r>
        <w:rPr>
          <w:rFonts w:ascii="Arial" w:hAnsi="Arial" w:cs="Arial"/>
          <w:szCs w:val="21"/>
        </w:rPr>
        <w:t>10.4</w:t>
      </w:r>
      <w:r>
        <w:rPr>
          <w:rFonts w:ascii="Arial" w:hAnsi="Arial" w:cs="Arial"/>
          <w:szCs w:val="21"/>
        </w:rPr>
        <w:t>本项目的其他事项详见供应商须知前附表。</w:t>
      </w:r>
    </w:p>
    <w:p w14:paraId="31F4B5EA" w14:textId="77777777" w:rsidR="005E5359" w:rsidRDefault="000F5A12">
      <w:pPr>
        <w:spacing w:before="120" w:line="320" w:lineRule="atLeast"/>
        <w:ind w:leftChars="1" w:left="2" w:firstLineChars="200" w:firstLine="422"/>
        <w:outlineLvl w:val="1"/>
        <w:rPr>
          <w:rFonts w:ascii="Arial" w:hAnsi="Arial" w:cs="Arial"/>
          <w:b/>
          <w:bCs/>
          <w:kern w:val="0"/>
          <w:szCs w:val="21"/>
        </w:rPr>
      </w:pPr>
      <w:r>
        <w:rPr>
          <w:rFonts w:ascii="Arial" w:hAnsi="Arial" w:cs="Arial"/>
          <w:b/>
          <w:bCs/>
          <w:kern w:val="0"/>
          <w:szCs w:val="21"/>
        </w:rPr>
        <w:t>11</w:t>
      </w:r>
      <w:r>
        <w:rPr>
          <w:rFonts w:ascii="Arial" w:hAnsi="Arial" w:cs="Arial"/>
          <w:b/>
          <w:bCs/>
          <w:kern w:val="0"/>
          <w:szCs w:val="21"/>
        </w:rPr>
        <w:t>．其他说明</w:t>
      </w:r>
    </w:p>
    <w:p w14:paraId="13F3A2EF" w14:textId="77777777" w:rsidR="005E5359" w:rsidRDefault="000F5A12">
      <w:pPr>
        <w:spacing w:before="120" w:line="320" w:lineRule="atLeast"/>
        <w:ind w:leftChars="1" w:left="2" w:firstLineChars="200" w:firstLine="420"/>
        <w:rPr>
          <w:rFonts w:ascii="Arial" w:hAnsi="Arial" w:cs="Arial"/>
          <w:kern w:val="0"/>
          <w:szCs w:val="21"/>
        </w:rPr>
      </w:pPr>
      <w:r>
        <w:rPr>
          <w:rFonts w:ascii="Arial" w:hAnsi="Arial" w:cs="Arial"/>
          <w:kern w:val="0"/>
          <w:szCs w:val="21"/>
        </w:rPr>
        <w:t>11.1</w:t>
      </w:r>
      <w:r>
        <w:rPr>
          <w:rFonts w:ascii="Arial" w:hAnsi="Arial" w:cs="Arial"/>
          <w:kern w:val="0"/>
          <w:szCs w:val="21"/>
        </w:rPr>
        <w:t>其余未尽事宜按《中华人民共和国政府采购法》、《中华人民共和国政府采购法实施条例》的相关规定执行。</w:t>
      </w:r>
    </w:p>
    <w:p w14:paraId="04BE64E6" w14:textId="77777777" w:rsidR="005E5359" w:rsidRDefault="000F5A12">
      <w:pPr>
        <w:spacing w:before="120" w:line="320" w:lineRule="atLeast"/>
        <w:ind w:leftChars="1" w:left="2" w:firstLineChars="200" w:firstLine="420"/>
        <w:outlineLvl w:val="1"/>
        <w:rPr>
          <w:rFonts w:ascii="Arial" w:hAnsi="Arial" w:cs="Arial"/>
          <w:sz w:val="32"/>
          <w:szCs w:val="32"/>
        </w:rPr>
      </w:pPr>
      <w:r>
        <w:rPr>
          <w:rFonts w:ascii="Arial" w:hAnsi="Arial" w:cs="Arial"/>
          <w:kern w:val="0"/>
          <w:szCs w:val="21"/>
        </w:rPr>
        <w:t>11.2</w:t>
      </w:r>
      <w:r>
        <w:rPr>
          <w:rFonts w:ascii="Arial" w:hAnsi="Arial" w:cs="Arial"/>
        </w:rPr>
        <w:t>本招标文件是根据国家有关法律及有关政策、法规和参照国际惯例编制，解释权属采购代理机构。</w:t>
      </w:r>
      <w:r>
        <w:rPr>
          <w:rFonts w:ascii="Arial" w:hAnsi="Arial" w:cs="Arial"/>
          <w:sz w:val="32"/>
          <w:szCs w:val="32"/>
        </w:rPr>
        <w:br w:type="page"/>
      </w:r>
    </w:p>
    <w:p w14:paraId="17317644" w14:textId="77777777" w:rsidR="005E5359" w:rsidRDefault="000F5A12">
      <w:pPr>
        <w:pStyle w:val="ae"/>
        <w:snapToGrid w:val="0"/>
        <w:spacing w:before="120" w:after="120" w:line="320" w:lineRule="exact"/>
        <w:jc w:val="center"/>
        <w:outlineLvl w:val="0"/>
        <w:rPr>
          <w:rFonts w:ascii="Arial" w:hAnsi="Arial" w:cs="Arial"/>
          <w:sz w:val="32"/>
          <w:szCs w:val="32"/>
        </w:rPr>
      </w:pPr>
      <w:bookmarkStart w:id="75" w:name="_Toc119676722"/>
      <w:bookmarkEnd w:id="34"/>
      <w:bookmarkEnd w:id="35"/>
      <w:bookmarkEnd w:id="36"/>
      <w:r>
        <w:rPr>
          <w:rFonts w:ascii="Arial" w:hAnsi="Arial" w:cs="Arial"/>
          <w:sz w:val="32"/>
          <w:szCs w:val="32"/>
        </w:rPr>
        <w:lastRenderedPageBreak/>
        <w:t>第四章评审方法及评审标准</w:t>
      </w:r>
      <w:bookmarkEnd w:id="75"/>
    </w:p>
    <w:p w14:paraId="5F92D6B5" w14:textId="77777777" w:rsidR="005E5359" w:rsidRDefault="000F5A12">
      <w:pPr>
        <w:spacing w:before="120" w:line="320" w:lineRule="atLeast"/>
        <w:ind w:firstLineChars="196" w:firstLine="413"/>
        <w:outlineLvl w:val="1"/>
        <w:rPr>
          <w:rFonts w:ascii="Arial" w:hAnsi="Arial" w:cs="Arial"/>
          <w:b/>
          <w:bCs/>
          <w:kern w:val="0"/>
          <w:szCs w:val="21"/>
        </w:rPr>
      </w:pPr>
      <w:bookmarkStart w:id="76" w:name="_Hlk80957087"/>
      <w:r>
        <w:rPr>
          <w:rFonts w:ascii="Arial" w:hAnsi="Arial" w:cs="Arial"/>
          <w:b/>
          <w:bCs/>
          <w:kern w:val="0"/>
          <w:szCs w:val="21"/>
        </w:rPr>
        <w:t>1.</w:t>
      </w:r>
      <w:r>
        <w:rPr>
          <w:rFonts w:ascii="Arial" w:hAnsi="Arial" w:cs="Arial"/>
          <w:b/>
          <w:bCs/>
          <w:kern w:val="0"/>
          <w:szCs w:val="21"/>
        </w:rPr>
        <w:t>评审方法</w:t>
      </w:r>
    </w:p>
    <w:p w14:paraId="1F43CCF3" w14:textId="77777777" w:rsidR="005E5359" w:rsidRDefault="000F5A12">
      <w:pPr>
        <w:suppressAutoHyphens/>
        <w:spacing w:before="120" w:line="320" w:lineRule="atLeast"/>
        <w:ind w:firstLineChars="200" w:firstLine="420"/>
        <w:rPr>
          <w:rFonts w:ascii="Arial" w:hAnsi="Arial" w:cs="Arial"/>
        </w:rPr>
      </w:pPr>
      <w:r>
        <w:rPr>
          <w:rFonts w:ascii="Arial" w:hAnsi="Arial" w:cs="Arial"/>
        </w:rPr>
        <w:t>本项目采用综合评分法进行评审。</w:t>
      </w:r>
    </w:p>
    <w:p w14:paraId="071A4F09" w14:textId="77777777" w:rsidR="005E5359" w:rsidRDefault="000F5A12">
      <w:pPr>
        <w:suppressAutoHyphens/>
        <w:spacing w:before="120" w:line="320" w:lineRule="atLeast"/>
        <w:ind w:firstLineChars="200" w:firstLine="420"/>
        <w:rPr>
          <w:rFonts w:ascii="Arial" w:hAnsi="Arial" w:cs="Arial"/>
        </w:rPr>
      </w:pPr>
      <w:r>
        <w:rPr>
          <w:rFonts w:ascii="Arial" w:hAnsi="Arial" w:cs="Arial"/>
        </w:rPr>
        <w:t>综合评分法，是指投标文件满足招标文件全部实质性要求</w:t>
      </w:r>
      <w:proofErr w:type="gramStart"/>
      <w:r>
        <w:rPr>
          <w:rFonts w:ascii="Arial" w:hAnsi="Arial" w:cs="Arial"/>
        </w:rPr>
        <w:t>且按照</w:t>
      </w:r>
      <w:proofErr w:type="gramEnd"/>
      <w:r>
        <w:rPr>
          <w:rFonts w:ascii="Arial" w:hAnsi="Arial" w:cs="Arial"/>
        </w:rPr>
        <w:t>评审因素的量化指标评审得分最高的供应商为中标候选人的评审方法。</w:t>
      </w:r>
    </w:p>
    <w:p w14:paraId="1756CE0F" w14:textId="77777777" w:rsidR="005E5359" w:rsidRDefault="000F5A12">
      <w:pPr>
        <w:suppressAutoHyphens/>
        <w:spacing w:before="120" w:line="320" w:lineRule="atLeast"/>
        <w:ind w:firstLineChars="200" w:firstLine="420"/>
        <w:rPr>
          <w:rFonts w:ascii="Arial" w:hAnsi="Arial" w:cs="Arial"/>
        </w:rPr>
      </w:pPr>
      <w:bookmarkStart w:id="77" w:name="_Hlk92206009"/>
      <w:r>
        <w:rPr>
          <w:rFonts w:ascii="Arial" w:hAnsi="Arial" w:cs="Arial"/>
        </w:rPr>
        <w:t>本项目评审的其他详细规定在第三章投标人须知中规定。</w:t>
      </w:r>
      <w:bookmarkEnd w:id="77"/>
    </w:p>
    <w:p w14:paraId="782BDB5B" w14:textId="77777777" w:rsidR="005E5359" w:rsidRDefault="000F5A12">
      <w:pPr>
        <w:spacing w:before="120" w:line="320" w:lineRule="atLeast"/>
        <w:ind w:firstLineChars="196" w:firstLine="413"/>
        <w:outlineLvl w:val="1"/>
        <w:rPr>
          <w:rFonts w:ascii="Arial" w:hAnsi="Arial" w:cs="Arial"/>
          <w:b/>
          <w:kern w:val="0"/>
          <w:szCs w:val="21"/>
        </w:rPr>
      </w:pPr>
      <w:r>
        <w:rPr>
          <w:rFonts w:ascii="Arial" w:hAnsi="Arial" w:cs="Arial"/>
          <w:b/>
          <w:kern w:val="0"/>
          <w:szCs w:val="21"/>
        </w:rPr>
        <w:t>2.</w:t>
      </w:r>
      <w:r>
        <w:rPr>
          <w:rFonts w:ascii="Arial" w:hAnsi="Arial" w:cs="Arial"/>
          <w:b/>
          <w:kern w:val="0"/>
          <w:szCs w:val="21"/>
        </w:rPr>
        <w:t>资格审查标准</w:t>
      </w:r>
      <w:r>
        <w:rPr>
          <w:rFonts w:ascii="Arial" w:hAnsi="Arial" w:cs="Arial"/>
          <w:b/>
          <w:bCs/>
          <w:kern w:val="0"/>
          <w:szCs w:val="21"/>
        </w:rPr>
        <w:t>（不满足任何一项审查内容要求，资格审查即为不合格）</w:t>
      </w:r>
    </w:p>
    <w:p w14:paraId="458B1DF5" w14:textId="77777777" w:rsidR="005E5359" w:rsidRDefault="005E5359">
      <w:pPr>
        <w:spacing w:line="240" w:lineRule="exact"/>
        <w:jc w:val="left"/>
        <w:rPr>
          <w:rFonts w:ascii="Arial" w:hAnsi="Arial" w:cs="Arial"/>
          <w:szCs w:val="21"/>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5E5359" w14:paraId="15CD4F67" w14:textId="77777777">
        <w:trPr>
          <w:trHeight w:val="468"/>
        </w:trPr>
        <w:tc>
          <w:tcPr>
            <w:tcW w:w="846" w:type="dxa"/>
            <w:vAlign w:val="center"/>
          </w:tcPr>
          <w:p w14:paraId="05090910" w14:textId="77777777" w:rsidR="005E5359" w:rsidRDefault="000F5A12">
            <w:pPr>
              <w:spacing w:line="240" w:lineRule="exact"/>
              <w:jc w:val="center"/>
              <w:rPr>
                <w:rFonts w:ascii="Arial" w:hAnsi="Arial" w:cs="Arial"/>
                <w:b/>
                <w:kern w:val="0"/>
                <w:szCs w:val="21"/>
              </w:rPr>
            </w:pPr>
            <w:r>
              <w:rPr>
                <w:rFonts w:ascii="Arial" w:hAnsi="Arial" w:cs="Arial"/>
                <w:b/>
                <w:kern w:val="0"/>
                <w:szCs w:val="21"/>
              </w:rPr>
              <w:t>审查因素</w:t>
            </w:r>
          </w:p>
        </w:tc>
        <w:tc>
          <w:tcPr>
            <w:tcW w:w="1843" w:type="dxa"/>
            <w:vAlign w:val="center"/>
          </w:tcPr>
          <w:p w14:paraId="46AD621C" w14:textId="77777777" w:rsidR="005E5359" w:rsidRDefault="000F5A12">
            <w:pPr>
              <w:spacing w:line="240" w:lineRule="exact"/>
              <w:jc w:val="center"/>
              <w:rPr>
                <w:rFonts w:ascii="Arial" w:hAnsi="Arial" w:cs="Arial"/>
                <w:b/>
                <w:kern w:val="0"/>
                <w:szCs w:val="21"/>
              </w:rPr>
            </w:pPr>
            <w:r>
              <w:rPr>
                <w:rFonts w:ascii="Arial" w:hAnsi="Arial" w:cs="Arial"/>
                <w:b/>
                <w:kern w:val="0"/>
                <w:szCs w:val="21"/>
              </w:rPr>
              <w:t>审查内容</w:t>
            </w:r>
          </w:p>
        </w:tc>
        <w:tc>
          <w:tcPr>
            <w:tcW w:w="6242" w:type="dxa"/>
            <w:vAlign w:val="center"/>
          </w:tcPr>
          <w:p w14:paraId="0499A7F7" w14:textId="77777777" w:rsidR="005E5359" w:rsidRDefault="000F5A12">
            <w:pPr>
              <w:spacing w:line="240" w:lineRule="exact"/>
              <w:jc w:val="center"/>
              <w:rPr>
                <w:rFonts w:ascii="Arial" w:hAnsi="Arial" w:cs="Arial"/>
                <w:b/>
                <w:kern w:val="0"/>
                <w:szCs w:val="21"/>
              </w:rPr>
            </w:pPr>
            <w:r>
              <w:rPr>
                <w:rFonts w:ascii="Arial" w:hAnsi="Arial" w:cs="Arial"/>
                <w:b/>
                <w:kern w:val="0"/>
                <w:szCs w:val="21"/>
              </w:rPr>
              <w:t>说明</w:t>
            </w:r>
          </w:p>
        </w:tc>
      </w:tr>
      <w:tr w:rsidR="005E5359" w14:paraId="68F1B0D0" w14:textId="77777777">
        <w:trPr>
          <w:cantSplit/>
          <w:trHeight w:val="793"/>
        </w:trPr>
        <w:tc>
          <w:tcPr>
            <w:tcW w:w="846" w:type="dxa"/>
            <w:vMerge w:val="restart"/>
            <w:vAlign w:val="center"/>
          </w:tcPr>
          <w:p w14:paraId="006BDD64" w14:textId="77777777" w:rsidR="005E5359" w:rsidRDefault="000F5A12">
            <w:pPr>
              <w:spacing w:line="240" w:lineRule="exact"/>
              <w:rPr>
                <w:rFonts w:ascii="Arial" w:hAnsi="Arial" w:cs="Arial"/>
                <w:szCs w:val="21"/>
                <w:lang w:val="zh-CN"/>
              </w:rPr>
            </w:pPr>
            <w:r>
              <w:rPr>
                <w:rFonts w:ascii="Arial" w:hAnsi="Arial" w:cs="Arial"/>
                <w:szCs w:val="21"/>
                <w:lang w:val="zh-CN"/>
              </w:rPr>
              <w:t>供应商应符合的基本</w:t>
            </w:r>
            <w:r>
              <w:rPr>
                <w:rFonts w:ascii="Arial" w:hAnsi="Arial" w:cs="Arial"/>
                <w:szCs w:val="21"/>
              </w:rPr>
              <w:t>资格要求</w:t>
            </w:r>
          </w:p>
        </w:tc>
        <w:tc>
          <w:tcPr>
            <w:tcW w:w="1843" w:type="dxa"/>
            <w:vAlign w:val="center"/>
          </w:tcPr>
          <w:p w14:paraId="4518F6EE" w14:textId="77777777" w:rsidR="005E5359" w:rsidRDefault="000F5A12">
            <w:pPr>
              <w:spacing w:line="240" w:lineRule="exact"/>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）具有独立承担民事责任的能力</w:t>
            </w:r>
          </w:p>
        </w:tc>
        <w:tc>
          <w:tcPr>
            <w:tcW w:w="6242" w:type="dxa"/>
          </w:tcPr>
          <w:p w14:paraId="69C5EBBD" w14:textId="77777777" w:rsidR="005E5359" w:rsidRDefault="000F5A12">
            <w:pPr>
              <w:spacing w:line="320" w:lineRule="exact"/>
              <w:jc w:val="left"/>
              <w:rPr>
                <w:rFonts w:ascii="Arial" w:hAnsi="Arial" w:cs="Arial"/>
                <w:szCs w:val="21"/>
              </w:rPr>
            </w:pPr>
            <w:r>
              <w:rPr>
                <w:rFonts w:ascii="Arial" w:hAnsi="Arial" w:cs="Arial"/>
                <w:szCs w:val="21"/>
              </w:rPr>
              <w:t>审查供应商为法人或者其他组织的，提供营业执照等证明文件（如营业执照或者事业单位法人证书或者执业许可证等），供应商为自然人的，提供身份证复印件</w:t>
            </w:r>
          </w:p>
        </w:tc>
      </w:tr>
      <w:tr w:rsidR="005E5359" w14:paraId="0F5A41FE" w14:textId="77777777">
        <w:trPr>
          <w:cantSplit/>
          <w:trHeight w:val="1544"/>
        </w:trPr>
        <w:tc>
          <w:tcPr>
            <w:tcW w:w="846" w:type="dxa"/>
            <w:vMerge/>
            <w:vAlign w:val="center"/>
          </w:tcPr>
          <w:p w14:paraId="1B18FEC5" w14:textId="77777777" w:rsidR="005E5359" w:rsidRDefault="005E5359">
            <w:pPr>
              <w:spacing w:line="240" w:lineRule="exact"/>
              <w:rPr>
                <w:rFonts w:ascii="Arial" w:hAnsi="Arial" w:cs="Arial"/>
                <w:szCs w:val="21"/>
                <w:lang w:val="zh-CN"/>
              </w:rPr>
            </w:pPr>
          </w:p>
        </w:tc>
        <w:tc>
          <w:tcPr>
            <w:tcW w:w="1843" w:type="dxa"/>
            <w:vAlign w:val="center"/>
          </w:tcPr>
          <w:p w14:paraId="28F291ED" w14:textId="77777777" w:rsidR="005E5359" w:rsidRDefault="000F5A12">
            <w:pPr>
              <w:spacing w:line="240" w:lineRule="exact"/>
              <w:jc w:val="left"/>
              <w:rPr>
                <w:rFonts w:ascii="Arial" w:hAnsi="Arial" w:cs="Arial"/>
                <w:szCs w:val="21"/>
              </w:rPr>
            </w:pPr>
            <w:r>
              <w:rPr>
                <w:rFonts w:ascii="Arial" w:hAnsi="Arial" w:cs="Arial"/>
                <w:szCs w:val="21"/>
                <w:lang w:val="zh-CN"/>
              </w:rPr>
              <w:t>（</w:t>
            </w:r>
            <w:r>
              <w:rPr>
                <w:rFonts w:ascii="Arial" w:hAnsi="Arial" w:cs="Arial"/>
                <w:szCs w:val="21"/>
                <w:lang w:val="zh-CN"/>
              </w:rPr>
              <w:t>2</w:t>
            </w:r>
            <w:r>
              <w:rPr>
                <w:rFonts w:ascii="Arial" w:hAnsi="Arial" w:cs="Arial"/>
                <w:szCs w:val="21"/>
                <w:lang w:val="zh-CN"/>
              </w:rPr>
              <w:t>）</w:t>
            </w:r>
            <w:r>
              <w:rPr>
                <w:rFonts w:ascii="Arial" w:hAnsi="Arial" w:cs="Arial"/>
                <w:szCs w:val="21"/>
              </w:rPr>
              <w:t>具有良好的商业信誉和健全的财务会计制度</w:t>
            </w:r>
          </w:p>
        </w:tc>
        <w:tc>
          <w:tcPr>
            <w:tcW w:w="6242" w:type="dxa"/>
          </w:tcPr>
          <w:p w14:paraId="7CD4FA13" w14:textId="77777777" w:rsidR="005E5359" w:rsidRDefault="000F5A12">
            <w:pPr>
              <w:spacing w:line="320" w:lineRule="exact"/>
              <w:jc w:val="left"/>
              <w:rPr>
                <w:rFonts w:ascii="Arial" w:hAnsi="Arial" w:cs="Arial"/>
                <w:szCs w:val="21"/>
              </w:rPr>
            </w:pPr>
            <w:r>
              <w:rPr>
                <w:rFonts w:ascii="宋体" w:hAnsi="宋体" w:cs="宋体" w:hint="eastAsia"/>
                <w:szCs w:val="21"/>
              </w:rPr>
              <w:t>①</w:t>
            </w:r>
            <w:r>
              <w:rPr>
                <w:rFonts w:ascii="Arial" w:hAnsi="Arial" w:cs="Arial"/>
                <w:szCs w:val="21"/>
              </w:rPr>
              <w:t>审查商业信誉声明。须提供，格式见第六章投标文件格式</w:t>
            </w:r>
            <w:r>
              <w:rPr>
                <w:rFonts w:ascii="Arial" w:hAnsi="Arial" w:cs="Arial"/>
                <w:szCs w:val="21"/>
              </w:rPr>
              <w:t>“</w:t>
            </w:r>
            <w:r>
              <w:rPr>
                <w:rFonts w:ascii="Arial" w:hAnsi="Arial" w:cs="Arial"/>
                <w:szCs w:val="21"/>
              </w:rPr>
              <w:t>投标声明书</w:t>
            </w:r>
            <w:r>
              <w:rPr>
                <w:rFonts w:ascii="Arial" w:hAnsi="Arial" w:cs="Arial"/>
                <w:szCs w:val="21"/>
              </w:rPr>
              <w:t>”</w:t>
            </w:r>
            <w:r>
              <w:rPr>
                <w:rFonts w:ascii="Arial" w:hAnsi="Arial" w:cs="Arial"/>
                <w:szCs w:val="21"/>
              </w:rPr>
              <w:t>。</w:t>
            </w:r>
          </w:p>
          <w:p w14:paraId="118AA7F6" w14:textId="77777777" w:rsidR="005E5359" w:rsidRDefault="000F5A12">
            <w:pPr>
              <w:spacing w:line="320" w:lineRule="exact"/>
              <w:jc w:val="left"/>
              <w:rPr>
                <w:rFonts w:ascii="Arial" w:hAnsi="Arial" w:cs="Arial"/>
                <w:szCs w:val="21"/>
              </w:rPr>
            </w:pPr>
            <w:r>
              <w:rPr>
                <w:rFonts w:ascii="宋体" w:hAnsi="宋体" w:cs="宋体" w:hint="eastAsia"/>
                <w:szCs w:val="21"/>
              </w:rPr>
              <w:t>②</w:t>
            </w:r>
            <w:r>
              <w:rPr>
                <w:rFonts w:ascii="Arial" w:hAnsi="Arial" w:cs="Arial"/>
                <w:szCs w:val="21"/>
              </w:rPr>
              <w:t>审查</w:t>
            </w:r>
            <w:r>
              <w:rPr>
                <w:rFonts w:ascii="Arial" w:hAnsi="Arial" w:cs="Arial"/>
                <w:szCs w:val="21"/>
              </w:rPr>
              <w:t>2021</w:t>
            </w:r>
            <w:r>
              <w:rPr>
                <w:rFonts w:ascii="Arial" w:hAnsi="Arial" w:cs="Arial"/>
                <w:szCs w:val="21"/>
              </w:rPr>
              <w:t>年度</w:t>
            </w:r>
            <w:r>
              <w:rPr>
                <w:rFonts w:ascii="Arial" w:hAnsi="Arial" w:cs="Arial" w:hint="eastAsia"/>
                <w:szCs w:val="21"/>
              </w:rPr>
              <w:t>或</w:t>
            </w:r>
            <w:r>
              <w:rPr>
                <w:rFonts w:ascii="Arial" w:hAnsi="Arial" w:cs="Arial" w:hint="eastAsia"/>
                <w:szCs w:val="21"/>
              </w:rPr>
              <w:t>2</w:t>
            </w:r>
            <w:r>
              <w:rPr>
                <w:rFonts w:ascii="Arial" w:hAnsi="Arial" w:cs="Arial"/>
                <w:szCs w:val="21"/>
              </w:rPr>
              <w:t>022</w:t>
            </w:r>
            <w:r>
              <w:rPr>
                <w:rFonts w:ascii="Arial" w:hAnsi="Arial" w:cs="Arial" w:hint="eastAsia"/>
                <w:szCs w:val="21"/>
              </w:rPr>
              <w:t>年度的</w:t>
            </w:r>
            <w:r>
              <w:rPr>
                <w:rFonts w:ascii="Arial" w:hAnsi="Arial" w:cs="Arial"/>
                <w:szCs w:val="21"/>
              </w:rPr>
              <w:t>财务状况报告（表）复印件或银行出具的资信证明复印件，</w:t>
            </w:r>
            <w:r>
              <w:rPr>
                <w:rFonts w:ascii="Arial" w:hAnsi="Arial" w:cs="Arial"/>
              </w:rPr>
              <w:t>对于从取得营业执照时间起到投标文件递交截止时间为止不足</w:t>
            </w:r>
            <w:r>
              <w:rPr>
                <w:rFonts w:ascii="Arial" w:hAnsi="Arial" w:cs="Arial"/>
              </w:rPr>
              <w:t>1</w:t>
            </w:r>
            <w:r>
              <w:rPr>
                <w:rFonts w:ascii="Arial" w:hAnsi="Arial" w:cs="Arial"/>
              </w:rPr>
              <w:t>年的供应商，只需提交</w:t>
            </w:r>
            <w:r>
              <w:rPr>
                <w:rFonts w:ascii="Arial" w:hAnsi="Arial" w:cs="Arial"/>
                <w:szCs w:val="21"/>
              </w:rPr>
              <w:t>投标文件递交截止时间前一个月的财务状况报告（表）复印件。</w:t>
            </w:r>
          </w:p>
        </w:tc>
      </w:tr>
      <w:tr w:rsidR="005E5359" w14:paraId="201FED02" w14:textId="77777777">
        <w:trPr>
          <w:cantSplit/>
          <w:trHeight w:val="397"/>
        </w:trPr>
        <w:tc>
          <w:tcPr>
            <w:tcW w:w="846" w:type="dxa"/>
            <w:vMerge/>
            <w:vAlign w:val="center"/>
          </w:tcPr>
          <w:p w14:paraId="14A2548A" w14:textId="77777777" w:rsidR="005E5359" w:rsidRDefault="005E5359">
            <w:pPr>
              <w:spacing w:line="240" w:lineRule="exact"/>
              <w:rPr>
                <w:rFonts w:ascii="Arial" w:hAnsi="Arial" w:cs="Arial"/>
                <w:szCs w:val="21"/>
                <w:lang w:val="zh-CN"/>
              </w:rPr>
            </w:pPr>
          </w:p>
        </w:tc>
        <w:tc>
          <w:tcPr>
            <w:tcW w:w="1843" w:type="dxa"/>
            <w:vAlign w:val="center"/>
          </w:tcPr>
          <w:p w14:paraId="3291EC81" w14:textId="77777777" w:rsidR="005E5359" w:rsidRDefault="000F5A12">
            <w:pPr>
              <w:spacing w:line="240" w:lineRule="exact"/>
              <w:jc w:val="left"/>
              <w:rPr>
                <w:rFonts w:ascii="Arial" w:hAnsi="Arial" w:cs="Arial"/>
                <w:szCs w:val="21"/>
              </w:rPr>
            </w:pPr>
            <w:r>
              <w:rPr>
                <w:rFonts w:ascii="Arial" w:hAnsi="Arial" w:cs="Arial"/>
                <w:szCs w:val="21"/>
                <w:lang w:val="zh-CN"/>
              </w:rPr>
              <w:t>（</w:t>
            </w:r>
            <w:r>
              <w:rPr>
                <w:rFonts w:ascii="Arial" w:hAnsi="Arial" w:cs="Arial"/>
                <w:szCs w:val="21"/>
                <w:lang w:val="zh-CN"/>
              </w:rPr>
              <w:t>3</w:t>
            </w:r>
            <w:r>
              <w:rPr>
                <w:rFonts w:ascii="Arial" w:hAnsi="Arial" w:cs="Arial"/>
                <w:szCs w:val="21"/>
                <w:lang w:val="zh-CN"/>
              </w:rPr>
              <w:t>）具有履行合同所必需的设备和专业技术能力</w:t>
            </w:r>
          </w:p>
        </w:tc>
        <w:tc>
          <w:tcPr>
            <w:tcW w:w="6242" w:type="dxa"/>
          </w:tcPr>
          <w:p w14:paraId="232AD773" w14:textId="77777777" w:rsidR="005E5359" w:rsidRDefault="000F5A12">
            <w:pPr>
              <w:spacing w:line="240" w:lineRule="exact"/>
              <w:jc w:val="left"/>
              <w:rPr>
                <w:rFonts w:ascii="Arial" w:hAnsi="Arial" w:cs="Arial"/>
                <w:szCs w:val="21"/>
              </w:rPr>
            </w:pPr>
            <w:r>
              <w:rPr>
                <w:rFonts w:ascii="宋体" w:hAnsi="宋体" w:cs="宋体" w:hint="eastAsia"/>
                <w:szCs w:val="21"/>
              </w:rPr>
              <w:t>①</w:t>
            </w:r>
            <w:r>
              <w:rPr>
                <w:rFonts w:ascii="Arial" w:hAnsi="Arial" w:cs="Arial"/>
                <w:szCs w:val="21"/>
              </w:rPr>
              <w:t>审查供应商营业执照，须有效；</w:t>
            </w:r>
          </w:p>
          <w:p w14:paraId="3D980E4D" w14:textId="77777777" w:rsidR="005E5359" w:rsidRDefault="000F5A12">
            <w:pPr>
              <w:spacing w:line="240" w:lineRule="exact"/>
              <w:jc w:val="left"/>
              <w:rPr>
                <w:rFonts w:ascii="Arial" w:hAnsi="Arial" w:cs="Arial"/>
                <w:szCs w:val="21"/>
              </w:rPr>
            </w:pPr>
            <w:r>
              <w:rPr>
                <w:rFonts w:ascii="宋体" w:hAnsi="宋体" w:cs="宋体" w:hint="eastAsia"/>
                <w:szCs w:val="21"/>
              </w:rPr>
              <w:t>②</w:t>
            </w:r>
            <w:r>
              <w:rPr>
                <w:rFonts w:ascii="Arial" w:hAnsi="Arial" w:cs="Arial"/>
                <w:szCs w:val="21"/>
              </w:rPr>
              <w:t>审查书面声明。须提供，格式见第六章投标文件格式</w:t>
            </w:r>
            <w:r>
              <w:rPr>
                <w:rFonts w:ascii="Arial" w:hAnsi="Arial" w:cs="Arial"/>
                <w:szCs w:val="21"/>
              </w:rPr>
              <w:t>“</w:t>
            </w:r>
            <w:r>
              <w:rPr>
                <w:rFonts w:ascii="Arial" w:hAnsi="Arial" w:cs="Arial"/>
              </w:rPr>
              <w:t>投标声明书</w:t>
            </w:r>
            <w:r>
              <w:rPr>
                <w:rFonts w:ascii="Arial" w:hAnsi="Arial" w:cs="Arial"/>
                <w:szCs w:val="21"/>
              </w:rPr>
              <w:t>”</w:t>
            </w:r>
            <w:r>
              <w:rPr>
                <w:rFonts w:ascii="Arial" w:hAnsi="Arial" w:cs="Arial"/>
                <w:szCs w:val="21"/>
              </w:rPr>
              <w:t>。</w:t>
            </w:r>
          </w:p>
          <w:p w14:paraId="0D696A4E" w14:textId="77777777" w:rsidR="005E5359" w:rsidRDefault="000F5A12">
            <w:pPr>
              <w:spacing w:line="240" w:lineRule="exact"/>
              <w:jc w:val="left"/>
              <w:rPr>
                <w:rFonts w:ascii="Arial" w:hAnsi="Arial" w:cs="Arial"/>
                <w:szCs w:val="21"/>
              </w:rPr>
            </w:pPr>
            <w:r>
              <w:rPr>
                <w:rFonts w:ascii="Arial" w:hAnsi="Arial" w:cs="Arial"/>
                <w:szCs w:val="21"/>
              </w:rPr>
              <w:t>审查</w:t>
            </w:r>
            <w:r>
              <w:rPr>
                <w:rFonts w:ascii="宋体" w:hAnsi="宋体" w:cs="宋体" w:hint="eastAsia"/>
                <w:szCs w:val="21"/>
              </w:rPr>
              <w:t>①</w:t>
            </w:r>
            <w:r>
              <w:rPr>
                <w:rFonts w:ascii="Arial" w:hAnsi="Arial" w:cs="Arial"/>
                <w:szCs w:val="21"/>
              </w:rPr>
              <w:t>或</w:t>
            </w:r>
            <w:r>
              <w:rPr>
                <w:rFonts w:ascii="宋体" w:hAnsi="宋体" w:cs="宋体" w:hint="eastAsia"/>
                <w:szCs w:val="21"/>
              </w:rPr>
              <w:t>②</w:t>
            </w:r>
            <w:r>
              <w:rPr>
                <w:rFonts w:ascii="Arial" w:hAnsi="Arial" w:cs="Arial"/>
                <w:szCs w:val="21"/>
              </w:rPr>
              <w:t>，满足其一，即为符合要求。</w:t>
            </w:r>
          </w:p>
        </w:tc>
      </w:tr>
      <w:tr w:rsidR="005E5359" w14:paraId="325A1016" w14:textId="77777777">
        <w:trPr>
          <w:cantSplit/>
          <w:trHeight w:val="397"/>
        </w:trPr>
        <w:tc>
          <w:tcPr>
            <w:tcW w:w="846" w:type="dxa"/>
            <w:vMerge/>
            <w:vAlign w:val="center"/>
          </w:tcPr>
          <w:p w14:paraId="03D421D3" w14:textId="77777777" w:rsidR="005E5359" w:rsidRDefault="005E5359">
            <w:pPr>
              <w:spacing w:line="240" w:lineRule="exact"/>
              <w:rPr>
                <w:rFonts w:ascii="Arial" w:hAnsi="Arial" w:cs="Arial"/>
                <w:szCs w:val="21"/>
                <w:lang w:val="zh-CN"/>
              </w:rPr>
            </w:pPr>
          </w:p>
        </w:tc>
        <w:tc>
          <w:tcPr>
            <w:tcW w:w="1843" w:type="dxa"/>
            <w:vAlign w:val="center"/>
          </w:tcPr>
          <w:p w14:paraId="7C2242B0" w14:textId="77777777" w:rsidR="005E5359" w:rsidRDefault="000F5A12">
            <w:pPr>
              <w:spacing w:line="240" w:lineRule="exact"/>
              <w:jc w:val="left"/>
              <w:rPr>
                <w:rFonts w:ascii="Arial" w:hAnsi="Arial" w:cs="Arial"/>
                <w:szCs w:val="21"/>
              </w:rPr>
            </w:pPr>
            <w:r>
              <w:rPr>
                <w:rFonts w:ascii="Arial" w:hAnsi="Arial" w:cs="Arial"/>
                <w:szCs w:val="21"/>
                <w:lang w:val="zh-CN"/>
              </w:rPr>
              <w:t>（</w:t>
            </w:r>
            <w:r>
              <w:rPr>
                <w:rFonts w:ascii="Arial" w:hAnsi="Arial" w:cs="Arial"/>
                <w:szCs w:val="21"/>
                <w:lang w:val="zh-CN"/>
              </w:rPr>
              <w:t>4</w:t>
            </w:r>
            <w:r>
              <w:rPr>
                <w:rFonts w:ascii="Arial" w:hAnsi="Arial" w:cs="Arial"/>
                <w:szCs w:val="21"/>
                <w:lang w:val="zh-CN"/>
              </w:rPr>
              <w:t>）有依法缴纳税收和社会保障金的良好记录</w:t>
            </w:r>
          </w:p>
        </w:tc>
        <w:tc>
          <w:tcPr>
            <w:tcW w:w="6242" w:type="dxa"/>
          </w:tcPr>
          <w:p w14:paraId="49654C21" w14:textId="77777777" w:rsidR="005E5359" w:rsidRDefault="000F5A12">
            <w:pPr>
              <w:spacing w:line="240" w:lineRule="exact"/>
              <w:jc w:val="left"/>
              <w:rPr>
                <w:rFonts w:ascii="Arial" w:hAnsi="Arial" w:cs="Arial"/>
                <w:szCs w:val="21"/>
              </w:rPr>
            </w:pPr>
            <w:r>
              <w:rPr>
                <w:rFonts w:ascii="宋体" w:hAnsi="宋体" w:cs="宋体" w:hint="eastAsia"/>
                <w:szCs w:val="21"/>
              </w:rPr>
              <w:t>①</w:t>
            </w:r>
            <w:r>
              <w:rPr>
                <w:rFonts w:ascii="Arial" w:hAnsi="Arial" w:cs="Arial"/>
                <w:szCs w:val="21"/>
              </w:rPr>
              <w:t>审查投标截止时间前</w:t>
            </w:r>
            <w:r>
              <w:rPr>
                <w:rFonts w:ascii="Arial" w:hAnsi="Arial" w:cs="Arial"/>
                <w:szCs w:val="21"/>
              </w:rPr>
              <w:t>6</w:t>
            </w:r>
            <w:r>
              <w:rPr>
                <w:rFonts w:ascii="Arial" w:hAnsi="Arial" w:cs="Arial"/>
                <w:szCs w:val="21"/>
              </w:rPr>
              <w:t>个月内，</w:t>
            </w:r>
            <w:r>
              <w:rPr>
                <w:rFonts w:ascii="Arial" w:hAnsi="Arial" w:cs="Arial"/>
              </w:rPr>
              <w:t>供应商任意</w:t>
            </w:r>
            <w:r>
              <w:rPr>
                <w:rFonts w:ascii="Arial" w:hAnsi="Arial" w:cs="Arial"/>
              </w:rPr>
              <w:t>1</w:t>
            </w:r>
            <w:r>
              <w:rPr>
                <w:rFonts w:ascii="Arial" w:hAnsi="Arial" w:cs="Arial"/>
              </w:rPr>
              <w:t>个月</w:t>
            </w:r>
            <w:r>
              <w:rPr>
                <w:rFonts w:ascii="Arial" w:hAnsi="Arial" w:cs="Arial"/>
                <w:szCs w:val="21"/>
              </w:rPr>
              <w:t>依法缴纳税费证明复印件加盖供应商电子签章。</w:t>
            </w:r>
          </w:p>
          <w:p w14:paraId="4E2660EF" w14:textId="77777777" w:rsidR="005E5359" w:rsidRDefault="000F5A12">
            <w:pPr>
              <w:spacing w:line="240" w:lineRule="exact"/>
              <w:jc w:val="left"/>
              <w:rPr>
                <w:rFonts w:ascii="Arial" w:hAnsi="Arial" w:cs="Arial"/>
                <w:szCs w:val="21"/>
              </w:rPr>
            </w:pPr>
            <w:r>
              <w:rPr>
                <w:rFonts w:ascii="宋体" w:hAnsi="宋体" w:cs="宋体" w:hint="eastAsia"/>
                <w:szCs w:val="21"/>
              </w:rPr>
              <w:t>②</w:t>
            </w:r>
            <w:r>
              <w:rPr>
                <w:rFonts w:ascii="Arial" w:hAnsi="Arial" w:cs="Arial"/>
                <w:szCs w:val="21"/>
              </w:rPr>
              <w:t>审查投标截止时间前</w:t>
            </w:r>
            <w:r>
              <w:rPr>
                <w:rFonts w:ascii="Arial" w:hAnsi="Arial" w:cs="Arial"/>
                <w:szCs w:val="21"/>
              </w:rPr>
              <w:t>6</w:t>
            </w:r>
            <w:r>
              <w:rPr>
                <w:rFonts w:ascii="Arial" w:hAnsi="Arial" w:cs="Arial"/>
                <w:szCs w:val="21"/>
              </w:rPr>
              <w:t>个月内，</w:t>
            </w:r>
            <w:r>
              <w:rPr>
                <w:rFonts w:ascii="Arial" w:hAnsi="Arial" w:cs="Arial"/>
              </w:rPr>
              <w:t>供应商任意</w:t>
            </w:r>
            <w:r>
              <w:rPr>
                <w:rFonts w:ascii="Arial" w:hAnsi="Arial" w:cs="Arial"/>
              </w:rPr>
              <w:t>1</w:t>
            </w:r>
            <w:r>
              <w:rPr>
                <w:rFonts w:ascii="Arial" w:hAnsi="Arial" w:cs="Arial"/>
              </w:rPr>
              <w:t>个月</w:t>
            </w:r>
            <w:r>
              <w:rPr>
                <w:rFonts w:ascii="Arial" w:hAnsi="Arial" w:cs="Arial"/>
                <w:szCs w:val="21"/>
              </w:rPr>
              <w:t>的社保缴费证明记录复印件加盖供应商电子签章。</w:t>
            </w:r>
          </w:p>
          <w:p w14:paraId="31618D96" w14:textId="77777777" w:rsidR="005E5359" w:rsidRDefault="000F5A12">
            <w:pPr>
              <w:spacing w:line="240" w:lineRule="exact"/>
              <w:jc w:val="left"/>
              <w:rPr>
                <w:rFonts w:ascii="Arial" w:hAnsi="Arial" w:cs="Arial"/>
                <w:szCs w:val="21"/>
              </w:rPr>
            </w:pPr>
            <w:r>
              <w:rPr>
                <w:rFonts w:ascii="Arial" w:hAnsi="Arial" w:cs="Arial"/>
                <w:szCs w:val="21"/>
              </w:rPr>
              <w:t>供应</w:t>
            </w:r>
            <w:proofErr w:type="gramStart"/>
            <w:r>
              <w:rPr>
                <w:rFonts w:ascii="Arial" w:hAnsi="Arial" w:cs="Arial"/>
                <w:szCs w:val="21"/>
              </w:rPr>
              <w:t>商成立</w:t>
            </w:r>
            <w:proofErr w:type="gramEnd"/>
            <w:r>
              <w:rPr>
                <w:rFonts w:ascii="Arial" w:hAnsi="Arial" w:cs="Arial"/>
                <w:szCs w:val="21"/>
              </w:rPr>
              <w:t>不足</w:t>
            </w:r>
            <w:r>
              <w:rPr>
                <w:rFonts w:ascii="Arial" w:hAnsi="Arial" w:cs="Arial"/>
                <w:szCs w:val="21"/>
              </w:rPr>
              <w:t>1</w:t>
            </w:r>
            <w:r>
              <w:rPr>
                <w:rFonts w:ascii="Arial" w:hAnsi="Arial" w:cs="Arial"/>
                <w:szCs w:val="21"/>
              </w:rPr>
              <w:t>个月的，无须提供缴纳税费证明及社保缴费证明加盖供应商电子签章。</w:t>
            </w:r>
          </w:p>
          <w:p w14:paraId="06818864" w14:textId="77777777" w:rsidR="005E5359" w:rsidRDefault="000F5A12">
            <w:pPr>
              <w:spacing w:line="240" w:lineRule="exact"/>
              <w:jc w:val="left"/>
              <w:rPr>
                <w:rFonts w:ascii="Arial" w:hAnsi="Arial" w:cs="Arial"/>
                <w:szCs w:val="21"/>
              </w:rPr>
            </w:pPr>
            <w:r>
              <w:rPr>
                <w:rFonts w:ascii="Arial" w:hAnsi="Arial" w:cs="Arial"/>
                <w:szCs w:val="21"/>
              </w:rPr>
              <w:t>依法免税或不需要缴纳社会保障资金的供应商，须提供相应文件证明其依法免税或不需要缴纳社会保障资金。</w:t>
            </w:r>
          </w:p>
        </w:tc>
      </w:tr>
      <w:tr w:rsidR="005E5359" w14:paraId="017EF8E0" w14:textId="77777777">
        <w:trPr>
          <w:cantSplit/>
          <w:trHeight w:val="397"/>
        </w:trPr>
        <w:tc>
          <w:tcPr>
            <w:tcW w:w="846" w:type="dxa"/>
            <w:vMerge/>
            <w:vAlign w:val="center"/>
          </w:tcPr>
          <w:p w14:paraId="4427F8D4" w14:textId="77777777" w:rsidR="005E5359" w:rsidRDefault="005E5359">
            <w:pPr>
              <w:spacing w:line="240" w:lineRule="exact"/>
              <w:rPr>
                <w:rFonts w:ascii="Arial" w:hAnsi="Arial" w:cs="Arial"/>
                <w:szCs w:val="21"/>
                <w:lang w:val="zh-CN"/>
              </w:rPr>
            </w:pPr>
          </w:p>
        </w:tc>
        <w:tc>
          <w:tcPr>
            <w:tcW w:w="1843" w:type="dxa"/>
            <w:vAlign w:val="center"/>
          </w:tcPr>
          <w:p w14:paraId="4C81B8E1" w14:textId="77777777" w:rsidR="005E5359" w:rsidRDefault="000F5A12">
            <w:pPr>
              <w:spacing w:line="240" w:lineRule="exact"/>
              <w:jc w:val="left"/>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）参加政府采购活动前三年内，在经营活动中没有重大违法记录及不良信用记录</w:t>
            </w:r>
          </w:p>
        </w:tc>
        <w:tc>
          <w:tcPr>
            <w:tcW w:w="6242" w:type="dxa"/>
            <w:vAlign w:val="center"/>
          </w:tcPr>
          <w:p w14:paraId="279E5DBE" w14:textId="77777777" w:rsidR="005E5359" w:rsidRDefault="000F5A12">
            <w:pPr>
              <w:spacing w:line="240" w:lineRule="exact"/>
              <w:jc w:val="left"/>
              <w:rPr>
                <w:rFonts w:ascii="Arial" w:hAnsi="Arial" w:cs="Arial"/>
                <w:szCs w:val="21"/>
              </w:rPr>
            </w:pPr>
            <w:r>
              <w:rPr>
                <w:rFonts w:ascii="Arial" w:hAnsi="Arial" w:cs="Arial"/>
                <w:szCs w:val="21"/>
              </w:rPr>
              <w:t>审查无重大违法记录声明。须提供，格式见第六章投标文件格式</w:t>
            </w:r>
            <w:r>
              <w:rPr>
                <w:rFonts w:ascii="Arial" w:hAnsi="Arial" w:cs="Arial"/>
                <w:szCs w:val="21"/>
              </w:rPr>
              <w:t>“</w:t>
            </w:r>
            <w:r>
              <w:rPr>
                <w:rFonts w:ascii="Arial" w:hAnsi="Arial" w:cs="Arial"/>
                <w:szCs w:val="21"/>
              </w:rPr>
              <w:t>投标声明书</w:t>
            </w:r>
            <w:r>
              <w:rPr>
                <w:rFonts w:ascii="Arial" w:hAnsi="Arial" w:cs="Arial"/>
                <w:szCs w:val="21"/>
              </w:rPr>
              <w:t>”</w:t>
            </w:r>
            <w:r>
              <w:rPr>
                <w:rFonts w:ascii="Arial" w:hAnsi="Arial" w:cs="Arial"/>
                <w:szCs w:val="21"/>
              </w:rPr>
              <w:t>。</w:t>
            </w:r>
          </w:p>
        </w:tc>
      </w:tr>
      <w:tr w:rsidR="005E5359" w14:paraId="09C1C3E4" w14:textId="77777777">
        <w:trPr>
          <w:cantSplit/>
          <w:trHeight w:val="397"/>
        </w:trPr>
        <w:tc>
          <w:tcPr>
            <w:tcW w:w="846" w:type="dxa"/>
            <w:vMerge/>
            <w:vAlign w:val="center"/>
          </w:tcPr>
          <w:p w14:paraId="7F1E5B59" w14:textId="77777777" w:rsidR="005E5359" w:rsidRDefault="005E5359">
            <w:pPr>
              <w:spacing w:line="240" w:lineRule="exact"/>
              <w:rPr>
                <w:rFonts w:ascii="Arial" w:hAnsi="Arial" w:cs="Arial"/>
                <w:szCs w:val="21"/>
                <w:lang w:val="zh-CN"/>
              </w:rPr>
            </w:pPr>
          </w:p>
        </w:tc>
        <w:tc>
          <w:tcPr>
            <w:tcW w:w="1843" w:type="dxa"/>
            <w:vAlign w:val="center"/>
          </w:tcPr>
          <w:p w14:paraId="4AA36B74" w14:textId="77777777" w:rsidR="005E5359" w:rsidRDefault="000F5A12">
            <w:pPr>
              <w:spacing w:line="240" w:lineRule="exact"/>
              <w:jc w:val="left"/>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）具备法律、行政法规规定的其他要求</w:t>
            </w:r>
          </w:p>
        </w:tc>
        <w:tc>
          <w:tcPr>
            <w:tcW w:w="6242" w:type="dxa"/>
            <w:vAlign w:val="center"/>
          </w:tcPr>
          <w:p w14:paraId="7A5E2BC3" w14:textId="77777777" w:rsidR="005E5359" w:rsidRDefault="000F5A12">
            <w:pPr>
              <w:spacing w:line="240" w:lineRule="exact"/>
              <w:jc w:val="left"/>
              <w:rPr>
                <w:rFonts w:ascii="Arial" w:hAnsi="Arial" w:cs="Arial"/>
                <w:szCs w:val="21"/>
              </w:rPr>
            </w:pPr>
            <w:r>
              <w:rPr>
                <w:rFonts w:ascii="Arial" w:hAnsi="Arial" w:cs="Arial"/>
                <w:szCs w:val="21"/>
              </w:rPr>
              <w:t>无。</w:t>
            </w:r>
          </w:p>
        </w:tc>
      </w:tr>
      <w:tr w:rsidR="005E5359" w14:paraId="33F86ED3" w14:textId="77777777">
        <w:trPr>
          <w:cantSplit/>
          <w:trHeight w:val="396"/>
        </w:trPr>
        <w:tc>
          <w:tcPr>
            <w:tcW w:w="846" w:type="dxa"/>
            <w:vMerge w:val="restart"/>
            <w:vAlign w:val="center"/>
          </w:tcPr>
          <w:p w14:paraId="6984B29B" w14:textId="77777777" w:rsidR="005E5359" w:rsidRDefault="000F5A12">
            <w:pPr>
              <w:spacing w:line="240" w:lineRule="exact"/>
              <w:rPr>
                <w:rFonts w:ascii="Arial" w:hAnsi="Arial" w:cs="Arial"/>
                <w:szCs w:val="21"/>
              </w:rPr>
            </w:pPr>
            <w:r>
              <w:rPr>
                <w:rFonts w:ascii="Arial" w:hAnsi="Arial" w:cs="Arial"/>
                <w:szCs w:val="21"/>
                <w:lang w:val="zh-CN"/>
              </w:rPr>
              <w:t>供应商应符合的</w:t>
            </w:r>
            <w:r>
              <w:rPr>
                <w:rFonts w:ascii="Arial" w:hAnsi="Arial" w:cs="Arial"/>
                <w:szCs w:val="21"/>
              </w:rPr>
              <w:t>特定资格要求</w:t>
            </w:r>
          </w:p>
        </w:tc>
        <w:tc>
          <w:tcPr>
            <w:tcW w:w="1843" w:type="dxa"/>
            <w:vAlign w:val="center"/>
          </w:tcPr>
          <w:p w14:paraId="22C4C7AA" w14:textId="77777777" w:rsidR="005E5359" w:rsidRDefault="000F5A12">
            <w:pPr>
              <w:spacing w:line="240" w:lineRule="exact"/>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）资质要求</w:t>
            </w:r>
          </w:p>
        </w:tc>
        <w:tc>
          <w:tcPr>
            <w:tcW w:w="6242" w:type="dxa"/>
            <w:vAlign w:val="center"/>
          </w:tcPr>
          <w:p w14:paraId="722C990D" w14:textId="77777777" w:rsidR="005E5359" w:rsidRDefault="000F5A12">
            <w:pPr>
              <w:spacing w:line="240" w:lineRule="exact"/>
              <w:jc w:val="left"/>
              <w:rPr>
                <w:rFonts w:ascii="Arial" w:hAnsi="Arial" w:cs="Arial"/>
                <w:szCs w:val="21"/>
              </w:rPr>
            </w:pPr>
            <w:r>
              <w:rPr>
                <w:rFonts w:ascii="Arial" w:hAnsi="Arial" w:cs="Arial"/>
                <w:szCs w:val="21"/>
              </w:rPr>
              <w:t>须符合</w:t>
            </w:r>
            <w:r>
              <w:rPr>
                <w:rFonts w:ascii="Arial" w:hAnsi="Arial" w:cs="Arial"/>
                <w:szCs w:val="21"/>
              </w:rPr>
              <w:t>“</w:t>
            </w:r>
            <w:r>
              <w:rPr>
                <w:rFonts w:ascii="Arial" w:hAnsi="Arial" w:cs="Arial"/>
                <w:szCs w:val="21"/>
              </w:rPr>
              <w:t>招标公告</w:t>
            </w:r>
            <w:r>
              <w:rPr>
                <w:rFonts w:ascii="Arial" w:hAnsi="Arial" w:cs="Arial"/>
                <w:szCs w:val="21"/>
              </w:rPr>
              <w:t>”</w:t>
            </w:r>
            <w:r>
              <w:rPr>
                <w:rFonts w:ascii="Arial" w:hAnsi="Arial" w:cs="Arial"/>
                <w:szCs w:val="21"/>
              </w:rPr>
              <w:t>的要求</w:t>
            </w:r>
          </w:p>
        </w:tc>
      </w:tr>
      <w:tr w:rsidR="005E5359" w14:paraId="0C91CD93" w14:textId="77777777">
        <w:trPr>
          <w:cantSplit/>
          <w:trHeight w:val="397"/>
        </w:trPr>
        <w:tc>
          <w:tcPr>
            <w:tcW w:w="846" w:type="dxa"/>
            <w:vMerge/>
            <w:vAlign w:val="center"/>
          </w:tcPr>
          <w:p w14:paraId="5CC06C18" w14:textId="77777777" w:rsidR="005E5359" w:rsidRDefault="005E5359">
            <w:pPr>
              <w:spacing w:line="240" w:lineRule="exact"/>
              <w:rPr>
                <w:rFonts w:ascii="Arial" w:hAnsi="Arial" w:cs="Arial"/>
                <w:szCs w:val="21"/>
              </w:rPr>
            </w:pPr>
          </w:p>
        </w:tc>
        <w:tc>
          <w:tcPr>
            <w:tcW w:w="1843" w:type="dxa"/>
            <w:vAlign w:val="center"/>
          </w:tcPr>
          <w:p w14:paraId="5CFFAD95" w14:textId="77777777" w:rsidR="005E5359" w:rsidRDefault="000F5A12">
            <w:pPr>
              <w:spacing w:line="240" w:lineRule="exact"/>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）业绩要求</w:t>
            </w:r>
          </w:p>
        </w:tc>
        <w:tc>
          <w:tcPr>
            <w:tcW w:w="6242" w:type="dxa"/>
            <w:vAlign w:val="center"/>
          </w:tcPr>
          <w:p w14:paraId="57B3174D" w14:textId="77777777" w:rsidR="005E5359" w:rsidRDefault="000F5A12">
            <w:pPr>
              <w:spacing w:line="240" w:lineRule="exact"/>
              <w:jc w:val="left"/>
              <w:rPr>
                <w:rFonts w:ascii="Arial" w:hAnsi="Arial" w:cs="Arial"/>
                <w:szCs w:val="21"/>
              </w:rPr>
            </w:pPr>
            <w:r>
              <w:rPr>
                <w:rFonts w:ascii="Arial" w:hAnsi="Arial" w:cs="Arial"/>
                <w:szCs w:val="21"/>
              </w:rPr>
              <w:t>须符合</w:t>
            </w:r>
            <w:r>
              <w:rPr>
                <w:rFonts w:ascii="Arial" w:hAnsi="Arial" w:cs="Arial"/>
                <w:szCs w:val="21"/>
              </w:rPr>
              <w:t>“</w:t>
            </w:r>
            <w:r>
              <w:rPr>
                <w:rFonts w:ascii="Arial" w:hAnsi="Arial" w:cs="Arial"/>
                <w:szCs w:val="21"/>
              </w:rPr>
              <w:t>招标公告</w:t>
            </w:r>
            <w:r>
              <w:rPr>
                <w:rFonts w:ascii="Arial" w:hAnsi="Arial" w:cs="Arial"/>
                <w:szCs w:val="21"/>
              </w:rPr>
              <w:t>”</w:t>
            </w:r>
            <w:r>
              <w:rPr>
                <w:rFonts w:ascii="Arial" w:hAnsi="Arial" w:cs="Arial"/>
                <w:szCs w:val="21"/>
              </w:rPr>
              <w:t>的要求</w:t>
            </w:r>
          </w:p>
        </w:tc>
      </w:tr>
      <w:tr w:rsidR="005E5359" w14:paraId="407BD823" w14:textId="77777777">
        <w:trPr>
          <w:cantSplit/>
          <w:trHeight w:val="1064"/>
        </w:trPr>
        <w:tc>
          <w:tcPr>
            <w:tcW w:w="846" w:type="dxa"/>
            <w:vMerge/>
            <w:vAlign w:val="center"/>
          </w:tcPr>
          <w:p w14:paraId="508849C2" w14:textId="77777777" w:rsidR="005E5359" w:rsidRDefault="005E5359">
            <w:pPr>
              <w:spacing w:line="240" w:lineRule="exact"/>
              <w:jc w:val="left"/>
              <w:rPr>
                <w:rFonts w:ascii="Arial" w:hAnsi="Arial" w:cs="Arial"/>
                <w:szCs w:val="21"/>
              </w:rPr>
            </w:pPr>
          </w:p>
        </w:tc>
        <w:tc>
          <w:tcPr>
            <w:tcW w:w="1843" w:type="dxa"/>
            <w:vAlign w:val="center"/>
          </w:tcPr>
          <w:p w14:paraId="17826AA6" w14:textId="77777777" w:rsidR="005E5359" w:rsidRDefault="000F5A12">
            <w:pPr>
              <w:spacing w:line="240" w:lineRule="exact"/>
              <w:jc w:val="left"/>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）供应商不得参加投标的情形</w:t>
            </w:r>
          </w:p>
        </w:tc>
        <w:tc>
          <w:tcPr>
            <w:tcW w:w="6242" w:type="dxa"/>
            <w:vAlign w:val="center"/>
          </w:tcPr>
          <w:p w14:paraId="01422D9D" w14:textId="77777777" w:rsidR="005E5359" w:rsidRDefault="000F5A12">
            <w:pPr>
              <w:spacing w:line="240" w:lineRule="exact"/>
              <w:jc w:val="left"/>
              <w:rPr>
                <w:rFonts w:ascii="Arial" w:hAnsi="Arial" w:cs="Arial"/>
                <w:kern w:val="0"/>
                <w:szCs w:val="21"/>
              </w:rPr>
            </w:pPr>
            <w:r>
              <w:rPr>
                <w:rFonts w:ascii="Arial" w:hAnsi="Arial" w:cs="Arial"/>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62DC8233" w14:textId="77777777" w:rsidR="005E5359" w:rsidRDefault="000F5A12">
            <w:pPr>
              <w:spacing w:line="240" w:lineRule="exact"/>
              <w:jc w:val="left"/>
              <w:rPr>
                <w:rFonts w:ascii="Arial" w:hAnsi="Arial" w:cs="Arial"/>
                <w:szCs w:val="21"/>
              </w:rPr>
            </w:pPr>
            <w:r>
              <w:rPr>
                <w:rFonts w:ascii="Arial" w:hAnsi="Arial" w:cs="Arial"/>
                <w:szCs w:val="21"/>
              </w:rPr>
              <w:t>须提供，格式见第六章投标文件格式</w:t>
            </w:r>
            <w:r>
              <w:rPr>
                <w:rFonts w:ascii="Arial" w:hAnsi="Arial" w:cs="Arial"/>
                <w:szCs w:val="21"/>
              </w:rPr>
              <w:t>“</w:t>
            </w:r>
            <w:r>
              <w:rPr>
                <w:rFonts w:ascii="Arial" w:hAnsi="Arial" w:cs="Arial"/>
                <w:szCs w:val="21"/>
              </w:rPr>
              <w:t>投标人直接控股股东、管理关系信息表</w:t>
            </w:r>
            <w:r>
              <w:rPr>
                <w:rFonts w:ascii="Arial" w:hAnsi="Arial" w:cs="Arial"/>
                <w:szCs w:val="21"/>
              </w:rPr>
              <w:t>”</w:t>
            </w:r>
            <w:r>
              <w:rPr>
                <w:rFonts w:ascii="Arial" w:hAnsi="Arial" w:cs="Arial"/>
                <w:szCs w:val="21"/>
              </w:rPr>
              <w:t>。</w:t>
            </w:r>
          </w:p>
        </w:tc>
      </w:tr>
      <w:tr w:rsidR="005E5359" w14:paraId="0A4448EC" w14:textId="77777777">
        <w:trPr>
          <w:cantSplit/>
          <w:trHeight w:val="624"/>
        </w:trPr>
        <w:tc>
          <w:tcPr>
            <w:tcW w:w="846" w:type="dxa"/>
            <w:vMerge/>
            <w:vAlign w:val="center"/>
          </w:tcPr>
          <w:p w14:paraId="6A1F9473" w14:textId="77777777" w:rsidR="005E5359" w:rsidRDefault="005E5359">
            <w:pPr>
              <w:spacing w:line="240" w:lineRule="exact"/>
              <w:jc w:val="left"/>
              <w:rPr>
                <w:rFonts w:ascii="Arial" w:hAnsi="Arial" w:cs="Arial"/>
                <w:kern w:val="0"/>
                <w:szCs w:val="21"/>
              </w:rPr>
            </w:pPr>
          </w:p>
        </w:tc>
        <w:tc>
          <w:tcPr>
            <w:tcW w:w="1843" w:type="dxa"/>
            <w:vAlign w:val="center"/>
          </w:tcPr>
          <w:p w14:paraId="588EE288" w14:textId="77777777" w:rsidR="005E5359" w:rsidRDefault="000F5A12">
            <w:pPr>
              <w:spacing w:line="240" w:lineRule="exact"/>
              <w:jc w:val="left"/>
              <w:rPr>
                <w:rFonts w:ascii="Arial" w:hAnsi="Arial" w:cs="Arial"/>
                <w:kern w:val="0"/>
                <w:szCs w:val="21"/>
              </w:rPr>
            </w:pPr>
            <w:r>
              <w:rPr>
                <w:rFonts w:ascii="Arial" w:hAnsi="Arial" w:cs="Arial"/>
                <w:szCs w:val="21"/>
              </w:rPr>
              <w:t>（</w:t>
            </w:r>
            <w:r>
              <w:rPr>
                <w:rFonts w:ascii="Arial" w:hAnsi="Arial" w:cs="Arial"/>
                <w:szCs w:val="21"/>
              </w:rPr>
              <w:t>4</w:t>
            </w:r>
            <w:r>
              <w:rPr>
                <w:rFonts w:ascii="Arial" w:hAnsi="Arial" w:cs="Arial"/>
                <w:szCs w:val="21"/>
              </w:rPr>
              <w:t>）诚信要求</w:t>
            </w:r>
          </w:p>
        </w:tc>
        <w:tc>
          <w:tcPr>
            <w:tcW w:w="6242" w:type="dxa"/>
            <w:vAlign w:val="center"/>
          </w:tcPr>
          <w:p w14:paraId="7C9564AD" w14:textId="77777777" w:rsidR="005E5359" w:rsidRDefault="000F5A12">
            <w:pPr>
              <w:spacing w:line="240" w:lineRule="exact"/>
              <w:rPr>
                <w:rFonts w:ascii="Arial" w:hAnsi="Arial" w:cs="Arial"/>
                <w:kern w:val="0"/>
                <w:szCs w:val="21"/>
              </w:rPr>
            </w:pPr>
            <w:r>
              <w:rPr>
                <w:rFonts w:ascii="Arial" w:hAnsi="Arial" w:cs="Arial"/>
                <w:szCs w:val="21"/>
              </w:rPr>
              <w:t>未被列入失信被执行人、重大税收违法失信主体、政府采购严重违法失信行为记录名单。</w:t>
            </w:r>
          </w:p>
        </w:tc>
      </w:tr>
      <w:tr w:rsidR="005E5359" w14:paraId="1057BACD" w14:textId="77777777">
        <w:trPr>
          <w:cantSplit/>
          <w:trHeight w:val="624"/>
        </w:trPr>
        <w:tc>
          <w:tcPr>
            <w:tcW w:w="846" w:type="dxa"/>
            <w:vMerge/>
            <w:vAlign w:val="center"/>
          </w:tcPr>
          <w:p w14:paraId="78AE33D0" w14:textId="77777777" w:rsidR="005E5359" w:rsidRDefault="005E5359">
            <w:pPr>
              <w:spacing w:line="240" w:lineRule="exact"/>
              <w:jc w:val="left"/>
              <w:rPr>
                <w:rFonts w:ascii="Arial" w:hAnsi="Arial" w:cs="Arial"/>
                <w:kern w:val="0"/>
                <w:szCs w:val="21"/>
              </w:rPr>
            </w:pPr>
          </w:p>
        </w:tc>
        <w:tc>
          <w:tcPr>
            <w:tcW w:w="1843" w:type="dxa"/>
            <w:vAlign w:val="center"/>
          </w:tcPr>
          <w:p w14:paraId="4E06A79A" w14:textId="77777777" w:rsidR="005E5359" w:rsidRDefault="000F5A12">
            <w:pPr>
              <w:spacing w:line="240" w:lineRule="exact"/>
              <w:jc w:val="left"/>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）其他要求</w:t>
            </w:r>
          </w:p>
        </w:tc>
        <w:tc>
          <w:tcPr>
            <w:tcW w:w="6242" w:type="dxa"/>
            <w:vAlign w:val="center"/>
          </w:tcPr>
          <w:p w14:paraId="70588E4B" w14:textId="77777777" w:rsidR="005E5359" w:rsidRDefault="000F5A12">
            <w:pPr>
              <w:spacing w:line="312" w:lineRule="auto"/>
              <w:jc w:val="left"/>
              <w:rPr>
                <w:rFonts w:ascii="Arial" w:hAnsi="Arial" w:cs="Arial"/>
                <w:kern w:val="0"/>
                <w:szCs w:val="21"/>
              </w:rPr>
            </w:pPr>
            <w:r>
              <w:rPr>
                <w:rFonts w:ascii="Arial" w:hAnsi="Arial" w:cs="Arial"/>
                <w:kern w:val="0"/>
                <w:szCs w:val="21"/>
              </w:rPr>
              <w:t>按照招标公告规定获得招标文件。</w:t>
            </w:r>
          </w:p>
        </w:tc>
      </w:tr>
      <w:tr w:rsidR="005E5359" w14:paraId="3FDF0C97" w14:textId="77777777">
        <w:trPr>
          <w:cantSplit/>
          <w:trHeight w:val="624"/>
        </w:trPr>
        <w:tc>
          <w:tcPr>
            <w:tcW w:w="846" w:type="dxa"/>
            <w:vMerge/>
            <w:vAlign w:val="center"/>
          </w:tcPr>
          <w:p w14:paraId="10A5FF27" w14:textId="77777777" w:rsidR="005E5359" w:rsidRDefault="005E5359">
            <w:pPr>
              <w:spacing w:line="240" w:lineRule="exact"/>
              <w:jc w:val="left"/>
              <w:rPr>
                <w:rFonts w:ascii="Arial" w:hAnsi="Arial" w:cs="Arial"/>
                <w:kern w:val="0"/>
                <w:szCs w:val="21"/>
              </w:rPr>
            </w:pPr>
          </w:p>
        </w:tc>
        <w:tc>
          <w:tcPr>
            <w:tcW w:w="1843" w:type="dxa"/>
            <w:vAlign w:val="center"/>
          </w:tcPr>
          <w:p w14:paraId="4B3A22E1" w14:textId="77777777" w:rsidR="005E5359" w:rsidRDefault="000F5A12">
            <w:pPr>
              <w:spacing w:line="240" w:lineRule="exact"/>
              <w:jc w:val="left"/>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w:t>
            </w:r>
            <w:r>
              <w:rPr>
                <w:rFonts w:ascii="Arial" w:hAnsi="Arial" w:cs="Arial" w:hint="eastAsia"/>
                <w:szCs w:val="21"/>
              </w:rPr>
              <w:t>投标保证金</w:t>
            </w:r>
          </w:p>
        </w:tc>
        <w:tc>
          <w:tcPr>
            <w:tcW w:w="6242" w:type="dxa"/>
            <w:vAlign w:val="center"/>
          </w:tcPr>
          <w:p w14:paraId="1058F5EC" w14:textId="77777777" w:rsidR="005E5359" w:rsidRDefault="000F5A12">
            <w:pPr>
              <w:spacing w:line="312" w:lineRule="auto"/>
              <w:jc w:val="left"/>
              <w:rPr>
                <w:rFonts w:ascii="Arial" w:hAnsi="Arial" w:cs="Arial"/>
                <w:kern w:val="0"/>
                <w:szCs w:val="21"/>
              </w:rPr>
            </w:pPr>
            <w:r>
              <w:rPr>
                <w:rFonts w:ascii="Arial" w:hAnsi="Arial" w:cs="Arial"/>
                <w:kern w:val="0"/>
                <w:szCs w:val="21"/>
              </w:rPr>
              <w:t>足额、及时缴纳投标保证金。</w:t>
            </w:r>
          </w:p>
        </w:tc>
      </w:tr>
      <w:tr w:rsidR="005E5359" w14:paraId="066C8DDB" w14:textId="77777777">
        <w:trPr>
          <w:cantSplit/>
          <w:trHeight w:val="816"/>
        </w:trPr>
        <w:tc>
          <w:tcPr>
            <w:tcW w:w="846" w:type="dxa"/>
            <w:vAlign w:val="center"/>
          </w:tcPr>
          <w:p w14:paraId="6AF2DCFC" w14:textId="77777777" w:rsidR="005E5359" w:rsidRDefault="000F5A12">
            <w:pPr>
              <w:spacing w:line="240" w:lineRule="exact"/>
              <w:jc w:val="left"/>
              <w:rPr>
                <w:rFonts w:ascii="Arial" w:hAnsi="Arial" w:cs="Arial"/>
                <w:kern w:val="0"/>
                <w:szCs w:val="21"/>
              </w:rPr>
            </w:pPr>
            <w:r>
              <w:rPr>
                <w:rFonts w:ascii="Arial" w:hAnsi="Arial" w:cs="Arial"/>
                <w:kern w:val="0"/>
                <w:szCs w:val="21"/>
              </w:rPr>
              <w:t>采购政策</w:t>
            </w:r>
          </w:p>
        </w:tc>
        <w:tc>
          <w:tcPr>
            <w:tcW w:w="1843" w:type="dxa"/>
            <w:vAlign w:val="center"/>
          </w:tcPr>
          <w:p w14:paraId="0214B17A" w14:textId="77777777" w:rsidR="005E5359" w:rsidRDefault="000F5A12">
            <w:pPr>
              <w:spacing w:line="240" w:lineRule="exact"/>
              <w:jc w:val="left"/>
              <w:rPr>
                <w:rFonts w:ascii="Arial" w:hAnsi="Arial" w:cs="Arial"/>
                <w:szCs w:val="21"/>
              </w:rPr>
            </w:pPr>
            <w:r>
              <w:rPr>
                <w:rFonts w:ascii="Arial" w:hAnsi="Arial" w:cs="Arial"/>
                <w:szCs w:val="21"/>
              </w:rPr>
              <w:t>落实政府采购政策需满足的资格要求</w:t>
            </w:r>
          </w:p>
        </w:tc>
        <w:tc>
          <w:tcPr>
            <w:tcW w:w="6242" w:type="dxa"/>
            <w:vAlign w:val="center"/>
          </w:tcPr>
          <w:p w14:paraId="6EE94798" w14:textId="77777777" w:rsidR="005E5359" w:rsidRDefault="000F5A12">
            <w:pPr>
              <w:spacing w:line="240" w:lineRule="exact"/>
              <w:rPr>
                <w:rFonts w:ascii="Arial" w:hAnsi="Arial" w:cs="Arial"/>
                <w:szCs w:val="21"/>
              </w:rPr>
            </w:pPr>
            <w:r>
              <w:rPr>
                <w:rFonts w:ascii="Arial" w:hAnsi="Arial" w:cs="Arial" w:hint="eastAsia"/>
                <w:szCs w:val="21"/>
              </w:rPr>
              <w:t>无</w:t>
            </w:r>
          </w:p>
        </w:tc>
      </w:tr>
    </w:tbl>
    <w:p w14:paraId="0D8AC9E0" w14:textId="77777777" w:rsidR="005E5359" w:rsidRDefault="005E5359">
      <w:pPr>
        <w:suppressAutoHyphens/>
        <w:spacing w:before="120" w:line="320" w:lineRule="atLeast"/>
        <w:ind w:firstLineChars="200" w:firstLine="422"/>
        <w:rPr>
          <w:rFonts w:ascii="Arial" w:hAnsi="Arial" w:cs="Arial"/>
          <w:b/>
          <w:bCs/>
          <w:kern w:val="0"/>
          <w:szCs w:val="21"/>
        </w:rPr>
      </w:pPr>
    </w:p>
    <w:p w14:paraId="206F5C83" w14:textId="77777777" w:rsidR="005E5359" w:rsidRDefault="000F5A12">
      <w:pPr>
        <w:spacing w:before="120" w:line="320" w:lineRule="atLeast"/>
        <w:ind w:firstLineChars="196" w:firstLine="413"/>
        <w:outlineLvl w:val="1"/>
        <w:rPr>
          <w:rFonts w:ascii="Arial" w:hAnsi="Arial" w:cs="Arial"/>
          <w:szCs w:val="21"/>
        </w:rPr>
      </w:pPr>
      <w:r>
        <w:rPr>
          <w:rFonts w:ascii="Arial" w:hAnsi="Arial" w:cs="Arial"/>
          <w:b/>
          <w:bCs/>
          <w:kern w:val="0"/>
          <w:szCs w:val="21"/>
        </w:rPr>
        <w:t>3.</w:t>
      </w:r>
      <w:r>
        <w:rPr>
          <w:rFonts w:ascii="Arial" w:hAnsi="Arial" w:cs="Arial"/>
          <w:b/>
          <w:bCs/>
          <w:kern w:val="0"/>
          <w:szCs w:val="21"/>
        </w:rPr>
        <w:t>符合性审查标准（不满足任何一项审查内容要求，符合性审查即为不合格）</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5"/>
        <w:gridCol w:w="5241"/>
      </w:tblGrid>
      <w:tr w:rsidR="005E5359" w14:paraId="6C9D8A4B" w14:textId="77777777">
        <w:trPr>
          <w:trHeight w:val="607"/>
        </w:trPr>
        <w:tc>
          <w:tcPr>
            <w:tcW w:w="1559" w:type="dxa"/>
            <w:vAlign w:val="center"/>
          </w:tcPr>
          <w:p w14:paraId="6B3CC1AA" w14:textId="77777777" w:rsidR="005E5359" w:rsidRDefault="000F5A12">
            <w:pPr>
              <w:spacing w:line="240" w:lineRule="exact"/>
              <w:jc w:val="center"/>
              <w:rPr>
                <w:rFonts w:ascii="Arial" w:hAnsi="Arial" w:cs="Arial"/>
                <w:b/>
                <w:kern w:val="0"/>
                <w:szCs w:val="21"/>
              </w:rPr>
            </w:pPr>
            <w:bookmarkStart w:id="78" w:name="_Hlk92966680"/>
            <w:r>
              <w:rPr>
                <w:rFonts w:ascii="Arial" w:hAnsi="Arial" w:cs="Arial"/>
                <w:b/>
                <w:kern w:val="0"/>
                <w:szCs w:val="21"/>
              </w:rPr>
              <w:t>审查因素</w:t>
            </w:r>
          </w:p>
        </w:tc>
        <w:tc>
          <w:tcPr>
            <w:tcW w:w="2405" w:type="dxa"/>
            <w:vAlign w:val="center"/>
          </w:tcPr>
          <w:p w14:paraId="14DE79D1" w14:textId="77777777" w:rsidR="005E5359" w:rsidRDefault="000F5A12">
            <w:pPr>
              <w:spacing w:line="240" w:lineRule="exact"/>
              <w:jc w:val="center"/>
              <w:rPr>
                <w:rFonts w:ascii="Arial" w:hAnsi="Arial" w:cs="Arial"/>
                <w:b/>
                <w:kern w:val="0"/>
                <w:szCs w:val="21"/>
              </w:rPr>
            </w:pPr>
            <w:r>
              <w:rPr>
                <w:rFonts w:ascii="Arial" w:hAnsi="Arial" w:cs="Arial"/>
                <w:b/>
                <w:kern w:val="0"/>
                <w:szCs w:val="21"/>
              </w:rPr>
              <w:t>审查内容</w:t>
            </w:r>
          </w:p>
        </w:tc>
        <w:tc>
          <w:tcPr>
            <w:tcW w:w="5241" w:type="dxa"/>
            <w:vAlign w:val="center"/>
          </w:tcPr>
          <w:p w14:paraId="35F3FF7F" w14:textId="77777777" w:rsidR="005E5359" w:rsidRDefault="000F5A12">
            <w:pPr>
              <w:spacing w:line="240" w:lineRule="exact"/>
              <w:jc w:val="center"/>
              <w:rPr>
                <w:rFonts w:ascii="Arial" w:hAnsi="Arial" w:cs="Arial"/>
                <w:b/>
                <w:kern w:val="0"/>
                <w:szCs w:val="21"/>
              </w:rPr>
            </w:pPr>
            <w:r>
              <w:rPr>
                <w:rFonts w:ascii="Arial" w:hAnsi="Arial" w:cs="Arial"/>
                <w:b/>
                <w:kern w:val="0"/>
                <w:szCs w:val="21"/>
              </w:rPr>
              <w:t>说明</w:t>
            </w:r>
          </w:p>
        </w:tc>
      </w:tr>
      <w:tr w:rsidR="005E5359" w14:paraId="3DD09746" w14:textId="77777777">
        <w:trPr>
          <w:trHeight w:val="1415"/>
        </w:trPr>
        <w:tc>
          <w:tcPr>
            <w:tcW w:w="1559" w:type="dxa"/>
            <w:vMerge w:val="restart"/>
            <w:vAlign w:val="center"/>
          </w:tcPr>
          <w:p w14:paraId="72CF534F" w14:textId="77777777" w:rsidR="005E5359" w:rsidRDefault="000F5A12">
            <w:pPr>
              <w:spacing w:line="240" w:lineRule="exact"/>
              <w:jc w:val="center"/>
              <w:rPr>
                <w:rFonts w:ascii="Arial" w:hAnsi="Arial" w:cs="Arial"/>
                <w:kern w:val="0"/>
                <w:szCs w:val="21"/>
              </w:rPr>
            </w:pPr>
            <w:r>
              <w:rPr>
                <w:rFonts w:ascii="Arial" w:hAnsi="Arial" w:cs="Arial"/>
                <w:kern w:val="0"/>
                <w:szCs w:val="21"/>
              </w:rPr>
              <w:t>商务资信</w:t>
            </w:r>
          </w:p>
        </w:tc>
        <w:tc>
          <w:tcPr>
            <w:tcW w:w="2405" w:type="dxa"/>
            <w:vAlign w:val="center"/>
          </w:tcPr>
          <w:p w14:paraId="16BBE57A" w14:textId="77777777" w:rsidR="005E5359" w:rsidRDefault="000F5A12">
            <w:pPr>
              <w:spacing w:line="240" w:lineRule="exact"/>
              <w:rPr>
                <w:rFonts w:ascii="Arial" w:hAnsi="Arial" w:cs="Arial"/>
              </w:rPr>
            </w:pPr>
            <w:r>
              <w:rPr>
                <w:rFonts w:ascii="Arial" w:hAnsi="Arial" w:cs="Arial"/>
              </w:rPr>
              <w:t>法定代表人身份证明及授权委托书</w:t>
            </w:r>
          </w:p>
        </w:tc>
        <w:tc>
          <w:tcPr>
            <w:tcW w:w="5241" w:type="dxa"/>
            <w:vAlign w:val="center"/>
          </w:tcPr>
          <w:p w14:paraId="415F42D3" w14:textId="77777777" w:rsidR="005E5359" w:rsidRDefault="000F5A12">
            <w:pPr>
              <w:spacing w:line="240" w:lineRule="exact"/>
              <w:rPr>
                <w:rFonts w:ascii="Arial" w:hAnsi="Arial" w:cs="Arial"/>
                <w:szCs w:val="21"/>
              </w:rPr>
            </w:pPr>
            <w:r>
              <w:rPr>
                <w:rFonts w:ascii="Arial" w:hAnsi="Arial" w:cs="Arial"/>
                <w:szCs w:val="21"/>
              </w:rPr>
              <w:t>授权代表参加投标的，审查</w:t>
            </w:r>
            <w:r>
              <w:rPr>
                <w:rFonts w:ascii="Arial" w:hAnsi="Arial" w:cs="Arial"/>
              </w:rPr>
              <w:t>：</w:t>
            </w:r>
            <w:r>
              <w:rPr>
                <w:rFonts w:ascii="Arial" w:hAnsi="Arial" w:cs="Arial"/>
                <w:szCs w:val="21"/>
              </w:rPr>
              <w:t>法定代表人授权委托书及附件</w:t>
            </w:r>
          </w:p>
          <w:p w14:paraId="7E9379C2" w14:textId="77777777" w:rsidR="005E5359" w:rsidRDefault="000F5A12">
            <w:pPr>
              <w:spacing w:line="240" w:lineRule="exact"/>
              <w:rPr>
                <w:rFonts w:ascii="Arial" w:hAnsi="Arial" w:cs="Arial"/>
                <w:szCs w:val="21"/>
              </w:rPr>
            </w:pPr>
            <w:r>
              <w:rPr>
                <w:rFonts w:ascii="Arial" w:hAnsi="Arial" w:cs="Arial"/>
                <w:szCs w:val="21"/>
              </w:rPr>
              <w:t>法定代表人直接参加投标的，审查</w:t>
            </w:r>
            <w:r>
              <w:rPr>
                <w:rFonts w:ascii="Arial" w:hAnsi="Arial" w:cs="Arial"/>
              </w:rPr>
              <w:t>：</w:t>
            </w:r>
            <w:r>
              <w:rPr>
                <w:rFonts w:ascii="Arial" w:hAnsi="Arial" w:cs="Arial"/>
                <w:szCs w:val="21"/>
              </w:rPr>
              <w:t>法定代表人身份证明及附件</w:t>
            </w:r>
          </w:p>
          <w:p w14:paraId="7AB2F0E6" w14:textId="77777777" w:rsidR="005E5359" w:rsidRDefault="000F5A12">
            <w:pPr>
              <w:spacing w:line="240" w:lineRule="exact"/>
              <w:rPr>
                <w:rFonts w:ascii="Arial" w:hAnsi="Arial" w:cs="Arial"/>
              </w:rPr>
            </w:pPr>
            <w:r>
              <w:rPr>
                <w:rFonts w:ascii="Arial" w:hAnsi="Arial" w:cs="Arial"/>
                <w:szCs w:val="21"/>
              </w:rPr>
              <w:t>（格式及附件见第六章投标文件格式要求）</w:t>
            </w:r>
          </w:p>
        </w:tc>
      </w:tr>
      <w:tr w:rsidR="005E5359" w14:paraId="657F8D1A" w14:textId="77777777">
        <w:trPr>
          <w:trHeight w:val="710"/>
        </w:trPr>
        <w:tc>
          <w:tcPr>
            <w:tcW w:w="1559" w:type="dxa"/>
            <w:vMerge/>
            <w:vAlign w:val="center"/>
          </w:tcPr>
          <w:p w14:paraId="06482BAE" w14:textId="77777777" w:rsidR="005E5359" w:rsidRDefault="005E5359">
            <w:pPr>
              <w:spacing w:line="240" w:lineRule="exact"/>
              <w:jc w:val="center"/>
              <w:rPr>
                <w:rFonts w:ascii="Arial" w:hAnsi="Arial" w:cs="Arial"/>
                <w:kern w:val="0"/>
                <w:szCs w:val="21"/>
              </w:rPr>
            </w:pPr>
          </w:p>
        </w:tc>
        <w:tc>
          <w:tcPr>
            <w:tcW w:w="2405" w:type="dxa"/>
            <w:vAlign w:val="center"/>
          </w:tcPr>
          <w:p w14:paraId="19C05E1F" w14:textId="77777777" w:rsidR="005E5359" w:rsidRDefault="000F5A12">
            <w:pPr>
              <w:spacing w:line="240" w:lineRule="exact"/>
              <w:rPr>
                <w:rFonts w:ascii="Arial" w:hAnsi="Arial" w:cs="Arial"/>
                <w:szCs w:val="21"/>
              </w:rPr>
            </w:pPr>
            <w:r>
              <w:rPr>
                <w:rFonts w:ascii="Arial" w:hAnsi="Arial" w:cs="Arial"/>
                <w:szCs w:val="21"/>
              </w:rPr>
              <w:t>串通投标</w:t>
            </w:r>
          </w:p>
        </w:tc>
        <w:tc>
          <w:tcPr>
            <w:tcW w:w="5241" w:type="dxa"/>
            <w:vAlign w:val="center"/>
          </w:tcPr>
          <w:p w14:paraId="03E78FAD" w14:textId="77777777" w:rsidR="005E5359" w:rsidRDefault="000F5A12">
            <w:pPr>
              <w:spacing w:line="240" w:lineRule="exact"/>
              <w:rPr>
                <w:rFonts w:ascii="Arial" w:hAnsi="Arial" w:cs="Arial"/>
                <w:szCs w:val="21"/>
              </w:rPr>
            </w:pPr>
            <w:r>
              <w:rPr>
                <w:rFonts w:ascii="Arial" w:hAnsi="Arial" w:cs="Arial"/>
                <w:szCs w:val="21"/>
              </w:rPr>
              <w:t>无串通投标的行为，供应商须提供</w:t>
            </w:r>
            <w:r>
              <w:rPr>
                <w:rFonts w:ascii="Arial" w:hAnsi="Arial" w:cs="Arial"/>
                <w:szCs w:val="21"/>
              </w:rPr>
              <w:t>“</w:t>
            </w:r>
            <w:r>
              <w:rPr>
                <w:rFonts w:ascii="Arial" w:hAnsi="Arial" w:cs="Arial"/>
                <w:szCs w:val="21"/>
              </w:rPr>
              <w:t>无串标行为承诺函</w:t>
            </w:r>
            <w:r>
              <w:rPr>
                <w:rFonts w:ascii="Arial" w:hAnsi="Arial" w:cs="Arial"/>
                <w:szCs w:val="21"/>
              </w:rPr>
              <w:t>”</w:t>
            </w:r>
            <w:r>
              <w:rPr>
                <w:rFonts w:ascii="Arial" w:hAnsi="Arial" w:cs="Arial"/>
                <w:szCs w:val="21"/>
              </w:rPr>
              <w:t>（格式见第六章投标文件格式要求）</w:t>
            </w:r>
          </w:p>
        </w:tc>
      </w:tr>
      <w:tr w:rsidR="005E5359" w14:paraId="077C26E9" w14:textId="77777777">
        <w:trPr>
          <w:trHeight w:val="504"/>
        </w:trPr>
        <w:tc>
          <w:tcPr>
            <w:tcW w:w="1559" w:type="dxa"/>
            <w:vMerge/>
            <w:vAlign w:val="center"/>
          </w:tcPr>
          <w:p w14:paraId="6955138E" w14:textId="77777777" w:rsidR="005E5359" w:rsidRDefault="005E5359">
            <w:pPr>
              <w:spacing w:line="240" w:lineRule="exact"/>
              <w:jc w:val="center"/>
              <w:rPr>
                <w:rFonts w:ascii="Arial" w:hAnsi="Arial" w:cs="Arial"/>
                <w:kern w:val="0"/>
                <w:szCs w:val="21"/>
              </w:rPr>
            </w:pPr>
          </w:p>
        </w:tc>
        <w:tc>
          <w:tcPr>
            <w:tcW w:w="2405" w:type="dxa"/>
            <w:vAlign w:val="center"/>
          </w:tcPr>
          <w:p w14:paraId="7FDC2B1D" w14:textId="77777777" w:rsidR="005E5359" w:rsidRDefault="000F5A12">
            <w:pPr>
              <w:spacing w:line="240" w:lineRule="exact"/>
              <w:rPr>
                <w:rFonts w:ascii="Arial" w:hAnsi="Arial" w:cs="Arial"/>
                <w:szCs w:val="21"/>
              </w:rPr>
            </w:pPr>
            <w:r>
              <w:rPr>
                <w:rFonts w:ascii="Arial" w:hAnsi="Arial" w:cs="Arial"/>
                <w:szCs w:val="21"/>
              </w:rPr>
              <w:t>投标有效期</w:t>
            </w:r>
          </w:p>
        </w:tc>
        <w:tc>
          <w:tcPr>
            <w:tcW w:w="5241" w:type="dxa"/>
            <w:vAlign w:val="center"/>
          </w:tcPr>
          <w:p w14:paraId="3C6EF364" w14:textId="77777777" w:rsidR="005E5359" w:rsidRDefault="000F5A12">
            <w:pPr>
              <w:spacing w:line="240" w:lineRule="exact"/>
              <w:rPr>
                <w:rFonts w:ascii="Arial" w:hAnsi="Arial" w:cs="Arial"/>
                <w:szCs w:val="21"/>
              </w:rPr>
            </w:pPr>
            <w:r>
              <w:rPr>
                <w:rFonts w:ascii="Arial" w:hAnsi="Arial" w:cs="Arial"/>
                <w:szCs w:val="21"/>
              </w:rPr>
              <w:t>满足招标文件规定，审查：供应商提供的</w:t>
            </w:r>
            <w:r>
              <w:rPr>
                <w:rFonts w:ascii="Arial" w:hAnsi="Arial" w:cs="Arial"/>
                <w:szCs w:val="21"/>
              </w:rPr>
              <w:t>“</w:t>
            </w:r>
            <w:r>
              <w:rPr>
                <w:rFonts w:ascii="Arial" w:hAnsi="Arial" w:cs="Arial"/>
                <w:szCs w:val="21"/>
              </w:rPr>
              <w:t>投标函</w:t>
            </w:r>
            <w:r>
              <w:rPr>
                <w:rFonts w:ascii="Arial" w:hAnsi="Arial" w:cs="Arial"/>
                <w:szCs w:val="21"/>
              </w:rPr>
              <w:t>”</w:t>
            </w:r>
            <w:r>
              <w:rPr>
                <w:rFonts w:ascii="Arial" w:hAnsi="Arial" w:cs="Arial"/>
                <w:szCs w:val="21"/>
              </w:rPr>
              <w:t>（格式见第六章投标文件格式要求）</w:t>
            </w:r>
          </w:p>
        </w:tc>
      </w:tr>
      <w:tr w:rsidR="005E5359" w14:paraId="72DC4364" w14:textId="77777777">
        <w:trPr>
          <w:trHeight w:val="962"/>
        </w:trPr>
        <w:tc>
          <w:tcPr>
            <w:tcW w:w="1559" w:type="dxa"/>
            <w:vAlign w:val="center"/>
          </w:tcPr>
          <w:p w14:paraId="40ED7B7B" w14:textId="77777777" w:rsidR="005E5359" w:rsidRDefault="000F5A12">
            <w:pPr>
              <w:spacing w:line="240" w:lineRule="exact"/>
              <w:jc w:val="center"/>
              <w:rPr>
                <w:rFonts w:ascii="Arial" w:hAnsi="Arial" w:cs="Arial"/>
                <w:szCs w:val="21"/>
              </w:rPr>
            </w:pPr>
            <w:r>
              <w:rPr>
                <w:rFonts w:ascii="Arial" w:hAnsi="Arial" w:cs="Arial"/>
                <w:kern w:val="0"/>
                <w:szCs w:val="21"/>
              </w:rPr>
              <w:t>技术</w:t>
            </w:r>
          </w:p>
        </w:tc>
        <w:tc>
          <w:tcPr>
            <w:tcW w:w="2405" w:type="dxa"/>
            <w:vAlign w:val="center"/>
          </w:tcPr>
          <w:p w14:paraId="71A6F86B" w14:textId="77777777" w:rsidR="005E5359" w:rsidRDefault="000F5A12">
            <w:pPr>
              <w:spacing w:line="240" w:lineRule="exact"/>
              <w:rPr>
                <w:rFonts w:ascii="Arial" w:hAnsi="Arial" w:cs="Arial"/>
                <w:szCs w:val="21"/>
              </w:rPr>
            </w:pPr>
            <w:r>
              <w:rPr>
                <w:rFonts w:ascii="Arial" w:hAnsi="Arial" w:cs="Arial"/>
                <w:szCs w:val="21"/>
              </w:rPr>
              <w:t>实质性条款响应</w:t>
            </w:r>
          </w:p>
        </w:tc>
        <w:tc>
          <w:tcPr>
            <w:tcW w:w="5241" w:type="dxa"/>
            <w:vAlign w:val="center"/>
          </w:tcPr>
          <w:p w14:paraId="2D951FCD" w14:textId="77777777" w:rsidR="005E5359" w:rsidRDefault="000F5A12">
            <w:pPr>
              <w:spacing w:line="240" w:lineRule="exact"/>
              <w:rPr>
                <w:rFonts w:ascii="Arial" w:hAnsi="Arial" w:cs="Arial"/>
                <w:szCs w:val="21"/>
              </w:rPr>
            </w:pPr>
            <w:r>
              <w:rPr>
                <w:rFonts w:ascii="Arial" w:hAnsi="Arial" w:cs="Arial"/>
                <w:szCs w:val="21"/>
              </w:rPr>
              <w:t>第二章采购需求中，</w:t>
            </w:r>
            <w:r>
              <w:rPr>
                <w:rFonts w:ascii="Arial" w:hAnsi="Arial" w:cs="Arial" w:hint="eastAsia"/>
                <w:szCs w:val="21"/>
              </w:rPr>
              <w:t>标注“▲”的</w:t>
            </w:r>
            <w:r>
              <w:rPr>
                <w:rFonts w:ascii="Arial" w:hAnsi="Arial" w:cs="Arial"/>
                <w:szCs w:val="21"/>
              </w:rPr>
              <w:t>实质性要求响应均无负偏离。</w:t>
            </w:r>
          </w:p>
          <w:p w14:paraId="4CF1C9EC" w14:textId="77777777" w:rsidR="005E5359" w:rsidRDefault="000F5A12">
            <w:pPr>
              <w:pStyle w:val="aff0"/>
              <w:rPr>
                <w:rFonts w:ascii="Arial" w:hAnsi="Arial" w:cs="Arial"/>
              </w:rPr>
            </w:pPr>
            <w:r>
              <w:rPr>
                <w:rFonts w:ascii="Arial" w:hAnsi="Arial" w:cs="Arial"/>
                <w:bCs w:val="0"/>
                <w:spacing w:val="0"/>
                <w:kern w:val="2"/>
                <w:sz w:val="21"/>
                <w:szCs w:val="21"/>
              </w:rPr>
              <w:t>审查：供应商提供的</w:t>
            </w:r>
            <w:r>
              <w:rPr>
                <w:rFonts w:ascii="Arial" w:hAnsi="Arial" w:cs="Arial"/>
                <w:bCs w:val="0"/>
                <w:spacing w:val="0"/>
                <w:kern w:val="2"/>
                <w:sz w:val="21"/>
                <w:szCs w:val="21"/>
              </w:rPr>
              <w:t>“</w:t>
            </w:r>
            <w:r>
              <w:rPr>
                <w:rFonts w:ascii="Arial" w:hAnsi="Arial" w:cs="Arial"/>
                <w:bCs w:val="0"/>
                <w:spacing w:val="0"/>
                <w:kern w:val="2"/>
                <w:sz w:val="21"/>
                <w:szCs w:val="21"/>
              </w:rPr>
              <w:t>技术要求响应表</w:t>
            </w:r>
            <w:r>
              <w:rPr>
                <w:rFonts w:ascii="Arial" w:hAnsi="Arial" w:cs="Arial"/>
                <w:bCs w:val="0"/>
                <w:spacing w:val="0"/>
                <w:kern w:val="2"/>
                <w:sz w:val="21"/>
                <w:szCs w:val="21"/>
              </w:rPr>
              <w:t>”</w:t>
            </w:r>
            <w:r>
              <w:rPr>
                <w:rFonts w:ascii="Arial" w:hAnsi="Arial" w:cs="Arial"/>
                <w:bCs w:val="0"/>
                <w:spacing w:val="0"/>
                <w:kern w:val="2"/>
                <w:sz w:val="21"/>
                <w:szCs w:val="21"/>
              </w:rPr>
              <w:t>及</w:t>
            </w:r>
            <w:r>
              <w:rPr>
                <w:rFonts w:ascii="Arial" w:hAnsi="Arial" w:cs="Arial"/>
                <w:bCs w:val="0"/>
                <w:spacing w:val="0"/>
                <w:kern w:val="2"/>
                <w:sz w:val="21"/>
                <w:szCs w:val="21"/>
              </w:rPr>
              <w:t>“</w:t>
            </w:r>
            <w:r>
              <w:rPr>
                <w:rFonts w:ascii="Arial" w:hAnsi="Arial" w:cs="Arial"/>
                <w:bCs w:val="0"/>
                <w:spacing w:val="0"/>
                <w:kern w:val="2"/>
                <w:sz w:val="21"/>
                <w:szCs w:val="21"/>
              </w:rPr>
              <w:t>商务要求响应表</w:t>
            </w:r>
            <w:r>
              <w:rPr>
                <w:rFonts w:ascii="Arial" w:hAnsi="Arial" w:cs="Arial"/>
                <w:bCs w:val="0"/>
                <w:spacing w:val="0"/>
                <w:kern w:val="2"/>
                <w:sz w:val="21"/>
                <w:szCs w:val="21"/>
              </w:rPr>
              <w:t>”</w:t>
            </w:r>
            <w:r>
              <w:rPr>
                <w:rFonts w:ascii="Arial" w:hAnsi="Arial" w:cs="Arial"/>
                <w:bCs w:val="0"/>
                <w:spacing w:val="0"/>
                <w:kern w:val="2"/>
                <w:sz w:val="21"/>
                <w:szCs w:val="21"/>
              </w:rPr>
              <w:t>（格式见第六章投标文件格式要求）</w:t>
            </w:r>
          </w:p>
        </w:tc>
      </w:tr>
      <w:tr w:rsidR="005E5359" w14:paraId="6FD3E02D" w14:textId="77777777">
        <w:trPr>
          <w:trHeight w:val="416"/>
        </w:trPr>
        <w:tc>
          <w:tcPr>
            <w:tcW w:w="1559" w:type="dxa"/>
            <w:vMerge w:val="restart"/>
            <w:vAlign w:val="center"/>
          </w:tcPr>
          <w:p w14:paraId="0712394F" w14:textId="77777777" w:rsidR="005E5359" w:rsidRDefault="000F5A12">
            <w:pPr>
              <w:spacing w:line="240" w:lineRule="exact"/>
              <w:jc w:val="center"/>
              <w:rPr>
                <w:rFonts w:ascii="Arial" w:hAnsi="Arial" w:cs="Arial"/>
                <w:kern w:val="0"/>
                <w:szCs w:val="21"/>
              </w:rPr>
            </w:pPr>
            <w:r>
              <w:rPr>
                <w:rFonts w:ascii="Arial" w:hAnsi="Arial" w:cs="Arial"/>
                <w:kern w:val="0"/>
                <w:szCs w:val="21"/>
              </w:rPr>
              <w:t>报价</w:t>
            </w:r>
          </w:p>
        </w:tc>
        <w:tc>
          <w:tcPr>
            <w:tcW w:w="2405" w:type="dxa"/>
            <w:vAlign w:val="center"/>
          </w:tcPr>
          <w:p w14:paraId="612D476A" w14:textId="77777777" w:rsidR="005E5359" w:rsidRDefault="000F5A12">
            <w:pPr>
              <w:spacing w:line="240" w:lineRule="exact"/>
              <w:rPr>
                <w:rFonts w:ascii="Arial" w:hAnsi="Arial" w:cs="Arial"/>
                <w:szCs w:val="21"/>
              </w:rPr>
            </w:pPr>
            <w:r>
              <w:rPr>
                <w:rFonts w:ascii="Arial" w:hAnsi="Arial" w:cs="Arial"/>
                <w:szCs w:val="21"/>
              </w:rPr>
              <w:t>有效报价</w:t>
            </w:r>
          </w:p>
        </w:tc>
        <w:tc>
          <w:tcPr>
            <w:tcW w:w="5241" w:type="dxa"/>
            <w:vAlign w:val="center"/>
          </w:tcPr>
          <w:p w14:paraId="2119A4CC" w14:textId="77777777" w:rsidR="005E5359" w:rsidRDefault="000F5A12">
            <w:pPr>
              <w:spacing w:line="240" w:lineRule="exact"/>
              <w:rPr>
                <w:rFonts w:ascii="Arial" w:hAnsi="Arial" w:cs="Arial"/>
                <w:bCs/>
                <w:kern w:val="0"/>
                <w:szCs w:val="21"/>
              </w:rPr>
            </w:pPr>
            <w:r>
              <w:rPr>
                <w:rFonts w:ascii="Arial" w:hAnsi="Arial" w:cs="Arial"/>
              </w:rPr>
              <w:t>报价未超出采购预算金额及最高限价。</w:t>
            </w:r>
          </w:p>
        </w:tc>
      </w:tr>
      <w:tr w:rsidR="005E5359" w14:paraId="5A6B2869" w14:textId="77777777">
        <w:trPr>
          <w:trHeight w:val="553"/>
        </w:trPr>
        <w:tc>
          <w:tcPr>
            <w:tcW w:w="1559" w:type="dxa"/>
            <w:vMerge/>
            <w:vAlign w:val="center"/>
          </w:tcPr>
          <w:p w14:paraId="2E4C15C9" w14:textId="77777777" w:rsidR="005E5359" w:rsidRDefault="005E5359">
            <w:pPr>
              <w:spacing w:line="240" w:lineRule="exact"/>
              <w:jc w:val="center"/>
              <w:rPr>
                <w:rFonts w:ascii="Arial" w:hAnsi="Arial" w:cs="Arial"/>
                <w:kern w:val="0"/>
                <w:szCs w:val="21"/>
              </w:rPr>
            </w:pPr>
          </w:p>
        </w:tc>
        <w:tc>
          <w:tcPr>
            <w:tcW w:w="2405" w:type="dxa"/>
            <w:vAlign w:val="center"/>
          </w:tcPr>
          <w:p w14:paraId="37EC882D" w14:textId="77777777" w:rsidR="005E5359" w:rsidRDefault="000F5A12">
            <w:pPr>
              <w:spacing w:line="240" w:lineRule="exact"/>
              <w:rPr>
                <w:rFonts w:ascii="Arial" w:hAnsi="Arial" w:cs="Arial"/>
                <w:szCs w:val="21"/>
              </w:rPr>
            </w:pPr>
            <w:r>
              <w:rPr>
                <w:rFonts w:ascii="Arial" w:hAnsi="Arial" w:cs="Arial"/>
                <w:szCs w:val="21"/>
              </w:rPr>
              <w:t>投标报价唯一性</w:t>
            </w:r>
          </w:p>
        </w:tc>
        <w:tc>
          <w:tcPr>
            <w:tcW w:w="5241" w:type="dxa"/>
            <w:vAlign w:val="center"/>
          </w:tcPr>
          <w:p w14:paraId="0830FD1E" w14:textId="77777777" w:rsidR="005E5359" w:rsidRDefault="000F5A12">
            <w:pPr>
              <w:spacing w:line="240" w:lineRule="exact"/>
              <w:rPr>
                <w:rFonts w:ascii="Arial" w:hAnsi="Arial" w:cs="Arial"/>
                <w:szCs w:val="21"/>
              </w:rPr>
            </w:pPr>
            <w:r>
              <w:rPr>
                <w:rFonts w:ascii="Arial" w:hAnsi="Arial" w:cs="Arial"/>
                <w:szCs w:val="21"/>
              </w:rPr>
              <w:t>不存在有选择、有条件报价。</w:t>
            </w:r>
          </w:p>
        </w:tc>
      </w:tr>
      <w:tr w:rsidR="005E5359" w14:paraId="271BAA48" w14:textId="77777777">
        <w:trPr>
          <w:trHeight w:val="1041"/>
        </w:trPr>
        <w:tc>
          <w:tcPr>
            <w:tcW w:w="1559" w:type="dxa"/>
            <w:vMerge/>
            <w:vAlign w:val="center"/>
          </w:tcPr>
          <w:p w14:paraId="5BFA2D0B" w14:textId="77777777" w:rsidR="005E5359" w:rsidRDefault="005E5359">
            <w:pPr>
              <w:spacing w:line="240" w:lineRule="exact"/>
              <w:jc w:val="center"/>
              <w:rPr>
                <w:rFonts w:ascii="Arial" w:hAnsi="Arial" w:cs="Arial"/>
                <w:kern w:val="0"/>
                <w:szCs w:val="21"/>
              </w:rPr>
            </w:pPr>
          </w:p>
        </w:tc>
        <w:tc>
          <w:tcPr>
            <w:tcW w:w="2405" w:type="dxa"/>
            <w:vAlign w:val="center"/>
          </w:tcPr>
          <w:p w14:paraId="279EE43A" w14:textId="77777777" w:rsidR="005E5359" w:rsidRDefault="000F5A12">
            <w:pPr>
              <w:spacing w:line="240" w:lineRule="exact"/>
              <w:rPr>
                <w:rFonts w:ascii="Arial" w:hAnsi="Arial" w:cs="Arial"/>
                <w:szCs w:val="21"/>
                <w:lang w:val="zh-CN"/>
              </w:rPr>
            </w:pPr>
            <w:r>
              <w:rPr>
                <w:rFonts w:ascii="Arial" w:hAnsi="Arial" w:cs="Arial"/>
                <w:szCs w:val="21"/>
                <w:lang w:val="zh-CN"/>
              </w:rPr>
              <w:t>过低报价合理性</w:t>
            </w:r>
          </w:p>
        </w:tc>
        <w:tc>
          <w:tcPr>
            <w:tcW w:w="5241" w:type="dxa"/>
            <w:vAlign w:val="center"/>
          </w:tcPr>
          <w:p w14:paraId="15A647C2" w14:textId="77777777" w:rsidR="005E5359" w:rsidRDefault="000F5A12">
            <w:pPr>
              <w:spacing w:line="240" w:lineRule="exact"/>
              <w:rPr>
                <w:rFonts w:ascii="Arial" w:hAnsi="Arial" w:cs="Arial"/>
                <w:szCs w:val="21"/>
              </w:rPr>
            </w:pPr>
            <w:r>
              <w:rPr>
                <w:rFonts w:ascii="Arial" w:hAnsi="Arial" w:cs="Arial"/>
              </w:rPr>
              <w:t>供应商的报价不存在明显低于其他通过符合性审查供应商报价，并可能影响产品质量或者不能诚信履约的情况。</w:t>
            </w:r>
            <w:r>
              <w:rPr>
                <w:rFonts w:ascii="Arial" w:hAnsi="Arial" w:cs="Arial"/>
                <w:szCs w:val="21"/>
              </w:rPr>
              <w:t>如存在应提供书面说明（必要时提交相关证明材料）。</w:t>
            </w:r>
          </w:p>
        </w:tc>
      </w:tr>
    </w:tbl>
    <w:p w14:paraId="6B604699" w14:textId="77777777" w:rsidR="005E5359" w:rsidRDefault="005E5359">
      <w:pPr>
        <w:suppressAutoHyphens/>
        <w:spacing w:before="120" w:line="320" w:lineRule="atLeast"/>
        <w:ind w:firstLineChars="200" w:firstLine="422"/>
        <w:rPr>
          <w:rFonts w:ascii="Arial" w:hAnsi="Arial" w:cs="Arial"/>
          <w:b/>
          <w:bCs/>
          <w:kern w:val="0"/>
          <w:szCs w:val="21"/>
        </w:rPr>
        <w:sectPr w:rsidR="005E5359">
          <w:headerReference w:type="default" r:id="rId21"/>
          <w:pgSz w:w="11906" w:h="16838"/>
          <w:pgMar w:top="1418" w:right="1133" w:bottom="1246" w:left="1418" w:header="851" w:footer="992" w:gutter="0"/>
          <w:cols w:space="720"/>
          <w:docGrid w:linePitch="312"/>
        </w:sectPr>
      </w:pPr>
      <w:bookmarkStart w:id="79" w:name="_Hlk19113393"/>
      <w:bookmarkEnd w:id="78"/>
    </w:p>
    <w:bookmarkEnd w:id="76"/>
    <w:bookmarkEnd w:id="79"/>
    <w:p w14:paraId="67814F7E" w14:textId="77777777" w:rsidR="005E5359" w:rsidRDefault="000F5A12">
      <w:pPr>
        <w:spacing w:before="120" w:line="320" w:lineRule="atLeast"/>
        <w:ind w:firstLineChars="196" w:firstLine="413"/>
        <w:outlineLvl w:val="1"/>
        <w:rPr>
          <w:rFonts w:ascii="Arial" w:hAnsi="Arial" w:cs="Arial"/>
          <w:b/>
          <w:bCs/>
          <w:kern w:val="0"/>
          <w:szCs w:val="21"/>
        </w:rPr>
      </w:pPr>
      <w:r>
        <w:rPr>
          <w:rFonts w:ascii="Arial" w:hAnsi="Arial" w:cs="Arial"/>
          <w:b/>
          <w:bCs/>
          <w:kern w:val="0"/>
          <w:szCs w:val="21"/>
        </w:rPr>
        <w:lastRenderedPageBreak/>
        <w:t>评分标准</w:t>
      </w:r>
    </w:p>
    <w:p w14:paraId="66D394F9" w14:textId="77777777" w:rsidR="005E5359" w:rsidRDefault="000F5A12">
      <w:pPr>
        <w:ind w:firstLineChars="200" w:firstLine="420"/>
        <w:rPr>
          <w:rFonts w:ascii="Arial" w:hAnsi="Arial" w:cs="Arial"/>
        </w:rPr>
      </w:pPr>
      <w:bookmarkStart w:id="80" w:name="_Hlk77609326"/>
      <w:r>
        <w:rPr>
          <w:rFonts w:ascii="Arial" w:hAnsi="Arial" w:cs="Arial"/>
        </w:rPr>
        <w:t>（</w:t>
      </w:r>
      <w:r>
        <w:rPr>
          <w:rFonts w:ascii="Arial" w:hAnsi="Arial" w:cs="Arial"/>
        </w:rPr>
        <w:t>1</w:t>
      </w:r>
      <w:r>
        <w:rPr>
          <w:rFonts w:ascii="Arial" w:hAnsi="Arial" w:cs="Arial"/>
        </w:rPr>
        <w:t>）技术及商务资信分</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988"/>
        <w:gridCol w:w="1277"/>
        <w:gridCol w:w="4394"/>
        <w:gridCol w:w="817"/>
        <w:gridCol w:w="1760"/>
      </w:tblGrid>
      <w:tr w:rsidR="005E5359" w14:paraId="1B448BEB" w14:textId="77777777">
        <w:trPr>
          <w:jc w:val="center"/>
        </w:trPr>
        <w:tc>
          <w:tcPr>
            <w:tcW w:w="707" w:type="dxa"/>
            <w:tcBorders>
              <w:top w:val="single" w:sz="4" w:space="0" w:color="auto"/>
              <w:left w:val="single" w:sz="4" w:space="0" w:color="auto"/>
              <w:bottom w:val="single" w:sz="4" w:space="0" w:color="auto"/>
              <w:right w:val="single" w:sz="4" w:space="0" w:color="auto"/>
            </w:tcBorders>
            <w:vAlign w:val="center"/>
          </w:tcPr>
          <w:p w14:paraId="5E070C7E" w14:textId="77777777" w:rsidR="005E5359" w:rsidRDefault="000F5A12">
            <w:pPr>
              <w:spacing w:line="320" w:lineRule="exact"/>
              <w:jc w:val="center"/>
              <w:rPr>
                <w:rFonts w:ascii="Arial" w:hAnsi="Arial" w:cs="Arial"/>
                <w:b/>
                <w:szCs w:val="21"/>
              </w:rPr>
            </w:pPr>
            <w:bookmarkStart w:id="81" w:name="_Hlk127710869"/>
            <w:r>
              <w:rPr>
                <w:rFonts w:ascii="Arial" w:hAnsi="Arial" w:cs="Arial"/>
                <w:b/>
                <w:szCs w:val="21"/>
              </w:rPr>
              <w:t>序号</w:t>
            </w:r>
          </w:p>
        </w:tc>
        <w:tc>
          <w:tcPr>
            <w:tcW w:w="988" w:type="dxa"/>
            <w:tcBorders>
              <w:top w:val="single" w:sz="4" w:space="0" w:color="auto"/>
              <w:left w:val="single" w:sz="4" w:space="0" w:color="auto"/>
              <w:bottom w:val="single" w:sz="4" w:space="0" w:color="auto"/>
              <w:right w:val="single" w:sz="4" w:space="0" w:color="auto"/>
            </w:tcBorders>
            <w:vAlign w:val="center"/>
          </w:tcPr>
          <w:p w14:paraId="4F77172A" w14:textId="77777777" w:rsidR="005E5359" w:rsidRDefault="000F5A12">
            <w:pPr>
              <w:spacing w:line="320" w:lineRule="exact"/>
              <w:jc w:val="center"/>
              <w:rPr>
                <w:rFonts w:ascii="Arial" w:hAnsi="Arial" w:cs="Arial"/>
                <w:b/>
                <w:szCs w:val="21"/>
              </w:rPr>
            </w:pPr>
            <w:r>
              <w:rPr>
                <w:rFonts w:ascii="Arial" w:hAnsi="Arial" w:cs="Arial"/>
                <w:b/>
                <w:szCs w:val="21"/>
              </w:rPr>
              <w:t>类型</w:t>
            </w:r>
          </w:p>
        </w:tc>
        <w:tc>
          <w:tcPr>
            <w:tcW w:w="1277" w:type="dxa"/>
            <w:tcBorders>
              <w:top w:val="single" w:sz="4" w:space="0" w:color="auto"/>
              <w:left w:val="single" w:sz="4" w:space="0" w:color="auto"/>
              <w:bottom w:val="single" w:sz="4" w:space="0" w:color="auto"/>
              <w:right w:val="single" w:sz="4" w:space="0" w:color="auto"/>
            </w:tcBorders>
            <w:vAlign w:val="center"/>
          </w:tcPr>
          <w:p w14:paraId="26C0747C" w14:textId="77777777" w:rsidR="005E5359" w:rsidRDefault="000F5A12">
            <w:pPr>
              <w:spacing w:line="320" w:lineRule="exact"/>
              <w:jc w:val="center"/>
              <w:rPr>
                <w:rFonts w:ascii="Arial" w:hAnsi="Arial" w:cs="Arial"/>
                <w:b/>
                <w:szCs w:val="21"/>
              </w:rPr>
            </w:pPr>
            <w:r>
              <w:rPr>
                <w:rFonts w:ascii="Arial" w:hAnsi="Arial" w:cs="Arial"/>
                <w:b/>
                <w:szCs w:val="21"/>
              </w:rPr>
              <w:t>评标因素</w:t>
            </w:r>
          </w:p>
        </w:tc>
        <w:tc>
          <w:tcPr>
            <w:tcW w:w="4394" w:type="dxa"/>
            <w:tcBorders>
              <w:top w:val="single" w:sz="4" w:space="0" w:color="auto"/>
              <w:left w:val="single" w:sz="4" w:space="0" w:color="auto"/>
              <w:bottom w:val="single" w:sz="4" w:space="0" w:color="auto"/>
              <w:right w:val="single" w:sz="4" w:space="0" w:color="auto"/>
            </w:tcBorders>
            <w:vAlign w:val="center"/>
          </w:tcPr>
          <w:p w14:paraId="404184CD" w14:textId="77777777" w:rsidR="005E5359" w:rsidRDefault="000F5A12">
            <w:pPr>
              <w:spacing w:line="320" w:lineRule="exact"/>
              <w:jc w:val="center"/>
              <w:rPr>
                <w:rFonts w:ascii="Arial" w:hAnsi="Arial" w:cs="Arial"/>
                <w:b/>
                <w:szCs w:val="21"/>
              </w:rPr>
            </w:pPr>
            <w:r>
              <w:rPr>
                <w:rFonts w:ascii="Arial" w:hAnsi="Arial" w:cs="Arial"/>
                <w:b/>
                <w:szCs w:val="21"/>
              </w:rPr>
              <w:t>评分标准</w:t>
            </w:r>
          </w:p>
        </w:tc>
        <w:tc>
          <w:tcPr>
            <w:tcW w:w="817" w:type="dxa"/>
            <w:tcBorders>
              <w:top w:val="single" w:sz="4" w:space="0" w:color="auto"/>
              <w:left w:val="single" w:sz="4" w:space="0" w:color="auto"/>
              <w:bottom w:val="single" w:sz="4" w:space="0" w:color="auto"/>
              <w:right w:val="single" w:sz="4" w:space="0" w:color="auto"/>
            </w:tcBorders>
            <w:vAlign w:val="center"/>
          </w:tcPr>
          <w:p w14:paraId="2C907874" w14:textId="77777777" w:rsidR="005E5359" w:rsidRDefault="000F5A12">
            <w:pPr>
              <w:spacing w:line="320" w:lineRule="exact"/>
              <w:jc w:val="center"/>
              <w:rPr>
                <w:rFonts w:ascii="Arial" w:hAnsi="Arial" w:cs="Arial"/>
                <w:b/>
                <w:szCs w:val="21"/>
              </w:rPr>
            </w:pPr>
            <w:r>
              <w:rPr>
                <w:rFonts w:ascii="Arial" w:hAnsi="Arial" w:cs="Arial"/>
                <w:b/>
                <w:szCs w:val="21"/>
              </w:rPr>
              <w:t>分值权重</w:t>
            </w:r>
          </w:p>
        </w:tc>
        <w:tc>
          <w:tcPr>
            <w:tcW w:w="1760" w:type="dxa"/>
            <w:tcBorders>
              <w:top w:val="single" w:sz="4" w:space="0" w:color="auto"/>
              <w:left w:val="single" w:sz="4" w:space="0" w:color="auto"/>
              <w:bottom w:val="single" w:sz="4" w:space="0" w:color="auto"/>
              <w:right w:val="single" w:sz="4" w:space="0" w:color="auto"/>
            </w:tcBorders>
            <w:vAlign w:val="center"/>
          </w:tcPr>
          <w:p w14:paraId="3D69B4A9" w14:textId="77777777" w:rsidR="005E5359" w:rsidRDefault="000F5A12">
            <w:pPr>
              <w:spacing w:line="320" w:lineRule="exact"/>
              <w:jc w:val="center"/>
              <w:rPr>
                <w:rFonts w:ascii="Arial" w:hAnsi="Arial" w:cs="Arial"/>
                <w:b/>
                <w:szCs w:val="21"/>
              </w:rPr>
            </w:pPr>
            <w:r>
              <w:rPr>
                <w:rFonts w:ascii="Arial" w:hAnsi="Arial" w:cs="Arial"/>
                <w:b/>
                <w:szCs w:val="21"/>
              </w:rPr>
              <w:t>说明</w:t>
            </w:r>
          </w:p>
        </w:tc>
      </w:tr>
      <w:tr w:rsidR="005E5359" w14:paraId="605F175E" w14:textId="77777777">
        <w:trPr>
          <w:jc w:val="center"/>
        </w:trPr>
        <w:tc>
          <w:tcPr>
            <w:tcW w:w="707" w:type="dxa"/>
            <w:tcBorders>
              <w:top w:val="single" w:sz="4" w:space="0" w:color="auto"/>
              <w:left w:val="single" w:sz="4" w:space="0" w:color="auto"/>
              <w:bottom w:val="single" w:sz="4" w:space="0" w:color="auto"/>
              <w:right w:val="single" w:sz="4" w:space="0" w:color="auto"/>
            </w:tcBorders>
            <w:vAlign w:val="center"/>
          </w:tcPr>
          <w:p w14:paraId="2FB865A7" w14:textId="77777777" w:rsidR="005E5359" w:rsidRDefault="000F5A12">
            <w:pPr>
              <w:spacing w:line="320" w:lineRule="exact"/>
              <w:jc w:val="center"/>
              <w:rPr>
                <w:rFonts w:ascii="Arial" w:hAnsi="Arial" w:cs="Arial"/>
                <w:b/>
                <w:szCs w:val="21"/>
              </w:rPr>
            </w:pPr>
            <w:r>
              <w:rPr>
                <w:rFonts w:ascii="Arial" w:hAnsi="Arial" w:cs="Arial"/>
                <w:b/>
                <w:szCs w:val="21"/>
              </w:rPr>
              <w:t>1</w:t>
            </w:r>
          </w:p>
        </w:tc>
        <w:tc>
          <w:tcPr>
            <w:tcW w:w="988" w:type="dxa"/>
            <w:tcBorders>
              <w:top w:val="single" w:sz="4" w:space="0" w:color="auto"/>
              <w:left w:val="single" w:sz="4" w:space="0" w:color="auto"/>
              <w:bottom w:val="single" w:sz="4" w:space="0" w:color="auto"/>
              <w:right w:val="single" w:sz="4" w:space="0" w:color="auto"/>
            </w:tcBorders>
            <w:vAlign w:val="center"/>
          </w:tcPr>
          <w:p w14:paraId="502082BF" w14:textId="77777777" w:rsidR="005E5359" w:rsidRDefault="000F5A12">
            <w:pPr>
              <w:spacing w:line="320" w:lineRule="exact"/>
              <w:jc w:val="center"/>
              <w:rPr>
                <w:rFonts w:ascii="Arial" w:hAnsi="Arial" w:cs="Arial"/>
                <w:szCs w:val="21"/>
              </w:rPr>
            </w:pPr>
            <w:r>
              <w:rPr>
                <w:rFonts w:ascii="Arial" w:hAnsi="Arial" w:cs="Arial"/>
                <w:szCs w:val="21"/>
              </w:rPr>
              <w:t>技术</w:t>
            </w:r>
          </w:p>
        </w:tc>
        <w:tc>
          <w:tcPr>
            <w:tcW w:w="1277" w:type="dxa"/>
            <w:tcBorders>
              <w:top w:val="single" w:sz="4" w:space="0" w:color="auto"/>
              <w:left w:val="single" w:sz="4" w:space="0" w:color="auto"/>
              <w:bottom w:val="single" w:sz="4" w:space="0" w:color="auto"/>
              <w:right w:val="single" w:sz="4" w:space="0" w:color="auto"/>
            </w:tcBorders>
            <w:vAlign w:val="center"/>
          </w:tcPr>
          <w:p w14:paraId="0A44B361" w14:textId="77777777" w:rsidR="005E5359" w:rsidRDefault="000F5A12">
            <w:pPr>
              <w:spacing w:line="320" w:lineRule="exact"/>
              <w:jc w:val="center"/>
              <w:rPr>
                <w:rFonts w:ascii="宋体" w:hAnsi="宋体"/>
                <w:szCs w:val="21"/>
              </w:rPr>
            </w:pPr>
            <w:proofErr w:type="gramStart"/>
            <w:r>
              <w:rPr>
                <w:rFonts w:ascii="宋体" w:hAnsi="宋体" w:hint="eastAsia"/>
                <w:szCs w:val="21"/>
              </w:rPr>
              <w:t>食材配送</w:t>
            </w:r>
            <w:proofErr w:type="gramEnd"/>
            <w:r>
              <w:rPr>
                <w:rFonts w:ascii="宋体" w:hAnsi="宋体" w:hint="eastAsia"/>
                <w:szCs w:val="21"/>
              </w:rPr>
              <w:t>方案（主观分）</w:t>
            </w:r>
          </w:p>
        </w:tc>
        <w:tc>
          <w:tcPr>
            <w:tcW w:w="4394" w:type="dxa"/>
            <w:tcBorders>
              <w:top w:val="single" w:sz="4" w:space="0" w:color="auto"/>
              <w:left w:val="single" w:sz="4" w:space="0" w:color="auto"/>
              <w:bottom w:val="single" w:sz="4" w:space="0" w:color="auto"/>
              <w:right w:val="single" w:sz="4" w:space="0" w:color="auto"/>
            </w:tcBorders>
            <w:vAlign w:val="center"/>
          </w:tcPr>
          <w:p w14:paraId="08A2497D" w14:textId="77777777" w:rsidR="005E5359" w:rsidRDefault="000F5A12">
            <w:pPr>
              <w:spacing w:line="320" w:lineRule="exact"/>
              <w:rPr>
                <w:rFonts w:ascii="宋体" w:hAnsi="宋体" w:cs="Arial"/>
                <w:szCs w:val="21"/>
              </w:rPr>
            </w:pPr>
            <w:proofErr w:type="gramStart"/>
            <w:r>
              <w:rPr>
                <w:rFonts w:ascii="宋体" w:hAnsi="宋体" w:cs="Arial" w:hint="eastAsia"/>
                <w:szCs w:val="21"/>
              </w:rPr>
              <w:t>食材配送</w:t>
            </w:r>
            <w:proofErr w:type="gramEnd"/>
            <w:r>
              <w:rPr>
                <w:rFonts w:ascii="宋体" w:hAnsi="宋体" w:cs="Arial" w:hint="eastAsia"/>
                <w:szCs w:val="21"/>
              </w:rPr>
              <w:t>方案（20分）</w:t>
            </w:r>
          </w:p>
          <w:p w14:paraId="54E9EB31" w14:textId="77777777" w:rsidR="005E5359" w:rsidRDefault="000F5A12">
            <w:pPr>
              <w:pStyle w:val="aff0"/>
              <w:rPr>
                <w:rFonts w:ascii="宋体" w:hAnsi="宋体"/>
                <w:sz w:val="21"/>
                <w:szCs w:val="21"/>
              </w:rPr>
            </w:pPr>
            <w:r>
              <w:rPr>
                <w:rFonts w:ascii="宋体" w:hAnsi="宋体" w:hint="eastAsia"/>
                <w:sz w:val="21"/>
                <w:szCs w:val="21"/>
              </w:rPr>
              <w:t>一档（5分）：配送方案包括食材（食品）配送的流程、运输方式、包装、卫生、损耗控制等措施，但描述不全面。</w:t>
            </w:r>
          </w:p>
          <w:p w14:paraId="2CF0AC24" w14:textId="77777777" w:rsidR="005E5359" w:rsidRDefault="000F5A12">
            <w:pPr>
              <w:pStyle w:val="aff0"/>
              <w:rPr>
                <w:rFonts w:ascii="宋体" w:hAnsi="宋体"/>
                <w:sz w:val="21"/>
                <w:szCs w:val="21"/>
              </w:rPr>
            </w:pPr>
            <w:r>
              <w:rPr>
                <w:rFonts w:ascii="宋体" w:hAnsi="宋体" w:hint="eastAsia"/>
                <w:sz w:val="21"/>
                <w:szCs w:val="21"/>
              </w:rPr>
              <w:t>二档（10分）：配送方案包括食材（食品）配送的流程、运输方式、包装、卫生、损耗控制等措施，配送方案描述详细，具有针对性，但描述不全面。</w:t>
            </w:r>
          </w:p>
          <w:p w14:paraId="2808A5CA" w14:textId="77777777" w:rsidR="005E5359" w:rsidRDefault="000F5A12">
            <w:pPr>
              <w:pStyle w:val="aff0"/>
              <w:rPr>
                <w:rFonts w:ascii="宋体" w:hAnsi="宋体"/>
                <w:sz w:val="21"/>
                <w:szCs w:val="21"/>
              </w:rPr>
            </w:pPr>
            <w:r>
              <w:rPr>
                <w:rFonts w:ascii="宋体" w:hAnsi="宋体" w:hint="eastAsia"/>
                <w:sz w:val="21"/>
                <w:szCs w:val="21"/>
              </w:rPr>
              <w:t>三档（15分）：配送方案包括食材（食品）配送的流程、运输方式、包装、卫生、损耗控制等措施，配送方案描述详细、具体，切合招标人单位特点，符合招标人需求，考虑全面，具有针对性和可行性，</w:t>
            </w:r>
            <w:proofErr w:type="gramStart"/>
            <w:r>
              <w:rPr>
                <w:rFonts w:ascii="宋体" w:hAnsi="宋体" w:hint="eastAsia"/>
                <w:sz w:val="21"/>
                <w:szCs w:val="21"/>
              </w:rPr>
              <w:t>描述较</w:t>
            </w:r>
            <w:proofErr w:type="gramEnd"/>
            <w:r>
              <w:rPr>
                <w:rFonts w:ascii="宋体" w:hAnsi="宋体" w:hint="eastAsia"/>
                <w:sz w:val="21"/>
                <w:szCs w:val="21"/>
              </w:rPr>
              <w:t>全面。</w:t>
            </w:r>
          </w:p>
          <w:p w14:paraId="6ECCFF83" w14:textId="77777777" w:rsidR="005E5359" w:rsidRDefault="000F5A12">
            <w:pPr>
              <w:pStyle w:val="aff0"/>
              <w:rPr>
                <w:rFonts w:ascii="宋体" w:hAnsi="宋体"/>
                <w:sz w:val="21"/>
                <w:szCs w:val="21"/>
              </w:rPr>
            </w:pPr>
            <w:r>
              <w:rPr>
                <w:rFonts w:ascii="宋体" w:hAnsi="宋体" w:hint="eastAsia"/>
                <w:sz w:val="21"/>
                <w:szCs w:val="21"/>
              </w:rPr>
              <w:t>四档（20分）：配送方案包括食材（食品）配送的流程、运输方式、包装、卫生、损耗控制等措施，切合招标人单位特点，符合招标人需求，考虑全面，具有针对性和可行性，描述全面。</w:t>
            </w:r>
          </w:p>
        </w:tc>
        <w:tc>
          <w:tcPr>
            <w:tcW w:w="817" w:type="dxa"/>
            <w:tcBorders>
              <w:top w:val="single" w:sz="4" w:space="0" w:color="auto"/>
              <w:left w:val="single" w:sz="4" w:space="0" w:color="auto"/>
              <w:bottom w:val="single" w:sz="4" w:space="0" w:color="auto"/>
              <w:right w:val="single" w:sz="4" w:space="0" w:color="auto"/>
            </w:tcBorders>
            <w:vAlign w:val="center"/>
          </w:tcPr>
          <w:p w14:paraId="49732938" w14:textId="77777777" w:rsidR="005E5359" w:rsidRDefault="000F5A12">
            <w:pPr>
              <w:spacing w:line="320" w:lineRule="exact"/>
              <w:jc w:val="center"/>
              <w:rPr>
                <w:rFonts w:ascii="Arial" w:hAnsi="Arial" w:cs="Arial"/>
                <w:szCs w:val="21"/>
              </w:rPr>
            </w:pPr>
            <w:r>
              <w:rPr>
                <w:rFonts w:ascii="Arial" w:hAnsi="Arial" w:cs="Arial" w:hint="eastAsia"/>
                <w:szCs w:val="21"/>
              </w:rPr>
              <w:t>0</w:t>
            </w:r>
            <w:r>
              <w:rPr>
                <w:rFonts w:ascii="Arial" w:hAnsi="Arial" w:cs="Arial"/>
                <w:szCs w:val="21"/>
              </w:rPr>
              <w:t>-20</w:t>
            </w:r>
          </w:p>
        </w:tc>
        <w:tc>
          <w:tcPr>
            <w:tcW w:w="1760" w:type="dxa"/>
            <w:tcBorders>
              <w:top w:val="single" w:sz="4" w:space="0" w:color="auto"/>
              <w:left w:val="single" w:sz="4" w:space="0" w:color="auto"/>
              <w:bottom w:val="single" w:sz="4" w:space="0" w:color="auto"/>
              <w:right w:val="single" w:sz="4" w:space="0" w:color="auto"/>
            </w:tcBorders>
            <w:vAlign w:val="center"/>
          </w:tcPr>
          <w:p w14:paraId="62012115" w14:textId="77777777" w:rsidR="005E5359" w:rsidRDefault="000F5A12">
            <w:pPr>
              <w:spacing w:line="320" w:lineRule="exact"/>
              <w:rPr>
                <w:rFonts w:ascii="Arial" w:hAnsi="Arial" w:cs="Arial"/>
              </w:rPr>
            </w:pPr>
            <w:r>
              <w:rPr>
                <w:rFonts w:hint="eastAsia"/>
              </w:rPr>
              <w:t>不提供方案不得分</w:t>
            </w:r>
          </w:p>
        </w:tc>
      </w:tr>
      <w:tr w:rsidR="005E5359" w14:paraId="33E1A19E" w14:textId="77777777">
        <w:trPr>
          <w:jc w:val="center"/>
        </w:trPr>
        <w:tc>
          <w:tcPr>
            <w:tcW w:w="707" w:type="dxa"/>
            <w:tcBorders>
              <w:top w:val="single" w:sz="4" w:space="0" w:color="auto"/>
              <w:left w:val="single" w:sz="4" w:space="0" w:color="auto"/>
              <w:bottom w:val="single" w:sz="4" w:space="0" w:color="auto"/>
              <w:right w:val="single" w:sz="4" w:space="0" w:color="auto"/>
            </w:tcBorders>
            <w:vAlign w:val="center"/>
          </w:tcPr>
          <w:p w14:paraId="3B104AD7" w14:textId="77777777" w:rsidR="005E5359" w:rsidRDefault="000F5A12">
            <w:pPr>
              <w:spacing w:line="320" w:lineRule="exact"/>
              <w:jc w:val="center"/>
              <w:rPr>
                <w:rFonts w:ascii="Arial" w:hAnsi="Arial" w:cs="Arial"/>
                <w:b/>
                <w:szCs w:val="21"/>
              </w:rPr>
            </w:pPr>
            <w:r>
              <w:rPr>
                <w:rFonts w:ascii="Arial" w:hAnsi="Arial" w:cs="Arial"/>
                <w:b/>
                <w:szCs w:val="21"/>
              </w:rPr>
              <w:t>2</w:t>
            </w:r>
          </w:p>
        </w:tc>
        <w:tc>
          <w:tcPr>
            <w:tcW w:w="988" w:type="dxa"/>
            <w:tcBorders>
              <w:top w:val="single" w:sz="4" w:space="0" w:color="auto"/>
              <w:left w:val="single" w:sz="4" w:space="0" w:color="auto"/>
              <w:bottom w:val="single" w:sz="4" w:space="0" w:color="auto"/>
              <w:right w:val="single" w:sz="4" w:space="0" w:color="auto"/>
            </w:tcBorders>
            <w:vAlign w:val="center"/>
          </w:tcPr>
          <w:p w14:paraId="7B13DDD6" w14:textId="77777777" w:rsidR="005E5359" w:rsidRDefault="000F5A12">
            <w:pPr>
              <w:spacing w:line="320" w:lineRule="exact"/>
              <w:jc w:val="center"/>
              <w:rPr>
                <w:rFonts w:ascii="Arial" w:hAnsi="Arial" w:cs="Arial"/>
                <w:szCs w:val="21"/>
              </w:rPr>
            </w:pPr>
            <w:r>
              <w:rPr>
                <w:rFonts w:ascii="Arial" w:hAnsi="Arial" w:cs="Arial"/>
                <w:szCs w:val="21"/>
              </w:rPr>
              <w:t>技术</w:t>
            </w:r>
          </w:p>
        </w:tc>
        <w:tc>
          <w:tcPr>
            <w:tcW w:w="1277" w:type="dxa"/>
            <w:tcBorders>
              <w:top w:val="single" w:sz="4" w:space="0" w:color="auto"/>
              <w:left w:val="single" w:sz="4" w:space="0" w:color="auto"/>
              <w:bottom w:val="single" w:sz="4" w:space="0" w:color="auto"/>
              <w:right w:val="single" w:sz="4" w:space="0" w:color="auto"/>
            </w:tcBorders>
            <w:vAlign w:val="center"/>
          </w:tcPr>
          <w:p w14:paraId="443262BD" w14:textId="77777777" w:rsidR="005E5359" w:rsidRDefault="000F5A12">
            <w:pPr>
              <w:spacing w:line="320" w:lineRule="exact"/>
              <w:jc w:val="center"/>
              <w:rPr>
                <w:rFonts w:ascii="宋体" w:hAnsi="宋体"/>
                <w:szCs w:val="21"/>
              </w:rPr>
            </w:pPr>
            <w:proofErr w:type="gramStart"/>
            <w:r>
              <w:rPr>
                <w:rFonts w:ascii="宋体" w:hAnsi="宋体" w:hint="eastAsia"/>
                <w:szCs w:val="21"/>
              </w:rPr>
              <w:t>食材安全措施</w:t>
            </w:r>
            <w:proofErr w:type="gramEnd"/>
            <w:r>
              <w:rPr>
                <w:rFonts w:ascii="宋体" w:hAnsi="宋体" w:hint="eastAsia"/>
                <w:szCs w:val="21"/>
              </w:rPr>
              <w:t>（主观分）</w:t>
            </w:r>
          </w:p>
        </w:tc>
        <w:tc>
          <w:tcPr>
            <w:tcW w:w="4394" w:type="dxa"/>
            <w:tcBorders>
              <w:top w:val="single" w:sz="4" w:space="0" w:color="auto"/>
              <w:left w:val="single" w:sz="4" w:space="0" w:color="auto"/>
              <w:bottom w:val="single" w:sz="4" w:space="0" w:color="auto"/>
              <w:right w:val="single" w:sz="4" w:space="0" w:color="auto"/>
            </w:tcBorders>
            <w:vAlign w:val="center"/>
          </w:tcPr>
          <w:p w14:paraId="5C02BA36" w14:textId="77777777" w:rsidR="005E5359" w:rsidRDefault="000F5A12">
            <w:pPr>
              <w:spacing w:line="320" w:lineRule="exact"/>
              <w:rPr>
                <w:rFonts w:ascii="宋体" w:hAnsi="宋体" w:cs="Arial"/>
                <w:szCs w:val="21"/>
              </w:rPr>
            </w:pPr>
            <w:r>
              <w:rPr>
                <w:rFonts w:ascii="宋体" w:hAnsi="宋体" w:cs="Arial" w:hint="eastAsia"/>
                <w:szCs w:val="21"/>
              </w:rPr>
              <w:t>由评标委员会在打分前根据各投标人</w:t>
            </w:r>
            <w:proofErr w:type="gramStart"/>
            <w:r>
              <w:rPr>
                <w:rFonts w:ascii="宋体" w:hAnsi="宋体" w:cs="Arial" w:hint="eastAsia"/>
                <w:szCs w:val="21"/>
              </w:rPr>
              <w:t>的食材安全措施</w:t>
            </w:r>
            <w:proofErr w:type="gramEnd"/>
            <w:r>
              <w:rPr>
                <w:rFonts w:ascii="宋体" w:hAnsi="宋体" w:cs="Arial" w:hint="eastAsia"/>
                <w:szCs w:val="21"/>
              </w:rPr>
              <w:t>内容（包括进货采购渠道管理、</w:t>
            </w:r>
            <w:proofErr w:type="gramStart"/>
            <w:r>
              <w:rPr>
                <w:rFonts w:ascii="宋体" w:hAnsi="宋体" w:cs="Arial" w:hint="eastAsia"/>
                <w:szCs w:val="21"/>
              </w:rPr>
              <w:t>食材控制</w:t>
            </w:r>
            <w:proofErr w:type="gramEnd"/>
            <w:r>
              <w:rPr>
                <w:rFonts w:ascii="宋体" w:hAnsi="宋体" w:cs="Arial" w:hint="eastAsia"/>
                <w:szCs w:val="21"/>
              </w:rPr>
              <w:t>管理措施、检验检疫措施、</w:t>
            </w:r>
            <w:proofErr w:type="gramStart"/>
            <w:r>
              <w:rPr>
                <w:rFonts w:ascii="宋体" w:hAnsi="宋体" w:cs="Arial" w:hint="eastAsia"/>
                <w:szCs w:val="21"/>
              </w:rPr>
              <w:t>食材质量标准</w:t>
            </w:r>
            <w:proofErr w:type="gramEnd"/>
            <w:r>
              <w:rPr>
                <w:rFonts w:ascii="宋体" w:hAnsi="宋体" w:cs="Arial" w:hint="eastAsia"/>
                <w:szCs w:val="21"/>
              </w:rPr>
              <w:t>、追溯方式等情况）确定各投标人所属档次并打分，达不到一档要求的不得分。</w:t>
            </w:r>
          </w:p>
          <w:p w14:paraId="6FAE8361" w14:textId="77777777" w:rsidR="005E5359" w:rsidRDefault="000F5A12">
            <w:pPr>
              <w:spacing w:line="320" w:lineRule="exact"/>
              <w:rPr>
                <w:rFonts w:ascii="宋体" w:hAnsi="宋体" w:cs="Arial"/>
                <w:szCs w:val="21"/>
              </w:rPr>
            </w:pPr>
            <w:r>
              <w:rPr>
                <w:rFonts w:ascii="宋体" w:hAnsi="宋体" w:cs="Arial" w:hint="eastAsia"/>
                <w:szCs w:val="21"/>
              </w:rPr>
              <w:t>一档（</w:t>
            </w:r>
            <w:r>
              <w:rPr>
                <w:rFonts w:ascii="宋体" w:hAnsi="宋体" w:cs="Arial"/>
                <w:szCs w:val="21"/>
              </w:rPr>
              <w:t>6</w:t>
            </w:r>
            <w:r>
              <w:rPr>
                <w:rFonts w:ascii="宋体" w:hAnsi="宋体" w:cs="Arial" w:hint="eastAsia"/>
                <w:szCs w:val="21"/>
              </w:rPr>
              <w:t>分）：对进货采购渠道管理制度简单，</w:t>
            </w:r>
            <w:proofErr w:type="gramStart"/>
            <w:r>
              <w:rPr>
                <w:rFonts w:ascii="宋体" w:hAnsi="宋体" w:cs="Arial" w:hint="eastAsia"/>
                <w:szCs w:val="21"/>
              </w:rPr>
              <w:t>食材控制</w:t>
            </w:r>
            <w:proofErr w:type="gramEnd"/>
            <w:r>
              <w:rPr>
                <w:rFonts w:ascii="宋体" w:hAnsi="宋体" w:cs="Arial" w:hint="eastAsia"/>
                <w:szCs w:val="21"/>
              </w:rPr>
              <w:t>管理措施不完善，从选择食品原料货源到运输，质量安全保证措施无针对性，</w:t>
            </w:r>
            <w:proofErr w:type="gramStart"/>
            <w:r>
              <w:rPr>
                <w:rFonts w:ascii="宋体" w:hAnsi="宋体" w:cs="Arial" w:hint="eastAsia"/>
                <w:szCs w:val="21"/>
              </w:rPr>
              <w:t>食材质量标准</w:t>
            </w:r>
            <w:proofErr w:type="gramEnd"/>
            <w:r>
              <w:rPr>
                <w:rFonts w:ascii="宋体" w:hAnsi="宋体" w:cs="Arial" w:hint="eastAsia"/>
                <w:szCs w:val="21"/>
              </w:rPr>
              <w:t>、追溯方式这几个方面描述简单，检验检疫措施简单；</w:t>
            </w:r>
          </w:p>
          <w:p w14:paraId="14F3114F" w14:textId="77777777" w:rsidR="005E5359" w:rsidRDefault="000F5A12">
            <w:pPr>
              <w:spacing w:line="320" w:lineRule="exact"/>
              <w:rPr>
                <w:rFonts w:ascii="宋体" w:hAnsi="宋体" w:cs="Arial"/>
                <w:szCs w:val="21"/>
              </w:rPr>
            </w:pPr>
            <w:r>
              <w:rPr>
                <w:rFonts w:ascii="宋体" w:hAnsi="宋体" w:cs="Arial" w:hint="eastAsia"/>
                <w:szCs w:val="21"/>
              </w:rPr>
              <w:t>二档（</w:t>
            </w:r>
            <w:r>
              <w:rPr>
                <w:rFonts w:ascii="宋体" w:hAnsi="宋体" w:cs="Arial"/>
                <w:szCs w:val="21"/>
              </w:rPr>
              <w:t>12</w:t>
            </w:r>
            <w:r>
              <w:rPr>
                <w:rFonts w:ascii="宋体" w:hAnsi="宋体" w:cs="Arial" w:hint="eastAsia"/>
                <w:szCs w:val="21"/>
              </w:rPr>
              <w:t>分）：对进货采购渠道有管理制度可行但存在不完善的地方，</w:t>
            </w:r>
            <w:proofErr w:type="gramStart"/>
            <w:r>
              <w:rPr>
                <w:rFonts w:ascii="宋体" w:hAnsi="宋体" w:cs="Arial" w:hint="eastAsia"/>
                <w:szCs w:val="21"/>
              </w:rPr>
              <w:t>食材控制</w:t>
            </w:r>
            <w:proofErr w:type="gramEnd"/>
            <w:r>
              <w:rPr>
                <w:rFonts w:ascii="宋体" w:hAnsi="宋体" w:cs="Arial" w:hint="eastAsia"/>
                <w:szCs w:val="21"/>
              </w:rPr>
              <w:t>管理措施完善，从选择食品原料货源到运输，质量安全保证措施有针对性但不突出，服务特点明确，方案基本完整可行，</w:t>
            </w:r>
            <w:proofErr w:type="gramStart"/>
            <w:r>
              <w:rPr>
                <w:rFonts w:ascii="宋体" w:hAnsi="宋体" w:cs="Arial" w:hint="eastAsia"/>
                <w:szCs w:val="21"/>
              </w:rPr>
              <w:t>食材质量标准</w:t>
            </w:r>
            <w:proofErr w:type="gramEnd"/>
            <w:r>
              <w:rPr>
                <w:rFonts w:ascii="宋体" w:hAnsi="宋体" w:cs="Arial" w:hint="eastAsia"/>
                <w:szCs w:val="21"/>
              </w:rPr>
              <w:t xml:space="preserve">、追溯方式这几个方面描述清晰、详细，检验检疫措施全面具体可行； </w:t>
            </w:r>
          </w:p>
          <w:p w14:paraId="4BEBBAEC" w14:textId="437CC675" w:rsidR="005E5359" w:rsidRDefault="000F5A12">
            <w:pPr>
              <w:spacing w:line="320" w:lineRule="exact"/>
              <w:rPr>
                <w:rFonts w:ascii="宋体" w:hAnsi="宋体" w:cs="Arial"/>
                <w:szCs w:val="21"/>
              </w:rPr>
            </w:pPr>
            <w:r>
              <w:rPr>
                <w:rFonts w:ascii="宋体" w:hAnsi="宋体" w:cs="Arial" w:hint="eastAsia"/>
                <w:szCs w:val="21"/>
              </w:rPr>
              <w:t>三档（</w:t>
            </w:r>
            <w:r>
              <w:rPr>
                <w:rFonts w:ascii="宋体" w:hAnsi="宋体" w:cs="Arial"/>
                <w:szCs w:val="21"/>
              </w:rPr>
              <w:t>18</w:t>
            </w:r>
            <w:r>
              <w:rPr>
                <w:rFonts w:ascii="宋体" w:hAnsi="宋体" w:cs="Arial" w:hint="eastAsia"/>
                <w:szCs w:val="21"/>
              </w:rPr>
              <w:t>分）：对进货采购渠道管理制度详细、完善、科学合理，</w:t>
            </w:r>
            <w:proofErr w:type="gramStart"/>
            <w:r>
              <w:rPr>
                <w:rFonts w:ascii="宋体" w:hAnsi="宋体" w:cs="Arial" w:hint="eastAsia"/>
                <w:szCs w:val="21"/>
              </w:rPr>
              <w:t>食材控制</w:t>
            </w:r>
            <w:proofErr w:type="gramEnd"/>
            <w:r>
              <w:rPr>
                <w:rFonts w:ascii="宋体" w:hAnsi="宋体" w:cs="Arial" w:hint="eastAsia"/>
                <w:szCs w:val="21"/>
              </w:rPr>
              <w:t>管理措施完善，从选择食品原料货源到运输，质量安全保证措施有针对性和服务特点，方案完整、清晰、具体、科学、合理、可行，</w:t>
            </w:r>
            <w:proofErr w:type="gramStart"/>
            <w:r>
              <w:rPr>
                <w:rFonts w:ascii="宋体" w:hAnsi="宋体" w:cs="Arial" w:hint="eastAsia"/>
                <w:szCs w:val="21"/>
              </w:rPr>
              <w:t>食材质量</w:t>
            </w:r>
            <w:r>
              <w:rPr>
                <w:rFonts w:ascii="宋体" w:hAnsi="宋体" w:cs="Arial" w:hint="eastAsia"/>
                <w:szCs w:val="21"/>
              </w:rPr>
              <w:lastRenderedPageBreak/>
              <w:t>标准</w:t>
            </w:r>
            <w:proofErr w:type="gramEnd"/>
            <w:r>
              <w:rPr>
                <w:rFonts w:ascii="宋体" w:hAnsi="宋体" w:cs="Arial" w:hint="eastAsia"/>
                <w:szCs w:val="21"/>
              </w:rPr>
              <w:t>、追溯方式这几个方面全部描述清晰，详细，检验</w:t>
            </w:r>
            <w:r w:rsidR="00560B8F">
              <w:rPr>
                <w:rFonts w:ascii="宋体" w:hAnsi="宋体" w:cs="Arial" w:hint="eastAsia"/>
                <w:szCs w:val="21"/>
              </w:rPr>
              <w:t>、</w:t>
            </w:r>
            <w:r>
              <w:rPr>
                <w:rFonts w:ascii="宋体" w:hAnsi="宋体" w:cs="Arial" w:hint="eastAsia"/>
                <w:szCs w:val="21"/>
              </w:rPr>
              <w:t>检疫措施详细、全面，各项措施安排合理,可操作性强，能严格进行食材质量把关。</w:t>
            </w:r>
          </w:p>
        </w:tc>
        <w:tc>
          <w:tcPr>
            <w:tcW w:w="817" w:type="dxa"/>
            <w:tcBorders>
              <w:top w:val="single" w:sz="4" w:space="0" w:color="auto"/>
              <w:left w:val="single" w:sz="4" w:space="0" w:color="auto"/>
              <w:bottom w:val="single" w:sz="4" w:space="0" w:color="auto"/>
              <w:right w:val="single" w:sz="4" w:space="0" w:color="auto"/>
            </w:tcBorders>
            <w:vAlign w:val="center"/>
          </w:tcPr>
          <w:p w14:paraId="2D6EC48E" w14:textId="77777777" w:rsidR="005E5359" w:rsidRDefault="000F5A12">
            <w:pPr>
              <w:spacing w:line="320" w:lineRule="exact"/>
              <w:jc w:val="center"/>
              <w:rPr>
                <w:rFonts w:ascii="Arial" w:hAnsi="Arial" w:cs="Arial"/>
                <w:szCs w:val="21"/>
              </w:rPr>
            </w:pPr>
            <w:r>
              <w:rPr>
                <w:rFonts w:ascii="Arial" w:hAnsi="Arial" w:cs="Arial" w:hint="eastAsia"/>
                <w:szCs w:val="21"/>
              </w:rPr>
              <w:lastRenderedPageBreak/>
              <w:t>0</w:t>
            </w:r>
            <w:r>
              <w:rPr>
                <w:rFonts w:ascii="Arial" w:hAnsi="Arial" w:cs="Arial"/>
                <w:szCs w:val="21"/>
              </w:rPr>
              <w:t>-18</w:t>
            </w:r>
          </w:p>
        </w:tc>
        <w:tc>
          <w:tcPr>
            <w:tcW w:w="1760" w:type="dxa"/>
            <w:tcBorders>
              <w:top w:val="single" w:sz="4" w:space="0" w:color="auto"/>
              <w:left w:val="single" w:sz="4" w:space="0" w:color="auto"/>
              <w:bottom w:val="single" w:sz="4" w:space="0" w:color="auto"/>
              <w:right w:val="single" w:sz="4" w:space="0" w:color="auto"/>
            </w:tcBorders>
            <w:vAlign w:val="center"/>
          </w:tcPr>
          <w:p w14:paraId="0D7746BE" w14:textId="77777777" w:rsidR="005E5359" w:rsidRDefault="000F5A12">
            <w:pPr>
              <w:spacing w:line="320" w:lineRule="exact"/>
              <w:rPr>
                <w:rFonts w:ascii="Arial" w:hAnsi="Arial" w:cs="Arial"/>
                <w:strike/>
                <w:szCs w:val="21"/>
              </w:rPr>
            </w:pPr>
            <w:r>
              <w:rPr>
                <w:rFonts w:hint="eastAsia"/>
              </w:rPr>
              <w:t>不提供方案不得分</w:t>
            </w:r>
          </w:p>
        </w:tc>
      </w:tr>
      <w:tr w:rsidR="005E5359" w14:paraId="00279AD1" w14:textId="77777777">
        <w:trPr>
          <w:jc w:val="center"/>
        </w:trPr>
        <w:tc>
          <w:tcPr>
            <w:tcW w:w="707" w:type="dxa"/>
            <w:tcBorders>
              <w:top w:val="single" w:sz="4" w:space="0" w:color="auto"/>
              <w:left w:val="single" w:sz="4" w:space="0" w:color="auto"/>
              <w:bottom w:val="single" w:sz="4" w:space="0" w:color="auto"/>
              <w:right w:val="single" w:sz="4" w:space="0" w:color="auto"/>
            </w:tcBorders>
            <w:vAlign w:val="center"/>
          </w:tcPr>
          <w:p w14:paraId="720205E2" w14:textId="77777777" w:rsidR="005E5359" w:rsidRDefault="000F5A12">
            <w:pPr>
              <w:spacing w:line="320" w:lineRule="exact"/>
              <w:jc w:val="center"/>
              <w:rPr>
                <w:rFonts w:ascii="Arial" w:hAnsi="Arial" w:cs="Arial"/>
                <w:b/>
                <w:szCs w:val="21"/>
              </w:rPr>
            </w:pPr>
            <w:r>
              <w:rPr>
                <w:rFonts w:ascii="Arial" w:hAnsi="Arial" w:cs="Arial"/>
                <w:b/>
                <w:szCs w:val="21"/>
              </w:rPr>
              <w:t>3</w:t>
            </w:r>
          </w:p>
        </w:tc>
        <w:tc>
          <w:tcPr>
            <w:tcW w:w="988" w:type="dxa"/>
            <w:tcBorders>
              <w:top w:val="single" w:sz="4" w:space="0" w:color="auto"/>
              <w:left w:val="single" w:sz="4" w:space="0" w:color="auto"/>
              <w:bottom w:val="single" w:sz="4" w:space="0" w:color="auto"/>
              <w:right w:val="single" w:sz="4" w:space="0" w:color="auto"/>
            </w:tcBorders>
            <w:vAlign w:val="center"/>
          </w:tcPr>
          <w:p w14:paraId="52A8A6FC" w14:textId="77777777" w:rsidR="005E5359" w:rsidRDefault="000F5A12">
            <w:pPr>
              <w:spacing w:line="320" w:lineRule="exact"/>
              <w:jc w:val="center"/>
              <w:rPr>
                <w:rFonts w:ascii="Arial" w:hAnsi="Arial" w:cs="Arial"/>
                <w:szCs w:val="21"/>
              </w:rPr>
            </w:pPr>
            <w:r>
              <w:rPr>
                <w:rFonts w:ascii="Arial" w:hAnsi="Arial" w:cs="Arial"/>
                <w:szCs w:val="21"/>
              </w:rPr>
              <w:t>技术</w:t>
            </w:r>
          </w:p>
        </w:tc>
        <w:tc>
          <w:tcPr>
            <w:tcW w:w="1277" w:type="dxa"/>
            <w:tcBorders>
              <w:top w:val="single" w:sz="4" w:space="0" w:color="auto"/>
              <w:left w:val="single" w:sz="4" w:space="0" w:color="auto"/>
              <w:bottom w:val="single" w:sz="4" w:space="0" w:color="auto"/>
              <w:right w:val="single" w:sz="4" w:space="0" w:color="auto"/>
            </w:tcBorders>
            <w:vAlign w:val="center"/>
          </w:tcPr>
          <w:p w14:paraId="2B1B035D" w14:textId="77777777" w:rsidR="005E5359" w:rsidRDefault="000F5A12">
            <w:pPr>
              <w:spacing w:line="320" w:lineRule="exact"/>
              <w:jc w:val="center"/>
              <w:rPr>
                <w:rFonts w:ascii="Arial" w:hAnsi="Arial" w:cs="Arial"/>
                <w:szCs w:val="21"/>
              </w:rPr>
            </w:pPr>
            <w:r>
              <w:rPr>
                <w:rFonts w:hint="eastAsia"/>
                <w:szCs w:val="21"/>
              </w:rPr>
              <w:t>售后服务方案</w:t>
            </w:r>
            <w:r>
              <w:rPr>
                <w:rFonts w:ascii="宋体" w:hAnsi="宋体" w:hint="eastAsia"/>
                <w:szCs w:val="21"/>
              </w:rPr>
              <w:t>（主观分）</w:t>
            </w:r>
          </w:p>
        </w:tc>
        <w:tc>
          <w:tcPr>
            <w:tcW w:w="4394" w:type="dxa"/>
            <w:tcBorders>
              <w:top w:val="single" w:sz="4" w:space="0" w:color="auto"/>
              <w:left w:val="single" w:sz="4" w:space="0" w:color="auto"/>
              <w:bottom w:val="single" w:sz="4" w:space="0" w:color="auto"/>
              <w:right w:val="single" w:sz="4" w:space="0" w:color="auto"/>
            </w:tcBorders>
            <w:vAlign w:val="center"/>
          </w:tcPr>
          <w:p w14:paraId="465CDD41" w14:textId="77777777" w:rsidR="005E5359" w:rsidRDefault="000F5A12">
            <w:pPr>
              <w:spacing w:line="320" w:lineRule="exact"/>
              <w:rPr>
                <w:rFonts w:ascii="Arial" w:hAnsi="Arial" w:cs="Arial"/>
                <w:szCs w:val="21"/>
              </w:rPr>
            </w:pPr>
            <w:r>
              <w:rPr>
                <w:rFonts w:ascii="Arial" w:hAnsi="Arial" w:cs="Arial" w:hint="eastAsia"/>
                <w:szCs w:val="21"/>
              </w:rPr>
              <w:t>由评标委员会在打分前根据各投标人的售后服务方案（对售后服务要求的响应程度及提供的服务承诺方案、售后服务等措施）确定各投标人所属档次并打分，达不到一档要求的不得分。</w:t>
            </w:r>
          </w:p>
          <w:p w14:paraId="73A0D19D" w14:textId="77777777" w:rsidR="005E5359" w:rsidRDefault="000F5A12">
            <w:pPr>
              <w:spacing w:line="320" w:lineRule="exact"/>
              <w:rPr>
                <w:rFonts w:ascii="Arial" w:hAnsi="Arial" w:cs="Arial"/>
                <w:szCs w:val="21"/>
              </w:rPr>
            </w:pPr>
            <w:r>
              <w:rPr>
                <w:rFonts w:ascii="Arial" w:hAnsi="Arial" w:cs="Arial" w:hint="eastAsia"/>
                <w:szCs w:val="21"/>
              </w:rPr>
              <w:t>一档（</w:t>
            </w:r>
            <w:r>
              <w:rPr>
                <w:rFonts w:ascii="Arial" w:hAnsi="Arial" w:cs="Arial"/>
                <w:szCs w:val="21"/>
              </w:rPr>
              <w:t>4</w:t>
            </w:r>
            <w:r>
              <w:rPr>
                <w:rFonts w:ascii="Arial" w:hAnsi="Arial" w:cs="Arial" w:hint="eastAsia"/>
                <w:szCs w:val="21"/>
              </w:rPr>
              <w:t>分）：服务承诺、措施、后期服务</w:t>
            </w:r>
            <w:proofErr w:type="gramStart"/>
            <w:r>
              <w:rPr>
                <w:rFonts w:ascii="Arial" w:hAnsi="Arial" w:cs="Arial" w:hint="eastAsia"/>
                <w:szCs w:val="21"/>
              </w:rPr>
              <w:t>承诺较</w:t>
            </w:r>
            <w:proofErr w:type="gramEnd"/>
            <w:r>
              <w:rPr>
                <w:rFonts w:ascii="Arial" w:hAnsi="Arial" w:cs="Arial" w:hint="eastAsia"/>
                <w:szCs w:val="21"/>
              </w:rPr>
              <w:t>简单。</w:t>
            </w:r>
          </w:p>
          <w:p w14:paraId="7B966D6A" w14:textId="77777777" w:rsidR="005E5359" w:rsidRDefault="000F5A12">
            <w:pPr>
              <w:spacing w:line="320" w:lineRule="exact"/>
              <w:rPr>
                <w:rFonts w:ascii="Arial" w:hAnsi="Arial" w:cs="Arial"/>
                <w:szCs w:val="21"/>
              </w:rPr>
            </w:pPr>
            <w:r>
              <w:rPr>
                <w:rFonts w:ascii="Arial" w:hAnsi="Arial" w:cs="Arial" w:hint="eastAsia"/>
                <w:szCs w:val="21"/>
              </w:rPr>
              <w:t>二档（</w:t>
            </w:r>
            <w:r>
              <w:rPr>
                <w:rFonts w:ascii="Arial" w:hAnsi="Arial" w:cs="Arial"/>
                <w:szCs w:val="21"/>
              </w:rPr>
              <w:t>7</w:t>
            </w:r>
            <w:r>
              <w:rPr>
                <w:rFonts w:ascii="Arial" w:hAnsi="Arial" w:cs="Arial" w:hint="eastAsia"/>
                <w:szCs w:val="21"/>
              </w:rPr>
              <w:t>分）：服务承诺、措施可行，后期服务承诺响应满足项目需求，货物出问题时，有相应的解决措施，并明确如何确保退换的货物符合采购人需求。</w:t>
            </w:r>
          </w:p>
          <w:p w14:paraId="54F0859A" w14:textId="00A92209" w:rsidR="005E5359" w:rsidRDefault="000F5A12">
            <w:pPr>
              <w:spacing w:line="320" w:lineRule="exact"/>
              <w:rPr>
                <w:rFonts w:ascii="Arial" w:hAnsi="Arial" w:cs="Arial"/>
                <w:szCs w:val="21"/>
              </w:rPr>
            </w:pPr>
            <w:r>
              <w:rPr>
                <w:rFonts w:ascii="Arial" w:hAnsi="Arial" w:cs="Arial" w:hint="eastAsia"/>
                <w:szCs w:val="21"/>
              </w:rPr>
              <w:t>三档（</w:t>
            </w:r>
            <w:r>
              <w:rPr>
                <w:rFonts w:ascii="Arial" w:hAnsi="Arial" w:cs="Arial"/>
                <w:szCs w:val="21"/>
              </w:rPr>
              <w:t>10</w:t>
            </w:r>
            <w:r>
              <w:rPr>
                <w:rFonts w:ascii="Arial" w:hAnsi="Arial" w:cs="Arial" w:hint="eastAsia"/>
                <w:szCs w:val="21"/>
              </w:rPr>
              <w:t>分）：对因货物出现问题，而对发生紧急事件问题处理预案内容具体、全面，并承诺退换时间在</w:t>
            </w:r>
            <w:r>
              <w:rPr>
                <w:rFonts w:ascii="Arial" w:hAnsi="Arial" w:cs="Arial" w:hint="eastAsia"/>
                <w:szCs w:val="21"/>
              </w:rPr>
              <w:t>1</w:t>
            </w:r>
            <w:r>
              <w:rPr>
                <w:rFonts w:ascii="Arial" w:hAnsi="Arial" w:cs="Arial" w:hint="eastAsia"/>
                <w:szCs w:val="21"/>
              </w:rPr>
              <w:t>小时内，有健全、详细、高效的服务承诺、后期售后服务方式多样有效，措施得力，充分满足项目需求，包括售后服务监督和回访管理、台账管理、售后服务管理及售后服务措施（含对问题物料的处理及特殊情况的应急预案）、其他优惠措施、配送（物流）、货物分发方等方面措施等及其它服务计划，明确如何确保退换的货物符合采购人需求，并配备专门人员为业主提供服务，确保接到业主通知后</w:t>
            </w:r>
            <w:r>
              <w:rPr>
                <w:rFonts w:ascii="Arial" w:hAnsi="Arial" w:cs="Arial" w:hint="eastAsia"/>
                <w:szCs w:val="21"/>
              </w:rPr>
              <w:t>0.5</w:t>
            </w:r>
            <w:r>
              <w:rPr>
                <w:rFonts w:ascii="Arial" w:hAnsi="Arial" w:cs="Arial" w:hint="eastAsia"/>
                <w:szCs w:val="21"/>
              </w:rPr>
              <w:t>小时内响应。</w:t>
            </w:r>
          </w:p>
        </w:tc>
        <w:tc>
          <w:tcPr>
            <w:tcW w:w="817" w:type="dxa"/>
            <w:tcBorders>
              <w:top w:val="single" w:sz="4" w:space="0" w:color="auto"/>
              <w:left w:val="single" w:sz="4" w:space="0" w:color="auto"/>
              <w:bottom w:val="single" w:sz="4" w:space="0" w:color="auto"/>
              <w:right w:val="single" w:sz="4" w:space="0" w:color="auto"/>
            </w:tcBorders>
            <w:vAlign w:val="center"/>
          </w:tcPr>
          <w:p w14:paraId="2A4235CB" w14:textId="77777777" w:rsidR="005E5359" w:rsidRDefault="000F5A12">
            <w:pPr>
              <w:spacing w:line="320" w:lineRule="exact"/>
              <w:jc w:val="center"/>
              <w:rPr>
                <w:rFonts w:ascii="Arial" w:hAnsi="Arial" w:cs="Arial"/>
                <w:szCs w:val="21"/>
              </w:rPr>
            </w:pPr>
            <w:r>
              <w:rPr>
                <w:rFonts w:ascii="Arial" w:hAnsi="Arial" w:cs="Arial"/>
                <w:szCs w:val="21"/>
              </w:rPr>
              <w:t>0-10</w:t>
            </w:r>
          </w:p>
        </w:tc>
        <w:tc>
          <w:tcPr>
            <w:tcW w:w="1760" w:type="dxa"/>
            <w:tcBorders>
              <w:top w:val="single" w:sz="4" w:space="0" w:color="auto"/>
              <w:left w:val="single" w:sz="4" w:space="0" w:color="auto"/>
              <w:bottom w:val="single" w:sz="4" w:space="0" w:color="auto"/>
              <w:right w:val="single" w:sz="4" w:space="0" w:color="auto"/>
            </w:tcBorders>
            <w:vAlign w:val="center"/>
          </w:tcPr>
          <w:p w14:paraId="49168636" w14:textId="77777777" w:rsidR="005E5359" w:rsidRDefault="000F5A12">
            <w:pPr>
              <w:spacing w:line="320" w:lineRule="exact"/>
              <w:rPr>
                <w:rFonts w:ascii="Arial" w:hAnsi="Arial" w:cs="Arial"/>
                <w:szCs w:val="21"/>
              </w:rPr>
            </w:pPr>
            <w:r>
              <w:rPr>
                <w:rFonts w:hint="eastAsia"/>
              </w:rPr>
              <w:t>不提供方案不得分</w:t>
            </w:r>
          </w:p>
        </w:tc>
      </w:tr>
      <w:tr w:rsidR="005E5359" w14:paraId="2AD73274" w14:textId="77777777">
        <w:trPr>
          <w:trHeight w:val="2475"/>
          <w:jc w:val="center"/>
        </w:trPr>
        <w:tc>
          <w:tcPr>
            <w:tcW w:w="707" w:type="dxa"/>
            <w:vMerge w:val="restart"/>
            <w:tcBorders>
              <w:top w:val="single" w:sz="4" w:space="0" w:color="auto"/>
              <w:left w:val="single" w:sz="4" w:space="0" w:color="auto"/>
              <w:right w:val="single" w:sz="4" w:space="0" w:color="auto"/>
            </w:tcBorders>
            <w:vAlign w:val="center"/>
          </w:tcPr>
          <w:p w14:paraId="0A6AE533" w14:textId="77777777" w:rsidR="005E5359" w:rsidRDefault="000F5A12">
            <w:pPr>
              <w:spacing w:line="320" w:lineRule="exact"/>
              <w:jc w:val="center"/>
              <w:rPr>
                <w:rFonts w:ascii="Arial" w:hAnsi="Arial" w:cs="Arial"/>
                <w:b/>
                <w:szCs w:val="21"/>
              </w:rPr>
            </w:pPr>
            <w:r>
              <w:rPr>
                <w:rFonts w:ascii="Arial" w:hAnsi="Arial" w:cs="Arial"/>
                <w:b/>
                <w:szCs w:val="21"/>
              </w:rPr>
              <w:t>4</w:t>
            </w:r>
          </w:p>
        </w:tc>
        <w:tc>
          <w:tcPr>
            <w:tcW w:w="988" w:type="dxa"/>
            <w:vMerge w:val="restart"/>
            <w:tcBorders>
              <w:top w:val="single" w:sz="4" w:space="0" w:color="auto"/>
              <w:left w:val="single" w:sz="4" w:space="0" w:color="auto"/>
              <w:right w:val="single" w:sz="4" w:space="0" w:color="auto"/>
            </w:tcBorders>
            <w:vAlign w:val="center"/>
          </w:tcPr>
          <w:p w14:paraId="41E77B85" w14:textId="77777777" w:rsidR="005E5359" w:rsidRDefault="000F5A12">
            <w:pPr>
              <w:spacing w:line="320" w:lineRule="exact"/>
              <w:jc w:val="center"/>
              <w:rPr>
                <w:rFonts w:ascii="Arial" w:hAnsi="Arial" w:cs="Arial"/>
                <w:szCs w:val="21"/>
              </w:rPr>
            </w:pPr>
            <w:r>
              <w:rPr>
                <w:rFonts w:hint="eastAsia"/>
                <w:szCs w:val="21"/>
              </w:rPr>
              <w:t>技术</w:t>
            </w:r>
          </w:p>
        </w:tc>
        <w:tc>
          <w:tcPr>
            <w:tcW w:w="1277" w:type="dxa"/>
            <w:vMerge w:val="restart"/>
            <w:tcBorders>
              <w:top w:val="single" w:sz="4" w:space="0" w:color="auto"/>
              <w:left w:val="single" w:sz="4" w:space="0" w:color="auto"/>
              <w:right w:val="single" w:sz="4" w:space="0" w:color="auto"/>
            </w:tcBorders>
            <w:vAlign w:val="center"/>
          </w:tcPr>
          <w:p w14:paraId="687A62B0" w14:textId="77777777" w:rsidR="005E5359" w:rsidRDefault="000F5A12">
            <w:pPr>
              <w:spacing w:line="320" w:lineRule="exact"/>
              <w:jc w:val="center"/>
              <w:rPr>
                <w:szCs w:val="21"/>
              </w:rPr>
            </w:pPr>
            <w:r>
              <w:rPr>
                <w:rFonts w:hint="eastAsia"/>
                <w:szCs w:val="21"/>
              </w:rPr>
              <w:t>综合实力</w:t>
            </w:r>
          </w:p>
          <w:p w14:paraId="3A28F27F" w14:textId="77777777" w:rsidR="005E5359" w:rsidRDefault="000F5A12">
            <w:pPr>
              <w:pStyle w:val="aff0"/>
              <w:jc w:val="center"/>
            </w:pPr>
            <w:r>
              <w:rPr>
                <w:rFonts w:hint="eastAsia"/>
                <w:sz w:val="21"/>
                <w:szCs w:val="21"/>
              </w:rPr>
              <w:t>（客观分）</w:t>
            </w:r>
          </w:p>
        </w:tc>
        <w:tc>
          <w:tcPr>
            <w:tcW w:w="4394" w:type="dxa"/>
            <w:tcBorders>
              <w:top w:val="single" w:sz="4" w:space="0" w:color="auto"/>
              <w:left w:val="single" w:sz="4" w:space="0" w:color="auto"/>
              <w:bottom w:val="single" w:sz="4" w:space="0" w:color="auto"/>
              <w:right w:val="single" w:sz="4" w:space="0" w:color="auto"/>
            </w:tcBorders>
            <w:vAlign w:val="center"/>
          </w:tcPr>
          <w:p w14:paraId="4FEBD5F1" w14:textId="77777777" w:rsidR="005E5359" w:rsidRDefault="000F5A12">
            <w:pPr>
              <w:spacing w:line="320" w:lineRule="exact"/>
              <w:rPr>
                <w:szCs w:val="21"/>
              </w:rPr>
            </w:pPr>
            <w:r>
              <w:rPr>
                <w:rFonts w:hint="eastAsia"/>
                <w:szCs w:val="21"/>
              </w:rPr>
              <w:t>1.</w:t>
            </w:r>
            <w:r>
              <w:rPr>
                <w:rFonts w:hint="eastAsia"/>
                <w:szCs w:val="21"/>
              </w:rPr>
              <w:t>拟投入本项目的配送车辆数量，每有</w:t>
            </w:r>
            <w:r>
              <w:rPr>
                <w:rFonts w:hint="eastAsia"/>
                <w:szCs w:val="21"/>
              </w:rPr>
              <w:t>1</w:t>
            </w:r>
            <w:r>
              <w:rPr>
                <w:rFonts w:hint="eastAsia"/>
                <w:szCs w:val="21"/>
              </w:rPr>
              <w:t>辆的得</w:t>
            </w:r>
            <w:r>
              <w:rPr>
                <w:szCs w:val="21"/>
              </w:rPr>
              <w:t>3</w:t>
            </w:r>
            <w:r>
              <w:rPr>
                <w:rFonts w:hint="eastAsia"/>
                <w:szCs w:val="21"/>
              </w:rPr>
              <w:t>分，本项满分</w:t>
            </w:r>
            <w:r>
              <w:rPr>
                <w:szCs w:val="21"/>
              </w:rPr>
              <w:t>6</w:t>
            </w:r>
            <w:r>
              <w:rPr>
                <w:rFonts w:hint="eastAsia"/>
                <w:szCs w:val="21"/>
              </w:rPr>
              <w:t>分。【投标文件中提供车辆有效证明材料（自有车辆的提供车辆行驶证复印件并加盖投标单位公章，且车辆为投标单位或投标单位法人所有；车辆为租赁的，提供车辆行驶证及车辆租用合同复印件并加盖投标单位公章），否则视为该车辆非供应商拟派本项目固定使用车辆，不计入数量计算。】</w:t>
            </w:r>
          </w:p>
        </w:tc>
        <w:tc>
          <w:tcPr>
            <w:tcW w:w="817" w:type="dxa"/>
            <w:tcBorders>
              <w:top w:val="single" w:sz="4" w:space="0" w:color="auto"/>
              <w:left w:val="single" w:sz="4" w:space="0" w:color="auto"/>
              <w:bottom w:val="single" w:sz="4" w:space="0" w:color="auto"/>
              <w:right w:val="single" w:sz="4" w:space="0" w:color="auto"/>
            </w:tcBorders>
            <w:vAlign w:val="center"/>
          </w:tcPr>
          <w:p w14:paraId="257B564B" w14:textId="77777777" w:rsidR="005E5359" w:rsidRDefault="000F5A12">
            <w:pPr>
              <w:spacing w:line="320" w:lineRule="exact"/>
              <w:jc w:val="center"/>
              <w:rPr>
                <w:rFonts w:ascii="Arial" w:hAnsi="Arial" w:cs="Arial"/>
                <w:szCs w:val="21"/>
              </w:rPr>
            </w:pPr>
            <w:r>
              <w:rPr>
                <w:rFonts w:ascii="Arial" w:hAnsi="Arial" w:cs="Arial" w:hint="eastAsia"/>
                <w:szCs w:val="21"/>
              </w:rPr>
              <w:t>0</w:t>
            </w:r>
            <w:r>
              <w:rPr>
                <w:rFonts w:ascii="Arial" w:hAnsi="Arial" w:cs="Arial"/>
                <w:szCs w:val="21"/>
              </w:rPr>
              <w:t>-6</w:t>
            </w:r>
          </w:p>
        </w:tc>
        <w:tc>
          <w:tcPr>
            <w:tcW w:w="1760" w:type="dxa"/>
            <w:tcBorders>
              <w:top w:val="single" w:sz="4" w:space="0" w:color="auto"/>
              <w:left w:val="single" w:sz="4" w:space="0" w:color="auto"/>
              <w:bottom w:val="single" w:sz="4" w:space="0" w:color="auto"/>
              <w:right w:val="single" w:sz="4" w:space="0" w:color="auto"/>
            </w:tcBorders>
            <w:vAlign w:val="center"/>
          </w:tcPr>
          <w:p w14:paraId="07AA49A0" w14:textId="77777777" w:rsidR="005E5359" w:rsidRDefault="005E5359">
            <w:pPr>
              <w:spacing w:line="320" w:lineRule="exact"/>
              <w:rPr>
                <w:rFonts w:ascii="Arial" w:hAnsi="Arial" w:cs="Arial"/>
                <w:szCs w:val="21"/>
              </w:rPr>
            </w:pPr>
          </w:p>
        </w:tc>
      </w:tr>
      <w:tr w:rsidR="005E5359" w14:paraId="27158045" w14:textId="77777777">
        <w:trPr>
          <w:trHeight w:val="1065"/>
          <w:jc w:val="center"/>
        </w:trPr>
        <w:tc>
          <w:tcPr>
            <w:tcW w:w="707" w:type="dxa"/>
            <w:vMerge/>
            <w:tcBorders>
              <w:left w:val="single" w:sz="4" w:space="0" w:color="auto"/>
              <w:bottom w:val="single" w:sz="4" w:space="0" w:color="auto"/>
              <w:right w:val="single" w:sz="4" w:space="0" w:color="auto"/>
            </w:tcBorders>
            <w:vAlign w:val="center"/>
          </w:tcPr>
          <w:p w14:paraId="1CB74FE1" w14:textId="77777777" w:rsidR="005E5359" w:rsidRDefault="005E5359">
            <w:pPr>
              <w:spacing w:line="320" w:lineRule="exact"/>
              <w:jc w:val="center"/>
              <w:rPr>
                <w:rFonts w:ascii="Arial" w:hAnsi="Arial" w:cs="Arial"/>
                <w:b/>
                <w:szCs w:val="21"/>
              </w:rPr>
            </w:pPr>
          </w:p>
        </w:tc>
        <w:tc>
          <w:tcPr>
            <w:tcW w:w="988" w:type="dxa"/>
            <w:vMerge/>
            <w:tcBorders>
              <w:left w:val="single" w:sz="4" w:space="0" w:color="auto"/>
              <w:bottom w:val="single" w:sz="4" w:space="0" w:color="auto"/>
              <w:right w:val="single" w:sz="4" w:space="0" w:color="auto"/>
            </w:tcBorders>
            <w:vAlign w:val="center"/>
          </w:tcPr>
          <w:p w14:paraId="3F802602" w14:textId="77777777" w:rsidR="005E5359" w:rsidRDefault="005E5359">
            <w:pPr>
              <w:spacing w:line="320" w:lineRule="exact"/>
              <w:jc w:val="center"/>
              <w:rPr>
                <w:szCs w:val="21"/>
              </w:rPr>
            </w:pPr>
          </w:p>
        </w:tc>
        <w:tc>
          <w:tcPr>
            <w:tcW w:w="1277" w:type="dxa"/>
            <w:vMerge/>
            <w:tcBorders>
              <w:left w:val="single" w:sz="4" w:space="0" w:color="auto"/>
              <w:bottom w:val="single" w:sz="4" w:space="0" w:color="auto"/>
              <w:right w:val="single" w:sz="4" w:space="0" w:color="auto"/>
            </w:tcBorders>
            <w:vAlign w:val="center"/>
          </w:tcPr>
          <w:p w14:paraId="323EE834" w14:textId="77777777" w:rsidR="005E5359" w:rsidRDefault="005E5359">
            <w:pPr>
              <w:spacing w:line="320" w:lineRule="exact"/>
              <w:jc w:val="center"/>
              <w:rPr>
                <w:szCs w:val="21"/>
              </w:rPr>
            </w:pPr>
          </w:p>
        </w:tc>
        <w:tc>
          <w:tcPr>
            <w:tcW w:w="4394" w:type="dxa"/>
            <w:tcBorders>
              <w:top w:val="single" w:sz="4" w:space="0" w:color="auto"/>
              <w:left w:val="single" w:sz="4" w:space="0" w:color="auto"/>
              <w:bottom w:val="single" w:sz="4" w:space="0" w:color="auto"/>
              <w:right w:val="single" w:sz="4" w:space="0" w:color="auto"/>
            </w:tcBorders>
            <w:vAlign w:val="center"/>
          </w:tcPr>
          <w:p w14:paraId="325EE5B0" w14:textId="77777777" w:rsidR="005E5359" w:rsidRDefault="000F5A12">
            <w:pPr>
              <w:spacing w:line="320" w:lineRule="exact"/>
              <w:rPr>
                <w:szCs w:val="21"/>
              </w:rPr>
            </w:pPr>
            <w:r>
              <w:rPr>
                <w:rFonts w:hint="eastAsia"/>
                <w:szCs w:val="21"/>
              </w:rPr>
              <w:t>2.</w:t>
            </w:r>
            <w:r>
              <w:rPr>
                <w:rFonts w:hint="eastAsia"/>
                <w:szCs w:val="21"/>
              </w:rPr>
              <w:t>有与潜在货物来源供应商签订的采购协议以证明供应能力的，每</w:t>
            </w:r>
            <w:r>
              <w:rPr>
                <w:rFonts w:hint="eastAsia"/>
                <w:szCs w:val="21"/>
              </w:rPr>
              <w:t>1</w:t>
            </w:r>
            <w:r>
              <w:rPr>
                <w:rFonts w:hint="eastAsia"/>
                <w:szCs w:val="21"/>
              </w:rPr>
              <w:t>份协议得</w:t>
            </w:r>
            <w:r>
              <w:rPr>
                <w:rFonts w:hint="eastAsia"/>
                <w:szCs w:val="21"/>
              </w:rPr>
              <w:t>1</w:t>
            </w:r>
            <w:r>
              <w:rPr>
                <w:rFonts w:hint="eastAsia"/>
                <w:szCs w:val="21"/>
              </w:rPr>
              <w:t>分；本项满分</w:t>
            </w:r>
            <w:r>
              <w:rPr>
                <w:rFonts w:hint="eastAsia"/>
                <w:szCs w:val="21"/>
              </w:rPr>
              <w:t>6</w:t>
            </w:r>
            <w:r>
              <w:rPr>
                <w:rFonts w:hint="eastAsia"/>
                <w:szCs w:val="21"/>
              </w:rPr>
              <w:t>分。（投标文件中提供采购协议复印件并加盖投标单位公章）</w:t>
            </w:r>
          </w:p>
        </w:tc>
        <w:tc>
          <w:tcPr>
            <w:tcW w:w="817" w:type="dxa"/>
            <w:tcBorders>
              <w:top w:val="single" w:sz="4" w:space="0" w:color="auto"/>
              <w:left w:val="single" w:sz="4" w:space="0" w:color="auto"/>
              <w:bottom w:val="single" w:sz="4" w:space="0" w:color="auto"/>
              <w:right w:val="single" w:sz="4" w:space="0" w:color="auto"/>
            </w:tcBorders>
            <w:vAlign w:val="center"/>
          </w:tcPr>
          <w:p w14:paraId="7D9E5FC2" w14:textId="77777777" w:rsidR="005E5359" w:rsidRDefault="000F5A12">
            <w:pPr>
              <w:spacing w:line="320" w:lineRule="exact"/>
              <w:jc w:val="center"/>
              <w:rPr>
                <w:rFonts w:ascii="Arial" w:hAnsi="Arial" w:cs="Arial"/>
                <w:szCs w:val="21"/>
              </w:rPr>
            </w:pPr>
            <w:r>
              <w:rPr>
                <w:rFonts w:ascii="Arial" w:hAnsi="Arial" w:cs="Arial"/>
                <w:szCs w:val="21"/>
              </w:rPr>
              <w:t>0-6</w:t>
            </w:r>
          </w:p>
        </w:tc>
        <w:tc>
          <w:tcPr>
            <w:tcW w:w="1760" w:type="dxa"/>
            <w:tcBorders>
              <w:top w:val="single" w:sz="4" w:space="0" w:color="auto"/>
              <w:left w:val="single" w:sz="4" w:space="0" w:color="auto"/>
              <w:bottom w:val="single" w:sz="4" w:space="0" w:color="auto"/>
              <w:right w:val="single" w:sz="4" w:space="0" w:color="auto"/>
            </w:tcBorders>
            <w:vAlign w:val="center"/>
          </w:tcPr>
          <w:p w14:paraId="3FCC98FA" w14:textId="77777777" w:rsidR="005E5359" w:rsidRDefault="005E5359">
            <w:pPr>
              <w:spacing w:line="320" w:lineRule="exact"/>
              <w:rPr>
                <w:rFonts w:ascii="Arial" w:hAnsi="Arial" w:cs="Arial"/>
                <w:szCs w:val="21"/>
              </w:rPr>
            </w:pPr>
          </w:p>
        </w:tc>
      </w:tr>
      <w:tr w:rsidR="005E5359" w14:paraId="4E07DFA1" w14:textId="77777777">
        <w:trPr>
          <w:jc w:val="center"/>
        </w:trPr>
        <w:tc>
          <w:tcPr>
            <w:tcW w:w="707" w:type="dxa"/>
            <w:tcBorders>
              <w:top w:val="single" w:sz="4" w:space="0" w:color="auto"/>
              <w:left w:val="single" w:sz="4" w:space="0" w:color="auto"/>
              <w:bottom w:val="single" w:sz="4" w:space="0" w:color="auto"/>
              <w:right w:val="single" w:sz="4" w:space="0" w:color="auto"/>
            </w:tcBorders>
            <w:vAlign w:val="center"/>
          </w:tcPr>
          <w:p w14:paraId="7EE69B8C" w14:textId="77777777" w:rsidR="005E5359" w:rsidRDefault="000F5A12">
            <w:pPr>
              <w:spacing w:line="320" w:lineRule="exact"/>
              <w:jc w:val="center"/>
              <w:rPr>
                <w:rFonts w:ascii="Arial" w:hAnsi="Arial" w:cs="Arial"/>
                <w:b/>
                <w:szCs w:val="21"/>
              </w:rPr>
            </w:pPr>
            <w:r>
              <w:rPr>
                <w:rFonts w:ascii="Arial" w:hAnsi="Arial" w:cs="Arial"/>
                <w:b/>
                <w:szCs w:val="21"/>
              </w:rPr>
              <w:t>5</w:t>
            </w:r>
          </w:p>
        </w:tc>
        <w:tc>
          <w:tcPr>
            <w:tcW w:w="988" w:type="dxa"/>
            <w:tcBorders>
              <w:top w:val="single" w:sz="4" w:space="0" w:color="auto"/>
              <w:left w:val="single" w:sz="4" w:space="0" w:color="auto"/>
              <w:bottom w:val="single" w:sz="4" w:space="0" w:color="auto"/>
              <w:right w:val="single" w:sz="4" w:space="0" w:color="auto"/>
            </w:tcBorders>
            <w:vAlign w:val="center"/>
          </w:tcPr>
          <w:p w14:paraId="6FEA4ACF" w14:textId="77777777" w:rsidR="005E5359" w:rsidRDefault="000F5A12">
            <w:pPr>
              <w:spacing w:line="320" w:lineRule="exact"/>
              <w:jc w:val="center"/>
              <w:rPr>
                <w:rFonts w:ascii="Arial" w:hAnsi="Arial" w:cs="Arial"/>
                <w:szCs w:val="21"/>
              </w:rPr>
            </w:pPr>
            <w:r>
              <w:rPr>
                <w:rFonts w:ascii="Arial" w:hAnsi="Arial" w:cs="Arial"/>
                <w:szCs w:val="21"/>
              </w:rPr>
              <w:t>商务资信分</w:t>
            </w:r>
          </w:p>
        </w:tc>
        <w:tc>
          <w:tcPr>
            <w:tcW w:w="1277" w:type="dxa"/>
            <w:tcBorders>
              <w:top w:val="single" w:sz="4" w:space="0" w:color="auto"/>
              <w:left w:val="single" w:sz="4" w:space="0" w:color="auto"/>
              <w:bottom w:val="single" w:sz="4" w:space="0" w:color="auto"/>
              <w:right w:val="single" w:sz="4" w:space="0" w:color="auto"/>
            </w:tcBorders>
            <w:vAlign w:val="center"/>
          </w:tcPr>
          <w:p w14:paraId="0A44D845" w14:textId="77777777" w:rsidR="005E5359" w:rsidRDefault="000F5A12">
            <w:pPr>
              <w:spacing w:line="320" w:lineRule="exact"/>
              <w:jc w:val="center"/>
              <w:rPr>
                <w:szCs w:val="21"/>
              </w:rPr>
            </w:pPr>
            <w:r>
              <w:rPr>
                <w:rFonts w:hint="eastAsia"/>
                <w:szCs w:val="21"/>
              </w:rPr>
              <w:t>业绩</w:t>
            </w:r>
          </w:p>
          <w:p w14:paraId="0E29864B" w14:textId="77777777" w:rsidR="005E5359" w:rsidRDefault="000F5A12">
            <w:pPr>
              <w:spacing w:line="320" w:lineRule="exact"/>
              <w:jc w:val="center"/>
              <w:rPr>
                <w:rFonts w:ascii="Arial" w:hAnsi="Arial" w:cs="Arial"/>
                <w:szCs w:val="21"/>
              </w:rPr>
            </w:pPr>
            <w:r>
              <w:rPr>
                <w:rFonts w:hint="eastAsia"/>
                <w:szCs w:val="21"/>
              </w:rPr>
              <w:t>（客观分）</w:t>
            </w:r>
          </w:p>
        </w:tc>
        <w:tc>
          <w:tcPr>
            <w:tcW w:w="4394" w:type="dxa"/>
            <w:tcBorders>
              <w:top w:val="single" w:sz="4" w:space="0" w:color="auto"/>
              <w:left w:val="single" w:sz="4" w:space="0" w:color="auto"/>
              <w:bottom w:val="single" w:sz="4" w:space="0" w:color="auto"/>
              <w:right w:val="single" w:sz="4" w:space="0" w:color="auto"/>
            </w:tcBorders>
            <w:vAlign w:val="center"/>
          </w:tcPr>
          <w:p w14:paraId="6A1199B3" w14:textId="77777777" w:rsidR="005E5359" w:rsidRDefault="000F5A12">
            <w:pPr>
              <w:spacing w:line="320" w:lineRule="exact"/>
            </w:pPr>
            <w:r>
              <w:rPr>
                <w:rFonts w:hint="eastAsia"/>
              </w:rPr>
              <w:t>投标人自</w:t>
            </w:r>
            <w:r>
              <w:rPr>
                <w:rFonts w:hint="eastAsia"/>
              </w:rPr>
              <w:t>2019</w:t>
            </w:r>
            <w:r>
              <w:rPr>
                <w:rFonts w:hint="eastAsia"/>
              </w:rPr>
              <w:t>年以来</w:t>
            </w:r>
            <w:proofErr w:type="gramStart"/>
            <w:r>
              <w:rPr>
                <w:rFonts w:hint="eastAsia"/>
              </w:rPr>
              <w:t>同类食材配送</w:t>
            </w:r>
            <w:proofErr w:type="gramEnd"/>
            <w:r>
              <w:rPr>
                <w:rFonts w:hint="eastAsia"/>
              </w:rPr>
              <w:t>业绩，每一个业绩得</w:t>
            </w:r>
            <w:r>
              <w:rPr>
                <w:rFonts w:hint="eastAsia"/>
              </w:rPr>
              <w:t>1</w:t>
            </w:r>
            <w:r>
              <w:rPr>
                <w:rFonts w:hint="eastAsia"/>
              </w:rPr>
              <w:t>分，满分</w:t>
            </w:r>
            <w:r>
              <w:t>5</w:t>
            </w:r>
            <w:r>
              <w:rPr>
                <w:rFonts w:hint="eastAsia"/>
              </w:rPr>
              <w:t>分</w:t>
            </w:r>
          </w:p>
        </w:tc>
        <w:tc>
          <w:tcPr>
            <w:tcW w:w="817" w:type="dxa"/>
            <w:tcBorders>
              <w:top w:val="single" w:sz="4" w:space="0" w:color="auto"/>
              <w:left w:val="single" w:sz="4" w:space="0" w:color="auto"/>
              <w:bottom w:val="single" w:sz="4" w:space="0" w:color="auto"/>
              <w:right w:val="single" w:sz="4" w:space="0" w:color="auto"/>
            </w:tcBorders>
            <w:vAlign w:val="center"/>
          </w:tcPr>
          <w:p w14:paraId="4042598B" w14:textId="77777777" w:rsidR="005E5359" w:rsidRDefault="000F5A12">
            <w:pPr>
              <w:spacing w:line="320" w:lineRule="exact"/>
              <w:jc w:val="center"/>
              <w:rPr>
                <w:rFonts w:ascii="Arial" w:hAnsi="Arial" w:cs="Arial"/>
                <w:szCs w:val="21"/>
              </w:rPr>
            </w:pPr>
            <w:r>
              <w:rPr>
                <w:rFonts w:ascii="Arial" w:hAnsi="Arial" w:cs="Arial"/>
                <w:szCs w:val="21"/>
              </w:rPr>
              <w:t>0-5</w:t>
            </w:r>
          </w:p>
        </w:tc>
        <w:tc>
          <w:tcPr>
            <w:tcW w:w="1760" w:type="dxa"/>
            <w:tcBorders>
              <w:top w:val="single" w:sz="4" w:space="0" w:color="auto"/>
              <w:left w:val="single" w:sz="4" w:space="0" w:color="auto"/>
              <w:bottom w:val="single" w:sz="4" w:space="0" w:color="auto"/>
              <w:right w:val="single" w:sz="4" w:space="0" w:color="auto"/>
            </w:tcBorders>
            <w:vAlign w:val="center"/>
          </w:tcPr>
          <w:p w14:paraId="4C720A74" w14:textId="77777777" w:rsidR="005E5359" w:rsidRDefault="000F5A12">
            <w:pPr>
              <w:spacing w:line="320" w:lineRule="exact"/>
              <w:rPr>
                <w:rFonts w:ascii="Arial" w:hAnsi="Arial" w:cs="Arial"/>
                <w:szCs w:val="21"/>
              </w:rPr>
            </w:pPr>
            <w:r>
              <w:rPr>
                <w:rFonts w:ascii="Arial" w:hAnsi="Arial" w:cs="Arial" w:hint="eastAsia"/>
                <w:szCs w:val="21"/>
              </w:rPr>
              <w:t>提供中标（成交）通知书或合</w:t>
            </w:r>
            <w:r>
              <w:rPr>
                <w:rFonts w:ascii="Arial" w:hAnsi="Arial" w:cs="Arial" w:hint="eastAsia"/>
                <w:szCs w:val="21"/>
              </w:rPr>
              <w:lastRenderedPageBreak/>
              <w:t>同复印件并加盖单位公章，否则不得分</w:t>
            </w:r>
          </w:p>
        </w:tc>
      </w:tr>
      <w:tr w:rsidR="005E5359" w14:paraId="4D87E6D5" w14:textId="77777777">
        <w:trPr>
          <w:jc w:val="center"/>
        </w:trPr>
        <w:tc>
          <w:tcPr>
            <w:tcW w:w="707" w:type="dxa"/>
            <w:tcBorders>
              <w:top w:val="single" w:sz="4" w:space="0" w:color="auto"/>
              <w:left w:val="single" w:sz="4" w:space="0" w:color="auto"/>
              <w:bottom w:val="single" w:sz="4" w:space="0" w:color="auto"/>
              <w:right w:val="single" w:sz="4" w:space="0" w:color="auto"/>
            </w:tcBorders>
            <w:vAlign w:val="center"/>
          </w:tcPr>
          <w:p w14:paraId="1F1AF503" w14:textId="77777777" w:rsidR="005E5359" w:rsidRDefault="000F5A12">
            <w:pPr>
              <w:spacing w:line="320" w:lineRule="exact"/>
              <w:jc w:val="center"/>
              <w:rPr>
                <w:rFonts w:ascii="Arial" w:hAnsi="Arial" w:cs="Arial"/>
                <w:b/>
                <w:szCs w:val="21"/>
              </w:rPr>
            </w:pPr>
            <w:r>
              <w:rPr>
                <w:rFonts w:ascii="Arial" w:hAnsi="Arial" w:cs="Arial"/>
                <w:b/>
                <w:szCs w:val="21"/>
              </w:rPr>
              <w:lastRenderedPageBreak/>
              <w:t>6</w:t>
            </w:r>
          </w:p>
        </w:tc>
        <w:tc>
          <w:tcPr>
            <w:tcW w:w="988" w:type="dxa"/>
            <w:tcBorders>
              <w:top w:val="single" w:sz="4" w:space="0" w:color="auto"/>
              <w:left w:val="single" w:sz="4" w:space="0" w:color="auto"/>
              <w:bottom w:val="single" w:sz="4" w:space="0" w:color="auto"/>
              <w:right w:val="single" w:sz="4" w:space="0" w:color="auto"/>
            </w:tcBorders>
            <w:vAlign w:val="center"/>
          </w:tcPr>
          <w:p w14:paraId="68363F8A" w14:textId="77777777" w:rsidR="005E5359" w:rsidRDefault="000F5A12">
            <w:pPr>
              <w:spacing w:line="320" w:lineRule="exact"/>
              <w:jc w:val="center"/>
              <w:rPr>
                <w:rFonts w:ascii="Arial" w:hAnsi="Arial" w:cs="Arial"/>
                <w:szCs w:val="21"/>
              </w:rPr>
            </w:pPr>
            <w:r>
              <w:rPr>
                <w:rFonts w:ascii="Arial" w:hAnsi="Arial" w:cs="Arial"/>
                <w:szCs w:val="21"/>
              </w:rPr>
              <w:t>商务资信分</w:t>
            </w:r>
          </w:p>
        </w:tc>
        <w:tc>
          <w:tcPr>
            <w:tcW w:w="1277" w:type="dxa"/>
            <w:tcBorders>
              <w:top w:val="single" w:sz="4" w:space="0" w:color="auto"/>
              <w:left w:val="single" w:sz="4" w:space="0" w:color="auto"/>
              <w:bottom w:val="single" w:sz="4" w:space="0" w:color="auto"/>
              <w:right w:val="single" w:sz="4" w:space="0" w:color="auto"/>
            </w:tcBorders>
            <w:vAlign w:val="center"/>
          </w:tcPr>
          <w:p w14:paraId="04308DF8" w14:textId="77777777" w:rsidR="005E5359" w:rsidRDefault="000F5A12">
            <w:pPr>
              <w:pStyle w:val="aff0"/>
              <w:spacing w:before="0" w:after="0" w:line="320" w:lineRule="exact"/>
              <w:ind w:left="294" w:hanging="294"/>
              <w:jc w:val="center"/>
              <w:rPr>
                <w:rFonts w:ascii="Arial" w:hAnsi="Arial" w:cs="Arial"/>
                <w:bCs w:val="0"/>
                <w:spacing w:val="0"/>
                <w:kern w:val="2"/>
                <w:sz w:val="21"/>
                <w:szCs w:val="21"/>
              </w:rPr>
            </w:pPr>
            <w:r>
              <w:rPr>
                <w:rFonts w:ascii="Arial" w:hAnsi="Arial" w:cs="Arial" w:hint="eastAsia"/>
                <w:bCs w:val="0"/>
                <w:spacing w:val="0"/>
                <w:kern w:val="2"/>
                <w:sz w:val="21"/>
                <w:szCs w:val="21"/>
              </w:rPr>
              <w:t>实施人员</w:t>
            </w:r>
          </w:p>
          <w:p w14:paraId="55C307BC" w14:textId="77777777" w:rsidR="005E5359" w:rsidRDefault="000F5A12">
            <w:pPr>
              <w:pStyle w:val="aff0"/>
              <w:spacing w:before="0" w:after="0" w:line="320" w:lineRule="exact"/>
              <w:ind w:left="294" w:hanging="294"/>
              <w:jc w:val="center"/>
              <w:rPr>
                <w:rFonts w:ascii="Arial" w:hAnsi="Arial" w:cs="Arial"/>
                <w:sz w:val="21"/>
                <w:szCs w:val="21"/>
              </w:rPr>
            </w:pPr>
            <w:r>
              <w:rPr>
                <w:rFonts w:hint="eastAsia"/>
                <w:sz w:val="21"/>
                <w:szCs w:val="21"/>
              </w:rPr>
              <w:t>（客观分）</w:t>
            </w:r>
          </w:p>
        </w:tc>
        <w:tc>
          <w:tcPr>
            <w:tcW w:w="4394" w:type="dxa"/>
            <w:tcBorders>
              <w:top w:val="single" w:sz="4" w:space="0" w:color="auto"/>
              <w:left w:val="single" w:sz="4" w:space="0" w:color="auto"/>
              <w:bottom w:val="single" w:sz="4" w:space="0" w:color="auto"/>
              <w:right w:val="single" w:sz="4" w:space="0" w:color="auto"/>
            </w:tcBorders>
            <w:vAlign w:val="center"/>
          </w:tcPr>
          <w:p w14:paraId="360C8A51" w14:textId="77777777" w:rsidR="005E5359" w:rsidRDefault="000F5A12">
            <w:pPr>
              <w:spacing w:line="320" w:lineRule="exact"/>
              <w:ind w:right="63"/>
              <w:jc w:val="left"/>
              <w:rPr>
                <w:rFonts w:ascii="Arial" w:hAnsi="Arial" w:cs="Arial"/>
              </w:rPr>
            </w:pPr>
            <w:r>
              <w:rPr>
                <w:rFonts w:ascii="Arial" w:hAnsi="Arial" w:cs="Arial" w:hint="eastAsia"/>
              </w:rPr>
              <w:t>拟投入本项目的项目实施人员，投入三人得</w:t>
            </w:r>
            <w:r>
              <w:rPr>
                <w:rFonts w:ascii="Arial" w:hAnsi="Arial" w:cs="Arial"/>
              </w:rPr>
              <w:t>2</w:t>
            </w:r>
            <w:r>
              <w:rPr>
                <w:rFonts w:ascii="Arial" w:hAnsi="Arial" w:cs="Arial" w:hint="eastAsia"/>
              </w:rPr>
              <w:t>分，每增加一人加</w:t>
            </w:r>
            <w:r>
              <w:rPr>
                <w:rFonts w:ascii="Arial" w:hAnsi="Arial" w:cs="Arial" w:hint="eastAsia"/>
              </w:rPr>
              <w:t>1</w:t>
            </w:r>
            <w:r>
              <w:rPr>
                <w:rFonts w:ascii="Arial" w:hAnsi="Arial" w:cs="Arial" w:hint="eastAsia"/>
              </w:rPr>
              <w:t>分，满分</w:t>
            </w:r>
            <w:r>
              <w:rPr>
                <w:rFonts w:ascii="Arial" w:hAnsi="Arial" w:cs="Arial"/>
              </w:rPr>
              <w:t>5</w:t>
            </w:r>
            <w:r>
              <w:rPr>
                <w:rFonts w:ascii="Arial" w:hAnsi="Arial" w:cs="Arial" w:hint="eastAsia"/>
              </w:rPr>
              <w:t>分，</w:t>
            </w:r>
            <w:r>
              <w:rPr>
                <w:rFonts w:ascii="Arial" w:hAnsi="Arial" w:cs="Arial"/>
              </w:rPr>
              <w:t xml:space="preserve"> </w:t>
            </w:r>
          </w:p>
        </w:tc>
        <w:tc>
          <w:tcPr>
            <w:tcW w:w="817" w:type="dxa"/>
            <w:tcBorders>
              <w:top w:val="single" w:sz="4" w:space="0" w:color="auto"/>
              <w:left w:val="single" w:sz="4" w:space="0" w:color="auto"/>
              <w:bottom w:val="single" w:sz="4" w:space="0" w:color="auto"/>
              <w:right w:val="single" w:sz="4" w:space="0" w:color="auto"/>
            </w:tcBorders>
            <w:vAlign w:val="center"/>
          </w:tcPr>
          <w:p w14:paraId="1A232928" w14:textId="77777777" w:rsidR="005E5359" w:rsidRDefault="000F5A12">
            <w:pPr>
              <w:spacing w:line="320" w:lineRule="exact"/>
              <w:jc w:val="center"/>
              <w:rPr>
                <w:rFonts w:ascii="Arial" w:hAnsi="Arial" w:cs="Arial"/>
                <w:szCs w:val="21"/>
              </w:rPr>
            </w:pPr>
            <w:r>
              <w:rPr>
                <w:rFonts w:ascii="Arial" w:hAnsi="Arial" w:cs="Arial"/>
                <w:szCs w:val="21"/>
              </w:rPr>
              <w:t>0-5</w:t>
            </w:r>
          </w:p>
        </w:tc>
        <w:tc>
          <w:tcPr>
            <w:tcW w:w="1760" w:type="dxa"/>
            <w:tcBorders>
              <w:top w:val="single" w:sz="4" w:space="0" w:color="auto"/>
              <w:left w:val="single" w:sz="4" w:space="0" w:color="auto"/>
              <w:bottom w:val="single" w:sz="4" w:space="0" w:color="auto"/>
              <w:right w:val="single" w:sz="4" w:space="0" w:color="auto"/>
            </w:tcBorders>
            <w:vAlign w:val="center"/>
          </w:tcPr>
          <w:p w14:paraId="51EEB44E" w14:textId="77777777" w:rsidR="005E5359" w:rsidRDefault="000F5A12">
            <w:pPr>
              <w:spacing w:line="320" w:lineRule="exact"/>
              <w:rPr>
                <w:rFonts w:ascii="Arial" w:hAnsi="Arial" w:cs="Arial"/>
                <w:szCs w:val="21"/>
              </w:rPr>
            </w:pPr>
            <w:r>
              <w:rPr>
                <w:rFonts w:ascii="Arial" w:hAnsi="Arial" w:cs="Arial" w:hint="eastAsia"/>
              </w:rPr>
              <w:t>须提供实施人员的劳务合同、身份证、健康证及近半年来任意一个月社保缴纳证明，否则不得分；</w:t>
            </w:r>
          </w:p>
        </w:tc>
      </w:tr>
    </w:tbl>
    <w:p w14:paraId="71AF52B1" w14:textId="77777777" w:rsidR="005E5359" w:rsidRDefault="005E5359">
      <w:pPr>
        <w:pStyle w:val="aff0"/>
        <w:rPr>
          <w:rFonts w:ascii="Arial" w:hAnsi="Arial" w:cs="Arial"/>
        </w:rPr>
      </w:pPr>
    </w:p>
    <w:p w14:paraId="6E043DEB" w14:textId="77777777" w:rsidR="005E5359" w:rsidRDefault="000F5A12">
      <w:pPr>
        <w:ind w:firstLineChars="150" w:firstLine="315"/>
        <w:rPr>
          <w:rFonts w:ascii="Arial" w:hAnsi="Arial" w:cs="Arial"/>
          <w:lang w:val="zh-CN"/>
        </w:rPr>
      </w:pPr>
      <w:r>
        <w:rPr>
          <w:rFonts w:ascii="Arial" w:hAnsi="Arial" w:cs="Arial"/>
          <w:lang w:val="zh-CN"/>
        </w:rPr>
        <w:t>（</w:t>
      </w:r>
      <w:r>
        <w:rPr>
          <w:rFonts w:ascii="Arial" w:hAnsi="Arial" w:cs="Arial"/>
          <w:lang w:val="zh-CN"/>
        </w:rPr>
        <w:t>2</w:t>
      </w:r>
      <w:r>
        <w:rPr>
          <w:rFonts w:ascii="Arial" w:hAnsi="Arial" w:cs="Arial"/>
          <w:lang w:val="zh-CN"/>
        </w:rPr>
        <w:t>）投标报价分</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913"/>
        <w:gridCol w:w="3784"/>
        <w:gridCol w:w="736"/>
        <w:gridCol w:w="2653"/>
      </w:tblGrid>
      <w:tr w:rsidR="005E5359" w14:paraId="1D9C88B0" w14:textId="77777777">
        <w:trPr>
          <w:cantSplit/>
          <w:trHeight w:val="425"/>
          <w:jc w:val="center"/>
        </w:trPr>
        <w:tc>
          <w:tcPr>
            <w:tcW w:w="736" w:type="dxa"/>
            <w:vAlign w:val="center"/>
          </w:tcPr>
          <w:p w14:paraId="33C856AF" w14:textId="77777777" w:rsidR="005E5359" w:rsidRDefault="000F5A12">
            <w:pPr>
              <w:jc w:val="center"/>
              <w:rPr>
                <w:rFonts w:ascii="Arial" w:hAnsi="Arial" w:cs="Arial"/>
                <w:b/>
                <w:szCs w:val="21"/>
              </w:rPr>
            </w:pPr>
            <w:r>
              <w:rPr>
                <w:rFonts w:ascii="Arial" w:hAnsi="Arial" w:cs="Arial"/>
                <w:b/>
                <w:szCs w:val="21"/>
              </w:rPr>
              <w:t>序号</w:t>
            </w:r>
          </w:p>
        </w:tc>
        <w:tc>
          <w:tcPr>
            <w:tcW w:w="1913" w:type="dxa"/>
            <w:vAlign w:val="center"/>
          </w:tcPr>
          <w:p w14:paraId="27B24A39" w14:textId="77777777" w:rsidR="005E5359" w:rsidRDefault="000F5A12">
            <w:pPr>
              <w:jc w:val="center"/>
              <w:rPr>
                <w:rFonts w:ascii="Arial" w:hAnsi="Arial" w:cs="Arial"/>
                <w:b/>
                <w:szCs w:val="21"/>
              </w:rPr>
            </w:pPr>
            <w:r>
              <w:rPr>
                <w:rFonts w:ascii="Arial" w:hAnsi="Arial" w:cs="Arial"/>
                <w:b/>
                <w:szCs w:val="21"/>
              </w:rPr>
              <w:t>类型</w:t>
            </w:r>
          </w:p>
        </w:tc>
        <w:tc>
          <w:tcPr>
            <w:tcW w:w="3784" w:type="dxa"/>
            <w:vAlign w:val="center"/>
          </w:tcPr>
          <w:p w14:paraId="7DD62D97" w14:textId="77777777" w:rsidR="005E5359" w:rsidRDefault="000F5A12">
            <w:pPr>
              <w:jc w:val="center"/>
              <w:rPr>
                <w:rFonts w:ascii="Arial" w:hAnsi="Arial" w:cs="Arial"/>
                <w:b/>
                <w:szCs w:val="21"/>
              </w:rPr>
            </w:pPr>
            <w:r>
              <w:rPr>
                <w:rFonts w:ascii="Arial" w:hAnsi="Arial" w:cs="Arial"/>
                <w:b/>
                <w:szCs w:val="21"/>
              </w:rPr>
              <w:t>评分标准</w:t>
            </w:r>
          </w:p>
        </w:tc>
        <w:tc>
          <w:tcPr>
            <w:tcW w:w="736" w:type="dxa"/>
            <w:vAlign w:val="center"/>
          </w:tcPr>
          <w:p w14:paraId="1CA00599" w14:textId="77777777" w:rsidR="005E5359" w:rsidRDefault="000F5A12">
            <w:pPr>
              <w:jc w:val="center"/>
              <w:rPr>
                <w:rFonts w:ascii="Arial" w:hAnsi="Arial" w:cs="Arial"/>
                <w:b/>
                <w:szCs w:val="21"/>
              </w:rPr>
            </w:pPr>
            <w:r>
              <w:rPr>
                <w:rFonts w:ascii="Arial" w:hAnsi="Arial" w:cs="Arial"/>
                <w:b/>
                <w:szCs w:val="21"/>
              </w:rPr>
              <w:t>分值权重</w:t>
            </w:r>
          </w:p>
        </w:tc>
        <w:tc>
          <w:tcPr>
            <w:tcW w:w="2653" w:type="dxa"/>
            <w:vAlign w:val="center"/>
          </w:tcPr>
          <w:p w14:paraId="42038F48" w14:textId="77777777" w:rsidR="005E5359" w:rsidRDefault="000F5A12">
            <w:pPr>
              <w:jc w:val="center"/>
              <w:rPr>
                <w:rFonts w:ascii="Arial" w:hAnsi="Arial" w:cs="Arial"/>
                <w:b/>
                <w:szCs w:val="21"/>
              </w:rPr>
            </w:pPr>
            <w:r>
              <w:rPr>
                <w:rFonts w:ascii="Arial" w:hAnsi="Arial" w:cs="Arial"/>
                <w:b/>
                <w:szCs w:val="21"/>
              </w:rPr>
              <w:t>说明</w:t>
            </w:r>
          </w:p>
        </w:tc>
      </w:tr>
      <w:tr w:rsidR="005E5359" w14:paraId="1CCC99A6" w14:textId="77777777">
        <w:trPr>
          <w:cantSplit/>
          <w:trHeight w:val="425"/>
          <w:jc w:val="center"/>
        </w:trPr>
        <w:tc>
          <w:tcPr>
            <w:tcW w:w="736" w:type="dxa"/>
            <w:vAlign w:val="center"/>
          </w:tcPr>
          <w:p w14:paraId="19347F03" w14:textId="77777777" w:rsidR="005E5359" w:rsidRDefault="000F5A12">
            <w:pPr>
              <w:jc w:val="center"/>
              <w:rPr>
                <w:rFonts w:ascii="Arial" w:hAnsi="Arial" w:cs="Arial"/>
                <w:b/>
                <w:szCs w:val="21"/>
              </w:rPr>
            </w:pPr>
            <w:r>
              <w:rPr>
                <w:rFonts w:ascii="Arial" w:hAnsi="Arial" w:cs="Arial"/>
                <w:b/>
                <w:szCs w:val="21"/>
              </w:rPr>
              <w:t>1</w:t>
            </w:r>
          </w:p>
        </w:tc>
        <w:tc>
          <w:tcPr>
            <w:tcW w:w="1913" w:type="dxa"/>
            <w:vAlign w:val="center"/>
          </w:tcPr>
          <w:p w14:paraId="0DF95CFA" w14:textId="77777777" w:rsidR="005E5359" w:rsidRDefault="000F5A12">
            <w:pPr>
              <w:jc w:val="center"/>
              <w:rPr>
                <w:rFonts w:ascii="Arial" w:hAnsi="Arial" w:cs="Arial"/>
                <w:szCs w:val="21"/>
              </w:rPr>
            </w:pPr>
            <w:r>
              <w:rPr>
                <w:rFonts w:ascii="Arial" w:hAnsi="Arial" w:cs="Arial"/>
                <w:szCs w:val="21"/>
              </w:rPr>
              <w:t>投标报价分</w:t>
            </w:r>
          </w:p>
        </w:tc>
        <w:tc>
          <w:tcPr>
            <w:tcW w:w="3784" w:type="dxa"/>
            <w:vAlign w:val="center"/>
          </w:tcPr>
          <w:p w14:paraId="32708FDA" w14:textId="77777777" w:rsidR="005E5359" w:rsidRDefault="000F5A12">
            <w:pPr>
              <w:rPr>
                <w:rFonts w:ascii="Arial" w:hAnsi="Arial" w:cs="Arial"/>
                <w:szCs w:val="21"/>
              </w:rPr>
            </w:pPr>
            <w:r>
              <w:rPr>
                <w:rFonts w:hint="eastAsia"/>
                <w:szCs w:val="21"/>
              </w:rPr>
              <w:t>以满足招标文件要求且投标价格最低（即：</w:t>
            </w:r>
            <w:r>
              <w:rPr>
                <w:rFonts w:hint="eastAsia"/>
                <w:szCs w:val="21"/>
              </w:rPr>
              <w:t>1</w:t>
            </w:r>
            <w:r>
              <w:rPr>
                <w:szCs w:val="21"/>
              </w:rPr>
              <w:t>-</w:t>
            </w:r>
            <w:r>
              <w:rPr>
                <w:rFonts w:hint="eastAsia"/>
                <w:szCs w:val="21"/>
              </w:rPr>
              <w:t>下浮系数）的投标报价为评审基准价，其价格分为满分。其他供应商的价格</w:t>
            </w:r>
            <w:proofErr w:type="gramStart"/>
            <w:r>
              <w:rPr>
                <w:rFonts w:hint="eastAsia"/>
                <w:szCs w:val="21"/>
              </w:rPr>
              <w:t>分统一</w:t>
            </w:r>
            <w:proofErr w:type="gramEnd"/>
            <w:r>
              <w:rPr>
                <w:rFonts w:hint="eastAsia"/>
                <w:szCs w:val="21"/>
              </w:rPr>
              <w:t>按照下列公式计算：投标报价得分</w:t>
            </w:r>
            <w:r>
              <w:rPr>
                <w:szCs w:val="21"/>
              </w:rPr>
              <w:t>=</w:t>
            </w:r>
            <w:r>
              <w:rPr>
                <w:szCs w:val="21"/>
              </w:rPr>
              <w:t>（评审基准价</w:t>
            </w:r>
            <w:r>
              <w:rPr>
                <w:szCs w:val="21"/>
              </w:rPr>
              <w:t>/</w:t>
            </w:r>
            <w:r>
              <w:rPr>
                <w:szCs w:val="21"/>
              </w:rPr>
              <w:t>投标报价）</w:t>
            </w:r>
            <w:r>
              <w:rPr>
                <w:szCs w:val="21"/>
              </w:rPr>
              <w:t>×</w:t>
            </w:r>
            <w:r>
              <w:rPr>
                <w:szCs w:val="21"/>
              </w:rPr>
              <w:t>投标报价分满分分值。</w:t>
            </w:r>
          </w:p>
        </w:tc>
        <w:tc>
          <w:tcPr>
            <w:tcW w:w="736" w:type="dxa"/>
            <w:vAlign w:val="center"/>
          </w:tcPr>
          <w:p w14:paraId="234B7E68" w14:textId="77777777" w:rsidR="005E5359" w:rsidRDefault="000F5A12">
            <w:pPr>
              <w:jc w:val="center"/>
              <w:rPr>
                <w:rFonts w:ascii="Arial" w:hAnsi="Arial" w:cs="Arial"/>
                <w:szCs w:val="21"/>
              </w:rPr>
            </w:pPr>
            <w:r>
              <w:rPr>
                <w:rFonts w:ascii="Arial" w:hAnsi="Arial" w:cs="Arial"/>
                <w:szCs w:val="21"/>
              </w:rPr>
              <w:t>30</w:t>
            </w:r>
            <w:r>
              <w:rPr>
                <w:rFonts w:ascii="Arial" w:hAnsi="Arial" w:cs="Arial" w:hint="eastAsia"/>
                <w:szCs w:val="21"/>
              </w:rPr>
              <w:t>分</w:t>
            </w:r>
          </w:p>
        </w:tc>
        <w:tc>
          <w:tcPr>
            <w:tcW w:w="2653" w:type="dxa"/>
            <w:vAlign w:val="center"/>
          </w:tcPr>
          <w:p w14:paraId="223D17F3" w14:textId="77777777" w:rsidR="005E5359" w:rsidRDefault="000F5A12">
            <w:pPr>
              <w:rPr>
                <w:rFonts w:ascii="Arial" w:hAnsi="Arial" w:cs="Arial"/>
                <w:szCs w:val="21"/>
              </w:rPr>
            </w:pPr>
            <w:r>
              <w:rPr>
                <w:rFonts w:hint="eastAsia"/>
                <w:szCs w:val="21"/>
              </w:rPr>
              <w:t>投标报价计算时均为供应商的实际投标报价（即：</w:t>
            </w:r>
            <w:r>
              <w:rPr>
                <w:rFonts w:hint="eastAsia"/>
                <w:szCs w:val="21"/>
              </w:rPr>
              <w:t>1</w:t>
            </w:r>
            <w:r>
              <w:rPr>
                <w:szCs w:val="21"/>
              </w:rPr>
              <w:t>-</w:t>
            </w:r>
            <w:r>
              <w:rPr>
                <w:rFonts w:hint="eastAsia"/>
                <w:szCs w:val="21"/>
              </w:rPr>
              <w:t>下浮系数）进行政策性扣除后的价格，最终中标报价＝投标报价。政策性扣除计算方法见后。</w:t>
            </w:r>
          </w:p>
        </w:tc>
      </w:tr>
    </w:tbl>
    <w:p w14:paraId="702F3D02" w14:textId="77777777" w:rsidR="005E5359" w:rsidRDefault="000F5A12">
      <w:pPr>
        <w:spacing w:before="120" w:line="320" w:lineRule="atLeast"/>
        <w:ind w:firstLineChars="200" w:firstLine="422"/>
        <w:rPr>
          <w:b/>
          <w:bCs/>
          <w:kern w:val="0"/>
          <w:szCs w:val="21"/>
        </w:rPr>
      </w:pPr>
      <w:r>
        <w:rPr>
          <w:rFonts w:hint="eastAsia"/>
          <w:b/>
          <w:bCs/>
          <w:kern w:val="0"/>
          <w:szCs w:val="21"/>
        </w:rPr>
        <w:t>注：</w:t>
      </w:r>
      <w:r>
        <w:rPr>
          <w:b/>
          <w:bCs/>
          <w:kern w:val="0"/>
          <w:szCs w:val="21"/>
        </w:rPr>
        <w:t>政策性扣除计算方法</w:t>
      </w:r>
    </w:p>
    <w:p w14:paraId="5F446F69" w14:textId="77777777" w:rsidR="005E5359" w:rsidRDefault="000F5A12">
      <w:pPr>
        <w:spacing w:before="120" w:line="320" w:lineRule="atLeast"/>
        <w:ind w:firstLineChars="200" w:firstLine="420"/>
        <w:rPr>
          <w:szCs w:val="21"/>
        </w:rPr>
      </w:pPr>
      <w:r>
        <w:rPr>
          <w:rFonts w:hint="eastAsia"/>
          <w:szCs w:val="21"/>
        </w:rPr>
        <w:t>本项目为非专门面向预留份额专门面向中小企业采购时，供应商投标</w:t>
      </w:r>
      <w:r>
        <w:rPr>
          <w:szCs w:val="21"/>
        </w:rPr>
        <w:t>报价将按相应比例进行扣除，用扣除后的价格参与评审（计算价格分）</w:t>
      </w:r>
      <w:r>
        <w:rPr>
          <w:rFonts w:hint="eastAsia"/>
          <w:szCs w:val="21"/>
        </w:rPr>
        <w:t>，价格扣除比例分别如下：</w:t>
      </w:r>
    </w:p>
    <w:p w14:paraId="5F72E862" w14:textId="77777777" w:rsidR="005E5359" w:rsidRDefault="000F5A12">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w:t>
      </w:r>
      <w:r>
        <w:rPr>
          <w:szCs w:val="21"/>
        </w:rPr>
        <w:t>供应</w:t>
      </w:r>
      <w:proofErr w:type="gramStart"/>
      <w:r>
        <w:rPr>
          <w:szCs w:val="21"/>
        </w:rPr>
        <w:t>商符合</w:t>
      </w:r>
      <w:proofErr w:type="gramEnd"/>
      <w:r>
        <w:rPr>
          <w:szCs w:val="21"/>
        </w:rPr>
        <w:t>小型、微型企业、监狱企业或残疾人福利性单位条件的，其</w:t>
      </w:r>
      <w:r>
        <w:rPr>
          <w:rFonts w:hint="eastAsia"/>
          <w:szCs w:val="21"/>
        </w:rPr>
        <w:t>扣除比例为投标报价的</w:t>
      </w:r>
      <w:r>
        <w:rPr>
          <w:szCs w:val="21"/>
        </w:rPr>
        <w:t>20</w:t>
      </w:r>
      <w:r>
        <w:rPr>
          <w:rFonts w:hint="eastAsia"/>
          <w:szCs w:val="21"/>
        </w:rPr>
        <w:t>%</w:t>
      </w:r>
      <w:r>
        <w:rPr>
          <w:rFonts w:hint="eastAsia"/>
          <w:szCs w:val="21"/>
        </w:rPr>
        <w:t>。</w:t>
      </w:r>
    </w:p>
    <w:p w14:paraId="5649DE41" w14:textId="77777777" w:rsidR="005E5359" w:rsidRDefault="000F5A12">
      <w:pPr>
        <w:rPr>
          <w:rFonts w:ascii="Arial" w:hAnsi="Arial" w:cs="Arial"/>
        </w:rPr>
      </w:pPr>
      <w:bookmarkStart w:id="82" w:name="_Hlk60654227"/>
      <w:r>
        <w:rPr>
          <w:rFonts w:hint="eastAsia"/>
          <w:szCs w:val="21"/>
        </w:rPr>
        <w:t>（</w:t>
      </w:r>
      <w:r>
        <w:rPr>
          <w:szCs w:val="21"/>
        </w:rPr>
        <w:t>2</w:t>
      </w:r>
      <w:r>
        <w:rPr>
          <w:rFonts w:hint="eastAsia"/>
          <w:szCs w:val="21"/>
        </w:rPr>
        <w:t>）</w:t>
      </w:r>
      <w:bookmarkStart w:id="83" w:name="_Hlk65851683"/>
      <w:r>
        <w:rPr>
          <w:rFonts w:hint="eastAsia"/>
          <w:szCs w:val="21"/>
        </w:rPr>
        <w:t>招标文件接受大中型企业与小</w:t>
      </w:r>
      <w:proofErr w:type="gramStart"/>
      <w:r>
        <w:rPr>
          <w:rFonts w:hint="eastAsia"/>
          <w:szCs w:val="21"/>
        </w:rPr>
        <w:t>微企业</w:t>
      </w:r>
      <w:proofErr w:type="gramEnd"/>
      <w:r>
        <w:rPr>
          <w:rFonts w:hint="eastAsia"/>
          <w:szCs w:val="21"/>
        </w:rPr>
        <w:t>组成联合体或者允许大中型企业向一家或者多家小</w:t>
      </w:r>
      <w:proofErr w:type="gramStart"/>
      <w:r>
        <w:rPr>
          <w:rFonts w:hint="eastAsia"/>
          <w:szCs w:val="21"/>
        </w:rPr>
        <w:t>微企业</w:t>
      </w:r>
      <w:proofErr w:type="gramEnd"/>
      <w:r>
        <w:rPr>
          <w:rFonts w:hint="eastAsia"/>
          <w:szCs w:val="21"/>
        </w:rPr>
        <w:t>分包时，对于联合协议或者分包意向协议约定小</w:t>
      </w:r>
      <w:proofErr w:type="gramStart"/>
      <w:r>
        <w:rPr>
          <w:rFonts w:hint="eastAsia"/>
          <w:szCs w:val="21"/>
        </w:rPr>
        <w:t>微企业</w:t>
      </w:r>
      <w:proofErr w:type="gramEnd"/>
      <w:r>
        <w:rPr>
          <w:rFonts w:hint="eastAsia"/>
          <w:szCs w:val="21"/>
        </w:rPr>
        <w:t>的合同份额占合同总金额比例达到</w:t>
      </w:r>
      <w:r>
        <w:rPr>
          <w:rFonts w:hint="eastAsia"/>
          <w:szCs w:val="21"/>
        </w:rPr>
        <w:t>3</w:t>
      </w:r>
      <w:r>
        <w:rPr>
          <w:szCs w:val="21"/>
        </w:rPr>
        <w:t>0%</w:t>
      </w:r>
      <w:r>
        <w:rPr>
          <w:rFonts w:hint="eastAsia"/>
          <w:szCs w:val="21"/>
        </w:rPr>
        <w:t>以上的，</w:t>
      </w:r>
      <w:r>
        <w:rPr>
          <w:szCs w:val="21"/>
        </w:rPr>
        <w:t>其</w:t>
      </w:r>
      <w:r>
        <w:rPr>
          <w:rFonts w:hint="eastAsia"/>
          <w:szCs w:val="21"/>
        </w:rPr>
        <w:t>扣除比例为投标报价的</w:t>
      </w:r>
      <w:r>
        <w:rPr>
          <w:szCs w:val="21"/>
        </w:rPr>
        <w:t>4</w:t>
      </w:r>
      <w:r>
        <w:rPr>
          <w:rFonts w:hint="eastAsia"/>
          <w:szCs w:val="21"/>
        </w:rPr>
        <w:t>%</w:t>
      </w:r>
      <w:r>
        <w:rPr>
          <w:rFonts w:hint="eastAsia"/>
          <w:szCs w:val="21"/>
        </w:rPr>
        <w:t>。</w:t>
      </w:r>
      <w:bookmarkEnd w:id="82"/>
      <w:bookmarkEnd w:id="83"/>
    </w:p>
    <w:p w14:paraId="6AE0379B" w14:textId="77777777" w:rsidR="005E5359" w:rsidRDefault="005E5359">
      <w:pPr>
        <w:ind w:firstLineChars="150" w:firstLine="315"/>
        <w:rPr>
          <w:rFonts w:ascii="Arial" w:hAnsi="Arial" w:cs="Arial"/>
        </w:rPr>
      </w:pPr>
    </w:p>
    <w:p w14:paraId="36C226E7" w14:textId="77777777" w:rsidR="005E5359" w:rsidRDefault="005E5359">
      <w:pPr>
        <w:ind w:firstLineChars="150" w:firstLine="315"/>
        <w:rPr>
          <w:rFonts w:ascii="Arial" w:hAnsi="Arial" w:cs="Arial"/>
        </w:rPr>
      </w:pPr>
    </w:p>
    <w:p w14:paraId="515B2D7B" w14:textId="77777777" w:rsidR="005E5359" w:rsidRDefault="000F5A12">
      <w:pPr>
        <w:ind w:firstLineChars="150" w:firstLine="316"/>
        <w:rPr>
          <w:rFonts w:ascii="Arial" w:hAnsi="Arial" w:cs="Arial"/>
          <w:b/>
          <w:bCs/>
        </w:rPr>
      </w:pPr>
      <w:r>
        <w:rPr>
          <w:rFonts w:ascii="Arial" w:hAnsi="Arial" w:cs="Arial"/>
          <w:b/>
          <w:bCs/>
        </w:rPr>
        <w:t>（</w:t>
      </w:r>
      <w:r>
        <w:rPr>
          <w:rFonts w:ascii="Arial" w:hAnsi="Arial" w:cs="Arial"/>
          <w:b/>
          <w:bCs/>
        </w:rPr>
        <w:t>3</w:t>
      </w:r>
      <w:r>
        <w:rPr>
          <w:rFonts w:ascii="Arial" w:hAnsi="Arial" w:cs="Arial"/>
          <w:b/>
          <w:bCs/>
        </w:rPr>
        <w:t>）综合得分</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311"/>
        <w:gridCol w:w="1915"/>
        <w:gridCol w:w="1582"/>
      </w:tblGrid>
      <w:tr w:rsidR="005E5359" w14:paraId="408553EB" w14:textId="77777777">
        <w:trPr>
          <w:cantSplit/>
          <w:trHeight w:val="402"/>
          <w:jc w:val="center"/>
        </w:trPr>
        <w:tc>
          <w:tcPr>
            <w:tcW w:w="1842" w:type="dxa"/>
            <w:vAlign w:val="center"/>
          </w:tcPr>
          <w:p w14:paraId="31EC9F0D" w14:textId="77777777" w:rsidR="005E5359" w:rsidRDefault="000F5A12">
            <w:pPr>
              <w:jc w:val="center"/>
              <w:rPr>
                <w:rFonts w:ascii="Arial" w:hAnsi="Arial" w:cs="Arial"/>
                <w:b/>
                <w:szCs w:val="21"/>
              </w:rPr>
            </w:pPr>
            <w:r>
              <w:rPr>
                <w:rFonts w:ascii="Arial" w:hAnsi="Arial" w:cs="Arial"/>
                <w:b/>
                <w:szCs w:val="21"/>
              </w:rPr>
              <w:t>分项</w:t>
            </w:r>
          </w:p>
        </w:tc>
        <w:tc>
          <w:tcPr>
            <w:tcW w:w="2311" w:type="dxa"/>
            <w:vAlign w:val="center"/>
          </w:tcPr>
          <w:p w14:paraId="5D9E879E" w14:textId="77777777" w:rsidR="005E5359" w:rsidRDefault="000F5A12">
            <w:pPr>
              <w:jc w:val="center"/>
              <w:rPr>
                <w:rFonts w:ascii="Arial" w:hAnsi="Arial" w:cs="Arial"/>
                <w:b/>
                <w:szCs w:val="21"/>
              </w:rPr>
            </w:pPr>
            <w:r>
              <w:rPr>
                <w:rFonts w:ascii="Arial" w:hAnsi="Arial" w:cs="Arial"/>
                <w:b/>
                <w:szCs w:val="21"/>
              </w:rPr>
              <w:t>技术及商务资信分</w:t>
            </w:r>
          </w:p>
        </w:tc>
        <w:tc>
          <w:tcPr>
            <w:tcW w:w="1915" w:type="dxa"/>
            <w:vAlign w:val="center"/>
          </w:tcPr>
          <w:p w14:paraId="25C5A6B2" w14:textId="77777777" w:rsidR="005E5359" w:rsidRDefault="000F5A12">
            <w:pPr>
              <w:jc w:val="center"/>
              <w:rPr>
                <w:rFonts w:ascii="Arial" w:hAnsi="Arial" w:cs="Arial"/>
                <w:b/>
                <w:szCs w:val="21"/>
              </w:rPr>
            </w:pPr>
            <w:r>
              <w:rPr>
                <w:rFonts w:ascii="Arial" w:hAnsi="Arial" w:cs="Arial"/>
                <w:b/>
                <w:szCs w:val="21"/>
              </w:rPr>
              <w:t>投标报价得分</w:t>
            </w:r>
          </w:p>
        </w:tc>
        <w:tc>
          <w:tcPr>
            <w:tcW w:w="1582" w:type="dxa"/>
            <w:vAlign w:val="center"/>
          </w:tcPr>
          <w:p w14:paraId="2A98BC87" w14:textId="77777777" w:rsidR="005E5359" w:rsidRDefault="000F5A12">
            <w:pPr>
              <w:jc w:val="center"/>
              <w:rPr>
                <w:rFonts w:ascii="Arial" w:hAnsi="Arial" w:cs="Arial"/>
                <w:b/>
                <w:szCs w:val="21"/>
              </w:rPr>
            </w:pPr>
            <w:r>
              <w:rPr>
                <w:rFonts w:ascii="Arial" w:hAnsi="Arial" w:cs="Arial"/>
                <w:b/>
                <w:szCs w:val="21"/>
              </w:rPr>
              <w:t>总分</w:t>
            </w:r>
          </w:p>
        </w:tc>
      </w:tr>
      <w:tr w:rsidR="005E5359" w14:paraId="5A7D676A" w14:textId="77777777">
        <w:trPr>
          <w:cantSplit/>
          <w:trHeight w:val="681"/>
          <w:jc w:val="center"/>
        </w:trPr>
        <w:tc>
          <w:tcPr>
            <w:tcW w:w="1842" w:type="dxa"/>
            <w:vAlign w:val="center"/>
          </w:tcPr>
          <w:p w14:paraId="55F14625" w14:textId="77777777" w:rsidR="005E5359" w:rsidRDefault="000F5A12">
            <w:pPr>
              <w:jc w:val="center"/>
              <w:rPr>
                <w:rFonts w:ascii="Arial" w:hAnsi="Arial" w:cs="Arial"/>
                <w:b/>
                <w:szCs w:val="21"/>
              </w:rPr>
            </w:pPr>
            <w:r>
              <w:rPr>
                <w:rFonts w:ascii="Arial" w:hAnsi="Arial" w:cs="Arial"/>
                <w:b/>
                <w:szCs w:val="21"/>
              </w:rPr>
              <w:t>分值</w:t>
            </w:r>
          </w:p>
        </w:tc>
        <w:tc>
          <w:tcPr>
            <w:tcW w:w="2311" w:type="dxa"/>
            <w:vAlign w:val="center"/>
          </w:tcPr>
          <w:p w14:paraId="241CE93D" w14:textId="77777777" w:rsidR="005E5359" w:rsidRDefault="000F5A12">
            <w:pPr>
              <w:jc w:val="center"/>
              <w:rPr>
                <w:rFonts w:ascii="Arial" w:hAnsi="Arial" w:cs="Arial"/>
                <w:szCs w:val="21"/>
              </w:rPr>
            </w:pPr>
            <w:r>
              <w:rPr>
                <w:rFonts w:ascii="Arial" w:hAnsi="Arial" w:cs="Arial"/>
                <w:szCs w:val="21"/>
              </w:rPr>
              <w:t>70</w:t>
            </w:r>
          </w:p>
        </w:tc>
        <w:tc>
          <w:tcPr>
            <w:tcW w:w="1915" w:type="dxa"/>
            <w:vAlign w:val="center"/>
          </w:tcPr>
          <w:p w14:paraId="042C7CF1" w14:textId="77777777" w:rsidR="005E5359" w:rsidRDefault="000F5A12">
            <w:pPr>
              <w:jc w:val="center"/>
              <w:rPr>
                <w:rFonts w:ascii="Arial" w:hAnsi="Arial" w:cs="Arial"/>
                <w:szCs w:val="21"/>
              </w:rPr>
            </w:pPr>
            <w:r>
              <w:rPr>
                <w:rFonts w:ascii="Arial" w:hAnsi="Arial" w:cs="Arial"/>
                <w:szCs w:val="21"/>
              </w:rPr>
              <w:t>30</w:t>
            </w:r>
          </w:p>
        </w:tc>
        <w:tc>
          <w:tcPr>
            <w:tcW w:w="1582" w:type="dxa"/>
            <w:vAlign w:val="center"/>
          </w:tcPr>
          <w:p w14:paraId="39C1CA5F" w14:textId="77777777" w:rsidR="005E5359" w:rsidRDefault="000F5A12">
            <w:pPr>
              <w:jc w:val="center"/>
              <w:rPr>
                <w:rFonts w:ascii="Arial" w:hAnsi="Arial" w:cs="Arial"/>
                <w:szCs w:val="21"/>
              </w:rPr>
            </w:pPr>
            <w:r>
              <w:rPr>
                <w:rFonts w:ascii="Arial" w:hAnsi="Arial" w:cs="Arial"/>
                <w:szCs w:val="21"/>
              </w:rPr>
              <w:t>100</w:t>
            </w:r>
          </w:p>
        </w:tc>
      </w:tr>
      <w:tr w:rsidR="005E5359" w14:paraId="372F0240" w14:textId="77777777">
        <w:trPr>
          <w:cantSplit/>
          <w:trHeight w:val="681"/>
          <w:jc w:val="center"/>
        </w:trPr>
        <w:tc>
          <w:tcPr>
            <w:tcW w:w="7650" w:type="dxa"/>
            <w:gridSpan w:val="4"/>
            <w:vAlign w:val="center"/>
          </w:tcPr>
          <w:p w14:paraId="17F54399" w14:textId="77777777" w:rsidR="005E5359" w:rsidRDefault="000F5A12">
            <w:pPr>
              <w:rPr>
                <w:rFonts w:ascii="Arial" w:hAnsi="Arial" w:cs="Arial"/>
                <w:szCs w:val="21"/>
              </w:rPr>
            </w:pPr>
            <w:r>
              <w:rPr>
                <w:rFonts w:ascii="Arial" w:hAnsi="Arial" w:cs="Arial"/>
                <w:szCs w:val="21"/>
              </w:rPr>
              <w:t>综合得分</w:t>
            </w:r>
            <w:r>
              <w:rPr>
                <w:rFonts w:ascii="Arial" w:hAnsi="Arial" w:cs="Arial"/>
                <w:szCs w:val="21"/>
              </w:rPr>
              <w:t>=</w:t>
            </w:r>
            <w:r>
              <w:rPr>
                <w:rFonts w:ascii="Arial" w:hAnsi="Arial" w:cs="Arial"/>
                <w:szCs w:val="21"/>
              </w:rPr>
              <w:t>技术及商务资信分</w:t>
            </w:r>
            <w:r>
              <w:rPr>
                <w:rFonts w:ascii="Arial" w:hAnsi="Arial" w:cs="Arial"/>
                <w:szCs w:val="21"/>
              </w:rPr>
              <w:t>+</w:t>
            </w:r>
            <w:r>
              <w:rPr>
                <w:rFonts w:ascii="Arial" w:hAnsi="Arial" w:cs="Arial"/>
                <w:szCs w:val="21"/>
              </w:rPr>
              <w:t>投标报价得分（</w:t>
            </w:r>
            <w:r>
              <w:rPr>
                <w:rFonts w:ascii="Arial" w:hAnsi="Arial" w:cs="Arial"/>
              </w:rPr>
              <w:t>注：各</w:t>
            </w:r>
            <w:r>
              <w:rPr>
                <w:rFonts w:ascii="Arial" w:hAnsi="Arial" w:cs="Arial"/>
                <w:szCs w:val="21"/>
              </w:rPr>
              <w:t>项评分分值计算保留小数点后两位，小数点后第三位</w:t>
            </w:r>
            <w:r>
              <w:rPr>
                <w:rFonts w:ascii="Arial" w:hAnsi="Arial" w:cs="Arial"/>
                <w:szCs w:val="21"/>
              </w:rPr>
              <w:t>“</w:t>
            </w:r>
            <w:r>
              <w:rPr>
                <w:rFonts w:ascii="Arial" w:hAnsi="Arial" w:cs="Arial"/>
                <w:szCs w:val="21"/>
              </w:rPr>
              <w:t>四舍五入</w:t>
            </w:r>
            <w:r>
              <w:rPr>
                <w:rFonts w:ascii="Arial" w:hAnsi="Arial" w:cs="Arial"/>
                <w:szCs w:val="21"/>
              </w:rPr>
              <w:t>”</w:t>
            </w:r>
            <w:r>
              <w:rPr>
                <w:rFonts w:ascii="Arial" w:hAnsi="Arial" w:cs="Arial"/>
                <w:szCs w:val="21"/>
              </w:rPr>
              <w:t>）</w:t>
            </w:r>
          </w:p>
        </w:tc>
      </w:tr>
      <w:bookmarkEnd w:id="80"/>
      <w:bookmarkEnd w:id="81"/>
    </w:tbl>
    <w:p w14:paraId="21761789" w14:textId="77777777" w:rsidR="005E5359" w:rsidRDefault="005E5359">
      <w:pPr>
        <w:spacing w:before="120" w:line="320" w:lineRule="atLeast"/>
        <w:ind w:firstLineChars="200" w:firstLine="420"/>
        <w:rPr>
          <w:rFonts w:ascii="Arial" w:hAnsi="Arial" w:cs="Arial"/>
          <w:szCs w:val="21"/>
        </w:rPr>
        <w:sectPr w:rsidR="005E5359">
          <w:headerReference w:type="default" r:id="rId22"/>
          <w:pgSz w:w="11906" w:h="16838"/>
          <w:pgMar w:top="1418" w:right="1133" w:bottom="1246" w:left="1418" w:header="851" w:footer="992" w:gutter="0"/>
          <w:cols w:space="720"/>
          <w:docGrid w:linePitch="312"/>
        </w:sectPr>
      </w:pPr>
    </w:p>
    <w:p w14:paraId="4A71A4C8" w14:textId="77777777" w:rsidR="005E5359" w:rsidRDefault="000F5A12">
      <w:pPr>
        <w:pStyle w:val="ae"/>
        <w:snapToGrid w:val="0"/>
        <w:spacing w:before="120" w:after="120" w:line="320" w:lineRule="exact"/>
        <w:jc w:val="center"/>
        <w:outlineLvl w:val="0"/>
        <w:rPr>
          <w:rFonts w:ascii="Arial" w:hAnsi="Arial" w:cs="Arial"/>
          <w:sz w:val="32"/>
          <w:szCs w:val="32"/>
        </w:rPr>
      </w:pPr>
      <w:bookmarkStart w:id="84" w:name="_Toc119676723"/>
      <w:r>
        <w:rPr>
          <w:rFonts w:ascii="Arial" w:hAnsi="Arial" w:cs="Arial"/>
          <w:sz w:val="32"/>
          <w:szCs w:val="32"/>
        </w:rPr>
        <w:lastRenderedPageBreak/>
        <w:t>第五章合同主要条款格式</w:t>
      </w:r>
      <w:bookmarkEnd w:id="84"/>
    </w:p>
    <w:p w14:paraId="04CB6779" w14:textId="77777777" w:rsidR="005E5359" w:rsidRDefault="005E5359">
      <w:pPr>
        <w:pStyle w:val="ae"/>
        <w:snapToGrid w:val="0"/>
        <w:jc w:val="center"/>
        <w:rPr>
          <w:rFonts w:ascii="Arial" w:hAnsi="Arial" w:cs="Arial"/>
          <w:b/>
          <w:sz w:val="24"/>
          <w:szCs w:val="24"/>
        </w:rPr>
      </w:pPr>
      <w:bookmarkStart w:id="85" w:name="_Hlk77609480"/>
    </w:p>
    <w:p w14:paraId="0A4D4622" w14:textId="77777777" w:rsidR="005E5359" w:rsidRDefault="000F5A12">
      <w:pPr>
        <w:spacing w:before="120" w:line="320" w:lineRule="atLeast"/>
        <w:ind w:firstLineChars="200" w:firstLine="482"/>
        <w:jc w:val="center"/>
        <w:outlineLvl w:val="1"/>
        <w:rPr>
          <w:rFonts w:ascii="Arial" w:hAnsi="Arial" w:cs="Arial"/>
          <w:b/>
          <w:bCs/>
          <w:kern w:val="0"/>
          <w:sz w:val="24"/>
        </w:rPr>
      </w:pPr>
      <w:r>
        <w:rPr>
          <w:rFonts w:ascii="Arial" w:hAnsi="Arial" w:cs="Arial"/>
          <w:b/>
          <w:bCs/>
          <w:kern w:val="0"/>
          <w:sz w:val="24"/>
        </w:rPr>
        <w:t>广西壮族自治区政府采购合同</w:t>
      </w:r>
    </w:p>
    <w:bookmarkEnd w:id="85"/>
    <w:p w14:paraId="51882A2B" w14:textId="77777777" w:rsidR="005E5359" w:rsidRDefault="005E5359">
      <w:pPr>
        <w:snapToGrid w:val="0"/>
        <w:spacing w:line="300" w:lineRule="auto"/>
        <w:jc w:val="center"/>
        <w:rPr>
          <w:rFonts w:ascii="Arial" w:hAnsi="Arial" w:cs="Arial"/>
          <w:b/>
          <w:bCs/>
          <w:sz w:val="30"/>
          <w:szCs w:val="30"/>
        </w:rPr>
      </w:pPr>
    </w:p>
    <w:p w14:paraId="6FC686B7" w14:textId="77777777" w:rsidR="005E5359" w:rsidRDefault="005E5359"/>
    <w:p w14:paraId="2E2B052E" w14:textId="77777777" w:rsidR="005E5359" w:rsidRDefault="000F5A12">
      <w:pPr>
        <w:snapToGrid w:val="0"/>
        <w:spacing w:line="400" w:lineRule="exact"/>
        <w:ind w:right="480" w:firstLineChars="2400" w:firstLine="5760"/>
        <w:rPr>
          <w:rFonts w:ascii="宋体" w:hAnsi="宋体" w:cs="宋体"/>
          <w:bCs/>
          <w:sz w:val="24"/>
          <w:u w:val="single"/>
        </w:rPr>
      </w:pPr>
      <w:r>
        <w:rPr>
          <w:rFonts w:ascii="宋体" w:hAnsi="宋体" w:cs="宋体" w:hint="eastAsia"/>
          <w:bCs/>
          <w:sz w:val="24"/>
        </w:rPr>
        <w:t>合同编号：</w:t>
      </w:r>
    </w:p>
    <w:p w14:paraId="4372825D" w14:textId="77777777" w:rsidR="005E5359" w:rsidRDefault="005E5359">
      <w:pPr>
        <w:snapToGrid w:val="0"/>
        <w:spacing w:line="400" w:lineRule="exact"/>
        <w:rPr>
          <w:rFonts w:ascii="宋体" w:hAnsi="宋体" w:cs="宋体"/>
          <w:sz w:val="24"/>
        </w:rPr>
      </w:pPr>
    </w:p>
    <w:p w14:paraId="1AFFFCA9" w14:textId="77777777" w:rsidR="005E5359" w:rsidRDefault="000F5A12">
      <w:pPr>
        <w:snapToGrid w:val="0"/>
        <w:spacing w:line="400" w:lineRule="exact"/>
        <w:rPr>
          <w:rFonts w:ascii="宋体" w:hAnsi="宋体" w:cs="宋体"/>
          <w:sz w:val="24"/>
          <w:u w:val="single"/>
        </w:rPr>
      </w:pPr>
      <w:r>
        <w:rPr>
          <w:rFonts w:ascii="宋体" w:hAnsi="宋体" w:cs="宋体" w:hint="eastAsia"/>
          <w:sz w:val="24"/>
        </w:rPr>
        <w:t>采购单位（甲方）：</w:t>
      </w:r>
      <w:r>
        <w:rPr>
          <w:rFonts w:ascii="宋体" w:hAnsi="宋体" w:cs="宋体" w:hint="eastAsia"/>
          <w:sz w:val="24"/>
          <w:u w:val="single"/>
        </w:rPr>
        <w:t xml:space="preserve">                       </w:t>
      </w:r>
      <w:r>
        <w:rPr>
          <w:rFonts w:ascii="宋体" w:hAnsi="宋体" w:cs="宋体" w:hint="eastAsia"/>
          <w:sz w:val="24"/>
        </w:rPr>
        <w:t xml:space="preserve">  </w:t>
      </w:r>
    </w:p>
    <w:p w14:paraId="698C8ED2" w14:textId="77777777" w:rsidR="005E5359" w:rsidRDefault="000F5A12">
      <w:pPr>
        <w:snapToGrid w:val="0"/>
        <w:spacing w:line="400" w:lineRule="exact"/>
        <w:rPr>
          <w:rFonts w:ascii="宋体" w:hAnsi="宋体" w:cs="宋体"/>
          <w:sz w:val="24"/>
          <w:u w:val="single"/>
        </w:rPr>
      </w:pPr>
      <w:r>
        <w:rPr>
          <w:rFonts w:ascii="宋体" w:hAnsi="宋体" w:cs="宋体" w:hint="eastAsia"/>
          <w:sz w:val="24"/>
        </w:rPr>
        <w:t>供 应 商（乙方）：</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pacing w:val="-20"/>
          <w:sz w:val="24"/>
        </w:rPr>
        <w:t>招  标  编  号：</w:t>
      </w:r>
      <w:r>
        <w:rPr>
          <w:rFonts w:ascii="宋体" w:hAnsi="宋体" w:cs="宋体" w:hint="eastAsia"/>
          <w:sz w:val="24"/>
          <w:u w:val="single"/>
        </w:rPr>
        <w:t xml:space="preserve">                  </w:t>
      </w:r>
    </w:p>
    <w:p w14:paraId="50500DAB" w14:textId="77777777" w:rsidR="005E5359" w:rsidRDefault="000F5A12">
      <w:pPr>
        <w:snapToGrid w:val="0"/>
        <w:spacing w:line="400" w:lineRule="exact"/>
        <w:rPr>
          <w:rFonts w:ascii="宋体" w:hAnsi="宋体" w:cs="宋体"/>
          <w:sz w:val="24"/>
          <w:u w:val="single"/>
        </w:rPr>
      </w:pPr>
      <w:r>
        <w:rPr>
          <w:rFonts w:ascii="宋体" w:hAnsi="宋体" w:cs="宋体" w:hint="eastAsia"/>
          <w:sz w:val="24"/>
        </w:rPr>
        <w:t>签  订  地  点  ：</w:t>
      </w:r>
      <w:r>
        <w:rPr>
          <w:rFonts w:ascii="宋体" w:hAnsi="宋体" w:cs="宋体" w:hint="eastAsia"/>
          <w:sz w:val="24"/>
          <w:u w:val="single"/>
        </w:rPr>
        <w:t xml:space="preserve">                </w:t>
      </w:r>
      <w:r>
        <w:rPr>
          <w:rFonts w:ascii="宋体" w:hAnsi="宋体" w:cs="宋体" w:hint="eastAsia"/>
          <w:sz w:val="24"/>
        </w:rPr>
        <w:t xml:space="preserve">        签 订 时 间：</w:t>
      </w:r>
      <w:r>
        <w:rPr>
          <w:rFonts w:ascii="宋体" w:hAnsi="宋体" w:cs="宋体" w:hint="eastAsia"/>
          <w:sz w:val="24"/>
          <w:u w:val="single"/>
        </w:rPr>
        <w:t xml:space="preserve">                   </w:t>
      </w:r>
    </w:p>
    <w:p w14:paraId="2A292ADF" w14:textId="77777777" w:rsidR="005E5359" w:rsidRDefault="005E5359">
      <w:pPr>
        <w:snapToGrid w:val="0"/>
        <w:spacing w:line="400" w:lineRule="exact"/>
        <w:ind w:firstLineChars="200" w:firstLine="480"/>
        <w:rPr>
          <w:rFonts w:ascii="宋体" w:hAnsi="宋体" w:cs="宋体"/>
          <w:sz w:val="24"/>
        </w:rPr>
      </w:pPr>
    </w:p>
    <w:p w14:paraId="085E6703" w14:textId="77777777" w:rsidR="005E5359" w:rsidRDefault="000F5A12">
      <w:pPr>
        <w:spacing w:line="400" w:lineRule="exact"/>
        <w:ind w:firstLineChars="200" w:firstLine="480"/>
        <w:rPr>
          <w:rFonts w:ascii="宋体" w:hAnsi="宋体" w:cs="宋体"/>
          <w:sz w:val="24"/>
        </w:rPr>
      </w:pPr>
      <w:r>
        <w:rPr>
          <w:rFonts w:ascii="宋体" w:hAnsi="宋体" w:cs="宋体" w:hint="eastAsia"/>
          <w:sz w:val="24"/>
        </w:rPr>
        <w:t>根据《中华人民共和国政府采购法》、《中华人民共和国民法典》、《中华人民共和国食品安全法》等法律、法规规定，按照招标文件规定条款和乙方投标文件及其承诺，甲乙双方签订本合同。</w:t>
      </w:r>
    </w:p>
    <w:p w14:paraId="28A281D5" w14:textId="77777777" w:rsidR="005E5359" w:rsidRDefault="000F5A12">
      <w:pPr>
        <w:spacing w:line="400" w:lineRule="exact"/>
        <w:ind w:firstLineChars="200" w:firstLine="482"/>
        <w:rPr>
          <w:rFonts w:ascii="宋体" w:hAnsi="宋体" w:cs="宋体"/>
          <w:b/>
          <w:sz w:val="24"/>
        </w:rPr>
      </w:pPr>
      <w:r>
        <w:rPr>
          <w:rFonts w:ascii="宋体" w:hAnsi="宋体" w:cs="宋体" w:hint="eastAsia"/>
          <w:b/>
          <w:sz w:val="24"/>
        </w:rPr>
        <w:t>第一条　合同标的</w:t>
      </w:r>
    </w:p>
    <w:p w14:paraId="7D5B9481" w14:textId="77777777" w:rsidR="005E5359" w:rsidRDefault="000F5A12">
      <w:pPr>
        <w:spacing w:line="400" w:lineRule="exact"/>
        <w:ind w:firstLineChars="200" w:firstLine="480"/>
        <w:jc w:val="left"/>
        <w:rPr>
          <w:rFonts w:ascii="宋体" w:hAnsi="宋体" w:cs="宋体"/>
          <w:sz w:val="24"/>
        </w:rPr>
      </w:pPr>
      <w:r>
        <w:rPr>
          <w:rFonts w:ascii="宋体" w:hAnsi="宋体" w:cs="宋体" w:hint="eastAsia"/>
          <w:sz w:val="24"/>
        </w:rPr>
        <w:t>1、标的名称及价格</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2813"/>
        <w:gridCol w:w="2387"/>
        <w:gridCol w:w="1459"/>
        <w:gridCol w:w="1796"/>
      </w:tblGrid>
      <w:tr w:rsidR="005E5359" w14:paraId="4F76DAD1" w14:textId="77777777">
        <w:trPr>
          <w:trHeight w:val="567"/>
          <w:jc w:val="center"/>
        </w:trPr>
        <w:tc>
          <w:tcPr>
            <w:tcW w:w="1011" w:type="dxa"/>
            <w:vAlign w:val="center"/>
          </w:tcPr>
          <w:p w14:paraId="3D5D07AF" w14:textId="77777777" w:rsidR="005E5359" w:rsidRDefault="000F5A12">
            <w:pPr>
              <w:tabs>
                <w:tab w:val="left" w:pos="0"/>
                <w:tab w:val="left" w:pos="705"/>
              </w:tabs>
              <w:spacing w:line="400" w:lineRule="exact"/>
              <w:jc w:val="center"/>
              <w:rPr>
                <w:rFonts w:ascii="宋体" w:hAnsi="宋体" w:cs="宋体"/>
                <w:sz w:val="24"/>
              </w:rPr>
            </w:pPr>
            <w:r>
              <w:rPr>
                <w:rFonts w:ascii="宋体" w:hAnsi="宋体" w:cs="宋体" w:hint="eastAsia"/>
                <w:sz w:val="24"/>
              </w:rPr>
              <w:t>分标号</w:t>
            </w:r>
          </w:p>
        </w:tc>
        <w:tc>
          <w:tcPr>
            <w:tcW w:w="2813" w:type="dxa"/>
            <w:vAlign w:val="center"/>
          </w:tcPr>
          <w:p w14:paraId="34FC90ED" w14:textId="77777777" w:rsidR="005E5359" w:rsidRDefault="000F5A12">
            <w:pPr>
              <w:tabs>
                <w:tab w:val="left" w:pos="0"/>
                <w:tab w:val="left" w:pos="705"/>
              </w:tabs>
              <w:spacing w:line="400" w:lineRule="exact"/>
              <w:jc w:val="center"/>
              <w:rPr>
                <w:rFonts w:ascii="宋体" w:hAnsi="宋体" w:cs="宋体"/>
                <w:sz w:val="24"/>
              </w:rPr>
            </w:pPr>
            <w:r>
              <w:rPr>
                <w:rFonts w:ascii="宋体" w:hAnsi="宋体" w:cs="宋体" w:hint="eastAsia"/>
                <w:sz w:val="24"/>
              </w:rPr>
              <w:t>标的名称</w:t>
            </w:r>
          </w:p>
        </w:tc>
        <w:tc>
          <w:tcPr>
            <w:tcW w:w="2387" w:type="dxa"/>
            <w:vAlign w:val="center"/>
          </w:tcPr>
          <w:p w14:paraId="5850B175" w14:textId="77777777" w:rsidR="005E5359" w:rsidRDefault="000F5A12">
            <w:pPr>
              <w:tabs>
                <w:tab w:val="left" w:pos="0"/>
                <w:tab w:val="left" w:pos="705"/>
              </w:tabs>
              <w:spacing w:line="400" w:lineRule="exact"/>
              <w:jc w:val="center"/>
              <w:rPr>
                <w:rFonts w:ascii="宋体" w:hAnsi="宋体" w:cs="宋体"/>
                <w:sz w:val="24"/>
              </w:rPr>
            </w:pPr>
            <w:r>
              <w:rPr>
                <w:rFonts w:ascii="宋体" w:hAnsi="宋体" w:cs="宋体" w:hint="eastAsia"/>
                <w:sz w:val="24"/>
              </w:rPr>
              <w:t>品种及规格</w:t>
            </w:r>
          </w:p>
        </w:tc>
        <w:tc>
          <w:tcPr>
            <w:tcW w:w="1459" w:type="dxa"/>
            <w:vAlign w:val="center"/>
          </w:tcPr>
          <w:p w14:paraId="2AB4BBC8" w14:textId="77777777" w:rsidR="005E5359" w:rsidRDefault="000F5A12">
            <w:pPr>
              <w:tabs>
                <w:tab w:val="left" w:pos="0"/>
                <w:tab w:val="left" w:pos="705"/>
              </w:tabs>
              <w:spacing w:line="400" w:lineRule="exact"/>
              <w:jc w:val="center"/>
              <w:rPr>
                <w:rFonts w:ascii="宋体" w:hAnsi="宋体" w:cs="宋体"/>
                <w:sz w:val="24"/>
              </w:rPr>
            </w:pPr>
            <w:r>
              <w:rPr>
                <w:rFonts w:ascii="宋体" w:hAnsi="宋体" w:cs="宋体" w:hint="eastAsia"/>
                <w:sz w:val="24"/>
              </w:rPr>
              <w:t>下浮系数（%）</w:t>
            </w:r>
          </w:p>
        </w:tc>
        <w:tc>
          <w:tcPr>
            <w:tcW w:w="1796" w:type="dxa"/>
            <w:vAlign w:val="center"/>
          </w:tcPr>
          <w:p w14:paraId="7294BF2B" w14:textId="77777777" w:rsidR="005E5359" w:rsidRDefault="000F5A12">
            <w:pPr>
              <w:tabs>
                <w:tab w:val="left" w:pos="0"/>
                <w:tab w:val="left" w:pos="705"/>
              </w:tabs>
              <w:spacing w:line="400" w:lineRule="exact"/>
              <w:jc w:val="center"/>
              <w:rPr>
                <w:rFonts w:ascii="宋体" w:hAnsi="宋体" w:cs="宋体"/>
                <w:sz w:val="24"/>
              </w:rPr>
            </w:pPr>
            <w:r>
              <w:rPr>
                <w:rFonts w:ascii="宋体" w:hAnsi="宋体" w:cs="宋体" w:hint="eastAsia"/>
                <w:sz w:val="24"/>
              </w:rPr>
              <w:t>预算金额（万元）</w:t>
            </w:r>
          </w:p>
        </w:tc>
      </w:tr>
      <w:tr w:rsidR="005E5359" w14:paraId="6FDA901D" w14:textId="77777777">
        <w:trPr>
          <w:trHeight w:val="567"/>
          <w:jc w:val="center"/>
        </w:trPr>
        <w:tc>
          <w:tcPr>
            <w:tcW w:w="1011" w:type="dxa"/>
            <w:vAlign w:val="center"/>
          </w:tcPr>
          <w:p w14:paraId="1DB56A0E" w14:textId="77777777" w:rsidR="005E5359" w:rsidRDefault="000F5A12">
            <w:pPr>
              <w:snapToGrid w:val="0"/>
              <w:spacing w:line="400" w:lineRule="exact"/>
              <w:jc w:val="center"/>
              <w:rPr>
                <w:rFonts w:ascii="宋体" w:hAnsi="宋体" w:cs="宋体"/>
                <w:sz w:val="24"/>
              </w:rPr>
            </w:pPr>
            <w:r>
              <w:rPr>
                <w:rFonts w:ascii="宋体" w:hAnsi="宋体" w:cs="宋体" w:hint="eastAsia"/>
                <w:sz w:val="24"/>
              </w:rPr>
              <w:t>1</w:t>
            </w:r>
          </w:p>
        </w:tc>
        <w:tc>
          <w:tcPr>
            <w:tcW w:w="2813" w:type="dxa"/>
            <w:vAlign w:val="center"/>
          </w:tcPr>
          <w:p w14:paraId="53B264AA" w14:textId="77777777" w:rsidR="005E5359" w:rsidRDefault="000F5A12">
            <w:pPr>
              <w:snapToGrid w:val="0"/>
              <w:spacing w:line="400" w:lineRule="exact"/>
              <w:jc w:val="center"/>
              <w:rPr>
                <w:rFonts w:ascii="宋体" w:hAnsi="宋体" w:cs="宋体"/>
                <w:sz w:val="24"/>
              </w:rPr>
            </w:pPr>
            <w:r>
              <w:rPr>
                <w:rFonts w:ascii="Arial" w:hAnsi="Arial" w:cs="Arial" w:hint="eastAsia"/>
                <w:kern w:val="0"/>
                <w:szCs w:val="21"/>
              </w:rPr>
              <w:t>职工食堂鲜肉类（猪肉、牛肉、羊肉等新鲜肉）采购</w:t>
            </w:r>
          </w:p>
        </w:tc>
        <w:tc>
          <w:tcPr>
            <w:tcW w:w="2387" w:type="dxa"/>
            <w:vMerge w:val="restart"/>
            <w:vAlign w:val="center"/>
          </w:tcPr>
          <w:p w14:paraId="7DCCB5D4" w14:textId="77777777" w:rsidR="005E5359" w:rsidRDefault="000F5A12">
            <w:pPr>
              <w:tabs>
                <w:tab w:val="left" w:pos="0"/>
                <w:tab w:val="left" w:pos="705"/>
              </w:tabs>
              <w:spacing w:line="400" w:lineRule="exact"/>
              <w:jc w:val="center"/>
              <w:rPr>
                <w:rFonts w:ascii="宋体" w:hAnsi="宋体" w:cs="宋体"/>
                <w:sz w:val="24"/>
              </w:rPr>
            </w:pPr>
            <w:r>
              <w:rPr>
                <w:rFonts w:ascii="宋体" w:hAnsi="宋体" w:cs="宋体" w:hint="eastAsia"/>
                <w:sz w:val="24"/>
              </w:rPr>
              <w:t>具体品种和数量以采购人实际购买的种类及数量核实核算</w:t>
            </w:r>
          </w:p>
        </w:tc>
        <w:tc>
          <w:tcPr>
            <w:tcW w:w="1459" w:type="dxa"/>
            <w:vAlign w:val="center"/>
          </w:tcPr>
          <w:p w14:paraId="316891AF" w14:textId="77777777" w:rsidR="005E5359" w:rsidRDefault="005E5359">
            <w:pPr>
              <w:tabs>
                <w:tab w:val="left" w:pos="0"/>
                <w:tab w:val="left" w:pos="705"/>
              </w:tabs>
              <w:spacing w:line="400" w:lineRule="exact"/>
              <w:ind w:firstLine="200"/>
              <w:jc w:val="center"/>
              <w:rPr>
                <w:rFonts w:ascii="宋体" w:hAnsi="宋体" w:cs="宋体"/>
                <w:sz w:val="24"/>
              </w:rPr>
            </w:pPr>
          </w:p>
        </w:tc>
        <w:tc>
          <w:tcPr>
            <w:tcW w:w="1796" w:type="dxa"/>
            <w:vAlign w:val="center"/>
          </w:tcPr>
          <w:p w14:paraId="13A9B03B" w14:textId="77777777" w:rsidR="005E5359" w:rsidRDefault="000F5A12">
            <w:pPr>
              <w:widowControl/>
              <w:spacing w:line="400" w:lineRule="exact"/>
              <w:jc w:val="center"/>
              <w:textAlignment w:val="bottom"/>
              <w:rPr>
                <w:rFonts w:ascii="宋体" w:hAnsi="宋体" w:cs="宋体"/>
                <w:sz w:val="24"/>
              </w:rPr>
            </w:pPr>
            <w:r>
              <w:rPr>
                <w:rFonts w:ascii="宋体" w:hAnsi="宋体" w:cs="宋体" w:hint="eastAsia"/>
                <w:kern w:val="0"/>
                <w:sz w:val="24"/>
                <w:lang w:bidi="ar"/>
              </w:rPr>
              <w:t>500</w:t>
            </w:r>
            <w:r>
              <w:rPr>
                <w:rFonts w:ascii="宋体" w:hAnsi="宋体" w:cs="宋体" w:hint="eastAsia"/>
                <w:bCs/>
                <w:sz w:val="24"/>
              </w:rPr>
              <w:t>万元（1年）</w:t>
            </w:r>
          </w:p>
        </w:tc>
      </w:tr>
      <w:tr w:rsidR="005E5359" w14:paraId="39A49C15" w14:textId="77777777">
        <w:trPr>
          <w:trHeight w:val="567"/>
          <w:jc w:val="center"/>
        </w:trPr>
        <w:tc>
          <w:tcPr>
            <w:tcW w:w="1011" w:type="dxa"/>
            <w:vAlign w:val="center"/>
          </w:tcPr>
          <w:p w14:paraId="2ED789B8" w14:textId="77777777" w:rsidR="005E5359" w:rsidRDefault="000F5A12">
            <w:pPr>
              <w:snapToGrid w:val="0"/>
              <w:spacing w:line="400" w:lineRule="exact"/>
              <w:jc w:val="center"/>
              <w:rPr>
                <w:rFonts w:ascii="宋体" w:hAnsi="宋体" w:cs="宋体"/>
                <w:sz w:val="24"/>
              </w:rPr>
            </w:pPr>
            <w:r>
              <w:rPr>
                <w:rFonts w:ascii="宋体" w:hAnsi="宋体" w:cs="宋体" w:hint="eastAsia"/>
                <w:sz w:val="24"/>
              </w:rPr>
              <w:t>2</w:t>
            </w:r>
          </w:p>
        </w:tc>
        <w:tc>
          <w:tcPr>
            <w:tcW w:w="2813" w:type="dxa"/>
            <w:vAlign w:val="center"/>
          </w:tcPr>
          <w:p w14:paraId="1DCB21F3" w14:textId="77777777" w:rsidR="005E5359" w:rsidRDefault="000F5A12">
            <w:pPr>
              <w:snapToGrid w:val="0"/>
              <w:spacing w:line="400" w:lineRule="exact"/>
              <w:jc w:val="center"/>
              <w:rPr>
                <w:rFonts w:ascii="宋体" w:hAnsi="宋体" w:cs="宋体"/>
                <w:sz w:val="24"/>
              </w:rPr>
            </w:pPr>
            <w:r>
              <w:rPr>
                <w:rFonts w:ascii="Arial" w:hAnsi="Arial" w:cs="Arial" w:hint="eastAsia"/>
                <w:kern w:val="0"/>
                <w:szCs w:val="21"/>
              </w:rPr>
              <w:t>职工食堂</w:t>
            </w:r>
            <w:r>
              <w:rPr>
                <w:rFonts w:ascii="宋体" w:hAnsi="宋体" w:cs="宋体" w:hint="eastAsia"/>
                <w:kern w:val="0"/>
                <w:szCs w:val="21"/>
              </w:rPr>
              <w:t>家禽鲜肉（鸡、鸭、鹅等家禽鲜肉）</w:t>
            </w:r>
            <w:r>
              <w:rPr>
                <w:rFonts w:ascii="宋体" w:hAnsi="宋体" w:cs="宋体" w:hint="eastAsia"/>
                <w:szCs w:val="21"/>
              </w:rPr>
              <w:t>采购</w:t>
            </w:r>
          </w:p>
        </w:tc>
        <w:tc>
          <w:tcPr>
            <w:tcW w:w="2387" w:type="dxa"/>
            <w:vMerge/>
            <w:vAlign w:val="center"/>
          </w:tcPr>
          <w:p w14:paraId="14E23368" w14:textId="77777777" w:rsidR="005E5359" w:rsidRDefault="005E5359">
            <w:pPr>
              <w:tabs>
                <w:tab w:val="left" w:pos="0"/>
                <w:tab w:val="left" w:pos="705"/>
              </w:tabs>
              <w:spacing w:line="400" w:lineRule="exact"/>
              <w:jc w:val="center"/>
              <w:rPr>
                <w:rFonts w:ascii="宋体" w:hAnsi="宋体" w:cs="宋体"/>
                <w:sz w:val="24"/>
              </w:rPr>
            </w:pPr>
          </w:p>
        </w:tc>
        <w:tc>
          <w:tcPr>
            <w:tcW w:w="1459" w:type="dxa"/>
            <w:vAlign w:val="center"/>
          </w:tcPr>
          <w:p w14:paraId="44DAE53D" w14:textId="77777777" w:rsidR="005E5359" w:rsidRDefault="005E5359">
            <w:pPr>
              <w:tabs>
                <w:tab w:val="left" w:pos="0"/>
                <w:tab w:val="left" w:pos="705"/>
              </w:tabs>
              <w:spacing w:line="400" w:lineRule="exact"/>
              <w:ind w:firstLine="200"/>
              <w:jc w:val="center"/>
              <w:rPr>
                <w:rFonts w:ascii="宋体" w:hAnsi="宋体" w:cs="宋体"/>
                <w:sz w:val="24"/>
              </w:rPr>
            </w:pPr>
          </w:p>
        </w:tc>
        <w:tc>
          <w:tcPr>
            <w:tcW w:w="1796" w:type="dxa"/>
            <w:vAlign w:val="center"/>
          </w:tcPr>
          <w:p w14:paraId="1C992171" w14:textId="77777777" w:rsidR="005E5359" w:rsidRDefault="000F5A12">
            <w:pPr>
              <w:widowControl/>
              <w:spacing w:line="400" w:lineRule="exact"/>
              <w:jc w:val="center"/>
              <w:textAlignment w:val="bottom"/>
              <w:rPr>
                <w:rFonts w:ascii="宋体" w:hAnsi="宋体" w:cs="宋体"/>
                <w:sz w:val="24"/>
              </w:rPr>
            </w:pPr>
            <w:r>
              <w:rPr>
                <w:rFonts w:ascii="宋体" w:hAnsi="宋体" w:cs="宋体" w:hint="eastAsia"/>
                <w:kern w:val="0"/>
                <w:sz w:val="24"/>
                <w:lang w:bidi="ar"/>
              </w:rPr>
              <w:t>180</w:t>
            </w:r>
            <w:r>
              <w:rPr>
                <w:rFonts w:ascii="宋体" w:hAnsi="宋体" w:cs="宋体" w:hint="eastAsia"/>
                <w:bCs/>
                <w:sz w:val="24"/>
              </w:rPr>
              <w:t>万元（1年）</w:t>
            </w:r>
          </w:p>
        </w:tc>
      </w:tr>
      <w:tr w:rsidR="005E5359" w14:paraId="577F7F6B" w14:textId="77777777">
        <w:trPr>
          <w:trHeight w:val="567"/>
          <w:jc w:val="center"/>
        </w:trPr>
        <w:tc>
          <w:tcPr>
            <w:tcW w:w="1011" w:type="dxa"/>
            <w:vAlign w:val="center"/>
          </w:tcPr>
          <w:p w14:paraId="7B0495A9" w14:textId="77777777" w:rsidR="005E5359" w:rsidRDefault="000F5A12">
            <w:pPr>
              <w:snapToGrid w:val="0"/>
              <w:spacing w:line="400" w:lineRule="exact"/>
              <w:jc w:val="center"/>
              <w:rPr>
                <w:rFonts w:ascii="宋体" w:hAnsi="宋体" w:cs="宋体"/>
                <w:sz w:val="24"/>
              </w:rPr>
            </w:pPr>
            <w:r>
              <w:rPr>
                <w:rFonts w:ascii="宋体" w:hAnsi="宋体" w:cs="宋体" w:hint="eastAsia"/>
                <w:sz w:val="24"/>
              </w:rPr>
              <w:t>3</w:t>
            </w:r>
          </w:p>
        </w:tc>
        <w:tc>
          <w:tcPr>
            <w:tcW w:w="2813" w:type="dxa"/>
            <w:vAlign w:val="center"/>
          </w:tcPr>
          <w:p w14:paraId="79EE71E5" w14:textId="77777777" w:rsidR="005E5359" w:rsidRDefault="000F5A12">
            <w:pPr>
              <w:snapToGrid w:val="0"/>
              <w:spacing w:line="400" w:lineRule="exact"/>
              <w:jc w:val="center"/>
              <w:rPr>
                <w:rFonts w:ascii="宋体" w:hAnsi="宋体" w:cs="宋体"/>
                <w:sz w:val="24"/>
              </w:rPr>
            </w:pPr>
            <w:r>
              <w:rPr>
                <w:rFonts w:ascii="Arial" w:hAnsi="Arial" w:cs="Arial" w:hint="eastAsia"/>
                <w:kern w:val="0"/>
                <w:szCs w:val="21"/>
              </w:rPr>
              <w:t>职工食堂</w:t>
            </w:r>
            <w:r>
              <w:rPr>
                <w:rFonts w:ascii="宋体" w:hAnsi="宋体" w:cs="宋体" w:hint="eastAsia"/>
                <w:kern w:val="0"/>
                <w:szCs w:val="21"/>
              </w:rPr>
              <w:t>水产品及冻品类</w:t>
            </w:r>
            <w:r>
              <w:rPr>
                <w:rFonts w:ascii="宋体" w:hAnsi="宋体" w:cs="宋体" w:hint="eastAsia"/>
                <w:szCs w:val="21"/>
              </w:rPr>
              <w:t>采购</w:t>
            </w:r>
          </w:p>
        </w:tc>
        <w:tc>
          <w:tcPr>
            <w:tcW w:w="2387" w:type="dxa"/>
            <w:vMerge/>
            <w:vAlign w:val="center"/>
          </w:tcPr>
          <w:p w14:paraId="4B9467FC" w14:textId="77777777" w:rsidR="005E5359" w:rsidRDefault="005E5359">
            <w:pPr>
              <w:tabs>
                <w:tab w:val="left" w:pos="0"/>
                <w:tab w:val="left" w:pos="705"/>
              </w:tabs>
              <w:spacing w:line="400" w:lineRule="exact"/>
              <w:jc w:val="center"/>
              <w:rPr>
                <w:rFonts w:ascii="宋体" w:hAnsi="宋体" w:cs="宋体"/>
                <w:sz w:val="24"/>
              </w:rPr>
            </w:pPr>
          </w:p>
        </w:tc>
        <w:tc>
          <w:tcPr>
            <w:tcW w:w="1459" w:type="dxa"/>
            <w:vAlign w:val="center"/>
          </w:tcPr>
          <w:p w14:paraId="176609E3" w14:textId="77777777" w:rsidR="005E5359" w:rsidRDefault="005E5359">
            <w:pPr>
              <w:tabs>
                <w:tab w:val="left" w:pos="0"/>
                <w:tab w:val="left" w:pos="705"/>
              </w:tabs>
              <w:spacing w:line="400" w:lineRule="exact"/>
              <w:ind w:firstLine="200"/>
              <w:jc w:val="center"/>
              <w:rPr>
                <w:rFonts w:ascii="宋体" w:hAnsi="宋体" w:cs="宋体"/>
                <w:sz w:val="24"/>
              </w:rPr>
            </w:pPr>
          </w:p>
        </w:tc>
        <w:tc>
          <w:tcPr>
            <w:tcW w:w="1796" w:type="dxa"/>
            <w:vAlign w:val="center"/>
          </w:tcPr>
          <w:p w14:paraId="40960D0D" w14:textId="77777777" w:rsidR="005E5359" w:rsidRDefault="000F5A12">
            <w:pPr>
              <w:widowControl/>
              <w:spacing w:line="400" w:lineRule="exact"/>
              <w:jc w:val="center"/>
              <w:textAlignment w:val="bottom"/>
              <w:rPr>
                <w:rFonts w:ascii="宋体" w:hAnsi="宋体" w:cs="宋体"/>
                <w:sz w:val="24"/>
              </w:rPr>
            </w:pPr>
            <w:r>
              <w:rPr>
                <w:rFonts w:ascii="宋体" w:hAnsi="宋体" w:cs="宋体" w:hint="eastAsia"/>
                <w:kern w:val="0"/>
                <w:sz w:val="24"/>
                <w:lang w:bidi="ar"/>
              </w:rPr>
              <w:t>200</w:t>
            </w:r>
            <w:r>
              <w:rPr>
                <w:rFonts w:ascii="宋体" w:hAnsi="宋体" w:cs="宋体" w:hint="eastAsia"/>
                <w:bCs/>
                <w:sz w:val="24"/>
              </w:rPr>
              <w:t>万元（1年）</w:t>
            </w:r>
          </w:p>
        </w:tc>
      </w:tr>
    </w:tbl>
    <w:p w14:paraId="51480197" w14:textId="77777777" w:rsidR="005E5359" w:rsidRDefault="000F5A12">
      <w:pPr>
        <w:spacing w:line="400" w:lineRule="exact"/>
        <w:ind w:firstLineChars="200" w:firstLine="482"/>
        <w:jc w:val="left"/>
        <w:rPr>
          <w:rFonts w:ascii="宋体" w:hAnsi="宋体" w:cs="宋体"/>
          <w:bCs/>
          <w:sz w:val="24"/>
          <w:u w:val="single"/>
        </w:rPr>
      </w:pPr>
      <w:r>
        <w:rPr>
          <w:rFonts w:ascii="宋体" w:hAnsi="宋体" w:cs="宋体" w:hint="eastAsia"/>
          <w:b/>
          <w:sz w:val="24"/>
        </w:rPr>
        <w:t>合同金额（人民币）：</w:t>
      </w:r>
      <w:r>
        <w:rPr>
          <w:rFonts w:ascii="宋体" w:hAnsi="宋体" w:cs="宋体" w:hint="eastAsia"/>
          <w:bCs/>
          <w:sz w:val="24"/>
          <w:u w:val="single"/>
        </w:rPr>
        <w:t xml:space="preserve">           元 </w:t>
      </w:r>
      <w:r>
        <w:rPr>
          <w:rFonts w:ascii="宋体" w:hAnsi="宋体" w:cs="宋体" w:hint="eastAsia"/>
          <w:sz w:val="24"/>
          <w:u w:val="single"/>
        </w:rPr>
        <w:t>【合同金额=预算金额×（1-下浮系数）】</w:t>
      </w:r>
    </w:p>
    <w:p w14:paraId="5271CFE7" w14:textId="77777777" w:rsidR="005E5359" w:rsidRDefault="000F5A12">
      <w:pPr>
        <w:numPr>
          <w:ilvl w:val="0"/>
          <w:numId w:val="7"/>
        </w:numPr>
        <w:spacing w:line="400" w:lineRule="exact"/>
        <w:ind w:firstLineChars="200" w:firstLine="480"/>
        <w:jc w:val="left"/>
        <w:rPr>
          <w:rFonts w:ascii="宋体" w:hAnsi="宋体" w:cs="宋体"/>
          <w:sz w:val="24"/>
        </w:rPr>
      </w:pPr>
      <w:r>
        <w:rPr>
          <w:rFonts w:ascii="宋体" w:hAnsi="宋体" w:cs="宋体" w:hint="eastAsia"/>
          <w:sz w:val="24"/>
        </w:rPr>
        <w:t>定价要求：</w:t>
      </w:r>
    </w:p>
    <w:p w14:paraId="7341A6C8" w14:textId="77777777" w:rsidR="005E5359" w:rsidRDefault="000F5A12">
      <w:pPr>
        <w:widowControl/>
        <w:shd w:val="clear" w:color="auto" w:fill="FFFFFF"/>
        <w:spacing w:line="400" w:lineRule="exact"/>
        <w:ind w:firstLineChars="200" w:firstLine="480"/>
        <w:rPr>
          <w:rFonts w:ascii="宋体" w:hAnsi="宋体" w:cs="宋体"/>
          <w:bCs/>
          <w:sz w:val="24"/>
        </w:rPr>
      </w:pPr>
      <w:r>
        <w:rPr>
          <w:rFonts w:ascii="宋体" w:hAnsi="宋体" w:cs="宋体" w:hint="eastAsia"/>
          <w:bCs/>
          <w:sz w:val="24"/>
        </w:rPr>
        <w:t>（1）按下浮系数报价，下浮系数为：</w:t>
      </w:r>
      <w:r>
        <w:rPr>
          <w:rFonts w:ascii="宋体" w:hAnsi="宋体" w:cs="宋体" w:hint="eastAsia"/>
          <w:bCs/>
          <w:sz w:val="24"/>
          <w:u w:val="single"/>
        </w:rPr>
        <w:t xml:space="preserve">          %</w:t>
      </w:r>
      <w:r>
        <w:rPr>
          <w:rFonts w:ascii="宋体" w:hAnsi="宋体" w:cs="宋体" w:hint="eastAsia"/>
          <w:bCs/>
          <w:sz w:val="24"/>
        </w:rPr>
        <w:t>；</w:t>
      </w:r>
    </w:p>
    <w:p w14:paraId="38A84D01" w14:textId="77777777" w:rsidR="005E5359" w:rsidRDefault="000F5A12">
      <w:pPr>
        <w:widowControl/>
        <w:shd w:val="clear" w:color="auto" w:fill="FFFFFF"/>
        <w:spacing w:line="400" w:lineRule="exact"/>
        <w:ind w:firstLineChars="200" w:firstLine="480"/>
        <w:rPr>
          <w:rFonts w:ascii="宋体" w:hAnsi="宋体" w:cs="宋体"/>
          <w:bCs/>
          <w:sz w:val="24"/>
        </w:rPr>
      </w:pPr>
      <w:r>
        <w:rPr>
          <w:rFonts w:ascii="宋体" w:hAnsi="宋体" w:cs="宋体" w:hint="eastAsia"/>
          <w:bCs/>
          <w:sz w:val="24"/>
        </w:rPr>
        <w:t>（2）投标报价结合市场价、原材料成本及供应商自身条件、市场风险等因素考虑报出综合的下浮系数，以下浮系数</w:t>
      </w:r>
      <w:r>
        <w:rPr>
          <w:rFonts w:ascii="宋体" w:hAnsi="宋体" w:cs="宋体" w:hint="eastAsia"/>
          <w:bCs/>
          <w:sz w:val="24"/>
          <w:u w:val="single"/>
        </w:rPr>
        <w:t xml:space="preserve">      %</w:t>
      </w:r>
      <w:r>
        <w:rPr>
          <w:rFonts w:ascii="宋体" w:hAnsi="宋体" w:cs="宋体" w:hint="eastAsia"/>
          <w:bCs/>
          <w:sz w:val="24"/>
        </w:rPr>
        <w:t>的价格优惠向甲方供应</w:t>
      </w:r>
      <w:r>
        <w:rPr>
          <w:rFonts w:ascii="宋体" w:hAnsi="宋体" w:cs="宋体" w:hint="eastAsia"/>
          <w:bCs/>
          <w:sz w:val="24"/>
          <w:u w:val="single"/>
        </w:rPr>
        <w:t xml:space="preserve">          </w:t>
      </w:r>
      <w:r>
        <w:rPr>
          <w:rFonts w:ascii="宋体" w:hAnsi="宋体" w:cs="宋体" w:hint="eastAsia"/>
          <w:bCs/>
          <w:sz w:val="24"/>
        </w:rPr>
        <w:t>等食材，有效报价范围为：</w:t>
      </w:r>
      <w:r>
        <w:rPr>
          <w:rFonts w:ascii="宋体" w:hAnsi="宋体" w:cs="宋体" w:hint="eastAsia"/>
          <w:bCs/>
          <w:sz w:val="24"/>
          <w:u w:val="single"/>
        </w:rPr>
        <w:t xml:space="preserve">       </w:t>
      </w:r>
      <w:r>
        <w:rPr>
          <w:rFonts w:ascii="宋体" w:hAnsi="宋体" w:cs="宋体" w:hint="eastAsia"/>
          <w:bCs/>
          <w:sz w:val="24"/>
        </w:rPr>
        <w:t>，超出有效报价范围的视为无效报价。实际采购价格=每半个月询价当日市场询价汇总平均价格*（1-下浮系数），投标人一旦中标，该结算综合下浮系数在合同服务期内不得改变。</w:t>
      </w:r>
    </w:p>
    <w:p w14:paraId="2B9EED11" w14:textId="77777777" w:rsidR="005E5359" w:rsidRDefault="000F5A12">
      <w:pPr>
        <w:widowControl/>
        <w:shd w:val="clear" w:color="auto" w:fill="FFFFFF"/>
        <w:spacing w:line="400" w:lineRule="exact"/>
        <w:ind w:firstLineChars="200" w:firstLine="480"/>
        <w:rPr>
          <w:rFonts w:ascii="宋体" w:hAnsi="宋体" w:cs="宋体"/>
          <w:bCs/>
          <w:sz w:val="24"/>
        </w:rPr>
      </w:pPr>
      <w:r>
        <w:rPr>
          <w:rFonts w:ascii="宋体" w:hAnsi="宋体" w:cs="宋体" w:hint="eastAsia"/>
          <w:bCs/>
          <w:sz w:val="24"/>
        </w:rPr>
        <w:t>（3）</w:t>
      </w:r>
      <w:r>
        <w:rPr>
          <w:rFonts w:ascii="宋体" w:hAnsi="宋体" w:cs="宋体" w:hint="eastAsia"/>
          <w:sz w:val="24"/>
        </w:rPr>
        <w:t>当日市场价格由供应商根据</w:t>
      </w:r>
      <w:r>
        <w:rPr>
          <w:rFonts w:ascii="宋体" w:hAnsi="宋体" w:cs="宋体" w:hint="eastAsia"/>
          <w:bCs/>
          <w:sz w:val="24"/>
        </w:rPr>
        <w:t>南宁市淡村农贸市场或邻近的大型农贸市场</w:t>
      </w:r>
      <w:r>
        <w:rPr>
          <w:rFonts w:ascii="宋体" w:hAnsi="宋体" w:cs="宋体" w:hint="eastAsia"/>
          <w:sz w:val="24"/>
        </w:rPr>
        <w:t>价格（由采购人确定，含配送服务价格；如采购商品在该市场无销售的，可参照南宁市类似</w:t>
      </w:r>
      <w:r>
        <w:rPr>
          <w:rFonts w:ascii="宋体" w:hAnsi="宋体" w:cs="宋体" w:hint="eastAsia"/>
          <w:sz w:val="24"/>
        </w:rPr>
        <w:lastRenderedPageBreak/>
        <w:t>大型农贸市场的价格）</w:t>
      </w:r>
      <w:r>
        <w:rPr>
          <w:rFonts w:ascii="宋体" w:hAnsi="宋体" w:cs="宋体" w:hint="eastAsia"/>
          <w:bCs/>
          <w:sz w:val="24"/>
        </w:rPr>
        <w:t>为基准报出市场价，采购人将对供应商所报价格进行考察比对，并经过双方商定后才能最终确定配送价格</w:t>
      </w:r>
      <w:r>
        <w:rPr>
          <w:rFonts w:ascii="宋体" w:hAnsi="宋体" w:cs="宋体" w:hint="eastAsia"/>
          <w:b/>
          <w:bCs/>
          <w:sz w:val="24"/>
        </w:rPr>
        <w:t>（1、2、3分标适用）</w:t>
      </w:r>
      <w:r>
        <w:rPr>
          <w:rFonts w:ascii="宋体" w:hAnsi="宋体" w:cs="宋体" w:hint="eastAsia"/>
          <w:bCs/>
          <w:sz w:val="24"/>
        </w:rPr>
        <w:t>。</w:t>
      </w:r>
    </w:p>
    <w:p w14:paraId="0AF96684" w14:textId="77777777" w:rsidR="005E5359" w:rsidRDefault="000F5A12">
      <w:pPr>
        <w:widowControl/>
        <w:shd w:val="clear" w:color="auto" w:fill="FFFFFF"/>
        <w:spacing w:line="400" w:lineRule="exact"/>
        <w:ind w:firstLineChars="200" w:firstLine="480"/>
        <w:rPr>
          <w:rFonts w:ascii="宋体" w:hAnsi="宋体" w:cs="宋体"/>
          <w:bCs/>
          <w:sz w:val="24"/>
        </w:rPr>
      </w:pPr>
      <w:r>
        <w:rPr>
          <w:rFonts w:ascii="宋体" w:hAnsi="宋体" w:cs="宋体" w:hint="eastAsia"/>
          <w:bCs/>
          <w:sz w:val="24"/>
        </w:rPr>
        <w:t>（4）报价必须</w:t>
      </w:r>
      <w:proofErr w:type="gramStart"/>
      <w:r>
        <w:rPr>
          <w:rFonts w:ascii="宋体" w:hAnsi="宋体" w:cs="宋体" w:hint="eastAsia"/>
          <w:bCs/>
          <w:sz w:val="24"/>
        </w:rPr>
        <w:t>含以下</w:t>
      </w:r>
      <w:proofErr w:type="gramEnd"/>
      <w:r>
        <w:rPr>
          <w:rFonts w:ascii="宋体" w:hAnsi="宋体" w:cs="宋体" w:hint="eastAsia"/>
          <w:bCs/>
          <w:sz w:val="24"/>
        </w:rPr>
        <w:t>部分：</w:t>
      </w:r>
    </w:p>
    <w:p w14:paraId="1CDE986B" w14:textId="77777777" w:rsidR="005E5359" w:rsidRDefault="000F5A12">
      <w:pPr>
        <w:widowControl/>
        <w:shd w:val="clear" w:color="auto" w:fill="FFFFFF"/>
        <w:spacing w:line="400" w:lineRule="exact"/>
        <w:ind w:firstLineChars="200" w:firstLine="480"/>
        <w:rPr>
          <w:rFonts w:ascii="宋体" w:hAnsi="宋体" w:cs="宋体"/>
          <w:bCs/>
          <w:sz w:val="24"/>
        </w:rPr>
      </w:pPr>
      <w:r>
        <w:rPr>
          <w:rFonts w:ascii="宋体" w:hAnsi="宋体" w:cs="宋体" w:hint="eastAsia"/>
          <w:bCs/>
          <w:sz w:val="24"/>
        </w:rPr>
        <w:t>①货物、服务费用；</w:t>
      </w:r>
    </w:p>
    <w:p w14:paraId="2289F8C5" w14:textId="77777777" w:rsidR="005E5359" w:rsidRDefault="000F5A12">
      <w:pPr>
        <w:widowControl/>
        <w:shd w:val="clear" w:color="auto" w:fill="FFFFFF"/>
        <w:spacing w:line="400" w:lineRule="exact"/>
        <w:ind w:firstLineChars="200" w:firstLine="480"/>
        <w:rPr>
          <w:rFonts w:ascii="宋体" w:hAnsi="宋体" w:cs="宋体"/>
          <w:bCs/>
          <w:sz w:val="24"/>
        </w:rPr>
      </w:pPr>
      <w:r>
        <w:rPr>
          <w:rFonts w:ascii="宋体" w:hAnsi="宋体" w:cs="宋体" w:hint="eastAsia"/>
          <w:bCs/>
          <w:sz w:val="24"/>
        </w:rPr>
        <w:t>②报价需包含必要的保险费用和各项税金费用；</w:t>
      </w:r>
    </w:p>
    <w:p w14:paraId="22196460" w14:textId="77777777" w:rsidR="005E5359" w:rsidRDefault="000F5A12">
      <w:pPr>
        <w:widowControl/>
        <w:shd w:val="clear" w:color="auto" w:fill="FFFFFF"/>
        <w:spacing w:line="400" w:lineRule="exact"/>
        <w:ind w:firstLineChars="200" w:firstLine="480"/>
        <w:rPr>
          <w:rFonts w:ascii="宋体" w:hAnsi="宋体" w:cs="宋体"/>
          <w:bCs/>
          <w:sz w:val="24"/>
        </w:rPr>
      </w:pPr>
      <w:r>
        <w:rPr>
          <w:rFonts w:ascii="宋体" w:hAnsi="宋体" w:cs="宋体" w:hint="eastAsia"/>
          <w:bCs/>
          <w:sz w:val="24"/>
        </w:rPr>
        <w:t>③报价需包含包装、运输、仓储、配送、搬运、深加工、检验检测、售后服务等相关费用。</w:t>
      </w:r>
    </w:p>
    <w:p w14:paraId="432C834D" w14:textId="77777777" w:rsidR="005E5359" w:rsidRDefault="000F5A12">
      <w:pPr>
        <w:spacing w:line="400" w:lineRule="exact"/>
        <w:ind w:firstLineChars="200" w:firstLine="480"/>
        <w:jc w:val="left"/>
        <w:rPr>
          <w:rFonts w:ascii="宋体" w:hAnsi="宋体" w:cs="宋体"/>
          <w:sz w:val="24"/>
        </w:rPr>
      </w:pPr>
      <w:r>
        <w:rPr>
          <w:rFonts w:ascii="宋体" w:hAnsi="宋体" w:cs="宋体" w:hint="eastAsia"/>
          <w:sz w:val="24"/>
        </w:rPr>
        <w:t>3、每个月进行一次询价定价机制，（即每个月为一个定价时间段），经双方市场询价代表按实际询价结果进行制定合理的供应价格。</w:t>
      </w:r>
    </w:p>
    <w:p w14:paraId="1DB6054E" w14:textId="77777777" w:rsidR="005E5359" w:rsidRDefault="000F5A12">
      <w:pPr>
        <w:spacing w:line="400" w:lineRule="exact"/>
        <w:ind w:firstLineChars="200" w:firstLine="480"/>
        <w:jc w:val="left"/>
        <w:rPr>
          <w:rFonts w:ascii="宋体" w:hAnsi="宋体" w:cs="宋体"/>
          <w:sz w:val="24"/>
        </w:rPr>
      </w:pPr>
      <w:r>
        <w:rPr>
          <w:rFonts w:ascii="宋体" w:hAnsi="宋体" w:cs="宋体" w:hint="eastAsia"/>
          <w:sz w:val="24"/>
        </w:rPr>
        <w:t>4、每个月由采购人管理部门人员和供应商代表人员共同到南宁市淡村农贸市场或邻近的大型农贸市场进行市场询价；询价在安全卫生、证件齐全的基础上以食堂食品加工能用为原则，按代表人员询价的平均价格进行汇总，现场确定下一个时间</w:t>
      </w:r>
      <w:proofErr w:type="gramStart"/>
      <w:r>
        <w:rPr>
          <w:rFonts w:ascii="宋体" w:hAnsi="宋体" w:cs="宋体" w:hint="eastAsia"/>
          <w:sz w:val="24"/>
        </w:rPr>
        <w:t>段合理</w:t>
      </w:r>
      <w:proofErr w:type="gramEnd"/>
      <w:r>
        <w:rPr>
          <w:rFonts w:ascii="宋体" w:hAnsi="宋体" w:cs="宋体" w:hint="eastAsia"/>
          <w:sz w:val="24"/>
        </w:rPr>
        <w:t>的供应价，价格一旦确定不得更改。如采购商品在该市场无销售的，可参照南宁市类似大型农贸市场的价格为基准报出市场价，并经双方商定后最终确定配送价格。采购人验收原材料时按对应的价格、</w:t>
      </w:r>
      <w:proofErr w:type="gramStart"/>
      <w:r>
        <w:rPr>
          <w:rFonts w:ascii="宋体" w:hAnsi="宋体" w:cs="宋体" w:hint="eastAsia"/>
          <w:sz w:val="24"/>
        </w:rPr>
        <w:t>食材品质</w:t>
      </w:r>
      <w:proofErr w:type="gramEnd"/>
      <w:r>
        <w:rPr>
          <w:rFonts w:ascii="宋体" w:hAnsi="宋体" w:cs="宋体" w:hint="eastAsia"/>
          <w:sz w:val="24"/>
        </w:rPr>
        <w:t>和数量进行验收</w:t>
      </w:r>
      <w:r>
        <w:rPr>
          <w:rFonts w:ascii="宋体" w:hAnsi="宋体" w:cs="宋体" w:hint="eastAsia"/>
          <w:b/>
          <w:bCs/>
          <w:sz w:val="24"/>
        </w:rPr>
        <w:t>（1、2、3分标适用）</w:t>
      </w:r>
      <w:r>
        <w:rPr>
          <w:rFonts w:ascii="宋体" w:hAnsi="宋体" w:cs="宋体" w:hint="eastAsia"/>
          <w:sz w:val="24"/>
        </w:rPr>
        <w:t>。</w:t>
      </w:r>
    </w:p>
    <w:p w14:paraId="6AF63D20" w14:textId="77777777" w:rsidR="005E5359" w:rsidRDefault="000F5A12">
      <w:pPr>
        <w:spacing w:line="400" w:lineRule="exact"/>
        <w:ind w:firstLineChars="200" w:firstLine="480"/>
        <w:rPr>
          <w:rFonts w:ascii="宋体" w:hAnsi="宋体" w:cs="宋体"/>
          <w:sz w:val="24"/>
        </w:rPr>
      </w:pPr>
      <w:r>
        <w:rPr>
          <w:rFonts w:ascii="宋体" w:hAnsi="宋体" w:cs="宋体" w:hint="eastAsia"/>
          <w:sz w:val="24"/>
        </w:rPr>
        <w:t>5、采购人经市场多方面了解发现中标供应商在合同服务期内所提供的商品价格普遍比市场高的、提供假冒伪劣、质量缺陷、非正品的产品，采购人向中标供应商发出累计二次书面质疑书后可按1000元/次进行罚款，造成</w:t>
      </w:r>
      <w:proofErr w:type="gramStart"/>
      <w:r>
        <w:rPr>
          <w:rFonts w:ascii="宋体" w:hAnsi="宋体" w:cs="宋体" w:hint="eastAsia"/>
          <w:sz w:val="24"/>
        </w:rPr>
        <w:t>其余经济</w:t>
      </w:r>
      <w:proofErr w:type="gramEnd"/>
      <w:r>
        <w:rPr>
          <w:rFonts w:ascii="宋体" w:hAnsi="宋体" w:cs="宋体" w:hint="eastAsia"/>
          <w:sz w:val="24"/>
        </w:rPr>
        <w:t>损失由供应商按实际情况赔偿。</w:t>
      </w:r>
    </w:p>
    <w:p w14:paraId="0393F2E2" w14:textId="77777777" w:rsidR="005E5359" w:rsidRDefault="000F5A12">
      <w:pPr>
        <w:snapToGrid w:val="0"/>
        <w:spacing w:line="400" w:lineRule="exact"/>
        <w:ind w:right="420" w:firstLineChars="200" w:firstLine="480"/>
        <w:rPr>
          <w:rFonts w:ascii="宋体" w:hAnsi="宋体" w:cs="宋体"/>
          <w:sz w:val="24"/>
        </w:rPr>
      </w:pPr>
      <w:r>
        <w:rPr>
          <w:rFonts w:ascii="宋体" w:hAnsi="宋体" w:cs="宋体" w:hint="eastAsia"/>
          <w:sz w:val="24"/>
        </w:rPr>
        <w:t>6、若因市场行情遇到突发情况，货物单品价格超过或低于每</w:t>
      </w:r>
      <w:r>
        <w:rPr>
          <w:rFonts w:ascii="宋体" w:hAnsi="宋体" w:cs="宋体" w:hint="eastAsia"/>
          <w:bCs/>
          <w:sz w:val="24"/>
        </w:rPr>
        <w:t>个月</w:t>
      </w:r>
      <w:r>
        <w:rPr>
          <w:rFonts w:ascii="宋体" w:hAnsi="宋体" w:cs="宋体" w:hint="eastAsia"/>
          <w:sz w:val="24"/>
        </w:rPr>
        <w:t>询价当日市场价格的10%的，甲乙双方可及时进行协商调价。</w:t>
      </w:r>
    </w:p>
    <w:p w14:paraId="5DD97E20" w14:textId="77777777" w:rsidR="005E5359" w:rsidRDefault="000F5A12">
      <w:pPr>
        <w:spacing w:line="400" w:lineRule="exact"/>
        <w:ind w:firstLineChars="200" w:firstLine="482"/>
        <w:rPr>
          <w:rFonts w:ascii="宋体" w:hAnsi="宋体" w:cs="宋体"/>
          <w:b/>
          <w:sz w:val="24"/>
        </w:rPr>
      </w:pPr>
      <w:r>
        <w:rPr>
          <w:rFonts w:ascii="宋体" w:hAnsi="宋体" w:cs="宋体" w:hint="eastAsia"/>
          <w:b/>
          <w:bCs/>
          <w:sz w:val="24"/>
        </w:rPr>
        <w:t>第二</w:t>
      </w:r>
      <w:r>
        <w:rPr>
          <w:rFonts w:ascii="宋体" w:hAnsi="宋体" w:cs="宋体" w:hint="eastAsia"/>
          <w:b/>
          <w:sz w:val="24"/>
        </w:rPr>
        <w:t>条  合同期限</w:t>
      </w:r>
    </w:p>
    <w:p w14:paraId="7BC86A09" w14:textId="77777777" w:rsidR="005E5359" w:rsidRDefault="000F5A12">
      <w:pPr>
        <w:spacing w:line="400" w:lineRule="exact"/>
        <w:ind w:firstLine="480"/>
        <w:rPr>
          <w:rFonts w:ascii="宋体" w:hAnsi="宋体" w:cs="宋体"/>
          <w:sz w:val="24"/>
          <w:u w:val="single"/>
        </w:rPr>
      </w:pPr>
      <w:r>
        <w:rPr>
          <w:rFonts w:ascii="宋体" w:hAnsi="宋体" w:cs="宋体" w:hint="eastAsia"/>
          <w:sz w:val="24"/>
        </w:rPr>
        <w:t>本供货合同期限为</w:t>
      </w:r>
      <w:r>
        <w:rPr>
          <w:rFonts w:ascii="宋体" w:hAnsi="宋体" w:cs="宋体" w:hint="eastAsia"/>
          <w:sz w:val="24"/>
          <w:u w:val="single"/>
        </w:rPr>
        <w:t>合同签订之日起</w:t>
      </w:r>
      <w:r>
        <w:rPr>
          <w:rFonts w:ascii="宋体" w:hAnsi="宋体" w:cs="宋体"/>
          <w:sz w:val="24"/>
          <w:u w:val="single"/>
        </w:rPr>
        <w:t>1</w:t>
      </w:r>
      <w:r>
        <w:rPr>
          <w:rFonts w:ascii="宋体" w:hAnsi="宋体" w:cs="宋体" w:hint="eastAsia"/>
          <w:sz w:val="24"/>
          <w:u w:val="single"/>
        </w:rPr>
        <w:t>年</w:t>
      </w:r>
      <w:r>
        <w:rPr>
          <w:rFonts w:ascii="宋体" w:hAnsi="宋体" w:cs="宋体" w:hint="eastAsia"/>
          <w:sz w:val="24"/>
        </w:rPr>
        <w:t>，即</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日。按实际采购金额进行结算，若</w:t>
      </w:r>
      <w:proofErr w:type="gramStart"/>
      <w:r>
        <w:rPr>
          <w:rFonts w:ascii="宋体" w:hAnsi="宋体" w:cs="宋体" w:hint="eastAsia"/>
          <w:sz w:val="24"/>
        </w:rPr>
        <w:t>1年内食材供应</w:t>
      </w:r>
      <w:proofErr w:type="gramEnd"/>
      <w:r>
        <w:rPr>
          <w:rFonts w:ascii="宋体" w:hAnsi="宋体" w:cs="宋体" w:hint="eastAsia"/>
          <w:sz w:val="24"/>
        </w:rPr>
        <w:t>金额达到预算金额的100%则终止合同。</w:t>
      </w:r>
    </w:p>
    <w:p w14:paraId="5298E85C" w14:textId="77777777" w:rsidR="005E5359" w:rsidRDefault="000F5A12">
      <w:pPr>
        <w:spacing w:line="400" w:lineRule="exact"/>
        <w:ind w:firstLineChars="200" w:firstLine="482"/>
        <w:rPr>
          <w:rFonts w:ascii="宋体" w:hAnsi="宋体" w:cs="宋体"/>
          <w:b/>
          <w:bCs/>
          <w:sz w:val="24"/>
        </w:rPr>
      </w:pPr>
      <w:r>
        <w:rPr>
          <w:rFonts w:ascii="宋体" w:hAnsi="宋体" w:cs="宋体" w:hint="eastAsia"/>
          <w:b/>
          <w:sz w:val="24"/>
        </w:rPr>
        <w:t xml:space="preserve">第三条  </w:t>
      </w:r>
      <w:r>
        <w:rPr>
          <w:rFonts w:ascii="宋体" w:hAnsi="宋体" w:cs="宋体" w:hint="eastAsia"/>
          <w:b/>
          <w:bCs/>
          <w:sz w:val="24"/>
        </w:rPr>
        <w:t>产品的质量和包装</w:t>
      </w:r>
    </w:p>
    <w:p w14:paraId="4F16EC76" w14:textId="77777777" w:rsidR="005E5359" w:rsidRDefault="000F5A12">
      <w:pPr>
        <w:spacing w:line="400" w:lineRule="exact"/>
        <w:ind w:firstLine="500"/>
        <w:rPr>
          <w:rFonts w:ascii="宋体" w:hAnsi="宋体" w:cs="宋体"/>
          <w:sz w:val="24"/>
        </w:rPr>
      </w:pPr>
      <w:r>
        <w:rPr>
          <w:rFonts w:ascii="宋体" w:hAnsi="宋体" w:cs="宋体" w:hint="eastAsia"/>
          <w:sz w:val="24"/>
        </w:rPr>
        <w:t>1、</w:t>
      </w:r>
      <w:r>
        <w:rPr>
          <w:rFonts w:ascii="宋体" w:hAnsi="宋体" w:cs="宋体" w:hint="eastAsia"/>
          <w:bCs/>
          <w:smallCaps/>
          <w:spacing w:val="5"/>
          <w:sz w:val="24"/>
        </w:rPr>
        <w:t>乙方保证向甲方销售的产品质量、包装符合国家相关的食品检验准标，</w:t>
      </w:r>
      <w:r>
        <w:rPr>
          <w:rFonts w:ascii="宋体" w:hAnsi="宋体" w:cs="宋体" w:hint="eastAsia"/>
          <w:sz w:val="24"/>
        </w:rPr>
        <w:t>完全符合国家农产品和食品质量相关法律法规要求。依据产品质量监督检验所提供的质量标准，供应商提供的产品必须是经过质量监督管理部门检验并取得合格证明的产品，每批次产品提供时应交存货物质量合格证明或产品质量检测合格报告复印件。采购单位有权对产品进行抽样送检，检测费用由中标供应商承担。中标供应商必须依法接受质量技术监督、工商、卫生、食品药品监督等职能部门的监督管理，并接受、配合相关职能部门的检测。因产品卫生和质量不合格而发生安全事故，中标供应商无条件承担全部责任，有关职能部门依法追究其责任，并取消中标供应商配送资格。</w:t>
      </w:r>
    </w:p>
    <w:p w14:paraId="3D7A38F1" w14:textId="77777777" w:rsidR="005E5359" w:rsidRDefault="000F5A12">
      <w:pPr>
        <w:spacing w:line="400" w:lineRule="exact"/>
        <w:ind w:firstLineChars="200" w:firstLine="480"/>
        <w:rPr>
          <w:rFonts w:ascii="宋体" w:hAnsi="宋体" w:cs="宋体"/>
          <w:sz w:val="24"/>
        </w:rPr>
      </w:pPr>
      <w:r>
        <w:rPr>
          <w:rFonts w:ascii="宋体" w:hAnsi="宋体" w:cs="宋体" w:hint="eastAsia"/>
          <w:sz w:val="24"/>
        </w:rPr>
        <w:t>2、供应商应严格遵守《食品安全法》等相关规定，所提供的产品是合格安全的产品，一经发现供应以下食品，采购方除全部退货外，</w:t>
      </w:r>
      <w:r>
        <w:rPr>
          <w:rFonts w:ascii="宋体" w:hAnsi="宋体" w:cs="宋体" w:hint="eastAsia"/>
          <w:kern w:val="21"/>
          <w:sz w:val="24"/>
        </w:rPr>
        <w:t>有权可取消</w:t>
      </w:r>
      <w:r>
        <w:rPr>
          <w:rFonts w:ascii="宋体" w:hAnsi="宋体" w:cs="宋体" w:hint="eastAsia"/>
          <w:sz w:val="24"/>
        </w:rPr>
        <w:t>供应商配送资格，没收全部</w:t>
      </w:r>
      <w:r>
        <w:rPr>
          <w:rFonts w:ascii="宋体" w:hAnsi="宋体" w:cs="宋体" w:hint="eastAsia"/>
          <w:sz w:val="24"/>
        </w:rPr>
        <w:lastRenderedPageBreak/>
        <w:t>履约保证金，供应商并承担由此造成的经济责任和法律责任。</w:t>
      </w:r>
    </w:p>
    <w:p w14:paraId="14E759BC" w14:textId="77777777" w:rsidR="005E5359" w:rsidRDefault="000F5A12">
      <w:pPr>
        <w:spacing w:line="400" w:lineRule="exact"/>
        <w:ind w:firstLineChars="250" w:firstLine="600"/>
        <w:rPr>
          <w:rFonts w:ascii="宋体" w:hAnsi="宋体" w:cs="宋体"/>
          <w:sz w:val="24"/>
        </w:rPr>
      </w:pPr>
      <w:r>
        <w:rPr>
          <w:rFonts w:ascii="宋体" w:hAnsi="宋体" w:cs="宋体" w:hint="eastAsia"/>
          <w:sz w:val="24"/>
        </w:rPr>
        <w:t>①腐败变质、油脂酸败、霉变、生虫、污秽不洁、混有异物或者其他感官和理化性状异常，对人体健康有害的；</w:t>
      </w:r>
    </w:p>
    <w:p w14:paraId="0A6A2F28" w14:textId="77777777" w:rsidR="005E5359" w:rsidRDefault="000F5A12">
      <w:pPr>
        <w:spacing w:line="400" w:lineRule="exact"/>
        <w:ind w:firstLineChars="250" w:firstLine="600"/>
        <w:rPr>
          <w:rFonts w:ascii="宋体" w:hAnsi="宋体" w:cs="宋体"/>
          <w:sz w:val="24"/>
        </w:rPr>
      </w:pPr>
      <w:bookmarkStart w:id="86" w:name="_Toc22720639"/>
      <w:r>
        <w:rPr>
          <w:rFonts w:ascii="宋体" w:hAnsi="宋体" w:cs="宋体" w:hint="eastAsia"/>
          <w:sz w:val="24"/>
        </w:rPr>
        <w:t>②含有毒、有害物质或者被有害物质污染，对人体健康有害的；</w:t>
      </w:r>
      <w:bookmarkEnd w:id="86"/>
    </w:p>
    <w:p w14:paraId="269FCB4E" w14:textId="77777777" w:rsidR="005E5359" w:rsidRDefault="000F5A12">
      <w:pPr>
        <w:spacing w:line="400" w:lineRule="exact"/>
        <w:ind w:firstLineChars="250" w:firstLine="600"/>
        <w:rPr>
          <w:rFonts w:ascii="宋体" w:hAnsi="宋体" w:cs="宋体"/>
          <w:sz w:val="24"/>
        </w:rPr>
      </w:pPr>
      <w:r>
        <w:rPr>
          <w:rFonts w:ascii="宋体" w:hAnsi="宋体" w:cs="宋体" w:hint="eastAsia"/>
          <w:sz w:val="24"/>
        </w:rPr>
        <w:t>③含有致病性寄生虫、微生物或者微生物含量超过国家限定标准的；</w:t>
      </w:r>
    </w:p>
    <w:p w14:paraId="5B472489" w14:textId="77777777" w:rsidR="005E5359" w:rsidRDefault="000F5A12">
      <w:pPr>
        <w:spacing w:line="400" w:lineRule="exact"/>
        <w:ind w:firstLineChars="250" w:firstLine="600"/>
        <w:rPr>
          <w:rFonts w:ascii="宋体" w:hAnsi="宋体" w:cs="宋体"/>
          <w:sz w:val="24"/>
        </w:rPr>
      </w:pPr>
      <w:bookmarkStart w:id="87" w:name="_Toc22720640"/>
      <w:r>
        <w:rPr>
          <w:rFonts w:ascii="宋体" w:hAnsi="宋体" w:cs="宋体" w:hint="eastAsia"/>
          <w:sz w:val="24"/>
        </w:rPr>
        <w:t>④掺假、掺杂、伪造，影响营养、卫生的；</w:t>
      </w:r>
      <w:bookmarkEnd w:id="87"/>
    </w:p>
    <w:p w14:paraId="53517442" w14:textId="77777777" w:rsidR="005E5359" w:rsidRDefault="000F5A12">
      <w:pPr>
        <w:spacing w:line="400" w:lineRule="exact"/>
        <w:ind w:firstLineChars="250" w:firstLine="600"/>
        <w:rPr>
          <w:rFonts w:ascii="宋体" w:hAnsi="宋体" w:cs="宋体"/>
          <w:sz w:val="24"/>
        </w:rPr>
      </w:pPr>
      <w:r>
        <w:rPr>
          <w:rFonts w:ascii="宋体" w:hAnsi="宋体" w:cs="宋体" w:hint="eastAsia"/>
          <w:sz w:val="24"/>
        </w:rPr>
        <w:t>⑤用非食品原料加工的，加入非食品用化学物质或者将非食品当作食品的；</w:t>
      </w:r>
    </w:p>
    <w:p w14:paraId="76E5F5AB" w14:textId="77777777" w:rsidR="005E5359" w:rsidRDefault="000F5A12">
      <w:pPr>
        <w:spacing w:line="400" w:lineRule="exact"/>
        <w:ind w:firstLineChars="250" w:firstLine="600"/>
        <w:rPr>
          <w:rFonts w:ascii="宋体" w:hAnsi="宋体" w:cs="宋体"/>
          <w:sz w:val="24"/>
        </w:rPr>
      </w:pPr>
      <w:r>
        <w:rPr>
          <w:rFonts w:ascii="宋体" w:hAnsi="宋体" w:cs="宋体" w:hint="eastAsia"/>
          <w:sz w:val="24"/>
        </w:rPr>
        <w:t>⑥超过保质期限的；</w:t>
      </w:r>
    </w:p>
    <w:p w14:paraId="6F0E9E53" w14:textId="77777777" w:rsidR="005E5359" w:rsidRDefault="000F5A12">
      <w:pPr>
        <w:spacing w:line="400" w:lineRule="exact"/>
        <w:ind w:firstLineChars="250" w:firstLine="600"/>
        <w:rPr>
          <w:rFonts w:ascii="宋体" w:hAnsi="宋体" w:cs="宋体"/>
          <w:sz w:val="24"/>
        </w:rPr>
      </w:pPr>
      <w:r>
        <w:rPr>
          <w:rFonts w:ascii="宋体" w:hAnsi="宋体" w:cs="宋体" w:hint="eastAsia"/>
          <w:sz w:val="24"/>
        </w:rPr>
        <w:t>⑦其他不符合食品安全标准的情形。</w:t>
      </w:r>
      <w:bookmarkStart w:id="88" w:name="_Toc22720641"/>
    </w:p>
    <w:p w14:paraId="1EDCC413" w14:textId="77777777" w:rsidR="005E5359" w:rsidRDefault="000F5A12">
      <w:pPr>
        <w:spacing w:line="400" w:lineRule="exact"/>
        <w:ind w:firstLineChars="200" w:firstLine="480"/>
        <w:rPr>
          <w:rFonts w:ascii="宋体" w:hAnsi="宋体" w:cs="宋体"/>
          <w:sz w:val="24"/>
        </w:rPr>
      </w:pPr>
      <w:r>
        <w:rPr>
          <w:rFonts w:ascii="宋体" w:hAnsi="宋体" w:cs="宋体" w:hint="eastAsia"/>
          <w:sz w:val="24"/>
        </w:rPr>
        <w:t>3、基本要求</w:t>
      </w:r>
      <w:bookmarkEnd w:id="88"/>
    </w:p>
    <w:p w14:paraId="165AD25D" w14:textId="77777777" w:rsidR="005E5359" w:rsidRDefault="000F5A12">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bCs/>
          <w:sz w:val="24"/>
        </w:rPr>
        <w:t>配送人员必须持有有效健康证明，配送人员必须是中标公司正式员工</w:t>
      </w:r>
      <w:r>
        <w:rPr>
          <w:rFonts w:ascii="宋体" w:hAnsi="宋体" w:cs="宋体" w:hint="eastAsia"/>
          <w:sz w:val="24"/>
        </w:rPr>
        <w:t>。</w:t>
      </w:r>
    </w:p>
    <w:p w14:paraId="3544FBDF" w14:textId="77777777" w:rsidR="005E5359" w:rsidRDefault="000F5A12">
      <w:pPr>
        <w:spacing w:line="400" w:lineRule="exact"/>
        <w:ind w:firstLineChars="200" w:firstLine="480"/>
        <w:rPr>
          <w:rFonts w:ascii="宋体" w:hAnsi="宋体" w:cs="宋体"/>
          <w:b/>
          <w:bCs/>
          <w:sz w:val="24"/>
        </w:rPr>
      </w:pPr>
      <w:r>
        <w:rPr>
          <w:rFonts w:ascii="宋体" w:hAnsi="宋体" w:cs="宋体" w:hint="eastAsia"/>
          <w:sz w:val="24"/>
        </w:rPr>
        <w:t>（2）用于配送的车辆（冷冻生鲜类食品必须用冷藏车辆）必须干净、整洁且能按采购人规定的时间及地点一次完成该批次货物的供应。</w:t>
      </w:r>
    </w:p>
    <w:p w14:paraId="327F7BCB" w14:textId="77777777" w:rsidR="005E5359" w:rsidRDefault="000F5A12">
      <w:pPr>
        <w:spacing w:line="400" w:lineRule="exact"/>
        <w:ind w:firstLine="500"/>
        <w:rPr>
          <w:rFonts w:ascii="宋体" w:hAnsi="宋体" w:cs="宋体"/>
          <w:b/>
          <w:sz w:val="24"/>
        </w:rPr>
      </w:pPr>
      <w:r>
        <w:rPr>
          <w:rFonts w:ascii="宋体" w:hAnsi="宋体" w:cs="宋体" w:hint="eastAsia"/>
          <w:b/>
          <w:sz w:val="24"/>
        </w:rPr>
        <w:t>第四条  食品安全责任</w:t>
      </w:r>
    </w:p>
    <w:p w14:paraId="5FBCF628" w14:textId="77777777" w:rsidR="005E5359" w:rsidRDefault="000F5A12">
      <w:pPr>
        <w:spacing w:line="400" w:lineRule="exact"/>
        <w:ind w:firstLineChars="200" w:firstLine="480"/>
        <w:rPr>
          <w:rFonts w:ascii="宋体" w:hAnsi="宋体" w:cs="宋体"/>
          <w:bCs/>
          <w:sz w:val="24"/>
        </w:rPr>
      </w:pPr>
      <w:r>
        <w:rPr>
          <w:rFonts w:ascii="宋体" w:hAnsi="宋体" w:cs="宋体" w:hint="eastAsia"/>
          <w:bCs/>
          <w:sz w:val="24"/>
        </w:rPr>
        <w:t>1、建立食品安全追溯体系，如实、准确、完整记录并保存食品进货查验等信息，保证食品可追溯。</w:t>
      </w:r>
    </w:p>
    <w:p w14:paraId="6F3C4D72" w14:textId="77777777" w:rsidR="005E5359" w:rsidRDefault="000F5A12">
      <w:pPr>
        <w:widowControl/>
        <w:spacing w:line="400" w:lineRule="exact"/>
        <w:ind w:firstLineChars="200" w:firstLine="480"/>
        <w:rPr>
          <w:rFonts w:ascii="宋体" w:hAnsi="宋体" w:cs="宋体"/>
          <w:sz w:val="24"/>
        </w:rPr>
      </w:pPr>
      <w:r>
        <w:rPr>
          <w:rFonts w:ascii="宋体" w:hAnsi="宋体" w:cs="宋体" w:hint="eastAsia"/>
          <w:bCs/>
          <w:sz w:val="24"/>
        </w:rPr>
        <w:t>2、乙方所供原材料均应符合</w:t>
      </w:r>
      <w:r>
        <w:rPr>
          <w:rFonts w:ascii="宋体" w:hAnsi="宋体" w:cs="宋体" w:hint="eastAsia"/>
          <w:sz w:val="24"/>
        </w:rPr>
        <w:t>《食品安全法》</w:t>
      </w:r>
      <w:r>
        <w:rPr>
          <w:rFonts w:ascii="宋体" w:hAnsi="宋体" w:cs="宋体" w:hint="eastAsia"/>
          <w:bCs/>
          <w:sz w:val="24"/>
        </w:rPr>
        <w:t>的有关规定。</w:t>
      </w:r>
      <w:r>
        <w:rPr>
          <w:rFonts w:ascii="宋体" w:hAnsi="宋体" w:cs="宋体" w:hint="eastAsia"/>
          <w:sz w:val="24"/>
        </w:rPr>
        <w:t>食品配送采购，按照采购方的具体要求，将采购方需要的食品在规定时间内保质保量配送到指定地点。服从采购方的监督、协调、指导与管理。凡是《食品安全法》禁止经营的食品一律不得采购和使用，严禁配送“三无”食品、有毒、有害、过期、变质、假冒伪劣等不合格食品。本次招标采购1名供应商作为中标供应商，服务期限为</w:t>
      </w:r>
      <w:r>
        <w:rPr>
          <w:rFonts w:ascii="宋体" w:hAnsi="宋体" w:cs="宋体"/>
          <w:sz w:val="24"/>
        </w:rPr>
        <w:t>1</w:t>
      </w:r>
      <w:r>
        <w:rPr>
          <w:rFonts w:ascii="宋体" w:hAnsi="宋体" w:cs="宋体" w:hint="eastAsia"/>
          <w:sz w:val="24"/>
        </w:rPr>
        <w:t>年，具体采购量以实际成交数量为准。中标供应商应负责货物的供应、包装、运输、交货以及售后服务等工作。</w:t>
      </w:r>
    </w:p>
    <w:p w14:paraId="77740459" w14:textId="77777777" w:rsidR="005E5359" w:rsidRDefault="000F5A12">
      <w:pPr>
        <w:spacing w:line="400" w:lineRule="exact"/>
        <w:ind w:firstLineChars="200" w:firstLine="480"/>
        <w:jc w:val="left"/>
        <w:rPr>
          <w:rFonts w:ascii="宋体" w:hAnsi="宋体" w:cs="宋体"/>
          <w:sz w:val="24"/>
          <w:lang w:val="zh-TW"/>
        </w:rPr>
      </w:pPr>
      <w:r>
        <w:rPr>
          <w:rFonts w:ascii="宋体" w:hAnsi="宋体" w:cs="宋体" w:hint="eastAsia"/>
          <w:sz w:val="24"/>
        </w:rPr>
        <w:t>3、乙方在本合同签订时，向甲方提供</w:t>
      </w:r>
      <w:r>
        <w:rPr>
          <w:rFonts w:ascii="宋体" w:hAnsi="宋体" w:cs="宋体" w:hint="eastAsia"/>
          <w:sz w:val="24"/>
          <w:lang w:val="zh-TW"/>
        </w:rPr>
        <w:t>本单位合法有效的企业法人营业执照、</w:t>
      </w:r>
      <w:r>
        <w:rPr>
          <w:rFonts w:ascii="宋体" w:hAnsi="宋体" w:cs="宋体" w:hint="eastAsia"/>
          <w:sz w:val="24"/>
        </w:rPr>
        <w:t>食品经营许可证</w:t>
      </w:r>
      <w:r>
        <w:rPr>
          <w:rFonts w:ascii="宋体" w:hAnsi="宋体" w:cs="宋体" w:hint="eastAsia"/>
          <w:sz w:val="24"/>
          <w:lang w:val="zh-TW"/>
        </w:rPr>
        <w:t>等资质原件送甲方查验，将上述证件的复印件及单位经营负责人身份证签字盖章一并交甲方备案。</w:t>
      </w:r>
    </w:p>
    <w:p w14:paraId="38D7C6F0" w14:textId="77777777" w:rsidR="005E5359" w:rsidRDefault="000F5A12">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lang w:val="zh-TW"/>
        </w:rPr>
        <w:t>、乙方每天（次）送货时必须根据不同产品向甲方提供产品批次合格证、</w:t>
      </w:r>
      <w:r>
        <w:rPr>
          <w:rFonts w:ascii="宋体" w:hAnsi="宋体" w:cs="宋体" w:hint="eastAsia"/>
          <w:sz w:val="24"/>
        </w:rPr>
        <w:t>农药残留、污染物定量检测报告</w:t>
      </w:r>
      <w:r>
        <w:rPr>
          <w:rFonts w:ascii="宋体" w:hAnsi="宋体" w:cs="宋体" w:hint="eastAsia"/>
          <w:sz w:val="24"/>
          <w:lang w:val="zh-TW"/>
        </w:rPr>
        <w:t>、肉类检验检疫证等相关证明，否则甲方有权拒收相关批次货物并有权向乙方索取因此造成的损失。</w:t>
      </w:r>
    </w:p>
    <w:p w14:paraId="48F7C1B9" w14:textId="77777777" w:rsidR="005E5359" w:rsidRDefault="000F5A12">
      <w:pPr>
        <w:spacing w:line="400" w:lineRule="exact"/>
        <w:ind w:firstLineChars="200" w:firstLine="482"/>
        <w:rPr>
          <w:rFonts w:ascii="宋体" w:hAnsi="宋体" w:cs="宋体"/>
          <w:b/>
          <w:bCs/>
          <w:sz w:val="24"/>
        </w:rPr>
      </w:pPr>
      <w:r>
        <w:rPr>
          <w:rFonts w:ascii="宋体" w:hAnsi="宋体" w:cs="宋体" w:hint="eastAsia"/>
          <w:b/>
          <w:bCs/>
          <w:sz w:val="24"/>
        </w:rPr>
        <w:t>第五条  报数时间、交（提）货的时间、地点和方式</w:t>
      </w:r>
    </w:p>
    <w:p w14:paraId="63CFBC8F" w14:textId="77777777" w:rsidR="005E5359" w:rsidRDefault="000F5A12">
      <w:pPr>
        <w:spacing w:line="400" w:lineRule="exact"/>
        <w:ind w:firstLineChars="200" w:firstLine="480"/>
        <w:rPr>
          <w:rFonts w:ascii="宋体" w:hAnsi="宋体" w:cs="宋体"/>
          <w:sz w:val="24"/>
        </w:rPr>
      </w:pPr>
      <w:r>
        <w:rPr>
          <w:rFonts w:ascii="宋体" w:hAnsi="宋体" w:cs="宋体" w:hint="eastAsia"/>
          <w:sz w:val="24"/>
        </w:rPr>
        <w:t>1、提报订单时间：甲方每天</w:t>
      </w:r>
      <w:r>
        <w:rPr>
          <w:rFonts w:ascii="宋体" w:hAnsi="宋体" w:cs="宋体" w:hint="eastAsia"/>
          <w:b/>
          <w:bCs/>
          <w:sz w:val="24"/>
          <w:u w:val="single"/>
        </w:rPr>
        <w:t>17:00点前</w:t>
      </w:r>
      <w:r>
        <w:rPr>
          <w:rFonts w:ascii="宋体" w:hAnsi="宋体" w:cs="宋体" w:hint="eastAsia"/>
          <w:sz w:val="24"/>
        </w:rPr>
        <w:t>向乙方提报次日的菜品明细、品质、规格数量及特殊要求等。</w:t>
      </w:r>
      <w:r>
        <w:rPr>
          <w:rFonts w:ascii="宋体" w:hAnsi="宋体" w:cs="宋体" w:hint="eastAsia"/>
          <w:bCs/>
          <w:smallCaps/>
          <w:spacing w:val="5"/>
          <w:sz w:val="24"/>
        </w:rPr>
        <w:t>对于规格不具体及特殊要求的（比如宴席使用原料）、新增品种原来没有报价或者某品种市场缺货或价格波动较大的或净菜加工的品种，当出现上述情况时，乙方以市场价格变动为参照，均以低于市场价格进行采购、报价。</w:t>
      </w:r>
    </w:p>
    <w:p w14:paraId="3381986F" w14:textId="77777777" w:rsidR="005E5359" w:rsidRDefault="000F5A12">
      <w:pPr>
        <w:spacing w:line="400" w:lineRule="exact"/>
        <w:ind w:firstLineChars="200" w:firstLine="480"/>
        <w:rPr>
          <w:rFonts w:ascii="宋体" w:hAnsi="宋体" w:cs="宋体"/>
          <w:bCs/>
          <w:smallCaps/>
          <w:spacing w:val="5"/>
          <w:sz w:val="24"/>
        </w:rPr>
      </w:pPr>
      <w:r>
        <w:rPr>
          <w:rFonts w:ascii="宋体" w:hAnsi="宋体" w:cs="宋体" w:hint="eastAsia"/>
          <w:sz w:val="24"/>
        </w:rPr>
        <w:t>2、交货时间</w:t>
      </w:r>
      <w:r>
        <w:rPr>
          <w:rFonts w:ascii="宋体" w:hAnsi="宋体" w:cs="宋体" w:hint="eastAsia"/>
          <w:bCs/>
          <w:smallCaps/>
          <w:spacing w:val="5"/>
          <w:sz w:val="24"/>
        </w:rPr>
        <w:t>：</w:t>
      </w:r>
      <w:r>
        <w:rPr>
          <w:rFonts w:ascii="宋体" w:hAnsi="宋体" w:cs="宋体" w:hint="eastAsia"/>
          <w:b/>
          <w:smallCaps/>
          <w:spacing w:val="5"/>
          <w:sz w:val="24"/>
        </w:rPr>
        <w:t>每日</w:t>
      </w:r>
      <w:r>
        <w:rPr>
          <w:rFonts w:ascii="宋体" w:hAnsi="宋体" w:cs="宋体" w:hint="eastAsia"/>
          <w:b/>
          <w:smallCaps/>
          <w:spacing w:val="5"/>
          <w:sz w:val="24"/>
          <w:u w:val="single"/>
        </w:rPr>
        <w:t>7:30分前</w:t>
      </w:r>
      <w:r>
        <w:rPr>
          <w:rFonts w:ascii="宋体" w:hAnsi="宋体" w:cs="宋体" w:hint="eastAsia"/>
          <w:b/>
          <w:smallCaps/>
          <w:spacing w:val="5"/>
          <w:sz w:val="24"/>
        </w:rPr>
        <w:t>。</w:t>
      </w:r>
      <w:r>
        <w:rPr>
          <w:rFonts w:ascii="宋体" w:hAnsi="宋体" w:cs="宋体" w:hint="eastAsia"/>
          <w:bCs/>
          <w:smallCaps/>
          <w:spacing w:val="5"/>
          <w:sz w:val="24"/>
        </w:rPr>
        <w:t>甲方需要补货的，乙方应在甲方下单后</w:t>
      </w:r>
      <w:r>
        <w:rPr>
          <w:rFonts w:ascii="宋体" w:hAnsi="宋体" w:cs="宋体" w:hint="eastAsia"/>
          <w:bCs/>
          <w:smallCaps/>
          <w:spacing w:val="5"/>
          <w:sz w:val="24"/>
          <w:u w:val="single"/>
        </w:rPr>
        <w:t>1小时内</w:t>
      </w:r>
      <w:r>
        <w:rPr>
          <w:rFonts w:ascii="宋体" w:hAnsi="宋体" w:cs="宋体" w:hint="eastAsia"/>
          <w:bCs/>
          <w:smallCaps/>
          <w:spacing w:val="5"/>
          <w:sz w:val="24"/>
        </w:rPr>
        <w:t xml:space="preserve">将相关货品送至指定地点。由于特殊原因导致需要补货时，乙方必须配合甲方补齐。 </w:t>
      </w:r>
    </w:p>
    <w:p w14:paraId="0DC1B60A" w14:textId="77777777" w:rsidR="005E5359" w:rsidRDefault="000F5A12">
      <w:pPr>
        <w:spacing w:line="400" w:lineRule="exact"/>
        <w:ind w:firstLineChars="200" w:firstLine="490"/>
        <w:rPr>
          <w:rFonts w:ascii="宋体" w:hAnsi="宋体" w:cs="宋体"/>
          <w:bCs/>
          <w:smallCaps/>
          <w:spacing w:val="5"/>
          <w:sz w:val="24"/>
        </w:rPr>
      </w:pPr>
      <w:r>
        <w:rPr>
          <w:rFonts w:ascii="宋体" w:hAnsi="宋体" w:cs="宋体" w:hint="eastAsia"/>
          <w:bCs/>
          <w:smallCaps/>
          <w:spacing w:val="5"/>
          <w:sz w:val="24"/>
        </w:rPr>
        <w:lastRenderedPageBreak/>
        <w:t>3、交货地点：</w:t>
      </w:r>
      <w:r>
        <w:rPr>
          <w:rFonts w:ascii="宋体" w:hAnsi="宋体" w:cs="宋体" w:hint="eastAsia"/>
          <w:bCs/>
          <w:smallCaps/>
          <w:spacing w:val="5"/>
          <w:sz w:val="24"/>
          <w:u w:val="single"/>
        </w:rPr>
        <w:t>甲方指定地点</w:t>
      </w:r>
      <w:r>
        <w:rPr>
          <w:rFonts w:ascii="宋体" w:hAnsi="宋体" w:cs="宋体" w:hint="eastAsia"/>
          <w:bCs/>
          <w:smallCaps/>
          <w:spacing w:val="5"/>
          <w:sz w:val="24"/>
        </w:rPr>
        <w:t>。</w:t>
      </w:r>
    </w:p>
    <w:p w14:paraId="5B715DB2" w14:textId="77777777" w:rsidR="005E5359" w:rsidRDefault="000F5A12">
      <w:pPr>
        <w:spacing w:line="400" w:lineRule="exact"/>
        <w:ind w:firstLineChars="200" w:firstLine="480"/>
        <w:rPr>
          <w:rFonts w:ascii="宋体" w:hAnsi="宋体" w:cs="宋体"/>
          <w:sz w:val="24"/>
        </w:rPr>
      </w:pPr>
      <w:r>
        <w:rPr>
          <w:rFonts w:ascii="宋体" w:hAnsi="宋体" w:cs="宋体" w:hint="eastAsia"/>
          <w:sz w:val="24"/>
        </w:rPr>
        <w:t>4、甲、乙双方的任何一方如需提前或延期交货与提货，均应事先通知对方，达成协议后按协议执行。</w:t>
      </w:r>
    </w:p>
    <w:p w14:paraId="27245B1E" w14:textId="77777777" w:rsidR="005E5359" w:rsidRDefault="000F5A12">
      <w:pPr>
        <w:spacing w:line="400" w:lineRule="exact"/>
        <w:ind w:firstLineChars="200" w:firstLine="492"/>
        <w:rPr>
          <w:rFonts w:ascii="宋体" w:hAnsi="宋体" w:cs="宋体"/>
          <w:b/>
          <w:smallCaps/>
          <w:spacing w:val="5"/>
          <w:sz w:val="24"/>
        </w:rPr>
      </w:pPr>
      <w:r>
        <w:rPr>
          <w:rFonts w:ascii="宋体" w:hAnsi="宋体" w:cs="宋体" w:hint="eastAsia"/>
          <w:b/>
          <w:smallCaps/>
          <w:spacing w:val="5"/>
          <w:sz w:val="24"/>
        </w:rPr>
        <w:t>第六条  验收地点、验收办法</w:t>
      </w:r>
    </w:p>
    <w:p w14:paraId="38C8657E" w14:textId="77777777" w:rsidR="005E5359" w:rsidRDefault="000F5A12">
      <w:pPr>
        <w:spacing w:line="400" w:lineRule="exact"/>
        <w:ind w:firstLineChars="200" w:firstLine="480"/>
        <w:rPr>
          <w:rFonts w:ascii="宋体" w:hAnsi="宋体" w:cs="宋体"/>
          <w:sz w:val="24"/>
        </w:rPr>
      </w:pPr>
      <w:r>
        <w:rPr>
          <w:rFonts w:ascii="宋体" w:hAnsi="宋体" w:cs="宋体" w:hint="eastAsia"/>
          <w:sz w:val="24"/>
        </w:rPr>
        <w:t>1、验收地点：乙方送货的交货地点为验收地点。</w:t>
      </w:r>
    </w:p>
    <w:p w14:paraId="7AEA5335" w14:textId="77777777" w:rsidR="005E5359" w:rsidRDefault="000F5A12">
      <w:pPr>
        <w:spacing w:line="400" w:lineRule="exact"/>
        <w:ind w:firstLineChars="200" w:firstLine="480"/>
        <w:rPr>
          <w:rFonts w:ascii="宋体" w:hAnsi="宋体" w:cs="宋体"/>
          <w:sz w:val="24"/>
        </w:rPr>
      </w:pPr>
      <w:r>
        <w:rPr>
          <w:rFonts w:ascii="宋体" w:hAnsi="宋体" w:cs="宋体" w:hint="eastAsia"/>
          <w:sz w:val="24"/>
        </w:rPr>
        <w:t>2、验收办法：乙方每次送货需送上厨房，提交送货清单并与厨房人员交接签字验收，作为送货凭证，结算依据是以双方确认的验收总量计算。</w:t>
      </w:r>
    </w:p>
    <w:p w14:paraId="0A87208D" w14:textId="77777777" w:rsidR="005E5359" w:rsidRDefault="000F5A12">
      <w:pPr>
        <w:widowControl/>
        <w:spacing w:line="400" w:lineRule="exact"/>
        <w:ind w:firstLine="420"/>
        <w:jc w:val="left"/>
        <w:rPr>
          <w:rFonts w:ascii="宋体" w:hAnsi="宋体" w:cs="宋体"/>
          <w:sz w:val="24"/>
        </w:rPr>
      </w:pPr>
      <w:r>
        <w:rPr>
          <w:rFonts w:ascii="宋体" w:hAnsi="宋体" w:cs="宋体" w:hint="eastAsia"/>
          <w:sz w:val="24"/>
        </w:rPr>
        <w:t>（1）产品的验收工作由采购方和供应商共同进行。供应商提供的产品须经过采购方验收人员的感官检验、外观检验和试用检验，若产品外观、包装、形式不符合要求、</w:t>
      </w:r>
      <w:proofErr w:type="gramStart"/>
      <w:r>
        <w:rPr>
          <w:rFonts w:ascii="宋体" w:hAnsi="宋体" w:cs="宋体" w:hint="eastAsia"/>
          <w:sz w:val="24"/>
        </w:rPr>
        <w:t>食材的</w:t>
      </w:r>
      <w:proofErr w:type="gramEnd"/>
      <w:r>
        <w:rPr>
          <w:rFonts w:ascii="宋体" w:hAnsi="宋体" w:cs="宋体" w:hint="eastAsia"/>
          <w:sz w:val="24"/>
        </w:rPr>
        <w:t>感官和理化性状不达到相应国家、行业产品标准要求，卫生指标不符合食品安全国家标准要求的及不符合质量和无相关检测报告的品种，当即拒收，供应商需在</w:t>
      </w:r>
      <w:r>
        <w:rPr>
          <w:rFonts w:ascii="宋体" w:hAnsi="宋体" w:cs="宋体"/>
          <w:sz w:val="24"/>
        </w:rPr>
        <w:t>1</w:t>
      </w:r>
      <w:r>
        <w:rPr>
          <w:rFonts w:ascii="宋体" w:hAnsi="宋体" w:cs="宋体" w:hint="eastAsia"/>
          <w:sz w:val="24"/>
        </w:rPr>
        <w:t>小时内更换不合格产品。供应商不能满足食品的质量及售后服务要求时，采购方将按1500元/次进行处罚，造成</w:t>
      </w:r>
      <w:proofErr w:type="gramStart"/>
      <w:r>
        <w:rPr>
          <w:rFonts w:ascii="宋体" w:hAnsi="宋体" w:cs="宋体" w:hint="eastAsia"/>
          <w:sz w:val="24"/>
        </w:rPr>
        <w:t>其余经济</w:t>
      </w:r>
      <w:proofErr w:type="gramEnd"/>
      <w:r>
        <w:rPr>
          <w:rFonts w:ascii="宋体" w:hAnsi="宋体" w:cs="宋体" w:hint="eastAsia"/>
          <w:sz w:val="24"/>
        </w:rPr>
        <w:t>损失由供应商按实际情况赔偿。</w:t>
      </w:r>
    </w:p>
    <w:p w14:paraId="7CF88448" w14:textId="77777777" w:rsidR="005E5359" w:rsidRDefault="000F5A12">
      <w:pPr>
        <w:widowControl/>
        <w:spacing w:line="400" w:lineRule="exact"/>
        <w:ind w:firstLine="420"/>
        <w:jc w:val="left"/>
        <w:rPr>
          <w:rFonts w:ascii="宋体" w:hAnsi="宋体" w:cs="宋体"/>
          <w:sz w:val="24"/>
        </w:rPr>
      </w:pPr>
      <w:r>
        <w:rPr>
          <w:rFonts w:ascii="宋体" w:hAnsi="宋体" w:cs="宋体" w:hint="eastAsia"/>
          <w:sz w:val="24"/>
        </w:rPr>
        <w:t>（2）验收工作的一般程序：根据采购清单的具体要求，对所购产品进行清点、外观检查以及对产品的各项指标和性能进行实测，并逐项记录。检测结束后，验收人员在验收单上签字。对未能通过验收的，一律退货、更换直至验收合格。</w:t>
      </w:r>
    </w:p>
    <w:p w14:paraId="64F7ADCC" w14:textId="77777777" w:rsidR="005E5359" w:rsidRDefault="000F5A12">
      <w:pPr>
        <w:spacing w:line="400" w:lineRule="exact"/>
        <w:ind w:firstLineChars="200" w:firstLine="480"/>
        <w:rPr>
          <w:rFonts w:ascii="宋体" w:hAnsi="宋体" w:cs="宋体"/>
          <w:sz w:val="24"/>
        </w:rPr>
      </w:pPr>
      <w:r>
        <w:rPr>
          <w:rFonts w:ascii="宋体" w:hAnsi="宋体" w:cs="宋体" w:hint="eastAsia"/>
          <w:sz w:val="24"/>
        </w:rPr>
        <w:t>3、双方人员验货、交货完成后，甲方不得</w:t>
      </w:r>
      <w:proofErr w:type="gramStart"/>
      <w:r>
        <w:rPr>
          <w:rFonts w:ascii="宋体" w:hAnsi="宋体" w:cs="宋体" w:hint="eastAsia"/>
          <w:sz w:val="24"/>
        </w:rPr>
        <w:t>无故向</w:t>
      </w:r>
      <w:proofErr w:type="gramEnd"/>
      <w:r>
        <w:rPr>
          <w:rFonts w:ascii="宋体" w:hAnsi="宋体" w:cs="宋体" w:hint="eastAsia"/>
          <w:sz w:val="24"/>
        </w:rPr>
        <w:t>乙方提出退货要求，如甲方对质量发生争议，甲乙双方应友好协商解决。</w:t>
      </w:r>
    </w:p>
    <w:p w14:paraId="0CD35DD4" w14:textId="77777777" w:rsidR="005E5359" w:rsidRDefault="000F5A12">
      <w:pPr>
        <w:spacing w:line="400" w:lineRule="exact"/>
        <w:ind w:firstLineChars="200" w:firstLine="482"/>
        <w:rPr>
          <w:rFonts w:ascii="宋体" w:hAnsi="宋体" w:cs="宋体"/>
          <w:b/>
          <w:bCs/>
          <w:sz w:val="24"/>
        </w:rPr>
      </w:pPr>
      <w:r>
        <w:rPr>
          <w:rFonts w:ascii="宋体" w:hAnsi="宋体" w:cs="宋体" w:hint="eastAsia"/>
          <w:b/>
          <w:bCs/>
          <w:sz w:val="24"/>
        </w:rPr>
        <w:t>第七条  货款结算方式</w:t>
      </w:r>
    </w:p>
    <w:p w14:paraId="23C34504" w14:textId="77777777" w:rsidR="005E5359" w:rsidRDefault="000F5A12">
      <w:pPr>
        <w:spacing w:line="400" w:lineRule="exact"/>
        <w:ind w:firstLineChars="200" w:firstLine="480"/>
        <w:rPr>
          <w:rFonts w:ascii="宋体" w:hAnsi="宋体" w:cs="宋体"/>
          <w:sz w:val="24"/>
        </w:rPr>
      </w:pPr>
      <w:r>
        <w:rPr>
          <w:rFonts w:ascii="宋体" w:hAnsi="宋体" w:cs="宋体" w:hint="eastAsia"/>
          <w:sz w:val="24"/>
        </w:rPr>
        <w:t>结算方式：</w:t>
      </w:r>
      <w:r>
        <w:rPr>
          <w:sz w:val="24"/>
        </w:rPr>
        <w:t>采购人进行公对公账户转账，</w:t>
      </w:r>
      <w:r>
        <w:rPr>
          <w:rFonts w:hint="eastAsia"/>
          <w:sz w:val="24"/>
        </w:rPr>
        <w:t>《部分采购品类及采购参考价》中的数量为参考采购计划量，最终</w:t>
      </w:r>
      <w:r>
        <w:rPr>
          <w:sz w:val="24"/>
        </w:rPr>
        <w:t>以采购人实际购买的种类及数量</w:t>
      </w:r>
      <w:r>
        <w:rPr>
          <w:rFonts w:hint="eastAsia"/>
          <w:sz w:val="24"/>
        </w:rPr>
        <w:t>进行结</w:t>
      </w:r>
      <w:r>
        <w:rPr>
          <w:sz w:val="24"/>
        </w:rPr>
        <w:t>算</w:t>
      </w:r>
      <w:r>
        <w:rPr>
          <w:rFonts w:hint="eastAsia"/>
          <w:sz w:val="24"/>
        </w:rPr>
        <w:t>。</w:t>
      </w:r>
      <w:r>
        <w:rPr>
          <w:sz w:val="24"/>
        </w:rPr>
        <w:t>供应商必须</w:t>
      </w:r>
      <w:r>
        <w:rPr>
          <w:rFonts w:hint="eastAsia"/>
          <w:sz w:val="24"/>
        </w:rPr>
        <w:t>每月</w:t>
      </w:r>
      <w:r>
        <w:rPr>
          <w:sz w:val="24"/>
        </w:rPr>
        <w:t>提供详细的物品销售清单与采购人的收货单</w:t>
      </w:r>
      <w:r>
        <w:rPr>
          <w:rFonts w:ascii="宋体" w:hAnsi="宋体"/>
          <w:sz w:val="24"/>
        </w:rPr>
        <w:t>核对无误</w:t>
      </w:r>
      <w:r>
        <w:rPr>
          <w:rFonts w:ascii="宋体" w:hAnsi="宋体" w:hint="eastAsia"/>
          <w:sz w:val="24"/>
        </w:rPr>
        <w:t>签字确认</w:t>
      </w:r>
      <w:r>
        <w:rPr>
          <w:rFonts w:ascii="宋体" w:hAnsi="宋体"/>
          <w:sz w:val="24"/>
        </w:rPr>
        <w:t>后，</w:t>
      </w:r>
      <w:r>
        <w:rPr>
          <w:rFonts w:ascii="宋体" w:hAnsi="宋体" w:cs="宋体" w:hint="eastAsia"/>
          <w:sz w:val="24"/>
        </w:rPr>
        <w:t>由供应商按当次结算的金额出具合法有效的发票，采购人收到发票后两个月内一次性付清货款。</w:t>
      </w:r>
    </w:p>
    <w:p w14:paraId="153B6A5F" w14:textId="77777777" w:rsidR="005E5359" w:rsidRDefault="000F5A12">
      <w:pPr>
        <w:spacing w:line="400" w:lineRule="exact"/>
        <w:ind w:firstLineChars="200" w:firstLine="482"/>
        <w:rPr>
          <w:rFonts w:ascii="宋体" w:hAnsi="宋体" w:cs="宋体"/>
          <w:b/>
          <w:bCs/>
          <w:sz w:val="24"/>
        </w:rPr>
      </w:pPr>
      <w:r>
        <w:rPr>
          <w:rFonts w:ascii="宋体" w:hAnsi="宋体" w:cs="宋体" w:hint="eastAsia"/>
          <w:b/>
          <w:bCs/>
          <w:sz w:val="24"/>
        </w:rPr>
        <w:t>第八条  履约保证金</w:t>
      </w:r>
    </w:p>
    <w:p w14:paraId="236C6FAB" w14:textId="77777777" w:rsidR="005E5359" w:rsidRDefault="000F5A12">
      <w:pPr>
        <w:spacing w:line="400" w:lineRule="exact"/>
        <w:ind w:firstLineChars="200" w:firstLine="480"/>
        <w:rPr>
          <w:rFonts w:ascii="宋体" w:hAnsi="宋体" w:cs="宋体"/>
          <w:sz w:val="24"/>
        </w:rPr>
      </w:pPr>
      <w:r>
        <w:rPr>
          <w:rFonts w:ascii="宋体" w:hAnsi="宋体" w:cs="宋体" w:hint="eastAsia"/>
          <w:sz w:val="24"/>
        </w:rPr>
        <w:t>1、乙方在本合同签订前向甲方缴纳履约保证金，履约保证金金额为合同金额的3%，中标人在签订合同前向采购人缴纳履约保证金，服务期限结束后，如无质量问题，全额退回履约保证金（无息）。</w:t>
      </w:r>
    </w:p>
    <w:p w14:paraId="1204AC98" w14:textId="77777777" w:rsidR="005E5359" w:rsidRDefault="000F5A12">
      <w:pPr>
        <w:spacing w:line="400" w:lineRule="exact"/>
        <w:ind w:firstLineChars="200" w:firstLine="480"/>
        <w:rPr>
          <w:rFonts w:ascii="宋体" w:hAnsi="宋体" w:cs="宋体"/>
          <w:sz w:val="24"/>
        </w:rPr>
      </w:pPr>
      <w:r>
        <w:rPr>
          <w:rFonts w:ascii="宋体" w:hAnsi="宋体" w:cs="宋体" w:hint="eastAsia"/>
          <w:sz w:val="24"/>
        </w:rPr>
        <w:t>2、服务期间，因乙方服务不到位或所供原材料出现质量问题等原因造成甲方的经济损失或其他食品安全事故的，费用从履约保证金中扣除，履约保证金不足扣除的，由乙方另外补足。</w:t>
      </w:r>
    </w:p>
    <w:p w14:paraId="585E02E8" w14:textId="77777777" w:rsidR="005E5359" w:rsidRDefault="000F5A12">
      <w:pPr>
        <w:spacing w:line="400" w:lineRule="exact"/>
        <w:ind w:firstLineChars="200" w:firstLine="492"/>
        <w:rPr>
          <w:rFonts w:ascii="宋体" w:hAnsi="宋体" w:cs="宋体"/>
          <w:b/>
          <w:smallCaps/>
          <w:spacing w:val="5"/>
          <w:sz w:val="24"/>
        </w:rPr>
      </w:pPr>
      <w:r>
        <w:rPr>
          <w:rFonts w:ascii="宋体" w:hAnsi="宋体" w:cs="宋体" w:hint="eastAsia"/>
          <w:b/>
          <w:smallCaps/>
          <w:spacing w:val="5"/>
          <w:sz w:val="24"/>
        </w:rPr>
        <w:t>第九条  甲方的违约责任</w:t>
      </w:r>
    </w:p>
    <w:p w14:paraId="29A26742" w14:textId="77777777" w:rsidR="005E5359" w:rsidRDefault="000F5A12">
      <w:pPr>
        <w:spacing w:line="400" w:lineRule="exact"/>
        <w:ind w:firstLineChars="200" w:firstLine="480"/>
        <w:rPr>
          <w:rFonts w:ascii="宋体" w:hAnsi="宋体" w:cs="宋体"/>
          <w:sz w:val="24"/>
        </w:rPr>
      </w:pPr>
      <w:r>
        <w:rPr>
          <w:rFonts w:ascii="宋体" w:hAnsi="宋体" w:cs="宋体" w:hint="eastAsia"/>
          <w:sz w:val="24"/>
        </w:rPr>
        <w:t>1、甲方无故拒收乙方交售的产品的，应向乙方偿付被拒收相应产品</w:t>
      </w:r>
      <w:r>
        <w:rPr>
          <w:rFonts w:ascii="宋体" w:hAnsi="宋体" w:cs="宋体" w:hint="eastAsia"/>
          <w:bCs/>
          <w:smallCaps/>
          <w:spacing w:val="5"/>
          <w:sz w:val="24"/>
        </w:rPr>
        <w:t>货款</w:t>
      </w:r>
      <w:r>
        <w:rPr>
          <w:rFonts w:ascii="宋体" w:hAnsi="宋体" w:cs="宋体" w:hint="eastAsia"/>
          <w:sz w:val="24"/>
        </w:rPr>
        <w:t>。</w:t>
      </w:r>
    </w:p>
    <w:p w14:paraId="566014CF" w14:textId="77777777" w:rsidR="005E5359" w:rsidRDefault="000F5A12">
      <w:pPr>
        <w:spacing w:line="400" w:lineRule="exact"/>
        <w:ind w:firstLineChars="200" w:firstLine="480"/>
        <w:rPr>
          <w:rFonts w:ascii="宋体" w:hAnsi="宋体" w:cs="宋体"/>
          <w:sz w:val="24"/>
        </w:rPr>
      </w:pPr>
      <w:r>
        <w:rPr>
          <w:rFonts w:ascii="宋体" w:hAnsi="宋体" w:cs="宋体" w:hint="eastAsia"/>
          <w:sz w:val="24"/>
        </w:rPr>
        <w:t>2、双方交货完成后，因甲方储存不当引起产品损耗、变质的由甲方自行负责。</w:t>
      </w:r>
    </w:p>
    <w:p w14:paraId="3F0B2E21" w14:textId="77777777" w:rsidR="005E5359" w:rsidRDefault="000F5A12">
      <w:pPr>
        <w:spacing w:line="400" w:lineRule="exact"/>
        <w:ind w:firstLineChars="200" w:firstLine="492"/>
        <w:rPr>
          <w:rFonts w:ascii="宋体" w:hAnsi="宋体" w:cs="宋体"/>
          <w:b/>
          <w:bCs/>
          <w:smallCaps/>
          <w:spacing w:val="5"/>
          <w:sz w:val="24"/>
        </w:rPr>
      </w:pPr>
      <w:r>
        <w:rPr>
          <w:rFonts w:ascii="宋体" w:hAnsi="宋体" w:cs="宋体" w:hint="eastAsia"/>
          <w:b/>
          <w:bCs/>
          <w:smallCaps/>
          <w:spacing w:val="5"/>
          <w:sz w:val="24"/>
        </w:rPr>
        <w:t>第十条  乙方的违约责任</w:t>
      </w:r>
    </w:p>
    <w:p w14:paraId="2AF5752B" w14:textId="77777777" w:rsidR="005E5359" w:rsidRDefault="000F5A12">
      <w:pPr>
        <w:spacing w:line="400" w:lineRule="exact"/>
        <w:ind w:firstLineChars="200" w:firstLine="480"/>
        <w:rPr>
          <w:rFonts w:ascii="宋体" w:hAnsi="宋体" w:cs="宋体"/>
          <w:sz w:val="24"/>
        </w:rPr>
      </w:pPr>
      <w:r>
        <w:rPr>
          <w:rFonts w:ascii="宋体" w:hAnsi="宋体" w:cs="宋体" w:hint="eastAsia"/>
          <w:sz w:val="24"/>
        </w:rPr>
        <w:t>1、若乙方供应的产品不</w:t>
      </w:r>
      <w:r>
        <w:rPr>
          <w:rFonts w:ascii="宋体" w:hAnsi="宋体" w:cs="宋体" w:hint="eastAsia"/>
          <w:bCs/>
          <w:smallCaps/>
          <w:sz w:val="24"/>
        </w:rPr>
        <w:t>符合国家相关的食品检验标准的，甲方有权当场要</w:t>
      </w:r>
      <w:r>
        <w:rPr>
          <w:rFonts w:ascii="宋体" w:hAnsi="宋体" w:cs="宋体" w:hint="eastAsia"/>
          <w:sz w:val="24"/>
        </w:rPr>
        <w:t>求退换不</w:t>
      </w:r>
      <w:r>
        <w:rPr>
          <w:rFonts w:ascii="宋体" w:hAnsi="宋体" w:cs="宋体" w:hint="eastAsia"/>
          <w:sz w:val="24"/>
        </w:rPr>
        <w:lastRenderedPageBreak/>
        <w:t>符合检验</w:t>
      </w:r>
      <w:r>
        <w:rPr>
          <w:rFonts w:ascii="宋体" w:hAnsi="宋体" w:cs="宋体" w:hint="eastAsia"/>
          <w:bCs/>
          <w:smallCaps/>
          <w:sz w:val="24"/>
        </w:rPr>
        <w:t>标准的产品，</w:t>
      </w:r>
      <w:r>
        <w:rPr>
          <w:rFonts w:ascii="宋体" w:hAnsi="宋体" w:cs="宋体" w:hint="eastAsia"/>
          <w:sz w:val="24"/>
        </w:rPr>
        <w:t>并由乙方承担相应责任（包括但不限于甲方直接经济损失、造成食品安全事故的赔偿和法律责任等），但因</w:t>
      </w:r>
      <w:r>
        <w:rPr>
          <w:rFonts w:ascii="宋体" w:hAnsi="宋体" w:cs="宋体" w:hint="eastAsia"/>
          <w:bCs/>
          <w:smallCaps/>
          <w:sz w:val="24"/>
        </w:rPr>
        <w:t>甲方烹饪、加工引起的事故除外</w:t>
      </w:r>
      <w:r>
        <w:rPr>
          <w:rFonts w:ascii="宋体" w:hAnsi="宋体" w:cs="宋体" w:hint="eastAsia"/>
          <w:sz w:val="24"/>
        </w:rPr>
        <w:t>。</w:t>
      </w:r>
    </w:p>
    <w:p w14:paraId="259CA98C" w14:textId="77777777" w:rsidR="005E5359" w:rsidRDefault="000F5A12">
      <w:pPr>
        <w:spacing w:line="400" w:lineRule="exact"/>
        <w:ind w:firstLineChars="200" w:firstLine="490"/>
        <w:rPr>
          <w:rFonts w:ascii="宋体" w:hAnsi="宋体" w:cs="宋体"/>
          <w:bCs/>
          <w:smallCaps/>
          <w:spacing w:val="5"/>
          <w:sz w:val="24"/>
        </w:rPr>
      </w:pPr>
      <w:r>
        <w:rPr>
          <w:rFonts w:ascii="宋体" w:hAnsi="宋体" w:cs="宋体" w:hint="eastAsia"/>
          <w:bCs/>
          <w:smallCaps/>
          <w:spacing w:val="5"/>
          <w:sz w:val="24"/>
        </w:rPr>
        <w:t>2、乙方在接到甲方验收产品提出的书面异议后，应在</w:t>
      </w:r>
      <w:r>
        <w:rPr>
          <w:rFonts w:ascii="宋体" w:hAnsi="宋体" w:cs="宋体" w:hint="eastAsia"/>
          <w:bCs/>
          <w:smallCaps/>
          <w:spacing w:val="5"/>
          <w:sz w:val="24"/>
          <w:u w:val="single"/>
        </w:rPr>
        <w:t>24小时内</w:t>
      </w:r>
      <w:r>
        <w:rPr>
          <w:rFonts w:ascii="宋体" w:hAnsi="宋体" w:cs="宋体" w:hint="eastAsia"/>
          <w:bCs/>
          <w:smallCaps/>
          <w:spacing w:val="5"/>
          <w:sz w:val="24"/>
        </w:rPr>
        <w:t>做出处理。</w:t>
      </w:r>
    </w:p>
    <w:p w14:paraId="062118CF" w14:textId="77777777" w:rsidR="005E5359" w:rsidRDefault="000F5A12">
      <w:pPr>
        <w:spacing w:line="400" w:lineRule="exact"/>
        <w:ind w:firstLineChars="200" w:firstLine="490"/>
        <w:rPr>
          <w:rFonts w:ascii="宋体" w:hAnsi="宋体" w:cs="宋体"/>
          <w:bCs/>
          <w:smallCaps/>
          <w:spacing w:val="5"/>
          <w:sz w:val="24"/>
        </w:rPr>
      </w:pPr>
      <w:r>
        <w:rPr>
          <w:rFonts w:ascii="宋体" w:hAnsi="宋体" w:cs="宋体" w:hint="eastAsia"/>
          <w:bCs/>
          <w:smallCaps/>
          <w:spacing w:val="5"/>
          <w:sz w:val="24"/>
        </w:rPr>
        <w:t>3、乙方不能按甲方指定送货时间（超出预定时间30分钟以上）送达指定地点的，甲方可进行口头警告。乙方配送人员到达双方约定的交货地点并通知甲方对接人员后，甲方人员应及时验收入库，并在送货单上签字确认。</w:t>
      </w:r>
    </w:p>
    <w:p w14:paraId="3EC17279" w14:textId="77777777" w:rsidR="005E5359" w:rsidRDefault="000F5A12">
      <w:pPr>
        <w:spacing w:line="400" w:lineRule="exact"/>
        <w:ind w:firstLineChars="200" w:firstLine="490"/>
        <w:rPr>
          <w:rFonts w:ascii="宋体" w:hAnsi="宋体" w:cs="宋体"/>
          <w:b/>
          <w:smallCaps/>
          <w:sz w:val="24"/>
        </w:rPr>
      </w:pPr>
      <w:r>
        <w:rPr>
          <w:rFonts w:ascii="宋体" w:hAnsi="宋体" w:cs="宋体" w:hint="eastAsia"/>
          <w:bCs/>
          <w:smallCaps/>
          <w:spacing w:val="5"/>
          <w:sz w:val="24"/>
        </w:rPr>
        <w:t>4、若乙方送货清单所标单价与周期报价不符的，低于原报价的则按送货清单单价进行结算，高于原报价的则按原报价进行结算。</w:t>
      </w:r>
    </w:p>
    <w:p w14:paraId="1E516B6B" w14:textId="77777777" w:rsidR="005E5359" w:rsidRDefault="000F5A12">
      <w:pPr>
        <w:spacing w:line="400" w:lineRule="exact"/>
        <w:ind w:firstLineChars="200" w:firstLine="490"/>
        <w:rPr>
          <w:rFonts w:ascii="宋体" w:hAnsi="宋体" w:cs="宋体"/>
          <w:bCs/>
          <w:smallCaps/>
          <w:spacing w:val="5"/>
          <w:sz w:val="24"/>
        </w:rPr>
      </w:pPr>
      <w:r>
        <w:rPr>
          <w:rFonts w:ascii="宋体" w:hAnsi="宋体" w:cs="宋体" w:hint="eastAsia"/>
          <w:bCs/>
          <w:smallCaps/>
          <w:spacing w:val="5"/>
          <w:sz w:val="24"/>
        </w:rPr>
        <w:t>5、一般供货要求：乙方必须按照甲方通知的时间、数量、品种、品质要求及商定的价格准时送货，经验收合格后签字确认。乙方不能以任何理由推托配送任务，如因</w:t>
      </w:r>
      <w:proofErr w:type="gramStart"/>
      <w:r>
        <w:rPr>
          <w:rFonts w:ascii="宋体" w:hAnsi="宋体" w:cs="宋体" w:hint="eastAsia"/>
          <w:bCs/>
          <w:smallCaps/>
          <w:spacing w:val="5"/>
          <w:sz w:val="24"/>
        </w:rPr>
        <w:t>供货商迟送</w:t>
      </w:r>
      <w:proofErr w:type="gramEnd"/>
      <w:r>
        <w:rPr>
          <w:rFonts w:ascii="宋体" w:hAnsi="宋体" w:cs="宋体" w:hint="eastAsia"/>
          <w:bCs/>
          <w:smallCaps/>
          <w:spacing w:val="5"/>
          <w:sz w:val="24"/>
        </w:rPr>
        <w:t>、不送、原材料质量等问题影响到甲方工作的正常运转，将按1500元/次进行罚款，造成</w:t>
      </w:r>
      <w:proofErr w:type="gramStart"/>
      <w:r>
        <w:rPr>
          <w:rFonts w:ascii="宋体" w:hAnsi="宋体" w:cs="宋体" w:hint="eastAsia"/>
          <w:bCs/>
          <w:smallCaps/>
          <w:spacing w:val="5"/>
          <w:sz w:val="24"/>
        </w:rPr>
        <w:t>其余经济</w:t>
      </w:r>
      <w:proofErr w:type="gramEnd"/>
      <w:r>
        <w:rPr>
          <w:rFonts w:ascii="宋体" w:hAnsi="宋体" w:cs="宋体" w:hint="eastAsia"/>
          <w:bCs/>
          <w:smallCaps/>
          <w:spacing w:val="5"/>
          <w:sz w:val="24"/>
        </w:rPr>
        <w:t>损失由乙方按实际情况赔偿。</w:t>
      </w:r>
    </w:p>
    <w:p w14:paraId="3492AB15" w14:textId="77777777" w:rsidR="005E5359" w:rsidRDefault="000F5A12">
      <w:pPr>
        <w:spacing w:line="400" w:lineRule="exact"/>
        <w:ind w:firstLineChars="200" w:firstLine="490"/>
        <w:rPr>
          <w:rFonts w:ascii="宋体" w:hAnsi="宋体" w:cs="宋体"/>
          <w:bCs/>
          <w:smallCaps/>
          <w:spacing w:val="5"/>
          <w:sz w:val="24"/>
        </w:rPr>
      </w:pPr>
      <w:r>
        <w:rPr>
          <w:rFonts w:ascii="宋体" w:hAnsi="宋体" w:cs="宋体" w:hint="eastAsia"/>
          <w:bCs/>
          <w:smallCaps/>
          <w:spacing w:val="5"/>
          <w:sz w:val="24"/>
        </w:rPr>
        <w:t>6、紧急供货要求：在收到甲方发出紧急供货通知后，乙方在甲方规定的时间内完成当次现场供货。</w:t>
      </w:r>
    </w:p>
    <w:p w14:paraId="79BA1BD8" w14:textId="77777777" w:rsidR="005E5359" w:rsidRDefault="000F5A12">
      <w:pPr>
        <w:spacing w:line="400" w:lineRule="exact"/>
        <w:ind w:firstLineChars="200" w:firstLine="490"/>
        <w:rPr>
          <w:rFonts w:ascii="宋体" w:hAnsi="宋体" w:cs="宋体"/>
          <w:bCs/>
          <w:smallCaps/>
          <w:spacing w:val="5"/>
          <w:sz w:val="24"/>
        </w:rPr>
      </w:pPr>
      <w:r>
        <w:rPr>
          <w:rFonts w:ascii="宋体" w:hAnsi="宋体" w:cs="宋体" w:hint="eastAsia"/>
          <w:bCs/>
          <w:smallCaps/>
          <w:spacing w:val="5"/>
          <w:sz w:val="24"/>
        </w:rPr>
        <w:t>7、乙方每3个月完成供货服务后，根据完成情况，甲方相关管理部门组织食堂员工对供货方的供货质量、服务质量、完成时间、项目人员的业务水平、职业道德、与甲方相关管理部门沟通的情况等多方面进行评分，有30%或以上食堂员工评分低于80分时，甲方有权单方面解除合同。</w:t>
      </w:r>
    </w:p>
    <w:p w14:paraId="73CB17CA" w14:textId="77777777" w:rsidR="005E5359" w:rsidRDefault="000F5A12">
      <w:pPr>
        <w:spacing w:line="400" w:lineRule="exact"/>
        <w:ind w:firstLineChars="200" w:firstLine="490"/>
        <w:rPr>
          <w:rFonts w:ascii="宋体" w:hAnsi="宋体" w:cs="宋体"/>
          <w:bCs/>
          <w:smallCaps/>
          <w:spacing w:val="5"/>
          <w:sz w:val="24"/>
        </w:rPr>
      </w:pPr>
      <w:r>
        <w:rPr>
          <w:rFonts w:ascii="宋体" w:hAnsi="宋体" w:cs="宋体" w:hint="eastAsia"/>
          <w:bCs/>
          <w:smallCaps/>
          <w:spacing w:val="5"/>
          <w:sz w:val="24"/>
        </w:rPr>
        <w:t>8、乙方供应原材料询价前自报单</w:t>
      </w:r>
      <w:proofErr w:type="gramStart"/>
      <w:r>
        <w:rPr>
          <w:rFonts w:ascii="宋体" w:hAnsi="宋体" w:cs="宋体" w:hint="eastAsia"/>
          <w:bCs/>
          <w:smallCaps/>
          <w:spacing w:val="5"/>
          <w:sz w:val="24"/>
        </w:rPr>
        <w:t>项价格</w:t>
      </w:r>
      <w:proofErr w:type="gramEnd"/>
      <w:r>
        <w:rPr>
          <w:rFonts w:ascii="宋体" w:hAnsi="宋体" w:cs="宋体" w:hint="eastAsia"/>
          <w:bCs/>
          <w:smallCaps/>
          <w:spacing w:val="5"/>
          <w:sz w:val="24"/>
        </w:rPr>
        <w:t>超出双方询价价格15%，甲方有权按2500元/次进行罚款。罚金从乙方应得的货款中一次性扣除。</w:t>
      </w:r>
    </w:p>
    <w:p w14:paraId="515C96FE" w14:textId="77777777" w:rsidR="005E5359" w:rsidRDefault="000F5A12">
      <w:pPr>
        <w:spacing w:line="400" w:lineRule="exact"/>
        <w:ind w:firstLineChars="200" w:firstLine="482"/>
        <w:rPr>
          <w:rFonts w:ascii="宋体" w:hAnsi="宋体" w:cs="宋体"/>
          <w:b/>
          <w:smallCaps/>
          <w:sz w:val="24"/>
        </w:rPr>
      </w:pPr>
      <w:r>
        <w:rPr>
          <w:rFonts w:ascii="宋体" w:hAnsi="宋体" w:cs="宋体" w:hint="eastAsia"/>
          <w:b/>
          <w:smallCaps/>
          <w:sz w:val="24"/>
        </w:rPr>
        <w:t>第十</w:t>
      </w:r>
      <w:r>
        <w:rPr>
          <w:rFonts w:ascii="宋体" w:hAnsi="宋体" w:cs="宋体" w:hint="eastAsia"/>
          <w:b/>
          <w:smallCaps/>
          <w:spacing w:val="5"/>
          <w:sz w:val="24"/>
        </w:rPr>
        <w:t>一</w:t>
      </w:r>
      <w:r>
        <w:rPr>
          <w:rFonts w:ascii="宋体" w:hAnsi="宋体" w:cs="宋体" w:hint="eastAsia"/>
          <w:b/>
          <w:smallCaps/>
          <w:sz w:val="24"/>
        </w:rPr>
        <w:t>条  不可抗力</w:t>
      </w:r>
    </w:p>
    <w:p w14:paraId="68197CCA" w14:textId="77777777" w:rsidR="005E5359" w:rsidRDefault="000F5A12">
      <w:pPr>
        <w:spacing w:line="400" w:lineRule="exact"/>
        <w:ind w:firstLineChars="200" w:firstLine="480"/>
        <w:rPr>
          <w:rFonts w:ascii="宋体" w:hAnsi="宋体" w:cs="宋体"/>
          <w:bCs/>
          <w:smallCaps/>
          <w:spacing w:val="5"/>
          <w:sz w:val="24"/>
        </w:rPr>
      </w:pPr>
      <w:r>
        <w:rPr>
          <w:rFonts w:ascii="宋体" w:hAnsi="宋体" w:cs="宋体" w:hint="eastAsia"/>
          <w:bCs/>
          <w:smallCaps/>
          <w:sz w:val="24"/>
        </w:rPr>
        <w:t>甲、乙双方的任何一方由于不可抗力的原因</w:t>
      </w:r>
      <w:r>
        <w:rPr>
          <w:rFonts w:ascii="宋体" w:hAnsi="宋体" w:cs="宋体" w:hint="eastAsia"/>
          <w:bCs/>
          <w:smallCaps/>
          <w:spacing w:val="5"/>
          <w:sz w:val="24"/>
        </w:rPr>
        <w:t>不能履行合同时，应当及时向对方通报原由，经查核实后，可允许延期履行、部分履行或不履行，并可根据情况部分或全部免于承担违约责任。</w:t>
      </w:r>
    </w:p>
    <w:p w14:paraId="34D54E84" w14:textId="77777777" w:rsidR="005E5359" w:rsidRDefault="000F5A12">
      <w:pPr>
        <w:spacing w:line="400" w:lineRule="exact"/>
        <w:ind w:firstLineChars="200" w:firstLine="492"/>
        <w:rPr>
          <w:rFonts w:ascii="宋体" w:hAnsi="宋体" w:cs="宋体"/>
          <w:b/>
          <w:smallCaps/>
          <w:spacing w:val="5"/>
          <w:sz w:val="24"/>
        </w:rPr>
      </w:pPr>
      <w:r>
        <w:rPr>
          <w:rFonts w:ascii="宋体" w:hAnsi="宋体" w:cs="宋体" w:hint="eastAsia"/>
          <w:b/>
          <w:smallCaps/>
          <w:spacing w:val="5"/>
          <w:sz w:val="24"/>
        </w:rPr>
        <w:t>第十</w:t>
      </w:r>
      <w:r>
        <w:rPr>
          <w:rFonts w:ascii="宋体" w:hAnsi="宋体" w:cs="宋体" w:hint="eastAsia"/>
          <w:b/>
          <w:smallCaps/>
          <w:sz w:val="24"/>
        </w:rPr>
        <w:t>二</w:t>
      </w:r>
      <w:r>
        <w:rPr>
          <w:rFonts w:ascii="宋体" w:hAnsi="宋体" w:cs="宋体" w:hint="eastAsia"/>
          <w:b/>
          <w:smallCaps/>
          <w:spacing w:val="5"/>
          <w:sz w:val="24"/>
        </w:rPr>
        <w:t>条  合同的变更与解除</w:t>
      </w:r>
    </w:p>
    <w:p w14:paraId="7631DE77" w14:textId="77777777" w:rsidR="005E5359" w:rsidRDefault="000F5A12">
      <w:pPr>
        <w:spacing w:line="400" w:lineRule="exact"/>
        <w:ind w:firstLineChars="200" w:firstLine="480"/>
        <w:rPr>
          <w:rFonts w:ascii="宋体" w:hAnsi="宋体" w:cs="宋体"/>
          <w:bCs/>
          <w:smallCaps/>
          <w:spacing w:val="5"/>
          <w:sz w:val="24"/>
        </w:rPr>
      </w:pPr>
      <w:r>
        <w:rPr>
          <w:rFonts w:ascii="宋体" w:hAnsi="宋体" w:cs="宋体" w:hint="eastAsia"/>
          <w:bCs/>
          <w:smallCaps/>
          <w:sz w:val="24"/>
        </w:rPr>
        <w:t>甲、乙双方的任何一方要求</w:t>
      </w:r>
      <w:r>
        <w:rPr>
          <w:rFonts w:ascii="宋体" w:hAnsi="宋体" w:cs="宋体" w:hint="eastAsia"/>
          <w:bCs/>
          <w:smallCaps/>
          <w:spacing w:val="5"/>
          <w:sz w:val="24"/>
        </w:rPr>
        <w:t>变更或解除合同时，应及时通知对方，并采用书面形式由双方达成协议。未达成协议以前，原合同仍然有效。当事人一方接到另一方要求变更或解除合同的建议后，应在收到通知之日起30日内做出答复（当事人双方另有约定的除外），逾期不做出答复的，视为默认。</w:t>
      </w:r>
    </w:p>
    <w:p w14:paraId="72306421" w14:textId="77777777" w:rsidR="005E5359" w:rsidRDefault="000F5A12">
      <w:pPr>
        <w:snapToGrid w:val="0"/>
        <w:spacing w:before="120" w:after="120" w:line="400" w:lineRule="exact"/>
        <w:ind w:firstLineChars="196" w:firstLine="472"/>
        <w:rPr>
          <w:rFonts w:ascii="宋体" w:hAnsi="宋体" w:cs="宋体"/>
          <w:b/>
          <w:kern w:val="0"/>
          <w:sz w:val="24"/>
        </w:rPr>
      </w:pPr>
      <w:r>
        <w:rPr>
          <w:rFonts w:ascii="宋体" w:hAnsi="宋体" w:cs="宋体" w:hint="eastAsia"/>
          <w:b/>
          <w:kern w:val="0"/>
          <w:sz w:val="24"/>
        </w:rPr>
        <w:t>第十三条 不可抗力事件处理</w:t>
      </w:r>
    </w:p>
    <w:p w14:paraId="457E2B37" w14:textId="77777777" w:rsidR="005E5359" w:rsidRDefault="000F5A12">
      <w:pPr>
        <w:snapToGrid w:val="0"/>
        <w:spacing w:line="400" w:lineRule="exact"/>
        <w:ind w:firstLineChars="200" w:firstLine="480"/>
        <w:rPr>
          <w:rFonts w:ascii="宋体" w:hAnsi="宋体" w:cs="宋体"/>
          <w:sz w:val="24"/>
        </w:rPr>
      </w:pPr>
      <w:r>
        <w:rPr>
          <w:rFonts w:ascii="宋体" w:hAnsi="宋体" w:cs="宋体" w:hint="eastAsia"/>
          <w:sz w:val="24"/>
        </w:rPr>
        <w:t>1、在合同有效期内，任何一方因不可抗力事件导致不能履行合同，则合同履行期可延长，其延长期与不可抗力影响期相同。</w:t>
      </w:r>
    </w:p>
    <w:p w14:paraId="144CC61C" w14:textId="77777777" w:rsidR="005E5359" w:rsidRDefault="000F5A12">
      <w:pPr>
        <w:snapToGrid w:val="0"/>
        <w:spacing w:line="400" w:lineRule="exact"/>
        <w:ind w:firstLineChars="200" w:firstLine="480"/>
        <w:rPr>
          <w:rFonts w:ascii="宋体" w:hAnsi="宋体" w:cs="宋体"/>
          <w:sz w:val="24"/>
        </w:rPr>
      </w:pPr>
      <w:r>
        <w:rPr>
          <w:rFonts w:ascii="宋体" w:hAnsi="宋体" w:cs="宋体" w:hint="eastAsia"/>
          <w:sz w:val="24"/>
        </w:rPr>
        <w:t>2、不可抗力事件发生后，应立即通知对方，并寄送有关权威机构出具的证明。</w:t>
      </w:r>
    </w:p>
    <w:p w14:paraId="6058CD94" w14:textId="77777777" w:rsidR="005E5359" w:rsidRDefault="000F5A12">
      <w:pPr>
        <w:snapToGrid w:val="0"/>
        <w:spacing w:line="400" w:lineRule="exact"/>
        <w:ind w:firstLineChars="200" w:firstLine="480"/>
        <w:rPr>
          <w:rFonts w:ascii="宋体" w:hAnsi="宋体" w:cs="宋体"/>
          <w:sz w:val="24"/>
        </w:rPr>
      </w:pPr>
      <w:r>
        <w:rPr>
          <w:rFonts w:ascii="宋体" w:hAnsi="宋体" w:cs="宋体" w:hint="eastAsia"/>
          <w:sz w:val="24"/>
        </w:rPr>
        <w:t>3、不可抗力事件延续一百二十天以上，双方应通过友好协商，确定是否继续履行合</w:t>
      </w:r>
      <w:r>
        <w:rPr>
          <w:rFonts w:ascii="宋体" w:hAnsi="宋体" w:cs="宋体" w:hint="eastAsia"/>
          <w:sz w:val="24"/>
        </w:rPr>
        <w:lastRenderedPageBreak/>
        <w:t>同。</w:t>
      </w:r>
    </w:p>
    <w:p w14:paraId="49D38374" w14:textId="77777777" w:rsidR="005E5359" w:rsidRDefault="000F5A12">
      <w:pPr>
        <w:snapToGrid w:val="0"/>
        <w:spacing w:line="400" w:lineRule="exact"/>
        <w:ind w:firstLineChars="200" w:firstLine="482"/>
        <w:rPr>
          <w:rFonts w:ascii="宋体" w:hAnsi="宋体" w:cs="宋体"/>
          <w:sz w:val="24"/>
        </w:rPr>
      </w:pPr>
      <w:r>
        <w:rPr>
          <w:rFonts w:ascii="宋体" w:hAnsi="宋体" w:cs="宋体" w:hint="eastAsia"/>
          <w:b/>
          <w:sz w:val="24"/>
        </w:rPr>
        <w:t>第十四条  合同争议解决</w:t>
      </w:r>
    </w:p>
    <w:p w14:paraId="5266C711" w14:textId="77777777" w:rsidR="005E5359" w:rsidRDefault="000F5A12">
      <w:pPr>
        <w:snapToGrid w:val="0"/>
        <w:spacing w:line="400" w:lineRule="exact"/>
        <w:ind w:firstLineChars="200" w:firstLine="480"/>
        <w:rPr>
          <w:rFonts w:ascii="宋体" w:hAnsi="宋体" w:cs="宋体"/>
          <w:sz w:val="24"/>
        </w:rPr>
      </w:pPr>
      <w:r>
        <w:rPr>
          <w:rFonts w:ascii="宋体" w:hAnsi="宋体" w:cs="宋体" w:hint="eastAsia"/>
          <w:sz w:val="24"/>
        </w:rPr>
        <w:t>1、因货物或服务成果质量问题发生争议的，应邀请国家认定的质量检测机构按照国家标准对货物或服务成果质量进行验收。货物或服务成果符合国家标准的，鉴定费由甲方承担；货物或服务成果不符合国家标准的，鉴定费由乙方承担。</w:t>
      </w:r>
    </w:p>
    <w:p w14:paraId="4BEFAD6B" w14:textId="77777777" w:rsidR="005E5359" w:rsidRDefault="000F5A12">
      <w:pPr>
        <w:snapToGrid w:val="0"/>
        <w:spacing w:line="400" w:lineRule="exact"/>
        <w:ind w:firstLineChars="200" w:firstLine="480"/>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2、因履行本合同引起的或与本合同有关的争议，甲乙双方应首先通过友好协商解决，如果协商不能解决，可向甲方所在地人民法院提起诉讼。</w:t>
      </w:r>
    </w:p>
    <w:p w14:paraId="44DCBE55" w14:textId="77777777" w:rsidR="005E5359" w:rsidRDefault="000F5A12">
      <w:pPr>
        <w:snapToGrid w:val="0"/>
        <w:spacing w:line="400" w:lineRule="exact"/>
        <w:ind w:firstLineChars="200" w:firstLine="480"/>
        <w:rPr>
          <w:rFonts w:ascii="宋体" w:hAnsi="宋体" w:cs="宋体"/>
          <w:sz w:val="24"/>
        </w:rPr>
      </w:pPr>
      <w:r>
        <w:rPr>
          <w:rFonts w:ascii="宋体" w:hAnsi="宋体" w:cs="宋体" w:hint="eastAsia"/>
          <w:sz w:val="24"/>
        </w:rPr>
        <w:t>3、诉讼期间，本合同继续履行。</w:t>
      </w:r>
    </w:p>
    <w:p w14:paraId="637EA243" w14:textId="77777777" w:rsidR="005E5359" w:rsidRDefault="000F5A12">
      <w:pPr>
        <w:snapToGrid w:val="0"/>
        <w:spacing w:before="120" w:after="120" w:line="400" w:lineRule="exact"/>
        <w:ind w:firstLineChars="200" w:firstLine="482"/>
        <w:rPr>
          <w:rFonts w:ascii="宋体" w:hAnsi="宋体" w:cs="宋体"/>
          <w:b/>
          <w:kern w:val="0"/>
          <w:sz w:val="24"/>
        </w:rPr>
      </w:pPr>
      <w:r>
        <w:rPr>
          <w:rFonts w:ascii="宋体" w:hAnsi="宋体" w:cs="宋体" w:hint="eastAsia"/>
          <w:b/>
          <w:kern w:val="0"/>
          <w:sz w:val="24"/>
        </w:rPr>
        <w:t>第十五条 合同生效及其它</w:t>
      </w:r>
    </w:p>
    <w:p w14:paraId="0C23C6F3" w14:textId="77777777" w:rsidR="005E5359" w:rsidRDefault="000F5A12">
      <w:pPr>
        <w:snapToGrid w:val="0"/>
        <w:spacing w:line="400" w:lineRule="exact"/>
        <w:ind w:firstLineChars="200" w:firstLine="480"/>
        <w:rPr>
          <w:rFonts w:ascii="宋体" w:hAnsi="宋体" w:cs="宋体"/>
          <w:sz w:val="24"/>
          <w:u w:val="single"/>
        </w:rPr>
      </w:pPr>
      <w:r>
        <w:rPr>
          <w:rFonts w:ascii="宋体" w:hAnsi="宋体" w:cs="宋体" w:hint="eastAsia"/>
          <w:sz w:val="24"/>
          <w:u w:val="single"/>
        </w:rPr>
        <w:t>1、本合同履行期限为：壹年；合同履行地点为：广西南宁市 ；合同履行的方式： 按照本合同约定。</w:t>
      </w:r>
    </w:p>
    <w:p w14:paraId="53940D40" w14:textId="77777777" w:rsidR="005E5359" w:rsidRDefault="000F5A12">
      <w:pPr>
        <w:snapToGrid w:val="0"/>
        <w:spacing w:line="400" w:lineRule="exact"/>
        <w:ind w:firstLineChars="200" w:firstLine="480"/>
        <w:rPr>
          <w:rFonts w:ascii="宋体" w:hAnsi="宋体" w:cs="宋体"/>
          <w:sz w:val="24"/>
        </w:rPr>
      </w:pPr>
      <w:r>
        <w:rPr>
          <w:rFonts w:ascii="宋体" w:hAnsi="宋体" w:cs="宋体" w:hint="eastAsia"/>
          <w:sz w:val="24"/>
        </w:rPr>
        <w:t>2、合同经双方法定代表人或授权代表签字并加盖单位公章后生效。</w:t>
      </w:r>
    </w:p>
    <w:p w14:paraId="71CD3A32" w14:textId="77777777" w:rsidR="005E5359" w:rsidRDefault="000F5A12">
      <w:pPr>
        <w:snapToGrid w:val="0"/>
        <w:spacing w:line="400" w:lineRule="exact"/>
        <w:ind w:firstLineChars="200" w:firstLine="480"/>
        <w:rPr>
          <w:rFonts w:ascii="宋体" w:hAnsi="宋体" w:cs="宋体"/>
          <w:sz w:val="24"/>
        </w:rPr>
      </w:pPr>
      <w:r>
        <w:rPr>
          <w:rFonts w:ascii="宋体" w:hAnsi="宋体" w:cs="宋体" w:hint="eastAsia"/>
          <w:sz w:val="24"/>
        </w:rPr>
        <w:t>3、合同执行中涉及采购资金和采购内容修改或补充的，须经财务部门审批，并签书面补充协议报财务部门备案，方可作为主合同不可分割的一部分。</w:t>
      </w:r>
    </w:p>
    <w:p w14:paraId="693E8A38" w14:textId="77777777" w:rsidR="005E5359" w:rsidRDefault="000F5A12">
      <w:pPr>
        <w:snapToGrid w:val="0"/>
        <w:spacing w:line="400" w:lineRule="exact"/>
        <w:ind w:firstLineChars="200" w:firstLine="480"/>
        <w:rPr>
          <w:rFonts w:ascii="宋体" w:hAnsi="宋体" w:cs="宋体"/>
          <w:sz w:val="24"/>
        </w:rPr>
      </w:pPr>
      <w:r>
        <w:rPr>
          <w:rFonts w:ascii="宋体" w:hAnsi="宋体" w:cs="宋体" w:hint="eastAsia"/>
          <w:sz w:val="24"/>
        </w:rPr>
        <w:t>4、本合同未尽事宜，遵照《民法典》有关条文执行。</w:t>
      </w:r>
    </w:p>
    <w:p w14:paraId="1F498281" w14:textId="77777777" w:rsidR="005E5359" w:rsidRDefault="000F5A12">
      <w:pPr>
        <w:snapToGrid w:val="0"/>
        <w:spacing w:line="400" w:lineRule="exact"/>
        <w:ind w:firstLineChars="200" w:firstLine="482"/>
        <w:rPr>
          <w:rFonts w:ascii="宋体" w:hAnsi="宋体" w:cs="宋体"/>
          <w:b/>
          <w:sz w:val="24"/>
        </w:rPr>
      </w:pPr>
      <w:r>
        <w:rPr>
          <w:rFonts w:ascii="宋体" w:hAnsi="宋体" w:cs="宋体" w:hint="eastAsia"/>
          <w:b/>
          <w:sz w:val="24"/>
        </w:rPr>
        <w:t>第十六条　合同的变更、终止与转让</w:t>
      </w:r>
    </w:p>
    <w:p w14:paraId="62204183" w14:textId="77777777" w:rsidR="005E5359" w:rsidRDefault="000F5A12">
      <w:pPr>
        <w:snapToGrid w:val="0"/>
        <w:spacing w:line="400" w:lineRule="exact"/>
        <w:ind w:firstLineChars="200" w:firstLine="480"/>
        <w:rPr>
          <w:rFonts w:ascii="宋体" w:hAnsi="宋体" w:cs="宋体"/>
          <w:sz w:val="24"/>
        </w:rPr>
      </w:pPr>
      <w:r>
        <w:rPr>
          <w:rFonts w:ascii="宋体" w:hAnsi="宋体" w:cs="宋体" w:hint="eastAsia"/>
          <w:sz w:val="24"/>
        </w:rPr>
        <w:t>1、本合同一经签订，甲乙双方不得擅自变更、中止或终止。</w:t>
      </w:r>
    </w:p>
    <w:p w14:paraId="0A7E36B4" w14:textId="77777777" w:rsidR="005E5359" w:rsidRDefault="000F5A12">
      <w:pPr>
        <w:snapToGrid w:val="0"/>
        <w:spacing w:line="400" w:lineRule="exact"/>
        <w:ind w:firstLineChars="200" w:firstLine="480"/>
        <w:rPr>
          <w:rFonts w:ascii="宋体" w:hAnsi="宋体" w:cs="宋体"/>
          <w:sz w:val="24"/>
        </w:rPr>
      </w:pPr>
      <w:r>
        <w:rPr>
          <w:rFonts w:ascii="宋体" w:hAnsi="宋体" w:cs="宋体" w:hint="eastAsia"/>
          <w:sz w:val="24"/>
        </w:rPr>
        <w:t>2、未经甲方书面同意，乙方不得擅自转让（无进口资格的乙方委托进口货物除外）其应履行的合同义务。</w:t>
      </w:r>
    </w:p>
    <w:p w14:paraId="27055163" w14:textId="77777777" w:rsidR="005E5359" w:rsidRDefault="000F5A12">
      <w:pPr>
        <w:snapToGrid w:val="0"/>
        <w:spacing w:line="400" w:lineRule="exact"/>
        <w:ind w:firstLineChars="200" w:firstLine="482"/>
        <w:rPr>
          <w:rFonts w:ascii="宋体" w:hAnsi="宋体" w:cs="宋体"/>
          <w:b/>
          <w:sz w:val="24"/>
        </w:rPr>
      </w:pPr>
      <w:r>
        <w:rPr>
          <w:rFonts w:ascii="宋体" w:hAnsi="宋体" w:cs="宋体" w:hint="eastAsia"/>
          <w:b/>
          <w:sz w:val="24"/>
        </w:rPr>
        <w:t>第十七条　组成合同文件（包括但不限于）</w:t>
      </w:r>
    </w:p>
    <w:p w14:paraId="12100D12" w14:textId="77777777" w:rsidR="005E5359" w:rsidRDefault="000F5A12">
      <w:pPr>
        <w:snapToGrid w:val="0"/>
        <w:spacing w:line="400" w:lineRule="exact"/>
        <w:ind w:firstLineChars="200" w:firstLine="480"/>
        <w:rPr>
          <w:rFonts w:ascii="宋体" w:hAnsi="宋体" w:cs="宋体"/>
          <w:bCs/>
          <w:sz w:val="24"/>
        </w:rPr>
      </w:pPr>
      <w:r>
        <w:rPr>
          <w:rFonts w:ascii="宋体" w:hAnsi="宋体" w:cs="宋体" w:hint="eastAsia"/>
          <w:bCs/>
          <w:sz w:val="24"/>
        </w:rPr>
        <w:t>1、本合同（合同编号： 签订合同时必须填写 ）；</w:t>
      </w:r>
    </w:p>
    <w:p w14:paraId="0CD237AB" w14:textId="77777777" w:rsidR="005E5359" w:rsidRDefault="000F5A12">
      <w:pPr>
        <w:snapToGrid w:val="0"/>
        <w:spacing w:line="400" w:lineRule="exact"/>
        <w:ind w:firstLineChars="200" w:firstLine="480"/>
        <w:rPr>
          <w:rFonts w:ascii="宋体" w:hAnsi="宋体" w:cs="宋体"/>
          <w:bCs/>
          <w:sz w:val="24"/>
        </w:rPr>
      </w:pPr>
      <w:r>
        <w:rPr>
          <w:rFonts w:ascii="宋体" w:hAnsi="宋体" w:cs="宋体" w:hint="eastAsia"/>
          <w:bCs/>
          <w:sz w:val="24"/>
        </w:rPr>
        <w:t>2、乙方提供的投标文件；</w:t>
      </w:r>
    </w:p>
    <w:p w14:paraId="77AE6393" w14:textId="77777777" w:rsidR="005E5359" w:rsidRDefault="000F5A12">
      <w:pPr>
        <w:snapToGrid w:val="0"/>
        <w:spacing w:line="400" w:lineRule="exact"/>
        <w:ind w:firstLineChars="200" w:firstLine="480"/>
        <w:rPr>
          <w:rFonts w:ascii="宋体" w:hAnsi="宋体" w:cs="宋体"/>
          <w:bCs/>
          <w:sz w:val="24"/>
        </w:rPr>
      </w:pPr>
      <w:r>
        <w:rPr>
          <w:rFonts w:ascii="宋体" w:hAnsi="宋体" w:cs="宋体" w:hint="eastAsia"/>
          <w:bCs/>
          <w:sz w:val="24"/>
        </w:rPr>
        <w:t>3、投标承诺书；</w:t>
      </w:r>
    </w:p>
    <w:p w14:paraId="782EF10A" w14:textId="77777777" w:rsidR="005E5359" w:rsidRDefault="000F5A12">
      <w:pPr>
        <w:snapToGrid w:val="0"/>
        <w:spacing w:line="400" w:lineRule="exact"/>
        <w:ind w:firstLineChars="200" w:firstLine="480"/>
        <w:rPr>
          <w:rFonts w:ascii="宋体" w:hAnsi="宋体" w:cs="宋体"/>
          <w:bCs/>
          <w:sz w:val="24"/>
        </w:rPr>
      </w:pPr>
      <w:r>
        <w:rPr>
          <w:rFonts w:ascii="宋体" w:hAnsi="宋体" w:cs="宋体" w:hint="eastAsia"/>
          <w:bCs/>
          <w:sz w:val="24"/>
        </w:rPr>
        <w:t>4、中标通知书；</w:t>
      </w:r>
    </w:p>
    <w:p w14:paraId="3BE2098A" w14:textId="77777777" w:rsidR="005E5359" w:rsidRDefault="000F5A12">
      <w:pPr>
        <w:snapToGrid w:val="0"/>
        <w:spacing w:line="400" w:lineRule="exact"/>
        <w:ind w:firstLineChars="200" w:firstLine="480"/>
        <w:rPr>
          <w:rFonts w:ascii="宋体" w:hAnsi="宋体" w:cs="宋体"/>
          <w:bCs/>
          <w:sz w:val="24"/>
        </w:rPr>
      </w:pPr>
      <w:r>
        <w:rPr>
          <w:rFonts w:ascii="宋体" w:hAnsi="宋体" w:cs="宋体" w:hint="eastAsia"/>
          <w:bCs/>
          <w:sz w:val="24"/>
        </w:rPr>
        <w:t>5、招标文件；</w:t>
      </w:r>
    </w:p>
    <w:p w14:paraId="6994C52D" w14:textId="77777777" w:rsidR="005E5359" w:rsidRDefault="000F5A12">
      <w:pPr>
        <w:snapToGrid w:val="0"/>
        <w:spacing w:line="400" w:lineRule="exact"/>
        <w:ind w:firstLineChars="200" w:firstLine="480"/>
        <w:rPr>
          <w:rFonts w:ascii="宋体" w:hAnsi="宋体" w:cs="宋体"/>
          <w:bCs/>
          <w:sz w:val="24"/>
        </w:rPr>
      </w:pPr>
      <w:r>
        <w:rPr>
          <w:rFonts w:ascii="宋体" w:hAnsi="宋体" w:cs="宋体" w:hint="eastAsia"/>
          <w:bCs/>
          <w:sz w:val="24"/>
        </w:rPr>
        <w:t>6、食品相关法律法规、规范、标准及有关技术文件。</w:t>
      </w:r>
    </w:p>
    <w:p w14:paraId="0B5D4B95" w14:textId="77777777" w:rsidR="005E5359" w:rsidRDefault="000F5A12">
      <w:pPr>
        <w:snapToGrid w:val="0"/>
        <w:spacing w:line="400" w:lineRule="exact"/>
        <w:ind w:firstLineChars="200" w:firstLine="480"/>
        <w:rPr>
          <w:rFonts w:ascii="宋体" w:hAnsi="宋体" w:cs="宋体"/>
          <w:bCs/>
          <w:sz w:val="24"/>
          <w:u w:val="single"/>
        </w:rPr>
      </w:pPr>
      <w:r>
        <w:rPr>
          <w:rFonts w:ascii="宋体" w:hAnsi="宋体" w:cs="宋体" w:hint="eastAsia"/>
          <w:bCs/>
          <w:sz w:val="24"/>
        </w:rPr>
        <w:t>上述文件内容具有同等合同约束力，内容如有不一致的，以顺序在先者为准。</w:t>
      </w:r>
    </w:p>
    <w:p w14:paraId="15294CC0" w14:textId="77777777" w:rsidR="005E5359" w:rsidRDefault="000F5A12">
      <w:pPr>
        <w:snapToGrid w:val="0"/>
        <w:spacing w:line="400" w:lineRule="exact"/>
        <w:ind w:firstLineChars="200" w:firstLine="482"/>
        <w:rPr>
          <w:rFonts w:ascii="宋体" w:hAnsi="宋体" w:cs="宋体"/>
          <w:sz w:val="24"/>
        </w:rPr>
      </w:pPr>
      <w:r>
        <w:rPr>
          <w:rFonts w:ascii="宋体" w:hAnsi="宋体" w:cs="宋体" w:hint="eastAsia"/>
          <w:b/>
          <w:sz w:val="24"/>
        </w:rPr>
        <w:t xml:space="preserve">第十八条　</w:t>
      </w:r>
      <w:r>
        <w:rPr>
          <w:rFonts w:ascii="宋体" w:hAnsi="宋体" w:cs="宋体" w:hint="eastAsia"/>
          <w:sz w:val="24"/>
        </w:rPr>
        <w:t>本合同一式陆份，具有同等法律效力。甲方叁份，乙方贰份，采购代理机构壹份。</w:t>
      </w:r>
    </w:p>
    <w:p w14:paraId="6C722F60" w14:textId="77777777" w:rsidR="005E5359" w:rsidRDefault="005E5359">
      <w:pPr>
        <w:snapToGrid w:val="0"/>
        <w:spacing w:line="400" w:lineRule="exact"/>
        <w:ind w:firstLineChars="200" w:firstLine="480"/>
        <w:rPr>
          <w:rFonts w:ascii="宋体" w:hAnsi="宋体" w:cs="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5E5359" w14:paraId="7E3EA999" w14:textId="77777777">
        <w:trPr>
          <w:cantSplit/>
          <w:trHeight w:val="1078"/>
        </w:trPr>
        <w:tc>
          <w:tcPr>
            <w:tcW w:w="4516" w:type="dxa"/>
            <w:tcBorders>
              <w:top w:val="single" w:sz="4" w:space="0" w:color="auto"/>
              <w:left w:val="single" w:sz="4" w:space="0" w:color="auto"/>
              <w:bottom w:val="single" w:sz="4" w:space="0" w:color="auto"/>
              <w:right w:val="single" w:sz="4" w:space="0" w:color="auto"/>
            </w:tcBorders>
            <w:vAlign w:val="center"/>
          </w:tcPr>
          <w:p w14:paraId="7390569B" w14:textId="77777777" w:rsidR="005E5359" w:rsidRDefault="000F5A12">
            <w:pPr>
              <w:snapToGrid w:val="0"/>
              <w:spacing w:line="400" w:lineRule="exact"/>
              <w:rPr>
                <w:rFonts w:ascii="宋体" w:hAnsi="宋体" w:cs="宋体"/>
                <w:sz w:val="24"/>
              </w:rPr>
            </w:pPr>
            <w:r>
              <w:rPr>
                <w:rFonts w:ascii="宋体" w:hAnsi="宋体" w:cs="宋体" w:hint="eastAsia"/>
                <w:sz w:val="24"/>
              </w:rPr>
              <w:t xml:space="preserve">甲方（章）           </w:t>
            </w:r>
          </w:p>
          <w:p w14:paraId="03576555" w14:textId="77777777" w:rsidR="005E5359" w:rsidRDefault="005E5359">
            <w:pPr>
              <w:snapToGrid w:val="0"/>
              <w:spacing w:line="400" w:lineRule="exact"/>
              <w:rPr>
                <w:rFonts w:ascii="宋体" w:hAnsi="宋体" w:cs="宋体"/>
                <w:sz w:val="24"/>
              </w:rPr>
            </w:pPr>
          </w:p>
          <w:p w14:paraId="4AD72C72" w14:textId="77777777" w:rsidR="005E5359" w:rsidRDefault="000F5A12">
            <w:pPr>
              <w:snapToGrid w:val="0"/>
              <w:spacing w:line="400" w:lineRule="exact"/>
              <w:ind w:firstLineChars="450" w:firstLine="1080"/>
              <w:jc w:val="right"/>
              <w:rPr>
                <w:rFonts w:ascii="宋体" w:hAnsi="宋体" w:cs="宋体"/>
                <w:sz w:val="24"/>
              </w:rPr>
            </w:pPr>
            <w:r>
              <w:rPr>
                <w:rFonts w:ascii="宋体" w:hAnsi="宋体" w:cs="宋体" w:hint="eastAsia"/>
                <w:sz w:val="24"/>
              </w:rPr>
              <w:t>年   月   日</w:t>
            </w:r>
          </w:p>
        </w:tc>
        <w:tc>
          <w:tcPr>
            <w:tcW w:w="4517" w:type="dxa"/>
            <w:tcBorders>
              <w:top w:val="single" w:sz="4" w:space="0" w:color="auto"/>
              <w:left w:val="single" w:sz="4" w:space="0" w:color="auto"/>
              <w:bottom w:val="single" w:sz="4" w:space="0" w:color="auto"/>
              <w:right w:val="single" w:sz="4" w:space="0" w:color="auto"/>
            </w:tcBorders>
            <w:vAlign w:val="center"/>
          </w:tcPr>
          <w:p w14:paraId="3BD0DE97" w14:textId="77777777" w:rsidR="005E5359" w:rsidRDefault="000F5A12">
            <w:pPr>
              <w:snapToGrid w:val="0"/>
              <w:spacing w:line="400" w:lineRule="exact"/>
              <w:rPr>
                <w:rFonts w:ascii="宋体" w:hAnsi="宋体" w:cs="宋体"/>
                <w:sz w:val="24"/>
              </w:rPr>
            </w:pPr>
            <w:r>
              <w:rPr>
                <w:rFonts w:ascii="宋体" w:hAnsi="宋体" w:cs="宋体" w:hint="eastAsia"/>
                <w:sz w:val="24"/>
              </w:rPr>
              <w:t xml:space="preserve">乙方（章）              </w:t>
            </w:r>
          </w:p>
          <w:p w14:paraId="56F82424" w14:textId="77777777" w:rsidR="005E5359" w:rsidRDefault="005E5359">
            <w:pPr>
              <w:snapToGrid w:val="0"/>
              <w:spacing w:line="400" w:lineRule="exact"/>
              <w:rPr>
                <w:rFonts w:ascii="宋体" w:hAnsi="宋体" w:cs="宋体"/>
                <w:sz w:val="24"/>
              </w:rPr>
            </w:pPr>
          </w:p>
          <w:p w14:paraId="088F5864" w14:textId="77777777" w:rsidR="005E5359" w:rsidRDefault="000F5A12">
            <w:pPr>
              <w:snapToGrid w:val="0"/>
              <w:spacing w:line="400" w:lineRule="exact"/>
              <w:jc w:val="right"/>
              <w:rPr>
                <w:rFonts w:ascii="宋体" w:hAnsi="宋体" w:cs="宋体"/>
                <w:sz w:val="24"/>
              </w:rPr>
            </w:pPr>
            <w:r>
              <w:rPr>
                <w:rFonts w:ascii="宋体" w:hAnsi="宋体" w:cs="宋体" w:hint="eastAsia"/>
                <w:sz w:val="24"/>
              </w:rPr>
              <w:t>年   月   日</w:t>
            </w:r>
          </w:p>
        </w:tc>
      </w:tr>
      <w:tr w:rsidR="005E5359" w14:paraId="0676B73C" w14:textId="77777777">
        <w:trPr>
          <w:cantSplit/>
          <w:trHeight w:val="443"/>
        </w:trPr>
        <w:tc>
          <w:tcPr>
            <w:tcW w:w="4516" w:type="dxa"/>
            <w:tcBorders>
              <w:top w:val="single" w:sz="4" w:space="0" w:color="auto"/>
              <w:left w:val="single" w:sz="4" w:space="0" w:color="auto"/>
              <w:bottom w:val="single" w:sz="4" w:space="0" w:color="auto"/>
              <w:right w:val="single" w:sz="4" w:space="0" w:color="auto"/>
            </w:tcBorders>
            <w:vAlign w:val="center"/>
          </w:tcPr>
          <w:p w14:paraId="44FD5867" w14:textId="77777777" w:rsidR="005E5359" w:rsidRDefault="000F5A12">
            <w:pPr>
              <w:snapToGrid w:val="0"/>
              <w:spacing w:line="400" w:lineRule="exact"/>
              <w:rPr>
                <w:rFonts w:ascii="宋体" w:hAnsi="宋体" w:cs="宋体"/>
                <w:sz w:val="24"/>
              </w:rPr>
            </w:pPr>
            <w:r>
              <w:rPr>
                <w:rFonts w:ascii="宋体" w:hAnsi="宋体" w:cs="宋体" w:hint="eastAsia"/>
                <w:sz w:val="24"/>
              </w:rPr>
              <w:t>单位地址：</w:t>
            </w:r>
          </w:p>
        </w:tc>
        <w:tc>
          <w:tcPr>
            <w:tcW w:w="4517" w:type="dxa"/>
            <w:tcBorders>
              <w:top w:val="single" w:sz="4" w:space="0" w:color="auto"/>
              <w:left w:val="single" w:sz="4" w:space="0" w:color="auto"/>
              <w:bottom w:val="single" w:sz="4" w:space="0" w:color="auto"/>
              <w:right w:val="single" w:sz="4" w:space="0" w:color="auto"/>
            </w:tcBorders>
            <w:vAlign w:val="center"/>
          </w:tcPr>
          <w:p w14:paraId="46355124" w14:textId="77777777" w:rsidR="005E5359" w:rsidRDefault="000F5A12">
            <w:pPr>
              <w:snapToGrid w:val="0"/>
              <w:spacing w:line="400" w:lineRule="exact"/>
              <w:rPr>
                <w:rFonts w:ascii="宋体" w:hAnsi="宋体" w:cs="宋体"/>
                <w:sz w:val="24"/>
              </w:rPr>
            </w:pPr>
            <w:r>
              <w:rPr>
                <w:rFonts w:ascii="宋体" w:hAnsi="宋体" w:cs="宋体" w:hint="eastAsia"/>
                <w:sz w:val="24"/>
              </w:rPr>
              <w:t>单位地址：</w:t>
            </w:r>
          </w:p>
        </w:tc>
      </w:tr>
      <w:tr w:rsidR="005E5359" w14:paraId="55827DCF" w14:textId="77777777">
        <w:trPr>
          <w:cantSplit/>
          <w:trHeight w:val="479"/>
        </w:trPr>
        <w:tc>
          <w:tcPr>
            <w:tcW w:w="4516" w:type="dxa"/>
            <w:tcBorders>
              <w:top w:val="single" w:sz="4" w:space="0" w:color="auto"/>
              <w:left w:val="single" w:sz="4" w:space="0" w:color="auto"/>
              <w:bottom w:val="single" w:sz="4" w:space="0" w:color="auto"/>
              <w:right w:val="single" w:sz="4" w:space="0" w:color="auto"/>
            </w:tcBorders>
            <w:vAlign w:val="center"/>
          </w:tcPr>
          <w:p w14:paraId="13603485" w14:textId="77777777" w:rsidR="005E5359" w:rsidRDefault="000F5A12">
            <w:pPr>
              <w:snapToGrid w:val="0"/>
              <w:spacing w:line="400" w:lineRule="exact"/>
              <w:rPr>
                <w:rFonts w:ascii="宋体" w:hAnsi="宋体" w:cs="宋体"/>
                <w:sz w:val="24"/>
              </w:rPr>
            </w:pPr>
            <w:r>
              <w:rPr>
                <w:rFonts w:ascii="宋体" w:hAnsi="宋体" w:cs="宋体" w:hint="eastAsia"/>
                <w:sz w:val="24"/>
              </w:rPr>
              <w:lastRenderedPageBreak/>
              <w:t>法定代表人：</w:t>
            </w:r>
          </w:p>
        </w:tc>
        <w:tc>
          <w:tcPr>
            <w:tcW w:w="4517" w:type="dxa"/>
            <w:tcBorders>
              <w:top w:val="single" w:sz="4" w:space="0" w:color="auto"/>
              <w:left w:val="single" w:sz="4" w:space="0" w:color="auto"/>
              <w:bottom w:val="single" w:sz="4" w:space="0" w:color="auto"/>
              <w:right w:val="single" w:sz="4" w:space="0" w:color="auto"/>
            </w:tcBorders>
            <w:vAlign w:val="center"/>
          </w:tcPr>
          <w:p w14:paraId="6CCB7CE0" w14:textId="77777777" w:rsidR="005E5359" w:rsidRDefault="000F5A12">
            <w:pPr>
              <w:snapToGrid w:val="0"/>
              <w:spacing w:line="400" w:lineRule="exact"/>
              <w:rPr>
                <w:rFonts w:ascii="宋体" w:hAnsi="宋体" w:cs="宋体"/>
                <w:sz w:val="24"/>
              </w:rPr>
            </w:pPr>
            <w:r>
              <w:rPr>
                <w:rFonts w:ascii="宋体" w:hAnsi="宋体" w:cs="宋体" w:hint="eastAsia"/>
                <w:sz w:val="24"/>
              </w:rPr>
              <w:t>法定代表人：</w:t>
            </w:r>
          </w:p>
        </w:tc>
      </w:tr>
      <w:tr w:rsidR="005E5359" w14:paraId="55B38368" w14:textId="77777777">
        <w:trPr>
          <w:cantSplit/>
          <w:trHeight w:val="471"/>
        </w:trPr>
        <w:tc>
          <w:tcPr>
            <w:tcW w:w="4516" w:type="dxa"/>
            <w:tcBorders>
              <w:top w:val="single" w:sz="4" w:space="0" w:color="auto"/>
              <w:left w:val="single" w:sz="4" w:space="0" w:color="auto"/>
              <w:bottom w:val="single" w:sz="4" w:space="0" w:color="auto"/>
              <w:right w:val="single" w:sz="4" w:space="0" w:color="auto"/>
            </w:tcBorders>
            <w:vAlign w:val="center"/>
          </w:tcPr>
          <w:p w14:paraId="0A213F5A" w14:textId="77777777" w:rsidR="005E5359" w:rsidRDefault="000F5A12">
            <w:pPr>
              <w:snapToGrid w:val="0"/>
              <w:spacing w:line="400" w:lineRule="exact"/>
              <w:rPr>
                <w:rFonts w:ascii="宋体" w:hAnsi="宋体" w:cs="宋体"/>
                <w:sz w:val="24"/>
              </w:rPr>
            </w:pPr>
            <w:r>
              <w:rPr>
                <w:rFonts w:ascii="宋体" w:hAnsi="宋体" w:cs="宋体" w:hint="eastAsia"/>
                <w:sz w:val="24"/>
              </w:rPr>
              <w:t>委托代理人：</w:t>
            </w:r>
          </w:p>
        </w:tc>
        <w:tc>
          <w:tcPr>
            <w:tcW w:w="4517" w:type="dxa"/>
            <w:tcBorders>
              <w:top w:val="single" w:sz="4" w:space="0" w:color="auto"/>
              <w:left w:val="single" w:sz="4" w:space="0" w:color="auto"/>
              <w:bottom w:val="single" w:sz="4" w:space="0" w:color="auto"/>
              <w:right w:val="single" w:sz="4" w:space="0" w:color="auto"/>
            </w:tcBorders>
            <w:vAlign w:val="center"/>
          </w:tcPr>
          <w:p w14:paraId="3888084F" w14:textId="77777777" w:rsidR="005E5359" w:rsidRDefault="000F5A12">
            <w:pPr>
              <w:snapToGrid w:val="0"/>
              <w:spacing w:line="400" w:lineRule="exact"/>
              <w:rPr>
                <w:rFonts w:ascii="宋体" w:hAnsi="宋体" w:cs="宋体"/>
                <w:sz w:val="24"/>
              </w:rPr>
            </w:pPr>
            <w:r>
              <w:rPr>
                <w:rFonts w:ascii="宋体" w:hAnsi="宋体" w:cs="宋体" w:hint="eastAsia"/>
                <w:sz w:val="24"/>
              </w:rPr>
              <w:t>委托代理人：</w:t>
            </w:r>
          </w:p>
        </w:tc>
      </w:tr>
      <w:tr w:rsidR="005E5359" w14:paraId="6188AD1D" w14:textId="77777777">
        <w:trPr>
          <w:cantSplit/>
          <w:trHeight w:val="453"/>
        </w:trPr>
        <w:tc>
          <w:tcPr>
            <w:tcW w:w="4516" w:type="dxa"/>
            <w:tcBorders>
              <w:top w:val="single" w:sz="4" w:space="0" w:color="auto"/>
              <w:left w:val="single" w:sz="4" w:space="0" w:color="auto"/>
              <w:bottom w:val="single" w:sz="4" w:space="0" w:color="auto"/>
              <w:right w:val="single" w:sz="4" w:space="0" w:color="auto"/>
            </w:tcBorders>
            <w:vAlign w:val="center"/>
          </w:tcPr>
          <w:p w14:paraId="62C51C46" w14:textId="77777777" w:rsidR="005E5359" w:rsidRDefault="000F5A12">
            <w:pPr>
              <w:snapToGrid w:val="0"/>
              <w:spacing w:line="400" w:lineRule="exact"/>
              <w:rPr>
                <w:rFonts w:ascii="宋体" w:hAnsi="宋体" w:cs="宋体"/>
                <w:sz w:val="24"/>
              </w:rPr>
            </w:pPr>
            <w:r>
              <w:rPr>
                <w:rFonts w:ascii="宋体" w:hAnsi="宋体" w:cs="宋体" w:hint="eastAsia"/>
                <w:sz w:val="24"/>
              </w:rPr>
              <w:t>电话：</w:t>
            </w:r>
          </w:p>
        </w:tc>
        <w:tc>
          <w:tcPr>
            <w:tcW w:w="4517" w:type="dxa"/>
            <w:tcBorders>
              <w:top w:val="single" w:sz="4" w:space="0" w:color="auto"/>
              <w:left w:val="single" w:sz="4" w:space="0" w:color="auto"/>
              <w:bottom w:val="single" w:sz="4" w:space="0" w:color="auto"/>
              <w:right w:val="single" w:sz="4" w:space="0" w:color="auto"/>
            </w:tcBorders>
            <w:vAlign w:val="center"/>
          </w:tcPr>
          <w:p w14:paraId="3EDA8E0F" w14:textId="77777777" w:rsidR="005E5359" w:rsidRDefault="000F5A12">
            <w:pPr>
              <w:snapToGrid w:val="0"/>
              <w:spacing w:line="400" w:lineRule="exact"/>
              <w:rPr>
                <w:rFonts w:ascii="宋体" w:hAnsi="宋体" w:cs="宋体"/>
                <w:sz w:val="24"/>
              </w:rPr>
            </w:pPr>
            <w:r>
              <w:rPr>
                <w:rFonts w:ascii="宋体" w:hAnsi="宋体" w:cs="宋体" w:hint="eastAsia"/>
                <w:sz w:val="24"/>
              </w:rPr>
              <w:t>电话：</w:t>
            </w:r>
          </w:p>
        </w:tc>
      </w:tr>
      <w:tr w:rsidR="005E5359" w14:paraId="1923622B" w14:textId="77777777">
        <w:trPr>
          <w:cantSplit/>
          <w:trHeight w:val="407"/>
        </w:trPr>
        <w:tc>
          <w:tcPr>
            <w:tcW w:w="4516" w:type="dxa"/>
            <w:tcBorders>
              <w:top w:val="single" w:sz="4" w:space="0" w:color="auto"/>
              <w:left w:val="single" w:sz="4" w:space="0" w:color="auto"/>
              <w:bottom w:val="single" w:sz="4" w:space="0" w:color="auto"/>
              <w:right w:val="single" w:sz="4" w:space="0" w:color="auto"/>
            </w:tcBorders>
            <w:vAlign w:val="center"/>
          </w:tcPr>
          <w:p w14:paraId="53661F4E" w14:textId="77777777" w:rsidR="005E5359" w:rsidRDefault="000F5A12">
            <w:pPr>
              <w:snapToGrid w:val="0"/>
              <w:spacing w:line="400" w:lineRule="exact"/>
              <w:rPr>
                <w:rFonts w:ascii="宋体" w:hAnsi="宋体" w:cs="宋体"/>
                <w:sz w:val="24"/>
              </w:rPr>
            </w:pPr>
            <w:r>
              <w:rPr>
                <w:rFonts w:ascii="宋体" w:hAnsi="宋体" w:cs="宋体" w:hint="eastAsia"/>
                <w:sz w:val="24"/>
              </w:rPr>
              <w:t>电子邮箱：</w:t>
            </w:r>
          </w:p>
        </w:tc>
        <w:tc>
          <w:tcPr>
            <w:tcW w:w="4517" w:type="dxa"/>
            <w:tcBorders>
              <w:top w:val="single" w:sz="4" w:space="0" w:color="auto"/>
              <w:left w:val="single" w:sz="4" w:space="0" w:color="auto"/>
              <w:bottom w:val="single" w:sz="4" w:space="0" w:color="auto"/>
              <w:right w:val="single" w:sz="4" w:space="0" w:color="auto"/>
            </w:tcBorders>
            <w:vAlign w:val="center"/>
          </w:tcPr>
          <w:p w14:paraId="0FCBD126" w14:textId="77777777" w:rsidR="005E5359" w:rsidRDefault="000F5A12">
            <w:pPr>
              <w:snapToGrid w:val="0"/>
              <w:spacing w:line="400" w:lineRule="exact"/>
              <w:rPr>
                <w:rFonts w:ascii="宋体" w:hAnsi="宋体" w:cs="宋体"/>
                <w:sz w:val="24"/>
              </w:rPr>
            </w:pPr>
            <w:r>
              <w:rPr>
                <w:rFonts w:ascii="宋体" w:hAnsi="宋体" w:cs="宋体" w:hint="eastAsia"/>
                <w:sz w:val="24"/>
              </w:rPr>
              <w:t>电子邮箱：</w:t>
            </w:r>
          </w:p>
        </w:tc>
      </w:tr>
      <w:tr w:rsidR="005E5359" w14:paraId="58B08211" w14:textId="77777777">
        <w:trPr>
          <w:cantSplit/>
          <w:trHeight w:val="630"/>
        </w:trPr>
        <w:tc>
          <w:tcPr>
            <w:tcW w:w="4516" w:type="dxa"/>
            <w:tcBorders>
              <w:top w:val="single" w:sz="4" w:space="0" w:color="auto"/>
              <w:left w:val="single" w:sz="4" w:space="0" w:color="auto"/>
              <w:bottom w:val="single" w:sz="4" w:space="0" w:color="auto"/>
              <w:right w:val="single" w:sz="4" w:space="0" w:color="auto"/>
            </w:tcBorders>
            <w:vAlign w:val="center"/>
          </w:tcPr>
          <w:p w14:paraId="7D79CA68" w14:textId="77777777" w:rsidR="005E5359" w:rsidRDefault="000F5A12">
            <w:pPr>
              <w:snapToGrid w:val="0"/>
              <w:spacing w:line="400" w:lineRule="exact"/>
              <w:rPr>
                <w:rFonts w:ascii="宋体" w:hAnsi="宋体" w:cs="宋体"/>
                <w:sz w:val="24"/>
              </w:rPr>
            </w:pPr>
            <w:r>
              <w:rPr>
                <w:rFonts w:ascii="宋体" w:hAnsi="宋体" w:cs="宋体" w:hint="eastAsia"/>
                <w:sz w:val="24"/>
              </w:rPr>
              <w:t>开户银行：</w:t>
            </w:r>
          </w:p>
        </w:tc>
        <w:tc>
          <w:tcPr>
            <w:tcW w:w="4517" w:type="dxa"/>
            <w:tcBorders>
              <w:top w:val="single" w:sz="4" w:space="0" w:color="auto"/>
              <w:left w:val="single" w:sz="4" w:space="0" w:color="auto"/>
              <w:bottom w:val="single" w:sz="4" w:space="0" w:color="auto"/>
              <w:right w:val="single" w:sz="4" w:space="0" w:color="auto"/>
            </w:tcBorders>
            <w:vAlign w:val="center"/>
          </w:tcPr>
          <w:p w14:paraId="4457003A" w14:textId="77777777" w:rsidR="005E5359" w:rsidRDefault="000F5A12">
            <w:pPr>
              <w:snapToGrid w:val="0"/>
              <w:spacing w:line="400" w:lineRule="exact"/>
              <w:rPr>
                <w:rFonts w:ascii="宋体" w:hAnsi="宋体" w:cs="宋体"/>
                <w:sz w:val="24"/>
              </w:rPr>
            </w:pPr>
            <w:r>
              <w:rPr>
                <w:rFonts w:ascii="宋体" w:hAnsi="宋体" w:cs="宋体" w:hint="eastAsia"/>
                <w:sz w:val="24"/>
              </w:rPr>
              <w:t>开户银行：</w:t>
            </w:r>
          </w:p>
        </w:tc>
      </w:tr>
      <w:tr w:rsidR="005E5359" w14:paraId="63040239" w14:textId="77777777">
        <w:trPr>
          <w:cantSplit/>
          <w:trHeight w:val="381"/>
        </w:trPr>
        <w:tc>
          <w:tcPr>
            <w:tcW w:w="4516" w:type="dxa"/>
            <w:tcBorders>
              <w:top w:val="single" w:sz="4" w:space="0" w:color="auto"/>
              <w:left w:val="single" w:sz="4" w:space="0" w:color="auto"/>
              <w:bottom w:val="single" w:sz="4" w:space="0" w:color="auto"/>
              <w:right w:val="single" w:sz="4" w:space="0" w:color="auto"/>
            </w:tcBorders>
            <w:vAlign w:val="center"/>
          </w:tcPr>
          <w:p w14:paraId="067AAD95" w14:textId="77777777" w:rsidR="005E5359" w:rsidRDefault="000F5A12">
            <w:pPr>
              <w:snapToGrid w:val="0"/>
              <w:spacing w:line="400" w:lineRule="exact"/>
              <w:rPr>
                <w:rFonts w:ascii="宋体" w:hAnsi="宋体" w:cs="宋体"/>
                <w:sz w:val="24"/>
              </w:rPr>
            </w:pPr>
            <w:r>
              <w:rPr>
                <w:rFonts w:ascii="宋体" w:hAnsi="宋体" w:cs="宋体" w:hint="eastAsia"/>
                <w:sz w:val="24"/>
              </w:rPr>
              <w:t>账号：</w:t>
            </w:r>
          </w:p>
        </w:tc>
        <w:tc>
          <w:tcPr>
            <w:tcW w:w="4517" w:type="dxa"/>
            <w:tcBorders>
              <w:top w:val="single" w:sz="4" w:space="0" w:color="auto"/>
              <w:left w:val="single" w:sz="4" w:space="0" w:color="auto"/>
              <w:bottom w:val="single" w:sz="4" w:space="0" w:color="auto"/>
              <w:right w:val="single" w:sz="4" w:space="0" w:color="auto"/>
            </w:tcBorders>
            <w:vAlign w:val="center"/>
          </w:tcPr>
          <w:p w14:paraId="2B61D3B8" w14:textId="77777777" w:rsidR="005E5359" w:rsidRDefault="000F5A12">
            <w:pPr>
              <w:snapToGrid w:val="0"/>
              <w:spacing w:line="400" w:lineRule="exact"/>
              <w:rPr>
                <w:rFonts w:ascii="宋体" w:hAnsi="宋体" w:cs="宋体"/>
                <w:sz w:val="24"/>
              </w:rPr>
            </w:pPr>
            <w:r>
              <w:rPr>
                <w:rFonts w:ascii="宋体" w:hAnsi="宋体" w:cs="宋体" w:hint="eastAsia"/>
                <w:sz w:val="24"/>
              </w:rPr>
              <w:t>账号：</w:t>
            </w:r>
          </w:p>
        </w:tc>
      </w:tr>
      <w:tr w:rsidR="005E5359" w14:paraId="616A56C6" w14:textId="77777777">
        <w:trPr>
          <w:cantSplit/>
          <w:trHeight w:val="518"/>
        </w:trPr>
        <w:tc>
          <w:tcPr>
            <w:tcW w:w="4516" w:type="dxa"/>
            <w:tcBorders>
              <w:top w:val="single" w:sz="4" w:space="0" w:color="auto"/>
              <w:left w:val="single" w:sz="4" w:space="0" w:color="auto"/>
              <w:bottom w:val="single" w:sz="4" w:space="0" w:color="auto"/>
              <w:right w:val="single" w:sz="4" w:space="0" w:color="auto"/>
            </w:tcBorders>
            <w:vAlign w:val="center"/>
          </w:tcPr>
          <w:p w14:paraId="2BD63061" w14:textId="77777777" w:rsidR="005E5359" w:rsidRDefault="000F5A12">
            <w:pPr>
              <w:snapToGrid w:val="0"/>
              <w:spacing w:line="400" w:lineRule="exact"/>
              <w:rPr>
                <w:rFonts w:ascii="宋体" w:hAnsi="宋体" w:cs="宋体"/>
                <w:sz w:val="24"/>
              </w:rPr>
            </w:pPr>
            <w:r>
              <w:rPr>
                <w:rFonts w:ascii="宋体" w:hAnsi="宋体" w:cs="宋体" w:hint="eastAsia"/>
                <w:sz w:val="24"/>
              </w:rPr>
              <w:t>邮政编码：</w:t>
            </w:r>
          </w:p>
        </w:tc>
        <w:tc>
          <w:tcPr>
            <w:tcW w:w="4517" w:type="dxa"/>
            <w:tcBorders>
              <w:top w:val="single" w:sz="4" w:space="0" w:color="auto"/>
              <w:left w:val="single" w:sz="4" w:space="0" w:color="auto"/>
              <w:bottom w:val="single" w:sz="4" w:space="0" w:color="auto"/>
              <w:right w:val="single" w:sz="4" w:space="0" w:color="auto"/>
            </w:tcBorders>
            <w:vAlign w:val="center"/>
          </w:tcPr>
          <w:p w14:paraId="530AD3C0" w14:textId="77777777" w:rsidR="005E5359" w:rsidRDefault="000F5A12">
            <w:pPr>
              <w:snapToGrid w:val="0"/>
              <w:spacing w:line="400" w:lineRule="exact"/>
              <w:rPr>
                <w:rFonts w:ascii="宋体" w:hAnsi="宋体" w:cs="宋体"/>
                <w:sz w:val="24"/>
              </w:rPr>
            </w:pPr>
            <w:r>
              <w:rPr>
                <w:rFonts w:ascii="宋体" w:hAnsi="宋体" w:cs="宋体" w:hint="eastAsia"/>
                <w:sz w:val="24"/>
              </w:rPr>
              <w:t>邮政编码：</w:t>
            </w:r>
          </w:p>
        </w:tc>
      </w:tr>
      <w:tr w:rsidR="005E5359" w14:paraId="7175CCD0" w14:textId="77777777">
        <w:trPr>
          <w:cantSplit/>
          <w:trHeight w:val="503"/>
        </w:trPr>
        <w:tc>
          <w:tcPr>
            <w:tcW w:w="9033" w:type="dxa"/>
            <w:gridSpan w:val="2"/>
            <w:tcBorders>
              <w:top w:val="single" w:sz="4" w:space="0" w:color="auto"/>
              <w:left w:val="single" w:sz="4" w:space="0" w:color="auto"/>
              <w:bottom w:val="single" w:sz="4" w:space="0" w:color="auto"/>
              <w:right w:val="single" w:sz="4" w:space="0" w:color="auto"/>
            </w:tcBorders>
          </w:tcPr>
          <w:p w14:paraId="478FC498" w14:textId="77777777" w:rsidR="005E5359" w:rsidRDefault="000F5A12">
            <w:pPr>
              <w:wordWrap w:val="0"/>
              <w:snapToGrid w:val="0"/>
              <w:spacing w:line="400" w:lineRule="exact"/>
              <w:ind w:right="240"/>
              <w:jc w:val="right"/>
              <w:rPr>
                <w:rFonts w:ascii="宋体" w:hAnsi="宋体" w:cs="宋体"/>
                <w:sz w:val="24"/>
              </w:rPr>
            </w:pPr>
            <w:r>
              <w:rPr>
                <w:rFonts w:ascii="宋体" w:hAnsi="宋体" w:cs="宋体" w:hint="eastAsia"/>
                <w:sz w:val="24"/>
              </w:rPr>
              <w:t>经办人：                                                 年    月    日</w:t>
            </w:r>
          </w:p>
        </w:tc>
      </w:tr>
    </w:tbl>
    <w:p w14:paraId="4F3F4059" w14:textId="77777777" w:rsidR="005E5359" w:rsidRDefault="005E5359">
      <w:pPr>
        <w:pStyle w:val="ae"/>
        <w:snapToGrid w:val="0"/>
        <w:rPr>
          <w:rFonts w:ascii="Arial" w:hAnsi="Arial" w:cs="Arial"/>
        </w:rPr>
      </w:pPr>
    </w:p>
    <w:p w14:paraId="489468AE" w14:textId="77777777" w:rsidR="005E5359" w:rsidRDefault="000F5A12">
      <w:pPr>
        <w:widowControl/>
        <w:jc w:val="left"/>
        <w:rPr>
          <w:rFonts w:ascii="Arial" w:hAnsi="Arial" w:cs="Arial"/>
          <w:szCs w:val="21"/>
        </w:rPr>
      </w:pPr>
      <w:r>
        <w:rPr>
          <w:rFonts w:ascii="Arial" w:hAnsi="Arial" w:cs="Arial"/>
        </w:rPr>
        <w:br w:type="page"/>
      </w:r>
    </w:p>
    <w:p w14:paraId="0080A698" w14:textId="77777777" w:rsidR="005E5359" w:rsidRDefault="000F5A12">
      <w:pPr>
        <w:spacing w:before="120" w:line="320" w:lineRule="atLeast"/>
        <w:jc w:val="left"/>
        <w:outlineLvl w:val="1"/>
        <w:rPr>
          <w:rFonts w:ascii="Arial" w:hAnsi="Arial" w:cs="Arial"/>
          <w:b/>
          <w:bCs/>
          <w:kern w:val="0"/>
          <w:szCs w:val="21"/>
        </w:rPr>
      </w:pPr>
      <w:r>
        <w:rPr>
          <w:rFonts w:ascii="Arial" w:hAnsi="Arial" w:cs="Arial"/>
          <w:b/>
          <w:bCs/>
          <w:kern w:val="0"/>
          <w:szCs w:val="21"/>
        </w:rPr>
        <w:lastRenderedPageBreak/>
        <w:t>合同附件</w:t>
      </w:r>
      <w:r>
        <w:rPr>
          <w:rFonts w:ascii="Arial" w:hAnsi="Arial" w:cs="Arial"/>
          <w:b/>
          <w:bCs/>
          <w:kern w:val="0"/>
          <w:szCs w:val="21"/>
        </w:rPr>
        <w:t>1</w:t>
      </w:r>
    </w:p>
    <w:p w14:paraId="6283BE5A" w14:textId="77777777" w:rsidR="005E5359" w:rsidRDefault="005E5359">
      <w:pPr>
        <w:snapToGrid w:val="0"/>
        <w:spacing w:line="360" w:lineRule="exact"/>
        <w:jc w:val="center"/>
        <w:rPr>
          <w:rFonts w:ascii="Arial" w:hAnsi="Arial" w:cs="Arial"/>
          <w:b/>
          <w:bCs/>
          <w:szCs w:val="21"/>
        </w:rPr>
      </w:pPr>
      <w:bookmarkStart w:id="89" w:name="_Hlk80978015"/>
    </w:p>
    <w:p w14:paraId="732A782E" w14:textId="77777777" w:rsidR="005E5359" w:rsidRDefault="000F5A12">
      <w:pPr>
        <w:snapToGrid w:val="0"/>
        <w:spacing w:line="360" w:lineRule="exact"/>
        <w:jc w:val="center"/>
        <w:rPr>
          <w:rFonts w:ascii="Arial" w:hAnsi="Arial" w:cs="Arial"/>
          <w:b/>
          <w:bCs/>
          <w:szCs w:val="21"/>
        </w:rPr>
      </w:pPr>
      <w:bookmarkStart w:id="90" w:name="_Hlk77607667"/>
      <w:r>
        <w:rPr>
          <w:rFonts w:ascii="Arial" w:hAnsi="Arial" w:cs="Arial"/>
          <w:b/>
          <w:bCs/>
          <w:szCs w:val="21"/>
        </w:rPr>
        <w:t>履约验收方案</w:t>
      </w:r>
    </w:p>
    <w:p w14:paraId="3F51812F" w14:textId="77777777" w:rsidR="005E5359" w:rsidRDefault="005E5359">
      <w:pPr>
        <w:widowControl/>
        <w:jc w:val="left"/>
        <w:rPr>
          <w:rFonts w:ascii="Arial" w:hAnsi="Arial" w:cs="Arial"/>
          <w:szCs w:val="21"/>
        </w:rPr>
      </w:pPr>
    </w:p>
    <w:p w14:paraId="34D5C74F" w14:textId="77777777" w:rsidR="005E5359" w:rsidRDefault="005E5359">
      <w:pPr>
        <w:pStyle w:val="-2"/>
        <w:ind w:firstLineChars="0"/>
        <w:rPr>
          <w:rFonts w:ascii="Arial" w:eastAsia="宋体" w:hAnsi="Arial" w:cs="Arial"/>
          <w:kern w:val="2"/>
          <w:sz w:val="21"/>
          <w:szCs w:val="21"/>
        </w:rPr>
      </w:pPr>
    </w:p>
    <w:p w14:paraId="084BF65F" w14:textId="77777777" w:rsidR="005E5359" w:rsidRDefault="000F5A12">
      <w:pPr>
        <w:spacing w:before="120" w:line="320" w:lineRule="exact"/>
        <w:jc w:val="left"/>
        <w:rPr>
          <w:rFonts w:ascii="Arial" w:hAnsi="Arial" w:cs="Arial"/>
          <w:b/>
          <w:bCs/>
          <w:szCs w:val="21"/>
        </w:rPr>
      </w:pPr>
      <w:r>
        <w:rPr>
          <w:rFonts w:ascii="Arial" w:hAnsi="Arial" w:cs="Arial"/>
          <w:b/>
          <w:bCs/>
          <w:szCs w:val="21"/>
        </w:rPr>
        <w:t>1.</w:t>
      </w:r>
      <w:r>
        <w:rPr>
          <w:rFonts w:ascii="Arial" w:hAnsi="Arial" w:cs="Arial"/>
          <w:b/>
          <w:bCs/>
          <w:szCs w:val="21"/>
        </w:rPr>
        <w:t>履约验收工作参加人员</w:t>
      </w:r>
    </w:p>
    <w:p w14:paraId="653757BA" w14:textId="77777777" w:rsidR="005E5359" w:rsidRDefault="000F5A12">
      <w:pPr>
        <w:spacing w:before="120" w:line="320" w:lineRule="exact"/>
        <w:jc w:val="left"/>
        <w:rPr>
          <w:rFonts w:ascii="Arial" w:hAnsi="Arial" w:cs="Arial"/>
          <w:szCs w:val="21"/>
        </w:rPr>
      </w:pPr>
      <w:r>
        <w:rPr>
          <w:rFonts w:ascii="Arial" w:hAnsi="Arial" w:cs="Arial"/>
          <w:b/>
          <w:bCs/>
          <w:szCs w:val="21"/>
        </w:rPr>
        <w:t>1.1</w:t>
      </w:r>
      <w:r>
        <w:rPr>
          <w:rFonts w:ascii="Arial" w:hAnsi="Arial" w:cs="Arial"/>
          <w:b/>
          <w:bCs/>
          <w:szCs w:val="21"/>
        </w:rPr>
        <w:t>履约验收主体单位</w:t>
      </w:r>
    </w:p>
    <w:p w14:paraId="172D63C6" w14:textId="77777777" w:rsidR="005E5359" w:rsidRDefault="000F5A12">
      <w:pPr>
        <w:spacing w:before="120" w:line="320" w:lineRule="exact"/>
        <w:ind w:firstLineChars="200" w:firstLine="420"/>
        <w:jc w:val="left"/>
        <w:rPr>
          <w:rFonts w:ascii="Arial" w:hAnsi="Arial" w:cs="Arial"/>
          <w:szCs w:val="21"/>
          <w:u w:val="single"/>
        </w:rPr>
      </w:pPr>
      <w:r>
        <w:rPr>
          <w:rStyle w:val="aff"/>
          <w:rFonts w:ascii="Arial" w:hAnsi="Arial" w:cs="Arial"/>
        </w:rPr>
        <w:t>采购人或采购人委托的机构</w:t>
      </w:r>
    </w:p>
    <w:p w14:paraId="4359574E" w14:textId="77777777" w:rsidR="005E5359" w:rsidRDefault="000F5A12">
      <w:pPr>
        <w:spacing w:before="120" w:line="320" w:lineRule="exact"/>
        <w:jc w:val="left"/>
        <w:rPr>
          <w:rFonts w:ascii="Arial" w:hAnsi="Arial" w:cs="Arial"/>
          <w:szCs w:val="21"/>
        </w:rPr>
      </w:pPr>
      <w:r>
        <w:rPr>
          <w:rFonts w:ascii="Arial" w:hAnsi="Arial" w:cs="Arial"/>
          <w:b/>
          <w:bCs/>
          <w:szCs w:val="21"/>
        </w:rPr>
        <w:t>1.2</w:t>
      </w:r>
      <w:r>
        <w:rPr>
          <w:rFonts w:ascii="Arial" w:hAnsi="Arial" w:cs="Arial"/>
          <w:b/>
          <w:bCs/>
          <w:szCs w:val="21"/>
        </w:rPr>
        <w:t>履约验收参加人员</w:t>
      </w:r>
    </w:p>
    <w:p w14:paraId="557723E6" w14:textId="77777777" w:rsidR="005E5359" w:rsidRDefault="000F5A12">
      <w:pPr>
        <w:spacing w:before="120" w:line="320" w:lineRule="exact"/>
        <w:ind w:firstLineChars="200" w:firstLine="420"/>
        <w:jc w:val="left"/>
        <w:rPr>
          <w:rFonts w:ascii="Arial" w:hAnsi="Arial" w:cs="Arial"/>
          <w:szCs w:val="21"/>
          <w:u w:val="single"/>
        </w:rPr>
      </w:pPr>
      <w:r>
        <w:rPr>
          <w:rFonts w:ascii="Arial" w:hAnsi="Arial" w:cs="Arial"/>
        </w:rPr>
        <w:t>采购人代表、委托机构代表、中标人代表及采购人邀请的其他人员</w:t>
      </w:r>
    </w:p>
    <w:p w14:paraId="56A92338" w14:textId="77777777" w:rsidR="005E5359" w:rsidRDefault="000F5A12">
      <w:pPr>
        <w:spacing w:before="120" w:line="320" w:lineRule="exact"/>
        <w:jc w:val="left"/>
        <w:rPr>
          <w:rFonts w:ascii="Arial" w:hAnsi="Arial" w:cs="Arial"/>
          <w:b/>
          <w:bCs/>
          <w:szCs w:val="21"/>
        </w:rPr>
      </w:pPr>
      <w:r>
        <w:rPr>
          <w:rFonts w:ascii="Arial" w:hAnsi="Arial" w:cs="Arial"/>
          <w:b/>
          <w:bCs/>
          <w:szCs w:val="21"/>
        </w:rPr>
        <w:t>2.</w:t>
      </w:r>
      <w:r>
        <w:rPr>
          <w:rFonts w:ascii="Arial" w:hAnsi="Arial" w:cs="Arial"/>
          <w:b/>
          <w:bCs/>
          <w:szCs w:val="21"/>
        </w:rPr>
        <w:t>履约验收时间</w:t>
      </w:r>
    </w:p>
    <w:p w14:paraId="31B8EE11" w14:textId="77777777" w:rsidR="005E5359" w:rsidRDefault="000F5A12">
      <w:pPr>
        <w:spacing w:before="120" w:line="320" w:lineRule="exact"/>
        <w:ind w:firstLineChars="300" w:firstLine="630"/>
        <w:jc w:val="left"/>
        <w:rPr>
          <w:rFonts w:ascii="Arial" w:hAnsi="Arial" w:cs="Arial"/>
          <w:szCs w:val="21"/>
        </w:rPr>
      </w:pPr>
      <w:r>
        <w:rPr>
          <w:rFonts w:ascii="Arial" w:hAnsi="Arial" w:cs="Arial"/>
          <w:szCs w:val="21"/>
        </w:rPr>
        <w:t>年月日</w:t>
      </w:r>
    </w:p>
    <w:p w14:paraId="1E91CA09" w14:textId="77777777" w:rsidR="005E5359" w:rsidRDefault="000F5A12">
      <w:pPr>
        <w:spacing w:before="120" w:line="320" w:lineRule="exact"/>
        <w:jc w:val="left"/>
        <w:rPr>
          <w:rFonts w:ascii="Arial" w:hAnsi="Arial" w:cs="Arial"/>
          <w:b/>
          <w:bCs/>
          <w:szCs w:val="21"/>
        </w:rPr>
      </w:pPr>
      <w:r>
        <w:rPr>
          <w:rFonts w:ascii="Arial" w:hAnsi="Arial" w:cs="Arial"/>
          <w:b/>
          <w:bCs/>
          <w:szCs w:val="21"/>
        </w:rPr>
        <w:t>3.</w:t>
      </w:r>
      <w:r>
        <w:rPr>
          <w:rFonts w:ascii="Arial" w:hAnsi="Arial" w:cs="Arial"/>
          <w:b/>
          <w:bCs/>
          <w:szCs w:val="21"/>
        </w:rPr>
        <w:t>履约验收地点</w:t>
      </w:r>
    </w:p>
    <w:p w14:paraId="5A007629" w14:textId="77777777" w:rsidR="005E5359" w:rsidRDefault="000F5A12">
      <w:pPr>
        <w:spacing w:before="120" w:line="320" w:lineRule="exact"/>
        <w:jc w:val="left"/>
        <w:rPr>
          <w:rFonts w:ascii="Arial" w:hAnsi="Arial" w:cs="Arial"/>
          <w:szCs w:val="21"/>
          <w:u w:val="single"/>
        </w:rPr>
      </w:pPr>
      <w:r>
        <w:rPr>
          <w:rFonts w:ascii="Arial" w:hAnsi="Arial" w:cs="Arial" w:hint="eastAsia"/>
          <w:szCs w:val="21"/>
          <w:u w:val="single"/>
        </w:rPr>
        <w:t xml:space="preserve"> </w:t>
      </w:r>
      <w:r>
        <w:rPr>
          <w:rFonts w:ascii="Arial" w:hAnsi="Arial" w:cs="Arial"/>
          <w:szCs w:val="21"/>
          <w:u w:val="single"/>
        </w:rPr>
        <w:t xml:space="preserve">                                 </w:t>
      </w:r>
    </w:p>
    <w:p w14:paraId="5EC1FA41" w14:textId="77777777" w:rsidR="005E5359" w:rsidRDefault="000F5A12">
      <w:pPr>
        <w:spacing w:before="120" w:line="320" w:lineRule="exact"/>
        <w:jc w:val="left"/>
        <w:rPr>
          <w:rFonts w:ascii="Arial" w:hAnsi="Arial" w:cs="Arial"/>
          <w:b/>
          <w:bCs/>
          <w:szCs w:val="21"/>
        </w:rPr>
      </w:pPr>
      <w:r>
        <w:rPr>
          <w:rFonts w:ascii="Arial" w:hAnsi="Arial" w:cs="Arial"/>
          <w:b/>
          <w:bCs/>
          <w:szCs w:val="21"/>
        </w:rPr>
        <w:t>4.</w:t>
      </w:r>
      <w:r>
        <w:rPr>
          <w:rFonts w:ascii="Arial" w:hAnsi="Arial" w:cs="Arial"/>
          <w:b/>
          <w:bCs/>
          <w:szCs w:val="21"/>
        </w:rPr>
        <w:t>履约验收方式</w:t>
      </w:r>
    </w:p>
    <w:p w14:paraId="52AA7703" w14:textId="77777777" w:rsidR="005E5359" w:rsidRDefault="000F5A12">
      <w:pPr>
        <w:spacing w:before="120" w:line="320" w:lineRule="exact"/>
        <w:jc w:val="left"/>
        <w:rPr>
          <w:rFonts w:ascii="Arial" w:hAnsi="Arial" w:cs="Arial"/>
          <w:b/>
          <w:bCs/>
          <w:szCs w:val="21"/>
        </w:rPr>
      </w:pPr>
      <w:r>
        <w:rPr>
          <w:rFonts w:ascii="Arial" w:hAnsi="Arial" w:cs="Arial"/>
          <w:szCs w:val="21"/>
        </w:rPr>
        <w:t>采购人自行验收</w:t>
      </w:r>
    </w:p>
    <w:p w14:paraId="70A4A167" w14:textId="77777777" w:rsidR="005E5359" w:rsidRDefault="000F5A12">
      <w:pPr>
        <w:spacing w:before="120" w:line="320" w:lineRule="exact"/>
        <w:jc w:val="left"/>
        <w:rPr>
          <w:rFonts w:ascii="Arial" w:hAnsi="Arial" w:cs="Arial"/>
          <w:b/>
          <w:bCs/>
          <w:szCs w:val="21"/>
        </w:rPr>
      </w:pPr>
      <w:r>
        <w:rPr>
          <w:rFonts w:ascii="Arial" w:hAnsi="Arial" w:cs="Arial"/>
          <w:b/>
          <w:bCs/>
          <w:szCs w:val="21"/>
        </w:rPr>
        <w:t>5.</w:t>
      </w:r>
      <w:r>
        <w:rPr>
          <w:rFonts w:ascii="Arial" w:hAnsi="Arial" w:cs="Arial"/>
          <w:b/>
          <w:bCs/>
          <w:szCs w:val="21"/>
        </w:rPr>
        <w:t>履约验收程序</w:t>
      </w:r>
    </w:p>
    <w:p w14:paraId="76D0DB29" w14:textId="77777777" w:rsidR="005E5359" w:rsidRDefault="000F5A12">
      <w:pPr>
        <w:spacing w:before="120" w:line="320" w:lineRule="exact"/>
        <w:jc w:val="left"/>
        <w:rPr>
          <w:rFonts w:ascii="Arial" w:hAnsi="Arial" w:cs="Arial"/>
          <w:b/>
          <w:bCs/>
          <w:szCs w:val="21"/>
        </w:rPr>
      </w:pPr>
      <w:r>
        <w:rPr>
          <w:rFonts w:ascii="Arial" w:hAnsi="Arial" w:cs="Arial"/>
          <w:b/>
          <w:bCs/>
          <w:szCs w:val="21"/>
        </w:rPr>
        <w:t>5.1</w:t>
      </w:r>
      <w:r>
        <w:rPr>
          <w:rFonts w:ascii="Arial" w:hAnsi="Arial" w:cs="Arial"/>
          <w:b/>
          <w:bCs/>
          <w:szCs w:val="21"/>
        </w:rPr>
        <w:t>成立验收小组</w:t>
      </w:r>
    </w:p>
    <w:p w14:paraId="45749FB7" w14:textId="77777777" w:rsidR="005E5359" w:rsidRDefault="000F5A12">
      <w:pPr>
        <w:spacing w:before="120" w:line="320" w:lineRule="exact"/>
        <w:jc w:val="left"/>
        <w:rPr>
          <w:rFonts w:ascii="Arial" w:hAnsi="Arial" w:cs="Arial"/>
          <w:b/>
          <w:bCs/>
          <w:szCs w:val="21"/>
        </w:rPr>
      </w:pPr>
      <w:r>
        <w:rPr>
          <w:rFonts w:ascii="Arial" w:hAnsi="Arial" w:cs="Arial"/>
          <w:b/>
          <w:bCs/>
          <w:szCs w:val="21"/>
        </w:rPr>
        <w:t>5.2</w:t>
      </w:r>
      <w:r>
        <w:rPr>
          <w:rFonts w:ascii="Arial" w:hAnsi="Arial" w:cs="Arial"/>
          <w:b/>
          <w:bCs/>
          <w:szCs w:val="21"/>
        </w:rPr>
        <w:t>量化验收标准</w:t>
      </w:r>
    </w:p>
    <w:p w14:paraId="26201802" w14:textId="77777777" w:rsidR="005E5359" w:rsidRDefault="000F5A12">
      <w:pPr>
        <w:spacing w:before="120" w:line="320" w:lineRule="exact"/>
        <w:jc w:val="left"/>
        <w:rPr>
          <w:rFonts w:ascii="Arial" w:hAnsi="Arial" w:cs="Arial"/>
          <w:b/>
          <w:bCs/>
          <w:szCs w:val="21"/>
        </w:rPr>
      </w:pPr>
      <w:r>
        <w:rPr>
          <w:rFonts w:ascii="Arial" w:hAnsi="Arial" w:cs="Arial"/>
          <w:b/>
          <w:bCs/>
          <w:szCs w:val="21"/>
        </w:rPr>
        <w:t>5.3</w:t>
      </w:r>
      <w:r>
        <w:rPr>
          <w:rFonts w:ascii="Arial" w:hAnsi="Arial" w:cs="Arial"/>
          <w:b/>
          <w:bCs/>
          <w:szCs w:val="21"/>
        </w:rPr>
        <w:t>组织验收</w:t>
      </w:r>
    </w:p>
    <w:p w14:paraId="3845C71D" w14:textId="77777777" w:rsidR="005E5359" w:rsidRDefault="000F5A12">
      <w:pPr>
        <w:spacing w:before="120" w:line="320" w:lineRule="exact"/>
        <w:jc w:val="left"/>
        <w:rPr>
          <w:rFonts w:ascii="Arial" w:hAnsi="Arial" w:cs="Arial"/>
          <w:b/>
          <w:bCs/>
          <w:szCs w:val="21"/>
        </w:rPr>
      </w:pPr>
      <w:r>
        <w:rPr>
          <w:rFonts w:ascii="Arial" w:hAnsi="Arial" w:cs="Arial"/>
          <w:b/>
          <w:bCs/>
          <w:szCs w:val="21"/>
        </w:rPr>
        <w:t>5.4</w:t>
      </w:r>
      <w:r>
        <w:rPr>
          <w:rFonts w:ascii="Arial" w:hAnsi="Arial" w:cs="Arial"/>
          <w:b/>
          <w:bCs/>
          <w:szCs w:val="21"/>
        </w:rPr>
        <w:t>出具验收报告</w:t>
      </w:r>
    </w:p>
    <w:p w14:paraId="67F47AD3" w14:textId="77777777" w:rsidR="005E5359" w:rsidRDefault="000F5A12">
      <w:pPr>
        <w:spacing w:before="120" w:line="320" w:lineRule="exact"/>
        <w:jc w:val="left"/>
        <w:rPr>
          <w:rFonts w:ascii="Arial" w:hAnsi="Arial" w:cs="Arial"/>
          <w:b/>
          <w:bCs/>
          <w:szCs w:val="21"/>
        </w:rPr>
      </w:pPr>
      <w:r>
        <w:rPr>
          <w:rFonts w:ascii="Arial" w:hAnsi="Arial" w:cs="Arial"/>
          <w:b/>
          <w:bCs/>
          <w:szCs w:val="21"/>
        </w:rPr>
        <w:t>5.5</w:t>
      </w:r>
      <w:r>
        <w:rPr>
          <w:rFonts w:ascii="Arial" w:hAnsi="Arial" w:cs="Arial"/>
          <w:b/>
          <w:bCs/>
          <w:szCs w:val="21"/>
        </w:rPr>
        <w:t>验收结果公告</w:t>
      </w:r>
    </w:p>
    <w:p w14:paraId="2918E1F2" w14:textId="77777777" w:rsidR="005E5359" w:rsidRDefault="000F5A12">
      <w:pPr>
        <w:spacing w:before="120" w:line="320" w:lineRule="exact"/>
        <w:jc w:val="left"/>
        <w:rPr>
          <w:rFonts w:ascii="Arial" w:hAnsi="Arial" w:cs="Arial"/>
          <w:b/>
          <w:bCs/>
          <w:szCs w:val="21"/>
        </w:rPr>
      </w:pPr>
      <w:r>
        <w:rPr>
          <w:rFonts w:ascii="Arial" w:hAnsi="Arial" w:cs="Arial"/>
          <w:b/>
          <w:bCs/>
          <w:szCs w:val="21"/>
        </w:rPr>
        <w:t>5.6</w:t>
      </w:r>
      <w:r>
        <w:rPr>
          <w:rFonts w:ascii="Arial" w:hAnsi="Arial" w:cs="Arial"/>
          <w:b/>
          <w:bCs/>
          <w:szCs w:val="21"/>
        </w:rPr>
        <w:t>验收资料归档</w:t>
      </w:r>
    </w:p>
    <w:p w14:paraId="3AA0CCF8" w14:textId="77777777" w:rsidR="005E5359" w:rsidRDefault="000F5A12">
      <w:pPr>
        <w:spacing w:before="120" w:line="320" w:lineRule="exact"/>
        <w:ind w:firstLineChars="200" w:firstLine="420"/>
        <w:jc w:val="left"/>
        <w:rPr>
          <w:rFonts w:ascii="Arial" w:hAnsi="Arial" w:cs="Arial"/>
          <w:szCs w:val="21"/>
        </w:rPr>
      </w:pPr>
      <w:r>
        <w:rPr>
          <w:rFonts w:ascii="Arial" w:hAnsi="Arial" w:cs="Arial"/>
          <w:szCs w:val="21"/>
        </w:rPr>
        <w:t>采购合同项目完成验收后，采购人整理好验收原始记录、</w:t>
      </w:r>
      <w:proofErr w:type="gramStart"/>
      <w:r>
        <w:rPr>
          <w:rFonts w:ascii="Arial" w:hAnsi="Arial" w:cs="Arial"/>
          <w:szCs w:val="21"/>
        </w:rPr>
        <w:t>验收书</w:t>
      </w:r>
      <w:proofErr w:type="gramEnd"/>
      <w:r>
        <w:rPr>
          <w:rFonts w:ascii="Arial" w:hAnsi="Arial" w:cs="Arial"/>
          <w:szCs w:val="21"/>
        </w:rPr>
        <w:t>等资料后妥善保管，不得变造、隐匿或者销毁，验收资料保存期为采购结束之日起至少保存</w:t>
      </w:r>
      <w:r>
        <w:rPr>
          <w:rFonts w:ascii="Arial" w:hAnsi="Arial" w:cs="Arial"/>
          <w:szCs w:val="21"/>
        </w:rPr>
        <w:t>15</w:t>
      </w:r>
      <w:r>
        <w:rPr>
          <w:rFonts w:ascii="Arial" w:hAnsi="Arial" w:cs="Arial"/>
          <w:szCs w:val="21"/>
        </w:rPr>
        <w:t>年。</w:t>
      </w:r>
    </w:p>
    <w:p w14:paraId="45E40795" w14:textId="77777777" w:rsidR="005E5359" w:rsidRDefault="000F5A12">
      <w:pPr>
        <w:spacing w:before="120" w:line="320" w:lineRule="exact"/>
        <w:jc w:val="left"/>
        <w:rPr>
          <w:rFonts w:ascii="Arial" w:hAnsi="Arial" w:cs="Arial"/>
          <w:b/>
          <w:bCs/>
          <w:iCs/>
          <w:szCs w:val="21"/>
        </w:rPr>
      </w:pPr>
      <w:r>
        <w:rPr>
          <w:rFonts w:ascii="Arial" w:hAnsi="Arial" w:cs="Arial"/>
          <w:b/>
          <w:bCs/>
          <w:szCs w:val="21"/>
        </w:rPr>
        <w:t>6.</w:t>
      </w:r>
      <w:r>
        <w:rPr>
          <w:rFonts w:ascii="Arial" w:hAnsi="Arial" w:cs="Arial"/>
          <w:b/>
          <w:bCs/>
          <w:szCs w:val="21"/>
        </w:rPr>
        <w:t>履约验收内容</w:t>
      </w:r>
    </w:p>
    <w:p w14:paraId="5803AF87" w14:textId="77777777" w:rsidR="005E5359" w:rsidRDefault="000F5A12">
      <w:pPr>
        <w:spacing w:before="120" w:line="320" w:lineRule="exact"/>
        <w:jc w:val="left"/>
        <w:rPr>
          <w:rFonts w:ascii="Arial" w:hAnsi="Arial" w:cs="Arial"/>
          <w:iCs/>
          <w:szCs w:val="21"/>
        </w:rPr>
      </w:pPr>
      <w:r>
        <w:rPr>
          <w:rFonts w:ascii="Arial" w:hAnsi="Arial" w:cs="Arial"/>
          <w:b/>
          <w:bCs/>
          <w:szCs w:val="21"/>
        </w:rPr>
        <w:t>6.1</w:t>
      </w:r>
      <w:r>
        <w:rPr>
          <w:rFonts w:ascii="Arial" w:hAnsi="Arial" w:cs="Arial"/>
          <w:b/>
          <w:bCs/>
          <w:szCs w:val="21"/>
        </w:rPr>
        <w:t>商务验收内容</w:t>
      </w:r>
    </w:p>
    <w:p w14:paraId="2071A410" w14:textId="77777777" w:rsidR="005E5359" w:rsidRDefault="000F5A12">
      <w:pPr>
        <w:spacing w:before="120" w:line="320" w:lineRule="exact"/>
        <w:ind w:firstLineChars="200" w:firstLine="420"/>
        <w:jc w:val="left"/>
        <w:rPr>
          <w:rFonts w:ascii="Arial" w:eastAsia="Microsoft YaHei UI" w:hAnsi="Arial" w:cs="Arial"/>
          <w:szCs w:val="21"/>
          <w:u w:val="single"/>
        </w:rPr>
      </w:pPr>
      <w:r>
        <w:rPr>
          <w:rFonts w:ascii="Arial" w:hAnsi="Arial" w:cs="Arial"/>
          <w:szCs w:val="21"/>
        </w:rPr>
        <w:t>对采购标的交付的情况、财务和服务要求，包括交付（实施）的时间（期限）和地点（范围），付款条件（进度和方式），包装和运输，售后服务，保险等进行验收。</w:t>
      </w:r>
    </w:p>
    <w:p w14:paraId="42AFC15F" w14:textId="77777777" w:rsidR="005E5359" w:rsidRDefault="000F5A12">
      <w:pPr>
        <w:spacing w:before="120" w:line="320" w:lineRule="exact"/>
        <w:jc w:val="left"/>
        <w:rPr>
          <w:rFonts w:ascii="Arial" w:hAnsi="Arial" w:cs="Arial"/>
          <w:iCs/>
          <w:szCs w:val="21"/>
        </w:rPr>
      </w:pPr>
      <w:r>
        <w:rPr>
          <w:rFonts w:ascii="Arial" w:hAnsi="Arial" w:cs="Arial"/>
          <w:b/>
          <w:bCs/>
          <w:szCs w:val="21"/>
        </w:rPr>
        <w:t>6.2</w:t>
      </w:r>
      <w:r>
        <w:rPr>
          <w:rFonts w:ascii="Arial" w:hAnsi="Arial" w:cs="Arial"/>
          <w:b/>
          <w:bCs/>
          <w:szCs w:val="21"/>
        </w:rPr>
        <w:t>技术验收内容</w:t>
      </w:r>
    </w:p>
    <w:p w14:paraId="6B9A1EE5" w14:textId="77777777" w:rsidR="005E5359" w:rsidRDefault="000F5A12">
      <w:pPr>
        <w:spacing w:before="120" w:line="320" w:lineRule="exact"/>
        <w:ind w:firstLineChars="200" w:firstLine="420"/>
        <w:jc w:val="left"/>
        <w:rPr>
          <w:rFonts w:ascii="Arial" w:hAnsi="Arial" w:cs="Arial"/>
          <w:szCs w:val="21"/>
          <w:u w:val="single"/>
        </w:rPr>
      </w:pPr>
      <w:r>
        <w:rPr>
          <w:rFonts w:ascii="Arial" w:hAnsi="Arial" w:cs="Arial"/>
          <w:szCs w:val="21"/>
        </w:rPr>
        <w:t>对采购标的</w:t>
      </w:r>
      <w:proofErr w:type="gramStart"/>
      <w:r>
        <w:rPr>
          <w:rFonts w:ascii="Arial" w:hAnsi="Arial" w:cs="Arial"/>
          <w:szCs w:val="21"/>
        </w:rPr>
        <w:t>的</w:t>
      </w:r>
      <w:proofErr w:type="gramEnd"/>
      <w:r>
        <w:rPr>
          <w:rFonts w:ascii="Arial" w:hAnsi="Arial" w:cs="Arial"/>
          <w:szCs w:val="21"/>
        </w:rPr>
        <w:t>功能和质量要求，包括性能、材料、结构、外观、安全，或者服务内容和标准等进行验收。</w:t>
      </w:r>
    </w:p>
    <w:p w14:paraId="12A018AD" w14:textId="77777777" w:rsidR="005E5359" w:rsidRDefault="000F5A12">
      <w:pPr>
        <w:spacing w:before="120" w:line="320" w:lineRule="exact"/>
        <w:jc w:val="left"/>
        <w:rPr>
          <w:rFonts w:ascii="Arial" w:hAnsi="Arial" w:cs="Arial"/>
          <w:b/>
          <w:bCs/>
          <w:szCs w:val="21"/>
        </w:rPr>
      </w:pPr>
      <w:r>
        <w:rPr>
          <w:rFonts w:ascii="Arial" w:hAnsi="Arial" w:cs="Arial"/>
          <w:b/>
          <w:bCs/>
          <w:szCs w:val="21"/>
        </w:rPr>
        <w:t>7.</w:t>
      </w:r>
      <w:r>
        <w:rPr>
          <w:rFonts w:ascii="Arial" w:hAnsi="Arial" w:cs="Arial"/>
          <w:b/>
          <w:bCs/>
          <w:szCs w:val="21"/>
        </w:rPr>
        <w:t>履约验收标准</w:t>
      </w:r>
    </w:p>
    <w:p w14:paraId="22DF6477" w14:textId="77777777" w:rsidR="005E5359" w:rsidRDefault="000F5A12">
      <w:pPr>
        <w:pStyle w:val="-2"/>
        <w:spacing w:before="120" w:line="320" w:lineRule="exact"/>
        <w:ind w:firstLine="420"/>
        <w:rPr>
          <w:rFonts w:ascii="Arial" w:eastAsia="宋体" w:hAnsi="Arial" w:cs="Arial"/>
          <w:sz w:val="21"/>
          <w:szCs w:val="21"/>
        </w:rPr>
      </w:pPr>
      <w:r>
        <w:rPr>
          <w:rFonts w:ascii="Arial" w:eastAsia="宋体" w:hAnsi="Arial" w:cs="Arial"/>
          <w:sz w:val="21"/>
          <w:szCs w:val="21"/>
        </w:rPr>
        <w:lastRenderedPageBreak/>
        <w:t>货物（服务）类验收标准：</w:t>
      </w:r>
    </w:p>
    <w:p w14:paraId="6F1DE4DF" w14:textId="77777777" w:rsidR="005E5359" w:rsidRDefault="000F5A12">
      <w:pPr>
        <w:pStyle w:val="-2"/>
        <w:spacing w:before="120" w:line="320" w:lineRule="exact"/>
        <w:ind w:firstLine="420"/>
        <w:rPr>
          <w:rFonts w:ascii="Arial" w:hAnsi="Arial" w:cs="Arial"/>
          <w:sz w:val="21"/>
          <w:szCs w:val="21"/>
        </w:rPr>
      </w:pPr>
      <w:r>
        <w:rPr>
          <w:rFonts w:ascii="Arial" w:eastAsiaTheme="minorEastAsia" w:hAnsi="Arial" w:cs="Arial"/>
          <w:sz w:val="21"/>
          <w:szCs w:val="21"/>
        </w:rPr>
        <w:t>（</w:t>
      </w:r>
      <w:r>
        <w:rPr>
          <w:rFonts w:ascii="Arial" w:eastAsiaTheme="minorEastAsia" w:hAnsi="Arial" w:cs="Arial"/>
          <w:sz w:val="21"/>
          <w:szCs w:val="21"/>
        </w:rPr>
        <w:t>1</w:t>
      </w:r>
      <w:r>
        <w:rPr>
          <w:rFonts w:ascii="Arial" w:eastAsiaTheme="minorEastAsia" w:hAnsi="Arial" w:cs="Arial"/>
          <w:sz w:val="21"/>
          <w:szCs w:val="21"/>
        </w:rPr>
        <w:t>）中标（成交）供应商应提供完备的技术或服务资料、装箱单和合格证等，并派遣专业人员进行现场安装调试。验收合格条件如下：</w:t>
      </w:r>
    </w:p>
    <w:p w14:paraId="68E22F54" w14:textId="77777777" w:rsidR="005E5359" w:rsidRDefault="000F5A12">
      <w:pPr>
        <w:spacing w:before="120" w:line="320" w:lineRule="exact"/>
        <w:rPr>
          <w:rFonts w:ascii="Arial" w:hAnsi="Arial" w:cs="Arial"/>
          <w:szCs w:val="21"/>
        </w:rPr>
      </w:pPr>
      <w:r>
        <w:rPr>
          <w:rFonts w:ascii="Arial" w:hAnsi="Arial" w:cs="Arial"/>
          <w:szCs w:val="21"/>
        </w:rPr>
        <w:t>货物或服务技术参数与投标文件中响应表或证明材料一致，性能或指标达到规定的标准。否则，以实际货物或服务技术参数与投标文件响应表参数或证明材料比较，按如下情况处理：</w:t>
      </w:r>
    </w:p>
    <w:p w14:paraId="483E8E25" w14:textId="77777777" w:rsidR="005E5359" w:rsidRDefault="000F5A12">
      <w:pPr>
        <w:spacing w:before="120" w:line="320" w:lineRule="exact"/>
        <w:rPr>
          <w:rFonts w:ascii="Arial" w:hAnsi="Arial" w:cs="Arial"/>
          <w:szCs w:val="21"/>
        </w:rPr>
      </w:pPr>
      <w:r>
        <w:rPr>
          <w:rFonts w:ascii="宋体" w:hAnsi="宋体" w:cs="宋体" w:hint="eastAsia"/>
          <w:szCs w:val="21"/>
        </w:rPr>
        <w:t>①</w:t>
      </w:r>
      <w:r>
        <w:rPr>
          <w:rFonts w:ascii="Arial" w:hAnsi="Arial" w:cs="Arial"/>
          <w:szCs w:val="21"/>
        </w:rPr>
        <w:t>供应商投标文件响应表或证明材料中满足或优于的技术参数，在验收时实际不满足技术参数要求的，视为供货商违约，采购人有权终止合同拒收货物，并追究供应商责任，同时报财政部门备案。</w:t>
      </w:r>
    </w:p>
    <w:p w14:paraId="22DFF91C" w14:textId="77777777" w:rsidR="005E5359" w:rsidRDefault="000F5A12">
      <w:pPr>
        <w:spacing w:before="120" w:line="320" w:lineRule="exact"/>
        <w:rPr>
          <w:rFonts w:ascii="Arial" w:hAnsi="Arial" w:cs="Arial"/>
          <w:szCs w:val="21"/>
        </w:rPr>
      </w:pPr>
      <w:r>
        <w:rPr>
          <w:rFonts w:ascii="宋体" w:hAnsi="宋体" w:cs="宋体" w:hint="eastAsia"/>
          <w:szCs w:val="21"/>
        </w:rPr>
        <w:t>②</w:t>
      </w:r>
      <w:r>
        <w:rPr>
          <w:rFonts w:ascii="Arial" w:hAnsi="Arial" w:cs="Arial"/>
          <w:szCs w:val="21"/>
        </w:rPr>
        <w:t>供应商投标文件响应表或证明材料中优于的技术参数，在验收时实际仅满足并未优于技术参数要求的，视为供货商违约，采购人有权终止合同拒收货物，并追究供应商责任，同时报财政部门备案。</w:t>
      </w:r>
    </w:p>
    <w:p w14:paraId="05646E95" w14:textId="77777777" w:rsidR="005E5359" w:rsidRDefault="000F5A12">
      <w:pPr>
        <w:spacing w:before="120" w:line="320" w:lineRule="exact"/>
        <w:rPr>
          <w:rFonts w:ascii="Arial" w:hAnsi="Arial" w:cs="Arial"/>
          <w:szCs w:val="21"/>
        </w:rPr>
      </w:pPr>
      <w:r>
        <w:rPr>
          <w:rFonts w:ascii="宋体" w:hAnsi="宋体" w:cs="宋体" w:hint="eastAsia"/>
          <w:szCs w:val="21"/>
        </w:rPr>
        <w:t>③</w:t>
      </w:r>
      <w:r>
        <w:rPr>
          <w:rFonts w:ascii="Arial" w:hAnsi="Arial" w:cs="Arial"/>
          <w:szCs w:val="21"/>
        </w:rPr>
        <w:t>供应商投标文件响应表或证明材料中不满足的技术参数，在验收时实际满足技术参数的要求，以满足技术参数的要求验收。</w:t>
      </w:r>
      <w:r>
        <w:rPr>
          <w:rFonts w:ascii="Arial" w:hAnsi="Arial" w:cs="Arial"/>
          <w:szCs w:val="21"/>
        </w:rPr>
        <w:t xml:space="preserve"> </w:t>
      </w:r>
    </w:p>
    <w:p w14:paraId="78F30193" w14:textId="77777777" w:rsidR="005E5359" w:rsidRDefault="000F5A12">
      <w:pPr>
        <w:spacing w:before="120" w:line="320" w:lineRule="exact"/>
        <w:rPr>
          <w:rFonts w:ascii="Arial" w:hAnsi="Arial" w:cs="Arial"/>
          <w:szCs w:val="21"/>
        </w:rPr>
      </w:pPr>
      <w:r>
        <w:rPr>
          <w:rFonts w:ascii="宋体" w:hAnsi="宋体" w:cs="宋体" w:hint="eastAsia"/>
          <w:szCs w:val="21"/>
        </w:rPr>
        <w:t>④</w:t>
      </w:r>
      <w:r>
        <w:rPr>
          <w:rFonts w:ascii="Arial" w:hAnsi="Arial" w:cs="Arial"/>
          <w:szCs w:val="21"/>
        </w:rPr>
        <w:t>供应商投标文件响应表或证明材料中满足的技术参数，在验收时实际优于技术参数的要求，以满足技术参数的要求验收。</w:t>
      </w:r>
    </w:p>
    <w:p w14:paraId="1D904E21" w14:textId="77777777" w:rsidR="005E5359" w:rsidRDefault="000F5A12">
      <w:pPr>
        <w:spacing w:before="120" w:line="320" w:lineRule="exact"/>
        <w:rPr>
          <w:rFonts w:ascii="Arial" w:hAnsi="Arial" w:cs="Arial"/>
          <w:szCs w:val="21"/>
        </w:rPr>
      </w:pPr>
      <w:r>
        <w:rPr>
          <w:rFonts w:ascii="宋体" w:hAnsi="宋体" w:cs="宋体" w:hint="eastAsia"/>
          <w:szCs w:val="21"/>
        </w:rPr>
        <w:t>⑤</w:t>
      </w:r>
      <w:r>
        <w:rPr>
          <w:rFonts w:ascii="Arial" w:hAnsi="Arial" w:cs="Arial"/>
          <w:szCs w:val="21"/>
        </w:rPr>
        <w:t>供应商投标文件响应表或证明材料中优于的技术参数，在验收时实际也优于技术参数的要求，但没有达到响应表或证明材料中优于的程度，由采购人与供应商协商按是否满足要求验收。</w:t>
      </w:r>
    </w:p>
    <w:p w14:paraId="441206DA" w14:textId="77777777" w:rsidR="005E5359" w:rsidRDefault="000F5A12">
      <w:pPr>
        <w:spacing w:before="120" w:line="320" w:lineRule="exact"/>
        <w:rPr>
          <w:rFonts w:ascii="Arial" w:hAnsi="Arial" w:cs="Arial"/>
          <w:szCs w:val="21"/>
        </w:rPr>
      </w:pPr>
      <w:r>
        <w:rPr>
          <w:rFonts w:ascii="宋体" w:hAnsi="宋体" w:cs="宋体" w:hint="eastAsia"/>
          <w:szCs w:val="21"/>
        </w:rPr>
        <w:t>⑥</w:t>
      </w:r>
      <w:r>
        <w:rPr>
          <w:rFonts w:ascii="Arial" w:hAnsi="Arial" w:cs="Arial"/>
          <w:szCs w:val="21"/>
        </w:rPr>
        <w:t>实际货物与响应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14:paraId="029DC240" w14:textId="77777777" w:rsidR="005E5359" w:rsidRDefault="000F5A12">
      <w:pPr>
        <w:spacing w:before="120" w:line="320" w:lineRule="exact"/>
        <w:ind w:firstLineChars="200" w:firstLine="420"/>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）技术资料、装箱单、合格证等资料齐全。</w:t>
      </w:r>
    </w:p>
    <w:p w14:paraId="7931B7AF" w14:textId="77777777" w:rsidR="005E5359" w:rsidRDefault="000F5A12">
      <w:pPr>
        <w:spacing w:before="120" w:line="320" w:lineRule="exact"/>
        <w:ind w:firstLineChars="200" w:firstLine="420"/>
        <w:jc w:val="left"/>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）在测试或试运行期间所出现的问题得到解决，并运行或工作正常。</w:t>
      </w:r>
    </w:p>
    <w:p w14:paraId="0360BBC0" w14:textId="77777777" w:rsidR="005E5359" w:rsidRDefault="000F5A12">
      <w:pPr>
        <w:spacing w:before="120" w:line="320" w:lineRule="exact"/>
        <w:ind w:firstLineChars="200" w:firstLine="420"/>
        <w:jc w:val="left"/>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）在规定时间内完成交货及验收，并经采购人确认。</w:t>
      </w:r>
    </w:p>
    <w:p w14:paraId="310F7304" w14:textId="77777777" w:rsidR="005E5359" w:rsidRDefault="000F5A12">
      <w:pPr>
        <w:spacing w:before="120" w:line="320" w:lineRule="exact"/>
        <w:ind w:firstLineChars="200" w:firstLine="420"/>
        <w:jc w:val="left"/>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）货物或服务在安装调试并试运行符合要求后，才作为最终验收。</w:t>
      </w:r>
    </w:p>
    <w:p w14:paraId="38BC381F" w14:textId="77777777" w:rsidR="005E5359" w:rsidRDefault="000F5A12">
      <w:pPr>
        <w:spacing w:before="120" w:line="320" w:lineRule="exact"/>
        <w:ind w:firstLineChars="200" w:firstLine="420"/>
        <w:jc w:val="left"/>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）中标人提供的货物或服务未达到招标文件规定要求，且对采购人造成损失的，由中标人承担一切责任，并赔偿所造成的损失。</w:t>
      </w:r>
    </w:p>
    <w:p w14:paraId="27C1C4AC" w14:textId="77777777" w:rsidR="005E5359" w:rsidRDefault="000F5A12">
      <w:pPr>
        <w:spacing w:before="120" w:line="320" w:lineRule="exact"/>
        <w:ind w:firstLineChars="200" w:firstLine="420"/>
        <w:jc w:val="left"/>
        <w:rPr>
          <w:rFonts w:ascii="Arial" w:hAnsi="Arial" w:cs="Arial"/>
          <w:szCs w:val="21"/>
        </w:rPr>
      </w:pPr>
      <w:r>
        <w:rPr>
          <w:rFonts w:ascii="Arial" w:hAnsi="Arial" w:cs="Arial"/>
          <w:szCs w:val="21"/>
        </w:rPr>
        <w:t>（</w:t>
      </w:r>
      <w:r>
        <w:rPr>
          <w:rFonts w:ascii="Arial" w:hAnsi="Arial" w:cs="Arial"/>
          <w:szCs w:val="21"/>
        </w:rPr>
        <w:t>7</w:t>
      </w:r>
      <w:r>
        <w:rPr>
          <w:rFonts w:ascii="Arial" w:hAnsi="Arial" w:cs="Arial"/>
          <w:szCs w:val="21"/>
        </w:rPr>
        <w:t>）采购人需要制造商对中标人交付的产品或服务（包括质量、参数等）进行确认的，制造商应予以配合并出具书面意见，相关配合事项由中标人与制造商协调。</w:t>
      </w:r>
    </w:p>
    <w:p w14:paraId="4FA2B1EE" w14:textId="77777777" w:rsidR="005E5359" w:rsidRDefault="000F5A12">
      <w:pPr>
        <w:spacing w:before="120" w:line="320" w:lineRule="exact"/>
        <w:ind w:firstLineChars="200" w:firstLine="420"/>
        <w:jc w:val="left"/>
        <w:rPr>
          <w:rFonts w:ascii="Arial" w:hAnsi="Arial" w:cs="Arial"/>
          <w:szCs w:val="21"/>
        </w:rPr>
      </w:pPr>
      <w:r>
        <w:rPr>
          <w:rFonts w:ascii="Arial" w:hAnsi="Arial" w:cs="Arial"/>
          <w:szCs w:val="21"/>
        </w:rPr>
        <w:t>（</w:t>
      </w:r>
      <w:r>
        <w:rPr>
          <w:rFonts w:ascii="Arial" w:hAnsi="Arial" w:cs="Arial"/>
          <w:szCs w:val="21"/>
        </w:rPr>
        <w:t>8</w:t>
      </w:r>
      <w:r>
        <w:rPr>
          <w:rFonts w:ascii="Arial" w:hAnsi="Arial" w:cs="Arial"/>
          <w:szCs w:val="21"/>
        </w:rPr>
        <w:t>）产品包装材料归采购人所有。</w:t>
      </w:r>
    </w:p>
    <w:p w14:paraId="2F90E130" w14:textId="77777777" w:rsidR="005E5359" w:rsidRDefault="000F5A12">
      <w:pPr>
        <w:spacing w:before="120" w:line="320" w:lineRule="exact"/>
        <w:ind w:firstLineChars="200" w:firstLine="420"/>
        <w:jc w:val="left"/>
        <w:rPr>
          <w:rFonts w:ascii="Arial" w:hAnsi="Arial" w:cs="Arial"/>
          <w:szCs w:val="21"/>
        </w:rPr>
      </w:pPr>
      <w:r>
        <w:rPr>
          <w:rFonts w:ascii="Arial" w:hAnsi="Arial" w:cs="Arial"/>
          <w:szCs w:val="21"/>
        </w:rPr>
        <w:t>（</w:t>
      </w:r>
      <w:r>
        <w:rPr>
          <w:rFonts w:ascii="Arial" w:hAnsi="Arial" w:cs="Arial"/>
          <w:szCs w:val="21"/>
        </w:rPr>
        <w:t>9</w:t>
      </w:r>
      <w:r>
        <w:rPr>
          <w:rFonts w:ascii="Arial" w:hAnsi="Arial" w:cs="Arial"/>
          <w:szCs w:val="21"/>
        </w:rPr>
        <w:t>）政府采购合同约定的其他要求及投标文件响应的其他标准。</w:t>
      </w:r>
    </w:p>
    <w:p w14:paraId="641BAD3A" w14:textId="77777777" w:rsidR="005E5359" w:rsidRDefault="000F5A12">
      <w:pPr>
        <w:spacing w:before="120" w:line="320" w:lineRule="exact"/>
        <w:ind w:firstLineChars="200" w:firstLine="420"/>
        <w:jc w:val="left"/>
        <w:rPr>
          <w:rFonts w:ascii="Arial" w:hAnsi="Arial" w:cs="Arial"/>
          <w:szCs w:val="21"/>
        </w:rPr>
      </w:pPr>
      <w:r>
        <w:rPr>
          <w:rFonts w:ascii="Arial" w:hAnsi="Arial" w:cs="Arial"/>
          <w:szCs w:val="21"/>
        </w:rPr>
        <w:t>工程类验收标准：</w:t>
      </w:r>
    </w:p>
    <w:p w14:paraId="14D16C28" w14:textId="77777777" w:rsidR="005E5359" w:rsidRDefault="000F5A12">
      <w:pPr>
        <w:spacing w:before="120" w:line="320" w:lineRule="exact"/>
        <w:ind w:firstLineChars="200" w:firstLine="420"/>
        <w:jc w:val="left"/>
        <w:rPr>
          <w:rFonts w:ascii="Arial" w:hAnsi="Arial" w:cs="Arial"/>
          <w:b/>
          <w:bCs/>
          <w:szCs w:val="21"/>
        </w:rPr>
      </w:pPr>
      <w:r>
        <w:rPr>
          <w:rFonts w:ascii="Arial" w:hAnsi="Arial" w:cs="Arial"/>
          <w:szCs w:val="21"/>
        </w:rPr>
        <w:t>符合行业管理部门规定的标准及规范，达到工程项目设计的要求并通过项目最终竣工验收。</w:t>
      </w:r>
    </w:p>
    <w:p w14:paraId="412EE517" w14:textId="77777777" w:rsidR="005E5359" w:rsidRDefault="000F5A12">
      <w:pPr>
        <w:spacing w:before="120" w:line="320" w:lineRule="exact"/>
        <w:jc w:val="left"/>
        <w:rPr>
          <w:rFonts w:ascii="Arial" w:hAnsi="Arial" w:cs="Arial"/>
          <w:b/>
          <w:bCs/>
          <w:szCs w:val="21"/>
        </w:rPr>
      </w:pPr>
      <w:r>
        <w:rPr>
          <w:rFonts w:ascii="Arial" w:hAnsi="Arial" w:cs="Arial"/>
          <w:b/>
          <w:bCs/>
          <w:szCs w:val="21"/>
        </w:rPr>
        <w:t>8.</w:t>
      </w:r>
      <w:r>
        <w:rPr>
          <w:rFonts w:ascii="Arial" w:hAnsi="Arial" w:cs="Arial"/>
          <w:b/>
          <w:bCs/>
          <w:szCs w:val="21"/>
        </w:rPr>
        <w:t>履约验收其他事项</w:t>
      </w:r>
    </w:p>
    <w:p w14:paraId="3F1783CA" w14:textId="77777777" w:rsidR="005E5359" w:rsidRDefault="000F5A12">
      <w:pPr>
        <w:spacing w:before="120" w:line="320" w:lineRule="exact"/>
        <w:rPr>
          <w:rFonts w:ascii="Arial" w:eastAsia="仿宋" w:hAnsi="Arial" w:cs="Arial"/>
          <w:szCs w:val="21"/>
          <w:u w:val="single"/>
        </w:rPr>
      </w:pPr>
      <w:r>
        <w:rPr>
          <w:rFonts w:ascii="Arial" w:eastAsia="仿宋" w:hAnsi="Arial" w:cs="Arial"/>
          <w:szCs w:val="21"/>
          <w:u w:val="single"/>
        </w:rPr>
        <w:br w:type="page"/>
      </w:r>
    </w:p>
    <w:bookmarkEnd w:id="89"/>
    <w:bookmarkEnd w:id="90"/>
    <w:p w14:paraId="0427AD76" w14:textId="77777777" w:rsidR="005E5359" w:rsidRDefault="000F5A12">
      <w:pPr>
        <w:snapToGrid w:val="0"/>
        <w:spacing w:line="360" w:lineRule="exact"/>
        <w:jc w:val="center"/>
        <w:rPr>
          <w:rFonts w:ascii="Arial" w:hAnsi="Arial" w:cs="Arial"/>
          <w:b/>
          <w:bCs/>
          <w:szCs w:val="21"/>
        </w:rPr>
      </w:pPr>
      <w:r>
        <w:rPr>
          <w:rFonts w:ascii="Arial" w:hAnsi="Arial" w:cs="Arial"/>
          <w:b/>
          <w:bCs/>
          <w:szCs w:val="21"/>
        </w:rPr>
        <w:lastRenderedPageBreak/>
        <w:t>广西壮族自治区政府采购项目合同验收书</w:t>
      </w:r>
    </w:p>
    <w:p w14:paraId="01362984" w14:textId="77777777" w:rsidR="005E5359" w:rsidRDefault="000F5A12">
      <w:pPr>
        <w:widowControl/>
        <w:snapToGrid w:val="0"/>
        <w:spacing w:before="100" w:beforeAutospacing="1" w:after="100" w:afterAutospacing="1" w:line="320" w:lineRule="exact"/>
        <w:ind w:leftChars="-171" w:left="-359" w:firstLineChars="200" w:firstLine="420"/>
        <w:jc w:val="left"/>
        <w:rPr>
          <w:rFonts w:ascii="Arial" w:hAnsi="Arial" w:cs="Arial"/>
          <w:kern w:val="0"/>
          <w:szCs w:val="21"/>
        </w:rPr>
      </w:pPr>
      <w:r>
        <w:rPr>
          <w:rFonts w:ascii="Arial" w:hAnsi="Arial" w:cs="Arial"/>
          <w:kern w:val="0"/>
          <w:szCs w:val="21"/>
        </w:rPr>
        <w:t>根据政府采购项目（</w:t>
      </w:r>
      <w:r>
        <w:rPr>
          <w:rFonts w:ascii="Arial" w:hAnsi="Arial" w:cs="Arial"/>
          <w:kern w:val="0"/>
          <w:szCs w:val="21"/>
          <w:u w:val="single"/>
        </w:rPr>
        <w:t>采购合同编号：</w:t>
      </w:r>
      <w:r>
        <w:rPr>
          <w:rFonts w:ascii="Arial" w:hAnsi="Arial" w:cs="Arial"/>
          <w:szCs w:val="21"/>
          <w:u w:val="single"/>
        </w:rPr>
        <w:t>GXZC20XX-XX-XXXXX-JDZB</w:t>
      </w:r>
      <w:r>
        <w:rPr>
          <w:rFonts w:ascii="Arial" w:hAnsi="Arial" w:cs="Arial"/>
          <w:kern w:val="0"/>
          <w:szCs w:val="21"/>
        </w:rPr>
        <w:t>）的约定，我单位对（</w:t>
      </w:r>
      <w:r>
        <w:rPr>
          <w:rFonts w:ascii="Arial" w:hAnsi="Arial" w:cs="Arial"/>
          <w:szCs w:val="21"/>
          <w:u w:val="single"/>
        </w:rPr>
        <w:t>XXXX</w:t>
      </w:r>
      <w:r>
        <w:rPr>
          <w:rFonts w:ascii="Arial" w:hAnsi="Arial" w:cs="Arial"/>
          <w:szCs w:val="21"/>
          <w:u w:val="single"/>
        </w:rPr>
        <w:t>采购项目</w:t>
      </w:r>
      <w:r>
        <w:rPr>
          <w:rFonts w:ascii="Arial" w:hAnsi="Arial" w:cs="Arial"/>
          <w:kern w:val="0"/>
          <w:szCs w:val="21"/>
        </w:rPr>
        <w:t>）政府采购项目中标（或成交）供应商</w:t>
      </w:r>
      <w:r>
        <w:rPr>
          <w:rFonts w:ascii="Arial" w:hAnsi="Arial" w:cs="Arial"/>
          <w:kern w:val="0"/>
          <w:szCs w:val="21"/>
          <w:u w:val="single"/>
        </w:rPr>
        <w:t>XX</w:t>
      </w:r>
      <w:r>
        <w:rPr>
          <w:rFonts w:ascii="Arial" w:hAnsi="Arial" w:cs="Arial"/>
          <w:kern w:val="0"/>
          <w:szCs w:val="21"/>
          <w:u w:val="single"/>
        </w:rPr>
        <w:t>公司（填写供应商名称）</w:t>
      </w:r>
      <w:r>
        <w:rPr>
          <w:rFonts w:ascii="Arial" w:hAnsi="Arial" w:cs="Arial"/>
          <w:kern w:val="0"/>
          <w:szCs w:val="21"/>
        </w:rPr>
        <w:t>提供的货物（或工程、服务）进行了验收，验收情况如下：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5E5359" w14:paraId="332E9F90"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15E34F6C" w14:textId="77777777" w:rsidR="005E5359" w:rsidRDefault="000F5A12">
            <w:pPr>
              <w:widowControl/>
              <w:snapToGrid w:val="0"/>
              <w:spacing w:before="100" w:beforeAutospacing="1" w:after="100" w:afterAutospacing="1" w:line="320" w:lineRule="exact"/>
              <w:ind w:left="-3" w:firstLineChars="2" w:firstLine="4"/>
              <w:jc w:val="center"/>
              <w:rPr>
                <w:rFonts w:ascii="Arial" w:hAnsi="Arial" w:cs="Arial"/>
                <w:kern w:val="0"/>
                <w:szCs w:val="21"/>
              </w:rPr>
            </w:pPr>
            <w:r>
              <w:rPr>
                <w:rFonts w:ascii="Arial" w:hAnsi="Arial" w:cs="Arial"/>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4C6AAAFE" w14:textId="77777777" w:rsidR="005E5359" w:rsidRDefault="000F5A12">
            <w:pPr>
              <w:widowControl/>
              <w:snapToGrid w:val="0"/>
              <w:spacing w:before="100" w:beforeAutospacing="1" w:after="100" w:afterAutospacing="1" w:line="320" w:lineRule="exact"/>
              <w:ind w:left="-3" w:firstLineChars="200" w:firstLine="420"/>
              <w:jc w:val="center"/>
              <w:rPr>
                <w:rFonts w:ascii="Arial" w:hAnsi="Arial" w:cs="Arial"/>
                <w:kern w:val="0"/>
                <w:szCs w:val="21"/>
              </w:rPr>
            </w:pPr>
            <w:r>
              <w:rPr>
                <w:rFonts w:ascii="Arial" w:hAnsi="Arial" w:cs="Arial"/>
                <w:szCs w:val="21"/>
              </w:rPr>
              <w:t>□</w:t>
            </w:r>
            <w:r>
              <w:rPr>
                <w:rFonts w:ascii="Arial" w:hAnsi="Arial" w:cs="Arial"/>
                <w:kern w:val="0"/>
                <w:szCs w:val="21"/>
              </w:rPr>
              <w:t>自行验收</w:t>
            </w:r>
            <w:r>
              <w:rPr>
                <w:rFonts w:ascii="Arial" w:hAnsi="Arial" w:cs="Arial"/>
                <w:kern w:val="0"/>
                <w:szCs w:val="21"/>
              </w:rPr>
              <w:t>        </w:t>
            </w:r>
            <w:r>
              <w:rPr>
                <w:rFonts w:ascii="Arial" w:hAnsi="Arial" w:cs="Arial"/>
                <w:szCs w:val="21"/>
              </w:rPr>
              <w:sym w:font="Wingdings 2" w:char="00A3"/>
            </w:r>
            <w:r>
              <w:rPr>
                <w:rFonts w:ascii="Arial" w:hAnsi="Arial" w:cs="Arial"/>
                <w:kern w:val="0"/>
                <w:szCs w:val="21"/>
              </w:rPr>
              <w:t>委托验收</w:t>
            </w:r>
          </w:p>
        </w:tc>
      </w:tr>
      <w:tr w:rsidR="005E5359" w14:paraId="72038BC0"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1EAC2BD5" w14:textId="77777777" w:rsidR="005E5359" w:rsidRDefault="000F5A12">
            <w:pPr>
              <w:widowControl/>
              <w:snapToGrid w:val="0"/>
              <w:spacing w:before="100" w:beforeAutospacing="1" w:after="100" w:afterAutospacing="1" w:line="320" w:lineRule="exact"/>
              <w:ind w:firstLineChars="1" w:firstLine="2"/>
              <w:jc w:val="center"/>
              <w:rPr>
                <w:rFonts w:ascii="Arial" w:hAnsi="Arial" w:cs="Arial"/>
                <w:kern w:val="0"/>
                <w:szCs w:val="21"/>
              </w:rPr>
            </w:pPr>
            <w:r>
              <w:rPr>
                <w:rFonts w:ascii="Arial" w:hAnsi="Arial" w:cs="Arial"/>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E1A6005" w14:textId="77777777" w:rsidR="005E5359" w:rsidRDefault="000F5A12">
            <w:pPr>
              <w:widowControl/>
              <w:snapToGrid w:val="0"/>
              <w:spacing w:before="100" w:beforeAutospacing="1" w:after="100" w:afterAutospacing="1" w:line="320" w:lineRule="exact"/>
              <w:ind w:left="-3" w:firstLineChars="1" w:firstLine="2"/>
              <w:jc w:val="center"/>
              <w:rPr>
                <w:rFonts w:ascii="Arial" w:hAnsi="Arial" w:cs="Arial"/>
                <w:kern w:val="0"/>
                <w:szCs w:val="21"/>
              </w:rPr>
            </w:pPr>
            <w:r>
              <w:rPr>
                <w:rFonts w:ascii="Arial" w:hAnsi="Arial" w:cs="Arial"/>
                <w:kern w:val="0"/>
                <w:szCs w:val="21"/>
              </w:rPr>
              <w:t>名</w:t>
            </w:r>
            <w:r>
              <w:rPr>
                <w:rFonts w:ascii="Arial" w:hAnsi="Arial" w:cs="Arial"/>
                <w:kern w:val="0"/>
                <w:szCs w:val="21"/>
              </w:rPr>
              <w:t xml:space="preserve">  </w:t>
            </w:r>
            <w:r>
              <w:rPr>
                <w:rFonts w:ascii="Arial" w:hAnsi="Arial" w:cs="Arial"/>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64E29142" w14:textId="77777777" w:rsidR="005E5359" w:rsidRDefault="000F5A12">
            <w:pPr>
              <w:widowControl/>
              <w:snapToGrid w:val="0"/>
              <w:spacing w:before="100" w:beforeAutospacing="1" w:after="100" w:afterAutospacing="1" w:line="320" w:lineRule="exact"/>
              <w:ind w:left="-3" w:firstLineChars="1" w:firstLine="2"/>
              <w:jc w:val="center"/>
              <w:rPr>
                <w:rFonts w:ascii="Arial" w:hAnsi="Arial" w:cs="Arial"/>
                <w:kern w:val="0"/>
                <w:szCs w:val="21"/>
              </w:rPr>
            </w:pPr>
            <w:r>
              <w:rPr>
                <w:rFonts w:ascii="Arial" w:hAnsi="Arial" w:cs="Arial"/>
                <w:kern w:val="0"/>
                <w:szCs w:val="21"/>
              </w:rPr>
              <w:t>货物型号规格、标准及配置等（或服务内容、标准）</w:t>
            </w:r>
          </w:p>
        </w:tc>
        <w:tc>
          <w:tcPr>
            <w:tcW w:w="850" w:type="dxa"/>
            <w:tcBorders>
              <w:top w:val="single" w:sz="8" w:space="0" w:color="auto"/>
              <w:left w:val="single" w:sz="8" w:space="0" w:color="auto"/>
              <w:bottom w:val="single" w:sz="8" w:space="0" w:color="auto"/>
              <w:right w:val="single" w:sz="8" w:space="0" w:color="auto"/>
            </w:tcBorders>
            <w:vAlign w:val="center"/>
          </w:tcPr>
          <w:p w14:paraId="62EB6AF7" w14:textId="77777777" w:rsidR="005E5359" w:rsidRDefault="000F5A12">
            <w:pPr>
              <w:widowControl/>
              <w:snapToGrid w:val="0"/>
              <w:spacing w:before="100" w:beforeAutospacing="1" w:after="100" w:afterAutospacing="1" w:line="320" w:lineRule="exact"/>
              <w:jc w:val="center"/>
              <w:rPr>
                <w:rFonts w:ascii="Arial" w:hAnsi="Arial" w:cs="Arial"/>
                <w:kern w:val="0"/>
                <w:szCs w:val="21"/>
              </w:rPr>
            </w:pPr>
            <w:r>
              <w:rPr>
                <w:rFonts w:ascii="Arial" w:hAnsi="Arial" w:cs="Arial"/>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7C736556" w14:textId="77777777" w:rsidR="005E5359" w:rsidRDefault="000F5A12">
            <w:pPr>
              <w:widowControl/>
              <w:snapToGrid w:val="0"/>
              <w:spacing w:before="100" w:beforeAutospacing="1" w:after="100" w:afterAutospacing="1" w:line="320" w:lineRule="exact"/>
              <w:ind w:left="-3" w:firstLineChars="1" w:firstLine="2"/>
              <w:jc w:val="center"/>
              <w:rPr>
                <w:rFonts w:ascii="Arial" w:hAnsi="Arial" w:cs="Arial"/>
                <w:kern w:val="0"/>
                <w:szCs w:val="21"/>
              </w:rPr>
            </w:pPr>
            <w:r>
              <w:rPr>
                <w:rFonts w:ascii="Arial" w:hAnsi="Arial" w:cs="Arial"/>
                <w:kern w:val="0"/>
                <w:szCs w:val="21"/>
              </w:rPr>
              <w:t>金</w:t>
            </w:r>
            <w:r>
              <w:rPr>
                <w:rFonts w:ascii="Arial" w:hAnsi="Arial" w:cs="Arial"/>
                <w:kern w:val="0"/>
                <w:szCs w:val="21"/>
              </w:rPr>
              <w:t xml:space="preserve">  </w:t>
            </w:r>
            <w:r>
              <w:rPr>
                <w:rFonts w:ascii="Arial" w:hAnsi="Arial" w:cs="Arial"/>
                <w:kern w:val="0"/>
                <w:szCs w:val="21"/>
              </w:rPr>
              <w:t>额</w:t>
            </w:r>
          </w:p>
        </w:tc>
      </w:tr>
      <w:tr w:rsidR="005E5359" w14:paraId="3B15A809"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0D153A2B" w14:textId="77777777" w:rsidR="005E5359" w:rsidRDefault="000F5A12">
            <w:pPr>
              <w:widowControl/>
              <w:snapToGrid w:val="0"/>
              <w:spacing w:before="100" w:beforeAutospacing="1" w:after="100" w:afterAutospacing="1" w:line="320" w:lineRule="exact"/>
              <w:ind w:left="-3" w:firstLineChars="2" w:firstLine="4"/>
              <w:jc w:val="center"/>
              <w:rPr>
                <w:rFonts w:ascii="Arial" w:hAnsi="Arial" w:cs="Arial"/>
                <w:kern w:val="0"/>
                <w:szCs w:val="21"/>
              </w:rPr>
            </w:pPr>
            <w:r>
              <w:rPr>
                <w:rFonts w:ascii="Arial" w:hAnsi="Arial" w:cs="Arial"/>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02652904" w14:textId="77777777" w:rsidR="005E5359" w:rsidRDefault="005E5359">
            <w:pPr>
              <w:widowControl/>
              <w:snapToGrid w:val="0"/>
              <w:spacing w:before="100" w:beforeAutospacing="1" w:after="100" w:afterAutospacing="1" w:line="320" w:lineRule="exact"/>
              <w:ind w:left="-3" w:firstLineChars="200" w:firstLine="420"/>
              <w:jc w:val="left"/>
              <w:rPr>
                <w:rFonts w:ascii="Arial" w:hAnsi="Arial" w:cs="Arial"/>
                <w:kern w:val="0"/>
                <w:szCs w:val="21"/>
              </w:rPr>
            </w:pP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7DE32410" w14:textId="77777777" w:rsidR="005E5359" w:rsidRDefault="005E5359">
            <w:pPr>
              <w:pStyle w:val="1f4"/>
              <w:ind w:firstLineChars="0" w:firstLine="0"/>
              <w:rPr>
                <w:rFonts w:ascii="Arial" w:hAnsi="Arial" w:cs="Arial"/>
                <w:kern w:val="0"/>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0DEB8110" w14:textId="77777777" w:rsidR="005E5359" w:rsidRDefault="000F5A12">
            <w:pPr>
              <w:widowControl/>
              <w:snapToGrid w:val="0"/>
              <w:spacing w:before="100" w:beforeAutospacing="1" w:after="100" w:afterAutospacing="1" w:line="320" w:lineRule="exact"/>
              <w:jc w:val="center"/>
              <w:rPr>
                <w:rFonts w:ascii="Arial" w:hAnsi="Arial" w:cs="Arial"/>
                <w:kern w:val="0"/>
                <w:szCs w:val="21"/>
              </w:rPr>
            </w:pPr>
            <w:r>
              <w:rPr>
                <w:rFonts w:ascii="Arial" w:hAnsi="Arial" w:cs="Arial"/>
                <w:kern w:val="0"/>
                <w:szCs w:val="21"/>
              </w:rPr>
              <w:t>1</w:t>
            </w:r>
            <w:r>
              <w:rPr>
                <w:rFonts w:ascii="Arial" w:hAnsi="Arial" w:cs="Arial"/>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1EC307F9" w14:textId="77777777" w:rsidR="005E5359" w:rsidRDefault="000F5A12">
            <w:pPr>
              <w:pStyle w:val="1f4"/>
              <w:ind w:firstLineChars="0" w:firstLine="0"/>
              <w:jc w:val="center"/>
              <w:rPr>
                <w:rFonts w:ascii="Arial" w:hAnsi="Arial" w:cs="Arial"/>
                <w:kern w:val="0"/>
                <w:szCs w:val="21"/>
              </w:rPr>
            </w:pPr>
            <w:r>
              <w:rPr>
                <w:rFonts w:ascii="Arial" w:hAnsi="Arial" w:cs="Arial"/>
                <w:kern w:val="0"/>
                <w:szCs w:val="21"/>
              </w:rPr>
              <w:t>¥0.00</w:t>
            </w:r>
            <w:r>
              <w:rPr>
                <w:rFonts w:ascii="Arial" w:hAnsi="Arial" w:cs="Arial"/>
                <w:kern w:val="0"/>
                <w:szCs w:val="21"/>
              </w:rPr>
              <w:t>元</w:t>
            </w:r>
          </w:p>
        </w:tc>
      </w:tr>
      <w:tr w:rsidR="005E5359" w14:paraId="7349FD6E"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48DC2D2C" w14:textId="77777777" w:rsidR="005E5359" w:rsidRDefault="000F5A12">
            <w:pPr>
              <w:pStyle w:val="1f4"/>
              <w:ind w:firstLineChars="0" w:firstLine="0"/>
              <w:jc w:val="center"/>
              <w:rPr>
                <w:rFonts w:ascii="Arial" w:hAnsi="Arial" w:cs="Arial"/>
                <w:kern w:val="0"/>
                <w:szCs w:val="21"/>
              </w:rPr>
            </w:pPr>
            <w:r>
              <w:rPr>
                <w:rFonts w:ascii="Arial" w:hAnsi="Arial" w:cs="Arial"/>
                <w:kern w:val="0"/>
                <w:szCs w:val="21"/>
              </w:rPr>
              <w:t>合</w:t>
            </w:r>
            <w:r>
              <w:rPr>
                <w:rFonts w:ascii="Arial" w:hAnsi="Arial" w:cs="Arial"/>
                <w:kern w:val="0"/>
                <w:szCs w:val="21"/>
              </w:rPr>
              <w:t xml:space="preserve"> </w:t>
            </w:r>
            <w:r>
              <w:rPr>
                <w:rFonts w:ascii="Arial" w:hAnsi="Arial" w:cs="Arial"/>
                <w:kern w:val="0"/>
                <w:szCs w:val="21"/>
              </w:rPr>
              <w:t>计</w:t>
            </w:r>
          </w:p>
        </w:tc>
        <w:tc>
          <w:tcPr>
            <w:tcW w:w="850" w:type="dxa"/>
            <w:tcBorders>
              <w:top w:val="single" w:sz="8" w:space="0" w:color="auto"/>
              <w:left w:val="single" w:sz="8" w:space="0" w:color="auto"/>
              <w:bottom w:val="single" w:sz="8" w:space="0" w:color="auto"/>
              <w:right w:val="single" w:sz="8" w:space="0" w:color="auto"/>
            </w:tcBorders>
            <w:vAlign w:val="center"/>
          </w:tcPr>
          <w:p w14:paraId="41BDCAE6" w14:textId="77777777" w:rsidR="005E5359" w:rsidRDefault="005E5359">
            <w:pPr>
              <w:widowControl/>
              <w:snapToGrid w:val="0"/>
              <w:spacing w:before="100" w:beforeAutospacing="1" w:after="100" w:afterAutospacing="1" w:line="320" w:lineRule="exact"/>
              <w:jc w:val="center"/>
              <w:rPr>
                <w:rFonts w:ascii="Arial" w:hAnsi="Arial" w:cs="Arial"/>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291DB232" w14:textId="77777777" w:rsidR="005E5359" w:rsidRDefault="000F5A12">
            <w:pPr>
              <w:pStyle w:val="1f4"/>
              <w:ind w:firstLineChars="0" w:firstLine="0"/>
              <w:jc w:val="center"/>
              <w:rPr>
                <w:rFonts w:ascii="Arial" w:hAnsi="Arial" w:cs="Arial"/>
                <w:kern w:val="0"/>
                <w:szCs w:val="21"/>
              </w:rPr>
            </w:pPr>
            <w:r>
              <w:rPr>
                <w:rFonts w:ascii="Arial" w:hAnsi="Arial" w:cs="Arial"/>
                <w:kern w:val="0"/>
                <w:szCs w:val="21"/>
              </w:rPr>
              <w:t>¥0.00</w:t>
            </w:r>
            <w:r>
              <w:rPr>
                <w:rFonts w:ascii="Arial" w:hAnsi="Arial" w:cs="Arial"/>
                <w:kern w:val="0"/>
                <w:szCs w:val="21"/>
              </w:rPr>
              <w:t>元</w:t>
            </w:r>
          </w:p>
        </w:tc>
      </w:tr>
      <w:tr w:rsidR="005E5359" w14:paraId="3B62A167"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788C59EC" w14:textId="77777777" w:rsidR="005E5359" w:rsidRDefault="000F5A12">
            <w:pPr>
              <w:widowControl/>
              <w:snapToGrid w:val="0"/>
              <w:spacing w:before="100" w:beforeAutospacing="1" w:after="100" w:afterAutospacing="1" w:line="320" w:lineRule="exact"/>
              <w:ind w:firstLineChars="1" w:firstLine="2"/>
              <w:jc w:val="left"/>
              <w:rPr>
                <w:rFonts w:ascii="Arial" w:hAnsi="Arial" w:cs="Arial"/>
                <w:kern w:val="0"/>
                <w:szCs w:val="21"/>
              </w:rPr>
            </w:pPr>
            <w:r>
              <w:rPr>
                <w:rFonts w:ascii="Arial" w:hAnsi="Arial" w:cs="Arial"/>
                <w:kern w:val="0"/>
                <w:szCs w:val="21"/>
              </w:rPr>
              <w:t>合计大写金额：人民币元整</w:t>
            </w:r>
          </w:p>
        </w:tc>
      </w:tr>
      <w:tr w:rsidR="005E5359" w14:paraId="3B6B8C74"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51D6D132" w14:textId="77777777" w:rsidR="005E5359" w:rsidRDefault="000F5A12">
            <w:pPr>
              <w:widowControl/>
              <w:snapToGrid w:val="0"/>
              <w:spacing w:before="100" w:beforeAutospacing="1" w:after="100" w:afterAutospacing="1" w:line="320" w:lineRule="exact"/>
              <w:ind w:firstLineChars="1" w:firstLine="2"/>
              <w:jc w:val="left"/>
              <w:rPr>
                <w:rFonts w:ascii="Arial" w:hAnsi="Arial" w:cs="Arial"/>
                <w:kern w:val="0"/>
                <w:szCs w:val="21"/>
              </w:rPr>
            </w:pPr>
            <w:r>
              <w:rPr>
                <w:rFonts w:ascii="Arial" w:hAnsi="Arial" w:cs="Arial"/>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392450C4" w14:textId="77777777" w:rsidR="005E5359" w:rsidRDefault="000F5A12">
            <w:pPr>
              <w:snapToGrid w:val="0"/>
              <w:spacing w:before="100" w:beforeAutospacing="1" w:after="100" w:afterAutospacing="1" w:line="320" w:lineRule="exact"/>
              <w:ind w:firstLineChars="200" w:firstLine="420"/>
              <w:jc w:val="left"/>
              <w:rPr>
                <w:rFonts w:ascii="Arial" w:hAnsi="Arial" w:cs="Arial"/>
                <w:kern w:val="0"/>
                <w:szCs w:val="21"/>
              </w:rPr>
            </w:pPr>
            <w:r>
              <w:rPr>
                <w:rFonts w:ascii="Arial" w:hAnsi="Arial" w:cs="Arial"/>
                <w:kern w:val="0"/>
                <w:szCs w:val="21"/>
              </w:rPr>
              <w:t xml:space="preserve">20  </w:t>
            </w:r>
            <w:r>
              <w:rPr>
                <w:rFonts w:ascii="Arial" w:hAnsi="Arial" w:cs="Arial"/>
                <w:kern w:val="0"/>
                <w:szCs w:val="21"/>
              </w:rPr>
              <w:t>年</w:t>
            </w:r>
            <w:r>
              <w:rPr>
                <w:rFonts w:ascii="Arial" w:hAnsi="Arial" w:cs="Arial"/>
                <w:kern w:val="0"/>
                <w:szCs w:val="21"/>
              </w:rPr>
              <w:t xml:space="preserve">  </w:t>
            </w:r>
            <w:r>
              <w:rPr>
                <w:rFonts w:ascii="Arial" w:hAnsi="Arial" w:cs="Arial"/>
                <w:kern w:val="0"/>
                <w:szCs w:val="21"/>
              </w:rPr>
              <w:t>月</w:t>
            </w:r>
            <w:r>
              <w:rPr>
                <w:rFonts w:ascii="Arial" w:hAnsi="Arial" w:cs="Arial"/>
                <w:kern w:val="0"/>
                <w:szCs w:val="21"/>
              </w:rPr>
              <w:t xml:space="preserve">  </w:t>
            </w:r>
            <w:r>
              <w:rPr>
                <w:rFonts w:ascii="Arial" w:hAnsi="Arial" w:cs="Arial"/>
                <w:kern w:val="0"/>
                <w:szCs w:val="21"/>
              </w:rPr>
              <w:t>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413B54BB" w14:textId="77777777" w:rsidR="005E5359" w:rsidRDefault="000F5A12">
            <w:pPr>
              <w:snapToGrid w:val="0"/>
              <w:spacing w:before="100" w:beforeAutospacing="1" w:after="100" w:afterAutospacing="1" w:line="320" w:lineRule="exact"/>
              <w:ind w:firstLineChars="19" w:firstLine="40"/>
              <w:jc w:val="center"/>
              <w:rPr>
                <w:rFonts w:ascii="Arial" w:hAnsi="Arial" w:cs="Arial"/>
                <w:kern w:val="0"/>
                <w:szCs w:val="21"/>
              </w:rPr>
            </w:pPr>
            <w:r>
              <w:rPr>
                <w:rFonts w:ascii="Arial" w:hAnsi="Arial" w:cs="Arial"/>
                <w:kern w:val="0"/>
                <w:szCs w:val="21"/>
              </w:rPr>
              <w:t>合同交货验收日期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1C2E687F" w14:textId="77777777" w:rsidR="005E5359" w:rsidRDefault="000F5A12">
            <w:pPr>
              <w:snapToGrid w:val="0"/>
              <w:spacing w:before="100" w:beforeAutospacing="1" w:after="100" w:afterAutospacing="1" w:line="320" w:lineRule="exact"/>
              <w:ind w:firstLineChars="200" w:firstLine="420"/>
              <w:jc w:val="left"/>
              <w:rPr>
                <w:rFonts w:ascii="Arial" w:hAnsi="Arial" w:cs="Arial"/>
                <w:kern w:val="0"/>
                <w:szCs w:val="21"/>
              </w:rPr>
            </w:pPr>
            <w:r>
              <w:rPr>
                <w:rFonts w:ascii="Arial" w:hAnsi="Arial" w:cs="Arial"/>
                <w:kern w:val="0"/>
                <w:szCs w:val="21"/>
              </w:rPr>
              <w:t xml:space="preserve">20  </w:t>
            </w:r>
            <w:r>
              <w:rPr>
                <w:rFonts w:ascii="Arial" w:hAnsi="Arial" w:cs="Arial"/>
                <w:kern w:val="0"/>
                <w:szCs w:val="21"/>
              </w:rPr>
              <w:t>年</w:t>
            </w:r>
            <w:r>
              <w:rPr>
                <w:rFonts w:ascii="Arial" w:hAnsi="Arial" w:cs="Arial"/>
                <w:kern w:val="0"/>
                <w:szCs w:val="21"/>
              </w:rPr>
              <w:t xml:space="preserve">  </w:t>
            </w:r>
            <w:r>
              <w:rPr>
                <w:rFonts w:ascii="Arial" w:hAnsi="Arial" w:cs="Arial"/>
                <w:kern w:val="0"/>
                <w:szCs w:val="21"/>
              </w:rPr>
              <w:t>月</w:t>
            </w:r>
            <w:r>
              <w:rPr>
                <w:rFonts w:ascii="Arial" w:hAnsi="Arial" w:cs="Arial"/>
                <w:kern w:val="0"/>
                <w:szCs w:val="21"/>
              </w:rPr>
              <w:t xml:space="preserve">  </w:t>
            </w:r>
            <w:r>
              <w:rPr>
                <w:rFonts w:ascii="Arial" w:hAnsi="Arial" w:cs="Arial"/>
                <w:kern w:val="0"/>
                <w:szCs w:val="21"/>
              </w:rPr>
              <w:t>日</w:t>
            </w:r>
          </w:p>
        </w:tc>
      </w:tr>
      <w:tr w:rsidR="005E5359" w14:paraId="59AD6D97"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F82073" w14:textId="77777777" w:rsidR="005E5359" w:rsidRDefault="000F5A12">
            <w:pPr>
              <w:widowControl/>
              <w:snapToGrid w:val="0"/>
              <w:spacing w:before="100" w:beforeAutospacing="1" w:after="100" w:afterAutospacing="1" w:line="320" w:lineRule="exact"/>
              <w:jc w:val="left"/>
              <w:rPr>
                <w:rFonts w:ascii="Arial" w:hAnsi="Arial" w:cs="Arial"/>
                <w:kern w:val="0"/>
                <w:szCs w:val="21"/>
              </w:rPr>
            </w:pPr>
            <w:r>
              <w:rPr>
                <w:rFonts w:ascii="Arial" w:hAnsi="Arial" w:cs="Arial"/>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019B3D" w14:textId="77777777" w:rsidR="005E5359" w:rsidRDefault="000F5A12">
            <w:pPr>
              <w:pStyle w:val="1f4"/>
              <w:ind w:firstLineChars="0" w:firstLine="0"/>
              <w:rPr>
                <w:rFonts w:ascii="Arial" w:eastAsia="宋体" w:hAnsi="Arial" w:cs="Arial"/>
                <w:kern w:val="0"/>
                <w:szCs w:val="21"/>
              </w:rPr>
            </w:pPr>
            <w:r>
              <w:rPr>
                <w:rFonts w:ascii="Arial" w:eastAsia="宋体" w:hAnsi="Arial" w:cs="Arial"/>
                <w:kern w:val="0"/>
                <w:szCs w:val="21"/>
              </w:rPr>
              <w:t>验收过程材料详见</w:t>
            </w:r>
            <w:proofErr w:type="gramStart"/>
            <w:r>
              <w:rPr>
                <w:rFonts w:ascii="Arial" w:eastAsia="宋体" w:hAnsi="Arial" w:cs="Arial"/>
                <w:kern w:val="0"/>
                <w:szCs w:val="21"/>
              </w:rPr>
              <w:t>验收书</w:t>
            </w:r>
            <w:proofErr w:type="gramEnd"/>
            <w:r>
              <w:rPr>
                <w:rFonts w:ascii="Arial" w:eastAsia="宋体" w:hAnsi="Arial" w:cs="Arial"/>
                <w:kern w:val="0"/>
                <w:szCs w:val="21"/>
              </w:rPr>
              <w:t>附件《验收书附表</w:t>
            </w:r>
            <w:r>
              <w:rPr>
                <w:rFonts w:ascii="Arial" w:eastAsia="宋体" w:hAnsi="Arial" w:cs="Arial"/>
                <w:kern w:val="0"/>
                <w:szCs w:val="21"/>
              </w:rPr>
              <w:t>——</w:t>
            </w:r>
            <w:r>
              <w:rPr>
                <w:rFonts w:ascii="Arial" w:eastAsia="宋体" w:hAnsi="Arial" w:cs="Arial"/>
                <w:kern w:val="0"/>
                <w:szCs w:val="21"/>
              </w:rPr>
              <w:t>商务（服务）验收》以及《验收书附表</w:t>
            </w:r>
            <w:r>
              <w:rPr>
                <w:rFonts w:ascii="Arial" w:eastAsia="宋体" w:hAnsi="Arial" w:cs="Arial"/>
                <w:kern w:val="0"/>
                <w:szCs w:val="21"/>
              </w:rPr>
              <w:t>——</w:t>
            </w:r>
            <w:r>
              <w:rPr>
                <w:rFonts w:ascii="Arial" w:eastAsia="宋体" w:hAnsi="Arial" w:cs="Arial"/>
                <w:kern w:val="0"/>
                <w:szCs w:val="21"/>
              </w:rPr>
              <w:t>技术验收、安全验收》。</w:t>
            </w:r>
          </w:p>
        </w:tc>
      </w:tr>
      <w:tr w:rsidR="005E5359" w14:paraId="68F0D8BC"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523290" w14:textId="77777777" w:rsidR="005E5359" w:rsidRDefault="000F5A12">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056AB00F" w14:textId="77777777" w:rsidR="005E5359" w:rsidRDefault="000F5A12">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验收结论性意见：同意（不同意）通过项目验收</w:t>
            </w:r>
          </w:p>
        </w:tc>
      </w:tr>
      <w:tr w:rsidR="005E5359" w14:paraId="3EFB62F3"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7AB7815B" w14:textId="77777777" w:rsidR="005E5359" w:rsidRDefault="005E5359">
            <w:pPr>
              <w:widowControl/>
              <w:spacing w:line="320" w:lineRule="exact"/>
              <w:jc w:val="left"/>
              <w:rPr>
                <w:rFonts w:ascii="Arial" w:hAnsi="Arial" w:cs="Arial"/>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6CEA70D3" w14:textId="77777777" w:rsidR="005E5359" w:rsidRDefault="000F5A12">
            <w:pPr>
              <w:pStyle w:val="1f4"/>
              <w:ind w:firstLineChars="0" w:firstLine="0"/>
              <w:rPr>
                <w:rFonts w:ascii="Arial" w:eastAsia="宋体" w:hAnsi="Arial" w:cs="Arial"/>
                <w:kern w:val="0"/>
                <w:szCs w:val="21"/>
              </w:rPr>
            </w:pPr>
            <w:r>
              <w:rPr>
                <w:rFonts w:ascii="Arial" w:eastAsia="宋体" w:hAnsi="Arial" w:cs="Arial"/>
                <w:kern w:val="0"/>
                <w:szCs w:val="21"/>
              </w:rPr>
              <w:t>有异议的意见和说明理由：</w:t>
            </w:r>
          </w:p>
          <w:p w14:paraId="78F736B9" w14:textId="77777777" w:rsidR="005E5359" w:rsidRDefault="000F5A12">
            <w:pPr>
              <w:pStyle w:val="1f4"/>
              <w:ind w:firstLineChars="2800" w:firstLine="5880"/>
              <w:rPr>
                <w:rFonts w:ascii="Arial" w:eastAsia="宋体" w:hAnsi="Arial" w:cs="Arial"/>
                <w:kern w:val="0"/>
                <w:szCs w:val="21"/>
              </w:rPr>
            </w:pPr>
            <w:r>
              <w:rPr>
                <w:rFonts w:ascii="Arial" w:eastAsia="宋体" w:hAnsi="Arial" w:cs="Arial"/>
                <w:kern w:val="0"/>
                <w:szCs w:val="21"/>
              </w:rPr>
              <w:t>签字：</w:t>
            </w:r>
          </w:p>
        </w:tc>
      </w:tr>
      <w:tr w:rsidR="005E5359" w14:paraId="4F19A1C4"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0FD4FA" w14:textId="77777777" w:rsidR="005E5359" w:rsidRDefault="000F5A12">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验收小组成员签字：</w:t>
            </w:r>
          </w:p>
          <w:p w14:paraId="736A4658" w14:textId="77777777" w:rsidR="005E5359" w:rsidRDefault="005E5359">
            <w:pPr>
              <w:widowControl/>
              <w:spacing w:before="100" w:beforeAutospacing="1" w:after="100" w:afterAutospacing="1" w:line="320" w:lineRule="exact"/>
              <w:jc w:val="left"/>
              <w:rPr>
                <w:rFonts w:ascii="Arial" w:hAnsi="Arial" w:cs="Arial"/>
                <w:kern w:val="0"/>
                <w:szCs w:val="21"/>
              </w:rPr>
            </w:pPr>
          </w:p>
        </w:tc>
      </w:tr>
      <w:tr w:rsidR="005E5359" w14:paraId="60192615"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5FC987" w14:textId="77777777" w:rsidR="005E5359" w:rsidRDefault="000F5A12">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监督人员或其他相关人员签字：</w:t>
            </w:r>
          </w:p>
          <w:p w14:paraId="66C2F40B" w14:textId="77777777" w:rsidR="005E5359" w:rsidRDefault="000F5A12">
            <w:pPr>
              <w:widowControl/>
              <w:spacing w:before="100" w:beforeAutospacing="1" w:after="100" w:afterAutospacing="1" w:line="320" w:lineRule="exact"/>
              <w:ind w:firstLineChars="31" w:firstLine="65"/>
              <w:jc w:val="left"/>
              <w:rPr>
                <w:rFonts w:ascii="Arial" w:hAnsi="Arial" w:cs="Arial"/>
                <w:kern w:val="0"/>
                <w:szCs w:val="21"/>
              </w:rPr>
            </w:pPr>
            <w:r>
              <w:rPr>
                <w:rFonts w:ascii="Arial" w:hAnsi="Arial" w:cs="Arial"/>
                <w:kern w:val="0"/>
                <w:szCs w:val="21"/>
              </w:rPr>
              <w:t>或受邀机构的意见（盖章）：</w:t>
            </w:r>
          </w:p>
        </w:tc>
      </w:tr>
      <w:tr w:rsidR="005E5359" w14:paraId="227935F3"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3FD6D689" w14:textId="77777777" w:rsidR="005E5359" w:rsidRDefault="000F5A12">
            <w:pPr>
              <w:widowControl/>
              <w:spacing w:before="100" w:beforeAutospacing="1" w:after="100" w:afterAutospacing="1" w:line="320" w:lineRule="exact"/>
              <w:ind w:firstLineChars="31" w:firstLine="65"/>
              <w:jc w:val="left"/>
              <w:rPr>
                <w:rFonts w:ascii="Arial" w:hAnsi="Arial" w:cs="Arial"/>
                <w:kern w:val="0"/>
                <w:szCs w:val="21"/>
              </w:rPr>
            </w:pPr>
            <w:r>
              <w:rPr>
                <w:rFonts w:ascii="Arial" w:hAnsi="Arial" w:cs="Arial"/>
                <w:kern w:val="0"/>
                <w:szCs w:val="21"/>
              </w:rPr>
              <w:t>中标负责人签字或盖章：</w:t>
            </w:r>
          </w:p>
          <w:p w14:paraId="2FF1169E" w14:textId="77777777" w:rsidR="005E5359" w:rsidRDefault="000F5A12">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联系电话：</w:t>
            </w:r>
            <w:r>
              <w:rPr>
                <w:rFonts w:ascii="Arial" w:hAnsi="Arial" w:cs="Arial"/>
                <w:kern w:val="0"/>
                <w:szCs w:val="21"/>
              </w:rPr>
              <w:t>       </w:t>
            </w:r>
            <w:r>
              <w:rPr>
                <w:rFonts w:ascii="Arial" w:hAnsi="Arial" w:cs="Arial"/>
                <w:kern w:val="0"/>
                <w:szCs w:val="21"/>
              </w:rPr>
              <w:t>年</w:t>
            </w:r>
            <w:r>
              <w:rPr>
                <w:rFonts w:ascii="Arial" w:hAnsi="Arial" w:cs="Arial"/>
                <w:kern w:val="0"/>
                <w:szCs w:val="21"/>
              </w:rPr>
              <w:t> </w:t>
            </w:r>
            <w:r>
              <w:rPr>
                <w:rFonts w:ascii="Arial" w:hAnsi="Arial" w:cs="Arial"/>
                <w:kern w:val="0"/>
                <w:szCs w:val="21"/>
              </w:rPr>
              <w:t>月</w:t>
            </w:r>
            <w:r>
              <w:rPr>
                <w:rFonts w:ascii="Arial" w:hAnsi="Arial" w:cs="Arial"/>
                <w:kern w:val="0"/>
                <w:szCs w:val="21"/>
              </w:rPr>
              <w:t> </w:t>
            </w:r>
            <w:r>
              <w:rPr>
                <w:rFonts w:ascii="Arial" w:hAnsi="Arial" w:cs="Arial"/>
                <w:kern w:val="0"/>
                <w:szCs w:val="21"/>
              </w:rPr>
              <w:t>日</w:t>
            </w:r>
          </w:p>
          <w:p w14:paraId="4EFD84DD" w14:textId="77777777" w:rsidR="005E5359" w:rsidRDefault="005E5359">
            <w:pPr>
              <w:widowControl/>
              <w:spacing w:before="100" w:beforeAutospacing="1" w:after="100" w:afterAutospacing="1" w:line="320" w:lineRule="exact"/>
              <w:jc w:val="left"/>
              <w:rPr>
                <w:rFonts w:ascii="Arial" w:hAnsi="Arial" w:cs="Arial"/>
                <w:kern w:val="0"/>
                <w:szCs w:val="21"/>
              </w:rPr>
            </w:pPr>
          </w:p>
          <w:p w14:paraId="6EDEE77A" w14:textId="77777777" w:rsidR="005E5359" w:rsidRDefault="000F5A12">
            <w:pPr>
              <w:widowControl/>
              <w:spacing w:before="100" w:beforeAutospacing="1" w:after="100" w:afterAutospacing="1" w:line="320" w:lineRule="exact"/>
              <w:ind w:firstLineChars="31" w:firstLine="65"/>
              <w:jc w:val="left"/>
              <w:rPr>
                <w:rFonts w:ascii="Arial" w:hAnsi="Arial" w:cs="Arial"/>
                <w:kern w:val="0"/>
                <w:szCs w:val="21"/>
              </w:rPr>
            </w:pPr>
            <w:r>
              <w:rPr>
                <w:rFonts w:ascii="Arial" w:hAnsi="Arial" w:cs="Arial"/>
                <w:kern w:val="0"/>
                <w:szCs w:val="21"/>
              </w:rPr>
              <w:t>采购人签字或盖章：</w:t>
            </w:r>
          </w:p>
          <w:p w14:paraId="78632150" w14:textId="77777777" w:rsidR="005E5359" w:rsidRDefault="000F5A12">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联系电话：</w:t>
            </w:r>
            <w:r>
              <w:rPr>
                <w:rFonts w:ascii="Arial" w:hAnsi="Arial" w:cs="Arial"/>
                <w:kern w:val="0"/>
                <w:szCs w:val="21"/>
              </w:rPr>
              <w:t>        </w:t>
            </w:r>
            <w:r>
              <w:rPr>
                <w:rFonts w:ascii="Arial" w:hAnsi="Arial" w:cs="Arial"/>
                <w:kern w:val="0"/>
                <w:szCs w:val="21"/>
              </w:rPr>
              <w:t>年</w:t>
            </w:r>
            <w:r>
              <w:rPr>
                <w:rFonts w:ascii="Arial" w:hAnsi="Arial" w:cs="Arial"/>
                <w:kern w:val="0"/>
                <w:szCs w:val="21"/>
              </w:rPr>
              <w:t> </w:t>
            </w:r>
            <w:r>
              <w:rPr>
                <w:rFonts w:ascii="Arial" w:hAnsi="Arial" w:cs="Arial"/>
                <w:kern w:val="0"/>
                <w:szCs w:val="21"/>
              </w:rPr>
              <w:t>月</w:t>
            </w:r>
            <w:r>
              <w:rPr>
                <w:rFonts w:ascii="Arial" w:hAnsi="Arial" w:cs="Arial"/>
                <w:kern w:val="0"/>
                <w:szCs w:val="21"/>
              </w:rPr>
              <w:t> </w:t>
            </w:r>
            <w:r>
              <w:rPr>
                <w:rFonts w:ascii="Arial" w:hAnsi="Arial" w:cs="Arial"/>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0E01ECC8" w14:textId="77777777" w:rsidR="005E5359" w:rsidRDefault="000F5A12">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 </w:t>
            </w:r>
            <w:r>
              <w:rPr>
                <w:rFonts w:ascii="Arial" w:hAnsi="Arial" w:cs="Arial"/>
                <w:kern w:val="0"/>
                <w:szCs w:val="21"/>
              </w:rPr>
              <w:t>受托机构的意见（盖章）：</w:t>
            </w:r>
          </w:p>
          <w:p w14:paraId="7AE56BBA" w14:textId="77777777" w:rsidR="005E5359" w:rsidRDefault="000F5A12">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联系电话：年月日</w:t>
            </w:r>
          </w:p>
          <w:p w14:paraId="4E62ABD1" w14:textId="77777777" w:rsidR="005E5359" w:rsidRDefault="005E5359">
            <w:pPr>
              <w:widowControl/>
              <w:spacing w:before="100" w:beforeAutospacing="1" w:after="100" w:afterAutospacing="1" w:line="320" w:lineRule="exact"/>
              <w:jc w:val="left"/>
              <w:rPr>
                <w:rFonts w:ascii="Arial" w:hAnsi="Arial" w:cs="Arial"/>
                <w:kern w:val="0"/>
                <w:szCs w:val="21"/>
              </w:rPr>
            </w:pPr>
          </w:p>
          <w:p w14:paraId="3A664479" w14:textId="77777777" w:rsidR="005E5359" w:rsidRDefault="005E5359">
            <w:pPr>
              <w:widowControl/>
              <w:spacing w:before="100" w:beforeAutospacing="1" w:after="100" w:afterAutospacing="1" w:line="320" w:lineRule="exact"/>
              <w:jc w:val="left"/>
              <w:rPr>
                <w:rFonts w:ascii="Arial" w:hAnsi="Arial" w:cs="Arial"/>
                <w:kern w:val="0"/>
                <w:szCs w:val="21"/>
              </w:rPr>
            </w:pPr>
          </w:p>
          <w:p w14:paraId="005D9DBE" w14:textId="77777777" w:rsidR="005E5359" w:rsidRDefault="005E5359">
            <w:pPr>
              <w:widowControl/>
              <w:spacing w:before="100" w:beforeAutospacing="1" w:after="100" w:afterAutospacing="1" w:line="320" w:lineRule="exact"/>
              <w:jc w:val="left"/>
              <w:rPr>
                <w:rFonts w:ascii="Arial" w:hAnsi="Arial" w:cs="Arial"/>
                <w:kern w:val="0"/>
                <w:szCs w:val="21"/>
              </w:rPr>
            </w:pPr>
          </w:p>
        </w:tc>
      </w:tr>
    </w:tbl>
    <w:p w14:paraId="1F178066" w14:textId="77777777" w:rsidR="005E5359" w:rsidRDefault="000F5A12">
      <w:pPr>
        <w:widowControl/>
        <w:jc w:val="left"/>
        <w:rPr>
          <w:rFonts w:ascii="Arial" w:eastAsia="仿宋" w:hAnsi="Arial" w:cs="Arial"/>
          <w:szCs w:val="21"/>
          <w:u w:val="single"/>
        </w:rPr>
      </w:pPr>
      <w:r>
        <w:rPr>
          <w:rFonts w:ascii="Arial" w:hAnsi="Arial" w:cs="Arial"/>
          <w:spacing w:val="-10"/>
          <w:kern w:val="0"/>
          <w:szCs w:val="21"/>
        </w:rPr>
        <w:t>备注：本报告单一式</w:t>
      </w:r>
      <w:r>
        <w:rPr>
          <w:rFonts w:ascii="Arial" w:hAnsi="Arial" w:cs="Arial"/>
          <w:spacing w:val="-10"/>
          <w:kern w:val="0"/>
          <w:szCs w:val="21"/>
        </w:rPr>
        <w:t>4</w:t>
      </w:r>
      <w:r>
        <w:rPr>
          <w:rFonts w:ascii="Arial" w:hAnsi="Arial" w:cs="Arial"/>
          <w:spacing w:val="-10"/>
          <w:kern w:val="0"/>
          <w:szCs w:val="21"/>
        </w:rPr>
        <w:t>份（采购单位</w:t>
      </w:r>
      <w:r>
        <w:rPr>
          <w:rFonts w:ascii="Arial" w:hAnsi="Arial" w:cs="Arial"/>
          <w:spacing w:val="-10"/>
          <w:kern w:val="0"/>
          <w:szCs w:val="21"/>
        </w:rPr>
        <w:t>1</w:t>
      </w:r>
      <w:r>
        <w:rPr>
          <w:rFonts w:ascii="Arial" w:hAnsi="Arial" w:cs="Arial"/>
          <w:spacing w:val="-10"/>
          <w:kern w:val="0"/>
          <w:szCs w:val="21"/>
        </w:rPr>
        <w:t>份、供应商</w:t>
      </w:r>
      <w:r>
        <w:rPr>
          <w:rFonts w:ascii="Arial" w:hAnsi="Arial" w:cs="Arial"/>
          <w:spacing w:val="-10"/>
          <w:kern w:val="0"/>
          <w:szCs w:val="21"/>
        </w:rPr>
        <w:t>1</w:t>
      </w:r>
      <w:r>
        <w:rPr>
          <w:rFonts w:ascii="Arial" w:hAnsi="Arial" w:cs="Arial"/>
          <w:spacing w:val="-10"/>
          <w:kern w:val="0"/>
          <w:szCs w:val="21"/>
        </w:rPr>
        <w:t>份、采购监督部门备案</w:t>
      </w:r>
      <w:r>
        <w:rPr>
          <w:rFonts w:ascii="Arial" w:hAnsi="Arial" w:cs="Arial"/>
          <w:spacing w:val="-10"/>
          <w:kern w:val="0"/>
          <w:szCs w:val="21"/>
        </w:rPr>
        <w:t>1</w:t>
      </w:r>
      <w:r>
        <w:rPr>
          <w:rFonts w:ascii="Arial" w:hAnsi="Arial" w:cs="Arial"/>
          <w:spacing w:val="-10"/>
          <w:kern w:val="0"/>
          <w:szCs w:val="21"/>
        </w:rPr>
        <w:t>份、采购代理机构</w:t>
      </w:r>
      <w:r>
        <w:rPr>
          <w:rFonts w:ascii="Arial" w:hAnsi="Arial" w:cs="Arial"/>
          <w:spacing w:val="-10"/>
          <w:kern w:val="0"/>
          <w:szCs w:val="21"/>
        </w:rPr>
        <w:t>1</w:t>
      </w:r>
      <w:r>
        <w:rPr>
          <w:rFonts w:ascii="Arial" w:hAnsi="Arial" w:cs="Arial"/>
          <w:spacing w:val="-10"/>
          <w:kern w:val="0"/>
          <w:szCs w:val="21"/>
        </w:rPr>
        <w:t>份）</w:t>
      </w:r>
    </w:p>
    <w:p w14:paraId="63A5981A" w14:textId="77777777" w:rsidR="005E5359" w:rsidRDefault="000F5A12">
      <w:pPr>
        <w:widowControl/>
        <w:jc w:val="left"/>
        <w:rPr>
          <w:rFonts w:ascii="Arial" w:hAnsi="Arial" w:cs="Arial"/>
          <w:sz w:val="32"/>
          <w:szCs w:val="32"/>
        </w:rPr>
      </w:pPr>
      <w:r>
        <w:rPr>
          <w:rFonts w:ascii="Arial" w:hAnsi="Arial" w:cs="Arial"/>
          <w:sz w:val="32"/>
          <w:szCs w:val="32"/>
        </w:rPr>
        <w:br w:type="page"/>
      </w:r>
    </w:p>
    <w:p w14:paraId="62C90F7C" w14:textId="77777777" w:rsidR="005E5359" w:rsidRDefault="000F5A12">
      <w:pPr>
        <w:pStyle w:val="ae"/>
        <w:snapToGrid w:val="0"/>
        <w:spacing w:before="120" w:after="120" w:line="320" w:lineRule="exact"/>
        <w:jc w:val="center"/>
        <w:outlineLvl w:val="0"/>
        <w:rPr>
          <w:rFonts w:ascii="Arial" w:hAnsi="Arial" w:cs="Arial"/>
          <w:sz w:val="32"/>
          <w:szCs w:val="32"/>
        </w:rPr>
      </w:pPr>
      <w:bookmarkStart w:id="91" w:name="_Toc119676724"/>
      <w:r>
        <w:rPr>
          <w:rFonts w:ascii="Arial" w:hAnsi="Arial" w:cs="Arial"/>
          <w:sz w:val="32"/>
          <w:szCs w:val="32"/>
        </w:rPr>
        <w:lastRenderedPageBreak/>
        <w:t>第六章投标文件格式</w:t>
      </w:r>
      <w:bookmarkEnd w:id="91"/>
    </w:p>
    <w:p w14:paraId="5663F36B" w14:textId="77777777" w:rsidR="005E5359" w:rsidRDefault="005E5359">
      <w:pPr>
        <w:rPr>
          <w:rFonts w:ascii="Arial" w:hAnsi="Arial" w:cs="Arial"/>
          <w:sz w:val="28"/>
          <w:szCs w:val="28"/>
        </w:rPr>
      </w:pPr>
    </w:p>
    <w:p w14:paraId="537E34E0" w14:textId="77777777" w:rsidR="005E5359" w:rsidRDefault="005E5359">
      <w:pPr>
        <w:rPr>
          <w:rFonts w:ascii="Arial" w:hAnsi="Arial" w:cs="Arial"/>
          <w:sz w:val="28"/>
          <w:szCs w:val="28"/>
        </w:rPr>
      </w:pPr>
    </w:p>
    <w:p w14:paraId="2BBF4985" w14:textId="77777777" w:rsidR="005E5359" w:rsidRDefault="000F5A12">
      <w:pPr>
        <w:spacing w:line="500" w:lineRule="exact"/>
        <w:ind w:firstLineChars="200" w:firstLine="560"/>
        <w:rPr>
          <w:rFonts w:ascii="Arial" w:hAnsi="Arial" w:cs="Arial"/>
          <w:sz w:val="28"/>
          <w:szCs w:val="28"/>
        </w:rPr>
      </w:pPr>
      <w:bookmarkStart w:id="92" w:name="_Hlk19114175"/>
      <w:r>
        <w:rPr>
          <w:rFonts w:ascii="Arial" w:hAnsi="Arial" w:cs="Arial"/>
          <w:sz w:val="28"/>
          <w:szCs w:val="28"/>
        </w:rPr>
        <w:t>注：有签字、盖章要求的应按要求</w:t>
      </w:r>
      <w:bookmarkStart w:id="93" w:name="_Hlk89032274"/>
      <w:r>
        <w:rPr>
          <w:rFonts w:ascii="Arial" w:hAnsi="Arial" w:cs="Arial"/>
          <w:sz w:val="28"/>
          <w:szCs w:val="28"/>
        </w:rPr>
        <w:t>签字（签章）、盖章（签章）</w:t>
      </w:r>
      <w:bookmarkEnd w:id="93"/>
      <w:r>
        <w:rPr>
          <w:rFonts w:ascii="Arial" w:hAnsi="Arial" w:cs="Arial"/>
          <w:sz w:val="28"/>
          <w:szCs w:val="28"/>
        </w:rPr>
        <w:t>。</w:t>
      </w:r>
    </w:p>
    <w:bookmarkEnd w:id="92"/>
    <w:p w14:paraId="64744C7B" w14:textId="77777777" w:rsidR="005E5359" w:rsidRDefault="005E5359">
      <w:pPr>
        <w:spacing w:line="500" w:lineRule="exact"/>
        <w:ind w:firstLineChars="200" w:firstLine="480"/>
        <w:rPr>
          <w:rFonts w:ascii="Arial" w:hAnsi="Arial" w:cs="Arial"/>
          <w:sz w:val="24"/>
        </w:rPr>
      </w:pPr>
    </w:p>
    <w:p w14:paraId="5CA6EA5E" w14:textId="77777777" w:rsidR="005E5359" w:rsidRDefault="000F5A12">
      <w:pPr>
        <w:spacing w:line="500" w:lineRule="exact"/>
        <w:rPr>
          <w:rFonts w:ascii="Arial" w:hAnsi="Arial" w:cs="Arial"/>
          <w:bCs/>
          <w:sz w:val="24"/>
        </w:rPr>
      </w:pPr>
      <w:r>
        <w:rPr>
          <w:rFonts w:ascii="Arial" w:hAnsi="Arial" w:cs="Arial"/>
          <w:sz w:val="24"/>
        </w:rPr>
        <w:br w:type="page"/>
      </w:r>
      <w:bookmarkEnd w:id="0"/>
      <w:bookmarkEnd w:id="1"/>
    </w:p>
    <w:p w14:paraId="0A79F045" w14:textId="77777777" w:rsidR="005E5359" w:rsidRDefault="000F5A12">
      <w:pPr>
        <w:snapToGrid w:val="0"/>
        <w:spacing w:beforeLines="50" w:before="120" w:after="50" w:line="440" w:lineRule="exact"/>
        <w:jc w:val="left"/>
        <w:outlineLvl w:val="1"/>
        <w:rPr>
          <w:rFonts w:ascii="Arial" w:hAnsi="Arial" w:cs="Arial"/>
          <w:bCs/>
          <w:sz w:val="24"/>
        </w:rPr>
      </w:pPr>
      <w:r>
        <w:rPr>
          <w:rFonts w:ascii="Arial" w:hAnsi="Arial" w:cs="Arial"/>
          <w:bCs/>
          <w:sz w:val="24"/>
        </w:rPr>
        <w:lastRenderedPageBreak/>
        <w:t>1</w:t>
      </w:r>
      <w:r>
        <w:rPr>
          <w:rFonts w:ascii="Arial" w:hAnsi="Arial" w:cs="Arial"/>
          <w:bCs/>
          <w:sz w:val="24"/>
        </w:rPr>
        <w:t>．投标文件封面参考格式：</w:t>
      </w:r>
    </w:p>
    <w:p w14:paraId="03032B8F" w14:textId="77777777" w:rsidR="005E5359" w:rsidRDefault="005E5359"/>
    <w:p w14:paraId="2BAAD209" w14:textId="77777777" w:rsidR="005E5359" w:rsidRDefault="005E5359">
      <w:pPr>
        <w:snapToGrid w:val="0"/>
        <w:spacing w:beforeLines="50" w:before="120" w:after="50" w:line="360" w:lineRule="exact"/>
        <w:rPr>
          <w:rFonts w:ascii="Arial" w:hAnsi="Arial" w:cs="Arial"/>
          <w:sz w:val="24"/>
        </w:rPr>
      </w:pPr>
    </w:p>
    <w:p w14:paraId="534868E1" w14:textId="77777777" w:rsidR="005E5359" w:rsidRDefault="005E5359">
      <w:pPr>
        <w:snapToGrid w:val="0"/>
        <w:spacing w:beforeLines="50" w:before="120" w:after="50" w:line="360" w:lineRule="exact"/>
        <w:jc w:val="center"/>
        <w:rPr>
          <w:rFonts w:ascii="Arial" w:hAnsi="Arial" w:cs="Arial"/>
          <w:bCs/>
          <w:sz w:val="24"/>
        </w:rPr>
      </w:pPr>
    </w:p>
    <w:p w14:paraId="1BEC66C4" w14:textId="77777777" w:rsidR="005E5359" w:rsidRDefault="000F5A12">
      <w:pPr>
        <w:snapToGrid w:val="0"/>
        <w:spacing w:beforeLines="50" w:before="120" w:after="50" w:line="360" w:lineRule="exact"/>
        <w:jc w:val="center"/>
        <w:rPr>
          <w:rFonts w:ascii="Arial" w:hAnsi="Arial" w:cs="Arial"/>
          <w:b/>
          <w:bCs/>
          <w:sz w:val="44"/>
          <w:szCs w:val="44"/>
        </w:rPr>
      </w:pPr>
      <w:r>
        <w:rPr>
          <w:rFonts w:ascii="Arial" w:hAnsi="Arial" w:cs="Arial"/>
          <w:b/>
          <w:bCs/>
          <w:sz w:val="44"/>
          <w:szCs w:val="44"/>
        </w:rPr>
        <w:t>电子投标文件</w:t>
      </w:r>
    </w:p>
    <w:p w14:paraId="572F3DAD" w14:textId="77777777" w:rsidR="005E5359" w:rsidRDefault="005E5359">
      <w:pPr>
        <w:snapToGrid w:val="0"/>
        <w:spacing w:beforeLines="50" w:before="120" w:after="50" w:line="360" w:lineRule="exact"/>
        <w:jc w:val="center"/>
        <w:rPr>
          <w:rFonts w:ascii="Arial" w:hAnsi="Arial" w:cs="Arial"/>
          <w:b/>
          <w:bCs/>
          <w:sz w:val="44"/>
          <w:szCs w:val="44"/>
        </w:rPr>
      </w:pPr>
    </w:p>
    <w:p w14:paraId="4A5DF2D5" w14:textId="77777777" w:rsidR="005E5359" w:rsidRDefault="005E5359">
      <w:pPr>
        <w:snapToGrid w:val="0"/>
        <w:spacing w:beforeLines="50" w:before="120" w:after="50" w:line="360" w:lineRule="exact"/>
        <w:jc w:val="center"/>
        <w:rPr>
          <w:rFonts w:ascii="Arial" w:hAnsi="Arial" w:cs="Arial"/>
          <w:b/>
          <w:bCs/>
          <w:sz w:val="44"/>
          <w:szCs w:val="44"/>
        </w:rPr>
      </w:pPr>
    </w:p>
    <w:p w14:paraId="1139BF2E" w14:textId="77777777" w:rsidR="005E5359" w:rsidRDefault="000F5A12">
      <w:pPr>
        <w:snapToGrid w:val="0"/>
        <w:spacing w:beforeLines="50" w:before="120" w:after="50" w:line="360" w:lineRule="exact"/>
        <w:jc w:val="center"/>
        <w:rPr>
          <w:rFonts w:ascii="Arial" w:hAnsi="Arial" w:cs="Arial"/>
          <w:b/>
          <w:bCs/>
          <w:sz w:val="44"/>
          <w:szCs w:val="44"/>
        </w:rPr>
      </w:pPr>
      <w:r>
        <w:rPr>
          <w:rFonts w:ascii="Arial" w:hAnsi="Arial" w:cs="Arial"/>
          <w:b/>
          <w:bCs/>
          <w:sz w:val="44"/>
          <w:szCs w:val="44"/>
        </w:rPr>
        <w:t>资格证明文件</w:t>
      </w:r>
    </w:p>
    <w:p w14:paraId="6F680D77" w14:textId="77777777" w:rsidR="005E5359" w:rsidRDefault="005E5359">
      <w:pPr>
        <w:snapToGrid w:val="0"/>
        <w:spacing w:beforeLines="50" w:before="120" w:after="50" w:line="360" w:lineRule="exact"/>
        <w:rPr>
          <w:rFonts w:ascii="Arial" w:hAnsi="Arial" w:cs="Arial"/>
          <w:bCs/>
          <w:sz w:val="24"/>
        </w:rPr>
      </w:pPr>
    </w:p>
    <w:p w14:paraId="05D9928F" w14:textId="77777777" w:rsidR="005E5359" w:rsidRDefault="005E5359">
      <w:pPr>
        <w:snapToGrid w:val="0"/>
        <w:spacing w:beforeLines="50" w:before="120" w:after="50" w:line="360" w:lineRule="exact"/>
        <w:rPr>
          <w:rFonts w:ascii="Arial" w:hAnsi="Arial" w:cs="Arial"/>
          <w:bCs/>
          <w:sz w:val="24"/>
        </w:rPr>
      </w:pPr>
    </w:p>
    <w:p w14:paraId="06D82309" w14:textId="77777777" w:rsidR="005E5359" w:rsidRDefault="005E5359">
      <w:pPr>
        <w:snapToGrid w:val="0"/>
        <w:spacing w:beforeLines="50" w:before="120" w:after="50" w:line="360" w:lineRule="exact"/>
        <w:rPr>
          <w:rFonts w:ascii="Arial" w:hAnsi="Arial" w:cs="Arial"/>
          <w:bCs/>
          <w:sz w:val="24"/>
        </w:rPr>
      </w:pPr>
    </w:p>
    <w:p w14:paraId="2CC4D4C1" w14:textId="77777777" w:rsidR="005E5359" w:rsidRDefault="000F5A12">
      <w:pPr>
        <w:snapToGrid w:val="0"/>
        <w:spacing w:beforeLines="50" w:before="120" w:after="50" w:line="360" w:lineRule="exact"/>
        <w:ind w:firstLineChars="300" w:firstLine="720"/>
        <w:rPr>
          <w:rFonts w:ascii="Arial" w:hAnsi="Arial" w:cs="Arial"/>
          <w:bCs/>
          <w:sz w:val="24"/>
        </w:rPr>
      </w:pPr>
      <w:r>
        <w:rPr>
          <w:rFonts w:ascii="Arial" w:hAnsi="Arial" w:cs="Arial"/>
          <w:bCs/>
          <w:sz w:val="24"/>
        </w:rPr>
        <w:t>项目名称：</w:t>
      </w:r>
    </w:p>
    <w:p w14:paraId="1622CAB4" w14:textId="77777777" w:rsidR="005E5359" w:rsidRDefault="000F5A12">
      <w:pPr>
        <w:snapToGrid w:val="0"/>
        <w:spacing w:beforeLines="50" w:before="120" w:after="50" w:line="360" w:lineRule="exact"/>
        <w:ind w:firstLineChars="300" w:firstLine="720"/>
        <w:rPr>
          <w:rFonts w:ascii="Arial" w:hAnsi="Arial" w:cs="Arial"/>
          <w:bCs/>
          <w:sz w:val="24"/>
        </w:rPr>
      </w:pPr>
      <w:r>
        <w:rPr>
          <w:rFonts w:ascii="Arial" w:hAnsi="Arial" w:cs="Arial"/>
          <w:bCs/>
          <w:sz w:val="24"/>
        </w:rPr>
        <w:t>项目编号：</w:t>
      </w:r>
    </w:p>
    <w:p w14:paraId="4FC72605" w14:textId="77777777" w:rsidR="005E5359" w:rsidRDefault="000F5A12">
      <w:pPr>
        <w:snapToGrid w:val="0"/>
        <w:spacing w:beforeLines="50" w:before="120" w:after="50" w:line="360" w:lineRule="exact"/>
        <w:ind w:firstLineChars="300" w:firstLine="720"/>
        <w:rPr>
          <w:rFonts w:ascii="Arial" w:hAnsi="Arial" w:cs="Arial"/>
          <w:bCs/>
          <w:sz w:val="24"/>
        </w:rPr>
      </w:pPr>
      <w:r>
        <w:rPr>
          <w:rFonts w:ascii="Arial" w:hAnsi="Arial" w:cs="Arial"/>
          <w:bCs/>
          <w:sz w:val="24"/>
        </w:rPr>
        <w:t>分标号：（若无留空或写</w:t>
      </w:r>
      <w:r>
        <w:rPr>
          <w:rFonts w:ascii="Arial" w:hAnsi="Arial" w:cs="Arial"/>
          <w:bCs/>
          <w:sz w:val="24"/>
        </w:rPr>
        <w:t>“/”</w:t>
      </w:r>
      <w:r>
        <w:rPr>
          <w:rFonts w:ascii="Arial" w:hAnsi="Arial" w:cs="Arial"/>
          <w:bCs/>
          <w:sz w:val="24"/>
        </w:rPr>
        <w:t>）</w:t>
      </w:r>
    </w:p>
    <w:p w14:paraId="260A645C" w14:textId="77777777" w:rsidR="005E5359" w:rsidRDefault="000F5A12">
      <w:pPr>
        <w:snapToGrid w:val="0"/>
        <w:spacing w:beforeLines="50" w:before="120" w:after="50" w:line="360" w:lineRule="exact"/>
        <w:ind w:firstLineChars="300" w:firstLine="720"/>
        <w:rPr>
          <w:rFonts w:ascii="Arial" w:hAnsi="Arial" w:cs="Arial"/>
          <w:bCs/>
          <w:sz w:val="24"/>
        </w:rPr>
      </w:pPr>
      <w:r>
        <w:rPr>
          <w:rFonts w:ascii="Arial" w:hAnsi="Arial" w:cs="Arial"/>
          <w:bCs/>
          <w:sz w:val="24"/>
        </w:rPr>
        <w:t>供应商名称：</w:t>
      </w:r>
    </w:p>
    <w:p w14:paraId="77B8EF64" w14:textId="77777777" w:rsidR="005E5359" w:rsidRDefault="000F5A12">
      <w:pPr>
        <w:snapToGrid w:val="0"/>
        <w:spacing w:beforeLines="50" w:before="120" w:after="50" w:line="360" w:lineRule="exact"/>
        <w:ind w:firstLineChars="300" w:firstLine="720"/>
        <w:rPr>
          <w:rFonts w:ascii="Arial" w:hAnsi="Arial" w:cs="Arial"/>
          <w:bCs/>
          <w:sz w:val="24"/>
        </w:rPr>
      </w:pPr>
      <w:r>
        <w:rPr>
          <w:rFonts w:ascii="Arial" w:hAnsi="Arial" w:cs="Arial"/>
          <w:bCs/>
          <w:sz w:val="24"/>
        </w:rPr>
        <w:t>供应商地址：</w:t>
      </w:r>
    </w:p>
    <w:p w14:paraId="0CC4C498" w14:textId="77777777" w:rsidR="005E5359" w:rsidRDefault="005E5359">
      <w:pPr>
        <w:pStyle w:val="a4"/>
        <w:snapToGrid w:val="0"/>
        <w:spacing w:before="50" w:after="50" w:line="360" w:lineRule="exact"/>
        <w:ind w:firstLineChars="400" w:firstLine="960"/>
        <w:rPr>
          <w:rFonts w:ascii="Arial" w:hAnsi="Arial" w:cs="Arial"/>
          <w:bCs/>
          <w:sz w:val="24"/>
          <w:szCs w:val="24"/>
        </w:rPr>
      </w:pPr>
    </w:p>
    <w:p w14:paraId="73B6B908" w14:textId="77777777" w:rsidR="005E5359" w:rsidRDefault="000F5A12">
      <w:pPr>
        <w:snapToGrid w:val="0"/>
        <w:spacing w:beforeLines="50" w:before="120" w:after="50" w:line="360" w:lineRule="exact"/>
        <w:jc w:val="center"/>
        <w:rPr>
          <w:rFonts w:ascii="Arial" w:hAnsi="Arial" w:cs="Arial"/>
          <w:sz w:val="24"/>
        </w:rPr>
      </w:pPr>
      <w:r>
        <w:rPr>
          <w:rFonts w:ascii="Arial" w:hAnsi="Arial" w:cs="Arial"/>
          <w:sz w:val="24"/>
        </w:rPr>
        <w:t>年月日</w:t>
      </w:r>
    </w:p>
    <w:p w14:paraId="43E5627D" w14:textId="77777777" w:rsidR="005E5359" w:rsidRDefault="000F5A12">
      <w:pPr>
        <w:rPr>
          <w:rFonts w:ascii="Arial" w:hAnsi="Arial" w:cs="Arial"/>
        </w:rPr>
      </w:pPr>
      <w:bookmarkStart w:id="94" w:name="_Toc254970557"/>
      <w:bookmarkStart w:id="95" w:name="_Toc254970698"/>
      <w:r>
        <w:rPr>
          <w:rFonts w:ascii="Arial" w:hAnsi="Arial" w:cs="Arial"/>
        </w:rPr>
        <w:br w:type="page"/>
      </w:r>
      <w:bookmarkEnd w:id="94"/>
      <w:bookmarkEnd w:id="95"/>
    </w:p>
    <w:p w14:paraId="5200358B" w14:textId="77777777" w:rsidR="005E5359" w:rsidRDefault="000F5A12">
      <w:pPr>
        <w:snapToGrid w:val="0"/>
        <w:spacing w:before="50" w:after="50" w:line="440" w:lineRule="exact"/>
        <w:ind w:firstLineChars="49" w:firstLine="138"/>
        <w:jc w:val="center"/>
        <w:rPr>
          <w:rFonts w:ascii="Arial" w:hAnsi="Arial" w:cs="Arial"/>
          <w:b/>
          <w:sz w:val="28"/>
          <w:szCs w:val="28"/>
        </w:rPr>
      </w:pPr>
      <w:r>
        <w:rPr>
          <w:rFonts w:ascii="Arial" w:hAnsi="Arial" w:cs="Arial"/>
          <w:b/>
          <w:sz w:val="28"/>
          <w:szCs w:val="28"/>
        </w:rPr>
        <w:lastRenderedPageBreak/>
        <w:t>目录</w:t>
      </w:r>
    </w:p>
    <w:p w14:paraId="6D12F10E" w14:textId="77777777" w:rsidR="005E5359" w:rsidRDefault="000F5A12">
      <w:pPr>
        <w:snapToGrid w:val="0"/>
        <w:spacing w:before="50" w:after="50" w:line="440" w:lineRule="exact"/>
        <w:ind w:firstLineChars="49" w:firstLine="118"/>
        <w:jc w:val="center"/>
        <w:rPr>
          <w:rFonts w:ascii="Arial" w:hAnsi="Arial" w:cs="Arial"/>
          <w:b/>
          <w:sz w:val="24"/>
        </w:rPr>
      </w:pPr>
      <w:r>
        <w:rPr>
          <w:rFonts w:ascii="Arial" w:hAnsi="Arial" w:cs="Arial"/>
          <w:b/>
          <w:sz w:val="24"/>
        </w:rPr>
        <w:t>（应有页码）</w:t>
      </w:r>
    </w:p>
    <w:p w14:paraId="0AB6A4F1" w14:textId="77777777" w:rsidR="005E5359" w:rsidRDefault="000F5A12">
      <w:pPr>
        <w:snapToGrid w:val="0"/>
        <w:spacing w:before="50" w:after="50" w:line="440" w:lineRule="exact"/>
        <w:ind w:firstLineChars="49" w:firstLine="118"/>
        <w:jc w:val="center"/>
        <w:rPr>
          <w:rFonts w:ascii="Arial" w:hAnsi="Arial" w:cs="Arial"/>
          <w:b/>
          <w:sz w:val="24"/>
        </w:rPr>
      </w:pPr>
      <w:r>
        <w:rPr>
          <w:rFonts w:ascii="Arial" w:hAnsi="Arial" w:cs="Arial"/>
          <w:b/>
          <w:sz w:val="24"/>
        </w:rPr>
        <w:br w:type="page"/>
      </w:r>
    </w:p>
    <w:p w14:paraId="1BE278F6" w14:textId="77777777" w:rsidR="005E5359" w:rsidRDefault="000F5A12">
      <w:pPr>
        <w:snapToGrid w:val="0"/>
        <w:spacing w:before="50" w:after="50" w:line="440" w:lineRule="exact"/>
        <w:jc w:val="left"/>
        <w:rPr>
          <w:rFonts w:ascii="Arial" w:hAnsi="Arial" w:cs="Arial"/>
          <w:b/>
          <w:szCs w:val="21"/>
        </w:rPr>
      </w:pPr>
      <w:bookmarkStart w:id="96" w:name="_Hlk19114217"/>
      <w:r>
        <w:rPr>
          <w:rFonts w:ascii="Arial" w:hAnsi="Arial" w:cs="Arial"/>
          <w:b/>
          <w:szCs w:val="21"/>
        </w:rPr>
        <w:lastRenderedPageBreak/>
        <w:t>1</w:t>
      </w:r>
      <w:r>
        <w:rPr>
          <w:rFonts w:ascii="Arial" w:hAnsi="Arial" w:cs="Arial"/>
          <w:b/>
          <w:szCs w:val="21"/>
        </w:rPr>
        <w:t>．投标声明书格式：</w:t>
      </w:r>
    </w:p>
    <w:p w14:paraId="5A472CD0" w14:textId="77777777" w:rsidR="005E5359" w:rsidRDefault="005E5359">
      <w:pPr>
        <w:snapToGrid w:val="0"/>
        <w:spacing w:beforeLines="50" w:before="120" w:after="50" w:line="360" w:lineRule="exact"/>
        <w:jc w:val="center"/>
        <w:rPr>
          <w:rFonts w:ascii="Arial" w:hAnsi="Arial" w:cs="Arial"/>
          <w:b/>
          <w:szCs w:val="21"/>
        </w:rPr>
      </w:pPr>
    </w:p>
    <w:p w14:paraId="778F1149" w14:textId="77777777" w:rsidR="005E5359" w:rsidRDefault="000F5A12">
      <w:pPr>
        <w:snapToGrid w:val="0"/>
        <w:spacing w:beforeLines="50" w:before="120" w:after="50" w:line="360" w:lineRule="exact"/>
        <w:jc w:val="center"/>
        <w:rPr>
          <w:rFonts w:ascii="Arial" w:hAnsi="Arial" w:cs="Arial"/>
          <w:b/>
          <w:szCs w:val="21"/>
        </w:rPr>
      </w:pPr>
      <w:r>
        <w:rPr>
          <w:rFonts w:ascii="Arial" w:hAnsi="Arial" w:cs="Arial"/>
          <w:b/>
          <w:szCs w:val="21"/>
        </w:rPr>
        <w:t>投标声明书</w:t>
      </w:r>
    </w:p>
    <w:p w14:paraId="469702AC" w14:textId="77777777" w:rsidR="005E5359" w:rsidRDefault="005E5359">
      <w:pPr>
        <w:snapToGrid w:val="0"/>
        <w:spacing w:beforeLines="50" w:before="120" w:after="50" w:line="360" w:lineRule="exact"/>
        <w:jc w:val="center"/>
        <w:rPr>
          <w:rFonts w:ascii="Arial" w:hAnsi="Arial" w:cs="Arial"/>
          <w:szCs w:val="21"/>
        </w:rPr>
      </w:pPr>
    </w:p>
    <w:p w14:paraId="2A4E62B8" w14:textId="77777777" w:rsidR="005E5359" w:rsidRDefault="000F5A12">
      <w:pPr>
        <w:snapToGrid w:val="0"/>
        <w:spacing w:beforeLines="50" w:before="120" w:after="50" w:line="360" w:lineRule="exact"/>
        <w:rPr>
          <w:rFonts w:ascii="Arial" w:hAnsi="Arial" w:cs="Arial"/>
          <w:szCs w:val="21"/>
        </w:rPr>
      </w:pPr>
      <w:r>
        <w:rPr>
          <w:rFonts w:ascii="Arial" w:hAnsi="Arial" w:cs="Arial"/>
          <w:szCs w:val="21"/>
        </w:rPr>
        <w:t>致：</w:t>
      </w:r>
      <w:r>
        <w:rPr>
          <w:rFonts w:ascii="Arial" w:hAnsi="Arial" w:cs="Arial"/>
          <w:i/>
          <w:iCs/>
          <w:szCs w:val="21"/>
          <w:u w:val="single"/>
        </w:rPr>
        <w:t>（采购人名称）</w:t>
      </w:r>
      <w:r>
        <w:rPr>
          <w:rFonts w:ascii="Arial" w:hAnsi="Arial" w:cs="Arial"/>
          <w:szCs w:val="21"/>
        </w:rPr>
        <w:t>：</w:t>
      </w:r>
    </w:p>
    <w:p w14:paraId="1C2DE558" w14:textId="77777777" w:rsidR="005E5359" w:rsidRDefault="000F5A12">
      <w:pPr>
        <w:snapToGrid w:val="0"/>
        <w:spacing w:beforeLines="50" w:before="120" w:after="50" w:line="360" w:lineRule="exact"/>
        <w:ind w:firstLineChars="300" w:firstLine="630"/>
        <w:rPr>
          <w:rFonts w:ascii="Arial" w:hAnsi="Arial" w:cs="Arial"/>
          <w:szCs w:val="21"/>
        </w:rPr>
      </w:pPr>
      <w:r>
        <w:rPr>
          <w:rFonts w:ascii="Arial" w:hAnsi="Arial" w:cs="Arial"/>
          <w:i/>
          <w:iCs/>
          <w:szCs w:val="21"/>
          <w:u w:val="single"/>
        </w:rPr>
        <w:t>（供应商名称）</w:t>
      </w:r>
      <w:r>
        <w:rPr>
          <w:rFonts w:ascii="Arial" w:hAnsi="Arial" w:cs="Arial"/>
          <w:szCs w:val="21"/>
        </w:rPr>
        <w:t>系中华人民共和国合法企业，</w:t>
      </w:r>
      <w:r>
        <w:rPr>
          <w:rFonts w:ascii="Arial" w:hAnsi="Arial" w:cs="Arial"/>
          <w:i/>
          <w:iCs/>
          <w:szCs w:val="21"/>
          <w:u w:val="single"/>
        </w:rPr>
        <w:t>（经营地址）</w:t>
      </w:r>
      <w:r>
        <w:rPr>
          <w:rFonts w:ascii="Arial" w:hAnsi="Arial" w:cs="Arial"/>
          <w:szCs w:val="21"/>
        </w:rPr>
        <w:t>。</w:t>
      </w:r>
    </w:p>
    <w:p w14:paraId="27C412CC" w14:textId="77777777" w:rsidR="005E5359" w:rsidRDefault="000F5A12">
      <w:pPr>
        <w:snapToGrid w:val="0"/>
        <w:spacing w:beforeLines="50" w:before="120" w:after="50" w:line="360" w:lineRule="exact"/>
        <w:ind w:firstLine="645"/>
        <w:rPr>
          <w:rFonts w:ascii="Arial" w:hAnsi="Arial" w:cs="Arial"/>
          <w:szCs w:val="21"/>
        </w:rPr>
      </w:pPr>
      <w:r>
        <w:rPr>
          <w:rFonts w:ascii="Arial" w:hAnsi="Arial" w:cs="Arial"/>
          <w:szCs w:val="21"/>
        </w:rPr>
        <w:t>我</w:t>
      </w:r>
      <w:r>
        <w:rPr>
          <w:rFonts w:ascii="Arial" w:hAnsi="Arial" w:cs="Arial"/>
          <w:i/>
          <w:iCs/>
          <w:szCs w:val="21"/>
          <w:u w:val="single"/>
        </w:rPr>
        <w:t>（姓名）</w:t>
      </w:r>
      <w:r>
        <w:rPr>
          <w:rFonts w:ascii="Arial" w:hAnsi="Arial" w:cs="Arial"/>
          <w:szCs w:val="21"/>
        </w:rPr>
        <w:t>系</w:t>
      </w:r>
      <w:r>
        <w:rPr>
          <w:rFonts w:ascii="Arial" w:hAnsi="Arial" w:cs="Arial"/>
          <w:i/>
          <w:iCs/>
          <w:szCs w:val="21"/>
          <w:u w:val="single"/>
        </w:rPr>
        <w:t>（供应商名称）</w:t>
      </w:r>
      <w:r>
        <w:rPr>
          <w:rFonts w:ascii="Arial" w:hAnsi="Arial" w:cs="Arial"/>
          <w:szCs w:val="21"/>
        </w:rPr>
        <w:t>的法定代表人，我方愿意参加贵方组织的</w:t>
      </w:r>
      <w:r>
        <w:rPr>
          <w:rFonts w:ascii="Arial" w:hAnsi="Arial" w:cs="Arial"/>
          <w:i/>
          <w:iCs/>
          <w:szCs w:val="21"/>
          <w:u w:val="single"/>
        </w:rPr>
        <w:t>（项目名称）</w:t>
      </w:r>
      <w:r>
        <w:rPr>
          <w:rFonts w:ascii="Arial" w:hAnsi="Arial" w:cs="Arial"/>
          <w:szCs w:val="21"/>
        </w:rPr>
        <w:t>项目的投标，为便于贵方公正、</w:t>
      </w:r>
      <w:proofErr w:type="gramStart"/>
      <w:r>
        <w:rPr>
          <w:rFonts w:ascii="Arial" w:hAnsi="Arial" w:cs="Arial"/>
          <w:szCs w:val="21"/>
        </w:rPr>
        <w:t>择优地</w:t>
      </w:r>
      <w:proofErr w:type="gramEnd"/>
      <w:r>
        <w:rPr>
          <w:rFonts w:ascii="Arial" w:hAnsi="Arial" w:cs="Arial"/>
          <w:szCs w:val="21"/>
        </w:rPr>
        <w:t>确定中标人及其投标产品和服务，我方就本次投标有关事项郑重声明如下：</w:t>
      </w:r>
    </w:p>
    <w:p w14:paraId="2811EDEF" w14:textId="77777777" w:rsidR="005E5359" w:rsidRDefault="000F5A12">
      <w:pPr>
        <w:snapToGrid w:val="0"/>
        <w:spacing w:beforeLines="50" w:before="120" w:line="360" w:lineRule="exac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）我方向贵方提交的所有投标文件、资料都是准确的和真实的。</w:t>
      </w:r>
    </w:p>
    <w:p w14:paraId="52E1AAC9" w14:textId="77777777" w:rsidR="005E5359" w:rsidRDefault="000F5A12">
      <w:pPr>
        <w:snapToGrid w:val="0"/>
        <w:spacing w:beforeLines="50" w:before="120" w:line="360" w:lineRule="exac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）我方不是采购人的附属机构；也不是为本项目提供整体设计、规范编制或者项目管理、监理、检测等服务的供应商或其附属机构。</w:t>
      </w:r>
    </w:p>
    <w:p w14:paraId="3661CD5E" w14:textId="77777777" w:rsidR="005E5359" w:rsidRDefault="000F5A12">
      <w:pPr>
        <w:snapToGrid w:val="0"/>
        <w:spacing w:beforeLines="50" w:before="120" w:line="360" w:lineRule="exac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）我方承诺在参加本政府采购项目活动前，没有被纳入政府部门或银行认定的失信名单，我方具有良好的商业信誉。</w:t>
      </w:r>
    </w:p>
    <w:p w14:paraId="61105BA6" w14:textId="77777777" w:rsidR="005E5359" w:rsidRDefault="000F5A12">
      <w:pPr>
        <w:snapToGrid w:val="0"/>
        <w:spacing w:beforeLines="50" w:before="120" w:line="360" w:lineRule="exact"/>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4B98DA9A" w14:textId="77777777" w:rsidR="005E5359" w:rsidRDefault="000F5A12">
      <w:pPr>
        <w:snapToGrid w:val="0"/>
        <w:spacing w:beforeLines="50" w:before="120" w:line="360" w:lineRule="exact"/>
        <w:ind w:firstLineChars="200" w:firstLine="420"/>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）我方承诺具有履行本项目合同所必需的设备和专业技术能力。</w:t>
      </w:r>
    </w:p>
    <w:p w14:paraId="420723FB" w14:textId="77777777" w:rsidR="005E5359" w:rsidRDefault="000F5A12">
      <w:pPr>
        <w:snapToGrid w:val="0"/>
        <w:spacing w:beforeLines="50" w:before="120" w:line="360" w:lineRule="exact"/>
        <w:ind w:firstLineChars="200" w:firstLine="420"/>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）我方承诺未被列入失信被执行人、重大税收违法失信主体、政府采购严重违法失信行为记录名单，如我方提供的声明不实，则接受本次投标作为否决投标的处理，并根据财库〔</w:t>
      </w:r>
      <w:r>
        <w:rPr>
          <w:rFonts w:ascii="Arial" w:hAnsi="Arial" w:cs="Arial"/>
          <w:szCs w:val="21"/>
        </w:rPr>
        <w:t>2016</w:t>
      </w:r>
      <w:r>
        <w:rPr>
          <w:rFonts w:ascii="Arial" w:hAnsi="Arial" w:cs="Arial"/>
          <w:szCs w:val="21"/>
        </w:rPr>
        <w:t>〕</w:t>
      </w:r>
      <w:r>
        <w:rPr>
          <w:rFonts w:ascii="Arial" w:hAnsi="Arial" w:cs="Arial"/>
          <w:szCs w:val="21"/>
        </w:rPr>
        <w:t>125</w:t>
      </w:r>
      <w:r>
        <w:rPr>
          <w:rFonts w:ascii="Arial" w:hAnsi="Arial" w:cs="Arial"/>
          <w:szCs w:val="21"/>
        </w:rPr>
        <w:t>号《财政部关于在政府采购活动中查询及使用信用记录有关问题的通知》规定接受失信联合惩戒。</w:t>
      </w:r>
    </w:p>
    <w:p w14:paraId="26FC2C73" w14:textId="77777777" w:rsidR="005E5359" w:rsidRDefault="000F5A12">
      <w:pPr>
        <w:snapToGrid w:val="0"/>
        <w:spacing w:beforeLines="50" w:before="120" w:line="360" w:lineRule="exact"/>
        <w:ind w:firstLineChars="200" w:firstLine="420"/>
        <w:rPr>
          <w:rFonts w:ascii="Arial" w:hAnsi="Arial" w:cs="Arial"/>
          <w:szCs w:val="21"/>
        </w:rPr>
      </w:pPr>
      <w:r>
        <w:rPr>
          <w:rFonts w:ascii="Arial" w:hAnsi="Arial" w:cs="Arial"/>
          <w:szCs w:val="21"/>
        </w:rPr>
        <w:t>（</w:t>
      </w:r>
      <w:r>
        <w:rPr>
          <w:rFonts w:ascii="Arial" w:hAnsi="Arial" w:cs="Arial"/>
          <w:szCs w:val="21"/>
        </w:rPr>
        <w:t>7</w:t>
      </w:r>
      <w:r>
        <w:rPr>
          <w:rFonts w:ascii="Arial" w:hAnsi="Arial" w:cs="Arial"/>
          <w:szCs w:val="21"/>
        </w:rPr>
        <w:t>）我方承诺中标后按规定缴纳代理服务费。如未按时缴纳，贵方可不退还我方提交的投标保证金，并从中扣除代理服务费。</w:t>
      </w:r>
    </w:p>
    <w:p w14:paraId="33421092" w14:textId="77777777" w:rsidR="005E5359" w:rsidRDefault="000F5A12">
      <w:pPr>
        <w:snapToGrid w:val="0"/>
        <w:spacing w:beforeLines="50" w:before="120" w:line="360" w:lineRule="exact"/>
        <w:ind w:firstLineChars="200" w:firstLine="420"/>
        <w:rPr>
          <w:rFonts w:ascii="Arial" w:hAnsi="Arial" w:cs="Arial"/>
          <w:szCs w:val="21"/>
        </w:rPr>
      </w:pPr>
      <w:r>
        <w:rPr>
          <w:rFonts w:ascii="Arial" w:hAnsi="Arial" w:cs="Arial"/>
          <w:szCs w:val="21"/>
        </w:rPr>
        <w:t>我方对以上声明负全部法律责任。如有虚假或隐瞒，我方愿意承担一切后果，并不再寻求任何旨在减轻或免除法律责任的辩解。</w:t>
      </w:r>
    </w:p>
    <w:bookmarkEnd w:id="96"/>
    <w:p w14:paraId="08826DE2" w14:textId="77777777" w:rsidR="005E5359" w:rsidRDefault="005E5359">
      <w:pPr>
        <w:snapToGrid w:val="0"/>
        <w:spacing w:beforeLines="50" w:before="120" w:line="360" w:lineRule="exact"/>
        <w:ind w:firstLineChars="200" w:firstLine="420"/>
        <w:rPr>
          <w:rFonts w:ascii="Arial" w:hAnsi="Arial" w:cs="Arial"/>
          <w:szCs w:val="21"/>
        </w:rPr>
      </w:pPr>
    </w:p>
    <w:p w14:paraId="0EBE3D76" w14:textId="77777777" w:rsidR="005E5359" w:rsidRDefault="005E5359">
      <w:pPr>
        <w:snapToGrid w:val="0"/>
        <w:spacing w:beforeLines="50" w:before="120" w:line="360" w:lineRule="exact"/>
        <w:rPr>
          <w:rFonts w:ascii="Arial" w:hAnsi="Arial" w:cs="Arial"/>
          <w:szCs w:val="21"/>
          <w:u w:val="single"/>
        </w:rPr>
      </w:pPr>
    </w:p>
    <w:p w14:paraId="3348A0D9" w14:textId="77777777" w:rsidR="005E5359" w:rsidRDefault="000F5A12">
      <w:pPr>
        <w:snapToGrid w:val="0"/>
        <w:spacing w:beforeLines="50" w:before="120" w:after="50" w:line="360" w:lineRule="exact"/>
        <w:ind w:firstLineChars="1700" w:firstLine="3570"/>
        <w:rPr>
          <w:rFonts w:ascii="Arial" w:hAnsi="Arial" w:cs="Arial"/>
          <w:szCs w:val="21"/>
        </w:rPr>
      </w:pPr>
      <w:bookmarkStart w:id="97" w:name="_Hlk88990289"/>
      <w:r>
        <w:rPr>
          <w:rFonts w:ascii="Arial" w:hAnsi="Arial" w:cs="Arial"/>
          <w:szCs w:val="21"/>
        </w:rPr>
        <w:t>供应商名称（电子签章）</w:t>
      </w:r>
      <w:bookmarkEnd w:id="97"/>
      <w:r>
        <w:rPr>
          <w:rFonts w:ascii="Arial" w:hAnsi="Arial" w:cs="Arial"/>
          <w:szCs w:val="21"/>
        </w:rPr>
        <w:t>：</w:t>
      </w:r>
    </w:p>
    <w:p w14:paraId="044F7B87" w14:textId="77777777" w:rsidR="005E5359" w:rsidRDefault="000F5A12">
      <w:pPr>
        <w:snapToGrid w:val="0"/>
        <w:spacing w:beforeLines="50" w:before="120" w:after="50" w:line="360" w:lineRule="exact"/>
        <w:ind w:firstLineChars="100" w:firstLine="210"/>
        <w:rPr>
          <w:rFonts w:ascii="Arial" w:hAnsi="Arial" w:cs="Arial"/>
          <w:szCs w:val="21"/>
        </w:rPr>
      </w:pPr>
      <w:r>
        <w:rPr>
          <w:rFonts w:ascii="Arial" w:hAnsi="Arial" w:cs="Arial"/>
          <w:szCs w:val="21"/>
        </w:rPr>
        <w:t>年月日</w:t>
      </w:r>
    </w:p>
    <w:p w14:paraId="7842A396" w14:textId="77777777" w:rsidR="005E5359" w:rsidRDefault="000F5A12">
      <w:pPr>
        <w:snapToGrid w:val="0"/>
        <w:spacing w:beforeLines="50" w:before="120" w:after="50" w:line="360" w:lineRule="exact"/>
        <w:rPr>
          <w:rFonts w:ascii="Arial" w:hAnsi="Arial" w:cs="Arial"/>
          <w:szCs w:val="21"/>
        </w:rPr>
      </w:pPr>
      <w:r>
        <w:rPr>
          <w:rFonts w:ascii="Arial" w:hAnsi="Arial" w:cs="Arial"/>
          <w:szCs w:val="21"/>
        </w:rPr>
        <w:br w:type="page"/>
      </w:r>
      <w:r>
        <w:rPr>
          <w:rFonts w:ascii="Arial" w:hAnsi="Arial" w:cs="Arial"/>
          <w:szCs w:val="21"/>
        </w:rPr>
        <w:lastRenderedPageBreak/>
        <w:t>2</w:t>
      </w:r>
      <w:r>
        <w:rPr>
          <w:rFonts w:ascii="Arial" w:hAnsi="Arial" w:cs="Arial"/>
          <w:szCs w:val="21"/>
        </w:rPr>
        <w:t>．法人或者其他组织的营业执照等证明文件、自然人的身份证明。</w:t>
      </w:r>
      <w:proofErr w:type="gramStart"/>
      <w:r>
        <w:rPr>
          <w:rFonts w:ascii="Arial" w:hAnsi="Arial" w:cs="Arial"/>
          <w:szCs w:val="21"/>
        </w:rPr>
        <w:t>即供应</w:t>
      </w:r>
      <w:proofErr w:type="gramEnd"/>
      <w:r>
        <w:rPr>
          <w:rFonts w:ascii="Arial" w:hAnsi="Arial" w:cs="Arial"/>
          <w:szCs w:val="21"/>
        </w:rPr>
        <w:t>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w:t>
      </w:r>
      <w:proofErr w:type="gramStart"/>
      <w:r>
        <w:rPr>
          <w:rFonts w:ascii="Arial" w:hAnsi="Arial" w:cs="Arial"/>
          <w:szCs w:val="21"/>
        </w:rPr>
        <w:t>商不是</w:t>
      </w:r>
      <w:proofErr w:type="gramEnd"/>
      <w:r>
        <w:rPr>
          <w:rFonts w:ascii="Arial" w:hAnsi="Arial" w:cs="Arial"/>
          <w:szCs w:val="21"/>
        </w:rPr>
        <w:t>以上所列的法人、组织、自然人的，则提供国家规定的相关证明材料。（加盖供应商电子签章）。</w:t>
      </w:r>
    </w:p>
    <w:p w14:paraId="2F8A9E84" w14:textId="77777777" w:rsidR="005E5359" w:rsidRDefault="005E5359">
      <w:pPr>
        <w:snapToGrid w:val="0"/>
        <w:spacing w:beforeLines="50" w:before="120" w:after="50" w:line="440" w:lineRule="exact"/>
        <w:rPr>
          <w:rFonts w:ascii="Arial" w:hAnsi="Arial" w:cs="Arial"/>
          <w:sz w:val="18"/>
          <w:szCs w:val="18"/>
        </w:rPr>
      </w:pPr>
    </w:p>
    <w:p w14:paraId="73EFEC84" w14:textId="77777777" w:rsidR="005E5359" w:rsidRDefault="000F5A12">
      <w:pPr>
        <w:snapToGrid w:val="0"/>
        <w:spacing w:beforeLines="50" w:before="120" w:after="50" w:line="440" w:lineRule="exact"/>
        <w:rPr>
          <w:rFonts w:ascii="Arial" w:hAnsi="Arial" w:cs="Arial"/>
          <w:b/>
          <w:szCs w:val="21"/>
        </w:rPr>
      </w:pPr>
      <w:bookmarkStart w:id="98" w:name="_Hlk19114230"/>
      <w:r>
        <w:rPr>
          <w:rFonts w:ascii="Arial" w:hAnsi="Arial" w:cs="Arial"/>
          <w:szCs w:val="21"/>
        </w:rPr>
        <w:t>3</w:t>
      </w:r>
      <w:r>
        <w:rPr>
          <w:rFonts w:ascii="Arial" w:hAnsi="Arial" w:cs="Arial"/>
          <w:szCs w:val="21"/>
        </w:rPr>
        <w:t>．财务状况报告（表）复印件或银行出具的资信证明复印件。</w:t>
      </w:r>
      <w:r>
        <w:rPr>
          <w:rFonts w:ascii="Arial" w:hAnsi="Arial" w:cs="Arial"/>
        </w:rPr>
        <w:t>对于从取得营业执照时间起到开标时间为止不足</w:t>
      </w:r>
      <w:r>
        <w:rPr>
          <w:rFonts w:ascii="Arial" w:hAnsi="Arial" w:cs="Arial"/>
        </w:rPr>
        <w:t>1</w:t>
      </w:r>
      <w:r>
        <w:rPr>
          <w:rFonts w:ascii="Arial" w:hAnsi="Arial" w:cs="Arial"/>
        </w:rPr>
        <w:t>年的供应商，只需提交</w:t>
      </w:r>
      <w:r>
        <w:rPr>
          <w:rFonts w:ascii="Arial" w:hAnsi="Arial" w:cs="Arial"/>
          <w:szCs w:val="21"/>
        </w:rPr>
        <w:t>开标时间前一个月的财务状况报告（表）复印件。（按</w:t>
      </w:r>
      <w:r>
        <w:rPr>
          <w:rFonts w:ascii="Arial" w:hAnsi="Arial" w:cs="Arial"/>
          <w:szCs w:val="21"/>
        </w:rPr>
        <w:t>“</w:t>
      </w:r>
      <w:r>
        <w:rPr>
          <w:rFonts w:ascii="Arial" w:hAnsi="Arial" w:cs="Arial"/>
          <w:szCs w:val="21"/>
        </w:rPr>
        <w:t>评审方法及评审标准</w:t>
      </w:r>
      <w:r>
        <w:rPr>
          <w:rFonts w:ascii="Arial" w:hAnsi="Arial" w:cs="Arial"/>
          <w:szCs w:val="21"/>
        </w:rPr>
        <w:t>” “</w:t>
      </w:r>
      <w:r>
        <w:rPr>
          <w:rFonts w:ascii="Arial" w:hAnsi="Arial" w:cs="Arial"/>
          <w:szCs w:val="21"/>
        </w:rPr>
        <w:t>资格审查表</w:t>
      </w:r>
      <w:r>
        <w:rPr>
          <w:rFonts w:ascii="Arial" w:hAnsi="Arial" w:cs="Arial"/>
          <w:szCs w:val="21"/>
        </w:rPr>
        <w:t>”</w:t>
      </w:r>
      <w:r>
        <w:rPr>
          <w:rFonts w:ascii="Arial" w:hAnsi="Arial" w:cs="Arial"/>
          <w:szCs w:val="21"/>
        </w:rPr>
        <w:t>规定提供）。（加盖供应商电子签章）。</w:t>
      </w:r>
    </w:p>
    <w:p w14:paraId="5651777E" w14:textId="77777777" w:rsidR="005E5359" w:rsidRDefault="005E5359">
      <w:pPr>
        <w:snapToGrid w:val="0"/>
        <w:spacing w:beforeLines="50" w:before="120" w:after="50" w:line="440" w:lineRule="exact"/>
        <w:rPr>
          <w:rFonts w:ascii="Arial" w:hAnsi="Arial" w:cs="Arial"/>
          <w:szCs w:val="21"/>
        </w:rPr>
      </w:pPr>
    </w:p>
    <w:bookmarkEnd w:id="98"/>
    <w:p w14:paraId="0E61FA36" w14:textId="77777777" w:rsidR="005E5359" w:rsidRDefault="000F5A12">
      <w:pPr>
        <w:snapToGrid w:val="0"/>
        <w:spacing w:beforeLines="50" w:before="120" w:after="50" w:line="440" w:lineRule="exact"/>
        <w:rPr>
          <w:rFonts w:ascii="Arial" w:hAnsi="Arial" w:cs="Arial"/>
        </w:rPr>
      </w:pPr>
      <w:r>
        <w:rPr>
          <w:rFonts w:ascii="Arial" w:hAnsi="Arial" w:cs="Arial"/>
        </w:rPr>
        <w:t>4</w:t>
      </w:r>
      <w:r>
        <w:rPr>
          <w:rFonts w:ascii="Arial" w:hAnsi="Arial" w:cs="Arial"/>
        </w:rPr>
        <w:t>．依法缴纳税费证明和社会保险缴纳证明材料。供应</w:t>
      </w:r>
      <w:proofErr w:type="gramStart"/>
      <w:r>
        <w:rPr>
          <w:rFonts w:ascii="Arial" w:hAnsi="Arial" w:cs="Arial"/>
        </w:rPr>
        <w:t>商成立</w:t>
      </w:r>
      <w:proofErr w:type="gramEnd"/>
      <w:r>
        <w:rPr>
          <w:rFonts w:ascii="Arial" w:hAnsi="Arial" w:cs="Arial"/>
        </w:rPr>
        <w:t>不足</w:t>
      </w:r>
      <w:r>
        <w:rPr>
          <w:rFonts w:ascii="Arial" w:hAnsi="Arial" w:cs="Arial"/>
        </w:rPr>
        <w:t>1</w:t>
      </w:r>
      <w:r>
        <w:rPr>
          <w:rFonts w:ascii="Arial" w:hAnsi="Arial" w:cs="Arial"/>
        </w:rPr>
        <w:t>个月的，无须提供缴纳税费证明及社保缴费证明。依法免税或不需要缴纳社会保障资金的供应商，须提供相应文件证明其依法免税或不需要缴纳社会保障资金。</w:t>
      </w:r>
      <w:r>
        <w:rPr>
          <w:rFonts w:ascii="Arial" w:hAnsi="Arial" w:cs="Arial"/>
          <w:szCs w:val="21"/>
        </w:rPr>
        <w:t>（按</w:t>
      </w:r>
      <w:r>
        <w:rPr>
          <w:rFonts w:ascii="Arial" w:hAnsi="Arial" w:cs="Arial"/>
          <w:szCs w:val="21"/>
        </w:rPr>
        <w:t>“</w:t>
      </w:r>
      <w:r>
        <w:rPr>
          <w:rFonts w:ascii="Arial" w:hAnsi="Arial" w:cs="Arial"/>
          <w:szCs w:val="21"/>
        </w:rPr>
        <w:t>评审方法及评审标准</w:t>
      </w:r>
      <w:r>
        <w:rPr>
          <w:rFonts w:ascii="Arial" w:hAnsi="Arial" w:cs="Arial"/>
          <w:szCs w:val="21"/>
        </w:rPr>
        <w:t>” “</w:t>
      </w:r>
      <w:r>
        <w:rPr>
          <w:rFonts w:ascii="Arial" w:hAnsi="Arial" w:cs="Arial"/>
          <w:szCs w:val="21"/>
        </w:rPr>
        <w:t>资格审查表</w:t>
      </w:r>
      <w:r>
        <w:rPr>
          <w:rFonts w:ascii="Arial" w:hAnsi="Arial" w:cs="Arial"/>
          <w:szCs w:val="21"/>
        </w:rPr>
        <w:t>”</w:t>
      </w:r>
      <w:r>
        <w:rPr>
          <w:rFonts w:ascii="Arial" w:hAnsi="Arial" w:cs="Arial"/>
          <w:szCs w:val="21"/>
        </w:rPr>
        <w:t>规定提供）（加盖供应商电子签章）。</w:t>
      </w:r>
    </w:p>
    <w:p w14:paraId="5FC8B07F" w14:textId="77777777" w:rsidR="005E5359" w:rsidRDefault="005E5359">
      <w:pPr>
        <w:snapToGrid w:val="0"/>
        <w:spacing w:beforeLines="50" w:before="120" w:after="50" w:line="440" w:lineRule="exact"/>
        <w:rPr>
          <w:rFonts w:ascii="Arial" w:hAnsi="Arial" w:cs="Arial"/>
          <w:szCs w:val="21"/>
        </w:rPr>
      </w:pPr>
    </w:p>
    <w:p w14:paraId="3127F1E5" w14:textId="77777777" w:rsidR="005E5359" w:rsidRDefault="005E5359">
      <w:pPr>
        <w:snapToGrid w:val="0"/>
        <w:spacing w:before="50" w:afterLines="50" w:after="120" w:line="440" w:lineRule="exact"/>
        <w:jc w:val="left"/>
        <w:rPr>
          <w:rFonts w:ascii="Arial" w:hAnsi="Arial" w:cs="Arial"/>
        </w:rPr>
      </w:pPr>
    </w:p>
    <w:p w14:paraId="6477BE66" w14:textId="77777777" w:rsidR="005E5359" w:rsidRDefault="000F5A12">
      <w:pPr>
        <w:snapToGrid w:val="0"/>
        <w:spacing w:before="50" w:afterLines="50" w:after="120" w:line="440" w:lineRule="exact"/>
        <w:jc w:val="left"/>
        <w:rPr>
          <w:rFonts w:ascii="Arial" w:hAnsi="Arial" w:cs="Arial"/>
          <w:b/>
          <w:szCs w:val="21"/>
        </w:rPr>
      </w:pPr>
      <w:bookmarkStart w:id="99" w:name="_Hlk19114283"/>
      <w:r>
        <w:rPr>
          <w:rFonts w:ascii="Arial" w:hAnsi="Arial" w:cs="Arial"/>
          <w:szCs w:val="21"/>
        </w:rPr>
        <w:t>5</w:t>
      </w:r>
      <w:r>
        <w:rPr>
          <w:rFonts w:ascii="Arial" w:hAnsi="Arial" w:cs="Arial"/>
          <w:szCs w:val="21"/>
        </w:rPr>
        <w:t>．具备法律、行政法规规定的其他要求的证明材料</w:t>
      </w:r>
      <w:r>
        <w:rPr>
          <w:rFonts w:ascii="Arial" w:hAnsi="Arial" w:cs="Arial"/>
        </w:rPr>
        <w:t>（</w:t>
      </w:r>
      <w:r>
        <w:rPr>
          <w:rFonts w:ascii="Arial" w:hAnsi="Arial" w:cs="Arial"/>
          <w:szCs w:val="21"/>
        </w:rPr>
        <w:t>按</w:t>
      </w:r>
      <w:r>
        <w:rPr>
          <w:rFonts w:ascii="Arial" w:hAnsi="Arial" w:cs="Arial"/>
          <w:szCs w:val="21"/>
        </w:rPr>
        <w:t>“</w:t>
      </w:r>
      <w:r>
        <w:rPr>
          <w:rFonts w:ascii="Arial" w:hAnsi="Arial" w:cs="Arial"/>
          <w:szCs w:val="21"/>
        </w:rPr>
        <w:t>评审方法及评审标准</w:t>
      </w:r>
      <w:r>
        <w:rPr>
          <w:rFonts w:ascii="Arial" w:hAnsi="Arial" w:cs="Arial"/>
          <w:szCs w:val="21"/>
        </w:rPr>
        <w:t>” “</w:t>
      </w:r>
      <w:r>
        <w:rPr>
          <w:rFonts w:ascii="Arial" w:hAnsi="Arial" w:cs="Arial"/>
          <w:szCs w:val="21"/>
        </w:rPr>
        <w:t>资格审查表</w:t>
      </w:r>
      <w:r>
        <w:rPr>
          <w:rFonts w:ascii="Arial" w:hAnsi="Arial" w:cs="Arial"/>
          <w:szCs w:val="21"/>
        </w:rPr>
        <w:t>”</w:t>
      </w:r>
      <w:r>
        <w:rPr>
          <w:rFonts w:ascii="Arial" w:hAnsi="Arial" w:cs="Arial"/>
          <w:szCs w:val="21"/>
        </w:rPr>
        <w:t>规定提供</w:t>
      </w:r>
      <w:r>
        <w:rPr>
          <w:rFonts w:ascii="Arial" w:hAnsi="Arial" w:cs="Arial"/>
        </w:rPr>
        <w:t>）。</w:t>
      </w:r>
      <w:bookmarkStart w:id="100" w:name="_Hlk48144477"/>
      <w:r>
        <w:rPr>
          <w:rFonts w:ascii="Arial" w:hAnsi="Arial" w:cs="Arial"/>
          <w:b/>
          <w:szCs w:val="21"/>
        </w:rPr>
        <w:t>（如招标文件有要求时提供）</w:t>
      </w:r>
      <w:bookmarkEnd w:id="100"/>
    </w:p>
    <w:p w14:paraId="60D03195" w14:textId="77777777" w:rsidR="005E5359" w:rsidRDefault="005E5359">
      <w:pPr>
        <w:snapToGrid w:val="0"/>
        <w:spacing w:before="50" w:afterLines="50" w:after="120" w:line="440" w:lineRule="exact"/>
        <w:jc w:val="left"/>
        <w:rPr>
          <w:rFonts w:ascii="Arial" w:hAnsi="Arial" w:cs="Arial"/>
        </w:rPr>
      </w:pPr>
    </w:p>
    <w:p w14:paraId="2E0B1BDD" w14:textId="77777777" w:rsidR="005E5359" w:rsidRDefault="000F5A12">
      <w:pPr>
        <w:snapToGrid w:val="0"/>
        <w:spacing w:before="50" w:afterLines="50" w:after="120" w:line="440" w:lineRule="exact"/>
        <w:jc w:val="left"/>
        <w:rPr>
          <w:rFonts w:ascii="Arial" w:hAnsi="Arial" w:cs="Arial"/>
          <w:b/>
          <w:szCs w:val="21"/>
        </w:rPr>
      </w:pPr>
      <w:r>
        <w:rPr>
          <w:rFonts w:ascii="Arial" w:hAnsi="Arial" w:cs="Arial"/>
          <w:szCs w:val="21"/>
        </w:rPr>
        <w:t>6</w:t>
      </w:r>
      <w:r>
        <w:rPr>
          <w:rFonts w:ascii="Arial" w:hAnsi="Arial" w:cs="Arial"/>
          <w:szCs w:val="21"/>
        </w:rPr>
        <w:t>．</w:t>
      </w:r>
      <w:r>
        <w:rPr>
          <w:rFonts w:ascii="Arial" w:hAnsi="Arial" w:cs="Arial"/>
        </w:rPr>
        <w:t>满足供应商特定资格条件的其他证明材料</w:t>
      </w:r>
      <w:r>
        <w:rPr>
          <w:rFonts w:ascii="Arial" w:hAnsi="Arial" w:cs="Arial"/>
          <w:szCs w:val="21"/>
        </w:rPr>
        <w:t>加盖供应商电子签章</w:t>
      </w:r>
      <w:r>
        <w:rPr>
          <w:rFonts w:ascii="Arial" w:hAnsi="Arial" w:cs="Arial"/>
        </w:rPr>
        <w:t>（</w:t>
      </w:r>
      <w:r>
        <w:rPr>
          <w:rFonts w:ascii="Arial" w:hAnsi="Arial" w:cs="Arial"/>
          <w:szCs w:val="21"/>
        </w:rPr>
        <w:t>按</w:t>
      </w:r>
      <w:r>
        <w:rPr>
          <w:rFonts w:ascii="Arial" w:hAnsi="Arial" w:cs="Arial"/>
          <w:szCs w:val="21"/>
        </w:rPr>
        <w:t>“</w:t>
      </w:r>
      <w:r>
        <w:rPr>
          <w:rFonts w:ascii="Arial" w:hAnsi="Arial" w:cs="Arial"/>
          <w:szCs w:val="21"/>
        </w:rPr>
        <w:t>评审方法及评审标准</w:t>
      </w:r>
      <w:r>
        <w:rPr>
          <w:rFonts w:ascii="Arial" w:hAnsi="Arial" w:cs="Arial"/>
          <w:szCs w:val="21"/>
        </w:rPr>
        <w:t>” “</w:t>
      </w:r>
      <w:r>
        <w:rPr>
          <w:rFonts w:ascii="Arial" w:hAnsi="Arial" w:cs="Arial"/>
          <w:szCs w:val="21"/>
        </w:rPr>
        <w:t>资格审查表</w:t>
      </w:r>
      <w:r>
        <w:rPr>
          <w:rFonts w:ascii="Arial" w:hAnsi="Arial" w:cs="Arial"/>
          <w:szCs w:val="21"/>
        </w:rPr>
        <w:t>”“</w:t>
      </w:r>
      <w:r>
        <w:rPr>
          <w:rFonts w:ascii="Arial" w:hAnsi="Arial" w:cs="Arial"/>
          <w:szCs w:val="21"/>
          <w:lang w:val="zh-CN"/>
        </w:rPr>
        <w:t>供应商应符合的</w:t>
      </w:r>
      <w:r>
        <w:rPr>
          <w:rFonts w:ascii="Arial" w:hAnsi="Arial" w:cs="Arial"/>
          <w:szCs w:val="21"/>
        </w:rPr>
        <w:t>特定资格条件</w:t>
      </w:r>
      <w:r>
        <w:rPr>
          <w:rFonts w:ascii="Arial" w:hAnsi="Arial" w:cs="Arial"/>
          <w:szCs w:val="21"/>
        </w:rPr>
        <w:t>”</w:t>
      </w:r>
      <w:r>
        <w:rPr>
          <w:rFonts w:ascii="Arial" w:hAnsi="Arial" w:cs="Arial"/>
          <w:szCs w:val="21"/>
        </w:rPr>
        <w:t>规定提供</w:t>
      </w:r>
      <w:r>
        <w:rPr>
          <w:rFonts w:ascii="Arial" w:hAnsi="Arial" w:cs="Arial"/>
        </w:rPr>
        <w:t>）。</w:t>
      </w:r>
      <w:r>
        <w:rPr>
          <w:rFonts w:ascii="Arial" w:hAnsi="Arial" w:cs="Arial"/>
          <w:b/>
          <w:szCs w:val="21"/>
        </w:rPr>
        <w:t>（如招标文件有要求时提供）</w:t>
      </w:r>
    </w:p>
    <w:p w14:paraId="7B38B4FD" w14:textId="77777777" w:rsidR="005E5359" w:rsidRDefault="005E5359">
      <w:pPr>
        <w:snapToGrid w:val="0"/>
        <w:spacing w:before="50" w:afterLines="50" w:after="120" w:line="440" w:lineRule="exact"/>
        <w:jc w:val="left"/>
        <w:rPr>
          <w:rFonts w:ascii="Arial" w:hAnsi="Arial" w:cs="Arial"/>
        </w:rPr>
        <w:sectPr w:rsidR="005E5359">
          <w:headerReference w:type="default" r:id="rId23"/>
          <w:headerReference w:type="first" r:id="rId24"/>
          <w:pgSz w:w="11906" w:h="16838"/>
          <w:pgMar w:top="1418" w:right="1133" w:bottom="1246" w:left="1418" w:header="851" w:footer="992" w:gutter="0"/>
          <w:cols w:space="720"/>
          <w:docGrid w:linePitch="312"/>
        </w:sectPr>
      </w:pPr>
    </w:p>
    <w:p w14:paraId="49844798" w14:textId="77777777" w:rsidR="005E5359" w:rsidRDefault="000F5A12">
      <w:pPr>
        <w:snapToGrid w:val="0"/>
        <w:spacing w:before="50" w:afterLines="50" w:after="120" w:line="360" w:lineRule="auto"/>
        <w:jc w:val="left"/>
        <w:rPr>
          <w:rFonts w:ascii="Arial" w:hAnsi="Arial" w:cs="Arial"/>
          <w:szCs w:val="21"/>
        </w:rPr>
      </w:pPr>
      <w:r>
        <w:rPr>
          <w:rFonts w:ascii="Arial" w:hAnsi="Arial" w:cs="Arial"/>
          <w:szCs w:val="21"/>
        </w:rPr>
        <w:lastRenderedPageBreak/>
        <w:t>6.1</w:t>
      </w:r>
      <w:r>
        <w:rPr>
          <w:rFonts w:ascii="Arial" w:hAnsi="Arial" w:cs="Arial"/>
          <w:szCs w:val="21"/>
        </w:rPr>
        <w:t>投标人直接控股股东信息表</w:t>
      </w:r>
    </w:p>
    <w:tbl>
      <w:tblPr>
        <w:tblW w:w="0" w:type="auto"/>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5E5359" w14:paraId="3CD28C0C"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2BB6B75" w14:textId="77777777" w:rsidR="005E5359" w:rsidRDefault="000F5A12">
            <w:pPr>
              <w:spacing w:line="360" w:lineRule="auto"/>
              <w:jc w:val="center"/>
              <w:rPr>
                <w:rFonts w:ascii="Arial" w:hAnsi="Arial" w:cs="Arial"/>
                <w:szCs w:val="21"/>
              </w:rPr>
            </w:pPr>
            <w:r>
              <w:rPr>
                <w:rFonts w:ascii="Arial" w:hAnsi="Arial" w:cs="Arial"/>
                <w:szCs w:val="21"/>
              </w:rPr>
              <w:t>序号</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B164E29" w14:textId="77777777" w:rsidR="005E5359" w:rsidRDefault="000F5A12">
            <w:pPr>
              <w:spacing w:line="360" w:lineRule="auto"/>
              <w:jc w:val="center"/>
              <w:rPr>
                <w:rFonts w:ascii="Arial" w:hAnsi="Arial" w:cs="Arial"/>
                <w:szCs w:val="21"/>
              </w:rPr>
            </w:pPr>
            <w:r>
              <w:rPr>
                <w:rFonts w:ascii="Arial" w:hAnsi="Arial" w:cs="Arial"/>
                <w:szCs w:val="21"/>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1C128AD" w14:textId="77777777" w:rsidR="005E5359" w:rsidRDefault="000F5A12">
            <w:pPr>
              <w:spacing w:line="360" w:lineRule="auto"/>
              <w:jc w:val="center"/>
              <w:rPr>
                <w:rFonts w:ascii="Arial" w:hAnsi="Arial" w:cs="Arial"/>
                <w:szCs w:val="21"/>
              </w:rPr>
            </w:pPr>
            <w:r>
              <w:rPr>
                <w:rFonts w:ascii="Arial" w:hAnsi="Arial" w:cs="Arial"/>
                <w:szCs w:val="21"/>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A424E04" w14:textId="77777777" w:rsidR="005E5359" w:rsidRDefault="000F5A12">
            <w:pPr>
              <w:spacing w:line="360" w:lineRule="auto"/>
              <w:jc w:val="center"/>
              <w:rPr>
                <w:rFonts w:ascii="Arial" w:hAnsi="Arial" w:cs="Arial"/>
                <w:szCs w:val="21"/>
              </w:rPr>
            </w:pPr>
            <w:r>
              <w:rPr>
                <w:rFonts w:ascii="Arial" w:hAnsi="Arial" w:cs="Arial"/>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CB7A8C6" w14:textId="77777777" w:rsidR="005E5359" w:rsidRDefault="000F5A12">
            <w:pPr>
              <w:spacing w:line="360" w:lineRule="auto"/>
              <w:jc w:val="center"/>
              <w:rPr>
                <w:rFonts w:ascii="Arial" w:hAnsi="Arial" w:cs="Arial"/>
                <w:szCs w:val="21"/>
              </w:rPr>
            </w:pPr>
            <w:r>
              <w:rPr>
                <w:rFonts w:ascii="Arial" w:hAnsi="Arial" w:cs="Arial"/>
                <w:szCs w:val="21"/>
              </w:rPr>
              <w:t>备注</w:t>
            </w:r>
          </w:p>
        </w:tc>
      </w:tr>
      <w:tr w:rsidR="005E5359" w14:paraId="4AA74D69"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4537336" w14:textId="77777777" w:rsidR="005E5359" w:rsidRDefault="000F5A12">
            <w:pPr>
              <w:spacing w:line="360" w:lineRule="auto"/>
              <w:jc w:val="center"/>
              <w:rPr>
                <w:rFonts w:ascii="Arial" w:hAnsi="Arial" w:cs="Arial"/>
                <w:szCs w:val="21"/>
              </w:rPr>
            </w:pPr>
            <w:r>
              <w:rPr>
                <w:rFonts w:ascii="Arial" w:hAnsi="Arial" w:cs="Arial"/>
                <w:szCs w:val="21"/>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077CA11" w14:textId="77777777" w:rsidR="005E5359" w:rsidRDefault="005E5359">
            <w:pPr>
              <w:spacing w:line="360" w:lineRule="auto"/>
              <w:jc w:val="center"/>
              <w:rPr>
                <w:rFonts w:ascii="Arial" w:hAnsi="Arial" w:cs="Arial"/>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E8FB3EF" w14:textId="77777777" w:rsidR="005E5359" w:rsidRDefault="005E5359">
            <w:pPr>
              <w:spacing w:line="360" w:lineRule="auto"/>
              <w:jc w:val="center"/>
              <w:rPr>
                <w:rFonts w:ascii="Arial" w:hAnsi="Arial" w:cs="Arial"/>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9F6B5C8" w14:textId="77777777" w:rsidR="005E5359" w:rsidRDefault="005E5359">
            <w:pPr>
              <w:spacing w:line="360" w:lineRule="auto"/>
              <w:jc w:val="center"/>
              <w:rPr>
                <w:rFonts w:ascii="Arial" w:hAnsi="Arial" w:cs="Arial"/>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8A8B152" w14:textId="77777777" w:rsidR="005E5359" w:rsidRDefault="005E5359">
            <w:pPr>
              <w:spacing w:line="360" w:lineRule="auto"/>
              <w:jc w:val="center"/>
              <w:rPr>
                <w:rFonts w:ascii="Arial" w:hAnsi="Arial" w:cs="Arial"/>
                <w:szCs w:val="21"/>
              </w:rPr>
            </w:pPr>
          </w:p>
        </w:tc>
      </w:tr>
      <w:tr w:rsidR="005E5359" w14:paraId="593EEF3E"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F519EF2" w14:textId="77777777" w:rsidR="005E5359" w:rsidRDefault="000F5A12">
            <w:pPr>
              <w:spacing w:line="360" w:lineRule="auto"/>
              <w:jc w:val="center"/>
              <w:rPr>
                <w:rFonts w:ascii="Arial" w:hAnsi="Arial" w:cs="Arial"/>
                <w:szCs w:val="21"/>
              </w:rPr>
            </w:pPr>
            <w:r>
              <w:rPr>
                <w:rFonts w:ascii="Arial" w:hAnsi="Arial" w:cs="Arial"/>
                <w:szCs w:val="21"/>
              </w:rPr>
              <w:t>2</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94B6FAC" w14:textId="77777777" w:rsidR="005E5359" w:rsidRDefault="005E5359">
            <w:pPr>
              <w:spacing w:line="360" w:lineRule="auto"/>
              <w:jc w:val="center"/>
              <w:rPr>
                <w:rFonts w:ascii="Arial" w:hAnsi="Arial" w:cs="Arial"/>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E07F771" w14:textId="77777777" w:rsidR="005E5359" w:rsidRDefault="005E5359">
            <w:pPr>
              <w:spacing w:line="360" w:lineRule="auto"/>
              <w:jc w:val="center"/>
              <w:rPr>
                <w:rFonts w:ascii="Arial" w:hAnsi="Arial" w:cs="Arial"/>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2ACA1B6" w14:textId="77777777" w:rsidR="005E5359" w:rsidRDefault="005E5359">
            <w:pPr>
              <w:spacing w:line="360" w:lineRule="auto"/>
              <w:jc w:val="center"/>
              <w:rPr>
                <w:rFonts w:ascii="Arial" w:hAnsi="Arial" w:cs="Arial"/>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3C4A01A" w14:textId="77777777" w:rsidR="005E5359" w:rsidRDefault="005E5359">
            <w:pPr>
              <w:spacing w:line="360" w:lineRule="auto"/>
              <w:jc w:val="center"/>
              <w:rPr>
                <w:rFonts w:ascii="Arial" w:hAnsi="Arial" w:cs="Arial"/>
                <w:szCs w:val="21"/>
              </w:rPr>
            </w:pPr>
          </w:p>
        </w:tc>
      </w:tr>
      <w:tr w:rsidR="005E5359" w14:paraId="0D930747"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E6D09A5" w14:textId="77777777" w:rsidR="005E5359" w:rsidRDefault="000F5A12">
            <w:pPr>
              <w:spacing w:line="360" w:lineRule="auto"/>
              <w:jc w:val="center"/>
              <w:rPr>
                <w:rFonts w:ascii="Arial" w:hAnsi="Arial" w:cs="Arial"/>
                <w:szCs w:val="21"/>
              </w:rPr>
            </w:pPr>
            <w:r>
              <w:rPr>
                <w:rFonts w:ascii="Arial" w:hAnsi="Arial" w:cs="Arial"/>
                <w:szCs w:val="21"/>
              </w:rPr>
              <w:t>3</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817DCE7" w14:textId="77777777" w:rsidR="005E5359" w:rsidRDefault="005E5359">
            <w:pPr>
              <w:spacing w:line="360" w:lineRule="auto"/>
              <w:jc w:val="center"/>
              <w:rPr>
                <w:rFonts w:ascii="Arial" w:hAnsi="Arial" w:cs="Arial"/>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6825B37" w14:textId="77777777" w:rsidR="005E5359" w:rsidRDefault="005E5359">
            <w:pPr>
              <w:spacing w:line="360" w:lineRule="auto"/>
              <w:jc w:val="center"/>
              <w:rPr>
                <w:rFonts w:ascii="Arial" w:hAnsi="Arial" w:cs="Arial"/>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1F229E5" w14:textId="77777777" w:rsidR="005E5359" w:rsidRDefault="005E5359">
            <w:pPr>
              <w:spacing w:line="360" w:lineRule="auto"/>
              <w:jc w:val="center"/>
              <w:rPr>
                <w:rFonts w:ascii="Arial" w:hAnsi="Arial" w:cs="Arial"/>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23DF2A9" w14:textId="77777777" w:rsidR="005E5359" w:rsidRDefault="005E5359">
            <w:pPr>
              <w:spacing w:line="360" w:lineRule="auto"/>
              <w:jc w:val="center"/>
              <w:rPr>
                <w:rFonts w:ascii="Arial" w:hAnsi="Arial" w:cs="Arial"/>
                <w:szCs w:val="21"/>
              </w:rPr>
            </w:pPr>
          </w:p>
        </w:tc>
      </w:tr>
      <w:tr w:rsidR="005E5359" w14:paraId="7BF92C34"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C8AE604" w14:textId="77777777" w:rsidR="005E5359" w:rsidRDefault="000F5A12">
            <w:pPr>
              <w:spacing w:line="360" w:lineRule="auto"/>
              <w:jc w:val="center"/>
              <w:rPr>
                <w:rFonts w:ascii="Arial" w:hAnsi="Arial" w:cs="Arial"/>
                <w:szCs w:val="21"/>
              </w:rPr>
            </w:pPr>
            <w:r>
              <w:rPr>
                <w:rFonts w:ascii="Arial" w:hAnsi="Arial" w:cs="Arial"/>
                <w:szCs w:val="21"/>
              </w:rPr>
              <w:t>……</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7A6FC45" w14:textId="77777777" w:rsidR="005E5359" w:rsidRDefault="005E5359">
            <w:pPr>
              <w:spacing w:line="360" w:lineRule="auto"/>
              <w:jc w:val="center"/>
              <w:rPr>
                <w:rFonts w:ascii="Arial" w:hAnsi="Arial" w:cs="Arial"/>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C28D495" w14:textId="77777777" w:rsidR="005E5359" w:rsidRDefault="005E5359">
            <w:pPr>
              <w:spacing w:line="360" w:lineRule="auto"/>
              <w:jc w:val="center"/>
              <w:rPr>
                <w:rFonts w:ascii="Arial" w:hAnsi="Arial" w:cs="Arial"/>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5703917" w14:textId="77777777" w:rsidR="005E5359" w:rsidRDefault="005E5359">
            <w:pPr>
              <w:spacing w:line="360" w:lineRule="auto"/>
              <w:jc w:val="center"/>
              <w:rPr>
                <w:rFonts w:ascii="Arial" w:hAnsi="Arial" w:cs="Arial"/>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D4ADC7B" w14:textId="77777777" w:rsidR="005E5359" w:rsidRDefault="005E5359">
            <w:pPr>
              <w:spacing w:line="360" w:lineRule="auto"/>
              <w:jc w:val="center"/>
              <w:rPr>
                <w:rFonts w:ascii="Arial" w:hAnsi="Arial" w:cs="Arial"/>
                <w:szCs w:val="21"/>
              </w:rPr>
            </w:pPr>
          </w:p>
        </w:tc>
      </w:tr>
    </w:tbl>
    <w:p w14:paraId="2121B8B5" w14:textId="77777777" w:rsidR="005E5359" w:rsidRDefault="000F5A12">
      <w:pPr>
        <w:snapToGrid w:val="0"/>
        <w:spacing w:line="360" w:lineRule="auto"/>
        <w:jc w:val="left"/>
        <w:rPr>
          <w:rFonts w:ascii="Arial" w:hAnsi="Arial" w:cs="Arial"/>
          <w:szCs w:val="21"/>
        </w:rPr>
      </w:pPr>
      <w:r>
        <w:rPr>
          <w:rFonts w:ascii="Arial" w:hAnsi="Arial" w:cs="Arial"/>
          <w:szCs w:val="21"/>
        </w:rPr>
        <w:t>注：</w:t>
      </w:r>
    </w:p>
    <w:p w14:paraId="25B7CE4C" w14:textId="77777777" w:rsidR="005E5359" w:rsidRDefault="000F5A12">
      <w:pPr>
        <w:snapToGrid w:val="0"/>
        <w:spacing w:line="360" w:lineRule="auto"/>
        <w:jc w:val="left"/>
        <w:rPr>
          <w:rFonts w:ascii="Arial" w:hAnsi="Arial" w:cs="Arial"/>
          <w:szCs w:val="21"/>
        </w:rPr>
      </w:pPr>
      <w:r>
        <w:rPr>
          <w:rFonts w:ascii="Arial" w:hAnsi="Arial" w:cs="Arial"/>
          <w:szCs w:val="21"/>
        </w:rPr>
        <w:t>1.</w:t>
      </w:r>
      <w:r>
        <w:rPr>
          <w:rFonts w:ascii="Arial" w:hAnsi="Arial" w:cs="Arial"/>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7720B95" w14:textId="77777777" w:rsidR="005E5359" w:rsidRDefault="000F5A12">
      <w:pPr>
        <w:snapToGrid w:val="0"/>
        <w:spacing w:line="360" w:lineRule="auto"/>
        <w:jc w:val="left"/>
        <w:rPr>
          <w:rFonts w:ascii="Arial" w:hAnsi="Arial" w:cs="Arial"/>
          <w:szCs w:val="21"/>
        </w:rPr>
      </w:pPr>
      <w:r>
        <w:rPr>
          <w:rFonts w:ascii="Arial" w:hAnsi="Arial" w:cs="Arial"/>
          <w:szCs w:val="21"/>
        </w:rPr>
        <w:t>2.</w:t>
      </w:r>
      <w:r>
        <w:rPr>
          <w:rFonts w:ascii="Arial" w:hAnsi="Arial" w:cs="Arial"/>
          <w:szCs w:val="21"/>
        </w:rPr>
        <w:t>本表所指的控股关系仅限于直接控股关系，不包括间接的控股关系。公司实际控制人与公司之间的关系不属于本表所指的直接控股关系。</w:t>
      </w:r>
    </w:p>
    <w:p w14:paraId="0D332208" w14:textId="77777777" w:rsidR="005E5359" w:rsidRDefault="000F5A12">
      <w:pPr>
        <w:snapToGrid w:val="0"/>
        <w:spacing w:line="360" w:lineRule="auto"/>
        <w:jc w:val="left"/>
        <w:rPr>
          <w:rFonts w:ascii="Arial" w:hAnsi="Arial" w:cs="Arial"/>
          <w:szCs w:val="21"/>
        </w:rPr>
      </w:pPr>
      <w:r>
        <w:rPr>
          <w:rFonts w:ascii="Arial" w:hAnsi="Arial" w:cs="Arial"/>
          <w:szCs w:val="21"/>
        </w:rPr>
        <w:t>3.</w:t>
      </w:r>
      <w:r>
        <w:rPr>
          <w:rFonts w:ascii="Arial" w:hAnsi="Arial" w:cs="Arial"/>
          <w:szCs w:val="21"/>
        </w:rPr>
        <w:t>供应商不存在直接控股股东的，则填</w:t>
      </w:r>
      <w:r>
        <w:rPr>
          <w:rFonts w:ascii="Arial" w:hAnsi="Arial" w:cs="Arial"/>
          <w:szCs w:val="21"/>
        </w:rPr>
        <w:t>“</w:t>
      </w:r>
      <w:r>
        <w:rPr>
          <w:rFonts w:ascii="Arial" w:hAnsi="Arial" w:cs="Arial"/>
          <w:szCs w:val="21"/>
        </w:rPr>
        <w:t>无</w:t>
      </w:r>
      <w:r>
        <w:rPr>
          <w:rFonts w:ascii="Arial" w:hAnsi="Arial" w:cs="Arial"/>
          <w:szCs w:val="21"/>
        </w:rPr>
        <w:t>”</w:t>
      </w:r>
      <w:r>
        <w:rPr>
          <w:rFonts w:ascii="Arial" w:hAnsi="Arial" w:cs="Arial"/>
          <w:szCs w:val="21"/>
        </w:rPr>
        <w:t>。</w:t>
      </w:r>
    </w:p>
    <w:p w14:paraId="7DAD4AA5" w14:textId="77777777" w:rsidR="005E5359" w:rsidRDefault="005E5359">
      <w:pPr>
        <w:snapToGrid w:val="0"/>
        <w:spacing w:line="360" w:lineRule="auto"/>
        <w:jc w:val="left"/>
        <w:rPr>
          <w:rFonts w:ascii="Arial" w:hAnsi="Arial" w:cs="Arial"/>
          <w:szCs w:val="21"/>
        </w:rPr>
      </w:pPr>
    </w:p>
    <w:p w14:paraId="7C158F8D" w14:textId="77777777" w:rsidR="005E5359" w:rsidRDefault="005E5359">
      <w:pPr>
        <w:snapToGrid w:val="0"/>
        <w:spacing w:line="360" w:lineRule="auto"/>
        <w:jc w:val="left"/>
        <w:rPr>
          <w:rFonts w:ascii="Arial" w:hAnsi="Arial" w:cs="Arial"/>
          <w:szCs w:val="21"/>
        </w:rPr>
      </w:pPr>
    </w:p>
    <w:p w14:paraId="62311EEA" w14:textId="77777777" w:rsidR="005E5359" w:rsidRDefault="005E5359">
      <w:pPr>
        <w:snapToGrid w:val="0"/>
        <w:spacing w:line="360" w:lineRule="auto"/>
        <w:jc w:val="left"/>
        <w:rPr>
          <w:rFonts w:ascii="Arial" w:hAnsi="Arial" w:cs="Arial"/>
          <w:szCs w:val="21"/>
        </w:rPr>
      </w:pPr>
    </w:p>
    <w:p w14:paraId="117BD93E" w14:textId="77777777" w:rsidR="005E5359" w:rsidRDefault="005E5359">
      <w:pPr>
        <w:snapToGrid w:val="0"/>
        <w:spacing w:line="360" w:lineRule="auto"/>
        <w:jc w:val="left"/>
        <w:rPr>
          <w:rFonts w:ascii="Arial" w:hAnsi="Arial" w:cs="Arial"/>
          <w:szCs w:val="21"/>
        </w:rPr>
      </w:pPr>
    </w:p>
    <w:p w14:paraId="5749D805" w14:textId="77777777" w:rsidR="005E5359" w:rsidRDefault="005E5359">
      <w:pPr>
        <w:snapToGrid w:val="0"/>
        <w:spacing w:line="360" w:lineRule="auto"/>
        <w:jc w:val="left"/>
        <w:rPr>
          <w:rFonts w:ascii="Arial" w:hAnsi="Arial" w:cs="Arial"/>
          <w:szCs w:val="21"/>
        </w:rPr>
      </w:pPr>
    </w:p>
    <w:p w14:paraId="46F11002" w14:textId="77777777" w:rsidR="005E5359" w:rsidRDefault="000F5A12">
      <w:pPr>
        <w:snapToGrid w:val="0"/>
        <w:spacing w:line="360" w:lineRule="auto"/>
        <w:ind w:firstLineChars="2100" w:firstLine="4410"/>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p>
    <w:p w14:paraId="28FFEE8D" w14:textId="77777777" w:rsidR="005E5359" w:rsidRDefault="000F5A12">
      <w:pPr>
        <w:snapToGrid w:val="0"/>
        <w:spacing w:line="360" w:lineRule="auto"/>
        <w:ind w:firstLineChars="2150" w:firstLine="4515"/>
        <w:rPr>
          <w:rFonts w:ascii="Arial" w:hAnsi="Arial" w:cs="Arial"/>
          <w:szCs w:val="21"/>
        </w:rPr>
      </w:pPr>
      <w:r>
        <w:rPr>
          <w:rFonts w:ascii="Arial" w:hAnsi="Arial" w:cs="Arial"/>
          <w:szCs w:val="21"/>
        </w:rPr>
        <w:t>日期：年月日</w:t>
      </w:r>
    </w:p>
    <w:p w14:paraId="7D6F582F" w14:textId="77777777" w:rsidR="005E5359" w:rsidRDefault="000F5A12">
      <w:pPr>
        <w:snapToGrid w:val="0"/>
        <w:jc w:val="center"/>
        <w:rPr>
          <w:rFonts w:ascii="Arial" w:hAnsi="Arial" w:cs="Arial"/>
          <w:b/>
          <w:sz w:val="28"/>
          <w:szCs w:val="28"/>
        </w:rPr>
      </w:pPr>
      <w:r>
        <w:rPr>
          <w:rFonts w:ascii="Arial" w:hAnsi="Arial" w:cs="Arial"/>
          <w:b/>
          <w:sz w:val="28"/>
          <w:szCs w:val="28"/>
        </w:rPr>
        <w:br w:type="page"/>
      </w:r>
    </w:p>
    <w:p w14:paraId="3396EF6C" w14:textId="77777777" w:rsidR="005E5359" w:rsidRDefault="000F5A12">
      <w:pPr>
        <w:snapToGrid w:val="0"/>
        <w:spacing w:line="360" w:lineRule="auto"/>
        <w:jc w:val="left"/>
        <w:rPr>
          <w:rFonts w:ascii="Arial" w:hAnsi="Arial" w:cs="Arial"/>
          <w:szCs w:val="21"/>
        </w:rPr>
      </w:pPr>
      <w:r>
        <w:rPr>
          <w:rFonts w:ascii="Arial" w:hAnsi="Arial" w:cs="Arial"/>
          <w:szCs w:val="21"/>
        </w:rPr>
        <w:lastRenderedPageBreak/>
        <w:t>6.2</w:t>
      </w:r>
      <w:r>
        <w:rPr>
          <w:rFonts w:ascii="Arial" w:hAnsi="Arial" w:cs="Arial"/>
          <w:szCs w:val="21"/>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5E5359" w14:paraId="633AA544"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06BCEE3" w14:textId="77777777" w:rsidR="005E5359" w:rsidRDefault="000F5A12">
            <w:pPr>
              <w:spacing w:line="360" w:lineRule="auto"/>
              <w:jc w:val="center"/>
              <w:rPr>
                <w:rFonts w:ascii="Arial" w:hAnsi="Arial" w:cs="Arial"/>
                <w:szCs w:val="21"/>
              </w:rPr>
            </w:pPr>
            <w:r>
              <w:rPr>
                <w:rFonts w:ascii="Arial" w:hAnsi="Arial" w:cs="Arial"/>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2ECAD57" w14:textId="77777777" w:rsidR="005E5359" w:rsidRDefault="000F5A12">
            <w:pPr>
              <w:spacing w:line="360" w:lineRule="auto"/>
              <w:jc w:val="center"/>
              <w:rPr>
                <w:rFonts w:ascii="Arial" w:hAnsi="Arial" w:cs="Arial"/>
                <w:szCs w:val="21"/>
              </w:rPr>
            </w:pPr>
            <w:r>
              <w:rPr>
                <w:rFonts w:ascii="Arial" w:hAnsi="Arial" w:cs="Arial"/>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CC29209" w14:textId="77777777" w:rsidR="005E5359" w:rsidRDefault="000F5A12">
            <w:pPr>
              <w:spacing w:line="360" w:lineRule="auto"/>
              <w:jc w:val="center"/>
              <w:rPr>
                <w:rFonts w:ascii="Arial" w:hAnsi="Arial" w:cs="Arial"/>
                <w:szCs w:val="21"/>
              </w:rPr>
            </w:pPr>
            <w:r>
              <w:rPr>
                <w:rFonts w:ascii="Arial" w:hAnsi="Arial" w:cs="Arial"/>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F693C49" w14:textId="77777777" w:rsidR="005E5359" w:rsidRDefault="000F5A12">
            <w:pPr>
              <w:spacing w:line="360" w:lineRule="auto"/>
              <w:jc w:val="center"/>
              <w:rPr>
                <w:rFonts w:ascii="Arial" w:hAnsi="Arial" w:cs="Arial"/>
                <w:szCs w:val="21"/>
              </w:rPr>
            </w:pPr>
            <w:r>
              <w:rPr>
                <w:rFonts w:ascii="Arial" w:hAnsi="Arial" w:cs="Arial"/>
                <w:szCs w:val="21"/>
              </w:rPr>
              <w:t>备注</w:t>
            </w:r>
          </w:p>
        </w:tc>
      </w:tr>
      <w:tr w:rsidR="005E5359" w14:paraId="170ABA90"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BE31F5B" w14:textId="77777777" w:rsidR="005E5359" w:rsidRDefault="000F5A12">
            <w:pPr>
              <w:spacing w:line="360" w:lineRule="auto"/>
              <w:jc w:val="center"/>
              <w:rPr>
                <w:rFonts w:ascii="Arial" w:hAnsi="Arial" w:cs="Arial"/>
                <w:szCs w:val="21"/>
              </w:rPr>
            </w:pPr>
            <w:r>
              <w:rPr>
                <w:rFonts w:ascii="Arial" w:hAnsi="Arial" w:cs="Arial"/>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336D75A" w14:textId="77777777" w:rsidR="005E5359" w:rsidRDefault="005E5359">
            <w:pPr>
              <w:spacing w:line="360" w:lineRule="auto"/>
              <w:jc w:val="center"/>
              <w:rPr>
                <w:rFonts w:ascii="Arial" w:hAnsi="Arial" w:cs="Arial"/>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9F063BF" w14:textId="77777777" w:rsidR="005E5359" w:rsidRDefault="005E5359">
            <w:pPr>
              <w:spacing w:line="360" w:lineRule="auto"/>
              <w:jc w:val="center"/>
              <w:rPr>
                <w:rFonts w:ascii="Arial" w:hAnsi="Arial" w:cs="Arial"/>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62F7E3C" w14:textId="77777777" w:rsidR="005E5359" w:rsidRDefault="005E5359">
            <w:pPr>
              <w:spacing w:line="360" w:lineRule="auto"/>
              <w:jc w:val="center"/>
              <w:rPr>
                <w:rFonts w:ascii="Arial" w:hAnsi="Arial" w:cs="Arial"/>
                <w:szCs w:val="21"/>
              </w:rPr>
            </w:pPr>
          </w:p>
        </w:tc>
      </w:tr>
      <w:tr w:rsidR="005E5359" w14:paraId="368F522A"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1A3D60C" w14:textId="77777777" w:rsidR="005E5359" w:rsidRDefault="000F5A12">
            <w:pPr>
              <w:spacing w:line="360" w:lineRule="auto"/>
              <w:jc w:val="center"/>
              <w:rPr>
                <w:rFonts w:ascii="Arial" w:hAnsi="Arial" w:cs="Arial"/>
                <w:szCs w:val="21"/>
              </w:rPr>
            </w:pPr>
            <w:r>
              <w:rPr>
                <w:rFonts w:ascii="Arial" w:hAnsi="Arial" w:cs="Arial"/>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5573285" w14:textId="77777777" w:rsidR="005E5359" w:rsidRDefault="005E5359">
            <w:pPr>
              <w:spacing w:line="360" w:lineRule="auto"/>
              <w:jc w:val="center"/>
              <w:rPr>
                <w:rFonts w:ascii="Arial" w:hAnsi="Arial" w:cs="Arial"/>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D39FFF2" w14:textId="77777777" w:rsidR="005E5359" w:rsidRDefault="005E5359">
            <w:pPr>
              <w:spacing w:line="360" w:lineRule="auto"/>
              <w:jc w:val="center"/>
              <w:rPr>
                <w:rFonts w:ascii="Arial" w:hAnsi="Arial" w:cs="Arial"/>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51CA269" w14:textId="77777777" w:rsidR="005E5359" w:rsidRDefault="005E5359">
            <w:pPr>
              <w:spacing w:line="360" w:lineRule="auto"/>
              <w:jc w:val="center"/>
              <w:rPr>
                <w:rFonts w:ascii="Arial" w:hAnsi="Arial" w:cs="Arial"/>
                <w:szCs w:val="21"/>
              </w:rPr>
            </w:pPr>
          </w:p>
        </w:tc>
      </w:tr>
      <w:tr w:rsidR="005E5359" w14:paraId="40AFAC9D"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34FDBB1" w14:textId="77777777" w:rsidR="005E5359" w:rsidRDefault="000F5A12">
            <w:pPr>
              <w:spacing w:line="360" w:lineRule="auto"/>
              <w:jc w:val="center"/>
              <w:rPr>
                <w:rFonts w:ascii="Arial" w:hAnsi="Arial" w:cs="Arial"/>
                <w:szCs w:val="21"/>
              </w:rPr>
            </w:pPr>
            <w:r>
              <w:rPr>
                <w:rFonts w:ascii="Arial" w:hAnsi="Arial" w:cs="Arial"/>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9ABE540" w14:textId="77777777" w:rsidR="005E5359" w:rsidRDefault="005E5359">
            <w:pPr>
              <w:spacing w:line="360" w:lineRule="auto"/>
              <w:jc w:val="center"/>
              <w:rPr>
                <w:rFonts w:ascii="Arial" w:hAnsi="Arial" w:cs="Arial"/>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2869AD1" w14:textId="77777777" w:rsidR="005E5359" w:rsidRDefault="005E5359">
            <w:pPr>
              <w:spacing w:line="360" w:lineRule="auto"/>
              <w:jc w:val="center"/>
              <w:rPr>
                <w:rFonts w:ascii="Arial" w:hAnsi="Arial" w:cs="Arial"/>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0EE4A93" w14:textId="77777777" w:rsidR="005E5359" w:rsidRDefault="005E5359">
            <w:pPr>
              <w:spacing w:line="360" w:lineRule="auto"/>
              <w:jc w:val="center"/>
              <w:rPr>
                <w:rFonts w:ascii="Arial" w:hAnsi="Arial" w:cs="Arial"/>
                <w:szCs w:val="21"/>
              </w:rPr>
            </w:pPr>
          </w:p>
        </w:tc>
      </w:tr>
      <w:tr w:rsidR="005E5359" w14:paraId="5CF64FA8"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E7DDA41" w14:textId="77777777" w:rsidR="005E5359" w:rsidRDefault="000F5A12">
            <w:pPr>
              <w:spacing w:line="360" w:lineRule="auto"/>
              <w:jc w:val="center"/>
              <w:rPr>
                <w:rFonts w:ascii="Arial" w:hAnsi="Arial" w:cs="Arial"/>
                <w:szCs w:val="21"/>
              </w:rPr>
            </w:pPr>
            <w:r>
              <w:rPr>
                <w:rFonts w:ascii="Arial" w:hAnsi="Arial" w:cs="Arial"/>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D2AB393" w14:textId="77777777" w:rsidR="005E5359" w:rsidRDefault="005E5359">
            <w:pPr>
              <w:spacing w:line="360" w:lineRule="auto"/>
              <w:jc w:val="center"/>
              <w:rPr>
                <w:rFonts w:ascii="Arial" w:hAnsi="Arial" w:cs="Arial"/>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A37DE93" w14:textId="77777777" w:rsidR="005E5359" w:rsidRDefault="005E5359">
            <w:pPr>
              <w:spacing w:line="360" w:lineRule="auto"/>
              <w:jc w:val="center"/>
              <w:rPr>
                <w:rFonts w:ascii="Arial" w:hAnsi="Arial" w:cs="Arial"/>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C6294E1" w14:textId="77777777" w:rsidR="005E5359" w:rsidRDefault="005E5359">
            <w:pPr>
              <w:spacing w:line="360" w:lineRule="auto"/>
              <w:jc w:val="center"/>
              <w:rPr>
                <w:rFonts w:ascii="Arial" w:hAnsi="Arial" w:cs="Arial"/>
                <w:szCs w:val="21"/>
              </w:rPr>
            </w:pPr>
          </w:p>
        </w:tc>
      </w:tr>
    </w:tbl>
    <w:p w14:paraId="705ACAA7" w14:textId="77777777" w:rsidR="005E5359" w:rsidRDefault="000F5A12">
      <w:pPr>
        <w:snapToGrid w:val="0"/>
        <w:spacing w:line="360" w:lineRule="auto"/>
        <w:jc w:val="left"/>
        <w:rPr>
          <w:rFonts w:ascii="Arial" w:hAnsi="Arial" w:cs="Arial"/>
          <w:szCs w:val="21"/>
        </w:rPr>
      </w:pPr>
      <w:r>
        <w:rPr>
          <w:rFonts w:ascii="Arial" w:hAnsi="Arial" w:cs="Arial"/>
          <w:szCs w:val="21"/>
        </w:rPr>
        <w:t>注：</w:t>
      </w:r>
    </w:p>
    <w:p w14:paraId="661D54B6" w14:textId="77777777" w:rsidR="005E5359" w:rsidRDefault="000F5A12">
      <w:pPr>
        <w:snapToGrid w:val="0"/>
        <w:spacing w:line="360" w:lineRule="auto"/>
        <w:ind w:firstLineChars="200" w:firstLine="420"/>
        <w:jc w:val="left"/>
        <w:rPr>
          <w:rFonts w:ascii="Arial" w:hAnsi="Arial" w:cs="Arial"/>
          <w:szCs w:val="21"/>
        </w:rPr>
      </w:pPr>
      <w:r>
        <w:rPr>
          <w:rFonts w:ascii="Arial" w:hAnsi="Arial" w:cs="Arial"/>
          <w:szCs w:val="21"/>
        </w:rPr>
        <w:t>1.</w:t>
      </w:r>
      <w:r>
        <w:rPr>
          <w:rFonts w:ascii="Arial" w:hAnsi="Arial" w:cs="Arial"/>
          <w:szCs w:val="21"/>
        </w:rPr>
        <w:t>管理关系：是指不具有出资持股关系的其他单位之间存在的管理与被管理关系，如一些上下级关系的事业单位和团体组织。</w:t>
      </w:r>
    </w:p>
    <w:p w14:paraId="0E47C7A0" w14:textId="77777777" w:rsidR="005E5359" w:rsidRDefault="000F5A12">
      <w:pPr>
        <w:snapToGrid w:val="0"/>
        <w:spacing w:line="360" w:lineRule="auto"/>
        <w:ind w:firstLineChars="200" w:firstLine="420"/>
        <w:jc w:val="left"/>
        <w:rPr>
          <w:rFonts w:ascii="Arial" w:hAnsi="Arial" w:cs="Arial"/>
          <w:szCs w:val="21"/>
        </w:rPr>
      </w:pPr>
      <w:r>
        <w:rPr>
          <w:rFonts w:ascii="Arial" w:hAnsi="Arial" w:cs="Arial"/>
          <w:szCs w:val="21"/>
        </w:rPr>
        <w:t>2.</w:t>
      </w:r>
      <w:r>
        <w:rPr>
          <w:rFonts w:ascii="Arial" w:hAnsi="Arial" w:cs="Arial"/>
          <w:szCs w:val="21"/>
        </w:rPr>
        <w:t>本表所指的管理关系仅限于直接管理关系，不包括间接的管理关系。</w:t>
      </w:r>
    </w:p>
    <w:p w14:paraId="72C2021D" w14:textId="77777777" w:rsidR="005E5359" w:rsidRDefault="000F5A12">
      <w:pPr>
        <w:snapToGrid w:val="0"/>
        <w:spacing w:before="50" w:afterLines="50" w:after="120" w:line="440" w:lineRule="exact"/>
        <w:ind w:firstLineChars="200" w:firstLine="420"/>
        <w:jc w:val="left"/>
        <w:rPr>
          <w:rFonts w:ascii="Arial" w:hAnsi="Arial" w:cs="Arial"/>
          <w:szCs w:val="21"/>
        </w:rPr>
      </w:pPr>
      <w:r>
        <w:rPr>
          <w:rFonts w:ascii="Arial" w:hAnsi="Arial" w:cs="Arial"/>
          <w:szCs w:val="21"/>
        </w:rPr>
        <w:t>3.</w:t>
      </w:r>
      <w:r>
        <w:rPr>
          <w:rFonts w:ascii="Arial" w:hAnsi="Arial" w:cs="Arial"/>
          <w:szCs w:val="21"/>
        </w:rPr>
        <w:t>供应商不存在直接管理关系的，则填</w:t>
      </w:r>
      <w:r>
        <w:rPr>
          <w:rFonts w:ascii="Arial" w:hAnsi="Arial" w:cs="Arial"/>
          <w:szCs w:val="21"/>
        </w:rPr>
        <w:t>“</w:t>
      </w:r>
      <w:r>
        <w:rPr>
          <w:rFonts w:ascii="Arial" w:hAnsi="Arial" w:cs="Arial"/>
          <w:szCs w:val="21"/>
        </w:rPr>
        <w:t>无</w:t>
      </w:r>
      <w:r>
        <w:rPr>
          <w:rFonts w:ascii="Arial" w:hAnsi="Arial" w:cs="Arial"/>
          <w:szCs w:val="21"/>
        </w:rPr>
        <w:t>”</w:t>
      </w:r>
      <w:r>
        <w:rPr>
          <w:rFonts w:ascii="Arial" w:hAnsi="Arial" w:cs="Arial"/>
          <w:szCs w:val="21"/>
        </w:rPr>
        <w:t>。</w:t>
      </w:r>
    </w:p>
    <w:p w14:paraId="17D80D32" w14:textId="77777777" w:rsidR="005E5359" w:rsidRDefault="005E5359">
      <w:pPr>
        <w:pStyle w:val="aff0"/>
        <w:rPr>
          <w:rFonts w:ascii="Arial" w:hAnsi="Arial" w:cs="Arial"/>
        </w:rPr>
      </w:pPr>
    </w:p>
    <w:p w14:paraId="567EF7FA" w14:textId="77777777" w:rsidR="005E5359" w:rsidRDefault="005E5359">
      <w:pPr>
        <w:snapToGrid w:val="0"/>
        <w:spacing w:line="360" w:lineRule="auto"/>
        <w:ind w:firstLineChars="2100" w:firstLine="4410"/>
        <w:rPr>
          <w:rFonts w:ascii="Arial" w:hAnsi="Arial" w:cs="Arial"/>
          <w:szCs w:val="21"/>
        </w:rPr>
      </w:pPr>
    </w:p>
    <w:p w14:paraId="5FFC103A" w14:textId="77777777" w:rsidR="005E5359" w:rsidRDefault="000F5A12">
      <w:pPr>
        <w:snapToGrid w:val="0"/>
        <w:spacing w:line="360" w:lineRule="auto"/>
        <w:ind w:firstLineChars="2100" w:firstLine="4410"/>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p>
    <w:p w14:paraId="64077C2D" w14:textId="77777777" w:rsidR="005E5359" w:rsidRDefault="000F5A12">
      <w:pPr>
        <w:snapToGrid w:val="0"/>
        <w:spacing w:line="360" w:lineRule="auto"/>
        <w:ind w:firstLineChars="2150" w:firstLine="4515"/>
        <w:rPr>
          <w:rFonts w:ascii="Arial" w:hAnsi="Arial" w:cs="Arial"/>
          <w:szCs w:val="21"/>
        </w:rPr>
        <w:sectPr w:rsidR="005E5359">
          <w:pgSz w:w="11906" w:h="16838"/>
          <w:pgMar w:top="1418" w:right="1133" w:bottom="1246" w:left="1418" w:header="851" w:footer="992" w:gutter="0"/>
          <w:cols w:space="720"/>
          <w:docGrid w:linePitch="312"/>
        </w:sectPr>
      </w:pPr>
      <w:r>
        <w:rPr>
          <w:rFonts w:ascii="Arial" w:hAnsi="Arial" w:cs="Arial"/>
          <w:szCs w:val="21"/>
        </w:rPr>
        <w:t>日期：年月日</w:t>
      </w:r>
    </w:p>
    <w:p w14:paraId="0E33B4E6" w14:textId="77777777" w:rsidR="005E5359" w:rsidRDefault="000F5A12">
      <w:pPr>
        <w:snapToGrid w:val="0"/>
        <w:spacing w:before="50" w:afterLines="50" w:after="120" w:line="440" w:lineRule="exact"/>
        <w:jc w:val="left"/>
        <w:rPr>
          <w:rFonts w:ascii="Arial" w:hAnsi="Arial" w:cs="Arial"/>
          <w:b/>
          <w:szCs w:val="21"/>
        </w:rPr>
      </w:pPr>
      <w:r>
        <w:rPr>
          <w:rFonts w:ascii="Arial" w:hAnsi="Arial" w:cs="Arial"/>
          <w:szCs w:val="21"/>
        </w:rPr>
        <w:lastRenderedPageBreak/>
        <w:t>6.3</w:t>
      </w:r>
      <w:r>
        <w:rPr>
          <w:rFonts w:ascii="Arial" w:hAnsi="Arial" w:cs="Arial"/>
          <w:szCs w:val="21"/>
        </w:rPr>
        <w:t>如本项目允许分包，非中小企业供应商应提供分包意向协议书，分包意向协议书格式自拟。</w:t>
      </w:r>
    </w:p>
    <w:p w14:paraId="70AF9A44" w14:textId="77777777" w:rsidR="005E5359" w:rsidRDefault="000F5A12">
      <w:pPr>
        <w:spacing w:line="300" w:lineRule="exact"/>
        <w:jc w:val="left"/>
        <w:rPr>
          <w:rFonts w:ascii="Arial" w:hAnsi="Arial" w:cs="Arial"/>
          <w:szCs w:val="21"/>
        </w:rPr>
      </w:pPr>
      <w:r>
        <w:rPr>
          <w:rFonts w:ascii="Arial" w:hAnsi="Arial" w:cs="Arial"/>
          <w:szCs w:val="21"/>
        </w:rPr>
        <w:t>如预留份额专门面向中小企业采购时，应明确比例分包意向协议书应明确约定分包给中小企业合同金额的比例</w:t>
      </w:r>
      <w:r>
        <w:rPr>
          <w:rFonts w:ascii="Arial" w:hAnsi="Arial" w:cs="Arial"/>
          <w:kern w:val="0"/>
          <w:szCs w:val="21"/>
        </w:rPr>
        <w:t>达到</w:t>
      </w:r>
      <w:r>
        <w:rPr>
          <w:rFonts w:ascii="Arial" w:hAnsi="Arial" w:cs="Arial"/>
          <w:kern w:val="0"/>
          <w:szCs w:val="21"/>
        </w:rPr>
        <w:t>30%</w:t>
      </w:r>
      <w:r>
        <w:rPr>
          <w:rFonts w:ascii="Arial" w:hAnsi="Arial" w:cs="Arial"/>
          <w:kern w:val="0"/>
          <w:szCs w:val="21"/>
        </w:rPr>
        <w:t>以上，</w:t>
      </w:r>
      <w:r>
        <w:rPr>
          <w:rFonts w:ascii="Arial" w:hAnsi="Arial" w:cs="Arial"/>
        </w:rPr>
        <w:t>且中小企业合同金额中预留给小</w:t>
      </w:r>
      <w:proofErr w:type="gramStart"/>
      <w:r>
        <w:rPr>
          <w:rFonts w:ascii="Arial" w:hAnsi="Arial" w:cs="Arial"/>
        </w:rPr>
        <w:t>微企业</w:t>
      </w:r>
      <w:proofErr w:type="gramEnd"/>
      <w:r>
        <w:rPr>
          <w:rFonts w:ascii="Arial" w:hAnsi="Arial" w:cs="Arial"/>
        </w:rPr>
        <w:t>的比例不低于</w:t>
      </w:r>
      <w:r>
        <w:rPr>
          <w:rFonts w:ascii="Arial" w:hAnsi="Arial" w:cs="Arial"/>
        </w:rPr>
        <w:t>60%</w:t>
      </w:r>
      <w:r>
        <w:rPr>
          <w:rFonts w:ascii="Arial" w:hAnsi="Arial" w:cs="Arial"/>
          <w:szCs w:val="21"/>
        </w:rPr>
        <w:t xml:space="preserve"> </w:t>
      </w:r>
      <w:r>
        <w:rPr>
          <w:rFonts w:ascii="Arial" w:hAnsi="Arial" w:cs="Arial"/>
          <w:szCs w:val="21"/>
        </w:rPr>
        <w:t>。例</w:t>
      </w:r>
      <w:r>
        <w:rPr>
          <w:rFonts w:ascii="Arial" w:hAnsi="Arial" w:cs="Arial"/>
          <w:szCs w:val="21"/>
        </w:rPr>
        <w:t>1</w:t>
      </w:r>
      <w:r>
        <w:rPr>
          <w:rFonts w:ascii="Arial" w:hAnsi="Arial" w:cs="Arial"/>
          <w:szCs w:val="21"/>
        </w:rPr>
        <w:t>：预算金额为</w:t>
      </w:r>
      <w:r>
        <w:rPr>
          <w:rFonts w:ascii="Arial" w:hAnsi="Arial" w:cs="Arial"/>
          <w:szCs w:val="21"/>
        </w:rPr>
        <w:t>300</w:t>
      </w:r>
      <w:r>
        <w:rPr>
          <w:rFonts w:ascii="Arial" w:hAnsi="Arial" w:cs="Arial"/>
          <w:szCs w:val="21"/>
        </w:rPr>
        <w:t>万元，预留</w:t>
      </w:r>
      <w:r>
        <w:rPr>
          <w:rFonts w:ascii="Arial" w:hAnsi="Arial" w:cs="Arial"/>
          <w:szCs w:val="21"/>
        </w:rPr>
        <w:t>90</w:t>
      </w:r>
      <w:r>
        <w:rPr>
          <w:rFonts w:ascii="Arial" w:hAnsi="Arial" w:cs="Arial"/>
          <w:szCs w:val="21"/>
        </w:rPr>
        <w:t>万元或以上分包给中小企业，其中有</w:t>
      </w:r>
      <w:r>
        <w:rPr>
          <w:rFonts w:ascii="Arial" w:hAnsi="Arial" w:cs="Arial"/>
          <w:szCs w:val="21"/>
        </w:rPr>
        <w:t>54</w:t>
      </w:r>
      <w:r>
        <w:rPr>
          <w:rFonts w:ascii="Arial" w:hAnsi="Arial" w:cs="Arial"/>
          <w:szCs w:val="21"/>
        </w:rPr>
        <w:t>万元或以上是小</w:t>
      </w:r>
      <w:proofErr w:type="gramStart"/>
      <w:r>
        <w:rPr>
          <w:rFonts w:ascii="Arial" w:hAnsi="Arial" w:cs="Arial"/>
          <w:szCs w:val="21"/>
        </w:rPr>
        <w:t>微企业</w:t>
      </w:r>
      <w:proofErr w:type="gramEnd"/>
      <w:r>
        <w:rPr>
          <w:rFonts w:ascii="Arial" w:hAnsi="Arial" w:cs="Arial"/>
          <w:szCs w:val="21"/>
        </w:rPr>
        <w:t>承担，</w:t>
      </w:r>
      <w:r>
        <w:rPr>
          <w:rFonts w:ascii="Arial" w:hAnsi="Arial" w:cs="Arial"/>
          <w:szCs w:val="21"/>
        </w:rPr>
        <w:t>36</w:t>
      </w:r>
      <w:r>
        <w:rPr>
          <w:rFonts w:ascii="Arial" w:hAnsi="Arial" w:cs="Arial"/>
          <w:szCs w:val="21"/>
        </w:rPr>
        <w:t>万或以上为中型企业承担。例</w:t>
      </w:r>
      <w:r>
        <w:rPr>
          <w:rFonts w:ascii="Arial" w:hAnsi="Arial" w:cs="Arial"/>
          <w:szCs w:val="21"/>
        </w:rPr>
        <w:t>2</w:t>
      </w:r>
      <w:r>
        <w:rPr>
          <w:rFonts w:ascii="Arial" w:hAnsi="Arial" w:cs="Arial"/>
          <w:szCs w:val="21"/>
        </w:rPr>
        <w:t>：预算金额为</w:t>
      </w:r>
      <w:r>
        <w:rPr>
          <w:rFonts w:ascii="Arial" w:hAnsi="Arial" w:cs="Arial"/>
          <w:szCs w:val="21"/>
        </w:rPr>
        <w:t>300</w:t>
      </w:r>
      <w:r>
        <w:rPr>
          <w:rFonts w:ascii="Arial" w:hAnsi="Arial" w:cs="Arial"/>
          <w:szCs w:val="21"/>
        </w:rPr>
        <w:t>万元，预留</w:t>
      </w:r>
      <w:r>
        <w:rPr>
          <w:rFonts w:ascii="Arial" w:hAnsi="Arial" w:cs="Arial"/>
          <w:szCs w:val="21"/>
        </w:rPr>
        <w:t>90</w:t>
      </w:r>
      <w:r>
        <w:rPr>
          <w:rFonts w:ascii="Arial" w:hAnsi="Arial" w:cs="Arial"/>
          <w:szCs w:val="21"/>
        </w:rPr>
        <w:t>万或以上分包给小微企业。</w:t>
      </w:r>
    </w:p>
    <w:p w14:paraId="1BBE242F" w14:textId="77777777" w:rsidR="005E5359" w:rsidRDefault="005E5359">
      <w:pPr>
        <w:snapToGrid w:val="0"/>
        <w:spacing w:before="50" w:afterLines="50" w:after="120"/>
        <w:jc w:val="left"/>
        <w:rPr>
          <w:rFonts w:ascii="Arial" w:hAnsi="Arial" w:cs="Arial"/>
          <w:szCs w:val="21"/>
        </w:rPr>
      </w:pPr>
    </w:p>
    <w:p w14:paraId="687ECDC1" w14:textId="77777777" w:rsidR="005E5359" w:rsidRDefault="005E5359">
      <w:pPr>
        <w:snapToGrid w:val="0"/>
        <w:spacing w:before="50" w:afterLines="50" w:after="120" w:line="440" w:lineRule="exact"/>
        <w:jc w:val="left"/>
        <w:rPr>
          <w:rFonts w:ascii="Arial" w:hAnsi="Arial" w:cs="Arial"/>
          <w:b/>
          <w:szCs w:val="21"/>
        </w:rPr>
      </w:pPr>
    </w:p>
    <w:p w14:paraId="63A8452B" w14:textId="2D274DB5" w:rsidR="005E5359" w:rsidRDefault="000F5A12">
      <w:pPr>
        <w:snapToGrid w:val="0"/>
        <w:spacing w:before="50" w:afterLines="50" w:after="120"/>
        <w:jc w:val="left"/>
        <w:rPr>
          <w:rFonts w:ascii="Arial" w:hAnsi="Arial" w:cs="Arial"/>
          <w:szCs w:val="21"/>
        </w:rPr>
      </w:pPr>
      <w:r>
        <w:rPr>
          <w:rFonts w:ascii="Arial" w:hAnsi="Arial" w:cs="Arial"/>
          <w:szCs w:val="21"/>
        </w:rPr>
        <w:t>6.4</w:t>
      </w:r>
      <w:r w:rsidR="00E3387D">
        <w:rPr>
          <w:rFonts w:ascii="Arial" w:hAnsi="Arial" w:cs="Arial" w:hint="eastAsia"/>
          <w:szCs w:val="21"/>
        </w:rPr>
        <w:t>如</w:t>
      </w:r>
      <w:r>
        <w:rPr>
          <w:rFonts w:ascii="Arial" w:hAnsi="Arial" w:cs="Arial"/>
          <w:szCs w:val="21"/>
        </w:rPr>
        <w:t>本项目接受联合体，供应商应提交联合体协议书。联合体协议书格式如下：</w:t>
      </w:r>
    </w:p>
    <w:p w14:paraId="49727D94" w14:textId="77777777" w:rsidR="005E5359" w:rsidRDefault="000F5A12">
      <w:pPr>
        <w:snapToGrid w:val="0"/>
        <w:spacing w:before="50" w:afterLines="50" w:after="120" w:line="440" w:lineRule="exact"/>
        <w:jc w:val="left"/>
        <w:rPr>
          <w:rFonts w:ascii="Arial" w:hAnsi="Arial" w:cs="Arial"/>
          <w:szCs w:val="21"/>
        </w:rPr>
        <w:sectPr w:rsidR="005E5359">
          <w:pgSz w:w="11906" w:h="16838"/>
          <w:pgMar w:top="1418" w:right="1133" w:bottom="1246" w:left="1418" w:header="851" w:footer="992" w:gutter="0"/>
          <w:cols w:space="720"/>
          <w:docGrid w:linePitch="312"/>
        </w:sectPr>
      </w:pPr>
      <w:r>
        <w:rPr>
          <w:rFonts w:ascii="Arial" w:hAnsi="Arial" w:cs="Arial"/>
          <w:szCs w:val="21"/>
        </w:rPr>
        <w:t>如预留份额专门面向中小企业采购时，应明确比例联合体协议书中明确中小企业承担的金额比例</w:t>
      </w:r>
      <w:r>
        <w:rPr>
          <w:rFonts w:ascii="Arial" w:hAnsi="Arial" w:cs="Arial"/>
          <w:kern w:val="0"/>
          <w:szCs w:val="21"/>
        </w:rPr>
        <w:t>达到</w:t>
      </w:r>
      <w:r>
        <w:rPr>
          <w:rFonts w:ascii="Arial" w:hAnsi="Arial" w:cs="Arial"/>
          <w:kern w:val="0"/>
          <w:szCs w:val="21"/>
        </w:rPr>
        <w:t>30%</w:t>
      </w:r>
      <w:r>
        <w:rPr>
          <w:rFonts w:ascii="Arial" w:hAnsi="Arial" w:cs="Arial"/>
          <w:kern w:val="0"/>
          <w:szCs w:val="21"/>
        </w:rPr>
        <w:t>以上，且中小企业承担金额中预留给小</w:t>
      </w:r>
      <w:proofErr w:type="gramStart"/>
      <w:r>
        <w:rPr>
          <w:rFonts w:ascii="Arial" w:hAnsi="Arial" w:cs="Arial"/>
          <w:kern w:val="0"/>
          <w:szCs w:val="21"/>
        </w:rPr>
        <w:t>微企业</w:t>
      </w:r>
      <w:proofErr w:type="gramEnd"/>
      <w:r>
        <w:rPr>
          <w:rFonts w:ascii="Arial" w:hAnsi="Arial" w:cs="Arial"/>
          <w:kern w:val="0"/>
          <w:szCs w:val="21"/>
        </w:rPr>
        <w:t>的比例不低于</w:t>
      </w:r>
      <w:r>
        <w:rPr>
          <w:rFonts w:ascii="Arial" w:hAnsi="Arial" w:cs="Arial"/>
          <w:kern w:val="0"/>
          <w:szCs w:val="21"/>
        </w:rPr>
        <w:t>60%</w:t>
      </w:r>
      <w:r>
        <w:rPr>
          <w:rFonts w:ascii="Arial" w:hAnsi="Arial" w:cs="Arial"/>
          <w:szCs w:val="21"/>
        </w:rPr>
        <w:t>。</w:t>
      </w:r>
    </w:p>
    <w:p w14:paraId="48487360" w14:textId="77777777" w:rsidR="005E5359" w:rsidRDefault="000F5A12">
      <w:pPr>
        <w:pStyle w:val="a4"/>
        <w:overflowPunct w:val="0"/>
        <w:ind w:firstLine="0"/>
        <w:jc w:val="center"/>
        <w:rPr>
          <w:rFonts w:ascii="Arial" w:hAnsi="Arial" w:cs="Arial"/>
          <w:b/>
          <w:bCs/>
          <w:sz w:val="32"/>
          <w:szCs w:val="32"/>
        </w:rPr>
      </w:pPr>
      <w:r>
        <w:rPr>
          <w:rFonts w:ascii="Arial" w:hAnsi="Arial" w:cs="Arial"/>
          <w:b/>
          <w:bCs/>
          <w:sz w:val="32"/>
          <w:szCs w:val="32"/>
        </w:rPr>
        <w:lastRenderedPageBreak/>
        <w:t>联合体协议书</w:t>
      </w:r>
    </w:p>
    <w:p w14:paraId="1E7F1733" w14:textId="77777777" w:rsidR="005E5359" w:rsidRDefault="005E5359">
      <w:pPr>
        <w:pStyle w:val="a4"/>
        <w:overflowPunct w:val="0"/>
        <w:rPr>
          <w:rFonts w:ascii="Arial" w:hAnsi="Arial" w:cs="Arial"/>
          <w:sz w:val="24"/>
        </w:rPr>
      </w:pPr>
    </w:p>
    <w:p w14:paraId="0CA9B388" w14:textId="77777777" w:rsidR="005E5359" w:rsidRDefault="005E5359">
      <w:pPr>
        <w:pStyle w:val="a4"/>
        <w:overflowPunct w:val="0"/>
        <w:rPr>
          <w:rFonts w:ascii="Arial" w:hAnsi="Arial" w:cs="Arial"/>
          <w:sz w:val="24"/>
        </w:rPr>
      </w:pPr>
    </w:p>
    <w:p w14:paraId="65591E21" w14:textId="77777777" w:rsidR="005E5359" w:rsidRDefault="005E5359">
      <w:pPr>
        <w:pStyle w:val="a4"/>
        <w:overflowPunct w:val="0"/>
        <w:ind w:firstLine="0"/>
        <w:rPr>
          <w:rFonts w:ascii="Arial" w:hAnsi="Arial" w:cs="Arial"/>
          <w:sz w:val="24"/>
          <w:u w:val="single"/>
        </w:rPr>
      </w:pPr>
    </w:p>
    <w:p w14:paraId="26E5BAE5" w14:textId="77777777" w:rsidR="005E5359" w:rsidRDefault="000F5A12">
      <w:pPr>
        <w:pStyle w:val="a4"/>
        <w:overflowPunct w:val="0"/>
        <w:rPr>
          <w:rFonts w:ascii="Arial" w:hAnsi="Arial" w:cs="Arial"/>
          <w:szCs w:val="21"/>
        </w:rPr>
      </w:pPr>
      <w:r>
        <w:rPr>
          <w:rFonts w:ascii="Arial" w:hAnsi="Arial" w:cs="Arial"/>
          <w:szCs w:val="21"/>
          <w:u w:val="single"/>
        </w:rPr>
        <w:t xml:space="preserve"> </w:t>
      </w:r>
      <w:r>
        <w:rPr>
          <w:rFonts w:ascii="Arial" w:hAnsi="Arial" w:cs="Arial"/>
          <w:szCs w:val="21"/>
          <w:u w:val="single"/>
        </w:rPr>
        <w:tab/>
      </w:r>
      <w:r>
        <w:rPr>
          <w:rFonts w:ascii="Arial" w:hAnsi="Arial" w:cs="Arial"/>
          <w:szCs w:val="21"/>
          <w:u w:val="single"/>
        </w:rPr>
        <w:t>（所有成员单位名称）</w:t>
      </w:r>
      <w:r>
        <w:rPr>
          <w:rFonts w:ascii="Arial" w:hAnsi="Arial" w:cs="Arial"/>
          <w:szCs w:val="21"/>
        </w:rPr>
        <w:t>自愿组成</w:t>
      </w:r>
      <w:r>
        <w:rPr>
          <w:rFonts w:ascii="Arial" w:hAnsi="Arial" w:cs="Arial"/>
          <w:szCs w:val="21"/>
        </w:rPr>
        <w:t xml:space="preserve"> </w:t>
      </w:r>
      <w:r>
        <w:rPr>
          <w:rFonts w:ascii="Arial" w:hAnsi="Arial" w:cs="Arial"/>
          <w:szCs w:val="21"/>
          <w:u w:val="single"/>
        </w:rPr>
        <w:t xml:space="preserve">       </w:t>
      </w:r>
      <w:r>
        <w:rPr>
          <w:rFonts w:ascii="Arial" w:hAnsi="Arial" w:cs="Arial"/>
          <w:szCs w:val="21"/>
          <w:u w:val="single"/>
        </w:rPr>
        <w:t>（联合体名称）</w:t>
      </w:r>
      <w:r>
        <w:rPr>
          <w:rFonts w:ascii="Arial" w:hAnsi="Arial" w:cs="Arial"/>
          <w:szCs w:val="21"/>
        </w:rPr>
        <w:t>联合体，共同参加</w:t>
      </w:r>
      <w:r>
        <w:rPr>
          <w:rFonts w:ascii="Arial" w:hAnsi="Arial" w:cs="Arial"/>
          <w:szCs w:val="21"/>
        </w:rPr>
        <w:t xml:space="preserve"> </w:t>
      </w:r>
      <w:r>
        <w:rPr>
          <w:rFonts w:ascii="Arial" w:hAnsi="Arial" w:cs="Arial"/>
          <w:szCs w:val="21"/>
          <w:u w:val="single"/>
        </w:rPr>
        <w:tab/>
      </w:r>
      <w:r>
        <w:rPr>
          <w:rFonts w:ascii="Arial" w:hAnsi="Arial" w:cs="Arial"/>
          <w:szCs w:val="21"/>
          <w:u w:val="single"/>
        </w:rPr>
        <w:t>（项目名称）</w:t>
      </w:r>
      <w:r>
        <w:rPr>
          <w:rFonts w:ascii="Arial" w:hAnsi="Arial" w:cs="Arial"/>
          <w:szCs w:val="21"/>
        </w:rPr>
        <w:t>采购招标项目投标。现就联合体投标事宜订立如下协议。</w:t>
      </w:r>
    </w:p>
    <w:p w14:paraId="563FB40A" w14:textId="77777777" w:rsidR="005E5359" w:rsidRDefault="005E5359">
      <w:pPr>
        <w:pStyle w:val="a4"/>
        <w:overflowPunct w:val="0"/>
        <w:rPr>
          <w:rFonts w:ascii="Arial" w:hAnsi="Arial" w:cs="Arial"/>
          <w:szCs w:val="21"/>
        </w:rPr>
      </w:pPr>
    </w:p>
    <w:p w14:paraId="64EABD18" w14:textId="77777777" w:rsidR="005E5359" w:rsidRDefault="000F5A12">
      <w:pPr>
        <w:pStyle w:val="a4"/>
        <w:overflowPunct w:val="0"/>
        <w:ind w:firstLineChars="175" w:firstLine="368"/>
        <w:rPr>
          <w:rFonts w:ascii="Arial" w:hAnsi="Arial" w:cs="Arial"/>
          <w:szCs w:val="21"/>
        </w:rPr>
      </w:pPr>
      <w:r>
        <w:rPr>
          <w:rFonts w:ascii="Arial" w:hAnsi="Arial" w:cs="Arial"/>
          <w:szCs w:val="21"/>
        </w:rPr>
        <w:t xml:space="preserve">1. </w:t>
      </w:r>
      <w:r>
        <w:rPr>
          <w:rFonts w:ascii="Arial" w:hAnsi="Arial" w:cs="Arial"/>
          <w:szCs w:val="21"/>
          <w:u w:val="single"/>
        </w:rPr>
        <w:t xml:space="preserve">  </w:t>
      </w:r>
      <w:r>
        <w:rPr>
          <w:rFonts w:ascii="Arial" w:hAnsi="Arial" w:cs="Arial"/>
          <w:szCs w:val="21"/>
          <w:u w:val="single"/>
        </w:rPr>
        <w:tab/>
      </w:r>
      <w:r>
        <w:rPr>
          <w:rFonts w:ascii="Arial" w:hAnsi="Arial" w:cs="Arial"/>
          <w:szCs w:val="21"/>
          <w:u w:val="single"/>
        </w:rPr>
        <w:t>（某成员单位名称）</w:t>
      </w:r>
      <w:r>
        <w:rPr>
          <w:rFonts w:ascii="Arial" w:hAnsi="Arial" w:cs="Arial"/>
          <w:szCs w:val="21"/>
        </w:rPr>
        <w:t>为</w:t>
      </w:r>
      <w:r>
        <w:rPr>
          <w:rFonts w:ascii="Arial" w:hAnsi="Arial" w:cs="Arial"/>
          <w:szCs w:val="21"/>
          <w:u w:val="single"/>
        </w:rPr>
        <w:t xml:space="preserve"> </w:t>
      </w:r>
      <w:r>
        <w:rPr>
          <w:rFonts w:ascii="Arial" w:hAnsi="Arial" w:cs="Arial"/>
          <w:szCs w:val="21"/>
          <w:u w:val="single"/>
        </w:rPr>
        <w:tab/>
      </w:r>
      <w:r>
        <w:rPr>
          <w:rFonts w:ascii="Arial" w:hAnsi="Arial" w:cs="Arial"/>
          <w:szCs w:val="21"/>
          <w:u w:val="single"/>
        </w:rPr>
        <w:t>（联合体名称）</w:t>
      </w:r>
      <w:r>
        <w:rPr>
          <w:rFonts w:ascii="Arial" w:hAnsi="Arial" w:cs="Arial"/>
          <w:szCs w:val="21"/>
        </w:rPr>
        <w:t>牵头人。</w:t>
      </w:r>
    </w:p>
    <w:p w14:paraId="1C653D47" w14:textId="77777777" w:rsidR="005E5359" w:rsidRDefault="000F5A12">
      <w:pPr>
        <w:pStyle w:val="a4"/>
        <w:overflowPunct w:val="0"/>
        <w:ind w:firstLineChars="175" w:firstLine="368"/>
        <w:rPr>
          <w:rFonts w:ascii="Arial" w:hAnsi="Arial" w:cs="Arial"/>
          <w:szCs w:val="21"/>
        </w:rPr>
      </w:pPr>
      <w:r>
        <w:rPr>
          <w:rFonts w:ascii="Arial" w:hAnsi="Arial" w:cs="Arial"/>
          <w:szCs w:val="21"/>
        </w:rPr>
        <w:t>2.</w:t>
      </w:r>
      <w:r>
        <w:rPr>
          <w:rFonts w:ascii="Arial" w:hAnsi="Arial" w:cs="Arial"/>
          <w:szCs w:val="21"/>
        </w:rPr>
        <w:t>联合体各成员授权牵头人代表联合体参加投标活动，签署文件及对文件的盖章，提交和接收相关的资料、信息及指示，进行合同谈判活动，负责合同实施阶段的组织和协调工作，以及处理与本招标项</w:t>
      </w:r>
      <w:r>
        <w:rPr>
          <w:rFonts w:ascii="Arial" w:hAnsi="Arial" w:cs="Arial"/>
          <w:szCs w:val="21"/>
        </w:rPr>
        <w:t xml:space="preserve"> </w:t>
      </w:r>
      <w:proofErr w:type="gramStart"/>
      <w:r>
        <w:rPr>
          <w:rFonts w:ascii="Arial" w:hAnsi="Arial" w:cs="Arial"/>
          <w:szCs w:val="21"/>
        </w:rPr>
        <w:t>目有关</w:t>
      </w:r>
      <w:proofErr w:type="gramEnd"/>
      <w:r>
        <w:rPr>
          <w:rFonts w:ascii="Arial" w:hAnsi="Arial" w:cs="Arial"/>
          <w:szCs w:val="21"/>
        </w:rPr>
        <w:t>的一切事宜。</w:t>
      </w:r>
    </w:p>
    <w:p w14:paraId="72EC946C" w14:textId="77777777" w:rsidR="005E5359" w:rsidRDefault="000F5A12">
      <w:pPr>
        <w:pStyle w:val="a4"/>
        <w:overflowPunct w:val="0"/>
        <w:ind w:firstLineChars="175" w:firstLine="368"/>
        <w:rPr>
          <w:rFonts w:ascii="Arial" w:hAnsi="Arial" w:cs="Arial"/>
          <w:szCs w:val="21"/>
        </w:rPr>
      </w:pPr>
      <w:r>
        <w:rPr>
          <w:rFonts w:ascii="Arial" w:hAnsi="Arial" w:cs="Arial"/>
          <w:szCs w:val="21"/>
        </w:rPr>
        <w:t>3.</w:t>
      </w:r>
      <w:r>
        <w:rPr>
          <w:rFonts w:ascii="Arial" w:hAnsi="Arial" w:cs="Arial"/>
          <w:szCs w:val="21"/>
        </w:rPr>
        <w:t>联合体牵头人在本项目中签署和盖章的一切文件和处理的一切事宜，联合体各成员均予以承认。联合体各成员将严格按照招标文件、投标文件和合同的要求全面履行义务，并向采购人承担连带责任。</w:t>
      </w:r>
    </w:p>
    <w:p w14:paraId="7906E5F2" w14:textId="77777777" w:rsidR="005E5359" w:rsidRDefault="000F5A12">
      <w:pPr>
        <w:pStyle w:val="a4"/>
        <w:overflowPunct w:val="0"/>
        <w:ind w:firstLineChars="175" w:firstLine="368"/>
        <w:rPr>
          <w:rFonts w:ascii="Arial" w:hAnsi="Arial" w:cs="Arial"/>
          <w:szCs w:val="21"/>
        </w:rPr>
      </w:pPr>
      <w:r>
        <w:rPr>
          <w:rFonts w:ascii="Arial" w:hAnsi="Arial" w:cs="Arial"/>
          <w:szCs w:val="21"/>
        </w:rPr>
        <w:t>4.</w:t>
      </w:r>
      <w:r>
        <w:rPr>
          <w:rFonts w:ascii="Arial" w:hAnsi="Arial" w:cs="Arial"/>
          <w:szCs w:val="21"/>
        </w:rPr>
        <w:t>联合体各成员单位内部的职责分工如下：</w:t>
      </w:r>
      <w:r>
        <w:rPr>
          <w:rFonts w:ascii="Arial" w:hAnsi="Arial" w:cs="Arial"/>
          <w:szCs w:val="21"/>
          <w:u w:val="single"/>
        </w:rPr>
        <w:t xml:space="preserve"> </w:t>
      </w:r>
      <w:r>
        <w:rPr>
          <w:rFonts w:ascii="Arial" w:hAnsi="Arial" w:cs="Arial"/>
          <w:szCs w:val="21"/>
          <w:u w:val="single"/>
        </w:rPr>
        <w:tab/>
      </w:r>
      <w:r>
        <w:rPr>
          <w:rFonts w:ascii="Arial" w:hAnsi="Arial" w:cs="Arial"/>
          <w:szCs w:val="21"/>
        </w:rPr>
        <w:t>。</w:t>
      </w:r>
    </w:p>
    <w:p w14:paraId="18B078B7" w14:textId="77777777" w:rsidR="005E5359" w:rsidRDefault="000F5A12">
      <w:pPr>
        <w:pStyle w:val="a4"/>
        <w:overflowPunct w:val="0"/>
        <w:ind w:firstLineChars="175" w:firstLine="368"/>
        <w:rPr>
          <w:rFonts w:ascii="Arial" w:hAnsi="Arial" w:cs="Arial"/>
          <w:szCs w:val="21"/>
        </w:rPr>
      </w:pPr>
      <w:r>
        <w:rPr>
          <w:rFonts w:ascii="Arial" w:hAnsi="Arial" w:cs="Arial"/>
          <w:szCs w:val="21"/>
        </w:rPr>
        <w:t>5.</w:t>
      </w:r>
      <w:r>
        <w:rPr>
          <w:rFonts w:ascii="Arial" w:hAnsi="Arial" w:cs="Arial"/>
          <w:szCs w:val="21"/>
        </w:rPr>
        <w:t>联合体中为中小企业的成员名称</w:t>
      </w:r>
      <w:r>
        <w:rPr>
          <w:rFonts w:ascii="Arial" w:hAnsi="Arial" w:cs="Arial"/>
          <w:szCs w:val="21"/>
          <w:u w:val="single"/>
        </w:rPr>
        <w:t>：</w:t>
      </w:r>
      <w:r>
        <w:rPr>
          <w:rFonts w:ascii="Arial" w:hAnsi="Arial" w:cs="Arial"/>
          <w:szCs w:val="21"/>
          <w:u w:val="single"/>
        </w:rPr>
        <w:t xml:space="preserve">          </w:t>
      </w:r>
      <w:r>
        <w:rPr>
          <w:rFonts w:ascii="Arial" w:hAnsi="Arial" w:cs="Arial"/>
          <w:szCs w:val="21"/>
        </w:rPr>
        <w:t>。中小企业联合体成员承担的合同金额合计比例为</w:t>
      </w:r>
      <w:r>
        <w:rPr>
          <w:rFonts w:ascii="Arial" w:hAnsi="Arial" w:cs="Arial"/>
          <w:szCs w:val="21"/>
          <w:u w:val="single"/>
        </w:rPr>
        <w:t>：</w:t>
      </w:r>
      <w:r>
        <w:rPr>
          <w:rFonts w:ascii="Arial" w:hAnsi="Arial" w:cs="Arial"/>
          <w:szCs w:val="21"/>
          <w:u w:val="single"/>
        </w:rPr>
        <w:t xml:space="preserve">      </w:t>
      </w:r>
      <w:r>
        <w:rPr>
          <w:rFonts w:ascii="Arial" w:hAnsi="Arial" w:cs="Arial"/>
          <w:szCs w:val="21"/>
        </w:rPr>
        <w:t>，其中小</w:t>
      </w:r>
      <w:proofErr w:type="gramStart"/>
      <w:r>
        <w:rPr>
          <w:rFonts w:ascii="Arial" w:hAnsi="Arial" w:cs="Arial"/>
          <w:szCs w:val="21"/>
        </w:rPr>
        <w:t>微企业</w:t>
      </w:r>
      <w:proofErr w:type="gramEnd"/>
      <w:r>
        <w:rPr>
          <w:rFonts w:ascii="Arial" w:hAnsi="Arial" w:cs="Arial"/>
          <w:szCs w:val="21"/>
        </w:rPr>
        <w:t>联合体成员承担的合同金额合计比例为：</w:t>
      </w:r>
      <w:r>
        <w:rPr>
          <w:rFonts w:ascii="Arial" w:hAnsi="Arial" w:cs="Arial"/>
          <w:szCs w:val="21"/>
          <w:u w:val="single"/>
        </w:rPr>
        <w:t xml:space="preserve">       </w:t>
      </w:r>
      <w:r>
        <w:rPr>
          <w:rFonts w:ascii="Arial" w:hAnsi="Arial" w:cs="Arial"/>
          <w:szCs w:val="21"/>
        </w:rPr>
        <w:t>。</w:t>
      </w:r>
    </w:p>
    <w:p w14:paraId="4513CB70" w14:textId="77777777" w:rsidR="005E5359" w:rsidRDefault="000F5A12">
      <w:pPr>
        <w:pStyle w:val="a4"/>
        <w:overflowPunct w:val="0"/>
        <w:ind w:firstLineChars="175" w:firstLine="368"/>
        <w:rPr>
          <w:rFonts w:ascii="Arial" w:hAnsi="Arial" w:cs="Arial"/>
          <w:szCs w:val="21"/>
        </w:rPr>
      </w:pPr>
      <w:r>
        <w:rPr>
          <w:rFonts w:ascii="Arial" w:hAnsi="Arial" w:cs="Arial"/>
          <w:szCs w:val="21"/>
        </w:rPr>
        <w:t>6.</w:t>
      </w:r>
      <w:r>
        <w:rPr>
          <w:rFonts w:ascii="Arial" w:hAnsi="Arial" w:cs="Arial"/>
          <w:szCs w:val="21"/>
        </w:rPr>
        <w:t>本协议书自所有成员单位法定代表人或者其委托代理人签字或者盖公章之日起生效，合同履行完毕后自动失效。</w:t>
      </w:r>
    </w:p>
    <w:p w14:paraId="2370620E" w14:textId="77777777" w:rsidR="005E5359" w:rsidRDefault="000F5A12">
      <w:pPr>
        <w:pStyle w:val="a4"/>
        <w:overflowPunct w:val="0"/>
        <w:ind w:firstLineChars="175" w:firstLine="368"/>
        <w:rPr>
          <w:rFonts w:ascii="Arial" w:hAnsi="Arial" w:cs="Arial"/>
          <w:szCs w:val="21"/>
        </w:rPr>
      </w:pPr>
      <w:r>
        <w:rPr>
          <w:rFonts w:ascii="Arial" w:hAnsi="Arial" w:cs="Arial"/>
          <w:szCs w:val="21"/>
        </w:rPr>
        <w:t>7.</w:t>
      </w:r>
      <w:r>
        <w:rPr>
          <w:rFonts w:ascii="Arial" w:hAnsi="Arial" w:cs="Arial"/>
          <w:szCs w:val="21"/>
        </w:rPr>
        <w:t>本协议书一式</w:t>
      </w:r>
      <w:r>
        <w:rPr>
          <w:rFonts w:ascii="Arial" w:hAnsi="Arial" w:cs="Arial"/>
          <w:szCs w:val="21"/>
          <w:u w:val="single"/>
        </w:rPr>
        <w:t xml:space="preserve"> </w:t>
      </w:r>
      <w:r>
        <w:rPr>
          <w:rFonts w:ascii="Arial" w:hAnsi="Arial" w:cs="Arial"/>
          <w:szCs w:val="21"/>
          <w:u w:val="single"/>
        </w:rPr>
        <w:tab/>
      </w:r>
      <w:r>
        <w:rPr>
          <w:rFonts w:ascii="Arial" w:hAnsi="Arial" w:cs="Arial"/>
          <w:szCs w:val="21"/>
          <w:u w:val="single"/>
        </w:rPr>
        <w:t>份</w:t>
      </w:r>
      <w:r>
        <w:rPr>
          <w:rFonts w:ascii="Arial" w:hAnsi="Arial" w:cs="Arial"/>
          <w:szCs w:val="21"/>
        </w:rPr>
        <w:t>，联合体成员和采购人各执一份。</w:t>
      </w:r>
    </w:p>
    <w:p w14:paraId="296E68D0" w14:textId="77777777" w:rsidR="005E5359" w:rsidRDefault="005E5359">
      <w:pPr>
        <w:pStyle w:val="a4"/>
        <w:overflowPunct w:val="0"/>
        <w:ind w:firstLine="0"/>
        <w:rPr>
          <w:rFonts w:ascii="Arial" w:hAnsi="Arial" w:cs="Arial"/>
          <w:szCs w:val="21"/>
        </w:rPr>
      </w:pPr>
    </w:p>
    <w:p w14:paraId="0BB7B01C" w14:textId="77777777" w:rsidR="005E5359" w:rsidRDefault="000F5A12">
      <w:pPr>
        <w:pStyle w:val="a4"/>
        <w:overflowPunct w:val="0"/>
        <w:ind w:firstLineChars="175" w:firstLine="368"/>
        <w:rPr>
          <w:rFonts w:ascii="Arial" w:hAnsi="Arial" w:cs="Arial"/>
          <w:szCs w:val="21"/>
        </w:rPr>
      </w:pPr>
      <w:r>
        <w:rPr>
          <w:rFonts w:ascii="Arial" w:hAnsi="Arial" w:cs="Arial"/>
          <w:szCs w:val="21"/>
        </w:rPr>
        <w:t>注：本协议书由法定代表人签字的，应附法定代表人身份</w:t>
      </w:r>
    </w:p>
    <w:p w14:paraId="20EBCCA9" w14:textId="77777777" w:rsidR="005E5359" w:rsidRDefault="000F5A12">
      <w:pPr>
        <w:pStyle w:val="a4"/>
        <w:overflowPunct w:val="0"/>
        <w:ind w:firstLineChars="175" w:firstLine="368"/>
        <w:rPr>
          <w:rFonts w:ascii="Arial" w:hAnsi="Arial" w:cs="Arial"/>
          <w:szCs w:val="21"/>
        </w:rPr>
      </w:pPr>
      <w:r>
        <w:rPr>
          <w:rFonts w:ascii="Arial" w:hAnsi="Arial" w:cs="Arial"/>
          <w:szCs w:val="21"/>
        </w:rPr>
        <w:t>证明；由委托代理人签字的，应附授权委托书。</w:t>
      </w:r>
    </w:p>
    <w:p w14:paraId="11172280" w14:textId="77777777" w:rsidR="005E5359" w:rsidRDefault="005E5359">
      <w:pPr>
        <w:pStyle w:val="a4"/>
        <w:overflowPunct w:val="0"/>
        <w:ind w:firstLineChars="175" w:firstLine="368"/>
        <w:rPr>
          <w:rFonts w:ascii="Arial" w:hAnsi="Arial" w:cs="Arial"/>
          <w:szCs w:val="21"/>
        </w:rPr>
      </w:pPr>
    </w:p>
    <w:p w14:paraId="3F933755" w14:textId="77777777" w:rsidR="005E5359" w:rsidRDefault="000F5A12">
      <w:pPr>
        <w:pStyle w:val="a4"/>
        <w:overflowPunct w:val="0"/>
        <w:ind w:firstLineChars="175" w:firstLine="368"/>
        <w:rPr>
          <w:rFonts w:ascii="Arial" w:hAnsi="Arial" w:cs="Arial"/>
          <w:szCs w:val="21"/>
        </w:rPr>
      </w:pPr>
      <w:r>
        <w:rPr>
          <w:rFonts w:ascii="Arial" w:hAnsi="Arial" w:cs="Arial"/>
          <w:szCs w:val="21"/>
        </w:rPr>
        <w:t>联合体牵头人名称（盖公章或电子签章）：</w:t>
      </w:r>
    </w:p>
    <w:p w14:paraId="0DBE7F84" w14:textId="77777777" w:rsidR="005E5359" w:rsidRDefault="005E5359">
      <w:pPr>
        <w:pStyle w:val="a4"/>
        <w:overflowPunct w:val="0"/>
        <w:ind w:firstLineChars="175" w:firstLine="368"/>
        <w:rPr>
          <w:rFonts w:ascii="Arial" w:hAnsi="Arial" w:cs="Arial"/>
          <w:szCs w:val="21"/>
        </w:rPr>
      </w:pPr>
    </w:p>
    <w:p w14:paraId="602E90F1" w14:textId="77777777" w:rsidR="005E5359" w:rsidRDefault="000F5A12">
      <w:pPr>
        <w:pStyle w:val="a4"/>
        <w:overflowPunct w:val="0"/>
        <w:ind w:firstLineChars="175" w:firstLine="368"/>
        <w:rPr>
          <w:rFonts w:ascii="Arial" w:hAnsi="Arial" w:cs="Arial"/>
          <w:szCs w:val="21"/>
        </w:rPr>
      </w:pPr>
      <w:r>
        <w:rPr>
          <w:rFonts w:ascii="Arial" w:hAnsi="Arial" w:cs="Arial"/>
          <w:szCs w:val="21"/>
        </w:rPr>
        <w:t>法定代表人或者其委托代理人：</w:t>
      </w:r>
      <w:r>
        <w:rPr>
          <w:rFonts w:ascii="Arial" w:hAnsi="Arial" w:cs="Arial"/>
          <w:szCs w:val="21"/>
        </w:rPr>
        <w:t xml:space="preserve"> </w:t>
      </w:r>
      <w:r>
        <w:rPr>
          <w:rFonts w:ascii="Arial" w:hAnsi="Arial" w:cs="Arial"/>
          <w:szCs w:val="21"/>
        </w:rPr>
        <w:tab/>
      </w:r>
      <w:r>
        <w:rPr>
          <w:rFonts w:ascii="Arial" w:hAnsi="Arial" w:cs="Arial"/>
          <w:szCs w:val="21"/>
        </w:rPr>
        <w:t>（签字或签章）</w:t>
      </w:r>
    </w:p>
    <w:p w14:paraId="757B4AE9" w14:textId="77777777" w:rsidR="005E5359" w:rsidRDefault="005E5359">
      <w:pPr>
        <w:pStyle w:val="a4"/>
        <w:overflowPunct w:val="0"/>
        <w:ind w:firstLineChars="175" w:firstLine="368"/>
        <w:rPr>
          <w:rFonts w:ascii="Arial" w:hAnsi="Arial" w:cs="Arial"/>
          <w:szCs w:val="21"/>
        </w:rPr>
      </w:pPr>
    </w:p>
    <w:p w14:paraId="15F5B2ED" w14:textId="77777777" w:rsidR="005E5359" w:rsidRDefault="000F5A12">
      <w:pPr>
        <w:pStyle w:val="a4"/>
        <w:overflowPunct w:val="0"/>
        <w:ind w:firstLineChars="175" w:firstLine="368"/>
        <w:rPr>
          <w:rFonts w:ascii="Arial" w:hAnsi="Arial" w:cs="Arial"/>
          <w:szCs w:val="21"/>
        </w:rPr>
      </w:pPr>
      <w:r>
        <w:rPr>
          <w:rFonts w:ascii="Arial" w:hAnsi="Arial" w:cs="Arial"/>
          <w:szCs w:val="21"/>
        </w:rPr>
        <w:t>联合体成员名称（盖公章或电子签章）：</w:t>
      </w:r>
    </w:p>
    <w:p w14:paraId="0DDDDF54" w14:textId="77777777" w:rsidR="005E5359" w:rsidRDefault="005E5359">
      <w:pPr>
        <w:pStyle w:val="a4"/>
        <w:overflowPunct w:val="0"/>
        <w:ind w:firstLineChars="175" w:firstLine="368"/>
        <w:rPr>
          <w:rFonts w:ascii="Arial" w:hAnsi="Arial" w:cs="Arial"/>
          <w:szCs w:val="21"/>
        </w:rPr>
      </w:pPr>
    </w:p>
    <w:p w14:paraId="13CD59F5" w14:textId="77777777" w:rsidR="005E5359" w:rsidRDefault="000F5A12">
      <w:pPr>
        <w:pStyle w:val="a4"/>
        <w:overflowPunct w:val="0"/>
        <w:ind w:firstLineChars="175" w:firstLine="368"/>
        <w:rPr>
          <w:rFonts w:ascii="Arial" w:hAnsi="Arial" w:cs="Arial"/>
          <w:szCs w:val="21"/>
        </w:rPr>
      </w:pPr>
      <w:r>
        <w:rPr>
          <w:rFonts w:ascii="Arial" w:hAnsi="Arial" w:cs="Arial"/>
          <w:szCs w:val="21"/>
        </w:rPr>
        <w:t>法定代表人或者其委托代理人：</w:t>
      </w:r>
      <w:r>
        <w:rPr>
          <w:rFonts w:ascii="Arial" w:hAnsi="Arial" w:cs="Arial"/>
          <w:szCs w:val="21"/>
        </w:rPr>
        <w:t xml:space="preserve"> </w:t>
      </w:r>
      <w:r>
        <w:rPr>
          <w:rFonts w:ascii="Arial" w:hAnsi="Arial" w:cs="Arial"/>
          <w:szCs w:val="21"/>
        </w:rPr>
        <w:tab/>
      </w:r>
      <w:r>
        <w:rPr>
          <w:rFonts w:ascii="Arial" w:hAnsi="Arial" w:cs="Arial"/>
          <w:szCs w:val="21"/>
        </w:rPr>
        <w:t>（签字或签章）</w:t>
      </w:r>
    </w:p>
    <w:p w14:paraId="4800C792" w14:textId="77777777" w:rsidR="005E5359" w:rsidRDefault="005E5359">
      <w:pPr>
        <w:pStyle w:val="a4"/>
        <w:overflowPunct w:val="0"/>
        <w:ind w:firstLineChars="175" w:firstLine="368"/>
        <w:rPr>
          <w:rFonts w:ascii="Arial" w:hAnsi="Arial" w:cs="Arial"/>
          <w:szCs w:val="21"/>
        </w:rPr>
      </w:pPr>
    </w:p>
    <w:p w14:paraId="60F51563" w14:textId="77777777" w:rsidR="005E5359" w:rsidRDefault="000F5A12">
      <w:pPr>
        <w:pStyle w:val="a4"/>
        <w:overflowPunct w:val="0"/>
        <w:ind w:firstLineChars="175" w:firstLine="368"/>
        <w:rPr>
          <w:rFonts w:ascii="Arial" w:hAnsi="Arial" w:cs="Arial"/>
          <w:szCs w:val="21"/>
        </w:rPr>
      </w:pPr>
      <w:r>
        <w:rPr>
          <w:rFonts w:ascii="Arial" w:hAnsi="Arial" w:cs="Arial"/>
          <w:szCs w:val="21"/>
        </w:rPr>
        <w:t>联合体成员名称（盖公章或电子签章）：</w:t>
      </w:r>
    </w:p>
    <w:p w14:paraId="35425FA4" w14:textId="77777777" w:rsidR="005E5359" w:rsidRDefault="005E5359">
      <w:pPr>
        <w:pStyle w:val="a4"/>
        <w:overflowPunct w:val="0"/>
        <w:ind w:firstLineChars="175" w:firstLine="368"/>
        <w:rPr>
          <w:rFonts w:ascii="Arial" w:hAnsi="Arial" w:cs="Arial"/>
          <w:szCs w:val="21"/>
        </w:rPr>
      </w:pPr>
    </w:p>
    <w:p w14:paraId="4E5BE6E7" w14:textId="77777777" w:rsidR="005E5359" w:rsidRDefault="000F5A12">
      <w:pPr>
        <w:pStyle w:val="a4"/>
        <w:overflowPunct w:val="0"/>
        <w:ind w:firstLineChars="175" w:firstLine="368"/>
        <w:rPr>
          <w:rFonts w:ascii="Arial" w:hAnsi="Arial" w:cs="Arial"/>
          <w:szCs w:val="21"/>
        </w:rPr>
      </w:pPr>
      <w:r>
        <w:rPr>
          <w:rFonts w:ascii="Arial" w:hAnsi="Arial" w:cs="Arial"/>
          <w:szCs w:val="21"/>
        </w:rPr>
        <w:t>法定代表人或者其委托代理人：</w:t>
      </w:r>
      <w:r>
        <w:rPr>
          <w:rFonts w:ascii="Arial" w:hAnsi="Arial" w:cs="Arial"/>
          <w:szCs w:val="21"/>
        </w:rPr>
        <w:t xml:space="preserve"> </w:t>
      </w:r>
      <w:r>
        <w:rPr>
          <w:rFonts w:ascii="Arial" w:hAnsi="Arial" w:cs="Arial"/>
          <w:szCs w:val="21"/>
        </w:rPr>
        <w:tab/>
      </w:r>
      <w:r>
        <w:rPr>
          <w:rFonts w:ascii="Arial" w:hAnsi="Arial" w:cs="Arial"/>
          <w:szCs w:val="21"/>
        </w:rPr>
        <w:t>（签字或签章）</w:t>
      </w:r>
    </w:p>
    <w:p w14:paraId="36B5FAF8" w14:textId="77777777" w:rsidR="005E5359" w:rsidRDefault="005E5359">
      <w:pPr>
        <w:pStyle w:val="a4"/>
        <w:overflowPunct w:val="0"/>
        <w:ind w:firstLineChars="175" w:firstLine="368"/>
        <w:rPr>
          <w:rFonts w:ascii="Arial" w:hAnsi="Arial" w:cs="Arial"/>
          <w:szCs w:val="21"/>
        </w:rPr>
      </w:pPr>
    </w:p>
    <w:p w14:paraId="7E69C7C5" w14:textId="77777777" w:rsidR="005E5359" w:rsidRDefault="000F5A12">
      <w:pPr>
        <w:pStyle w:val="a4"/>
        <w:overflowPunct w:val="0"/>
        <w:ind w:firstLineChars="175" w:firstLine="368"/>
        <w:rPr>
          <w:rFonts w:ascii="Arial" w:hAnsi="Arial" w:cs="Arial"/>
          <w:szCs w:val="21"/>
        </w:rPr>
      </w:pPr>
      <w:r>
        <w:rPr>
          <w:rFonts w:ascii="Arial" w:hAnsi="Arial" w:cs="Arial"/>
          <w:szCs w:val="21"/>
        </w:rPr>
        <w:t>……</w:t>
      </w:r>
    </w:p>
    <w:p w14:paraId="3B21BBF0" w14:textId="77777777" w:rsidR="005E5359" w:rsidRDefault="005E5359">
      <w:pPr>
        <w:pStyle w:val="a4"/>
        <w:overflowPunct w:val="0"/>
        <w:ind w:firstLineChars="175" w:firstLine="368"/>
        <w:rPr>
          <w:rFonts w:ascii="Arial" w:hAnsi="Arial" w:cs="Arial"/>
          <w:szCs w:val="21"/>
        </w:rPr>
      </w:pPr>
    </w:p>
    <w:p w14:paraId="1833CB45" w14:textId="77777777" w:rsidR="005E5359" w:rsidRDefault="000F5A12">
      <w:pPr>
        <w:pStyle w:val="a4"/>
        <w:overflowPunct w:val="0"/>
        <w:ind w:firstLineChars="175" w:firstLine="368"/>
        <w:rPr>
          <w:rFonts w:ascii="Arial" w:hAnsi="Arial" w:cs="Arial"/>
          <w:szCs w:val="21"/>
        </w:rPr>
      </w:pPr>
      <w:r>
        <w:rPr>
          <w:rFonts w:ascii="Arial" w:hAnsi="Arial" w:cs="Arial"/>
          <w:szCs w:val="21"/>
        </w:rPr>
        <w:t xml:space="preserve"> </w:t>
      </w:r>
      <w:r>
        <w:rPr>
          <w:rFonts w:ascii="Arial" w:hAnsi="Arial" w:cs="Arial"/>
          <w:szCs w:val="21"/>
        </w:rPr>
        <w:tab/>
      </w:r>
      <w:r>
        <w:rPr>
          <w:rFonts w:ascii="Arial" w:hAnsi="Arial" w:cs="Arial"/>
          <w:szCs w:val="21"/>
        </w:rPr>
        <w:t>年</w:t>
      </w:r>
      <w:r>
        <w:rPr>
          <w:rFonts w:ascii="Arial" w:hAnsi="Arial" w:cs="Arial"/>
          <w:szCs w:val="21"/>
        </w:rPr>
        <w:t xml:space="preserve"> </w:t>
      </w:r>
      <w:r>
        <w:rPr>
          <w:rFonts w:ascii="Arial" w:hAnsi="Arial" w:cs="Arial"/>
          <w:szCs w:val="21"/>
        </w:rPr>
        <w:tab/>
      </w:r>
      <w:r>
        <w:rPr>
          <w:rFonts w:ascii="Arial" w:hAnsi="Arial" w:cs="Arial"/>
          <w:szCs w:val="21"/>
        </w:rPr>
        <w:t>月</w:t>
      </w:r>
      <w:r>
        <w:rPr>
          <w:rFonts w:ascii="Arial" w:hAnsi="Arial" w:cs="Arial"/>
          <w:szCs w:val="21"/>
        </w:rPr>
        <w:t xml:space="preserve"> </w:t>
      </w:r>
      <w:r>
        <w:rPr>
          <w:rFonts w:ascii="Arial" w:hAnsi="Arial" w:cs="Arial"/>
          <w:szCs w:val="21"/>
        </w:rPr>
        <w:tab/>
      </w:r>
      <w:r>
        <w:rPr>
          <w:rFonts w:ascii="Arial" w:hAnsi="Arial" w:cs="Arial"/>
          <w:szCs w:val="21"/>
        </w:rPr>
        <w:t>日</w:t>
      </w:r>
    </w:p>
    <w:p w14:paraId="1609CAD2" w14:textId="77777777" w:rsidR="005E5359" w:rsidRDefault="005E5359">
      <w:pPr>
        <w:snapToGrid w:val="0"/>
        <w:spacing w:before="50" w:afterLines="50" w:after="120" w:line="440" w:lineRule="exact"/>
        <w:jc w:val="left"/>
        <w:rPr>
          <w:rFonts w:ascii="Arial" w:hAnsi="Arial" w:cs="Arial"/>
          <w:szCs w:val="21"/>
        </w:rPr>
      </w:pPr>
    </w:p>
    <w:p w14:paraId="10B688F9" w14:textId="77777777" w:rsidR="005E5359" w:rsidRDefault="005E5359">
      <w:pPr>
        <w:snapToGrid w:val="0"/>
        <w:spacing w:line="360" w:lineRule="auto"/>
        <w:ind w:firstLineChars="2150" w:firstLine="4515"/>
        <w:rPr>
          <w:rFonts w:ascii="Arial" w:hAnsi="Arial" w:cs="Arial"/>
          <w:szCs w:val="21"/>
        </w:rPr>
      </w:pPr>
    </w:p>
    <w:p w14:paraId="45B17227" w14:textId="77777777" w:rsidR="005E5359" w:rsidRDefault="005E5359">
      <w:pPr>
        <w:pStyle w:val="aff0"/>
        <w:rPr>
          <w:rFonts w:ascii="Arial" w:hAnsi="Arial" w:cs="Arial"/>
        </w:rPr>
        <w:sectPr w:rsidR="005E5359">
          <w:pgSz w:w="11906" w:h="16838"/>
          <w:pgMar w:top="1418" w:right="1133" w:bottom="1246" w:left="1418" w:header="851" w:footer="992" w:gutter="0"/>
          <w:cols w:space="720"/>
          <w:docGrid w:linePitch="312"/>
        </w:sectPr>
      </w:pPr>
    </w:p>
    <w:p w14:paraId="437516C3" w14:textId="77777777" w:rsidR="005E5359" w:rsidRDefault="000F5A12">
      <w:pPr>
        <w:snapToGrid w:val="0"/>
        <w:spacing w:before="50" w:afterLines="50" w:after="120" w:line="400" w:lineRule="exact"/>
        <w:jc w:val="left"/>
        <w:rPr>
          <w:rFonts w:ascii="Arial" w:hAnsi="Arial" w:cs="Arial"/>
          <w:szCs w:val="21"/>
        </w:rPr>
      </w:pPr>
      <w:r>
        <w:rPr>
          <w:rFonts w:ascii="Arial" w:hAnsi="Arial" w:cs="Arial"/>
          <w:szCs w:val="21"/>
        </w:rPr>
        <w:lastRenderedPageBreak/>
        <w:t>7</w:t>
      </w:r>
      <w:r>
        <w:rPr>
          <w:rFonts w:ascii="Arial" w:hAnsi="Arial" w:cs="Arial"/>
          <w:szCs w:val="21"/>
        </w:rPr>
        <w:t>．投标保证金缴纳证明。</w:t>
      </w:r>
      <w:r>
        <w:rPr>
          <w:rFonts w:ascii="Arial" w:hAnsi="Arial" w:cs="Arial"/>
          <w:b/>
          <w:szCs w:val="21"/>
        </w:rPr>
        <w:t>（如招标文件有要求时提供）</w:t>
      </w:r>
    </w:p>
    <w:p w14:paraId="7DF71373" w14:textId="77777777" w:rsidR="005E5359" w:rsidRDefault="000F5A12">
      <w:pPr>
        <w:snapToGrid w:val="0"/>
        <w:spacing w:before="50" w:afterLines="50" w:after="120" w:line="440" w:lineRule="exact"/>
        <w:jc w:val="left"/>
        <w:rPr>
          <w:rFonts w:ascii="Arial" w:hAnsi="Arial" w:cs="Arial"/>
        </w:rPr>
      </w:pPr>
      <w:r>
        <w:rPr>
          <w:rFonts w:ascii="Arial" w:hAnsi="Arial" w:cs="Arial"/>
        </w:rPr>
        <w:t>以转账、电汇形式缴纳的，提供转账、电汇凭证扫描件或复印件（</w:t>
      </w:r>
      <w:proofErr w:type="gramStart"/>
      <w:r>
        <w:rPr>
          <w:rFonts w:ascii="Arial" w:hAnsi="Arial" w:cs="Arial"/>
        </w:rPr>
        <w:t>网银可</w:t>
      </w:r>
      <w:proofErr w:type="gramEnd"/>
      <w:r>
        <w:rPr>
          <w:rFonts w:ascii="Arial" w:hAnsi="Arial" w:cs="Arial"/>
        </w:rPr>
        <w:t>提供截图）加盖</w:t>
      </w:r>
      <w:r>
        <w:rPr>
          <w:rFonts w:ascii="Arial" w:hAnsi="Arial" w:cs="Arial"/>
          <w:szCs w:val="21"/>
        </w:rPr>
        <w:t>供应商电子签章</w:t>
      </w:r>
      <w:r>
        <w:rPr>
          <w:rFonts w:ascii="Arial" w:hAnsi="Arial" w:cs="Arial"/>
        </w:rPr>
        <w:t>；</w:t>
      </w:r>
    </w:p>
    <w:p w14:paraId="0AB2101A" w14:textId="77777777" w:rsidR="005E5359" w:rsidRDefault="000F5A12">
      <w:pPr>
        <w:snapToGrid w:val="0"/>
        <w:spacing w:before="50" w:afterLines="50" w:after="120" w:line="440" w:lineRule="exact"/>
        <w:jc w:val="left"/>
        <w:rPr>
          <w:rFonts w:ascii="Arial" w:hAnsi="Arial" w:cs="Arial"/>
        </w:rPr>
      </w:pPr>
      <w:r>
        <w:rPr>
          <w:rFonts w:ascii="Arial" w:hAnsi="Arial" w:cs="Arial"/>
        </w:rPr>
        <w:t>以其他非现金形式缴纳的，提供原件扫描件或复印件加盖</w:t>
      </w:r>
      <w:r>
        <w:rPr>
          <w:rFonts w:ascii="Arial" w:hAnsi="Arial" w:cs="Arial"/>
          <w:szCs w:val="21"/>
        </w:rPr>
        <w:t>供应商电子签章</w:t>
      </w:r>
      <w:r>
        <w:rPr>
          <w:rFonts w:ascii="Arial" w:hAnsi="Arial" w:cs="Arial"/>
        </w:rPr>
        <w:t>。</w:t>
      </w:r>
    </w:p>
    <w:p w14:paraId="6C206985" w14:textId="77777777" w:rsidR="005E5359" w:rsidRDefault="005E5359">
      <w:pPr>
        <w:snapToGrid w:val="0"/>
        <w:spacing w:before="50" w:afterLines="50" w:after="120" w:line="440" w:lineRule="exact"/>
        <w:jc w:val="left"/>
        <w:rPr>
          <w:rFonts w:ascii="Arial" w:hAnsi="Arial" w:cs="Arial"/>
        </w:rPr>
      </w:pPr>
    </w:p>
    <w:p w14:paraId="327CF65F" w14:textId="77777777" w:rsidR="005E5359" w:rsidRDefault="000F5A12">
      <w:pPr>
        <w:snapToGrid w:val="0"/>
        <w:spacing w:before="50" w:afterLines="50" w:after="120" w:line="440" w:lineRule="exact"/>
        <w:jc w:val="left"/>
        <w:rPr>
          <w:rFonts w:ascii="Arial" w:hAnsi="Arial" w:cs="Arial"/>
          <w:b/>
          <w:szCs w:val="21"/>
        </w:rPr>
      </w:pPr>
      <w:r>
        <w:rPr>
          <w:rFonts w:ascii="Arial" w:hAnsi="Arial" w:cs="Arial"/>
          <w:szCs w:val="21"/>
        </w:rPr>
        <w:t>8</w:t>
      </w:r>
      <w:r>
        <w:rPr>
          <w:rFonts w:ascii="Arial" w:hAnsi="Arial" w:cs="Arial"/>
          <w:szCs w:val="21"/>
        </w:rPr>
        <w:t>．符合政府采购政策要求的证明材料。</w:t>
      </w:r>
    </w:p>
    <w:p w14:paraId="7F047971" w14:textId="77777777" w:rsidR="005E5359" w:rsidRDefault="000F5A12">
      <w:pPr>
        <w:rPr>
          <w:rFonts w:ascii="Arial" w:hAnsi="Arial" w:cs="Arial"/>
          <w:szCs w:val="21"/>
        </w:rPr>
      </w:pPr>
      <w:r>
        <w:rPr>
          <w:rFonts w:ascii="Arial" w:hAnsi="Arial" w:cs="Arial"/>
          <w:szCs w:val="21"/>
        </w:rPr>
        <w:t>8.1</w:t>
      </w:r>
      <w:r>
        <w:rPr>
          <w:rFonts w:ascii="Arial" w:hAnsi="Arial" w:cs="Arial"/>
          <w:bCs/>
          <w:szCs w:val="21"/>
        </w:rPr>
        <w:t>符合中小企业</w:t>
      </w:r>
      <w:r>
        <w:rPr>
          <w:rFonts w:ascii="Arial" w:hAnsi="Arial" w:cs="Arial"/>
          <w:szCs w:val="21"/>
        </w:rPr>
        <w:t>政府采购政策证明材料。</w:t>
      </w:r>
    </w:p>
    <w:p w14:paraId="69B3E992" w14:textId="77777777" w:rsidR="005E5359" w:rsidRDefault="005E5359">
      <w:pPr>
        <w:spacing w:line="360" w:lineRule="auto"/>
        <w:ind w:firstLineChars="1700" w:firstLine="3584"/>
        <w:rPr>
          <w:rFonts w:ascii="Arial" w:hAnsi="Arial" w:cs="Arial"/>
          <w:b/>
          <w:szCs w:val="21"/>
        </w:rPr>
      </w:pPr>
    </w:p>
    <w:p w14:paraId="36147A41" w14:textId="77777777" w:rsidR="005E5359" w:rsidRDefault="000F5A12">
      <w:pPr>
        <w:spacing w:line="360" w:lineRule="auto"/>
        <w:ind w:firstLineChars="1700" w:firstLine="3584"/>
        <w:rPr>
          <w:rFonts w:ascii="Arial" w:hAnsi="Arial" w:cs="Arial"/>
          <w:b/>
          <w:szCs w:val="21"/>
        </w:rPr>
      </w:pPr>
      <w:r>
        <w:rPr>
          <w:rFonts w:ascii="Arial" w:hAnsi="Arial" w:cs="Arial"/>
          <w:b/>
          <w:szCs w:val="21"/>
        </w:rPr>
        <w:t>中小企业声明函（服务）</w:t>
      </w:r>
    </w:p>
    <w:p w14:paraId="4AA2DEE3" w14:textId="77777777" w:rsidR="005E5359" w:rsidRDefault="000F5A12">
      <w:pPr>
        <w:spacing w:line="360" w:lineRule="auto"/>
        <w:ind w:firstLine="420"/>
        <w:rPr>
          <w:rFonts w:ascii="Arial" w:hAnsi="Arial" w:cs="Arial"/>
          <w:bCs/>
          <w:szCs w:val="21"/>
        </w:rPr>
      </w:pPr>
      <w:r>
        <w:rPr>
          <w:rFonts w:ascii="Arial" w:hAnsi="Arial" w:cs="Arial"/>
          <w:bCs/>
          <w:szCs w:val="21"/>
        </w:rPr>
        <w:t>本公司（联合体）郑重声明，根据《政府采购促进中小企业发展管理办法》（财库﹝</w:t>
      </w:r>
      <w:r>
        <w:rPr>
          <w:rFonts w:ascii="Arial" w:hAnsi="Arial" w:cs="Arial"/>
          <w:bCs/>
          <w:szCs w:val="21"/>
        </w:rPr>
        <w:t>2020</w:t>
      </w:r>
      <w:r>
        <w:rPr>
          <w:rFonts w:ascii="Arial" w:hAnsi="Arial" w:cs="Arial"/>
          <w:bCs/>
          <w:szCs w:val="21"/>
        </w:rPr>
        <w:t>﹞</w:t>
      </w:r>
      <w:r>
        <w:rPr>
          <w:rFonts w:ascii="Arial" w:hAnsi="Arial" w:cs="Arial"/>
          <w:bCs/>
          <w:szCs w:val="21"/>
        </w:rPr>
        <w:t xml:space="preserve">46 </w:t>
      </w:r>
      <w:r>
        <w:rPr>
          <w:rFonts w:ascii="Arial" w:hAnsi="Arial" w:cs="Arial"/>
          <w:bCs/>
          <w:szCs w:val="21"/>
        </w:rPr>
        <w:t>号）的规定，本公司（联合体）参加</w:t>
      </w:r>
      <w:r>
        <w:rPr>
          <w:rFonts w:ascii="Arial" w:hAnsi="Arial" w:cs="Arial"/>
          <w:bCs/>
          <w:szCs w:val="21"/>
          <w:u w:val="single"/>
        </w:rPr>
        <w:t>（单位名称）</w:t>
      </w:r>
      <w:r>
        <w:rPr>
          <w:rFonts w:ascii="Arial" w:hAnsi="Arial" w:cs="Arial"/>
          <w:bCs/>
          <w:szCs w:val="21"/>
        </w:rPr>
        <w:t>的</w:t>
      </w:r>
      <w:r>
        <w:rPr>
          <w:rFonts w:ascii="Arial" w:hAnsi="Arial" w:cs="Arial"/>
          <w:bCs/>
          <w:szCs w:val="21"/>
          <w:u w:val="single"/>
        </w:rPr>
        <w:t>（项目名称）</w:t>
      </w:r>
      <w:r>
        <w:rPr>
          <w:rFonts w:ascii="Arial" w:hAnsi="Arial" w:cs="Arial"/>
          <w:bCs/>
          <w:szCs w:val="21"/>
        </w:rPr>
        <w:t>采购活动，服务全部由符合政策要求的中小企业承接。相关企业（含联合体中的中小企业、签订分包意向协议的中小企业）</w:t>
      </w:r>
      <w:r>
        <w:rPr>
          <w:rFonts w:ascii="Arial" w:hAnsi="Arial" w:cs="Arial"/>
          <w:bCs/>
          <w:szCs w:val="21"/>
        </w:rPr>
        <w:t xml:space="preserve"> </w:t>
      </w:r>
      <w:r>
        <w:rPr>
          <w:rFonts w:ascii="Arial" w:hAnsi="Arial" w:cs="Arial"/>
          <w:bCs/>
          <w:szCs w:val="21"/>
        </w:rPr>
        <w:t>的具体情况如下：</w:t>
      </w:r>
    </w:p>
    <w:p w14:paraId="654D8B0C" w14:textId="77777777" w:rsidR="005E5359" w:rsidRDefault="000F5A12">
      <w:pPr>
        <w:spacing w:line="360" w:lineRule="auto"/>
        <w:ind w:firstLine="420"/>
        <w:rPr>
          <w:rFonts w:ascii="Arial" w:hAnsi="Arial" w:cs="Arial"/>
          <w:bCs/>
          <w:szCs w:val="21"/>
        </w:rPr>
      </w:pPr>
      <w:r>
        <w:rPr>
          <w:rFonts w:ascii="Arial" w:hAnsi="Arial" w:cs="Arial"/>
          <w:bCs/>
          <w:szCs w:val="21"/>
        </w:rPr>
        <w:t>1.</w:t>
      </w:r>
      <w:r>
        <w:rPr>
          <w:rFonts w:ascii="Arial" w:hAnsi="Arial" w:cs="Arial"/>
          <w:bCs/>
          <w:szCs w:val="21"/>
          <w:u w:val="single"/>
        </w:rPr>
        <w:t>（标的名称）</w:t>
      </w:r>
      <w:r>
        <w:rPr>
          <w:rFonts w:ascii="Arial" w:hAnsi="Arial" w:cs="Arial"/>
          <w:bCs/>
          <w:szCs w:val="21"/>
        </w:rPr>
        <w:t>，属于</w:t>
      </w:r>
      <w:r>
        <w:rPr>
          <w:rFonts w:ascii="Arial" w:hAnsi="Arial" w:cs="Arial"/>
          <w:bCs/>
          <w:szCs w:val="21"/>
          <w:u w:val="single"/>
        </w:rPr>
        <w:t>（招标文件中明确的所属行业）</w:t>
      </w:r>
      <w:r>
        <w:rPr>
          <w:rFonts w:ascii="Arial" w:hAnsi="Arial" w:cs="Arial"/>
          <w:bCs/>
          <w:szCs w:val="21"/>
        </w:rPr>
        <w:t>行业；承接企业为</w:t>
      </w:r>
      <w:r>
        <w:rPr>
          <w:rFonts w:ascii="Arial" w:hAnsi="Arial" w:cs="Arial"/>
          <w:bCs/>
          <w:szCs w:val="21"/>
          <w:u w:val="single"/>
        </w:rPr>
        <w:t>（企业名称）</w:t>
      </w:r>
      <w:r>
        <w:rPr>
          <w:rFonts w:ascii="Arial" w:hAnsi="Arial" w:cs="Arial"/>
          <w:bCs/>
          <w:szCs w:val="21"/>
        </w:rPr>
        <w:t>，从业人员</w:t>
      </w:r>
      <w:r>
        <w:rPr>
          <w:rFonts w:ascii="Arial" w:hAnsi="Arial" w:cs="Arial"/>
          <w:bCs/>
          <w:szCs w:val="21"/>
          <w:u w:val="single"/>
        </w:rPr>
        <w:t xml:space="preserve">    </w:t>
      </w:r>
      <w:r>
        <w:rPr>
          <w:rFonts w:ascii="Arial" w:hAnsi="Arial" w:cs="Arial"/>
          <w:bCs/>
          <w:szCs w:val="21"/>
        </w:rPr>
        <w:t>人，营业收入为</w:t>
      </w:r>
      <w:r>
        <w:rPr>
          <w:rFonts w:ascii="Arial" w:hAnsi="Arial" w:cs="Arial"/>
          <w:bCs/>
          <w:szCs w:val="21"/>
          <w:u w:val="single"/>
        </w:rPr>
        <w:t xml:space="preserve">    </w:t>
      </w:r>
      <w:r>
        <w:rPr>
          <w:rFonts w:ascii="Arial" w:hAnsi="Arial" w:cs="Arial"/>
          <w:bCs/>
          <w:szCs w:val="21"/>
        </w:rPr>
        <w:t>万元，资产总额为</w:t>
      </w:r>
      <w:r>
        <w:rPr>
          <w:rFonts w:ascii="Arial" w:hAnsi="Arial" w:cs="Arial"/>
          <w:bCs/>
          <w:szCs w:val="21"/>
          <w:u w:val="single"/>
        </w:rPr>
        <w:t xml:space="preserve">    </w:t>
      </w:r>
      <w:r>
        <w:rPr>
          <w:rFonts w:ascii="Arial" w:hAnsi="Arial" w:cs="Arial"/>
          <w:bCs/>
          <w:szCs w:val="21"/>
        </w:rPr>
        <w:t>万元，属于</w:t>
      </w:r>
      <w:r>
        <w:rPr>
          <w:rFonts w:ascii="Arial" w:hAnsi="Arial" w:cs="Arial"/>
          <w:bCs/>
          <w:szCs w:val="21"/>
          <w:u w:val="single"/>
        </w:rPr>
        <w:t>（中型企业、小型企业、微型企业）</w:t>
      </w:r>
      <w:r>
        <w:rPr>
          <w:rFonts w:ascii="Arial" w:hAnsi="Arial" w:cs="Arial"/>
          <w:bCs/>
          <w:szCs w:val="21"/>
        </w:rPr>
        <w:t>；</w:t>
      </w:r>
    </w:p>
    <w:p w14:paraId="6ADC2A5E" w14:textId="77777777" w:rsidR="005E5359" w:rsidRDefault="000F5A12">
      <w:pPr>
        <w:spacing w:line="360" w:lineRule="auto"/>
        <w:ind w:firstLine="420"/>
        <w:rPr>
          <w:rFonts w:ascii="Arial" w:hAnsi="Arial" w:cs="Arial"/>
          <w:bCs/>
          <w:szCs w:val="21"/>
        </w:rPr>
      </w:pPr>
      <w:r>
        <w:rPr>
          <w:rFonts w:ascii="Arial" w:hAnsi="Arial" w:cs="Arial"/>
          <w:bCs/>
          <w:szCs w:val="21"/>
        </w:rPr>
        <w:t>2.</w:t>
      </w:r>
      <w:r>
        <w:rPr>
          <w:rFonts w:ascii="Arial" w:hAnsi="Arial" w:cs="Arial"/>
          <w:bCs/>
          <w:szCs w:val="21"/>
          <w:u w:val="single"/>
        </w:rPr>
        <w:t>（标的名称）</w:t>
      </w:r>
      <w:r>
        <w:rPr>
          <w:rFonts w:ascii="Arial" w:hAnsi="Arial" w:cs="Arial"/>
          <w:bCs/>
          <w:szCs w:val="21"/>
        </w:rPr>
        <w:t>，属于</w:t>
      </w:r>
      <w:r>
        <w:rPr>
          <w:rFonts w:ascii="Arial" w:hAnsi="Arial" w:cs="Arial"/>
          <w:bCs/>
          <w:szCs w:val="21"/>
          <w:u w:val="single"/>
        </w:rPr>
        <w:t>（招标文件中明确的所属行业）</w:t>
      </w:r>
      <w:r>
        <w:rPr>
          <w:rFonts w:ascii="Arial" w:hAnsi="Arial" w:cs="Arial"/>
          <w:bCs/>
          <w:szCs w:val="21"/>
        </w:rPr>
        <w:t>行业；承接企业为</w:t>
      </w:r>
      <w:r>
        <w:rPr>
          <w:rFonts w:ascii="Arial" w:hAnsi="Arial" w:cs="Arial"/>
          <w:bCs/>
          <w:szCs w:val="21"/>
          <w:u w:val="single"/>
        </w:rPr>
        <w:t>（企业名称）</w:t>
      </w:r>
      <w:r>
        <w:rPr>
          <w:rFonts w:ascii="Arial" w:hAnsi="Arial" w:cs="Arial"/>
          <w:bCs/>
          <w:szCs w:val="21"/>
        </w:rPr>
        <w:t>，从业人员</w:t>
      </w:r>
      <w:r>
        <w:rPr>
          <w:rFonts w:ascii="Arial" w:hAnsi="Arial" w:cs="Arial"/>
          <w:bCs/>
          <w:szCs w:val="21"/>
          <w:u w:val="single"/>
        </w:rPr>
        <w:t xml:space="preserve">       </w:t>
      </w:r>
      <w:r>
        <w:rPr>
          <w:rFonts w:ascii="Arial" w:hAnsi="Arial" w:cs="Arial"/>
          <w:bCs/>
          <w:szCs w:val="21"/>
        </w:rPr>
        <w:t>人，营业收入为</w:t>
      </w:r>
      <w:r>
        <w:rPr>
          <w:rFonts w:ascii="Arial" w:hAnsi="Arial" w:cs="Arial"/>
          <w:bCs/>
          <w:szCs w:val="21"/>
          <w:u w:val="single"/>
        </w:rPr>
        <w:t xml:space="preserve">     </w:t>
      </w:r>
      <w:r>
        <w:rPr>
          <w:rFonts w:ascii="Arial" w:hAnsi="Arial" w:cs="Arial"/>
          <w:bCs/>
          <w:szCs w:val="21"/>
        </w:rPr>
        <w:t>万元，资产总额为</w:t>
      </w:r>
      <w:r>
        <w:rPr>
          <w:rFonts w:ascii="Arial" w:hAnsi="Arial" w:cs="Arial"/>
          <w:bCs/>
          <w:szCs w:val="21"/>
          <w:u w:val="single"/>
        </w:rPr>
        <w:t xml:space="preserve">       </w:t>
      </w:r>
      <w:r>
        <w:rPr>
          <w:rFonts w:ascii="Arial" w:hAnsi="Arial" w:cs="Arial"/>
          <w:bCs/>
          <w:szCs w:val="21"/>
        </w:rPr>
        <w:t>万元，属于</w:t>
      </w:r>
      <w:r>
        <w:rPr>
          <w:rFonts w:ascii="Arial" w:hAnsi="Arial" w:cs="Arial"/>
          <w:bCs/>
          <w:szCs w:val="21"/>
          <w:u w:val="single"/>
        </w:rPr>
        <w:t>（中型企业、小型企业、微型企业）</w:t>
      </w:r>
      <w:r>
        <w:rPr>
          <w:rFonts w:ascii="Arial" w:hAnsi="Arial" w:cs="Arial"/>
          <w:bCs/>
          <w:szCs w:val="21"/>
        </w:rPr>
        <w:t>；</w:t>
      </w:r>
    </w:p>
    <w:p w14:paraId="1B523E47" w14:textId="77777777" w:rsidR="005E5359" w:rsidRDefault="000F5A12">
      <w:pPr>
        <w:spacing w:line="360" w:lineRule="auto"/>
        <w:ind w:firstLine="420"/>
        <w:rPr>
          <w:rFonts w:ascii="Arial" w:hAnsi="Arial" w:cs="Arial"/>
          <w:bCs/>
          <w:szCs w:val="21"/>
        </w:rPr>
      </w:pPr>
      <w:r>
        <w:rPr>
          <w:rFonts w:ascii="Arial" w:hAnsi="Arial" w:cs="Arial"/>
          <w:bCs/>
          <w:szCs w:val="21"/>
        </w:rPr>
        <w:t>……</w:t>
      </w:r>
    </w:p>
    <w:p w14:paraId="3D2BF373" w14:textId="77777777" w:rsidR="005E5359" w:rsidRDefault="000F5A12">
      <w:pPr>
        <w:spacing w:line="360" w:lineRule="auto"/>
        <w:ind w:firstLine="420"/>
        <w:rPr>
          <w:rFonts w:ascii="Arial" w:hAnsi="Arial" w:cs="Arial"/>
          <w:bCs/>
          <w:szCs w:val="21"/>
        </w:rPr>
      </w:pPr>
      <w:r>
        <w:rPr>
          <w:rFonts w:ascii="Arial" w:hAnsi="Arial" w:cs="Arial"/>
          <w:bCs/>
          <w:szCs w:val="21"/>
        </w:rPr>
        <w:t>以上企业，不属于大企业的分支机构，不存在控股股东为大企业的情形，也不存在与大企业的负责人为同一人的情形。</w:t>
      </w:r>
    </w:p>
    <w:p w14:paraId="5A274B75" w14:textId="77777777" w:rsidR="005E5359" w:rsidRDefault="000F5A12">
      <w:pPr>
        <w:spacing w:line="360" w:lineRule="auto"/>
        <w:ind w:firstLine="420"/>
        <w:rPr>
          <w:rFonts w:ascii="Arial" w:hAnsi="Arial" w:cs="Arial"/>
          <w:bCs/>
          <w:szCs w:val="21"/>
        </w:rPr>
      </w:pPr>
      <w:r>
        <w:rPr>
          <w:rFonts w:ascii="Arial" w:hAnsi="Arial" w:cs="Arial"/>
          <w:bCs/>
          <w:szCs w:val="21"/>
        </w:rPr>
        <w:t>本企业对上述声明内容的真实性负责。如有虚假，将依法承担相应责任。</w:t>
      </w:r>
    </w:p>
    <w:p w14:paraId="3086A8B0" w14:textId="77777777" w:rsidR="005E5359" w:rsidRDefault="000F5A12">
      <w:pPr>
        <w:spacing w:line="360" w:lineRule="auto"/>
        <w:ind w:firstLineChars="1500" w:firstLine="3150"/>
        <w:rPr>
          <w:rFonts w:ascii="Arial" w:hAnsi="Arial" w:cs="Arial"/>
          <w:bCs/>
          <w:szCs w:val="21"/>
        </w:rPr>
      </w:pPr>
      <w:r>
        <w:rPr>
          <w:rFonts w:ascii="Arial" w:hAnsi="Arial" w:cs="Arial"/>
          <w:bCs/>
          <w:szCs w:val="21"/>
        </w:rPr>
        <w:t>企业名称（</w:t>
      </w:r>
      <w:r>
        <w:rPr>
          <w:rFonts w:ascii="Arial" w:hAnsi="Arial" w:cs="Arial"/>
          <w:szCs w:val="21"/>
        </w:rPr>
        <w:t>电子签章</w:t>
      </w:r>
      <w:r>
        <w:rPr>
          <w:rFonts w:ascii="Arial" w:hAnsi="Arial" w:cs="Arial"/>
          <w:bCs/>
          <w:szCs w:val="21"/>
        </w:rPr>
        <w:t>）：</w:t>
      </w:r>
      <w:r>
        <w:rPr>
          <w:rFonts w:ascii="Arial" w:hAnsi="Arial" w:cs="Arial"/>
          <w:bCs/>
          <w:szCs w:val="21"/>
        </w:rPr>
        <w:t xml:space="preserve">  </w:t>
      </w:r>
      <w:r>
        <w:rPr>
          <w:rFonts w:ascii="Arial" w:hAnsi="Arial" w:cs="Arial"/>
          <w:bCs/>
          <w:szCs w:val="21"/>
        </w:rPr>
        <w:t>日期：</w:t>
      </w:r>
    </w:p>
    <w:p w14:paraId="390231F8" w14:textId="77777777" w:rsidR="005E5359" w:rsidRDefault="000F5A12">
      <w:pPr>
        <w:spacing w:line="360" w:lineRule="auto"/>
        <w:jc w:val="left"/>
        <w:rPr>
          <w:rFonts w:ascii="Arial" w:hAnsi="Arial" w:cs="Arial"/>
          <w:bCs/>
          <w:szCs w:val="21"/>
        </w:rPr>
      </w:pPr>
      <w:r>
        <w:rPr>
          <w:rFonts w:ascii="Arial" w:hAnsi="Arial" w:cs="Arial"/>
          <w:bCs/>
          <w:szCs w:val="21"/>
        </w:rPr>
        <w:t>注：（</w:t>
      </w:r>
      <w:r>
        <w:rPr>
          <w:rFonts w:ascii="Arial" w:hAnsi="Arial" w:cs="Arial"/>
          <w:bCs/>
          <w:szCs w:val="21"/>
        </w:rPr>
        <w:t>1</w:t>
      </w:r>
      <w:r>
        <w:rPr>
          <w:rFonts w:ascii="Arial" w:hAnsi="Arial" w:cs="Arial"/>
          <w:bCs/>
          <w:szCs w:val="21"/>
        </w:rPr>
        <w:t>）如供应商为联合体或分包的，声明函中</w:t>
      </w:r>
      <w:r>
        <w:rPr>
          <w:rFonts w:ascii="Arial" w:hAnsi="Arial" w:cs="Arial"/>
          <w:bCs/>
          <w:szCs w:val="21"/>
        </w:rPr>
        <w:t>“</w:t>
      </w:r>
      <w:r>
        <w:rPr>
          <w:rFonts w:ascii="Arial" w:hAnsi="Arial" w:cs="Arial"/>
          <w:bCs/>
          <w:szCs w:val="21"/>
        </w:rPr>
        <w:t>项目名称</w:t>
      </w:r>
      <w:r>
        <w:rPr>
          <w:rFonts w:ascii="Arial" w:hAnsi="Arial" w:cs="Arial"/>
          <w:bCs/>
          <w:szCs w:val="21"/>
        </w:rPr>
        <w:t>”</w:t>
      </w:r>
      <w:r>
        <w:rPr>
          <w:rFonts w:ascii="Arial" w:hAnsi="Arial" w:cs="Arial"/>
          <w:bCs/>
          <w:szCs w:val="21"/>
        </w:rPr>
        <w:t>应填写联合体中中小企业承担的具体内容或者中小企业具体分包内容。</w:t>
      </w:r>
    </w:p>
    <w:p w14:paraId="2443BC41" w14:textId="77777777" w:rsidR="005E5359" w:rsidRDefault="000F5A12">
      <w:pPr>
        <w:spacing w:line="360" w:lineRule="auto"/>
        <w:jc w:val="left"/>
        <w:rPr>
          <w:rFonts w:ascii="Arial" w:hAnsi="Arial" w:cs="Arial"/>
          <w:bCs/>
          <w:szCs w:val="21"/>
        </w:rPr>
      </w:pPr>
      <w:r>
        <w:rPr>
          <w:rFonts w:ascii="Arial" w:hAnsi="Arial" w:cs="Arial"/>
          <w:bCs/>
          <w:szCs w:val="21"/>
        </w:rPr>
        <w:t>（</w:t>
      </w:r>
      <w:r>
        <w:rPr>
          <w:rFonts w:ascii="Arial" w:hAnsi="Arial" w:cs="Arial"/>
          <w:bCs/>
          <w:szCs w:val="21"/>
        </w:rPr>
        <w:t>2</w:t>
      </w:r>
      <w:r>
        <w:rPr>
          <w:rFonts w:ascii="Arial" w:hAnsi="Arial" w:cs="Arial"/>
          <w:bCs/>
          <w:szCs w:val="21"/>
        </w:rPr>
        <w:t>）请根据真实情况出具《中小企业声明函》。依法享受中小企业优惠政策的，采购人或采购代理机构在公告成交结果时，同时公告其《中小企业声明函》，接受社会监督。</w:t>
      </w:r>
    </w:p>
    <w:p w14:paraId="5599D630" w14:textId="77777777" w:rsidR="005E5359" w:rsidRDefault="000F5A12">
      <w:pPr>
        <w:spacing w:line="360" w:lineRule="auto"/>
        <w:jc w:val="left"/>
        <w:rPr>
          <w:rFonts w:ascii="Arial" w:hAnsi="Arial" w:cs="Arial"/>
          <w:bCs/>
          <w:szCs w:val="21"/>
        </w:rPr>
      </w:pPr>
      <w:r>
        <w:rPr>
          <w:rFonts w:ascii="Arial" w:hAnsi="Arial" w:cs="Arial"/>
          <w:bCs/>
          <w:szCs w:val="21"/>
        </w:rPr>
        <w:t>（</w:t>
      </w:r>
      <w:r>
        <w:rPr>
          <w:rFonts w:ascii="Arial" w:hAnsi="Arial" w:cs="Arial"/>
          <w:bCs/>
          <w:szCs w:val="21"/>
        </w:rPr>
        <w:t>3</w:t>
      </w:r>
      <w:r>
        <w:rPr>
          <w:rFonts w:ascii="Arial" w:hAnsi="Arial" w:cs="Arial"/>
          <w:bCs/>
          <w:szCs w:val="21"/>
        </w:rPr>
        <w:t>）从业人员、营业收入、资产总额填报上一年度数据，无上</w:t>
      </w:r>
      <w:proofErr w:type="gramStart"/>
      <w:r>
        <w:rPr>
          <w:rFonts w:ascii="Arial" w:hAnsi="Arial" w:cs="Arial"/>
          <w:bCs/>
          <w:szCs w:val="21"/>
        </w:rPr>
        <w:t>一</w:t>
      </w:r>
      <w:proofErr w:type="gramEnd"/>
      <w:r>
        <w:rPr>
          <w:rFonts w:ascii="Arial" w:hAnsi="Arial" w:cs="Arial"/>
          <w:bCs/>
          <w:szCs w:val="21"/>
        </w:rPr>
        <w:t>年度数据的新成立企业参照国务院批准的中小企业划分标准，根据企业自身情况如实判断。</w:t>
      </w:r>
    </w:p>
    <w:p w14:paraId="09BAE1B5" w14:textId="77777777" w:rsidR="005E5359" w:rsidRDefault="005E5359">
      <w:pPr>
        <w:spacing w:line="360" w:lineRule="auto"/>
        <w:ind w:firstLineChars="1500" w:firstLine="3150"/>
        <w:rPr>
          <w:rFonts w:ascii="Arial" w:hAnsi="Arial" w:cs="Arial"/>
          <w:bCs/>
          <w:szCs w:val="21"/>
        </w:rPr>
      </w:pPr>
    </w:p>
    <w:p w14:paraId="6171904E" w14:textId="77777777" w:rsidR="005E5359" w:rsidRDefault="005E5359">
      <w:pPr>
        <w:snapToGrid w:val="0"/>
        <w:spacing w:before="50" w:afterLines="50" w:after="120"/>
        <w:jc w:val="left"/>
        <w:rPr>
          <w:rFonts w:ascii="Arial" w:hAnsi="Arial" w:cs="Arial"/>
          <w:szCs w:val="21"/>
        </w:rPr>
      </w:pPr>
    </w:p>
    <w:p w14:paraId="5CB9D8FA" w14:textId="77777777" w:rsidR="005E5359" w:rsidRDefault="000F5A12">
      <w:pPr>
        <w:snapToGrid w:val="0"/>
        <w:spacing w:before="50" w:afterLines="50" w:after="120"/>
        <w:jc w:val="left"/>
        <w:rPr>
          <w:rFonts w:ascii="Arial" w:hAnsi="Arial" w:cs="Arial"/>
          <w:szCs w:val="21"/>
        </w:rPr>
      </w:pPr>
      <w:r>
        <w:rPr>
          <w:rFonts w:ascii="Arial" w:hAnsi="Arial" w:cs="Arial"/>
          <w:szCs w:val="21"/>
        </w:rPr>
        <w:t>8.2</w:t>
      </w:r>
      <w:r>
        <w:rPr>
          <w:rFonts w:ascii="Arial" w:hAnsi="Arial" w:cs="Arial"/>
          <w:szCs w:val="21"/>
        </w:rPr>
        <w:t>监狱企业须提供最新一期《</w:t>
      </w:r>
      <w:r>
        <w:rPr>
          <w:rFonts w:ascii="Arial" w:hAnsi="Arial" w:cs="Arial"/>
          <w:szCs w:val="21"/>
        </w:rPr>
        <w:t>XX</w:t>
      </w:r>
      <w:r>
        <w:rPr>
          <w:rFonts w:ascii="Arial" w:hAnsi="Arial" w:cs="Arial"/>
          <w:szCs w:val="21"/>
        </w:rPr>
        <w:t>省监狱企业产品目录》或其他监狱企业证明材料。（非监狱企业无需提供）</w:t>
      </w:r>
    </w:p>
    <w:p w14:paraId="60C5C416" w14:textId="77777777" w:rsidR="005E5359" w:rsidRDefault="005E5359">
      <w:pPr>
        <w:snapToGrid w:val="0"/>
        <w:spacing w:before="50" w:afterLines="50" w:after="120"/>
        <w:jc w:val="left"/>
        <w:rPr>
          <w:rFonts w:ascii="Arial" w:hAnsi="Arial" w:cs="Arial"/>
          <w:szCs w:val="21"/>
        </w:rPr>
      </w:pPr>
    </w:p>
    <w:p w14:paraId="1E0074F5" w14:textId="77777777" w:rsidR="005E5359" w:rsidRDefault="000F5A12">
      <w:pPr>
        <w:snapToGrid w:val="0"/>
        <w:spacing w:before="50" w:afterLines="50" w:after="120"/>
        <w:jc w:val="left"/>
        <w:rPr>
          <w:rFonts w:ascii="Arial" w:hAnsi="Arial" w:cs="Arial"/>
        </w:rPr>
      </w:pPr>
      <w:r>
        <w:rPr>
          <w:rFonts w:ascii="Arial" w:hAnsi="Arial" w:cs="Arial"/>
          <w:szCs w:val="21"/>
        </w:rPr>
        <w:t>8.3</w:t>
      </w:r>
      <w:r>
        <w:rPr>
          <w:rFonts w:ascii="Arial" w:hAnsi="Arial" w:cs="Arial"/>
        </w:rPr>
        <w:t>残疾人福利性单位须提供《残疾人福利性单位声明函》，格式如下。</w:t>
      </w:r>
      <w:r>
        <w:rPr>
          <w:rFonts w:ascii="Arial" w:hAnsi="Arial" w:cs="Arial"/>
          <w:szCs w:val="21"/>
        </w:rPr>
        <w:t>（非残疾人福利性单位无需提供）</w:t>
      </w:r>
    </w:p>
    <w:p w14:paraId="1293A33D" w14:textId="77777777" w:rsidR="005E5359" w:rsidRDefault="005E5359">
      <w:pPr>
        <w:spacing w:line="360" w:lineRule="auto"/>
        <w:jc w:val="center"/>
        <w:rPr>
          <w:rFonts w:ascii="Arial" w:hAnsi="Arial" w:cs="Arial"/>
          <w:b/>
          <w:szCs w:val="21"/>
        </w:rPr>
      </w:pPr>
    </w:p>
    <w:p w14:paraId="44EA1288" w14:textId="77777777" w:rsidR="005E5359" w:rsidRDefault="005E5359">
      <w:pPr>
        <w:spacing w:line="360" w:lineRule="auto"/>
        <w:jc w:val="center"/>
        <w:rPr>
          <w:rFonts w:ascii="Arial" w:hAnsi="Arial" w:cs="Arial"/>
          <w:b/>
          <w:szCs w:val="21"/>
        </w:rPr>
      </w:pPr>
    </w:p>
    <w:p w14:paraId="62D5CE29" w14:textId="77777777" w:rsidR="005E5359" w:rsidRDefault="000F5A12">
      <w:pPr>
        <w:spacing w:line="360" w:lineRule="auto"/>
        <w:jc w:val="center"/>
        <w:rPr>
          <w:rFonts w:ascii="Arial" w:hAnsi="Arial" w:cs="Arial"/>
          <w:b/>
          <w:szCs w:val="21"/>
        </w:rPr>
      </w:pPr>
      <w:r>
        <w:rPr>
          <w:rFonts w:ascii="Arial" w:hAnsi="Arial" w:cs="Arial"/>
          <w:b/>
          <w:szCs w:val="21"/>
        </w:rPr>
        <w:t>残疾人福利性单位声明函</w:t>
      </w:r>
    </w:p>
    <w:p w14:paraId="3F52E42B" w14:textId="77777777" w:rsidR="005E5359" w:rsidRDefault="000F5A12">
      <w:pPr>
        <w:spacing w:line="360" w:lineRule="auto"/>
        <w:ind w:firstLine="420"/>
        <w:jc w:val="left"/>
        <w:rPr>
          <w:rFonts w:ascii="Arial" w:hAnsi="Arial" w:cs="Arial"/>
          <w:szCs w:val="21"/>
        </w:rPr>
      </w:pPr>
      <w:r>
        <w:rPr>
          <w:rFonts w:ascii="Arial" w:hAnsi="Arial" w:cs="Arial"/>
          <w:szCs w:val="21"/>
        </w:rPr>
        <w:t>本单位郑重声明，根据《财政部</w:t>
      </w:r>
      <w:r>
        <w:rPr>
          <w:rFonts w:ascii="Arial" w:hAnsi="Arial" w:cs="Arial"/>
          <w:szCs w:val="21"/>
        </w:rPr>
        <w:t xml:space="preserve"> </w:t>
      </w:r>
      <w:r>
        <w:rPr>
          <w:rFonts w:ascii="Arial" w:hAnsi="Arial" w:cs="Arial"/>
          <w:szCs w:val="21"/>
        </w:rPr>
        <w:t>民政部</w:t>
      </w:r>
      <w:r>
        <w:rPr>
          <w:rFonts w:ascii="Arial" w:hAnsi="Arial" w:cs="Arial"/>
          <w:szCs w:val="21"/>
        </w:rPr>
        <w:t xml:space="preserve"> </w:t>
      </w:r>
      <w:r>
        <w:rPr>
          <w:rFonts w:ascii="Arial" w:hAnsi="Arial" w:cs="Arial"/>
          <w:szCs w:val="21"/>
        </w:rPr>
        <w:t>中国残疾人联合会关于促进残疾人就业政府采购政策的通知》（财库〔</w:t>
      </w:r>
      <w:r>
        <w:rPr>
          <w:rFonts w:ascii="Arial" w:hAnsi="Arial" w:cs="Arial"/>
          <w:szCs w:val="21"/>
        </w:rPr>
        <w:t>2017</w:t>
      </w:r>
      <w:r>
        <w:rPr>
          <w:rFonts w:ascii="Arial" w:hAnsi="Arial" w:cs="Arial"/>
          <w:szCs w:val="21"/>
        </w:rPr>
        <w:t>〕</w:t>
      </w:r>
      <w:r>
        <w:rPr>
          <w:rFonts w:ascii="Arial" w:hAnsi="Arial" w:cs="Arial"/>
          <w:szCs w:val="21"/>
        </w:rPr>
        <w:t>141</w:t>
      </w:r>
      <w:r>
        <w:rPr>
          <w:rFonts w:ascii="Arial" w:hAnsi="Arial" w:cs="Arial"/>
          <w:szCs w:val="21"/>
        </w:rPr>
        <w:t>号）的规定，本单位为符合条件的残疾人福利性单位，且本单位参加</w:t>
      </w:r>
      <w:r>
        <w:rPr>
          <w:rFonts w:ascii="Arial" w:hAnsi="Arial" w:cs="Arial"/>
          <w:szCs w:val="21"/>
          <w:u w:val="single"/>
        </w:rPr>
        <w:t xml:space="preserve">        </w:t>
      </w:r>
      <w:r>
        <w:rPr>
          <w:rFonts w:ascii="Arial" w:hAnsi="Arial" w:cs="Arial"/>
          <w:szCs w:val="21"/>
        </w:rPr>
        <w:t>单位的</w:t>
      </w:r>
      <w:r>
        <w:rPr>
          <w:rFonts w:ascii="Arial" w:hAnsi="Arial" w:cs="Arial"/>
          <w:szCs w:val="21"/>
          <w:u w:val="single"/>
        </w:rPr>
        <w:t xml:space="preserve">           </w:t>
      </w:r>
      <w:r>
        <w:rPr>
          <w:rFonts w:ascii="Arial" w:hAnsi="Arial" w:cs="Arial"/>
          <w:szCs w:val="21"/>
        </w:rPr>
        <w:t>项目采购活动提供本单位制造的货物（由本单位承担工程</w:t>
      </w:r>
      <w:r>
        <w:rPr>
          <w:rFonts w:ascii="Arial" w:hAnsi="Arial" w:cs="Arial"/>
          <w:szCs w:val="21"/>
        </w:rPr>
        <w:t>/</w:t>
      </w:r>
      <w:r>
        <w:rPr>
          <w:rFonts w:ascii="Arial" w:hAnsi="Arial" w:cs="Arial"/>
          <w:szCs w:val="21"/>
        </w:rPr>
        <w:t>提供服务），或者提供其他残疾人福利性单位制造的货物（不包括使用非残疾人福利性单位注册商标的货物）。</w:t>
      </w:r>
    </w:p>
    <w:p w14:paraId="6A082753" w14:textId="77777777" w:rsidR="005E5359" w:rsidRDefault="000F5A12">
      <w:pPr>
        <w:spacing w:line="360" w:lineRule="auto"/>
        <w:ind w:firstLine="420"/>
        <w:rPr>
          <w:rFonts w:ascii="Arial" w:hAnsi="Arial" w:cs="Arial"/>
          <w:szCs w:val="21"/>
        </w:rPr>
      </w:pPr>
      <w:r>
        <w:rPr>
          <w:rFonts w:ascii="Arial" w:hAnsi="Arial" w:cs="Arial"/>
          <w:szCs w:val="21"/>
        </w:rPr>
        <w:t>本单位对上述声明的真实性负责。如有虚假，将依法承担相应责任。</w:t>
      </w:r>
    </w:p>
    <w:p w14:paraId="55D995F5" w14:textId="77777777" w:rsidR="005E5359" w:rsidRDefault="000F5A12">
      <w:pPr>
        <w:spacing w:line="360" w:lineRule="auto"/>
        <w:ind w:firstLine="420"/>
        <w:rPr>
          <w:rFonts w:ascii="Arial" w:hAnsi="Arial" w:cs="Arial"/>
          <w:spacing w:val="6"/>
          <w:szCs w:val="21"/>
        </w:rPr>
      </w:pPr>
      <w:r>
        <w:rPr>
          <w:rFonts w:ascii="Arial" w:hAnsi="Arial" w:cs="Arial"/>
          <w:spacing w:val="6"/>
          <w:sz w:val="30"/>
          <w:szCs w:val="30"/>
        </w:rPr>
        <w:t xml:space="preserve"> </w:t>
      </w:r>
      <w:r>
        <w:rPr>
          <w:rFonts w:ascii="Arial" w:hAnsi="Arial" w:cs="Arial"/>
          <w:spacing w:val="6"/>
          <w:szCs w:val="21"/>
        </w:rPr>
        <w:t xml:space="preserve">                                             </w:t>
      </w:r>
      <w:r>
        <w:rPr>
          <w:rFonts w:ascii="Arial" w:hAnsi="Arial" w:cs="Arial"/>
          <w:spacing w:val="6"/>
          <w:szCs w:val="21"/>
        </w:rPr>
        <w:t>单位名称（</w:t>
      </w:r>
      <w:r>
        <w:rPr>
          <w:rFonts w:ascii="Arial" w:hAnsi="Arial" w:cs="Arial"/>
          <w:szCs w:val="21"/>
        </w:rPr>
        <w:t>电子签章</w:t>
      </w:r>
      <w:r>
        <w:rPr>
          <w:rFonts w:ascii="Arial" w:hAnsi="Arial" w:cs="Arial"/>
          <w:spacing w:val="6"/>
          <w:szCs w:val="21"/>
        </w:rPr>
        <w:t>）：</w:t>
      </w:r>
      <w:r>
        <w:rPr>
          <w:rFonts w:ascii="Arial" w:hAnsi="Arial" w:cs="Arial"/>
          <w:spacing w:val="6"/>
          <w:szCs w:val="21"/>
        </w:rPr>
        <w:t xml:space="preserve">          </w:t>
      </w:r>
    </w:p>
    <w:p w14:paraId="175ACD0B" w14:textId="77777777" w:rsidR="005E5359" w:rsidRDefault="000F5A12">
      <w:pPr>
        <w:spacing w:line="360" w:lineRule="auto"/>
        <w:ind w:firstLine="420"/>
        <w:rPr>
          <w:rFonts w:ascii="Arial" w:hAnsi="Arial" w:cs="Arial"/>
          <w:szCs w:val="21"/>
        </w:rPr>
      </w:pPr>
      <w:r>
        <w:rPr>
          <w:rFonts w:ascii="Arial" w:hAnsi="Arial" w:cs="Arial"/>
          <w:spacing w:val="6"/>
          <w:szCs w:val="21"/>
        </w:rPr>
        <w:t xml:space="preserve">                                               </w:t>
      </w:r>
      <w:r>
        <w:rPr>
          <w:rFonts w:ascii="Arial" w:hAnsi="Arial" w:cs="Arial"/>
          <w:spacing w:val="6"/>
          <w:szCs w:val="21"/>
        </w:rPr>
        <w:t>日</w:t>
      </w:r>
      <w:r>
        <w:rPr>
          <w:rFonts w:ascii="Arial" w:hAnsi="Arial" w:cs="Arial"/>
          <w:spacing w:val="6"/>
          <w:szCs w:val="21"/>
        </w:rPr>
        <w:t xml:space="preserve">  </w:t>
      </w:r>
      <w:r>
        <w:rPr>
          <w:rFonts w:ascii="Arial" w:hAnsi="Arial" w:cs="Arial"/>
          <w:spacing w:val="6"/>
          <w:szCs w:val="21"/>
        </w:rPr>
        <w:t>期：</w:t>
      </w:r>
    </w:p>
    <w:p w14:paraId="1178EE33" w14:textId="77777777" w:rsidR="005E5359" w:rsidRDefault="005E5359">
      <w:pPr>
        <w:rPr>
          <w:rFonts w:ascii="Arial" w:hAnsi="Arial" w:cs="Arial"/>
        </w:rPr>
      </w:pPr>
    </w:p>
    <w:p w14:paraId="6756CDC7" w14:textId="77777777" w:rsidR="005E5359" w:rsidRDefault="005E5359">
      <w:pPr>
        <w:spacing w:line="360" w:lineRule="auto"/>
        <w:rPr>
          <w:rFonts w:ascii="Arial" w:hAnsi="Arial" w:cs="Arial"/>
          <w:spacing w:val="6"/>
          <w:szCs w:val="21"/>
        </w:rPr>
      </w:pPr>
    </w:p>
    <w:p w14:paraId="08212E6D" w14:textId="77777777" w:rsidR="005E5359" w:rsidRDefault="005E5359">
      <w:pPr>
        <w:snapToGrid w:val="0"/>
        <w:spacing w:before="50" w:afterLines="50" w:after="120"/>
        <w:jc w:val="left"/>
        <w:rPr>
          <w:rFonts w:ascii="Arial" w:hAnsi="Arial" w:cs="Arial"/>
          <w:szCs w:val="21"/>
        </w:rPr>
      </w:pPr>
    </w:p>
    <w:p w14:paraId="7BFECAFC" w14:textId="77777777" w:rsidR="005E5359" w:rsidRDefault="000F5A12">
      <w:pPr>
        <w:snapToGrid w:val="0"/>
        <w:spacing w:before="50" w:afterLines="50" w:after="120"/>
        <w:jc w:val="left"/>
        <w:rPr>
          <w:rFonts w:ascii="Arial" w:hAnsi="Arial" w:cs="Arial"/>
        </w:rPr>
      </w:pPr>
      <w:r>
        <w:rPr>
          <w:rFonts w:ascii="Arial" w:hAnsi="Arial" w:cs="Arial"/>
          <w:szCs w:val="21"/>
        </w:rPr>
        <w:t>9</w:t>
      </w:r>
      <w:r>
        <w:rPr>
          <w:rFonts w:ascii="Arial" w:hAnsi="Arial" w:cs="Arial"/>
          <w:szCs w:val="21"/>
        </w:rPr>
        <w:t>．供应商认为应当要提交的其他资格证明材料。</w:t>
      </w:r>
      <w:r>
        <w:rPr>
          <w:rFonts w:ascii="Arial" w:hAnsi="Arial" w:cs="Arial"/>
          <w:bCs/>
          <w:sz w:val="24"/>
        </w:rPr>
        <w:t xml:space="preserve"> </w:t>
      </w:r>
    </w:p>
    <w:p w14:paraId="78BE1902" w14:textId="77777777" w:rsidR="005E5359" w:rsidRDefault="005E5359">
      <w:pPr>
        <w:snapToGrid w:val="0"/>
        <w:spacing w:before="50" w:afterLines="50" w:after="120" w:line="400" w:lineRule="exact"/>
        <w:jc w:val="left"/>
        <w:rPr>
          <w:rFonts w:ascii="Arial" w:hAnsi="Arial" w:cs="Arial"/>
          <w:bCs/>
          <w:sz w:val="24"/>
        </w:rPr>
      </w:pPr>
    </w:p>
    <w:bookmarkEnd w:id="99"/>
    <w:p w14:paraId="2FD25E7C" w14:textId="77777777" w:rsidR="005E5359" w:rsidRDefault="000F5A12">
      <w:pPr>
        <w:pStyle w:val="a4"/>
        <w:overflowPunct w:val="0"/>
        <w:ind w:firstLine="0"/>
        <w:jc w:val="center"/>
        <w:rPr>
          <w:rFonts w:ascii="Arial" w:hAnsi="Arial" w:cs="Arial"/>
          <w:sz w:val="24"/>
        </w:rPr>
      </w:pPr>
      <w:r>
        <w:rPr>
          <w:rFonts w:ascii="Arial" w:hAnsi="Arial" w:cs="Arial"/>
          <w:bCs/>
          <w:sz w:val="24"/>
        </w:rPr>
        <w:br w:type="page"/>
      </w:r>
      <w:bookmarkStart w:id="101" w:name="_Hlk60649396"/>
    </w:p>
    <w:bookmarkEnd w:id="101"/>
    <w:p w14:paraId="347F7F28" w14:textId="77777777" w:rsidR="005E5359" w:rsidRDefault="000F5A12">
      <w:pPr>
        <w:snapToGrid w:val="0"/>
        <w:spacing w:beforeLines="50" w:before="120" w:after="50" w:line="440" w:lineRule="exact"/>
        <w:jc w:val="left"/>
        <w:outlineLvl w:val="1"/>
        <w:rPr>
          <w:rFonts w:ascii="Arial" w:hAnsi="Arial" w:cs="Arial"/>
          <w:bCs/>
          <w:sz w:val="24"/>
        </w:rPr>
      </w:pPr>
      <w:r>
        <w:rPr>
          <w:rFonts w:ascii="Arial" w:hAnsi="Arial" w:cs="Arial"/>
          <w:bCs/>
          <w:sz w:val="24"/>
        </w:rPr>
        <w:lastRenderedPageBreak/>
        <w:t>2</w:t>
      </w:r>
      <w:r>
        <w:rPr>
          <w:rFonts w:ascii="Arial" w:hAnsi="Arial" w:cs="Arial"/>
          <w:bCs/>
          <w:sz w:val="24"/>
        </w:rPr>
        <w:t>．投标文件封面参考格式：</w:t>
      </w:r>
    </w:p>
    <w:p w14:paraId="1A3DFFA5" w14:textId="77777777" w:rsidR="005E5359" w:rsidRDefault="005E5359">
      <w:pPr>
        <w:snapToGrid w:val="0"/>
        <w:spacing w:before="50" w:afterLines="50" w:after="120" w:line="400" w:lineRule="exact"/>
        <w:jc w:val="left"/>
        <w:rPr>
          <w:rFonts w:ascii="Arial" w:hAnsi="Arial" w:cs="Arial"/>
          <w:bCs/>
          <w:sz w:val="24"/>
        </w:rPr>
      </w:pPr>
    </w:p>
    <w:p w14:paraId="578515D0" w14:textId="77777777" w:rsidR="005E5359" w:rsidRDefault="005E5359">
      <w:pPr>
        <w:snapToGrid w:val="0"/>
        <w:spacing w:beforeLines="50" w:before="120" w:after="50" w:line="360" w:lineRule="exact"/>
        <w:rPr>
          <w:rFonts w:ascii="Arial" w:hAnsi="Arial" w:cs="Arial"/>
          <w:sz w:val="24"/>
        </w:rPr>
      </w:pPr>
    </w:p>
    <w:p w14:paraId="27A2A13C" w14:textId="77777777" w:rsidR="005E5359" w:rsidRDefault="005E5359">
      <w:pPr>
        <w:snapToGrid w:val="0"/>
        <w:spacing w:beforeLines="50" w:before="120" w:after="50" w:line="360" w:lineRule="exact"/>
        <w:jc w:val="center"/>
        <w:rPr>
          <w:rFonts w:ascii="Arial" w:hAnsi="Arial" w:cs="Arial"/>
          <w:bCs/>
          <w:sz w:val="24"/>
        </w:rPr>
      </w:pPr>
    </w:p>
    <w:p w14:paraId="25103804" w14:textId="77777777" w:rsidR="005E5359" w:rsidRDefault="000F5A12">
      <w:pPr>
        <w:snapToGrid w:val="0"/>
        <w:spacing w:beforeLines="50" w:before="120" w:after="50" w:line="360" w:lineRule="exact"/>
        <w:jc w:val="center"/>
        <w:rPr>
          <w:rFonts w:ascii="Arial" w:hAnsi="Arial" w:cs="Arial"/>
          <w:b/>
          <w:bCs/>
          <w:sz w:val="44"/>
          <w:szCs w:val="44"/>
        </w:rPr>
      </w:pPr>
      <w:r>
        <w:rPr>
          <w:rFonts w:ascii="Arial" w:hAnsi="Arial" w:cs="Arial"/>
          <w:b/>
          <w:bCs/>
          <w:sz w:val="44"/>
          <w:szCs w:val="44"/>
        </w:rPr>
        <w:t>电子投标文件</w:t>
      </w:r>
    </w:p>
    <w:p w14:paraId="7A41B449" w14:textId="77777777" w:rsidR="005E5359" w:rsidRDefault="005E5359">
      <w:pPr>
        <w:snapToGrid w:val="0"/>
        <w:spacing w:beforeLines="50" w:before="120" w:after="50" w:line="360" w:lineRule="exact"/>
        <w:jc w:val="center"/>
        <w:rPr>
          <w:rFonts w:ascii="Arial" w:hAnsi="Arial" w:cs="Arial"/>
          <w:b/>
          <w:bCs/>
          <w:sz w:val="44"/>
          <w:szCs w:val="44"/>
        </w:rPr>
      </w:pPr>
    </w:p>
    <w:p w14:paraId="45AE559F" w14:textId="77777777" w:rsidR="005E5359" w:rsidRDefault="005E5359">
      <w:pPr>
        <w:snapToGrid w:val="0"/>
        <w:spacing w:beforeLines="50" w:before="120" w:after="50" w:line="360" w:lineRule="exact"/>
        <w:jc w:val="center"/>
        <w:rPr>
          <w:rFonts w:ascii="Arial" w:hAnsi="Arial" w:cs="Arial"/>
          <w:b/>
          <w:bCs/>
          <w:sz w:val="44"/>
          <w:szCs w:val="44"/>
        </w:rPr>
      </w:pPr>
    </w:p>
    <w:p w14:paraId="4C178D67" w14:textId="77777777" w:rsidR="005E5359" w:rsidRDefault="000F5A12">
      <w:pPr>
        <w:snapToGrid w:val="0"/>
        <w:spacing w:beforeLines="50" w:before="120" w:after="50" w:line="360" w:lineRule="exact"/>
        <w:jc w:val="center"/>
        <w:rPr>
          <w:rFonts w:ascii="Arial" w:hAnsi="Arial" w:cs="Arial"/>
          <w:b/>
          <w:bCs/>
          <w:sz w:val="44"/>
          <w:szCs w:val="44"/>
        </w:rPr>
      </w:pPr>
      <w:r>
        <w:rPr>
          <w:rFonts w:ascii="Arial" w:hAnsi="Arial" w:cs="Arial"/>
          <w:b/>
          <w:bCs/>
          <w:sz w:val="44"/>
          <w:szCs w:val="44"/>
        </w:rPr>
        <w:t>商务技术文件</w:t>
      </w:r>
    </w:p>
    <w:p w14:paraId="3E987DB0" w14:textId="77777777" w:rsidR="005E5359" w:rsidRDefault="005E5359">
      <w:pPr>
        <w:snapToGrid w:val="0"/>
        <w:spacing w:beforeLines="50" w:before="120" w:after="50" w:line="360" w:lineRule="exact"/>
        <w:rPr>
          <w:rFonts w:ascii="Arial" w:hAnsi="Arial" w:cs="Arial"/>
          <w:bCs/>
          <w:sz w:val="24"/>
        </w:rPr>
      </w:pPr>
    </w:p>
    <w:p w14:paraId="7B1A9789" w14:textId="77777777" w:rsidR="005E5359" w:rsidRDefault="005E5359">
      <w:pPr>
        <w:snapToGrid w:val="0"/>
        <w:spacing w:beforeLines="50" w:before="120" w:after="50" w:line="360" w:lineRule="exact"/>
        <w:rPr>
          <w:rFonts w:ascii="Arial" w:hAnsi="Arial" w:cs="Arial"/>
          <w:bCs/>
          <w:sz w:val="24"/>
        </w:rPr>
      </w:pPr>
    </w:p>
    <w:p w14:paraId="4634515D" w14:textId="77777777" w:rsidR="005E5359" w:rsidRDefault="005E5359">
      <w:pPr>
        <w:snapToGrid w:val="0"/>
        <w:spacing w:beforeLines="50" w:before="120" w:after="50" w:line="360" w:lineRule="exact"/>
        <w:rPr>
          <w:rFonts w:ascii="Arial" w:hAnsi="Arial" w:cs="Arial"/>
          <w:bCs/>
          <w:sz w:val="24"/>
        </w:rPr>
      </w:pPr>
    </w:p>
    <w:p w14:paraId="60223A85" w14:textId="77777777" w:rsidR="005E5359" w:rsidRDefault="000F5A12">
      <w:pPr>
        <w:snapToGrid w:val="0"/>
        <w:spacing w:beforeLines="50" w:before="120" w:after="50" w:line="360" w:lineRule="exact"/>
        <w:ind w:firstLineChars="300" w:firstLine="720"/>
        <w:rPr>
          <w:rFonts w:ascii="Arial" w:hAnsi="Arial" w:cs="Arial"/>
          <w:bCs/>
          <w:sz w:val="24"/>
        </w:rPr>
      </w:pPr>
      <w:r>
        <w:rPr>
          <w:rFonts w:ascii="Arial" w:hAnsi="Arial" w:cs="Arial"/>
          <w:bCs/>
          <w:sz w:val="24"/>
        </w:rPr>
        <w:t>项目名称：</w:t>
      </w:r>
    </w:p>
    <w:p w14:paraId="1C2BE313" w14:textId="77777777" w:rsidR="005E5359" w:rsidRDefault="000F5A12">
      <w:pPr>
        <w:snapToGrid w:val="0"/>
        <w:spacing w:beforeLines="50" w:before="120" w:after="50" w:line="360" w:lineRule="exact"/>
        <w:ind w:firstLineChars="300" w:firstLine="720"/>
        <w:rPr>
          <w:rFonts w:ascii="Arial" w:hAnsi="Arial" w:cs="Arial"/>
          <w:bCs/>
          <w:sz w:val="24"/>
        </w:rPr>
      </w:pPr>
      <w:r>
        <w:rPr>
          <w:rFonts w:ascii="Arial" w:hAnsi="Arial" w:cs="Arial"/>
          <w:bCs/>
          <w:sz w:val="24"/>
        </w:rPr>
        <w:t>项目编号：</w:t>
      </w:r>
    </w:p>
    <w:p w14:paraId="5AB312D0" w14:textId="77777777" w:rsidR="005E5359" w:rsidRDefault="000F5A12">
      <w:pPr>
        <w:snapToGrid w:val="0"/>
        <w:spacing w:beforeLines="50" w:before="120" w:after="50" w:line="360" w:lineRule="exact"/>
        <w:ind w:firstLineChars="300" w:firstLine="720"/>
        <w:rPr>
          <w:rFonts w:ascii="Arial" w:hAnsi="Arial" w:cs="Arial"/>
          <w:bCs/>
          <w:sz w:val="24"/>
        </w:rPr>
      </w:pPr>
      <w:r>
        <w:rPr>
          <w:rFonts w:ascii="Arial" w:hAnsi="Arial" w:cs="Arial"/>
          <w:bCs/>
          <w:sz w:val="24"/>
        </w:rPr>
        <w:t>分标号：（若无留空或写</w:t>
      </w:r>
      <w:r>
        <w:rPr>
          <w:rFonts w:ascii="Arial" w:hAnsi="Arial" w:cs="Arial"/>
          <w:bCs/>
          <w:sz w:val="24"/>
        </w:rPr>
        <w:t>“/”</w:t>
      </w:r>
      <w:r>
        <w:rPr>
          <w:rFonts w:ascii="Arial" w:hAnsi="Arial" w:cs="Arial"/>
          <w:bCs/>
          <w:sz w:val="24"/>
        </w:rPr>
        <w:t>）</w:t>
      </w:r>
    </w:p>
    <w:p w14:paraId="22E59745" w14:textId="77777777" w:rsidR="005E5359" w:rsidRDefault="000F5A12">
      <w:pPr>
        <w:snapToGrid w:val="0"/>
        <w:spacing w:beforeLines="50" w:before="120" w:after="50" w:line="360" w:lineRule="exact"/>
        <w:ind w:firstLineChars="300" w:firstLine="720"/>
        <w:rPr>
          <w:rFonts w:ascii="Arial" w:hAnsi="Arial" w:cs="Arial"/>
          <w:bCs/>
          <w:sz w:val="24"/>
        </w:rPr>
      </w:pPr>
      <w:r>
        <w:rPr>
          <w:rFonts w:ascii="Arial" w:hAnsi="Arial" w:cs="Arial"/>
          <w:bCs/>
          <w:sz w:val="24"/>
        </w:rPr>
        <w:t>供应商名称：</w:t>
      </w:r>
    </w:p>
    <w:p w14:paraId="5CE90682" w14:textId="77777777" w:rsidR="005E5359" w:rsidRDefault="000F5A12">
      <w:pPr>
        <w:snapToGrid w:val="0"/>
        <w:spacing w:beforeLines="50" w:before="120" w:after="50" w:line="360" w:lineRule="exact"/>
        <w:ind w:firstLineChars="300" w:firstLine="720"/>
        <w:rPr>
          <w:rFonts w:ascii="Arial" w:hAnsi="Arial" w:cs="Arial"/>
          <w:bCs/>
          <w:sz w:val="24"/>
        </w:rPr>
      </w:pPr>
      <w:r>
        <w:rPr>
          <w:rFonts w:ascii="Arial" w:hAnsi="Arial" w:cs="Arial"/>
          <w:bCs/>
          <w:sz w:val="24"/>
        </w:rPr>
        <w:t>供应商地址：</w:t>
      </w:r>
    </w:p>
    <w:p w14:paraId="72AB9E43" w14:textId="77777777" w:rsidR="005E5359" w:rsidRDefault="005E5359">
      <w:pPr>
        <w:snapToGrid w:val="0"/>
        <w:spacing w:beforeLines="50" w:before="120" w:after="50" w:line="360" w:lineRule="exact"/>
        <w:ind w:firstLineChars="300" w:firstLine="720"/>
        <w:rPr>
          <w:rFonts w:ascii="Arial" w:hAnsi="Arial" w:cs="Arial"/>
          <w:bCs/>
          <w:sz w:val="24"/>
        </w:rPr>
      </w:pPr>
    </w:p>
    <w:p w14:paraId="3CE365E7" w14:textId="77777777" w:rsidR="005E5359" w:rsidRDefault="005E5359">
      <w:pPr>
        <w:pStyle w:val="a4"/>
        <w:snapToGrid w:val="0"/>
        <w:spacing w:before="50" w:after="50" w:line="360" w:lineRule="exact"/>
        <w:ind w:firstLineChars="400" w:firstLine="960"/>
        <w:rPr>
          <w:rFonts w:ascii="Arial" w:hAnsi="Arial" w:cs="Arial"/>
          <w:bCs/>
          <w:sz w:val="24"/>
          <w:szCs w:val="24"/>
        </w:rPr>
      </w:pPr>
    </w:p>
    <w:p w14:paraId="7AC9289B" w14:textId="77777777" w:rsidR="005E5359" w:rsidRDefault="000F5A12">
      <w:pPr>
        <w:snapToGrid w:val="0"/>
        <w:spacing w:beforeLines="50" w:before="120" w:after="50" w:line="360" w:lineRule="exact"/>
        <w:jc w:val="center"/>
        <w:rPr>
          <w:rFonts w:ascii="Arial" w:hAnsi="Arial" w:cs="Arial"/>
          <w:sz w:val="24"/>
        </w:rPr>
      </w:pPr>
      <w:r>
        <w:rPr>
          <w:rFonts w:ascii="Arial" w:hAnsi="Arial" w:cs="Arial"/>
          <w:sz w:val="24"/>
        </w:rPr>
        <w:t>年月日</w:t>
      </w:r>
    </w:p>
    <w:p w14:paraId="1227AC69" w14:textId="77777777" w:rsidR="005E5359" w:rsidRDefault="000F5A12">
      <w:pPr>
        <w:rPr>
          <w:rFonts w:ascii="Arial" w:hAnsi="Arial" w:cs="Arial"/>
        </w:rPr>
      </w:pPr>
      <w:r>
        <w:rPr>
          <w:rFonts w:ascii="Arial" w:hAnsi="Arial" w:cs="Arial"/>
        </w:rPr>
        <w:br w:type="page"/>
      </w:r>
    </w:p>
    <w:p w14:paraId="170DF36A" w14:textId="77777777" w:rsidR="005E5359" w:rsidRDefault="000F5A12">
      <w:pPr>
        <w:snapToGrid w:val="0"/>
        <w:spacing w:before="50" w:after="50" w:line="440" w:lineRule="exact"/>
        <w:ind w:firstLineChars="49" w:firstLine="138"/>
        <w:jc w:val="center"/>
        <w:rPr>
          <w:rFonts w:ascii="Arial" w:hAnsi="Arial" w:cs="Arial"/>
          <w:b/>
          <w:sz w:val="28"/>
          <w:szCs w:val="28"/>
        </w:rPr>
      </w:pPr>
      <w:r>
        <w:rPr>
          <w:rFonts w:ascii="Arial" w:hAnsi="Arial" w:cs="Arial"/>
          <w:b/>
          <w:sz w:val="28"/>
          <w:szCs w:val="28"/>
        </w:rPr>
        <w:lastRenderedPageBreak/>
        <w:t>目录</w:t>
      </w:r>
    </w:p>
    <w:p w14:paraId="0D3FF6FD" w14:textId="77777777" w:rsidR="005E5359" w:rsidRDefault="000F5A12">
      <w:pPr>
        <w:snapToGrid w:val="0"/>
        <w:spacing w:before="50" w:after="50" w:line="440" w:lineRule="exact"/>
        <w:ind w:firstLineChars="49" w:firstLine="118"/>
        <w:jc w:val="center"/>
        <w:rPr>
          <w:rFonts w:ascii="Arial" w:hAnsi="Arial" w:cs="Arial"/>
          <w:b/>
          <w:sz w:val="24"/>
        </w:rPr>
      </w:pPr>
      <w:r>
        <w:rPr>
          <w:rFonts w:ascii="Arial" w:hAnsi="Arial" w:cs="Arial"/>
          <w:b/>
          <w:sz w:val="24"/>
        </w:rPr>
        <w:t>（应有页码）</w:t>
      </w:r>
    </w:p>
    <w:p w14:paraId="69F2F457" w14:textId="77777777" w:rsidR="005E5359" w:rsidRDefault="000F5A12">
      <w:pPr>
        <w:rPr>
          <w:rFonts w:ascii="Arial" w:hAnsi="Arial" w:cs="Arial"/>
          <w:b/>
          <w:szCs w:val="21"/>
        </w:rPr>
      </w:pPr>
      <w:r>
        <w:rPr>
          <w:rFonts w:ascii="Arial" w:hAnsi="Arial" w:cs="Arial"/>
        </w:rPr>
        <w:br w:type="page"/>
      </w:r>
      <w:bookmarkStart w:id="102" w:name="_Toc455309222"/>
      <w:bookmarkStart w:id="103" w:name="_Toc462223472"/>
      <w:bookmarkStart w:id="104" w:name="_Toc462320613"/>
      <w:bookmarkStart w:id="105" w:name="_Hlk19114325"/>
      <w:r>
        <w:rPr>
          <w:rFonts w:ascii="Arial" w:hAnsi="Arial" w:cs="Arial"/>
          <w:szCs w:val="21"/>
        </w:rPr>
        <w:lastRenderedPageBreak/>
        <w:t>1</w:t>
      </w:r>
      <w:r>
        <w:rPr>
          <w:rFonts w:ascii="Arial" w:hAnsi="Arial" w:cs="Arial"/>
          <w:szCs w:val="21"/>
        </w:rPr>
        <w:t>．法定代表人身份证明</w:t>
      </w:r>
      <w:r>
        <w:rPr>
          <w:rFonts w:ascii="Arial" w:hAnsi="Arial" w:cs="Arial"/>
          <w:b/>
          <w:szCs w:val="21"/>
        </w:rPr>
        <w:t>（无授权代表时提供）：</w:t>
      </w:r>
    </w:p>
    <w:p w14:paraId="2894A2CC" w14:textId="77777777" w:rsidR="005E5359" w:rsidRDefault="005E5359">
      <w:pPr>
        <w:snapToGrid w:val="0"/>
        <w:spacing w:beforeLines="50" w:before="120" w:after="50" w:line="440" w:lineRule="exact"/>
        <w:jc w:val="center"/>
        <w:rPr>
          <w:rFonts w:ascii="Arial" w:hAnsi="Arial" w:cs="Arial"/>
          <w:szCs w:val="21"/>
        </w:rPr>
      </w:pPr>
    </w:p>
    <w:p w14:paraId="693622E1" w14:textId="77777777" w:rsidR="005E5359" w:rsidRDefault="000F5A12">
      <w:pPr>
        <w:snapToGrid w:val="0"/>
        <w:spacing w:beforeLines="50" w:before="120" w:after="50" w:line="440" w:lineRule="exact"/>
        <w:jc w:val="center"/>
        <w:rPr>
          <w:rFonts w:ascii="Arial" w:hAnsi="Arial" w:cs="Arial"/>
          <w:b/>
          <w:szCs w:val="21"/>
        </w:rPr>
      </w:pPr>
      <w:r>
        <w:rPr>
          <w:rFonts w:ascii="Arial" w:hAnsi="Arial" w:cs="Arial"/>
          <w:b/>
          <w:szCs w:val="21"/>
        </w:rPr>
        <w:t>法定代表人身份证明</w:t>
      </w:r>
      <w:bookmarkEnd w:id="102"/>
      <w:bookmarkEnd w:id="103"/>
      <w:bookmarkEnd w:id="104"/>
    </w:p>
    <w:p w14:paraId="5CE50979" w14:textId="77777777" w:rsidR="005E5359" w:rsidRDefault="005E5359">
      <w:pPr>
        <w:spacing w:line="360" w:lineRule="auto"/>
        <w:rPr>
          <w:rFonts w:ascii="Arial" w:hAnsi="Arial" w:cs="Arial"/>
        </w:rPr>
      </w:pPr>
    </w:p>
    <w:p w14:paraId="59A94AD6" w14:textId="77777777" w:rsidR="005E5359" w:rsidRDefault="000F5A12">
      <w:pPr>
        <w:spacing w:line="540" w:lineRule="exact"/>
        <w:rPr>
          <w:rFonts w:ascii="Arial" w:hAnsi="Arial" w:cs="Arial"/>
          <w:szCs w:val="21"/>
        </w:rPr>
      </w:pPr>
      <w:r>
        <w:rPr>
          <w:rFonts w:ascii="Arial" w:hAnsi="Arial" w:cs="Arial"/>
          <w:szCs w:val="21"/>
        </w:rPr>
        <w:t>供应商名称：</w:t>
      </w:r>
    </w:p>
    <w:p w14:paraId="4EA8D273" w14:textId="77777777" w:rsidR="005E5359" w:rsidRDefault="000F5A12">
      <w:pPr>
        <w:spacing w:line="540" w:lineRule="exact"/>
        <w:rPr>
          <w:rFonts w:ascii="Arial" w:hAnsi="Arial" w:cs="Arial"/>
          <w:szCs w:val="21"/>
        </w:rPr>
      </w:pPr>
      <w:r>
        <w:rPr>
          <w:rFonts w:ascii="Arial" w:hAnsi="Arial" w:cs="Arial"/>
          <w:szCs w:val="21"/>
        </w:rPr>
        <w:t>单位性质：</w:t>
      </w:r>
    </w:p>
    <w:p w14:paraId="3D9E7665" w14:textId="77777777" w:rsidR="005E5359" w:rsidRDefault="000F5A12">
      <w:pPr>
        <w:spacing w:line="540" w:lineRule="exact"/>
        <w:rPr>
          <w:rFonts w:ascii="Arial" w:hAnsi="Arial" w:cs="Arial"/>
          <w:szCs w:val="21"/>
        </w:rPr>
      </w:pPr>
      <w:r>
        <w:rPr>
          <w:rFonts w:ascii="Arial" w:hAnsi="Arial" w:cs="Arial"/>
          <w:szCs w:val="21"/>
        </w:rPr>
        <w:t>地址：</w:t>
      </w:r>
    </w:p>
    <w:p w14:paraId="0330DAC2" w14:textId="77777777" w:rsidR="005E5359" w:rsidRDefault="000F5A12">
      <w:pPr>
        <w:spacing w:line="540" w:lineRule="exact"/>
        <w:rPr>
          <w:rFonts w:ascii="Arial" w:hAnsi="Arial" w:cs="Arial"/>
          <w:szCs w:val="21"/>
          <w:u w:val="single"/>
        </w:rPr>
      </w:pPr>
      <w:r>
        <w:rPr>
          <w:rFonts w:ascii="Arial" w:hAnsi="Arial" w:cs="Arial"/>
          <w:szCs w:val="21"/>
        </w:rPr>
        <w:t>成立时间：</w:t>
      </w:r>
      <w:r>
        <w:rPr>
          <w:rFonts w:ascii="Arial" w:hAnsi="Arial" w:cs="Arial"/>
          <w:szCs w:val="21"/>
          <w:u w:val="single"/>
        </w:rPr>
        <w:t>年月日</w:t>
      </w:r>
    </w:p>
    <w:p w14:paraId="044504B2" w14:textId="77777777" w:rsidR="005E5359" w:rsidRDefault="000F5A12">
      <w:pPr>
        <w:spacing w:line="540" w:lineRule="exact"/>
        <w:rPr>
          <w:rFonts w:ascii="Arial" w:hAnsi="Arial" w:cs="Arial"/>
          <w:szCs w:val="21"/>
        </w:rPr>
      </w:pPr>
      <w:r>
        <w:rPr>
          <w:rFonts w:ascii="Arial" w:hAnsi="Arial" w:cs="Arial"/>
          <w:szCs w:val="21"/>
        </w:rPr>
        <w:t>经营期限：</w:t>
      </w:r>
    </w:p>
    <w:p w14:paraId="66D1C754" w14:textId="77777777" w:rsidR="005E5359" w:rsidRDefault="000F5A12">
      <w:pPr>
        <w:spacing w:line="540" w:lineRule="exact"/>
        <w:rPr>
          <w:rFonts w:ascii="Arial" w:hAnsi="Arial" w:cs="Arial"/>
          <w:szCs w:val="21"/>
        </w:rPr>
      </w:pPr>
      <w:r>
        <w:rPr>
          <w:rFonts w:ascii="Arial" w:hAnsi="Arial" w:cs="Arial"/>
          <w:szCs w:val="21"/>
        </w:rPr>
        <w:t>姓名：；性别：</w:t>
      </w:r>
    </w:p>
    <w:p w14:paraId="18D8C7DC" w14:textId="77777777" w:rsidR="005E5359" w:rsidRDefault="000F5A12">
      <w:pPr>
        <w:spacing w:line="540" w:lineRule="exact"/>
        <w:rPr>
          <w:rFonts w:ascii="Arial" w:hAnsi="Arial" w:cs="Arial"/>
          <w:szCs w:val="21"/>
        </w:rPr>
      </w:pPr>
      <w:r>
        <w:rPr>
          <w:rFonts w:ascii="Arial" w:hAnsi="Arial" w:cs="Arial"/>
          <w:szCs w:val="21"/>
        </w:rPr>
        <w:t>年龄：；职务：；身份证：</w:t>
      </w:r>
    </w:p>
    <w:p w14:paraId="4F78121F" w14:textId="77777777" w:rsidR="005E5359" w:rsidRDefault="000F5A12">
      <w:pPr>
        <w:spacing w:line="540" w:lineRule="exact"/>
        <w:rPr>
          <w:rFonts w:ascii="Arial" w:hAnsi="Arial" w:cs="Arial"/>
          <w:szCs w:val="21"/>
        </w:rPr>
      </w:pPr>
      <w:r>
        <w:rPr>
          <w:rFonts w:ascii="Arial" w:hAnsi="Arial" w:cs="Arial"/>
          <w:szCs w:val="21"/>
        </w:rPr>
        <w:t>系</w:t>
      </w:r>
      <w:r>
        <w:rPr>
          <w:rFonts w:ascii="Arial" w:hAnsi="Arial" w:cs="Arial"/>
          <w:szCs w:val="21"/>
          <w:u w:val="single"/>
        </w:rPr>
        <w:t>（供应商名称）</w:t>
      </w:r>
      <w:r>
        <w:rPr>
          <w:rFonts w:ascii="Arial" w:hAnsi="Arial" w:cs="Arial"/>
          <w:szCs w:val="21"/>
        </w:rPr>
        <w:t>的法定代表人。</w:t>
      </w:r>
    </w:p>
    <w:p w14:paraId="4C5C08E0" w14:textId="77777777" w:rsidR="005E5359" w:rsidRDefault="005E5359">
      <w:pPr>
        <w:spacing w:line="540" w:lineRule="exact"/>
        <w:rPr>
          <w:rFonts w:ascii="Arial" w:hAnsi="Arial" w:cs="Arial"/>
          <w:szCs w:val="21"/>
        </w:rPr>
      </w:pPr>
    </w:p>
    <w:p w14:paraId="01CD5C82" w14:textId="77777777" w:rsidR="005E5359" w:rsidRDefault="000F5A12">
      <w:pPr>
        <w:spacing w:line="540" w:lineRule="exact"/>
        <w:ind w:firstLineChars="200" w:firstLine="420"/>
        <w:rPr>
          <w:rFonts w:ascii="Arial" w:hAnsi="Arial" w:cs="Arial"/>
          <w:szCs w:val="21"/>
        </w:rPr>
      </w:pPr>
      <w:r>
        <w:rPr>
          <w:rFonts w:ascii="Arial" w:hAnsi="Arial" w:cs="Arial"/>
          <w:szCs w:val="21"/>
        </w:rPr>
        <w:t>特此证明。</w:t>
      </w:r>
    </w:p>
    <w:p w14:paraId="3E62A69E" w14:textId="77777777" w:rsidR="005E5359" w:rsidRDefault="000F5A12">
      <w:pPr>
        <w:spacing w:line="360" w:lineRule="auto"/>
        <w:ind w:firstLineChars="2300" w:firstLine="4830"/>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p>
    <w:p w14:paraId="699EC880" w14:textId="77777777" w:rsidR="005E5359" w:rsidRDefault="000F5A12">
      <w:pPr>
        <w:spacing w:line="360" w:lineRule="auto"/>
        <w:rPr>
          <w:rFonts w:ascii="Arial" w:hAnsi="Arial" w:cs="Arial"/>
          <w:szCs w:val="21"/>
        </w:rPr>
      </w:pPr>
      <w:r>
        <w:rPr>
          <w:rFonts w:ascii="Arial" w:hAnsi="Arial" w:cs="Arial"/>
          <w:szCs w:val="21"/>
        </w:rPr>
        <w:t>年月日</w:t>
      </w:r>
    </w:p>
    <w:p w14:paraId="0B7EC3D3" w14:textId="77777777" w:rsidR="005E5359" w:rsidRDefault="005E5359">
      <w:pPr>
        <w:spacing w:line="360" w:lineRule="auto"/>
        <w:ind w:firstLineChars="200" w:firstLine="420"/>
        <w:rPr>
          <w:rFonts w:ascii="Arial" w:hAnsi="Arial" w:cs="Arial"/>
          <w:szCs w:val="21"/>
        </w:rPr>
      </w:pPr>
    </w:p>
    <w:p w14:paraId="192B29A8" w14:textId="77777777" w:rsidR="005E5359" w:rsidRDefault="000F5A12">
      <w:pPr>
        <w:spacing w:line="360" w:lineRule="auto"/>
        <w:rPr>
          <w:rFonts w:ascii="Arial" w:hAnsi="Arial" w:cs="Arial"/>
          <w:szCs w:val="21"/>
        </w:rPr>
      </w:pPr>
      <w:r>
        <w:rPr>
          <w:rFonts w:ascii="Arial" w:hAnsi="Arial" w:cs="Arial"/>
          <w:szCs w:val="21"/>
        </w:rPr>
        <w:t>附件：法定代表人身份证复印件</w:t>
      </w:r>
    </w:p>
    <w:p w14:paraId="27E9C7C2" w14:textId="77777777" w:rsidR="005E5359" w:rsidRDefault="005E5359">
      <w:pPr>
        <w:spacing w:line="360" w:lineRule="auto"/>
        <w:rPr>
          <w:rFonts w:ascii="Arial" w:hAnsi="Arial" w:cs="Arial"/>
          <w:szCs w:val="21"/>
        </w:rPr>
      </w:pPr>
    </w:p>
    <w:bookmarkEnd w:id="105"/>
    <w:p w14:paraId="4EA11A05" w14:textId="77777777" w:rsidR="005E5359" w:rsidRDefault="000F5A12">
      <w:pPr>
        <w:snapToGrid w:val="0"/>
        <w:spacing w:beforeLines="50" w:before="120" w:after="50" w:line="360" w:lineRule="exact"/>
        <w:rPr>
          <w:rFonts w:ascii="Arial" w:hAnsi="Arial" w:cs="Arial"/>
          <w:b/>
          <w:szCs w:val="21"/>
        </w:rPr>
      </w:pPr>
      <w:r>
        <w:rPr>
          <w:rFonts w:ascii="Arial" w:hAnsi="Arial" w:cs="Arial"/>
          <w:b/>
          <w:szCs w:val="21"/>
        </w:rPr>
        <w:br w:type="page"/>
      </w:r>
      <w:r>
        <w:rPr>
          <w:rFonts w:ascii="Arial" w:hAnsi="Arial" w:cs="Arial"/>
          <w:b/>
          <w:szCs w:val="21"/>
        </w:rPr>
        <w:lastRenderedPageBreak/>
        <w:t>1</w:t>
      </w:r>
      <w:r>
        <w:rPr>
          <w:rFonts w:ascii="Arial" w:hAnsi="Arial" w:cs="Arial"/>
          <w:b/>
          <w:szCs w:val="21"/>
        </w:rPr>
        <w:t>．授权委托书（有授权代表时提供）：</w:t>
      </w:r>
    </w:p>
    <w:p w14:paraId="157002AB" w14:textId="77777777" w:rsidR="005E5359" w:rsidRDefault="005E5359">
      <w:pPr>
        <w:snapToGrid w:val="0"/>
        <w:spacing w:beforeLines="50" w:before="120" w:after="50" w:line="440" w:lineRule="exact"/>
        <w:jc w:val="center"/>
        <w:rPr>
          <w:rFonts w:ascii="Arial" w:hAnsi="Arial" w:cs="Arial"/>
          <w:b/>
          <w:szCs w:val="21"/>
        </w:rPr>
      </w:pPr>
    </w:p>
    <w:p w14:paraId="05230D3A" w14:textId="77777777" w:rsidR="005E5359" w:rsidRDefault="000F5A12">
      <w:pPr>
        <w:snapToGrid w:val="0"/>
        <w:spacing w:beforeLines="50" w:before="120" w:after="50" w:line="440" w:lineRule="exact"/>
        <w:jc w:val="center"/>
        <w:rPr>
          <w:rFonts w:ascii="Arial" w:hAnsi="Arial" w:cs="Arial"/>
          <w:b/>
          <w:szCs w:val="21"/>
        </w:rPr>
      </w:pPr>
      <w:r>
        <w:rPr>
          <w:rFonts w:ascii="Arial" w:hAnsi="Arial" w:cs="Arial"/>
          <w:b/>
          <w:szCs w:val="21"/>
        </w:rPr>
        <w:t>法定代表人授权委托书</w:t>
      </w:r>
    </w:p>
    <w:p w14:paraId="2CBF18E7" w14:textId="77777777" w:rsidR="005E5359" w:rsidRDefault="000F5A12">
      <w:pPr>
        <w:snapToGrid w:val="0"/>
        <w:spacing w:beforeLines="50" w:before="120" w:after="50" w:line="440" w:lineRule="exact"/>
        <w:rPr>
          <w:rFonts w:ascii="Arial" w:hAnsi="Arial" w:cs="Arial"/>
          <w:b/>
          <w:bCs/>
          <w:szCs w:val="21"/>
        </w:rPr>
      </w:pPr>
      <w:r>
        <w:rPr>
          <w:rFonts w:ascii="Arial" w:hAnsi="Arial" w:cs="Arial"/>
          <w:bCs/>
          <w:szCs w:val="21"/>
        </w:rPr>
        <w:t>致：</w:t>
      </w:r>
      <w:r>
        <w:rPr>
          <w:rFonts w:ascii="Arial" w:hAnsi="Arial" w:cs="Arial"/>
          <w:i/>
          <w:iCs/>
          <w:szCs w:val="21"/>
          <w:u w:val="single"/>
        </w:rPr>
        <w:t>（采购人名称）</w:t>
      </w:r>
      <w:r>
        <w:rPr>
          <w:rFonts w:ascii="Arial" w:hAnsi="Arial" w:cs="Arial"/>
          <w:szCs w:val="21"/>
        </w:rPr>
        <w:t>：</w:t>
      </w:r>
    </w:p>
    <w:p w14:paraId="3A2B1D8D" w14:textId="77777777" w:rsidR="005E5359" w:rsidRDefault="000F5A12">
      <w:pPr>
        <w:snapToGrid w:val="0"/>
        <w:spacing w:beforeLines="50" w:before="120" w:after="50" w:line="440" w:lineRule="exact"/>
        <w:ind w:firstLineChars="200" w:firstLine="420"/>
        <w:rPr>
          <w:rFonts w:ascii="Arial" w:hAnsi="Arial" w:cs="Arial"/>
          <w:szCs w:val="21"/>
        </w:rPr>
      </w:pPr>
      <w:r>
        <w:rPr>
          <w:rFonts w:ascii="Arial" w:hAnsi="Arial" w:cs="Arial"/>
          <w:szCs w:val="21"/>
        </w:rPr>
        <w:t>我</w:t>
      </w:r>
      <w:r>
        <w:rPr>
          <w:rFonts w:ascii="Arial" w:hAnsi="Arial" w:cs="Arial"/>
          <w:szCs w:val="21"/>
        </w:rPr>
        <w:t>__</w:t>
      </w:r>
      <w:r>
        <w:rPr>
          <w:rFonts w:ascii="Arial" w:hAnsi="Arial" w:cs="Arial"/>
          <w:i/>
          <w:iCs/>
          <w:szCs w:val="21"/>
          <w:u w:val="single"/>
        </w:rPr>
        <w:t>（法定代表人姓名）</w:t>
      </w:r>
      <w:r>
        <w:rPr>
          <w:rFonts w:ascii="Arial" w:hAnsi="Arial" w:cs="Arial"/>
          <w:szCs w:val="21"/>
        </w:rPr>
        <w:t>_</w:t>
      </w:r>
      <w:r>
        <w:rPr>
          <w:rFonts w:ascii="Arial" w:hAnsi="Arial" w:cs="Arial"/>
          <w:szCs w:val="21"/>
        </w:rPr>
        <w:t>系</w:t>
      </w:r>
      <w:r>
        <w:rPr>
          <w:rFonts w:ascii="Arial" w:hAnsi="Arial" w:cs="Arial"/>
          <w:szCs w:val="21"/>
        </w:rPr>
        <w:t>_</w:t>
      </w:r>
      <w:r>
        <w:rPr>
          <w:rFonts w:ascii="Arial" w:hAnsi="Arial" w:cs="Arial"/>
          <w:i/>
          <w:iCs/>
          <w:szCs w:val="21"/>
          <w:u w:val="single"/>
        </w:rPr>
        <w:t>（供应商名称）</w:t>
      </w:r>
      <w:r>
        <w:rPr>
          <w:rFonts w:ascii="Arial" w:hAnsi="Arial" w:cs="Arial"/>
          <w:szCs w:val="21"/>
        </w:rPr>
        <w:t>_</w:t>
      </w:r>
      <w:r>
        <w:rPr>
          <w:rFonts w:ascii="Arial" w:hAnsi="Arial" w:cs="Arial"/>
          <w:szCs w:val="21"/>
        </w:rPr>
        <w:t>的法定代表人，现授权委托本单位在职职工</w:t>
      </w:r>
      <w:r>
        <w:rPr>
          <w:rFonts w:ascii="Arial" w:hAnsi="Arial" w:cs="Arial"/>
          <w:szCs w:val="21"/>
        </w:rPr>
        <w:t xml:space="preserve"> </w:t>
      </w:r>
      <w:r>
        <w:rPr>
          <w:rFonts w:ascii="Arial" w:hAnsi="Arial" w:cs="Arial"/>
          <w:szCs w:val="21"/>
          <w:u w:val="single"/>
        </w:rPr>
        <w:t xml:space="preserve">        </w:t>
      </w:r>
      <w:r>
        <w:rPr>
          <w:rFonts w:ascii="Arial" w:hAnsi="Arial" w:cs="Arial"/>
          <w:szCs w:val="21"/>
        </w:rPr>
        <w:t>（姓名）以我方的名义参加</w:t>
      </w:r>
      <w:r>
        <w:rPr>
          <w:rFonts w:ascii="Arial" w:hAnsi="Arial" w:cs="Arial"/>
          <w:szCs w:val="21"/>
          <w:u w:val="single"/>
        </w:rPr>
        <w:t xml:space="preserve"> </w:t>
      </w:r>
      <w:r>
        <w:rPr>
          <w:rFonts w:ascii="Arial" w:hAnsi="Arial" w:cs="Arial"/>
          <w:i/>
          <w:iCs/>
          <w:szCs w:val="21"/>
          <w:u w:val="single"/>
        </w:rPr>
        <w:t>（项目名称）</w:t>
      </w:r>
      <w:r>
        <w:rPr>
          <w:rFonts w:ascii="Arial" w:hAnsi="Arial" w:cs="Arial"/>
          <w:szCs w:val="21"/>
          <w:u w:val="single"/>
        </w:rPr>
        <w:t xml:space="preserve"> </w:t>
      </w:r>
      <w:r>
        <w:rPr>
          <w:rFonts w:ascii="Arial" w:hAnsi="Arial" w:cs="Arial"/>
          <w:szCs w:val="21"/>
        </w:rPr>
        <w:t>项目的投标活动，并代表我方全权办理针对上述项目的投标、开标、评审、签约等具体事务和签署相关文件。</w:t>
      </w:r>
    </w:p>
    <w:p w14:paraId="23197694" w14:textId="77777777" w:rsidR="005E5359" w:rsidRDefault="000F5A12">
      <w:pPr>
        <w:snapToGrid w:val="0"/>
        <w:spacing w:beforeLines="50" w:before="120" w:after="50" w:line="440" w:lineRule="exact"/>
        <w:rPr>
          <w:rFonts w:ascii="Arial" w:hAnsi="Arial" w:cs="Arial"/>
          <w:szCs w:val="21"/>
        </w:rPr>
      </w:pPr>
      <w:r>
        <w:rPr>
          <w:rFonts w:ascii="Arial" w:hAnsi="Arial" w:cs="Arial"/>
          <w:szCs w:val="21"/>
        </w:rPr>
        <w:t xml:space="preserve">    </w:t>
      </w:r>
      <w:r>
        <w:rPr>
          <w:rFonts w:ascii="Arial" w:hAnsi="Arial" w:cs="Arial"/>
          <w:szCs w:val="21"/>
        </w:rPr>
        <w:t>我方对被授权人的签名事项负全部责任。</w:t>
      </w:r>
    </w:p>
    <w:p w14:paraId="22E6C2C4" w14:textId="77777777" w:rsidR="005E5359" w:rsidRDefault="000F5A12">
      <w:pPr>
        <w:snapToGrid w:val="0"/>
        <w:spacing w:beforeLines="50" w:before="120" w:after="50" w:line="440" w:lineRule="exact"/>
        <w:ind w:firstLine="480"/>
        <w:rPr>
          <w:rFonts w:ascii="Arial" w:hAnsi="Arial" w:cs="Arial"/>
          <w:szCs w:val="21"/>
        </w:rPr>
      </w:pPr>
      <w:r>
        <w:rPr>
          <w:rFonts w:ascii="Arial" w:hAnsi="Arial" w:cs="Arial"/>
          <w:szCs w:val="21"/>
        </w:rPr>
        <w:t>在撤销授权的书面通知以前，本授权书一直有效。被授权人在授权书有效期内签署的所有文件不因授权的撤销而失效。</w:t>
      </w:r>
    </w:p>
    <w:p w14:paraId="09CA991F" w14:textId="77777777" w:rsidR="005E5359" w:rsidRDefault="000F5A12">
      <w:pPr>
        <w:snapToGrid w:val="0"/>
        <w:spacing w:beforeLines="50" w:before="120" w:after="50" w:line="440" w:lineRule="exact"/>
        <w:ind w:firstLine="480"/>
        <w:rPr>
          <w:rFonts w:ascii="Arial" w:hAnsi="Arial" w:cs="Arial"/>
          <w:szCs w:val="21"/>
        </w:rPr>
      </w:pPr>
      <w:r>
        <w:rPr>
          <w:rFonts w:ascii="Arial" w:hAnsi="Arial" w:cs="Arial"/>
          <w:szCs w:val="21"/>
        </w:rPr>
        <w:t>被授权人无转委托权，特此委托。</w:t>
      </w:r>
    </w:p>
    <w:p w14:paraId="3C60EB6A" w14:textId="77777777" w:rsidR="005E5359" w:rsidRDefault="000F5A12">
      <w:pPr>
        <w:snapToGrid w:val="0"/>
        <w:spacing w:beforeLines="50" w:before="120" w:after="50" w:line="440" w:lineRule="exact"/>
        <w:rPr>
          <w:rFonts w:ascii="Arial" w:hAnsi="Arial" w:cs="Arial"/>
          <w:szCs w:val="21"/>
          <w:u w:val="single"/>
        </w:rPr>
      </w:pPr>
      <w:r>
        <w:rPr>
          <w:rFonts w:ascii="Arial" w:hAnsi="Arial" w:cs="Arial"/>
          <w:szCs w:val="21"/>
        </w:rPr>
        <w:t>被授权人签字或签章：</w:t>
      </w:r>
      <w:r>
        <w:rPr>
          <w:rFonts w:ascii="Arial" w:hAnsi="Arial" w:cs="Arial"/>
          <w:szCs w:val="21"/>
          <w:u w:val="single"/>
        </w:rPr>
        <w:t xml:space="preserve">          </w:t>
      </w:r>
      <w:r>
        <w:rPr>
          <w:rFonts w:ascii="Arial" w:hAnsi="Arial" w:cs="Arial"/>
          <w:szCs w:val="21"/>
        </w:rPr>
        <w:t xml:space="preserve">                     </w:t>
      </w:r>
      <w:r>
        <w:rPr>
          <w:rFonts w:ascii="Arial" w:hAnsi="Arial" w:cs="Arial"/>
          <w:szCs w:val="21"/>
        </w:rPr>
        <w:t>法定代表人签字或签章：</w:t>
      </w:r>
      <w:r>
        <w:rPr>
          <w:rFonts w:ascii="Arial" w:hAnsi="Arial" w:cs="Arial"/>
          <w:szCs w:val="21"/>
          <w:u w:val="single"/>
        </w:rPr>
        <w:t xml:space="preserve">          </w:t>
      </w:r>
    </w:p>
    <w:p w14:paraId="6D342157" w14:textId="77777777" w:rsidR="005E5359" w:rsidRDefault="000F5A12">
      <w:pPr>
        <w:snapToGrid w:val="0"/>
        <w:spacing w:beforeLines="50" w:before="120" w:after="50" w:line="440" w:lineRule="exact"/>
        <w:rPr>
          <w:rFonts w:ascii="Arial" w:hAnsi="Arial" w:cs="Arial"/>
          <w:szCs w:val="21"/>
        </w:rPr>
      </w:pPr>
      <w:r>
        <w:rPr>
          <w:rFonts w:ascii="Arial" w:hAnsi="Arial" w:cs="Arial"/>
          <w:szCs w:val="21"/>
        </w:rPr>
        <w:t>职务：</w:t>
      </w:r>
      <w:r>
        <w:rPr>
          <w:rFonts w:ascii="Arial" w:hAnsi="Arial" w:cs="Arial"/>
          <w:szCs w:val="21"/>
          <w:u w:val="single"/>
        </w:rPr>
        <w:t xml:space="preserve">           </w:t>
      </w:r>
      <w:r>
        <w:rPr>
          <w:rFonts w:ascii="Arial" w:hAnsi="Arial" w:cs="Arial"/>
          <w:szCs w:val="21"/>
        </w:rPr>
        <w:t xml:space="preserve">                                  </w:t>
      </w:r>
      <w:r>
        <w:rPr>
          <w:rFonts w:ascii="Arial" w:hAnsi="Arial" w:cs="Arial"/>
          <w:szCs w:val="21"/>
        </w:rPr>
        <w:t>职务：</w:t>
      </w:r>
      <w:r>
        <w:rPr>
          <w:rFonts w:ascii="Arial" w:hAnsi="Arial" w:cs="Arial"/>
          <w:szCs w:val="21"/>
          <w:u w:val="single"/>
        </w:rPr>
        <w:t xml:space="preserve">           </w:t>
      </w:r>
    </w:p>
    <w:p w14:paraId="03EFECA9" w14:textId="77777777" w:rsidR="005E5359" w:rsidRDefault="000F5A12">
      <w:pPr>
        <w:snapToGrid w:val="0"/>
        <w:spacing w:beforeLines="50" w:before="120" w:after="50" w:line="440" w:lineRule="exact"/>
        <w:rPr>
          <w:rFonts w:ascii="Arial" w:hAnsi="Arial" w:cs="Arial"/>
          <w:szCs w:val="21"/>
        </w:rPr>
      </w:pPr>
      <w:r>
        <w:rPr>
          <w:rFonts w:ascii="Arial" w:hAnsi="Arial" w:cs="Arial"/>
          <w:szCs w:val="21"/>
        </w:rPr>
        <w:t>被授权人身份证号码：</w:t>
      </w:r>
      <w:r>
        <w:rPr>
          <w:rFonts w:ascii="Arial" w:hAnsi="Arial" w:cs="Arial"/>
          <w:szCs w:val="21"/>
          <w:u w:val="single"/>
        </w:rPr>
        <w:t xml:space="preserve">                   </w:t>
      </w:r>
      <w:r>
        <w:rPr>
          <w:rFonts w:ascii="Arial" w:hAnsi="Arial" w:cs="Arial"/>
          <w:szCs w:val="21"/>
        </w:rPr>
        <w:t xml:space="preserve">            </w:t>
      </w:r>
      <w:r>
        <w:rPr>
          <w:rFonts w:ascii="Arial" w:hAnsi="Arial" w:cs="Arial"/>
          <w:szCs w:val="21"/>
        </w:rPr>
        <w:t>授权人身份证号码：</w:t>
      </w:r>
      <w:r>
        <w:rPr>
          <w:rFonts w:ascii="Arial" w:hAnsi="Arial" w:cs="Arial"/>
          <w:szCs w:val="21"/>
          <w:u w:val="single"/>
        </w:rPr>
        <w:t xml:space="preserve">                 </w:t>
      </w:r>
    </w:p>
    <w:p w14:paraId="2656D228" w14:textId="77777777" w:rsidR="005E5359" w:rsidRDefault="000F5A12">
      <w:pPr>
        <w:snapToGrid w:val="0"/>
        <w:spacing w:beforeLines="50" w:before="120" w:after="50" w:line="440" w:lineRule="exact"/>
        <w:rPr>
          <w:rFonts w:ascii="Arial" w:hAnsi="Arial" w:cs="Arial"/>
          <w:szCs w:val="21"/>
        </w:rPr>
      </w:pPr>
      <w:r>
        <w:rPr>
          <w:rFonts w:ascii="Arial" w:hAnsi="Arial" w:cs="Arial"/>
          <w:szCs w:val="21"/>
        </w:rPr>
        <w:t>被授权人邮箱：</w:t>
      </w:r>
      <w:r>
        <w:rPr>
          <w:rFonts w:ascii="Arial" w:hAnsi="Arial" w:cs="Arial"/>
          <w:szCs w:val="21"/>
          <w:u w:val="single"/>
        </w:rPr>
        <w:t xml:space="preserve">                        </w:t>
      </w:r>
      <w:r>
        <w:rPr>
          <w:rFonts w:ascii="Arial" w:hAnsi="Arial" w:cs="Arial"/>
          <w:szCs w:val="21"/>
        </w:rPr>
        <w:t xml:space="preserve">                                  </w:t>
      </w:r>
    </w:p>
    <w:p w14:paraId="6BC91C4C" w14:textId="77777777" w:rsidR="005E5359" w:rsidRDefault="000F5A12">
      <w:pPr>
        <w:snapToGrid w:val="0"/>
        <w:spacing w:beforeLines="50" w:before="120" w:after="50" w:line="440" w:lineRule="exact"/>
        <w:ind w:firstLineChars="2700" w:firstLine="5670"/>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r>
        <w:rPr>
          <w:rFonts w:ascii="Arial" w:hAnsi="Arial" w:cs="Arial"/>
          <w:szCs w:val="21"/>
          <w:u w:val="single"/>
        </w:rPr>
        <w:t xml:space="preserve">                </w:t>
      </w:r>
    </w:p>
    <w:p w14:paraId="1D4F92A9" w14:textId="77777777" w:rsidR="005E5359" w:rsidRDefault="000F5A12">
      <w:pPr>
        <w:snapToGrid w:val="0"/>
        <w:spacing w:beforeLines="50" w:before="120" w:after="50" w:line="440" w:lineRule="exact"/>
        <w:jc w:val="right"/>
        <w:rPr>
          <w:rFonts w:ascii="Arial" w:hAnsi="Arial" w:cs="Arial"/>
          <w:szCs w:val="21"/>
        </w:rPr>
      </w:pP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14:paraId="10BA2B66" w14:textId="77777777" w:rsidR="005E5359" w:rsidRDefault="005E5359">
      <w:pPr>
        <w:snapToGrid w:val="0"/>
        <w:spacing w:beforeLines="50" w:before="120" w:after="50" w:line="440" w:lineRule="exact"/>
        <w:jc w:val="center"/>
        <w:rPr>
          <w:rFonts w:ascii="Arial" w:hAnsi="Arial" w:cs="Arial"/>
          <w:szCs w:val="21"/>
        </w:rPr>
      </w:pPr>
    </w:p>
    <w:p w14:paraId="511F9EE7" w14:textId="77777777" w:rsidR="005E5359" w:rsidRDefault="005E5359">
      <w:pPr>
        <w:spacing w:line="360" w:lineRule="auto"/>
        <w:rPr>
          <w:rFonts w:ascii="Arial" w:hAnsi="Arial" w:cs="Arial"/>
          <w:szCs w:val="21"/>
        </w:rPr>
      </w:pPr>
    </w:p>
    <w:p w14:paraId="451FDC42" w14:textId="77777777" w:rsidR="005E5359" w:rsidRDefault="005E5359">
      <w:pPr>
        <w:spacing w:line="360" w:lineRule="auto"/>
        <w:rPr>
          <w:rFonts w:ascii="Arial" w:hAnsi="Arial" w:cs="Arial"/>
          <w:szCs w:val="21"/>
        </w:rPr>
      </w:pPr>
    </w:p>
    <w:p w14:paraId="7251AFBB" w14:textId="77777777" w:rsidR="005E5359" w:rsidRDefault="000F5A12">
      <w:pPr>
        <w:spacing w:line="360" w:lineRule="auto"/>
        <w:rPr>
          <w:rFonts w:ascii="Arial" w:hAnsi="Arial" w:cs="Arial"/>
          <w:szCs w:val="21"/>
        </w:rPr>
      </w:pPr>
      <w:r>
        <w:rPr>
          <w:rFonts w:ascii="Arial" w:hAnsi="Arial" w:cs="Arial"/>
          <w:szCs w:val="21"/>
        </w:rPr>
        <w:t>附件：法定代表人身份证复印件及授权代表身份证复印件</w:t>
      </w:r>
    </w:p>
    <w:p w14:paraId="42CF9E62" w14:textId="77777777" w:rsidR="005E5359" w:rsidRDefault="005E5359">
      <w:pPr>
        <w:pStyle w:val="aff0"/>
        <w:rPr>
          <w:rFonts w:ascii="Arial" w:hAnsi="Arial" w:cs="Arial"/>
        </w:rPr>
        <w:sectPr w:rsidR="005E5359">
          <w:pgSz w:w="11906" w:h="16838"/>
          <w:pgMar w:top="1418" w:right="1133" w:bottom="1246" w:left="1418" w:header="851" w:footer="992" w:gutter="0"/>
          <w:cols w:space="720"/>
          <w:docGrid w:linePitch="312"/>
        </w:sectPr>
      </w:pPr>
    </w:p>
    <w:p w14:paraId="31FBDC69" w14:textId="77777777" w:rsidR="005E5359" w:rsidRDefault="000F5A12">
      <w:pPr>
        <w:snapToGrid w:val="0"/>
        <w:spacing w:beforeLines="50" w:before="120" w:after="50" w:line="440" w:lineRule="exact"/>
        <w:jc w:val="center"/>
        <w:outlineLvl w:val="1"/>
        <w:rPr>
          <w:rFonts w:ascii="Arial" w:hAnsi="Arial" w:cs="Arial"/>
          <w:bCs/>
          <w:sz w:val="24"/>
        </w:rPr>
      </w:pPr>
      <w:r>
        <w:rPr>
          <w:rFonts w:ascii="Arial" w:hAnsi="Arial" w:cs="Arial"/>
          <w:bCs/>
          <w:sz w:val="24"/>
        </w:rPr>
        <w:lastRenderedPageBreak/>
        <w:t>第一部分商务文件</w:t>
      </w:r>
    </w:p>
    <w:p w14:paraId="26437493" w14:textId="77777777" w:rsidR="005E5359" w:rsidRDefault="000F5A12">
      <w:pPr>
        <w:jc w:val="center"/>
        <w:rPr>
          <w:rFonts w:ascii="Arial" w:hAnsi="Arial" w:cs="Arial"/>
          <w:bCs/>
          <w:sz w:val="24"/>
        </w:rPr>
      </w:pPr>
      <w:r>
        <w:rPr>
          <w:rFonts w:ascii="Arial" w:hAnsi="Arial" w:cs="Arial"/>
        </w:rPr>
        <w:t>（本商务文件供应商可自行编写，也可参照下述提纲编写）</w:t>
      </w:r>
    </w:p>
    <w:p w14:paraId="04DBE95F" w14:textId="77777777" w:rsidR="005E5359" w:rsidRDefault="005E5359">
      <w:pPr>
        <w:snapToGrid w:val="0"/>
        <w:spacing w:before="50" w:afterLines="50" w:after="120" w:line="440" w:lineRule="exact"/>
        <w:jc w:val="left"/>
        <w:rPr>
          <w:rFonts w:ascii="Arial" w:hAnsi="Arial" w:cs="Arial"/>
          <w:szCs w:val="21"/>
        </w:rPr>
      </w:pPr>
    </w:p>
    <w:p w14:paraId="03949D4F" w14:textId="77777777" w:rsidR="005E5359" w:rsidRDefault="000F5A12">
      <w:pPr>
        <w:snapToGrid w:val="0"/>
        <w:spacing w:before="50" w:afterLines="50" w:after="120" w:line="440" w:lineRule="exact"/>
        <w:jc w:val="left"/>
        <w:rPr>
          <w:rFonts w:ascii="Arial" w:hAnsi="Arial" w:cs="Arial"/>
          <w:szCs w:val="21"/>
        </w:rPr>
      </w:pPr>
      <w:r>
        <w:rPr>
          <w:rFonts w:ascii="Arial" w:hAnsi="Arial" w:cs="Arial"/>
          <w:szCs w:val="21"/>
        </w:rPr>
        <w:t>1</w:t>
      </w:r>
      <w:r>
        <w:rPr>
          <w:rFonts w:ascii="Arial" w:hAnsi="Arial" w:cs="Arial"/>
          <w:szCs w:val="21"/>
        </w:rPr>
        <w:t>．对本项目第二章《采购需求》</w:t>
      </w:r>
      <w:r>
        <w:rPr>
          <w:rFonts w:ascii="Arial" w:hAnsi="Arial" w:cs="Arial"/>
          <w:szCs w:val="21"/>
        </w:rPr>
        <w:t>“</w:t>
      </w:r>
      <w:r>
        <w:rPr>
          <w:rFonts w:ascii="Arial" w:hAnsi="Arial" w:cs="Arial"/>
          <w:szCs w:val="21"/>
        </w:rPr>
        <w:t>商务要求</w:t>
      </w:r>
      <w:r>
        <w:rPr>
          <w:rFonts w:ascii="Arial" w:hAnsi="Arial" w:cs="Arial"/>
          <w:szCs w:val="21"/>
        </w:rPr>
        <w:t>”</w:t>
      </w:r>
      <w:r>
        <w:rPr>
          <w:rFonts w:ascii="Arial" w:hAnsi="Arial" w:cs="Arial"/>
          <w:szCs w:val="21"/>
        </w:rPr>
        <w:t>的响应表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890"/>
        <w:gridCol w:w="1082"/>
      </w:tblGrid>
      <w:tr w:rsidR="005E5359" w14:paraId="30A0B1D8"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77639139" w14:textId="77777777" w:rsidR="005E5359" w:rsidRDefault="000F5A12">
            <w:pPr>
              <w:snapToGrid w:val="0"/>
              <w:spacing w:beforeLines="50" w:before="120"/>
              <w:jc w:val="center"/>
              <w:rPr>
                <w:rFonts w:ascii="Arial" w:hAnsi="Arial" w:cs="Arial"/>
                <w:szCs w:val="21"/>
              </w:rPr>
            </w:pPr>
            <w:r>
              <w:rPr>
                <w:rFonts w:ascii="Arial" w:hAnsi="Arial" w:cs="Arial"/>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41C73A62" w14:textId="77777777" w:rsidR="005E5359" w:rsidRDefault="000F5A12">
            <w:pPr>
              <w:snapToGrid w:val="0"/>
              <w:spacing w:beforeLines="50" w:before="120"/>
              <w:jc w:val="center"/>
              <w:rPr>
                <w:rFonts w:ascii="Arial" w:hAnsi="Arial" w:cs="Arial"/>
                <w:szCs w:val="21"/>
              </w:rPr>
            </w:pPr>
            <w:r>
              <w:rPr>
                <w:rFonts w:ascii="Arial" w:hAnsi="Arial" w:cs="Arial"/>
                <w:szCs w:val="21"/>
              </w:rPr>
              <w:t>招标文件的商务要求</w:t>
            </w:r>
          </w:p>
        </w:tc>
        <w:tc>
          <w:tcPr>
            <w:tcW w:w="4890" w:type="dxa"/>
            <w:tcBorders>
              <w:top w:val="single" w:sz="4" w:space="0" w:color="auto"/>
              <w:left w:val="single" w:sz="4" w:space="0" w:color="auto"/>
              <w:bottom w:val="single" w:sz="4" w:space="0" w:color="auto"/>
              <w:right w:val="single" w:sz="4" w:space="0" w:color="auto"/>
            </w:tcBorders>
            <w:vAlign w:val="center"/>
          </w:tcPr>
          <w:p w14:paraId="1317930D" w14:textId="77777777" w:rsidR="005E5359" w:rsidRDefault="000F5A12">
            <w:pPr>
              <w:snapToGrid w:val="0"/>
              <w:spacing w:beforeLines="50" w:before="120"/>
              <w:jc w:val="center"/>
              <w:rPr>
                <w:rFonts w:ascii="Arial" w:hAnsi="Arial" w:cs="Arial"/>
                <w:szCs w:val="21"/>
              </w:rPr>
            </w:pPr>
            <w:r>
              <w:rPr>
                <w:rFonts w:ascii="Arial" w:hAnsi="Arial" w:cs="Arial"/>
                <w:szCs w:val="21"/>
              </w:rPr>
              <w:t>投标文件响应内容（可注明所在页码）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0A711E36" w14:textId="77777777" w:rsidR="005E5359" w:rsidRDefault="000F5A12">
            <w:pPr>
              <w:snapToGrid w:val="0"/>
              <w:spacing w:beforeLines="50" w:before="120"/>
              <w:jc w:val="center"/>
              <w:rPr>
                <w:rFonts w:ascii="Arial" w:hAnsi="Arial" w:cs="Arial"/>
                <w:szCs w:val="21"/>
              </w:rPr>
            </w:pPr>
            <w:r>
              <w:rPr>
                <w:rFonts w:ascii="Arial" w:hAnsi="Arial" w:cs="Arial"/>
              </w:rPr>
              <w:t>偏离</w:t>
            </w:r>
            <w:r>
              <w:rPr>
                <w:rFonts w:ascii="Arial" w:hAnsi="Arial" w:cs="Arial"/>
                <w:szCs w:val="21"/>
              </w:rPr>
              <w:t>说明</w:t>
            </w:r>
          </w:p>
        </w:tc>
      </w:tr>
      <w:tr w:rsidR="005E5359" w14:paraId="2E7C254A"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FD3761A" w14:textId="77777777" w:rsidR="005E5359" w:rsidRDefault="005E5359">
            <w:pPr>
              <w:snapToGrid w:val="0"/>
              <w:spacing w:beforeLines="50" w:before="120"/>
              <w:jc w:val="center"/>
              <w:rPr>
                <w:rFonts w:ascii="Arial" w:hAnsi="Arial" w:cs="Arial"/>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0E6673A1" w14:textId="77777777" w:rsidR="005E5359" w:rsidRDefault="005E5359">
            <w:pPr>
              <w:snapToGrid w:val="0"/>
              <w:spacing w:beforeLines="50" w:before="120"/>
              <w:jc w:val="center"/>
              <w:rPr>
                <w:rFonts w:ascii="Arial" w:hAnsi="Arial" w:cs="Arial"/>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0B6E931A" w14:textId="77777777" w:rsidR="005E5359" w:rsidRDefault="005E5359">
            <w:pPr>
              <w:snapToGrid w:val="0"/>
              <w:spacing w:beforeLines="50" w:before="120"/>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C0DF4FC" w14:textId="77777777" w:rsidR="005E5359" w:rsidRDefault="005E5359">
            <w:pPr>
              <w:snapToGrid w:val="0"/>
              <w:spacing w:beforeLines="50" w:before="120"/>
              <w:jc w:val="center"/>
              <w:rPr>
                <w:rFonts w:ascii="Arial" w:hAnsi="Arial" w:cs="Arial"/>
                <w:szCs w:val="21"/>
              </w:rPr>
            </w:pPr>
          </w:p>
        </w:tc>
      </w:tr>
      <w:tr w:rsidR="005E5359" w14:paraId="09740387"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BAF5522" w14:textId="77777777" w:rsidR="005E5359" w:rsidRDefault="005E5359">
            <w:pPr>
              <w:snapToGrid w:val="0"/>
              <w:spacing w:beforeLines="50" w:before="120"/>
              <w:jc w:val="center"/>
              <w:rPr>
                <w:rFonts w:ascii="Arial" w:hAnsi="Arial" w:cs="Arial"/>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4061DD9B" w14:textId="77777777" w:rsidR="005E5359" w:rsidRDefault="005E5359">
            <w:pPr>
              <w:snapToGrid w:val="0"/>
              <w:spacing w:beforeLines="50" w:before="120"/>
              <w:jc w:val="center"/>
              <w:rPr>
                <w:rFonts w:ascii="Arial" w:hAnsi="Arial" w:cs="Arial"/>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057F5EA6" w14:textId="77777777" w:rsidR="005E5359" w:rsidRDefault="005E5359">
            <w:pPr>
              <w:snapToGrid w:val="0"/>
              <w:spacing w:beforeLines="50" w:before="120"/>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25EC9E5" w14:textId="77777777" w:rsidR="005E5359" w:rsidRDefault="005E5359">
            <w:pPr>
              <w:snapToGrid w:val="0"/>
              <w:spacing w:beforeLines="50" w:before="120"/>
              <w:jc w:val="center"/>
              <w:rPr>
                <w:rFonts w:ascii="Arial" w:hAnsi="Arial" w:cs="Arial"/>
                <w:szCs w:val="21"/>
              </w:rPr>
            </w:pPr>
          </w:p>
        </w:tc>
      </w:tr>
      <w:tr w:rsidR="005E5359" w14:paraId="1C1B4A81" w14:textId="77777777">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14:paraId="42B80166" w14:textId="77777777" w:rsidR="005E5359" w:rsidRDefault="005E5359">
            <w:pPr>
              <w:snapToGrid w:val="0"/>
              <w:spacing w:beforeLines="50" w:before="120"/>
              <w:jc w:val="center"/>
              <w:rPr>
                <w:rFonts w:ascii="Arial" w:hAnsi="Arial" w:cs="Arial"/>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281A8F19" w14:textId="77777777" w:rsidR="005E5359" w:rsidRDefault="000F5A12">
            <w:pPr>
              <w:snapToGrid w:val="0"/>
              <w:spacing w:beforeLines="50" w:before="120"/>
              <w:jc w:val="center"/>
              <w:rPr>
                <w:rFonts w:ascii="Arial" w:hAnsi="Arial" w:cs="Arial"/>
                <w:szCs w:val="21"/>
              </w:rPr>
            </w:pPr>
            <w:r>
              <w:rPr>
                <w:rFonts w:ascii="Arial" w:hAnsi="Arial" w:cs="Arial"/>
                <w:szCs w:val="21"/>
              </w:rPr>
              <w:t>……</w:t>
            </w:r>
          </w:p>
        </w:tc>
        <w:tc>
          <w:tcPr>
            <w:tcW w:w="4890" w:type="dxa"/>
            <w:tcBorders>
              <w:top w:val="single" w:sz="4" w:space="0" w:color="auto"/>
              <w:left w:val="single" w:sz="4" w:space="0" w:color="auto"/>
              <w:bottom w:val="single" w:sz="4" w:space="0" w:color="auto"/>
              <w:right w:val="single" w:sz="4" w:space="0" w:color="auto"/>
            </w:tcBorders>
            <w:vAlign w:val="center"/>
          </w:tcPr>
          <w:p w14:paraId="1DF06F9A" w14:textId="77777777" w:rsidR="005E5359" w:rsidRDefault="005E5359">
            <w:pPr>
              <w:snapToGrid w:val="0"/>
              <w:spacing w:beforeLines="50" w:before="120"/>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BF61F4B" w14:textId="77777777" w:rsidR="005E5359" w:rsidRDefault="005E5359">
            <w:pPr>
              <w:snapToGrid w:val="0"/>
              <w:spacing w:beforeLines="50" w:before="120"/>
              <w:jc w:val="center"/>
              <w:rPr>
                <w:rFonts w:ascii="Arial" w:hAnsi="Arial" w:cs="Arial"/>
                <w:szCs w:val="21"/>
              </w:rPr>
            </w:pPr>
          </w:p>
        </w:tc>
      </w:tr>
    </w:tbl>
    <w:p w14:paraId="5E05EA90" w14:textId="77777777" w:rsidR="005E5359" w:rsidRDefault="000F5A12">
      <w:pPr>
        <w:pStyle w:val="ae"/>
        <w:tabs>
          <w:tab w:val="left" w:pos="2127"/>
        </w:tabs>
        <w:spacing w:line="340" w:lineRule="exact"/>
        <w:ind w:firstLineChars="200" w:firstLine="420"/>
        <w:jc w:val="left"/>
        <w:rPr>
          <w:rFonts w:ascii="Arial" w:hAnsi="Arial" w:cs="Arial"/>
        </w:rPr>
      </w:pPr>
      <w:bookmarkStart w:id="106" w:name="_Hlk48144603"/>
      <w:bookmarkStart w:id="107" w:name="_Hlk88990584"/>
      <w:r>
        <w:rPr>
          <w:rFonts w:ascii="Arial" w:hAnsi="Arial" w:cs="Arial"/>
        </w:rPr>
        <w:t>注：</w:t>
      </w:r>
      <w:bookmarkStart w:id="108" w:name="_Hlk19049081"/>
      <w:r>
        <w:rPr>
          <w:rFonts w:ascii="Arial" w:hAnsi="Arial" w:cs="Arial"/>
        </w:rPr>
        <w:t>（</w:t>
      </w:r>
      <w:r>
        <w:rPr>
          <w:rFonts w:ascii="Arial" w:hAnsi="Arial" w:cs="Arial"/>
        </w:rPr>
        <w:t>1</w:t>
      </w:r>
      <w:r>
        <w:rPr>
          <w:rFonts w:ascii="Arial" w:hAnsi="Arial" w:cs="Arial"/>
        </w:rPr>
        <w:t>）本表应对招标文件第二章《采购需求》中所列商务要求进行响应，并根据响应情况在</w:t>
      </w:r>
      <w:r>
        <w:rPr>
          <w:rFonts w:ascii="Arial" w:hAnsi="Arial" w:cs="Arial"/>
        </w:rPr>
        <w:t>“</w:t>
      </w:r>
      <w:r>
        <w:rPr>
          <w:rFonts w:ascii="Arial" w:hAnsi="Arial" w:cs="Arial"/>
        </w:rPr>
        <w:t>偏离说明</w:t>
      </w:r>
      <w:r>
        <w:rPr>
          <w:rFonts w:ascii="Arial" w:hAnsi="Arial" w:cs="Arial"/>
        </w:rPr>
        <w:t>”</w:t>
      </w:r>
      <w:r>
        <w:rPr>
          <w:rFonts w:ascii="Arial" w:hAnsi="Arial" w:cs="Arial"/>
        </w:rPr>
        <w:t>栏填写正偏离或负偏离及原因，完全符合的填写</w:t>
      </w:r>
      <w:r>
        <w:rPr>
          <w:rFonts w:ascii="Arial" w:hAnsi="Arial" w:cs="Arial"/>
        </w:rPr>
        <w:t>“</w:t>
      </w:r>
      <w:r>
        <w:rPr>
          <w:rFonts w:ascii="Arial" w:hAnsi="Arial" w:cs="Arial"/>
        </w:rPr>
        <w:t>无偏离</w:t>
      </w:r>
      <w:r>
        <w:rPr>
          <w:rFonts w:ascii="Arial" w:hAnsi="Arial" w:cs="Arial"/>
        </w:rPr>
        <w:t>”</w:t>
      </w:r>
      <w:r>
        <w:rPr>
          <w:rFonts w:ascii="Arial" w:hAnsi="Arial" w:cs="Arial"/>
        </w:rPr>
        <w:t>。</w:t>
      </w:r>
    </w:p>
    <w:p w14:paraId="24047CE4" w14:textId="77777777" w:rsidR="005E5359" w:rsidRDefault="000F5A12">
      <w:pPr>
        <w:pStyle w:val="ae"/>
        <w:tabs>
          <w:tab w:val="left" w:pos="2127"/>
        </w:tabs>
        <w:spacing w:line="340" w:lineRule="exact"/>
        <w:ind w:firstLineChars="200" w:firstLine="420"/>
        <w:jc w:val="left"/>
        <w:rPr>
          <w:rFonts w:ascii="Arial" w:hAnsi="Arial" w:cs="Arial"/>
        </w:rPr>
      </w:pPr>
      <w:r>
        <w:rPr>
          <w:rFonts w:ascii="Arial" w:hAnsi="Arial" w:cs="Arial"/>
        </w:rPr>
        <w:t>（</w:t>
      </w:r>
      <w:r>
        <w:rPr>
          <w:rFonts w:ascii="Arial" w:hAnsi="Arial" w:cs="Arial"/>
        </w:rPr>
        <w:t>2</w:t>
      </w:r>
      <w:r>
        <w:rPr>
          <w:rFonts w:ascii="Arial" w:hAnsi="Arial" w:cs="Arial"/>
        </w:rPr>
        <w:t>）第二章《采购需求》中的</w:t>
      </w:r>
      <w:r>
        <w:rPr>
          <w:rFonts w:ascii="Arial" w:hAnsi="Arial" w:cs="Arial"/>
        </w:rPr>
        <w:t>“</w:t>
      </w:r>
      <w:r>
        <w:rPr>
          <w:rFonts w:ascii="Arial" w:hAnsi="Arial" w:cs="Arial"/>
        </w:rPr>
        <w:t>一、总体要求</w:t>
      </w:r>
      <w:r>
        <w:rPr>
          <w:rFonts w:ascii="Arial" w:hAnsi="Arial" w:cs="Arial"/>
        </w:rPr>
        <w:t>”</w:t>
      </w:r>
      <w:r>
        <w:rPr>
          <w:rFonts w:ascii="Arial" w:hAnsi="Arial" w:cs="Arial"/>
        </w:rPr>
        <w:t>无需响应。</w:t>
      </w:r>
    </w:p>
    <w:p w14:paraId="5B3803DA" w14:textId="77777777" w:rsidR="005E5359" w:rsidRDefault="000F5A12">
      <w:pPr>
        <w:ind w:firstLineChars="200" w:firstLine="420"/>
        <w:rPr>
          <w:rFonts w:ascii="Arial" w:hAnsi="Arial" w:cs="Arial"/>
        </w:rPr>
      </w:pPr>
      <w:r>
        <w:rPr>
          <w:rFonts w:ascii="Arial" w:hAnsi="Arial" w:cs="Arial"/>
        </w:rPr>
        <w:t>（</w:t>
      </w:r>
      <w:r>
        <w:rPr>
          <w:rFonts w:ascii="Arial" w:hAnsi="Arial" w:cs="Arial"/>
        </w:rPr>
        <w:t>3</w:t>
      </w:r>
      <w:r>
        <w:rPr>
          <w:rFonts w:ascii="Arial" w:hAnsi="Arial" w:cs="Arial"/>
        </w:rPr>
        <w:t>）偏离认定说明详见评审方法及评审标准。</w:t>
      </w:r>
    </w:p>
    <w:bookmarkEnd w:id="108"/>
    <w:p w14:paraId="0EF8B7E9" w14:textId="77777777" w:rsidR="005E5359" w:rsidRDefault="000F5A12">
      <w:pPr>
        <w:pStyle w:val="ae"/>
        <w:tabs>
          <w:tab w:val="left" w:pos="2127"/>
        </w:tabs>
        <w:spacing w:line="340" w:lineRule="exact"/>
        <w:ind w:firstLineChars="200" w:firstLine="420"/>
        <w:jc w:val="left"/>
        <w:rPr>
          <w:rFonts w:ascii="Arial" w:hAnsi="Arial" w:cs="Arial"/>
        </w:rPr>
      </w:pPr>
      <w:r>
        <w:rPr>
          <w:rFonts w:ascii="Arial" w:hAnsi="Arial" w:cs="Arial"/>
        </w:rPr>
        <w:t>（</w:t>
      </w:r>
      <w:r>
        <w:rPr>
          <w:rFonts w:ascii="Arial" w:hAnsi="Arial" w:cs="Arial"/>
        </w:rPr>
        <w:t>4</w:t>
      </w:r>
      <w:r>
        <w:rPr>
          <w:rFonts w:ascii="Arial" w:hAnsi="Arial" w:cs="Arial"/>
        </w:rPr>
        <w:t>）本表可扩展。</w:t>
      </w:r>
    </w:p>
    <w:bookmarkEnd w:id="106"/>
    <w:p w14:paraId="76B426D4" w14:textId="77777777" w:rsidR="005E5359" w:rsidRDefault="000F5A12">
      <w:pPr>
        <w:snapToGrid w:val="0"/>
        <w:spacing w:before="50" w:afterLines="50" w:after="120" w:line="440" w:lineRule="exact"/>
        <w:jc w:val="left"/>
        <w:rPr>
          <w:rFonts w:ascii="Arial" w:hAnsi="Arial" w:cs="Arial"/>
          <w:spacing w:val="20"/>
          <w:szCs w:val="21"/>
          <w:u w:val="single"/>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pacing w:val="20"/>
          <w:szCs w:val="21"/>
        </w:rPr>
        <w:t>：日期：</w:t>
      </w:r>
    </w:p>
    <w:bookmarkEnd w:id="107"/>
    <w:p w14:paraId="78429444" w14:textId="77777777" w:rsidR="005E5359" w:rsidRDefault="005E5359">
      <w:pPr>
        <w:snapToGrid w:val="0"/>
        <w:spacing w:before="50" w:afterLines="50" w:after="120" w:line="440" w:lineRule="exact"/>
        <w:jc w:val="left"/>
        <w:rPr>
          <w:rFonts w:ascii="Arial" w:hAnsi="Arial" w:cs="Arial"/>
          <w:strike/>
          <w:szCs w:val="21"/>
        </w:rPr>
      </w:pPr>
    </w:p>
    <w:p w14:paraId="2D3EDB48" w14:textId="77777777" w:rsidR="005E5359" w:rsidRDefault="000F5A12">
      <w:pPr>
        <w:snapToGrid w:val="0"/>
        <w:spacing w:before="50" w:afterLines="50" w:after="120" w:line="440" w:lineRule="exact"/>
        <w:jc w:val="left"/>
        <w:rPr>
          <w:rFonts w:ascii="Arial" w:hAnsi="Arial" w:cs="Arial"/>
          <w:strike/>
          <w:szCs w:val="21"/>
        </w:rPr>
      </w:pPr>
      <w:r>
        <w:rPr>
          <w:rFonts w:ascii="Arial" w:hAnsi="Arial" w:cs="Arial"/>
          <w:szCs w:val="21"/>
        </w:rPr>
        <w:t>2</w:t>
      </w:r>
      <w:r>
        <w:rPr>
          <w:rFonts w:ascii="Arial" w:hAnsi="Arial" w:cs="Arial"/>
          <w:szCs w:val="21"/>
        </w:rPr>
        <w:t>．售后服务机构概况</w:t>
      </w:r>
    </w:p>
    <w:p w14:paraId="5F6F2642" w14:textId="77777777" w:rsidR="005E5359" w:rsidRDefault="000F5A12">
      <w:pPr>
        <w:autoSpaceDE w:val="0"/>
        <w:autoSpaceDN w:val="0"/>
        <w:spacing w:line="360" w:lineRule="auto"/>
        <w:rPr>
          <w:rFonts w:ascii="Arial" w:hAnsi="Arial" w:cs="Arial"/>
          <w:b/>
          <w:szCs w:val="21"/>
        </w:rPr>
      </w:pPr>
      <w:r>
        <w:rPr>
          <w:rFonts w:ascii="Arial" w:hAnsi="Arial" w:cs="Arial"/>
          <w:b/>
          <w:szCs w:val="21"/>
        </w:rPr>
        <w:t>附表</w:t>
      </w:r>
      <w:r>
        <w:rPr>
          <w:rFonts w:ascii="Arial" w:hAnsi="Arial" w:cs="Arial"/>
          <w:b/>
          <w:szCs w:val="21"/>
        </w:rPr>
        <w:t>A:</w:t>
      </w:r>
      <w:r>
        <w:rPr>
          <w:rFonts w:ascii="Arial" w:hAnsi="Arial" w:cs="Arial"/>
          <w:b/>
          <w:szCs w:val="21"/>
        </w:rPr>
        <w:t>售后服务机构情况表</w:t>
      </w:r>
      <w:r>
        <w:rPr>
          <w:rFonts w:ascii="Arial" w:hAnsi="Arial" w:cs="Arial"/>
          <w:szCs w:val="21"/>
        </w:rPr>
        <w:t>（</w:t>
      </w:r>
      <w:r>
        <w:rPr>
          <w:rFonts w:ascii="Arial" w:hAnsi="Arial" w:cs="Arial" w:hint="eastAsia"/>
          <w:szCs w:val="21"/>
        </w:rPr>
        <w:t>如有请提供，</w:t>
      </w:r>
      <w:r>
        <w:rPr>
          <w:rFonts w:ascii="Arial" w:hAnsi="Arial" w:cs="Arial"/>
          <w:szCs w:val="21"/>
        </w:rPr>
        <w:t>按此格式自制）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095"/>
        <w:gridCol w:w="1245"/>
        <w:gridCol w:w="1980"/>
        <w:gridCol w:w="1260"/>
      </w:tblGrid>
      <w:tr w:rsidR="005E5359" w14:paraId="7CE33865" w14:textId="77777777">
        <w:trPr>
          <w:jc w:val="center"/>
        </w:trPr>
        <w:tc>
          <w:tcPr>
            <w:tcW w:w="828" w:type="dxa"/>
            <w:vAlign w:val="center"/>
          </w:tcPr>
          <w:p w14:paraId="461B884B" w14:textId="77777777" w:rsidR="005E5359" w:rsidRDefault="000F5A12">
            <w:pPr>
              <w:autoSpaceDE w:val="0"/>
              <w:autoSpaceDN w:val="0"/>
              <w:spacing w:line="360" w:lineRule="auto"/>
              <w:jc w:val="center"/>
              <w:rPr>
                <w:rFonts w:ascii="Arial" w:hAnsi="Arial" w:cs="Arial"/>
                <w:b/>
                <w:szCs w:val="21"/>
              </w:rPr>
            </w:pPr>
            <w:r>
              <w:rPr>
                <w:rFonts w:ascii="Arial" w:hAnsi="Arial" w:cs="Arial"/>
                <w:b/>
                <w:szCs w:val="21"/>
              </w:rPr>
              <w:t>序号</w:t>
            </w:r>
          </w:p>
        </w:tc>
        <w:tc>
          <w:tcPr>
            <w:tcW w:w="2340" w:type="dxa"/>
            <w:vAlign w:val="center"/>
          </w:tcPr>
          <w:p w14:paraId="294888AD" w14:textId="77777777" w:rsidR="005E5359" w:rsidRDefault="000F5A12">
            <w:pPr>
              <w:autoSpaceDE w:val="0"/>
              <w:autoSpaceDN w:val="0"/>
              <w:spacing w:line="360" w:lineRule="auto"/>
              <w:jc w:val="center"/>
              <w:rPr>
                <w:rFonts w:ascii="Arial" w:hAnsi="Arial" w:cs="Arial"/>
                <w:b/>
                <w:szCs w:val="21"/>
              </w:rPr>
            </w:pPr>
            <w:r>
              <w:rPr>
                <w:rFonts w:ascii="Arial" w:hAnsi="Arial" w:cs="Arial"/>
                <w:b/>
                <w:szCs w:val="21"/>
              </w:rPr>
              <w:t>机构名称</w:t>
            </w:r>
          </w:p>
        </w:tc>
        <w:tc>
          <w:tcPr>
            <w:tcW w:w="1095" w:type="dxa"/>
            <w:vAlign w:val="center"/>
          </w:tcPr>
          <w:p w14:paraId="5EB0301C" w14:textId="77777777" w:rsidR="005E5359" w:rsidRDefault="000F5A12">
            <w:pPr>
              <w:autoSpaceDE w:val="0"/>
              <w:autoSpaceDN w:val="0"/>
              <w:spacing w:line="360" w:lineRule="auto"/>
              <w:jc w:val="center"/>
              <w:rPr>
                <w:rFonts w:ascii="Arial" w:hAnsi="Arial" w:cs="Arial"/>
                <w:b/>
                <w:szCs w:val="21"/>
              </w:rPr>
            </w:pPr>
            <w:r>
              <w:rPr>
                <w:rFonts w:ascii="Arial" w:hAnsi="Arial" w:cs="Arial"/>
                <w:b/>
                <w:szCs w:val="21"/>
              </w:rPr>
              <w:t>机构性质</w:t>
            </w:r>
          </w:p>
        </w:tc>
        <w:tc>
          <w:tcPr>
            <w:tcW w:w="1245" w:type="dxa"/>
            <w:vAlign w:val="center"/>
          </w:tcPr>
          <w:p w14:paraId="28328527" w14:textId="77777777" w:rsidR="005E5359" w:rsidRDefault="000F5A12">
            <w:pPr>
              <w:autoSpaceDE w:val="0"/>
              <w:autoSpaceDN w:val="0"/>
              <w:spacing w:line="360" w:lineRule="auto"/>
              <w:jc w:val="center"/>
              <w:rPr>
                <w:rFonts w:ascii="Arial" w:hAnsi="Arial" w:cs="Arial"/>
                <w:b/>
                <w:szCs w:val="21"/>
              </w:rPr>
            </w:pPr>
            <w:r>
              <w:rPr>
                <w:rFonts w:ascii="Arial" w:hAnsi="Arial" w:cs="Arial"/>
                <w:b/>
                <w:szCs w:val="21"/>
              </w:rPr>
              <w:t>注册地址</w:t>
            </w:r>
          </w:p>
        </w:tc>
        <w:tc>
          <w:tcPr>
            <w:tcW w:w="1980" w:type="dxa"/>
            <w:vAlign w:val="center"/>
          </w:tcPr>
          <w:p w14:paraId="352B00FC" w14:textId="77777777" w:rsidR="005E5359" w:rsidRDefault="000F5A12">
            <w:pPr>
              <w:autoSpaceDE w:val="0"/>
              <w:autoSpaceDN w:val="0"/>
              <w:spacing w:line="360" w:lineRule="auto"/>
              <w:jc w:val="center"/>
              <w:rPr>
                <w:rFonts w:ascii="Arial" w:hAnsi="Arial" w:cs="Arial"/>
                <w:b/>
                <w:szCs w:val="21"/>
              </w:rPr>
            </w:pPr>
            <w:r>
              <w:rPr>
                <w:rFonts w:ascii="Arial" w:hAnsi="Arial" w:cs="Arial"/>
                <w:b/>
                <w:szCs w:val="21"/>
              </w:rPr>
              <w:t>货物技术人员数量</w:t>
            </w:r>
          </w:p>
        </w:tc>
        <w:tc>
          <w:tcPr>
            <w:tcW w:w="1260" w:type="dxa"/>
            <w:vAlign w:val="center"/>
          </w:tcPr>
          <w:p w14:paraId="4DD198E4" w14:textId="77777777" w:rsidR="005E5359" w:rsidRDefault="000F5A12">
            <w:pPr>
              <w:autoSpaceDE w:val="0"/>
              <w:autoSpaceDN w:val="0"/>
              <w:spacing w:line="360" w:lineRule="auto"/>
              <w:jc w:val="center"/>
              <w:rPr>
                <w:rFonts w:ascii="Arial" w:hAnsi="Arial" w:cs="Arial"/>
                <w:b/>
                <w:szCs w:val="21"/>
              </w:rPr>
            </w:pPr>
            <w:r>
              <w:rPr>
                <w:rFonts w:ascii="Arial" w:hAnsi="Arial" w:cs="Arial"/>
                <w:b/>
                <w:szCs w:val="21"/>
              </w:rPr>
              <w:t>联系电话</w:t>
            </w:r>
          </w:p>
        </w:tc>
      </w:tr>
      <w:tr w:rsidR="005E5359" w14:paraId="02B5AEBA" w14:textId="77777777">
        <w:trPr>
          <w:trHeight w:val="411"/>
          <w:jc w:val="center"/>
        </w:trPr>
        <w:tc>
          <w:tcPr>
            <w:tcW w:w="828" w:type="dxa"/>
            <w:vAlign w:val="center"/>
          </w:tcPr>
          <w:p w14:paraId="33F7652A" w14:textId="77777777" w:rsidR="005E5359" w:rsidRDefault="005E5359">
            <w:pPr>
              <w:autoSpaceDE w:val="0"/>
              <w:autoSpaceDN w:val="0"/>
              <w:spacing w:line="360" w:lineRule="auto"/>
              <w:jc w:val="center"/>
              <w:rPr>
                <w:rFonts w:ascii="Arial" w:hAnsi="Arial" w:cs="Arial"/>
                <w:szCs w:val="21"/>
              </w:rPr>
            </w:pPr>
          </w:p>
        </w:tc>
        <w:tc>
          <w:tcPr>
            <w:tcW w:w="2340" w:type="dxa"/>
            <w:vAlign w:val="center"/>
          </w:tcPr>
          <w:p w14:paraId="34F0DA72" w14:textId="77777777" w:rsidR="005E5359" w:rsidRDefault="005E5359">
            <w:pPr>
              <w:autoSpaceDE w:val="0"/>
              <w:autoSpaceDN w:val="0"/>
              <w:spacing w:line="360" w:lineRule="auto"/>
              <w:jc w:val="center"/>
              <w:rPr>
                <w:rFonts w:ascii="Arial" w:hAnsi="Arial" w:cs="Arial"/>
                <w:szCs w:val="21"/>
              </w:rPr>
            </w:pPr>
          </w:p>
        </w:tc>
        <w:tc>
          <w:tcPr>
            <w:tcW w:w="1095" w:type="dxa"/>
            <w:vAlign w:val="center"/>
          </w:tcPr>
          <w:p w14:paraId="16F90741" w14:textId="77777777" w:rsidR="005E5359" w:rsidRDefault="005E5359">
            <w:pPr>
              <w:autoSpaceDE w:val="0"/>
              <w:autoSpaceDN w:val="0"/>
              <w:spacing w:line="360" w:lineRule="auto"/>
              <w:jc w:val="center"/>
              <w:rPr>
                <w:rFonts w:ascii="Arial" w:hAnsi="Arial" w:cs="Arial"/>
                <w:szCs w:val="21"/>
              </w:rPr>
            </w:pPr>
          </w:p>
        </w:tc>
        <w:tc>
          <w:tcPr>
            <w:tcW w:w="1245" w:type="dxa"/>
            <w:vAlign w:val="center"/>
          </w:tcPr>
          <w:p w14:paraId="6A981929" w14:textId="77777777" w:rsidR="005E5359" w:rsidRDefault="005E5359">
            <w:pPr>
              <w:autoSpaceDE w:val="0"/>
              <w:autoSpaceDN w:val="0"/>
              <w:spacing w:line="360" w:lineRule="auto"/>
              <w:jc w:val="center"/>
              <w:rPr>
                <w:rFonts w:ascii="Arial" w:hAnsi="Arial" w:cs="Arial"/>
                <w:szCs w:val="21"/>
              </w:rPr>
            </w:pPr>
          </w:p>
        </w:tc>
        <w:tc>
          <w:tcPr>
            <w:tcW w:w="1980" w:type="dxa"/>
            <w:vAlign w:val="center"/>
          </w:tcPr>
          <w:p w14:paraId="680A1DD9" w14:textId="77777777" w:rsidR="005E5359" w:rsidRDefault="005E5359">
            <w:pPr>
              <w:autoSpaceDE w:val="0"/>
              <w:autoSpaceDN w:val="0"/>
              <w:spacing w:line="360" w:lineRule="auto"/>
              <w:jc w:val="center"/>
              <w:rPr>
                <w:rFonts w:ascii="Arial" w:hAnsi="Arial" w:cs="Arial"/>
                <w:szCs w:val="21"/>
              </w:rPr>
            </w:pPr>
          </w:p>
        </w:tc>
        <w:tc>
          <w:tcPr>
            <w:tcW w:w="1260" w:type="dxa"/>
            <w:vAlign w:val="center"/>
          </w:tcPr>
          <w:p w14:paraId="6727F382" w14:textId="77777777" w:rsidR="005E5359" w:rsidRDefault="005E5359">
            <w:pPr>
              <w:autoSpaceDE w:val="0"/>
              <w:autoSpaceDN w:val="0"/>
              <w:spacing w:line="360" w:lineRule="auto"/>
              <w:jc w:val="center"/>
              <w:rPr>
                <w:rFonts w:ascii="Arial" w:hAnsi="Arial" w:cs="Arial"/>
                <w:szCs w:val="21"/>
              </w:rPr>
            </w:pPr>
          </w:p>
        </w:tc>
      </w:tr>
      <w:tr w:rsidR="005E5359" w14:paraId="54A0BD66" w14:textId="77777777">
        <w:trPr>
          <w:jc w:val="center"/>
        </w:trPr>
        <w:tc>
          <w:tcPr>
            <w:tcW w:w="828" w:type="dxa"/>
            <w:vAlign w:val="center"/>
          </w:tcPr>
          <w:p w14:paraId="0EFCC9A6" w14:textId="77777777" w:rsidR="005E5359" w:rsidRDefault="005E5359">
            <w:pPr>
              <w:autoSpaceDE w:val="0"/>
              <w:autoSpaceDN w:val="0"/>
              <w:spacing w:line="360" w:lineRule="auto"/>
              <w:jc w:val="center"/>
              <w:rPr>
                <w:rFonts w:ascii="Arial" w:hAnsi="Arial" w:cs="Arial"/>
                <w:szCs w:val="21"/>
              </w:rPr>
            </w:pPr>
          </w:p>
        </w:tc>
        <w:tc>
          <w:tcPr>
            <w:tcW w:w="2340" w:type="dxa"/>
            <w:vAlign w:val="center"/>
          </w:tcPr>
          <w:p w14:paraId="12D0A201" w14:textId="77777777" w:rsidR="005E5359" w:rsidRDefault="005E5359">
            <w:pPr>
              <w:autoSpaceDE w:val="0"/>
              <w:autoSpaceDN w:val="0"/>
              <w:spacing w:line="360" w:lineRule="auto"/>
              <w:jc w:val="center"/>
              <w:rPr>
                <w:rFonts w:ascii="Arial" w:hAnsi="Arial" w:cs="Arial"/>
                <w:szCs w:val="21"/>
              </w:rPr>
            </w:pPr>
          </w:p>
        </w:tc>
        <w:tc>
          <w:tcPr>
            <w:tcW w:w="1095" w:type="dxa"/>
            <w:vAlign w:val="center"/>
          </w:tcPr>
          <w:p w14:paraId="68E3A96C" w14:textId="77777777" w:rsidR="005E5359" w:rsidRDefault="005E5359">
            <w:pPr>
              <w:autoSpaceDE w:val="0"/>
              <w:autoSpaceDN w:val="0"/>
              <w:spacing w:line="360" w:lineRule="auto"/>
              <w:jc w:val="center"/>
              <w:rPr>
                <w:rFonts w:ascii="Arial" w:hAnsi="Arial" w:cs="Arial"/>
                <w:szCs w:val="21"/>
              </w:rPr>
            </w:pPr>
          </w:p>
        </w:tc>
        <w:tc>
          <w:tcPr>
            <w:tcW w:w="1245" w:type="dxa"/>
            <w:vAlign w:val="center"/>
          </w:tcPr>
          <w:p w14:paraId="00E782C2" w14:textId="77777777" w:rsidR="005E5359" w:rsidRDefault="005E5359">
            <w:pPr>
              <w:autoSpaceDE w:val="0"/>
              <w:autoSpaceDN w:val="0"/>
              <w:spacing w:line="360" w:lineRule="auto"/>
              <w:jc w:val="center"/>
              <w:rPr>
                <w:rFonts w:ascii="Arial" w:hAnsi="Arial" w:cs="Arial"/>
                <w:szCs w:val="21"/>
              </w:rPr>
            </w:pPr>
          </w:p>
        </w:tc>
        <w:tc>
          <w:tcPr>
            <w:tcW w:w="1980" w:type="dxa"/>
            <w:vAlign w:val="center"/>
          </w:tcPr>
          <w:p w14:paraId="4C8FFCE1" w14:textId="77777777" w:rsidR="005E5359" w:rsidRDefault="005E5359">
            <w:pPr>
              <w:autoSpaceDE w:val="0"/>
              <w:autoSpaceDN w:val="0"/>
              <w:spacing w:line="360" w:lineRule="auto"/>
              <w:jc w:val="center"/>
              <w:rPr>
                <w:rFonts w:ascii="Arial" w:hAnsi="Arial" w:cs="Arial"/>
                <w:szCs w:val="21"/>
              </w:rPr>
            </w:pPr>
          </w:p>
        </w:tc>
        <w:tc>
          <w:tcPr>
            <w:tcW w:w="1260" w:type="dxa"/>
            <w:vAlign w:val="center"/>
          </w:tcPr>
          <w:p w14:paraId="4AE52A9E" w14:textId="77777777" w:rsidR="005E5359" w:rsidRDefault="005E5359">
            <w:pPr>
              <w:autoSpaceDE w:val="0"/>
              <w:autoSpaceDN w:val="0"/>
              <w:spacing w:line="360" w:lineRule="auto"/>
              <w:jc w:val="center"/>
              <w:rPr>
                <w:rFonts w:ascii="Arial" w:hAnsi="Arial" w:cs="Arial"/>
                <w:szCs w:val="21"/>
              </w:rPr>
            </w:pPr>
          </w:p>
        </w:tc>
      </w:tr>
      <w:tr w:rsidR="005E5359" w14:paraId="790DC88E" w14:textId="77777777">
        <w:trPr>
          <w:jc w:val="center"/>
        </w:trPr>
        <w:tc>
          <w:tcPr>
            <w:tcW w:w="828" w:type="dxa"/>
            <w:vAlign w:val="center"/>
          </w:tcPr>
          <w:p w14:paraId="358ECF44" w14:textId="77777777" w:rsidR="005E5359" w:rsidRDefault="005E5359">
            <w:pPr>
              <w:autoSpaceDE w:val="0"/>
              <w:autoSpaceDN w:val="0"/>
              <w:spacing w:line="360" w:lineRule="auto"/>
              <w:jc w:val="center"/>
              <w:rPr>
                <w:rFonts w:ascii="Arial" w:hAnsi="Arial" w:cs="Arial"/>
                <w:szCs w:val="21"/>
              </w:rPr>
            </w:pPr>
          </w:p>
        </w:tc>
        <w:tc>
          <w:tcPr>
            <w:tcW w:w="2340" w:type="dxa"/>
            <w:vAlign w:val="center"/>
          </w:tcPr>
          <w:p w14:paraId="42B23C0B" w14:textId="77777777" w:rsidR="005E5359" w:rsidRDefault="005E5359">
            <w:pPr>
              <w:autoSpaceDE w:val="0"/>
              <w:autoSpaceDN w:val="0"/>
              <w:spacing w:line="360" w:lineRule="auto"/>
              <w:jc w:val="center"/>
              <w:rPr>
                <w:rFonts w:ascii="Arial" w:hAnsi="Arial" w:cs="Arial"/>
                <w:szCs w:val="21"/>
              </w:rPr>
            </w:pPr>
          </w:p>
        </w:tc>
        <w:tc>
          <w:tcPr>
            <w:tcW w:w="1095" w:type="dxa"/>
            <w:vAlign w:val="center"/>
          </w:tcPr>
          <w:p w14:paraId="4AB651C1" w14:textId="77777777" w:rsidR="005E5359" w:rsidRDefault="005E5359">
            <w:pPr>
              <w:autoSpaceDE w:val="0"/>
              <w:autoSpaceDN w:val="0"/>
              <w:spacing w:line="360" w:lineRule="auto"/>
              <w:jc w:val="center"/>
              <w:rPr>
                <w:rFonts w:ascii="Arial" w:hAnsi="Arial" w:cs="Arial"/>
                <w:szCs w:val="21"/>
              </w:rPr>
            </w:pPr>
          </w:p>
        </w:tc>
        <w:tc>
          <w:tcPr>
            <w:tcW w:w="1245" w:type="dxa"/>
            <w:vAlign w:val="center"/>
          </w:tcPr>
          <w:p w14:paraId="4F6B3832" w14:textId="77777777" w:rsidR="005E5359" w:rsidRDefault="005E5359">
            <w:pPr>
              <w:autoSpaceDE w:val="0"/>
              <w:autoSpaceDN w:val="0"/>
              <w:spacing w:line="360" w:lineRule="auto"/>
              <w:jc w:val="center"/>
              <w:rPr>
                <w:rFonts w:ascii="Arial" w:hAnsi="Arial" w:cs="Arial"/>
                <w:szCs w:val="21"/>
              </w:rPr>
            </w:pPr>
          </w:p>
        </w:tc>
        <w:tc>
          <w:tcPr>
            <w:tcW w:w="1980" w:type="dxa"/>
            <w:vAlign w:val="center"/>
          </w:tcPr>
          <w:p w14:paraId="5F57C342" w14:textId="77777777" w:rsidR="005E5359" w:rsidRDefault="005E5359">
            <w:pPr>
              <w:autoSpaceDE w:val="0"/>
              <w:autoSpaceDN w:val="0"/>
              <w:spacing w:line="360" w:lineRule="auto"/>
              <w:jc w:val="center"/>
              <w:rPr>
                <w:rFonts w:ascii="Arial" w:hAnsi="Arial" w:cs="Arial"/>
                <w:szCs w:val="21"/>
              </w:rPr>
            </w:pPr>
          </w:p>
        </w:tc>
        <w:tc>
          <w:tcPr>
            <w:tcW w:w="1260" w:type="dxa"/>
            <w:vAlign w:val="center"/>
          </w:tcPr>
          <w:p w14:paraId="44EAA6CC" w14:textId="77777777" w:rsidR="005E5359" w:rsidRDefault="005E5359">
            <w:pPr>
              <w:autoSpaceDE w:val="0"/>
              <w:autoSpaceDN w:val="0"/>
              <w:spacing w:line="360" w:lineRule="auto"/>
              <w:jc w:val="center"/>
              <w:rPr>
                <w:rFonts w:ascii="Arial" w:hAnsi="Arial" w:cs="Arial"/>
                <w:szCs w:val="21"/>
              </w:rPr>
            </w:pPr>
          </w:p>
        </w:tc>
      </w:tr>
    </w:tbl>
    <w:p w14:paraId="20D3F7BC" w14:textId="77777777" w:rsidR="005E5359" w:rsidRDefault="000F5A12">
      <w:pPr>
        <w:autoSpaceDE w:val="0"/>
        <w:autoSpaceDN w:val="0"/>
        <w:spacing w:line="360" w:lineRule="auto"/>
        <w:rPr>
          <w:rFonts w:ascii="Arial" w:hAnsi="Arial" w:cs="Arial"/>
          <w:kern w:val="0"/>
          <w:szCs w:val="21"/>
        </w:rPr>
      </w:pPr>
      <w:r>
        <w:rPr>
          <w:rFonts w:ascii="Arial" w:hAnsi="Arial" w:cs="Arial"/>
          <w:b/>
          <w:szCs w:val="21"/>
        </w:rPr>
        <w:t>注：关于项目涉及的所有售后服务机构均在本表注明，包括供应商本单位和符合条件的第三方货物机构；</w:t>
      </w:r>
    </w:p>
    <w:p w14:paraId="7ED39C6B" w14:textId="77777777" w:rsidR="005E5359" w:rsidRDefault="000F5A12">
      <w:pPr>
        <w:autoSpaceDE w:val="0"/>
        <w:autoSpaceDN w:val="0"/>
        <w:spacing w:line="360" w:lineRule="auto"/>
        <w:rPr>
          <w:rFonts w:ascii="Arial" w:hAnsi="Arial" w:cs="Arial"/>
          <w:kern w:val="0"/>
          <w:szCs w:val="21"/>
        </w:rPr>
      </w:pPr>
      <w:r>
        <w:rPr>
          <w:rFonts w:ascii="Arial" w:hAnsi="Arial" w:cs="Arial"/>
          <w:b/>
          <w:kern w:val="0"/>
          <w:szCs w:val="21"/>
        </w:rPr>
        <w:t>附表</w:t>
      </w:r>
      <w:r>
        <w:rPr>
          <w:rFonts w:ascii="Arial" w:hAnsi="Arial" w:cs="Arial"/>
          <w:b/>
          <w:kern w:val="0"/>
          <w:szCs w:val="21"/>
        </w:rPr>
        <w:t>B</w:t>
      </w:r>
      <w:r>
        <w:rPr>
          <w:rFonts w:ascii="Arial" w:hAnsi="Arial" w:cs="Arial"/>
          <w:b/>
          <w:kern w:val="0"/>
          <w:szCs w:val="21"/>
        </w:rPr>
        <w:t>：售后服务人员情况表</w:t>
      </w:r>
      <w:r>
        <w:rPr>
          <w:rFonts w:ascii="Arial" w:hAnsi="Arial" w:cs="Arial"/>
          <w:szCs w:val="21"/>
        </w:rPr>
        <w:t>（</w:t>
      </w:r>
      <w:r>
        <w:rPr>
          <w:rFonts w:ascii="Arial" w:hAnsi="Arial" w:cs="Arial" w:hint="eastAsia"/>
          <w:szCs w:val="21"/>
        </w:rPr>
        <w:t>如有请提供，</w:t>
      </w:r>
      <w:r>
        <w:rPr>
          <w:rFonts w:ascii="Arial" w:hAnsi="Arial" w:cs="Arial"/>
          <w:szCs w:val="21"/>
        </w:rPr>
        <w:t>按此格式自制）</w:t>
      </w:r>
    </w:p>
    <w:tbl>
      <w:tblPr>
        <w:tblW w:w="10002" w:type="dxa"/>
        <w:jc w:val="center"/>
        <w:tblLayout w:type="fixed"/>
        <w:tblLook w:val="04A0" w:firstRow="1" w:lastRow="0" w:firstColumn="1" w:lastColumn="0" w:noHBand="0" w:noVBand="1"/>
      </w:tblPr>
      <w:tblGrid>
        <w:gridCol w:w="646"/>
        <w:gridCol w:w="746"/>
        <w:gridCol w:w="787"/>
        <w:gridCol w:w="685"/>
        <w:gridCol w:w="705"/>
        <w:gridCol w:w="1002"/>
        <w:gridCol w:w="1080"/>
        <w:gridCol w:w="1080"/>
        <w:gridCol w:w="1098"/>
        <w:gridCol w:w="1062"/>
        <w:gridCol w:w="1111"/>
      </w:tblGrid>
      <w:tr w:rsidR="005E5359" w14:paraId="2BC6017A" w14:textId="77777777">
        <w:trPr>
          <w:jc w:val="center"/>
        </w:trPr>
        <w:tc>
          <w:tcPr>
            <w:tcW w:w="646" w:type="dxa"/>
            <w:tcBorders>
              <w:top w:val="single" w:sz="6" w:space="0" w:color="auto"/>
              <w:left w:val="single" w:sz="6" w:space="0" w:color="auto"/>
              <w:bottom w:val="single" w:sz="6" w:space="0" w:color="auto"/>
              <w:right w:val="single" w:sz="4" w:space="0" w:color="auto"/>
            </w:tcBorders>
            <w:vAlign w:val="center"/>
          </w:tcPr>
          <w:p w14:paraId="1724ACC2" w14:textId="77777777" w:rsidR="005E5359" w:rsidRDefault="000F5A12">
            <w:pPr>
              <w:autoSpaceDE w:val="0"/>
              <w:autoSpaceDN w:val="0"/>
              <w:spacing w:line="360" w:lineRule="auto"/>
              <w:jc w:val="center"/>
              <w:rPr>
                <w:rFonts w:ascii="Arial" w:hAnsi="Arial" w:cs="Arial"/>
                <w:szCs w:val="21"/>
              </w:rPr>
            </w:pPr>
            <w:r>
              <w:rPr>
                <w:rFonts w:ascii="Arial" w:hAnsi="Arial" w:cs="Arial"/>
                <w:szCs w:val="21"/>
              </w:rPr>
              <w:t>序号</w:t>
            </w:r>
          </w:p>
        </w:tc>
        <w:tc>
          <w:tcPr>
            <w:tcW w:w="746" w:type="dxa"/>
            <w:tcBorders>
              <w:top w:val="single" w:sz="6" w:space="0" w:color="auto"/>
              <w:left w:val="single" w:sz="4" w:space="0" w:color="auto"/>
              <w:bottom w:val="single" w:sz="6" w:space="0" w:color="auto"/>
              <w:right w:val="single" w:sz="6" w:space="0" w:color="auto"/>
            </w:tcBorders>
            <w:vAlign w:val="center"/>
          </w:tcPr>
          <w:p w14:paraId="750459ED" w14:textId="77777777" w:rsidR="005E5359" w:rsidRDefault="000F5A12">
            <w:pPr>
              <w:autoSpaceDE w:val="0"/>
              <w:autoSpaceDN w:val="0"/>
              <w:spacing w:line="360" w:lineRule="auto"/>
              <w:jc w:val="center"/>
              <w:rPr>
                <w:rFonts w:ascii="Arial" w:hAnsi="Arial" w:cs="Arial"/>
                <w:szCs w:val="21"/>
              </w:rPr>
            </w:pPr>
            <w:r>
              <w:rPr>
                <w:rFonts w:ascii="Arial" w:hAnsi="Arial" w:cs="Arial"/>
                <w:szCs w:val="21"/>
              </w:rPr>
              <w:t>类别</w:t>
            </w:r>
          </w:p>
        </w:tc>
        <w:tc>
          <w:tcPr>
            <w:tcW w:w="787" w:type="dxa"/>
            <w:tcBorders>
              <w:top w:val="single" w:sz="6" w:space="0" w:color="auto"/>
              <w:left w:val="single" w:sz="6" w:space="0" w:color="auto"/>
              <w:bottom w:val="single" w:sz="6" w:space="0" w:color="auto"/>
              <w:right w:val="single" w:sz="6" w:space="0" w:color="auto"/>
            </w:tcBorders>
            <w:vAlign w:val="center"/>
          </w:tcPr>
          <w:p w14:paraId="42FAD5EE" w14:textId="77777777" w:rsidR="005E5359" w:rsidRDefault="000F5A12">
            <w:pPr>
              <w:autoSpaceDE w:val="0"/>
              <w:autoSpaceDN w:val="0"/>
              <w:spacing w:line="360" w:lineRule="auto"/>
              <w:jc w:val="center"/>
              <w:rPr>
                <w:rFonts w:ascii="Arial" w:hAnsi="Arial" w:cs="Arial"/>
                <w:szCs w:val="21"/>
              </w:rPr>
            </w:pPr>
            <w:r>
              <w:rPr>
                <w:rFonts w:ascii="Arial" w:hAnsi="Arial" w:cs="Arial"/>
                <w:szCs w:val="21"/>
              </w:rPr>
              <w:t>姓名</w:t>
            </w:r>
          </w:p>
        </w:tc>
        <w:tc>
          <w:tcPr>
            <w:tcW w:w="685" w:type="dxa"/>
            <w:tcBorders>
              <w:top w:val="single" w:sz="6" w:space="0" w:color="auto"/>
              <w:left w:val="single" w:sz="6" w:space="0" w:color="auto"/>
              <w:bottom w:val="single" w:sz="6" w:space="0" w:color="auto"/>
              <w:right w:val="single" w:sz="6" w:space="0" w:color="auto"/>
            </w:tcBorders>
            <w:vAlign w:val="center"/>
          </w:tcPr>
          <w:p w14:paraId="2BEDD69E" w14:textId="77777777" w:rsidR="005E5359" w:rsidRDefault="000F5A12">
            <w:pPr>
              <w:autoSpaceDE w:val="0"/>
              <w:autoSpaceDN w:val="0"/>
              <w:spacing w:line="360" w:lineRule="auto"/>
              <w:jc w:val="center"/>
              <w:rPr>
                <w:rFonts w:ascii="Arial" w:hAnsi="Arial" w:cs="Arial"/>
                <w:szCs w:val="21"/>
              </w:rPr>
            </w:pPr>
            <w:r>
              <w:rPr>
                <w:rFonts w:ascii="Arial" w:hAnsi="Arial" w:cs="Arial"/>
                <w:szCs w:val="21"/>
              </w:rPr>
              <w:t>性别</w:t>
            </w:r>
          </w:p>
        </w:tc>
        <w:tc>
          <w:tcPr>
            <w:tcW w:w="705" w:type="dxa"/>
            <w:tcBorders>
              <w:top w:val="single" w:sz="6" w:space="0" w:color="auto"/>
              <w:left w:val="single" w:sz="6" w:space="0" w:color="auto"/>
              <w:bottom w:val="single" w:sz="6" w:space="0" w:color="auto"/>
              <w:right w:val="single" w:sz="6" w:space="0" w:color="auto"/>
            </w:tcBorders>
            <w:vAlign w:val="center"/>
          </w:tcPr>
          <w:p w14:paraId="5E4F25FE" w14:textId="77777777" w:rsidR="005E5359" w:rsidRDefault="000F5A12">
            <w:pPr>
              <w:autoSpaceDE w:val="0"/>
              <w:autoSpaceDN w:val="0"/>
              <w:spacing w:line="360" w:lineRule="auto"/>
              <w:jc w:val="center"/>
              <w:rPr>
                <w:rFonts w:ascii="Arial" w:hAnsi="Arial" w:cs="Arial"/>
                <w:szCs w:val="21"/>
              </w:rPr>
            </w:pPr>
            <w:r>
              <w:rPr>
                <w:rFonts w:ascii="Arial" w:hAnsi="Arial" w:cs="Arial"/>
                <w:szCs w:val="21"/>
              </w:rPr>
              <w:t>年龄</w:t>
            </w:r>
          </w:p>
        </w:tc>
        <w:tc>
          <w:tcPr>
            <w:tcW w:w="1002" w:type="dxa"/>
            <w:tcBorders>
              <w:top w:val="single" w:sz="6" w:space="0" w:color="auto"/>
              <w:left w:val="single" w:sz="6" w:space="0" w:color="auto"/>
              <w:bottom w:val="single" w:sz="6" w:space="0" w:color="auto"/>
              <w:right w:val="single" w:sz="6" w:space="0" w:color="auto"/>
            </w:tcBorders>
            <w:vAlign w:val="center"/>
          </w:tcPr>
          <w:p w14:paraId="1D715CC3" w14:textId="77777777" w:rsidR="005E5359" w:rsidRDefault="000F5A12">
            <w:pPr>
              <w:autoSpaceDE w:val="0"/>
              <w:autoSpaceDN w:val="0"/>
              <w:spacing w:line="360" w:lineRule="auto"/>
              <w:jc w:val="center"/>
              <w:rPr>
                <w:rFonts w:ascii="Arial" w:hAnsi="Arial" w:cs="Arial"/>
                <w:szCs w:val="21"/>
              </w:rPr>
            </w:pPr>
            <w:r>
              <w:rPr>
                <w:rFonts w:ascii="Arial" w:hAnsi="Arial" w:cs="Arial"/>
                <w:szCs w:val="21"/>
              </w:rPr>
              <w:t>学历</w:t>
            </w:r>
          </w:p>
        </w:tc>
        <w:tc>
          <w:tcPr>
            <w:tcW w:w="1080" w:type="dxa"/>
            <w:tcBorders>
              <w:top w:val="single" w:sz="6" w:space="0" w:color="auto"/>
              <w:left w:val="single" w:sz="6" w:space="0" w:color="auto"/>
              <w:bottom w:val="single" w:sz="6" w:space="0" w:color="auto"/>
              <w:right w:val="single" w:sz="6" w:space="0" w:color="auto"/>
            </w:tcBorders>
            <w:vAlign w:val="center"/>
          </w:tcPr>
          <w:p w14:paraId="2100765D" w14:textId="77777777" w:rsidR="005E5359" w:rsidRDefault="000F5A12">
            <w:pPr>
              <w:autoSpaceDE w:val="0"/>
              <w:autoSpaceDN w:val="0"/>
              <w:spacing w:line="360" w:lineRule="auto"/>
              <w:jc w:val="center"/>
              <w:rPr>
                <w:rFonts w:ascii="Arial" w:hAnsi="Arial" w:cs="Arial"/>
                <w:szCs w:val="21"/>
              </w:rPr>
            </w:pPr>
            <w:r>
              <w:rPr>
                <w:rFonts w:ascii="Arial" w:hAnsi="Arial" w:cs="Arial"/>
                <w:szCs w:val="21"/>
              </w:rPr>
              <w:t>专业</w:t>
            </w:r>
          </w:p>
        </w:tc>
        <w:tc>
          <w:tcPr>
            <w:tcW w:w="1080" w:type="dxa"/>
            <w:tcBorders>
              <w:top w:val="single" w:sz="6" w:space="0" w:color="auto"/>
              <w:left w:val="single" w:sz="6" w:space="0" w:color="auto"/>
              <w:bottom w:val="single" w:sz="6" w:space="0" w:color="auto"/>
              <w:right w:val="single" w:sz="6" w:space="0" w:color="auto"/>
            </w:tcBorders>
            <w:vAlign w:val="center"/>
          </w:tcPr>
          <w:p w14:paraId="29C9993D" w14:textId="77777777" w:rsidR="005E5359" w:rsidRDefault="000F5A12">
            <w:pPr>
              <w:autoSpaceDE w:val="0"/>
              <w:autoSpaceDN w:val="0"/>
              <w:spacing w:line="360" w:lineRule="auto"/>
              <w:jc w:val="center"/>
              <w:rPr>
                <w:rFonts w:ascii="Arial" w:hAnsi="Arial" w:cs="Arial"/>
                <w:szCs w:val="21"/>
              </w:rPr>
            </w:pPr>
            <w:r>
              <w:rPr>
                <w:rFonts w:ascii="Arial" w:hAnsi="Arial" w:cs="Arial"/>
                <w:szCs w:val="21"/>
              </w:rPr>
              <w:t>职称</w:t>
            </w:r>
          </w:p>
        </w:tc>
        <w:tc>
          <w:tcPr>
            <w:tcW w:w="1098" w:type="dxa"/>
            <w:tcBorders>
              <w:top w:val="single" w:sz="6" w:space="0" w:color="auto"/>
              <w:left w:val="single" w:sz="6" w:space="0" w:color="auto"/>
              <w:bottom w:val="single" w:sz="6" w:space="0" w:color="auto"/>
              <w:right w:val="single" w:sz="6" w:space="0" w:color="auto"/>
            </w:tcBorders>
            <w:vAlign w:val="center"/>
          </w:tcPr>
          <w:p w14:paraId="36088FA1" w14:textId="77777777" w:rsidR="005E5359" w:rsidRDefault="000F5A12">
            <w:pPr>
              <w:autoSpaceDE w:val="0"/>
              <w:autoSpaceDN w:val="0"/>
              <w:spacing w:line="360" w:lineRule="auto"/>
              <w:jc w:val="center"/>
              <w:rPr>
                <w:rFonts w:ascii="Arial" w:hAnsi="Arial" w:cs="Arial"/>
                <w:szCs w:val="21"/>
              </w:rPr>
            </w:pPr>
            <w:r>
              <w:rPr>
                <w:rFonts w:ascii="Arial" w:hAnsi="Arial" w:cs="Arial"/>
                <w:szCs w:val="21"/>
              </w:rPr>
              <w:t>本项目中的职责</w:t>
            </w:r>
          </w:p>
        </w:tc>
        <w:tc>
          <w:tcPr>
            <w:tcW w:w="1062" w:type="dxa"/>
            <w:tcBorders>
              <w:top w:val="single" w:sz="6" w:space="0" w:color="auto"/>
              <w:left w:val="single" w:sz="6" w:space="0" w:color="auto"/>
              <w:bottom w:val="single" w:sz="6" w:space="0" w:color="auto"/>
              <w:right w:val="single" w:sz="6" w:space="0" w:color="auto"/>
            </w:tcBorders>
            <w:vAlign w:val="center"/>
          </w:tcPr>
          <w:p w14:paraId="017ADE7F" w14:textId="77777777" w:rsidR="005E5359" w:rsidRDefault="000F5A12">
            <w:pPr>
              <w:autoSpaceDE w:val="0"/>
              <w:autoSpaceDN w:val="0"/>
              <w:spacing w:line="360" w:lineRule="auto"/>
              <w:jc w:val="center"/>
              <w:rPr>
                <w:rFonts w:ascii="Arial" w:hAnsi="Arial" w:cs="Arial"/>
                <w:szCs w:val="21"/>
              </w:rPr>
            </w:pPr>
            <w:r>
              <w:rPr>
                <w:rFonts w:ascii="Arial" w:hAnsi="Arial" w:cs="Arial"/>
                <w:szCs w:val="21"/>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14:paraId="61B65ACB" w14:textId="77777777" w:rsidR="005E5359" w:rsidRDefault="000F5A12">
            <w:pPr>
              <w:autoSpaceDE w:val="0"/>
              <w:autoSpaceDN w:val="0"/>
              <w:spacing w:line="360" w:lineRule="auto"/>
              <w:jc w:val="center"/>
              <w:rPr>
                <w:rFonts w:ascii="Arial" w:hAnsi="Arial" w:cs="Arial"/>
                <w:szCs w:val="21"/>
              </w:rPr>
            </w:pPr>
            <w:r>
              <w:rPr>
                <w:rFonts w:ascii="Arial" w:hAnsi="Arial" w:cs="Arial"/>
                <w:szCs w:val="21"/>
              </w:rPr>
              <w:t>到达现场时间</w:t>
            </w:r>
          </w:p>
        </w:tc>
      </w:tr>
      <w:tr w:rsidR="005E5359" w14:paraId="4C6A5F3E" w14:textId="77777777">
        <w:trPr>
          <w:trHeight w:val="607"/>
          <w:jc w:val="center"/>
        </w:trPr>
        <w:tc>
          <w:tcPr>
            <w:tcW w:w="646" w:type="dxa"/>
            <w:tcBorders>
              <w:top w:val="single" w:sz="6" w:space="0" w:color="auto"/>
              <w:left w:val="single" w:sz="6" w:space="0" w:color="auto"/>
              <w:bottom w:val="single" w:sz="6" w:space="0" w:color="auto"/>
              <w:right w:val="single" w:sz="4" w:space="0" w:color="auto"/>
            </w:tcBorders>
            <w:vAlign w:val="center"/>
          </w:tcPr>
          <w:p w14:paraId="6633818E" w14:textId="77777777" w:rsidR="005E5359" w:rsidRDefault="005E5359">
            <w:pPr>
              <w:autoSpaceDE w:val="0"/>
              <w:autoSpaceDN w:val="0"/>
              <w:spacing w:line="360" w:lineRule="auto"/>
              <w:jc w:val="center"/>
              <w:rPr>
                <w:rFonts w:ascii="Arial" w:hAnsi="Arial" w:cs="Arial"/>
                <w:szCs w:val="21"/>
              </w:rPr>
            </w:pPr>
          </w:p>
        </w:tc>
        <w:tc>
          <w:tcPr>
            <w:tcW w:w="746" w:type="dxa"/>
            <w:tcBorders>
              <w:top w:val="single" w:sz="6" w:space="0" w:color="auto"/>
              <w:left w:val="single" w:sz="4" w:space="0" w:color="auto"/>
              <w:bottom w:val="single" w:sz="6" w:space="0" w:color="auto"/>
              <w:right w:val="single" w:sz="6" w:space="0" w:color="auto"/>
            </w:tcBorders>
            <w:vAlign w:val="center"/>
          </w:tcPr>
          <w:p w14:paraId="60FE156D" w14:textId="77777777" w:rsidR="005E5359" w:rsidRDefault="000F5A12">
            <w:pPr>
              <w:autoSpaceDE w:val="0"/>
              <w:autoSpaceDN w:val="0"/>
              <w:spacing w:line="360" w:lineRule="auto"/>
              <w:jc w:val="center"/>
              <w:rPr>
                <w:rFonts w:ascii="Arial" w:hAnsi="Arial" w:cs="Arial"/>
                <w:szCs w:val="21"/>
              </w:rPr>
            </w:pPr>
            <w:r>
              <w:rPr>
                <w:rFonts w:ascii="Arial" w:hAnsi="Arial" w:cs="Arial"/>
                <w:szCs w:val="21"/>
              </w:rPr>
              <w:t>总协调人</w:t>
            </w:r>
          </w:p>
        </w:tc>
        <w:tc>
          <w:tcPr>
            <w:tcW w:w="787" w:type="dxa"/>
            <w:tcBorders>
              <w:top w:val="single" w:sz="6" w:space="0" w:color="auto"/>
              <w:left w:val="single" w:sz="6" w:space="0" w:color="auto"/>
              <w:bottom w:val="single" w:sz="6" w:space="0" w:color="auto"/>
              <w:right w:val="single" w:sz="6" w:space="0" w:color="auto"/>
            </w:tcBorders>
            <w:vAlign w:val="center"/>
          </w:tcPr>
          <w:p w14:paraId="0E88E592" w14:textId="77777777" w:rsidR="005E5359" w:rsidRDefault="005E5359">
            <w:pPr>
              <w:autoSpaceDE w:val="0"/>
              <w:autoSpaceDN w:val="0"/>
              <w:spacing w:line="360" w:lineRule="auto"/>
              <w:rPr>
                <w:rFonts w:ascii="Arial" w:hAnsi="Arial" w:cs="Arial"/>
                <w:szCs w:val="21"/>
              </w:rPr>
            </w:pPr>
          </w:p>
        </w:tc>
        <w:tc>
          <w:tcPr>
            <w:tcW w:w="685" w:type="dxa"/>
            <w:tcBorders>
              <w:top w:val="single" w:sz="6" w:space="0" w:color="auto"/>
              <w:left w:val="single" w:sz="6" w:space="0" w:color="auto"/>
              <w:bottom w:val="single" w:sz="6" w:space="0" w:color="auto"/>
              <w:right w:val="single" w:sz="6" w:space="0" w:color="auto"/>
            </w:tcBorders>
            <w:vAlign w:val="center"/>
          </w:tcPr>
          <w:p w14:paraId="34DBC5E4" w14:textId="77777777" w:rsidR="005E5359" w:rsidRDefault="005E5359">
            <w:pPr>
              <w:autoSpaceDE w:val="0"/>
              <w:autoSpaceDN w:val="0"/>
              <w:spacing w:line="360" w:lineRule="auto"/>
              <w:rPr>
                <w:rFonts w:ascii="Arial" w:hAnsi="Arial" w:cs="Arial"/>
                <w:szCs w:val="21"/>
              </w:rPr>
            </w:pPr>
          </w:p>
        </w:tc>
        <w:tc>
          <w:tcPr>
            <w:tcW w:w="705" w:type="dxa"/>
            <w:tcBorders>
              <w:top w:val="single" w:sz="6" w:space="0" w:color="auto"/>
              <w:left w:val="single" w:sz="6" w:space="0" w:color="auto"/>
              <w:bottom w:val="single" w:sz="6" w:space="0" w:color="auto"/>
              <w:right w:val="single" w:sz="6" w:space="0" w:color="auto"/>
            </w:tcBorders>
            <w:vAlign w:val="center"/>
          </w:tcPr>
          <w:p w14:paraId="6E4389FA" w14:textId="77777777" w:rsidR="005E5359" w:rsidRDefault="005E5359">
            <w:pPr>
              <w:autoSpaceDE w:val="0"/>
              <w:autoSpaceDN w:val="0"/>
              <w:spacing w:line="360" w:lineRule="auto"/>
              <w:rPr>
                <w:rFonts w:ascii="Arial" w:hAnsi="Arial" w:cs="Arial"/>
                <w:szCs w:val="21"/>
              </w:rPr>
            </w:pPr>
          </w:p>
        </w:tc>
        <w:tc>
          <w:tcPr>
            <w:tcW w:w="1002" w:type="dxa"/>
            <w:tcBorders>
              <w:top w:val="single" w:sz="6" w:space="0" w:color="auto"/>
              <w:left w:val="single" w:sz="6" w:space="0" w:color="auto"/>
              <w:bottom w:val="single" w:sz="6" w:space="0" w:color="auto"/>
              <w:right w:val="single" w:sz="6" w:space="0" w:color="auto"/>
            </w:tcBorders>
            <w:vAlign w:val="center"/>
          </w:tcPr>
          <w:p w14:paraId="301126F8" w14:textId="77777777" w:rsidR="005E5359" w:rsidRDefault="005E5359">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1D10C858" w14:textId="77777777" w:rsidR="005E5359" w:rsidRDefault="005E5359">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27E2A00D" w14:textId="77777777" w:rsidR="005E5359" w:rsidRDefault="005E5359">
            <w:pPr>
              <w:autoSpaceDE w:val="0"/>
              <w:autoSpaceDN w:val="0"/>
              <w:spacing w:line="360" w:lineRule="auto"/>
              <w:rPr>
                <w:rFonts w:ascii="Arial" w:hAnsi="Arial" w:cs="Arial"/>
                <w:szCs w:val="21"/>
              </w:rPr>
            </w:pPr>
          </w:p>
        </w:tc>
        <w:tc>
          <w:tcPr>
            <w:tcW w:w="1098" w:type="dxa"/>
            <w:tcBorders>
              <w:top w:val="single" w:sz="6" w:space="0" w:color="auto"/>
              <w:left w:val="single" w:sz="6" w:space="0" w:color="auto"/>
              <w:bottom w:val="single" w:sz="6" w:space="0" w:color="auto"/>
              <w:right w:val="single" w:sz="6" w:space="0" w:color="auto"/>
            </w:tcBorders>
            <w:vAlign w:val="center"/>
          </w:tcPr>
          <w:p w14:paraId="3C22E286" w14:textId="77777777" w:rsidR="005E5359" w:rsidRDefault="005E5359">
            <w:pPr>
              <w:autoSpaceDE w:val="0"/>
              <w:autoSpaceDN w:val="0"/>
              <w:spacing w:line="360" w:lineRule="auto"/>
              <w:rPr>
                <w:rFonts w:ascii="Arial" w:hAnsi="Arial" w:cs="Arial"/>
                <w:szCs w:val="21"/>
              </w:rPr>
            </w:pPr>
          </w:p>
        </w:tc>
        <w:tc>
          <w:tcPr>
            <w:tcW w:w="1062" w:type="dxa"/>
            <w:tcBorders>
              <w:top w:val="single" w:sz="6" w:space="0" w:color="auto"/>
              <w:left w:val="single" w:sz="6" w:space="0" w:color="auto"/>
              <w:bottom w:val="single" w:sz="6" w:space="0" w:color="auto"/>
              <w:right w:val="single" w:sz="6" w:space="0" w:color="auto"/>
            </w:tcBorders>
            <w:vAlign w:val="center"/>
          </w:tcPr>
          <w:p w14:paraId="2158F351" w14:textId="77777777" w:rsidR="005E5359" w:rsidRDefault="005E5359">
            <w:pPr>
              <w:autoSpaceDE w:val="0"/>
              <w:autoSpaceDN w:val="0"/>
              <w:spacing w:line="360" w:lineRule="auto"/>
              <w:rPr>
                <w:rFonts w:ascii="Arial" w:hAnsi="Arial" w:cs="Arial"/>
                <w:szCs w:val="21"/>
              </w:rPr>
            </w:pPr>
          </w:p>
        </w:tc>
        <w:tc>
          <w:tcPr>
            <w:tcW w:w="1111" w:type="dxa"/>
            <w:tcBorders>
              <w:top w:val="single" w:sz="6" w:space="0" w:color="auto"/>
              <w:left w:val="single" w:sz="6" w:space="0" w:color="auto"/>
              <w:bottom w:val="single" w:sz="6" w:space="0" w:color="auto"/>
              <w:right w:val="single" w:sz="6" w:space="0" w:color="auto"/>
            </w:tcBorders>
            <w:vAlign w:val="center"/>
          </w:tcPr>
          <w:p w14:paraId="6C7B2C96" w14:textId="77777777" w:rsidR="005E5359" w:rsidRDefault="005E5359">
            <w:pPr>
              <w:autoSpaceDE w:val="0"/>
              <w:autoSpaceDN w:val="0"/>
              <w:spacing w:line="360" w:lineRule="auto"/>
              <w:rPr>
                <w:rFonts w:ascii="Arial" w:hAnsi="Arial" w:cs="Arial"/>
                <w:szCs w:val="21"/>
              </w:rPr>
            </w:pPr>
          </w:p>
        </w:tc>
      </w:tr>
      <w:tr w:rsidR="005E5359" w14:paraId="2A07600F"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vAlign w:val="center"/>
          </w:tcPr>
          <w:p w14:paraId="27D4A4F7" w14:textId="77777777" w:rsidR="005E5359" w:rsidRDefault="005E5359">
            <w:pPr>
              <w:autoSpaceDE w:val="0"/>
              <w:autoSpaceDN w:val="0"/>
              <w:spacing w:line="360" w:lineRule="auto"/>
              <w:jc w:val="center"/>
              <w:rPr>
                <w:rFonts w:ascii="Arial" w:hAnsi="Arial" w:cs="Arial"/>
                <w:szCs w:val="21"/>
              </w:rPr>
            </w:pPr>
          </w:p>
        </w:tc>
        <w:tc>
          <w:tcPr>
            <w:tcW w:w="746" w:type="dxa"/>
            <w:tcBorders>
              <w:top w:val="single" w:sz="6" w:space="0" w:color="auto"/>
              <w:left w:val="single" w:sz="4" w:space="0" w:color="auto"/>
              <w:bottom w:val="single" w:sz="6" w:space="0" w:color="auto"/>
              <w:right w:val="single" w:sz="6" w:space="0" w:color="auto"/>
            </w:tcBorders>
            <w:vAlign w:val="center"/>
          </w:tcPr>
          <w:p w14:paraId="23C97099" w14:textId="77777777" w:rsidR="005E5359" w:rsidRDefault="000F5A12">
            <w:pPr>
              <w:autoSpaceDE w:val="0"/>
              <w:autoSpaceDN w:val="0"/>
              <w:spacing w:line="360" w:lineRule="auto"/>
              <w:jc w:val="center"/>
              <w:rPr>
                <w:rFonts w:ascii="Arial" w:hAnsi="Arial" w:cs="Arial"/>
                <w:szCs w:val="21"/>
              </w:rPr>
            </w:pPr>
            <w:r>
              <w:rPr>
                <w:rFonts w:ascii="Arial" w:hAnsi="Arial" w:cs="Arial"/>
                <w:szCs w:val="21"/>
              </w:rPr>
              <w:t>售后人员</w:t>
            </w:r>
          </w:p>
        </w:tc>
        <w:tc>
          <w:tcPr>
            <w:tcW w:w="787" w:type="dxa"/>
            <w:tcBorders>
              <w:top w:val="single" w:sz="6" w:space="0" w:color="auto"/>
              <w:left w:val="single" w:sz="6" w:space="0" w:color="auto"/>
              <w:bottom w:val="single" w:sz="6" w:space="0" w:color="auto"/>
              <w:right w:val="single" w:sz="6" w:space="0" w:color="auto"/>
            </w:tcBorders>
            <w:vAlign w:val="center"/>
          </w:tcPr>
          <w:p w14:paraId="01F16165" w14:textId="77777777" w:rsidR="005E5359" w:rsidRDefault="005E5359">
            <w:pPr>
              <w:autoSpaceDE w:val="0"/>
              <w:autoSpaceDN w:val="0"/>
              <w:spacing w:line="360" w:lineRule="auto"/>
              <w:rPr>
                <w:rFonts w:ascii="Arial" w:hAnsi="Arial" w:cs="Arial"/>
                <w:szCs w:val="21"/>
              </w:rPr>
            </w:pPr>
          </w:p>
        </w:tc>
        <w:tc>
          <w:tcPr>
            <w:tcW w:w="685" w:type="dxa"/>
            <w:tcBorders>
              <w:top w:val="single" w:sz="6" w:space="0" w:color="auto"/>
              <w:left w:val="single" w:sz="6" w:space="0" w:color="auto"/>
              <w:bottom w:val="single" w:sz="6" w:space="0" w:color="auto"/>
              <w:right w:val="single" w:sz="6" w:space="0" w:color="auto"/>
            </w:tcBorders>
            <w:vAlign w:val="center"/>
          </w:tcPr>
          <w:p w14:paraId="243221EE" w14:textId="77777777" w:rsidR="005E5359" w:rsidRDefault="005E5359">
            <w:pPr>
              <w:autoSpaceDE w:val="0"/>
              <w:autoSpaceDN w:val="0"/>
              <w:spacing w:line="360" w:lineRule="auto"/>
              <w:rPr>
                <w:rFonts w:ascii="Arial" w:hAnsi="Arial" w:cs="Arial"/>
                <w:szCs w:val="21"/>
              </w:rPr>
            </w:pPr>
          </w:p>
        </w:tc>
        <w:tc>
          <w:tcPr>
            <w:tcW w:w="705" w:type="dxa"/>
            <w:tcBorders>
              <w:top w:val="single" w:sz="6" w:space="0" w:color="auto"/>
              <w:left w:val="single" w:sz="6" w:space="0" w:color="auto"/>
              <w:bottom w:val="single" w:sz="6" w:space="0" w:color="auto"/>
              <w:right w:val="single" w:sz="6" w:space="0" w:color="auto"/>
            </w:tcBorders>
            <w:vAlign w:val="center"/>
          </w:tcPr>
          <w:p w14:paraId="324C70D2" w14:textId="77777777" w:rsidR="005E5359" w:rsidRDefault="005E5359">
            <w:pPr>
              <w:autoSpaceDE w:val="0"/>
              <w:autoSpaceDN w:val="0"/>
              <w:spacing w:line="360" w:lineRule="auto"/>
              <w:rPr>
                <w:rFonts w:ascii="Arial" w:hAnsi="Arial" w:cs="Arial"/>
                <w:szCs w:val="21"/>
              </w:rPr>
            </w:pPr>
          </w:p>
        </w:tc>
        <w:tc>
          <w:tcPr>
            <w:tcW w:w="1002" w:type="dxa"/>
            <w:tcBorders>
              <w:top w:val="single" w:sz="6" w:space="0" w:color="auto"/>
              <w:left w:val="single" w:sz="6" w:space="0" w:color="auto"/>
              <w:bottom w:val="single" w:sz="6" w:space="0" w:color="auto"/>
              <w:right w:val="single" w:sz="6" w:space="0" w:color="auto"/>
            </w:tcBorders>
            <w:vAlign w:val="center"/>
          </w:tcPr>
          <w:p w14:paraId="3990EC1A" w14:textId="77777777" w:rsidR="005E5359" w:rsidRDefault="005E5359">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07BE63B0" w14:textId="77777777" w:rsidR="005E5359" w:rsidRDefault="005E5359">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2E02F9EE" w14:textId="77777777" w:rsidR="005E5359" w:rsidRDefault="005E5359">
            <w:pPr>
              <w:autoSpaceDE w:val="0"/>
              <w:autoSpaceDN w:val="0"/>
              <w:spacing w:line="360" w:lineRule="auto"/>
              <w:rPr>
                <w:rFonts w:ascii="Arial" w:hAnsi="Arial" w:cs="Arial"/>
                <w:szCs w:val="21"/>
              </w:rPr>
            </w:pPr>
          </w:p>
        </w:tc>
        <w:tc>
          <w:tcPr>
            <w:tcW w:w="1098" w:type="dxa"/>
            <w:tcBorders>
              <w:top w:val="single" w:sz="6" w:space="0" w:color="auto"/>
              <w:left w:val="single" w:sz="6" w:space="0" w:color="auto"/>
              <w:bottom w:val="single" w:sz="6" w:space="0" w:color="auto"/>
              <w:right w:val="single" w:sz="6" w:space="0" w:color="auto"/>
            </w:tcBorders>
            <w:vAlign w:val="center"/>
          </w:tcPr>
          <w:p w14:paraId="433AF2A2" w14:textId="77777777" w:rsidR="005E5359" w:rsidRDefault="005E5359">
            <w:pPr>
              <w:autoSpaceDE w:val="0"/>
              <w:autoSpaceDN w:val="0"/>
              <w:spacing w:line="360" w:lineRule="auto"/>
              <w:rPr>
                <w:rFonts w:ascii="Arial" w:hAnsi="Arial" w:cs="Arial"/>
                <w:szCs w:val="21"/>
              </w:rPr>
            </w:pPr>
          </w:p>
        </w:tc>
        <w:tc>
          <w:tcPr>
            <w:tcW w:w="1062" w:type="dxa"/>
            <w:tcBorders>
              <w:top w:val="single" w:sz="6" w:space="0" w:color="auto"/>
              <w:left w:val="single" w:sz="6" w:space="0" w:color="auto"/>
              <w:bottom w:val="single" w:sz="6" w:space="0" w:color="auto"/>
              <w:right w:val="single" w:sz="6" w:space="0" w:color="auto"/>
            </w:tcBorders>
            <w:vAlign w:val="center"/>
          </w:tcPr>
          <w:p w14:paraId="477AFC28" w14:textId="77777777" w:rsidR="005E5359" w:rsidRDefault="005E5359">
            <w:pPr>
              <w:autoSpaceDE w:val="0"/>
              <w:autoSpaceDN w:val="0"/>
              <w:spacing w:line="360" w:lineRule="auto"/>
              <w:rPr>
                <w:rFonts w:ascii="Arial" w:hAnsi="Arial" w:cs="Arial"/>
                <w:szCs w:val="21"/>
              </w:rPr>
            </w:pPr>
          </w:p>
        </w:tc>
        <w:tc>
          <w:tcPr>
            <w:tcW w:w="1111" w:type="dxa"/>
            <w:tcBorders>
              <w:top w:val="single" w:sz="6" w:space="0" w:color="auto"/>
              <w:left w:val="single" w:sz="6" w:space="0" w:color="auto"/>
              <w:bottom w:val="single" w:sz="6" w:space="0" w:color="auto"/>
              <w:right w:val="single" w:sz="6" w:space="0" w:color="auto"/>
            </w:tcBorders>
            <w:vAlign w:val="center"/>
          </w:tcPr>
          <w:p w14:paraId="54285310" w14:textId="77777777" w:rsidR="005E5359" w:rsidRDefault="005E5359">
            <w:pPr>
              <w:autoSpaceDE w:val="0"/>
              <w:autoSpaceDN w:val="0"/>
              <w:spacing w:line="360" w:lineRule="auto"/>
              <w:rPr>
                <w:rFonts w:ascii="Arial" w:hAnsi="Arial" w:cs="Arial"/>
                <w:szCs w:val="21"/>
              </w:rPr>
            </w:pPr>
          </w:p>
        </w:tc>
      </w:tr>
      <w:tr w:rsidR="005E5359" w14:paraId="63573389"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vAlign w:val="center"/>
          </w:tcPr>
          <w:p w14:paraId="77FCF1B8" w14:textId="77777777" w:rsidR="005E5359" w:rsidRDefault="005E5359">
            <w:pPr>
              <w:autoSpaceDE w:val="0"/>
              <w:autoSpaceDN w:val="0"/>
              <w:spacing w:line="360" w:lineRule="auto"/>
              <w:jc w:val="center"/>
              <w:rPr>
                <w:rFonts w:ascii="Arial" w:hAnsi="Arial" w:cs="Arial"/>
                <w:szCs w:val="21"/>
              </w:rPr>
            </w:pPr>
          </w:p>
        </w:tc>
        <w:tc>
          <w:tcPr>
            <w:tcW w:w="746" w:type="dxa"/>
            <w:tcBorders>
              <w:top w:val="single" w:sz="6" w:space="0" w:color="auto"/>
              <w:left w:val="single" w:sz="4" w:space="0" w:color="auto"/>
              <w:bottom w:val="single" w:sz="6" w:space="0" w:color="auto"/>
              <w:right w:val="single" w:sz="6" w:space="0" w:color="auto"/>
            </w:tcBorders>
            <w:vAlign w:val="center"/>
          </w:tcPr>
          <w:p w14:paraId="3DD20A9E" w14:textId="77777777" w:rsidR="005E5359" w:rsidRDefault="005E5359">
            <w:pPr>
              <w:autoSpaceDE w:val="0"/>
              <w:autoSpaceDN w:val="0"/>
              <w:spacing w:line="360" w:lineRule="auto"/>
              <w:jc w:val="center"/>
              <w:rPr>
                <w:rFonts w:ascii="Arial" w:hAnsi="Arial" w:cs="Arial"/>
                <w:szCs w:val="21"/>
              </w:rPr>
            </w:pPr>
          </w:p>
        </w:tc>
        <w:tc>
          <w:tcPr>
            <w:tcW w:w="787" w:type="dxa"/>
            <w:tcBorders>
              <w:top w:val="single" w:sz="6" w:space="0" w:color="auto"/>
              <w:left w:val="single" w:sz="6" w:space="0" w:color="auto"/>
              <w:bottom w:val="single" w:sz="6" w:space="0" w:color="auto"/>
              <w:right w:val="single" w:sz="6" w:space="0" w:color="auto"/>
            </w:tcBorders>
            <w:vAlign w:val="center"/>
          </w:tcPr>
          <w:p w14:paraId="3DEE2318" w14:textId="77777777" w:rsidR="005E5359" w:rsidRDefault="005E5359">
            <w:pPr>
              <w:autoSpaceDE w:val="0"/>
              <w:autoSpaceDN w:val="0"/>
              <w:spacing w:line="360" w:lineRule="auto"/>
              <w:rPr>
                <w:rFonts w:ascii="Arial" w:hAnsi="Arial" w:cs="Arial"/>
                <w:szCs w:val="21"/>
              </w:rPr>
            </w:pPr>
          </w:p>
        </w:tc>
        <w:tc>
          <w:tcPr>
            <w:tcW w:w="685" w:type="dxa"/>
            <w:tcBorders>
              <w:top w:val="single" w:sz="6" w:space="0" w:color="auto"/>
              <w:left w:val="single" w:sz="6" w:space="0" w:color="auto"/>
              <w:bottom w:val="single" w:sz="6" w:space="0" w:color="auto"/>
              <w:right w:val="single" w:sz="6" w:space="0" w:color="auto"/>
            </w:tcBorders>
            <w:vAlign w:val="center"/>
          </w:tcPr>
          <w:p w14:paraId="73C5256F" w14:textId="77777777" w:rsidR="005E5359" w:rsidRDefault="005E5359">
            <w:pPr>
              <w:autoSpaceDE w:val="0"/>
              <w:autoSpaceDN w:val="0"/>
              <w:spacing w:line="360" w:lineRule="auto"/>
              <w:rPr>
                <w:rFonts w:ascii="Arial" w:hAnsi="Arial" w:cs="Arial"/>
                <w:szCs w:val="21"/>
              </w:rPr>
            </w:pPr>
          </w:p>
        </w:tc>
        <w:tc>
          <w:tcPr>
            <w:tcW w:w="705" w:type="dxa"/>
            <w:tcBorders>
              <w:top w:val="single" w:sz="6" w:space="0" w:color="auto"/>
              <w:left w:val="single" w:sz="6" w:space="0" w:color="auto"/>
              <w:bottom w:val="single" w:sz="6" w:space="0" w:color="auto"/>
              <w:right w:val="single" w:sz="6" w:space="0" w:color="auto"/>
            </w:tcBorders>
            <w:vAlign w:val="center"/>
          </w:tcPr>
          <w:p w14:paraId="6D3A0BBB" w14:textId="77777777" w:rsidR="005E5359" w:rsidRDefault="005E5359">
            <w:pPr>
              <w:autoSpaceDE w:val="0"/>
              <w:autoSpaceDN w:val="0"/>
              <w:spacing w:line="360" w:lineRule="auto"/>
              <w:rPr>
                <w:rFonts w:ascii="Arial" w:hAnsi="Arial" w:cs="Arial"/>
                <w:szCs w:val="21"/>
              </w:rPr>
            </w:pPr>
          </w:p>
        </w:tc>
        <w:tc>
          <w:tcPr>
            <w:tcW w:w="1002" w:type="dxa"/>
            <w:tcBorders>
              <w:top w:val="single" w:sz="6" w:space="0" w:color="auto"/>
              <w:left w:val="single" w:sz="6" w:space="0" w:color="auto"/>
              <w:bottom w:val="single" w:sz="6" w:space="0" w:color="auto"/>
              <w:right w:val="single" w:sz="6" w:space="0" w:color="auto"/>
            </w:tcBorders>
            <w:vAlign w:val="center"/>
          </w:tcPr>
          <w:p w14:paraId="66E1013D" w14:textId="77777777" w:rsidR="005E5359" w:rsidRDefault="005E5359">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60F9682F" w14:textId="77777777" w:rsidR="005E5359" w:rsidRDefault="005E5359">
            <w:pPr>
              <w:autoSpaceDE w:val="0"/>
              <w:autoSpaceDN w:val="0"/>
              <w:spacing w:line="360" w:lineRule="auto"/>
              <w:rPr>
                <w:rFonts w:ascii="Arial" w:hAnsi="Arial" w:cs="Arial"/>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5B1EC9E9" w14:textId="77777777" w:rsidR="005E5359" w:rsidRDefault="005E5359">
            <w:pPr>
              <w:autoSpaceDE w:val="0"/>
              <w:autoSpaceDN w:val="0"/>
              <w:spacing w:line="360" w:lineRule="auto"/>
              <w:rPr>
                <w:rFonts w:ascii="Arial" w:hAnsi="Arial" w:cs="Arial"/>
                <w:szCs w:val="21"/>
              </w:rPr>
            </w:pPr>
          </w:p>
        </w:tc>
        <w:tc>
          <w:tcPr>
            <w:tcW w:w="1098" w:type="dxa"/>
            <w:tcBorders>
              <w:top w:val="single" w:sz="6" w:space="0" w:color="auto"/>
              <w:left w:val="single" w:sz="6" w:space="0" w:color="auto"/>
              <w:bottom w:val="single" w:sz="6" w:space="0" w:color="auto"/>
              <w:right w:val="single" w:sz="6" w:space="0" w:color="auto"/>
            </w:tcBorders>
            <w:vAlign w:val="center"/>
          </w:tcPr>
          <w:p w14:paraId="4734CCA1" w14:textId="77777777" w:rsidR="005E5359" w:rsidRDefault="005E5359">
            <w:pPr>
              <w:autoSpaceDE w:val="0"/>
              <w:autoSpaceDN w:val="0"/>
              <w:spacing w:line="360" w:lineRule="auto"/>
              <w:rPr>
                <w:rFonts w:ascii="Arial" w:hAnsi="Arial" w:cs="Arial"/>
                <w:szCs w:val="21"/>
              </w:rPr>
            </w:pPr>
          </w:p>
        </w:tc>
        <w:tc>
          <w:tcPr>
            <w:tcW w:w="1062" w:type="dxa"/>
            <w:tcBorders>
              <w:top w:val="single" w:sz="6" w:space="0" w:color="auto"/>
              <w:left w:val="single" w:sz="6" w:space="0" w:color="auto"/>
              <w:bottom w:val="single" w:sz="6" w:space="0" w:color="auto"/>
              <w:right w:val="single" w:sz="6" w:space="0" w:color="auto"/>
            </w:tcBorders>
            <w:vAlign w:val="center"/>
          </w:tcPr>
          <w:p w14:paraId="4F9B2649" w14:textId="77777777" w:rsidR="005E5359" w:rsidRDefault="005E5359">
            <w:pPr>
              <w:autoSpaceDE w:val="0"/>
              <w:autoSpaceDN w:val="0"/>
              <w:spacing w:line="360" w:lineRule="auto"/>
              <w:rPr>
                <w:rFonts w:ascii="Arial" w:hAnsi="Arial" w:cs="Arial"/>
                <w:szCs w:val="21"/>
              </w:rPr>
            </w:pPr>
          </w:p>
        </w:tc>
        <w:tc>
          <w:tcPr>
            <w:tcW w:w="1111" w:type="dxa"/>
            <w:tcBorders>
              <w:top w:val="single" w:sz="6" w:space="0" w:color="auto"/>
              <w:left w:val="single" w:sz="6" w:space="0" w:color="auto"/>
              <w:bottom w:val="single" w:sz="6" w:space="0" w:color="auto"/>
              <w:right w:val="single" w:sz="6" w:space="0" w:color="auto"/>
            </w:tcBorders>
            <w:vAlign w:val="center"/>
          </w:tcPr>
          <w:p w14:paraId="0E18AAA5" w14:textId="77777777" w:rsidR="005E5359" w:rsidRDefault="005E5359">
            <w:pPr>
              <w:autoSpaceDE w:val="0"/>
              <w:autoSpaceDN w:val="0"/>
              <w:spacing w:line="360" w:lineRule="auto"/>
              <w:rPr>
                <w:rFonts w:ascii="Arial" w:hAnsi="Arial" w:cs="Arial"/>
                <w:szCs w:val="21"/>
              </w:rPr>
            </w:pPr>
          </w:p>
        </w:tc>
      </w:tr>
    </w:tbl>
    <w:p w14:paraId="2361066F" w14:textId="77777777" w:rsidR="005E5359" w:rsidRDefault="005E5359">
      <w:pPr>
        <w:spacing w:after="120"/>
        <w:rPr>
          <w:rFonts w:ascii="Arial" w:hAnsi="Arial" w:cs="Arial"/>
          <w:szCs w:val="21"/>
        </w:rPr>
      </w:pPr>
    </w:p>
    <w:p w14:paraId="5C4086DF" w14:textId="77777777" w:rsidR="005E5359" w:rsidRDefault="000F5A12">
      <w:pPr>
        <w:snapToGrid w:val="0"/>
        <w:spacing w:before="50" w:afterLines="50" w:after="120" w:line="440" w:lineRule="exact"/>
        <w:jc w:val="left"/>
        <w:rPr>
          <w:rFonts w:ascii="Arial" w:hAnsi="Arial" w:cs="Arial"/>
          <w:szCs w:val="21"/>
        </w:rPr>
      </w:pPr>
      <w:r>
        <w:rPr>
          <w:rFonts w:ascii="Arial" w:hAnsi="Arial" w:cs="Arial"/>
          <w:szCs w:val="21"/>
        </w:rPr>
        <w:lastRenderedPageBreak/>
        <w:t>3</w:t>
      </w:r>
      <w:r>
        <w:rPr>
          <w:rFonts w:ascii="Arial" w:hAnsi="Arial" w:cs="Arial"/>
          <w:szCs w:val="21"/>
        </w:rPr>
        <w:t>．售后服务方案（如有，供应商自行编写）</w:t>
      </w:r>
    </w:p>
    <w:p w14:paraId="3282FBD8" w14:textId="77777777" w:rsidR="005E5359" w:rsidRDefault="005E5359">
      <w:pPr>
        <w:snapToGrid w:val="0"/>
        <w:spacing w:before="50" w:afterLines="50" w:after="120" w:line="440" w:lineRule="exact"/>
        <w:jc w:val="left"/>
        <w:rPr>
          <w:rFonts w:ascii="Arial" w:hAnsi="Arial" w:cs="Arial"/>
          <w:szCs w:val="21"/>
        </w:rPr>
      </w:pPr>
    </w:p>
    <w:p w14:paraId="66045759" w14:textId="77777777" w:rsidR="005E5359" w:rsidRDefault="005E5359">
      <w:pPr>
        <w:snapToGrid w:val="0"/>
        <w:spacing w:before="50" w:afterLines="50" w:after="120" w:line="440" w:lineRule="exact"/>
        <w:jc w:val="left"/>
        <w:rPr>
          <w:rFonts w:ascii="Arial" w:hAnsi="Arial" w:cs="Arial"/>
          <w:spacing w:val="20"/>
          <w:szCs w:val="21"/>
          <w:u w:val="single"/>
        </w:rPr>
      </w:pPr>
    </w:p>
    <w:p w14:paraId="4F97CEEB" w14:textId="77777777" w:rsidR="005E5359" w:rsidRDefault="005E5359">
      <w:pPr>
        <w:snapToGrid w:val="0"/>
        <w:spacing w:before="50" w:afterLines="50" w:after="120" w:line="440" w:lineRule="exact"/>
        <w:jc w:val="left"/>
        <w:rPr>
          <w:rFonts w:ascii="Arial" w:hAnsi="Arial" w:cs="Arial"/>
          <w:spacing w:val="20"/>
          <w:szCs w:val="21"/>
          <w:u w:val="single"/>
        </w:rPr>
        <w:sectPr w:rsidR="005E5359">
          <w:pgSz w:w="11906" w:h="16838"/>
          <w:pgMar w:top="1418" w:right="1133" w:bottom="1246" w:left="1418" w:header="851" w:footer="992" w:gutter="0"/>
          <w:cols w:space="720"/>
          <w:docGrid w:linePitch="312"/>
        </w:sectPr>
      </w:pPr>
    </w:p>
    <w:p w14:paraId="0DE9E231" w14:textId="77777777" w:rsidR="005E5359" w:rsidRDefault="000F5A12">
      <w:pPr>
        <w:snapToGrid w:val="0"/>
        <w:spacing w:before="50" w:afterLines="50" w:after="120"/>
        <w:jc w:val="left"/>
        <w:rPr>
          <w:rFonts w:ascii="Arial" w:hAnsi="Arial" w:cs="Arial"/>
          <w:b/>
          <w:szCs w:val="21"/>
        </w:rPr>
      </w:pPr>
      <w:r>
        <w:rPr>
          <w:rFonts w:ascii="Arial" w:hAnsi="Arial" w:cs="Arial"/>
          <w:szCs w:val="21"/>
        </w:rPr>
        <w:lastRenderedPageBreak/>
        <w:t>4</w:t>
      </w:r>
      <w:r>
        <w:rPr>
          <w:rFonts w:ascii="Arial" w:hAnsi="Arial" w:cs="Arial"/>
          <w:szCs w:val="21"/>
        </w:rPr>
        <w:t>．近年供应</w:t>
      </w:r>
      <w:proofErr w:type="gramStart"/>
      <w:r>
        <w:rPr>
          <w:rFonts w:ascii="Arial" w:hAnsi="Arial" w:cs="Arial"/>
          <w:szCs w:val="21"/>
        </w:rPr>
        <w:t>商类似</w:t>
      </w:r>
      <w:proofErr w:type="gramEnd"/>
      <w:r>
        <w:rPr>
          <w:rFonts w:ascii="Arial" w:hAnsi="Arial" w:cs="Arial"/>
          <w:szCs w:val="21"/>
        </w:rPr>
        <w:t>成功案例的业绩证明。</w:t>
      </w:r>
    </w:p>
    <w:p w14:paraId="60973CF4" w14:textId="77777777" w:rsidR="005E5359" w:rsidRDefault="000F5A12">
      <w:pPr>
        <w:snapToGrid w:val="0"/>
        <w:spacing w:before="50" w:afterLines="50" w:after="120"/>
        <w:jc w:val="center"/>
        <w:rPr>
          <w:rFonts w:ascii="Arial" w:hAnsi="Arial" w:cs="Arial"/>
          <w:szCs w:val="21"/>
        </w:rPr>
      </w:pPr>
      <w:r>
        <w:rPr>
          <w:rFonts w:ascii="Arial" w:hAnsi="Arial" w:cs="Arial"/>
          <w:b/>
          <w:szCs w:val="21"/>
        </w:rPr>
        <w:t>类似成功案例业绩一览表</w:t>
      </w:r>
    </w:p>
    <w:tbl>
      <w:tblPr>
        <w:tblW w:w="1416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93"/>
        <w:gridCol w:w="3895"/>
        <w:gridCol w:w="1230"/>
        <w:gridCol w:w="1230"/>
        <w:gridCol w:w="1640"/>
        <w:gridCol w:w="3181"/>
      </w:tblGrid>
      <w:tr w:rsidR="005E5359" w14:paraId="477A8049" w14:textId="77777777">
        <w:trPr>
          <w:cantSplit/>
          <w:trHeight w:val="485"/>
        </w:trPr>
        <w:tc>
          <w:tcPr>
            <w:tcW w:w="2993" w:type="dxa"/>
            <w:vMerge w:val="restart"/>
            <w:tcBorders>
              <w:top w:val="single" w:sz="4" w:space="0" w:color="auto"/>
              <w:left w:val="single" w:sz="4" w:space="0" w:color="auto"/>
              <w:bottom w:val="single" w:sz="4" w:space="0" w:color="auto"/>
              <w:right w:val="single" w:sz="4" w:space="0" w:color="auto"/>
            </w:tcBorders>
            <w:vAlign w:val="center"/>
          </w:tcPr>
          <w:p w14:paraId="250A3D9A" w14:textId="77777777" w:rsidR="005E5359" w:rsidRDefault="000F5A12">
            <w:pPr>
              <w:snapToGrid w:val="0"/>
              <w:spacing w:line="240" w:lineRule="exact"/>
              <w:jc w:val="center"/>
              <w:rPr>
                <w:rFonts w:ascii="Arial" w:hAnsi="Arial" w:cs="Arial"/>
                <w:szCs w:val="21"/>
              </w:rPr>
            </w:pPr>
            <w:r>
              <w:rPr>
                <w:rFonts w:ascii="Arial" w:hAnsi="Arial" w:cs="Arial"/>
                <w:szCs w:val="21"/>
              </w:rPr>
              <w:t>采购单位名称</w:t>
            </w:r>
          </w:p>
        </w:tc>
        <w:tc>
          <w:tcPr>
            <w:tcW w:w="3895" w:type="dxa"/>
            <w:vMerge w:val="restart"/>
            <w:tcBorders>
              <w:top w:val="single" w:sz="4" w:space="0" w:color="auto"/>
              <w:left w:val="single" w:sz="4" w:space="0" w:color="auto"/>
              <w:bottom w:val="single" w:sz="4" w:space="0" w:color="auto"/>
              <w:right w:val="single" w:sz="4" w:space="0" w:color="auto"/>
            </w:tcBorders>
            <w:vAlign w:val="center"/>
          </w:tcPr>
          <w:p w14:paraId="14E9F213" w14:textId="77777777" w:rsidR="005E5359" w:rsidRDefault="000F5A12">
            <w:pPr>
              <w:snapToGrid w:val="0"/>
              <w:spacing w:line="240" w:lineRule="exact"/>
              <w:jc w:val="center"/>
              <w:rPr>
                <w:rFonts w:ascii="Arial" w:hAnsi="Arial" w:cs="Arial"/>
                <w:szCs w:val="21"/>
              </w:rPr>
            </w:pPr>
            <w:r>
              <w:rPr>
                <w:rFonts w:ascii="Arial" w:hAnsi="Arial" w:cs="Arial"/>
                <w:szCs w:val="21"/>
              </w:rPr>
              <w:t>产品或项目名称</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14:paraId="6DF86E0F" w14:textId="77777777" w:rsidR="005E5359" w:rsidRDefault="000F5A12">
            <w:pPr>
              <w:snapToGrid w:val="0"/>
              <w:spacing w:line="240" w:lineRule="exact"/>
              <w:jc w:val="center"/>
              <w:rPr>
                <w:rFonts w:ascii="Arial" w:hAnsi="Arial" w:cs="Arial"/>
                <w:szCs w:val="21"/>
              </w:rPr>
            </w:pPr>
            <w:r>
              <w:rPr>
                <w:rFonts w:ascii="Arial" w:hAnsi="Arial" w:cs="Arial"/>
                <w:szCs w:val="21"/>
              </w:rPr>
              <w:t>采购</w:t>
            </w:r>
          </w:p>
          <w:p w14:paraId="6EA32743" w14:textId="77777777" w:rsidR="005E5359" w:rsidRDefault="000F5A12">
            <w:pPr>
              <w:snapToGrid w:val="0"/>
              <w:spacing w:line="240" w:lineRule="exact"/>
              <w:jc w:val="center"/>
              <w:rPr>
                <w:rFonts w:ascii="Arial" w:hAnsi="Arial" w:cs="Arial"/>
                <w:szCs w:val="21"/>
              </w:rPr>
            </w:pPr>
            <w:r>
              <w:rPr>
                <w:rFonts w:ascii="Arial" w:hAnsi="Arial" w:cs="Arial"/>
                <w:szCs w:val="21"/>
              </w:rPr>
              <w:t>数量</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14:paraId="04263240" w14:textId="77777777" w:rsidR="005E5359" w:rsidRDefault="000F5A12">
            <w:pPr>
              <w:snapToGrid w:val="0"/>
              <w:spacing w:line="240" w:lineRule="exact"/>
              <w:jc w:val="center"/>
              <w:rPr>
                <w:rFonts w:ascii="Arial" w:hAnsi="Arial" w:cs="Arial"/>
                <w:szCs w:val="21"/>
              </w:rPr>
            </w:pPr>
            <w:r>
              <w:rPr>
                <w:rFonts w:ascii="Arial" w:hAnsi="Arial" w:cs="Arial"/>
                <w:szCs w:val="21"/>
              </w:rPr>
              <w:t>单价（元）</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14:paraId="48626CEF" w14:textId="77777777" w:rsidR="005E5359" w:rsidRDefault="000F5A12">
            <w:pPr>
              <w:snapToGrid w:val="0"/>
              <w:spacing w:line="240" w:lineRule="exact"/>
              <w:jc w:val="center"/>
              <w:rPr>
                <w:rFonts w:ascii="Arial" w:hAnsi="Arial" w:cs="Arial"/>
                <w:szCs w:val="21"/>
              </w:rPr>
            </w:pPr>
            <w:r>
              <w:rPr>
                <w:rFonts w:ascii="Arial" w:hAnsi="Arial" w:cs="Arial"/>
                <w:szCs w:val="21"/>
              </w:rPr>
              <w:t>合同总价（元）</w:t>
            </w:r>
          </w:p>
        </w:tc>
        <w:tc>
          <w:tcPr>
            <w:tcW w:w="3181" w:type="dxa"/>
            <w:vMerge w:val="restart"/>
            <w:tcBorders>
              <w:top w:val="single" w:sz="4" w:space="0" w:color="auto"/>
              <w:left w:val="single" w:sz="4" w:space="0" w:color="auto"/>
              <w:right w:val="single" w:sz="4" w:space="0" w:color="auto"/>
            </w:tcBorders>
            <w:vAlign w:val="center"/>
          </w:tcPr>
          <w:p w14:paraId="02F9E2B2" w14:textId="77777777" w:rsidR="005E5359" w:rsidRDefault="000F5A12">
            <w:pPr>
              <w:jc w:val="center"/>
              <w:rPr>
                <w:rFonts w:ascii="Arial" w:hAnsi="Arial" w:cs="Arial"/>
                <w:szCs w:val="21"/>
              </w:rPr>
            </w:pPr>
            <w:r>
              <w:rPr>
                <w:rFonts w:ascii="Arial" w:hAnsi="Arial" w:cs="Arial"/>
                <w:szCs w:val="21"/>
              </w:rPr>
              <w:t>采购单位联系人及联系电话</w:t>
            </w:r>
          </w:p>
        </w:tc>
      </w:tr>
      <w:tr w:rsidR="005E5359" w14:paraId="3654EE55" w14:textId="77777777">
        <w:trPr>
          <w:cantSplit/>
          <w:trHeight w:val="833"/>
        </w:trPr>
        <w:tc>
          <w:tcPr>
            <w:tcW w:w="2993" w:type="dxa"/>
            <w:vMerge/>
            <w:tcBorders>
              <w:top w:val="single" w:sz="4" w:space="0" w:color="auto"/>
              <w:left w:val="single" w:sz="4" w:space="0" w:color="auto"/>
              <w:bottom w:val="single" w:sz="4" w:space="0" w:color="auto"/>
              <w:right w:val="single" w:sz="4" w:space="0" w:color="auto"/>
            </w:tcBorders>
            <w:vAlign w:val="center"/>
          </w:tcPr>
          <w:p w14:paraId="41983E26" w14:textId="77777777" w:rsidR="005E5359" w:rsidRDefault="005E5359">
            <w:pPr>
              <w:widowControl/>
              <w:jc w:val="left"/>
              <w:rPr>
                <w:rFonts w:ascii="Arial" w:hAnsi="Arial" w:cs="Arial"/>
                <w:szCs w:val="21"/>
              </w:rPr>
            </w:pPr>
          </w:p>
        </w:tc>
        <w:tc>
          <w:tcPr>
            <w:tcW w:w="3895" w:type="dxa"/>
            <w:vMerge/>
            <w:tcBorders>
              <w:top w:val="single" w:sz="4" w:space="0" w:color="auto"/>
              <w:left w:val="single" w:sz="4" w:space="0" w:color="auto"/>
              <w:bottom w:val="single" w:sz="4" w:space="0" w:color="auto"/>
              <w:right w:val="single" w:sz="4" w:space="0" w:color="auto"/>
            </w:tcBorders>
            <w:vAlign w:val="center"/>
          </w:tcPr>
          <w:p w14:paraId="0895092E" w14:textId="77777777" w:rsidR="005E5359" w:rsidRDefault="005E5359">
            <w:pPr>
              <w:widowControl/>
              <w:jc w:val="left"/>
              <w:rPr>
                <w:rFonts w:ascii="Arial" w:hAnsi="Arial" w:cs="Arial"/>
                <w:szCs w:val="21"/>
              </w:rPr>
            </w:pPr>
          </w:p>
        </w:tc>
        <w:tc>
          <w:tcPr>
            <w:tcW w:w="1230" w:type="dxa"/>
            <w:vMerge/>
            <w:tcBorders>
              <w:top w:val="single" w:sz="4" w:space="0" w:color="auto"/>
              <w:left w:val="single" w:sz="4" w:space="0" w:color="auto"/>
              <w:bottom w:val="single" w:sz="4" w:space="0" w:color="auto"/>
              <w:right w:val="single" w:sz="4" w:space="0" w:color="auto"/>
            </w:tcBorders>
            <w:vAlign w:val="center"/>
          </w:tcPr>
          <w:p w14:paraId="588DE73A" w14:textId="77777777" w:rsidR="005E5359" w:rsidRDefault="005E5359">
            <w:pPr>
              <w:widowControl/>
              <w:jc w:val="left"/>
              <w:rPr>
                <w:rFonts w:ascii="Arial" w:hAnsi="Arial" w:cs="Arial"/>
                <w:szCs w:val="21"/>
              </w:rPr>
            </w:pPr>
          </w:p>
        </w:tc>
        <w:tc>
          <w:tcPr>
            <w:tcW w:w="1230" w:type="dxa"/>
            <w:vMerge/>
            <w:tcBorders>
              <w:top w:val="single" w:sz="4" w:space="0" w:color="auto"/>
              <w:left w:val="single" w:sz="4" w:space="0" w:color="auto"/>
              <w:bottom w:val="single" w:sz="4" w:space="0" w:color="auto"/>
              <w:right w:val="single" w:sz="4" w:space="0" w:color="auto"/>
            </w:tcBorders>
            <w:vAlign w:val="center"/>
          </w:tcPr>
          <w:p w14:paraId="56EC7AC7" w14:textId="77777777" w:rsidR="005E5359" w:rsidRDefault="005E5359">
            <w:pPr>
              <w:widowControl/>
              <w:jc w:val="left"/>
              <w:rPr>
                <w:rFonts w:ascii="Arial" w:hAnsi="Arial" w:cs="Arial"/>
                <w:szCs w:val="21"/>
              </w:rPr>
            </w:pPr>
          </w:p>
        </w:tc>
        <w:tc>
          <w:tcPr>
            <w:tcW w:w="1640" w:type="dxa"/>
            <w:vMerge/>
            <w:tcBorders>
              <w:top w:val="single" w:sz="4" w:space="0" w:color="auto"/>
              <w:left w:val="single" w:sz="4" w:space="0" w:color="auto"/>
              <w:bottom w:val="single" w:sz="4" w:space="0" w:color="auto"/>
              <w:right w:val="single" w:sz="4" w:space="0" w:color="auto"/>
            </w:tcBorders>
            <w:vAlign w:val="center"/>
          </w:tcPr>
          <w:p w14:paraId="492F14E9" w14:textId="77777777" w:rsidR="005E5359" w:rsidRDefault="005E5359">
            <w:pPr>
              <w:widowControl/>
              <w:jc w:val="left"/>
              <w:rPr>
                <w:rFonts w:ascii="Arial" w:hAnsi="Arial" w:cs="Arial"/>
                <w:szCs w:val="21"/>
              </w:rPr>
            </w:pPr>
          </w:p>
        </w:tc>
        <w:tc>
          <w:tcPr>
            <w:tcW w:w="3181" w:type="dxa"/>
            <w:vMerge/>
            <w:tcBorders>
              <w:left w:val="single" w:sz="4" w:space="0" w:color="auto"/>
              <w:bottom w:val="single" w:sz="4" w:space="0" w:color="auto"/>
              <w:right w:val="single" w:sz="4" w:space="0" w:color="auto"/>
            </w:tcBorders>
          </w:tcPr>
          <w:p w14:paraId="2E4208B6" w14:textId="77777777" w:rsidR="005E5359" w:rsidRDefault="005E5359">
            <w:pPr>
              <w:snapToGrid w:val="0"/>
              <w:spacing w:line="240" w:lineRule="exact"/>
              <w:jc w:val="center"/>
              <w:rPr>
                <w:rFonts w:ascii="Arial" w:hAnsi="Arial" w:cs="Arial"/>
                <w:strike/>
                <w:szCs w:val="21"/>
              </w:rPr>
            </w:pPr>
          </w:p>
        </w:tc>
      </w:tr>
      <w:tr w:rsidR="005E5359" w14:paraId="601B171A" w14:textId="77777777">
        <w:trPr>
          <w:trHeight w:val="647"/>
        </w:trPr>
        <w:tc>
          <w:tcPr>
            <w:tcW w:w="2993" w:type="dxa"/>
            <w:tcBorders>
              <w:top w:val="single" w:sz="4" w:space="0" w:color="auto"/>
              <w:left w:val="single" w:sz="4" w:space="0" w:color="auto"/>
              <w:bottom w:val="single" w:sz="4" w:space="0" w:color="auto"/>
              <w:right w:val="single" w:sz="4" w:space="0" w:color="auto"/>
            </w:tcBorders>
          </w:tcPr>
          <w:p w14:paraId="7347FFE7" w14:textId="77777777" w:rsidR="005E5359" w:rsidRDefault="005E5359">
            <w:pPr>
              <w:snapToGrid w:val="0"/>
              <w:spacing w:line="240" w:lineRule="exact"/>
              <w:jc w:val="left"/>
              <w:rPr>
                <w:rFonts w:ascii="Arial" w:hAnsi="Arial" w:cs="Arial"/>
                <w:szCs w:val="21"/>
              </w:rPr>
            </w:pPr>
          </w:p>
        </w:tc>
        <w:tc>
          <w:tcPr>
            <w:tcW w:w="3895" w:type="dxa"/>
            <w:tcBorders>
              <w:top w:val="single" w:sz="4" w:space="0" w:color="auto"/>
              <w:left w:val="single" w:sz="4" w:space="0" w:color="auto"/>
              <w:bottom w:val="single" w:sz="4" w:space="0" w:color="auto"/>
              <w:right w:val="single" w:sz="4" w:space="0" w:color="auto"/>
            </w:tcBorders>
          </w:tcPr>
          <w:p w14:paraId="2C3136A2" w14:textId="77777777" w:rsidR="005E5359" w:rsidRDefault="005E5359">
            <w:pPr>
              <w:snapToGrid w:val="0"/>
              <w:spacing w:line="24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7709A61C" w14:textId="77777777" w:rsidR="005E5359" w:rsidRDefault="005E5359">
            <w:pPr>
              <w:snapToGrid w:val="0"/>
              <w:spacing w:line="24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48368864" w14:textId="77777777" w:rsidR="005E5359" w:rsidRDefault="005E5359">
            <w:pPr>
              <w:snapToGrid w:val="0"/>
              <w:spacing w:line="240" w:lineRule="exact"/>
              <w:jc w:val="left"/>
              <w:rPr>
                <w:rFonts w:ascii="Arial" w:hAnsi="Arial" w:cs="Arial"/>
                <w:szCs w:val="21"/>
              </w:rPr>
            </w:pPr>
          </w:p>
        </w:tc>
        <w:tc>
          <w:tcPr>
            <w:tcW w:w="1640" w:type="dxa"/>
            <w:tcBorders>
              <w:top w:val="single" w:sz="4" w:space="0" w:color="auto"/>
              <w:left w:val="single" w:sz="4" w:space="0" w:color="auto"/>
              <w:bottom w:val="single" w:sz="4" w:space="0" w:color="auto"/>
              <w:right w:val="single" w:sz="4" w:space="0" w:color="auto"/>
            </w:tcBorders>
          </w:tcPr>
          <w:p w14:paraId="6F1B46DB" w14:textId="77777777" w:rsidR="005E5359" w:rsidRDefault="005E5359">
            <w:pPr>
              <w:snapToGrid w:val="0"/>
              <w:spacing w:line="240" w:lineRule="exact"/>
              <w:jc w:val="left"/>
              <w:rPr>
                <w:rFonts w:ascii="Arial" w:hAnsi="Arial" w:cs="Arial"/>
                <w:szCs w:val="21"/>
              </w:rPr>
            </w:pPr>
          </w:p>
        </w:tc>
        <w:tc>
          <w:tcPr>
            <w:tcW w:w="3181" w:type="dxa"/>
            <w:tcBorders>
              <w:top w:val="single" w:sz="4" w:space="0" w:color="auto"/>
              <w:left w:val="single" w:sz="4" w:space="0" w:color="auto"/>
              <w:bottom w:val="single" w:sz="4" w:space="0" w:color="auto"/>
              <w:right w:val="single" w:sz="4" w:space="0" w:color="auto"/>
            </w:tcBorders>
          </w:tcPr>
          <w:p w14:paraId="047A3A4C" w14:textId="77777777" w:rsidR="005E5359" w:rsidRDefault="005E5359">
            <w:pPr>
              <w:snapToGrid w:val="0"/>
              <w:spacing w:line="240" w:lineRule="exact"/>
              <w:jc w:val="left"/>
              <w:rPr>
                <w:rFonts w:ascii="Arial" w:hAnsi="Arial" w:cs="Arial"/>
                <w:szCs w:val="21"/>
              </w:rPr>
            </w:pPr>
          </w:p>
        </w:tc>
      </w:tr>
      <w:tr w:rsidR="005E5359" w14:paraId="502638BD" w14:textId="77777777">
        <w:trPr>
          <w:trHeight w:val="568"/>
        </w:trPr>
        <w:tc>
          <w:tcPr>
            <w:tcW w:w="2993" w:type="dxa"/>
            <w:tcBorders>
              <w:top w:val="single" w:sz="4" w:space="0" w:color="auto"/>
              <w:left w:val="single" w:sz="4" w:space="0" w:color="auto"/>
              <w:bottom w:val="single" w:sz="4" w:space="0" w:color="auto"/>
              <w:right w:val="single" w:sz="4" w:space="0" w:color="auto"/>
            </w:tcBorders>
          </w:tcPr>
          <w:p w14:paraId="0A5221B5" w14:textId="77777777" w:rsidR="005E5359" w:rsidRDefault="005E5359">
            <w:pPr>
              <w:snapToGrid w:val="0"/>
              <w:spacing w:before="50" w:afterLines="50" w:after="120" w:line="400" w:lineRule="exact"/>
              <w:jc w:val="left"/>
              <w:rPr>
                <w:rFonts w:ascii="Arial" w:hAnsi="Arial" w:cs="Arial"/>
                <w:szCs w:val="21"/>
              </w:rPr>
            </w:pPr>
          </w:p>
        </w:tc>
        <w:tc>
          <w:tcPr>
            <w:tcW w:w="3895" w:type="dxa"/>
            <w:tcBorders>
              <w:top w:val="single" w:sz="4" w:space="0" w:color="auto"/>
              <w:left w:val="single" w:sz="4" w:space="0" w:color="auto"/>
              <w:bottom w:val="single" w:sz="4" w:space="0" w:color="auto"/>
              <w:right w:val="single" w:sz="4" w:space="0" w:color="auto"/>
            </w:tcBorders>
          </w:tcPr>
          <w:p w14:paraId="0BE3C764" w14:textId="77777777" w:rsidR="005E5359" w:rsidRDefault="005E5359">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3C65085E" w14:textId="77777777" w:rsidR="005E5359" w:rsidRDefault="005E5359">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0AFECB1A" w14:textId="77777777" w:rsidR="005E5359" w:rsidRDefault="005E5359">
            <w:pPr>
              <w:snapToGrid w:val="0"/>
              <w:spacing w:before="50" w:afterLines="50" w:after="120" w:line="400" w:lineRule="exact"/>
              <w:jc w:val="left"/>
              <w:rPr>
                <w:rFonts w:ascii="Arial" w:hAnsi="Arial" w:cs="Arial"/>
                <w:szCs w:val="21"/>
              </w:rPr>
            </w:pPr>
          </w:p>
        </w:tc>
        <w:tc>
          <w:tcPr>
            <w:tcW w:w="1640" w:type="dxa"/>
            <w:tcBorders>
              <w:top w:val="single" w:sz="4" w:space="0" w:color="auto"/>
              <w:left w:val="single" w:sz="4" w:space="0" w:color="auto"/>
              <w:bottom w:val="single" w:sz="4" w:space="0" w:color="auto"/>
              <w:right w:val="single" w:sz="4" w:space="0" w:color="auto"/>
            </w:tcBorders>
          </w:tcPr>
          <w:p w14:paraId="6BC26CD3" w14:textId="77777777" w:rsidR="005E5359" w:rsidRDefault="005E5359">
            <w:pPr>
              <w:snapToGrid w:val="0"/>
              <w:spacing w:before="50" w:afterLines="50" w:after="120" w:line="400" w:lineRule="exact"/>
              <w:jc w:val="left"/>
              <w:rPr>
                <w:rFonts w:ascii="Arial" w:hAnsi="Arial" w:cs="Arial"/>
                <w:szCs w:val="21"/>
              </w:rPr>
            </w:pPr>
          </w:p>
        </w:tc>
        <w:tc>
          <w:tcPr>
            <w:tcW w:w="3181" w:type="dxa"/>
            <w:tcBorders>
              <w:top w:val="single" w:sz="4" w:space="0" w:color="auto"/>
              <w:left w:val="single" w:sz="4" w:space="0" w:color="auto"/>
              <w:bottom w:val="single" w:sz="4" w:space="0" w:color="auto"/>
              <w:right w:val="single" w:sz="4" w:space="0" w:color="auto"/>
            </w:tcBorders>
          </w:tcPr>
          <w:p w14:paraId="1CD5C654" w14:textId="77777777" w:rsidR="005E5359" w:rsidRDefault="005E5359">
            <w:pPr>
              <w:snapToGrid w:val="0"/>
              <w:spacing w:before="50" w:afterLines="50" w:after="120" w:line="400" w:lineRule="exact"/>
              <w:jc w:val="left"/>
              <w:rPr>
                <w:rFonts w:ascii="Arial" w:hAnsi="Arial" w:cs="Arial"/>
                <w:szCs w:val="21"/>
              </w:rPr>
            </w:pPr>
          </w:p>
        </w:tc>
      </w:tr>
      <w:tr w:rsidR="005E5359" w14:paraId="423D5DDD" w14:textId="77777777">
        <w:trPr>
          <w:trHeight w:val="708"/>
        </w:trPr>
        <w:tc>
          <w:tcPr>
            <w:tcW w:w="2993" w:type="dxa"/>
            <w:tcBorders>
              <w:top w:val="single" w:sz="4" w:space="0" w:color="auto"/>
              <w:left w:val="single" w:sz="4" w:space="0" w:color="auto"/>
              <w:bottom w:val="single" w:sz="4" w:space="0" w:color="auto"/>
              <w:right w:val="single" w:sz="4" w:space="0" w:color="auto"/>
            </w:tcBorders>
          </w:tcPr>
          <w:p w14:paraId="655B9BA6" w14:textId="77777777" w:rsidR="005E5359" w:rsidRDefault="005E5359">
            <w:pPr>
              <w:snapToGrid w:val="0"/>
              <w:spacing w:before="50" w:afterLines="50" w:after="120" w:line="400" w:lineRule="exact"/>
              <w:jc w:val="left"/>
              <w:rPr>
                <w:rFonts w:ascii="Arial" w:hAnsi="Arial" w:cs="Arial"/>
                <w:szCs w:val="21"/>
              </w:rPr>
            </w:pPr>
          </w:p>
        </w:tc>
        <w:tc>
          <w:tcPr>
            <w:tcW w:w="3895" w:type="dxa"/>
            <w:tcBorders>
              <w:top w:val="single" w:sz="4" w:space="0" w:color="auto"/>
              <w:left w:val="single" w:sz="4" w:space="0" w:color="auto"/>
              <w:bottom w:val="single" w:sz="4" w:space="0" w:color="auto"/>
              <w:right w:val="single" w:sz="4" w:space="0" w:color="auto"/>
            </w:tcBorders>
          </w:tcPr>
          <w:p w14:paraId="066F2C37" w14:textId="77777777" w:rsidR="005E5359" w:rsidRDefault="005E5359">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71FFE596" w14:textId="77777777" w:rsidR="005E5359" w:rsidRDefault="005E5359">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0117A0C2" w14:textId="77777777" w:rsidR="005E5359" w:rsidRDefault="005E5359">
            <w:pPr>
              <w:snapToGrid w:val="0"/>
              <w:spacing w:before="50" w:afterLines="50" w:after="120" w:line="400" w:lineRule="exact"/>
              <w:jc w:val="left"/>
              <w:rPr>
                <w:rFonts w:ascii="Arial" w:hAnsi="Arial" w:cs="Arial"/>
                <w:szCs w:val="21"/>
              </w:rPr>
            </w:pPr>
          </w:p>
        </w:tc>
        <w:tc>
          <w:tcPr>
            <w:tcW w:w="1640" w:type="dxa"/>
            <w:tcBorders>
              <w:top w:val="single" w:sz="4" w:space="0" w:color="auto"/>
              <w:left w:val="single" w:sz="4" w:space="0" w:color="auto"/>
              <w:bottom w:val="single" w:sz="4" w:space="0" w:color="auto"/>
              <w:right w:val="single" w:sz="4" w:space="0" w:color="auto"/>
            </w:tcBorders>
          </w:tcPr>
          <w:p w14:paraId="027EF04C" w14:textId="77777777" w:rsidR="005E5359" w:rsidRDefault="005E5359">
            <w:pPr>
              <w:snapToGrid w:val="0"/>
              <w:spacing w:before="50" w:afterLines="50" w:after="120" w:line="400" w:lineRule="exact"/>
              <w:jc w:val="left"/>
              <w:rPr>
                <w:rFonts w:ascii="Arial" w:hAnsi="Arial" w:cs="Arial"/>
                <w:szCs w:val="21"/>
              </w:rPr>
            </w:pPr>
          </w:p>
        </w:tc>
        <w:tc>
          <w:tcPr>
            <w:tcW w:w="3181" w:type="dxa"/>
            <w:tcBorders>
              <w:top w:val="single" w:sz="4" w:space="0" w:color="auto"/>
              <w:left w:val="single" w:sz="4" w:space="0" w:color="auto"/>
              <w:bottom w:val="single" w:sz="4" w:space="0" w:color="auto"/>
              <w:right w:val="single" w:sz="4" w:space="0" w:color="auto"/>
            </w:tcBorders>
          </w:tcPr>
          <w:p w14:paraId="5AD54177" w14:textId="77777777" w:rsidR="005E5359" w:rsidRDefault="005E5359">
            <w:pPr>
              <w:snapToGrid w:val="0"/>
              <w:spacing w:before="50" w:afterLines="50" w:after="120" w:line="400" w:lineRule="exact"/>
              <w:jc w:val="left"/>
              <w:rPr>
                <w:rFonts w:ascii="Arial" w:hAnsi="Arial" w:cs="Arial"/>
                <w:szCs w:val="21"/>
              </w:rPr>
            </w:pPr>
          </w:p>
        </w:tc>
      </w:tr>
      <w:tr w:rsidR="005E5359" w14:paraId="287026FC" w14:textId="77777777">
        <w:trPr>
          <w:trHeight w:val="568"/>
        </w:trPr>
        <w:tc>
          <w:tcPr>
            <w:tcW w:w="2993" w:type="dxa"/>
            <w:tcBorders>
              <w:top w:val="single" w:sz="4" w:space="0" w:color="auto"/>
              <w:left w:val="single" w:sz="4" w:space="0" w:color="auto"/>
              <w:bottom w:val="single" w:sz="4" w:space="0" w:color="auto"/>
              <w:right w:val="single" w:sz="4" w:space="0" w:color="auto"/>
            </w:tcBorders>
          </w:tcPr>
          <w:p w14:paraId="4746BA88" w14:textId="77777777" w:rsidR="005E5359" w:rsidRDefault="005E5359">
            <w:pPr>
              <w:snapToGrid w:val="0"/>
              <w:spacing w:before="50" w:afterLines="50" w:after="120" w:line="400" w:lineRule="exact"/>
              <w:jc w:val="left"/>
              <w:rPr>
                <w:rFonts w:ascii="Arial" w:hAnsi="Arial" w:cs="Arial"/>
                <w:szCs w:val="21"/>
              </w:rPr>
            </w:pPr>
          </w:p>
        </w:tc>
        <w:tc>
          <w:tcPr>
            <w:tcW w:w="3895" w:type="dxa"/>
            <w:tcBorders>
              <w:top w:val="single" w:sz="4" w:space="0" w:color="auto"/>
              <w:left w:val="single" w:sz="4" w:space="0" w:color="auto"/>
              <w:bottom w:val="single" w:sz="4" w:space="0" w:color="auto"/>
              <w:right w:val="single" w:sz="4" w:space="0" w:color="auto"/>
            </w:tcBorders>
          </w:tcPr>
          <w:p w14:paraId="7F6EC5AD" w14:textId="77777777" w:rsidR="005E5359" w:rsidRDefault="005E5359">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57A2689F" w14:textId="77777777" w:rsidR="005E5359" w:rsidRDefault="005E5359">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0C946F76" w14:textId="77777777" w:rsidR="005E5359" w:rsidRDefault="005E5359">
            <w:pPr>
              <w:snapToGrid w:val="0"/>
              <w:spacing w:before="50" w:afterLines="50" w:after="120" w:line="400" w:lineRule="exact"/>
              <w:jc w:val="left"/>
              <w:rPr>
                <w:rFonts w:ascii="Arial" w:hAnsi="Arial" w:cs="Arial"/>
                <w:szCs w:val="21"/>
              </w:rPr>
            </w:pPr>
          </w:p>
        </w:tc>
        <w:tc>
          <w:tcPr>
            <w:tcW w:w="1640" w:type="dxa"/>
            <w:tcBorders>
              <w:top w:val="single" w:sz="4" w:space="0" w:color="auto"/>
              <w:left w:val="single" w:sz="4" w:space="0" w:color="auto"/>
              <w:bottom w:val="single" w:sz="4" w:space="0" w:color="auto"/>
              <w:right w:val="single" w:sz="4" w:space="0" w:color="auto"/>
            </w:tcBorders>
          </w:tcPr>
          <w:p w14:paraId="3584B139" w14:textId="77777777" w:rsidR="005E5359" w:rsidRDefault="005E5359">
            <w:pPr>
              <w:snapToGrid w:val="0"/>
              <w:spacing w:before="50" w:afterLines="50" w:after="120" w:line="400" w:lineRule="exact"/>
              <w:jc w:val="left"/>
              <w:rPr>
                <w:rFonts w:ascii="Arial" w:hAnsi="Arial" w:cs="Arial"/>
                <w:szCs w:val="21"/>
              </w:rPr>
            </w:pPr>
          </w:p>
        </w:tc>
        <w:tc>
          <w:tcPr>
            <w:tcW w:w="3181" w:type="dxa"/>
            <w:tcBorders>
              <w:top w:val="single" w:sz="4" w:space="0" w:color="auto"/>
              <w:left w:val="single" w:sz="4" w:space="0" w:color="auto"/>
              <w:bottom w:val="single" w:sz="4" w:space="0" w:color="auto"/>
              <w:right w:val="single" w:sz="4" w:space="0" w:color="auto"/>
            </w:tcBorders>
          </w:tcPr>
          <w:p w14:paraId="3E8FA9C1" w14:textId="77777777" w:rsidR="005E5359" w:rsidRDefault="005E5359">
            <w:pPr>
              <w:snapToGrid w:val="0"/>
              <w:spacing w:before="50" w:afterLines="50" w:after="120" w:line="400" w:lineRule="exact"/>
              <w:jc w:val="left"/>
              <w:rPr>
                <w:rFonts w:ascii="Arial" w:hAnsi="Arial" w:cs="Arial"/>
                <w:szCs w:val="21"/>
              </w:rPr>
            </w:pPr>
          </w:p>
        </w:tc>
      </w:tr>
      <w:tr w:rsidR="005E5359" w14:paraId="4C26327F" w14:textId="77777777">
        <w:trPr>
          <w:trHeight w:val="568"/>
        </w:trPr>
        <w:tc>
          <w:tcPr>
            <w:tcW w:w="2993" w:type="dxa"/>
            <w:tcBorders>
              <w:top w:val="single" w:sz="4" w:space="0" w:color="auto"/>
              <w:left w:val="single" w:sz="4" w:space="0" w:color="auto"/>
              <w:bottom w:val="single" w:sz="4" w:space="0" w:color="auto"/>
              <w:right w:val="single" w:sz="4" w:space="0" w:color="auto"/>
            </w:tcBorders>
          </w:tcPr>
          <w:p w14:paraId="71944B2A" w14:textId="77777777" w:rsidR="005E5359" w:rsidRDefault="005E5359">
            <w:pPr>
              <w:snapToGrid w:val="0"/>
              <w:spacing w:before="50" w:afterLines="50" w:after="120" w:line="400" w:lineRule="exact"/>
              <w:jc w:val="left"/>
              <w:rPr>
                <w:rFonts w:ascii="Arial" w:hAnsi="Arial" w:cs="Arial"/>
                <w:szCs w:val="21"/>
              </w:rPr>
            </w:pPr>
          </w:p>
        </w:tc>
        <w:tc>
          <w:tcPr>
            <w:tcW w:w="3895" w:type="dxa"/>
            <w:tcBorders>
              <w:top w:val="single" w:sz="4" w:space="0" w:color="auto"/>
              <w:left w:val="single" w:sz="4" w:space="0" w:color="auto"/>
              <w:bottom w:val="single" w:sz="4" w:space="0" w:color="auto"/>
              <w:right w:val="single" w:sz="4" w:space="0" w:color="auto"/>
            </w:tcBorders>
          </w:tcPr>
          <w:p w14:paraId="61147E3F" w14:textId="77777777" w:rsidR="005E5359" w:rsidRDefault="005E5359">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6A3C179E" w14:textId="77777777" w:rsidR="005E5359" w:rsidRDefault="005E5359">
            <w:pPr>
              <w:snapToGrid w:val="0"/>
              <w:spacing w:before="50" w:afterLines="50" w:after="12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14:paraId="1E62F559" w14:textId="77777777" w:rsidR="005E5359" w:rsidRDefault="005E5359">
            <w:pPr>
              <w:snapToGrid w:val="0"/>
              <w:spacing w:before="50" w:afterLines="50" w:after="120" w:line="400" w:lineRule="exact"/>
              <w:jc w:val="left"/>
              <w:rPr>
                <w:rFonts w:ascii="Arial" w:hAnsi="Arial" w:cs="Arial"/>
                <w:szCs w:val="21"/>
              </w:rPr>
            </w:pPr>
          </w:p>
        </w:tc>
        <w:tc>
          <w:tcPr>
            <w:tcW w:w="1640" w:type="dxa"/>
            <w:tcBorders>
              <w:top w:val="single" w:sz="4" w:space="0" w:color="auto"/>
              <w:left w:val="single" w:sz="4" w:space="0" w:color="auto"/>
              <w:bottom w:val="single" w:sz="4" w:space="0" w:color="auto"/>
              <w:right w:val="single" w:sz="4" w:space="0" w:color="auto"/>
            </w:tcBorders>
          </w:tcPr>
          <w:p w14:paraId="556B0EDA" w14:textId="77777777" w:rsidR="005E5359" w:rsidRDefault="005E5359">
            <w:pPr>
              <w:snapToGrid w:val="0"/>
              <w:spacing w:before="50" w:afterLines="50" w:after="120" w:line="400" w:lineRule="exact"/>
              <w:jc w:val="left"/>
              <w:rPr>
                <w:rFonts w:ascii="Arial" w:hAnsi="Arial" w:cs="Arial"/>
                <w:szCs w:val="21"/>
              </w:rPr>
            </w:pPr>
          </w:p>
        </w:tc>
        <w:tc>
          <w:tcPr>
            <w:tcW w:w="3181" w:type="dxa"/>
            <w:tcBorders>
              <w:top w:val="single" w:sz="4" w:space="0" w:color="auto"/>
              <w:left w:val="single" w:sz="4" w:space="0" w:color="auto"/>
              <w:bottom w:val="single" w:sz="4" w:space="0" w:color="auto"/>
              <w:right w:val="single" w:sz="4" w:space="0" w:color="auto"/>
            </w:tcBorders>
          </w:tcPr>
          <w:p w14:paraId="0725B1E4" w14:textId="77777777" w:rsidR="005E5359" w:rsidRDefault="005E5359">
            <w:pPr>
              <w:snapToGrid w:val="0"/>
              <w:spacing w:before="50" w:afterLines="50" w:after="120" w:line="400" w:lineRule="exact"/>
              <w:jc w:val="left"/>
              <w:rPr>
                <w:rFonts w:ascii="Arial" w:hAnsi="Arial" w:cs="Arial"/>
                <w:szCs w:val="21"/>
              </w:rPr>
            </w:pPr>
          </w:p>
        </w:tc>
      </w:tr>
    </w:tbl>
    <w:p w14:paraId="706C1497" w14:textId="77777777" w:rsidR="005E5359" w:rsidRDefault="000F5A12">
      <w:pPr>
        <w:pStyle w:val="a9"/>
        <w:snapToGrid w:val="0"/>
        <w:rPr>
          <w:rFonts w:eastAsia="宋体"/>
          <w:sz w:val="21"/>
          <w:szCs w:val="21"/>
        </w:rPr>
      </w:pPr>
      <w:r>
        <w:rPr>
          <w:rFonts w:eastAsia="宋体"/>
          <w:sz w:val="21"/>
          <w:szCs w:val="21"/>
        </w:rPr>
        <w:t>注：</w:t>
      </w:r>
    </w:p>
    <w:p w14:paraId="7D5ED89E" w14:textId="77777777" w:rsidR="005E5359" w:rsidRDefault="000F5A12">
      <w:pPr>
        <w:pStyle w:val="a9"/>
        <w:snapToGrid w:val="0"/>
        <w:rPr>
          <w:rFonts w:eastAsia="宋体"/>
          <w:sz w:val="21"/>
          <w:szCs w:val="21"/>
        </w:rPr>
      </w:pPr>
      <w:r>
        <w:rPr>
          <w:rFonts w:eastAsia="宋体"/>
          <w:szCs w:val="21"/>
        </w:rPr>
        <w:t>（</w:t>
      </w:r>
      <w:r>
        <w:rPr>
          <w:rFonts w:eastAsia="宋体"/>
          <w:szCs w:val="21"/>
        </w:rPr>
        <w:t>1</w:t>
      </w:r>
      <w:r>
        <w:rPr>
          <w:rFonts w:eastAsia="宋体"/>
          <w:szCs w:val="21"/>
        </w:rPr>
        <w:t>）</w:t>
      </w:r>
      <w:r>
        <w:rPr>
          <w:rFonts w:eastAsia="宋体"/>
          <w:sz w:val="21"/>
          <w:szCs w:val="21"/>
        </w:rPr>
        <w:t>未附证明材料的业绩无效，证明材料见第四章《评审方法及评审标准》规定</w:t>
      </w:r>
    </w:p>
    <w:p w14:paraId="3AA917AA" w14:textId="77777777" w:rsidR="005E5359" w:rsidRDefault="000F5A12">
      <w:pPr>
        <w:pStyle w:val="a9"/>
        <w:snapToGrid w:val="0"/>
        <w:rPr>
          <w:rFonts w:eastAsia="宋体"/>
          <w:sz w:val="21"/>
          <w:szCs w:val="21"/>
        </w:rPr>
      </w:pPr>
      <w:r>
        <w:rPr>
          <w:rFonts w:eastAsia="宋体"/>
          <w:szCs w:val="21"/>
        </w:rPr>
        <w:t>（</w:t>
      </w:r>
      <w:r>
        <w:rPr>
          <w:rFonts w:eastAsia="宋体"/>
          <w:szCs w:val="21"/>
        </w:rPr>
        <w:t>2</w:t>
      </w:r>
      <w:r>
        <w:rPr>
          <w:rFonts w:eastAsia="宋体"/>
          <w:szCs w:val="21"/>
        </w:rPr>
        <w:t>）</w:t>
      </w:r>
      <w:r>
        <w:rPr>
          <w:rFonts w:eastAsia="宋体"/>
          <w:sz w:val="21"/>
          <w:szCs w:val="21"/>
        </w:rPr>
        <w:t>类似项目的定义见第四章《评审方法及评审标准》规定。</w:t>
      </w:r>
    </w:p>
    <w:p w14:paraId="03FDAEC0" w14:textId="77777777" w:rsidR="005E5359" w:rsidRDefault="000F5A12">
      <w:pPr>
        <w:rPr>
          <w:rFonts w:ascii="Arial" w:hAnsi="Arial" w:cs="Arial"/>
        </w:rPr>
      </w:pPr>
      <w:r>
        <w:rPr>
          <w:rFonts w:ascii="Arial" w:hAnsi="Arial" w:cs="Arial"/>
          <w:szCs w:val="21"/>
        </w:rPr>
        <w:t>（</w:t>
      </w:r>
      <w:r>
        <w:rPr>
          <w:rFonts w:ascii="Arial" w:hAnsi="Arial" w:cs="Arial"/>
          <w:szCs w:val="21"/>
        </w:rPr>
        <w:t>3</w:t>
      </w:r>
      <w:r>
        <w:rPr>
          <w:rFonts w:ascii="Arial" w:hAnsi="Arial" w:cs="Arial"/>
          <w:szCs w:val="21"/>
        </w:rPr>
        <w:t>）</w:t>
      </w:r>
      <w:bookmarkStart w:id="109" w:name="_Hlk19049505"/>
      <w:r>
        <w:rPr>
          <w:rFonts w:ascii="Arial" w:hAnsi="Arial" w:cs="Arial"/>
        </w:rPr>
        <w:t>本表可拓展。</w:t>
      </w:r>
      <w:bookmarkEnd w:id="109"/>
    </w:p>
    <w:p w14:paraId="3625B4FF" w14:textId="77777777" w:rsidR="005E5359" w:rsidRDefault="005E5359">
      <w:pPr>
        <w:snapToGrid w:val="0"/>
        <w:spacing w:before="50"/>
        <w:jc w:val="left"/>
        <w:rPr>
          <w:rFonts w:ascii="Arial" w:hAnsi="Arial" w:cs="Arial"/>
          <w:szCs w:val="21"/>
        </w:rPr>
      </w:pPr>
    </w:p>
    <w:p w14:paraId="5F9D6BC8" w14:textId="77777777" w:rsidR="005E5359" w:rsidRDefault="000F5A12">
      <w:pPr>
        <w:snapToGrid w:val="0"/>
        <w:spacing w:before="50"/>
        <w:jc w:val="left"/>
        <w:rPr>
          <w:rFonts w:ascii="Arial" w:hAnsi="Arial" w:cs="Arial"/>
          <w:szCs w:val="21"/>
        </w:rPr>
      </w:pPr>
      <w:bookmarkStart w:id="110" w:name="_Hlk88990617"/>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bookmarkEnd w:id="110"/>
      <w:r>
        <w:rPr>
          <w:rFonts w:ascii="Arial" w:hAnsi="Arial" w:cs="Arial"/>
          <w:szCs w:val="21"/>
        </w:rPr>
        <w:t>年月日</w:t>
      </w:r>
    </w:p>
    <w:p w14:paraId="353CCCFF" w14:textId="77777777" w:rsidR="005E5359" w:rsidRDefault="005E5359">
      <w:pPr>
        <w:snapToGrid w:val="0"/>
        <w:spacing w:before="50"/>
        <w:jc w:val="left"/>
        <w:rPr>
          <w:rFonts w:ascii="Arial" w:hAnsi="Arial" w:cs="Arial"/>
          <w:szCs w:val="21"/>
        </w:rPr>
      </w:pPr>
    </w:p>
    <w:p w14:paraId="78911758" w14:textId="77777777" w:rsidR="005E5359" w:rsidRDefault="005E5359">
      <w:pPr>
        <w:snapToGrid w:val="0"/>
        <w:spacing w:before="50"/>
        <w:jc w:val="left"/>
        <w:rPr>
          <w:rFonts w:ascii="Arial" w:hAnsi="Arial" w:cs="Arial"/>
          <w:szCs w:val="21"/>
        </w:rPr>
        <w:sectPr w:rsidR="005E5359">
          <w:pgSz w:w="16838" w:h="11906" w:orient="landscape"/>
          <w:pgMar w:top="1418" w:right="1418" w:bottom="1133" w:left="1246" w:header="851" w:footer="992" w:gutter="0"/>
          <w:cols w:space="720"/>
          <w:docGrid w:linePitch="312"/>
        </w:sectPr>
      </w:pPr>
    </w:p>
    <w:p w14:paraId="71397A76" w14:textId="77777777" w:rsidR="005E5359" w:rsidRDefault="000F5A12">
      <w:pPr>
        <w:snapToGrid w:val="0"/>
        <w:spacing w:before="50" w:afterLines="50" w:after="120"/>
        <w:jc w:val="left"/>
        <w:rPr>
          <w:rFonts w:ascii="Arial" w:hAnsi="Arial" w:cs="Arial"/>
          <w:szCs w:val="21"/>
        </w:rPr>
      </w:pPr>
      <w:bookmarkStart w:id="111" w:name="_Hlk19050322"/>
      <w:r>
        <w:rPr>
          <w:rFonts w:ascii="Arial" w:hAnsi="Arial" w:cs="Arial"/>
          <w:szCs w:val="21"/>
        </w:rPr>
        <w:lastRenderedPageBreak/>
        <w:t>5</w:t>
      </w:r>
      <w:r>
        <w:rPr>
          <w:rFonts w:ascii="Arial" w:hAnsi="Arial" w:cs="Arial"/>
          <w:szCs w:val="21"/>
        </w:rPr>
        <w:t>．供应商认为需提供的其他材料（根据招标文件编写）</w:t>
      </w:r>
    </w:p>
    <w:p w14:paraId="451BE57F" w14:textId="77777777" w:rsidR="005E5359" w:rsidRDefault="005E5359">
      <w:pPr>
        <w:pStyle w:val="aff0"/>
        <w:rPr>
          <w:rFonts w:ascii="Arial" w:hAnsi="Arial" w:cs="Arial"/>
        </w:rPr>
        <w:sectPr w:rsidR="005E5359">
          <w:headerReference w:type="default" r:id="rId25"/>
          <w:pgSz w:w="11906" w:h="16838"/>
          <w:pgMar w:top="1418" w:right="1133" w:bottom="1246" w:left="1418" w:header="851" w:footer="992" w:gutter="0"/>
          <w:cols w:space="720"/>
          <w:docGrid w:linePitch="312"/>
        </w:sectPr>
      </w:pPr>
    </w:p>
    <w:p w14:paraId="5A4010E0" w14:textId="77777777" w:rsidR="005E5359" w:rsidRDefault="005E5359">
      <w:pPr>
        <w:pStyle w:val="aff0"/>
        <w:rPr>
          <w:rFonts w:ascii="Arial" w:hAnsi="Arial" w:cs="Arial"/>
        </w:rPr>
      </w:pPr>
    </w:p>
    <w:p w14:paraId="66D4561C" w14:textId="77777777" w:rsidR="005E5359" w:rsidRDefault="000F5A12">
      <w:pPr>
        <w:snapToGrid w:val="0"/>
        <w:spacing w:before="50" w:afterLines="50" w:after="120"/>
        <w:jc w:val="left"/>
        <w:rPr>
          <w:rFonts w:ascii="Arial" w:hAnsi="Arial" w:cs="Arial"/>
          <w:szCs w:val="21"/>
        </w:rPr>
      </w:pPr>
      <w:r>
        <w:rPr>
          <w:rFonts w:ascii="Arial" w:hAnsi="Arial" w:cs="Arial"/>
          <w:szCs w:val="21"/>
        </w:rPr>
        <w:t>6.</w:t>
      </w:r>
      <w:r>
        <w:rPr>
          <w:rFonts w:ascii="Arial" w:hAnsi="Arial" w:cs="Arial"/>
          <w:szCs w:val="21"/>
        </w:rPr>
        <w:t>无串</w:t>
      </w:r>
      <w:proofErr w:type="gramStart"/>
      <w:r>
        <w:rPr>
          <w:rFonts w:ascii="Arial" w:hAnsi="Arial" w:cs="Arial"/>
          <w:szCs w:val="21"/>
        </w:rPr>
        <w:t>标行为</w:t>
      </w:r>
      <w:proofErr w:type="gramEnd"/>
      <w:r>
        <w:rPr>
          <w:rFonts w:ascii="Arial" w:hAnsi="Arial" w:cs="Arial"/>
          <w:szCs w:val="21"/>
        </w:rPr>
        <w:t>承诺函</w:t>
      </w:r>
    </w:p>
    <w:p w14:paraId="7AF87039" w14:textId="77777777" w:rsidR="005E5359" w:rsidRDefault="005E5359">
      <w:pPr>
        <w:snapToGrid w:val="0"/>
        <w:spacing w:before="50" w:afterLines="50" w:after="120"/>
        <w:jc w:val="center"/>
        <w:rPr>
          <w:rFonts w:ascii="Arial" w:hAnsi="Arial" w:cs="Arial"/>
          <w:szCs w:val="21"/>
        </w:rPr>
      </w:pPr>
    </w:p>
    <w:p w14:paraId="27F624CF" w14:textId="77777777" w:rsidR="005E5359" w:rsidRDefault="000F5A12">
      <w:pPr>
        <w:snapToGrid w:val="0"/>
        <w:spacing w:before="50" w:afterLines="50" w:after="120"/>
        <w:jc w:val="center"/>
        <w:rPr>
          <w:rFonts w:ascii="Arial" w:hAnsi="Arial" w:cs="Arial"/>
          <w:szCs w:val="21"/>
        </w:rPr>
      </w:pPr>
      <w:r>
        <w:rPr>
          <w:rFonts w:ascii="Arial" w:hAnsi="Arial" w:cs="Arial"/>
          <w:szCs w:val="21"/>
        </w:rPr>
        <w:t>投标人参加本项目无围</w:t>
      </w:r>
      <w:proofErr w:type="gramStart"/>
      <w:r>
        <w:rPr>
          <w:rFonts w:ascii="Arial" w:hAnsi="Arial" w:cs="Arial"/>
          <w:szCs w:val="21"/>
        </w:rPr>
        <w:t>标串标行为</w:t>
      </w:r>
      <w:proofErr w:type="gramEnd"/>
      <w:r>
        <w:rPr>
          <w:rFonts w:ascii="Arial" w:hAnsi="Arial" w:cs="Arial"/>
          <w:szCs w:val="21"/>
        </w:rPr>
        <w:t>的承诺函</w:t>
      </w:r>
    </w:p>
    <w:p w14:paraId="28EED478" w14:textId="77777777" w:rsidR="005E5359" w:rsidRDefault="005E5359">
      <w:pPr>
        <w:snapToGrid w:val="0"/>
        <w:spacing w:before="50" w:afterLines="50" w:after="120"/>
        <w:jc w:val="left"/>
        <w:rPr>
          <w:rFonts w:ascii="Arial" w:hAnsi="Arial" w:cs="Arial"/>
          <w:szCs w:val="21"/>
        </w:rPr>
      </w:pPr>
    </w:p>
    <w:p w14:paraId="6D59CD11" w14:textId="77777777" w:rsidR="005E5359" w:rsidRDefault="000F5A12">
      <w:pPr>
        <w:snapToGrid w:val="0"/>
        <w:spacing w:before="50" w:afterLines="50" w:after="120"/>
        <w:jc w:val="left"/>
        <w:rPr>
          <w:rFonts w:ascii="Arial" w:hAnsi="Arial" w:cs="Arial"/>
          <w:szCs w:val="21"/>
        </w:rPr>
      </w:pPr>
      <w:r>
        <w:rPr>
          <w:rFonts w:ascii="Arial" w:hAnsi="Arial" w:cs="Arial"/>
          <w:szCs w:val="21"/>
        </w:rPr>
        <w:t>一、我方承诺</w:t>
      </w:r>
      <w:proofErr w:type="gramStart"/>
      <w:r>
        <w:rPr>
          <w:rFonts w:ascii="Arial" w:hAnsi="Arial" w:cs="Arial"/>
          <w:szCs w:val="21"/>
        </w:rPr>
        <w:t>无下列</w:t>
      </w:r>
      <w:proofErr w:type="gramEnd"/>
      <w:r>
        <w:rPr>
          <w:rFonts w:ascii="Arial" w:hAnsi="Arial" w:cs="Arial"/>
          <w:szCs w:val="21"/>
        </w:rPr>
        <w:t>相互串通投标的情形：</w:t>
      </w:r>
    </w:p>
    <w:p w14:paraId="291CFE56" w14:textId="77777777" w:rsidR="005E5359" w:rsidRDefault="000F5A12">
      <w:pPr>
        <w:snapToGrid w:val="0"/>
        <w:spacing w:before="50" w:afterLines="50" w:after="120"/>
        <w:jc w:val="left"/>
        <w:rPr>
          <w:rFonts w:ascii="Arial" w:hAnsi="Arial" w:cs="Arial"/>
          <w:szCs w:val="21"/>
        </w:rPr>
      </w:pPr>
      <w:r>
        <w:rPr>
          <w:rFonts w:ascii="Arial" w:hAnsi="Arial" w:cs="Arial"/>
          <w:szCs w:val="21"/>
        </w:rPr>
        <w:t>1.</w:t>
      </w:r>
      <w:r>
        <w:rPr>
          <w:rFonts w:ascii="Arial" w:hAnsi="Arial" w:cs="Arial"/>
          <w:szCs w:val="21"/>
        </w:rPr>
        <w:t>不同投标人的投标文件由同一单位或者个人编制；或者不同投标人报名的</w:t>
      </w:r>
      <w:r>
        <w:rPr>
          <w:rFonts w:ascii="Arial" w:hAnsi="Arial" w:cs="Arial"/>
          <w:szCs w:val="21"/>
        </w:rPr>
        <w:t>IP</w:t>
      </w:r>
      <w:r>
        <w:rPr>
          <w:rFonts w:ascii="Arial" w:hAnsi="Arial" w:cs="Arial"/>
          <w:szCs w:val="21"/>
        </w:rPr>
        <w:t>地址一致的；</w:t>
      </w:r>
    </w:p>
    <w:p w14:paraId="5855F824" w14:textId="77777777" w:rsidR="005E5359" w:rsidRDefault="000F5A12">
      <w:pPr>
        <w:snapToGrid w:val="0"/>
        <w:spacing w:before="50" w:afterLines="50" w:after="120"/>
        <w:jc w:val="left"/>
        <w:rPr>
          <w:rFonts w:ascii="Arial" w:hAnsi="Arial" w:cs="Arial"/>
          <w:szCs w:val="21"/>
        </w:rPr>
      </w:pPr>
      <w:r>
        <w:rPr>
          <w:rFonts w:ascii="Arial" w:hAnsi="Arial" w:cs="Arial"/>
          <w:szCs w:val="21"/>
        </w:rPr>
        <w:t>2.</w:t>
      </w:r>
      <w:r>
        <w:rPr>
          <w:rFonts w:ascii="Arial" w:hAnsi="Arial" w:cs="Arial"/>
          <w:szCs w:val="21"/>
        </w:rPr>
        <w:t>不同投标人委托同一单位或者个人办理投标事宜；</w:t>
      </w:r>
    </w:p>
    <w:p w14:paraId="751D612E" w14:textId="77777777" w:rsidR="005E5359" w:rsidRDefault="000F5A12">
      <w:pPr>
        <w:snapToGrid w:val="0"/>
        <w:spacing w:before="50" w:afterLines="50" w:after="120"/>
        <w:jc w:val="left"/>
        <w:rPr>
          <w:rFonts w:ascii="Arial" w:hAnsi="Arial" w:cs="Arial"/>
          <w:szCs w:val="21"/>
        </w:rPr>
      </w:pPr>
      <w:r>
        <w:rPr>
          <w:rFonts w:ascii="Arial" w:hAnsi="Arial" w:cs="Arial"/>
          <w:szCs w:val="21"/>
        </w:rPr>
        <w:t>3.</w:t>
      </w:r>
      <w:r>
        <w:rPr>
          <w:rFonts w:ascii="Arial" w:hAnsi="Arial" w:cs="Arial"/>
          <w:szCs w:val="21"/>
        </w:rPr>
        <w:t>不同的投标人的投标文件载明的项目管理员为同一个人；</w:t>
      </w:r>
    </w:p>
    <w:p w14:paraId="03261554" w14:textId="77777777" w:rsidR="005E5359" w:rsidRDefault="000F5A12">
      <w:pPr>
        <w:snapToGrid w:val="0"/>
        <w:spacing w:before="50" w:afterLines="50" w:after="120"/>
        <w:jc w:val="left"/>
        <w:rPr>
          <w:rFonts w:ascii="Arial" w:hAnsi="Arial" w:cs="Arial"/>
          <w:szCs w:val="21"/>
        </w:rPr>
      </w:pPr>
      <w:r>
        <w:rPr>
          <w:rFonts w:ascii="Arial" w:hAnsi="Arial" w:cs="Arial"/>
          <w:szCs w:val="21"/>
        </w:rPr>
        <w:t>4.</w:t>
      </w:r>
      <w:r>
        <w:rPr>
          <w:rFonts w:ascii="Arial" w:hAnsi="Arial" w:cs="Arial"/>
          <w:szCs w:val="21"/>
        </w:rPr>
        <w:t>不同投标人的投标文件异常一致或者投标报价呈规律性差异；</w:t>
      </w:r>
    </w:p>
    <w:p w14:paraId="670CF57B" w14:textId="77777777" w:rsidR="005E5359" w:rsidRDefault="000F5A12">
      <w:pPr>
        <w:snapToGrid w:val="0"/>
        <w:spacing w:before="50" w:afterLines="50" w:after="120"/>
        <w:jc w:val="left"/>
        <w:rPr>
          <w:rFonts w:ascii="Arial" w:hAnsi="Arial" w:cs="Arial"/>
          <w:szCs w:val="21"/>
        </w:rPr>
      </w:pPr>
      <w:r>
        <w:rPr>
          <w:rFonts w:ascii="Arial" w:hAnsi="Arial" w:cs="Arial"/>
          <w:szCs w:val="21"/>
        </w:rPr>
        <w:t>5.</w:t>
      </w:r>
      <w:r>
        <w:rPr>
          <w:rFonts w:ascii="Arial" w:hAnsi="Arial" w:cs="Arial"/>
          <w:szCs w:val="21"/>
        </w:rPr>
        <w:t>不同投标人的投标文件相互混装；</w:t>
      </w:r>
    </w:p>
    <w:p w14:paraId="773251D7" w14:textId="77777777" w:rsidR="005E5359" w:rsidRDefault="000F5A12">
      <w:pPr>
        <w:snapToGrid w:val="0"/>
        <w:spacing w:before="50" w:afterLines="50" w:after="120"/>
        <w:jc w:val="left"/>
        <w:rPr>
          <w:rFonts w:ascii="Arial" w:hAnsi="Arial" w:cs="Arial"/>
          <w:szCs w:val="21"/>
        </w:rPr>
      </w:pPr>
      <w:r>
        <w:rPr>
          <w:rFonts w:ascii="Arial" w:hAnsi="Arial" w:cs="Arial"/>
          <w:szCs w:val="21"/>
        </w:rPr>
        <w:t>6.</w:t>
      </w:r>
      <w:r>
        <w:rPr>
          <w:rFonts w:ascii="Arial" w:hAnsi="Arial" w:cs="Arial"/>
          <w:szCs w:val="21"/>
        </w:rPr>
        <w:t>不同投标人的投标保证金从同一单位或者个人账户转出。</w:t>
      </w:r>
    </w:p>
    <w:p w14:paraId="607A93FF" w14:textId="77777777" w:rsidR="005E5359" w:rsidRDefault="000F5A12">
      <w:pPr>
        <w:snapToGrid w:val="0"/>
        <w:spacing w:before="50" w:afterLines="50" w:after="120"/>
        <w:jc w:val="left"/>
        <w:rPr>
          <w:rFonts w:ascii="Arial" w:hAnsi="Arial" w:cs="Arial"/>
          <w:szCs w:val="21"/>
        </w:rPr>
      </w:pPr>
      <w:r>
        <w:rPr>
          <w:rFonts w:ascii="Arial" w:hAnsi="Arial" w:cs="Arial"/>
          <w:szCs w:val="21"/>
        </w:rPr>
        <w:t>二、我方承诺</w:t>
      </w:r>
      <w:proofErr w:type="gramStart"/>
      <w:r>
        <w:rPr>
          <w:rFonts w:ascii="Arial" w:hAnsi="Arial" w:cs="Arial"/>
          <w:szCs w:val="21"/>
        </w:rPr>
        <w:t>无下列</w:t>
      </w:r>
      <w:proofErr w:type="gramEnd"/>
      <w:r>
        <w:rPr>
          <w:rFonts w:ascii="Arial" w:hAnsi="Arial" w:cs="Arial"/>
          <w:szCs w:val="21"/>
        </w:rPr>
        <w:t>恶意串通的情形：</w:t>
      </w:r>
    </w:p>
    <w:p w14:paraId="598C973E" w14:textId="77777777" w:rsidR="005E5359" w:rsidRDefault="000F5A12">
      <w:pPr>
        <w:snapToGrid w:val="0"/>
        <w:spacing w:before="50" w:afterLines="50" w:after="120"/>
        <w:jc w:val="left"/>
        <w:rPr>
          <w:rFonts w:ascii="Arial" w:hAnsi="Arial" w:cs="Arial"/>
          <w:szCs w:val="21"/>
        </w:rPr>
      </w:pPr>
      <w:r>
        <w:rPr>
          <w:rFonts w:ascii="Arial" w:hAnsi="Arial" w:cs="Arial"/>
          <w:szCs w:val="21"/>
        </w:rPr>
        <w:t>1.</w:t>
      </w:r>
      <w:r>
        <w:rPr>
          <w:rFonts w:ascii="Arial" w:hAnsi="Arial" w:cs="Arial"/>
          <w:szCs w:val="21"/>
        </w:rPr>
        <w:t>投标人直接或者间接从采购人或者采购代理机构处获得其他投标人的相关信息并修改其投标文件或者投标文件；</w:t>
      </w:r>
    </w:p>
    <w:p w14:paraId="01931E2A" w14:textId="77777777" w:rsidR="005E5359" w:rsidRDefault="000F5A12">
      <w:pPr>
        <w:snapToGrid w:val="0"/>
        <w:spacing w:before="50" w:afterLines="50" w:after="120"/>
        <w:jc w:val="left"/>
        <w:rPr>
          <w:rFonts w:ascii="Arial" w:hAnsi="Arial" w:cs="Arial"/>
          <w:szCs w:val="21"/>
        </w:rPr>
      </w:pPr>
      <w:r>
        <w:rPr>
          <w:rFonts w:ascii="Arial" w:hAnsi="Arial" w:cs="Arial"/>
          <w:szCs w:val="21"/>
        </w:rPr>
        <w:t>2.</w:t>
      </w:r>
      <w:r>
        <w:rPr>
          <w:rFonts w:ascii="Arial" w:hAnsi="Arial" w:cs="Arial"/>
          <w:szCs w:val="21"/>
        </w:rPr>
        <w:t>投标人按照采购人或者采购代理机构的授意撤换、修改投标文件或者投标文件；</w:t>
      </w:r>
    </w:p>
    <w:p w14:paraId="03F8CF4F" w14:textId="77777777" w:rsidR="005E5359" w:rsidRDefault="000F5A12">
      <w:pPr>
        <w:snapToGrid w:val="0"/>
        <w:spacing w:before="50" w:afterLines="50" w:after="120"/>
        <w:jc w:val="left"/>
        <w:rPr>
          <w:rFonts w:ascii="Arial" w:hAnsi="Arial" w:cs="Arial"/>
          <w:szCs w:val="21"/>
        </w:rPr>
      </w:pPr>
      <w:r>
        <w:rPr>
          <w:rFonts w:ascii="Arial" w:hAnsi="Arial" w:cs="Arial"/>
          <w:szCs w:val="21"/>
        </w:rPr>
        <w:t>3.</w:t>
      </w:r>
      <w:r>
        <w:rPr>
          <w:rFonts w:ascii="Arial" w:hAnsi="Arial" w:cs="Arial"/>
          <w:szCs w:val="21"/>
        </w:rPr>
        <w:t>投标人之间协商报价、技术方案等投标文件或者投标文件的实质性内容；</w:t>
      </w:r>
    </w:p>
    <w:p w14:paraId="7B35B6F4" w14:textId="77777777" w:rsidR="005E5359" w:rsidRDefault="000F5A12">
      <w:pPr>
        <w:snapToGrid w:val="0"/>
        <w:spacing w:before="50" w:afterLines="50" w:after="120"/>
        <w:jc w:val="left"/>
        <w:rPr>
          <w:rFonts w:ascii="Arial" w:hAnsi="Arial" w:cs="Arial"/>
          <w:szCs w:val="21"/>
        </w:rPr>
      </w:pPr>
      <w:r>
        <w:rPr>
          <w:rFonts w:ascii="Arial" w:hAnsi="Arial" w:cs="Arial"/>
          <w:szCs w:val="21"/>
        </w:rPr>
        <w:t>4.</w:t>
      </w:r>
      <w:r>
        <w:rPr>
          <w:rFonts w:ascii="Arial" w:hAnsi="Arial" w:cs="Arial"/>
          <w:szCs w:val="21"/>
        </w:rPr>
        <w:t>属于同一集团、协会、商会等组织成员的投标人按照该组织要求协同参加政府采购活动；</w:t>
      </w:r>
    </w:p>
    <w:p w14:paraId="56B8AF40" w14:textId="77777777" w:rsidR="005E5359" w:rsidRDefault="000F5A12">
      <w:pPr>
        <w:snapToGrid w:val="0"/>
        <w:spacing w:before="50" w:afterLines="50" w:after="120"/>
        <w:jc w:val="left"/>
        <w:rPr>
          <w:rFonts w:ascii="Arial" w:hAnsi="Arial" w:cs="Arial"/>
          <w:szCs w:val="21"/>
        </w:rPr>
      </w:pPr>
      <w:r>
        <w:rPr>
          <w:rFonts w:ascii="Arial" w:hAnsi="Arial" w:cs="Arial"/>
          <w:szCs w:val="21"/>
        </w:rPr>
        <w:t>5.</w:t>
      </w:r>
      <w:r>
        <w:rPr>
          <w:rFonts w:ascii="Arial" w:hAnsi="Arial" w:cs="Arial"/>
          <w:szCs w:val="21"/>
        </w:rPr>
        <w:t>投标人之间事先约定一致抬高或者压低投标报价，或者在招标项目中事先约定轮流以高价位或者低价位中标，或者事先约定由某一特定投标人中标，然后再参加投标；</w:t>
      </w:r>
    </w:p>
    <w:p w14:paraId="0628078A" w14:textId="77777777" w:rsidR="005E5359" w:rsidRDefault="000F5A12">
      <w:pPr>
        <w:snapToGrid w:val="0"/>
        <w:spacing w:before="50" w:afterLines="50" w:after="120"/>
        <w:jc w:val="left"/>
        <w:rPr>
          <w:rFonts w:ascii="Arial" w:hAnsi="Arial" w:cs="Arial"/>
          <w:szCs w:val="21"/>
        </w:rPr>
      </w:pPr>
      <w:r>
        <w:rPr>
          <w:rFonts w:ascii="Arial" w:hAnsi="Arial" w:cs="Arial"/>
          <w:szCs w:val="21"/>
        </w:rPr>
        <w:t>6.</w:t>
      </w:r>
      <w:r>
        <w:rPr>
          <w:rFonts w:ascii="Arial" w:hAnsi="Arial" w:cs="Arial"/>
          <w:szCs w:val="21"/>
        </w:rPr>
        <w:t>投标人之间商定部分投标人放弃参加政府采购活动或者放弃中标；</w:t>
      </w:r>
    </w:p>
    <w:p w14:paraId="48B5F214" w14:textId="77777777" w:rsidR="005E5359" w:rsidRDefault="000F5A12">
      <w:pPr>
        <w:snapToGrid w:val="0"/>
        <w:spacing w:before="50" w:afterLines="50" w:after="120"/>
        <w:jc w:val="left"/>
        <w:rPr>
          <w:rFonts w:ascii="Arial" w:hAnsi="Arial" w:cs="Arial"/>
          <w:szCs w:val="21"/>
        </w:rPr>
      </w:pPr>
      <w:r>
        <w:rPr>
          <w:rFonts w:ascii="Arial" w:hAnsi="Arial" w:cs="Arial"/>
          <w:szCs w:val="21"/>
        </w:rPr>
        <w:t>7.</w:t>
      </w:r>
      <w:r>
        <w:rPr>
          <w:rFonts w:ascii="Arial" w:hAnsi="Arial" w:cs="Arial"/>
          <w:szCs w:val="21"/>
        </w:rPr>
        <w:t>投标人与采购人或者采购代理机构之间、投标人相互之间，为谋求特定投标人中标或者排斥其他投标人的其他串通行为。</w:t>
      </w:r>
    </w:p>
    <w:p w14:paraId="0714C4E8" w14:textId="77777777" w:rsidR="005E5359" w:rsidRDefault="000F5A12">
      <w:pPr>
        <w:snapToGrid w:val="0"/>
        <w:spacing w:before="50" w:afterLines="50" w:after="120"/>
        <w:jc w:val="left"/>
        <w:rPr>
          <w:rFonts w:ascii="Arial" w:hAnsi="Arial" w:cs="Arial"/>
          <w:szCs w:val="21"/>
        </w:rPr>
      </w:pPr>
      <w:r>
        <w:rPr>
          <w:rFonts w:ascii="Arial" w:hAnsi="Arial" w:cs="Arial"/>
          <w:szCs w:val="21"/>
        </w:rPr>
        <w:t>以上情形一经核查属实，我方愿意承担一切后果，并不再寻求任何旨在减轻或者免除法律责任的辩解。</w:t>
      </w:r>
    </w:p>
    <w:p w14:paraId="42D2B160" w14:textId="77777777" w:rsidR="005E5359" w:rsidRDefault="005E5359">
      <w:pPr>
        <w:snapToGrid w:val="0"/>
        <w:spacing w:before="50" w:afterLines="50" w:after="120"/>
        <w:jc w:val="center"/>
        <w:rPr>
          <w:rFonts w:ascii="Arial" w:hAnsi="Arial" w:cs="Arial"/>
          <w:szCs w:val="21"/>
        </w:rPr>
      </w:pPr>
    </w:p>
    <w:p w14:paraId="27EB9973" w14:textId="77777777" w:rsidR="005E5359" w:rsidRDefault="005E5359">
      <w:pPr>
        <w:snapToGrid w:val="0"/>
        <w:spacing w:before="50" w:afterLines="50" w:after="120"/>
        <w:jc w:val="center"/>
        <w:rPr>
          <w:rFonts w:ascii="Arial" w:hAnsi="Arial" w:cs="Arial"/>
          <w:szCs w:val="21"/>
        </w:rPr>
      </w:pPr>
    </w:p>
    <w:p w14:paraId="146AA7FF" w14:textId="77777777" w:rsidR="005E5359" w:rsidRDefault="005E5359">
      <w:pPr>
        <w:snapToGrid w:val="0"/>
        <w:spacing w:before="50" w:afterLines="50" w:after="120"/>
        <w:jc w:val="center"/>
        <w:rPr>
          <w:rFonts w:ascii="Arial" w:hAnsi="Arial" w:cs="Arial"/>
          <w:szCs w:val="21"/>
        </w:rPr>
      </w:pPr>
    </w:p>
    <w:p w14:paraId="5ABBA598" w14:textId="77777777" w:rsidR="005E5359" w:rsidRDefault="000F5A12">
      <w:pPr>
        <w:snapToGrid w:val="0"/>
        <w:spacing w:before="50" w:afterLines="50" w:after="120"/>
        <w:jc w:val="center"/>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p>
    <w:p w14:paraId="6BCCAEC1" w14:textId="77777777" w:rsidR="005E5359" w:rsidRDefault="000F5A12">
      <w:pPr>
        <w:snapToGrid w:val="0"/>
        <w:spacing w:before="50" w:afterLines="50" w:after="120"/>
        <w:jc w:val="center"/>
        <w:rPr>
          <w:rFonts w:ascii="Arial" w:hAnsi="Arial" w:cs="Arial"/>
          <w:szCs w:val="21"/>
        </w:rPr>
      </w:pPr>
      <w:r>
        <w:rPr>
          <w:rFonts w:ascii="Arial" w:hAnsi="Arial" w:cs="Arial"/>
          <w:szCs w:val="21"/>
        </w:rPr>
        <w:t>日期：</w:t>
      </w: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14:paraId="26590997" w14:textId="77777777" w:rsidR="005E5359" w:rsidRDefault="005E5359">
      <w:pPr>
        <w:pStyle w:val="aff0"/>
        <w:rPr>
          <w:rFonts w:ascii="Arial" w:hAnsi="Arial" w:cs="Arial"/>
        </w:rPr>
      </w:pPr>
    </w:p>
    <w:bookmarkEnd w:id="111"/>
    <w:p w14:paraId="40D1B9DA" w14:textId="77777777" w:rsidR="005E5359" w:rsidRDefault="000F5A12">
      <w:pPr>
        <w:snapToGrid w:val="0"/>
        <w:spacing w:before="50" w:afterLines="50" w:after="120"/>
        <w:jc w:val="left"/>
        <w:rPr>
          <w:rFonts w:ascii="Arial" w:hAnsi="Arial" w:cs="Arial"/>
          <w:szCs w:val="21"/>
        </w:rPr>
      </w:pPr>
      <w:r>
        <w:rPr>
          <w:rFonts w:ascii="Arial" w:hAnsi="Arial" w:cs="Arial"/>
          <w:szCs w:val="21"/>
        </w:rPr>
        <w:br w:type="page"/>
      </w:r>
      <w:r>
        <w:rPr>
          <w:rFonts w:ascii="Arial" w:hAnsi="Arial" w:cs="Arial"/>
          <w:szCs w:val="21"/>
        </w:rPr>
        <w:lastRenderedPageBreak/>
        <w:t>7.</w:t>
      </w:r>
      <w:r>
        <w:rPr>
          <w:rFonts w:ascii="Arial" w:hAnsi="Arial" w:cs="Arial"/>
          <w:szCs w:val="21"/>
        </w:rPr>
        <w:t>代理服务费承诺书</w:t>
      </w:r>
    </w:p>
    <w:p w14:paraId="48D3AB6C" w14:textId="77777777" w:rsidR="005E5359" w:rsidRDefault="000F5A12">
      <w:pPr>
        <w:spacing w:line="360" w:lineRule="exact"/>
        <w:rPr>
          <w:rFonts w:ascii="Arial" w:hAnsi="Arial" w:cs="Arial"/>
          <w:szCs w:val="21"/>
        </w:rPr>
      </w:pPr>
      <w:r>
        <w:rPr>
          <w:rFonts w:ascii="Arial" w:hAnsi="Arial" w:cs="Arial"/>
          <w:szCs w:val="21"/>
        </w:rPr>
        <w:t>致：广西机电设备招标有限公司</w:t>
      </w:r>
    </w:p>
    <w:p w14:paraId="7B643628" w14:textId="77777777" w:rsidR="005E5359" w:rsidRDefault="000F5A12">
      <w:pPr>
        <w:spacing w:line="360" w:lineRule="exact"/>
        <w:ind w:firstLineChars="200" w:firstLine="420"/>
        <w:rPr>
          <w:rFonts w:ascii="Arial" w:hAnsi="Arial" w:cs="Arial"/>
          <w:szCs w:val="21"/>
        </w:rPr>
      </w:pPr>
      <w:r>
        <w:rPr>
          <w:rFonts w:ascii="Arial" w:hAnsi="Arial" w:cs="Arial"/>
          <w:szCs w:val="21"/>
        </w:rPr>
        <w:t>我单位参加了贵方组织的招标项目编号为</w:t>
      </w:r>
      <w:r>
        <w:rPr>
          <w:rFonts w:ascii="Arial" w:hAnsi="Arial" w:cs="Arial"/>
          <w:b/>
          <w:szCs w:val="21"/>
        </w:rPr>
        <w:t>（</w:t>
      </w:r>
      <w:r>
        <w:rPr>
          <w:rFonts w:ascii="Arial" w:hAnsi="Arial" w:cs="Arial"/>
          <w:szCs w:val="21"/>
          <w:u w:val="single"/>
        </w:rPr>
        <w:t xml:space="preserve">                    )</w:t>
      </w:r>
      <w:r>
        <w:rPr>
          <w:rFonts w:ascii="Arial" w:hAnsi="Arial" w:cs="Arial"/>
          <w:szCs w:val="21"/>
        </w:rPr>
        <w:t>的投标，并递交了投标保证金</w:t>
      </w:r>
      <w:bookmarkStart w:id="112" w:name="_Hlk19050352"/>
      <w:r>
        <w:rPr>
          <w:rFonts w:ascii="Arial" w:hAnsi="Arial" w:cs="Arial"/>
          <w:szCs w:val="21"/>
        </w:rPr>
        <w:t>（</w:t>
      </w:r>
      <w:r>
        <w:rPr>
          <w:rFonts w:ascii="Arial" w:hAnsi="Arial" w:cs="Arial"/>
          <w:kern w:val="0"/>
          <w:szCs w:val="21"/>
        </w:rPr>
        <w:t>¥</w:t>
      </w:r>
      <w:r>
        <w:rPr>
          <w:rFonts w:ascii="Arial" w:hAnsi="Arial" w:cs="Arial"/>
          <w:szCs w:val="21"/>
        </w:rPr>
        <w:t>）</w:t>
      </w:r>
      <w:bookmarkEnd w:id="112"/>
      <w:r>
        <w:rPr>
          <w:rFonts w:ascii="Arial" w:hAnsi="Arial" w:cs="Arial"/>
          <w:szCs w:val="21"/>
        </w:rPr>
        <w:t>，在此我方说明如下：</w:t>
      </w:r>
    </w:p>
    <w:p w14:paraId="4E7E9A43" w14:textId="77777777" w:rsidR="005E5359" w:rsidRDefault="000F5A12">
      <w:pPr>
        <w:spacing w:line="360" w:lineRule="exact"/>
        <w:ind w:firstLineChars="200" w:firstLine="420"/>
        <w:rPr>
          <w:rFonts w:ascii="Arial" w:hAnsi="Arial" w:cs="Arial"/>
          <w:szCs w:val="21"/>
        </w:rPr>
      </w:pPr>
      <w:bookmarkStart w:id="113" w:name="_Hlk19050395"/>
      <w:r>
        <w:rPr>
          <w:rFonts w:ascii="Arial" w:hAnsi="Arial" w:cs="Arial"/>
          <w:szCs w:val="21"/>
        </w:rPr>
        <w:t>1</w:t>
      </w:r>
      <w:r>
        <w:rPr>
          <w:rFonts w:ascii="Arial" w:hAnsi="Arial" w:cs="Arial"/>
          <w:szCs w:val="21"/>
        </w:rPr>
        <w:t>．我方承诺，若我单位中标，保证在领取中标通知书之前，按本项目招标文件的规定标准向贵单位支付代理服务费。如我单位未按规定缴纳代理服务费，贵方可不退还我单位提交的投标保证金，并从中扣除代理服务费，余款按下列账户退回。</w:t>
      </w:r>
    </w:p>
    <w:p w14:paraId="69F0CE62" w14:textId="77777777" w:rsidR="005E5359" w:rsidRDefault="000F5A12">
      <w:pPr>
        <w:spacing w:line="360" w:lineRule="exact"/>
        <w:ind w:firstLineChars="200" w:firstLine="420"/>
        <w:rPr>
          <w:rFonts w:ascii="Arial" w:hAnsi="Arial" w:cs="Arial"/>
          <w:szCs w:val="21"/>
        </w:rPr>
      </w:pPr>
      <w:bookmarkStart w:id="114" w:name="_Hlk19050518"/>
      <w:bookmarkEnd w:id="113"/>
      <w:r>
        <w:rPr>
          <w:rFonts w:ascii="Arial" w:hAnsi="Arial" w:cs="Arial"/>
          <w:szCs w:val="21"/>
        </w:rPr>
        <w:t>我公司选择第种方式缴纳代理服务费。</w:t>
      </w:r>
    </w:p>
    <w:p w14:paraId="562A81D5" w14:textId="77777777" w:rsidR="005E5359" w:rsidRDefault="000F5A12">
      <w:pPr>
        <w:spacing w:line="360" w:lineRule="exact"/>
        <w:ind w:firstLineChars="200" w:firstLine="420"/>
        <w:rPr>
          <w:rFonts w:ascii="Arial" w:hAnsi="Arial" w:cs="Arial"/>
          <w:szCs w:val="21"/>
        </w:rPr>
      </w:pPr>
      <w:r>
        <w:rPr>
          <w:rFonts w:ascii="Arial" w:hAnsi="Arial" w:cs="Arial"/>
          <w:szCs w:val="21"/>
        </w:rPr>
        <w:t>第一种方式：一次性足额缴纳代理服务费。</w:t>
      </w:r>
    </w:p>
    <w:p w14:paraId="37C3A85D" w14:textId="77777777" w:rsidR="005E5359" w:rsidRDefault="000F5A12">
      <w:pPr>
        <w:spacing w:line="360" w:lineRule="exact"/>
        <w:ind w:firstLineChars="200" w:firstLine="420"/>
        <w:rPr>
          <w:rFonts w:ascii="Arial" w:hAnsi="Arial" w:cs="Arial"/>
          <w:szCs w:val="21"/>
        </w:rPr>
      </w:pPr>
      <w:r>
        <w:rPr>
          <w:rFonts w:ascii="Arial" w:hAnsi="Arial" w:cs="Arial"/>
          <w:szCs w:val="21"/>
        </w:rPr>
        <w:t>第二种方式：从投标保证金中抵扣代理服务费，不足部分补交。</w:t>
      </w:r>
    </w:p>
    <w:bookmarkEnd w:id="114"/>
    <w:p w14:paraId="681EC569" w14:textId="77777777" w:rsidR="005E5359" w:rsidRDefault="000F5A12">
      <w:pPr>
        <w:spacing w:line="360" w:lineRule="exact"/>
        <w:ind w:firstLineChars="200" w:firstLine="420"/>
        <w:rPr>
          <w:rFonts w:ascii="Arial" w:hAnsi="Arial" w:cs="Arial"/>
          <w:szCs w:val="21"/>
        </w:rPr>
      </w:pPr>
      <w:r>
        <w:rPr>
          <w:rFonts w:ascii="Arial" w:hAnsi="Arial" w:cs="Arial"/>
          <w:szCs w:val="21"/>
        </w:rPr>
        <w:t>2</w:t>
      </w:r>
      <w:r>
        <w:rPr>
          <w:rFonts w:ascii="Arial" w:hAnsi="Arial" w:cs="Arial"/>
          <w:szCs w:val="21"/>
        </w:rPr>
        <w:t>．如我单位投标保证金无法原路返回，请按下表账户信息无息退还。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5E5359" w14:paraId="1FD542D4" w14:textId="77777777">
        <w:trPr>
          <w:cantSplit/>
          <w:trHeight w:val="372"/>
          <w:jc w:val="center"/>
        </w:trPr>
        <w:tc>
          <w:tcPr>
            <w:tcW w:w="3533" w:type="dxa"/>
            <w:vAlign w:val="center"/>
          </w:tcPr>
          <w:p w14:paraId="7F882DE0" w14:textId="77777777" w:rsidR="005E5359" w:rsidRDefault="000F5A12">
            <w:pPr>
              <w:spacing w:line="360" w:lineRule="exact"/>
              <w:jc w:val="center"/>
              <w:rPr>
                <w:rFonts w:ascii="Arial" w:hAnsi="Arial" w:cs="Arial"/>
                <w:szCs w:val="21"/>
              </w:rPr>
            </w:pPr>
            <w:r>
              <w:rPr>
                <w:rFonts w:ascii="Arial" w:hAnsi="Arial" w:cs="Arial"/>
                <w:szCs w:val="21"/>
              </w:rPr>
              <w:t>收款户名</w:t>
            </w:r>
          </w:p>
        </w:tc>
        <w:tc>
          <w:tcPr>
            <w:tcW w:w="5431" w:type="dxa"/>
            <w:vAlign w:val="center"/>
          </w:tcPr>
          <w:p w14:paraId="2654D753" w14:textId="77777777" w:rsidR="005E5359" w:rsidRDefault="005E5359">
            <w:pPr>
              <w:spacing w:line="360" w:lineRule="exact"/>
              <w:jc w:val="center"/>
              <w:rPr>
                <w:rFonts w:ascii="Arial" w:hAnsi="Arial" w:cs="Arial"/>
                <w:szCs w:val="21"/>
              </w:rPr>
            </w:pPr>
          </w:p>
        </w:tc>
      </w:tr>
      <w:tr w:rsidR="005E5359" w14:paraId="71A9C819" w14:textId="77777777">
        <w:trPr>
          <w:cantSplit/>
          <w:trHeight w:val="372"/>
          <w:jc w:val="center"/>
        </w:trPr>
        <w:tc>
          <w:tcPr>
            <w:tcW w:w="3533" w:type="dxa"/>
            <w:vAlign w:val="center"/>
          </w:tcPr>
          <w:p w14:paraId="537170EB" w14:textId="77777777" w:rsidR="005E5359" w:rsidRDefault="000F5A12">
            <w:pPr>
              <w:spacing w:line="360" w:lineRule="exact"/>
              <w:jc w:val="center"/>
              <w:rPr>
                <w:rFonts w:ascii="Arial" w:hAnsi="Arial" w:cs="Arial"/>
                <w:szCs w:val="21"/>
              </w:rPr>
            </w:pPr>
            <w:r>
              <w:rPr>
                <w:rFonts w:ascii="Arial" w:hAnsi="Arial" w:cs="Arial"/>
                <w:szCs w:val="21"/>
              </w:rPr>
              <w:t>账号</w:t>
            </w:r>
          </w:p>
        </w:tc>
        <w:tc>
          <w:tcPr>
            <w:tcW w:w="5431" w:type="dxa"/>
            <w:vAlign w:val="center"/>
          </w:tcPr>
          <w:p w14:paraId="4205C029" w14:textId="77777777" w:rsidR="005E5359" w:rsidRDefault="005E5359">
            <w:pPr>
              <w:spacing w:line="360" w:lineRule="exact"/>
              <w:jc w:val="center"/>
              <w:rPr>
                <w:rFonts w:ascii="Arial" w:hAnsi="Arial" w:cs="Arial"/>
                <w:szCs w:val="21"/>
              </w:rPr>
            </w:pPr>
          </w:p>
        </w:tc>
      </w:tr>
      <w:tr w:rsidR="005E5359" w14:paraId="4CBADE7D" w14:textId="77777777">
        <w:trPr>
          <w:cantSplit/>
          <w:trHeight w:val="372"/>
          <w:jc w:val="center"/>
        </w:trPr>
        <w:tc>
          <w:tcPr>
            <w:tcW w:w="3533" w:type="dxa"/>
            <w:vAlign w:val="center"/>
          </w:tcPr>
          <w:p w14:paraId="196E53CE" w14:textId="77777777" w:rsidR="005E5359" w:rsidRDefault="000F5A12">
            <w:pPr>
              <w:spacing w:line="360" w:lineRule="exact"/>
              <w:jc w:val="center"/>
              <w:rPr>
                <w:rFonts w:ascii="Arial" w:hAnsi="Arial" w:cs="Arial"/>
                <w:szCs w:val="21"/>
              </w:rPr>
            </w:pPr>
            <w:r>
              <w:rPr>
                <w:rFonts w:ascii="Arial" w:hAnsi="Arial" w:cs="Arial"/>
                <w:szCs w:val="21"/>
              </w:rPr>
              <w:t>开户银行</w:t>
            </w:r>
          </w:p>
        </w:tc>
        <w:tc>
          <w:tcPr>
            <w:tcW w:w="5431" w:type="dxa"/>
            <w:vAlign w:val="center"/>
          </w:tcPr>
          <w:p w14:paraId="3891CEE4" w14:textId="77777777" w:rsidR="005E5359" w:rsidRDefault="005E5359">
            <w:pPr>
              <w:spacing w:line="360" w:lineRule="exact"/>
              <w:jc w:val="center"/>
              <w:rPr>
                <w:rFonts w:ascii="Arial" w:hAnsi="Arial" w:cs="Arial"/>
                <w:szCs w:val="21"/>
              </w:rPr>
            </w:pPr>
          </w:p>
        </w:tc>
      </w:tr>
      <w:tr w:rsidR="005E5359" w14:paraId="37CE1348" w14:textId="77777777">
        <w:trPr>
          <w:cantSplit/>
          <w:trHeight w:val="372"/>
          <w:jc w:val="center"/>
        </w:trPr>
        <w:tc>
          <w:tcPr>
            <w:tcW w:w="3533" w:type="dxa"/>
            <w:vAlign w:val="center"/>
          </w:tcPr>
          <w:p w14:paraId="37F63D33" w14:textId="77777777" w:rsidR="005E5359" w:rsidRDefault="000F5A12">
            <w:pPr>
              <w:spacing w:line="360" w:lineRule="exact"/>
              <w:jc w:val="center"/>
              <w:rPr>
                <w:rFonts w:ascii="Arial" w:hAnsi="Arial" w:cs="Arial"/>
                <w:szCs w:val="21"/>
              </w:rPr>
            </w:pPr>
            <w:r>
              <w:rPr>
                <w:rFonts w:ascii="Arial" w:hAnsi="Arial" w:cs="Arial"/>
                <w:szCs w:val="21"/>
              </w:rPr>
              <w:t>银行行号</w:t>
            </w:r>
          </w:p>
        </w:tc>
        <w:tc>
          <w:tcPr>
            <w:tcW w:w="5431" w:type="dxa"/>
            <w:vAlign w:val="center"/>
          </w:tcPr>
          <w:p w14:paraId="7C96948E" w14:textId="77777777" w:rsidR="005E5359" w:rsidRDefault="005E5359">
            <w:pPr>
              <w:spacing w:line="360" w:lineRule="exact"/>
              <w:jc w:val="center"/>
              <w:rPr>
                <w:rFonts w:ascii="Arial" w:hAnsi="Arial" w:cs="Arial"/>
                <w:szCs w:val="21"/>
              </w:rPr>
            </w:pPr>
          </w:p>
        </w:tc>
      </w:tr>
    </w:tbl>
    <w:p w14:paraId="77C68932" w14:textId="77777777" w:rsidR="005E5359" w:rsidRDefault="000F5A12">
      <w:pPr>
        <w:spacing w:line="360" w:lineRule="exact"/>
        <w:ind w:firstLineChars="200" w:firstLine="420"/>
        <w:rPr>
          <w:rFonts w:ascii="Arial" w:hAnsi="Arial" w:cs="Arial"/>
          <w:szCs w:val="21"/>
        </w:rPr>
      </w:pPr>
      <w:r>
        <w:rPr>
          <w:rFonts w:ascii="Arial" w:hAnsi="Arial" w:cs="Arial"/>
          <w:szCs w:val="21"/>
        </w:rPr>
        <w:t>3</w:t>
      </w:r>
      <w:r>
        <w:rPr>
          <w:rFonts w:ascii="Arial" w:hAnsi="Arial" w:cs="Arial"/>
          <w:szCs w:val="21"/>
        </w:rPr>
        <w:t>．如果我单位未遵守有关招标文件关于投标保证金的规定，贵方可以没收我单位投标保证金。</w:t>
      </w:r>
    </w:p>
    <w:p w14:paraId="168A2D6A" w14:textId="77777777" w:rsidR="005E5359" w:rsidRDefault="000F5A12">
      <w:pPr>
        <w:spacing w:line="360" w:lineRule="exact"/>
        <w:ind w:firstLineChars="200" w:firstLine="420"/>
        <w:rPr>
          <w:rFonts w:ascii="Arial" w:hAnsi="Arial" w:cs="Arial"/>
          <w:szCs w:val="21"/>
        </w:rPr>
      </w:pPr>
      <w:r>
        <w:rPr>
          <w:rFonts w:ascii="Arial" w:hAnsi="Arial" w:cs="Arial"/>
          <w:szCs w:val="21"/>
        </w:rPr>
        <w:t xml:space="preserve">4. </w:t>
      </w:r>
      <w:r>
        <w:rPr>
          <w:rFonts w:ascii="Arial" w:hAnsi="Arial" w:cs="Arial"/>
          <w:szCs w:val="21"/>
        </w:rPr>
        <w:t>我单位选择第种方式作为代理服务费开票类型：</w:t>
      </w:r>
    </w:p>
    <w:p w14:paraId="4DFD04DD" w14:textId="77777777" w:rsidR="005E5359" w:rsidRDefault="000F5A12">
      <w:pPr>
        <w:spacing w:line="360" w:lineRule="exact"/>
        <w:ind w:firstLineChars="200" w:firstLine="420"/>
        <w:rPr>
          <w:rFonts w:ascii="Arial" w:hAnsi="Arial" w:cs="Arial"/>
          <w:szCs w:val="21"/>
        </w:rPr>
      </w:pPr>
      <w:r>
        <w:rPr>
          <w:rFonts w:ascii="Arial" w:hAnsi="Arial" w:cs="Arial"/>
          <w:szCs w:val="21"/>
        </w:rPr>
        <w:t>第一种方式：开具收据。</w:t>
      </w:r>
    </w:p>
    <w:p w14:paraId="7EB06574" w14:textId="77777777" w:rsidR="005E5359" w:rsidRDefault="000F5A12">
      <w:pPr>
        <w:spacing w:line="360" w:lineRule="exact"/>
        <w:ind w:firstLineChars="200" w:firstLine="420"/>
        <w:rPr>
          <w:rFonts w:ascii="Arial" w:hAnsi="Arial" w:cs="Arial"/>
          <w:szCs w:val="21"/>
        </w:rPr>
      </w:pPr>
      <w:r>
        <w:rPr>
          <w:rFonts w:ascii="Arial" w:hAnsi="Arial" w:cs="Arial"/>
          <w:szCs w:val="21"/>
        </w:rPr>
        <w:t>第二种方式：开具增值税普通发票。开票信息如下：</w:t>
      </w:r>
      <w:r>
        <w:rPr>
          <w:rFonts w:ascii="Arial" w:hAnsi="Arial" w:cs="Arial"/>
          <w:szCs w:val="21"/>
        </w:rPr>
        <w:t>1.</w:t>
      </w:r>
      <w:r>
        <w:rPr>
          <w:rFonts w:ascii="Arial" w:hAnsi="Arial" w:cs="Arial"/>
          <w:szCs w:val="21"/>
        </w:rPr>
        <w:t>公司名称；</w:t>
      </w:r>
      <w:r>
        <w:rPr>
          <w:rFonts w:ascii="Arial" w:hAnsi="Arial" w:cs="Arial"/>
          <w:szCs w:val="21"/>
        </w:rPr>
        <w:t>2.</w:t>
      </w:r>
      <w:r>
        <w:rPr>
          <w:rFonts w:ascii="Arial" w:hAnsi="Arial" w:cs="Arial"/>
          <w:szCs w:val="21"/>
        </w:rPr>
        <w:t>纳税人识别号；</w:t>
      </w:r>
    </w:p>
    <w:p w14:paraId="503104CE" w14:textId="77777777" w:rsidR="005E5359" w:rsidRDefault="000F5A12">
      <w:pPr>
        <w:spacing w:line="360" w:lineRule="exact"/>
        <w:ind w:firstLineChars="200" w:firstLine="420"/>
        <w:rPr>
          <w:rFonts w:ascii="Arial" w:hAnsi="Arial" w:cs="Arial"/>
          <w:szCs w:val="21"/>
        </w:rPr>
      </w:pPr>
      <w:r>
        <w:rPr>
          <w:rFonts w:ascii="Arial" w:hAnsi="Arial" w:cs="Arial"/>
          <w:szCs w:val="21"/>
        </w:rPr>
        <w:t>第三种方式：开具增值税专用发票，开票信息如下：</w:t>
      </w:r>
      <w:r>
        <w:rPr>
          <w:rFonts w:ascii="Arial" w:hAnsi="Arial" w:cs="Arial"/>
          <w:szCs w:val="21"/>
        </w:rPr>
        <w:t>1.</w:t>
      </w:r>
      <w:r>
        <w:rPr>
          <w:rFonts w:ascii="Arial" w:hAnsi="Arial" w:cs="Arial"/>
          <w:szCs w:val="21"/>
        </w:rPr>
        <w:t>公司名称；</w:t>
      </w:r>
      <w:r>
        <w:rPr>
          <w:rFonts w:ascii="Arial" w:hAnsi="Arial" w:cs="Arial"/>
          <w:szCs w:val="21"/>
        </w:rPr>
        <w:t>2.</w:t>
      </w:r>
      <w:r>
        <w:rPr>
          <w:rFonts w:ascii="Arial" w:hAnsi="Arial" w:cs="Arial"/>
          <w:szCs w:val="21"/>
        </w:rPr>
        <w:t>纳税人识别号；</w:t>
      </w:r>
      <w:r>
        <w:rPr>
          <w:rFonts w:ascii="Arial" w:hAnsi="Arial" w:cs="Arial"/>
          <w:szCs w:val="21"/>
        </w:rPr>
        <w:t>3.</w:t>
      </w:r>
      <w:r>
        <w:rPr>
          <w:rFonts w:ascii="Arial" w:hAnsi="Arial" w:cs="Arial"/>
          <w:szCs w:val="21"/>
        </w:rPr>
        <w:t>税局登记地址；</w:t>
      </w:r>
      <w:r>
        <w:rPr>
          <w:rFonts w:ascii="Arial" w:hAnsi="Arial" w:cs="Arial"/>
          <w:szCs w:val="21"/>
        </w:rPr>
        <w:t>4.</w:t>
      </w:r>
      <w:r>
        <w:rPr>
          <w:rFonts w:ascii="Arial" w:hAnsi="Arial" w:cs="Arial"/>
          <w:szCs w:val="21"/>
        </w:rPr>
        <w:t>税局登记电话；</w:t>
      </w:r>
      <w:r>
        <w:rPr>
          <w:rFonts w:ascii="Arial" w:hAnsi="Arial" w:cs="Arial"/>
          <w:szCs w:val="21"/>
        </w:rPr>
        <w:t>5.</w:t>
      </w:r>
      <w:r>
        <w:rPr>
          <w:rFonts w:ascii="Arial" w:hAnsi="Arial" w:cs="Arial"/>
          <w:szCs w:val="21"/>
        </w:rPr>
        <w:t>开户银行；</w:t>
      </w:r>
      <w:r>
        <w:rPr>
          <w:rFonts w:ascii="Arial" w:hAnsi="Arial" w:cs="Arial"/>
          <w:szCs w:val="21"/>
        </w:rPr>
        <w:t>6.</w:t>
      </w:r>
      <w:r>
        <w:rPr>
          <w:rFonts w:ascii="Arial" w:hAnsi="Arial" w:cs="Arial"/>
          <w:szCs w:val="21"/>
        </w:rPr>
        <w:t>银行账户。</w:t>
      </w:r>
    </w:p>
    <w:p w14:paraId="039241CF" w14:textId="77777777" w:rsidR="005E5359" w:rsidRDefault="005E5359">
      <w:pPr>
        <w:spacing w:beforeLines="50" w:before="120" w:line="360" w:lineRule="auto"/>
        <w:jc w:val="left"/>
        <w:rPr>
          <w:rFonts w:ascii="Arial" w:hAnsi="Arial" w:cs="Arial"/>
          <w:szCs w:val="21"/>
        </w:rPr>
      </w:pPr>
    </w:p>
    <w:p w14:paraId="1CF3560D" w14:textId="77777777" w:rsidR="005E5359" w:rsidRDefault="000F5A12">
      <w:pPr>
        <w:spacing w:beforeLines="50" w:before="120" w:line="360" w:lineRule="auto"/>
        <w:jc w:val="left"/>
        <w:rPr>
          <w:rFonts w:ascii="Arial" w:hAnsi="Arial" w:cs="Arial"/>
          <w:szCs w:val="21"/>
          <w:u w:val="single"/>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p>
    <w:p w14:paraId="3E38FEE0" w14:textId="77777777" w:rsidR="005E5359" w:rsidRDefault="000F5A12">
      <w:pPr>
        <w:spacing w:beforeLines="50" w:before="120" w:line="360" w:lineRule="auto"/>
        <w:jc w:val="left"/>
        <w:rPr>
          <w:rFonts w:ascii="Arial" w:hAnsi="Arial" w:cs="Arial"/>
          <w:szCs w:val="21"/>
        </w:rPr>
      </w:pPr>
      <w:r>
        <w:rPr>
          <w:rFonts w:ascii="Arial" w:hAnsi="Arial" w:cs="Arial"/>
          <w:szCs w:val="21"/>
        </w:rPr>
        <w:t>供应商地址：</w:t>
      </w:r>
    </w:p>
    <w:p w14:paraId="2B969C29" w14:textId="77777777" w:rsidR="005E5359" w:rsidRDefault="000F5A12">
      <w:pPr>
        <w:wordWrap w:val="0"/>
        <w:spacing w:beforeLines="50" w:before="120" w:line="360" w:lineRule="auto"/>
        <w:jc w:val="right"/>
        <w:rPr>
          <w:rFonts w:ascii="Arial" w:hAnsi="Arial" w:cs="Arial"/>
          <w:szCs w:val="21"/>
        </w:rPr>
      </w:pPr>
      <w:r>
        <w:rPr>
          <w:rFonts w:ascii="Arial" w:hAnsi="Arial" w:cs="Arial"/>
          <w:szCs w:val="21"/>
        </w:rPr>
        <w:t>日期：年月日</w:t>
      </w:r>
    </w:p>
    <w:p w14:paraId="4BF1A0FE" w14:textId="77777777" w:rsidR="005E5359" w:rsidRDefault="000F5A12">
      <w:pPr>
        <w:spacing w:beforeLines="50" w:before="120" w:line="360" w:lineRule="auto"/>
        <w:jc w:val="left"/>
        <w:rPr>
          <w:rFonts w:ascii="Arial" w:hAnsi="Arial" w:cs="Arial"/>
          <w:szCs w:val="21"/>
        </w:rPr>
      </w:pPr>
      <w:r>
        <w:rPr>
          <w:rFonts w:ascii="Arial" w:hAnsi="Arial" w:cs="Arial"/>
          <w:szCs w:val="21"/>
        </w:rPr>
        <w:t>说明：</w:t>
      </w:r>
    </w:p>
    <w:p w14:paraId="0FBA10C9" w14:textId="77777777" w:rsidR="005E5359" w:rsidRDefault="000F5A12">
      <w:pPr>
        <w:spacing w:line="340" w:lineRule="exac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）为保障资金安全，上述账户不能为私人账户。</w:t>
      </w:r>
    </w:p>
    <w:p w14:paraId="7022A0B2" w14:textId="77777777" w:rsidR="005E5359" w:rsidRDefault="000F5A12">
      <w:pPr>
        <w:spacing w:line="340" w:lineRule="exac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7B7BB6E9" w14:textId="77777777" w:rsidR="005E5359" w:rsidRDefault="000F5A12">
      <w:pPr>
        <w:jc w:val="center"/>
        <w:rPr>
          <w:rFonts w:ascii="Arial" w:hAnsi="Arial" w:cs="Arial"/>
        </w:rPr>
      </w:pPr>
      <w:r>
        <w:rPr>
          <w:rFonts w:ascii="Arial" w:hAnsi="Arial" w:cs="Arial"/>
        </w:rPr>
        <w:t>（</w:t>
      </w:r>
      <w:r>
        <w:rPr>
          <w:rFonts w:ascii="Arial" w:hAnsi="Arial" w:cs="Arial"/>
        </w:rPr>
        <w:t>3</w:t>
      </w:r>
      <w:r>
        <w:rPr>
          <w:rFonts w:ascii="Arial" w:hAnsi="Arial" w:cs="Arial"/>
        </w:rPr>
        <w:t>）如供应商未及时收到退回款项，请与广西机电设备招标有限公司财务部联系。广西机电设备招标有限公司财务部联系方式：联系人：吴茜；电话：</w:t>
      </w:r>
      <w:r>
        <w:rPr>
          <w:rFonts w:ascii="Arial" w:hAnsi="Arial" w:cs="Arial"/>
        </w:rPr>
        <w:t>0771-2821398</w:t>
      </w:r>
      <w:r>
        <w:rPr>
          <w:rFonts w:ascii="Arial" w:hAnsi="Arial" w:cs="Arial"/>
        </w:rPr>
        <w:t>；传真：</w:t>
      </w:r>
      <w:r>
        <w:rPr>
          <w:rFonts w:ascii="Arial" w:hAnsi="Arial" w:cs="Arial"/>
        </w:rPr>
        <w:t>0771-2843545</w:t>
      </w:r>
      <w:r>
        <w:rPr>
          <w:rFonts w:ascii="Arial" w:hAnsi="Arial" w:cs="Arial"/>
        </w:rPr>
        <w:t>。</w:t>
      </w:r>
    </w:p>
    <w:p w14:paraId="5424F85D" w14:textId="77777777" w:rsidR="005E5359" w:rsidRDefault="000F5A12">
      <w:pPr>
        <w:jc w:val="center"/>
        <w:rPr>
          <w:rFonts w:ascii="Arial" w:hAnsi="Arial" w:cs="Arial"/>
          <w:b/>
          <w:bCs/>
          <w:szCs w:val="21"/>
        </w:rPr>
      </w:pPr>
      <w:r>
        <w:rPr>
          <w:rFonts w:ascii="Arial" w:hAnsi="Arial" w:cs="Arial"/>
        </w:rPr>
        <w:br w:type="page"/>
      </w:r>
    </w:p>
    <w:p w14:paraId="2958DB08" w14:textId="77777777" w:rsidR="005E5359" w:rsidRDefault="000F5A12">
      <w:pPr>
        <w:snapToGrid w:val="0"/>
        <w:spacing w:beforeLines="50" w:before="120" w:after="50" w:line="440" w:lineRule="exact"/>
        <w:jc w:val="center"/>
        <w:outlineLvl w:val="1"/>
        <w:rPr>
          <w:rFonts w:ascii="Arial" w:hAnsi="Arial" w:cs="Arial"/>
          <w:bCs/>
          <w:sz w:val="24"/>
        </w:rPr>
      </w:pPr>
      <w:r>
        <w:rPr>
          <w:rFonts w:ascii="Arial" w:hAnsi="Arial" w:cs="Arial"/>
          <w:bCs/>
          <w:sz w:val="24"/>
        </w:rPr>
        <w:lastRenderedPageBreak/>
        <w:t>第二部分技术文件</w:t>
      </w:r>
    </w:p>
    <w:p w14:paraId="50D7942D" w14:textId="77777777" w:rsidR="005E5359" w:rsidRDefault="000F5A12">
      <w:pPr>
        <w:jc w:val="center"/>
        <w:rPr>
          <w:rFonts w:ascii="Arial" w:hAnsi="Arial" w:cs="Arial"/>
        </w:rPr>
      </w:pPr>
      <w:r>
        <w:rPr>
          <w:rFonts w:ascii="Arial" w:hAnsi="Arial" w:cs="Arial"/>
        </w:rPr>
        <w:t>（本技术文件供应商可自行编写，也可参照下述提纲编写）</w:t>
      </w:r>
    </w:p>
    <w:p w14:paraId="795C6D1E" w14:textId="77777777" w:rsidR="005E5359" w:rsidRDefault="005E5359">
      <w:pPr>
        <w:snapToGrid w:val="0"/>
        <w:spacing w:before="50" w:afterLines="50" w:after="120"/>
        <w:jc w:val="left"/>
        <w:rPr>
          <w:rFonts w:ascii="Arial" w:hAnsi="Arial" w:cs="Arial"/>
          <w:szCs w:val="21"/>
        </w:rPr>
      </w:pPr>
    </w:p>
    <w:p w14:paraId="69D311E1" w14:textId="77777777" w:rsidR="005E5359" w:rsidRDefault="000F5A12">
      <w:pPr>
        <w:rPr>
          <w:rFonts w:ascii="Arial" w:hAnsi="Arial" w:cs="Arial"/>
          <w:szCs w:val="21"/>
        </w:rPr>
      </w:pPr>
      <w:r>
        <w:rPr>
          <w:rFonts w:ascii="Arial" w:hAnsi="Arial" w:cs="Arial"/>
          <w:szCs w:val="21"/>
        </w:rPr>
        <w:t>1</w:t>
      </w:r>
      <w:r>
        <w:rPr>
          <w:rFonts w:ascii="Arial" w:hAnsi="Arial" w:cs="Arial"/>
          <w:szCs w:val="21"/>
        </w:rPr>
        <w:t>．对本项目第二章《采购需求》技术要求的响应表</w:t>
      </w:r>
    </w:p>
    <w:p w14:paraId="6161D9D9" w14:textId="77777777" w:rsidR="005E5359" w:rsidRDefault="005E5359">
      <w:pPr>
        <w:rPr>
          <w:rFonts w:ascii="Arial" w:hAnsi="Arial" w:cs="Arial"/>
          <w:szCs w:val="21"/>
        </w:rPr>
      </w:pPr>
    </w:p>
    <w:p w14:paraId="01EF565E" w14:textId="77777777" w:rsidR="005E5359" w:rsidRDefault="005E5359">
      <w:pPr>
        <w:ind w:firstLineChars="200" w:firstLine="420"/>
        <w:rPr>
          <w:rFonts w:ascii="Arial" w:hAnsi="Arial" w:cs="Arial"/>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935"/>
        <w:gridCol w:w="3405"/>
        <w:gridCol w:w="1698"/>
      </w:tblGrid>
      <w:tr w:rsidR="005E5359" w14:paraId="69BD8431"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55D10347" w14:textId="77777777" w:rsidR="005E5359" w:rsidRDefault="000F5A12">
            <w:pPr>
              <w:snapToGrid w:val="0"/>
              <w:spacing w:beforeLines="50" w:before="120"/>
              <w:jc w:val="center"/>
              <w:rPr>
                <w:rFonts w:ascii="Arial" w:hAnsi="Arial" w:cs="Arial"/>
                <w:szCs w:val="21"/>
              </w:rPr>
            </w:pPr>
            <w:r>
              <w:rPr>
                <w:rFonts w:ascii="Arial" w:hAnsi="Arial" w:cs="Arial"/>
                <w:szCs w:val="21"/>
              </w:rPr>
              <w:t>序号</w:t>
            </w:r>
          </w:p>
        </w:tc>
        <w:tc>
          <w:tcPr>
            <w:tcW w:w="2935" w:type="dxa"/>
            <w:tcBorders>
              <w:top w:val="single" w:sz="4" w:space="0" w:color="auto"/>
              <w:left w:val="single" w:sz="4" w:space="0" w:color="auto"/>
              <w:bottom w:val="single" w:sz="4" w:space="0" w:color="auto"/>
              <w:right w:val="single" w:sz="4" w:space="0" w:color="auto"/>
            </w:tcBorders>
            <w:vAlign w:val="center"/>
          </w:tcPr>
          <w:p w14:paraId="4E779E4D" w14:textId="77777777" w:rsidR="005E5359" w:rsidRDefault="000F5A12">
            <w:pPr>
              <w:snapToGrid w:val="0"/>
              <w:spacing w:beforeLines="50" w:before="120"/>
              <w:jc w:val="center"/>
              <w:rPr>
                <w:rFonts w:ascii="Arial" w:hAnsi="Arial" w:cs="Arial"/>
                <w:szCs w:val="21"/>
              </w:rPr>
            </w:pPr>
            <w:r>
              <w:rPr>
                <w:rFonts w:ascii="Arial" w:hAnsi="Arial" w:cs="Arial"/>
                <w:szCs w:val="21"/>
              </w:rPr>
              <w:t>招标文件要求</w:t>
            </w:r>
          </w:p>
          <w:p w14:paraId="5E00C2D8" w14:textId="77777777" w:rsidR="005E5359" w:rsidRDefault="000F5A12">
            <w:pPr>
              <w:snapToGrid w:val="0"/>
              <w:spacing w:beforeLines="50" w:before="120"/>
              <w:jc w:val="center"/>
              <w:rPr>
                <w:rFonts w:ascii="Arial" w:hAnsi="Arial" w:cs="Arial"/>
                <w:szCs w:val="21"/>
              </w:rPr>
            </w:pPr>
            <w:r>
              <w:rPr>
                <w:rFonts w:ascii="Arial" w:hAnsi="Arial" w:cs="Arial"/>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5E3FAE43" w14:textId="77777777" w:rsidR="005E5359" w:rsidRDefault="000F5A12">
            <w:pPr>
              <w:snapToGrid w:val="0"/>
              <w:spacing w:beforeLines="50" w:before="120"/>
              <w:jc w:val="center"/>
              <w:rPr>
                <w:rFonts w:ascii="Arial" w:hAnsi="Arial" w:cs="Arial"/>
                <w:szCs w:val="21"/>
              </w:rPr>
            </w:pPr>
            <w:r>
              <w:rPr>
                <w:rFonts w:ascii="Arial" w:hAnsi="Arial" w:cs="Arial"/>
                <w:szCs w:val="21"/>
              </w:rPr>
              <w:t>投标文件响应内容</w:t>
            </w:r>
          </w:p>
          <w:p w14:paraId="4C0D195B" w14:textId="77777777" w:rsidR="005E5359" w:rsidRDefault="000F5A12">
            <w:pPr>
              <w:snapToGrid w:val="0"/>
              <w:spacing w:beforeLines="50" w:before="120"/>
              <w:jc w:val="center"/>
              <w:rPr>
                <w:rFonts w:ascii="Arial" w:hAnsi="Arial" w:cs="Arial"/>
                <w:szCs w:val="21"/>
              </w:rPr>
            </w:pPr>
            <w:r>
              <w:rPr>
                <w:rFonts w:ascii="Arial" w:hAnsi="Arial" w:cs="Arial"/>
                <w:szCs w:val="21"/>
              </w:rPr>
              <w:t>（可注明证明材料所在页码）</w:t>
            </w:r>
          </w:p>
        </w:tc>
        <w:tc>
          <w:tcPr>
            <w:tcW w:w="1698" w:type="dxa"/>
            <w:tcBorders>
              <w:top w:val="single" w:sz="4" w:space="0" w:color="auto"/>
              <w:left w:val="single" w:sz="4" w:space="0" w:color="auto"/>
              <w:bottom w:val="single" w:sz="4" w:space="0" w:color="auto"/>
              <w:right w:val="single" w:sz="4" w:space="0" w:color="auto"/>
            </w:tcBorders>
            <w:vAlign w:val="center"/>
          </w:tcPr>
          <w:p w14:paraId="2D9289CF" w14:textId="77777777" w:rsidR="005E5359" w:rsidRDefault="000F5A12">
            <w:pPr>
              <w:snapToGrid w:val="0"/>
              <w:spacing w:beforeLines="50" w:before="120"/>
              <w:jc w:val="center"/>
              <w:rPr>
                <w:rFonts w:ascii="Arial" w:hAnsi="Arial" w:cs="Arial"/>
                <w:szCs w:val="21"/>
              </w:rPr>
            </w:pPr>
            <w:r>
              <w:rPr>
                <w:rFonts w:ascii="Arial" w:hAnsi="Arial" w:cs="Arial"/>
              </w:rPr>
              <w:t>偏离</w:t>
            </w:r>
            <w:r>
              <w:rPr>
                <w:rFonts w:ascii="Arial" w:hAnsi="Arial" w:cs="Arial"/>
                <w:szCs w:val="21"/>
              </w:rPr>
              <w:t>说明</w:t>
            </w:r>
          </w:p>
        </w:tc>
      </w:tr>
      <w:tr w:rsidR="005E5359" w14:paraId="5D6B1706"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6853C45" w14:textId="77777777" w:rsidR="005E5359" w:rsidRDefault="005E5359">
            <w:pPr>
              <w:snapToGrid w:val="0"/>
              <w:spacing w:beforeLines="50" w:before="120"/>
              <w:jc w:val="center"/>
              <w:rPr>
                <w:rFonts w:ascii="Arial" w:hAnsi="Arial" w:cs="Arial"/>
                <w:szCs w:val="21"/>
              </w:rPr>
            </w:pPr>
          </w:p>
        </w:tc>
        <w:tc>
          <w:tcPr>
            <w:tcW w:w="2935" w:type="dxa"/>
            <w:tcBorders>
              <w:top w:val="single" w:sz="4" w:space="0" w:color="auto"/>
              <w:left w:val="single" w:sz="4" w:space="0" w:color="auto"/>
              <w:bottom w:val="single" w:sz="4" w:space="0" w:color="auto"/>
              <w:right w:val="single" w:sz="4" w:space="0" w:color="auto"/>
            </w:tcBorders>
            <w:vAlign w:val="center"/>
          </w:tcPr>
          <w:p w14:paraId="6065EF31" w14:textId="77777777" w:rsidR="005E5359" w:rsidRDefault="005E5359">
            <w:pPr>
              <w:snapToGrid w:val="0"/>
              <w:spacing w:beforeLines="50" w:before="120"/>
              <w:jc w:val="center"/>
              <w:rPr>
                <w:rFonts w:ascii="Arial" w:hAnsi="Arial" w:cs="Arial"/>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196199F" w14:textId="77777777" w:rsidR="005E5359" w:rsidRDefault="005E5359">
            <w:pPr>
              <w:snapToGrid w:val="0"/>
              <w:spacing w:beforeLines="50" w:before="120"/>
              <w:jc w:val="center"/>
              <w:rPr>
                <w:rFonts w:ascii="Arial" w:hAnsi="Arial" w:cs="Arial"/>
                <w:szCs w:val="21"/>
              </w:rPr>
            </w:pPr>
          </w:p>
        </w:tc>
        <w:tc>
          <w:tcPr>
            <w:tcW w:w="1698" w:type="dxa"/>
            <w:tcBorders>
              <w:top w:val="single" w:sz="4" w:space="0" w:color="auto"/>
              <w:left w:val="single" w:sz="4" w:space="0" w:color="auto"/>
              <w:bottom w:val="single" w:sz="4" w:space="0" w:color="auto"/>
              <w:right w:val="single" w:sz="4" w:space="0" w:color="auto"/>
            </w:tcBorders>
            <w:vAlign w:val="center"/>
          </w:tcPr>
          <w:p w14:paraId="3661B50A" w14:textId="77777777" w:rsidR="005E5359" w:rsidRDefault="005E5359">
            <w:pPr>
              <w:snapToGrid w:val="0"/>
              <w:spacing w:beforeLines="50" w:before="120"/>
              <w:jc w:val="center"/>
              <w:rPr>
                <w:rFonts w:ascii="Arial" w:hAnsi="Arial" w:cs="Arial"/>
                <w:szCs w:val="21"/>
              </w:rPr>
            </w:pPr>
          </w:p>
        </w:tc>
      </w:tr>
      <w:tr w:rsidR="005E5359" w14:paraId="2418B738"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05F2B93" w14:textId="77777777" w:rsidR="005E5359" w:rsidRDefault="005E5359">
            <w:pPr>
              <w:snapToGrid w:val="0"/>
              <w:spacing w:beforeLines="50" w:before="120"/>
              <w:jc w:val="center"/>
              <w:rPr>
                <w:rFonts w:ascii="Arial" w:hAnsi="Arial" w:cs="Arial"/>
                <w:szCs w:val="21"/>
              </w:rPr>
            </w:pPr>
          </w:p>
        </w:tc>
        <w:tc>
          <w:tcPr>
            <w:tcW w:w="2935" w:type="dxa"/>
            <w:tcBorders>
              <w:top w:val="single" w:sz="4" w:space="0" w:color="auto"/>
              <w:left w:val="single" w:sz="4" w:space="0" w:color="auto"/>
              <w:bottom w:val="single" w:sz="4" w:space="0" w:color="auto"/>
              <w:right w:val="single" w:sz="4" w:space="0" w:color="auto"/>
            </w:tcBorders>
            <w:vAlign w:val="center"/>
          </w:tcPr>
          <w:p w14:paraId="0E17A3E9" w14:textId="77777777" w:rsidR="005E5359" w:rsidRDefault="005E5359">
            <w:pPr>
              <w:snapToGrid w:val="0"/>
              <w:spacing w:beforeLines="50" w:before="120"/>
              <w:jc w:val="center"/>
              <w:rPr>
                <w:rFonts w:ascii="Arial" w:hAnsi="Arial" w:cs="Arial"/>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BF7DEB6" w14:textId="77777777" w:rsidR="005E5359" w:rsidRDefault="005E5359">
            <w:pPr>
              <w:snapToGrid w:val="0"/>
              <w:spacing w:beforeLines="50" w:before="120"/>
              <w:jc w:val="center"/>
              <w:rPr>
                <w:rFonts w:ascii="Arial" w:hAnsi="Arial" w:cs="Arial"/>
                <w:szCs w:val="21"/>
              </w:rPr>
            </w:pPr>
          </w:p>
        </w:tc>
        <w:tc>
          <w:tcPr>
            <w:tcW w:w="1698" w:type="dxa"/>
            <w:tcBorders>
              <w:top w:val="single" w:sz="4" w:space="0" w:color="auto"/>
              <w:left w:val="single" w:sz="4" w:space="0" w:color="auto"/>
              <w:bottom w:val="single" w:sz="4" w:space="0" w:color="auto"/>
              <w:right w:val="single" w:sz="4" w:space="0" w:color="auto"/>
            </w:tcBorders>
            <w:vAlign w:val="center"/>
          </w:tcPr>
          <w:p w14:paraId="2F27C762" w14:textId="77777777" w:rsidR="005E5359" w:rsidRDefault="005E5359">
            <w:pPr>
              <w:snapToGrid w:val="0"/>
              <w:spacing w:beforeLines="50" w:before="120"/>
              <w:jc w:val="center"/>
              <w:rPr>
                <w:rFonts w:ascii="Arial" w:hAnsi="Arial" w:cs="Arial"/>
                <w:szCs w:val="21"/>
              </w:rPr>
            </w:pPr>
          </w:p>
        </w:tc>
      </w:tr>
      <w:tr w:rsidR="005E5359" w14:paraId="4E5FB01B"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339B728" w14:textId="77777777" w:rsidR="005E5359" w:rsidRDefault="005E5359">
            <w:pPr>
              <w:snapToGrid w:val="0"/>
              <w:spacing w:beforeLines="50" w:before="120"/>
              <w:jc w:val="center"/>
              <w:rPr>
                <w:rFonts w:ascii="Arial" w:hAnsi="Arial" w:cs="Arial"/>
                <w:szCs w:val="21"/>
              </w:rPr>
            </w:pPr>
          </w:p>
        </w:tc>
        <w:tc>
          <w:tcPr>
            <w:tcW w:w="2935" w:type="dxa"/>
            <w:tcBorders>
              <w:top w:val="single" w:sz="4" w:space="0" w:color="auto"/>
              <w:left w:val="single" w:sz="4" w:space="0" w:color="auto"/>
              <w:bottom w:val="single" w:sz="4" w:space="0" w:color="auto"/>
              <w:right w:val="single" w:sz="4" w:space="0" w:color="auto"/>
            </w:tcBorders>
            <w:vAlign w:val="center"/>
          </w:tcPr>
          <w:p w14:paraId="3834753D" w14:textId="77777777" w:rsidR="005E5359" w:rsidRDefault="005E5359">
            <w:pPr>
              <w:snapToGrid w:val="0"/>
              <w:spacing w:beforeLines="50" w:before="120"/>
              <w:jc w:val="center"/>
              <w:rPr>
                <w:rFonts w:ascii="Arial" w:hAnsi="Arial" w:cs="Arial"/>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F827ABA" w14:textId="77777777" w:rsidR="005E5359" w:rsidRDefault="005E5359">
            <w:pPr>
              <w:snapToGrid w:val="0"/>
              <w:spacing w:beforeLines="50" w:before="120"/>
              <w:jc w:val="center"/>
              <w:rPr>
                <w:rFonts w:ascii="Arial" w:hAnsi="Arial" w:cs="Arial"/>
                <w:szCs w:val="21"/>
              </w:rPr>
            </w:pPr>
          </w:p>
        </w:tc>
        <w:tc>
          <w:tcPr>
            <w:tcW w:w="1698" w:type="dxa"/>
            <w:tcBorders>
              <w:top w:val="single" w:sz="4" w:space="0" w:color="auto"/>
              <w:left w:val="single" w:sz="4" w:space="0" w:color="auto"/>
              <w:bottom w:val="single" w:sz="4" w:space="0" w:color="auto"/>
              <w:right w:val="single" w:sz="4" w:space="0" w:color="auto"/>
            </w:tcBorders>
            <w:vAlign w:val="center"/>
          </w:tcPr>
          <w:p w14:paraId="5BAB1C0B" w14:textId="77777777" w:rsidR="005E5359" w:rsidRDefault="005E5359">
            <w:pPr>
              <w:snapToGrid w:val="0"/>
              <w:spacing w:beforeLines="50" w:before="120"/>
              <w:jc w:val="center"/>
              <w:rPr>
                <w:rFonts w:ascii="Arial" w:hAnsi="Arial" w:cs="Arial"/>
                <w:szCs w:val="21"/>
              </w:rPr>
            </w:pPr>
          </w:p>
        </w:tc>
      </w:tr>
      <w:tr w:rsidR="005E5359" w14:paraId="6E5AF7A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7F3DB0B" w14:textId="77777777" w:rsidR="005E5359" w:rsidRDefault="000F5A12">
            <w:pPr>
              <w:snapToGrid w:val="0"/>
              <w:spacing w:beforeLines="50" w:before="120"/>
              <w:jc w:val="center"/>
              <w:rPr>
                <w:rFonts w:ascii="Arial" w:hAnsi="Arial" w:cs="Arial"/>
                <w:szCs w:val="21"/>
              </w:rPr>
            </w:pPr>
            <w:r>
              <w:rPr>
                <w:rFonts w:ascii="Arial" w:hAnsi="Arial" w:cs="Arial"/>
                <w:szCs w:val="21"/>
              </w:rPr>
              <w:t>……</w:t>
            </w:r>
          </w:p>
        </w:tc>
        <w:tc>
          <w:tcPr>
            <w:tcW w:w="2935" w:type="dxa"/>
            <w:tcBorders>
              <w:top w:val="single" w:sz="4" w:space="0" w:color="auto"/>
              <w:left w:val="single" w:sz="4" w:space="0" w:color="auto"/>
              <w:bottom w:val="single" w:sz="4" w:space="0" w:color="auto"/>
              <w:right w:val="single" w:sz="4" w:space="0" w:color="auto"/>
            </w:tcBorders>
            <w:vAlign w:val="center"/>
          </w:tcPr>
          <w:p w14:paraId="712709AA" w14:textId="77777777" w:rsidR="005E5359" w:rsidRDefault="000F5A12">
            <w:pPr>
              <w:snapToGrid w:val="0"/>
              <w:spacing w:beforeLines="50" w:before="120"/>
              <w:jc w:val="center"/>
              <w:rPr>
                <w:rFonts w:ascii="Arial" w:hAnsi="Arial" w:cs="Arial"/>
                <w:szCs w:val="21"/>
              </w:rPr>
            </w:pPr>
            <w:r>
              <w:rPr>
                <w:rFonts w:ascii="Arial" w:hAnsi="Arial" w:cs="Arial"/>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14:paraId="01AAA257" w14:textId="77777777" w:rsidR="005E5359" w:rsidRDefault="000F5A12">
            <w:pPr>
              <w:snapToGrid w:val="0"/>
              <w:spacing w:beforeLines="50" w:before="120"/>
              <w:jc w:val="center"/>
              <w:rPr>
                <w:rFonts w:ascii="Arial" w:hAnsi="Arial" w:cs="Arial"/>
                <w:szCs w:val="21"/>
              </w:rPr>
            </w:pPr>
            <w:r>
              <w:rPr>
                <w:rFonts w:ascii="Arial" w:hAnsi="Arial" w:cs="Arial"/>
                <w:szCs w:val="21"/>
              </w:rPr>
              <w:t>……</w:t>
            </w:r>
          </w:p>
        </w:tc>
        <w:tc>
          <w:tcPr>
            <w:tcW w:w="1698" w:type="dxa"/>
            <w:tcBorders>
              <w:top w:val="single" w:sz="4" w:space="0" w:color="auto"/>
              <w:left w:val="single" w:sz="4" w:space="0" w:color="auto"/>
              <w:bottom w:val="single" w:sz="4" w:space="0" w:color="auto"/>
              <w:right w:val="single" w:sz="4" w:space="0" w:color="auto"/>
            </w:tcBorders>
            <w:vAlign w:val="center"/>
          </w:tcPr>
          <w:p w14:paraId="0A22A685" w14:textId="77777777" w:rsidR="005E5359" w:rsidRDefault="000F5A12">
            <w:pPr>
              <w:snapToGrid w:val="0"/>
              <w:spacing w:beforeLines="50" w:before="120"/>
              <w:jc w:val="center"/>
              <w:rPr>
                <w:rFonts w:ascii="Arial" w:hAnsi="Arial" w:cs="Arial"/>
                <w:szCs w:val="21"/>
              </w:rPr>
            </w:pPr>
            <w:r>
              <w:rPr>
                <w:rFonts w:ascii="Arial" w:hAnsi="Arial" w:cs="Arial"/>
                <w:szCs w:val="21"/>
              </w:rPr>
              <w:t>……</w:t>
            </w:r>
          </w:p>
        </w:tc>
      </w:tr>
      <w:tr w:rsidR="005E5359" w14:paraId="45322678" w14:textId="77777777">
        <w:trPr>
          <w:trHeight w:hRule="exact" w:val="1387"/>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14:paraId="32DBF9D5" w14:textId="77777777" w:rsidR="005E5359" w:rsidRDefault="000F5A12">
            <w:pPr>
              <w:snapToGrid w:val="0"/>
              <w:spacing w:beforeLines="50" w:before="120"/>
              <w:jc w:val="center"/>
              <w:rPr>
                <w:rFonts w:ascii="Arial" w:hAnsi="Arial" w:cs="Arial"/>
                <w:szCs w:val="21"/>
              </w:rPr>
            </w:pPr>
            <w:r>
              <w:rPr>
                <w:rFonts w:ascii="Arial" w:hAnsi="Arial" w:cs="Arial"/>
                <w:szCs w:val="21"/>
              </w:rPr>
              <w:t>技术要求的</w:t>
            </w:r>
            <w:proofErr w:type="gramStart"/>
            <w:r>
              <w:rPr>
                <w:rFonts w:ascii="Arial" w:hAnsi="Arial" w:cs="Arial"/>
                <w:szCs w:val="21"/>
              </w:rPr>
              <w:t>响应表负偏离</w:t>
            </w:r>
            <w:proofErr w:type="gramEnd"/>
            <w:r>
              <w:rPr>
                <w:rFonts w:ascii="Arial" w:hAnsi="Arial" w:cs="Arial"/>
                <w:szCs w:val="21"/>
              </w:rPr>
              <w:t>情况汇总（汇总数量与实际统计数量不一致的，以实际统计数量为准）：</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3C0C3D37" w14:textId="77777777" w:rsidR="005E5359" w:rsidRDefault="000F5A12">
            <w:pPr>
              <w:snapToGrid w:val="0"/>
              <w:spacing w:beforeLines="50" w:before="120"/>
              <w:jc w:val="left"/>
              <w:rPr>
                <w:rFonts w:ascii="Arial" w:hAnsi="Arial" w:cs="Arial"/>
                <w:szCs w:val="21"/>
              </w:rPr>
            </w:pPr>
            <w:r>
              <w:rPr>
                <w:rFonts w:ascii="Arial" w:hAnsi="Arial" w:cs="Arial"/>
                <w:szCs w:val="21"/>
              </w:rPr>
              <w:t>标注</w:t>
            </w:r>
            <w:r>
              <w:rPr>
                <w:rFonts w:ascii="Arial" w:hAnsi="Arial" w:cs="Arial"/>
                <w:szCs w:val="21"/>
              </w:rPr>
              <w:t>“</w:t>
            </w:r>
            <w:r>
              <w:rPr>
                <w:rFonts w:ascii="Segoe UI Symbol" w:hAnsi="Segoe UI Symbol" w:cs="Segoe UI Symbol"/>
                <w:szCs w:val="21"/>
              </w:rPr>
              <w:t>★</w:t>
            </w:r>
            <w:r>
              <w:rPr>
                <w:rFonts w:ascii="Arial" w:hAnsi="Arial" w:cs="Arial"/>
                <w:szCs w:val="21"/>
              </w:rPr>
              <w:t>”</w:t>
            </w:r>
            <w:r>
              <w:rPr>
                <w:rFonts w:ascii="Arial" w:hAnsi="Arial" w:cs="Arial"/>
                <w:szCs w:val="21"/>
              </w:rPr>
              <w:t>的重要条款负偏离数：</w:t>
            </w:r>
            <w:r>
              <w:rPr>
                <w:rFonts w:ascii="Arial" w:hAnsi="Arial" w:cs="Arial"/>
                <w:szCs w:val="21"/>
                <w:u w:val="single"/>
              </w:rPr>
              <w:t xml:space="preserve">       </w:t>
            </w:r>
            <w:r>
              <w:rPr>
                <w:rFonts w:ascii="Arial" w:hAnsi="Arial" w:cs="Arial"/>
                <w:szCs w:val="21"/>
              </w:rPr>
              <w:t>项</w:t>
            </w:r>
          </w:p>
          <w:p w14:paraId="3C9542D8" w14:textId="77777777" w:rsidR="005E5359" w:rsidRDefault="000F5A12">
            <w:pPr>
              <w:pStyle w:val="aff0"/>
              <w:rPr>
                <w:rFonts w:ascii="Arial" w:hAnsi="Arial" w:cs="Arial"/>
              </w:rPr>
            </w:pPr>
            <w:r>
              <w:rPr>
                <w:rFonts w:ascii="Arial" w:hAnsi="Arial" w:cs="Arial"/>
                <w:bCs w:val="0"/>
                <w:spacing w:val="0"/>
                <w:kern w:val="2"/>
                <w:sz w:val="21"/>
                <w:szCs w:val="21"/>
              </w:rPr>
              <w:t>未标注</w:t>
            </w:r>
            <w:r>
              <w:rPr>
                <w:rFonts w:ascii="Arial" w:hAnsi="Arial" w:cs="Arial"/>
                <w:bCs w:val="0"/>
                <w:spacing w:val="0"/>
                <w:kern w:val="2"/>
                <w:sz w:val="21"/>
                <w:szCs w:val="21"/>
              </w:rPr>
              <w:t>“▲”</w:t>
            </w:r>
            <w:r>
              <w:rPr>
                <w:rFonts w:ascii="Arial" w:hAnsi="Arial" w:cs="Arial"/>
                <w:bCs w:val="0"/>
                <w:spacing w:val="0"/>
                <w:kern w:val="2"/>
                <w:sz w:val="21"/>
                <w:szCs w:val="21"/>
              </w:rPr>
              <w:t>及</w:t>
            </w:r>
            <w:r>
              <w:rPr>
                <w:rFonts w:ascii="Arial" w:hAnsi="Arial" w:cs="Arial"/>
                <w:bCs w:val="0"/>
                <w:spacing w:val="0"/>
                <w:kern w:val="2"/>
                <w:sz w:val="21"/>
                <w:szCs w:val="21"/>
              </w:rPr>
              <w:t>“</w:t>
            </w:r>
            <w:r>
              <w:rPr>
                <w:rFonts w:ascii="Segoe UI Symbol" w:hAnsi="Segoe UI Symbol" w:cs="Segoe UI Symbol"/>
                <w:bCs w:val="0"/>
                <w:spacing w:val="0"/>
                <w:kern w:val="2"/>
                <w:sz w:val="21"/>
                <w:szCs w:val="21"/>
              </w:rPr>
              <w:t>★</w:t>
            </w:r>
            <w:r>
              <w:rPr>
                <w:rFonts w:ascii="Arial" w:hAnsi="Arial" w:cs="Arial"/>
                <w:bCs w:val="0"/>
                <w:spacing w:val="0"/>
                <w:kern w:val="2"/>
                <w:sz w:val="21"/>
                <w:szCs w:val="21"/>
              </w:rPr>
              <w:t>”</w:t>
            </w:r>
            <w:r>
              <w:rPr>
                <w:rFonts w:ascii="Arial" w:hAnsi="Arial" w:cs="Arial"/>
                <w:bCs w:val="0"/>
                <w:spacing w:val="0"/>
                <w:kern w:val="2"/>
                <w:sz w:val="21"/>
                <w:szCs w:val="21"/>
              </w:rPr>
              <w:t>一般指标</w:t>
            </w:r>
            <w:r>
              <w:rPr>
                <w:rFonts w:ascii="Arial" w:hAnsi="Arial" w:cs="Arial"/>
                <w:sz w:val="21"/>
                <w:szCs w:val="21"/>
              </w:rPr>
              <w:t>负偏离数：</w:t>
            </w:r>
            <w:r>
              <w:rPr>
                <w:rFonts w:ascii="Arial" w:hAnsi="Arial" w:cs="Arial"/>
                <w:sz w:val="21"/>
                <w:szCs w:val="21"/>
                <w:u w:val="single"/>
              </w:rPr>
              <w:t xml:space="preserve">       </w:t>
            </w:r>
            <w:r>
              <w:rPr>
                <w:rFonts w:ascii="Arial" w:hAnsi="Arial" w:cs="Arial"/>
                <w:sz w:val="21"/>
                <w:szCs w:val="21"/>
              </w:rPr>
              <w:t>项</w:t>
            </w:r>
          </w:p>
        </w:tc>
      </w:tr>
    </w:tbl>
    <w:p w14:paraId="2FFAA6CE" w14:textId="77777777" w:rsidR="005E5359" w:rsidRDefault="005E5359">
      <w:pPr>
        <w:rPr>
          <w:rFonts w:ascii="Arial" w:hAnsi="Arial" w:cs="Arial"/>
          <w:szCs w:val="21"/>
        </w:rPr>
      </w:pPr>
    </w:p>
    <w:p w14:paraId="3DDE052D" w14:textId="77777777" w:rsidR="005E5359" w:rsidRDefault="000F5A12">
      <w:pPr>
        <w:pStyle w:val="ae"/>
        <w:tabs>
          <w:tab w:val="left" w:pos="2127"/>
        </w:tabs>
        <w:spacing w:line="340" w:lineRule="exact"/>
        <w:ind w:firstLineChars="200" w:firstLine="420"/>
        <w:jc w:val="left"/>
        <w:rPr>
          <w:rFonts w:ascii="Arial" w:hAnsi="Arial" w:cs="Arial"/>
        </w:rPr>
      </w:pPr>
      <w:bookmarkStart w:id="115" w:name="_Hlk88990482"/>
      <w:r>
        <w:rPr>
          <w:rFonts w:ascii="Arial" w:hAnsi="Arial" w:cs="Arial"/>
        </w:rPr>
        <w:t>注：（</w:t>
      </w:r>
      <w:r>
        <w:rPr>
          <w:rFonts w:ascii="Arial" w:hAnsi="Arial" w:cs="Arial"/>
        </w:rPr>
        <w:t>1</w:t>
      </w:r>
      <w:r>
        <w:rPr>
          <w:rFonts w:ascii="Arial" w:hAnsi="Arial" w:cs="Arial"/>
        </w:rPr>
        <w:t>）本表应对招标文件第二章《采购需求》中所列技术要求进行响应，并根据响应情况在</w:t>
      </w:r>
      <w:r>
        <w:rPr>
          <w:rFonts w:ascii="Arial" w:hAnsi="Arial" w:cs="Arial"/>
        </w:rPr>
        <w:t>“</w:t>
      </w:r>
      <w:r>
        <w:rPr>
          <w:rFonts w:ascii="Arial" w:hAnsi="Arial" w:cs="Arial"/>
        </w:rPr>
        <w:t>偏离说明</w:t>
      </w:r>
      <w:r>
        <w:rPr>
          <w:rFonts w:ascii="Arial" w:hAnsi="Arial" w:cs="Arial"/>
        </w:rPr>
        <w:t>”</w:t>
      </w:r>
      <w:r>
        <w:rPr>
          <w:rFonts w:ascii="Arial" w:hAnsi="Arial" w:cs="Arial"/>
        </w:rPr>
        <w:t>栏填写正偏离或负偏离及原因，完全符合的填写</w:t>
      </w:r>
      <w:r>
        <w:rPr>
          <w:rFonts w:ascii="Arial" w:hAnsi="Arial" w:cs="Arial"/>
        </w:rPr>
        <w:t>“</w:t>
      </w:r>
      <w:r>
        <w:rPr>
          <w:rFonts w:ascii="Arial" w:hAnsi="Arial" w:cs="Arial"/>
        </w:rPr>
        <w:t>无偏离</w:t>
      </w:r>
      <w:r>
        <w:rPr>
          <w:rFonts w:ascii="Arial" w:hAnsi="Arial" w:cs="Arial"/>
        </w:rPr>
        <w:t>”</w:t>
      </w:r>
      <w:r>
        <w:rPr>
          <w:rFonts w:ascii="Arial" w:hAnsi="Arial" w:cs="Arial"/>
        </w:rPr>
        <w:t>。</w:t>
      </w:r>
    </w:p>
    <w:p w14:paraId="09796F1C" w14:textId="77777777" w:rsidR="005E5359" w:rsidRDefault="000F5A12">
      <w:pPr>
        <w:rPr>
          <w:rFonts w:ascii="Arial" w:hAnsi="Arial" w:cs="Arial"/>
        </w:rPr>
      </w:pPr>
      <w:r>
        <w:rPr>
          <w:rFonts w:ascii="Arial" w:hAnsi="Arial" w:cs="Arial"/>
        </w:rPr>
        <w:t>（</w:t>
      </w:r>
      <w:r>
        <w:rPr>
          <w:rFonts w:ascii="Arial" w:hAnsi="Arial" w:cs="Arial"/>
        </w:rPr>
        <w:t>2</w:t>
      </w:r>
      <w:r>
        <w:rPr>
          <w:rFonts w:ascii="Arial" w:hAnsi="Arial" w:cs="Arial"/>
        </w:rPr>
        <w:t>）第二章《采购需求》中的</w:t>
      </w:r>
      <w:r>
        <w:rPr>
          <w:rFonts w:ascii="Arial" w:hAnsi="Arial" w:cs="Arial"/>
        </w:rPr>
        <w:t>“</w:t>
      </w:r>
      <w:r>
        <w:rPr>
          <w:rFonts w:ascii="Arial" w:hAnsi="Arial" w:cs="Arial"/>
        </w:rPr>
        <w:t>一、总体要求</w:t>
      </w:r>
      <w:r>
        <w:rPr>
          <w:rFonts w:ascii="Arial" w:hAnsi="Arial" w:cs="Arial"/>
        </w:rPr>
        <w:t>”</w:t>
      </w:r>
      <w:r>
        <w:rPr>
          <w:rFonts w:ascii="Arial" w:hAnsi="Arial" w:cs="Arial"/>
        </w:rPr>
        <w:t>无需响应。</w:t>
      </w:r>
    </w:p>
    <w:p w14:paraId="12A83DE5" w14:textId="77777777" w:rsidR="005E5359" w:rsidRDefault="000F5A12">
      <w:pPr>
        <w:rPr>
          <w:rFonts w:ascii="Arial" w:hAnsi="Arial" w:cs="Arial"/>
        </w:rPr>
      </w:pPr>
      <w:r>
        <w:rPr>
          <w:rFonts w:ascii="Arial" w:hAnsi="Arial" w:cs="Arial"/>
        </w:rPr>
        <w:t>（</w:t>
      </w:r>
      <w:r>
        <w:rPr>
          <w:rFonts w:ascii="Arial" w:hAnsi="Arial" w:cs="Arial"/>
        </w:rPr>
        <w:t>3</w:t>
      </w:r>
      <w:r>
        <w:rPr>
          <w:rFonts w:ascii="Arial" w:hAnsi="Arial" w:cs="Arial"/>
        </w:rPr>
        <w:t>）偏离认定说明详见评审方法及评审标准。</w:t>
      </w:r>
    </w:p>
    <w:p w14:paraId="5B5B40EC" w14:textId="77777777" w:rsidR="005E5359" w:rsidRDefault="000F5A12">
      <w:pPr>
        <w:rPr>
          <w:rFonts w:ascii="Arial" w:hAnsi="Arial" w:cs="Arial"/>
        </w:rPr>
      </w:pPr>
      <w:r>
        <w:rPr>
          <w:rFonts w:ascii="Arial" w:hAnsi="Arial" w:cs="Arial"/>
        </w:rPr>
        <w:t>（</w:t>
      </w:r>
      <w:r>
        <w:rPr>
          <w:rFonts w:ascii="Arial" w:hAnsi="Arial" w:cs="Arial"/>
        </w:rPr>
        <w:t>4</w:t>
      </w:r>
      <w:r>
        <w:rPr>
          <w:rFonts w:ascii="Arial" w:hAnsi="Arial" w:cs="Arial"/>
        </w:rPr>
        <w:t>）本表可扩展。</w:t>
      </w:r>
    </w:p>
    <w:bookmarkEnd w:id="115"/>
    <w:p w14:paraId="56D6898E" w14:textId="77777777" w:rsidR="005E5359" w:rsidRDefault="005E5359">
      <w:pPr>
        <w:rPr>
          <w:rFonts w:ascii="Arial" w:hAnsi="Arial" w:cs="Arial"/>
          <w:szCs w:val="21"/>
        </w:rPr>
      </w:pPr>
    </w:p>
    <w:p w14:paraId="7F67F508" w14:textId="77777777" w:rsidR="005E5359" w:rsidRDefault="005E5359">
      <w:pPr>
        <w:rPr>
          <w:rFonts w:ascii="Arial" w:hAnsi="Arial" w:cs="Arial"/>
          <w:spacing w:val="20"/>
          <w:szCs w:val="21"/>
          <w:u w:val="single"/>
        </w:rPr>
      </w:pPr>
      <w:bookmarkStart w:id="116" w:name="_Hlk88990507"/>
    </w:p>
    <w:p w14:paraId="52303C0D" w14:textId="77777777" w:rsidR="005E5359" w:rsidRDefault="000F5A12">
      <w:pPr>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bookmarkEnd w:id="116"/>
      <w:r>
        <w:rPr>
          <w:rFonts w:ascii="Arial" w:hAnsi="Arial" w:cs="Arial"/>
          <w:spacing w:val="20"/>
          <w:szCs w:val="21"/>
        </w:rPr>
        <w:t>：日期：</w:t>
      </w:r>
    </w:p>
    <w:p w14:paraId="1F7C9A36" w14:textId="77777777" w:rsidR="005E5359" w:rsidRDefault="005E5359">
      <w:pPr>
        <w:rPr>
          <w:rFonts w:ascii="Arial" w:hAnsi="Arial" w:cs="Arial"/>
          <w:szCs w:val="21"/>
        </w:rPr>
      </w:pPr>
    </w:p>
    <w:p w14:paraId="0A34DB25" w14:textId="77777777" w:rsidR="005E5359" w:rsidRDefault="005E5359">
      <w:pPr>
        <w:snapToGrid w:val="0"/>
        <w:spacing w:before="50" w:afterLines="50" w:after="120"/>
        <w:jc w:val="left"/>
        <w:rPr>
          <w:rFonts w:ascii="Arial" w:hAnsi="Arial" w:cs="Arial"/>
          <w:szCs w:val="21"/>
        </w:rPr>
      </w:pPr>
    </w:p>
    <w:p w14:paraId="28C7BF88" w14:textId="77777777" w:rsidR="005E5359" w:rsidRDefault="000F5A12">
      <w:pPr>
        <w:snapToGrid w:val="0"/>
        <w:spacing w:before="50" w:afterLines="50" w:after="120"/>
        <w:jc w:val="left"/>
        <w:rPr>
          <w:rFonts w:ascii="Arial" w:hAnsi="Arial" w:cs="Arial"/>
          <w:szCs w:val="21"/>
        </w:rPr>
      </w:pPr>
      <w:r>
        <w:rPr>
          <w:rFonts w:ascii="Arial" w:hAnsi="Arial" w:cs="Arial"/>
          <w:szCs w:val="21"/>
        </w:rPr>
        <w:t>2</w:t>
      </w:r>
      <w:r>
        <w:rPr>
          <w:rFonts w:ascii="Arial" w:hAnsi="Arial" w:cs="Arial"/>
          <w:szCs w:val="21"/>
        </w:rPr>
        <w:t>．</w:t>
      </w:r>
      <w:r>
        <w:rPr>
          <w:rFonts w:ascii="Arial" w:hAnsi="Arial" w:cs="Arial" w:hint="eastAsia"/>
          <w:szCs w:val="21"/>
        </w:rPr>
        <w:t>项目方案（</w:t>
      </w:r>
      <w:bookmarkStart w:id="117" w:name="_Hlk127711192"/>
      <w:r>
        <w:rPr>
          <w:rFonts w:ascii="Arial" w:hAnsi="Arial" w:cs="Arial" w:hint="eastAsia"/>
          <w:szCs w:val="21"/>
        </w:rPr>
        <w:t>根据第四章评分标准内容自行编写</w:t>
      </w:r>
      <w:bookmarkEnd w:id="117"/>
      <w:r>
        <w:rPr>
          <w:rFonts w:ascii="Arial" w:hAnsi="Arial" w:cs="Arial" w:hint="eastAsia"/>
          <w:szCs w:val="21"/>
        </w:rPr>
        <w:t>）</w:t>
      </w:r>
    </w:p>
    <w:p w14:paraId="120B9AE0" w14:textId="77777777" w:rsidR="005E5359" w:rsidRDefault="005E5359">
      <w:pPr>
        <w:snapToGrid w:val="0"/>
        <w:spacing w:before="50" w:afterLines="50" w:after="120"/>
        <w:jc w:val="left"/>
        <w:rPr>
          <w:rFonts w:ascii="Arial" w:hAnsi="Arial" w:cs="Arial"/>
          <w:szCs w:val="21"/>
        </w:rPr>
      </w:pPr>
    </w:p>
    <w:p w14:paraId="62414E60" w14:textId="77777777" w:rsidR="005E5359" w:rsidRDefault="000F5A12">
      <w:pPr>
        <w:snapToGrid w:val="0"/>
        <w:spacing w:before="50" w:afterLines="50" w:after="120"/>
        <w:jc w:val="left"/>
        <w:rPr>
          <w:rFonts w:ascii="Arial" w:hAnsi="Arial" w:cs="Arial"/>
          <w:szCs w:val="21"/>
        </w:rPr>
      </w:pPr>
      <w:r>
        <w:rPr>
          <w:rFonts w:ascii="Arial" w:hAnsi="Arial" w:cs="Arial"/>
          <w:szCs w:val="21"/>
        </w:rPr>
        <w:t>4</w:t>
      </w:r>
      <w:r>
        <w:rPr>
          <w:rFonts w:ascii="Arial" w:hAnsi="Arial" w:cs="Arial"/>
          <w:szCs w:val="21"/>
        </w:rPr>
        <w:t>．项目拟投入服务团队人员结构表（包括但不限于学历、证书情况、职称、年龄等）</w:t>
      </w:r>
    </w:p>
    <w:p w14:paraId="7E68B241" w14:textId="77777777" w:rsidR="005E5359" w:rsidRDefault="000F5A12">
      <w:pPr>
        <w:snapToGrid w:val="0"/>
        <w:spacing w:beforeLines="50" w:before="120" w:after="50" w:line="400" w:lineRule="exact"/>
        <w:jc w:val="center"/>
        <w:rPr>
          <w:rFonts w:ascii="Arial" w:hAnsi="Arial" w:cs="Arial"/>
          <w:szCs w:val="21"/>
        </w:rPr>
      </w:pPr>
      <w:r>
        <w:rPr>
          <w:rFonts w:ascii="Arial" w:hAnsi="Arial" w:cs="Arial"/>
          <w:szCs w:val="21"/>
        </w:rPr>
        <w:t>项目拟投入服务团队人员（含项目负责人）一览表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5E5359" w14:paraId="4FBEBCD7"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118B71B6" w14:textId="77777777" w:rsidR="005E5359" w:rsidRDefault="000F5A12">
            <w:pPr>
              <w:snapToGrid w:val="0"/>
              <w:spacing w:beforeLines="50" w:before="120" w:after="50"/>
              <w:jc w:val="center"/>
              <w:rPr>
                <w:rFonts w:ascii="Arial" w:hAnsi="Arial" w:cs="Arial"/>
                <w:szCs w:val="21"/>
              </w:rPr>
            </w:pPr>
            <w:r>
              <w:rPr>
                <w:rFonts w:ascii="Arial" w:hAnsi="Arial" w:cs="Arial"/>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2D95FD9A" w14:textId="77777777" w:rsidR="005E5359" w:rsidRDefault="000F5A12">
            <w:pPr>
              <w:snapToGrid w:val="0"/>
              <w:spacing w:beforeLines="50" w:before="120" w:after="50"/>
              <w:jc w:val="center"/>
              <w:rPr>
                <w:rFonts w:ascii="Arial" w:hAnsi="Arial" w:cs="Arial"/>
                <w:szCs w:val="21"/>
              </w:rPr>
            </w:pPr>
            <w:r>
              <w:rPr>
                <w:rFonts w:ascii="Arial" w:hAnsi="Arial" w:cs="Arial"/>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6E2ED668" w14:textId="77777777" w:rsidR="005E5359" w:rsidRDefault="000F5A12">
            <w:pPr>
              <w:snapToGrid w:val="0"/>
              <w:spacing w:beforeLines="50" w:before="120" w:after="50"/>
              <w:jc w:val="center"/>
              <w:rPr>
                <w:rFonts w:ascii="Arial" w:hAnsi="Arial" w:cs="Arial"/>
                <w:szCs w:val="21"/>
              </w:rPr>
            </w:pPr>
            <w:r>
              <w:rPr>
                <w:rFonts w:ascii="Arial" w:hAnsi="Arial" w:cs="Arial"/>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15E44F57" w14:textId="77777777" w:rsidR="005E5359" w:rsidRDefault="000F5A12">
            <w:pPr>
              <w:snapToGrid w:val="0"/>
              <w:spacing w:beforeLines="50" w:before="120" w:after="50"/>
              <w:jc w:val="center"/>
              <w:rPr>
                <w:rFonts w:ascii="Arial" w:hAnsi="Arial" w:cs="Arial"/>
                <w:szCs w:val="21"/>
              </w:rPr>
            </w:pPr>
            <w:r>
              <w:rPr>
                <w:rFonts w:ascii="Arial" w:hAnsi="Arial" w:cs="Arial"/>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72C4844F" w14:textId="77777777" w:rsidR="005E5359" w:rsidRDefault="000F5A12">
            <w:pPr>
              <w:snapToGrid w:val="0"/>
              <w:spacing w:beforeLines="50" w:before="120" w:after="50"/>
              <w:jc w:val="center"/>
              <w:rPr>
                <w:rFonts w:ascii="Arial" w:hAnsi="Arial" w:cs="Arial"/>
                <w:szCs w:val="21"/>
              </w:rPr>
            </w:pPr>
            <w:r>
              <w:rPr>
                <w:rFonts w:ascii="Arial" w:hAnsi="Arial" w:cs="Arial"/>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7814C461" w14:textId="77777777" w:rsidR="005E5359" w:rsidRDefault="000F5A12">
            <w:pPr>
              <w:snapToGrid w:val="0"/>
              <w:spacing w:beforeLines="50" w:before="120" w:after="50"/>
              <w:jc w:val="center"/>
              <w:rPr>
                <w:rFonts w:ascii="Arial" w:hAnsi="Arial" w:cs="Arial"/>
                <w:bCs/>
                <w:szCs w:val="21"/>
              </w:rPr>
            </w:pPr>
            <w:r>
              <w:rPr>
                <w:rFonts w:ascii="Arial" w:hAnsi="Arial" w:cs="Arial"/>
                <w:bCs/>
                <w:szCs w:val="21"/>
              </w:rPr>
              <w:t>劳动合同编号</w:t>
            </w:r>
          </w:p>
        </w:tc>
      </w:tr>
      <w:tr w:rsidR="005E5359" w14:paraId="3522EF99"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635F6AD5" w14:textId="77777777" w:rsidR="005E5359" w:rsidRDefault="005E5359">
            <w:pPr>
              <w:snapToGrid w:val="0"/>
              <w:spacing w:beforeLines="50" w:before="120" w:after="50"/>
              <w:rPr>
                <w:rFonts w:ascii="Arial"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14:paraId="5E924857" w14:textId="77777777" w:rsidR="005E5359" w:rsidRDefault="005E5359">
            <w:pPr>
              <w:snapToGrid w:val="0"/>
              <w:spacing w:beforeLines="50" w:before="120" w:after="50"/>
              <w:rPr>
                <w:rFonts w:ascii="Arial" w:hAnsi="Arial" w:cs="Arial"/>
                <w:szCs w:val="21"/>
              </w:rPr>
            </w:pPr>
          </w:p>
        </w:tc>
        <w:tc>
          <w:tcPr>
            <w:tcW w:w="1440" w:type="dxa"/>
            <w:tcBorders>
              <w:top w:val="single" w:sz="4" w:space="0" w:color="auto"/>
              <w:left w:val="single" w:sz="4" w:space="0" w:color="auto"/>
              <w:bottom w:val="single" w:sz="4" w:space="0" w:color="auto"/>
              <w:right w:val="single" w:sz="4" w:space="0" w:color="auto"/>
            </w:tcBorders>
          </w:tcPr>
          <w:p w14:paraId="2CEE1F14" w14:textId="77777777" w:rsidR="005E5359" w:rsidRDefault="005E5359">
            <w:pPr>
              <w:snapToGrid w:val="0"/>
              <w:spacing w:beforeLines="50" w:before="120" w:after="50"/>
              <w:rPr>
                <w:rFonts w:ascii="Arial" w:hAnsi="Arial" w:cs="Arial"/>
                <w:szCs w:val="21"/>
              </w:rPr>
            </w:pPr>
          </w:p>
        </w:tc>
        <w:tc>
          <w:tcPr>
            <w:tcW w:w="1516" w:type="dxa"/>
            <w:tcBorders>
              <w:top w:val="single" w:sz="4" w:space="0" w:color="auto"/>
              <w:left w:val="single" w:sz="4" w:space="0" w:color="auto"/>
              <w:bottom w:val="single" w:sz="4" w:space="0" w:color="auto"/>
              <w:right w:val="single" w:sz="4" w:space="0" w:color="auto"/>
            </w:tcBorders>
          </w:tcPr>
          <w:p w14:paraId="462B0434" w14:textId="77777777" w:rsidR="005E5359" w:rsidRDefault="005E5359">
            <w:pPr>
              <w:snapToGrid w:val="0"/>
              <w:spacing w:beforeLines="50" w:before="120" w:after="50"/>
              <w:rPr>
                <w:rFonts w:ascii="Arial" w:hAnsi="Arial" w:cs="Arial"/>
                <w:szCs w:val="21"/>
              </w:rPr>
            </w:pPr>
          </w:p>
        </w:tc>
        <w:tc>
          <w:tcPr>
            <w:tcW w:w="1620" w:type="dxa"/>
            <w:tcBorders>
              <w:top w:val="single" w:sz="4" w:space="0" w:color="auto"/>
              <w:left w:val="single" w:sz="4" w:space="0" w:color="auto"/>
              <w:bottom w:val="single" w:sz="4" w:space="0" w:color="auto"/>
              <w:right w:val="single" w:sz="4" w:space="0" w:color="auto"/>
            </w:tcBorders>
          </w:tcPr>
          <w:p w14:paraId="7B4D12BB" w14:textId="77777777" w:rsidR="005E5359" w:rsidRDefault="005E5359">
            <w:pPr>
              <w:snapToGrid w:val="0"/>
              <w:spacing w:beforeLines="50" w:before="120" w:after="50"/>
              <w:rPr>
                <w:rFonts w:ascii="Arial" w:hAnsi="Arial" w:cs="Arial"/>
                <w:szCs w:val="21"/>
              </w:rPr>
            </w:pPr>
          </w:p>
        </w:tc>
        <w:tc>
          <w:tcPr>
            <w:tcW w:w="1980" w:type="dxa"/>
            <w:tcBorders>
              <w:top w:val="single" w:sz="4" w:space="0" w:color="auto"/>
              <w:left w:val="single" w:sz="4" w:space="0" w:color="auto"/>
              <w:bottom w:val="single" w:sz="4" w:space="0" w:color="auto"/>
              <w:right w:val="single" w:sz="4" w:space="0" w:color="auto"/>
            </w:tcBorders>
          </w:tcPr>
          <w:p w14:paraId="56D499F3" w14:textId="77777777" w:rsidR="005E5359" w:rsidRDefault="005E5359">
            <w:pPr>
              <w:snapToGrid w:val="0"/>
              <w:spacing w:beforeLines="50" w:before="120" w:after="50"/>
              <w:rPr>
                <w:rFonts w:ascii="Arial" w:hAnsi="Arial" w:cs="Arial"/>
                <w:szCs w:val="21"/>
              </w:rPr>
            </w:pPr>
          </w:p>
        </w:tc>
      </w:tr>
      <w:tr w:rsidR="005E5359" w14:paraId="4A2AE3CC"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184E7EC6" w14:textId="77777777" w:rsidR="005E5359" w:rsidRDefault="005E5359">
            <w:pPr>
              <w:snapToGrid w:val="0"/>
              <w:spacing w:beforeLines="50" w:before="120" w:after="50"/>
              <w:rPr>
                <w:rFonts w:ascii="Arial"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14:paraId="166242A1" w14:textId="77777777" w:rsidR="005E5359" w:rsidRDefault="005E5359">
            <w:pPr>
              <w:snapToGrid w:val="0"/>
              <w:spacing w:beforeLines="50" w:before="120" w:after="50"/>
              <w:rPr>
                <w:rFonts w:ascii="Arial" w:hAnsi="Arial" w:cs="Arial"/>
                <w:szCs w:val="21"/>
              </w:rPr>
            </w:pPr>
          </w:p>
        </w:tc>
        <w:tc>
          <w:tcPr>
            <w:tcW w:w="1440" w:type="dxa"/>
            <w:tcBorders>
              <w:top w:val="single" w:sz="4" w:space="0" w:color="auto"/>
              <w:left w:val="single" w:sz="4" w:space="0" w:color="auto"/>
              <w:bottom w:val="single" w:sz="4" w:space="0" w:color="auto"/>
              <w:right w:val="single" w:sz="4" w:space="0" w:color="auto"/>
            </w:tcBorders>
          </w:tcPr>
          <w:p w14:paraId="52A2E604" w14:textId="77777777" w:rsidR="005E5359" w:rsidRDefault="005E5359">
            <w:pPr>
              <w:snapToGrid w:val="0"/>
              <w:spacing w:beforeLines="50" w:before="120" w:after="50"/>
              <w:rPr>
                <w:rFonts w:ascii="Arial" w:hAnsi="Arial" w:cs="Arial"/>
                <w:szCs w:val="21"/>
              </w:rPr>
            </w:pPr>
          </w:p>
        </w:tc>
        <w:tc>
          <w:tcPr>
            <w:tcW w:w="1516" w:type="dxa"/>
            <w:tcBorders>
              <w:top w:val="single" w:sz="4" w:space="0" w:color="auto"/>
              <w:left w:val="single" w:sz="4" w:space="0" w:color="auto"/>
              <w:bottom w:val="single" w:sz="4" w:space="0" w:color="auto"/>
              <w:right w:val="single" w:sz="4" w:space="0" w:color="auto"/>
            </w:tcBorders>
          </w:tcPr>
          <w:p w14:paraId="4E5F04E3" w14:textId="77777777" w:rsidR="005E5359" w:rsidRDefault="005E5359">
            <w:pPr>
              <w:snapToGrid w:val="0"/>
              <w:spacing w:beforeLines="50" w:before="120" w:after="50"/>
              <w:rPr>
                <w:rFonts w:ascii="Arial" w:hAnsi="Arial" w:cs="Arial"/>
                <w:szCs w:val="21"/>
              </w:rPr>
            </w:pPr>
          </w:p>
        </w:tc>
        <w:tc>
          <w:tcPr>
            <w:tcW w:w="1620" w:type="dxa"/>
            <w:tcBorders>
              <w:top w:val="single" w:sz="4" w:space="0" w:color="auto"/>
              <w:left w:val="single" w:sz="4" w:space="0" w:color="auto"/>
              <w:bottom w:val="single" w:sz="4" w:space="0" w:color="auto"/>
              <w:right w:val="single" w:sz="4" w:space="0" w:color="auto"/>
            </w:tcBorders>
          </w:tcPr>
          <w:p w14:paraId="2E4B65B6" w14:textId="77777777" w:rsidR="005E5359" w:rsidRDefault="005E5359">
            <w:pPr>
              <w:snapToGrid w:val="0"/>
              <w:spacing w:beforeLines="50" w:before="120" w:after="50"/>
              <w:rPr>
                <w:rFonts w:ascii="Arial" w:hAnsi="Arial" w:cs="Arial"/>
                <w:szCs w:val="21"/>
              </w:rPr>
            </w:pPr>
          </w:p>
        </w:tc>
        <w:tc>
          <w:tcPr>
            <w:tcW w:w="1980" w:type="dxa"/>
            <w:tcBorders>
              <w:top w:val="single" w:sz="4" w:space="0" w:color="auto"/>
              <w:left w:val="single" w:sz="4" w:space="0" w:color="auto"/>
              <w:bottom w:val="single" w:sz="4" w:space="0" w:color="auto"/>
              <w:right w:val="single" w:sz="4" w:space="0" w:color="auto"/>
            </w:tcBorders>
          </w:tcPr>
          <w:p w14:paraId="1D89CA84" w14:textId="77777777" w:rsidR="005E5359" w:rsidRDefault="005E5359">
            <w:pPr>
              <w:snapToGrid w:val="0"/>
              <w:spacing w:beforeLines="50" w:before="120" w:after="50"/>
              <w:rPr>
                <w:rFonts w:ascii="Arial" w:hAnsi="Arial" w:cs="Arial"/>
                <w:szCs w:val="21"/>
              </w:rPr>
            </w:pPr>
          </w:p>
        </w:tc>
      </w:tr>
      <w:tr w:rsidR="005E5359" w14:paraId="6AFDB40A"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6A71EBA3" w14:textId="77777777" w:rsidR="005E5359" w:rsidRDefault="005E5359">
            <w:pPr>
              <w:snapToGrid w:val="0"/>
              <w:spacing w:beforeLines="50" w:before="120" w:after="50"/>
              <w:rPr>
                <w:rFonts w:ascii="Arial"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14:paraId="2F69C6F3" w14:textId="77777777" w:rsidR="005E5359" w:rsidRDefault="005E5359">
            <w:pPr>
              <w:snapToGrid w:val="0"/>
              <w:spacing w:beforeLines="50" w:before="120" w:after="50"/>
              <w:rPr>
                <w:rFonts w:ascii="Arial" w:hAnsi="Arial" w:cs="Arial"/>
                <w:szCs w:val="21"/>
              </w:rPr>
            </w:pPr>
          </w:p>
        </w:tc>
        <w:tc>
          <w:tcPr>
            <w:tcW w:w="1440" w:type="dxa"/>
            <w:tcBorders>
              <w:top w:val="single" w:sz="4" w:space="0" w:color="auto"/>
              <w:left w:val="single" w:sz="4" w:space="0" w:color="auto"/>
              <w:bottom w:val="single" w:sz="4" w:space="0" w:color="auto"/>
              <w:right w:val="single" w:sz="4" w:space="0" w:color="auto"/>
            </w:tcBorders>
          </w:tcPr>
          <w:p w14:paraId="08021FFD" w14:textId="77777777" w:rsidR="005E5359" w:rsidRDefault="005E5359">
            <w:pPr>
              <w:pStyle w:val="af"/>
              <w:snapToGrid w:val="0"/>
              <w:spacing w:beforeLines="50" w:before="120" w:after="50"/>
              <w:ind w:left="5250"/>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tcPr>
          <w:p w14:paraId="5491D9DE" w14:textId="77777777" w:rsidR="005E5359" w:rsidRDefault="005E5359">
            <w:pPr>
              <w:snapToGrid w:val="0"/>
              <w:spacing w:beforeLines="50" w:before="120" w:after="50"/>
              <w:rPr>
                <w:rFonts w:ascii="Arial" w:hAnsi="Arial" w:cs="Arial"/>
                <w:szCs w:val="21"/>
              </w:rPr>
            </w:pPr>
          </w:p>
        </w:tc>
        <w:tc>
          <w:tcPr>
            <w:tcW w:w="1620" w:type="dxa"/>
            <w:tcBorders>
              <w:top w:val="single" w:sz="4" w:space="0" w:color="auto"/>
              <w:left w:val="single" w:sz="4" w:space="0" w:color="auto"/>
              <w:bottom w:val="single" w:sz="4" w:space="0" w:color="auto"/>
              <w:right w:val="single" w:sz="4" w:space="0" w:color="auto"/>
            </w:tcBorders>
          </w:tcPr>
          <w:p w14:paraId="7A5FF2E3" w14:textId="77777777" w:rsidR="005E5359" w:rsidRDefault="005E5359">
            <w:pPr>
              <w:snapToGrid w:val="0"/>
              <w:spacing w:beforeLines="50" w:before="120" w:after="50"/>
              <w:rPr>
                <w:rFonts w:ascii="Arial" w:hAnsi="Arial" w:cs="Arial"/>
                <w:szCs w:val="21"/>
              </w:rPr>
            </w:pPr>
          </w:p>
        </w:tc>
        <w:tc>
          <w:tcPr>
            <w:tcW w:w="1980" w:type="dxa"/>
            <w:tcBorders>
              <w:top w:val="single" w:sz="4" w:space="0" w:color="auto"/>
              <w:left w:val="single" w:sz="4" w:space="0" w:color="auto"/>
              <w:bottom w:val="single" w:sz="4" w:space="0" w:color="auto"/>
              <w:right w:val="single" w:sz="4" w:space="0" w:color="auto"/>
            </w:tcBorders>
          </w:tcPr>
          <w:p w14:paraId="4DF5D51E" w14:textId="77777777" w:rsidR="005E5359" w:rsidRDefault="005E5359">
            <w:pPr>
              <w:snapToGrid w:val="0"/>
              <w:spacing w:beforeLines="50" w:before="120" w:after="50"/>
              <w:rPr>
                <w:rFonts w:ascii="Arial" w:hAnsi="Arial" w:cs="Arial"/>
                <w:szCs w:val="21"/>
              </w:rPr>
            </w:pPr>
          </w:p>
        </w:tc>
      </w:tr>
    </w:tbl>
    <w:p w14:paraId="21F0E32A" w14:textId="77777777" w:rsidR="005E5359" w:rsidRDefault="000F5A12">
      <w:pPr>
        <w:snapToGrid w:val="0"/>
        <w:spacing w:before="50" w:afterLines="50" w:after="120" w:line="440" w:lineRule="exact"/>
        <w:jc w:val="left"/>
        <w:rPr>
          <w:rFonts w:ascii="Arial" w:hAnsi="Arial" w:cs="Arial"/>
          <w:szCs w:val="21"/>
        </w:rPr>
      </w:pPr>
      <w:r>
        <w:rPr>
          <w:rFonts w:ascii="Arial" w:hAnsi="Arial" w:cs="Arial"/>
          <w:szCs w:val="21"/>
        </w:rPr>
        <w:t>注：在填写时，如本表格不适合投标单位的实际情况，可根据本表格式</w:t>
      </w:r>
      <w:proofErr w:type="gramStart"/>
      <w:r>
        <w:rPr>
          <w:rFonts w:ascii="Arial" w:hAnsi="Arial" w:cs="Arial"/>
          <w:szCs w:val="21"/>
        </w:rPr>
        <w:t>自行划表填写</w:t>
      </w:r>
      <w:proofErr w:type="gramEnd"/>
      <w:r>
        <w:rPr>
          <w:rFonts w:ascii="Arial" w:hAnsi="Arial" w:cs="Arial"/>
          <w:szCs w:val="21"/>
        </w:rPr>
        <w:t>。</w:t>
      </w:r>
    </w:p>
    <w:p w14:paraId="31477BBB" w14:textId="77777777" w:rsidR="005E5359" w:rsidRDefault="005E5359">
      <w:pPr>
        <w:rPr>
          <w:rFonts w:ascii="Arial" w:hAnsi="Arial" w:cs="Arial"/>
          <w:szCs w:val="21"/>
        </w:rPr>
      </w:pPr>
    </w:p>
    <w:p w14:paraId="1E6274A0" w14:textId="77777777" w:rsidR="005E5359" w:rsidRDefault="000F5A12">
      <w:pPr>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pacing w:val="20"/>
          <w:szCs w:val="21"/>
        </w:rPr>
        <w:t>：</w:t>
      </w:r>
      <w:r>
        <w:rPr>
          <w:rFonts w:ascii="Arial" w:hAnsi="Arial" w:cs="Arial"/>
          <w:spacing w:val="20"/>
          <w:szCs w:val="21"/>
          <w:u w:val="single"/>
        </w:rPr>
        <w:t xml:space="preserve">            </w:t>
      </w:r>
      <w:r>
        <w:rPr>
          <w:rFonts w:ascii="Arial" w:hAnsi="Arial" w:cs="Arial"/>
          <w:spacing w:val="20"/>
          <w:szCs w:val="21"/>
        </w:rPr>
        <w:t xml:space="preserve">              </w:t>
      </w:r>
      <w:r>
        <w:rPr>
          <w:rFonts w:ascii="Arial" w:hAnsi="Arial" w:cs="Arial"/>
          <w:spacing w:val="20"/>
          <w:szCs w:val="21"/>
        </w:rPr>
        <w:t>日</w:t>
      </w:r>
      <w:r>
        <w:rPr>
          <w:rFonts w:ascii="Arial" w:hAnsi="Arial" w:cs="Arial"/>
          <w:spacing w:val="20"/>
          <w:szCs w:val="21"/>
        </w:rPr>
        <w:t xml:space="preserve"> </w:t>
      </w:r>
      <w:r>
        <w:rPr>
          <w:rFonts w:ascii="Arial" w:hAnsi="Arial" w:cs="Arial"/>
          <w:spacing w:val="20"/>
          <w:szCs w:val="21"/>
        </w:rPr>
        <w:t>期：</w:t>
      </w:r>
      <w:r>
        <w:rPr>
          <w:rFonts w:ascii="Arial" w:hAnsi="Arial" w:cs="Arial"/>
          <w:spacing w:val="20"/>
          <w:szCs w:val="21"/>
          <w:u w:val="single"/>
        </w:rPr>
        <w:t xml:space="preserve">            </w:t>
      </w:r>
    </w:p>
    <w:p w14:paraId="4220E0BD" w14:textId="77777777" w:rsidR="005E5359" w:rsidRDefault="005E5359">
      <w:pPr>
        <w:rPr>
          <w:rFonts w:ascii="Arial" w:hAnsi="Arial" w:cs="Arial"/>
          <w:spacing w:val="20"/>
          <w:szCs w:val="21"/>
          <w:u w:val="single"/>
        </w:rPr>
      </w:pPr>
    </w:p>
    <w:p w14:paraId="025A787F" w14:textId="77777777" w:rsidR="005E5359" w:rsidRDefault="005E5359">
      <w:pPr>
        <w:rPr>
          <w:rFonts w:ascii="Arial" w:hAnsi="Arial" w:cs="Arial"/>
          <w:szCs w:val="21"/>
        </w:rPr>
      </w:pPr>
    </w:p>
    <w:p w14:paraId="63CD5EB3" w14:textId="77777777" w:rsidR="005E5359" w:rsidRDefault="000F5A12">
      <w:pPr>
        <w:snapToGrid w:val="0"/>
        <w:spacing w:before="50" w:afterLines="50" w:after="120"/>
        <w:jc w:val="left"/>
        <w:rPr>
          <w:rFonts w:ascii="Arial" w:hAnsi="Arial" w:cs="Arial"/>
          <w:szCs w:val="21"/>
        </w:rPr>
      </w:pPr>
      <w:r>
        <w:rPr>
          <w:rFonts w:ascii="Arial" w:hAnsi="Arial" w:cs="Arial"/>
          <w:szCs w:val="21"/>
        </w:rPr>
        <w:t>5</w:t>
      </w:r>
      <w:r>
        <w:rPr>
          <w:rFonts w:ascii="Arial" w:hAnsi="Arial" w:cs="Arial"/>
          <w:szCs w:val="21"/>
        </w:rPr>
        <w:t>．供应商需要说明的其他文件和说明。</w:t>
      </w:r>
    </w:p>
    <w:p w14:paraId="58B6EC91" w14:textId="77777777" w:rsidR="005E5359" w:rsidRDefault="000F5A12">
      <w:pPr>
        <w:jc w:val="center"/>
        <w:rPr>
          <w:rFonts w:ascii="Arial" w:hAnsi="Arial" w:cs="Arial"/>
          <w:b/>
          <w:bCs/>
          <w:szCs w:val="21"/>
        </w:rPr>
      </w:pPr>
      <w:r>
        <w:rPr>
          <w:rFonts w:ascii="Arial" w:hAnsi="Arial" w:cs="Arial"/>
          <w:b/>
          <w:szCs w:val="21"/>
        </w:rPr>
        <w:br w:type="page"/>
      </w:r>
    </w:p>
    <w:p w14:paraId="7C9E6AF6" w14:textId="77777777" w:rsidR="005E5359" w:rsidRDefault="000F5A12">
      <w:pPr>
        <w:snapToGrid w:val="0"/>
        <w:spacing w:beforeLines="50" w:before="120" w:after="50" w:line="440" w:lineRule="exact"/>
        <w:jc w:val="left"/>
        <w:outlineLvl w:val="1"/>
        <w:rPr>
          <w:rFonts w:ascii="Arial" w:hAnsi="Arial" w:cs="Arial"/>
          <w:bCs/>
          <w:sz w:val="24"/>
        </w:rPr>
      </w:pPr>
      <w:r>
        <w:rPr>
          <w:rFonts w:ascii="Arial" w:hAnsi="Arial" w:cs="Arial"/>
          <w:bCs/>
          <w:sz w:val="24"/>
        </w:rPr>
        <w:lastRenderedPageBreak/>
        <w:t>3</w:t>
      </w:r>
      <w:r>
        <w:rPr>
          <w:rFonts w:ascii="Arial" w:hAnsi="Arial" w:cs="Arial"/>
          <w:bCs/>
          <w:sz w:val="24"/>
        </w:rPr>
        <w:t>．投标文件封面参考格式：</w:t>
      </w:r>
    </w:p>
    <w:p w14:paraId="647A5BF9" w14:textId="77777777" w:rsidR="005E5359" w:rsidRDefault="005E5359">
      <w:pPr>
        <w:snapToGrid w:val="0"/>
        <w:spacing w:before="50" w:afterLines="50" w:after="120" w:line="400" w:lineRule="exact"/>
        <w:jc w:val="left"/>
        <w:rPr>
          <w:rFonts w:ascii="Arial" w:hAnsi="Arial" w:cs="Arial"/>
          <w:bCs/>
          <w:sz w:val="24"/>
        </w:rPr>
      </w:pPr>
    </w:p>
    <w:p w14:paraId="45273BFE" w14:textId="77777777" w:rsidR="005E5359" w:rsidRDefault="005E5359">
      <w:pPr>
        <w:snapToGrid w:val="0"/>
        <w:spacing w:beforeLines="50" w:before="120" w:after="50" w:line="360" w:lineRule="exact"/>
        <w:rPr>
          <w:rFonts w:ascii="Arial" w:hAnsi="Arial" w:cs="Arial"/>
          <w:sz w:val="24"/>
        </w:rPr>
      </w:pPr>
    </w:p>
    <w:p w14:paraId="0D3565A1" w14:textId="77777777" w:rsidR="005E5359" w:rsidRDefault="005E5359">
      <w:pPr>
        <w:snapToGrid w:val="0"/>
        <w:spacing w:beforeLines="50" w:before="120" w:after="50" w:line="360" w:lineRule="exact"/>
        <w:jc w:val="center"/>
        <w:rPr>
          <w:rFonts w:ascii="Arial" w:hAnsi="Arial" w:cs="Arial"/>
          <w:bCs/>
          <w:sz w:val="24"/>
        </w:rPr>
      </w:pPr>
    </w:p>
    <w:p w14:paraId="5488899C" w14:textId="77777777" w:rsidR="005E5359" w:rsidRDefault="000F5A12">
      <w:pPr>
        <w:snapToGrid w:val="0"/>
        <w:spacing w:beforeLines="50" w:before="120" w:after="50" w:line="360" w:lineRule="exact"/>
        <w:jc w:val="center"/>
        <w:rPr>
          <w:rFonts w:ascii="Arial" w:hAnsi="Arial" w:cs="Arial"/>
          <w:b/>
          <w:bCs/>
          <w:sz w:val="44"/>
          <w:szCs w:val="44"/>
        </w:rPr>
      </w:pPr>
      <w:r>
        <w:rPr>
          <w:rFonts w:ascii="Arial" w:hAnsi="Arial" w:cs="Arial"/>
          <w:b/>
          <w:bCs/>
          <w:sz w:val="44"/>
          <w:szCs w:val="44"/>
        </w:rPr>
        <w:t>电子投标文件</w:t>
      </w:r>
    </w:p>
    <w:p w14:paraId="15140163" w14:textId="77777777" w:rsidR="005E5359" w:rsidRDefault="005E5359">
      <w:pPr>
        <w:snapToGrid w:val="0"/>
        <w:spacing w:beforeLines="50" w:before="120" w:after="50" w:line="360" w:lineRule="exact"/>
        <w:jc w:val="center"/>
        <w:rPr>
          <w:rFonts w:ascii="Arial" w:hAnsi="Arial" w:cs="Arial"/>
          <w:b/>
          <w:bCs/>
          <w:sz w:val="44"/>
          <w:szCs w:val="44"/>
        </w:rPr>
      </w:pPr>
    </w:p>
    <w:p w14:paraId="3B85F307" w14:textId="77777777" w:rsidR="005E5359" w:rsidRDefault="005E5359">
      <w:pPr>
        <w:snapToGrid w:val="0"/>
        <w:spacing w:beforeLines="50" w:before="120" w:after="50" w:line="360" w:lineRule="exact"/>
        <w:jc w:val="center"/>
        <w:rPr>
          <w:rFonts w:ascii="Arial" w:hAnsi="Arial" w:cs="Arial"/>
          <w:b/>
          <w:bCs/>
          <w:sz w:val="44"/>
          <w:szCs w:val="44"/>
        </w:rPr>
      </w:pPr>
    </w:p>
    <w:p w14:paraId="1CC93900" w14:textId="77777777" w:rsidR="005E5359" w:rsidRDefault="000F5A12">
      <w:pPr>
        <w:snapToGrid w:val="0"/>
        <w:spacing w:beforeLines="50" w:before="120" w:after="50" w:line="360" w:lineRule="exact"/>
        <w:jc w:val="center"/>
        <w:rPr>
          <w:rFonts w:ascii="Arial" w:hAnsi="Arial" w:cs="Arial"/>
          <w:b/>
          <w:bCs/>
          <w:sz w:val="44"/>
          <w:szCs w:val="44"/>
        </w:rPr>
      </w:pPr>
      <w:r>
        <w:rPr>
          <w:rFonts w:ascii="Arial" w:hAnsi="Arial" w:cs="Arial"/>
          <w:b/>
          <w:bCs/>
          <w:sz w:val="44"/>
          <w:szCs w:val="44"/>
        </w:rPr>
        <w:t>报价文件</w:t>
      </w:r>
    </w:p>
    <w:p w14:paraId="6E9C663A" w14:textId="77777777" w:rsidR="005E5359" w:rsidRDefault="005E5359">
      <w:pPr>
        <w:snapToGrid w:val="0"/>
        <w:spacing w:beforeLines="50" w:before="120" w:after="50" w:line="360" w:lineRule="exact"/>
        <w:rPr>
          <w:rFonts w:ascii="Arial" w:hAnsi="Arial" w:cs="Arial"/>
          <w:bCs/>
          <w:sz w:val="24"/>
        </w:rPr>
      </w:pPr>
    </w:p>
    <w:p w14:paraId="010AA5E0" w14:textId="77777777" w:rsidR="005E5359" w:rsidRDefault="005E5359">
      <w:pPr>
        <w:snapToGrid w:val="0"/>
        <w:spacing w:beforeLines="50" w:before="120" w:after="50" w:line="360" w:lineRule="exact"/>
        <w:rPr>
          <w:rFonts w:ascii="Arial" w:hAnsi="Arial" w:cs="Arial"/>
          <w:bCs/>
          <w:sz w:val="24"/>
        </w:rPr>
      </w:pPr>
    </w:p>
    <w:p w14:paraId="108A3DF2" w14:textId="77777777" w:rsidR="005E5359" w:rsidRDefault="005E5359">
      <w:pPr>
        <w:snapToGrid w:val="0"/>
        <w:spacing w:beforeLines="50" w:before="120" w:after="50" w:line="360" w:lineRule="exact"/>
        <w:rPr>
          <w:rFonts w:ascii="Arial" w:hAnsi="Arial" w:cs="Arial"/>
          <w:bCs/>
          <w:sz w:val="24"/>
        </w:rPr>
      </w:pPr>
    </w:p>
    <w:p w14:paraId="22772FE7" w14:textId="77777777" w:rsidR="005E5359" w:rsidRDefault="000F5A12">
      <w:pPr>
        <w:snapToGrid w:val="0"/>
        <w:spacing w:beforeLines="50" w:before="120" w:after="50" w:line="360" w:lineRule="exact"/>
        <w:ind w:firstLineChars="300" w:firstLine="720"/>
        <w:rPr>
          <w:rFonts w:ascii="Arial" w:hAnsi="Arial" w:cs="Arial"/>
          <w:bCs/>
          <w:sz w:val="24"/>
        </w:rPr>
      </w:pPr>
      <w:r>
        <w:rPr>
          <w:rFonts w:ascii="Arial" w:hAnsi="Arial" w:cs="Arial"/>
          <w:bCs/>
          <w:sz w:val="24"/>
        </w:rPr>
        <w:t>项目名称：</w:t>
      </w:r>
    </w:p>
    <w:p w14:paraId="51757EBB" w14:textId="77777777" w:rsidR="005E5359" w:rsidRDefault="000F5A12">
      <w:pPr>
        <w:snapToGrid w:val="0"/>
        <w:spacing w:beforeLines="50" w:before="120" w:after="50" w:line="360" w:lineRule="exact"/>
        <w:ind w:firstLineChars="300" w:firstLine="720"/>
        <w:rPr>
          <w:rFonts w:ascii="Arial" w:hAnsi="Arial" w:cs="Arial"/>
          <w:bCs/>
          <w:sz w:val="24"/>
        </w:rPr>
      </w:pPr>
      <w:r>
        <w:rPr>
          <w:rFonts w:ascii="Arial" w:hAnsi="Arial" w:cs="Arial"/>
          <w:bCs/>
          <w:sz w:val="24"/>
        </w:rPr>
        <w:t>项目编号：</w:t>
      </w:r>
    </w:p>
    <w:p w14:paraId="238BAAE8" w14:textId="77777777" w:rsidR="005E5359" w:rsidRDefault="000F5A12">
      <w:pPr>
        <w:snapToGrid w:val="0"/>
        <w:spacing w:beforeLines="50" w:before="120" w:after="50" w:line="360" w:lineRule="exact"/>
        <w:ind w:firstLineChars="300" w:firstLine="720"/>
        <w:rPr>
          <w:rFonts w:ascii="Arial" w:hAnsi="Arial" w:cs="Arial"/>
          <w:bCs/>
          <w:sz w:val="24"/>
        </w:rPr>
      </w:pPr>
      <w:r>
        <w:rPr>
          <w:rFonts w:ascii="Arial" w:hAnsi="Arial" w:cs="Arial"/>
          <w:bCs/>
          <w:sz w:val="24"/>
        </w:rPr>
        <w:t>分标号：（若无留空或写</w:t>
      </w:r>
      <w:r>
        <w:rPr>
          <w:rFonts w:ascii="Arial" w:hAnsi="Arial" w:cs="Arial"/>
          <w:bCs/>
          <w:sz w:val="24"/>
        </w:rPr>
        <w:t>“/”</w:t>
      </w:r>
      <w:r>
        <w:rPr>
          <w:rFonts w:ascii="Arial" w:hAnsi="Arial" w:cs="Arial"/>
          <w:bCs/>
          <w:sz w:val="24"/>
        </w:rPr>
        <w:t>）</w:t>
      </w:r>
    </w:p>
    <w:p w14:paraId="402855B5" w14:textId="77777777" w:rsidR="005E5359" w:rsidRDefault="000F5A12">
      <w:pPr>
        <w:snapToGrid w:val="0"/>
        <w:spacing w:beforeLines="50" w:before="120" w:after="50" w:line="360" w:lineRule="exact"/>
        <w:ind w:firstLineChars="300" w:firstLine="720"/>
        <w:rPr>
          <w:rFonts w:ascii="Arial" w:hAnsi="Arial" w:cs="Arial"/>
          <w:bCs/>
          <w:sz w:val="24"/>
        </w:rPr>
      </w:pPr>
      <w:r>
        <w:rPr>
          <w:rFonts w:ascii="Arial" w:hAnsi="Arial" w:cs="Arial"/>
          <w:bCs/>
          <w:sz w:val="24"/>
        </w:rPr>
        <w:t>供应商名称：</w:t>
      </w:r>
    </w:p>
    <w:p w14:paraId="666CC8E8" w14:textId="77777777" w:rsidR="005E5359" w:rsidRDefault="000F5A12">
      <w:pPr>
        <w:snapToGrid w:val="0"/>
        <w:spacing w:beforeLines="50" w:before="120" w:after="50" w:line="360" w:lineRule="exact"/>
        <w:ind w:firstLineChars="300" w:firstLine="720"/>
        <w:rPr>
          <w:rFonts w:ascii="Arial" w:hAnsi="Arial" w:cs="Arial"/>
          <w:bCs/>
          <w:sz w:val="24"/>
        </w:rPr>
      </w:pPr>
      <w:r>
        <w:rPr>
          <w:rFonts w:ascii="Arial" w:hAnsi="Arial" w:cs="Arial"/>
          <w:bCs/>
          <w:sz w:val="24"/>
        </w:rPr>
        <w:t>供应商地址：</w:t>
      </w:r>
    </w:p>
    <w:p w14:paraId="76646969" w14:textId="77777777" w:rsidR="005E5359" w:rsidRDefault="005E5359">
      <w:pPr>
        <w:snapToGrid w:val="0"/>
        <w:spacing w:beforeLines="50" w:before="120" w:after="50" w:line="360" w:lineRule="exact"/>
        <w:ind w:firstLineChars="300" w:firstLine="720"/>
        <w:rPr>
          <w:rFonts w:ascii="Arial" w:hAnsi="Arial" w:cs="Arial"/>
          <w:bCs/>
          <w:sz w:val="24"/>
        </w:rPr>
      </w:pPr>
    </w:p>
    <w:p w14:paraId="052CC806" w14:textId="77777777" w:rsidR="005E5359" w:rsidRDefault="005E5359">
      <w:pPr>
        <w:pStyle w:val="a4"/>
        <w:snapToGrid w:val="0"/>
        <w:spacing w:before="50" w:after="50" w:line="360" w:lineRule="exact"/>
        <w:ind w:firstLineChars="400" w:firstLine="960"/>
        <w:rPr>
          <w:rFonts w:ascii="Arial" w:hAnsi="Arial" w:cs="Arial"/>
          <w:bCs/>
          <w:sz w:val="24"/>
          <w:szCs w:val="24"/>
        </w:rPr>
      </w:pPr>
    </w:p>
    <w:p w14:paraId="220250CB" w14:textId="77777777" w:rsidR="005E5359" w:rsidRDefault="000F5A12">
      <w:pPr>
        <w:snapToGrid w:val="0"/>
        <w:spacing w:beforeLines="50" w:before="120" w:after="50" w:line="360" w:lineRule="exact"/>
        <w:jc w:val="center"/>
        <w:rPr>
          <w:rFonts w:ascii="Arial" w:hAnsi="Arial" w:cs="Arial"/>
          <w:sz w:val="24"/>
        </w:rPr>
      </w:pPr>
      <w:r>
        <w:rPr>
          <w:rFonts w:ascii="Arial" w:hAnsi="Arial" w:cs="Arial"/>
          <w:sz w:val="24"/>
        </w:rPr>
        <w:t>年月日</w:t>
      </w:r>
    </w:p>
    <w:p w14:paraId="4DE24194" w14:textId="77777777" w:rsidR="005E5359" w:rsidRDefault="000F5A12">
      <w:pPr>
        <w:rPr>
          <w:rFonts w:ascii="Arial" w:hAnsi="Arial" w:cs="Arial"/>
        </w:rPr>
      </w:pPr>
      <w:r>
        <w:rPr>
          <w:rFonts w:ascii="Arial" w:hAnsi="Arial" w:cs="Arial"/>
        </w:rPr>
        <w:br w:type="page"/>
      </w:r>
    </w:p>
    <w:p w14:paraId="7BFAAFB1" w14:textId="77777777" w:rsidR="005E5359" w:rsidRDefault="005E5359">
      <w:pPr>
        <w:widowControl/>
        <w:jc w:val="left"/>
        <w:rPr>
          <w:rFonts w:ascii="Arial" w:hAnsi="Arial" w:cs="Arial"/>
          <w:b/>
          <w:bCs/>
          <w:szCs w:val="21"/>
        </w:rPr>
      </w:pPr>
    </w:p>
    <w:p w14:paraId="5B330CD7" w14:textId="77777777" w:rsidR="005E5359" w:rsidRDefault="005E5359">
      <w:pPr>
        <w:jc w:val="center"/>
        <w:rPr>
          <w:rFonts w:ascii="Arial" w:hAnsi="Arial" w:cs="Arial"/>
          <w:b/>
          <w:bCs/>
          <w:szCs w:val="21"/>
        </w:rPr>
      </w:pPr>
    </w:p>
    <w:p w14:paraId="5080718A" w14:textId="77777777" w:rsidR="005E5359" w:rsidRDefault="000F5A12">
      <w:pPr>
        <w:snapToGrid w:val="0"/>
        <w:spacing w:beforeLines="50" w:before="120" w:after="50" w:line="440" w:lineRule="exact"/>
        <w:jc w:val="center"/>
        <w:outlineLvl w:val="1"/>
        <w:rPr>
          <w:rFonts w:ascii="Arial" w:hAnsi="Arial" w:cs="Arial"/>
          <w:bCs/>
          <w:sz w:val="24"/>
        </w:rPr>
      </w:pPr>
      <w:r>
        <w:rPr>
          <w:rFonts w:ascii="Arial" w:hAnsi="Arial" w:cs="Arial"/>
          <w:bCs/>
          <w:sz w:val="24"/>
        </w:rPr>
        <w:t>第三部分报价文件</w:t>
      </w:r>
    </w:p>
    <w:p w14:paraId="6A90A860" w14:textId="77777777" w:rsidR="005E5359" w:rsidRDefault="005E5359">
      <w:pPr>
        <w:jc w:val="center"/>
        <w:rPr>
          <w:rFonts w:ascii="Arial" w:hAnsi="Arial" w:cs="Arial"/>
          <w:b/>
          <w:bCs/>
          <w:szCs w:val="21"/>
        </w:rPr>
      </w:pPr>
    </w:p>
    <w:p w14:paraId="4A9864A2" w14:textId="77777777" w:rsidR="005E5359" w:rsidRDefault="000F5A12">
      <w:pPr>
        <w:rPr>
          <w:rFonts w:ascii="Arial" w:hAnsi="Arial" w:cs="Arial"/>
        </w:rPr>
      </w:pPr>
      <w:bookmarkStart w:id="118" w:name="_Hlk19115777"/>
      <w:r>
        <w:rPr>
          <w:rFonts w:ascii="Arial" w:hAnsi="Arial" w:cs="Arial"/>
        </w:rPr>
        <w:t>1</w:t>
      </w:r>
      <w:r>
        <w:rPr>
          <w:rFonts w:ascii="Arial" w:hAnsi="Arial" w:cs="Arial"/>
        </w:rPr>
        <w:t>．投标函格式：</w:t>
      </w:r>
    </w:p>
    <w:p w14:paraId="53597B0F" w14:textId="77777777" w:rsidR="005E5359" w:rsidRDefault="005E5359">
      <w:pPr>
        <w:jc w:val="center"/>
        <w:rPr>
          <w:rFonts w:ascii="Arial" w:hAnsi="Arial" w:cs="Arial"/>
          <w:b/>
          <w:szCs w:val="21"/>
        </w:rPr>
      </w:pPr>
    </w:p>
    <w:p w14:paraId="2AD2D0FB" w14:textId="77777777" w:rsidR="005E5359" w:rsidRDefault="000F5A12">
      <w:pPr>
        <w:jc w:val="center"/>
        <w:rPr>
          <w:rFonts w:ascii="Arial" w:hAnsi="Arial" w:cs="Arial"/>
          <w:b/>
          <w:szCs w:val="21"/>
        </w:rPr>
      </w:pPr>
      <w:r>
        <w:rPr>
          <w:rFonts w:ascii="Arial" w:hAnsi="Arial" w:cs="Arial"/>
          <w:b/>
          <w:szCs w:val="21"/>
        </w:rPr>
        <w:t>投标函</w:t>
      </w:r>
    </w:p>
    <w:p w14:paraId="74A8018D" w14:textId="77777777" w:rsidR="005E5359" w:rsidRDefault="005E5359">
      <w:pPr>
        <w:rPr>
          <w:rFonts w:ascii="Arial" w:hAnsi="Arial" w:cs="Arial"/>
          <w:b/>
          <w:szCs w:val="21"/>
        </w:rPr>
      </w:pPr>
    </w:p>
    <w:p w14:paraId="6C506C4A" w14:textId="77777777" w:rsidR="005E5359" w:rsidRDefault="000F5A12">
      <w:pPr>
        <w:spacing w:line="360" w:lineRule="auto"/>
        <w:rPr>
          <w:rFonts w:ascii="Arial" w:hAnsi="Arial" w:cs="Arial"/>
          <w:szCs w:val="21"/>
        </w:rPr>
      </w:pPr>
      <w:r>
        <w:rPr>
          <w:rFonts w:ascii="Arial" w:hAnsi="Arial" w:cs="Arial"/>
          <w:szCs w:val="21"/>
        </w:rPr>
        <w:t>致：</w:t>
      </w:r>
      <w:bookmarkStart w:id="119" w:name="_Hlk19051378"/>
      <w:r>
        <w:rPr>
          <w:rFonts w:ascii="Arial" w:hAnsi="Arial" w:cs="Arial"/>
          <w:szCs w:val="21"/>
        </w:rPr>
        <w:t>_</w:t>
      </w:r>
      <w:r>
        <w:rPr>
          <w:rFonts w:ascii="Arial" w:hAnsi="Arial" w:cs="Arial"/>
          <w:i/>
          <w:iCs/>
          <w:szCs w:val="21"/>
          <w:u w:val="single"/>
        </w:rPr>
        <w:t>（采购人名称）</w:t>
      </w:r>
      <w:r>
        <w:rPr>
          <w:rFonts w:ascii="Arial" w:hAnsi="Arial" w:cs="Arial"/>
          <w:i/>
          <w:iCs/>
          <w:szCs w:val="21"/>
        </w:rPr>
        <w:t>_</w:t>
      </w:r>
      <w:bookmarkEnd w:id="119"/>
      <w:r>
        <w:rPr>
          <w:rFonts w:ascii="Arial" w:hAnsi="Arial" w:cs="Arial"/>
          <w:szCs w:val="21"/>
        </w:rPr>
        <w:t>：</w:t>
      </w:r>
    </w:p>
    <w:p w14:paraId="64574CA4" w14:textId="77777777" w:rsidR="005E5359" w:rsidRDefault="000F5A12">
      <w:pPr>
        <w:spacing w:line="360" w:lineRule="auto"/>
        <w:ind w:firstLineChars="200" w:firstLine="420"/>
        <w:rPr>
          <w:rFonts w:ascii="Arial" w:hAnsi="Arial" w:cs="Arial"/>
          <w:szCs w:val="21"/>
        </w:rPr>
      </w:pPr>
      <w:r>
        <w:rPr>
          <w:rFonts w:ascii="Arial" w:hAnsi="Arial" w:cs="Arial"/>
          <w:szCs w:val="21"/>
        </w:rPr>
        <w:t>我方已仔细研究了</w:t>
      </w:r>
      <w:bookmarkStart w:id="120" w:name="_Hlk19051388"/>
      <w:r>
        <w:rPr>
          <w:rFonts w:ascii="Arial" w:hAnsi="Arial" w:cs="Arial"/>
          <w:i/>
          <w:iCs/>
          <w:szCs w:val="21"/>
          <w:u w:val="single"/>
        </w:rPr>
        <w:t>（项目名称）</w:t>
      </w:r>
      <w:bookmarkEnd w:id="120"/>
      <w:r>
        <w:rPr>
          <w:rFonts w:ascii="Arial" w:hAnsi="Arial" w:cs="Arial"/>
          <w:szCs w:val="21"/>
        </w:rPr>
        <w:t>的招标文件的全部内容。签字代表</w:t>
      </w:r>
      <w:bookmarkStart w:id="121" w:name="_Hlk19051393"/>
      <w:r>
        <w:rPr>
          <w:rFonts w:ascii="Arial" w:hAnsi="Arial" w:cs="Arial"/>
          <w:i/>
          <w:iCs/>
          <w:szCs w:val="21"/>
          <w:u w:val="single"/>
        </w:rPr>
        <w:t>（授权代表姓名）</w:t>
      </w:r>
      <w:bookmarkEnd w:id="121"/>
      <w:r>
        <w:rPr>
          <w:rFonts w:ascii="Arial" w:hAnsi="Arial" w:cs="Arial"/>
          <w:szCs w:val="21"/>
        </w:rPr>
        <w:t>经正式授权并代表供应商</w:t>
      </w:r>
      <w:r>
        <w:rPr>
          <w:rFonts w:ascii="Arial" w:hAnsi="Arial" w:cs="Arial"/>
          <w:szCs w:val="21"/>
        </w:rPr>
        <w:t>_</w:t>
      </w:r>
      <w:bookmarkStart w:id="122" w:name="_Hlk19051402"/>
      <w:r>
        <w:rPr>
          <w:rFonts w:ascii="Arial" w:hAnsi="Arial" w:cs="Arial"/>
          <w:i/>
          <w:iCs/>
          <w:szCs w:val="21"/>
          <w:u w:val="single"/>
        </w:rPr>
        <w:t>（供应商名称）</w:t>
      </w:r>
      <w:bookmarkEnd w:id="122"/>
      <w:r>
        <w:rPr>
          <w:rFonts w:ascii="Arial" w:hAnsi="Arial" w:cs="Arial"/>
          <w:szCs w:val="21"/>
        </w:rPr>
        <w:t>提交投标文件。</w:t>
      </w:r>
    </w:p>
    <w:p w14:paraId="04240FDD" w14:textId="77777777" w:rsidR="005E5359" w:rsidRDefault="000F5A12">
      <w:pPr>
        <w:spacing w:line="360" w:lineRule="auto"/>
        <w:ind w:firstLineChars="200" w:firstLine="420"/>
        <w:rPr>
          <w:rFonts w:ascii="Arial" w:hAnsi="Arial" w:cs="Arial"/>
          <w:szCs w:val="21"/>
        </w:rPr>
      </w:pPr>
      <w:r>
        <w:rPr>
          <w:rFonts w:ascii="Arial" w:hAnsi="Arial" w:cs="Arial"/>
          <w:szCs w:val="21"/>
        </w:rPr>
        <w:t>据此函，签字代表宣布同意如下：</w:t>
      </w:r>
    </w:p>
    <w:p w14:paraId="7681546B" w14:textId="77777777" w:rsidR="005E5359" w:rsidRDefault="000F5A12">
      <w:pPr>
        <w:spacing w:line="360" w:lineRule="auto"/>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）我方已详细审查全部</w:t>
      </w:r>
      <w:r>
        <w:rPr>
          <w:rFonts w:ascii="Arial" w:hAnsi="Arial" w:cs="Arial"/>
          <w:szCs w:val="21"/>
        </w:rPr>
        <w:t>“</w:t>
      </w:r>
      <w:r>
        <w:rPr>
          <w:rFonts w:ascii="Arial" w:hAnsi="Arial" w:cs="Arial"/>
          <w:szCs w:val="21"/>
        </w:rPr>
        <w:t>招标文件</w:t>
      </w:r>
      <w:r>
        <w:rPr>
          <w:rFonts w:ascii="Arial" w:hAnsi="Arial" w:cs="Arial"/>
          <w:szCs w:val="21"/>
        </w:rPr>
        <w:t>”</w:t>
      </w:r>
      <w:r>
        <w:rPr>
          <w:rFonts w:ascii="Arial" w:hAnsi="Arial" w:cs="Arial"/>
          <w:szCs w:val="21"/>
        </w:rPr>
        <w:t>，包括修改文件（如有的话）以及全部参考资料和有关附件，已经了解我方对于招标文件、采购过程、采购结果有依法进行询问、质疑、投诉的权利及相关渠道和要求。</w:t>
      </w:r>
    </w:p>
    <w:p w14:paraId="5A90837B" w14:textId="77777777" w:rsidR="005E5359" w:rsidRDefault="000F5A12">
      <w:pPr>
        <w:spacing w:line="360" w:lineRule="auto"/>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）我方在投标之前已经与贵方进行了充分的沟通，完全理解并接受招标文件的各项规定和要求，对招标文件的合理性、合法性不再有异议。</w:t>
      </w:r>
    </w:p>
    <w:p w14:paraId="7510F433" w14:textId="77777777" w:rsidR="005E5359" w:rsidRDefault="000F5A12">
      <w:pPr>
        <w:spacing w:line="360" w:lineRule="auto"/>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）本投标有效期自投标截止之日起</w:t>
      </w:r>
      <w:r>
        <w:rPr>
          <w:rFonts w:ascii="Arial" w:hAnsi="Arial" w:cs="Arial"/>
          <w:szCs w:val="21"/>
          <w:u w:val="single"/>
        </w:rPr>
        <w:t xml:space="preserve">    </w:t>
      </w:r>
      <w:r>
        <w:rPr>
          <w:rFonts w:ascii="Arial" w:hAnsi="Arial" w:cs="Arial"/>
          <w:szCs w:val="21"/>
        </w:rPr>
        <w:t>天。</w:t>
      </w:r>
    </w:p>
    <w:p w14:paraId="267545A9" w14:textId="77777777" w:rsidR="005E5359" w:rsidRDefault="000F5A12">
      <w:pPr>
        <w:spacing w:line="360" w:lineRule="auto"/>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）如中标，本投标文件至本项目合同履行</w:t>
      </w:r>
      <w:proofErr w:type="gramStart"/>
      <w:r>
        <w:rPr>
          <w:rFonts w:ascii="Arial" w:hAnsi="Arial" w:cs="Arial"/>
          <w:szCs w:val="21"/>
        </w:rPr>
        <w:t>完毕止均保持</w:t>
      </w:r>
      <w:proofErr w:type="gramEnd"/>
      <w:r>
        <w:rPr>
          <w:rFonts w:ascii="Arial" w:hAnsi="Arial" w:cs="Arial"/>
          <w:szCs w:val="21"/>
        </w:rPr>
        <w:t>有效，我方将按</w:t>
      </w:r>
      <w:r>
        <w:rPr>
          <w:rFonts w:ascii="Arial" w:hAnsi="Arial" w:cs="Arial"/>
          <w:szCs w:val="21"/>
        </w:rPr>
        <w:t>“</w:t>
      </w:r>
      <w:r>
        <w:rPr>
          <w:rFonts w:ascii="Arial" w:hAnsi="Arial" w:cs="Arial"/>
          <w:szCs w:val="21"/>
        </w:rPr>
        <w:t>招标文件</w:t>
      </w:r>
      <w:r>
        <w:rPr>
          <w:rFonts w:ascii="Arial" w:hAnsi="Arial" w:cs="Arial"/>
          <w:szCs w:val="21"/>
        </w:rPr>
        <w:t>”</w:t>
      </w:r>
      <w:r>
        <w:rPr>
          <w:rFonts w:ascii="Arial" w:hAnsi="Arial" w:cs="Arial"/>
          <w:szCs w:val="21"/>
        </w:rPr>
        <w:t>及政府采购法律、法规的规定履行合同责任和义务，并承诺</w:t>
      </w:r>
      <w:proofErr w:type="gramStart"/>
      <w:r>
        <w:rPr>
          <w:rFonts w:ascii="Arial" w:hAnsi="Arial" w:cs="Arial"/>
          <w:szCs w:val="21"/>
        </w:rPr>
        <w:t>不</w:t>
      </w:r>
      <w:proofErr w:type="gramEnd"/>
      <w:r>
        <w:rPr>
          <w:rFonts w:ascii="Arial" w:hAnsi="Arial" w:cs="Arial"/>
          <w:szCs w:val="21"/>
        </w:rPr>
        <w:t>分包及转包他人。</w:t>
      </w:r>
    </w:p>
    <w:p w14:paraId="7BFE250E" w14:textId="77777777" w:rsidR="005E5359" w:rsidRDefault="000F5A12">
      <w:pPr>
        <w:spacing w:line="360" w:lineRule="auto"/>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）我方同意按照贵方要求提供与投标有关的一切数据或资料。</w:t>
      </w:r>
    </w:p>
    <w:p w14:paraId="5FE080EC" w14:textId="77777777" w:rsidR="005E5359" w:rsidRDefault="000F5A12">
      <w:pPr>
        <w:spacing w:line="360" w:lineRule="auto"/>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）与本项目有关的一切正式往来信函请寄：</w:t>
      </w:r>
    </w:p>
    <w:bookmarkEnd w:id="118"/>
    <w:p w14:paraId="42BEBADF" w14:textId="77777777" w:rsidR="005E5359" w:rsidRDefault="000F5A12">
      <w:pPr>
        <w:spacing w:line="360" w:lineRule="auto"/>
        <w:rPr>
          <w:rFonts w:ascii="Arial" w:hAnsi="Arial" w:cs="Arial"/>
          <w:szCs w:val="21"/>
        </w:rPr>
      </w:pPr>
      <w:r>
        <w:rPr>
          <w:rFonts w:ascii="Arial" w:hAnsi="Arial" w:cs="Arial"/>
          <w:szCs w:val="21"/>
        </w:rPr>
        <w:t>地址：</w:t>
      </w:r>
      <w:r>
        <w:rPr>
          <w:rFonts w:ascii="Arial" w:hAnsi="Arial" w:cs="Arial"/>
          <w:szCs w:val="21"/>
          <w:u w:val="single"/>
        </w:rPr>
        <w:t xml:space="preserve">                      </w:t>
      </w:r>
      <w:r>
        <w:rPr>
          <w:rFonts w:ascii="Arial" w:hAnsi="Arial" w:cs="Arial"/>
          <w:szCs w:val="21"/>
        </w:rPr>
        <w:t>邮编：</w:t>
      </w:r>
      <w:r>
        <w:rPr>
          <w:rFonts w:ascii="Arial" w:hAnsi="Arial" w:cs="Arial"/>
          <w:szCs w:val="21"/>
          <w:u w:val="single"/>
        </w:rPr>
        <w:t xml:space="preserve">         </w:t>
      </w:r>
      <w:r>
        <w:rPr>
          <w:rFonts w:ascii="Arial" w:hAnsi="Arial" w:cs="Arial"/>
          <w:szCs w:val="21"/>
        </w:rPr>
        <w:t xml:space="preserve">  </w:t>
      </w:r>
      <w:r>
        <w:rPr>
          <w:rFonts w:ascii="Arial" w:hAnsi="Arial" w:cs="Arial"/>
          <w:szCs w:val="21"/>
        </w:rPr>
        <w:t>电话：</w:t>
      </w:r>
      <w:r>
        <w:rPr>
          <w:rFonts w:ascii="Arial" w:hAnsi="Arial" w:cs="Arial"/>
          <w:szCs w:val="21"/>
          <w:u w:val="single"/>
        </w:rPr>
        <w:t xml:space="preserve">            </w:t>
      </w:r>
    </w:p>
    <w:p w14:paraId="2A13CE63" w14:textId="77777777" w:rsidR="005E5359" w:rsidRDefault="000F5A12">
      <w:pPr>
        <w:spacing w:line="360" w:lineRule="auto"/>
        <w:rPr>
          <w:rFonts w:ascii="Arial" w:hAnsi="Arial" w:cs="Arial"/>
          <w:szCs w:val="21"/>
        </w:rPr>
      </w:pPr>
      <w:r>
        <w:rPr>
          <w:rFonts w:ascii="Arial" w:hAnsi="Arial" w:cs="Arial"/>
          <w:szCs w:val="21"/>
        </w:rPr>
        <w:t>传真：</w:t>
      </w:r>
      <w:r>
        <w:rPr>
          <w:rFonts w:ascii="Arial" w:hAnsi="Arial" w:cs="Arial"/>
          <w:szCs w:val="21"/>
          <w:u w:val="single"/>
        </w:rPr>
        <w:t xml:space="preserve">           </w:t>
      </w:r>
      <w:r>
        <w:rPr>
          <w:rFonts w:ascii="Arial" w:hAnsi="Arial" w:cs="Arial"/>
          <w:szCs w:val="21"/>
        </w:rPr>
        <w:t xml:space="preserve">  </w:t>
      </w:r>
    </w:p>
    <w:p w14:paraId="54E1697B" w14:textId="77777777" w:rsidR="005E5359" w:rsidRDefault="000F5A12">
      <w:pPr>
        <w:spacing w:line="360" w:lineRule="auto"/>
        <w:rPr>
          <w:rFonts w:ascii="Arial" w:hAnsi="Arial" w:cs="Arial"/>
          <w:szCs w:val="21"/>
        </w:rPr>
      </w:pPr>
      <w:r>
        <w:rPr>
          <w:rFonts w:ascii="Arial" w:hAnsi="Arial" w:cs="Arial"/>
          <w:szCs w:val="21"/>
        </w:rPr>
        <w:t>供应商代表姓名</w:t>
      </w:r>
      <w:r>
        <w:rPr>
          <w:rFonts w:ascii="Arial" w:hAnsi="Arial" w:cs="Arial"/>
          <w:szCs w:val="21"/>
          <w:u w:val="single"/>
        </w:rPr>
        <w:t xml:space="preserve">         </w:t>
      </w:r>
      <w:r>
        <w:rPr>
          <w:rFonts w:ascii="Arial" w:hAnsi="Arial" w:cs="Arial"/>
          <w:szCs w:val="21"/>
        </w:rPr>
        <w:t xml:space="preserve">  </w:t>
      </w:r>
      <w:r>
        <w:rPr>
          <w:rFonts w:ascii="Arial" w:hAnsi="Arial" w:cs="Arial"/>
          <w:szCs w:val="21"/>
        </w:rPr>
        <w:t>职务：</w:t>
      </w:r>
      <w:r>
        <w:rPr>
          <w:rFonts w:ascii="Arial" w:hAnsi="Arial" w:cs="Arial"/>
          <w:szCs w:val="21"/>
          <w:u w:val="single"/>
        </w:rPr>
        <w:t xml:space="preserve">          </w:t>
      </w:r>
      <w:r>
        <w:rPr>
          <w:rFonts w:ascii="Arial" w:hAnsi="Arial" w:cs="Arial"/>
          <w:szCs w:val="21"/>
        </w:rPr>
        <w:t>邮箱：</w:t>
      </w:r>
      <w:r>
        <w:rPr>
          <w:rFonts w:ascii="Arial" w:hAnsi="Arial" w:cs="Arial"/>
          <w:szCs w:val="21"/>
          <w:u w:val="single"/>
        </w:rPr>
        <w:t xml:space="preserve">              </w:t>
      </w:r>
      <w:r>
        <w:rPr>
          <w:rFonts w:ascii="Arial" w:hAnsi="Arial" w:cs="Arial"/>
          <w:szCs w:val="21"/>
        </w:rPr>
        <w:t xml:space="preserve"> </w:t>
      </w:r>
    </w:p>
    <w:p w14:paraId="66987264" w14:textId="77777777" w:rsidR="005E5359" w:rsidRDefault="005E5359">
      <w:pPr>
        <w:spacing w:line="360" w:lineRule="auto"/>
        <w:rPr>
          <w:rFonts w:ascii="Arial" w:hAnsi="Arial" w:cs="Arial"/>
          <w:szCs w:val="21"/>
        </w:rPr>
      </w:pPr>
    </w:p>
    <w:p w14:paraId="016956F3" w14:textId="77777777" w:rsidR="005E5359" w:rsidRDefault="005E5359">
      <w:pPr>
        <w:spacing w:line="360" w:lineRule="auto"/>
        <w:rPr>
          <w:rFonts w:ascii="Arial" w:hAnsi="Arial" w:cs="Arial"/>
          <w:szCs w:val="21"/>
        </w:rPr>
      </w:pPr>
    </w:p>
    <w:p w14:paraId="41395BFA" w14:textId="77777777" w:rsidR="005E5359" w:rsidRDefault="005E5359">
      <w:pPr>
        <w:spacing w:line="360" w:lineRule="auto"/>
        <w:rPr>
          <w:rFonts w:ascii="Arial" w:hAnsi="Arial" w:cs="Arial"/>
          <w:szCs w:val="21"/>
        </w:rPr>
      </w:pPr>
    </w:p>
    <w:p w14:paraId="508A6C66" w14:textId="77777777" w:rsidR="005E5359" w:rsidRDefault="000F5A12">
      <w:pPr>
        <w:spacing w:line="360" w:lineRule="auto"/>
        <w:rPr>
          <w:rFonts w:ascii="Arial" w:hAnsi="Arial" w:cs="Arial"/>
          <w:szCs w:val="21"/>
          <w:u w:val="single"/>
        </w:rPr>
      </w:pPr>
      <w:r>
        <w:rPr>
          <w:rFonts w:ascii="Arial" w:hAnsi="Arial" w:cs="Arial"/>
          <w:szCs w:val="21"/>
        </w:rPr>
        <w:t>供应商名称</w:t>
      </w:r>
      <w:r>
        <w:rPr>
          <w:rFonts w:ascii="Arial" w:hAnsi="Arial" w:cs="Arial"/>
          <w:szCs w:val="21"/>
        </w:rPr>
        <w:t>(</w:t>
      </w:r>
      <w:r>
        <w:rPr>
          <w:rFonts w:ascii="Arial" w:hAnsi="Arial" w:cs="Arial"/>
          <w:szCs w:val="21"/>
        </w:rPr>
        <w:t>电子签章</w:t>
      </w:r>
      <w:r>
        <w:rPr>
          <w:rFonts w:ascii="Arial" w:hAnsi="Arial" w:cs="Arial"/>
          <w:szCs w:val="21"/>
        </w:rPr>
        <w:t>)</w:t>
      </w:r>
      <w:r>
        <w:rPr>
          <w:rFonts w:ascii="Arial" w:hAnsi="Arial" w:cs="Arial"/>
          <w:szCs w:val="21"/>
        </w:rPr>
        <w:t>：</w:t>
      </w:r>
      <w:r>
        <w:rPr>
          <w:rFonts w:ascii="Arial" w:hAnsi="Arial" w:cs="Arial"/>
          <w:szCs w:val="21"/>
          <w:u w:val="single"/>
        </w:rPr>
        <w:t xml:space="preserve">                  </w:t>
      </w:r>
    </w:p>
    <w:p w14:paraId="696D5D8B" w14:textId="77777777" w:rsidR="005E5359" w:rsidRDefault="005E5359">
      <w:pPr>
        <w:spacing w:line="360" w:lineRule="auto"/>
        <w:rPr>
          <w:rFonts w:ascii="Arial" w:hAnsi="Arial" w:cs="Arial"/>
          <w:szCs w:val="21"/>
        </w:rPr>
      </w:pPr>
    </w:p>
    <w:p w14:paraId="23AA8B31" w14:textId="77777777" w:rsidR="005E5359" w:rsidRDefault="000F5A12">
      <w:pPr>
        <w:spacing w:line="360" w:lineRule="auto"/>
        <w:rPr>
          <w:rFonts w:ascii="Arial" w:hAnsi="Arial" w:cs="Arial"/>
          <w:szCs w:val="21"/>
        </w:rPr>
      </w:pPr>
      <w:r>
        <w:rPr>
          <w:rFonts w:ascii="Arial" w:hAnsi="Arial" w:cs="Arial"/>
          <w:szCs w:val="21"/>
        </w:rPr>
        <w:t>日期：</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14:paraId="60AAADA4" w14:textId="77777777" w:rsidR="005E5359" w:rsidRDefault="000F5A12">
      <w:pPr>
        <w:rPr>
          <w:rFonts w:ascii="Arial" w:hAnsi="Arial" w:cs="Arial"/>
        </w:rPr>
      </w:pPr>
      <w:r>
        <w:rPr>
          <w:rFonts w:ascii="Arial" w:hAnsi="Arial" w:cs="Arial"/>
          <w:b/>
          <w:szCs w:val="21"/>
        </w:rPr>
        <w:br w:type="page"/>
      </w:r>
      <w:r>
        <w:rPr>
          <w:rFonts w:ascii="Arial" w:hAnsi="Arial" w:cs="Arial"/>
        </w:rPr>
        <w:lastRenderedPageBreak/>
        <w:t>2</w:t>
      </w:r>
      <w:r>
        <w:rPr>
          <w:rFonts w:ascii="Arial" w:hAnsi="Arial" w:cs="Arial"/>
        </w:rPr>
        <w:t>．投标报价明细表格式：</w:t>
      </w:r>
    </w:p>
    <w:p w14:paraId="0ED45A6D" w14:textId="77777777" w:rsidR="005E5359" w:rsidRDefault="000F5A12">
      <w:pPr>
        <w:jc w:val="center"/>
        <w:rPr>
          <w:rFonts w:ascii="Arial" w:hAnsi="Arial" w:cs="Arial"/>
          <w:b/>
          <w:szCs w:val="21"/>
        </w:rPr>
      </w:pPr>
      <w:r>
        <w:rPr>
          <w:rFonts w:ascii="Arial" w:hAnsi="Arial" w:cs="Arial"/>
          <w:b/>
          <w:szCs w:val="21"/>
        </w:rPr>
        <w:t>投标报价明细表</w:t>
      </w:r>
    </w:p>
    <w:p w14:paraId="039DC604" w14:textId="77777777" w:rsidR="005E5359" w:rsidRDefault="005E5359">
      <w:pPr>
        <w:pStyle w:val="aff0"/>
      </w:pPr>
    </w:p>
    <w:p w14:paraId="56C246B1" w14:textId="77777777" w:rsidR="005E5359" w:rsidRDefault="000F5A12">
      <w:pPr>
        <w:rPr>
          <w:rFonts w:ascii="Arial" w:hAnsi="Arial" w:cs="Arial"/>
          <w:szCs w:val="21"/>
          <w:u w:val="single"/>
        </w:rPr>
      </w:pPr>
      <w:bookmarkStart w:id="123" w:name="_Hlk127711070"/>
      <w:r>
        <w:rPr>
          <w:rFonts w:ascii="Arial" w:hAnsi="Arial" w:cs="Arial" w:hint="eastAsia"/>
          <w:szCs w:val="21"/>
        </w:rPr>
        <w:t>标项</w:t>
      </w:r>
      <w:r>
        <w:rPr>
          <w:rFonts w:ascii="Arial" w:hAnsi="Arial" w:cs="Arial"/>
          <w:szCs w:val="21"/>
        </w:rPr>
        <w:t>：</w:t>
      </w:r>
      <w:r>
        <w:rPr>
          <w:rFonts w:ascii="Arial" w:hAnsi="Arial" w:cs="Arial" w:hint="eastAsia"/>
          <w:szCs w:val="21"/>
          <w:u w:val="single"/>
        </w:rPr>
        <w:t xml:space="preserve"> </w:t>
      </w:r>
      <w:r>
        <w:rPr>
          <w:rFonts w:ascii="Arial" w:hAnsi="Arial" w:cs="Arial"/>
          <w:szCs w:val="21"/>
          <w:u w:val="single"/>
        </w:rPr>
        <w:t xml:space="preserve">                 </w:t>
      </w:r>
    </w:p>
    <w:p w14:paraId="761ED9D3" w14:textId="77777777" w:rsidR="005E5359" w:rsidRDefault="005E5359">
      <w:pPr>
        <w:rPr>
          <w:rFonts w:ascii="Arial" w:hAnsi="Arial" w:cs="Arial"/>
          <w:szCs w:val="21"/>
        </w:rPr>
      </w:pPr>
      <w:bookmarkStart w:id="124" w:name="_Hlk88990717"/>
    </w:p>
    <w:tbl>
      <w:tblPr>
        <w:tblW w:w="102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4514"/>
        <w:gridCol w:w="2129"/>
        <w:gridCol w:w="1774"/>
        <w:gridCol w:w="943"/>
      </w:tblGrid>
      <w:tr w:rsidR="005E5359" w14:paraId="12ED3099" w14:textId="77777777">
        <w:trPr>
          <w:trHeight w:hRule="exact" w:val="1266"/>
          <w:jc w:val="center"/>
        </w:trPr>
        <w:tc>
          <w:tcPr>
            <w:tcW w:w="846" w:type="dxa"/>
            <w:tcBorders>
              <w:top w:val="single" w:sz="4" w:space="0" w:color="auto"/>
              <w:left w:val="single" w:sz="4" w:space="0" w:color="auto"/>
              <w:bottom w:val="single" w:sz="4" w:space="0" w:color="auto"/>
              <w:right w:val="single" w:sz="4" w:space="0" w:color="auto"/>
            </w:tcBorders>
            <w:vAlign w:val="center"/>
          </w:tcPr>
          <w:bookmarkEnd w:id="123"/>
          <w:p w14:paraId="18977894" w14:textId="77777777" w:rsidR="005E5359" w:rsidRDefault="000F5A12">
            <w:pPr>
              <w:jc w:val="center"/>
              <w:rPr>
                <w:b/>
                <w:bCs/>
                <w:spacing w:val="20"/>
                <w:szCs w:val="21"/>
              </w:rPr>
            </w:pPr>
            <w:r>
              <w:rPr>
                <w:b/>
                <w:bCs/>
                <w:szCs w:val="21"/>
              </w:rPr>
              <w:t>序号</w:t>
            </w:r>
          </w:p>
        </w:tc>
        <w:tc>
          <w:tcPr>
            <w:tcW w:w="4514" w:type="dxa"/>
            <w:tcBorders>
              <w:top w:val="single" w:sz="4" w:space="0" w:color="auto"/>
              <w:left w:val="single" w:sz="4" w:space="0" w:color="auto"/>
              <w:bottom w:val="single" w:sz="4" w:space="0" w:color="auto"/>
              <w:right w:val="single" w:sz="4" w:space="0" w:color="auto"/>
            </w:tcBorders>
            <w:vAlign w:val="center"/>
          </w:tcPr>
          <w:p w14:paraId="05F9823D" w14:textId="77777777" w:rsidR="005E5359" w:rsidRDefault="000F5A12">
            <w:pPr>
              <w:jc w:val="center"/>
              <w:rPr>
                <w:b/>
                <w:bCs/>
                <w:szCs w:val="21"/>
              </w:rPr>
            </w:pPr>
            <w:r>
              <w:rPr>
                <w:b/>
                <w:bCs/>
                <w:szCs w:val="21"/>
              </w:rPr>
              <w:t>服务名称</w:t>
            </w:r>
          </w:p>
        </w:tc>
        <w:tc>
          <w:tcPr>
            <w:tcW w:w="2129" w:type="dxa"/>
            <w:tcBorders>
              <w:top w:val="single" w:sz="4" w:space="0" w:color="auto"/>
              <w:left w:val="single" w:sz="4" w:space="0" w:color="auto"/>
              <w:bottom w:val="single" w:sz="4" w:space="0" w:color="auto"/>
              <w:right w:val="single" w:sz="4" w:space="0" w:color="auto"/>
            </w:tcBorders>
            <w:vAlign w:val="center"/>
          </w:tcPr>
          <w:p w14:paraId="500601AD" w14:textId="77777777" w:rsidR="005E5359" w:rsidRDefault="000F5A12">
            <w:pPr>
              <w:jc w:val="center"/>
              <w:rPr>
                <w:b/>
                <w:bCs/>
                <w:szCs w:val="21"/>
              </w:rPr>
            </w:pPr>
            <w:r>
              <w:rPr>
                <w:rFonts w:hint="eastAsia"/>
                <w:b/>
                <w:bCs/>
                <w:szCs w:val="21"/>
              </w:rPr>
              <w:t>下浮费率（</w:t>
            </w:r>
            <w:r>
              <w:rPr>
                <w:rFonts w:hint="eastAsia"/>
                <w:b/>
                <w:bCs/>
                <w:szCs w:val="21"/>
              </w:rPr>
              <w:t>%</w:t>
            </w:r>
            <w:r>
              <w:rPr>
                <w:rFonts w:hint="eastAsia"/>
                <w:b/>
                <w:bCs/>
                <w:szCs w:val="21"/>
              </w:rPr>
              <w:t>）</w:t>
            </w:r>
          </w:p>
        </w:tc>
        <w:tc>
          <w:tcPr>
            <w:tcW w:w="1774" w:type="dxa"/>
            <w:tcBorders>
              <w:top w:val="single" w:sz="4" w:space="0" w:color="auto"/>
              <w:left w:val="single" w:sz="4" w:space="0" w:color="auto"/>
              <w:bottom w:val="single" w:sz="4" w:space="0" w:color="auto"/>
              <w:right w:val="single" w:sz="4" w:space="0" w:color="auto"/>
            </w:tcBorders>
            <w:vAlign w:val="center"/>
          </w:tcPr>
          <w:p w14:paraId="117B2770" w14:textId="77777777" w:rsidR="005E5359" w:rsidRDefault="000F5A12">
            <w:pPr>
              <w:jc w:val="center"/>
              <w:rPr>
                <w:b/>
                <w:bCs/>
                <w:szCs w:val="21"/>
              </w:rPr>
            </w:pPr>
            <w:r>
              <w:rPr>
                <w:rFonts w:hint="eastAsia"/>
                <w:b/>
                <w:bCs/>
                <w:szCs w:val="21"/>
              </w:rPr>
              <w:t>投标报价</w:t>
            </w:r>
          </w:p>
        </w:tc>
        <w:tc>
          <w:tcPr>
            <w:tcW w:w="943" w:type="dxa"/>
            <w:tcBorders>
              <w:top w:val="single" w:sz="4" w:space="0" w:color="auto"/>
              <w:left w:val="single" w:sz="4" w:space="0" w:color="auto"/>
              <w:bottom w:val="single" w:sz="4" w:space="0" w:color="auto"/>
              <w:right w:val="single" w:sz="4" w:space="0" w:color="auto"/>
            </w:tcBorders>
            <w:vAlign w:val="center"/>
          </w:tcPr>
          <w:p w14:paraId="3CA4A225" w14:textId="77777777" w:rsidR="005E5359" w:rsidRDefault="000F5A12">
            <w:pPr>
              <w:jc w:val="center"/>
              <w:rPr>
                <w:b/>
                <w:bCs/>
                <w:szCs w:val="21"/>
              </w:rPr>
            </w:pPr>
            <w:r>
              <w:rPr>
                <w:b/>
                <w:bCs/>
                <w:szCs w:val="21"/>
              </w:rPr>
              <w:t>备注</w:t>
            </w:r>
          </w:p>
        </w:tc>
      </w:tr>
      <w:tr w:rsidR="005E5359" w14:paraId="4CED9801" w14:textId="77777777">
        <w:trPr>
          <w:trHeight w:hRule="exact" w:val="1266"/>
          <w:jc w:val="center"/>
        </w:trPr>
        <w:tc>
          <w:tcPr>
            <w:tcW w:w="846" w:type="dxa"/>
            <w:tcBorders>
              <w:top w:val="single" w:sz="4" w:space="0" w:color="auto"/>
              <w:left w:val="single" w:sz="4" w:space="0" w:color="auto"/>
              <w:bottom w:val="single" w:sz="4" w:space="0" w:color="auto"/>
              <w:right w:val="single" w:sz="4" w:space="0" w:color="auto"/>
            </w:tcBorders>
            <w:vAlign w:val="center"/>
          </w:tcPr>
          <w:p w14:paraId="306E182D" w14:textId="77777777" w:rsidR="005E5359" w:rsidRDefault="000F5A12">
            <w:pPr>
              <w:jc w:val="center"/>
              <w:rPr>
                <w:spacing w:val="20"/>
                <w:szCs w:val="21"/>
              </w:rPr>
            </w:pPr>
            <w:r>
              <w:rPr>
                <w:rFonts w:hint="eastAsia"/>
                <w:spacing w:val="20"/>
                <w:szCs w:val="21"/>
              </w:rPr>
              <w:t>1</w:t>
            </w:r>
          </w:p>
        </w:tc>
        <w:tc>
          <w:tcPr>
            <w:tcW w:w="4514" w:type="dxa"/>
            <w:tcBorders>
              <w:top w:val="single" w:sz="4" w:space="0" w:color="auto"/>
              <w:left w:val="single" w:sz="4" w:space="0" w:color="auto"/>
              <w:bottom w:val="single" w:sz="4" w:space="0" w:color="auto"/>
              <w:right w:val="single" w:sz="4" w:space="0" w:color="auto"/>
            </w:tcBorders>
            <w:vAlign w:val="center"/>
          </w:tcPr>
          <w:p w14:paraId="0AA251D7" w14:textId="77777777" w:rsidR="005E5359" w:rsidRDefault="005E5359">
            <w:pPr>
              <w:jc w:val="center"/>
              <w:rPr>
                <w:spacing w:val="20"/>
                <w:szCs w:val="21"/>
              </w:rPr>
            </w:pPr>
          </w:p>
        </w:tc>
        <w:tc>
          <w:tcPr>
            <w:tcW w:w="2129" w:type="dxa"/>
            <w:tcBorders>
              <w:top w:val="single" w:sz="4" w:space="0" w:color="auto"/>
              <w:left w:val="single" w:sz="4" w:space="0" w:color="auto"/>
              <w:bottom w:val="single" w:sz="4" w:space="0" w:color="auto"/>
              <w:right w:val="single" w:sz="4" w:space="0" w:color="auto"/>
            </w:tcBorders>
            <w:vAlign w:val="center"/>
          </w:tcPr>
          <w:p w14:paraId="102A5044" w14:textId="77777777" w:rsidR="005E5359" w:rsidRDefault="005E5359">
            <w:pPr>
              <w:jc w:val="center"/>
              <w:rPr>
                <w:spacing w:val="20"/>
                <w:szCs w:val="21"/>
              </w:rPr>
            </w:pPr>
          </w:p>
        </w:tc>
        <w:tc>
          <w:tcPr>
            <w:tcW w:w="1774" w:type="dxa"/>
            <w:tcBorders>
              <w:top w:val="single" w:sz="4" w:space="0" w:color="auto"/>
              <w:left w:val="single" w:sz="4" w:space="0" w:color="auto"/>
              <w:bottom w:val="single" w:sz="4" w:space="0" w:color="auto"/>
              <w:right w:val="single" w:sz="4" w:space="0" w:color="auto"/>
            </w:tcBorders>
            <w:vAlign w:val="center"/>
          </w:tcPr>
          <w:p w14:paraId="42560C28" w14:textId="77777777" w:rsidR="005E5359" w:rsidRDefault="000F5A12">
            <w:pPr>
              <w:jc w:val="center"/>
              <w:rPr>
                <w:spacing w:val="20"/>
                <w:szCs w:val="21"/>
              </w:rPr>
            </w:pPr>
            <w:r>
              <w:rPr>
                <w:rFonts w:hint="eastAsia"/>
                <w:spacing w:val="20"/>
                <w:szCs w:val="21"/>
              </w:rPr>
              <w:t>1</w:t>
            </w:r>
            <w:r>
              <w:rPr>
                <w:spacing w:val="20"/>
                <w:szCs w:val="21"/>
              </w:rPr>
              <w:t>-</w:t>
            </w:r>
            <w:r>
              <w:rPr>
                <w:rFonts w:hint="eastAsia"/>
                <w:spacing w:val="20"/>
                <w:szCs w:val="21"/>
              </w:rPr>
              <w:t>下浮费率（</w:t>
            </w:r>
            <w:r>
              <w:rPr>
                <w:rFonts w:hint="eastAsia"/>
                <w:spacing w:val="20"/>
                <w:szCs w:val="21"/>
              </w:rPr>
              <w:t>%</w:t>
            </w:r>
            <w:r>
              <w:rPr>
                <w:rFonts w:hint="eastAsia"/>
                <w:spacing w:val="20"/>
                <w:szCs w:val="21"/>
              </w:rPr>
              <w:t>）</w:t>
            </w:r>
          </w:p>
        </w:tc>
        <w:tc>
          <w:tcPr>
            <w:tcW w:w="943" w:type="dxa"/>
            <w:tcBorders>
              <w:top w:val="single" w:sz="4" w:space="0" w:color="auto"/>
              <w:left w:val="single" w:sz="4" w:space="0" w:color="auto"/>
              <w:bottom w:val="single" w:sz="4" w:space="0" w:color="auto"/>
              <w:right w:val="single" w:sz="4" w:space="0" w:color="auto"/>
            </w:tcBorders>
            <w:vAlign w:val="center"/>
          </w:tcPr>
          <w:p w14:paraId="7A1D30FF" w14:textId="77777777" w:rsidR="005E5359" w:rsidRDefault="005E5359">
            <w:pPr>
              <w:jc w:val="center"/>
              <w:rPr>
                <w:spacing w:val="20"/>
                <w:szCs w:val="21"/>
              </w:rPr>
            </w:pPr>
          </w:p>
        </w:tc>
      </w:tr>
      <w:tr w:rsidR="005E5359" w14:paraId="138F4034" w14:textId="77777777">
        <w:trPr>
          <w:trHeight w:hRule="exact" w:val="1058"/>
          <w:jc w:val="center"/>
        </w:trPr>
        <w:tc>
          <w:tcPr>
            <w:tcW w:w="10206" w:type="dxa"/>
            <w:gridSpan w:val="5"/>
            <w:tcBorders>
              <w:top w:val="single" w:sz="4" w:space="0" w:color="auto"/>
              <w:left w:val="single" w:sz="4" w:space="0" w:color="auto"/>
              <w:bottom w:val="single" w:sz="4" w:space="0" w:color="auto"/>
              <w:right w:val="single" w:sz="4" w:space="0" w:color="auto"/>
            </w:tcBorders>
            <w:vAlign w:val="center"/>
          </w:tcPr>
          <w:p w14:paraId="51ED3175" w14:textId="77777777" w:rsidR="005E5359" w:rsidRDefault="000F5A12">
            <w:pPr>
              <w:jc w:val="left"/>
              <w:rPr>
                <w:spacing w:val="20"/>
                <w:szCs w:val="21"/>
              </w:rPr>
            </w:pPr>
            <w:r>
              <w:rPr>
                <w:rFonts w:hint="eastAsia"/>
                <w:spacing w:val="20"/>
                <w:szCs w:val="21"/>
              </w:rPr>
              <w:t>服务期：</w:t>
            </w:r>
          </w:p>
        </w:tc>
      </w:tr>
    </w:tbl>
    <w:p w14:paraId="799ED78A" w14:textId="77777777" w:rsidR="005E5359" w:rsidRDefault="005E5359">
      <w:pPr>
        <w:spacing w:line="360" w:lineRule="auto"/>
        <w:rPr>
          <w:spacing w:val="20"/>
          <w:szCs w:val="21"/>
        </w:rPr>
      </w:pPr>
    </w:p>
    <w:p w14:paraId="5DBFC25E" w14:textId="77777777" w:rsidR="005E5359" w:rsidRDefault="005E5359">
      <w:pPr>
        <w:pStyle w:val="ab"/>
        <w:rPr>
          <w:rFonts w:ascii="Arial" w:hAnsi="Arial" w:cs="Arial"/>
          <w:szCs w:val="21"/>
        </w:rPr>
      </w:pPr>
    </w:p>
    <w:p w14:paraId="20906618" w14:textId="77777777" w:rsidR="005E5359" w:rsidRDefault="005E5359">
      <w:pPr>
        <w:pStyle w:val="ab"/>
        <w:rPr>
          <w:rFonts w:ascii="Arial" w:hAnsi="Arial" w:cs="Arial"/>
          <w:szCs w:val="21"/>
        </w:rPr>
      </w:pPr>
    </w:p>
    <w:p w14:paraId="5EA9674E" w14:textId="77777777" w:rsidR="005E5359" w:rsidRDefault="000F5A12">
      <w:pPr>
        <w:pStyle w:val="ab"/>
        <w:rPr>
          <w:rFonts w:ascii="Arial" w:hAnsi="Arial" w:cs="Arial"/>
          <w:b/>
          <w:bCs/>
          <w:szCs w:val="21"/>
        </w:rPr>
      </w:pPr>
      <w:r>
        <w:rPr>
          <w:rFonts w:ascii="Arial" w:hAnsi="Arial" w:cs="Arial"/>
          <w:b/>
          <w:bCs/>
          <w:szCs w:val="21"/>
        </w:rPr>
        <w:t>注：</w:t>
      </w:r>
      <w:r>
        <w:rPr>
          <w:rFonts w:hint="eastAsia"/>
          <w:b/>
          <w:bCs/>
          <w:spacing w:val="20"/>
          <w:szCs w:val="21"/>
        </w:rPr>
        <w:t>政</w:t>
      </w:r>
      <w:proofErr w:type="gramStart"/>
      <w:r>
        <w:rPr>
          <w:rFonts w:hint="eastAsia"/>
          <w:b/>
          <w:bCs/>
          <w:spacing w:val="20"/>
          <w:szCs w:val="21"/>
        </w:rPr>
        <w:t>采云</w:t>
      </w:r>
      <w:proofErr w:type="gramEnd"/>
      <w:r>
        <w:rPr>
          <w:rFonts w:hint="eastAsia"/>
          <w:b/>
          <w:bCs/>
          <w:spacing w:val="20"/>
          <w:szCs w:val="21"/>
        </w:rPr>
        <w:t>平台的响应报价统一按（</w:t>
      </w:r>
      <w:r>
        <w:rPr>
          <w:rFonts w:hint="eastAsia"/>
          <w:b/>
          <w:bCs/>
          <w:spacing w:val="20"/>
          <w:szCs w:val="21"/>
        </w:rPr>
        <w:t>1-</w:t>
      </w:r>
      <w:r>
        <w:rPr>
          <w:rFonts w:hint="eastAsia"/>
          <w:b/>
          <w:bCs/>
          <w:spacing w:val="20"/>
          <w:szCs w:val="21"/>
        </w:rPr>
        <w:t>下浮费率（</w:t>
      </w:r>
      <w:r>
        <w:rPr>
          <w:rFonts w:hint="eastAsia"/>
          <w:b/>
          <w:bCs/>
          <w:spacing w:val="20"/>
          <w:szCs w:val="21"/>
        </w:rPr>
        <w:t>%</w:t>
      </w:r>
      <w:r>
        <w:rPr>
          <w:rFonts w:hint="eastAsia"/>
          <w:b/>
          <w:bCs/>
          <w:spacing w:val="20"/>
          <w:szCs w:val="21"/>
        </w:rPr>
        <w:t>））的计算结果填写）；</w:t>
      </w:r>
    </w:p>
    <w:p w14:paraId="23ED0B35" w14:textId="77777777" w:rsidR="005E5359" w:rsidRDefault="000F5A12">
      <w:pPr>
        <w:pStyle w:val="ab"/>
        <w:rPr>
          <w:rFonts w:ascii="Arial" w:hAnsi="Arial" w:cs="Arial"/>
          <w:b/>
          <w:bCs/>
        </w:rPr>
      </w:pPr>
      <w:r>
        <w:rPr>
          <w:rFonts w:ascii="Arial" w:hAnsi="Arial" w:cs="Arial"/>
          <w:b/>
          <w:bCs/>
          <w:szCs w:val="21"/>
        </w:rPr>
        <w:t>本表如</w:t>
      </w:r>
      <w:r>
        <w:rPr>
          <w:rFonts w:ascii="Arial" w:hAnsi="Arial" w:cs="Arial"/>
          <w:b/>
          <w:bCs/>
        </w:rPr>
        <w:t>与政</w:t>
      </w:r>
      <w:proofErr w:type="gramStart"/>
      <w:r>
        <w:rPr>
          <w:rFonts w:ascii="Arial" w:hAnsi="Arial" w:cs="Arial"/>
          <w:b/>
          <w:bCs/>
        </w:rPr>
        <w:t>采云</w:t>
      </w:r>
      <w:proofErr w:type="gramEnd"/>
      <w:r>
        <w:rPr>
          <w:rFonts w:ascii="Arial" w:hAnsi="Arial" w:cs="Arial"/>
          <w:b/>
          <w:bCs/>
        </w:rPr>
        <w:t>平台不一致的，政</w:t>
      </w:r>
      <w:proofErr w:type="gramStart"/>
      <w:r>
        <w:rPr>
          <w:rFonts w:ascii="Arial" w:hAnsi="Arial" w:cs="Arial"/>
          <w:b/>
          <w:bCs/>
        </w:rPr>
        <w:t>采云</w:t>
      </w:r>
      <w:proofErr w:type="gramEnd"/>
      <w:r>
        <w:rPr>
          <w:rFonts w:ascii="Arial" w:hAnsi="Arial" w:cs="Arial"/>
          <w:b/>
          <w:bCs/>
        </w:rPr>
        <w:t>平台上录入报价明细以政</w:t>
      </w:r>
      <w:proofErr w:type="gramStart"/>
      <w:r>
        <w:rPr>
          <w:rFonts w:ascii="Arial" w:hAnsi="Arial" w:cs="Arial"/>
          <w:b/>
          <w:bCs/>
        </w:rPr>
        <w:t>采云</w:t>
      </w:r>
      <w:proofErr w:type="gramEnd"/>
      <w:r>
        <w:rPr>
          <w:rFonts w:ascii="Arial" w:hAnsi="Arial" w:cs="Arial"/>
          <w:b/>
          <w:bCs/>
        </w:rPr>
        <w:t>平台为准（同时在投标文件中提供本投标报价明细表）</w:t>
      </w:r>
      <w:r>
        <w:rPr>
          <w:rFonts w:ascii="Arial" w:hAnsi="Arial" w:cs="Arial" w:hint="eastAsia"/>
          <w:b/>
          <w:bCs/>
        </w:rPr>
        <w:t>。</w:t>
      </w:r>
    </w:p>
    <w:p w14:paraId="57D3AAFF" w14:textId="77777777" w:rsidR="005E5359" w:rsidRDefault="005E5359">
      <w:pPr>
        <w:spacing w:line="360" w:lineRule="auto"/>
        <w:rPr>
          <w:rFonts w:ascii="Arial" w:hAnsi="Arial" w:cs="Arial"/>
          <w:spacing w:val="20"/>
          <w:szCs w:val="21"/>
        </w:rPr>
      </w:pPr>
    </w:p>
    <w:p w14:paraId="6E53E20F" w14:textId="77777777" w:rsidR="005E5359" w:rsidRDefault="000F5A12">
      <w:pPr>
        <w:spacing w:line="360" w:lineRule="auto"/>
        <w:rPr>
          <w:rFonts w:ascii="Arial" w:hAnsi="Arial" w:cs="Arial"/>
          <w:szCs w:val="21"/>
        </w:rPr>
      </w:pPr>
      <w:r>
        <w:rPr>
          <w:rFonts w:ascii="Arial" w:hAnsi="Arial" w:cs="Arial"/>
          <w:szCs w:val="21"/>
        </w:rPr>
        <w:t>供应商名称（电子签章）：</w:t>
      </w:r>
    </w:p>
    <w:p w14:paraId="23144918" w14:textId="77777777" w:rsidR="005E5359" w:rsidRDefault="000F5A12">
      <w:pPr>
        <w:spacing w:line="360" w:lineRule="auto"/>
        <w:rPr>
          <w:rFonts w:ascii="Arial" w:hAnsi="Arial" w:cs="Arial"/>
          <w:szCs w:val="21"/>
        </w:rPr>
      </w:pPr>
      <w:r>
        <w:rPr>
          <w:rFonts w:ascii="Arial" w:hAnsi="Arial" w:cs="Arial"/>
          <w:szCs w:val="21"/>
        </w:rPr>
        <w:t>日期：</w:t>
      </w: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14:paraId="5C44EA12" w14:textId="77777777" w:rsidR="005E5359" w:rsidRDefault="005E5359">
      <w:pPr>
        <w:pStyle w:val="aff0"/>
        <w:rPr>
          <w:rFonts w:ascii="Arial" w:hAnsi="Arial" w:cs="Arial"/>
        </w:rPr>
      </w:pPr>
    </w:p>
    <w:p w14:paraId="5AD491E6" w14:textId="77777777" w:rsidR="005E5359" w:rsidRDefault="005E5359">
      <w:pPr>
        <w:pStyle w:val="aff0"/>
        <w:rPr>
          <w:rFonts w:ascii="Arial" w:hAnsi="Arial" w:cs="Arial"/>
        </w:rPr>
      </w:pPr>
    </w:p>
    <w:bookmarkEnd w:id="124"/>
    <w:p w14:paraId="27EE0AD5" w14:textId="77777777" w:rsidR="005E5359" w:rsidRDefault="000F5A12">
      <w:pPr>
        <w:snapToGrid w:val="0"/>
        <w:spacing w:before="50" w:afterLines="50" w:after="120"/>
        <w:jc w:val="left"/>
        <w:rPr>
          <w:rFonts w:ascii="Arial" w:hAnsi="Arial" w:cs="Arial"/>
          <w:szCs w:val="21"/>
        </w:rPr>
      </w:pPr>
      <w:r>
        <w:rPr>
          <w:rFonts w:ascii="Arial" w:hAnsi="Arial" w:cs="Arial"/>
          <w:szCs w:val="21"/>
        </w:rPr>
        <w:br w:type="page"/>
      </w:r>
      <w:bookmarkStart w:id="125" w:name="_Hlk19115862"/>
      <w:r>
        <w:rPr>
          <w:rFonts w:ascii="Arial" w:hAnsi="Arial" w:cs="Arial"/>
          <w:szCs w:val="21"/>
        </w:rPr>
        <w:lastRenderedPageBreak/>
        <w:t>3</w:t>
      </w:r>
      <w:r>
        <w:rPr>
          <w:rFonts w:ascii="Arial" w:hAnsi="Arial" w:cs="Arial"/>
          <w:szCs w:val="21"/>
        </w:rPr>
        <w:t>．过低报价合理性的说明。（如有）</w:t>
      </w:r>
    </w:p>
    <w:p w14:paraId="722264E4" w14:textId="77777777" w:rsidR="005E5359" w:rsidRDefault="000F5A12">
      <w:pPr>
        <w:spacing w:line="360" w:lineRule="auto"/>
        <w:ind w:firstLineChars="200" w:firstLine="420"/>
        <w:rPr>
          <w:rFonts w:ascii="Arial" w:hAnsi="Arial" w:cs="Arial"/>
          <w:szCs w:val="21"/>
        </w:rPr>
      </w:pPr>
      <w:r>
        <w:rPr>
          <w:rFonts w:ascii="Arial" w:hAnsi="Arial" w:cs="Arial"/>
          <w:szCs w:val="21"/>
        </w:rPr>
        <w:t>评审委员会认为供应商的报价明显低于其他通过符合性审查供应商报价的，供应商将被要求以书面方式提供说明。为避免在评审现场因未能及时提供说明而导致被评审委员会作为无效投标，供应商</w:t>
      </w:r>
      <w:r>
        <w:rPr>
          <w:rFonts w:ascii="Arial" w:hAnsi="Arial" w:cs="Arial"/>
        </w:rPr>
        <w:t>自行决定是否</w:t>
      </w:r>
      <w:r>
        <w:rPr>
          <w:rFonts w:ascii="Arial" w:hAnsi="Arial" w:cs="Arial"/>
          <w:kern w:val="1"/>
          <w:szCs w:val="21"/>
        </w:rPr>
        <w:t>直接在</w:t>
      </w:r>
      <w:r>
        <w:rPr>
          <w:rFonts w:ascii="Arial" w:hAnsi="Arial" w:cs="Arial"/>
          <w:szCs w:val="21"/>
        </w:rPr>
        <w:t>此处进行陈述。格式自拟。（</w:t>
      </w:r>
      <w:r>
        <w:rPr>
          <w:rFonts w:ascii="Arial" w:hAnsi="Arial" w:cs="Arial"/>
          <w:kern w:val="1"/>
          <w:szCs w:val="21"/>
        </w:rPr>
        <w:t>具体要求详见第四章评审方法及评审标准</w:t>
      </w:r>
      <w:r>
        <w:rPr>
          <w:rFonts w:ascii="Arial" w:hAnsi="Arial" w:cs="Arial"/>
          <w:kern w:val="1"/>
          <w:szCs w:val="21"/>
        </w:rPr>
        <w:t>“</w:t>
      </w:r>
      <w:r>
        <w:rPr>
          <w:rFonts w:ascii="Arial" w:hAnsi="Arial" w:cs="Arial"/>
          <w:kern w:val="1"/>
          <w:szCs w:val="21"/>
        </w:rPr>
        <w:t>过低报价合理性的审查</w:t>
      </w:r>
      <w:r>
        <w:rPr>
          <w:rFonts w:ascii="Arial" w:hAnsi="Arial" w:cs="Arial"/>
          <w:kern w:val="1"/>
          <w:szCs w:val="21"/>
        </w:rPr>
        <w:t>”</w:t>
      </w:r>
      <w:r>
        <w:rPr>
          <w:rFonts w:ascii="Arial" w:hAnsi="Arial" w:cs="Arial"/>
          <w:szCs w:val="21"/>
        </w:rPr>
        <w:t>）</w:t>
      </w:r>
    </w:p>
    <w:bookmarkEnd w:id="125"/>
    <w:p w14:paraId="2C858507" w14:textId="77777777" w:rsidR="005E5359" w:rsidRDefault="005E5359">
      <w:pPr>
        <w:snapToGrid w:val="0"/>
        <w:spacing w:before="50" w:afterLines="50" w:after="120"/>
        <w:jc w:val="left"/>
        <w:rPr>
          <w:rFonts w:ascii="Arial" w:hAnsi="Arial" w:cs="Arial"/>
          <w:szCs w:val="21"/>
        </w:rPr>
      </w:pPr>
    </w:p>
    <w:p w14:paraId="194D1D4F" w14:textId="77777777" w:rsidR="005E5359" w:rsidRDefault="000F5A12">
      <w:pPr>
        <w:widowControl/>
        <w:jc w:val="left"/>
        <w:rPr>
          <w:rFonts w:ascii="Arial" w:hAnsi="Arial" w:cs="Arial"/>
          <w:szCs w:val="21"/>
        </w:rPr>
      </w:pPr>
      <w:bookmarkStart w:id="126" w:name="_Hlk65852042"/>
      <w:r>
        <w:rPr>
          <w:rFonts w:ascii="Arial" w:hAnsi="Arial" w:cs="Arial"/>
          <w:szCs w:val="21"/>
        </w:rPr>
        <w:br w:type="page"/>
      </w:r>
    </w:p>
    <w:p w14:paraId="3E6A2947" w14:textId="77777777" w:rsidR="005E5359" w:rsidRDefault="000F5A12">
      <w:pPr>
        <w:widowControl/>
        <w:jc w:val="left"/>
        <w:outlineLvl w:val="1"/>
        <w:rPr>
          <w:rFonts w:ascii="Arial" w:hAnsi="Arial" w:cs="Arial"/>
          <w:szCs w:val="21"/>
        </w:rPr>
      </w:pPr>
      <w:bookmarkStart w:id="127" w:name="_Hlk88990880"/>
      <w:bookmarkEnd w:id="126"/>
      <w:r>
        <w:rPr>
          <w:rFonts w:ascii="Arial" w:hAnsi="Arial" w:cs="Arial"/>
          <w:szCs w:val="21"/>
        </w:rPr>
        <w:lastRenderedPageBreak/>
        <w:t>5</w:t>
      </w:r>
      <w:r>
        <w:rPr>
          <w:rFonts w:ascii="Arial" w:hAnsi="Arial" w:cs="Arial"/>
          <w:szCs w:val="21"/>
        </w:rPr>
        <w:t>．开标一览表</w:t>
      </w:r>
    </w:p>
    <w:p w14:paraId="09BE70DF" w14:textId="77777777" w:rsidR="005E5359" w:rsidRDefault="005E5359">
      <w:pPr>
        <w:widowControl/>
        <w:jc w:val="left"/>
        <w:rPr>
          <w:rFonts w:ascii="Arial" w:hAnsi="Arial" w:cs="Arial"/>
          <w:szCs w:val="21"/>
        </w:rPr>
      </w:pPr>
    </w:p>
    <w:p w14:paraId="69FCD9F3" w14:textId="77777777" w:rsidR="005E5359" w:rsidRDefault="005E5359">
      <w:pPr>
        <w:widowControl/>
        <w:jc w:val="left"/>
        <w:rPr>
          <w:rFonts w:ascii="Arial" w:hAnsi="Arial" w:cs="Arial"/>
          <w:szCs w:val="21"/>
        </w:rPr>
      </w:pPr>
    </w:p>
    <w:p w14:paraId="24422F4C" w14:textId="77777777" w:rsidR="005E5359" w:rsidRDefault="005E5359">
      <w:pPr>
        <w:widowControl/>
        <w:jc w:val="left"/>
        <w:rPr>
          <w:rFonts w:ascii="Arial" w:hAnsi="Arial" w:cs="Arial"/>
          <w:szCs w:val="21"/>
        </w:rPr>
      </w:pPr>
    </w:p>
    <w:p w14:paraId="1A1D3F4B" w14:textId="77777777" w:rsidR="005E5359" w:rsidRDefault="005E5359">
      <w:pPr>
        <w:rPr>
          <w:rFonts w:ascii="Arial" w:hAnsi="Arial" w:cs="Arial"/>
          <w:b/>
          <w:szCs w:val="21"/>
        </w:rPr>
      </w:pPr>
    </w:p>
    <w:p w14:paraId="6F11DB10" w14:textId="77777777" w:rsidR="005E5359" w:rsidRDefault="005E5359">
      <w:pPr>
        <w:rPr>
          <w:rFonts w:ascii="Arial" w:hAnsi="Arial" w:cs="Arial"/>
          <w:b/>
          <w:szCs w:val="21"/>
        </w:rPr>
      </w:pPr>
    </w:p>
    <w:p w14:paraId="1B0DE535" w14:textId="77777777" w:rsidR="005E5359" w:rsidRDefault="000F5A12">
      <w:pPr>
        <w:rPr>
          <w:rFonts w:ascii="Arial" w:hAnsi="Arial" w:cs="Arial"/>
          <w:szCs w:val="21"/>
        </w:rPr>
      </w:pPr>
      <w:r>
        <w:rPr>
          <w:rFonts w:ascii="Arial" w:hAnsi="Arial" w:cs="Arial"/>
          <w:b/>
          <w:szCs w:val="21"/>
        </w:rPr>
        <w:t>格式详见政</w:t>
      </w:r>
      <w:proofErr w:type="gramStart"/>
      <w:r>
        <w:rPr>
          <w:rFonts w:ascii="Arial" w:hAnsi="Arial" w:cs="Arial"/>
          <w:b/>
          <w:szCs w:val="21"/>
        </w:rPr>
        <w:t>采云</w:t>
      </w:r>
      <w:proofErr w:type="gramEnd"/>
      <w:r>
        <w:rPr>
          <w:rFonts w:ascii="Arial" w:hAnsi="Arial" w:cs="Arial"/>
          <w:b/>
          <w:szCs w:val="21"/>
        </w:rPr>
        <w:t>平台，且仅在政</w:t>
      </w:r>
      <w:proofErr w:type="gramStart"/>
      <w:r>
        <w:rPr>
          <w:rFonts w:ascii="Arial" w:hAnsi="Arial" w:cs="Arial"/>
          <w:b/>
          <w:szCs w:val="21"/>
        </w:rPr>
        <w:t>采云</w:t>
      </w:r>
      <w:proofErr w:type="gramEnd"/>
      <w:r>
        <w:rPr>
          <w:rFonts w:ascii="Arial" w:hAnsi="Arial" w:cs="Arial"/>
          <w:b/>
          <w:szCs w:val="21"/>
        </w:rPr>
        <w:t>平台填写即可。</w:t>
      </w:r>
      <w:bookmarkEnd w:id="127"/>
    </w:p>
    <w:sectPr w:rsidR="005E5359">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2683A" w14:textId="77777777" w:rsidR="00A93AA2" w:rsidRDefault="000F5A12">
      <w:r>
        <w:separator/>
      </w:r>
    </w:p>
  </w:endnote>
  <w:endnote w:type="continuationSeparator" w:id="0">
    <w:p w14:paraId="3607AAB3" w14:textId="77777777" w:rsidR="00A93AA2" w:rsidRDefault="000F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4FA0" w14:textId="77777777" w:rsidR="005E5359" w:rsidRDefault="000F5A12">
    <w:pPr>
      <w:pStyle w:val="af1"/>
      <w:framePr w:wrap="around" w:vAnchor="text" w:hAnchor="margin" w:xAlign="center" w:y="1"/>
      <w:rPr>
        <w:rStyle w:val="afc"/>
      </w:rPr>
    </w:pPr>
    <w:r>
      <w:fldChar w:fldCharType="begin"/>
    </w:r>
    <w:r>
      <w:rPr>
        <w:rStyle w:val="afc"/>
      </w:rPr>
      <w:instrText xml:space="preserve">PAGE  </w:instrText>
    </w:r>
    <w:r>
      <w:fldChar w:fldCharType="end"/>
    </w:r>
  </w:p>
  <w:p w14:paraId="521C9307" w14:textId="77777777" w:rsidR="005E5359" w:rsidRDefault="005E5359">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802289"/>
    </w:sdtPr>
    <w:sdtEndPr/>
    <w:sdtContent>
      <w:p w14:paraId="3D707834" w14:textId="77777777" w:rsidR="005E5359" w:rsidRDefault="000F5A12">
        <w:pPr>
          <w:pStyle w:val="af1"/>
          <w:jc w:val="center"/>
        </w:pPr>
        <w:r>
          <w:fldChar w:fldCharType="begin"/>
        </w:r>
        <w:r>
          <w:instrText>PAGE   \* MERGEFORMAT</w:instrText>
        </w:r>
        <w:r>
          <w:fldChar w:fldCharType="separate"/>
        </w:r>
        <w:r>
          <w:rPr>
            <w:lang w:val="zh-CN"/>
          </w:rPr>
          <w:t>93</w:t>
        </w:r>
        <w:r>
          <w:rPr>
            <w:lang w:val="zh-CN"/>
          </w:rPr>
          <w:fldChar w:fldCharType="end"/>
        </w:r>
      </w:p>
    </w:sdtContent>
  </w:sdt>
  <w:p w14:paraId="1EC04712" w14:textId="77777777" w:rsidR="005E5359" w:rsidRDefault="005E5359">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394A" w14:textId="77777777" w:rsidR="005E5359" w:rsidRDefault="005E5359">
    <w:pPr>
      <w:pStyle w:val="af1"/>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3DAA" w14:textId="77777777" w:rsidR="005E5359" w:rsidRDefault="005E5359">
    <w:pPr>
      <w:pStyle w:val="af1"/>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816803"/>
    </w:sdtPr>
    <w:sdtEndPr/>
    <w:sdtContent>
      <w:p w14:paraId="7BAA0A0D" w14:textId="77777777" w:rsidR="005E5359" w:rsidRDefault="000F5A12">
        <w:pPr>
          <w:pStyle w:val="af1"/>
          <w:jc w:val="center"/>
        </w:pPr>
        <w:r>
          <w:fldChar w:fldCharType="begin"/>
        </w:r>
        <w:r>
          <w:instrText>PAGE   \* MERGEFORMAT</w:instrText>
        </w:r>
        <w:r>
          <w:fldChar w:fldCharType="separate"/>
        </w:r>
        <w:r>
          <w:rPr>
            <w:lang w:val="zh-CN"/>
          </w:rPr>
          <w:t>34</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E769" w14:textId="77777777" w:rsidR="00A93AA2" w:rsidRDefault="000F5A12">
      <w:r>
        <w:separator/>
      </w:r>
    </w:p>
  </w:footnote>
  <w:footnote w:type="continuationSeparator" w:id="0">
    <w:p w14:paraId="2F440A0C" w14:textId="77777777" w:rsidR="00A93AA2" w:rsidRDefault="000F5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5F9C" w14:textId="77777777" w:rsidR="005E5359" w:rsidRDefault="005E5359">
    <w:pPr>
      <w:pStyle w:val="af2"/>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BDC6" w14:textId="77777777" w:rsidR="005E5359" w:rsidRDefault="000F5A12">
    <w:pPr>
      <w:pStyle w:val="af2"/>
      <w:jc w:val="left"/>
    </w:pPr>
    <w:r>
      <w:rPr>
        <w:rFonts w:hint="eastAsia"/>
      </w:rPr>
      <w:t>广西机电设备招标有限公司招标文件评标方法及评标标准</w:t>
    </w:r>
  </w:p>
  <w:p w14:paraId="79B74F22" w14:textId="77777777" w:rsidR="005E5359" w:rsidRDefault="005E5359">
    <w:pPr>
      <w:pStyle w:val="af2"/>
      <w:pBdr>
        <w:bottom w:val="none" w:sz="0" w:space="0" w:color="auto"/>
      </w:pBdr>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4742" w14:textId="77777777" w:rsidR="005E5359" w:rsidRDefault="000F5A12">
    <w:pPr>
      <w:rPr>
        <w:sz w:val="18"/>
        <w:szCs w:val="18"/>
        <w:u w:val="single"/>
      </w:rPr>
    </w:pPr>
    <w:r>
      <w:rPr>
        <w:rFonts w:hint="eastAsia"/>
        <w:sz w:val="18"/>
        <w:szCs w:val="18"/>
        <w:u w:val="single"/>
      </w:rPr>
      <w:t>广西机电设备招标有限公司招标文件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7BD2" w14:textId="77777777" w:rsidR="005E5359" w:rsidRDefault="000F5A12">
    <w:pPr>
      <w:pStyle w:val="af2"/>
      <w:jc w:val="left"/>
    </w:pPr>
    <w:r>
      <w:rPr>
        <w:rFonts w:hint="eastAsia"/>
      </w:rPr>
      <w:t>广西机电设备招标有限公司招标文件</w:t>
    </w:r>
  </w:p>
  <w:p w14:paraId="79661521" w14:textId="77777777" w:rsidR="005E5359" w:rsidRDefault="005E5359">
    <w:pPr>
      <w:pStyle w:val="af2"/>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8B0D" w14:textId="77777777" w:rsidR="005E5359" w:rsidRDefault="000F5A12">
    <w:pPr>
      <w:pStyle w:val="af2"/>
      <w:jc w:val="left"/>
    </w:pPr>
    <w:r>
      <w:rPr>
        <w:rFonts w:hint="eastAsia"/>
      </w:rPr>
      <w:t>广西机电设备招标有限公司招标文件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353A" w14:textId="77777777" w:rsidR="005E5359" w:rsidRDefault="000F5A12">
    <w:pPr>
      <w:pStyle w:val="af2"/>
      <w:jc w:val="left"/>
    </w:pPr>
    <w:r>
      <w:rPr>
        <w:rFonts w:hint="eastAsia"/>
      </w:rPr>
      <w:t>广西机电设备招标有限公司招标文件</w:t>
    </w:r>
  </w:p>
  <w:p w14:paraId="34ECD13B" w14:textId="77777777" w:rsidR="005E5359" w:rsidRDefault="005E5359">
    <w:pPr>
      <w:pStyle w:val="af2"/>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4232" w14:textId="77777777" w:rsidR="005E5359" w:rsidRDefault="000F5A12">
    <w:pPr>
      <w:pStyle w:val="af2"/>
      <w:jc w:val="left"/>
    </w:pPr>
    <w:r>
      <w:rPr>
        <w:rFonts w:hint="eastAsia"/>
      </w:rPr>
      <w:t>广西机电设备招标有限公司招标文件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F6DB" w14:textId="77777777" w:rsidR="005E5359" w:rsidRDefault="000F5A12">
    <w:pPr>
      <w:pStyle w:val="af2"/>
      <w:jc w:val="left"/>
    </w:pPr>
    <w:r>
      <w:rPr>
        <w:rFonts w:hint="eastAsia"/>
      </w:rPr>
      <w:t>广西机电设备招标有限公司招标文件</w:t>
    </w:r>
  </w:p>
  <w:p w14:paraId="5E6F1443" w14:textId="77777777" w:rsidR="005E5359" w:rsidRDefault="005E5359">
    <w:pPr>
      <w:pStyle w:val="af2"/>
      <w:pBdr>
        <w:bottom w:val="none" w:sz="0" w:space="0"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361B" w14:textId="77777777" w:rsidR="005E5359" w:rsidRDefault="005E5359">
    <w:pPr>
      <w:pStyle w:val="af2"/>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018E" w14:textId="77777777" w:rsidR="005E5359" w:rsidRDefault="000F5A12">
    <w:pPr>
      <w:pStyle w:val="af2"/>
      <w:jc w:val="left"/>
    </w:pPr>
    <w:r>
      <w:rPr>
        <w:rFonts w:hint="eastAsia"/>
      </w:rPr>
      <w:t>广西机电设备招标有限公司招标文件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137E" w14:textId="77777777" w:rsidR="005E5359" w:rsidRDefault="000F5A12">
    <w:pPr>
      <w:pStyle w:val="af2"/>
      <w:jc w:val="left"/>
    </w:pPr>
    <w:r>
      <w:rPr>
        <w:rFonts w:hint="eastAsia"/>
      </w:rPr>
      <w:t>广西机电设备招标有限公司招标文件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1DC343"/>
    <w:multiLevelType w:val="multilevel"/>
    <w:tmpl w:val="851DC343"/>
    <w:lvl w:ilvl="0">
      <w:start w:val="1"/>
      <w:numFmt w:val="decimal"/>
      <w:pStyle w:val="a"/>
      <w:suff w:val="nothing"/>
      <w:lvlText w:val="%1."/>
      <w:lvlJc w:val="left"/>
      <w:pPr>
        <w:tabs>
          <w:tab w:val="left" w:pos="0"/>
        </w:tabs>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9920AFE5"/>
    <w:multiLevelType w:val="multilevel"/>
    <w:tmpl w:val="9920AFE5"/>
    <w:lvl w:ilvl="0">
      <w:start w:val="1"/>
      <w:numFmt w:val="decimal"/>
      <w:pStyle w:val="a0"/>
      <w:suff w:val="nothing"/>
      <w:lvlText w:val="%1."/>
      <w:lvlJc w:val="left"/>
      <w:pPr>
        <w:tabs>
          <w:tab w:val="left" w:pos="0"/>
        </w:tabs>
        <w:ind w:left="0" w:firstLine="0"/>
      </w:pPr>
      <w:rPr>
        <w:rFonts w:hint="default"/>
      </w:rPr>
    </w:lvl>
    <w:lvl w:ilvl="1">
      <w:start w:val="1"/>
      <w:numFmt w:val="lowerLetter"/>
      <w:pStyle w:val="a1"/>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0B678CB"/>
    <w:multiLevelType w:val="multilevel"/>
    <w:tmpl w:val="00B678CB"/>
    <w:lvl w:ilvl="0">
      <w:start w:val="1"/>
      <w:numFmt w:val="decimal"/>
      <w:lvlText w:val="（%1）"/>
      <w:lvlJc w:val="left"/>
      <w:pPr>
        <w:ind w:left="530" w:hanging="529"/>
      </w:pPr>
      <w:rPr>
        <w:rFonts w:ascii="宋体" w:eastAsia="宋体" w:hAnsi="宋体" w:cs="宋体" w:hint="default"/>
        <w:spacing w:val="-3"/>
        <w:w w:val="100"/>
        <w:sz w:val="19"/>
        <w:szCs w:val="19"/>
        <w:lang w:val="zh-CN" w:eastAsia="zh-CN" w:bidi="zh-CN"/>
      </w:rPr>
    </w:lvl>
    <w:lvl w:ilvl="1">
      <w:numFmt w:val="bullet"/>
      <w:lvlText w:val="•"/>
      <w:lvlJc w:val="left"/>
      <w:pPr>
        <w:ind w:left="1216" w:hanging="529"/>
      </w:pPr>
      <w:rPr>
        <w:rFonts w:hint="default"/>
        <w:lang w:val="zh-CN" w:eastAsia="zh-CN" w:bidi="zh-CN"/>
      </w:rPr>
    </w:lvl>
    <w:lvl w:ilvl="2">
      <w:numFmt w:val="bullet"/>
      <w:lvlText w:val="•"/>
      <w:lvlJc w:val="left"/>
      <w:pPr>
        <w:ind w:left="1893" w:hanging="529"/>
      </w:pPr>
      <w:rPr>
        <w:rFonts w:hint="default"/>
        <w:lang w:val="zh-CN" w:eastAsia="zh-CN" w:bidi="zh-CN"/>
      </w:rPr>
    </w:lvl>
    <w:lvl w:ilvl="3">
      <w:numFmt w:val="bullet"/>
      <w:lvlText w:val="•"/>
      <w:lvlJc w:val="left"/>
      <w:pPr>
        <w:ind w:left="2570" w:hanging="529"/>
      </w:pPr>
      <w:rPr>
        <w:rFonts w:hint="default"/>
        <w:lang w:val="zh-CN" w:eastAsia="zh-CN" w:bidi="zh-CN"/>
      </w:rPr>
    </w:lvl>
    <w:lvl w:ilvl="4">
      <w:numFmt w:val="bullet"/>
      <w:lvlText w:val="•"/>
      <w:lvlJc w:val="left"/>
      <w:pPr>
        <w:ind w:left="3247" w:hanging="529"/>
      </w:pPr>
      <w:rPr>
        <w:rFonts w:hint="default"/>
        <w:lang w:val="zh-CN" w:eastAsia="zh-CN" w:bidi="zh-CN"/>
      </w:rPr>
    </w:lvl>
    <w:lvl w:ilvl="5">
      <w:numFmt w:val="bullet"/>
      <w:lvlText w:val="•"/>
      <w:lvlJc w:val="left"/>
      <w:pPr>
        <w:ind w:left="3924" w:hanging="529"/>
      </w:pPr>
      <w:rPr>
        <w:rFonts w:hint="default"/>
        <w:lang w:val="zh-CN" w:eastAsia="zh-CN" w:bidi="zh-CN"/>
      </w:rPr>
    </w:lvl>
    <w:lvl w:ilvl="6">
      <w:numFmt w:val="bullet"/>
      <w:lvlText w:val="•"/>
      <w:lvlJc w:val="left"/>
      <w:pPr>
        <w:ind w:left="4600" w:hanging="529"/>
      </w:pPr>
      <w:rPr>
        <w:rFonts w:hint="default"/>
        <w:lang w:val="zh-CN" w:eastAsia="zh-CN" w:bidi="zh-CN"/>
      </w:rPr>
    </w:lvl>
    <w:lvl w:ilvl="7">
      <w:numFmt w:val="bullet"/>
      <w:lvlText w:val="•"/>
      <w:lvlJc w:val="left"/>
      <w:pPr>
        <w:ind w:left="5277" w:hanging="529"/>
      </w:pPr>
      <w:rPr>
        <w:rFonts w:hint="default"/>
        <w:lang w:val="zh-CN" w:eastAsia="zh-CN" w:bidi="zh-CN"/>
      </w:rPr>
    </w:lvl>
    <w:lvl w:ilvl="8">
      <w:numFmt w:val="bullet"/>
      <w:lvlText w:val="•"/>
      <w:lvlJc w:val="left"/>
      <w:pPr>
        <w:ind w:left="5954" w:hanging="529"/>
      </w:pPr>
      <w:rPr>
        <w:rFonts w:hint="default"/>
        <w:lang w:val="zh-CN" w:eastAsia="zh-CN" w:bidi="zh-CN"/>
      </w:rPr>
    </w:lvl>
  </w:abstractNum>
  <w:abstractNum w:abstractNumId="4" w15:restartNumberingAfterBreak="0">
    <w:nsid w:val="338338A4"/>
    <w:multiLevelType w:val="singleLevel"/>
    <w:tmpl w:val="338338A4"/>
    <w:lvl w:ilvl="0">
      <w:start w:val="4"/>
      <w:numFmt w:val="decimal"/>
      <w:suff w:val="nothing"/>
      <w:lvlText w:val="%1、"/>
      <w:lvlJc w:val="left"/>
    </w:lvl>
  </w:abstractNum>
  <w:abstractNum w:abstractNumId="5" w15:restartNumberingAfterBreak="0">
    <w:nsid w:val="574660C6"/>
    <w:multiLevelType w:val="multilevel"/>
    <w:tmpl w:val="574660C6"/>
    <w:lvl w:ilvl="0">
      <w:start w:val="1"/>
      <w:numFmt w:val="decimal"/>
      <w:lvlText w:val="（%1）"/>
      <w:lvlJc w:val="left"/>
      <w:pPr>
        <w:ind w:left="530" w:hanging="529"/>
      </w:pPr>
      <w:rPr>
        <w:rFonts w:ascii="宋体" w:eastAsia="宋体" w:hAnsi="宋体" w:cs="宋体" w:hint="default"/>
        <w:spacing w:val="-3"/>
        <w:w w:val="100"/>
        <w:sz w:val="19"/>
        <w:szCs w:val="19"/>
        <w:lang w:val="zh-CN" w:eastAsia="zh-CN" w:bidi="zh-CN"/>
      </w:rPr>
    </w:lvl>
    <w:lvl w:ilvl="1">
      <w:numFmt w:val="bullet"/>
      <w:lvlText w:val="•"/>
      <w:lvlJc w:val="left"/>
      <w:pPr>
        <w:ind w:left="1216" w:hanging="529"/>
      </w:pPr>
      <w:rPr>
        <w:rFonts w:hint="default"/>
        <w:lang w:val="zh-CN" w:eastAsia="zh-CN" w:bidi="zh-CN"/>
      </w:rPr>
    </w:lvl>
    <w:lvl w:ilvl="2">
      <w:numFmt w:val="bullet"/>
      <w:lvlText w:val="•"/>
      <w:lvlJc w:val="left"/>
      <w:pPr>
        <w:ind w:left="1893" w:hanging="529"/>
      </w:pPr>
      <w:rPr>
        <w:rFonts w:hint="default"/>
        <w:lang w:val="zh-CN" w:eastAsia="zh-CN" w:bidi="zh-CN"/>
      </w:rPr>
    </w:lvl>
    <w:lvl w:ilvl="3">
      <w:numFmt w:val="bullet"/>
      <w:lvlText w:val="•"/>
      <w:lvlJc w:val="left"/>
      <w:pPr>
        <w:ind w:left="2570" w:hanging="529"/>
      </w:pPr>
      <w:rPr>
        <w:rFonts w:hint="default"/>
        <w:lang w:val="zh-CN" w:eastAsia="zh-CN" w:bidi="zh-CN"/>
      </w:rPr>
    </w:lvl>
    <w:lvl w:ilvl="4">
      <w:numFmt w:val="bullet"/>
      <w:lvlText w:val="•"/>
      <w:lvlJc w:val="left"/>
      <w:pPr>
        <w:ind w:left="3247" w:hanging="529"/>
      </w:pPr>
      <w:rPr>
        <w:rFonts w:hint="default"/>
        <w:lang w:val="zh-CN" w:eastAsia="zh-CN" w:bidi="zh-CN"/>
      </w:rPr>
    </w:lvl>
    <w:lvl w:ilvl="5">
      <w:numFmt w:val="bullet"/>
      <w:lvlText w:val="•"/>
      <w:lvlJc w:val="left"/>
      <w:pPr>
        <w:ind w:left="3924" w:hanging="529"/>
      </w:pPr>
      <w:rPr>
        <w:rFonts w:hint="default"/>
        <w:lang w:val="zh-CN" w:eastAsia="zh-CN" w:bidi="zh-CN"/>
      </w:rPr>
    </w:lvl>
    <w:lvl w:ilvl="6">
      <w:numFmt w:val="bullet"/>
      <w:lvlText w:val="•"/>
      <w:lvlJc w:val="left"/>
      <w:pPr>
        <w:ind w:left="4600" w:hanging="529"/>
      </w:pPr>
      <w:rPr>
        <w:rFonts w:hint="default"/>
        <w:lang w:val="zh-CN" w:eastAsia="zh-CN" w:bidi="zh-CN"/>
      </w:rPr>
    </w:lvl>
    <w:lvl w:ilvl="7">
      <w:numFmt w:val="bullet"/>
      <w:lvlText w:val="•"/>
      <w:lvlJc w:val="left"/>
      <w:pPr>
        <w:ind w:left="5277" w:hanging="529"/>
      </w:pPr>
      <w:rPr>
        <w:rFonts w:hint="default"/>
        <w:lang w:val="zh-CN" w:eastAsia="zh-CN" w:bidi="zh-CN"/>
      </w:rPr>
    </w:lvl>
    <w:lvl w:ilvl="8">
      <w:numFmt w:val="bullet"/>
      <w:lvlText w:val="•"/>
      <w:lvlJc w:val="left"/>
      <w:pPr>
        <w:ind w:left="5954" w:hanging="529"/>
      </w:pPr>
      <w:rPr>
        <w:rFonts w:hint="default"/>
        <w:lang w:val="zh-CN" w:eastAsia="zh-CN" w:bidi="zh-CN"/>
      </w:rPr>
    </w:lvl>
  </w:abstractNum>
  <w:abstractNum w:abstractNumId="6" w15:restartNumberingAfterBreak="0">
    <w:nsid w:val="5CE204BE"/>
    <w:multiLevelType w:val="singleLevel"/>
    <w:tmpl w:val="5CE204BE"/>
    <w:lvl w:ilvl="0">
      <w:start w:val="2"/>
      <w:numFmt w:val="decimal"/>
      <w:suff w:val="nothing"/>
      <w:lvlText w:val="%1、"/>
      <w:lvlJc w:val="left"/>
    </w:lvl>
  </w:abstractNum>
  <w:num w:numId="1" w16cid:durableId="1700011331">
    <w:abstractNumId w:val="1"/>
  </w:num>
  <w:num w:numId="2" w16cid:durableId="485361913">
    <w:abstractNumId w:val="0"/>
  </w:num>
  <w:num w:numId="3" w16cid:durableId="1730227372">
    <w:abstractNumId w:val="4"/>
  </w:num>
  <w:num w:numId="4" w16cid:durableId="1564634603">
    <w:abstractNumId w:val="5"/>
  </w:num>
  <w:num w:numId="5" w16cid:durableId="1336685168">
    <w:abstractNumId w:val="3"/>
  </w:num>
  <w:num w:numId="6" w16cid:durableId="2039701158">
    <w:abstractNumId w:val="2"/>
  </w:num>
  <w:num w:numId="7" w16cid:durableId="1840609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42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hkMmFmYWU0YmM4NWVkMTAxOWEzMmJjMTYwODk5ZGEifQ=="/>
  </w:docVars>
  <w:rsids>
    <w:rsidRoot w:val="00172A27"/>
    <w:rsid w:val="DFEF98CD"/>
    <w:rsid w:val="E5E52EB9"/>
    <w:rsid w:val="000003B8"/>
    <w:rsid w:val="000003EF"/>
    <w:rsid w:val="00000653"/>
    <w:rsid w:val="000008B9"/>
    <w:rsid w:val="0000091B"/>
    <w:rsid w:val="00000ADC"/>
    <w:rsid w:val="00000D0A"/>
    <w:rsid w:val="00000D19"/>
    <w:rsid w:val="00000E1A"/>
    <w:rsid w:val="000011C3"/>
    <w:rsid w:val="00001B3E"/>
    <w:rsid w:val="00001B68"/>
    <w:rsid w:val="00001CD6"/>
    <w:rsid w:val="00001E6F"/>
    <w:rsid w:val="00001FB8"/>
    <w:rsid w:val="000020DA"/>
    <w:rsid w:val="00002AC8"/>
    <w:rsid w:val="00002DDA"/>
    <w:rsid w:val="00002F41"/>
    <w:rsid w:val="00003255"/>
    <w:rsid w:val="00003428"/>
    <w:rsid w:val="000034C1"/>
    <w:rsid w:val="00003C81"/>
    <w:rsid w:val="00003D02"/>
    <w:rsid w:val="00003DAE"/>
    <w:rsid w:val="0000436E"/>
    <w:rsid w:val="0000582F"/>
    <w:rsid w:val="000058D7"/>
    <w:rsid w:val="00005E55"/>
    <w:rsid w:val="0000641D"/>
    <w:rsid w:val="0000644D"/>
    <w:rsid w:val="00006E2C"/>
    <w:rsid w:val="000070CD"/>
    <w:rsid w:val="00007315"/>
    <w:rsid w:val="000079FF"/>
    <w:rsid w:val="00007B0D"/>
    <w:rsid w:val="00007F38"/>
    <w:rsid w:val="00010170"/>
    <w:rsid w:val="000102A9"/>
    <w:rsid w:val="00010339"/>
    <w:rsid w:val="000105C3"/>
    <w:rsid w:val="0001092F"/>
    <w:rsid w:val="00011710"/>
    <w:rsid w:val="00011B70"/>
    <w:rsid w:val="00011D72"/>
    <w:rsid w:val="00012078"/>
    <w:rsid w:val="00012218"/>
    <w:rsid w:val="00012320"/>
    <w:rsid w:val="0001242C"/>
    <w:rsid w:val="00012447"/>
    <w:rsid w:val="000128AC"/>
    <w:rsid w:val="000129EA"/>
    <w:rsid w:val="00013034"/>
    <w:rsid w:val="00013350"/>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710D"/>
    <w:rsid w:val="00017504"/>
    <w:rsid w:val="00017758"/>
    <w:rsid w:val="000178D7"/>
    <w:rsid w:val="00017900"/>
    <w:rsid w:val="00017C14"/>
    <w:rsid w:val="00017E50"/>
    <w:rsid w:val="00017EE2"/>
    <w:rsid w:val="00017F40"/>
    <w:rsid w:val="000204C7"/>
    <w:rsid w:val="0002053C"/>
    <w:rsid w:val="00020670"/>
    <w:rsid w:val="00020861"/>
    <w:rsid w:val="00020BB1"/>
    <w:rsid w:val="00020BF0"/>
    <w:rsid w:val="00020C0B"/>
    <w:rsid w:val="00020F60"/>
    <w:rsid w:val="000215B7"/>
    <w:rsid w:val="0002172A"/>
    <w:rsid w:val="000217BF"/>
    <w:rsid w:val="00021C98"/>
    <w:rsid w:val="00021CCD"/>
    <w:rsid w:val="00021EE3"/>
    <w:rsid w:val="00022395"/>
    <w:rsid w:val="000228AB"/>
    <w:rsid w:val="00022C7D"/>
    <w:rsid w:val="00022E58"/>
    <w:rsid w:val="00022F2A"/>
    <w:rsid w:val="00022F8B"/>
    <w:rsid w:val="00022FB8"/>
    <w:rsid w:val="00023187"/>
    <w:rsid w:val="000233CA"/>
    <w:rsid w:val="00023436"/>
    <w:rsid w:val="0002351E"/>
    <w:rsid w:val="00023652"/>
    <w:rsid w:val="000236EE"/>
    <w:rsid w:val="00023883"/>
    <w:rsid w:val="00024633"/>
    <w:rsid w:val="0002560A"/>
    <w:rsid w:val="00025B64"/>
    <w:rsid w:val="00025DA0"/>
    <w:rsid w:val="00026003"/>
    <w:rsid w:val="000262BC"/>
    <w:rsid w:val="0002696D"/>
    <w:rsid w:val="0002754D"/>
    <w:rsid w:val="00027666"/>
    <w:rsid w:val="000276B2"/>
    <w:rsid w:val="00027833"/>
    <w:rsid w:val="00027A1D"/>
    <w:rsid w:val="00027A46"/>
    <w:rsid w:val="00027AF3"/>
    <w:rsid w:val="00030024"/>
    <w:rsid w:val="00030124"/>
    <w:rsid w:val="000302F0"/>
    <w:rsid w:val="000305FD"/>
    <w:rsid w:val="0003084F"/>
    <w:rsid w:val="00030C2F"/>
    <w:rsid w:val="00031169"/>
    <w:rsid w:val="0003129D"/>
    <w:rsid w:val="00031692"/>
    <w:rsid w:val="00031757"/>
    <w:rsid w:val="00031B37"/>
    <w:rsid w:val="00031DDD"/>
    <w:rsid w:val="00031E69"/>
    <w:rsid w:val="000322E3"/>
    <w:rsid w:val="00032686"/>
    <w:rsid w:val="0003274B"/>
    <w:rsid w:val="00032AD8"/>
    <w:rsid w:val="00032ADF"/>
    <w:rsid w:val="00032D8D"/>
    <w:rsid w:val="000331CC"/>
    <w:rsid w:val="0003322E"/>
    <w:rsid w:val="00033927"/>
    <w:rsid w:val="00033955"/>
    <w:rsid w:val="00034833"/>
    <w:rsid w:val="00034947"/>
    <w:rsid w:val="00034952"/>
    <w:rsid w:val="00034A89"/>
    <w:rsid w:val="000352BA"/>
    <w:rsid w:val="00035840"/>
    <w:rsid w:val="00035844"/>
    <w:rsid w:val="00035A8D"/>
    <w:rsid w:val="00035C94"/>
    <w:rsid w:val="00035F2C"/>
    <w:rsid w:val="000360DB"/>
    <w:rsid w:val="0003613D"/>
    <w:rsid w:val="00036383"/>
    <w:rsid w:val="00036BAA"/>
    <w:rsid w:val="00036E33"/>
    <w:rsid w:val="00037101"/>
    <w:rsid w:val="00037C2D"/>
    <w:rsid w:val="00037C63"/>
    <w:rsid w:val="00037CE4"/>
    <w:rsid w:val="00037DB6"/>
    <w:rsid w:val="00037DD8"/>
    <w:rsid w:val="00037FD7"/>
    <w:rsid w:val="00040187"/>
    <w:rsid w:val="000401FD"/>
    <w:rsid w:val="00040AC1"/>
    <w:rsid w:val="00040D6F"/>
    <w:rsid w:val="00040ED3"/>
    <w:rsid w:val="0004139C"/>
    <w:rsid w:val="000415E3"/>
    <w:rsid w:val="000418B1"/>
    <w:rsid w:val="00041C02"/>
    <w:rsid w:val="00042280"/>
    <w:rsid w:val="0004231D"/>
    <w:rsid w:val="000424AB"/>
    <w:rsid w:val="00042BF9"/>
    <w:rsid w:val="00042ED7"/>
    <w:rsid w:val="000431D3"/>
    <w:rsid w:val="00043295"/>
    <w:rsid w:val="000438B8"/>
    <w:rsid w:val="00043C71"/>
    <w:rsid w:val="00043FFA"/>
    <w:rsid w:val="00044236"/>
    <w:rsid w:val="00044578"/>
    <w:rsid w:val="00044990"/>
    <w:rsid w:val="00044A8C"/>
    <w:rsid w:val="00044D55"/>
    <w:rsid w:val="00045069"/>
    <w:rsid w:val="00045070"/>
    <w:rsid w:val="000453FC"/>
    <w:rsid w:val="00045947"/>
    <w:rsid w:val="000459FB"/>
    <w:rsid w:val="00045D64"/>
    <w:rsid w:val="000462A8"/>
    <w:rsid w:val="00046360"/>
    <w:rsid w:val="0004653D"/>
    <w:rsid w:val="000465AB"/>
    <w:rsid w:val="00046E59"/>
    <w:rsid w:val="000472E6"/>
    <w:rsid w:val="000479CD"/>
    <w:rsid w:val="000479FF"/>
    <w:rsid w:val="00047CF5"/>
    <w:rsid w:val="00047FDF"/>
    <w:rsid w:val="000500E6"/>
    <w:rsid w:val="000504FE"/>
    <w:rsid w:val="000512C1"/>
    <w:rsid w:val="000513E2"/>
    <w:rsid w:val="00051C80"/>
    <w:rsid w:val="00052326"/>
    <w:rsid w:val="000529E7"/>
    <w:rsid w:val="00052DBE"/>
    <w:rsid w:val="00053175"/>
    <w:rsid w:val="000534EE"/>
    <w:rsid w:val="0005359C"/>
    <w:rsid w:val="0005387F"/>
    <w:rsid w:val="00053BFC"/>
    <w:rsid w:val="0005428F"/>
    <w:rsid w:val="000544F4"/>
    <w:rsid w:val="000545D3"/>
    <w:rsid w:val="00054676"/>
    <w:rsid w:val="00054870"/>
    <w:rsid w:val="00054999"/>
    <w:rsid w:val="00054AB0"/>
    <w:rsid w:val="00054ABD"/>
    <w:rsid w:val="00054B08"/>
    <w:rsid w:val="00054CCC"/>
    <w:rsid w:val="00054F7D"/>
    <w:rsid w:val="00055230"/>
    <w:rsid w:val="00055557"/>
    <w:rsid w:val="000555EA"/>
    <w:rsid w:val="00055945"/>
    <w:rsid w:val="00055A8A"/>
    <w:rsid w:val="00055AF4"/>
    <w:rsid w:val="00055E6D"/>
    <w:rsid w:val="00055FB0"/>
    <w:rsid w:val="0005625F"/>
    <w:rsid w:val="0005649E"/>
    <w:rsid w:val="0005682D"/>
    <w:rsid w:val="00056945"/>
    <w:rsid w:val="0005700C"/>
    <w:rsid w:val="00057393"/>
    <w:rsid w:val="00057E45"/>
    <w:rsid w:val="0006027F"/>
    <w:rsid w:val="00060523"/>
    <w:rsid w:val="000606B6"/>
    <w:rsid w:val="000609AC"/>
    <w:rsid w:val="0006148A"/>
    <w:rsid w:val="000618AE"/>
    <w:rsid w:val="00062637"/>
    <w:rsid w:val="0006263C"/>
    <w:rsid w:val="00062653"/>
    <w:rsid w:val="000626AF"/>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B7"/>
    <w:rsid w:val="00064A48"/>
    <w:rsid w:val="00064C80"/>
    <w:rsid w:val="00065006"/>
    <w:rsid w:val="000652C9"/>
    <w:rsid w:val="00065429"/>
    <w:rsid w:val="00065587"/>
    <w:rsid w:val="00065AB7"/>
    <w:rsid w:val="00065BFE"/>
    <w:rsid w:val="00065C40"/>
    <w:rsid w:val="00065D71"/>
    <w:rsid w:val="000673D8"/>
    <w:rsid w:val="00067570"/>
    <w:rsid w:val="00067DE7"/>
    <w:rsid w:val="00070106"/>
    <w:rsid w:val="0007014F"/>
    <w:rsid w:val="000706AC"/>
    <w:rsid w:val="00070950"/>
    <w:rsid w:val="000709D3"/>
    <w:rsid w:val="00070A7D"/>
    <w:rsid w:val="00070AAB"/>
    <w:rsid w:val="00070B86"/>
    <w:rsid w:val="000712F8"/>
    <w:rsid w:val="00071A68"/>
    <w:rsid w:val="00071A6A"/>
    <w:rsid w:val="00071A8B"/>
    <w:rsid w:val="00071C95"/>
    <w:rsid w:val="0007240C"/>
    <w:rsid w:val="0007275C"/>
    <w:rsid w:val="00072A95"/>
    <w:rsid w:val="00072CEC"/>
    <w:rsid w:val="0007368B"/>
    <w:rsid w:val="00073C3B"/>
    <w:rsid w:val="00074144"/>
    <w:rsid w:val="00074674"/>
    <w:rsid w:val="000747B7"/>
    <w:rsid w:val="00074923"/>
    <w:rsid w:val="00074EE8"/>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132"/>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304A"/>
    <w:rsid w:val="0008372E"/>
    <w:rsid w:val="00083A64"/>
    <w:rsid w:val="00083AC4"/>
    <w:rsid w:val="00083B97"/>
    <w:rsid w:val="000842B5"/>
    <w:rsid w:val="00085560"/>
    <w:rsid w:val="00085E63"/>
    <w:rsid w:val="00086067"/>
    <w:rsid w:val="00086523"/>
    <w:rsid w:val="000866A9"/>
    <w:rsid w:val="00086EC2"/>
    <w:rsid w:val="000870C0"/>
    <w:rsid w:val="00087346"/>
    <w:rsid w:val="00087358"/>
    <w:rsid w:val="000873F5"/>
    <w:rsid w:val="00087B15"/>
    <w:rsid w:val="00087E2E"/>
    <w:rsid w:val="00087FC2"/>
    <w:rsid w:val="000900DF"/>
    <w:rsid w:val="00090193"/>
    <w:rsid w:val="0009021F"/>
    <w:rsid w:val="00090524"/>
    <w:rsid w:val="00090794"/>
    <w:rsid w:val="0009134B"/>
    <w:rsid w:val="000916EE"/>
    <w:rsid w:val="000919E1"/>
    <w:rsid w:val="00091D8D"/>
    <w:rsid w:val="00092EFB"/>
    <w:rsid w:val="00092F17"/>
    <w:rsid w:val="00093869"/>
    <w:rsid w:val="00093BC0"/>
    <w:rsid w:val="00093DF8"/>
    <w:rsid w:val="00094084"/>
    <w:rsid w:val="000941F6"/>
    <w:rsid w:val="000942AF"/>
    <w:rsid w:val="0009454A"/>
    <w:rsid w:val="000945C5"/>
    <w:rsid w:val="00094894"/>
    <w:rsid w:val="00094ECF"/>
    <w:rsid w:val="0009592E"/>
    <w:rsid w:val="00095A89"/>
    <w:rsid w:val="00095AAF"/>
    <w:rsid w:val="00095B76"/>
    <w:rsid w:val="00095ECB"/>
    <w:rsid w:val="00096D28"/>
    <w:rsid w:val="0009715C"/>
    <w:rsid w:val="00097406"/>
    <w:rsid w:val="000975D5"/>
    <w:rsid w:val="00097817"/>
    <w:rsid w:val="00097D9D"/>
    <w:rsid w:val="00097F98"/>
    <w:rsid w:val="00097FE0"/>
    <w:rsid w:val="000A062D"/>
    <w:rsid w:val="000A07F9"/>
    <w:rsid w:val="000A0A59"/>
    <w:rsid w:val="000A10DB"/>
    <w:rsid w:val="000A111D"/>
    <w:rsid w:val="000A117F"/>
    <w:rsid w:val="000A128A"/>
    <w:rsid w:val="000A147E"/>
    <w:rsid w:val="000A165F"/>
    <w:rsid w:val="000A27A2"/>
    <w:rsid w:val="000A2960"/>
    <w:rsid w:val="000A2968"/>
    <w:rsid w:val="000A299E"/>
    <w:rsid w:val="000A2AE9"/>
    <w:rsid w:val="000A2C66"/>
    <w:rsid w:val="000A2D6D"/>
    <w:rsid w:val="000A2E12"/>
    <w:rsid w:val="000A2E97"/>
    <w:rsid w:val="000A32F7"/>
    <w:rsid w:val="000A3515"/>
    <w:rsid w:val="000A3518"/>
    <w:rsid w:val="000A3B53"/>
    <w:rsid w:val="000A4852"/>
    <w:rsid w:val="000A4ACE"/>
    <w:rsid w:val="000A4C12"/>
    <w:rsid w:val="000A509A"/>
    <w:rsid w:val="000A5666"/>
    <w:rsid w:val="000A61F8"/>
    <w:rsid w:val="000A6A81"/>
    <w:rsid w:val="000A6C4D"/>
    <w:rsid w:val="000A6C54"/>
    <w:rsid w:val="000A6F1D"/>
    <w:rsid w:val="000A707B"/>
    <w:rsid w:val="000A70C7"/>
    <w:rsid w:val="000A7238"/>
    <w:rsid w:val="000A745D"/>
    <w:rsid w:val="000A78BB"/>
    <w:rsid w:val="000A791D"/>
    <w:rsid w:val="000A7931"/>
    <w:rsid w:val="000A7EB4"/>
    <w:rsid w:val="000B034B"/>
    <w:rsid w:val="000B0720"/>
    <w:rsid w:val="000B09FE"/>
    <w:rsid w:val="000B0BB1"/>
    <w:rsid w:val="000B15EF"/>
    <w:rsid w:val="000B161C"/>
    <w:rsid w:val="000B1F65"/>
    <w:rsid w:val="000B23BA"/>
    <w:rsid w:val="000B26D6"/>
    <w:rsid w:val="000B29EC"/>
    <w:rsid w:val="000B2B98"/>
    <w:rsid w:val="000B2D1E"/>
    <w:rsid w:val="000B2F6D"/>
    <w:rsid w:val="000B316D"/>
    <w:rsid w:val="000B3194"/>
    <w:rsid w:val="000B3892"/>
    <w:rsid w:val="000B395D"/>
    <w:rsid w:val="000B3CFE"/>
    <w:rsid w:val="000B3D6C"/>
    <w:rsid w:val="000B40C0"/>
    <w:rsid w:val="000B45B1"/>
    <w:rsid w:val="000B49F7"/>
    <w:rsid w:val="000B4EF3"/>
    <w:rsid w:val="000B51CB"/>
    <w:rsid w:val="000B554C"/>
    <w:rsid w:val="000B5A61"/>
    <w:rsid w:val="000B5D87"/>
    <w:rsid w:val="000B60C6"/>
    <w:rsid w:val="000B6115"/>
    <w:rsid w:val="000B68A5"/>
    <w:rsid w:val="000B6F18"/>
    <w:rsid w:val="000B70DB"/>
    <w:rsid w:val="000B71FC"/>
    <w:rsid w:val="000B76E7"/>
    <w:rsid w:val="000B797D"/>
    <w:rsid w:val="000B7AC2"/>
    <w:rsid w:val="000B7E6D"/>
    <w:rsid w:val="000C0869"/>
    <w:rsid w:val="000C099A"/>
    <w:rsid w:val="000C1825"/>
    <w:rsid w:val="000C1979"/>
    <w:rsid w:val="000C20B5"/>
    <w:rsid w:val="000C2508"/>
    <w:rsid w:val="000C26AA"/>
    <w:rsid w:val="000C270D"/>
    <w:rsid w:val="000C2AE8"/>
    <w:rsid w:val="000C2B1E"/>
    <w:rsid w:val="000C350A"/>
    <w:rsid w:val="000C3518"/>
    <w:rsid w:val="000C3762"/>
    <w:rsid w:val="000C41CD"/>
    <w:rsid w:val="000C4988"/>
    <w:rsid w:val="000C5167"/>
    <w:rsid w:val="000C55F8"/>
    <w:rsid w:val="000C57DD"/>
    <w:rsid w:val="000C59D1"/>
    <w:rsid w:val="000C5C88"/>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2D0F"/>
    <w:rsid w:val="000D31CB"/>
    <w:rsid w:val="000D3DCE"/>
    <w:rsid w:val="000D3E1B"/>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D7CAD"/>
    <w:rsid w:val="000E01DF"/>
    <w:rsid w:val="000E071A"/>
    <w:rsid w:val="000E0C76"/>
    <w:rsid w:val="000E1094"/>
    <w:rsid w:val="000E1838"/>
    <w:rsid w:val="000E18A1"/>
    <w:rsid w:val="000E19D1"/>
    <w:rsid w:val="000E1AC3"/>
    <w:rsid w:val="000E1C04"/>
    <w:rsid w:val="000E1FEB"/>
    <w:rsid w:val="000E20DA"/>
    <w:rsid w:val="000E29CF"/>
    <w:rsid w:val="000E2AD1"/>
    <w:rsid w:val="000E2C47"/>
    <w:rsid w:val="000E2F86"/>
    <w:rsid w:val="000E3D2F"/>
    <w:rsid w:val="000E42EF"/>
    <w:rsid w:val="000E4633"/>
    <w:rsid w:val="000E4712"/>
    <w:rsid w:val="000E4723"/>
    <w:rsid w:val="000E4757"/>
    <w:rsid w:val="000E4A4B"/>
    <w:rsid w:val="000E565C"/>
    <w:rsid w:val="000E575A"/>
    <w:rsid w:val="000E5C00"/>
    <w:rsid w:val="000E612C"/>
    <w:rsid w:val="000E6372"/>
    <w:rsid w:val="000E6D38"/>
    <w:rsid w:val="000E6D94"/>
    <w:rsid w:val="000E72E7"/>
    <w:rsid w:val="000E72F6"/>
    <w:rsid w:val="000E7533"/>
    <w:rsid w:val="000E75B3"/>
    <w:rsid w:val="000E75D1"/>
    <w:rsid w:val="000E771D"/>
    <w:rsid w:val="000E78BA"/>
    <w:rsid w:val="000E7C51"/>
    <w:rsid w:val="000E7CC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74A"/>
    <w:rsid w:val="000F28A5"/>
    <w:rsid w:val="000F2943"/>
    <w:rsid w:val="000F2E97"/>
    <w:rsid w:val="000F2F22"/>
    <w:rsid w:val="000F2F60"/>
    <w:rsid w:val="000F33E6"/>
    <w:rsid w:val="000F3461"/>
    <w:rsid w:val="000F4486"/>
    <w:rsid w:val="000F4535"/>
    <w:rsid w:val="000F4B3A"/>
    <w:rsid w:val="000F4B82"/>
    <w:rsid w:val="000F506D"/>
    <w:rsid w:val="000F51C2"/>
    <w:rsid w:val="000F5331"/>
    <w:rsid w:val="000F55C9"/>
    <w:rsid w:val="000F5A12"/>
    <w:rsid w:val="000F60C1"/>
    <w:rsid w:val="000F6242"/>
    <w:rsid w:val="000F666F"/>
    <w:rsid w:val="000F6CFE"/>
    <w:rsid w:val="000F6F32"/>
    <w:rsid w:val="000F70DA"/>
    <w:rsid w:val="000F75A8"/>
    <w:rsid w:val="000F76E0"/>
    <w:rsid w:val="000F77B5"/>
    <w:rsid w:val="000F79FD"/>
    <w:rsid w:val="00100331"/>
    <w:rsid w:val="00101255"/>
    <w:rsid w:val="001014D2"/>
    <w:rsid w:val="001014F7"/>
    <w:rsid w:val="001016BB"/>
    <w:rsid w:val="001018E0"/>
    <w:rsid w:val="00101989"/>
    <w:rsid w:val="00101A37"/>
    <w:rsid w:val="0010251A"/>
    <w:rsid w:val="00102768"/>
    <w:rsid w:val="00102BC3"/>
    <w:rsid w:val="00102EF2"/>
    <w:rsid w:val="00103067"/>
    <w:rsid w:val="00103458"/>
    <w:rsid w:val="001037BD"/>
    <w:rsid w:val="00103BA3"/>
    <w:rsid w:val="0010425A"/>
    <w:rsid w:val="001047CB"/>
    <w:rsid w:val="00104A61"/>
    <w:rsid w:val="00104AFF"/>
    <w:rsid w:val="00104E14"/>
    <w:rsid w:val="0010520D"/>
    <w:rsid w:val="001053EE"/>
    <w:rsid w:val="00105629"/>
    <w:rsid w:val="0010574F"/>
    <w:rsid w:val="00105863"/>
    <w:rsid w:val="00105996"/>
    <w:rsid w:val="001059FC"/>
    <w:rsid w:val="00105A06"/>
    <w:rsid w:val="00105CCB"/>
    <w:rsid w:val="00105F3E"/>
    <w:rsid w:val="00106050"/>
    <w:rsid w:val="001061C3"/>
    <w:rsid w:val="0010624A"/>
    <w:rsid w:val="001066F6"/>
    <w:rsid w:val="00106DC3"/>
    <w:rsid w:val="001074FA"/>
    <w:rsid w:val="001077A5"/>
    <w:rsid w:val="00107889"/>
    <w:rsid w:val="001078F4"/>
    <w:rsid w:val="00107FDA"/>
    <w:rsid w:val="001105FF"/>
    <w:rsid w:val="00110638"/>
    <w:rsid w:val="00110744"/>
    <w:rsid w:val="00110797"/>
    <w:rsid w:val="00110BFA"/>
    <w:rsid w:val="00110E04"/>
    <w:rsid w:val="00111062"/>
    <w:rsid w:val="0011170E"/>
    <w:rsid w:val="00111849"/>
    <w:rsid w:val="00111A34"/>
    <w:rsid w:val="00111EA5"/>
    <w:rsid w:val="00111ECD"/>
    <w:rsid w:val="001121DD"/>
    <w:rsid w:val="00112D31"/>
    <w:rsid w:val="00112DBF"/>
    <w:rsid w:val="00113646"/>
    <w:rsid w:val="001137BE"/>
    <w:rsid w:val="00113CD1"/>
    <w:rsid w:val="00113FAA"/>
    <w:rsid w:val="00114359"/>
    <w:rsid w:val="0011487E"/>
    <w:rsid w:val="0011492A"/>
    <w:rsid w:val="00115093"/>
    <w:rsid w:val="00115417"/>
    <w:rsid w:val="00115960"/>
    <w:rsid w:val="00115A5C"/>
    <w:rsid w:val="001161CA"/>
    <w:rsid w:val="00116258"/>
    <w:rsid w:val="00116494"/>
    <w:rsid w:val="00116529"/>
    <w:rsid w:val="001166D3"/>
    <w:rsid w:val="001167AE"/>
    <w:rsid w:val="001167C6"/>
    <w:rsid w:val="00116BE3"/>
    <w:rsid w:val="001170F8"/>
    <w:rsid w:val="001202C5"/>
    <w:rsid w:val="00120412"/>
    <w:rsid w:val="0012077F"/>
    <w:rsid w:val="00120813"/>
    <w:rsid w:val="00120849"/>
    <w:rsid w:val="0012099E"/>
    <w:rsid w:val="001209B7"/>
    <w:rsid w:val="00120CE3"/>
    <w:rsid w:val="00120E60"/>
    <w:rsid w:val="0012130E"/>
    <w:rsid w:val="001213B0"/>
    <w:rsid w:val="00121741"/>
    <w:rsid w:val="001217BA"/>
    <w:rsid w:val="00121832"/>
    <w:rsid w:val="00122050"/>
    <w:rsid w:val="00122232"/>
    <w:rsid w:val="0012235C"/>
    <w:rsid w:val="001225BF"/>
    <w:rsid w:val="00122857"/>
    <w:rsid w:val="00122A75"/>
    <w:rsid w:val="00123529"/>
    <w:rsid w:val="0012388E"/>
    <w:rsid w:val="00123CC9"/>
    <w:rsid w:val="00123F70"/>
    <w:rsid w:val="001241D1"/>
    <w:rsid w:val="00124271"/>
    <w:rsid w:val="00124457"/>
    <w:rsid w:val="00124669"/>
    <w:rsid w:val="0012466D"/>
    <w:rsid w:val="00124985"/>
    <w:rsid w:val="00124DA6"/>
    <w:rsid w:val="00125609"/>
    <w:rsid w:val="001257A9"/>
    <w:rsid w:val="00125CB3"/>
    <w:rsid w:val="00126655"/>
    <w:rsid w:val="00126707"/>
    <w:rsid w:val="0012679D"/>
    <w:rsid w:val="001269E0"/>
    <w:rsid w:val="00126A92"/>
    <w:rsid w:val="00126F2B"/>
    <w:rsid w:val="001270F4"/>
    <w:rsid w:val="001274D7"/>
    <w:rsid w:val="00127514"/>
    <w:rsid w:val="001279A3"/>
    <w:rsid w:val="00127B28"/>
    <w:rsid w:val="00130992"/>
    <w:rsid w:val="00130D0F"/>
    <w:rsid w:val="00130D23"/>
    <w:rsid w:val="001311C9"/>
    <w:rsid w:val="00131335"/>
    <w:rsid w:val="00131627"/>
    <w:rsid w:val="00131732"/>
    <w:rsid w:val="001318CD"/>
    <w:rsid w:val="0013190A"/>
    <w:rsid w:val="00131955"/>
    <w:rsid w:val="00131C94"/>
    <w:rsid w:val="00131DE6"/>
    <w:rsid w:val="0013208D"/>
    <w:rsid w:val="0013213A"/>
    <w:rsid w:val="001321CA"/>
    <w:rsid w:val="001323E6"/>
    <w:rsid w:val="001326D3"/>
    <w:rsid w:val="001326DF"/>
    <w:rsid w:val="00132848"/>
    <w:rsid w:val="001329EC"/>
    <w:rsid w:val="00132A53"/>
    <w:rsid w:val="00132A5F"/>
    <w:rsid w:val="00132AD8"/>
    <w:rsid w:val="00132CCE"/>
    <w:rsid w:val="00132F21"/>
    <w:rsid w:val="00133BBE"/>
    <w:rsid w:val="00133D01"/>
    <w:rsid w:val="001342A2"/>
    <w:rsid w:val="00134510"/>
    <w:rsid w:val="001349CB"/>
    <w:rsid w:val="0013530C"/>
    <w:rsid w:val="00135333"/>
    <w:rsid w:val="001358D6"/>
    <w:rsid w:val="00135FDA"/>
    <w:rsid w:val="00136073"/>
    <w:rsid w:val="00136198"/>
    <w:rsid w:val="001361F7"/>
    <w:rsid w:val="00136606"/>
    <w:rsid w:val="0013663C"/>
    <w:rsid w:val="001367BA"/>
    <w:rsid w:val="00136806"/>
    <w:rsid w:val="001369A6"/>
    <w:rsid w:val="00136A05"/>
    <w:rsid w:val="00136BD6"/>
    <w:rsid w:val="00136BF1"/>
    <w:rsid w:val="00136DBC"/>
    <w:rsid w:val="00136F77"/>
    <w:rsid w:val="001370A8"/>
    <w:rsid w:val="00137507"/>
    <w:rsid w:val="00137856"/>
    <w:rsid w:val="00137B4E"/>
    <w:rsid w:val="00137BD8"/>
    <w:rsid w:val="00140291"/>
    <w:rsid w:val="00140866"/>
    <w:rsid w:val="00140D22"/>
    <w:rsid w:val="0014226B"/>
    <w:rsid w:val="0014229D"/>
    <w:rsid w:val="001422D4"/>
    <w:rsid w:val="00142353"/>
    <w:rsid w:val="0014235F"/>
    <w:rsid w:val="0014236F"/>
    <w:rsid w:val="00142705"/>
    <w:rsid w:val="00142853"/>
    <w:rsid w:val="001428FA"/>
    <w:rsid w:val="00142A87"/>
    <w:rsid w:val="001433C6"/>
    <w:rsid w:val="00143B9F"/>
    <w:rsid w:val="0014427F"/>
    <w:rsid w:val="001442C2"/>
    <w:rsid w:val="001448AC"/>
    <w:rsid w:val="001449E1"/>
    <w:rsid w:val="00144D5F"/>
    <w:rsid w:val="00144D8D"/>
    <w:rsid w:val="00144DD9"/>
    <w:rsid w:val="001455BA"/>
    <w:rsid w:val="00145DDE"/>
    <w:rsid w:val="00145F78"/>
    <w:rsid w:val="0014621F"/>
    <w:rsid w:val="0014647C"/>
    <w:rsid w:val="00146907"/>
    <w:rsid w:val="00146E85"/>
    <w:rsid w:val="001472DA"/>
    <w:rsid w:val="00147348"/>
    <w:rsid w:val="00147916"/>
    <w:rsid w:val="0014795D"/>
    <w:rsid w:val="001479AA"/>
    <w:rsid w:val="00147F00"/>
    <w:rsid w:val="00147FE2"/>
    <w:rsid w:val="00150146"/>
    <w:rsid w:val="001502FF"/>
    <w:rsid w:val="00150536"/>
    <w:rsid w:val="00150564"/>
    <w:rsid w:val="001506A7"/>
    <w:rsid w:val="0015087C"/>
    <w:rsid w:val="00150882"/>
    <w:rsid w:val="00150A4A"/>
    <w:rsid w:val="00150D1D"/>
    <w:rsid w:val="00150FCC"/>
    <w:rsid w:val="00150FFB"/>
    <w:rsid w:val="00151091"/>
    <w:rsid w:val="001518B5"/>
    <w:rsid w:val="00151BBA"/>
    <w:rsid w:val="00151BDE"/>
    <w:rsid w:val="0015252D"/>
    <w:rsid w:val="00152656"/>
    <w:rsid w:val="00152C00"/>
    <w:rsid w:val="00152C2B"/>
    <w:rsid w:val="00152E98"/>
    <w:rsid w:val="00153084"/>
    <w:rsid w:val="00153A54"/>
    <w:rsid w:val="00153B4B"/>
    <w:rsid w:val="00154072"/>
    <w:rsid w:val="00154264"/>
    <w:rsid w:val="00154304"/>
    <w:rsid w:val="001544EE"/>
    <w:rsid w:val="001546EA"/>
    <w:rsid w:val="0015477A"/>
    <w:rsid w:val="00154902"/>
    <w:rsid w:val="00154951"/>
    <w:rsid w:val="001549E4"/>
    <w:rsid w:val="00154BA6"/>
    <w:rsid w:val="00154F0A"/>
    <w:rsid w:val="001551DA"/>
    <w:rsid w:val="001552AE"/>
    <w:rsid w:val="001559DA"/>
    <w:rsid w:val="00156172"/>
    <w:rsid w:val="00156891"/>
    <w:rsid w:val="00156BA3"/>
    <w:rsid w:val="00157320"/>
    <w:rsid w:val="001579B9"/>
    <w:rsid w:val="001602EB"/>
    <w:rsid w:val="0016080B"/>
    <w:rsid w:val="00160853"/>
    <w:rsid w:val="00160F65"/>
    <w:rsid w:val="001610EB"/>
    <w:rsid w:val="00161216"/>
    <w:rsid w:val="00161392"/>
    <w:rsid w:val="001614D4"/>
    <w:rsid w:val="00161BB8"/>
    <w:rsid w:val="00161C1F"/>
    <w:rsid w:val="00161C2F"/>
    <w:rsid w:val="00161F11"/>
    <w:rsid w:val="001620B6"/>
    <w:rsid w:val="001622BA"/>
    <w:rsid w:val="00162664"/>
    <w:rsid w:val="00162C60"/>
    <w:rsid w:val="00163194"/>
    <w:rsid w:val="001634CD"/>
    <w:rsid w:val="001635BC"/>
    <w:rsid w:val="001638DF"/>
    <w:rsid w:val="001639B6"/>
    <w:rsid w:val="00163C1F"/>
    <w:rsid w:val="00163DB9"/>
    <w:rsid w:val="00163DD8"/>
    <w:rsid w:val="00164F8F"/>
    <w:rsid w:val="00165130"/>
    <w:rsid w:val="0016529F"/>
    <w:rsid w:val="00165645"/>
    <w:rsid w:val="001658F5"/>
    <w:rsid w:val="00165F38"/>
    <w:rsid w:val="001661B8"/>
    <w:rsid w:val="00166237"/>
    <w:rsid w:val="00166385"/>
    <w:rsid w:val="0016644D"/>
    <w:rsid w:val="0016655F"/>
    <w:rsid w:val="001666AA"/>
    <w:rsid w:val="00166EE6"/>
    <w:rsid w:val="001672AF"/>
    <w:rsid w:val="00167454"/>
    <w:rsid w:val="00167460"/>
    <w:rsid w:val="00167517"/>
    <w:rsid w:val="0016764C"/>
    <w:rsid w:val="00170377"/>
    <w:rsid w:val="001706B2"/>
    <w:rsid w:val="00170855"/>
    <w:rsid w:val="00170A14"/>
    <w:rsid w:val="00170B4C"/>
    <w:rsid w:val="00170F8B"/>
    <w:rsid w:val="0017112B"/>
    <w:rsid w:val="0017113C"/>
    <w:rsid w:val="00171185"/>
    <w:rsid w:val="00171C71"/>
    <w:rsid w:val="001726CF"/>
    <w:rsid w:val="00172A27"/>
    <w:rsid w:val="00172A39"/>
    <w:rsid w:val="00172BAF"/>
    <w:rsid w:val="00172D05"/>
    <w:rsid w:val="00172EC0"/>
    <w:rsid w:val="00173191"/>
    <w:rsid w:val="0017339D"/>
    <w:rsid w:val="00173686"/>
    <w:rsid w:val="001737FE"/>
    <w:rsid w:val="00173E1F"/>
    <w:rsid w:val="00173F0C"/>
    <w:rsid w:val="00174100"/>
    <w:rsid w:val="0017426E"/>
    <w:rsid w:val="00175014"/>
    <w:rsid w:val="001751EE"/>
    <w:rsid w:val="001753D1"/>
    <w:rsid w:val="00175B11"/>
    <w:rsid w:val="00175B5B"/>
    <w:rsid w:val="00176AFA"/>
    <w:rsid w:val="00176B0A"/>
    <w:rsid w:val="00176C25"/>
    <w:rsid w:val="00176D27"/>
    <w:rsid w:val="00176E50"/>
    <w:rsid w:val="001771D8"/>
    <w:rsid w:val="0017723E"/>
    <w:rsid w:val="001775DA"/>
    <w:rsid w:val="00177935"/>
    <w:rsid w:val="00177AD0"/>
    <w:rsid w:val="00177B95"/>
    <w:rsid w:val="00180510"/>
    <w:rsid w:val="001807EF"/>
    <w:rsid w:val="001808BF"/>
    <w:rsid w:val="00180952"/>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4F6B"/>
    <w:rsid w:val="0018502B"/>
    <w:rsid w:val="0018578E"/>
    <w:rsid w:val="00185DC9"/>
    <w:rsid w:val="00186403"/>
    <w:rsid w:val="00186455"/>
    <w:rsid w:val="00186500"/>
    <w:rsid w:val="00186C91"/>
    <w:rsid w:val="00186DC9"/>
    <w:rsid w:val="0018707E"/>
    <w:rsid w:val="001872C9"/>
    <w:rsid w:val="0018776D"/>
    <w:rsid w:val="00187892"/>
    <w:rsid w:val="00187DFB"/>
    <w:rsid w:val="00190463"/>
    <w:rsid w:val="00191435"/>
    <w:rsid w:val="00191C69"/>
    <w:rsid w:val="00191D07"/>
    <w:rsid w:val="00192213"/>
    <w:rsid w:val="001927A2"/>
    <w:rsid w:val="00192BD1"/>
    <w:rsid w:val="00192FED"/>
    <w:rsid w:val="00192FF5"/>
    <w:rsid w:val="0019302D"/>
    <w:rsid w:val="0019335B"/>
    <w:rsid w:val="001938DB"/>
    <w:rsid w:val="00193A58"/>
    <w:rsid w:val="00193DB1"/>
    <w:rsid w:val="00193EBE"/>
    <w:rsid w:val="00193FBD"/>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C3A"/>
    <w:rsid w:val="00197FDE"/>
    <w:rsid w:val="001A03EA"/>
    <w:rsid w:val="001A0896"/>
    <w:rsid w:val="001A0D11"/>
    <w:rsid w:val="001A0F97"/>
    <w:rsid w:val="001A0FF1"/>
    <w:rsid w:val="001A11A2"/>
    <w:rsid w:val="001A2185"/>
    <w:rsid w:val="001A2679"/>
    <w:rsid w:val="001A315B"/>
    <w:rsid w:val="001A334F"/>
    <w:rsid w:val="001A3811"/>
    <w:rsid w:val="001A3856"/>
    <w:rsid w:val="001A3954"/>
    <w:rsid w:val="001A3F6D"/>
    <w:rsid w:val="001A4C94"/>
    <w:rsid w:val="001A4D77"/>
    <w:rsid w:val="001A4F40"/>
    <w:rsid w:val="001A564C"/>
    <w:rsid w:val="001A56FD"/>
    <w:rsid w:val="001A5923"/>
    <w:rsid w:val="001A5DA1"/>
    <w:rsid w:val="001A6A4C"/>
    <w:rsid w:val="001A7328"/>
    <w:rsid w:val="001A756C"/>
    <w:rsid w:val="001A775C"/>
    <w:rsid w:val="001A7CA4"/>
    <w:rsid w:val="001A7CBA"/>
    <w:rsid w:val="001B0DF5"/>
    <w:rsid w:val="001B16E6"/>
    <w:rsid w:val="001B1736"/>
    <w:rsid w:val="001B1AE6"/>
    <w:rsid w:val="001B1CC8"/>
    <w:rsid w:val="001B1F0B"/>
    <w:rsid w:val="001B2576"/>
    <w:rsid w:val="001B2E4E"/>
    <w:rsid w:val="001B32D3"/>
    <w:rsid w:val="001B32E4"/>
    <w:rsid w:val="001B3778"/>
    <w:rsid w:val="001B3CB6"/>
    <w:rsid w:val="001B3E30"/>
    <w:rsid w:val="001B43A2"/>
    <w:rsid w:val="001B4634"/>
    <w:rsid w:val="001B4D03"/>
    <w:rsid w:val="001B4ED3"/>
    <w:rsid w:val="001B5091"/>
    <w:rsid w:val="001B50CC"/>
    <w:rsid w:val="001B50DC"/>
    <w:rsid w:val="001B5355"/>
    <w:rsid w:val="001B5426"/>
    <w:rsid w:val="001B593D"/>
    <w:rsid w:val="001B5D57"/>
    <w:rsid w:val="001B5FB9"/>
    <w:rsid w:val="001B6049"/>
    <w:rsid w:val="001B60D4"/>
    <w:rsid w:val="001B618E"/>
    <w:rsid w:val="001B6482"/>
    <w:rsid w:val="001B6B01"/>
    <w:rsid w:val="001B6F4A"/>
    <w:rsid w:val="001B7014"/>
    <w:rsid w:val="001B70BB"/>
    <w:rsid w:val="001B739D"/>
    <w:rsid w:val="001B7432"/>
    <w:rsid w:val="001B7474"/>
    <w:rsid w:val="001B7C32"/>
    <w:rsid w:val="001B7CBF"/>
    <w:rsid w:val="001B7E06"/>
    <w:rsid w:val="001C03AF"/>
    <w:rsid w:val="001C0476"/>
    <w:rsid w:val="001C0846"/>
    <w:rsid w:val="001C08E5"/>
    <w:rsid w:val="001C148A"/>
    <w:rsid w:val="001C15DB"/>
    <w:rsid w:val="001C16C8"/>
    <w:rsid w:val="001C17AC"/>
    <w:rsid w:val="001C1814"/>
    <w:rsid w:val="001C1B36"/>
    <w:rsid w:val="001C1F01"/>
    <w:rsid w:val="001C2831"/>
    <w:rsid w:val="001C32D4"/>
    <w:rsid w:val="001C3BCE"/>
    <w:rsid w:val="001C3D5E"/>
    <w:rsid w:val="001C3D80"/>
    <w:rsid w:val="001C4222"/>
    <w:rsid w:val="001C4361"/>
    <w:rsid w:val="001C4AA8"/>
    <w:rsid w:val="001C51A3"/>
    <w:rsid w:val="001C5358"/>
    <w:rsid w:val="001C56D1"/>
    <w:rsid w:val="001C5A59"/>
    <w:rsid w:val="001C606C"/>
    <w:rsid w:val="001C61E9"/>
    <w:rsid w:val="001C67E7"/>
    <w:rsid w:val="001C6F0D"/>
    <w:rsid w:val="001C7325"/>
    <w:rsid w:val="001C7684"/>
    <w:rsid w:val="001C7702"/>
    <w:rsid w:val="001C7A8C"/>
    <w:rsid w:val="001D0774"/>
    <w:rsid w:val="001D0AF1"/>
    <w:rsid w:val="001D0B07"/>
    <w:rsid w:val="001D0D82"/>
    <w:rsid w:val="001D0F05"/>
    <w:rsid w:val="001D1136"/>
    <w:rsid w:val="001D151F"/>
    <w:rsid w:val="001D15D9"/>
    <w:rsid w:val="001D1912"/>
    <w:rsid w:val="001D1DD7"/>
    <w:rsid w:val="001D215D"/>
    <w:rsid w:val="001D23EF"/>
    <w:rsid w:val="001D2608"/>
    <w:rsid w:val="001D273D"/>
    <w:rsid w:val="001D285A"/>
    <w:rsid w:val="001D3534"/>
    <w:rsid w:val="001D3652"/>
    <w:rsid w:val="001D49FD"/>
    <w:rsid w:val="001D4EB1"/>
    <w:rsid w:val="001D5354"/>
    <w:rsid w:val="001D537F"/>
    <w:rsid w:val="001D565B"/>
    <w:rsid w:val="001D6042"/>
    <w:rsid w:val="001D6B8D"/>
    <w:rsid w:val="001D6D80"/>
    <w:rsid w:val="001D723E"/>
    <w:rsid w:val="001D735E"/>
    <w:rsid w:val="001D7681"/>
    <w:rsid w:val="001E0531"/>
    <w:rsid w:val="001E131D"/>
    <w:rsid w:val="001E15B4"/>
    <w:rsid w:val="001E1FA3"/>
    <w:rsid w:val="001E21AC"/>
    <w:rsid w:val="001E24A4"/>
    <w:rsid w:val="001E2756"/>
    <w:rsid w:val="001E28CC"/>
    <w:rsid w:val="001E28E4"/>
    <w:rsid w:val="001E290A"/>
    <w:rsid w:val="001E2DA9"/>
    <w:rsid w:val="001E317A"/>
    <w:rsid w:val="001E321D"/>
    <w:rsid w:val="001E327A"/>
    <w:rsid w:val="001E3315"/>
    <w:rsid w:val="001E38B1"/>
    <w:rsid w:val="001E3A2B"/>
    <w:rsid w:val="001E3D8F"/>
    <w:rsid w:val="001E4004"/>
    <w:rsid w:val="001E4100"/>
    <w:rsid w:val="001E46F3"/>
    <w:rsid w:val="001E478C"/>
    <w:rsid w:val="001E4C00"/>
    <w:rsid w:val="001E4D12"/>
    <w:rsid w:val="001E4D56"/>
    <w:rsid w:val="001E4DB4"/>
    <w:rsid w:val="001E51D9"/>
    <w:rsid w:val="001E5559"/>
    <w:rsid w:val="001E5BBC"/>
    <w:rsid w:val="001E5F00"/>
    <w:rsid w:val="001E629D"/>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5917"/>
    <w:rsid w:val="001F6159"/>
    <w:rsid w:val="001F6680"/>
    <w:rsid w:val="001F6947"/>
    <w:rsid w:val="001F6C51"/>
    <w:rsid w:val="001F6D3D"/>
    <w:rsid w:val="001F6DC6"/>
    <w:rsid w:val="001F6FB6"/>
    <w:rsid w:val="001F736C"/>
    <w:rsid w:val="001F740D"/>
    <w:rsid w:val="001F792F"/>
    <w:rsid w:val="001F7AC9"/>
    <w:rsid w:val="001F7B9E"/>
    <w:rsid w:val="001F7BE1"/>
    <w:rsid w:val="001F7C97"/>
    <w:rsid w:val="00200037"/>
    <w:rsid w:val="00200A84"/>
    <w:rsid w:val="00200B2E"/>
    <w:rsid w:val="00200C40"/>
    <w:rsid w:val="00200D7D"/>
    <w:rsid w:val="00201213"/>
    <w:rsid w:val="00201229"/>
    <w:rsid w:val="002013AF"/>
    <w:rsid w:val="002014F7"/>
    <w:rsid w:val="00202359"/>
    <w:rsid w:val="002023BE"/>
    <w:rsid w:val="0020248C"/>
    <w:rsid w:val="00202576"/>
    <w:rsid w:val="00202583"/>
    <w:rsid w:val="0020269C"/>
    <w:rsid w:val="00202B50"/>
    <w:rsid w:val="00202EF9"/>
    <w:rsid w:val="00203204"/>
    <w:rsid w:val="00203236"/>
    <w:rsid w:val="00203395"/>
    <w:rsid w:val="002036E8"/>
    <w:rsid w:val="00203939"/>
    <w:rsid w:val="00203B3F"/>
    <w:rsid w:val="002048AD"/>
    <w:rsid w:val="00204967"/>
    <w:rsid w:val="00204BB7"/>
    <w:rsid w:val="0020513D"/>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1511"/>
    <w:rsid w:val="00211EC9"/>
    <w:rsid w:val="0021206E"/>
    <w:rsid w:val="00212451"/>
    <w:rsid w:val="002127B9"/>
    <w:rsid w:val="00212B08"/>
    <w:rsid w:val="00212B38"/>
    <w:rsid w:val="00213289"/>
    <w:rsid w:val="00213825"/>
    <w:rsid w:val="00213CEF"/>
    <w:rsid w:val="00214189"/>
    <w:rsid w:val="0021432D"/>
    <w:rsid w:val="00214532"/>
    <w:rsid w:val="00214ADD"/>
    <w:rsid w:val="0021525B"/>
    <w:rsid w:val="00215A9A"/>
    <w:rsid w:val="002160AD"/>
    <w:rsid w:val="00216356"/>
    <w:rsid w:val="002164F1"/>
    <w:rsid w:val="00216A00"/>
    <w:rsid w:val="00216B19"/>
    <w:rsid w:val="00216CCC"/>
    <w:rsid w:val="00216E16"/>
    <w:rsid w:val="0021713A"/>
    <w:rsid w:val="002172B5"/>
    <w:rsid w:val="0021738B"/>
    <w:rsid w:val="00217BAF"/>
    <w:rsid w:val="00217EE6"/>
    <w:rsid w:val="00220082"/>
    <w:rsid w:val="002203BD"/>
    <w:rsid w:val="00220517"/>
    <w:rsid w:val="00220776"/>
    <w:rsid w:val="0022116D"/>
    <w:rsid w:val="00221370"/>
    <w:rsid w:val="002216CC"/>
    <w:rsid w:val="00221ED0"/>
    <w:rsid w:val="002221C3"/>
    <w:rsid w:val="002222FA"/>
    <w:rsid w:val="0022233B"/>
    <w:rsid w:val="0022299A"/>
    <w:rsid w:val="00222A0B"/>
    <w:rsid w:val="00222B91"/>
    <w:rsid w:val="00222D7D"/>
    <w:rsid w:val="00222DE4"/>
    <w:rsid w:val="002230FD"/>
    <w:rsid w:val="002232B3"/>
    <w:rsid w:val="00223664"/>
    <w:rsid w:val="0022401E"/>
    <w:rsid w:val="00224756"/>
    <w:rsid w:val="002247AB"/>
    <w:rsid w:val="00224827"/>
    <w:rsid w:val="00224878"/>
    <w:rsid w:val="0022514D"/>
    <w:rsid w:val="00225CEE"/>
    <w:rsid w:val="00225E3F"/>
    <w:rsid w:val="00226447"/>
    <w:rsid w:val="002266DB"/>
    <w:rsid w:val="00226894"/>
    <w:rsid w:val="002268B0"/>
    <w:rsid w:val="00226C0B"/>
    <w:rsid w:val="00226F70"/>
    <w:rsid w:val="002272F5"/>
    <w:rsid w:val="00227577"/>
    <w:rsid w:val="002277E9"/>
    <w:rsid w:val="00230153"/>
    <w:rsid w:val="002302AF"/>
    <w:rsid w:val="002303A6"/>
    <w:rsid w:val="00230894"/>
    <w:rsid w:val="002308E9"/>
    <w:rsid w:val="00230974"/>
    <w:rsid w:val="00230A98"/>
    <w:rsid w:val="00231B36"/>
    <w:rsid w:val="00231F60"/>
    <w:rsid w:val="00231F9E"/>
    <w:rsid w:val="00232498"/>
    <w:rsid w:val="002324E2"/>
    <w:rsid w:val="0023254E"/>
    <w:rsid w:val="00232918"/>
    <w:rsid w:val="00232955"/>
    <w:rsid w:val="00232C9E"/>
    <w:rsid w:val="0023350C"/>
    <w:rsid w:val="00233698"/>
    <w:rsid w:val="00233E70"/>
    <w:rsid w:val="00234281"/>
    <w:rsid w:val="00234BBE"/>
    <w:rsid w:val="00234C76"/>
    <w:rsid w:val="00234DD6"/>
    <w:rsid w:val="00234FD3"/>
    <w:rsid w:val="0023568A"/>
    <w:rsid w:val="00235B0E"/>
    <w:rsid w:val="00236382"/>
    <w:rsid w:val="00236B90"/>
    <w:rsid w:val="00236C21"/>
    <w:rsid w:val="00236FF2"/>
    <w:rsid w:val="002371BF"/>
    <w:rsid w:val="002371E1"/>
    <w:rsid w:val="00237A87"/>
    <w:rsid w:val="00237E14"/>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AC0"/>
    <w:rsid w:val="002440B2"/>
    <w:rsid w:val="002445FE"/>
    <w:rsid w:val="002451B3"/>
    <w:rsid w:val="002458CE"/>
    <w:rsid w:val="002459C5"/>
    <w:rsid w:val="002459CB"/>
    <w:rsid w:val="00245A3D"/>
    <w:rsid w:val="00245DE9"/>
    <w:rsid w:val="00245E81"/>
    <w:rsid w:val="00245F09"/>
    <w:rsid w:val="00246513"/>
    <w:rsid w:val="00246851"/>
    <w:rsid w:val="002468EB"/>
    <w:rsid w:val="00246B1D"/>
    <w:rsid w:val="00246E71"/>
    <w:rsid w:val="00246F16"/>
    <w:rsid w:val="0024705A"/>
    <w:rsid w:val="002477AE"/>
    <w:rsid w:val="00247BDE"/>
    <w:rsid w:val="00247D10"/>
    <w:rsid w:val="00247D4D"/>
    <w:rsid w:val="002504FC"/>
    <w:rsid w:val="00250B11"/>
    <w:rsid w:val="00250D82"/>
    <w:rsid w:val="00250F7C"/>
    <w:rsid w:val="00251CC2"/>
    <w:rsid w:val="00251EB3"/>
    <w:rsid w:val="00251EE5"/>
    <w:rsid w:val="00252136"/>
    <w:rsid w:val="0025281A"/>
    <w:rsid w:val="00252D18"/>
    <w:rsid w:val="0025329B"/>
    <w:rsid w:val="00253582"/>
    <w:rsid w:val="0025362C"/>
    <w:rsid w:val="002538BA"/>
    <w:rsid w:val="00253AE3"/>
    <w:rsid w:val="00253C3E"/>
    <w:rsid w:val="00253EC4"/>
    <w:rsid w:val="0025418A"/>
    <w:rsid w:val="00254240"/>
    <w:rsid w:val="0025425A"/>
    <w:rsid w:val="002547EA"/>
    <w:rsid w:val="0025531B"/>
    <w:rsid w:val="00255536"/>
    <w:rsid w:val="002557BB"/>
    <w:rsid w:val="002558AC"/>
    <w:rsid w:val="00255BC2"/>
    <w:rsid w:val="00255EFE"/>
    <w:rsid w:val="00255F71"/>
    <w:rsid w:val="00256298"/>
    <w:rsid w:val="002564CF"/>
    <w:rsid w:val="00256539"/>
    <w:rsid w:val="00256CA8"/>
    <w:rsid w:val="00256DEA"/>
    <w:rsid w:val="00257117"/>
    <w:rsid w:val="00257337"/>
    <w:rsid w:val="002577B5"/>
    <w:rsid w:val="00257923"/>
    <w:rsid w:val="002579BB"/>
    <w:rsid w:val="00257AB4"/>
    <w:rsid w:val="00257ABE"/>
    <w:rsid w:val="00257C49"/>
    <w:rsid w:val="002603B3"/>
    <w:rsid w:val="0026072F"/>
    <w:rsid w:val="00260952"/>
    <w:rsid w:val="00260B2B"/>
    <w:rsid w:val="00260C11"/>
    <w:rsid w:val="00260F7B"/>
    <w:rsid w:val="002610D7"/>
    <w:rsid w:val="00261192"/>
    <w:rsid w:val="0026176E"/>
    <w:rsid w:val="00261A11"/>
    <w:rsid w:val="00261CB5"/>
    <w:rsid w:val="00261D8A"/>
    <w:rsid w:val="002625F2"/>
    <w:rsid w:val="00262CA3"/>
    <w:rsid w:val="00262D43"/>
    <w:rsid w:val="00263413"/>
    <w:rsid w:val="00263AB8"/>
    <w:rsid w:val="00263AEC"/>
    <w:rsid w:val="00263E3B"/>
    <w:rsid w:val="0026408F"/>
    <w:rsid w:val="0026431A"/>
    <w:rsid w:val="002644A4"/>
    <w:rsid w:val="00264634"/>
    <w:rsid w:val="0026485B"/>
    <w:rsid w:val="00264A11"/>
    <w:rsid w:val="00264C8F"/>
    <w:rsid w:val="00265066"/>
    <w:rsid w:val="002650EA"/>
    <w:rsid w:val="00265247"/>
    <w:rsid w:val="00265548"/>
    <w:rsid w:val="0026573B"/>
    <w:rsid w:val="00265C93"/>
    <w:rsid w:val="00265CE9"/>
    <w:rsid w:val="00266300"/>
    <w:rsid w:val="002663F1"/>
    <w:rsid w:val="0026641E"/>
    <w:rsid w:val="00266678"/>
    <w:rsid w:val="002669B2"/>
    <w:rsid w:val="00266EE2"/>
    <w:rsid w:val="002678CA"/>
    <w:rsid w:val="00267BBD"/>
    <w:rsid w:val="00267EC5"/>
    <w:rsid w:val="00267F3E"/>
    <w:rsid w:val="0027038F"/>
    <w:rsid w:val="00270DFB"/>
    <w:rsid w:val="00270EAC"/>
    <w:rsid w:val="00271150"/>
    <w:rsid w:val="0027297F"/>
    <w:rsid w:val="00272EB3"/>
    <w:rsid w:val="00273328"/>
    <w:rsid w:val="00273743"/>
    <w:rsid w:val="0027393F"/>
    <w:rsid w:val="0027438E"/>
    <w:rsid w:val="0027447A"/>
    <w:rsid w:val="002747CC"/>
    <w:rsid w:val="00274830"/>
    <w:rsid w:val="00274AAB"/>
    <w:rsid w:val="00274DF9"/>
    <w:rsid w:val="00275170"/>
    <w:rsid w:val="00275D77"/>
    <w:rsid w:val="0027602C"/>
    <w:rsid w:val="002760F9"/>
    <w:rsid w:val="00276A43"/>
    <w:rsid w:val="00276D2F"/>
    <w:rsid w:val="00276D5E"/>
    <w:rsid w:val="00276FBF"/>
    <w:rsid w:val="002775C7"/>
    <w:rsid w:val="002778F2"/>
    <w:rsid w:val="00277AB9"/>
    <w:rsid w:val="00277F52"/>
    <w:rsid w:val="00277F90"/>
    <w:rsid w:val="0028017E"/>
    <w:rsid w:val="002809A3"/>
    <w:rsid w:val="00280AED"/>
    <w:rsid w:val="00280E91"/>
    <w:rsid w:val="00281979"/>
    <w:rsid w:val="00281E85"/>
    <w:rsid w:val="0028200C"/>
    <w:rsid w:val="00282011"/>
    <w:rsid w:val="00282533"/>
    <w:rsid w:val="00282622"/>
    <w:rsid w:val="00282E2C"/>
    <w:rsid w:val="00282E41"/>
    <w:rsid w:val="002837F8"/>
    <w:rsid w:val="00283A81"/>
    <w:rsid w:val="00283ACF"/>
    <w:rsid w:val="00283C99"/>
    <w:rsid w:val="00283D11"/>
    <w:rsid w:val="002843B9"/>
    <w:rsid w:val="002845EA"/>
    <w:rsid w:val="0028473D"/>
    <w:rsid w:val="00284850"/>
    <w:rsid w:val="00284CEE"/>
    <w:rsid w:val="00284D22"/>
    <w:rsid w:val="00284DB4"/>
    <w:rsid w:val="00284F33"/>
    <w:rsid w:val="002851E8"/>
    <w:rsid w:val="0028529C"/>
    <w:rsid w:val="00285326"/>
    <w:rsid w:val="0028572F"/>
    <w:rsid w:val="00285DE8"/>
    <w:rsid w:val="00287067"/>
    <w:rsid w:val="00287E75"/>
    <w:rsid w:val="002901A1"/>
    <w:rsid w:val="002902F2"/>
    <w:rsid w:val="00290337"/>
    <w:rsid w:val="002904A9"/>
    <w:rsid w:val="0029054D"/>
    <w:rsid w:val="00290891"/>
    <w:rsid w:val="00291691"/>
    <w:rsid w:val="00291DA9"/>
    <w:rsid w:val="00291E40"/>
    <w:rsid w:val="002923B7"/>
    <w:rsid w:val="00292552"/>
    <w:rsid w:val="00292661"/>
    <w:rsid w:val="00292773"/>
    <w:rsid w:val="002927AC"/>
    <w:rsid w:val="002928D1"/>
    <w:rsid w:val="00292D88"/>
    <w:rsid w:val="00293689"/>
    <w:rsid w:val="00293A5C"/>
    <w:rsid w:val="00294241"/>
    <w:rsid w:val="002943E7"/>
    <w:rsid w:val="00294519"/>
    <w:rsid w:val="0029469F"/>
    <w:rsid w:val="0029476B"/>
    <w:rsid w:val="0029515F"/>
    <w:rsid w:val="00295405"/>
    <w:rsid w:val="002954FB"/>
    <w:rsid w:val="00295E06"/>
    <w:rsid w:val="00295F15"/>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C4"/>
    <w:rsid w:val="002A0D1C"/>
    <w:rsid w:val="002A0DD4"/>
    <w:rsid w:val="002A1CE0"/>
    <w:rsid w:val="002A2381"/>
    <w:rsid w:val="002A24CF"/>
    <w:rsid w:val="002A2537"/>
    <w:rsid w:val="002A2AB8"/>
    <w:rsid w:val="002A2B8E"/>
    <w:rsid w:val="002A2F54"/>
    <w:rsid w:val="002A3123"/>
    <w:rsid w:val="002A3195"/>
    <w:rsid w:val="002A3789"/>
    <w:rsid w:val="002A399D"/>
    <w:rsid w:val="002A4C17"/>
    <w:rsid w:val="002A5126"/>
    <w:rsid w:val="002A51B3"/>
    <w:rsid w:val="002A51EB"/>
    <w:rsid w:val="002A529E"/>
    <w:rsid w:val="002A5948"/>
    <w:rsid w:val="002A5BCC"/>
    <w:rsid w:val="002A5C4F"/>
    <w:rsid w:val="002A6115"/>
    <w:rsid w:val="002A639F"/>
    <w:rsid w:val="002A64F2"/>
    <w:rsid w:val="002A6590"/>
    <w:rsid w:val="002A7058"/>
    <w:rsid w:val="002A7478"/>
    <w:rsid w:val="002A7648"/>
    <w:rsid w:val="002A7678"/>
    <w:rsid w:val="002A7B26"/>
    <w:rsid w:val="002B01AD"/>
    <w:rsid w:val="002B037F"/>
    <w:rsid w:val="002B047F"/>
    <w:rsid w:val="002B0A48"/>
    <w:rsid w:val="002B1824"/>
    <w:rsid w:val="002B182C"/>
    <w:rsid w:val="002B1845"/>
    <w:rsid w:val="002B1A9F"/>
    <w:rsid w:val="002B1D4A"/>
    <w:rsid w:val="002B210C"/>
    <w:rsid w:val="002B2402"/>
    <w:rsid w:val="002B2847"/>
    <w:rsid w:val="002B2C8F"/>
    <w:rsid w:val="002B2D78"/>
    <w:rsid w:val="002B32B6"/>
    <w:rsid w:val="002B32C9"/>
    <w:rsid w:val="002B335B"/>
    <w:rsid w:val="002B35D8"/>
    <w:rsid w:val="002B3736"/>
    <w:rsid w:val="002B4054"/>
    <w:rsid w:val="002B41A8"/>
    <w:rsid w:val="002B427C"/>
    <w:rsid w:val="002B435D"/>
    <w:rsid w:val="002B46A0"/>
    <w:rsid w:val="002B46FF"/>
    <w:rsid w:val="002B497D"/>
    <w:rsid w:val="002B4BBC"/>
    <w:rsid w:val="002B4D0E"/>
    <w:rsid w:val="002B4D3C"/>
    <w:rsid w:val="002B4F54"/>
    <w:rsid w:val="002B542A"/>
    <w:rsid w:val="002B5495"/>
    <w:rsid w:val="002B54C5"/>
    <w:rsid w:val="002B55DD"/>
    <w:rsid w:val="002B55E5"/>
    <w:rsid w:val="002B61C9"/>
    <w:rsid w:val="002B626D"/>
    <w:rsid w:val="002B653E"/>
    <w:rsid w:val="002B6703"/>
    <w:rsid w:val="002B6D69"/>
    <w:rsid w:val="002B6E06"/>
    <w:rsid w:val="002B6E4E"/>
    <w:rsid w:val="002B6E5B"/>
    <w:rsid w:val="002B6F67"/>
    <w:rsid w:val="002B7411"/>
    <w:rsid w:val="002B7F1B"/>
    <w:rsid w:val="002C0083"/>
    <w:rsid w:val="002C0186"/>
    <w:rsid w:val="002C0303"/>
    <w:rsid w:val="002C032E"/>
    <w:rsid w:val="002C081A"/>
    <w:rsid w:val="002C087B"/>
    <w:rsid w:val="002C0B68"/>
    <w:rsid w:val="002C0BA9"/>
    <w:rsid w:val="002C108A"/>
    <w:rsid w:val="002C1553"/>
    <w:rsid w:val="002C1B74"/>
    <w:rsid w:val="002C2035"/>
    <w:rsid w:val="002C23E0"/>
    <w:rsid w:val="002C24C4"/>
    <w:rsid w:val="002C25D4"/>
    <w:rsid w:val="002C2AB5"/>
    <w:rsid w:val="002C2CCD"/>
    <w:rsid w:val="002C2F7F"/>
    <w:rsid w:val="002C2FB4"/>
    <w:rsid w:val="002C2FD3"/>
    <w:rsid w:val="002C3027"/>
    <w:rsid w:val="002C3683"/>
    <w:rsid w:val="002C3B2F"/>
    <w:rsid w:val="002C3C20"/>
    <w:rsid w:val="002C3C31"/>
    <w:rsid w:val="002C4401"/>
    <w:rsid w:val="002C4417"/>
    <w:rsid w:val="002C4AFD"/>
    <w:rsid w:val="002C5103"/>
    <w:rsid w:val="002C5516"/>
    <w:rsid w:val="002C5A3A"/>
    <w:rsid w:val="002C5BC6"/>
    <w:rsid w:val="002C5D7E"/>
    <w:rsid w:val="002C6DC2"/>
    <w:rsid w:val="002C6DDA"/>
    <w:rsid w:val="002C713E"/>
    <w:rsid w:val="002C72FB"/>
    <w:rsid w:val="002C7792"/>
    <w:rsid w:val="002C77B0"/>
    <w:rsid w:val="002C7AA8"/>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E92"/>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57F"/>
    <w:rsid w:val="002D7621"/>
    <w:rsid w:val="002D769A"/>
    <w:rsid w:val="002D7789"/>
    <w:rsid w:val="002D77B7"/>
    <w:rsid w:val="002D79D9"/>
    <w:rsid w:val="002D7CC4"/>
    <w:rsid w:val="002D7DBC"/>
    <w:rsid w:val="002E00DB"/>
    <w:rsid w:val="002E06C1"/>
    <w:rsid w:val="002E0A65"/>
    <w:rsid w:val="002E0B1F"/>
    <w:rsid w:val="002E0C21"/>
    <w:rsid w:val="002E0CCF"/>
    <w:rsid w:val="002E101F"/>
    <w:rsid w:val="002E1292"/>
    <w:rsid w:val="002E192A"/>
    <w:rsid w:val="002E2048"/>
    <w:rsid w:val="002E2471"/>
    <w:rsid w:val="002E286E"/>
    <w:rsid w:val="002E2A52"/>
    <w:rsid w:val="002E2B84"/>
    <w:rsid w:val="002E300A"/>
    <w:rsid w:val="002E3543"/>
    <w:rsid w:val="002E3B82"/>
    <w:rsid w:val="002E3C95"/>
    <w:rsid w:val="002E40D7"/>
    <w:rsid w:val="002E4D81"/>
    <w:rsid w:val="002E4E88"/>
    <w:rsid w:val="002E5BC7"/>
    <w:rsid w:val="002E5CA3"/>
    <w:rsid w:val="002E5F0D"/>
    <w:rsid w:val="002E6EE7"/>
    <w:rsid w:val="002E7655"/>
    <w:rsid w:val="002E7750"/>
    <w:rsid w:val="002E7964"/>
    <w:rsid w:val="002E79AB"/>
    <w:rsid w:val="002E7D40"/>
    <w:rsid w:val="002F01E3"/>
    <w:rsid w:val="002F0A52"/>
    <w:rsid w:val="002F0C6B"/>
    <w:rsid w:val="002F0CF2"/>
    <w:rsid w:val="002F0F8B"/>
    <w:rsid w:val="002F134B"/>
    <w:rsid w:val="002F1686"/>
    <w:rsid w:val="002F1771"/>
    <w:rsid w:val="002F1BD2"/>
    <w:rsid w:val="002F1CD0"/>
    <w:rsid w:val="002F1D5C"/>
    <w:rsid w:val="002F1D92"/>
    <w:rsid w:val="002F207F"/>
    <w:rsid w:val="002F23FA"/>
    <w:rsid w:val="002F249E"/>
    <w:rsid w:val="002F24AF"/>
    <w:rsid w:val="002F32ED"/>
    <w:rsid w:val="002F3799"/>
    <w:rsid w:val="002F41D5"/>
    <w:rsid w:val="002F43B6"/>
    <w:rsid w:val="002F49F9"/>
    <w:rsid w:val="002F4D3D"/>
    <w:rsid w:val="002F4D5A"/>
    <w:rsid w:val="002F5148"/>
    <w:rsid w:val="002F515D"/>
    <w:rsid w:val="002F59D7"/>
    <w:rsid w:val="002F5F68"/>
    <w:rsid w:val="002F6028"/>
    <w:rsid w:val="002F6673"/>
    <w:rsid w:val="002F66C9"/>
    <w:rsid w:val="002F66DB"/>
    <w:rsid w:val="002F7155"/>
    <w:rsid w:val="002F7700"/>
    <w:rsid w:val="002F778A"/>
    <w:rsid w:val="002F7954"/>
    <w:rsid w:val="002F7CCB"/>
    <w:rsid w:val="002F7EB8"/>
    <w:rsid w:val="003004D7"/>
    <w:rsid w:val="0030086D"/>
    <w:rsid w:val="00300C25"/>
    <w:rsid w:val="00300D86"/>
    <w:rsid w:val="00300E82"/>
    <w:rsid w:val="00301466"/>
    <w:rsid w:val="00301655"/>
    <w:rsid w:val="003017E1"/>
    <w:rsid w:val="003021BB"/>
    <w:rsid w:val="00302588"/>
    <w:rsid w:val="00302643"/>
    <w:rsid w:val="00302D5B"/>
    <w:rsid w:val="00302F6A"/>
    <w:rsid w:val="00303061"/>
    <w:rsid w:val="0030359B"/>
    <w:rsid w:val="00303A66"/>
    <w:rsid w:val="00303D62"/>
    <w:rsid w:val="00303FEF"/>
    <w:rsid w:val="00303FFA"/>
    <w:rsid w:val="00304041"/>
    <w:rsid w:val="003040C0"/>
    <w:rsid w:val="003044AD"/>
    <w:rsid w:val="00304501"/>
    <w:rsid w:val="00304917"/>
    <w:rsid w:val="00304DC8"/>
    <w:rsid w:val="00305040"/>
    <w:rsid w:val="003051FF"/>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D86"/>
    <w:rsid w:val="00310EC5"/>
    <w:rsid w:val="00310F34"/>
    <w:rsid w:val="0031157E"/>
    <w:rsid w:val="00311ED9"/>
    <w:rsid w:val="00312134"/>
    <w:rsid w:val="0031233D"/>
    <w:rsid w:val="003126B1"/>
    <w:rsid w:val="00312AF6"/>
    <w:rsid w:val="00312CB7"/>
    <w:rsid w:val="00312E68"/>
    <w:rsid w:val="00312F97"/>
    <w:rsid w:val="00313103"/>
    <w:rsid w:val="0031337C"/>
    <w:rsid w:val="0031351A"/>
    <w:rsid w:val="003138EC"/>
    <w:rsid w:val="00313986"/>
    <w:rsid w:val="00313A69"/>
    <w:rsid w:val="00313F34"/>
    <w:rsid w:val="00314039"/>
    <w:rsid w:val="0031460F"/>
    <w:rsid w:val="00314863"/>
    <w:rsid w:val="00314C8A"/>
    <w:rsid w:val="00314E33"/>
    <w:rsid w:val="00315595"/>
    <w:rsid w:val="003156CF"/>
    <w:rsid w:val="003159C5"/>
    <w:rsid w:val="00315F66"/>
    <w:rsid w:val="00315FB7"/>
    <w:rsid w:val="003161E5"/>
    <w:rsid w:val="00316520"/>
    <w:rsid w:val="00316884"/>
    <w:rsid w:val="00316C18"/>
    <w:rsid w:val="00316ED6"/>
    <w:rsid w:val="00317071"/>
    <w:rsid w:val="003170F2"/>
    <w:rsid w:val="003171A9"/>
    <w:rsid w:val="00317767"/>
    <w:rsid w:val="00317F95"/>
    <w:rsid w:val="0032043F"/>
    <w:rsid w:val="003204DA"/>
    <w:rsid w:val="00320582"/>
    <w:rsid w:val="00321269"/>
    <w:rsid w:val="00321282"/>
    <w:rsid w:val="0032130E"/>
    <w:rsid w:val="0032187E"/>
    <w:rsid w:val="003218EA"/>
    <w:rsid w:val="00321A24"/>
    <w:rsid w:val="00321F93"/>
    <w:rsid w:val="003221B5"/>
    <w:rsid w:val="0032278A"/>
    <w:rsid w:val="0032279E"/>
    <w:rsid w:val="003229D2"/>
    <w:rsid w:val="00322A25"/>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856"/>
    <w:rsid w:val="0032699B"/>
    <w:rsid w:val="00326D01"/>
    <w:rsid w:val="00326D28"/>
    <w:rsid w:val="00327292"/>
    <w:rsid w:val="003272FD"/>
    <w:rsid w:val="0032744E"/>
    <w:rsid w:val="00327480"/>
    <w:rsid w:val="00327718"/>
    <w:rsid w:val="00327A30"/>
    <w:rsid w:val="003300E1"/>
    <w:rsid w:val="00330380"/>
    <w:rsid w:val="003303B7"/>
    <w:rsid w:val="003304A1"/>
    <w:rsid w:val="00330A37"/>
    <w:rsid w:val="00330A59"/>
    <w:rsid w:val="00330B81"/>
    <w:rsid w:val="003311FC"/>
    <w:rsid w:val="00331300"/>
    <w:rsid w:val="00331820"/>
    <w:rsid w:val="00331AB2"/>
    <w:rsid w:val="00331DEE"/>
    <w:rsid w:val="00331F6C"/>
    <w:rsid w:val="00332637"/>
    <w:rsid w:val="00332F69"/>
    <w:rsid w:val="00333A15"/>
    <w:rsid w:val="00333A6D"/>
    <w:rsid w:val="00333D8E"/>
    <w:rsid w:val="00333DF6"/>
    <w:rsid w:val="00333F1D"/>
    <w:rsid w:val="003341BB"/>
    <w:rsid w:val="003347E1"/>
    <w:rsid w:val="00334920"/>
    <w:rsid w:val="00334DA1"/>
    <w:rsid w:val="00335021"/>
    <w:rsid w:val="00335387"/>
    <w:rsid w:val="00335776"/>
    <w:rsid w:val="003357FF"/>
    <w:rsid w:val="00336075"/>
    <w:rsid w:val="0033623B"/>
    <w:rsid w:val="00336787"/>
    <w:rsid w:val="00337120"/>
    <w:rsid w:val="003371DD"/>
    <w:rsid w:val="003373C1"/>
    <w:rsid w:val="003374B9"/>
    <w:rsid w:val="003375AB"/>
    <w:rsid w:val="003375FE"/>
    <w:rsid w:val="00337717"/>
    <w:rsid w:val="003377A8"/>
    <w:rsid w:val="003377BD"/>
    <w:rsid w:val="003378B1"/>
    <w:rsid w:val="003408E2"/>
    <w:rsid w:val="00340A5B"/>
    <w:rsid w:val="00340A83"/>
    <w:rsid w:val="00340CB6"/>
    <w:rsid w:val="00340D35"/>
    <w:rsid w:val="00340EE4"/>
    <w:rsid w:val="0034123C"/>
    <w:rsid w:val="003412BF"/>
    <w:rsid w:val="003415A2"/>
    <w:rsid w:val="0034168B"/>
    <w:rsid w:val="003416C0"/>
    <w:rsid w:val="00341CF7"/>
    <w:rsid w:val="00341DFD"/>
    <w:rsid w:val="00341E95"/>
    <w:rsid w:val="0034270D"/>
    <w:rsid w:val="0034295D"/>
    <w:rsid w:val="00342BE2"/>
    <w:rsid w:val="00342C62"/>
    <w:rsid w:val="0034312D"/>
    <w:rsid w:val="0034330F"/>
    <w:rsid w:val="00343669"/>
    <w:rsid w:val="00343773"/>
    <w:rsid w:val="00343C67"/>
    <w:rsid w:val="003440AE"/>
    <w:rsid w:val="0034413A"/>
    <w:rsid w:val="00344716"/>
    <w:rsid w:val="00344BA3"/>
    <w:rsid w:val="00344BDC"/>
    <w:rsid w:val="00344D5E"/>
    <w:rsid w:val="00344E8E"/>
    <w:rsid w:val="003451D5"/>
    <w:rsid w:val="00345475"/>
    <w:rsid w:val="0034578E"/>
    <w:rsid w:val="003457A1"/>
    <w:rsid w:val="00346AE5"/>
    <w:rsid w:val="00346C56"/>
    <w:rsid w:val="00347712"/>
    <w:rsid w:val="00347782"/>
    <w:rsid w:val="00347D51"/>
    <w:rsid w:val="00347E11"/>
    <w:rsid w:val="003500DB"/>
    <w:rsid w:val="00350268"/>
    <w:rsid w:val="00350594"/>
    <w:rsid w:val="00350B46"/>
    <w:rsid w:val="003518DC"/>
    <w:rsid w:val="00351EEA"/>
    <w:rsid w:val="00352012"/>
    <w:rsid w:val="00352542"/>
    <w:rsid w:val="00352668"/>
    <w:rsid w:val="00352677"/>
    <w:rsid w:val="00352780"/>
    <w:rsid w:val="003529F8"/>
    <w:rsid w:val="0035326A"/>
    <w:rsid w:val="0035327A"/>
    <w:rsid w:val="003534CB"/>
    <w:rsid w:val="00353803"/>
    <w:rsid w:val="00353832"/>
    <w:rsid w:val="00353C27"/>
    <w:rsid w:val="00353C29"/>
    <w:rsid w:val="00353C8B"/>
    <w:rsid w:val="00353D69"/>
    <w:rsid w:val="00353FC5"/>
    <w:rsid w:val="003541B5"/>
    <w:rsid w:val="0035428A"/>
    <w:rsid w:val="003542FC"/>
    <w:rsid w:val="00354407"/>
    <w:rsid w:val="00354730"/>
    <w:rsid w:val="00354C88"/>
    <w:rsid w:val="0035537B"/>
    <w:rsid w:val="003555CF"/>
    <w:rsid w:val="00355B59"/>
    <w:rsid w:val="0035607B"/>
    <w:rsid w:val="003561BD"/>
    <w:rsid w:val="0035620E"/>
    <w:rsid w:val="003562FE"/>
    <w:rsid w:val="003564B6"/>
    <w:rsid w:val="0035669E"/>
    <w:rsid w:val="003574FA"/>
    <w:rsid w:val="00357C05"/>
    <w:rsid w:val="00357DE5"/>
    <w:rsid w:val="00360354"/>
    <w:rsid w:val="0036071E"/>
    <w:rsid w:val="00360720"/>
    <w:rsid w:val="00360FEF"/>
    <w:rsid w:val="00361083"/>
    <w:rsid w:val="0036119E"/>
    <w:rsid w:val="00361D18"/>
    <w:rsid w:val="00362D66"/>
    <w:rsid w:val="00362E07"/>
    <w:rsid w:val="00363198"/>
    <w:rsid w:val="003631E0"/>
    <w:rsid w:val="00363B12"/>
    <w:rsid w:val="00363CD0"/>
    <w:rsid w:val="00363E69"/>
    <w:rsid w:val="00363F93"/>
    <w:rsid w:val="003640DD"/>
    <w:rsid w:val="0036423C"/>
    <w:rsid w:val="003648BB"/>
    <w:rsid w:val="00364AB5"/>
    <w:rsid w:val="00364C43"/>
    <w:rsid w:val="00364D2C"/>
    <w:rsid w:val="00364D59"/>
    <w:rsid w:val="00365433"/>
    <w:rsid w:val="003654BE"/>
    <w:rsid w:val="003654DD"/>
    <w:rsid w:val="003657EE"/>
    <w:rsid w:val="00365B9B"/>
    <w:rsid w:val="00365D2E"/>
    <w:rsid w:val="00365DBB"/>
    <w:rsid w:val="00365DF5"/>
    <w:rsid w:val="003668A0"/>
    <w:rsid w:val="0036695E"/>
    <w:rsid w:val="00366A1A"/>
    <w:rsid w:val="00366EE1"/>
    <w:rsid w:val="003673E6"/>
    <w:rsid w:val="003674C3"/>
    <w:rsid w:val="003675F0"/>
    <w:rsid w:val="0036780B"/>
    <w:rsid w:val="003678EA"/>
    <w:rsid w:val="00367A90"/>
    <w:rsid w:val="0037001C"/>
    <w:rsid w:val="00370372"/>
    <w:rsid w:val="003703EC"/>
    <w:rsid w:val="003706D5"/>
    <w:rsid w:val="00370769"/>
    <w:rsid w:val="00370963"/>
    <w:rsid w:val="00371009"/>
    <w:rsid w:val="00371252"/>
    <w:rsid w:val="0037191D"/>
    <w:rsid w:val="00371AED"/>
    <w:rsid w:val="00371BC4"/>
    <w:rsid w:val="00371EEB"/>
    <w:rsid w:val="00372161"/>
    <w:rsid w:val="003722E8"/>
    <w:rsid w:val="00372733"/>
    <w:rsid w:val="0037280D"/>
    <w:rsid w:val="003728E1"/>
    <w:rsid w:val="00372C4C"/>
    <w:rsid w:val="00372F15"/>
    <w:rsid w:val="0037300F"/>
    <w:rsid w:val="00373198"/>
    <w:rsid w:val="003737C7"/>
    <w:rsid w:val="00373B9D"/>
    <w:rsid w:val="00373E06"/>
    <w:rsid w:val="0037445B"/>
    <w:rsid w:val="00374561"/>
    <w:rsid w:val="003745D0"/>
    <w:rsid w:val="0037468A"/>
    <w:rsid w:val="003746A3"/>
    <w:rsid w:val="0037492D"/>
    <w:rsid w:val="00374D3E"/>
    <w:rsid w:val="003755E3"/>
    <w:rsid w:val="00375613"/>
    <w:rsid w:val="00375B8A"/>
    <w:rsid w:val="00375D5B"/>
    <w:rsid w:val="00375E04"/>
    <w:rsid w:val="0037642E"/>
    <w:rsid w:val="00376502"/>
    <w:rsid w:val="00376AF3"/>
    <w:rsid w:val="00376CFA"/>
    <w:rsid w:val="0037712A"/>
    <w:rsid w:val="00377D45"/>
    <w:rsid w:val="003801DC"/>
    <w:rsid w:val="00380E15"/>
    <w:rsid w:val="00380F51"/>
    <w:rsid w:val="003811BA"/>
    <w:rsid w:val="00381993"/>
    <w:rsid w:val="00381AC4"/>
    <w:rsid w:val="00381B3A"/>
    <w:rsid w:val="00381F75"/>
    <w:rsid w:val="00381FAE"/>
    <w:rsid w:val="0038248C"/>
    <w:rsid w:val="00382980"/>
    <w:rsid w:val="00382ABA"/>
    <w:rsid w:val="00382D1F"/>
    <w:rsid w:val="003830EF"/>
    <w:rsid w:val="00383177"/>
    <w:rsid w:val="003832B6"/>
    <w:rsid w:val="003839BF"/>
    <w:rsid w:val="00383A46"/>
    <w:rsid w:val="00383E24"/>
    <w:rsid w:val="00383F72"/>
    <w:rsid w:val="003840B7"/>
    <w:rsid w:val="003844E0"/>
    <w:rsid w:val="00384837"/>
    <w:rsid w:val="003848C0"/>
    <w:rsid w:val="00384D6C"/>
    <w:rsid w:val="003851A1"/>
    <w:rsid w:val="00385367"/>
    <w:rsid w:val="0038549F"/>
    <w:rsid w:val="003856C6"/>
    <w:rsid w:val="0038576D"/>
    <w:rsid w:val="00385BDE"/>
    <w:rsid w:val="00385DD1"/>
    <w:rsid w:val="00385E50"/>
    <w:rsid w:val="0038685F"/>
    <w:rsid w:val="00386B43"/>
    <w:rsid w:val="00386CBA"/>
    <w:rsid w:val="00386E82"/>
    <w:rsid w:val="00386FC4"/>
    <w:rsid w:val="0038728C"/>
    <w:rsid w:val="00387677"/>
    <w:rsid w:val="00387F7C"/>
    <w:rsid w:val="003918DF"/>
    <w:rsid w:val="00391901"/>
    <w:rsid w:val="00391AC1"/>
    <w:rsid w:val="00391B2B"/>
    <w:rsid w:val="00391B84"/>
    <w:rsid w:val="00391E1C"/>
    <w:rsid w:val="003920C7"/>
    <w:rsid w:val="003923E6"/>
    <w:rsid w:val="003929A4"/>
    <w:rsid w:val="00392BBB"/>
    <w:rsid w:val="00392FAF"/>
    <w:rsid w:val="00393FE9"/>
    <w:rsid w:val="0039447D"/>
    <w:rsid w:val="0039476B"/>
    <w:rsid w:val="003949BE"/>
    <w:rsid w:val="00394B29"/>
    <w:rsid w:val="00394E45"/>
    <w:rsid w:val="00395146"/>
    <w:rsid w:val="00395205"/>
    <w:rsid w:val="00396113"/>
    <w:rsid w:val="0039627D"/>
    <w:rsid w:val="00396980"/>
    <w:rsid w:val="003969C2"/>
    <w:rsid w:val="00396F26"/>
    <w:rsid w:val="00396FC8"/>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342"/>
    <w:rsid w:val="003A1719"/>
    <w:rsid w:val="003A18B8"/>
    <w:rsid w:val="003A19D6"/>
    <w:rsid w:val="003A1AA1"/>
    <w:rsid w:val="003A2CEE"/>
    <w:rsid w:val="003A2D4E"/>
    <w:rsid w:val="003A2EF2"/>
    <w:rsid w:val="003A314E"/>
    <w:rsid w:val="003A36DC"/>
    <w:rsid w:val="003A3717"/>
    <w:rsid w:val="003A393F"/>
    <w:rsid w:val="003A3999"/>
    <w:rsid w:val="003A4041"/>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B1"/>
    <w:rsid w:val="003B14FD"/>
    <w:rsid w:val="003B1539"/>
    <w:rsid w:val="003B16D4"/>
    <w:rsid w:val="003B1BB7"/>
    <w:rsid w:val="003B1E0D"/>
    <w:rsid w:val="003B2427"/>
    <w:rsid w:val="003B28A8"/>
    <w:rsid w:val="003B2904"/>
    <w:rsid w:val="003B2D2B"/>
    <w:rsid w:val="003B2D7D"/>
    <w:rsid w:val="003B2D8C"/>
    <w:rsid w:val="003B2F6C"/>
    <w:rsid w:val="003B3324"/>
    <w:rsid w:val="003B35B4"/>
    <w:rsid w:val="003B3CC4"/>
    <w:rsid w:val="003B3E12"/>
    <w:rsid w:val="003B466E"/>
    <w:rsid w:val="003B4696"/>
    <w:rsid w:val="003B4859"/>
    <w:rsid w:val="003B4D81"/>
    <w:rsid w:val="003B4DBD"/>
    <w:rsid w:val="003B4E65"/>
    <w:rsid w:val="003B4EB6"/>
    <w:rsid w:val="003B5177"/>
    <w:rsid w:val="003B5200"/>
    <w:rsid w:val="003B53E7"/>
    <w:rsid w:val="003B5482"/>
    <w:rsid w:val="003B5663"/>
    <w:rsid w:val="003B59DC"/>
    <w:rsid w:val="003B6031"/>
    <w:rsid w:val="003B6178"/>
    <w:rsid w:val="003B6223"/>
    <w:rsid w:val="003B638E"/>
    <w:rsid w:val="003B6BF1"/>
    <w:rsid w:val="003B6C19"/>
    <w:rsid w:val="003B6E81"/>
    <w:rsid w:val="003B7661"/>
    <w:rsid w:val="003B76F3"/>
    <w:rsid w:val="003B7ADE"/>
    <w:rsid w:val="003B7E05"/>
    <w:rsid w:val="003B7F0A"/>
    <w:rsid w:val="003C029F"/>
    <w:rsid w:val="003C0456"/>
    <w:rsid w:val="003C052A"/>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607D"/>
    <w:rsid w:val="003C612F"/>
    <w:rsid w:val="003C619A"/>
    <w:rsid w:val="003C6468"/>
    <w:rsid w:val="003C64AF"/>
    <w:rsid w:val="003C676E"/>
    <w:rsid w:val="003C7644"/>
    <w:rsid w:val="003C7B28"/>
    <w:rsid w:val="003D0AF6"/>
    <w:rsid w:val="003D0BFD"/>
    <w:rsid w:val="003D1119"/>
    <w:rsid w:val="003D115F"/>
    <w:rsid w:val="003D11D9"/>
    <w:rsid w:val="003D1E5A"/>
    <w:rsid w:val="003D21FF"/>
    <w:rsid w:val="003D228C"/>
    <w:rsid w:val="003D2939"/>
    <w:rsid w:val="003D2B3F"/>
    <w:rsid w:val="003D2F40"/>
    <w:rsid w:val="003D32AA"/>
    <w:rsid w:val="003D33AE"/>
    <w:rsid w:val="003D3429"/>
    <w:rsid w:val="003D3574"/>
    <w:rsid w:val="003D3990"/>
    <w:rsid w:val="003D3C6E"/>
    <w:rsid w:val="003D3FA7"/>
    <w:rsid w:val="003D42CB"/>
    <w:rsid w:val="003D43E2"/>
    <w:rsid w:val="003D4572"/>
    <w:rsid w:val="003D4B62"/>
    <w:rsid w:val="003D4E9A"/>
    <w:rsid w:val="003D51F4"/>
    <w:rsid w:val="003D5231"/>
    <w:rsid w:val="003D5345"/>
    <w:rsid w:val="003D5811"/>
    <w:rsid w:val="003D585E"/>
    <w:rsid w:val="003D58C5"/>
    <w:rsid w:val="003D5A13"/>
    <w:rsid w:val="003D5DEF"/>
    <w:rsid w:val="003D6316"/>
    <w:rsid w:val="003D6638"/>
    <w:rsid w:val="003D6A51"/>
    <w:rsid w:val="003D6DAC"/>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974"/>
    <w:rsid w:val="003E3A5D"/>
    <w:rsid w:val="003E3D4A"/>
    <w:rsid w:val="003E4296"/>
    <w:rsid w:val="003E43C8"/>
    <w:rsid w:val="003E4B5F"/>
    <w:rsid w:val="003E50BB"/>
    <w:rsid w:val="003E530F"/>
    <w:rsid w:val="003E5A33"/>
    <w:rsid w:val="003E5E27"/>
    <w:rsid w:val="003E5E65"/>
    <w:rsid w:val="003E65FD"/>
    <w:rsid w:val="003E69CF"/>
    <w:rsid w:val="003E6C56"/>
    <w:rsid w:val="003E6DA0"/>
    <w:rsid w:val="003E72DA"/>
    <w:rsid w:val="003E75A3"/>
    <w:rsid w:val="003E7963"/>
    <w:rsid w:val="003E7C3C"/>
    <w:rsid w:val="003E7C99"/>
    <w:rsid w:val="003F00B9"/>
    <w:rsid w:val="003F031C"/>
    <w:rsid w:val="003F0E59"/>
    <w:rsid w:val="003F0EED"/>
    <w:rsid w:val="003F0FBA"/>
    <w:rsid w:val="003F10B1"/>
    <w:rsid w:val="003F15FC"/>
    <w:rsid w:val="003F1622"/>
    <w:rsid w:val="003F1AA3"/>
    <w:rsid w:val="003F1F94"/>
    <w:rsid w:val="003F2533"/>
    <w:rsid w:val="003F25EF"/>
    <w:rsid w:val="003F28CD"/>
    <w:rsid w:val="003F2A3E"/>
    <w:rsid w:val="003F2D59"/>
    <w:rsid w:val="003F3277"/>
    <w:rsid w:val="003F33C5"/>
    <w:rsid w:val="003F3B6D"/>
    <w:rsid w:val="003F3BE5"/>
    <w:rsid w:val="003F3EC5"/>
    <w:rsid w:val="003F49D2"/>
    <w:rsid w:val="003F4C79"/>
    <w:rsid w:val="003F4D1E"/>
    <w:rsid w:val="003F4E06"/>
    <w:rsid w:val="003F4FD7"/>
    <w:rsid w:val="003F5843"/>
    <w:rsid w:val="003F58E5"/>
    <w:rsid w:val="003F58F4"/>
    <w:rsid w:val="003F5990"/>
    <w:rsid w:val="003F5E3F"/>
    <w:rsid w:val="003F6152"/>
    <w:rsid w:val="003F67CB"/>
    <w:rsid w:val="003F6D1A"/>
    <w:rsid w:val="003F6D90"/>
    <w:rsid w:val="003F73EE"/>
    <w:rsid w:val="003F759C"/>
    <w:rsid w:val="003F7835"/>
    <w:rsid w:val="00400688"/>
    <w:rsid w:val="004018B0"/>
    <w:rsid w:val="00401CD0"/>
    <w:rsid w:val="00402608"/>
    <w:rsid w:val="00403542"/>
    <w:rsid w:val="004036AC"/>
    <w:rsid w:val="00403A15"/>
    <w:rsid w:val="00403AD6"/>
    <w:rsid w:val="00404088"/>
    <w:rsid w:val="004042E5"/>
    <w:rsid w:val="00405461"/>
    <w:rsid w:val="00405477"/>
    <w:rsid w:val="0040566B"/>
    <w:rsid w:val="004058B9"/>
    <w:rsid w:val="00405AB5"/>
    <w:rsid w:val="0040654A"/>
    <w:rsid w:val="004066E7"/>
    <w:rsid w:val="004067F1"/>
    <w:rsid w:val="0040689D"/>
    <w:rsid w:val="00406A50"/>
    <w:rsid w:val="00406C91"/>
    <w:rsid w:val="00407363"/>
    <w:rsid w:val="0040798D"/>
    <w:rsid w:val="00410179"/>
    <w:rsid w:val="00410441"/>
    <w:rsid w:val="0041074C"/>
    <w:rsid w:val="0041078F"/>
    <w:rsid w:val="00410B78"/>
    <w:rsid w:val="0041102C"/>
    <w:rsid w:val="00411154"/>
    <w:rsid w:val="004114A9"/>
    <w:rsid w:val="004114C9"/>
    <w:rsid w:val="00411645"/>
    <w:rsid w:val="00411863"/>
    <w:rsid w:val="00411D31"/>
    <w:rsid w:val="00412B52"/>
    <w:rsid w:val="00412BDE"/>
    <w:rsid w:val="00413022"/>
    <w:rsid w:val="0041398B"/>
    <w:rsid w:val="00413F0B"/>
    <w:rsid w:val="00413FD4"/>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747C"/>
    <w:rsid w:val="00417701"/>
    <w:rsid w:val="00417C68"/>
    <w:rsid w:val="00417D7A"/>
    <w:rsid w:val="004203AA"/>
    <w:rsid w:val="0042066C"/>
    <w:rsid w:val="00420901"/>
    <w:rsid w:val="00420948"/>
    <w:rsid w:val="00420BA6"/>
    <w:rsid w:val="00420E13"/>
    <w:rsid w:val="00421063"/>
    <w:rsid w:val="004210D7"/>
    <w:rsid w:val="0042121D"/>
    <w:rsid w:val="00421361"/>
    <w:rsid w:val="0042181C"/>
    <w:rsid w:val="004219E8"/>
    <w:rsid w:val="00421FAA"/>
    <w:rsid w:val="00422508"/>
    <w:rsid w:val="0042267A"/>
    <w:rsid w:val="0042282D"/>
    <w:rsid w:val="00422BE1"/>
    <w:rsid w:val="00422C59"/>
    <w:rsid w:val="00422CFC"/>
    <w:rsid w:val="00423E35"/>
    <w:rsid w:val="0042412E"/>
    <w:rsid w:val="0042472D"/>
    <w:rsid w:val="0042505E"/>
    <w:rsid w:val="00425115"/>
    <w:rsid w:val="004257A7"/>
    <w:rsid w:val="00425A22"/>
    <w:rsid w:val="00425A94"/>
    <w:rsid w:val="00425E7D"/>
    <w:rsid w:val="00425EF9"/>
    <w:rsid w:val="00426396"/>
    <w:rsid w:val="0042663A"/>
    <w:rsid w:val="004270B5"/>
    <w:rsid w:val="00427843"/>
    <w:rsid w:val="00427B37"/>
    <w:rsid w:val="0043009A"/>
    <w:rsid w:val="004303BB"/>
    <w:rsid w:val="004305C5"/>
    <w:rsid w:val="00430C05"/>
    <w:rsid w:val="0043115F"/>
    <w:rsid w:val="004318F9"/>
    <w:rsid w:val="00431BB8"/>
    <w:rsid w:val="004327A9"/>
    <w:rsid w:val="004329E5"/>
    <w:rsid w:val="00432B9E"/>
    <w:rsid w:val="00432E66"/>
    <w:rsid w:val="00432F84"/>
    <w:rsid w:val="0043362A"/>
    <w:rsid w:val="00433C8B"/>
    <w:rsid w:val="0043436F"/>
    <w:rsid w:val="00434374"/>
    <w:rsid w:val="00434476"/>
    <w:rsid w:val="00434A4A"/>
    <w:rsid w:val="00434E4F"/>
    <w:rsid w:val="00435197"/>
    <w:rsid w:val="0043557B"/>
    <w:rsid w:val="0043561C"/>
    <w:rsid w:val="00435ADF"/>
    <w:rsid w:val="00435DF5"/>
    <w:rsid w:val="0043678E"/>
    <w:rsid w:val="0043699B"/>
    <w:rsid w:val="00436A38"/>
    <w:rsid w:val="00436DF9"/>
    <w:rsid w:val="00437005"/>
    <w:rsid w:val="004377D1"/>
    <w:rsid w:val="00437876"/>
    <w:rsid w:val="00437B4B"/>
    <w:rsid w:val="00437B57"/>
    <w:rsid w:val="00440068"/>
    <w:rsid w:val="004410BC"/>
    <w:rsid w:val="00441164"/>
    <w:rsid w:val="004414D3"/>
    <w:rsid w:val="004415B2"/>
    <w:rsid w:val="00441A6C"/>
    <w:rsid w:val="004420F9"/>
    <w:rsid w:val="004422EC"/>
    <w:rsid w:val="0044249D"/>
    <w:rsid w:val="004425B4"/>
    <w:rsid w:val="00442625"/>
    <w:rsid w:val="004426AD"/>
    <w:rsid w:val="00443250"/>
    <w:rsid w:val="004435D7"/>
    <w:rsid w:val="004436C4"/>
    <w:rsid w:val="00443BB3"/>
    <w:rsid w:val="00443CFE"/>
    <w:rsid w:val="0044410A"/>
    <w:rsid w:val="00444188"/>
    <w:rsid w:val="00444473"/>
    <w:rsid w:val="0044482D"/>
    <w:rsid w:val="00444927"/>
    <w:rsid w:val="004449A6"/>
    <w:rsid w:val="00444FEA"/>
    <w:rsid w:val="0044530D"/>
    <w:rsid w:val="0044536C"/>
    <w:rsid w:val="004457CE"/>
    <w:rsid w:val="004458AB"/>
    <w:rsid w:val="00445C9F"/>
    <w:rsid w:val="00445F4E"/>
    <w:rsid w:val="004463E7"/>
    <w:rsid w:val="0044672C"/>
    <w:rsid w:val="00446D64"/>
    <w:rsid w:val="00446FB0"/>
    <w:rsid w:val="004501E9"/>
    <w:rsid w:val="004503A1"/>
    <w:rsid w:val="00450674"/>
    <w:rsid w:val="00450CAE"/>
    <w:rsid w:val="004511C7"/>
    <w:rsid w:val="0045197A"/>
    <w:rsid w:val="00451C64"/>
    <w:rsid w:val="00451ED8"/>
    <w:rsid w:val="0045201A"/>
    <w:rsid w:val="0045251E"/>
    <w:rsid w:val="00452687"/>
    <w:rsid w:val="004539F2"/>
    <w:rsid w:val="00453D2C"/>
    <w:rsid w:val="00453DB3"/>
    <w:rsid w:val="00453DC1"/>
    <w:rsid w:val="00453FCD"/>
    <w:rsid w:val="00454A21"/>
    <w:rsid w:val="00454B8F"/>
    <w:rsid w:val="00454C05"/>
    <w:rsid w:val="00454C20"/>
    <w:rsid w:val="00454C37"/>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0D11"/>
    <w:rsid w:val="00461252"/>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2D"/>
    <w:rsid w:val="004646B4"/>
    <w:rsid w:val="00464973"/>
    <w:rsid w:val="004653AD"/>
    <w:rsid w:val="00465498"/>
    <w:rsid w:val="00465582"/>
    <w:rsid w:val="0046569F"/>
    <w:rsid w:val="00465A3C"/>
    <w:rsid w:val="00465A7C"/>
    <w:rsid w:val="00465F55"/>
    <w:rsid w:val="00466093"/>
    <w:rsid w:val="0046615C"/>
    <w:rsid w:val="0046635D"/>
    <w:rsid w:val="00466668"/>
    <w:rsid w:val="004666B2"/>
    <w:rsid w:val="00466742"/>
    <w:rsid w:val="00466A2E"/>
    <w:rsid w:val="00466AE4"/>
    <w:rsid w:val="00467370"/>
    <w:rsid w:val="0046754A"/>
    <w:rsid w:val="0046756D"/>
    <w:rsid w:val="0046774B"/>
    <w:rsid w:val="004677E1"/>
    <w:rsid w:val="0046796E"/>
    <w:rsid w:val="00467B68"/>
    <w:rsid w:val="00467D8B"/>
    <w:rsid w:val="00467EDD"/>
    <w:rsid w:val="004709B3"/>
    <w:rsid w:val="00470D4C"/>
    <w:rsid w:val="0047122D"/>
    <w:rsid w:val="00471361"/>
    <w:rsid w:val="00471A12"/>
    <w:rsid w:val="00471C14"/>
    <w:rsid w:val="00471FB5"/>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7C5"/>
    <w:rsid w:val="00474A03"/>
    <w:rsid w:val="004751FE"/>
    <w:rsid w:val="00475371"/>
    <w:rsid w:val="0047548C"/>
    <w:rsid w:val="004754C9"/>
    <w:rsid w:val="00475FB6"/>
    <w:rsid w:val="00476446"/>
    <w:rsid w:val="00476611"/>
    <w:rsid w:val="00476D81"/>
    <w:rsid w:val="0047762B"/>
    <w:rsid w:val="004778B8"/>
    <w:rsid w:val="004779AB"/>
    <w:rsid w:val="00477B96"/>
    <w:rsid w:val="00477C52"/>
    <w:rsid w:val="00477CA1"/>
    <w:rsid w:val="00477FA2"/>
    <w:rsid w:val="004801BA"/>
    <w:rsid w:val="0048028B"/>
    <w:rsid w:val="00480316"/>
    <w:rsid w:val="00481382"/>
    <w:rsid w:val="00481A19"/>
    <w:rsid w:val="00481BAB"/>
    <w:rsid w:val="00481C87"/>
    <w:rsid w:val="004828B4"/>
    <w:rsid w:val="004829E4"/>
    <w:rsid w:val="00482F94"/>
    <w:rsid w:val="00483314"/>
    <w:rsid w:val="004836CB"/>
    <w:rsid w:val="004840B7"/>
    <w:rsid w:val="00484D3F"/>
    <w:rsid w:val="00485352"/>
    <w:rsid w:val="00485B74"/>
    <w:rsid w:val="00485FBD"/>
    <w:rsid w:val="00486122"/>
    <w:rsid w:val="0048639E"/>
    <w:rsid w:val="004867DA"/>
    <w:rsid w:val="00486CA0"/>
    <w:rsid w:val="00486EA4"/>
    <w:rsid w:val="00486FCB"/>
    <w:rsid w:val="004876C2"/>
    <w:rsid w:val="004878B6"/>
    <w:rsid w:val="00487B62"/>
    <w:rsid w:val="00487C76"/>
    <w:rsid w:val="00487E61"/>
    <w:rsid w:val="00487F1E"/>
    <w:rsid w:val="00490130"/>
    <w:rsid w:val="004902C0"/>
    <w:rsid w:val="0049062D"/>
    <w:rsid w:val="00490831"/>
    <w:rsid w:val="00491095"/>
    <w:rsid w:val="004913A0"/>
    <w:rsid w:val="00491630"/>
    <w:rsid w:val="004918B1"/>
    <w:rsid w:val="00491C5E"/>
    <w:rsid w:val="00491F9B"/>
    <w:rsid w:val="0049269C"/>
    <w:rsid w:val="00492829"/>
    <w:rsid w:val="004928A8"/>
    <w:rsid w:val="00492B8D"/>
    <w:rsid w:val="00492C56"/>
    <w:rsid w:val="00492F1A"/>
    <w:rsid w:val="0049304E"/>
    <w:rsid w:val="00493211"/>
    <w:rsid w:val="00493782"/>
    <w:rsid w:val="004938E0"/>
    <w:rsid w:val="004939A6"/>
    <w:rsid w:val="00493CF5"/>
    <w:rsid w:val="00493E2D"/>
    <w:rsid w:val="0049429D"/>
    <w:rsid w:val="00494B2E"/>
    <w:rsid w:val="00494D8F"/>
    <w:rsid w:val="004952A2"/>
    <w:rsid w:val="00495415"/>
    <w:rsid w:val="00495804"/>
    <w:rsid w:val="0049590C"/>
    <w:rsid w:val="00495CBB"/>
    <w:rsid w:val="00495D9A"/>
    <w:rsid w:val="004966E0"/>
    <w:rsid w:val="00496717"/>
    <w:rsid w:val="00496FD6"/>
    <w:rsid w:val="0049793F"/>
    <w:rsid w:val="004979FF"/>
    <w:rsid w:val="00497D1D"/>
    <w:rsid w:val="004A05C8"/>
    <w:rsid w:val="004A0697"/>
    <w:rsid w:val="004A0ECC"/>
    <w:rsid w:val="004A1163"/>
    <w:rsid w:val="004A1246"/>
    <w:rsid w:val="004A17FA"/>
    <w:rsid w:val="004A1932"/>
    <w:rsid w:val="004A1DAD"/>
    <w:rsid w:val="004A215B"/>
    <w:rsid w:val="004A22E9"/>
    <w:rsid w:val="004A23E5"/>
    <w:rsid w:val="004A25D9"/>
    <w:rsid w:val="004A270B"/>
    <w:rsid w:val="004A29C7"/>
    <w:rsid w:val="004A2B71"/>
    <w:rsid w:val="004A2CD5"/>
    <w:rsid w:val="004A321F"/>
    <w:rsid w:val="004A3429"/>
    <w:rsid w:val="004A3644"/>
    <w:rsid w:val="004A38A5"/>
    <w:rsid w:val="004A3A41"/>
    <w:rsid w:val="004A3A47"/>
    <w:rsid w:val="004A3F18"/>
    <w:rsid w:val="004A43DF"/>
    <w:rsid w:val="004A45FD"/>
    <w:rsid w:val="004A471D"/>
    <w:rsid w:val="004A47CC"/>
    <w:rsid w:val="004A493E"/>
    <w:rsid w:val="004A4B48"/>
    <w:rsid w:val="004A4D06"/>
    <w:rsid w:val="004A4FC8"/>
    <w:rsid w:val="004A5232"/>
    <w:rsid w:val="004A525D"/>
    <w:rsid w:val="004A55BE"/>
    <w:rsid w:val="004A6276"/>
    <w:rsid w:val="004A657D"/>
    <w:rsid w:val="004A664D"/>
    <w:rsid w:val="004A6825"/>
    <w:rsid w:val="004A6D5C"/>
    <w:rsid w:val="004A723F"/>
    <w:rsid w:val="004A76F0"/>
    <w:rsid w:val="004A7922"/>
    <w:rsid w:val="004B0033"/>
    <w:rsid w:val="004B06D0"/>
    <w:rsid w:val="004B0A5F"/>
    <w:rsid w:val="004B0B6E"/>
    <w:rsid w:val="004B11AD"/>
    <w:rsid w:val="004B140D"/>
    <w:rsid w:val="004B15CE"/>
    <w:rsid w:val="004B1687"/>
    <w:rsid w:val="004B20E2"/>
    <w:rsid w:val="004B2575"/>
    <w:rsid w:val="004B2630"/>
    <w:rsid w:val="004B27E3"/>
    <w:rsid w:val="004B2918"/>
    <w:rsid w:val="004B358D"/>
    <w:rsid w:val="004B40A7"/>
    <w:rsid w:val="004B4A60"/>
    <w:rsid w:val="004B50E3"/>
    <w:rsid w:val="004B51A3"/>
    <w:rsid w:val="004B534E"/>
    <w:rsid w:val="004B5551"/>
    <w:rsid w:val="004B59CB"/>
    <w:rsid w:val="004B64D4"/>
    <w:rsid w:val="004B6901"/>
    <w:rsid w:val="004B6A4B"/>
    <w:rsid w:val="004B6F05"/>
    <w:rsid w:val="004B702B"/>
    <w:rsid w:val="004B768B"/>
    <w:rsid w:val="004B774C"/>
    <w:rsid w:val="004B782D"/>
    <w:rsid w:val="004B7AD9"/>
    <w:rsid w:val="004C0244"/>
    <w:rsid w:val="004C0712"/>
    <w:rsid w:val="004C0962"/>
    <w:rsid w:val="004C0EC9"/>
    <w:rsid w:val="004C0F0D"/>
    <w:rsid w:val="004C0FBF"/>
    <w:rsid w:val="004C142D"/>
    <w:rsid w:val="004C175A"/>
    <w:rsid w:val="004C1838"/>
    <w:rsid w:val="004C19D2"/>
    <w:rsid w:val="004C1AA7"/>
    <w:rsid w:val="004C1CE3"/>
    <w:rsid w:val="004C2B40"/>
    <w:rsid w:val="004C2C95"/>
    <w:rsid w:val="004C2CAC"/>
    <w:rsid w:val="004C3539"/>
    <w:rsid w:val="004C381C"/>
    <w:rsid w:val="004C3DDA"/>
    <w:rsid w:val="004C3F0D"/>
    <w:rsid w:val="004C3FD7"/>
    <w:rsid w:val="004C4648"/>
    <w:rsid w:val="004C48E5"/>
    <w:rsid w:val="004C4971"/>
    <w:rsid w:val="004C50C0"/>
    <w:rsid w:val="004C545F"/>
    <w:rsid w:val="004C55E8"/>
    <w:rsid w:val="004C5AA1"/>
    <w:rsid w:val="004C5BBD"/>
    <w:rsid w:val="004C5D10"/>
    <w:rsid w:val="004C600D"/>
    <w:rsid w:val="004C6374"/>
    <w:rsid w:val="004C64D0"/>
    <w:rsid w:val="004C6641"/>
    <w:rsid w:val="004C683A"/>
    <w:rsid w:val="004C6B4F"/>
    <w:rsid w:val="004C6D63"/>
    <w:rsid w:val="004C6DF5"/>
    <w:rsid w:val="004C7754"/>
    <w:rsid w:val="004C79D9"/>
    <w:rsid w:val="004D059B"/>
    <w:rsid w:val="004D0705"/>
    <w:rsid w:val="004D0EBA"/>
    <w:rsid w:val="004D105A"/>
    <w:rsid w:val="004D14E1"/>
    <w:rsid w:val="004D199D"/>
    <w:rsid w:val="004D1E35"/>
    <w:rsid w:val="004D21E5"/>
    <w:rsid w:val="004D2237"/>
    <w:rsid w:val="004D259F"/>
    <w:rsid w:val="004D25E2"/>
    <w:rsid w:val="004D26A0"/>
    <w:rsid w:val="004D3A17"/>
    <w:rsid w:val="004D3E36"/>
    <w:rsid w:val="004D4588"/>
    <w:rsid w:val="004D4AC2"/>
    <w:rsid w:val="004D4B5B"/>
    <w:rsid w:val="004D4CAE"/>
    <w:rsid w:val="004D5038"/>
    <w:rsid w:val="004D50DC"/>
    <w:rsid w:val="004D51D4"/>
    <w:rsid w:val="004D5251"/>
    <w:rsid w:val="004D55FE"/>
    <w:rsid w:val="004D5D9E"/>
    <w:rsid w:val="004D5EBD"/>
    <w:rsid w:val="004D6314"/>
    <w:rsid w:val="004D64A9"/>
    <w:rsid w:val="004D68BE"/>
    <w:rsid w:val="004D68ED"/>
    <w:rsid w:val="004D6A67"/>
    <w:rsid w:val="004D6D7B"/>
    <w:rsid w:val="004D7312"/>
    <w:rsid w:val="004D7420"/>
    <w:rsid w:val="004D7576"/>
    <w:rsid w:val="004D7A00"/>
    <w:rsid w:val="004E004D"/>
    <w:rsid w:val="004E00E6"/>
    <w:rsid w:val="004E01C0"/>
    <w:rsid w:val="004E054D"/>
    <w:rsid w:val="004E06B0"/>
    <w:rsid w:val="004E07DA"/>
    <w:rsid w:val="004E08E7"/>
    <w:rsid w:val="004E111B"/>
    <w:rsid w:val="004E1454"/>
    <w:rsid w:val="004E1EA8"/>
    <w:rsid w:val="004E2459"/>
    <w:rsid w:val="004E26C8"/>
    <w:rsid w:val="004E2822"/>
    <w:rsid w:val="004E2921"/>
    <w:rsid w:val="004E2BC5"/>
    <w:rsid w:val="004E2FD4"/>
    <w:rsid w:val="004E305F"/>
    <w:rsid w:val="004E368E"/>
    <w:rsid w:val="004E3834"/>
    <w:rsid w:val="004E3B74"/>
    <w:rsid w:val="004E3C85"/>
    <w:rsid w:val="004E3FB6"/>
    <w:rsid w:val="004E41AF"/>
    <w:rsid w:val="004E4277"/>
    <w:rsid w:val="004E46EE"/>
    <w:rsid w:val="004E49BD"/>
    <w:rsid w:val="004E4E85"/>
    <w:rsid w:val="004E4F95"/>
    <w:rsid w:val="004E53FC"/>
    <w:rsid w:val="004E578F"/>
    <w:rsid w:val="004E5AFF"/>
    <w:rsid w:val="004E5CB9"/>
    <w:rsid w:val="004E5CF5"/>
    <w:rsid w:val="004E650B"/>
    <w:rsid w:val="004E6510"/>
    <w:rsid w:val="004E6BC9"/>
    <w:rsid w:val="004E6CBA"/>
    <w:rsid w:val="004E73E8"/>
    <w:rsid w:val="004E7540"/>
    <w:rsid w:val="004E7FC0"/>
    <w:rsid w:val="004F0148"/>
    <w:rsid w:val="004F02CE"/>
    <w:rsid w:val="004F04C9"/>
    <w:rsid w:val="004F0564"/>
    <w:rsid w:val="004F056A"/>
    <w:rsid w:val="004F05B8"/>
    <w:rsid w:val="004F06B9"/>
    <w:rsid w:val="004F083D"/>
    <w:rsid w:val="004F0C3F"/>
    <w:rsid w:val="004F0DF9"/>
    <w:rsid w:val="004F1A7E"/>
    <w:rsid w:val="004F1B17"/>
    <w:rsid w:val="004F1EAA"/>
    <w:rsid w:val="004F2715"/>
    <w:rsid w:val="004F2A1D"/>
    <w:rsid w:val="004F2C78"/>
    <w:rsid w:val="004F2F35"/>
    <w:rsid w:val="004F304A"/>
    <w:rsid w:val="004F34AC"/>
    <w:rsid w:val="004F37EE"/>
    <w:rsid w:val="004F3BE6"/>
    <w:rsid w:val="004F3BF4"/>
    <w:rsid w:val="004F3D20"/>
    <w:rsid w:val="004F3FD2"/>
    <w:rsid w:val="004F3FFC"/>
    <w:rsid w:val="004F40AD"/>
    <w:rsid w:val="004F41C8"/>
    <w:rsid w:val="004F4750"/>
    <w:rsid w:val="004F4978"/>
    <w:rsid w:val="004F4F47"/>
    <w:rsid w:val="004F56ED"/>
    <w:rsid w:val="004F588D"/>
    <w:rsid w:val="004F5C58"/>
    <w:rsid w:val="004F5D56"/>
    <w:rsid w:val="004F5EDD"/>
    <w:rsid w:val="004F5F23"/>
    <w:rsid w:val="004F5FA0"/>
    <w:rsid w:val="004F6045"/>
    <w:rsid w:val="004F6147"/>
    <w:rsid w:val="004F614F"/>
    <w:rsid w:val="004F6677"/>
    <w:rsid w:val="004F6782"/>
    <w:rsid w:val="004F69FE"/>
    <w:rsid w:val="004F6ED6"/>
    <w:rsid w:val="004F6EE4"/>
    <w:rsid w:val="004F752A"/>
    <w:rsid w:val="004F781C"/>
    <w:rsid w:val="004F7918"/>
    <w:rsid w:val="004F7C01"/>
    <w:rsid w:val="004F7F31"/>
    <w:rsid w:val="0050098F"/>
    <w:rsid w:val="00500CC6"/>
    <w:rsid w:val="0050154A"/>
    <w:rsid w:val="00501672"/>
    <w:rsid w:val="005017AF"/>
    <w:rsid w:val="005019F5"/>
    <w:rsid w:val="00501A5D"/>
    <w:rsid w:val="00501C1C"/>
    <w:rsid w:val="00501E6F"/>
    <w:rsid w:val="00502190"/>
    <w:rsid w:val="005021A8"/>
    <w:rsid w:val="005022AE"/>
    <w:rsid w:val="005034E2"/>
    <w:rsid w:val="00503738"/>
    <w:rsid w:val="00503797"/>
    <w:rsid w:val="005038CB"/>
    <w:rsid w:val="0050398F"/>
    <w:rsid w:val="005039EE"/>
    <w:rsid w:val="005039F4"/>
    <w:rsid w:val="00503F6D"/>
    <w:rsid w:val="00504477"/>
    <w:rsid w:val="00504CF2"/>
    <w:rsid w:val="005051C5"/>
    <w:rsid w:val="00505714"/>
    <w:rsid w:val="00505B35"/>
    <w:rsid w:val="0050634D"/>
    <w:rsid w:val="00506441"/>
    <w:rsid w:val="005067EB"/>
    <w:rsid w:val="00506A1E"/>
    <w:rsid w:val="00506B64"/>
    <w:rsid w:val="00506C00"/>
    <w:rsid w:val="00507351"/>
    <w:rsid w:val="00507749"/>
    <w:rsid w:val="00507A41"/>
    <w:rsid w:val="00510162"/>
    <w:rsid w:val="005106A0"/>
    <w:rsid w:val="00510A77"/>
    <w:rsid w:val="00510B78"/>
    <w:rsid w:val="005111E1"/>
    <w:rsid w:val="00511586"/>
    <w:rsid w:val="0051180D"/>
    <w:rsid w:val="0051227C"/>
    <w:rsid w:val="0051254F"/>
    <w:rsid w:val="005125B3"/>
    <w:rsid w:val="005125B6"/>
    <w:rsid w:val="005129F7"/>
    <w:rsid w:val="00512AF0"/>
    <w:rsid w:val="00512E59"/>
    <w:rsid w:val="005130A1"/>
    <w:rsid w:val="005133C9"/>
    <w:rsid w:val="0051367A"/>
    <w:rsid w:val="00513E25"/>
    <w:rsid w:val="0051430B"/>
    <w:rsid w:val="005144B5"/>
    <w:rsid w:val="005146A2"/>
    <w:rsid w:val="00514710"/>
    <w:rsid w:val="00514E75"/>
    <w:rsid w:val="0051524A"/>
    <w:rsid w:val="005158FB"/>
    <w:rsid w:val="00515A03"/>
    <w:rsid w:val="0051601C"/>
    <w:rsid w:val="005162F1"/>
    <w:rsid w:val="005162FB"/>
    <w:rsid w:val="00516603"/>
    <w:rsid w:val="005172F0"/>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87E"/>
    <w:rsid w:val="00523D53"/>
    <w:rsid w:val="00523D66"/>
    <w:rsid w:val="00523F12"/>
    <w:rsid w:val="00523FCF"/>
    <w:rsid w:val="0052446A"/>
    <w:rsid w:val="00524490"/>
    <w:rsid w:val="005244CA"/>
    <w:rsid w:val="00524A48"/>
    <w:rsid w:val="005251FB"/>
    <w:rsid w:val="00525285"/>
    <w:rsid w:val="0052543F"/>
    <w:rsid w:val="0052553B"/>
    <w:rsid w:val="00525A58"/>
    <w:rsid w:val="00525A6A"/>
    <w:rsid w:val="00525BBB"/>
    <w:rsid w:val="00525DF6"/>
    <w:rsid w:val="00526118"/>
    <w:rsid w:val="005261DF"/>
    <w:rsid w:val="005263EB"/>
    <w:rsid w:val="00526534"/>
    <w:rsid w:val="0052699C"/>
    <w:rsid w:val="00526CF2"/>
    <w:rsid w:val="0052700A"/>
    <w:rsid w:val="005275E5"/>
    <w:rsid w:val="00527868"/>
    <w:rsid w:val="00527A5E"/>
    <w:rsid w:val="00527B27"/>
    <w:rsid w:val="00527BA9"/>
    <w:rsid w:val="00527E08"/>
    <w:rsid w:val="00527FBE"/>
    <w:rsid w:val="00530166"/>
    <w:rsid w:val="00530771"/>
    <w:rsid w:val="00530783"/>
    <w:rsid w:val="00530833"/>
    <w:rsid w:val="00530DE9"/>
    <w:rsid w:val="00530EBF"/>
    <w:rsid w:val="005311FD"/>
    <w:rsid w:val="00531469"/>
    <w:rsid w:val="005314FB"/>
    <w:rsid w:val="005320EA"/>
    <w:rsid w:val="005333F8"/>
    <w:rsid w:val="00533561"/>
    <w:rsid w:val="00533C9D"/>
    <w:rsid w:val="00534681"/>
    <w:rsid w:val="005348CE"/>
    <w:rsid w:val="00534A7C"/>
    <w:rsid w:val="00534FA1"/>
    <w:rsid w:val="0053567B"/>
    <w:rsid w:val="0053578C"/>
    <w:rsid w:val="00535955"/>
    <w:rsid w:val="00535DC9"/>
    <w:rsid w:val="0053625D"/>
    <w:rsid w:val="00536816"/>
    <w:rsid w:val="00536A2A"/>
    <w:rsid w:val="00536F59"/>
    <w:rsid w:val="00537507"/>
    <w:rsid w:val="00537A32"/>
    <w:rsid w:val="00537F17"/>
    <w:rsid w:val="00540376"/>
    <w:rsid w:val="0054077E"/>
    <w:rsid w:val="00540889"/>
    <w:rsid w:val="00540997"/>
    <w:rsid w:val="005412F2"/>
    <w:rsid w:val="005412F3"/>
    <w:rsid w:val="00541413"/>
    <w:rsid w:val="00541481"/>
    <w:rsid w:val="005414EF"/>
    <w:rsid w:val="00541928"/>
    <w:rsid w:val="005420CD"/>
    <w:rsid w:val="00542366"/>
    <w:rsid w:val="005424AA"/>
    <w:rsid w:val="005425AD"/>
    <w:rsid w:val="00542A02"/>
    <w:rsid w:val="00542B65"/>
    <w:rsid w:val="005431F0"/>
    <w:rsid w:val="005431FC"/>
    <w:rsid w:val="00544329"/>
    <w:rsid w:val="00544453"/>
    <w:rsid w:val="005446AA"/>
    <w:rsid w:val="0054481C"/>
    <w:rsid w:val="005448CD"/>
    <w:rsid w:val="00545158"/>
    <w:rsid w:val="00545440"/>
    <w:rsid w:val="005454E8"/>
    <w:rsid w:val="00546132"/>
    <w:rsid w:val="00546319"/>
    <w:rsid w:val="00546FEB"/>
    <w:rsid w:val="00547583"/>
    <w:rsid w:val="0054766B"/>
    <w:rsid w:val="005501CE"/>
    <w:rsid w:val="00550733"/>
    <w:rsid w:val="00550AA6"/>
    <w:rsid w:val="00550BAA"/>
    <w:rsid w:val="00550D0E"/>
    <w:rsid w:val="005516BD"/>
    <w:rsid w:val="0055172A"/>
    <w:rsid w:val="005520B1"/>
    <w:rsid w:val="00552833"/>
    <w:rsid w:val="00552F06"/>
    <w:rsid w:val="005530E3"/>
    <w:rsid w:val="00553198"/>
    <w:rsid w:val="005532F4"/>
    <w:rsid w:val="00553457"/>
    <w:rsid w:val="0055347B"/>
    <w:rsid w:val="00553797"/>
    <w:rsid w:val="005539EC"/>
    <w:rsid w:val="00553A0B"/>
    <w:rsid w:val="00553FFB"/>
    <w:rsid w:val="005542EE"/>
    <w:rsid w:val="00554329"/>
    <w:rsid w:val="00554607"/>
    <w:rsid w:val="00554627"/>
    <w:rsid w:val="0055475C"/>
    <w:rsid w:val="005547FF"/>
    <w:rsid w:val="00554C25"/>
    <w:rsid w:val="00554D86"/>
    <w:rsid w:val="00554E74"/>
    <w:rsid w:val="00554F04"/>
    <w:rsid w:val="00555E12"/>
    <w:rsid w:val="00556136"/>
    <w:rsid w:val="005563C9"/>
    <w:rsid w:val="005566AA"/>
    <w:rsid w:val="00556B93"/>
    <w:rsid w:val="00556D00"/>
    <w:rsid w:val="0055711B"/>
    <w:rsid w:val="0055738E"/>
    <w:rsid w:val="005574F9"/>
    <w:rsid w:val="0055758F"/>
    <w:rsid w:val="00557DAC"/>
    <w:rsid w:val="00557FDE"/>
    <w:rsid w:val="00560031"/>
    <w:rsid w:val="005602EA"/>
    <w:rsid w:val="00560404"/>
    <w:rsid w:val="00560624"/>
    <w:rsid w:val="00560881"/>
    <w:rsid w:val="00560978"/>
    <w:rsid w:val="00560A37"/>
    <w:rsid w:val="00560B8F"/>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E3D"/>
    <w:rsid w:val="005634BA"/>
    <w:rsid w:val="005638C8"/>
    <w:rsid w:val="00563ADB"/>
    <w:rsid w:val="00563EC3"/>
    <w:rsid w:val="00563F75"/>
    <w:rsid w:val="005640EB"/>
    <w:rsid w:val="00564600"/>
    <w:rsid w:val="0056495D"/>
    <w:rsid w:val="00564DA3"/>
    <w:rsid w:val="00564EB4"/>
    <w:rsid w:val="005651DE"/>
    <w:rsid w:val="00565514"/>
    <w:rsid w:val="0056557A"/>
    <w:rsid w:val="00565FCB"/>
    <w:rsid w:val="00566076"/>
    <w:rsid w:val="00566282"/>
    <w:rsid w:val="005666B9"/>
    <w:rsid w:val="00566766"/>
    <w:rsid w:val="00566845"/>
    <w:rsid w:val="00566A6C"/>
    <w:rsid w:val="00566B5D"/>
    <w:rsid w:val="00566F82"/>
    <w:rsid w:val="00567218"/>
    <w:rsid w:val="00567646"/>
    <w:rsid w:val="00567B69"/>
    <w:rsid w:val="0057013D"/>
    <w:rsid w:val="00570584"/>
    <w:rsid w:val="005705B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7C9"/>
    <w:rsid w:val="00573C20"/>
    <w:rsid w:val="00574098"/>
    <w:rsid w:val="0057418A"/>
    <w:rsid w:val="005746B9"/>
    <w:rsid w:val="00574923"/>
    <w:rsid w:val="005749F3"/>
    <w:rsid w:val="00574D59"/>
    <w:rsid w:val="0057512E"/>
    <w:rsid w:val="0057535A"/>
    <w:rsid w:val="00575C24"/>
    <w:rsid w:val="00576226"/>
    <w:rsid w:val="005762EA"/>
    <w:rsid w:val="005767AE"/>
    <w:rsid w:val="00576933"/>
    <w:rsid w:val="005773EC"/>
    <w:rsid w:val="00577AD2"/>
    <w:rsid w:val="00580390"/>
    <w:rsid w:val="00580491"/>
    <w:rsid w:val="00580685"/>
    <w:rsid w:val="00580F52"/>
    <w:rsid w:val="005816EE"/>
    <w:rsid w:val="005817B2"/>
    <w:rsid w:val="005819CB"/>
    <w:rsid w:val="005819F7"/>
    <w:rsid w:val="00581A20"/>
    <w:rsid w:val="00581C35"/>
    <w:rsid w:val="00581C62"/>
    <w:rsid w:val="0058204A"/>
    <w:rsid w:val="0058220C"/>
    <w:rsid w:val="00582265"/>
    <w:rsid w:val="005823A5"/>
    <w:rsid w:val="005824C6"/>
    <w:rsid w:val="00582629"/>
    <w:rsid w:val="00582674"/>
    <w:rsid w:val="005826EE"/>
    <w:rsid w:val="0058271E"/>
    <w:rsid w:val="0058283F"/>
    <w:rsid w:val="00582ECE"/>
    <w:rsid w:val="00583198"/>
    <w:rsid w:val="005831BF"/>
    <w:rsid w:val="005834BC"/>
    <w:rsid w:val="005836B2"/>
    <w:rsid w:val="00583930"/>
    <w:rsid w:val="00583BFE"/>
    <w:rsid w:val="00583D60"/>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FEE"/>
    <w:rsid w:val="00587229"/>
    <w:rsid w:val="00587C46"/>
    <w:rsid w:val="00587F56"/>
    <w:rsid w:val="00587FD9"/>
    <w:rsid w:val="0059001E"/>
    <w:rsid w:val="005900B9"/>
    <w:rsid w:val="005902C9"/>
    <w:rsid w:val="005908B9"/>
    <w:rsid w:val="00591265"/>
    <w:rsid w:val="00591283"/>
    <w:rsid w:val="005915A4"/>
    <w:rsid w:val="005924D3"/>
    <w:rsid w:val="005924F1"/>
    <w:rsid w:val="005925E3"/>
    <w:rsid w:val="00592CF0"/>
    <w:rsid w:val="0059304D"/>
    <w:rsid w:val="00593058"/>
    <w:rsid w:val="005933AE"/>
    <w:rsid w:val="005934A8"/>
    <w:rsid w:val="0059382B"/>
    <w:rsid w:val="00593CBE"/>
    <w:rsid w:val="00593D14"/>
    <w:rsid w:val="00593E47"/>
    <w:rsid w:val="00593F5D"/>
    <w:rsid w:val="0059404E"/>
    <w:rsid w:val="0059406A"/>
    <w:rsid w:val="005944F1"/>
    <w:rsid w:val="005948E1"/>
    <w:rsid w:val="00594B14"/>
    <w:rsid w:val="00595156"/>
    <w:rsid w:val="005962ED"/>
    <w:rsid w:val="005965C9"/>
    <w:rsid w:val="005966C9"/>
    <w:rsid w:val="005967C0"/>
    <w:rsid w:val="00596832"/>
    <w:rsid w:val="00596A41"/>
    <w:rsid w:val="00596CCB"/>
    <w:rsid w:val="00596DB6"/>
    <w:rsid w:val="005970CD"/>
    <w:rsid w:val="00597459"/>
    <w:rsid w:val="00597753"/>
    <w:rsid w:val="005979C3"/>
    <w:rsid w:val="00597E6F"/>
    <w:rsid w:val="005A0203"/>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F74"/>
    <w:rsid w:val="005A207E"/>
    <w:rsid w:val="005A2293"/>
    <w:rsid w:val="005A2593"/>
    <w:rsid w:val="005A2FFB"/>
    <w:rsid w:val="005A3196"/>
    <w:rsid w:val="005A339E"/>
    <w:rsid w:val="005A35CE"/>
    <w:rsid w:val="005A3858"/>
    <w:rsid w:val="005A3993"/>
    <w:rsid w:val="005A3CF7"/>
    <w:rsid w:val="005A3E4B"/>
    <w:rsid w:val="005A408B"/>
    <w:rsid w:val="005A414B"/>
    <w:rsid w:val="005A48B4"/>
    <w:rsid w:val="005A48BD"/>
    <w:rsid w:val="005A4E23"/>
    <w:rsid w:val="005A581C"/>
    <w:rsid w:val="005A5A88"/>
    <w:rsid w:val="005A663A"/>
    <w:rsid w:val="005A6A64"/>
    <w:rsid w:val="005A6E32"/>
    <w:rsid w:val="005A6F80"/>
    <w:rsid w:val="005A7215"/>
    <w:rsid w:val="005A726F"/>
    <w:rsid w:val="005A7550"/>
    <w:rsid w:val="005A782E"/>
    <w:rsid w:val="005A793B"/>
    <w:rsid w:val="005A79AE"/>
    <w:rsid w:val="005A7A5C"/>
    <w:rsid w:val="005A7EBC"/>
    <w:rsid w:val="005B00B5"/>
    <w:rsid w:val="005B0168"/>
    <w:rsid w:val="005B01B7"/>
    <w:rsid w:val="005B0575"/>
    <w:rsid w:val="005B05E7"/>
    <w:rsid w:val="005B0774"/>
    <w:rsid w:val="005B080D"/>
    <w:rsid w:val="005B0E02"/>
    <w:rsid w:val="005B1731"/>
    <w:rsid w:val="005B1878"/>
    <w:rsid w:val="005B1CF5"/>
    <w:rsid w:val="005B203F"/>
    <w:rsid w:val="005B2054"/>
    <w:rsid w:val="005B246E"/>
    <w:rsid w:val="005B247D"/>
    <w:rsid w:val="005B2561"/>
    <w:rsid w:val="005B25AA"/>
    <w:rsid w:val="005B2607"/>
    <w:rsid w:val="005B26FD"/>
    <w:rsid w:val="005B2E63"/>
    <w:rsid w:val="005B3EF1"/>
    <w:rsid w:val="005B3F34"/>
    <w:rsid w:val="005B429E"/>
    <w:rsid w:val="005B42A7"/>
    <w:rsid w:val="005B44D0"/>
    <w:rsid w:val="005B4CD8"/>
    <w:rsid w:val="005B4DF4"/>
    <w:rsid w:val="005B55D6"/>
    <w:rsid w:val="005B5AAC"/>
    <w:rsid w:val="005B5B11"/>
    <w:rsid w:val="005B5C27"/>
    <w:rsid w:val="005B5C4A"/>
    <w:rsid w:val="005B5CAA"/>
    <w:rsid w:val="005B5FC3"/>
    <w:rsid w:val="005B60BD"/>
    <w:rsid w:val="005B61BF"/>
    <w:rsid w:val="005B6207"/>
    <w:rsid w:val="005B668D"/>
    <w:rsid w:val="005B6717"/>
    <w:rsid w:val="005B67FE"/>
    <w:rsid w:val="005B6837"/>
    <w:rsid w:val="005B6913"/>
    <w:rsid w:val="005B6E13"/>
    <w:rsid w:val="005B6FC3"/>
    <w:rsid w:val="005B705F"/>
    <w:rsid w:val="005B799E"/>
    <w:rsid w:val="005B7A53"/>
    <w:rsid w:val="005B7AE4"/>
    <w:rsid w:val="005B7C8C"/>
    <w:rsid w:val="005C0178"/>
    <w:rsid w:val="005C02BC"/>
    <w:rsid w:val="005C0423"/>
    <w:rsid w:val="005C049D"/>
    <w:rsid w:val="005C0607"/>
    <w:rsid w:val="005C0947"/>
    <w:rsid w:val="005C0A76"/>
    <w:rsid w:val="005C0F3A"/>
    <w:rsid w:val="005C0F51"/>
    <w:rsid w:val="005C0FA9"/>
    <w:rsid w:val="005C0FE5"/>
    <w:rsid w:val="005C11E6"/>
    <w:rsid w:val="005C147A"/>
    <w:rsid w:val="005C1490"/>
    <w:rsid w:val="005C1741"/>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F0"/>
    <w:rsid w:val="005C4D24"/>
    <w:rsid w:val="005C4DD7"/>
    <w:rsid w:val="005C4FC1"/>
    <w:rsid w:val="005C5284"/>
    <w:rsid w:val="005C539A"/>
    <w:rsid w:val="005C5693"/>
    <w:rsid w:val="005C5980"/>
    <w:rsid w:val="005C5A2A"/>
    <w:rsid w:val="005C5BA0"/>
    <w:rsid w:val="005C5C9E"/>
    <w:rsid w:val="005C5D0A"/>
    <w:rsid w:val="005C60B1"/>
    <w:rsid w:val="005C6C12"/>
    <w:rsid w:val="005C6F04"/>
    <w:rsid w:val="005C7219"/>
    <w:rsid w:val="005C74F8"/>
    <w:rsid w:val="005C75B9"/>
    <w:rsid w:val="005C778A"/>
    <w:rsid w:val="005C794A"/>
    <w:rsid w:val="005C7AD5"/>
    <w:rsid w:val="005C7B1F"/>
    <w:rsid w:val="005C7E97"/>
    <w:rsid w:val="005D065D"/>
    <w:rsid w:val="005D070B"/>
    <w:rsid w:val="005D0C8D"/>
    <w:rsid w:val="005D0CB7"/>
    <w:rsid w:val="005D0F55"/>
    <w:rsid w:val="005D12BF"/>
    <w:rsid w:val="005D14E9"/>
    <w:rsid w:val="005D1B75"/>
    <w:rsid w:val="005D1C71"/>
    <w:rsid w:val="005D1E86"/>
    <w:rsid w:val="005D21A6"/>
    <w:rsid w:val="005D29D5"/>
    <w:rsid w:val="005D29F6"/>
    <w:rsid w:val="005D383D"/>
    <w:rsid w:val="005D3947"/>
    <w:rsid w:val="005D3D18"/>
    <w:rsid w:val="005D3E4A"/>
    <w:rsid w:val="005D3E97"/>
    <w:rsid w:val="005D3F76"/>
    <w:rsid w:val="005D4095"/>
    <w:rsid w:val="005D4641"/>
    <w:rsid w:val="005D49A2"/>
    <w:rsid w:val="005D49FF"/>
    <w:rsid w:val="005D4ACD"/>
    <w:rsid w:val="005D4C36"/>
    <w:rsid w:val="005D4D0A"/>
    <w:rsid w:val="005D5073"/>
    <w:rsid w:val="005D526E"/>
    <w:rsid w:val="005D5625"/>
    <w:rsid w:val="005D5672"/>
    <w:rsid w:val="005D5695"/>
    <w:rsid w:val="005D5A82"/>
    <w:rsid w:val="005D5D34"/>
    <w:rsid w:val="005D6151"/>
    <w:rsid w:val="005D6156"/>
    <w:rsid w:val="005D6309"/>
    <w:rsid w:val="005D63D6"/>
    <w:rsid w:val="005D64BF"/>
    <w:rsid w:val="005D6691"/>
    <w:rsid w:val="005D6BF4"/>
    <w:rsid w:val="005D6CA0"/>
    <w:rsid w:val="005D6D98"/>
    <w:rsid w:val="005D72C3"/>
    <w:rsid w:val="005D7ED3"/>
    <w:rsid w:val="005D7FFC"/>
    <w:rsid w:val="005E0214"/>
    <w:rsid w:val="005E0588"/>
    <w:rsid w:val="005E06C9"/>
    <w:rsid w:val="005E0862"/>
    <w:rsid w:val="005E08CF"/>
    <w:rsid w:val="005E129D"/>
    <w:rsid w:val="005E1375"/>
    <w:rsid w:val="005E147F"/>
    <w:rsid w:val="005E14D8"/>
    <w:rsid w:val="005E178A"/>
    <w:rsid w:val="005E19FF"/>
    <w:rsid w:val="005E1CEB"/>
    <w:rsid w:val="005E2403"/>
    <w:rsid w:val="005E2576"/>
    <w:rsid w:val="005E27F6"/>
    <w:rsid w:val="005E2A30"/>
    <w:rsid w:val="005E2BDE"/>
    <w:rsid w:val="005E2FF1"/>
    <w:rsid w:val="005E3850"/>
    <w:rsid w:val="005E3B4D"/>
    <w:rsid w:val="005E3B5B"/>
    <w:rsid w:val="005E3DEF"/>
    <w:rsid w:val="005E41A6"/>
    <w:rsid w:val="005E4266"/>
    <w:rsid w:val="005E427F"/>
    <w:rsid w:val="005E4E97"/>
    <w:rsid w:val="005E5359"/>
    <w:rsid w:val="005E54F0"/>
    <w:rsid w:val="005E571C"/>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354"/>
    <w:rsid w:val="005F0652"/>
    <w:rsid w:val="005F07BE"/>
    <w:rsid w:val="005F0AE1"/>
    <w:rsid w:val="005F0DE4"/>
    <w:rsid w:val="005F1146"/>
    <w:rsid w:val="005F191F"/>
    <w:rsid w:val="005F1D63"/>
    <w:rsid w:val="005F1D68"/>
    <w:rsid w:val="005F237D"/>
    <w:rsid w:val="005F2BC2"/>
    <w:rsid w:val="005F340D"/>
    <w:rsid w:val="005F3C0A"/>
    <w:rsid w:val="005F3CEA"/>
    <w:rsid w:val="005F44DE"/>
    <w:rsid w:val="005F4587"/>
    <w:rsid w:val="005F4A97"/>
    <w:rsid w:val="005F4E85"/>
    <w:rsid w:val="005F4EB2"/>
    <w:rsid w:val="005F5255"/>
    <w:rsid w:val="005F546F"/>
    <w:rsid w:val="005F5479"/>
    <w:rsid w:val="005F567B"/>
    <w:rsid w:val="005F5B32"/>
    <w:rsid w:val="005F66AA"/>
    <w:rsid w:val="005F66DC"/>
    <w:rsid w:val="005F68EF"/>
    <w:rsid w:val="005F731B"/>
    <w:rsid w:val="005F786A"/>
    <w:rsid w:val="005F79F6"/>
    <w:rsid w:val="005F7AC1"/>
    <w:rsid w:val="005F7EA3"/>
    <w:rsid w:val="00600DA1"/>
    <w:rsid w:val="006013FB"/>
    <w:rsid w:val="00601583"/>
    <w:rsid w:val="00601CE8"/>
    <w:rsid w:val="00601DFB"/>
    <w:rsid w:val="00601F1A"/>
    <w:rsid w:val="00601F8B"/>
    <w:rsid w:val="0060259D"/>
    <w:rsid w:val="00602746"/>
    <w:rsid w:val="00602911"/>
    <w:rsid w:val="0060294C"/>
    <w:rsid w:val="00602F62"/>
    <w:rsid w:val="00602FB1"/>
    <w:rsid w:val="00603073"/>
    <w:rsid w:val="00603105"/>
    <w:rsid w:val="00603128"/>
    <w:rsid w:val="006036E2"/>
    <w:rsid w:val="006037C5"/>
    <w:rsid w:val="00603976"/>
    <w:rsid w:val="00603A7A"/>
    <w:rsid w:val="00603F01"/>
    <w:rsid w:val="00604319"/>
    <w:rsid w:val="00604485"/>
    <w:rsid w:val="00604C19"/>
    <w:rsid w:val="00604C5D"/>
    <w:rsid w:val="00604D76"/>
    <w:rsid w:val="00604F87"/>
    <w:rsid w:val="0060508A"/>
    <w:rsid w:val="006052B9"/>
    <w:rsid w:val="00605607"/>
    <w:rsid w:val="006059A8"/>
    <w:rsid w:val="00605E4D"/>
    <w:rsid w:val="00606002"/>
    <w:rsid w:val="00606458"/>
    <w:rsid w:val="00606720"/>
    <w:rsid w:val="00606841"/>
    <w:rsid w:val="00606865"/>
    <w:rsid w:val="00606CC5"/>
    <w:rsid w:val="00606E65"/>
    <w:rsid w:val="00607141"/>
    <w:rsid w:val="00607385"/>
    <w:rsid w:val="0060754F"/>
    <w:rsid w:val="00607B23"/>
    <w:rsid w:val="00610057"/>
    <w:rsid w:val="00610838"/>
    <w:rsid w:val="00610C20"/>
    <w:rsid w:val="00610C4C"/>
    <w:rsid w:val="00611189"/>
    <w:rsid w:val="00611765"/>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900"/>
    <w:rsid w:val="00616A41"/>
    <w:rsid w:val="00616ACC"/>
    <w:rsid w:val="00616B2A"/>
    <w:rsid w:val="0061744E"/>
    <w:rsid w:val="0061747F"/>
    <w:rsid w:val="0061799E"/>
    <w:rsid w:val="00617B9D"/>
    <w:rsid w:val="00617CDA"/>
    <w:rsid w:val="00620102"/>
    <w:rsid w:val="0062032D"/>
    <w:rsid w:val="006204D9"/>
    <w:rsid w:val="0062057F"/>
    <w:rsid w:val="006205AD"/>
    <w:rsid w:val="00620CA8"/>
    <w:rsid w:val="0062165E"/>
    <w:rsid w:val="00621934"/>
    <w:rsid w:val="00621C89"/>
    <w:rsid w:val="00621FA9"/>
    <w:rsid w:val="00622007"/>
    <w:rsid w:val="00622079"/>
    <w:rsid w:val="00622782"/>
    <w:rsid w:val="00622874"/>
    <w:rsid w:val="00622A90"/>
    <w:rsid w:val="00622BCC"/>
    <w:rsid w:val="006239A3"/>
    <w:rsid w:val="00623D94"/>
    <w:rsid w:val="00623F1D"/>
    <w:rsid w:val="00624529"/>
    <w:rsid w:val="00624544"/>
    <w:rsid w:val="00624CA0"/>
    <w:rsid w:val="00624D93"/>
    <w:rsid w:val="00625091"/>
    <w:rsid w:val="006254B1"/>
    <w:rsid w:val="00625671"/>
    <w:rsid w:val="006261D9"/>
    <w:rsid w:val="006261E6"/>
    <w:rsid w:val="006265AF"/>
    <w:rsid w:val="006265BD"/>
    <w:rsid w:val="006265D8"/>
    <w:rsid w:val="00626AAB"/>
    <w:rsid w:val="00626BD8"/>
    <w:rsid w:val="00630007"/>
    <w:rsid w:val="006305AE"/>
    <w:rsid w:val="00630940"/>
    <w:rsid w:val="00630B6A"/>
    <w:rsid w:val="006312F7"/>
    <w:rsid w:val="00631B50"/>
    <w:rsid w:val="006320CB"/>
    <w:rsid w:val="006321A5"/>
    <w:rsid w:val="00632209"/>
    <w:rsid w:val="00632656"/>
    <w:rsid w:val="00632991"/>
    <w:rsid w:val="00632CC5"/>
    <w:rsid w:val="00632F67"/>
    <w:rsid w:val="006331E5"/>
    <w:rsid w:val="006333DD"/>
    <w:rsid w:val="006335DE"/>
    <w:rsid w:val="006339B8"/>
    <w:rsid w:val="006339E3"/>
    <w:rsid w:val="00633FD6"/>
    <w:rsid w:val="0063450F"/>
    <w:rsid w:val="006345ED"/>
    <w:rsid w:val="006345EE"/>
    <w:rsid w:val="00634734"/>
    <w:rsid w:val="00634C72"/>
    <w:rsid w:val="00634E95"/>
    <w:rsid w:val="0063515E"/>
    <w:rsid w:val="00635D61"/>
    <w:rsid w:val="00635E30"/>
    <w:rsid w:val="006361DC"/>
    <w:rsid w:val="00636330"/>
    <w:rsid w:val="006370E7"/>
    <w:rsid w:val="0063731C"/>
    <w:rsid w:val="00637C31"/>
    <w:rsid w:val="00640005"/>
    <w:rsid w:val="0064034B"/>
    <w:rsid w:val="0064043A"/>
    <w:rsid w:val="006407E9"/>
    <w:rsid w:val="0064099A"/>
    <w:rsid w:val="00640DEE"/>
    <w:rsid w:val="00640EE9"/>
    <w:rsid w:val="00640FBA"/>
    <w:rsid w:val="006411F9"/>
    <w:rsid w:val="0064166A"/>
    <w:rsid w:val="00641758"/>
    <w:rsid w:val="00641B57"/>
    <w:rsid w:val="00641CD9"/>
    <w:rsid w:val="00641DF1"/>
    <w:rsid w:val="00641E4F"/>
    <w:rsid w:val="006420AB"/>
    <w:rsid w:val="006427D1"/>
    <w:rsid w:val="006427FB"/>
    <w:rsid w:val="006428DF"/>
    <w:rsid w:val="00642978"/>
    <w:rsid w:val="00642B83"/>
    <w:rsid w:val="0064341D"/>
    <w:rsid w:val="00644089"/>
    <w:rsid w:val="00644462"/>
    <w:rsid w:val="00645164"/>
    <w:rsid w:val="006455FE"/>
    <w:rsid w:val="00645C8C"/>
    <w:rsid w:val="00646291"/>
    <w:rsid w:val="00646441"/>
    <w:rsid w:val="0064692B"/>
    <w:rsid w:val="006469A2"/>
    <w:rsid w:val="00646AB8"/>
    <w:rsid w:val="00646D0D"/>
    <w:rsid w:val="006470E5"/>
    <w:rsid w:val="006471F9"/>
    <w:rsid w:val="0064776F"/>
    <w:rsid w:val="0064782E"/>
    <w:rsid w:val="006479EC"/>
    <w:rsid w:val="00647A3C"/>
    <w:rsid w:val="0065045B"/>
    <w:rsid w:val="00650635"/>
    <w:rsid w:val="00650760"/>
    <w:rsid w:val="006507E9"/>
    <w:rsid w:val="00650822"/>
    <w:rsid w:val="00650A98"/>
    <w:rsid w:val="00650E05"/>
    <w:rsid w:val="00650E20"/>
    <w:rsid w:val="00651095"/>
    <w:rsid w:val="00651DE4"/>
    <w:rsid w:val="00652071"/>
    <w:rsid w:val="006521E6"/>
    <w:rsid w:val="006525F9"/>
    <w:rsid w:val="00652863"/>
    <w:rsid w:val="0065290E"/>
    <w:rsid w:val="00652921"/>
    <w:rsid w:val="00652950"/>
    <w:rsid w:val="00652E02"/>
    <w:rsid w:val="006532FB"/>
    <w:rsid w:val="006533A9"/>
    <w:rsid w:val="00653530"/>
    <w:rsid w:val="00653546"/>
    <w:rsid w:val="00653C4B"/>
    <w:rsid w:val="00653D6D"/>
    <w:rsid w:val="006548AD"/>
    <w:rsid w:val="00654978"/>
    <w:rsid w:val="0065544C"/>
    <w:rsid w:val="00655962"/>
    <w:rsid w:val="006559C6"/>
    <w:rsid w:val="006559E9"/>
    <w:rsid w:val="00655E4B"/>
    <w:rsid w:val="006560A2"/>
    <w:rsid w:val="00656401"/>
    <w:rsid w:val="00656989"/>
    <w:rsid w:val="006572C7"/>
    <w:rsid w:val="00657372"/>
    <w:rsid w:val="00657575"/>
    <w:rsid w:val="00657674"/>
    <w:rsid w:val="006578FA"/>
    <w:rsid w:val="00660167"/>
    <w:rsid w:val="0066025F"/>
    <w:rsid w:val="0066041F"/>
    <w:rsid w:val="00660473"/>
    <w:rsid w:val="0066047B"/>
    <w:rsid w:val="00660D04"/>
    <w:rsid w:val="00660E13"/>
    <w:rsid w:val="0066141F"/>
    <w:rsid w:val="006614D8"/>
    <w:rsid w:val="006615CE"/>
    <w:rsid w:val="00661B9D"/>
    <w:rsid w:val="006624EE"/>
    <w:rsid w:val="006628C1"/>
    <w:rsid w:val="00662C39"/>
    <w:rsid w:val="00662E8A"/>
    <w:rsid w:val="00663136"/>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CE2"/>
    <w:rsid w:val="00667EF3"/>
    <w:rsid w:val="00667FEE"/>
    <w:rsid w:val="00670175"/>
    <w:rsid w:val="006701A1"/>
    <w:rsid w:val="006707CC"/>
    <w:rsid w:val="0067084E"/>
    <w:rsid w:val="006708F6"/>
    <w:rsid w:val="00670DF0"/>
    <w:rsid w:val="00670E7B"/>
    <w:rsid w:val="00670ECD"/>
    <w:rsid w:val="0067128A"/>
    <w:rsid w:val="0067129F"/>
    <w:rsid w:val="006714BB"/>
    <w:rsid w:val="00671629"/>
    <w:rsid w:val="00671766"/>
    <w:rsid w:val="00671A26"/>
    <w:rsid w:val="00671B17"/>
    <w:rsid w:val="00671D87"/>
    <w:rsid w:val="00671D8A"/>
    <w:rsid w:val="00671E40"/>
    <w:rsid w:val="00672050"/>
    <w:rsid w:val="00672427"/>
    <w:rsid w:val="00672C6A"/>
    <w:rsid w:val="00672F7D"/>
    <w:rsid w:val="0067356B"/>
    <w:rsid w:val="00673638"/>
    <w:rsid w:val="00673669"/>
    <w:rsid w:val="00673BEE"/>
    <w:rsid w:val="00673C54"/>
    <w:rsid w:val="00673D65"/>
    <w:rsid w:val="00673DCA"/>
    <w:rsid w:val="00673E42"/>
    <w:rsid w:val="006740EF"/>
    <w:rsid w:val="006741B8"/>
    <w:rsid w:val="0067422F"/>
    <w:rsid w:val="006746D0"/>
    <w:rsid w:val="0067472D"/>
    <w:rsid w:val="00674DAC"/>
    <w:rsid w:val="00675115"/>
    <w:rsid w:val="00675502"/>
    <w:rsid w:val="00675847"/>
    <w:rsid w:val="00675FA0"/>
    <w:rsid w:val="006770C5"/>
    <w:rsid w:val="00677466"/>
    <w:rsid w:val="006775D3"/>
    <w:rsid w:val="00677B79"/>
    <w:rsid w:val="00677FAC"/>
    <w:rsid w:val="00680190"/>
    <w:rsid w:val="006805AC"/>
    <w:rsid w:val="00680B1F"/>
    <w:rsid w:val="00680E20"/>
    <w:rsid w:val="00680E4A"/>
    <w:rsid w:val="00681209"/>
    <w:rsid w:val="00681436"/>
    <w:rsid w:val="006815F6"/>
    <w:rsid w:val="00681A6F"/>
    <w:rsid w:val="00681C2D"/>
    <w:rsid w:val="00681D97"/>
    <w:rsid w:val="00681E0F"/>
    <w:rsid w:val="00681E9C"/>
    <w:rsid w:val="00681F24"/>
    <w:rsid w:val="006820A6"/>
    <w:rsid w:val="006821AB"/>
    <w:rsid w:val="00682324"/>
    <w:rsid w:val="0068260D"/>
    <w:rsid w:val="006826D6"/>
    <w:rsid w:val="00682B55"/>
    <w:rsid w:val="00682D13"/>
    <w:rsid w:val="00682DEB"/>
    <w:rsid w:val="00682E6A"/>
    <w:rsid w:val="00682F49"/>
    <w:rsid w:val="006838FF"/>
    <w:rsid w:val="00683A08"/>
    <w:rsid w:val="00683C33"/>
    <w:rsid w:val="0068401C"/>
    <w:rsid w:val="006840C7"/>
    <w:rsid w:val="0068441B"/>
    <w:rsid w:val="0068476F"/>
    <w:rsid w:val="00684C89"/>
    <w:rsid w:val="00685196"/>
    <w:rsid w:val="0068553C"/>
    <w:rsid w:val="006856C2"/>
    <w:rsid w:val="006857F9"/>
    <w:rsid w:val="006866BE"/>
    <w:rsid w:val="00686F72"/>
    <w:rsid w:val="0068744E"/>
    <w:rsid w:val="006875BF"/>
    <w:rsid w:val="00687644"/>
    <w:rsid w:val="00687A58"/>
    <w:rsid w:val="00687C95"/>
    <w:rsid w:val="00687CF6"/>
    <w:rsid w:val="00687D00"/>
    <w:rsid w:val="00687EA8"/>
    <w:rsid w:val="00687EE8"/>
    <w:rsid w:val="006900B3"/>
    <w:rsid w:val="0069098B"/>
    <w:rsid w:val="00691115"/>
    <w:rsid w:val="006914F0"/>
    <w:rsid w:val="006915DB"/>
    <w:rsid w:val="00691734"/>
    <w:rsid w:val="006923EA"/>
    <w:rsid w:val="006926D4"/>
    <w:rsid w:val="00692D1A"/>
    <w:rsid w:val="00692DC6"/>
    <w:rsid w:val="006930F8"/>
    <w:rsid w:val="00693310"/>
    <w:rsid w:val="00693359"/>
    <w:rsid w:val="00693912"/>
    <w:rsid w:val="00693BDB"/>
    <w:rsid w:val="00693D13"/>
    <w:rsid w:val="006940D3"/>
    <w:rsid w:val="006940F0"/>
    <w:rsid w:val="00694113"/>
    <w:rsid w:val="006942FC"/>
    <w:rsid w:val="0069465F"/>
    <w:rsid w:val="006947F6"/>
    <w:rsid w:val="006949CD"/>
    <w:rsid w:val="00694A2C"/>
    <w:rsid w:val="00694D72"/>
    <w:rsid w:val="00694FE0"/>
    <w:rsid w:val="006957DE"/>
    <w:rsid w:val="00695C9D"/>
    <w:rsid w:val="006962AA"/>
    <w:rsid w:val="006966DF"/>
    <w:rsid w:val="00696FF1"/>
    <w:rsid w:val="006972F7"/>
    <w:rsid w:val="00697918"/>
    <w:rsid w:val="00697AC1"/>
    <w:rsid w:val="00697E70"/>
    <w:rsid w:val="00697F3F"/>
    <w:rsid w:val="006A030E"/>
    <w:rsid w:val="006A0405"/>
    <w:rsid w:val="006A0534"/>
    <w:rsid w:val="006A0747"/>
    <w:rsid w:val="006A0942"/>
    <w:rsid w:val="006A0D24"/>
    <w:rsid w:val="006A120D"/>
    <w:rsid w:val="006A13D3"/>
    <w:rsid w:val="006A14AC"/>
    <w:rsid w:val="006A14EC"/>
    <w:rsid w:val="006A1546"/>
    <w:rsid w:val="006A1640"/>
    <w:rsid w:val="006A1679"/>
    <w:rsid w:val="006A16A8"/>
    <w:rsid w:val="006A18E6"/>
    <w:rsid w:val="006A1C66"/>
    <w:rsid w:val="006A1DBF"/>
    <w:rsid w:val="006A273B"/>
    <w:rsid w:val="006A28CF"/>
    <w:rsid w:val="006A29F8"/>
    <w:rsid w:val="006A2D69"/>
    <w:rsid w:val="006A3734"/>
    <w:rsid w:val="006A3786"/>
    <w:rsid w:val="006A39FB"/>
    <w:rsid w:val="006A3E95"/>
    <w:rsid w:val="006A4344"/>
    <w:rsid w:val="006A43FD"/>
    <w:rsid w:val="006A48EB"/>
    <w:rsid w:val="006A4982"/>
    <w:rsid w:val="006A4DF9"/>
    <w:rsid w:val="006A4E28"/>
    <w:rsid w:val="006A50E1"/>
    <w:rsid w:val="006A55B0"/>
    <w:rsid w:val="006A5946"/>
    <w:rsid w:val="006A5BE3"/>
    <w:rsid w:val="006A5C43"/>
    <w:rsid w:val="006A6648"/>
    <w:rsid w:val="006A683D"/>
    <w:rsid w:val="006A6C1F"/>
    <w:rsid w:val="006A6CA6"/>
    <w:rsid w:val="006A6FA7"/>
    <w:rsid w:val="006A77AB"/>
    <w:rsid w:val="006A77B3"/>
    <w:rsid w:val="006A78B9"/>
    <w:rsid w:val="006A7D09"/>
    <w:rsid w:val="006B00FD"/>
    <w:rsid w:val="006B0716"/>
    <w:rsid w:val="006B0723"/>
    <w:rsid w:val="006B0794"/>
    <w:rsid w:val="006B0EF2"/>
    <w:rsid w:val="006B1213"/>
    <w:rsid w:val="006B14B4"/>
    <w:rsid w:val="006B1692"/>
    <w:rsid w:val="006B1A4C"/>
    <w:rsid w:val="006B2257"/>
    <w:rsid w:val="006B249D"/>
    <w:rsid w:val="006B253D"/>
    <w:rsid w:val="006B25B8"/>
    <w:rsid w:val="006B26C9"/>
    <w:rsid w:val="006B2CF1"/>
    <w:rsid w:val="006B31D8"/>
    <w:rsid w:val="006B32D5"/>
    <w:rsid w:val="006B3642"/>
    <w:rsid w:val="006B36CE"/>
    <w:rsid w:val="006B38F2"/>
    <w:rsid w:val="006B396C"/>
    <w:rsid w:val="006B3E0F"/>
    <w:rsid w:val="006B3E1A"/>
    <w:rsid w:val="006B3F37"/>
    <w:rsid w:val="006B490F"/>
    <w:rsid w:val="006B4968"/>
    <w:rsid w:val="006B49F5"/>
    <w:rsid w:val="006B4DB0"/>
    <w:rsid w:val="006B51B9"/>
    <w:rsid w:val="006B54D8"/>
    <w:rsid w:val="006B6130"/>
    <w:rsid w:val="006B632A"/>
    <w:rsid w:val="006B657B"/>
    <w:rsid w:val="006B6E38"/>
    <w:rsid w:val="006B7123"/>
    <w:rsid w:val="006B75B6"/>
    <w:rsid w:val="006B7772"/>
    <w:rsid w:val="006B7983"/>
    <w:rsid w:val="006B7A80"/>
    <w:rsid w:val="006C024B"/>
    <w:rsid w:val="006C0484"/>
    <w:rsid w:val="006C05A9"/>
    <w:rsid w:val="006C0F83"/>
    <w:rsid w:val="006C0F9C"/>
    <w:rsid w:val="006C130A"/>
    <w:rsid w:val="006C179E"/>
    <w:rsid w:val="006C1850"/>
    <w:rsid w:val="006C1A5F"/>
    <w:rsid w:val="006C1D4C"/>
    <w:rsid w:val="006C1F6C"/>
    <w:rsid w:val="006C2157"/>
    <w:rsid w:val="006C25DD"/>
    <w:rsid w:val="006C2910"/>
    <w:rsid w:val="006C2CB1"/>
    <w:rsid w:val="006C2D53"/>
    <w:rsid w:val="006C2DAE"/>
    <w:rsid w:val="006C3775"/>
    <w:rsid w:val="006C3AB5"/>
    <w:rsid w:val="006C3C49"/>
    <w:rsid w:val="006C495F"/>
    <w:rsid w:val="006C53EC"/>
    <w:rsid w:val="006C562C"/>
    <w:rsid w:val="006C5775"/>
    <w:rsid w:val="006C580C"/>
    <w:rsid w:val="006C61A8"/>
    <w:rsid w:val="006C65A0"/>
    <w:rsid w:val="006C66A6"/>
    <w:rsid w:val="006C6782"/>
    <w:rsid w:val="006C6E7A"/>
    <w:rsid w:val="006C7394"/>
    <w:rsid w:val="006C76C7"/>
    <w:rsid w:val="006C7EC3"/>
    <w:rsid w:val="006D036D"/>
    <w:rsid w:val="006D0760"/>
    <w:rsid w:val="006D0793"/>
    <w:rsid w:val="006D08F5"/>
    <w:rsid w:val="006D0B8E"/>
    <w:rsid w:val="006D0B9B"/>
    <w:rsid w:val="006D0E1D"/>
    <w:rsid w:val="006D0F97"/>
    <w:rsid w:val="006D101E"/>
    <w:rsid w:val="006D130E"/>
    <w:rsid w:val="006D1A28"/>
    <w:rsid w:val="006D1ABC"/>
    <w:rsid w:val="006D1B1C"/>
    <w:rsid w:val="006D1B4E"/>
    <w:rsid w:val="006D21C1"/>
    <w:rsid w:val="006D2699"/>
    <w:rsid w:val="006D2BDA"/>
    <w:rsid w:val="006D2DBC"/>
    <w:rsid w:val="006D3151"/>
    <w:rsid w:val="006D348B"/>
    <w:rsid w:val="006D3522"/>
    <w:rsid w:val="006D3530"/>
    <w:rsid w:val="006D3751"/>
    <w:rsid w:val="006D4415"/>
    <w:rsid w:val="006D47F4"/>
    <w:rsid w:val="006D48BD"/>
    <w:rsid w:val="006D4C5C"/>
    <w:rsid w:val="006D4DAD"/>
    <w:rsid w:val="006D5683"/>
    <w:rsid w:val="006D60C9"/>
    <w:rsid w:val="006D6F11"/>
    <w:rsid w:val="006D72A3"/>
    <w:rsid w:val="006D7E02"/>
    <w:rsid w:val="006D7EAC"/>
    <w:rsid w:val="006E0299"/>
    <w:rsid w:val="006E03A8"/>
    <w:rsid w:val="006E0520"/>
    <w:rsid w:val="006E0681"/>
    <w:rsid w:val="006E0CFF"/>
    <w:rsid w:val="006E0F5E"/>
    <w:rsid w:val="006E17E8"/>
    <w:rsid w:val="006E1A47"/>
    <w:rsid w:val="006E21F4"/>
    <w:rsid w:val="006E23AB"/>
    <w:rsid w:val="006E255D"/>
    <w:rsid w:val="006E2B3E"/>
    <w:rsid w:val="006E2E6A"/>
    <w:rsid w:val="006E3379"/>
    <w:rsid w:val="006E3648"/>
    <w:rsid w:val="006E38CF"/>
    <w:rsid w:val="006E3B32"/>
    <w:rsid w:val="006E40E4"/>
    <w:rsid w:val="006E4494"/>
    <w:rsid w:val="006E4844"/>
    <w:rsid w:val="006E48CC"/>
    <w:rsid w:val="006E551D"/>
    <w:rsid w:val="006E566A"/>
    <w:rsid w:val="006E566E"/>
    <w:rsid w:val="006E56AC"/>
    <w:rsid w:val="006E5CD9"/>
    <w:rsid w:val="006E639E"/>
    <w:rsid w:val="006E6B3F"/>
    <w:rsid w:val="006E737E"/>
    <w:rsid w:val="006E74B5"/>
    <w:rsid w:val="006E783E"/>
    <w:rsid w:val="006E7889"/>
    <w:rsid w:val="006E7AE6"/>
    <w:rsid w:val="006E7CBD"/>
    <w:rsid w:val="006E7E39"/>
    <w:rsid w:val="006E7FC2"/>
    <w:rsid w:val="006F000F"/>
    <w:rsid w:val="006F003B"/>
    <w:rsid w:val="006F0608"/>
    <w:rsid w:val="006F090F"/>
    <w:rsid w:val="006F0ED3"/>
    <w:rsid w:val="006F0F4F"/>
    <w:rsid w:val="006F1238"/>
    <w:rsid w:val="006F1358"/>
    <w:rsid w:val="006F1F39"/>
    <w:rsid w:val="006F26CE"/>
    <w:rsid w:val="006F27E3"/>
    <w:rsid w:val="006F28E2"/>
    <w:rsid w:val="006F28FB"/>
    <w:rsid w:val="006F2EE7"/>
    <w:rsid w:val="006F310C"/>
    <w:rsid w:val="006F316D"/>
    <w:rsid w:val="006F3298"/>
    <w:rsid w:val="006F337A"/>
    <w:rsid w:val="006F3593"/>
    <w:rsid w:val="006F3708"/>
    <w:rsid w:val="006F3918"/>
    <w:rsid w:val="006F39CD"/>
    <w:rsid w:val="006F3A0F"/>
    <w:rsid w:val="006F3A12"/>
    <w:rsid w:val="006F3DAA"/>
    <w:rsid w:val="006F3FD3"/>
    <w:rsid w:val="006F491F"/>
    <w:rsid w:val="006F4F72"/>
    <w:rsid w:val="006F529F"/>
    <w:rsid w:val="006F5FB6"/>
    <w:rsid w:val="006F7DDF"/>
    <w:rsid w:val="00700123"/>
    <w:rsid w:val="007004A0"/>
    <w:rsid w:val="00700E5B"/>
    <w:rsid w:val="0070109F"/>
    <w:rsid w:val="00701447"/>
    <w:rsid w:val="007016A8"/>
    <w:rsid w:val="007016D3"/>
    <w:rsid w:val="00701979"/>
    <w:rsid w:val="00701F65"/>
    <w:rsid w:val="007021FC"/>
    <w:rsid w:val="007023A5"/>
    <w:rsid w:val="00702672"/>
    <w:rsid w:val="0070281F"/>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F45"/>
    <w:rsid w:val="00706FCE"/>
    <w:rsid w:val="00707282"/>
    <w:rsid w:val="00707892"/>
    <w:rsid w:val="00707992"/>
    <w:rsid w:val="00707ACC"/>
    <w:rsid w:val="007102CB"/>
    <w:rsid w:val="00710376"/>
    <w:rsid w:val="007104DD"/>
    <w:rsid w:val="00710809"/>
    <w:rsid w:val="007108D9"/>
    <w:rsid w:val="00711196"/>
    <w:rsid w:val="00711564"/>
    <w:rsid w:val="00711B3F"/>
    <w:rsid w:val="00711D8C"/>
    <w:rsid w:val="00712024"/>
    <w:rsid w:val="007121B4"/>
    <w:rsid w:val="00712886"/>
    <w:rsid w:val="00713423"/>
    <w:rsid w:val="00713D1E"/>
    <w:rsid w:val="00713DE8"/>
    <w:rsid w:val="00713F9B"/>
    <w:rsid w:val="00714306"/>
    <w:rsid w:val="00714870"/>
    <w:rsid w:val="007150D4"/>
    <w:rsid w:val="00715357"/>
    <w:rsid w:val="0071544C"/>
    <w:rsid w:val="00715664"/>
    <w:rsid w:val="00715A72"/>
    <w:rsid w:val="00715BF6"/>
    <w:rsid w:val="00715EA4"/>
    <w:rsid w:val="00716220"/>
    <w:rsid w:val="00716994"/>
    <w:rsid w:val="007177FC"/>
    <w:rsid w:val="00717B75"/>
    <w:rsid w:val="00717C6C"/>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5DB"/>
    <w:rsid w:val="00724A61"/>
    <w:rsid w:val="00724F8A"/>
    <w:rsid w:val="00725385"/>
    <w:rsid w:val="0072578A"/>
    <w:rsid w:val="00725F9F"/>
    <w:rsid w:val="007261CA"/>
    <w:rsid w:val="0072662E"/>
    <w:rsid w:val="00726C8F"/>
    <w:rsid w:val="00726CB3"/>
    <w:rsid w:val="00726DAC"/>
    <w:rsid w:val="0072715C"/>
    <w:rsid w:val="00727C11"/>
    <w:rsid w:val="00730355"/>
    <w:rsid w:val="00730825"/>
    <w:rsid w:val="00730894"/>
    <w:rsid w:val="00730D1A"/>
    <w:rsid w:val="00730E75"/>
    <w:rsid w:val="007311D1"/>
    <w:rsid w:val="00731544"/>
    <w:rsid w:val="0073158E"/>
    <w:rsid w:val="007315F4"/>
    <w:rsid w:val="00731679"/>
    <w:rsid w:val="0073172A"/>
    <w:rsid w:val="00731768"/>
    <w:rsid w:val="00731769"/>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DB4"/>
    <w:rsid w:val="00734EF6"/>
    <w:rsid w:val="00734F10"/>
    <w:rsid w:val="00735263"/>
    <w:rsid w:val="00735626"/>
    <w:rsid w:val="00735781"/>
    <w:rsid w:val="007358CC"/>
    <w:rsid w:val="007359D7"/>
    <w:rsid w:val="00735B47"/>
    <w:rsid w:val="00735C2D"/>
    <w:rsid w:val="00735E32"/>
    <w:rsid w:val="0073630A"/>
    <w:rsid w:val="00736733"/>
    <w:rsid w:val="0073677F"/>
    <w:rsid w:val="00736A2F"/>
    <w:rsid w:val="007371A6"/>
    <w:rsid w:val="00737264"/>
    <w:rsid w:val="00737758"/>
    <w:rsid w:val="0073799F"/>
    <w:rsid w:val="007379E4"/>
    <w:rsid w:val="00737B6E"/>
    <w:rsid w:val="00737BA6"/>
    <w:rsid w:val="00737C8A"/>
    <w:rsid w:val="00737D50"/>
    <w:rsid w:val="00740267"/>
    <w:rsid w:val="007409B2"/>
    <w:rsid w:val="007409C1"/>
    <w:rsid w:val="00740BA0"/>
    <w:rsid w:val="00740DBC"/>
    <w:rsid w:val="00741015"/>
    <w:rsid w:val="00741510"/>
    <w:rsid w:val="0074157A"/>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4D7"/>
    <w:rsid w:val="007455FE"/>
    <w:rsid w:val="007457DF"/>
    <w:rsid w:val="00745C69"/>
    <w:rsid w:val="007461FF"/>
    <w:rsid w:val="007462EC"/>
    <w:rsid w:val="0074655A"/>
    <w:rsid w:val="00746589"/>
    <w:rsid w:val="0074663B"/>
    <w:rsid w:val="007472AA"/>
    <w:rsid w:val="00747A23"/>
    <w:rsid w:val="00747C62"/>
    <w:rsid w:val="00747DCF"/>
    <w:rsid w:val="0075090A"/>
    <w:rsid w:val="00750B94"/>
    <w:rsid w:val="00750BEE"/>
    <w:rsid w:val="00751195"/>
    <w:rsid w:val="007513E7"/>
    <w:rsid w:val="007514A9"/>
    <w:rsid w:val="00751720"/>
    <w:rsid w:val="0075215B"/>
    <w:rsid w:val="007522AF"/>
    <w:rsid w:val="007533C9"/>
    <w:rsid w:val="007539BF"/>
    <w:rsid w:val="007539CB"/>
    <w:rsid w:val="00753F62"/>
    <w:rsid w:val="00754153"/>
    <w:rsid w:val="00754198"/>
    <w:rsid w:val="007544A9"/>
    <w:rsid w:val="00754C49"/>
    <w:rsid w:val="00755096"/>
    <w:rsid w:val="007550EE"/>
    <w:rsid w:val="00755901"/>
    <w:rsid w:val="00755D9A"/>
    <w:rsid w:val="0075689B"/>
    <w:rsid w:val="00756B31"/>
    <w:rsid w:val="00757425"/>
    <w:rsid w:val="0075771E"/>
    <w:rsid w:val="00757887"/>
    <w:rsid w:val="0075790F"/>
    <w:rsid w:val="00757A8C"/>
    <w:rsid w:val="00757DB6"/>
    <w:rsid w:val="00757F4F"/>
    <w:rsid w:val="0076009B"/>
    <w:rsid w:val="0076024F"/>
    <w:rsid w:val="00760600"/>
    <w:rsid w:val="007607C9"/>
    <w:rsid w:val="007613CB"/>
    <w:rsid w:val="00761795"/>
    <w:rsid w:val="00761AC8"/>
    <w:rsid w:val="00761DB1"/>
    <w:rsid w:val="0076206F"/>
    <w:rsid w:val="00762226"/>
    <w:rsid w:val="00762400"/>
    <w:rsid w:val="00762CF0"/>
    <w:rsid w:val="00762D38"/>
    <w:rsid w:val="007632E0"/>
    <w:rsid w:val="007634AC"/>
    <w:rsid w:val="00763566"/>
    <w:rsid w:val="00764453"/>
    <w:rsid w:val="0076449D"/>
    <w:rsid w:val="00764801"/>
    <w:rsid w:val="00764C4A"/>
    <w:rsid w:val="0076515D"/>
    <w:rsid w:val="007651C5"/>
    <w:rsid w:val="007655FA"/>
    <w:rsid w:val="007658E5"/>
    <w:rsid w:val="00765AA7"/>
    <w:rsid w:val="00765B1B"/>
    <w:rsid w:val="00765C16"/>
    <w:rsid w:val="00765C3D"/>
    <w:rsid w:val="00765EC0"/>
    <w:rsid w:val="00766003"/>
    <w:rsid w:val="007662C5"/>
    <w:rsid w:val="00766523"/>
    <w:rsid w:val="007669D7"/>
    <w:rsid w:val="00766FEB"/>
    <w:rsid w:val="007679EB"/>
    <w:rsid w:val="00767FB7"/>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2F1"/>
    <w:rsid w:val="00773758"/>
    <w:rsid w:val="007738EC"/>
    <w:rsid w:val="00773CF5"/>
    <w:rsid w:val="00773EEE"/>
    <w:rsid w:val="00773F7A"/>
    <w:rsid w:val="00774114"/>
    <w:rsid w:val="007741FF"/>
    <w:rsid w:val="00774D35"/>
    <w:rsid w:val="0077546B"/>
    <w:rsid w:val="007756C3"/>
    <w:rsid w:val="00775A2C"/>
    <w:rsid w:val="00775ACF"/>
    <w:rsid w:val="00776033"/>
    <w:rsid w:val="0077621D"/>
    <w:rsid w:val="007762CD"/>
    <w:rsid w:val="0077643C"/>
    <w:rsid w:val="0077684B"/>
    <w:rsid w:val="00777020"/>
    <w:rsid w:val="0077726D"/>
    <w:rsid w:val="00777290"/>
    <w:rsid w:val="007772E8"/>
    <w:rsid w:val="00777721"/>
    <w:rsid w:val="00777C3D"/>
    <w:rsid w:val="007801F4"/>
    <w:rsid w:val="00780273"/>
    <w:rsid w:val="00780355"/>
    <w:rsid w:val="0078056A"/>
    <w:rsid w:val="00780956"/>
    <w:rsid w:val="00780981"/>
    <w:rsid w:val="0078148C"/>
    <w:rsid w:val="00781619"/>
    <w:rsid w:val="00781725"/>
    <w:rsid w:val="007818C2"/>
    <w:rsid w:val="00781AC2"/>
    <w:rsid w:val="00781C82"/>
    <w:rsid w:val="0078233F"/>
    <w:rsid w:val="007828D5"/>
    <w:rsid w:val="00782A08"/>
    <w:rsid w:val="00782D8F"/>
    <w:rsid w:val="00782F00"/>
    <w:rsid w:val="00782FC5"/>
    <w:rsid w:val="0078300C"/>
    <w:rsid w:val="00783263"/>
    <w:rsid w:val="00783345"/>
    <w:rsid w:val="0078357E"/>
    <w:rsid w:val="00783633"/>
    <w:rsid w:val="0078385A"/>
    <w:rsid w:val="007839E7"/>
    <w:rsid w:val="007841FF"/>
    <w:rsid w:val="00785009"/>
    <w:rsid w:val="0078599A"/>
    <w:rsid w:val="00785A63"/>
    <w:rsid w:val="00785D99"/>
    <w:rsid w:val="00785E26"/>
    <w:rsid w:val="00785EFF"/>
    <w:rsid w:val="00786027"/>
    <w:rsid w:val="00786824"/>
    <w:rsid w:val="00786C1E"/>
    <w:rsid w:val="0078724C"/>
    <w:rsid w:val="0078751E"/>
    <w:rsid w:val="00787C9D"/>
    <w:rsid w:val="007906CA"/>
    <w:rsid w:val="00790D49"/>
    <w:rsid w:val="00791503"/>
    <w:rsid w:val="0079168F"/>
    <w:rsid w:val="00791816"/>
    <w:rsid w:val="00791C4B"/>
    <w:rsid w:val="00791E96"/>
    <w:rsid w:val="0079215A"/>
    <w:rsid w:val="00792460"/>
    <w:rsid w:val="007934D4"/>
    <w:rsid w:val="00793538"/>
    <w:rsid w:val="0079377C"/>
    <w:rsid w:val="0079394A"/>
    <w:rsid w:val="0079399A"/>
    <w:rsid w:val="007939BD"/>
    <w:rsid w:val="00793A05"/>
    <w:rsid w:val="00793A0E"/>
    <w:rsid w:val="00793C16"/>
    <w:rsid w:val="00793FBD"/>
    <w:rsid w:val="00794725"/>
    <w:rsid w:val="00794AEE"/>
    <w:rsid w:val="00795610"/>
    <w:rsid w:val="0079574C"/>
    <w:rsid w:val="00795792"/>
    <w:rsid w:val="00795B10"/>
    <w:rsid w:val="00795D98"/>
    <w:rsid w:val="007965A2"/>
    <w:rsid w:val="0079663A"/>
    <w:rsid w:val="00796AC3"/>
    <w:rsid w:val="00796C5E"/>
    <w:rsid w:val="00796F84"/>
    <w:rsid w:val="00796F8B"/>
    <w:rsid w:val="007970F4"/>
    <w:rsid w:val="007974EC"/>
    <w:rsid w:val="0079775B"/>
    <w:rsid w:val="00797C38"/>
    <w:rsid w:val="00797E54"/>
    <w:rsid w:val="007A0692"/>
    <w:rsid w:val="007A0B62"/>
    <w:rsid w:val="007A11B0"/>
    <w:rsid w:val="007A1236"/>
    <w:rsid w:val="007A13DF"/>
    <w:rsid w:val="007A1756"/>
    <w:rsid w:val="007A1760"/>
    <w:rsid w:val="007A1A76"/>
    <w:rsid w:val="007A1B02"/>
    <w:rsid w:val="007A1D32"/>
    <w:rsid w:val="007A21A0"/>
    <w:rsid w:val="007A2818"/>
    <w:rsid w:val="007A28A4"/>
    <w:rsid w:val="007A2A69"/>
    <w:rsid w:val="007A2A6F"/>
    <w:rsid w:val="007A3386"/>
    <w:rsid w:val="007A39D3"/>
    <w:rsid w:val="007A3BDD"/>
    <w:rsid w:val="007A3D3F"/>
    <w:rsid w:val="007A3E4D"/>
    <w:rsid w:val="007A4096"/>
    <w:rsid w:val="007A4506"/>
    <w:rsid w:val="007A4BE7"/>
    <w:rsid w:val="007A4C59"/>
    <w:rsid w:val="007A5065"/>
    <w:rsid w:val="007A518D"/>
    <w:rsid w:val="007A519E"/>
    <w:rsid w:val="007A57AE"/>
    <w:rsid w:val="007A6B70"/>
    <w:rsid w:val="007A6E20"/>
    <w:rsid w:val="007A6FD8"/>
    <w:rsid w:val="007A7136"/>
    <w:rsid w:val="007A73DA"/>
    <w:rsid w:val="007A7498"/>
    <w:rsid w:val="007A74B2"/>
    <w:rsid w:val="007A771E"/>
    <w:rsid w:val="007A7884"/>
    <w:rsid w:val="007A7C64"/>
    <w:rsid w:val="007A7F58"/>
    <w:rsid w:val="007B0037"/>
    <w:rsid w:val="007B0571"/>
    <w:rsid w:val="007B06B8"/>
    <w:rsid w:val="007B07C4"/>
    <w:rsid w:val="007B0B94"/>
    <w:rsid w:val="007B0C12"/>
    <w:rsid w:val="007B109A"/>
    <w:rsid w:val="007B11EC"/>
    <w:rsid w:val="007B139D"/>
    <w:rsid w:val="007B16E5"/>
    <w:rsid w:val="007B1BA0"/>
    <w:rsid w:val="007B1F57"/>
    <w:rsid w:val="007B2135"/>
    <w:rsid w:val="007B216F"/>
    <w:rsid w:val="007B25D1"/>
    <w:rsid w:val="007B2616"/>
    <w:rsid w:val="007B263F"/>
    <w:rsid w:val="007B2926"/>
    <w:rsid w:val="007B3057"/>
    <w:rsid w:val="007B3D83"/>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6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6E2"/>
    <w:rsid w:val="007C376A"/>
    <w:rsid w:val="007C3888"/>
    <w:rsid w:val="007C3C86"/>
    <w:rsid w:val="007C3D23"/>
    <w:rsid w:val="007C4526"/>
    <w:rsid w:val="007C4A77"/>
    <w:rsid w:val="007C4AC1"/>
    <w:rsid w:val="007C4ACA"/>
    <w:rsid w:val="007C4B99"/>
    <w:rsid w:val="007C5577"/>
    <w:rsid w:val="007C55A5"/>
    <w:rsid w:val="007C55BE"/>
    <w:rsid w:val="007C5686"/>
    <w:rsid w:val="007C5AB5"/>
    <w:rsid w:val="007C5DB4"/>
    <w:rsid w:val="007C5DD3"/>
    <w:rsid w:val="007C62D0"/>
    <w:rsid w:val="007C6CDB"/>
    <w:rsid w:val="007C6E2F"/>
    <w:rsid w:val="007C7506"/>
    <w:rsid w:val="007C7663"/>
    <w:rsid w:val="007C766F"/>
    <w:rsid w:val="007C7AD6"/>
    <w:rsid w:val="007C7C59"/>
    <w:rsid w:val="007C7D51"/>
    <w:rsid w:val="007C7DC7"/>
    <w:rsid w:val="007D033A"/>
    <w:rsid w:val="007D03B3"/>
    <w:rsid w:val="007D0816"/>
    <w:rsid w:val="007D132F"/>
    <w:rsid w:val="007D15F0"/>
    <w:rsid w:val="007D178B"/>
    <w:rsid w:val="007D1AAA"/>
    <w:rsid w:val="007D1B64"/>
    <w:rsid w:val="007D1F73"/>
    <w:rsid w:val="007D226F"/>
    <w:rsid w:val="007D22CE"/>
    <w:rsid w:val="007D2363"/>
    <w:rsid w:val="007D2C50"/>
    <w:rsid w:val="007D2FE3"/>
    <w:rsid w:val="007D3398"/>
    <w:rsid w:val="007D33FA"/>
    <w:rsid w:val="007D363F"/>
    <w:rsid w:val="007D3902"/>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A1F"/>
    <w:rsid w:val="007D4D44"/>
    <w:rsid w:val="007D4DC5"/>
    <w:rsid w:val="007D53CB"/>
    <w:rsid w:val="007D561F"/>
    <w:rsid w:val="007D5857"/>
    <w:rsid w:val="007D5BB4"/>
    <w:rsid w:val="007D6246"/>
    <w:rsid w:val="007D68DB"/>
    <w:rsid w:val="007D6CE6"/>
    <w:rsid w:val="007D6E43"/>
    <w:rsid w:val="007D6F86"/>
    <w:rsid w:val="007D72CB"/>
    <w:rsid w:val="007D72EB"/>
    <w:rsid w:val="007D735A"/>
    <w:rsid w:val="007D7CDD"/>
    <w:rsid w:val="007D7F37"/>
    <w:rsid w:val="007E0031"/>
    <w:rsid w:val="007E016B"/>
    <w:rsid w:val="007E08C9"/>
    <w:rsid w:val="007E0A12"/>
    <w:rsid w:val="007E0F8F"/>
    <w:rsid w:val="007E13A8"/>
    <w:rsid w:val="007E1A71"/>
    <w:rsid w:val="007E2236"/>
    <w:rsid w:val="007E23B5"/>
    <w:rsid w:val="007E2560"/>
    <w:rsid w:val="007E296A"/>
    <w:rsid w:val="007E2A9F"/>
    <w:rsid w:val="007E317C"/>
    <w:rsid w:val="007E3456"/>
    <w:rsid w:val="007E35D0"/>
    <w:rsid w:val="007E3A03"/>
    <w:rsid w:val="007E3E82"/>
    <w:rsid w:val="007E44F9"/>
    <w:rsid w:val="007E4701"/>
    <w:rsid w:val="007E47D5"/>
    <w:rsid w:val="007E4C27"/>
    <w:rsid w:val="007E4C3C"/>
    <w:rsid w:val="007E4DA6"/>
    <w:rsid w:val="007E4F53"/>
    <w:rsid w:val="007E502A"/>
    <w:rsid w:val="007E5268"/>
    <w:rsid w:val="007E53AF"/>
    <w:rsid w:val="007E5597"/>
    <w:rsid w:val="007E5725"/>
    <w:rsid w:val="007E5937"/>
    <w:rsid w:val="007E5E82"/>
    <w:rsid w:val="007E5ED9"/>
    <w:rsid w:val="007E5EDC"/>
    <w:rsid w:val="007E61DC"/>
    <w:rsid w:val="007E6646"/>
    <w:rsid w:val="007E67D9"/>
    <w:rsid w:val="007E691D"/>
    <w:rsid w:val="007E6A96"/>
    <w:rsid w:val="007E6C4D"/>
    <w:rsid w:val="007E6C51"/>
    <w:rsid w:val="007E6D20"/>
    <w:rsid w:val="007E7232"/>
    <w:rsid w:val="007E72AB"/>
    <w:rsid w:val="007E75AF"/>
    <w:rsid w:val="007E7D5D"/>
    <w:rsid w:val="007E7E0F"/>
    <w:rsid w:val="007E7EC0"/>
    <w:rsid w:val="007F0378"/>
    <w:rsid w:val="007F0684"/>
    <w:rsid w:val="007F06B6"/>
    <w:rsid w:val="007F06E8"/>
    <w:rsid w:val="007F0AF8"/>
    <w:rsid w:val="007F0E4C"/>
    <w:rsid w:val="007F0EEB"/>
    <w:rsid w:val="007F1933"/>
    <w:rsid w:val="007F1B94"/>
    <w:rsid w:val="007F1F1C"/>
    <w:rsid w:val="007F219A"/>
    <w:rsid w:val="007F2444"/>
    <w:rsid w:val="007F3130"/>
    <w:rsid w:val="007F35B8"/>
    <w:rsid w:val="007F3D80"/>
    <w:rsid w:val="007F3F16"/>
    <w:rsid w:val="007F42F0"/>
    <w:rsid w:val="007F4748"/>
    <w:rsid w:val="007F4906"/>
    <w:rsid w:val="007F4981"/>
    <w:rsid w:val="007F4D34"/>
    <w:rsid w:val="007F62FD"/>
    <w:rsid w:val="007F6340"/>
    <w:rsid w:val="007F65DB"/>
    <w:rsid w:val="007F6761"/>
    <w:rsid w:val="007F6BC4"/>
    <w:rsid w:val="007F6C0E"/>
    <w:rsid w:val="007F6DA9"/>
    <w:rsid w:val="007F70D4"/>
    <w:rsid w:val="007F7316"/>
    <w:rsid w:val="007F752E"/>
    <w:rsid w:val="007F76B6"/>
    <w:rsid w:val="007F7ABF"/>
    <w:rsid w:val="007F7CA1"/>
    <w:rsid w:val="0080059B"/>
    <w:rsid w:val="0080073F"/>
    <w:rsid w:val="00800917"/>
    <w:rsid w:val="00800DBB"/>
    <w:rsid w:val="0080107D"/>
    <w:rsid w:val="00801607"/>
    <w:rsid w:val="00801713"/>
    <w:rsid w:val="0080176E"/>
    <w:rsid w:val="00801B94"/>
    <w:rsid w:val="00801CB1"/>
    <w:rsid w:val="0080238B"/>
    <w:rsid w:val="00802758"/>
    <w:rsid w:val="00802A50"/>
    <w:rsid w:val="00802A7A"/>
    <w:rsid w:val="00802AA7"/>
    <w:rsid w:val="00802B6F"/>
    <w:rsid w:val="008038AE"/>
    <w:rsid w:val="00803AAC"/>
    <w:rsid w:val="00803ACE"/>
    <w:rsid w:val="00803F4E"/>
    <w:rsid w:val="008057B1"/>
    <w:rsid w:val="00805834"/>
    <w:rsid w:val="00805B99"/>
    <w:rsid w:val="00805D3E"/>
    <w:rsid w:val="00805EEC"/>
    <w:rsid w:val="008061C2"/>
    <w:rsid w:val="00806573"/>
    <w:rsid w:val="00806D31"/>
    <w:rsid w:val="00806E9B"/>
    <w:rsid w:val="00807090"/>
    <w:rsid w:val="00807926"/>
    <w:rsid w:val="0080796B"/>
    <w:rsid w:val="00807A15"/>
    <w:rsid w:val="00807AB5"/>
    <w:rsid w:val="008100A2"/>
    <w:rsid w:val="008104A0"/>
    <w:rsid w:val="008107F5"/>
    <w:rsid w:val="00810A75"/>
    <w:rsid w:val="00810D27"/>
    <w:rsid w:val="00810E30"/>
    <w:rsid w:val="00810ED7"/>
    <w:rsid w:val="00810F56"/>
    <w:rsid w:val="00811057"/>
    <w:rsid w:val="0081169E"/>
    <w:rsid w:val="00811914"/>
    <w:rsid w:val="00811A86"/>
    <w:rsid w:val="008123D4"/>
    <w:rsid w:val="00812B2D"/>
    <w:rsid w:val="00812C4E"/>
    <w:rsid w:val="0081378B"/>
    <w:rsid w:val="00813AEB"/>
    <w:rsid w:val="0081403C"/>
    <w:rsid w:val="00814049"/>
    <w:rsid w:val="00814CAD"/>
    <w:rsid w:val="00814E29"/>
    <w:rsid w:val="0081580E"/>
    <w:rsid w:val="00815914"/>
    <w:rsid w:val="00815A49"/>
    <w:rsid w:val="00815BB1"/>
    <w:rsid w:val="00815BFA"/>
    <w:rsid w:val="00815CE0"/>
    <w:rsid w:val="0081623E"/>
    <w:rsid w:val="00816340"/>
    <w:rsid w:val="00816687"/>
    <w:rsid w:val="008177AE"/>
    <w:rsid w:val="00817C6C"/>
    <w:rsid w:val="00817D96"/>
    <w:rsid w:val="00817E6F"/>
    <w:rsid w:val="00817F9A"/>
    <w:rsid w:val="00820896"/>
    <w:rsid w:val="00820A62"/>
    <w:rsid w:val="00820D65"/>
    <w:rsid w:val="00821028"/>
    <w:rsid w:val="008211B5"/>
    <w:rsid w:val="00821297"/>
    <w:rsid w:val="00821912"/>
    <w:rsid w:val="0082194F"/>
    <w:rsid w:val="00821A07"/>
    <w:rsid w:val="0082242F"/>
    <w:rsid w:val="008227FA"/>
    <w:rsid w:val="008229A2"/>
    <w:rsid w:val="008235B7"/>
    <w:rsid w:val="008236A9"/>
    <w:rsid w:val="00823AA9"/>
    <w:rsid w:val="008240FA"/>
    <w:rsid w:val="008242B3"/>
    <w:rsid w:val="0082443D"/>
    <w:rsid w:val="00824A9E"/>
    <w:rsid w:val="00824E44"/>
    <w:rsid w:val="00825966"/>
    <w:rsid w:val="00825ED1"/>
    <w:rsid w:val="00825EDB"/>
    <w:rsid w:val="00825F58"/>
    <w:rsid w:val="008264EB"/>
    <w:rsid w:val="008267E6"/>
    <w:rsid w:val="008268CF"/>
    <w:rsid w:val="008269CA"/>
    <w:rsid w:val="00826DEF"/>
    <w:rsid w:val="008270EE"/>
    <w:rsid w:val="008273A3"/>
    <w:rsid w:val="0082744A"/>
    <w:rsid w:val="00827497"/>
    <w:rsid w:val="008275A9"/>
    <w:rsid w:val="0083026B"/>
    <w:rsid w:val="008307F9"/>
    <w:rsid w:val="00830845"/>
    <w:rsid w:val="0083098F"/>
    <w:rsid w:val="008309E1"/>
    <w:rsid w:val="00830DA4"/>
    <w:rsid w:val="00831196"/>
    <w:rsid w:val="00831472"/>
    <w:rsid w:val="00831ABE"/>
    <w:rsid w:val="008322DF"/>
    <w:rsid w:val="008327F0"/>
    <w:rsid w:val="00832922"/>
    <w:rsid w:val="008329FF"/>
    <w:rsid w:val="00832ECB"/>
    <w:rsid w:val="0083302B"/>
    <w:rsid w:val="00833387"/>
    <w:rsid w:val="00833526"/>
    <w:rsid w:val="008336EE"/>
    <w:rsid w:val="008340EC"/>
    <w:rsid w:val="00834B47"/>
    <w:rsid w:val="00835195"/>
    <w:rsid w:val="00835459"/>
    <w:rsid w:val="0083564A"/>
    <w:rsid w:val="008356E1"/>
    <w:rsid w:val="00835764"/>
    <w:rsid w:val="00835A74"/>
    <w:rsid w:val="00836259"/>
    <w:rsid w:val="008366C8"/>
    <w:rsid w:val="00836AC7"/>
    <w:rsid w:val="00836C77"/>
    <w:rsid w:val="00836E1B"/>
    <w:rsid w:val="00836E74"/>
    <w:rsid w:val="008376CD"/>
    <w:rsid w:val="0083793C"/>
    <w:rsid w:val="00837BB6"/>
    <w:rsid w:val="00837C13"/>
    <w:rsid w:val="00837C92"/>
    <w:rsid w:val="00837F0F"/>
    <w:rsid w:val="00837FEE"/>
    <w:rsid w:val="008404E0"/>
    <w:rsid w:val="008416E5"/>
    <w:rsid w:val="00841A00"/>
    <w:rsid w:val="00841ED7"/>
    <w:rsid w:val="0084210C"/>
    <w:rsid w:val="00842BBA"/>
    <w:rsid w:val="00842D41"/>
    <w:rsid w:val="00842E56"/>
    <w:rsid w:val="00843029"/>
    <w:rsid w:val="00843420"/>
    <w:rsid w:val="008437A9"/>
    <w:rsid w:val="00843B5D"/>
    <w:rsid w:val="00843BE2"/>
    <w:rsid w:val="00843C5D"/>
    <w:rsid w:val="00843F87"/>
    <w:rsid w:val="00844396"/>
    <w:rsid w:val="00844448"/>
    <w:rsid w:val="008447D4"/>
    <w:rsid w:val="00844EB7"/>
    <w:rsid w:val="0084506C"/>
    <w:rsid w:val="008454BD"/>
    <w:rsid w:val="00845B66"/>
    <w:rsid w:val="00846126"/>
    <w:rsid w:val="008463F3"/>
    <w:rsid w:val="00846509"/>
    <w:rsid w:val="008467CB"/>
    <w:rsid w:val="008467D3"/>
    <w:rsid w:val="00846845"/>
    <w:rsid w:val="00846D76"/>
    <w:rsid w:val="008474B5"/>
    <w:rsid w:val="00847650"/>
    <w:rsid w:val="008476DC"/>
    <w:rsid w:val="00847829"/>
    <w:rsid w:val="008479B1"/>
    <w:rsid w:val="00847FDA"/>
    <w:rsid w:val="0085005F"/>
    <w:rsid w:val="008500F5"/>
    <w:rsid w:val="0085030C"/>
    <w:rsid w:val="0085062F"/>
    <w:rsid w:val="00850CBE"/>
    <w:rsid w:val="00851307"/>
    <w:rsid w:val="008515B1"/>
    <w:rsid w:val="008518F3"/>
    <w:rsid w:val="00851B0E"/>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F1F"/>
    <w:rsid w:val="008544D3"/>
    <w:rsid w:val="00854AD2"/>
    <w:rsid w:val="00855089"/>
    <w:rsid w:val="0085525C"/>
    <w:rsid w:val="008558A1"/>
    <w:rsid w:val="00855A1E"/>
    <w:rsid w:val="00855D46"/>
    <w:rsid w:val="00855DEB"/>
    <w:rsid w:val="0085642F"/>
    <w:rsid w:val="00856554"/>
    <w:rsid w:val="0085717F"/>
    <w:rsid w:val="008573AF"/>
    <w:rsid w:val="008573F8"/>
    <w:rsid w:val="00857645"/>
    <w:rsid w:val="00857798"/>
    <w:rsid w:val="008577D9"/>
    <w:rsid w:val="00857BEA"/>
    <w:rsid w:val="00857D80"/>
    <w:rsid w:val="0086005E"/>
    <w:rsid w:val="008602FC"/>
    <w:rsid w:val="0086045C"/>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4F3"/>
    <w:rsid w:val="00864548"/>
    <w:rsid w:val="00864A96"/>
    <w:rsid w:val="00864E19"/>
    <w:rsid w:val="00865020"/>
    <w:rsid w:val="00865385"/>
    <w:rsid w:val="0086564F"/>
    <w:rsid w:val="00865676"/>
    <w:rsid w:val="00865681"/>
    <w:rsid w:val="00865C9A"/>
    <w:rsid w:val="00866618"/>
    <w:rsid w:val="00866770"/>
    <w:rsid w:val="00867578"/>
    <w:rsid w:val="008678FC"/>
    <w:rsid w:val="00867AFE"/>
    <w:rsid w:val="00867B6B"/>
    <w:rsid w:val="00867FDD"/>
    <w:rsid w:val="0087000F"/>
    <w:rsid w:val="008706D6"/>
    <w:rsid w:val="00870788"/>
    <w:rsid w:val="00870923"/>
    <w:rsid w:val="00870A8A"/>
    <w:rsid w:val="00870AFC"/>
    <w:rsid w:val="00870F67"/>
    <w:rsid w:val="00870F6E"/>
    <w:rsid w:val="00871028"/>
    <w:rsid w:val="008710B0"/>
    <w:rsid w:val="008715CC"/>
    <w:rsid w:val="00871784"/>
    <w:rsid w:val="00872589"/>
    <w:rsid w:val="00872770"/>
    <w:rsid w:val="00872A89"/>
    <w:rsid w:val="00872C07"/>
    <w:rsid w:val="00872DF0"/>
    <w:rsid w:val="00873125"/>
    <w:rsid w:val="008731F2"/>
    <w:rsid w:val="00873691"/>
    <w:rsid w:val="00873754"/>
    <w:rsid w:val="00873CF3"/>
    <w:rsid w:val="008743BD"/>
    <w:rsid w:val="008746D7"/>
    <w:rsid w:val="00874D5D"/>
    <w:rsid w:val="008752FC"/>
    <w:rsid w:val="00875FA4"/>
    <w:rsid w:val="008763C8"/>
    <w:rsid w:val="0087656D"/>
    <w:rsid w:val="0087672D"/>
    <w:rsid w:val="00876902"/>
    <w:rsid w:val="00877745"/>
    <w:rsid w:val="008779E9"/>
    <w:rsid w:val="00877D2C"/>
    <w:rsid w:val="00877D6E"/>
    <w:rsid w:val="00877E35"/>
    <w:rsid w:val="0088014E"/>
    <w:rsid w:val="00880AA4"/>
    <w:rsid w:val="00880B6B"/>
    <w:rsid w:val="00880BAB"/>
    <w:rsid w:val="008812A7"/>
    <w:rsid w:val="00881646"/>
    <w:rsid w:val="008817FF"/>
    <w:rsid w:val="00881983"/>
    <w:rsid w:val="0088239C"/>
    <w:rsid w:val="00882745"/>
    <w:rsid w:val="008828F7"/>
    <w:rsid w:val="00882946"/>
    <w:rsid w:val="00882A65"/>
    <w:rsid w:val="00882C4D"/>
    <w:rsid w:val="00882D67"/>
    <w:rsid w:val="00882E58"/>
    <w:rsid w:val="0088318D"/>
    <w:rsid w:val="008835B1"/>
    <w:rsid w:val="00883B3F"/>
    <w:rsid w:val="008840AD"/>
    <w:rsid w:val="008846E2"/>
    <w:rsid w:val="00884A91"/>
    <w:rsid w:val="00884E92"/>
    <w:rsid w:val="008851BE"/>
    <w:rsid w:val="00885538"/>
    <w:rsid w:val="00885960"/>
    <w:rsid w:val="00885ADA"/>
    <w:rsid w:val="00885B81"/>
    <w:rsid w:val="00886188"/>
    <w:rsid w:val="00886342"/>
    <w:rsid w:val="0088651F"/>
    <w:rsid w:val="00886632"/>
    <w:rsid w:val="00887063"/>
    <w:rsid w:val="008876D5"/>
    <w:rsid w:val="00887798"/>
    <w:rsid w:val="0088796B"/>
    <w:rsid w:val="00887D83"/>
    <w:rsid w:val="00887F1B"/>
    <w:rsid w:val="008900CF"/>
    <w:rsid w:val="008903F8"/>
    <w:rsid w:val="008905B9"/>
    <w:rsid w:val="00890709"/>
    <w:rsid w:val="00890F94"/>
    <w:rsid w:val="008919AA"/>
    <w:rsid w:val="00891AE3"/>
    <w:rsid w:val="00891D67"/>
    <w:rsid w:val="00891E87"/>
    <w:rsid w:val="00892165"/>
    <w:rsid w:val="008922CF"/>
    <w:rsid w:val="008923D1"/>
    <w:rsid w:val="00892406"/>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C24"/>
    <w:rsid w:val="008A0E02"/>
    <w:rsid w:val="008A0E63"/>
    <w:rsid w:val="008A0F85"/>
    <w:rsid w:val="008A14BA"/>
    <w:rsid w:val="008A14F8"/>
    <w:rsid w:val="008A173F"/>
    <w:rsid w:val="008A1915"/>
    <w:rsid w:val="008A1D81"/>
    <w:rsid w:val="008A1EFD"/>
    <w:rsid w:val="008A1F90"/>
    <w:rsid w:val="008A210B"/>
    <w:rsid w:val="008A211F"/>
    <w:rsid w:val="008A2269"/>
    <w:rsid w:val="008A22E5"/>
    <w:rsid w:val="008A2385"/>
    <w:rsid w:val="008A2790"/>
    <w:rsid w:val="008A279B"/>
    <w:rsid w:val="008A2830"/>
    <w:rsid w:val="008A28CC"/>
    <w:rsid w:val="008A2987"/>
    <w:rsid w:val="008A2ACB"/>
    <w:rsid w:val="008A2C5D"/>
    <w:rsid w:val="008A30BD"/>
    <w:rsid w:val="008A34B6"/>
    <w:rsid w:val="008A3C32"/>
    <w:rsid w:val="008A3FC6"/>
    <w:rsid w:val="008A444A"/>
    <w:rsid w:val="008A46CB"/>
    <w:rsid w:val="008A4876"/>
    <w:rsid w:val="008A4B83"/>
    <w:rsid w:val="008A4CFD"/>
    <w:rsid w:val="008A4F57"/>
    <w:rsid w:val="008A519C"/>
    <w:rsid w:val="008A52CE"/>
    <w:rsid w:val="008A5432"/>
    <w:rsid w:val="008A544C"/>
    <w:rsid w:val="008A574C"/>
    <w:rsid w:val="008A5800"/>
    <w:rsid w:val="008A5BC7"/>
    <w:rsid w:val="008A5E2C"/>
    <w:rsid w:val="008A5FC2"/>
    <w:rsid w:val="008A67A1"/>
    <w:rsid w:val="008A6A25"/>
    <w:rsid w:val="008A6ED8"/>
    <w:rsid w:val="008A720F"/>
    <w:rsid w:val="008A740D"/>
    <w:rsid w:val="008A77BD"/>
    <w:rsid w:val="008A7949"/>
    <w:rsid w:val="008A7A03"/>
    <w:rsid w:val="008A7B45"/>
    <w:rsid w:val="008B0BA7"/>
    <w:rsid w:val="008B0E9B"/>
    <w:rsid w:val="008B103F"/>
    <w:rsid w:val="008B12FC"/>
    <w:rsid w:val="008B1909"/>
    <w:rsid w:val="008B1968"/>
    <w:rsid w:val="008B1C8C"/>
    <w:rsid w:val="008B1DFA"/>
    <w:rsid w:val="008B1E06"/>
    <w:rsid w:val="008B200F"/>
    <w:rsid w:val="008B20A4"/>
    <w:rsid w:val="008B2520"/>
    <w:rsid w:val="008B2582"/>
    <w:rsid w:val="008B2720"/>
    <w:rsid w:val="008B2F1A"/>
    <w:rsid w:val="008B31AD"/>
    <w:rsid w:val="008B329A"/>
    <w:rsid w:val="008B331F"/>
    <w:rsid w:val="008B3960"/>
    <w:rsid w:val="008B396A"/>
    <w:rsid w:val="008B3A87"/>
    <w:rsid w:val="008B3C1B"/>
    <w:rsid w:val="008B3C1F"/>
    <w:rsid w:val="008B3D7A"/>
    <w:rsid w:val="008B4243"/>
    <w:rsid w:val="008B47F4"/>
    <w:rsid w:val="008B4953"/>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546"/>
    <w:rsid w:val="008B757C"/>
    <w:rsid w:val="008B76E8"/>
    <w:rsid w:val="008B7970"/>
    <w:rsid w:val="008B7ECB"/>
    <w:rsid w:val="008C048E"/>
    <w:rsid w:val="008C052D"/>
    <w:rsid w:val="008C0557"/>
    <w:rsid w:val="008C0771"/>
    <w:rsid w:val="008C0845"/>
    <w:rsid w:val="008C092F"/>
    <w:rsid w:val="008C0D3F"/>
    <w:rsid w:val="008C10ED"/>
    <w:rsid w:val="008C1779"/>
    <w:rsid w:val="008C1DC1"/>
    <w:rsid w:val="008C2217"/>
    <w:rsid w:val="008C287C"/>
    <w:rsid w:val="008C28B3"/>
    <w:rsid w:val="008C292B"/>
    <w:rsid w:val="008C34C1"/>
    <w:rsid w:val="008C3591"/>
    <w:rsid w:val="008C3853"/>
    <w:rsid w:val="008C3982"/>
    <w:rsid w:val="008C3A88"/>
    <w:rsid w:val="008C3AC1"/>
    <w:rsid w:val="008C3D73"/>
    <w:rsid w:val="008C41CD"/>
    <w:rsid w:val="008C4270"/>
    <w:rsid w:val="008C44FA"/>
    <w:rsid w:val="008C4798"/>
    <w:rsid w:val="008C482E"/>
    <w:rsid w:val="008C4BB0"/>
    <w:rsid w:val="008C4E96"/>
    <w:rsid w:val="008C4EB8"/>
    <w:rsid w:val="008C4F08"/>
    <w:rsid w:val="008C4FFE"/>
    <w:rsid w:val="008C51AD"/>
    <w:rsid w:val="008C5571"/>
    <w:rsid w:val="008C5A8B"/>
    <w:rsid w:val="008C5EAC"/>
    <w:rsid w:val="008C61B0"/>
    <w:rsid w:val="008C6BA6"/>
    <w:rsid w:val="008C6E3D"/>
    <w:rsid w:val="008C6FB1"/>
    <w:rsid w:val="008C6FD3"/>
    <w:rsid w:val="008C70EB"/>
    <w:rsid w:val="008C71DE"/>
    <w:rsid w:val="008C7C23"/>
    <w:rsid w:val="008C7FA7"/>
    <w:rsid w:val="008D0E8E"/>
    <w:rsid w:val="008D155D"/>
    <w:rsid w:val="008D15E6"/>
    <w:rsid w:val="008D229E"/>
    <w:rsid w:val="008D24C5"/>
    <w:rsid w:val="008D24FA"/>
    <w:rsid w:val="008D24FF"/>
    <w:rsid w:val="008D2CFE"/>
    <w:rsid w:val="008D2F91"/>
    <w:rsid w:val="008D30BF"/>
    <w:rsid w:val="008D34B0"/>
    <w:rsid w:val="008D36D2"/>
    <w:rsid w:val="008D3E05"/>
    <w:rsid w:val="008D3FE4"/>
    <w:rsid w:val="008D415F"/>
    <w:rsid w:val="008D44D2"/>
    <w:rsid w:val="008D463D"/>
    <w:rsid w:val="008D5099"/>
    <w:rsid w:val="008D536E"/>
    <w:rsid w:val="008D5506"/>
    <w:rsid w:val="008D5659"/>
    <w:rsid w:val="008D57A3"/>
    <w:rsid w:val="008D5C9A"/>
    <w:rsid w:val="008D5D6F"/>
    <w:rsid w:val="008D5DAB"/>
    <w:rsid w:val="008D6641"/>
    <w:rsid w:val="008D6847"/>
    <w:rsid w:val="008D6968"/>
    <w:rsid w:val="008D6C68"/>
    <w:rsid w:val="008D71F3"/>
    <w:rsid w:val="008D746A"/>
    <w:rsid w:val="008D75FA"/>
    <w:rsid w:val="008D7AFD"/>
    <w:rsid w:val="008D7DEB"/>
    <w:rsid w:val="008D7E3E"/>
    <w:rsid w:val="008D7EA6"/>
    <w:rsid w:val="008D7F62"/>
    <w:rsid w:val="008E0029"/>
    <w:rsid w:val="008E01BA"/>
    <w:rsid w:val="008E0219"/>
    <w:rsid w:val="008E03B3"/>
    <w:rsid w:val="008E054A"/>
    <w:rsid w:val="008E08F2"/>
    <w:rsid w:val="008E0ABF"/>
    <w:rsid w:val="008E0DE2"/>
    <w:rsid w:val="008E0EF1"/>
    <w:rsid w:val="008E19E9"/>
    <w:rsid w:val="008E1A0B"/>
    <w:rsid w:val="008E1A8C"/>
    <w:rsid w:val="008E1CA4"/>
    <w:rsid w:val="008E22E0"/>
    <w:rsid w:val="008E2338"/>
    <w:rsid w:val="008E260B"/>
    <w:rsid w:val="008E2BCC"/>
    <w:rsid w:val="008E2EE9"/>
    <w:rsid w:val="008E3A18"/>
    <w:rsid w:val="008E3F67"/>
    <w:rsid w:val="008E4E17"/>
    <w:rsid w:val="008E52E7"/>
    <w:rsid w:val="008E53DB"/>
    <w:rsid w:val="008E55C1"/>
    <w:rsid w:val="008E5A4E"/>
    <w:rsid w:val="008E5C8F"/>
    <w:rsid w:val="008E5F66"/>
    <w:rsid w:val="008E646A"/>
    <w:rsid w:val="008E68B9"/>
    <w:rsid w:val="008E6D37"/>
    <w:rsid w:val="008E6E86"/>
    <w:rsid w:val="008E6F52"/>
    <w:rsid w:val="008E6F6B"/>
    <w:rsid w:val="008E702F"/>
    <w:rsid w:val="008E712B"/>
    <w:rsid w:val="008E7155"/>
    <w:rsid w:val="008E71FB"/>
    <w:rsid w:val="008E7365"/>
    <w:rsid w:val="008E78B1"/>
    <w:rsid w:val="008E78ED"/>
    <w:rsid w:val="008F0248"/>
    <w:rsid w:val="008F0288"/>
    <w:rsid w:val="008F0671"/>
    <w:rsid w:val="008F07B8"/>
    <w:rsid w:val="008F080D"/>
    <w:rsid w:val="008F0932"/>
    <w:rsid w:val="008F0945"/>
    <w:rsid w:val="008F0A86"/>
    <w:rsid w:val="008F0AB8"/>
    <w:rsid w:val="008F0BD8"/>
    <w:rsid w:val="008F0EF5"/>
    <w:rsid w:val="008F0F0D"/>
    <w:rsid w:val="008F1238"/>
    <w:rsid w:val="008F14CA"/>
    <w:rsid w:val="008F14E8"/>
    <w:rsid w:val="008F20E0"/>
    <w:rsid w:val="008F24BD"/>
    <w:rsid w:val="008F257A"/>
    <w:rsid w:val="008F2A47"/>
    <w:rsid w:val="008F2D9A"/>
    <w:rsid w:val="008F35D9"/>
    <w:rsid w:val="008F3793"/>
    <w:rsid w:val="008F3F41"/>
    <w:rsid w:val="008F438C"/>
    <w:rsid w:val="008F43D6"/>
    <w:rsid w:val="008F45BC"/>
    <w:rsid w:val="008F48C6"/>
    <w:rsid w:val="008F49F3"/>
    <w:rsid w:val="008F525C"/>
    <w:rsid w:val="008F5309"/>
    <w:rsid w:val="008F5339"/>
    <w:rsid w:val="008F540C"/>
    <w:rsid w:val="008F58A7"/>
    <w:rsid w:val="008F6060"/>
    <w:rsid w:val="008F6426"/>
    <w:rsid w:val="008F6AB0"/>
    <w:rsid w:val="008F6B8B"/>
    <w:rsid w:val="008F6BEC"/>
    <w:rsid w:val="008F78BD"/>
    <w:rsid w:val="00900077"/>
    <w:rsid w:val="00900175"/>
    <w:rsid w:val="0090097F"/>
    <w:rsid w:val="00900D92"/>
    <w:rsid w:val="00901298"/>
    <w:rsid w:val="0090146E"/>
    <w:rsid w:val="009015F4"/>
    <w:rsid w:val="00901E4D"/>
    <w:rsid w:val="00902692"/>
    <w:rsid w:val="0090296B"/>
    <w:rsid w:val="00902972"/>
    <w:rsid w:val="00903424"/>
    <w:rsid w:val="0090375D"/>
    <w:rsid w:val="00904112"/>
    <w:rsid w:val="00904206"/>
    <w:rsid w:val="0090441B"/>
    <w:rsid w:val="00904551"/>
    <w:rsid w:val="0090516B"/>
    <w:rsid w:val="00905456"/>
    <w:rsid w:val="00905BE3"/>
    <w:rsid w:val="0090621C"/>
    <w:rsid w:val="00906618"/>
    <w:rsid w:val="0090662F"/>
    <w:rsid w:val="00906BB6"/>
    <w:rsid w:val="00906C4A"/>
    <w:rsid w:val="00907397"/>
    <w:rsid w:val="00907986"/>
    <w:rsid w:val="00907D90"/>
    <w:rsid w:val="00910078"/>
    <w:rsid w:val="009104AB"/>
    <w:rsid w:val="00910866"/>
    <w:rsid w:val="0091095D"/>
    <w:rsid w:val="00910D99"/>
    <w:rsid w:val="00910E2C"/>
    <w:rsid w:val="009110AD"/>
    <w:rsid w:val="009111CC"/>
    <w:rsid w:val="009114FF"/>
    <w:rsid w:val="00911A79"/>
    <w:rsid w:val="00911D8B"/>
    <w:rsid w:val="00911DAD"/>
    <w:rsid w:val="0091227C"/>
    <w:rsid w:val="0091244E"/>
    <w:rsid w:val="00912464"/>
    <w:rsid w:val="009127CC"/>
    <w:rsid w:val="00912D42"/>
    <w:rsid w:val="009133DD"/>
    <w:rsid w:val="00913BE6"/>
    <w:rsid w:val="009141D1"/>
    <w:rsid w:val="00914234"/>
    <w:rsid w:val="00914525"/>
    <w:rsid w:val="00914722"/>
    <w:rsid w:val="009147B5"/>
    <w:rsid w:val="00914CF2"/>
    <w:rsid w:val="009151EB"/>
    <w:rsid w:val="00915465"/>
    <w:rsid w:val="0091574D"/>
    <w:rsid w:val="009158B9"/>
    <w:rsid w:val="00915A71"/>
    <w:rsid w:val="009160F5"/>
    <w:rsid w:val="0091620A"/>
    <w:rsid w:val="00916242"/>
    <w:rsid w:val="00916301"/>
    <w:rsid w:val="00916863"/>
    <w:rsid w:val="0091688E"/>
    <w:rsid w:val="00916F1E"/>
    <w:rsid w:val="00917458"/>
    <w:rsid w:val="00917CA8"/>
    <w:rsid w:val="0092096D"/>
    <w:rsid w:val="00920975"/>
    <w:rsid w:val="009217B9"/>
    <w:rsid w:val="00921D9C"/>
    <w:rsid w:val="00921E56"/>
    <w:rsid w:val="009221ED"/>
    <w:rsid w:val="0092259C"/>
    <w:rsid w:val="009228A9"/>
    <w:rsid w:val="00922E42"/>
    <w:rsid w:val="00923385"/>
    <w:rsid w:val="009234E2"/>
    <w:rsid w:val="00923B07"/>
    <w:rsid w:val="00923EDA"/>
    <w:rsid w:val="009243BC"/>
    <w:rsid w:val="00926855"/>
    <w:rsid w:val="00926AD0"/>
    <w:rsid w:val="00926F12"/>
    <w:rsid w:val="0092771A"/>
    <w:rsid w:val="009278EB"/>
    <w:rsid w:val="00927984"/>
    <w:rsid w:val="00927C90"/>
    <w:rsid w:val="00927DE3"/>
    <w:rsid w:val="00930591"/>
    <w:rsid w:val="00930609"/>
    <w:rsid w:val="00930B72"/>
    <w:rsid w:val="0093110E"/>
    <w:rsid w:val="0093122C"/>
    <w:rsid w:val="009312EE"/>
    <w:rsid w:val="009315FC"/>
    <w:rsid w:val="009316A9"/>
    <w:rsid w:val="009316C7"/>
    <w:rsid w:val="0093196E"/>
    <w:rsid w:val="00931A58"/>
    <w:rsid w:val="00931E61"/>
    <w:rsid w:val="00932113"/>
    <w:rsid w:val="009323BC"/>
    <w:rsid w:val="00932670"/>
    <w:rsid w:val="00932AD7"/>
    <w:rsid w:val="00932AFD"/>
    <w:rsid w:val="00932DAC"/>
    <w:rsid w:val="00932E71"/>
    <w:rsid w:val="009332E0"/>
    <w:rsid w:val="009332E3"/>
    <w:rsid w:val="009335C6"/>
    <w:rsid w:val="00933669"/>
    <w:rsid w:val="00933AC3"/>
    <w:rsid w:val="0093423C"/>
    <w:rsid w:val="00934DE7"/>
    <w:rsid w:val="00934EC9"/>
    <w:rsid w:val="00935130"/>
    <w:rsid w:val="00935153"/>
    <w:rsid w:val="009352C5"/>
    <w:rsid w:val="00935534"/>
    <w:rsid w:val="0093562F"/>
    <w:rsid w:val="00935727"/>
    <w:rsid w:val="0093573A"/>
    <w:rsid w:val="00935929"/>
    <w:rsid w:val="009359EE"/>
    <w:rsid w:val="00935F61"/>
    <w:rsid w:val="009360BB"/>
    <w:rsid w:val="00936493"/>
    <w:rsid w:val="00936981"/>
    <w:rsid w:val="00936B1F"/>
    <w:rsid w:val="0093775C"/>
    <w:rsid w:val="00937887"/>
    <w:rsid w:val="009379F0"/>
    <w:rsid w:val="00937A54"/>
    <w:rsid w:val="00937A67"/>
    <w:rsid w:val="00937BEC"/>
    <w:rsid w:val="00937DEC"/>
    <w:rsid w:val="00937FA7"/>
    <w:rsid w:val="00940463"/>
    <w:rsid w:val="0094055F"/>
    <w:rsid w:val="009405FA"/>
    <w:rsid w:val="0094068A"/>
    <w:rsid w:val="00940757"/>
    <w:rsid w:val="009407D4"/>
    <w:rsid w:val="00940DC6"/>
    <w:rsid w:val="0094144B"/>
    <w:rsid w:val="00941A0C"/>
    <w:rsid w:val="00941A8A"/>
    <w:rsid w:val="00941B4B"/>
    <w:rsid w:val="00941FF5"/>
    <w:rsid w:val="009424D8"/>
    <w:rsid w:val="00942B2E"/>
    <w:rsid w:val="00942DF0"/>
    <w:rsid w:val="00943238"/>
    <w:rsid w:val="00943429"/>
    <w:rsid w:val="00943464"/>
    <w:rsid w:val="009434EB"/>
    <w:rsid w:val="00943572"/>
    <w:rsid w:val="00943CFE"/>
    <w:rsid w:val="00943D56"/>
    <w:rsid w:val="00943F96"/>
    <w:rsid w:val="00943FA2"/>
    <w:rsid w:val="0094494D"/>
    <w:rsid w:val="00944BA5"/>
    <w:rsid w:val="00944E59"/>
    <w:rsid w:val="00944FD3"/>
    <w:rsid w:val="00945394"/>
    <w:rsid w:val="00945401"/>
    <w:rsid w:val="009456F4"/>
    <w:rsid w:val="009459F4"/>
    <w:rsid w:val="00945ABE"/>
    <w:rsid w:val="00945D0F"/>
    <w:rsid w:val="00945E58"/>
    <w:rsid w:val="00945F58"/>
    <w:rsid w:val="00946127"/>
    <w:rsid w:val="009465FE"/>
    <w:rsid w:val="0094689D"/>
    <w:rsid w:val="00946907"/>
    <w:rsid w:val="00947607"/>
    <w:rsid w:val="009477F9"/>
    <w:rsid w:val="00947F6B"/>
    <w:rsid w:val="009505EB"/>
    <w:rsid w:val="00950CAE"/>
    <w:rsid w:val="00951164"/>
    <w:rsid w:val="009512EC"/>
    <w:rsid w:val="009512FC"/>
    <w:rsid w:val="00951807"/>
    <w:rsid w:val="00952E7D"/>
    <w:rsid w:val="00952EB1"/>
    <w:rsid w:val="0095315A"/>
    <w:rsid w:val="009534DD"/>
    <w:rsid w:val="009535C2"/>
    <w:rsid w:val="00953A73"/>
    <w:rsid w:val="00953F0C"/>
    <w:rsid w:val="0095432C"/>
    <w:rsid w:val="00954BB2"/>
    <w:rsid w:val="00954D5A"/>
    <w:rsid w:val="009551A8"/>
    <w:rsid w:val="00955540"/>
    <w:rsid w:val="00955665"/>
    <w:rsid w:val="00955A76"/>
    <w:rsid w:val="00955BFB"/>
    <w:rsid w:val="00955C1A"/>
    <w:rsid w:val="00956116"/>
    <w:rsid w:val="00956500"/>
    <w:rsid w:val="00956984"/>
    <w:rsid w:val="009569BE"/>
    <w:rsid w:val="009569E3"/>
    <w:rsid w:val="00956B6C"/>
    <w:rsid w:val="00957031"/>
    <w:rsid w:val="009574AE"/>
    <w:rsid w:val="00957932"/>
    <w:rsid w:val="00957B5B"/>
    <w:rsid w:val="009601CB"/>
    <w:rsid w:val="009602D4"/>
    <w:rsid w:val="00960349"/>
    <w:rsid w:val="0096059A"/>
    <w:rsid w:val="0096081E"/>
    <w:rsid w:val="00960C64"/>
    <w:rsid w:val="00960D39"/>
    <w:rsid w:val="00960F7E"/>
    <w:rsid w:val="009611A5"/>
    <w:rsid w:val="00961279"/>
    <w:rsid w:val="0096193B"/>
    <w:rsid w:val="00961B25"/>
    <w:rsid w:val="00961BB2"/>
    <w:rsid w:val="009622A5"/>
    <w:rsid w:val="0096267A"/>
    <w:rsid w:val="009629FE"/>
    <w:rsid w:val="00963188"/>
    <w:rsid w:val="00963240"/>
    <w:rsid w:val="009635CF"/>
    <w:rsid w:val="00963957"/>
    <w:rsid w:val="00963B82"/>
    <w:rsid w:val="00964475"/>
    <w:rsid w:val="00964A6E"/>
    <w:rsid w:val="00964B33"/>
    <w:rsid w:val="00964FB4"/>
    <w:rsid w:val="00965713"/>
    <w:rsid w:val="0096582E"/>
    <w:rsid w:val="00965DAE"/>
    <w:rsid w:val="00966514"/>
    <w:rsid w:val="009666BD"/>
    <w:rsid w:val="00966B91"/>
    <w:rsid w:val="00966BFB"/>
    <w:rsid w:val="00966CC2"/>
    <w:rsid w:val="00966E16"/>
    <w:rsid w:val="00966FF8"/>
    <w:rsid w:val="0096744A"/>
    <w:rsid w:val="0096749A"/>
    <w:rsid w:val="00967CDA"/>
    <w:rsid w:val="00970048"/>
    <w:rsid w:val="00970169"/>
    <w:rsid w:val="00970549"/>
    <w:rsid w:val="00970F1D"/>
    <w:rsid w:val="00971831"/>
    <w:rsid w:val="00971CAF"/>
    <w:rsid w:val="00971F59"/>
    <w:rsid w:val="00971F8D"/>
    <w:rsid w:val="0097216D"/>
    <w:rsid w:val="0097218A"/>
    <w:rsid w:val="00972B95"/>
    <w:rsid w:val="00972D8F"/>
    <w:rsid w:val="00973134"/>
    <w:rsid w:val="009738C7"/>
    <w:rsid w:val="00973C2B"/>
    <w:rsid w:val="00974255"/>
    <w:rsid w:val="0097437B"/>
    <w:rsid w:val="0097441E"/>
    <w:rsid w:val="009745E8"/>
    <w:rsid w:val="00975466"/>
    <w:rsid w:val="00975740"/>
    <w:rsid w:val="009758AA"/>
    <w:rsid w:val="00975990"/>
    <w:rsid w:val="00975FB0"/>
    <w:rsid w:val="009762C7"/>
    <w:rsid w:val="0097670F"/>
    <w:rsid w:val="00976BD6"/>
    <w:rsid w:val="00976C61"/>
    <w:rsid w:val="00977057"/>
    <w:rsid w:val="0097710C"/>
    <w:rsid w:val="009801B1"/>
    <w:rsid w:val="009803EC"/>
    <w:rsid w:val="0098094F"/>
    <w:rsid w:val="00980BC3"/>
    <w:rsid w:val="00980DC7"/>
    <w:rsid w:val="00981215"/>
    <w:rsid w:val="009812AC"/>
    <w:rsid w:val="009812FC"/>
    <w:rsid w:val="009813BF"/>
    <w:rsid w:val="009816E3"/>
    <w:rsid w:val="009819CD"/>
    <w:rsid w:val="00981AC2"/>
    <w:rsid w:val="00982032"/>
    <w:rsid w:val="009824DD"/>
    <w:rsid w:val="009829EC"/>
    <w:rsid w:val="00982C0D"/>
    <w:rsid w:val="009834ED"/>
    <w:rsid w:val="00983D98"/>
    <w:rsid w:val="009844B4"/>
    <w:rsid w:val="0098453B"/>
    <w:rsid w:val="0098461D"/>
    <w:rsid w:val="009849BE"/>
    <w:rsid w:val="00984BB9"/>
    <w:rsid w:val="00984D82"/>
    <w:rsid w:val="00985587"/>
    <w:rsid w:val="0098568D"/>
    <w:rsid w:val="0098572B"/>
    <w:rsid w:val="00985CB0"/>
    <w:rsid w:val="00985CDA"/>
    <w:rsid w:val="0098603A"/>
    <w:rsid w:val="00986137"/>
    <w:rsid w:val="00986B96"/>
    <w:rsid w:val="00986EC6"/>
    <w:rsid w:val="00986F07"/>
    <w:rsid w:val="00986FD7"/>
    <w:rsid w:val="0098740B"/>
    <w:rsid w:val="00987506"/>
    <w:rsid w:val="00987512"/>
    <w:rsid w:val="00987985"/>
    <w:rsid w:val="00987C6F"/>
    <w:rsid w:val="00987D76"/>
    <w:rsid w:val="00990117"/>
    <w:rsid w:val="0099018C"/>
    <w:rsid w:val="00990708"/>
    <w:rsid w:val="00990718"/>
    <w:rsid w:val="00990C3D"/>
    <w:rsid w:val="00991200"/>
    <w:rsid w:val="009914A3"/>
    <w:rsid w:val="0099199D"/>
    <w:rsid w:val="00991AE9"/>
    <w:rsid w:val="00991B9A"/>
    <w:rsid w:val="00992110"/>
    <w:rsid w:val="0099238D"/>
    <w:rsid w:val="0099242C"/>
    <w:rsid w:val="009927D8"/>
    <w:rsid w:val="00992837"/>
    <w:rsid w:val="00992898"/>
    <w:rsid w:val="00992A01"/>
    <w:rsid w:val="00993499"/>
    <w:rsid w:val="009934DB"/>
    <w:rsid w:val="009939CB"/>
    <w:rsid w:val="00993B07"/>
    <w:rsid w:val="00993D95"/>
    <w:rsid w:val="00994409"/>
    <w:rsid w:val="009945C0"/>
    <w:rsid w:val="009948FE"/>
    <w:rsid w:val="009949AE"/>
    <w:rsid w:val="00994D20"/>
    <w:rsid w:val="00994D3D"/>
    <w:rsid w:val="00995267"/>
    <w:rsid w:val="009952F4"/>
    <w:rsid w:val="00995756"/>
    <w:rsid w:val="00995B58"/>
    <w:rsid w:val="00995B8C"/>
    <w:rsid w:val="00995C53"/>
    <w:rsid w:val="00995E08"/>
    <w:rsid w:val="00995E5A"/>
    <w:rsid w:val="00996468"/>
    <w:rsid w:val="00996518"/>
    <w:rsid w:val="009966AD"/>
    <w:rsid w:val="009967AF"/>
    <w:rsid w:val="00996BE1"/>
    <w:rsid w:val="00996D27"/>
    <w:rsid w:val="0099707E"/>
    <w:rsid w:val="00997125"/>
    <w:rsid w:val="009975A4"/>
    <w:rsid w:val="00997F39"/>
    <w:rsid w:val="009A0208"/>
    <w:rsid w:val="009A03AC"/>
    <w:rsid w:val="009A0574"/>
    <w:rsid w:val="009A0B05"/>
    <w:rsid w:val="009A0BE4"/>
    <w:rsid w:val="009A0C34"/>
    <w:rsid w:val="009A0DCD"/>
    <w:rsid w:val="009A1089"/>
    <w:rsid w:val="009A15C0"/>
    <w:rsid w:val="009A19DF"/>
    <w:rsid w:val="009A1B80"/>
    <w:rsid w:val="009A1D3F"/>
    <w:rsid w:val="009A1DCF"/>
    <w:rsid w:val="009A1F44"/>
    <w:rsid w:val="009A21EE"/>
    <w:rsid w:val="009A24A0"/>
    <w:rsid w:val="009A253B"/>
    <w:rsid w:val="009A2647"/>
    <w:rsid w:val="009A3205"/>
    <w:rsid w:val="009A346F"/>
    <w:rsid w:val="009A3C6E"/>
    <w:rsid w:val="009A3CC7"/>
    <w:rsid w:val="009A3DA2"/>
    <w:rsid w:val="009A49BD"/>
    <w:rsid w:val="009A4B92"/>
    <w:rsid w:val="009A4E70"/>
    <w:rsid w:val="009A50E9"/>
    <w:rsid w:val="009A54A0"/>
    <w:rsid w:val="009A5F39"/>
    <w:rsid w:val="009A640C"/>
    <w:rsid w:val="009A671A"/>
    <w:rsid w:val="009A6A04"/>
    <w:rsid w:val="009A6A34"/>
    <w:rsid w:val="009A707C"/>
    <w:rsid w:val="009A78A6"/>
    <w:rsid w:val="009A7BB0"/>
    <w:rsid w:val="009B01AE"/>
    <w:rsid w:val="009B04F2"/>
    <w:rsid w:val="009B0A43"/>
    <w:rsid w:val="009B0EAE"/>
    <w:rsid w:val="009B1061"/>
    <w:rsid w:val="009B123D"/>
    <w:rsid w:val="009B12D4"/>
    <w:rsid w:val="009B19AB"/>
    <w:rsid w:val="009B1C1B"/>
    <w:rsid w:val="009B1DC8"/>
    <w:rsid w:val="009B1E55"/>
    <w:rsid w:val="009B1FF8"/>
    <w:rsid w:val="009B21A2"/>
    <w:rsid w:val="009B21D1"/>
    <w:rsid w:val="009B22AC"/>
    <w:rsid w:val="009B23BE"/>
    <w:rsid w:val="009B35B9"/>
    <w:rsid w:val="009B35BF"/>
    <w:rsid w:val="009B4530"/>
    <w:rsid w:val="009B4C28"/>
    <w:rsid w:val="009B4C3E"/>
    <w:rsid w:val="009B4D2F"/>
    <w:rsid w:val="009B5038"/>
    <w:rsid w:val="009B56BE"/>
    <w:rsid w:val="009B573C"/>
    <w:rsid w:val="009B5C8F"/>
    <w:rsid w:val="009B6071"/>
    <w:rsid w:val="009B6563"/>
    <w:rsid w:val="009B65D5"/>
    <w:rsid w:val="009B6E0F"/>
    <w:rsid w:val="009B6EF9"/>
    <w:rsid w:val="009B7356"/>
    <w:rsid w:val="009B75BD"/>
    <w:rsid w:val="009B78A7"/>
    <w:rsid w:val="009B7A8A"/>
    <w:rsid w:val="009B7CFD"/>
    <w:rsid w:val="009C03A2"/>
    <w:rsid w:val="009C0439"/>
    <w:rsid w:val="009C099B"/>
    <w:rsid w:val="009C0B86"/>
    <w:rsid w:val="009C113F"/>
    <w:rsid w:val="009C1832"/>
    <w:rsid w:val="009C1937"/>
    <w:rsid w:val="009C1978"/>
    <w:rsid w:val="009C1ADB"/>
    <w:rsid w:val="009C21E3"/>
    <w:rsid w:val="009C353A"/>
    <w:rsid w:val="009C36D1"/>
    <w:rsid w:val="009C376A"/>
    <w:rsid w:val="009C37BF"/>
    <w:rsid w:val="009C3803"/>
    <w:rsid w:val="009C38AD"/>
    <w:rsid w:val="009C398A"/>
    <w:rsid w:val="009C39D9"/>
    <w:rsid w:val="009C407C"/>
    <w:rsid w:val="009C4676"/>
    <w:rsid w:val="009C4ADF"/>
    <w:rsid w:val="009C5095"/>
    <w:rsid w:val="009C5220"/>
    <w:rsid w:val="009C5263"/>
    <w:rsid w:val="009C576C"/>
    <w:rsid w:val="009C5BB9"/>
    <w:rsid w:val="009C5CD0"/>
    <w:rsid w:val="009C5FC3"/>
    <w:rsid w:val="009C60E9"/>
    <w:rsid w:val="009C6629"/>
    <w:rsid w:val="009C671C"/>
    <w:rsid w:val="009C68BC"/>
    <w:rsid w:val="009C77CA"/>
    <w:rsid w:val="009C7896"/>
    <w:rsid w:val="009C79FD"/>
    <w:rsid w:val="009C7E85"/>
    <w:rsid w:val="009C7F3A"/>
    <w:rsid w:val="009D014A"/>
    <w:rsid w:val="009D014D"/>
    <w:rsid w:val="009D0530"/>
    <w:rsid w:val="009D0843"/>
    <w:rsid w:val="009D0ABD"/>
    <w:rsid w:val="009D0C23"/>
    <w:rsid w:val="009D0CF4"/>
    <w:rsid w:val="009D0D52"/>
    <w:rsid w:val="009D1251"/>
    <w:rsid w:val="009D140A"/>
    <w:rsid w:val="009D1447"/>
    <w:rsid w:val="009D151C"/>
    <w:rsid w:val="009D16C5"/>
    <w:rsid w:val="009D1A74"/>
    <w:rsid w:val="009D1C65"/>
    <w:rsid w:val="009D1E9D"/>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89B"/>
    <w:rsid w:val="009D5B6B"/>
    <w:rsid w:val="009D5C28"/>
    <w:rsid w:val="009D60AC"/>
    <w:rsid w:val="009D6263"/>
    <w:rsid w:val="009D645F"/>
    <w:rsid w:val="009D6D3F"/>
    <w:rsid w:val="009D6DE6"/>
    <w:rsid w:val="009D7410"/>
    <w:rsid w:val="009D7601"/>
    <w:rsid w:val="009D7622"/>
    <w:rsid w:val="009D7F17"/>
    <w:rsid w:val="009E055D"/>
    <w:rsid w:val="009E060E"/>
    <w:rsid w:val="009E09DF"/>
    <w:rsid w:val="009E0AA4"/>
    <w:rsid w:val="009E0BE2"/>
    <w:rsid w:val="009E0BF9"/>
    <w:rsid w:val="009E0D0F"/>
    <w:rsid w:val="009E0D40"/>
    <w:rsid w:val="009E137C"/>
    <w:rsid w:val="009E188B"/>
    <w:rsid w:val="009E1908"/>
    <w:rsid w:val="009E1A9B"/>
    <w:rsid w:val="009E23FD"/>
    <w:rsid w:val="009E2463"/>
    <w:rsid w:val="009E2611"/>
    <w:rsid w:val="009E262E"/>
    <w:rsid w:val="009E2A52"/>
    <w:rsid w:val="009E2A77"/>
    <w:rsid w:val="009E2B4C"/>
    <w:rsid w:val="009E2C55"/>
    <w:rsid w:val="009E2E3F"/>
    <w:rsid w:val="009E2FAC"/>
    <w:rsid w:val="009E33D9"/>
    <w:rsid w:val="009E3E24"/>
    <w:rsid w:val="009E44A4"/>
    <w:rsid w:val="009E4A34"/>
    <w:rsid w:val="009E4DC4"/>
    <w:rsid w:val="009E4E3B"/>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F012F"/>
    <w:rsid w:val="009F0217"/>
    <w:rsid w:val="009F05AC"/>
    <w:rsid w:val="009F0707"/>
    <w:rsid w:val="009F086C"/>
    <w:rsid w:val="009F09BE"/>
    <w:rsid w:val="009F1191"/>
    <w:rsid w:val="009F11E5"/>
    <w:rsid w:val="009F1443"/>
    <w:rsid w:val="009F1448"/>
    <w:rsid w:val="009F1778"/>
    <w:rsid w:val="009F1949"/>
    <w:rsid w:val="009F1EB0"/>
    <w:rsid w:val="009F1EEE"/>
    <w:rsid w:val="009F1F3F"/>
    <w:rsid w:val="009F1FB8"/>
    <w:rsid w:val="009F2131"/>
    <w:rsid w:val="009F239C"/>
    <w:rsid w:val="009F274F"/>
    <w:rsid w:val="009F2814"/>
    <w:rsid w:val="009F2E88"/>
    <w:rsid w:val="009F39A1"/>
    <w:rsid w:val="009F3EDA"/>
    <w:rsid w:val="009F3FE4"/>
    <w:rsid w:val="009F43DD"/>
    <w:rsid w:val="009F4740"/>
    <w:rsid w:val="009F4825"/>
    <w:rsid w:val="009F49FF"/>
    <w:rsid w:val="009F4D11"/>
    <w:rsid w:val="009F53FD"/>
    <w:rsid w:val="009F583E"/>
    <w:rsid w:val="009F58DD"/>
    <w:rsid w:val="009F5AC4"/>
    <w:rsid w:val="009F5CE6"/>
    <w:rsid w:val="009F60DF"/>
    <w:rsid w:val="009F60E0"/>
    <w:rsid w:val="009F68A3"/>
    <w:rsid w:val="009F6B75"/>
    <w:rsid w:val="009F6F03"/>
    <w:rsid w:val="009F6F3D"/>
    <w:rsid w:val="009F7178"/>
    <w:rsid w:val="009F71FD"/>
    <w:rsid w:val="009F74DB"/>
    <w:rsid w:val="009F77DF"/>
    <w:rsid w:val="009F7813"/>
    <w:rsid w:val="009F7930"/>
    <w:rsid w:val="009F7F8E"/>
    <w:rsid w:val="00A0013C"/>
    <w:rsid w:val="00A00140"/>
    <w:rsid w:val="00A00221"/>
    <w:rsid w:val="00A00437"/>
    <w:rsid w:val="00A00792"/>
    <w:rsid w:val="00A00BCB"/>
    <w:rsid w:val="00A00DDA"/>
    <w:rsid w:val="00A01385"/>
    <w:rsid w:val="00A016A9"/>
    <w:rsid w:val="00A01A18"/>
    <w:rsid w:val="00A01B9D"/>
    <w:rsid w:val="00A01E84"/>
    <w:rsid w:val="00A0201C"/>
    <w:rsid w:val="00A02161"/>
    <w:rsid w:val="00A0231A"/>
    <w:rsid w:val="00A02671"/>
    <w:rsid w:val="00A02C0A"/>
    <w:rsid w:val="00A03068"/>
    <w:rsid w:val="00A03652"/>
    <w:rsid w:val="00A03A2A"/>
    <w:rsid w:val="00A03E4B"/>
    <w:rsid w:val="00A047DA"/>
    <w:rsid w:val="00A0480E"/>
    <w:rsid w:val="00A04844"/>
    <w:rsid w:val="00A04885"/>
    <w:rsid w:val="00A04982"/>
    <w:rsid w:val="00A04AA0"/>
    <w:rsid w:val="00A051EA"/>
    <w:rsid w:val="00A0588A"/>
    <w:rsid w:val="00A05CA6"/>
    <w:rsid w:val="00A05CF4"/>
    <w:rsid w:val="00A063F5"/>
    <w:rsid w:val="00A06990"/>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93E"/>
    <w:rsid w:val="00A11993"/>
    <w:rsid w:val="00A11A81"/>
    <w:rsid w:val="00A11B67"/>
    <w:rsid w:val="00A11D49"/>
    <w:rsid w:val="00A11DEE"/>
    <w:rsid w:val="00A120EE"/>
    <w:rsid w:val="00A12A38"/>
    <w:rsid w:val="00A12A97"/>
    <w:rsid w:val="00A12B28"/>
    <w:rsid w:val="00A1374B"/>
    <w:rsid w:val="00A13EAB"/>
    <w:rsid w:val="00A14E33"/>
    <w:rsid w:val="00A1520C"/>
    <w:rsid w:val="00A15545"/>
    <w:rsid w:val="00A1602B"/>
    <w:rsid w:val="00A162DF"/>
    <w:rsid w:val="00A16324"/>
    <w:rsid w:val="00A17013"/>
    <w:rsid w:val="00A17140"/>
    <w:rsid w:val="00A174B8"/>
    <w:rsid w:val="00A17AF1"/>
    <w:rsid w:val="00A17B4D"/>
    <w:rsid w:val="00A17B91"/>
    <w:rsid w:val="00A20220"/>
    <w:rsid w:val="00A2055E"/>
    <w:rsid w:val="00A20CAE"/>
    <w:rsid w:val="00A210D9"/>
    <w:rsid w:val="00A21676"/>
    <w:rsid w:val="00A21C7C"/>
    <w:rsid w:val="00A225DB"/>
    <w:rsid w:val="00A22FF0"/>
    <w:rsid w:val="00A23269"/>
    <w:rsid w:val="00A233B5"/>
    <w:rsid w:val="00A23DCC"/>
    <w:rsid w:val="00A23F95"/>
    <w:rsid w:val="00A24090"/>
    <w:rsid w:val="00A24603"/>
    <w:rsid w:val="00A24C51"/>
    <w:rsid w:val="00A252DC"/>
    <w:rsid w:val="00A253BE"/>
    <w:rsid w:val="00A256A9"/>
    <w:rsid w:val="00A25A23"/>
    <w:rsid w:val="00A25DBE"/>
    <w:rsid w:val="00A25E6E"/>
    <w:rsid w:val="00A26159"/>
    <w:rsid w:val="00A261F6"/>
    <w:rsid w:val="00A26462"/>
    <w:rsid w:val="00A26700"/>
    <w:rsid w:val="00A268B5"/>
    <w:rsid w:val="00A26B21"/>
    <w:rsid w:val="00A26E73"/>
    <w:rsid w:val="00A274D4"/>
    <w:rsid w:val="00A274E2"/>
    <w:rsid w:val="00A27A34"/>
    <w:rsid w:val="00A27A8A"/>
    <w:rsid w:val="00A27BE4"/>
    <w:rsid w:val="00A303FB"/>
    <w:rsid w:val="00A30527"/>
    <w:rsid w:val="00A30B97"/>
    <w:rsid w:val="00A30DFC"/>
    <w:rsid w:val="00A31193"/>
    <w:rsid w:val="00A312FC"/>
    <w:rsid w:val="00A31361"/>
    <w:rsid w:val="00A3170B"/>
    <w:rsid w:val="00A31F9A"/>
    <w:rsid w:val="00A31FF1"/>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EC2"/>
    <w:rsid w:val="00A362FE"/>
    <w:rsid w:val="00A36EC0"/>
    <w:rsid w:val="00A37357"/>
    <w:rsid w:val="00A374BC"/>
    <w:rsid w:val="00A375B5"/>
    <w:rsid w:val="00A37704"/>
    <w:rsid w:val="00A37719"/>
    <w:rsid w:val="00A37D1B"/>
    <w:rsid w:val="00A37DD6"/>
    <w:rsid w:val="00A40089"/>
    <w:rsid w:val="00A4044F"/>
    <w:rsid w:val="00A40459"/>
    <w:rsid w:val="00A4088D"/>
    <w:rsid w:val="00A40890"/>
    <w:rsid w:val="00A408A1"/>
    <w:rsid w:val="00A40E5F"/>
    <w:rsid w:val="00A411CC"/>
    <w:rsid w:val="00A4164A"/>
    <w:rsid w:val="00A4172F"/>
    <w:rsid w:val="00A41C3D"/>
    <w:rsid w:val="00A41F2E"/>
    <w:rsid w:val="00A42055"/>
    <w:rsid w:val="00A42883"/>
    <w:rsid w:val="00A432A0"/>
    <w:rsid w:val="00A4354B"/>
    <w:rsid w:val="00A43A5C"/>
    <w:rsid w:val="00A43F0A"/>
    <w:rsid w:val="00A43FF9"/>
    <w:rsid w:val="00A4403E"/>
    <w:rsid w:val="00A44220"/>
    <w:rsid w:val="00A44FCB"/>
    <w:rsid w:val="00A45207"/>
    <w:rsid w:val="00A454DA"/>
    <w:rsid w:val="00A457C1"/>
    <w:rsid w:val="00A45944"/>
    <w:rsid w:val="00A46084"/>
    <w:rsid w:val="00A46305"/>
    <w:rsid w:val="00A465E9"/>
    <w:rsid w:val="00A468F2"/>
    <w:rsid w:val="00A46A4B"/>
    <w:rsid w:val="00A46AD0"/>
    <w:rsid w:val="00A470C6"/>
    <w:rsid w:val="00A473AF"/>
    <w:rsid w:val="00A47757"/>
    <w:rsid w:val="00A47774"/>
    <w:rsid w:val="00A4784D"/>
    <w:rsid w:val="00A47BC1"/>
    <w:rsid w:val="00A50702"/>
    <w:rsid w:val="00A5077D"/>
    <w:rsid w:val="00A50899"/>
    <w:rsid w:val="00A50C78"/>
    <w:rsid w:val="00A50D1E"/>
    <w:rsid w:val="00A51049"/>
    <w:rsid w:val="00A51084"/>
    <w:rsid w:val="00A51124"/>
    <w:rsid w:val="00A512A2"/>
    <w:rsid w:val="00A51551"/>
    <w:rsid w:val="00A5175F"/>
    <w:rsid w:val="00A51875"/>
    <w:rsid w:val="00A518F7"/>
    <w:rsid w:val="00A51996"/>
    <w:rsid w:val="00A51A4B"/>
    <w:rsid w:val="00A5216F"/>
    <w:rsid w:val="00A52254"/>
    <w:rsid w:val="00A52401"/>
    <w:rsid w:val="00A5287D"/>
    <w:rsid w:val="00A529D4"/>
    <w:rsid w:val="00A52C1C"/>
    <w:rsid w:val="00A52D7C"/>
    <w:rsid w:val="00A52E0E"/>
    <w:rsid w:val="00A52E13"/>
    <w:rsid w:val="00A53131"/>
    <w:rsid w:val="00A5374E"/>
    <w:rsid w:val="00A5419C"/>
    <w:rsid w:val="00A54370"/>
    <w:rsid w:val="00A54C42"/>
    <w:rsid w:val="00A550F7"/>
    <w:rsid w:val="00A5567D"/>
    <w:rsid w:val="00A55BF7"/>
    <w:rsid w:val="00A562BE"/>
    <w:rsid w:val="00A568ED"/>
    <w:rsid w:val="00A56A4F"/>
    <w:rsid w:val="00A56DDE"/>
    <w:rsid w:val="00A570A6"/>
    <w:rsid w:val="00A5746C"/>
    <w:rsid w:val="00A5773B"/>
    <w:rsid w:val="00A5779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8B4"/>
    <w:rsid w:val="00A63914"/>
    <w:rsid w:val="00A63ADC"/>
    <w:rsid w:val="00A63AF3"/>
    <w:rsid w:val="00A63C03"/>
    <w:rsid w:val="00A64173"/>
    <w:rsid w:val="00A6419E"/>
    <w:rsid w:val="00A64BA5"/>
    <w:rsid w:val="00A64E32"/>
    <w:rsid w:val="00A64E8C"/>
    <w:rsid w:val="00A64EF8"/>
    <w:rsid w:val="00A65CE4"/>
    <w:rsid w:val="00A65E01"/>
    <w:rsid w:val="00A6619D"/>
    <w:rsid w:val="00A66203"/>
    <w:rsid w:val="00A663CB"/>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499"/>
    <w:rsid w:val="00A725DB"/>
    <w:rsid w:val="00A72980"/>
    <w:rsid w:val="00A729FA"/>
    <w:rsid w:val="00A72C03"/>
    <w:rsid w:val="00A733FB"/>
    <w:rsid w:val="00A73738"/>
    <w:rsid w:val="00A73D7C"/>
    <w:rsid w:val="00A73E8F"/>
    <w:rsid w:val="00A73EF0"/>
    <w:rsid w:val="00A747A2"/>
    <w:rsid w:val="00A747DC"/>
    <w:rsid w:val="00A74A82"/>
    <w:rsid w:val="00A74D4E"/>
    <w:rsid w:val="00A74DFA"/>
    <w:rsid w:val="00A752A2"/>
    <w:rsid w:val="00A75301"/>
    <w:rsid w:val="00A753BD"/>
    <w:rsid w:val="00A756DC"/>
    <w:rsid w:val="00A761EE"/>
    <w:rsid w:val="00A766DD"/>
    <w:rsid w:val="00A76A99"/>
    <w:rsid w:val="00A76B1C"/>
    <w:rsid w:val="00A76B33"/>
    <w:rsid w:val="00A76FA4"/>
    <w:rsid w:val="00A777C4"/>
    <w:rsid w:val="00A7783C"/>
    <w:rsid w:val="00A77840"/>
    <w:rsid w:val="00A77933"/>
    <w:rsid w:val="00A77F98"/>
    <w:rsid w:val="00A77FCB"/>
    <w:rsid w:val="00A80559"/>
    <w:rsid w:val="00A80813"/>
    <w:rsid w:val="00A80EA4"/>
    <w:rsid w:val="00A8115F"/>
    <w:rsid w:val="00A812B0"/>
    <w:rsid w:val="00A819DD"/>
    <w:rsid w:val="00A81C95"/>
    <w:rsid w:val="00A81DE0"/>
    <w:rsid w:val="00A81F01"/>
    <w:rsid w:val="00A825B8"/>
    <w:rsid w:val="00A8297E"/>
    <w:rsid w:val="00A82D4D"/>
    <w:rsid w:val="00A8337F"/>
    <w:rsid w:val="00A8367F"/>
    <w:rsid w:val="00A83A16"/>
    <w:rsid w:val="00A83CA5"/>
    <w:rsid w:val="00A83DCF"/>
    <w:rsid w:val="00A83ECA"/>
    <w:rsid w:val="00A84336"/>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86"/>
    <w:rsid w:val="00A8749C"/>
    <w:rsid w:val="00A87673"/>
    <w:rsid w:val="00A87906"/>
    <w:rsid w:val="00A87958"/>
    <w:rsid w:val="00A87E75"/>
    <w:rsid w:val="00A87E9E"/>
    <w:rsid w:val="00A901BE"/>
    <w:rsid w:val="00A904E2"/>
    <w:rsid w:val="00A90D2E"/>
    <w:rsid w:val="00A90D47"/>
    <w:rsid w:val="00A912E7"/>
    <w:rsid w:val="00A91600"/>
    <w:rsid w:val="00A91B6C"/>
    <w:rsid w:val="00A91E97"/>
    <w:rsid w:val="00A92BCF"/>
    <w:rsid w:val="00A92E80"/>
    <w:rsid w:val="00A93095"/>
    <w:rsid w:val="00A93309"/>
    <w:rsid w:val="00A933C8"/>
    <w:rsid w:val="00A934AA"/>
    <w:rsid w:val="00A9350C"/>
    <w:rsid w:val="00A938A8"/>
    <w:rsid w:val="00A939EB"/>
    <w:rsid w:val="00A93AA2"/>
    <w:rsid w:val="00A93C28"/>
    <w:rsid w:val="00A93DC7"/>
    <w:rsid w:val="00A9448F"/>
    <w:rsid w:val="00A94F32"/>
    <w:rsid w:val="00A95326"/>
    <w:rsid w:val="00A9542D"/>
    <w:rsid w:val="00A954FD"/>
    <w:rsid w:val="00A95612"/>
    <w:rsid w:val="00A957DD"/>
    <w:rsid w:val="00A95C73"/>
    <w:rsid w:val="00A95E2B"/>
    <w:rsid w:val="00A96085"/>
    <w:rsid w:val="00A96151"/>
    <w:rsid w:val="00A96424"/>
    <w:rsid w:val="00A965A2"/>
    <w:rsid w:val="00A96A1C"/>
    <w:rsid w:val="00A96AC6"/>
    <w:rsid w:val="00A97616"/>
    <w:rsid w:val="00A9797D"/>
    <w:rsid w:val="00A97AC3"/>
    <w:rsid w:val="00A97F12"/>
    <w:rsid w:val="00AA0125"/>
    <w:rsid w:val="00AA0297"/>
    <w:rsid w:val="00AA0C9E"/>
    <w:rsid w:val="00AA0D18"/>
    <w:rsid w:val="00AA11AB"/>
    <w:rsid w:val="00AA139E"/>
    <w:rsid w:val="00AA170D"/>
    <w:rsid w:val="00AA19A6"/>
    <w:rsid w:val="00AA1AED"/>
    <w:rsid w:val="00AA1DA2"/>
    <w:rsid w:val="00AA1EE1"/>
    <w:rsid w:val="00AA20B1"/>
    <w:rsid w:val="00AA25BA"/>
    <w:rsid w:val="00AA262E"/>
    <w:rsid w:val="00AA29BA"/>
    <w:rsid w:val="00AA2BA2"/>
    <w:rsid w:val="00AA2C89"/>
    <w:rsid w:val="00AA3451"/>
    <w:rsid w:val="00AA3A15"/>
    <w:rsid w:val="00AA3C1A"/>
    <w:rsid w:val="00AA43BD"/>
    <w:rsid w:val="00AA46E6"/>
    <w:rsid w:val="00AA48B6"/>
    <w:rsid w:val="00AA48C1"/>
    <w:rsid w:val="00AA5759"/>
    <w:rsid w:val="00AA58C2"/>
    <w:rsid w:val="00AA5EC1"/>
    <w:rsid w:val="00AA60A4"/>
    <w:rsid w:val="00AA63B1"/>
    <w:rsid w:val="00AA67C3"/>
    <w:rsid w:val="00AA6AB5"/>
    <w:rsid w:val="00AA714D"/>
    <w:rsid w:val="00AA73A8"/>
    <w:rsid w:val="00AA771D"/>
    <w:rsid w:val="00AA7ADF"/>
    <w:rsid w:val="00AA7C13"/>
    <w:rsid w:val="00AA7D1E"/>
    <w:rsid w:val="00AA7E0A"/>
    <w:rsid w:val="00AB006F"/>
    <w:rsid w:val="00AB0317"/>
    <w:rsid w:val="00AB0AA6"/>
    <w:rsid w:val="00AB0BEA"/>
    <w:rsid w:val="00AB12F3"/>
    <w:rsid w:val="00AB171C"/>
    <w:rsid w:val="00AB1A9F"/>
    <w:rsid w:val="00AB200F"/>
    <w:rsid w:val="00AB3037"/>
    <w:rsid w:val="00AB3184"/>
    <w:rsid w:val="00AB33CF"/>
    <w:rsid w:val="00AB33F5"/>
    <w:rsid w:val="00AB33F9"/>
    <w:rsid w:val="00AB35B0"/>
    <w:rsid w:val="00AB3859"/>
    <w:rsid w:val="00AB3B50"/>
    <w:rsid w:val="00AB3CEC"/>
    <w:rsid w:val="00AB3E8B"/>
    <w:rsid w:val="00AB415A"/>
    <w:rsid w:val="00AB4A5A"/>
    <w:rsid w:val="00AB4AFF"/>
    <w:rsid w:val="00AB4C7F"/>
    <w:rsid w:val="00AB537C"/>
    <w:rsid w:val="00AB5487"/>
    <w:rsid w:val="00AB5887"/>
    <w:rsid w:val="00AB5B81"/>
    <w:rsid w:val="00AB5C13"/>
    <w:rsid w:val="00AB5D24"/>
    <w:rsid w:val="00AB5D3C"/>
    <w:rsid w:val="00AB617F"/>
    <w:rsid w:val="00AB6189"/>
    <w:rsid w:val="00AB6276"/>
    <w:rsid w:val="00AB64E5"/>
    <w:rsid w:val="00AB65F3"/>
    <w:rsid w:val="00AB6C31"/>
    <w:rsid w:val="00AB7213"/>
    <w:rsid w:val="00AB721D"/>
    <w:rsid w:val="00AB7442"/>
    <w:rsid w:val="00AB74CF"/>
    <w:rsid w:val="00AC0717"/>
    <w:rsid w:val="00AC11ED"/>
    <w:rsid w:val="00AC1226"/>
    <w:rsid w:val="00AC13CA"/>
    <w:rsid w:val="00AC146B"/>
    <w:rsid w:val="00AC1481"/>
    <w:rsid w:val="00AC1598"/>
    <w:rsid w:val="00AC1686"/>
    <w:rsid w:val="00AC179A"/>
    <w:rsid w:val="00AC18EF"/>
    <w:rsid w:val="00AC1DC3"/>
    <w:rsid w:val="00AC24F6"/>
    <w:rsid w:val="00AC2888"/>
    <w:rsid w:val="00AC299E"/>
    <w:rsid w:val="00AC2A25"/>
    <w:rsid w:val="00AC2A54"/>
    <w:rsid w:val="00AC2CAF"/>
    <w:rsid w:val="00AC3B0B"/>
    <w:rsid w:val="00AC3BC8"/>
    <w:rsid w:val="00AC44AF"/>
    <w:rsid w:val="00AC4838"/>
    <w:rsid w:val="00AC4DFA"/>
    <w:rsid w:val="00AC550D"/>
    <w:rsid w:val="00AC585F"/>
    <w:rsid w:val="00AC598F"/>
    <w:rsid w:val="00AC5C6A"/>
    <w:rsid w:val="00AC5CC5"/>
    <w:rsid w:val="00AC61C2"/>
    <w:rsid w:val="00AC635D"/>
    <w:rsid w:val="00AC6484"/>
    <w:rsid w:val="00AC65AF"/>
    <w:rsid w:val="00AC679E"/>
    <w:rsid w:val="00AC7052"/>
    <w:rsid w:val="00AC7703"/>
    <w:rsid w:val="00AC7E57"/>
    <w:rsid w:val="00AC7F32"/>
    <w:rsid w:val="00AD00CD"/>
    <w:rsid w:val="00AD0558"/>
    <w:rsid w:val="00AD0DD7"/>
    <w:rsid w:val="00AD0FEB"/>
    <w:rsid w:val="00AD10E5"/>
    <w:rsid w:val="00AD1383"/>
    <w:rsid w:val="00AD13A8"/>
    <w:rsid w:val="00AD15CD"/>
    <w:rsid w:val="00AD1A75"/>
    <w:rsid w:val="00AD1D97"/>
    <w:rsid w:val="00AD1FF4"/>
    <w:rsid w:val="00AD21D6"/>
    <w:rsid w:val="00AD23CC"/>
    <w:rsid w:val="00AD2479"/>
    <w:rsid w:val="00AD248F"/>
    <w:rsid w:val="00AD2B45"/>
    <w:rsid w:val="00AD31EC"/>
    <w:rsid w:val="00AD32BE"/>
    <w:rsid w:val="00AD35A4"/>
    <w:rsid w:val="00AD37F0"/>
    <w:rsid w:val="00AD3C2A"/>
    <w:rsid w:val="00AD3E6B"/>
    <w:rsid w:val="00AD4028"/>
    <w:rsid w:val="00AD4379"/>
    <w:rsid w:val="00AD43A0"/>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6B1"/>
    <w:rsid w:val="00AD7763"/>
    <w:rsid w:val="00AD77F8"/>
    <w:rsid w:val="00AD77FA"/>
    <w:rsid w:val="00AE02E9"/>
    <w:rsid w:val="00AE06F7"/>
    <w:rsid w:val="00AE0914"/>
    <w:rsid w:val="00AE0AFB"/>
    <w:rsid w:val="00AE0E20"/>
    <w:rsid w:val="00AE1220"/>
    <w:rsid w:val="00AE14B9"/>
    <w:rsid w:val="00AE1923"/>
    <w:rsid w:val="00AE1B62"/>
    <w:rsid w:val="00AE1CFC"/>
    <w:rsid w:val="00AE1D4C"/>
    <w:rsid w:val="00AE23AB"/>
    <w:rsid w:val="00AE252A"/>
    <w:rsid w:val="00AE29AA"/>
    <w:rsid w:val="00AE2CFF"/>
    <w:rsid w:val="00AE30A1"/>
    <w:rsid w:val="00AE31A5"/>
    <w:rsid w:val="00AE31C3"/>
    <w:rsid w:val="00AE329C"/>
    <w:rsid w:val="00AE34B2"/>
    <w:rsid w:val="00AE3D0F"/>
    <w:rsid w:val="00AE3E1D"/>
    <w:rsid w:val="00AE3EC3"/>
    <w:rsid w:val="00AE41C8"/>
    <w:rsid w:val="00AE4513"/>
    <w:rsid w:val="00AE48A4"/>
    <w:rsid w:val="00AE4D24"/>
    <w:rsid w:val="00AE4E99"/>
    <w:rsid w:val="00AE4F38"/>
    <w:rsid w:val="00AE507F"/>
    <w:rsid w:val="00AE5095"/>
    <w:rsid w:val="00AE521A"/>
    <w:rsid w:val="00AE5380"/>
    <w:rsid w:val="00AE5AEC"/>
    <w:rsid w:val="00AE600B"/>
    <w:rsid w:val="00AE6602"/>
    <w:rsid w:val="00AE6873"/>
    <w:rsid w:val="00AE6D21"/>
    <w:rsid w:val="00AE6D50"/>
    <w:rsid w:val="00AE7F9B"/>
    <w:rsid w:val="00AF0388"/>
    <w:rsid w:val="00AF03AA"/>
    <w:rsid w:val="00AF0D9E"/>
    <w:rsid w:val="00AF106D"/>
    <w:rsid w:val="00AF1099"/>
    <w:rsid w:val="00AF1220"/>
    <w:rsid w:val="00AF1DE2"/>
    <w:rsid w:val="00AF1E93"/>
    <w:rsid w:val="00AF278C"/>
    <w:rsid w:val="00AF2806"/>
    <w:rsid w:val="00AF3452"/>
    <w:rsid w:val="00AF34EA"/>
    <w:rsid w:val="00AF362D"/>
    <w:rsid w:val="00AF406C"/>
    <w:rsid w:val="00AF428A"/>
    <w:rsid w:val="00AF430F"/>
    <w:rsid w:val="00AF498E"/>
    <w:rsid w:val="00AF49D2"/>
    <w:rsid w:val="00AF4AF0"/>
    <w:rsid w:val="00AF4E90"/>
    <w:rsid w:val="00AF4FDE"/>
    <w:rsid w:val="00AF4FEA"/>
    <w:rsid w:val="00AF5139"/>
    <w:rsid w:val="00AF5391"/>
    <w:rsid w:val="00AF5912"/>
    <w:rsid w:val="00AF5D43"/>
    <w:rsid w:val="00AF5D8B"/>
    <w:rsid w:val="00AF62E0"/>
    <w:rsid w:val="00AF698E"/>
    <w:rsid w:val="00AF6A75"/>
    <w:rsid w:val="00AF6EE6"/>
    <w:rsid w:val="00AF7341"/>
    <w:rsid w:val="00AF7555"/>
    <w:rsid w:val="00AF7CBE"/>
    <w:rsid w:val="00B0063B"/>
    <w:rsid w:val="00B007F3"/>
    <w:rsid w:val="00B00A76"/>
    <w:rsid w:val="00B00C2F"/>
    <w:rsid w:val="00B00EA1"/>
    <w:rsid w:val="00B00F17"/>
    <w:rsid w:val="00B00FB6"/>
    <w:rsid w:val="00B0133A"/>
    <w:rsid w:val="00B01ABC"/>
    <w:rsid w:val="00B01DB9"/>
    <w:rsid w:val="00B01E36"/>
    <w:rsid w:val="00B025A1"/>
    <w:rsid w:val="00B0264A"/>
    <w:rsid w:val="00B02E1D"/>
    <w:rsid w:val="00B03DEE"/>
    <w:rsid w:val="00B04053"/>
    <w:rsid w:val="00B04C10"/>
    <w:rsid w:val="00B04D6B"/>
    <w:rsid w:val="00B04F0F"/>
    <w:rsid w:val="00B05330"/>
    <w:rsid w:val="00B0575B"/>
    <w:rsid w:val="00B05E13"/>
    <w:rsid w:val="00B068E4"/>
    <w:rsid w:val="00B068FF"/>
    <w:rsid w:val="00B069DE"/>
    <w:rsid w:val="00B06A46"/>
    <w:rsid w:val="00B078AE"/>
    <w:rsid w:val="00B078D9"/>
    <w:rsid w:val="00B10560"/>
    <w:rsid w:val="00B1063A"/>
    <w:rsid w:val="00B10802"/>
    <w:rsid w:val="00B10D68"/>
    <w:rsid w:val="00B10E88"/>
    <w:rsid w:val="00B11083"/>
    <w:rsid w:val="00B1147E"/>
    <w:rsid w:val="00B115ED"/>
    <w:rsid w:val="00B117CB"/>
    <w:rsid w:val="00B117D7"/>
    <w:rsid w:val="00B11E1F"/>
    <w:rsid w:val="00B12047"/>
    <w:rsid w:val="00B1236B"/>
    <w:rsid w:val="00B1268A"/>
    <w:rsid w:val="00B12732"/>
    <w:rsid w:val="00B12859"/>
    <w:rsid w:val="00B12E82"/>
    <w:rsid w:val="00B12FD8"/>
    <w:rsid w:val="00B13785"/>
    <w:rsid w:val="00B13B16"/>
    <w:rsid w:val="00B13B75"/>
    <w:rsid w:val="00B13B8E"/>
    <w:rsid w:val="00B13BC6"/>
    <w:rsid w:val="00B142E0"/>
    <w:rsid w:val="00B14429"/>
    <w:rsid w:val="00B15237"/>
    <w:rsid w:val="00B156A9"/>
    <w:rsid w:val="00B1598D"/>
    <w:rsid w:val="00B15E04"/>
    <w:rsid w:val="00B1616E"/>
    <w:rsid w:val="00B16360"/>
    <w:rsid w:val="00B166F6"/>
    <w:rsid w:val="00B17144"/>
    <w:rsid w:val="00B17A6F"/>
    <w:rsid w:val="00B17CE7"/>
    <w:rsid w:val="00B202F8"/>
    <w:rsid w:val="00B2074F"/>
    <w:rsid w:val="00B210CC"/>
    <w:rsid w:val="00B21E4C"/>
    <w:rsid w:val="00B22475"/>
    <w:rsid w:val="00B22831"/>
    <w:rsid w:val="00B22BC5"/>
    <w:rsid w:val="00B230D8"/>
    <w:rsid w:val="00B231BC"/>
    <w:rsid w:val="00B232FF"/>
    <w:rsid w:val="00B23573"/>
    <w:rsid w:val="00B23ABE"/>
    <w:rsid w:val="00B23B67"/>
    <w:rsid w:val="00B23F6D"/>
    <w:rsid w:val="00B24B78"/>
    <w:rsid w:val="00B24F9A"/>
    <w:rsid w:val="00B2547B"/>
    <w:rsid w:val="00B258E5"/>
    <w:rsid w:val="00B259E1"/>
    <w:rsid w:val="00B26797"/>
    <w:rsid w:val="00B269A9"/>
    <w:rsid w:val="00B269E0"/>
    <w:rsid w:val="00B26C98"/>
    <w:rsid w:val="00B26E4F"/>
    <w:rsid w:val="00B27027"/>
    <w:rsid w:val="00B271E8"/>
    <w:rsid w:val="00B275D8"/>
    <w:rsid w:val="00B27981"/>
    <w:rsid w:val="00B27B3E"/>
    <w:rsid w:val="00B3007E"/>
    <w:rsid w:val="00B300C3"/>
    <w:rsid w:val="00B3067A"/>
    <w:rsid w:val="00B3135E"/>
    <w:rsid w:val="00B313F6"/>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5F60"/>
    <w:rsid w:val="00B361AC"/>
    <w:rsid w:val="00B36224"/>
    <w:rsid w:val="00B36705"/>
    <w:rsid w:val="00B36B2F"/>
    <w:rsid w:val="00B36F8C"/>
    <w:rsid w:val="00B3706A"/>
    <w:rsid w:val="00B37073"/>
    <w:rsid w:val="00B371B2"/>
    <w:rsid w:val="00B3721F"/>
    <w:rsid w:val="00B37391"/>
    <w:rsid w:val="00B3757C"/>
    <w:rsid w:val="00B37D98"/>
    <w:rsid w:val="00B40037"/>
    <w:rsid w:val="00B402C2"/>
    <w:rsid w:val="00B4141C"/>
    <w:rsid w:val="00B414E0"/>
    <w:rsid w:val="00B415F3"/>
    <w:rsid w:val="00B41861"/>
    <w:rsid w:val="00B41A1A"/>
    <w:rsid w:val="00B41D7E"/>
    <w:rsid w:val="00B42107"/>
    <w:rsid w:val="00B42704"/>
    <w:rsid w:val="00B4274D"/>
    <w:rsid w:val="00B427F8"/>
    <w:rsid w:val="00B439E2"/>
    <w:rsid w:val="00B43A1C"/>
    <w:rsid w:val="00B43F14"/>
    <w:rsid w:val="00B440D1"/>
    <w:rsid w:val="00B442CD"/>
    <w:rsid w:val="00B443DF"/>
    <w:rsid w:val="00B4492B"/>
    <w:rsid w:val="00B44A28"/>
    <w:rsid w:val="00B44F33"/>
    <w:rsid w:val="00B45047"/>
    <w:rsid w:val="00B453BC"/>
    <w:rsid w:val="00B45538"/>
    <w:rsid w:val="00B457F9"/>
    <w:rsid w:val="00B45B91"/>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800"/>
    <w:rsid w:val="00B51AF2"/>
    <w:rsid w:val="00B51E22"/>
    <w:rsid w:val="00B51E5E"/>
    <w:rsid w:val="00B51F70"/>
    <w:rsid w:val="00B521AD"/>
    <w:rsid w:val="00B52425"/>
    <w:rsid w:val="00B52B7A"/>
    <w:rsid w:val="00B52E89"/>
    <w:rsid w:val="00B52EAD"/>
    <w:rsid w:val="00B52F36"/>
    <w:rsid w:val="00B52FF1"/>
    <w:rsid w:val="00B542AE"/>
    <w:rsid w:val="00B5436B"/>
    <w:rsid w:val="00B543D7"/>
    <w:rsid w:val="00B543F1"/>
    <w:rsid w:val="00B546AB"/>
    <w:rsid w:val="00B5474A"/>
    <w:rsid w:val="00B54772"/>
    <w:rsid w:val="00B547C5"/>
    <w:rsid w:val="00B54851"/>
    <w:rsid w:val="00B54B97"/>
    <w:rsid w:val="00B54B9C"/>
    <w:rsid w:val="00B54C7E"/>
    <w:rsid w:val="00B554B1"/>
    <w:rsid w:val="00B554EB"/>
    <w:rsid w:val="00B55825"/>
    <w:rsid w:val="00B55C56"/>
    <w:rsid w:val="00B55E02"/>
    <w:rsid w:val="00B55E9E"/>
    <w:rsid w:val="00B566ED"/>
    <w:rsid w:val="00B56AD4"/>
    <w:rsid w:val="00B56B70"/>
    <w:rsid w:val="00B56CFF"/>
    <w:rsid w:val="00B56EB0"/>
    <w:rsid w:val="00B57205"/>
    <w:rsid w:val="00B57320"/>
    <w:rsid w:val="00B574FC"/>
    <w:rsid w:val="00B603D4"/>
    <w:rsid w:val="00B604C7"/>
    <w:rsid w:val="00B60CC4"/>
    <w:rsid w:val="00B60D02"/>
    <w:rsid w:val="00B60E24"/>
    <w:rsid w:val="00B61068"/>
    <w:rsid w:val="00B6118D"/>
    <w:rsid w:val="00B61F6B"/>
    <w:rsid w:val="00B62104"/>
    <w:rsid w:val="00B6233A"/>
    <w:rsid w:val="00B62537"/>
    <w:rsid w:val="00B62AFD"/>
    <w:rsid w:val="00B6312A"/>
    <w:rsid w:val="00B63270"/>
    <w:rsid w:val="00B63594"/>
    <w:rsid w:val="00B6385C"/>
    <w:rsid w:val="00B63CE9"/>
    <w:rsid w:val="00B6435F"/>
    <w:rsid w:val="00B64FF2"/>
    <w:rsid w:val="00B650FB"/>
    <w:rsid w:val="00B651B7"/>
    <w:rsid w:val="00B65553"/>
    <w:rsid w:val="00B65643"/>
    <w:rsid w:val="00B658B7"/>
    <w:rsid w:val="00B65A6A"/>
    <w:rsid w:val="00B65B1D"/>
    <w:rsid w:val="00B65B2F"/>
    <w:rsid w:val="00B66381"/>
    <w:rsid w:val="00B66D46"/>
    <w:rsid w:val="00B66D63"/>
    <w:rsid w:val="00B66E77"/>
    <w:rsid w:val="00B6719B"/>
    <w:rsid w:val="00B674BE"/>
    <w:rsid w:val="00B67524"/>
    <w:rsid w:val="00B6777E"/>
    <w:rsid w:val="00B677C5"/>
    <w:rsid w:val="00B67953"/>
    <w:rsid w:val="00B6799D"/>
    <w:rsid w:val="00B67A5D"/>
    <w:rsid w:val="00B67BF5"/>
    <w:rsid w:val="00B67FDE"/>
    <w:rsid w:val="00B70240"/>
    <w:rsid w:val="00B7038A"/>
    <w:rsid w:val="00B706E0"/>
    <w:rsid w:val="00B70E68"/>
    <w:rsid w:val="00B71721"/>
    <w:rsid w:val="00B71BEA"/>
    <w:rsid w:val="00B71C5E"/>
    <w:rsid w:val="00B71D0E"/>
    <w:rsid w:val="00B71D57"/>
    <w:rsid w:val="00B7212F"/>
    <w:rsid w:val="00B7222F"/>
    <w:rsid w:val="00B72616"/>
    <w:rsid w:val="00B72695"/>
    <w:rsid w:val="00B726B9"/>
    <w:rsid w:val="00B72C21"/>
    <w:rsid w:val="00B730B7"/>
    <w:rsid w:val="00B7316F"/>
    <w:rsid w:val="00B73287"/>
    <w:rsid w:val="00B7338B"/>
    <w:rsid w:val="00B7351F"/>
    <w:rsid w:val="00B73814"/>
    <w:rsid w:val="00B7397F"/>
    <w:rsid w:val="00B73D20"/>
    <w:rsid w:val="00B73F56"/>
    <w:rsid w:val="00B7404E"/>
    <w:rsid w:val="00B743DE"/>
    <w:rsid w:val="00B743DF"/>
    <w:rsid w:val="00B74B6F"/>
    <w:rsid w:val="00B751B9"/>
    <w:rsid w:val="00B752A3"/>
    <w:rsid w:val="00B752B1"/>
    <w:rsid w:val="00B75640"/>
    <w:rsid w:val="00B75663"/>
    <w:rsid w:val="00B75690"/>
    <w:rsid w:val="00B756B8"/>
    <w:rsid w:val="00B759E3"/>
    <w:rsid w:val="00B75F97"/>
    <w:rsid w:val="00B76655"/>
    <w:rsid w:val="00B76B9D"/>
    <w:rsid w:val="00B77153"/>
    <w:rsid w:val="00B7730E"/>
    <w:rsid w:val="00B77355"/>
    <w:rsid w:val="00B776A8"/>
    <w:rsid w:val="00B77A84"/>
    <w:rsid w:val="00B77E94"/>
    <w:rsid w:val="00B80321"/>
    <w:rsid w:val="00B8116E"/>
    <w:rsid w:val="00B8139C"/>
    <w:rsid w:val="00B8153C"/>
    <w:rsid w:val="00B815EB"/>
    <w:rsid w:val="00B81BCF"/>
    <w:rsid w:val="00B81C69"/>
    <w:rsid w:val="00B81ECB"/>
    <w:rsid w:val="00B821B7"/>
    <w:rsid w:val="00B82451"/>
    <w:rsid w:val="00B8298F"/>
    <w:rsid w:val="00B8299B"/>
    <w:rsid w:val="00B82B9A"/>
    <w:rsid w:val="00B82F98"/>
    <w:rsid w:val="00B83503"/>
    <w:rsid w:val="00B84095"/>
    <w:rsid w:val="00B84D02"/>
    <w:rsid w:val="00B84ED5"/>
    <w:rsid w:val="00B85018"/>
    <w:rsid w:val="00B858B4"/>
    <w:rsid w:val="00B8590E"/>
    <w:rsid w:val="00B8596D"/>
    <w:rsid w:val="00B85F80"/>
    <w:rsid w:val="00B8601B"/>
    <w:rsid w:val="00B863E7"/>
    <w:rsid w:val="00B868C4"/>
    <w:rsid w:val="00B86CD2"/>
    <w:rsid w:val="00B8778B"/>
    <w:rsid w:val="00B9031C"/>
    <w:rsid w:val="00B90348"/>
    <w:rsid w:val="00B903D1"/>
    <w:rsid w:val="00B90653"/>
    <w:rsid w:val="00B90FAF"/>
    <w:rsid w:val="00B911B2"/>
    <w:rsid w:val="00B912EE"/>
    <w:rsid w:val="00B91A75"/>
    <w:rsid w:val="00B9219A"/>
    <w:rsid w:val="00B925DB"/>
    <w:rsid w:val="00B928E5"/>
    <w:rsid w:val="00B92C08"/>
    <w:rsid w:val="00B93299"/>
    <w:rsid w:val="00B9333B"/>
    <w:rsid w:val="00B935C7"/>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21B"/>
    <w:rsid w:val="00B96335"/>
    <w:rsid w:val="00B96844"/>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3012"/>
    <w:rsid w:val="00BA3074"/>
    <w:rsid w:val="00BA3094"/>
    <w:rsid w:val="00BA37F0"/>
    <w:rsid w:val="00BA3CC9"/>
    <w:rsid w:val="00BA4214"/>
    <w:rsid w:val="00BA42EA"/>
    <w:rsid w:val="00BA4418"/>
    <w:rsid w:val="00BA4525"/>
    <w:rsid w:val="00BA4AAE"/>
    <w:rsid w:val="00BA4BFB"/>
    <w:rsid w:val="00BA4D60"/>
    <w:rsid w:val="00BA4E2C"/>
    <w:rsid w:val="00BA509D"/>
    <w:rsid w:val="00BA51F6"/>
    <w:rsid w:val="00BA5B47"/>
    <w:rsid w:val="00BA5E43"/>
    <w:rsid w:val="00BA5ED6"/>
    <w:rsid w:val="00BA6337"/>
    <w:rsid w:val="00BA63D5"/>
    <w:rsid w:val="00BA648B"/>
    <w:rsid w:val="00BA6818"/>
    <w:rsid w:val="00BA6E28"/>
    <w:rsid w:val="00BA6EF7"/>
    <w:rsid w:val="00BA74ED"/>
    <w:rsid w:val="00BA771E"/>
    <w:rsid w:val="00BA77DE"/>
    <w:rsid w:val="00BA782E"/>
    <w:rsid w:val="00BA7A25"/>
    <w:rsid w:val="00BA7C2F"/>
    <w:rsid w:val="00BB0599"/>
    <w:rsid w:val="00BB05F4"/>
    <w:rsid w:val="00BB0630"/>
    <w:rsid w:val="00BB064E"/>
    <w:rsid w:val="00BB12F6"/>
    <w:rsid w:val="00BB13AC"/>
    <w:rsid w:val="00BB14C3"/>
    <w:rsid w:val="00BB1CAB"/>
    <w:rsid w:val="00BB1DBF"/>
    <w:rsid w:val="00BB1FE5"/>
    <w:rsid w:val="00BB2322"/>
    <w:rsid w:val="00BB2333"/>
    <w:rsid w:val="00BB2405"/>
    <w:rsid w:val="00BB25E1"/>
    <w:rsid w:val="00BB2DFE"/>
    <w:rsid w:val="00BB3436"/>
    <w:rsid w:val="00BB3828"/>
    <w:rsid w:val="00BB3A7C"/>
    <w:rsid w:val="00BB3D9E"/>
    <w:rsid w:val="00BB4199"/>
    <w:rsid w:val="00BB48F9"/>
    <w:rsid w:val="00BB4CE0"/>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E7F"/>
    <w:rsid w:val="00BB6F1C"/>
    <w:rsid w:val="00BB716B"/>
    <w:rsid w:val="00BB772D"/>
    <w:rsid w:val="00BB7826"/>
    <w:rsid w:val="00BB78B8"/>
    <w:rsid w:val="00BB7E75"/>
    <w:rsid w:val="00BC04A5"/>
    <w:rsid w:val="00BC0725"/>
    <w:rsid w:val="00BC091B"/>
    <w:rsid w:val="00BC0967"/>
    <w:rsid w:val="00BC13E1"/>
    <w:rsid w:val="00BC1A7C"/>
    <w:rsid w:val="00BC1B1E"/>
    <w:rsid w:val="00BC1BF9"/>
    <w:rsid w:val="00BC1E7F"/>
    <w:rsid w:val="00BC23C0"/>
    <w:rsid w:val="00BC25A3"/>
    <w:rsid w:val="00BC265E"/>
    <w:rsid w:val="00BC2932"/>
    <w:rsid w:val="00BC2978"/>
    <w:rsid w:val="00BC2A87"/>
    <w:rsid w:val="00BC2E1D"/>
    <w:rsid w:val="00BC2FC1"/>
    <w:rsid w:val="00BC3140"/>
    <w:rsid w:val="00BC315E"/>
    <w:rsid w:val="00BC3563"/>
    <w:rsid w:val="00BC3677"/>
    <w:rsid w:val="00BC38CC"/>
    <w:rsid w:val="00BC3CF5"/>
    <w:rsid w:val="00BC4118"/>
    <w:rsid w:val="00BC453D"/>
    <w:rsid w:val="00BC466E"/>
    <w:rsid w:val="00BC4D34"/>
    <w:rsid w:val="00BC4E08"/>
    <w:rsid w:val="00BC6335"/>
    <w:rsid w:val="00BC6794"/>
    <w:rsid w:val="00BC6862"/>
    <w:rsid w:val="00BC71C9"/>
    <w:rsid w:val="00BC730B"/>
    <w:rsid w:val="00BC7530"/>
    <w:rsid w:val="00BC77EA"/>
    <w:rsid w:val="00BC7C23"/>
    <w:rsid w:val="00BC7C7D"/>
    <w:rsid w:val="00BC7D24"/>
    <w:rsid w:val="00BD0264"/>
    <w:rsid w:val="00BD0297"/>
    <w:rsid w:val="00BD039C"/>
    <w:rsid w:val="00BD070A"/>
    <w:rsid w:val="00BD0750"/>
    <w:rsid w:val="00BD08AA"/>
    <w:rsid w:val="00BD09C7"/>
    <w:rsid w:val="00BD0B7D"/>
    <w:rsid w:val="00BD0E33"/>
    <w:rsid w:val="00BD0F89"/>
    <w:rsid w:val="00BD14A8"/>
    <w:rsid w:val="00BD1D83"/>
    <w:rsid w:val="00BD2208"/>
    <w:rsid w:val="00BD26A7"/>
    <w:rsid w:val="00BD302E"/>
    <w:rsid w:val="00BD35F1"/>
    <w:rsid w:val="00BD3670"/>
    <w:rsid w:val="00BD369A"/>
    <w:rsid w:val="00BD37BA"/>
    <w:rsid w:val="00BD383C"/>
    <w:rsid w:val="00BD38B6"/>
    <w:rsid w:val="00BD3A57"/>
    <w:rsid w:val="00BD460A"/>
    <w:rsid w:val="00BD4CCC"/>
    <w:rsid w:val="00BD51DF"/>
    <w:rsid w:val="00BD577E"/>
    <w:rsid w:val="00BD58C0"/>
    <w:rsid w:val="00BD58CD"/>
    <w:rsid w:val="00BD59F6"/>
    <w:rsid w:val="00BD5FD1"/>
    <w:rsid w:val="00BD601C"/>
    <w:rsid w:val="00BD6B3A"/>
    <w:rsid w:val="00BD6E31"/>
    <w:rsid w:val="00BD70AE"/>
    <w:rsid w:val="00BD7A78"/>
    <w:rsid w:val="00BE024B"/>
    <w:rsid w:val="00BE0254"/>
    <w:rsid w:val="00BE02F3"/>
    <w:rsid w:val="00BE05AF"/>
    <w:rsid w:val="00BE0693"/>
    <w:rsid w:val="00BE0B06"/>
    <w:rsid w:val="00BE0CB7"/>
    <w:rsid w:val="00BE0DCB"/>
    <w:rsid w:val="00BE14AB"/>
    <w:rsid w:val="00BE172B"/>
    <w:rsid w:val="00BE1859"/>
    <w:rsid w:val="00BE1C87"/>
    <w:rsid w:val="00BE24E9"/>
    <w:rsid w:val="00BE259F"/>
    <w:rsid w:val="00BE2BD5"/>
    <w:rsid w:val="00BE2D0C"/>
    <w:rsid w:val="00BE2E40"/>
    <w:rsid w:val="00BE2EA5"/>
    <w:rsid w:val="00BE2EBD"/>
    <w:rsid w:val="00BE2F37"/>
    <w:rsid w:val="00BE322A"/>
    <w:rsid w:val="00BE32A6"/>
    <w:rsid w:val="00BE3535"/>
    <w:rsid w:val="00BE39BD"/>
    <w:rsid w:val="00BE3F30"/>
    <w:rsid w:val="00BE3FB5"/>
    <w:rsid w:val="00BE4090"/>
    <w:rsid w:val="00BE40B0"/>
    <w:rsid w:val="00BE428C"/>
    <w:rsid w:val="00BE4398"/>
    <w:rsid w:val="00BE4A81"/>
    <w:rsid w:val="00BE4CE9"/>
    <w:rsid w:val="00BE538C"/>
    <w:rsid w:val="00BE55E1"/>
    <w:rsid w:val="00BE5711"/>
    <w:rsid w:val="00BE5B2D"/>
    <w:rsid w:val="00BE6556"/>
    <w:rsid w:val="00BE65FA"/>
    <w:rsid w:val="00BE6738"/>
    <w:rsid w:val="00BE6B1D"/>
    <w:rsid w:val="00BE6DD4"/>
    <w:rsid w:val="00BE72B2"/>
    <w:rsid w:val="00BE756C"/>
    <w:rsid w:val="00BE77A3"/>
    <w:rsid w:val="00BE7822"/>
    <w:rsid w:val="00BE7888"/>
    <w:rsid w:val="00BE7934"/>
    <w:rsid w:val="00BE79B8"/>
    <w:rsid w:val="00BE7AC2"/>
    <w:rsid w:val="00BE7C43"/>
    <w:rsid w:val="00BE7C66"/>
    <w:rsid w:val="00BF003B"/>
    <w:rsid w:val="00BF00B4"/>
    <w:rsid w:val="00BF01F1"/>
    <w:rsid w:val="00BF04AD"/>
    <w:rsid w:val="00BF05A0"/>
    <w:rsid w:val="00BF07D6"/>
    <w:rsid w:val="00BF0BDC"/>
    <w:rsid w:val="00BF10ED"/>
    <w:rsid w:val="00BF12DD"/>
    <w:rsid w:val="00BF1740"/>
    <w:rsid w:val="00BF19B3"/>
    <w:rsid w:val="00BF2146"/>
    <w:rsid w:val="00BF2184"/>
    <w:rsid w:val="00BF2BBE"/>
    <w:rsid w:val="00BF2E19"/>
    <w:rsid w:val="00BF3334"/>
    <w:rsid w:val="00BF36F1"/>
    <w:rsid w:val="00BF381C"/>
    <w:rsid w:val="00BF3A74"/>
    <w:rsid w:val="00BF3C80"/>
    <w:rsid w:val="00BF3F81"/>
    <w:rsid w:val="00BF4606"/>
    <w:rsid w:val="00BF4733"/>
    <w:rsid w:val="00BF498B"/>
    <w:rsid w:val="00BF4ADB"/>
    <w:rsid w:val="00BF4E4A"/>
    <w:rsid w:val="00BF4EB8"/>
    <w:rsid w:val="00BF579B"/>
    <w:rsid w:val="00BF5D42"/>
    <w:rsid w:val="00BF5DA4"/>
    <w:rsid w:val="00BF5F5F"/>
    <w:rsid w:val="00BF6411"/>
    <w:rsid w:val="00BF6690"/>
    <w:rsid w:val="00BF6A28"/>
    <w:rsid w:val="00BF6E8B"/>
    <w:rsid w:val="00BF7E99"/>
    <w:rsid w:val="00C0021D"/>
    <w:rsid w:val="00C00469"/>
    <w:rsid w:val="00C0047B"/>
    <w:rsid w:val="00C00B5E"/>
    <w:rsid w:val="00C00FD0"/>
    <w:rsid w:val="00C010FA"/>
    <w:rsid w:val="00C015EB"/>
    <w:rsid w:val="00C01A05"/>
    <w:rsid w:val="00C01AF6"/>
    <w:rsid w:val="00C01BB0"/>
    <w:rsid w:val="00C01C75"/>
    <w:rsid w:val="00C01E29"/>
    <w:rsid w:val="00C02121"/>
    <w:rsid w:val="00C02210"/>
    <w:rsid w:val="00C02714"/>
    <w:rsid w:val="00C037AE"/>
    <w:rsid w:val="00C037FC"/>
    <w:rsid w:val="00C03B7A"/>
    <w:rsid w:val="00C03BCA"/>
    <w:rsid w:val="00C03FC3"/>
    <w:rsid w:val="00C042FB"/>
    <w:rsid w:val="00C0440C"/>
    <w:rsid w:val="00C04568"/>
    <w:rsid w:val="00C04A9A"/>
    <w:rsid w:val="00C04B40"/>
    <w:rsid w:val="00C05057"/>
    <w:rsid w:val="00C05098"/>
    <w:rsid w:val="00C05267"/>
    <w:rsid w:val="00C05422"/>
    <w:rsid w:val="00C0546D"/>
    <w:rsid w:val="00C054D3"/>
    <w:rsid w:val="00C05541"/>
    <w:rsid w:val="00C05611"/>
    <w:rsid w:val="00C0591B"/>
    <w:rsid w:val="00C0643E"/>
    <w:rsid w:val="00C06508"/>
    <w:rsid w:val="00C066F3"/>
    <w:rsid w:val="00C06830"/>
    <w:rsid w:val="00C06A28"/>
    <w:rsid w:val="00C06FD8"/>
    <w:rsid w:val="00C0728B"/>
    <w:rsid w:val="00C07889"/>
    <w:rsid w:val="00C0797D"/>
    <w:rsid w:val="00C07AE4"/>
    <w:rsid w:val="00C07DAF"/>
    <w:rsid w:val="00C07EE8"/>
    <w:rsid w:val="00C07FCA"/>
    <w:rsid w:val="00C1019C"/>
    <w:rsid w:val="00C1029D"/>
    <w:rsid w:val="00C10716"/>
    <w:rsid w:val="00C108DE"/>
    <w:rsid w:val="00C10E4A"/>
    <w:rsid w:val="00C10F84"/>
    <w:rsid w:val="00C111C4"/>
    <w:rsid w:val="00C115D3"/>
    <w:rsid w:val="00C11958"/>
    <w:rsid w:val="00C11E2F"/>
    <w:rsid w:val="00C11E76"/>
    <w:rsid w:val="00C121C4"/>
    <w:rsid w:val="00C1230A"/>
    <w:rsid w:val="00C1238B"/>
    <w:rsid w:val="00C125A7"/>
    <w:rsid w:val="00C129C1"/>
    <w:rsid w:val="00C13067"/>
    <w:rsid w:val="00C13E3A"/>
    <w:rsid w:val="00C13EC6"/>
    <w:rsid w:val="00C13FF1"/>
    <w:rsid w:val="00C14145"/>
    <w:rsid w:val="00C14D49"/>
    <w:rsid w:val="00C15220"/>
    <w:rsid w:val="00C15346"/>
    <w:rsid w:val="00C15E18"/>
    <w:rsid w:val="00C161A7"/>
    <w:rsid w:val="00C163E9"/>
    <w:rsid w:val="00C168AC"/>
    <w:rsid w:val="00C16DA8"/>
    <w:rsid w:val="00C1783A"/>
    <w:rsid w:val="00C178CD"/>
    <w:rsid w:val="00C17D16"/>
    <w:rsid w:val="00C202DC"/>
    <w:rsid w:val="00C20364"/>
    <w:rsid w:val="00C203F0"/>
    <w:rsid w:val="00C20431"/>
    <w:rsid w:val="00C20959"/>
    <w:rsid w:val="00C20C2D"/>
    <w:rsid w:val="00C20D32"/>
    <w:rsid w:val="00C20DA8"/>
    <w:rsid w:val="00C20DF3"/>
    <w:rsid w:val="00C20E30"/>
    <w:rsid w:val="00C21022"/>
    <w:rsid w:val="00C21563"/>
    <w:rsid w:val="00C215CB"/>
    <w:rsid w:val="00C21792"/>
    <w:rsid w:val="00C21910"/>
    <w:rsid w:val="00C21FED"/>
    <w:rsid w:val="00C2200C"/>
    <w:rsid w:val="00C221A6"/>
    <w:rsid w:val="00C2248A"/>
    <w:rsid w:val="00C224D0"/>
    <w:rsid w:val="00C22655"/>
    <w:rsid w:val="00C2285B"/>
    <w:rsid w:val="00C22E4B"/>
    <w:rsid w:val="00C22FD7"/>
    <w:rsid w:val="00C23397"/>
    <w:rsid w:val="00C233C0"/>
    <w:rsid w:val="00C23610"/>
    <w:rsid w:val="00C238FD"/>
    <w:rsid w:val="00C23CB8"/>
    <w:rsid w:val="00C23E65"/>
    <w:rsid w:val="00C240D2"/>
    <w:rsid w:val="00C241C5"/>
    <w:rsid w:val="00C24368"/>
    <w:rsid w:val="00C2442D"/>
    <w:rsid w:val="00C24886"/>
    <w:rsid w:val="00C24A19"/>
    <w:rsid w:val="00C24A20"/>
    <w:rsid w:val="00C24CB8"/>
    <w:rsid w:val="00C24D83"/>
    <w:rsid w:val="00C25361"/>
    <w:rsid w:val="00C25770"/>
    <w:rsid w:val="00C25931"/>
    <w:rsid w:val="00C25C60"/>
    <w:rsid w:val="00C25D36"/>
    <w:rsid w:val="00C2636E"/>
    <w:rsid w:val="00C268C6"/>
    <w:rsid w:val="00C26A2F"/>
    <w:rsid w:val="00C26EDF"/>
    <w:rsid w:val="00C270A5"/>
    <w:rsid w:val="00C274F3"/>
    <w:rsid w:val="00C276CA"/>
    <w:rsid w:val="00C279D1"/>
    <w:rsid w:val="00C27EAE"/>
    <w:rsid w:val="00C27EBC"/>
    <w:rsid w:val="00C27F83"/>
    <w:rsid w:val="00C3074B"/>
    <w:rsid w:val="00C30904"/>
    <w:rsid w:val="00C30957"/>
    <w:rsid w:val="00C3188D"/>
    <w:rsid w:val="00C318A2"/>
    <w:rsid w:val="00C318AF"/>
    <w:rsid w:val="00C31A94"/>
    <w:rsid w:val="00C321FC"/>
    <w:rsid w:val="00C324F0"/>
    <w:rsid w:val="00C3267E"/>
    <w:rsid w:val="00C327BC"/>
    <w:rsid w:val="00C32D84"/>
    <w:rsid w:val="00C32E23"/>
    <w:rsid w:val="00C32E95"/>
    <w:rsid w:val="00C32FF1"/>
    <w:rsid w:val="00C3327C"/>
    <w:rsid w:val="00C33498"/>
    <w:rsid w:val="00C336EC"/>
    <w:rsid w:val="00C3385B"/>
    <w:rsid w:val="00C33BE1"/>
    <w:rsid w:val="00C33D3F"/>
    <w:rsid w:val="00C33F52"/>
    <w:rsid w:val="00C34193"/>
    <w:rsid w:val="00C342E8"/>
    <w:rsid w:val="00C34530"/>
    <w:rsid w:val="00C34B20"/>
    <w:rsid w:val="00C35323"/>
    <w:rsid w:val="00C354FC"/>
    <w:rsid w:val="00C35747"/>
    <w:rsid w:val="00C35780"/>
    <w:rsid w:val="00C35A2D"/>
    <w:rsid w:val="00C3607D"/>
    <w:rsid w:val="00C36157"/>
    <w:rsid w:val="00C36394"/>
    <w:rsid w:val="00C3671C"/>
    <w:rsid w:val="00C368B2"/>
    <w:rsid w:val="00C369C5"/>
    <w:rsid w:val="00C36C40"/>
    <w:rsid w:val="00C36E59"/>
    <w:rsid w:val="00C36FB7"/>
    <w:rsid w:val="00C37102"/>
    <w:rsid w:val="00C378BB"/>
    <w:rsid w:val="00C37A49"/>
    <w:rsid w:val="00C37C66"/>
    <w:rsid w:val="00C4004B"/>
    <w:rsid w:val="00C40584"/>
    <w:rsid w:val="00C40C65"/>
    <w:rsid w:val="00C40D7A"/>
    <w:rsid w:val="00C411C6"/>
    <w:rsid w:val="00C411E8"/>
    <w:rsid w:val="00C41B47"/>
    <w:rsid w:val="00C42009"/>
    <w:rsid w:val="00C42089"/>
    <w:rsid w:val="00C42278"/>
    <w:rsid w:val="00C4227F"/>
    <w:rsid w:val="00C42324"/>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508E"/>
    <w:rsid w:val="00C45ACF"/>
    <w:rsid w:val="00C45CAE"/>
    <w:rsid w:val="00C45D55"/>
    <w:rsid w:val="00C45F1A"/>
    <w:rsid w:val="00C45FCA"/>
    <w:rsid w:val="00C4632E"/>
    <w:rsid w:val="00C46358"/>
    <w:rsid w:val="00C46905"/>
    <w:rsid w:val="00C46BAD"/>
    <w:rsid w:val="00C46E0F"/>
    <w:rsid w:val="00C46FC4"/>
    <w:rsid w:val="00C47598"/>
    <w:rsid w:val="00C4786D"/>
    <w:rsid w:val="00C47A35"/>
    <w:rsid w:val="00C47CB1"/>
    <w:rsid w:val="00C47DE2"/>
    <w:rsid w:val="00C50543"/>
    <w:rsid w:val="00C505BA"/>
    <w:rsid w:val="00C508DA"/>
    <w:rsid w:val="00C50ADB"/>
    <w:rsid w:val="00C50B3A"/>
    <w:rsid w:val="00C51224"/>
    <w:rsid w:val="00C51470"/>
    <w:rsid w:val="00C5157D"/>
    <w:rsid w:val="00C519DA"/>
    <w:rsid w:val="00C51A3B"/>
    <w:rsid w:val="00C51BEA"/>
    <w:rsid w:val="00C51C54"/>
    <w:rsid w:val="00C51CBF"/>
    <w:rsid w:val="00C522FC"/>
    <w:rsid w:val="00C5257B"/>
    <w:rsid w:val="00C52CEE"/>
    <w:rsid w:val="00C530B7"/>
    <w:rsid w:val="00C5356A"/>
    <w:rsid w:val="00C53C97"/>
    <w:rsid w:val="00C53E86"/>
    <w:rsid w:val="00C54D41"/>
    <w:rsid w:val="00C5514C"/>
    <w:rsid w:val="00C56443"/>
    <w:rsid w:val="00C56A5C"/>
    <w:rsid w:val="00C56DA3"/>
    <w:rsid w:val="00C56DA7"/>
    <w:rsid w:val="00C56EA1"/>
    <w:rsid w:val="00C56FB6"/>
    <w:rsid w:val="00C5733B"/>
    <w:rsid w:val="00C57721"/>
    <w:rsid w:val="00C57A60"/>
    <w:rsid w:val="00C57C31"/>
    <w:rsid w:val="00C57D85"/>
    <w:rsid w:val="00C603F9"/>
    <w:rsid w:val="00C608DB"/>
    <w:rsid w:val="00C60AE1"/>
    <w:rsid w:val="00C61102"/>
    <w:rsid w:val="00C620C3"/>
    <w:rsid w:val="00C6241B"/>
    <w:rsid w:val="00C624A9"/>
    <w:rsid w:val="00C62B22"/>
    <w:rsid w:val="00C62C3F"/>
    <w:rsid w:val="00C63304"/>
    <w:rsid w:val="00C63305"/>
    <w:rsid w:val="00C635F9"/>
    <w:rsid w:val="00C63926"/>
    <w:rsid w:val="00C63BC0"/>
    <w:rsid w:val="00C63D7F"/>
    <w:rsid w:val="00C63FCC"/>
    <w:rsid w:val="00C63FEC"/>
    <w:rsid w:val="00C6410E"/>
    <w:rsid w:val="00C644DE"/>
    <w:rsid w:val="00C64AEF"/>
    <w:rsid w:val="00C64C69"/>
    <w:rsid w:val="00C64D09"/>
    <w:rsid w:val="00C6597D"/>
    <w:rsid w:val="00C65A73"/>
    <w:rsid w:val="00C65AE0"/>
    <w:rsid w:val="00C65E33"/>
    <w:rsid w:val="00C661CD"/>
    <w:rsid w:val="00C66409"/>
    <w:rsid w:val="00C66523"/>
    <w:rsid w:val="00C66925"/>
    <w:rsid w:val="00C66FFA"/>
    <w:rsid w:val="00C671E2"/>
    <w:rsid w:val="00C6779C"/>
    <w:rsid w:val="00C67ADB"/>
    <w:rsid w:val="00C67BA4"/>
    <w:rsid w:val="00C67C07"/>
    <w:rsid w:val="00C67EC4"/>
    <w:rsid w:val="00C700B4"/>
    <w:rsid w:val="00C703AA"/>
    <w:rsid w:val="00C7112E"/>
    <w:rsid w:val="00C71A7E"/>
    <w:rsid w:val="00C71C06"/>
    <w:rsid w:val="00C7254D"/>
    <w:rsid w:val="00C72A44"/>
    <w:rsid w:val="00C72A72"/>
    <w:rsid w:val="00C72B54"/>
    <w:rsid w:val="00C72CA9"/>
    <w:rsid w:val="00C72CCE"/>
    <w:rsid w:val="00C72F5F"/>
    <w:rsid w:val="00C73184"/>
    <w:rsid w:val="00C7332A"/>
    <w:rsid w:val="00C733D9"/>
    <w:rsid w:val="00C73401"/>
    <w:rsid w:val="00C7346A"/>
    <w:rsid w:val="00C736A6"/>
    <w:rsid w:val="00C73906"/>
    <w:rsid w:val="00C73BEB"/>
    <w:rsid w:val="00C73DFE"/>
    <w:rsid w:val="00C73F09"/>
    <w:rsid w:val="00C73FD6"/>
    <w:rsid w:val="00C742FF"/>
    <w:rsid w:val="00C743CD"/>
    <w:rsid w:val="00C74432"/>
    <w:rsid w:val="00C744F3"/>
    <w:rsid w:val="00C74825"/>
    <w:rsid w:val="00C74AA4"/>
    <w:rsid w:val="00C74E4E"/>
    <w:rsid w:val="00C7524C"/>
    <w:rsid w:val="00C76508"/>
    <w:rsid w:val="00C765DF"/>
    <w:rsid w:val="00C765F9"/>
    <w:rsid w:val="00C766FC"/>
    <w:rsid w:val="00C76735"/>
    <w:rsid w:val="00C76B4B"/>
    <w:rsid w:val="00C76BCA"/>
    <w:rsid w:val="00C76D6D"/>
    <w:rsid w:val="00C77281"/>
    <w:rsid w:val="00C773AF"/>
    <w:rsid w:val="00C775F6"/>
    <w:rsid w:val="00C775FD"/>
    <w:rsid w:val="00C776FD"/>
    <w:rsid w:val="00C77C28"/>
    <w:rsid w:val="00C8020F"/>
    <w:rsid w:val="00C804E2"/>
    <w:rsid w:val="00C808E2"/>
    <w:rsid w:val="00C80B8B"/>
    <w:rsid w:val="00C81705"/>
    <w:rsid w:val="00C81842"/>
    <w:rsid w:val="00C81CF0"/>
    <w:rsid w:val="00C82240"/>
    <w:rsid w:val="00C8225E"/>
    <w:rsid w:val="00C82743"/>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DE7"/>
    <w:rsid w:val="00C85E14"/>
    <w:rsid w:val="00C8627D"/>
    <w:rsid w:val="00C86643"/>
    <w:rsid w:val="00C86A07"/>
    <w:rsid w:val="00C8799A"/>
    <w:rsid w:val="00C900E3"/>
    <w:rsid w:val="00C9029B"/>
    <w:rsid w:val="00C903B9"/>
    <w:rsid w:val="00C909E3"/>
    <w:rsid w:val="00C90CD8"/>
    <w:rsid w:val="00C90DD2"/>
    <w:rsid w:val="00C91C46"/>
    <w:rsid w:val="00C92418"/>
    <w:rsid w:val="00C9269F"/>
    <w:rsid w:val="00C93087"/>
    <w:rsid w:val="00C93512"/>
    <w:rsid w:val="00C935FF"/>
    <w:rsid w:val="00C93944"/>
    <w:rsid w:val="00C93964"/>
    <w:rsid w:val="00C93BBF"/>
    <w:rsid w:val="00C94149"/>
    <w:rsid w:val="00C9424C"/>
    <w:rsid w:val="00C94660"/>
    <w:rsid w:val="00C94796"/>
    <w:rsid w:val="00C94C8D"/>
    <w:rsid w:val="00C9516A"/>
    <w:rsid w:val="00C95204"/>
    <w:rsid w:val="00C9545B"/>
    <w:rsid w:val="00C955D7"/>
    <w:rsid w:val="00C95D0E"/>
    <w:rsid w:val="00C95E1A"/>
    <w:rsid w:val="00C95F4E"/>
    <w:rsid w:val="00C95FF2"/>
    <w:rsid w:val="00C964A6"/>
    <w:rsid w:val="00C96502"/>
    <w:rsid w:val="00C9653A"/>
    <w:rsid w:val="00C965F0"/>
    <w:rsid w:val="00C9681F"/>
    <w:rsid w:val="00C96C61"/>
    <w:rsid w:val="00C96D5B"/>
    <w:rsid w:val="00C971AB"/>
    <w:rsid w:val="00C9755E"/>
    <w:rsid w:val="00C97617"/>
    <w:rsid w:val="00C97D7C"/>
    <w:rsid w:val="00C97DCE"/>
    <w:rsid w:val="00C97E18"/>
    <w:rsid w:val="00CA00A8"/>
    <w:rsid w:val="00CA043B"/>
    <w:rsid w:val="00CA0503"/>
    <w:rsid w:val="00CA062B"/>
    <w:rsid w:val="00CA0CAC"/>
    <w:rsid w:val="00CA0CF1"/>
    <w:rsid w:val="00CA0CFC"/>
    <w:rsid w:val="00CA121B"/>
    <w:rsid w:val="00CA1283"/>
    <w:rsid w:val="00CA19A4"/>
    <w:rsid w:val="00CA1D40"/>
    <w:rsid w:val="00CA1E6F"/>
    <w:rsid w:val="00CA1EDA"/>
    <w:rsid w:val="00CA2076"/>
    <w:rsid w:val="00CA281D"/>
    <w:rsid w:val="00CA2D77"/>
    <w:rsid w:val="00CA2E6A"/>
    <w:rsid w:val="00CA301A"/>
    <w:rsid w:val="00CA3771"/>
    <w:rsid w:val="00CA3981"/>
    <w:rsid w:val="00CA3BC9"/>
    <w:rsid w:val="00CA3BE4"/>
    <w:rsid w:val="00CA42B2"/>
    <w:rsid w:val="00CA461D"/>
    <w:rsid w:val="00CA46A4"/>
    <w:rsid w:val="00CA487F"/>
    <w:rsid w:val="00CA4B8E"/>
    <w:rsid w:val="00CA4CB1"/>
    <w:rsid w:val="00CA4F6F"/>
    <w:rsid w:val="00CA5A78"/>
    <w:rsid w:val="00CA5F9E"/>
    <w:rsid w:val="00CA5FEC"/>
    <w:rsid w:val="00CA62AE"/>
    <w:rsid w:val="00CA6830"/>
    <w:rsid w:val="00CA68D4"/>
    <w:rsid w:val="00CA698A"/>
    <w:rsid w:val="00CA698E"/>
    <w:rsid w:val="00CA75EB"/>
    <w:rsid w:val="00CA7645"/>
    <w:rsid w:val="00CA776F"/>
    <w:rsid w:val="00CA7775"/>
    <w:rsid w:val="00CA7CF2"/>
    <w:rsid w:val="00CB0479"/>
    <w:rsid w:val="00CB0A16"/>
    <w:rsid w:val="00CB0A84"/>
    <w:rsid w:val="00CB0F0C"/>
    <w:rsid w:val="00CB10F5"/>
    <w:rsid w:val="00CB1696"/>
    <w:rsid w:val="00CB186C"/>
    <w:rsid w:val="00CB1C09"/>
    <w:rsid w:val="00CB1DCD"/>
    <w:rsid w:val="00CB1E3C"/>
    <w:rsid w:val="00CB2363"/>
    <w:rsid w:val="00CB2434"/>
    <w:rsid w:val="00CB261D"/>
    <w:rsid w:val="00CB2774"/>
    <w:rsid w:val="00CB2A32"/>
    <w:rsid w:val="00CB2A50"/>
    <w:rsid w:val="00CB2F05"/>
    <w:rsid w:val="00CB2FAB"/>
    <w:rsid w:val="00CB2FC2"/>
    <w:rsid w:val="00CB30CA"/>
    <w:rsid w:val="00CB3118"/>
    <w:rsid w:val="00CB3172"/>
    <w:rsid w:val="00CB4022"/>
    <w:rsid w:val="00CB4562"/>
    <w:rsid w:val="00CB471F"/>
    <w:rsid w:val="00CB47F9"/>
    <w:rsid w:val="00CB4FA0"/>
    <w:rsid w:val="00CB5679"/>
    <w:rsid w:val="00CB5713"/>
    <w:rsid w:val="00CB5AAB"/>
    <w:rsid w:val="00CB6057"/>
    <w:rsid w:val="00CB6792"/>
    <w:rsid w:val="00CB68A2"/>
    <w:rsid w:val="00CB6BB0"/>
    <w:rsid w:val="00CB6F42"/>
    <w:rsid w:val="00CB7040"/>
    <w:rsid w:val="00CB70E1"/>
    <w:rsid w:val="00CB72B4"/>
    <w:rsid w:val="00CB731B"/>
    <w:rsid w:val="00CB73E5"/>
    <w:rsid w:val="00CB7980"/>
    <w:rsid w:val="00CB7F3B"/>
    <w:rsid w:val="00CC01EB"/>
    <w:rsid w:val="00CC0A4F"/>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EF1"/>
    <w:rsid w:val="00CC3FC5"/>
    <w:rsid w:val="00CC4067"/>
    <w:rsid w:val="00CC474A"/>
    <w:rsid w:val="00CC47D7"/>
    <w:rsid w:val="00CC49B9"/>
    <w:rsid w:val="00CC4B61"/>
    <w:rsid w:val="00CC4C03"/>
    <w:rsid w:val="00CC52E2"/>
    <w:rsid w:val="00CC60F5"/>
    <w:rsid w:val="00CC6145"/>
    <w:rsid w:val="00CC61AA"/>
    <w:rsid w:val="00CC6515"/>
    <w:rsid w:val="00CC6E85"/>
    <w:rsid w:val="00CC71A0"/>
    <w:rsid w:val="00CC7238"/>
    <w:rsid w:val="00CC74E1"/>
    <w:rsid w:val="00CC75C2"/>
    <w:rsid w:val="00CC778A"/>
    <w:rsid w:val="00CC7E8F"/>
    <w:rsid w:val="00CC7F04"/>
    <w:rsid w:val="00CC7F41"/>
    <w:rsid w:val="00CD000D"/>
    <w:rsid w:val="00CD016C"/>
    <w:rsid w:val="00CD0246"/>
    <w:rsid w:val="00CD0253"/>
    <w:rsid w:val="00CD0842"/>
    <w:rsid w:val="00CD1074"/>
    <w:rsid w:val="00CD157B"/>
    <w:rsid w:val="00CD173D"/>
    <w:rsid w:val="00CD185A"/>
    <w:rsid w:val="00CD1A0D"/>
    <w:rsid w:val="00CD23D6"/>
    <w:rsid w:val="00CD2656"/>
    <w:rsid w:val="00CD3318"/>
    <w:rsid w:val="00CD365A"/>
    <w:rsid w:val="00CD3A18"/>
    <w:rsid w:val="00CD3B31"/>
    <w:rsid w:val="00CD3F18"/>
    <w:rsid w:val="00CD3FFB"/>
    <w:rsid w:val="00CD45E3"/>
    <w:rsid w:val="00CD483F"/>
    <w:rsid w:val="00CD48E4"/>
    <w:rsid w:val="00CD49CC"/>
    <w:rsid w:val="00CD4A1D"/>
    <w:rsid w:val="00CD4B8D"/>
    <w:rsid w:val="00CD4D9F"/>
    <w:rsid w:val="00CD4FBF"/>
    <w:rsid w:val="00CD5555"/>
    <w:rsid w:val="00CD55A2"/>
    <w:rsid w:val="00CD55AF"/>
    <w:rsid w:val="00CD5857"/>
    <w:rsid w:val="00CD58E5"/>
    <w:rsid w:val="00CD5B2D"/>
    <w:rsid w:val="00CD5E1F"/>
    <w:rsid w:val="00CD5F04"/>
    <w:rsid w:val="00CD5FFD"/>
    <w:rsid w:val="00CD6874"/>
    <w:rsid w:val="00CD688F"/>
    <w:rsid w:val="00CD7002"/>
    <w:rsid w:val="00CD7104"/>
    <w:rsid w:val="00CD72EA"/>
    <w:rsid w:val="00CD732F"/>
    <w:rsid w:val="00CD73A3"/>
    <w:rsid w:val="00CD7FB3"/>
    <w:rsid w:val="00CE0055"/>
    <w:rsid w:val="00CE00EB"/>
    <w:rsid w:val="00CE02A8"/>
    <w:rsid w:val="00CE02E6"/>
    <w:rsid w:val="00CE088E"/>
    <w:rsid w:val="00CE0912"/>
    <w:rsid w:val="00CE0B32"/>
    <w:rsid w:val="00CE0C8D"/>
    <w:rsid w:val="00CE1043"/>
    <w:rsid w:val="00CE1570"/>
    <w:rsid w:val="00CE1B40"/>
    <w:rsid w:val="00CE1CE6"/>
    <w:rsid w:val="00CE1DEC"/>
    <w:rsid w:val="00CE1F54"/>
    <w:rsid w:val="00CE22BC"/>
    <w:rsid w:val="00CE25E7"/>
    <w:rsid w:val="00CE270A"/>
    <w:rsid w:val="00CE29BD"/>
    <w:rsid w:val="00CE2BED"/>
    <w:rsid w:val="00CE2E1B"/>
    <w:rsid w:val="00CE301A"/>
    <w:rsid w:val="00CE31E5"/>
    <w:rsid w:val="00CE3234"/>
    <w:rsid w:val="00CE3428"/>
    <w:rsid w:val="00CE3564"/>
    <w:rsid w:val="00CE37F8"/>
    <w:rsid w:val="00CE39A7"/>
    <w:rsid w:val="00CE4204"/>
    <w:rsid w:val="00CE48FB"/>
    <w:rsid w:val="00CE4E97"/>
    <w:rsid w:val="00CE5085"/>
    <w:rsid w:val="00CE5A59"/>
    <w:rsid w:val="00CE60F0"/>
    <w:rsid w:val="00CE629E"/>
    <w:rsid w:val="00CE62B8"/>
    <w:rsid w:val="00CE63A8"/>
    <w:rsid w:val="00CE6528"/>
    <w:rsid w:val="00CE6B16"/>
    <w:rsid w:val="00CE6BB0"/>
    <w:rsid w:val="00CE6F27"/>
    <w:rsid w:val="00CE6F96"/>
    <w:rsid w:val="00CE7672"/>
    <w:rsid w:val="00CE76B5"/>
    <w:rsid w:val="00CE79FE"/>
    <w:rsid w:val="00CE7A31"/>
    <w:rsid w:val="00CE7DD6"/>
    <w:rsid w:val="00CE7E16"/>
    <w:rsid w:val="00CF010F"/>
    <w:rsid w:val="00CF0423"/>
    <w:rsid w:val="00CF072B"/>
    <w:rsid w:val="00CF0ADD"/>
    <w:rsid w:val="00CF0AFE"/>
    <w:rsid w:val="00CF0D20"/>
    <w:rsid w:val="00CF19EB"/>
    <w:rsid w:val="00CF19EE"/>
    <w:rsid w:val="00CF2753"/>
    <w:rsid w:val="00CF28EE"/>
    <w:rsid w:val="00CF2CA8"/>
    <w:rsid w:val="00CF2FA8"/>
    <w:rsid w:val="00CF3159"/>
    <w:rsid w:val="00CF3885"/>
    <w:rsid w:val="00CF402D"/>
    <w:rsid w:val="00CF431B"/>
    <w:rsid w:val="00CF5577"/>
    <w:rsid w:val="00CF5BE3"/>
    <w:rsid w:val="00CF620E"/>
    <w:rsid w:val="00CF62A8"/>
    <w:rsid w:val="00CF6CD1"/>
    <w:rsid w:val="00CF6DDA"/>
    <w:rsid w:val="00CF6DF4"/>
    <w:rsid w:val="00CF6EA7"/>
    <w:rsid w:val="00CF7684"/>
    <w:rsid w:val="00CF7A07"/>
    <w:rsid w:val="00CF7AF7"/>
    <w:rsid w:val="00D0039D"/>
    <w:rsid w:val="00D0063E"/>
    <w:rsid w:val="00D00680"/>
    <w:rsid w:val="00D00A23"/>
    <w:rsid w:val="00D00AB2"/>
    <w:rsid w:val="00D011FE"/>
    <w:rsid w:val="00D01CCF"/>
    <w:rsid w:val="00D0212E"/>
    <w:rsid w:val="00D0214A"/>
    <w:rsid w:val="00D026CD"/>
    <w:rsid w:val="00D029A6"/>
    <w:rsid w:val="00D02A25"/>
    <w:rsid w:val="00D0442E"/>
    <w:rsid w:val="00D04C15"/>
    <w:rsid w:val="00D04F7B"/>
    <w:rsid w:val="00D0512C"/>
    <w:rsid w:val="00D053C2"/>
    <w:rsid w:val="00D0599B"/>
    <w:rsid w:val="00D05C32"/>
    <w:rsid w:val="00D05FA5"/>
    <w:rsid w:val="00D0601D"/>
    <w:rsid w:val="00D06211"/>
    <w:rsid w:val="00D069A9"/>
    <w:rsid w:val="00D06E9F"/>
    <w:rsid w:val="00D06F43"/>
    <w:rsid w:val="00D06FFF"/>
    <w:rsid w:val="00D07871"/>
    <w:rsid w:val="00D07B7D"/>
    <w:rsid w:val="00D07D7B"/>
    <w:rsid w:val="00D07F74"/>
    <w:rsid w:val="00D10C5E"/>
    <w:rsid w:val="00D113E7"/>
    <w:rsid w:val="00D116BB"/>
    <w:rsid w:val="00D116F0"/>
    <w:rsid w:val="00D11724"/>
    <w:rsid w:val="00D119B8"/>
    <w:rsid w:val="00D11A72"/>
    <w:rsid w:val="00D11B26"/>
    <w:rsid w:val="00D11B66"/>
    <w:rsid w:val="00D122BD"/>
    <w:rsid w:val="00D123EA"/>
    <w:rsid w:val="00D124C5"/>
    <w:rsid w:val="00D126F2"/>
    <w:rsid w:val="00D12A77"/>
    <w:rsid w:val="00D12BA5"/>
    <w:rsid w:val="00D12C8C"/>
    <w:rsid w:val="00D12E24"/>
    <w:rsid w:val="00D134C5"/>
    <w:rsid w:val="00D13CD4"/>
    <w:rsid w:val="00D14332"/>
    <w:rsid w:val="00D144C6"/>
    <w:rsid w:val="00D147BA"/>
    <w:rsid w:val="00D14C3A"/>
    <w:rsid w:val="00D14D0D"/>
    <w:rsid w:val="00D15178"/>
    <w:rsid w:val="00D151AE"/>
    <w:rsid w:val="00D15979"/>
    <w:rsid w:val="00D15B0C"/>
    <w:rsid w:val="00D15F88"/>
    <w:rsid w:val="00D167E6"/>
    <w:rsid w:val="00D16C97"/>
    <w:rsid w:val="00D16F9B"/>
    <w:rsid w:val="00D174D0"/>
    <w:rsid w:val="00D17611"/>
    <w:rsid w:val="00D17A0C"/>
    <w:rsid w:val="00D17E0F"/>
    <w:rsid w:val="00D17E1D"/>
    <w:rsid w:val="00D17E36"/>
    <w:rsid w:val="00D203EE"/>
    <w:rsid w:val="00D207B3"/>
    <w:rsid w:val="00D211A0"/>
    <w:rsid w:val="00D21366"/>
    <w:rsid w:val="00D21A5A"/>
    <w:rsid w:val="00D21ADF"/>
    <w:rsid w:val="00D21E2C"/>
    <w:rsid w:val="00D21F33"/>
    <w:rsid w:val="00D22039"/>
    <w:rsid w:val="00D2224F"/>
    <w:rsid w:val="00D22381"/>
    <w:rsid w:val="00D22863"/>
    <w:rsid w:val="00D22A36"/>
    <w:rsid w:val="00D22D74"/>
    <w:rsid w:val="00D231EA"/>
    <w:rsid w:val="00D23502"/>
    <w:rsid w:val="00D23769"/>
    <w:rsid w:val="00D239B8"/>
    <w:rsid w:val="00D23D32"/>
    <w:rsid w:val="00D23D51"/>
    <w:rsid w:val="00D24778"/>
    <w:rsid w:val="00D259F3"/>
    <w:rsid w:val="00D25ADF"/>
    <w:rsid w:val="00D25BE6"/>
    <w:rsid w:val="00D25C2E"/>
    <w:rsid w:val="00D25FFA"/>
    <w:rsid w:val="00D264A4"/>
    <w:rsid w:val="00D268E0"/>
    <w:rsid w:val="00D26CEC"/>
    <w:rsid w:val="00D26E87"/>
    <w:rsid w:val="00D27086"/>
    <w:rsid w:val="00D274D5"/>
    <w:rsid w:val="00D274E2"/>
    <w:rsid w:val="00D279F9"/>
    <w:rsid w:val="00D27BB8"/>
    <w:rsid w:val="00D27CDB"/>
    <w:rsid w:val="00D27D1C"/>
    <w:rsid w:val="00D27E92"/>
    <w:rsid w:val="00D30112"/>
    <w:rsid w:val="00D3018C"/>
    <w:rsid w:val="00D30458"/>
    <w:rsid w:val="00D30B67"/>
    <w:rsid w:val="00D30D2F"/>
    <w:rsid w:val="00D30E04"/>
    <w:rsid w:val="00D31054"/>
    <w:rsid w:val="00D31529"/>
    <w:rsid w:val="00D3190D"/>
    <w:rsid w:val="00D31C33"/>
    <w:rsid w:val="00D32470"/>
    <w:rsid w:val="00D32B9F"/>
    <w:rsid w:val="00D3345B"/>
    <w:rsid w:val="00D33974"/>
    <w:rsid w:val="00D33BA6"/>
    <w:rsid w:val="00D34282"/>
    <w:rsid w:val="00D34629"/>
    <w:rsid w:val="00D346EB"/>
    <w:rsid w:val="00D34B45"/>
    <w:rsid w:val="00D35190"/>
    <w:rsid w:val="00D35A16"/>
    <w:rsid w:val="00D35A6C"/>
    <w:rsid w:val="00D35DEF"/>
    <w:rsid w:val="00D362D1"/>
    <w:rsid w:val="00D3648B"/>
    <w:rsid w:val="00D36D7D"/>
    <w:rsid w:val="00D36FEC"/>
    <w:rsid w:val="00D3723B"/>
    <w:rsid w:val="00D376A8"/>
    <w:rsid w:val="00D377B1"/>
    <w:rsid w:val="00D37996"/>
    <w:rsid w:val="00D37C81"/>
    <w:rsid w:val="00D37DF7"/>
    <w:rsid w:val="00D403FD"/>
    <w:rsid w:val="00D405B2"/>
    <w:rsid w:val="00D40BBB"/>
    <w:rsid w:val="00D4101C"/>
    <w:rsid w:val="00D411AB"/>
    <w:rsid w:val="00D41B32"/>
    <w:rsid w:val="00D41BD7"/>
    <w:rsid w:val="00D41E32"/>
    <w:rsid w:val="00D42078"/>
    <w:rsid w:val="00D428D6"/>
    <w:rsid w:val="00D42CC1"/>
    <w:rsid w:val="00D42D59"/>
    <w:rsid w:val="00D42F6C"/>
    <w:rsid w:val="00D43663"/>
    <w:rsid w:val="00D43A1F"/>
    <w:rsid w:val="00D4458E"/>
    <w:rsid w:val="00D44755"/>
    <w:rsid w:val="00D4477C"/>
    <w:rsid w:val="00D44AA2"/>
    <w:rsid w:val="00D45524"/>
    <w:rsid w:val="00D45EDA"/>
    <w:rsid w:val="00D46126"/>
    <w:rsid w:val="00D464DF"/>
    <w:rsid w:val="00D46750"/>
    <w:rsid w:val="00D47CB3"/>
    <w:rsid w:val="00D47F43"/>
    <w:rsid w:val="00D47FC6"/>
    <w:rsid w:val="00D5004E"/>
    <w:rsid w:val="00D50581"/>
    <w:rsid w:val="00D506A4"/>
    <w:rsid w:val="00D50D8F"/>
    <w:rsid w:val="00D50DFF"/>
    <w:rsid w:val="00D50F88"/>
    <w:rsid w:val="00D512A4"/>
    <w:rsid w:val="00D5135C"/>
    <w:rsid w:val="00D5138A"/>
    <w:rsid w:val="00D51A5D"/>
    <w:rsid w:val="00D51A7A"/>
    <w:rsid w:val="00D51B6D"/>
    <w:rsid w:val="00D521C2"/>
    <w:rsid w:val="00D52688"/>
    <w:rsid w:val="00D52785"/>
    <w:rsid w:val="00D52912"/>
    <w:rsid w:val="00D52B04"/>
    <w:rsid w:val="00D53401"/>
    <w:rsid w:val="00D5370C"/>
    <w:rsid w:val="00D537D1"/>
    <w:rsid w:val="00D539EF"/>
    <w:rsid w:val="00D53A72"/>
    <w:rsid w:val="00D54038"/>
    <w:rsid w:val="00D54213"/>
    <w:rsid w:val="00D542E7"/>
    <w:rsid w:val="00D544E4"/>
    <w:rsid w:val="00D54F96"/>
    <w:rsid w:val="00D54FF3"/>
    <w:rsid w:val="00D5509A"/>
    <w:rsid w:val="00D550A4"/>
    <w:rsid w:val="00D550E9"/>
    <w:rsid w:val="00D5556F"/>
    <w:rsid w:val="00D55656"/>
    <w:rsid w:val="00D55A61"/>
    <w:rsid w:val="00D55E63"/>
    <w:rsid w:val="00D5610F"/>
    <w:rsid w:val="00D5676F"/>
    <w:rsid w:val="00D567D7"/>
    <w:rsid w:val="00D56AE7"/>
    <w:rsid w:val="00D57027"/>
    <w:rsid w:val="00D573B0"/>
    <w:rsid w:val="00D57521"/>
    <w:rsid w:val="00D576B6"/>
    <w:rsid w:val="00D578DF"/>
    <w:rsid w:val="00D5792F"/>
    <w:rsid w:val="00D579E1"/>
    <w:rsid w:val="00D600EC"/>
    <w:rsid w:val="00D60147"/>
    <w:rsid w:val="00D60CB8"/>
    <w:rsid w:val="00D60DEF"/>
    <w:rsid w:val="00D6110E"/>
    <w:rsid w:val="00D61D9D"/>
    <w:rsid w:val="00D61E8B"/>
    <w:rsid w:val="00D6217D"/>
    <w:rsid w:val="00D6231B"/>
    <w:rsid w:val="00D62439"/>
    <w:rsid w:val="00D62C17"/>
    <w:rsid w:val="00D62DFA"/>
    <w:rsid w:val="00D6303E"/>
    <w:rsid w:val="00D63ACC"/>
    <w:rsid w:val="00D63D29"/>
    <w:rsid w:val="00D63EDB"/>
    <w:rsid w:val="00D64AE1"/>
    <w:rsid w:val="00D65C79"/>
    <w:rsid w:val="00D65E41"/>
    <w:rsid w:val="00D66421"/>
    <w:rsid w:val="00D66949"/>
    <w:rsid w:val="00D66CEF"/>
    <w:rsid w:val="00D674AD"/>
    <w:rsid w:val="00D67A60"/>
    <w:rsid w:val="00D67A77"/>
    <w:rsid w:val="00D67E77"/>
    <w:rsid w:val="00D70016"/>
    <w:rsid w:val="00D70112"/>
    <w:rsid w:val="00D70178"/>
    <w:rsid w:val="00D701CE"/>
    <w:rsid w:val="00D701D4"/>
    <w:rsid w:val="00D701D7"/>
    <w:rsid w:val="00D704D7"/>
    <w:rsid w:val="00D7069F"/>
    <w:rsid w:val="00D7083D"/>
    <w:rsid w:val="00D7100B"/>
    <w:rsid w:val="00D71188"/>
    <w:rsid w:val="00D7121B"/>
    <w:rsid w:val="00D71336"/>
    <w:rsid w:val="00D71461"/>
    <w:rsid w:val="00D71471"/>
    <w:rsid w:val="00D71A2A"/>
    <w:rsid w:val="00D71B67"/>
    <w:rsid w:val="00D71BF6"/>
    <w:rsid w:val="00D71C56"/>
    <w:rsid w:val="00D71F09"/>
    <w:rsid w:val="00D72368"/>
    <w:rsid w:val="00D72BE6"/>
    <w:rsid w:val="00D72F25"/>
    <w:rsid w:val="00D73415"/>
    <w:rsid w:val="00D73690"/>
    <w:rsid w:val="00D73AEB"/>
    <w:rsid w:val="00D73B2C"/>
    <w:rsid w:val="00D73C72"/>
    <w:rsid w:val="00D73DDB"/>
    <w:rsid w:val="00D7429D"/>
    <w:rsid w:val="00D745D7"/>
    <w:rsid w:val="00D7519D"/>
    <w:rsid w:val="00D75281"/>
    <w:rsid w:val="00D75378"/>
    <w:rsid w:val="00D756E7"/>
    <w:rsid w:val="00D75A53"/>
    <w:rsid w:val="00D75B25"/>
    <w:rsid w:val="00D76004"/>
    <w:rsid w:val="00D760B7"/>
    <w:rsid w:val="00D763AA"/>
    <w:rsid w:val="00D7657C"/>
    <w:rsid w:val="00D765FA"/>
    <w:rsid w:val="00D765FD"/>
    <w:rsid w:val="00D76BAD"/>
    <w:rsid w:val="00D76C97"/>
    <w:rsid w:val="00D76D95"/>
    <w:rsid w:val="00D76E8B"/>
    <w:rsid w:val="00D7706C"/>
    <w:rsid w:val="00D77433"/>
    <w:rsid w:val="00D779A5"/>
    <w:rsid w:val="00D77DAD"/>
    <w:rsid w:val="00D80377"/>
    <w:rsid w:val="00D80C6B"/>
    <w:rsid w:val="00D80CCC"/>
    <w:rsid w:val="00D80F0E"/>
    <w:rsid w:val="00D810BB"/>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E53"/>
    <w:rsid w:val="00D9449B"/>
    <w:rsid w:val="00D944E0"/>
    <w:rsid w:val="00D94A33"/>
    <w:rsid w:val="00D94AD1"/>
    <w:rsid w:val="00D94B35"/>
    <w:rsid w:val="00D94F7F"/>
    <w:rsid w:val="00D95A14"/>
    <w:rsid w:val="00D96232"/>
    <w:rsid w:val="00D96787"/>
    <w:rsid w:val="00D967A5"/>
    <w:rsid w:val="00D96B99"/>
    <w:rsid w:val="00D96D89"/>
    <w:rsid w:val="00D9732F"/>
    <w:rsid w:val="00D97CB3"/>
    <w:rsid w:val="00D97F7F"/>
    <w:rsid w:val="00DA00C4"/>
    <w:rsid w:val="00DA00DD"/>
    <w:rsid w:val="00DA00E5"/>
    <w:rsid w:val="00DA032B"/>
    <w:rsid w:val="00DA037D"/>
    <w:rsid w:val="00DA114E"/>
    <w:rsid w:val="00DA1306"/>
    <w:rsid w:val="00DA182E"/>
    <w:rsid w:val="00DA1E23"/>
    <w:rsid w:val="00DA280C"/>
    <w:rsid w:val="00DA2DC7"/>
    <w:rsid w:val="00DA31BB"/>
    <w:rsid w:val="00DA32AF"/>
    <w:rsid w:val="00DA33EF"/>
    <w:rsid w:val="00DA35AD"/>
    <w:rsid w:val="00DA374B"/>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1A6"/>
    <w:rsid w:val="00DA73AF"/>
    <w:rsid w:val="00DA775F"/>
    <w:rsid w:val="00DA7CFE"/>
    <w:rsid w:val="00DB0056"/>
    <w:rsid w:val="00DB016D"/>
    <w:rsid w:val="00DB0236"/>
    <w:rsid w:val="00DB09C0"/>
    <w:rsid w:val="00DB0DD9"/>
    <w:rsid w:val="00DB10A8"/>
    <w:rsid w:val="00DB111B"/>
    <w:rsid w:val="00DB11DF"/>
    <w:rsid w:val="00DB1431"/>
    <w:rsid w:val="00DB19CC"/>
    <w:rsid w:val="00DB25E3"/>
    <w:rsid w:val="00DB2C19"/>
    <w:rsid w:val="00DB30F4"/>
    <w:rsid w:val="00DB31E4"/>
    <w:rsid w:val="00DB3A12"/>
    <w:rsid w:val="00DB3C55"/>
    <w:rsid w:val="00DB3D95"/>
    <w:rsid w:val="00DB3D9F"/>
    <w:rsid w:val="00DB3F70"/>
    <w:rsid w:val="00DB436C"/>
    <w:rsid w:val="00DB49CD"/>
    <w:rsid w:val="00DB4D84"/>
    <w:rsid w:val="00DB4EF9"/>
    <w:rsid w:val="00DB5435"/>
    <w:rsid w:val="00DB5698"/>
    <w:rsid w:val="00DB575F"/>
    <w:rsid w:val="00DB59FC"/>
    <w:rsid w:val="00DB5F7B"/>
    <w:rsid w:val="00DB63F0"/>
    <w:rsid w:val="00DB66AC"/>
    <w:rsid w:val="00DB6947"/>
    <w:rsid w:val="00DB6B48"/>
    <w:rsid w:val="00DB6D8A"/>
    <w:rsid w:val="00DB6E07"/>
    <w:rsid w:val="00DB7038"/>
    <w:rsid w:val="00DB7131"/>
    <w:rsid w:val="00DB7344"/>
    <w:rsid w:val="00DB73D7"/>
    <w:rsid w:val="00DB768C"/>
    <w:rsid w:val="00DB77CD"/>
    <w:rsid w:val="00DB7E20"/>
    <w:rsid w:val="00DB7E8D"/>
    <w:rsid w:val="00DB7ED2"/>
    <w:rsid w:val="00DB7FA2"/>
    <w:rsid w:val="00DC0050"/>
    <w:rsid w:val="00DC04B5"/>
    <w:rsid w:val="00DC08BF"/>
    <w:rsid w:val="00DC0D2B"/>
    <w:rsid w:val="00DC0EA9"/>
    <w:rsid w:val="00DC1061"/>
    <w:rsid w:val="00DC10F2"/>
    <w:rsid w:val="00DC1326"/>
    <w:rsid w:val="00DC143B"/>
    <w:rsid w:val="00DC1926"/>
    <w:rsid w:val="00DC1C01"/>
    <w:rsid w:val="00DC1E36"/>
    <w:rsid w:val="00DC2036"/>
    <w:rsid w:val="00DC2244"/>
    <w:rsid w:val="00DC22A2"/>
    <w:rsid w:val="00DC2860"/>
    <w:rsid w:val="00DC2886"/>
    <w:rsid w:val="00DC28B0"/>
    <w:rsid w:val="00DC2B13"/>
    <w:rsid w:val="00DC2C91"/>
    <w:rsid w:val="00DC390F"/>
    <w:rsid w:val="00DC3A85"/>
    <w:rsid w:val="00DC3E4A"/>
    <w:rsid w:val="00DC449C"/>
    <w:rsid w:val="00DC4CD9"/>
    <w:rsid w:val="00DC56E3"/>
    <w:rsid w:val="00DC5AD5"/>
    <w:rsid w:val="00DC5DB6"/>
    <w:rsid w:val="00DC5EC0"/>
    <w:rsid w:val="00DC6192"/>
    <w:rsid w:val="00DC6EC3"/>
    <w:rsid w:val="00DC77BD"/>
    <w:rsid w:val="00DC7ADB"/>
    <w:rsid w:val="00DC7B45"/>
    <w:rsid w:val="00DC7B88"/>
    <w:rsid w:val="00DC7C54"/>
    <w:rsid w:val="00DC7F49"/>
    <w:rsid w:val="00DD006C"/>
    <w:rsid w:val="00DD0179"/>
    <w:rsid w:val="00DD05D4"/>
    <w:rsid w:val="00DD0809"/>
    <w:rsid w:val="00DD09EB"/>
    <w:rsid w:val="00DD0BEA"/>
    <w:rsid w:val="00DD0C04"/>
    <w:rsid w:val="00DD0CED"/>
    <w:rsid w:val="00DD15F1"/>
    <w:rsid w:val="00DD19F9"/>
    <w:rsid w:val="00DD1A9E"/>
    <w:rsid w:val="00DD2301"/>
    <w:rsid w:val="00DD2520"/>
    <w:rsid w:val="00DD28FB"/>
    <w:rsid w:val="00DD30CB"/>
    <w:rsid w:val="00DD323E"/>
    <w:rsid w:val="00DD357B"/>
    <w:rsid w:val="00DD3598"/>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2A6"/>
    <w:rsid w:val="00DD5349"/>
    <w:rsid w:val="00DD53C4"/>
    <w:rsid w:val="00DD5420"/>
    <w:rsid w:val="00DD5595"/>
    <w:rsid w:val="00DD56DD"/>
    <w:rsid w:val="00DD584B"/>
    <w:rsid w:val="00DD5948"/>
    <w:rsid w:val="00DD616C"/>
    <w:rsid w:val="00DD6294"/>
    <w:rsid w:val="00DD67E5"/>
    <w:rsid w:val="00DD68C5"/>
    <w:rsid w:val="00DD6A57"/>
    <w:rsid w:val="00DD6DAA"/>
    <w:rsid w:val="00DD6DE4"/>
    <w:rsid w:val="00DD743C"/>
    <w:rsid w:val="00DD7848"/>
    <w:rsid w:val="00DD7854"/>
    <w:rsid w:val="00DD7EAF"/>
    <w:rsid w:val="00DE01F6"/>
    <w:rsid w:val="00DE0520"/>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72C"/>
    <w:rsid w:val="00DE4B1A"/>
    <w:rsid w:val="00DE5582"/>
    <w:rsid w:val="00DE56AD"/>
    <w:rsid w:val="00DE5A62"/>
    <w:rsid w:val="00DE6110"/>
    <w:rsid w:val="00DE6788"/>
    <w:rsid w:val="00DE686E"/>
    <w:rsid w:val="00DE6EB9"/>
    <w:rsid w:val="00DE76A7"/>
    <w:rsid w:val="00DE78CE"/>
    <w:rsid w:val="00DE7B6E"/>
    <w:rsid w:val="00DE7CCD"/>
    <w:rsid w:val="00DF021A"/>
    <w:rsid w:val="00DF027A"/>
    <w:rsid w:val="00DF074F"/>
    <w:rsid w:val="00DF0B23"/>
    <w:rsid w:val="00DF0BD6"/>
    <w:rsid w:val="00DF0D67"/>
    <w:rsid w:val="00DF0ED5"/>
    <w:rsid w:val="00DF0ED7"/>
    <w:rsid w:val="00DF1194"/>
    <w:rsid w:val="00DF123F"/>
    <w:rsid w:val="00DF12B3"/>
    <w:rsid w:val="00DF17D8"/>
    <w:rsid w:val="00DF1A16"/>
    <w:rsid w:val="00DF1C08"/>
    <w:rsid w:val="00DF1CF9"/>
    <w:rsid w:val="00DF21F4"/>
    <w:rsid w:val="00DF2409"/>
    <w:rsid w:val="00DF2583"/>
    <w:rsid w:val="00DF26B1"/>
    <w:rsid w:val="00DF2865"/>
    <w:rsid w:val="00DF2CE5"/>
    <w:rsid w:val="00DF2E7F"/>
    <w:rsid w:val="00DF3053"/>
    <w:rsid w:val="00DF3158"/>
    <w:rsid w:val="00DF3219"/>
    <w:rsid w:val="00DF3814"/>
    <w:rsid w:val="00DF3BF6"/>
    <w:rsid w:val="00DF3DA5"/>
    <w:rsid w:val="00DF40B0"/>
    <w:rsid w:val="00DF43D4"/>
    <w:rsid w:val="00DF4400"/>
    <w:rsid w:val="00DF480A"/>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1D8"/>
    <w:rsid w:val="00DF7202"/>
    <w:rsid w:val="00DF7366"/>
    <w:rsid w:val="00DF73ED"/>
    <w:rsid w:val="00E006FB"/>
    <w:rsid w:val="00E00719"/>
    <w:rsid w:val="00E0085F"/>
    <w:rsid w:val="00E00B43"/>
    <w:rsid w:val="00E0188B"/>
    <w:rsid w:val="00E01CA7"/>
    <w:rsid w:val="00E020CB"/>
    <w:rsid w:val="00E0274F"/>
    <w:rsid w:val="00E02D07"/>
    <w:rsid w:val="00E02E95"/>
    <w:rsid w:val="00E03326"/>
    <w:rsid w:val="00E033BA"/>
    <w:rsid w:val="00E03504"/>
    <w:rsid w:val="00E03692"/>
    <w:rsid w:val="00E037C1"/>
    <w:rsid w:val="00E0382F"/>
    <w:rsid w:val="00E03980"/>
    <w:rsid w:val="00E03DA9"/>
    <w:rsid w:val="00E041EC"/>
    <w:rsid w:val="00E047AD"/>
    <w:rsid w:val="00E0489F"/>
    <w:rsid w:val="00E058EE"/>
    <w:rsid w:val="00E05B72"/>
    <w:rsid w:val="00E05C35"/>
    <w:rsid w:val="00E05F6F"/>
    <w:rsid w:val="00E05F83"/>
    <w:rsid w:val="00E06676"/>
    <w:rsid w:val="00E0669F"/>
    <w:rsid w:val="00E066F5"/>
    <w:rsid w:val="00E06A0D"/>
    <w:rsid w:val="00E0716E"/>
    <w:rsid w:val="00E073BA"/>
    <w:rsid w:val="00E075DE"/>
    <w:rsid w:val="00E0775F"/>
    <w:rsid w:val="00E07AA3"/>
    <w:rsid w:val="00E07AB5"/>
    <w:rsid w:val="00E07ABA"/>
    <w:rsid w:val="00E07DB3"/>
    <w:rsid w:val="00E07DCD"/>
    <w:rsid w:val="00E10A5A"/>
    <w:rsid w:val="00E10E1B"/>
    <w:rsid w:val="00E10EC8"/>
    <w:rsid w:val="00E1147F"/>
    <w:rsid w:val="00E11D68"/>
    <w:rsid w:val="00E11DB0"/>
    <w:rsid w:val="00E120FC"/>
    <w:rsid w:val="00E1213E"/>
    <w:rsid w:val="00E1219F"/>
    <w:rsid w:val="00E1228B"/>
    <w:rsid w:val="00E123FA"/>
    <w:rsid w:val="00E12742"/>
    <w:rsid w:val="00E12A7B"/>
    <w:rsid w:val="00E12CBB"/>
    <w:rsid w:val="00E12D6C"/>
    <w:rsid w:val="00E12EDF"/>
    <w:rsid w:val="00E13408"/>
    <w:rsid w:val="00E13CF0"/>
    <w:rsid w:val="00E1448C"/>
    <w:rsid w:val="00E14B7B"/>
    <w:rsid w:val="00E14C8C"/>
    <w:rsid w:val="00E14D04"/>
    <w:rsid w:val="00E15A0E"/>
    <w:rsid w:val="00E15B76"/>
    <w:rsid w:val="00E16431"/>
    <w:rsid w:val="00E16805"/>
    <w:rsid w:val="00E1695A"/>
    <w:rsid w:val="00E16A42"/>
    <w:rsid w:val="00E16B28"/>
    <w:rsid w:val="00E16CA5"/>
    <w:rsid w:val="00E16D2F"/>
    <w:rsid w:val="00E17092"/>
    <w:rsid w:val="00E171C1"/>
    <w:rsid w:val="00E17961"/>
    <w:rsid w:val="00E17B40"/>
    <w:rsid w:val="00E17D6E"/>
    <w:rsid w:val="00E17F71"/>
    <w:rsid w:val="00E20DD3"/>
    <w:rsid w:val="00E2102D"/>
    <w:rsid w:val="00E21224"/>
    <w:rsid w:val="00E2148C"/>
    <w:rsid w:val="00E21C86"/>
    <w:rsid w:val="00E21CE8"/>
    <w:rsid w:val="00E21EAD"/>
    <w:rsid w:val="00E21F8A"/>
    <w:rsid w:val="00E223B3"/>
    <w:rsid w:val="00E22541"/>
    <w:rsid w:val="00E22D6F"/>
    <w:rsid w:val="00E22E87"/>
    <w:rsid w:val="00E2360B"/>
    <w:rsid w:val="00E23C52"/>
    <w:rsid w:val="00E23C67"/>
    <w:rsid w:val="00E23CEF"/>
    <w:rsid w:val="00E23D0D"/>
    <w:rsid w:val="00E23D43"/>
    <w:rsid w:val="00E23FAE"/>
    <w:rsid w:val="00E24064"/>
    <w:rsid w:val="00E241A7"/>
    <w:rsid w:val="00E245C3"/>
    <w:rsid w:val="00E246BA"/>
    <w:rsid w:val="00E247DE"/>
    <w:rsid w:val="00E24BC4"/>
    <w:rsid w:val="00E24F76"/>
    <w:rsid w:val="00E2631F"/>
    <w:rsid w:val="00E263EE"/>
    <w:rsid w:val="00E2648C"/>
    <w:rsid w:val="00E2675C"/>
    <w:rsid w:val="00E26A6B"/>
    <w:rsid w:val="00E26D12"/>
    <w:rsid w:val="00E26F6B"/>
    <w:rsid w:val="00E273C1"/>
    <w:rsid w:val="00E27665"/>
    <w:rsid w:val="00E278AC"/>
    <w:rsid w:val="00E27BEE"/>
    <w:rsid w:val="00E301CA"/>
    <w:rsid w:val="00E301F3"/>
    <w:rsid w:val="00E3052B"/>
    <w:rsid w:val="00E30EEA"/>
    <w:rsid w:val="00E31471"/>
    <w:rsid w:val="00E316BA"/>
    <w:rsid w:val="00E31710"/>
    <w:rsid w:val="00E32188"/>
    <w:rsid w:val="00E328AB"/>
    <w:rsid w:val="00E328D8"/>
    <w:rsid w:val="00E32CE2"/>
    <w:rsid w:val="00E32D37"/>
    <w:rsid w:val="00E32F10"/>
    <w:rsid w:val="00E3387D"/>
    <w:rsid w:val="00E33B59"/>
    <w:rsid w:val="00E33C12"/>
    <w:rsid w:val="00E33F65"/>
    <w:rsid w:val="00E34142"/>
    <w:rsid w:val="00E3441A"/>
    <w:rsid w:val="00E34583"/>
    <w:rsid w:val="00E3460C"/>
    <w:rsid w:val="00E3489A"/>
    <w:rsid w:val="00E3495E"/>
    <w:rsid w:val="00E34C62"/>
    <w:rsid w:val="00E35CB7"/>
    <w:rsid w:val="00E35F92"/>
    <w:rsid w:val="00E3617F"/>
    <w:rsid w:val="00E3638F"/>
    <w:rsid w:val="00E368F9"/>
    <w:rsid w:val="00E36CE6"/>
    <w:rsid w:val="00E37094"/>
    <w:rsid w:val="00E37626"/>
    <w:rsid w:val="00E37667"/>
    <w:rsid w:val="00E37DCA"/>
    <w:rsid w:val="00E37DF4"/>
    <w:rsid w:val="00E4024F"/>
    <w:rsid w:val="00E406DA"/>
    <w:rsid w:val="00E40ADA"/>
    <w:rsid w:val="00E40B1E"/>
    <w:rsid w:val="00E41522"/>
    <w:rsid w:val="00E415FC"/>
    <w:rsid w:val="00E4170E"/>
    <w:rsid w:val="00E41CB6"/>
    <w:rsid w:val="00E4246E"/>
    <w:rsid w:val="00E431DB"/>
    <w:rsid w:val="00E43398"/>
    <w:rsid w:val="00E43AA3"/>
    <w:rsid w:val="00E43EB0"/>
    <w:rsid w:val="00E43FB8"/>
    <w:rsid w:val="00E44214"/>
    <w:rsid w:val="00E4480D"/>
    <w:rsid w:val="00E44A83"/>
    <w:rsid w:val="00E44BFF"/>
    <w:rsid w:val="00E44C59"/>
    <w:rsid w:val="00E453AF"/>
    <w:rsid w:val="00E4549D"/>
    <w:rsid w:val="00E45BF2"/>
    <w:rsid w:val="00E45DEA"/>
    <w:rsid w:val="00E4677E"/>
    <w:rsid w:val="00E46935"/>
    <w:rsid w:val="00E471FF"/>
    <w:rsid w:val="00E47684"/>
    <w:rsid w:val="00E477B9"/>
    <w:rsid w:val="00E47A76"/>
    <w:rsid w:val="00E500ED"/>
    <w:rsid w:val="00E50366"/>
    <w:rsid w:val="00E50C25"/>
    <w:rsid w:val="00E50C4C"/>
    <w:rsid w:val="00E51829"/>
    <w:rsid w:val="00E51A57"/>
    <w:rsid w:val="00E52AAD"/>
    <w:rsid w:val="00E52B9C"/>
    <w:rsid w:val="00E52D7D"/>
    <w:rsid w:val="00E52E0B"/>
    <w:rsid w:val="00E53651"/>
    <w:rsid w:val="00E53DCD"/>
    <w:rsid w:val="00E54066"/>
    <w:rsid w:val="00E540C1"/>
    <w:rsid w:val="00E54291"/>
    <w:rsid w:val="00E5444A"/>
    <w:rsid w:val="00E54585"/>
    <w:rsid w:val="00E5459C"/>
    <w:rsid w:val="00E545DA"/>
    <w:rsid w:val="00E5475E"/>
    <w:rsid w:val="00E549C2"/>
    <w:rsid w:val="00E54AB5"/>
    <w:rsid w:val="00E54D7C"/>
    <w:rsid w:val="00E55266"/>
    <w:rsid w:val="00E55537"/>
    <w:rsid w:val="00E557B5"/>
    <w:rsid w:val="00E55814"/>
    <w:rsid w:val="00E55E1B"/>
    <w:rsid w:val="00E55FB3"/>
    <w:rsid w:val="00E56BD8"/>
    <w:rsid w:val="00E56F3C"/>
    <w:rsid w:val="00E574B1"/>
    <w:rsid w:val="00E57B6A"/>
    <w:rsid w:val="00E57D28"/>
    <w:rsid w:val="00E600B9"/>
    <w:rsid w:val="00E60952"/>
    <w:rsid w:val="00E60AB0"/>
    <w:rsid w:val="00E614A2"/>
    <w:rsid w:val="00E61819"/>
    <w:rsid w:val="00E61E23"/>
    <w:rsid w:val="00E61EA3"/>
    <w:rsid w:val="00E620A6"/>
    <w:rsid w:val="00E6210D"/>
    <w:rsid w:val="00E62171"/>
    <w:rsid w:val="00E62656"/>
    <w:rsid w:val="00E62768"/>
    <w:rsid w:val="00E62781"/>
    <w:rsid w:val="00E62E62"/>
    <w:rsid w:val="00E62F0B"/>
    <w:rsid w:val="00E6448D"/>
    <w:rsid w:val="00E644E9"/>
    <w:rsid w:val="00E6462C"/>
    <w:rsid w:val="00E64745"/>
    <w:rsid w:val="00E64781"/>
    <w:rsid w:val="00E64A14"/>
    <w:rsid w:val="00E6593A"/>
    <w:rsid w:val="00E65BCA"/>
    <w:rsid w:val="00E65F73"/>
    <w:rsid w:val="00E65F80"/>
    <w:rsid w:val="00E66309"/>
    <w:rsid w:val="00E66365"/>
    <w:rsid w:val="00E664B9"/>
    <w:rsid w:val="00E66A92"/>
    <w:rsid w:val="00E66FF1"/>
    <w:rsid w:val="00E67279"/>
    <w:rsid w:val="00E672A9"/>
    <w:rsid w:val="00E672DE"/>
    <w:rsid w:val="00E67380"/>
    <w:rsid w:val="00E70029"/>
    <w:rsid w:val="00E700B0"/>
    <w:rsid w:val="00E700C2"/>
    <w:rsid w:val="00E71702"/>
    <w:rsid w:val="00E7174F"/>
    <w:rsid w:val="00E718FA"/>
    <w:rsid w:val="00E719D3"/>
    <w:rsid w:val="00E71AE3"/>
    <w:rsid w:val="00E720FE"/>
    <w:rsid w:val="00E7210E"/>
    <w:rsid w:val="00E721CE"/>
    <w:rsid w:val="00E72339"/>
    <w:rsid w:val="00E72A3A"/>
    <w:rsid w:val="00E72A86"/>
    <w:rsid w:val="00E72C29"/>
    <w:rsid w:val="00E72D83"/>
    <w:rsid w:val="00E72DAB"/>
    <w:rsid w:val="00E73270"/>
    <w:rsid w:val="00E73583"/>
    <w:rsid w:val="00E73A50"/>
    <w:rsid w:val="00E73E05"/>
    <w:rsid w:val="00E740F1"/>
    <w:rsid w:val="00E7442B"/>
    <w:rsid w:val="00E7488C"/>
    <w:rsid w:val="00E748F5"/>
    <w:rsid w:val="00E74DB2"/>
    <w:rsid w:val="00E74EE7"/>
    <w:rsid w:val="00E75023"/>
    <w:rsid w:val="00E75236"/>
    <w:rsid w:val="00E75516"/>
    <w:rsid w:val="00E757D1"/>
    <w:rsid w:val="00E75D1A"/>
    <w:rsid w:val="00E76003"/>
    <w:rsid w:val="00E764CF"/>
    <w:rsid w:val="00E76782"/>
    <w:rsid w:val="00E76956"/>
    <w:rsid w:val="00E76AE4"/>
    <w:rsid w:val="00E76B6E"/>
    <w:rsid w:val="00E76DB9"/>
    <w:rsid w:val="00E77030"/>
    <w:rsid w:val="00E773C5"/>
    <w:rsid w:val="00E77744"/>
    <w:rsid w:val="00E777AD"/>
    <w:rsid w:val="00E777D8"/>
    <w:rsid w:val="00E779CB"/>
    <w:rsid w:val="00E77AB8"/>
    <w:rsid w:val="00E80036"/>
    <w:rsid w:val="00E808CB"/>
    <w:rsid w:val="00E80B80"/>
    <w:rsid w:val="00E814BC"/>
    <w:rsid w:val="00E81603"/>
    <w:rsid w:val="00E81756"/>
    <w:rsid w:val="00E818D6"/>
    <w:rsid w:val="00E81A4E"/>
    <w:rsid w:val="00E81A79"/>
    <w:rsid w:val="00E81FF0"/>
    <w:rsid w:val="00E82C70"/>
    <w:rsid w:val="00E82DC8"/>
    <w:rsid w:val="00E8320F"/>
    <w:rsid w:val="00E8398D"/>
    <w:rsid w:val="00E83D1B"/>
    <w:rsid w:val="00E84AB4"/>
    <w:rsid w:val="00E84B48"/>
    <w:rsid w:val="00E84CC9"/>
    <w:rsid w:val="00E84EBF"/>
    <w:rsid w:val="00E8590A"/>
    <w:rsid w:val="00E85931"/>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C12"/>
    <w:rsid w:val="00E90F1F"/>
    <w:rsid w:val="00E911FB"/>
    <w:rsid w:val="00E91621"/>
    <w:rsid w:val="00E9187D"/>
    <w:rsid w:val="00E91C47"/>
    <w:rsid w:val="00E91D47"/>
    <w:rsid w:val="00E91FEE"/>
    <w:rsid w:val="00E92935"/>
    <w:rsid w:val="00E93810"/>
    <w:rsid w:val="00E93D7D"/>
    <w:rsid w:val="00E94121"/>
    <w:rsid w:val="00E94224"/>
    <w:rsid w:val="00E9426C"/>
    <w:rsid w:val="00E94784"/>
    <w:rsid w:val="00E949D3"/>
    <w:rsid w:val="00E94A10"/>
    <w:rsid w:val="00E9586B"/>
    <w:rsid w:val="00E95D01"/>
    <w:rsid w:val="00E95F11"/>
    <w:rsid w:val="00E95F82"/>
    <w:rsid w:val="00E96141"/>
    <w:rsid w:val="00E96473"/>
    <w:rsid w:val="00E96829"/>
    <w:rsid w:val="00E9686D"/>
    <w:rsid w:val="00E96A85"/>
    <w:rsid w:val="00E96D0C"/>
    <w:rsid w:val="00E9720F"/>
    <w:rsid w:val="00E9757C"/>
    <w:rsid w:val="00E9760E"/>
    <w:rsid w:val="00E97928"/>
    <w:rsid w:val="00E979A4"/>
    <w:rsid w:val="00E97A5E"/>
    <w:rsid w:val="00EA0071"/>
    <w:rsid w:val="00EA0246"/>
    <w:rsid w:val="00EA0D57"/>
    <w:rsid w:val="00EA0E45"/>
    <w:rsid w:val="00EA1EAD"/>
    <w:rsid w:val="00EA205B"/>
    <w:rsid w:val="00EA2279"/>
    <w:rsid w:val="00EA28BA"/>
    <w:rsid w:val="00EA2E86"/>
    <w:rsid w:val="00EA3628"/>
    <w:rsid w:val="00EA36D3"/>
    <w:rsid w:val="00EA3702"/>
    <w:rsid w:val="00EA38FA"/>
    <w:rsid w:val="00EA3A96"/>
    <w:rsid w:val="00EA3C89"/>
    <w:rsid w:val="00EA446D"/>
    <w:rsid w:val="00EA460C"/>
    <w:rsid w:val="00EA4907"/>
    <w:rsid w:val="00EA4974"/>
    <w:rsid w:val="00EA4A2E"/>
    <w:rsid w:val="00EA4BCD"/>
    <w:rsid w:val="00EA4CE0"/>
    <w:rsid w:val="00EA4EE3"/>
    <w:rsid w:val="00EA52B7"/>
    <w:rsid w:val="00EA5618"/>
    <w:rsid w:val="00EA5AC7"/>
    <w:rsid w:val="00EA5D03"/>
    <w:rsid w:val="00EA6303"/>
    <w:rsid w:val="00EA63E7"/>
    <w:rsid w:val="00EA66CA"/>
    <w:rsid w:val="00EA6795"/>
    <w:rsid w:val="00EA67FD"/>
    <w:rsid w:val="00EA6872"/>
    <w:rsid w:val="00EA69A8"/>
    <w:rsid w:val="00EA6B29"/>
    <w:rsid w:val="00EA6B90"/>
    <w:rsid w:val="00EA6DE9"/>
    <w:rsid w:val="00EA6EA1"/>
    <w:rsid w:val="00EA70BE"/>
    <w:rsid w:val="00EA740F"/>
    <w:rsid w:val="00EA7587"/>
    <w:rsid w:val="00EA7A0F"/>
    <w:rsid w:val="00EA7E39"/>
    <w:rsid w:val="00EB014B"/>
    <w:rsid w:val="00EB04B5"/>
    <w:rsid w:val="00EB06AF"/>
    <w:rsid w:val="00EB1023"/>
    <w:rsid w:val="00EB1073"/>
    <w:rsid w:val="00EB118A"/>
    <w:rsid w:val="00EB12DE"/>
    <w:rsid w:val="00EB14B2"/>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FD7"/>
    <w:rsid w:val="00EB47E5"/>
    <w:rsid w:val="00EB5877"/>
    <w:rsid w:val="00EB5A86"/>
    <w:rsid w:val="00EB5CAD"/>
    <w:rsid w:val="00EB61ED"/>
    <w:rsid w:val="00EB621E"/>
    <w:rsid w:val="00EB65A1"/>
    <w:rsid w:val="00EB6633"/>
    <w:rsid w:val="00EB684B"/>
    <w:rsid w:val="00EB6EBC"/>
    <w:rsid w:val="00EB6F79"/>
    <w:rsid w:val="00EB71EB"/>
    <w:rsid w:val="00EB730C"/>
    <w:rsid w:val="00EB7487"/>
    <w:rsid w:val="00EB7561"/>
    <w:rsid w:val="00EB7939"/>
    <w:rsid w:val="00EB7AAD"/>
    <w:rsid w:val="00EB7B45"/>
    <w:rsid w:val="00EB7C89"/>
    <w:rsid w:val="00EC01B1"/>
    <w:rsid w:val="00EC02CC"/>
    <w:rsid w:val="00EC0324"/>
    <w:rsid w:val="00EC0DD2"/>
    <w:rsid w:val="00EC0E73"/>
    <w:rsid w:val="00EC13B2"/>
    <w:rsid w:val="00EC1543"/>
    <w:rsid w:val="00EC1C7F"/>
    <w:rsid w:val="00EC23B5"/>
    <w:rsid w:val="00EC2ADB"/>
    <w:rsid w:val="00EC2BC2"/>
    <w:rsid w:val="00EC2C2F"/>
    <w:rsid w:val="00EC2CF2"/>
    <w:rsid w:val="00EC2D72"/>
    <w:rsid w:val="00EC2DE4"/>
    <w:rsid w:val="00EC3159"/>
    <w:rsid w:val="00EC323A"/>
    <w:rsid w:val="00EC34E3"/>
    <w:rsid w:val="00EC3700"/>
    <w:rsid w:val="00EC37CE"/>
    <w:rsid w:val="00EC3C14"/>
    <w:rsid w:val="00EC3D4A"/>
    <w:rsid w:val="00EC3FFF"/>
    <w:rsid w:val="00EC445B"/>
    <w:rsid w:val="00EC4820"/>
    <w:rsid w:val="00EC4F05"/>
    <w:rsid w:val="00EC5062"/>
    <w:rsid w:val="00EC53F0"/>
    <w:rsid w:val="00EC581C"/>
    <w:rsid w:val="00EC5DD1"/>
    <w:rsid w:val="00EC6927"/>
    <w:rsid w:val="00EC70F7"/>
    <w:rsid w:val="00EC7A4A"/>
    <w:rsid w:val="00EC7EB7"/>
    <w:rsid w:val="00EC7F4A"/>
    <w:rsid w:val="00ED0291"/>
    <w:rsid w:val="00ED04D6"/>
    <w:rsid w:val="00ED0516"/>
    <w:rsid w:val="00ED053F"/>
    <w:rsid w:val="00ED0BC4"/>
    <w:rsid w:val="00ED163A"/>
    <w:rsid w:val="00ED198F"/>
    <w:rsid w:val="00ED1A2D"/>
    <w:rsid w:val="00ED1A3D"/>
    <w:rsid w:val="00ED1BFF"/>
    <w:rsid w:val="00ED241C"/>
    <w:rsid w:val="00ED26AE"/>
    <w:rsid w:val="00ED28D4"/>
    <w:rsid w:val="00ED296D"/>
    <w:rsid w:val="00ED2B38"/>
    <w:rsid w:val="00ED2F2E"/>
    <w:rsid w:val="00ED3A50"/>
    <w:rsid w:val="00ED4090"/>
    <w:rsid w:val="00ED4348"/>
    <w:rsid w:val="00ED43DA"/>
    <w:rsid w:val="00ED44E1"/>
    <w:rsid w:val="00ED46D7"/>
    <w:rsid w:val="00ED4C1B"/>
    <w:rsid w:val="00ED4FAC"/>
    <w:rsid w:val="00ED4FB7"/>
    <w:rsid w:val="00ED529E"/>
    <w:rsid w:val="00ED542F"/>
    <w:rsid w:val="00ED60BB"/>
    <w:rsid w:val="00ED66C5"/>
    <w:rsid w:val="00ED68AC"/>
    <w:rsid w:val="00ED6A8D"/>
    <w:rsid w:val="00ED6B2E"/>
    <w:rsid w:val="00ED6EBD"/>
    <w:rsid w:val="00ED710B"/>
    <w:rsid w:val="00ED7133"/>
    <w:rsid w:val="00ED746B"/>
    <w:rsid w:val="00ED7788"/>
    <w:rsid w:val="00ED7BF0"/>
    <w:rsid w:val="00ED7ED0"/>
    <w:rsid w:val="00EE0007"/>
    <w:rsid w:val="00EE11F8"/>
    <w:rsid w:val="00EE13FE"/>
    <w:rsid w:val="00EE14A7"/>
    <w:rsid w:val="00EE190E"/>
    <w:rsid w:val="00EE19C7"/>
    <w:rsid w:val="00EE1BEB"/>
    <w:rsid w:val="00EE1E35"/>
    <w:rsid w:val="00EE2033"/>
    <w:rsid w:val="00EE21D7"/>
    <w:rsid w:val="00EE27E2"/>
    <w:rsid w:val="00EE2819"/>
    <w:rsid w:val="00EE2EC4"/>
    <w:rsid w:val="00EE3755"/>
    <w:rsid w:val="00EE3853"/>
    <w:rsid w:val="00EE38B4"/>
    <w:rsid w:val="00EE392A"/>
    <w:rsid w:val="00EE3A60"/>
    <w:rsid w:val="00EE3B06"/>
    <w:rsid w:val="00EE3B46"/>
    <w:rsid w:val="00EE3E22"/>
    <w:rsid w:val="00EE3EC6"/>
    <w:rsid w:val="00EE3F23"/>
    <w:rsid w:val="00EE45EB"/>
    <w:rsid w:val="00EE58BC"/>
    <w:rsid w:val="00EE59ED"/>
    <w:rsid w:val="00EE60A1"/>
    <w:rsid w:val="00EE6168"/>
    <w:rsid w:val="00EE6853"/>
    <w:rsid w:val="00EE6C9F"/>
    <w:rsid w:val="00EE7E5F"/>
    <w:rsid w:val="00EF01F1"/>
    <w:rsid w:val="00EF0345"/>
    <w:rsid w:val="00EF04B9"/>
    <w:rsid w:val="00EF0572"/>
    <w:rsid w:val="00EF067D"/>
    <w:rsid w:val="00EF0963"/>
    <w:rsid w:val="00EF0B6C"/>
    <w:rsid w:val="00EF0CF9"/>
    <w:rsid w:val="00EF0FFB"/>
    <w:rsid w:val="00EF105D"/>
    <w:rsid w:val="00EF1140"/>
    <w:rsid w:val="00EF1537"/>
    <w:rsid w:val="00EF16C6"/>
    <w:rsid w:val="00EF19FD"/>
    <w:rsid w:val="00EF1A9B"/>
    <w:rsid w:val="00EF1B44"/>
    <w:rsid w:val="00EF1CF5"/>
    <w:rsid w:val="00EF2262"/>
    <w:rsid w:val="00EF2380"/>
    <w:rsid w:val="00EF24AA"/>
    <w:rsid w:val="00EF24F5"/>
    <w:rsid w:val="00EF2565"/>
    <w:rsid w:val="00EF270D"/>
    <w:rsid w:val="00EF2765"/>
    <w:rsid w:val="00EF2787"/>
    <w:rsid w:val="00EF27D0"/>
    <w:rsid w:val="00EF28B1"/>
    <w:rsid w:val="00EF2DE8"/>
    <w:rsid w:val="00EF2E79"/>
    <w:rsid w:val="00EF32CD"/>
    <w:rsid w:val="00EF32F6"/>
    <w:rsid w:val="00EF4226"/>
    <w:rsid w:val="00EF4580"/>
    <w:rsid w:val="00EF4A0D"/>
    <w:rsid w:val="00EF4D4A"/>
    <w:rsid w:val="00EF4E98"/>
    <w:rsid w:val="00EF4EF1"/>
    <w:rsid w:val="00EF539F"/>
    <w:rsid w:val="00EF5925"/>
    <w:rsid w:val="00EF5D71"/>
    <w:rsid w:val="00EF643A"/>
    <w:rsid w:val="00EF662C"/>
    <w:rsid w:val="00EF6861"/>
    <w:rsid w:val="00EF6928"/>
    <w:rsid w:val="00EF69CD"/>
    <w:rsid w:val="00EF6DB5"/>
    <w:rsid w:val="00EF6FA9"/>
    <w:rsid w:val="00EF7405"/>
    <w:rsid w:val="00EF78EA"/>
    <w:rsid w:val="00EF7ED5"/>
    <w:rsid w:val="00F00519"/>
    <w:rsid w:val="00F016E4"/>
    <w:rsid w:val="00F017DC"/>
    <w:rsid w:val="00F01CB5"/>
    <w:rsid w:val="00F01E6C"/>
    <w:rsid w:val="00F01F4F"/>
    <w:rsid w:val="00F02075"/>
    <w:rsid w:val="00F02332"/>
    <w:rsid w:val="00F02522"/>
    <w:rsid w:val="00F031B6"/>
    <w:rsid w:val="00F03219"/>
    <w:rsid w:val="00F03702"/>
    <w:rsid w:val="00F03A67"/>
    <w:rsid w:val="00F03C06"/>
    <w:rsid w:val="00F03CE6"/>
    <w:rsid w:val="00F04097"/>
    <w:rsid w:val="00F045E2"/>
    <w:rsid w:val="00F0488B"/>
    <w:rsid w:val="00F0490B"/>
    <w:rsid w:val="00F04CAD"/>
    <w:rsid w:val="00F04EA7"/>
    <w:rsid w:val="00F051B0"/>
    <w:rsid w:val="00F05409"/>
    <w:rsid w:val="00F057F4"/>
    <w:rsid w:val="00F06034"/>
    <w:rsid w:val="00F063B9"/>
    <w:rsid w:val="00F06448"/>
    <w:rsid w:val="00F0689B"/>
    <w:rsid w:val="00F068FE"/>
    <w:rsid w:val="00F06E52"/>
    <w:rsid w:val="00F06F62"/>
    <w:rsid w:val="00F077E9"/>
    <w:rsid w:val="00F078AE"/>
    <w:rsid w:val="00F07EC3"/>
    <w:rsid w:val="00F07FE8"/>
    <w:rsid w:val="00F100E0"/>
    <w:rsid w:val="00F1043C"/>
    <w:rsid w:val="00F10625"/>
    <w:rsid w:val="00F1079D"/>
    <w:rsid w:val="00F11081"/>
    <w:rsid w:val="00F11209"/>
    <w:rsid w:val="00F11547"/>
    <w:rsid w:val="00F11A95"/>
    <w:rsid w:val="00F11C39"/>
    <w:rsid w:val="00F11CEB"/>
    <w:rsid w:val="00F1248F"/>
    <w:rsid w:val="00F1264C"/>
    <w:rsid w:val="00F126D2"/>
    <w:rsid w:val="00F12C6A"/>
    <w:rsid w:val="00F12EF2"/>
    <w:rsid w:val="00F130A4"/>
    <w:rsid w:val="00F13573"/>
    <w:rsid w:val="00F1398B"/>
    <w:rsid w:val="00F139E1"/>
    <w:rsid w:val="00F13A4A"/>
    <w:rsid w:val="00F13EA0"/>
    <w:rsid w:val="00F140E4"/>
    <w:rsid w:val="00F14107"/>
    <w:rsid w:val="00F14388"/>
    <w:rsid w:val="00F1457D"/>
    <w:rsid w:val="00F14673"/>
    <w:rsid w:val="00F1469A"/>
    <w:rsid w:val="00F1480E"/>
    <w:rsid w:val="00F149A3"/>
    <w:rsid w:val="00F14E9E"/>
    <w:rsid w:val="00F1501B"/>
    <w:rsid w:val="00F15443"/>
    <w:rsid w:val="00F1550B"/>
    <w:rsid w:val="00F15AF7"/>
    <w:rsid w:val="00F15BD1"/>
    <w:rsid w:val="00F1643A"/>
    <w:rsid w:val="00F16440"/>
    <w:rsid w:val="00F16469"/>
    <w:rsid w:val="00F16554"/>
    <w:rsid w:val="00F1677E"/>
    <w:rsid w:val="00F16AC1"/>
    <w:rsid w:val="00F16ED0"/>
    <w:rsid w:val="00F16F4E"/>
    <w:rsid w:val="00F172BD"/>
    <w:rsid w:val="00F174DB"/>
    <w:rsid w:val="00F1767B"/>
    <w:rsid w:val="00F178A0"/>
    <w:rsid w:val="00F17B2F"/>
    <w:rsid w:val="00F17DEB"/>
    <w:rsid w:val="00F20583"/>
    <w:rsid w:val="00F20797"/>
    <w:rsid w:val="00F20976"/>
    <w:rsid w:val="00F20E6E"/>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99C"/>
    <w:rsid w:val="00F23A3F"/>
    <w:rsid w:val="00F23B43"/>
    <w:rsid w:val="00F23BD9"/>
    <w:rsid w:val="00F2400D"/>
    <w:rsid w:val="00F240F6"/>
    <w:rsid w:val="00F24486"/>
    <w:rsid w:val="00F24755"/>
    <w:rsid w:val="00F25660"/>
    <w:rsid w:val="00F25875"/>
    <w:rsid w:val="00F25D6C"/>
    <w:rsid w:val="00F25DBB"/>
    <w:rsid w:val="00F25E7A"/>
    <w:rsid w:val="00F25F15"/>
    <w:rsid w:val="00F25FDD"/>
    <w:rsid w:val="00F266D9"/>
    <w:rsid w:val="00F26877"/>
    <w:rsid w:val="00F268BA"/>
    <w:rsid w:val="00F26E93"/>
    <w:rsid w:val="00F26F42"/>
    <w:rsid w:val="00F270B3"/>
    <w:rsid w:val="00F272E0"/>
    <w:rsid w:val="00F273BB"/>
    <w:rsid w:val="00F275D4"/>
    <w:rsid w:val="00F27E2D"/>
    <w:rsid w:val="00F30302"/>
    <w:rsid w:val="00F30562"/>
    <w:rsid w:val="00F30952"/>
    <w:rsid w:val="00F30CB3"/>
    <w:rsid w:val="00F30CBE"/>
    <w:rsid w:val="00F3163A"/>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B97"/>
    <w:rsid w:val="00F36CD4"/>
    <w:rsid w:val="00F3703F"/>
    <w:rsid w:val="00F3767D"/>
    <w:rsid w:val="00F37743"/>
    <w:rsid w:val="00F4012C"/>
    <w:rsid w:val="00F4063A"/>
    <w:rsid w:val="00F4093E"/>
    <w:rsid w:val="00F40A54"/>
    <w:rsid w:val="00F40C72"/>
    <w:rsid w:val="00F4170C"/>
    <w:rsid w:val="00F41879"/>
    <w:rsid w:val="00F41AD5"/>
    <w:rsid w:val="00F41CFF"/>
    <w:rsid w:val="00F41F8F"/>
    <w:rsid w:val="00F4209C"/>
    <w:rsid w:val="00F42280"/>
    <w:rsid w:val="00F422EB"/>
    <w:rsid w:val="00F4243B"/>
    <w:rsid w:val="00F42646"/>
    <w:rsid w:val="00F42AC1"/>
    <w:rsid w:val="00F42D7D"/>
    <w:rsid w:val="00F42EA6"/>
    <w:rsid w:val="00F42FD1"/>
    <w:rsid w:val="00F43598"/>
    <w:rsid w:val="00F43626"/>
    <w:rsid w:val="00F436D2"/>
    <w:rsid w:val="00F43A0D"/>
    <w:rsid w:val="00F43BF4"/>
    <w:rsid w:val="00F43C6F"/>
    <w:rsid w:val="00F43DAD"/>
    <w:rsid w:val="00F44001"/>
    <w:rsid w:val="00F4413B"/>
    <w:rsid w:val="00F44464"/>
    <w:rsid w:val="00F44E67"/>
    <w:rsid w:val="00F45032"/>
    <w:rsid w:val="00F455EC"/>
    <w:rsid w:val="00F45722"/>
    <w:rsid w:val="00F45B6D"/>
    <w:rsid w:val="00F4606E"/>
    <w:rsid w:val="00F461EB"/>
    <w:rsid w:val="00F4667C"/>
    <w:rsid w:val="00F46963"/>
    <w:rsid w:val="00F47047"/>
    <w:rsid w:val="00F4717F"/>
    <w:rsid w:val="00F4761B"/>
    <w:rsid w:val="00F4786F"/>
    <w:rsid w:val="00F4792C"/>
    <w:rsid w:val="00F47C30"/>
    <w:rsid w:val="00F50392"/>
    <w:rsid w:val="00F50828"/>
    <w:rsid w:val="00F50906"/>
    <w:rsid w:val="00F50AA7"/>
    <w:rsid w:val="00F50C49"/>
    <w:rsid w:val="00F515AB"/>
    <w:rsid w:val="00F517D6"/>
    <w:rsid w:val="00F51F1A"/>
    <w:rsid w:val="00F5211D"/>
    <w:rsid w:val="00F521F2"/>
    <w:rsid w:val="00F5288F"/>
    <w:rsid w:val="00F52C19"/>
    <w:rsid w:val="00F52CC2"/>
    <w:rsid w:val="00F53002"/>
    <w:rsid w:val="00F5365A"/>
    <w:rsid w:val="00F53743"/>
    <w:rsid w:val="00F53A09"/>
    <w:rsid w:val="00F53A33"/>
    <w:rsid w:val="00F53B8B"/>
    <w:rsid w:val="00F53C98"/>
    <w:rsid w:val="00F54220"/>
    <w:rsid w:val="00F54714"/>
    <w:rsid w:val="00F54723"/>
    <w:rsid w:val="00F54BA2"/>
    <w:rsid w:val="00F54C9C"/>
    <w:rsid w:val="00F54EE0"/>
    <w:rsid w:val="00F54F6E"/>
    <w:rsid w:val="00F55347"/>
    <w:rsid w:val="00F554CF"/>
    <w:rsid w:val="00F558D4"/>
    <w:rsid w:val="00F55FFC"/>
    <w:rsid w:val="00F56108"/>
    <w:rsid w:val="00F569DE"/>
    <w:rsid w:val="00F56BF3"/>
    <w:rsid w:val="00F56F60"/>
    <w:rsid w:val="00F571C3"/>
    <w:rsid w:val="00F576B5"/>
    <w:rsid w:val="00F577C6"/>
    <w:rsid w:val="00F57800"/>
    <w:rsid w:val="00F57D96"/>
    <w:rsid w:val="00F57F76"/>
    <w:rsid w:val="00F603F5"/>
    <w:rsid w:val="00F6066C"/>
    <w:rsid w:val="00F6083E"/>
    <w:rsid w:val="00F60B70"/>
    <w:rsid w:val="00F61372"/>
    <w:rsid w:val="00F6185D"/>
    <w:rsid w:val="00F61D18"/>
    <w:rsid w:val="00F61FC9"/>
    <w:rsid w:val="00F62238"/>
    <w:rsid w:val="00F6223E"/>
    <w:rsid w:val="00F622FD"/>
    <w:rsid w:val="00F62391"/>
    <w:rsid w:val="00F62A2D"/>
    <w:rsid w:val="00F62AC7"/>
    <w:rsid w:val="00F63929"/>
    <w:rsid w:val="00F63A0E"/>
    <w:rsid w:val="00F63B07"/>
    <w:rsid w:val="00F63CED"/>
    <w:rsid w:val="00F6416D"/>
    <w:rsid w:val="00F641E6"/>
    <w:rsid w:val="00F642E8"/>
    <w:rsid w:val="00F64AD0"/>
    <w:rsid w:val="00F64B72"/>
    <w:rsid w:val="00F64FC3"/>
    <w:rsid w:val="00F64FE7"/>
    <w:rsid w:val="00F65184"/>
    <w:rsid w:val="00F655DB"/>
    <w:rsid w:val="00F658DA"/>
    <w:rsid w:val="00F6592F"/>
    <w:rsid w:val="00F65A96"/>
    <w:rsid w:val="00F65B4B"/>
    <w:rsid w:val="00F65B8A"/>
    <w:rsid w:val="00F65E8C"/>
    <w:rsid w:val="00F663A0"/>
    <w:rsid w:val="00F664AF"/>
    <w:rsid w:val="00F66F43"/>
    <w:rsid w:val="00F6748A"/>
    <w:rsid w:val="00F678E8"/>
    <w:rsid w:val="00F67B80"/>
    <w:rsid w:val="00F70561"/>
    <w:rsid w:val="00F706DC"/>
    <w:rsid w:val="00F70D4F"/>
    <w:rsid w:val="00F70FD0"/>
    <w:rsid w:val="00F7113A"/>
    <w:rsid w:val="00F71278"/>
    <w:rsid w:val="00F712F4"/>
    <w:rsid w:val="00F7132A"/>
    <w:rsid w:val="00F721EA"/>
    <w:rsid w:val="00F723C0"/>
    <w:rsid w:val="00F7257B"/>
    <w:rsid w:val="00F72A0C"/>
    <w:rsid w:val="00F72B0E"/>
    <w:rsid w:val="00F72BF8"/>
    <w:rsid w:val="00F72D40"/>
    <w:rsid w:val="00F72D4F"/>
    <w:rsid w:val="00F72F42"/>
    <w:rsid w:val="00F731D2"/>
    <w:rsid w:val="00F735B5"/>
    <w:rsid w:val="00F73A5D"/>
    <w:rsid w:val="00F73AC5"/>
    <w:rsid w:val="00F73C9D"/>
    <w:rsid w:val="00F73E94"/>
    <w:rsid w:val="00F73F5D"/>
    <w:rsid w:val="00F747F7"/>
    <w:rsid w:val="00F74FA0"/>
    <w:rsid w:val="00F75181"/>
    <w:rsid w:val="00F75320"/>
    <w:rsid w:val="00F753CF"/>
    <w:rsid w:val="00F75913"/>
    <w:rsid w:val="00F75E1F"/>
    <w:rsid w:val="00F76222"/>
    <w:rsid w:val="00F767F2"/>
    <w:rsid w:val="00F76D63"/>
    <w:rsid w:val="00F76EF1"/>
    <w:rsid w:val="00F77075"/>
    <w:rsid w:val="00F772BD"/>
    <w:rsid w:val="00F77566"/>
    <w:rsid w:val="00F77748"/>
    <w:rsid w:val="00F77E2A"/>
    <w:rsid w:val="00F804B2"/>
    <w:rsid w:val="00F8050A"/>
    <w:rsid w:val="00F807F7"/>
    <w:rsid w:val="00F80C8A"/>
    <w:rsid w:val="00F80E07"/>
    <w:rsid w:val="00F81169"/>
    <w:rsid w:val="00F8119C"/>
    <w:rsid w:val="00F813AF"/>
    <w:rsid w:val="00F813E5"/>
    <w:rsid w:val="00F81CFA"/>
    <w:rsid w:val="00F82251"/>
    <w:rsid w:val="00F82279"/>
    <w:rsid w:val="00F82403"/>
    <w:rsid w:val="00F82B0C"/>
    <w:rsid w:val="00F83142"/>
    <w:rsid w:val="00F83339"/>
    <w:rsid w:val="00F8335C"/>
    <w:rsid w:val="00F8339D"/>
    <w:rsid w:val="00F83651"/>
    <w:rsid w:val="00F839FE"/>
    <w:rsid w:val="00F83D4F"/>
    <w:rsid w:val="00F8427A"/>
    <w:rsid w:val="00F845C2"/>
    <w:rsid w:val="00F84674"/>
    <w:rsid w:val="00F847FF"/>
    <w:rsid w:val="00F84A99"/>
    <w:rsid w:val="00F84CA9"/>
    <w:rsid w:val="00F84CDD"/>
    <w:rsid w:val="00F84E5D"/>
    <w:rsid w:val="00F85338"/>
    <w:rsid w:val="00F855E0"/>
    <w:rsid w:val="00F85A8A"/>
    <w:rsid w:val="00F85E5F"/>
    <w:rsid w:val="00F85FD0"/>
    <w:rsid w:val="00F866D0"/>
    <w:rsid w:val="00F8681C"/>
    <w:rsid w:val="00F86C07"/>
    <w:rsid w:val="00F87836"/>
    <w:rsid w:val="00F87A7C"/>
    <w:rsid w:val="00F87D2B"/>
    <w:rsid w:val="00F87D58"/>
    <w:rsid w:val="00F90047"/>
    <w:rsid w:val="00F90500"/>
    <w:rsid w:val="00F909B8"/>
    <w:rsid w:val="00F90ACA"/>
    <w:rsid w:val="00F912FF"/>
    <w:rsid w:val="00F913F4"/>
    <w:rsid w:val="00F91578"/>
    <w:rsid w:val="00F919A5"/>
    <w:rsid w:val="00F91C99"/>
    <w:rsid w:val="00F920DF"/>
    <w:rsid w:val="00F92166"/>
    <w:rsid w:val="00F9266C"/>
    <w:rsid w:val="00F92C5C"/>
    <w:rsid w:val="00F937BA"/>
    <w:rsid w:val="00F94078"/>
    <w:rsid w:val="00F9431A"/>
    <w:rsid w:val="00F94493"/>
    <w:rsid w:val="00F94CF3"/>
    <w:rsid w:val="00F9509D"/>
    <w:rsid w:val="00F952DE"/>
    <w:rsid w:val="00F957C9"/>
    <w:rsid w:val="00F95A85"/>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6EB"/>
    <w:rsid w:val="00FA2240"/>
    <w:rsid w:val="00FA27B3"/>
    <w:rsid w:val="00FA2A5E"/>
    <w:rsid w:val="00FA2FF6"/>
    <w:rsid w:val="00FA3120"/>
    <w:rsid w:val="00FA3396"/>
    <w:rsid w:val="00FA343C"/>
    <w:rsid w:val="00FA350E"/>
    <w:rsid w:val="00FA4023"/>
    <w:rsid w:val="00FA43A7"/>
    <w:rsid w:val="00FA44D9"/>
    <w:rsid w:val="00FA46C1"/>
    <w:rsid w:val="00FA49C3"/>
    <w:rsid w:val="00FA5629"/>
    <w:rsid w:val="00FA5B44"/>
    <w:rsid w:val="00FA623C"/>
    <w:rsid w:val="00FA68B5"/>
    <w:rsid w:val="00FA6CF1"/>
    <w:rsid w:val="00FA7753"/>
    <w:rsid w:val="00FA77BD"/>
    <w:rsid w:val="00FA7899"/>
    <w:rsid w:val="00FA7FCA"/>
    <w:rsid w:val="00FB01EC"/>
    <w:rsid w:val="00FB0985"/>
    <w:rsid w:val="00FB0A4C"/>
    <w:rsid w:val="00FB0AE6"/>
    <w:rsid w:val="00FB0CC7"/>
    <w:rsid w:val="00FB0CCE"/>
    <w:rsid w:val="00FB0F81"/>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3318"/>
    <w:rsid w:val="00FB3415"/>
    <w:rsid w:val="00FB35FD"/>
    <w:rsid w:val="00FB36B1"/>
    <w:rsid w:val="00FB3A0C"/>
    <w:rsid w:val="00FB4291"/>
    <w:rsid w:val="00FB44B4"/>
    <w:rsid w:val="00FB463B"/>
    <w:rsid w:val="00FB4EAA"/>
    <w:rsid w:val="00FB5A06"/>
    <w:rsid w:val="00FB5D55"/>
    <w:rsid w:val="00FB791F"/>
    <w:rsid w:val="00FB7943"/>
    <w:rsid w:val="00FB7C6D"/>
    <w:rsid w:val="00FB7F47"/>
    <w:rsid w:val="00FC04E5"/>
    <w:rsid w:val="00FC0734"/>
    <w:rsid w:val="00FC0957"/>
    <w:rsid w:val="00FC0FE0"/>
    <w:rsid w:val="00FC118B"/>
    <w:rsid w:val="00FC1B2C"/>
    <w:rsid w:val="00FC1CB7"/>
    <w:rsid w:val="00FC2034"/>
    <w:rsid w:val="00FC247E"/>
    <w:rsid w:val="00FC26AD"/>
    <w:rsid w:val="00FC2DF9"/>
    <w:rsid w:val="00FC317E"/>
    <w:rsid w:val="00FC328B"/>
    <w:rsid w:val="00FC34A5"/>
    <w:rsid w:val="00FC3954"/>
    <w:rsid w:val="00FC3BF1"/>
    <w:rsid w:val="00FC3FA0"/>
    <w:rsid w:val="00FC4717"/>
    <w:rsid w:val="00FC49E2"/>
    <w:rsid w:val="00FC503A"/>
    <w:rsid w:val="00FC5254"/>
    <w:rsid w:val="00FC56FB"/>
    <w:rsid w:val="00FC58F4"/>
    <w:rsid w:val="00FC5A8E"/>
    <w:rsid w:val="00FC625A"/>
    <w:rsid w:val="00FC6586"/>
    <w:rsid w:val="00FC6949"/>
    <w:rsid w:val="00FC6A66"/>
    <w:rsid w:val="00FC6D9B"/>
    <w:rsid w:val="00FC72FD"/>
    <w:rsid w:val="00FC7517"/>
    <w:rsid w:val="00FC799F"/>
    <w:rsid w:val="00FC7DDE"/>
    <w:rsid w:val="00FD0020"/>
    <w:rsid w:val="00FD005B"/>
    <w:rsid w:val="00FD04EE"/>
    <w:rsid w:val="00FD0DC4"/>
    <w:rsid w:val="00FD11D9"/>
    <w:rsid w:val="00FD11F8"/>
    <w:rsid w:val="00FD1613"/>
    <w:rsid w:val="00FD1638"/>
    <w:rsid w:val="00FD1ECC"/>
    <w:rsid w:val="00FD1F92"/>
    <w:rsid w:val="00FD2291"/>
    <w:rsid w:val="00FD251B"/>
    <w:rsid w:val="00FD2722"/>
    <w:rsid w:val="00FD272A"/>
    <w:rsid w:val="00FD36F8"/>
    <w:rsid w:val="00FD3A2A"/>
    <w:rsid w:val="00FD3C05"/>
    <w:rsid w:val="00FD4326"/>
    <w:rsid w:val="00FD4BC6"/>
    <w:rsid w:val="00FD5061"/>
    <w:rsid w:val="00FD5135"/>
    <w:rsid w:val="00FD568D"/>
    <w:rsid w:val="00FD59E3"/>
    <w:rsid w:val="00FD5C7D"/>
    <w:rsid w:val="00FD5FF7"/>
    <w:rsid w:val="00FD61CF"/>
    <w:rsid w:val="00FD63C4"/>
    <w:rsid w:val="00FD6A99"/>
    <w:rsid w:val="00FD6AEA"/>
    <w:rsid w:val="00FD6FB2"/>
    <w:rsid w:val="00FD7B29"/>
    <w:rsid w:val="00FD7C2E"/>
    <w:rsid w:val="00FD7DB4"/>
    <w:rsid w:val="00FD7E33"/>
    <w:rsid w:val="00FD7EB6"/>
    <w:rsid w:val="00FE05AE"/>
    <w:rsid w:val="00FE0963"/>
    <w:rsid w:val="00FE098C"/>
    <w:rsid w:val="00FE0AF5"/>
    <w:rsid w:val="00FE0CB9"/>
    <w:rsid w:val="00FE0D21"/>
    <w:rsid w:val="00FE10A9"/>
    <w:rsid w:val="00FE1199"/>
    <w:rsid w:val="00FE1425"/>
    <w:rsid w:val="00FE14ED"/>
    <w:rsid w:val="00FE162B"/>
    <w:rsid w:val="00FE18D8"/>
    <w:rsid w:val="00FE1E72"/>
    <w:rsid w:val="00FE21E9"/>
    <w:rsid w:val="00FE29BC"/>
    <w:rsid w:val="00FE2D16"/>
    <w:rsid w:val="00FE31B2"/>
    <w:rsid w:val="00FE3716"/>
    <w:rsid w:val="00FE3A33"/>
    <w:rsid w:val="00FE3D19"/>
    <w:rsid w:val="00FE3DAA"/>
    <w:rsid w:val="00FE3E0F"/>
    <w:rsid w:val="00FE40EE"/>
    <w:rsid w:val="00FE4192"/>
    <w:rsid w:val="00FE4D74"/>
    <w:rsid w:val="00FE4EBE"/>
    <w:rsid w:val="00FE5338"/>
    <w:rsid w:val="00FE559F"/>
    <w:rsid w:val="00FE5675"/>
    <w:rsid w:val="00FE5DDE"/>
    <w:rsid w:val="00FE6127"/>
    <w:rsid w:val="00FE6281"/>
    <w:rsid w:val="00FE667E"/>
    <w:rsid w:val="00FE6865"/>
    <w:rsid w:val="00FE6BDE"/>
    <w:rsid w:val="00FE6F3C"/>
    <w:rsid w:val="00FE7473"/>
    <w:rsid w:val="00FE74AB"/>
    <w:rsid w:val="00FE766E"/>
    <w:rsid w:val="00FE7783"/>
    <w:rsid w:val="00FE790B"/>
    <w:rsid w:val="00FE7AF1"/>
    <w:rsid w:val="00FF0007"/>
    <w:rsid w:val="00FF03A2"/>
    <w:rsid w:val="00FF08AB"/>
    <w:rsid w:val="00FF0A01"/>
    <w:rsid w:val="00FF0CD1"/>
    <w:rsid w:val="00FF1653"/>
    <w:rsid w:val="00FF231D"/>
    <w:rsid w:val="00FF28FE"/>
    <w:rsid w:val="00FF2BC0"/>
    <w:rsid w:val="00FF2F39"/>
    <w:rsid w:val="00FF32A9"/>
    <w:rsid w:val="00FF33A2"/>
    <w:rsid w:val="00FF33A9"/>
    <w:rsid w:val="00FF3582"/>
    <w:rsid w:val="00FF3907"/>
    <w:rsid w:val="00FF3BC9"/>
    <w:rsid w:val="00FF3FAC"/>
    <w:rsid w:val="00FF4016"/>
    <w:rsid w:val="00FF421B"/>
    <w:rsid w:val="00FF4F68"/>
    <w:rsid w:val="00FF503C"/>
    <w:rsid w:val="00FF5044"/>
    <w:rsid w:val="00FF5097"/>
    <w:rsid w:val="00FF52DE"/>
    <w:rsid w:val="00FF55D8"/>
    <w:rsid w:val="00FF565C"/>
    <w:rsid w:val="00FF5A1D"/>
    <w:rsid w:val="00FF5F0C"/>
    <w:rsid w:val="00FF6002"/>
    <w:rsid w:val="00FF601C"/>
    <w:rsid w:val="00FF6341"/>
    <w:rsid w:val="00FF64BE"/>
    <w:rsid w:val="00FF66D1"/>
    <w:rsid w:val="00FF70B5"/>
    <w:rsid w:val="00FF7189"/>
    <w:rsid w:val="00FF7721"/>
    <w:rsid w:val="00FF7E98"/>
    <w:rsid w:val="00FF7F30"/>
    <w:rsid w:val="011A11A4"/>
    <w:rsid w:val="01405559"/>
    <w:rsid w:val="014B5B44"/>
    <w:rsid w:val="0182219D"/>
    <w:rsid w:val="018C5F7F"/>
    <w:rsid w:val="01BE4069"/>
    <w:rsid w:val="01BE5800"/>
    <w:rsid w:val="01E46F65"/>
    <w:rsid w:val="024518DC"/>
    <w:rsid w:val="02DC5F50"/>
    <w:rsid w:val="02E536DD"/>
    <w:rsid w:val="035E737B"/>
    <w:rsid w:val="037D3DF5"/>
    <w:rsid w:val="03F06C42"/>
    <w:rsid w:val="041B3357"/>
    <w:rsid w:val="04C34346"/>
    <w:rsid w:val="04DA1FFC"/>
    <w:rsid w:val="04E30437"/>
    <w:rsid w:val="05465FD3"/>
    <w:rsid w:val="05D640FE"/>
    <w:rsid w:val="05F41FAA"/>
    <w:rsid w:val="05F45E3B"/>
    <w:rsid w:val="063B78DC"/>
    <w:rsid w:val="06971FEE"/>
    <w:rsid w:val="06C123D8"/>
    <w:rsid w:val="076E0F6D"/>
    <w:rsid w:val="07E84F31"/>
    <w:rsid w:val="083772CA"/>
    <w:rsid w:val="0839529D"/>
    <w:rsid w:val="08CA13FE"/>
    <w:rsid w:val="09737646"/>
    <w:rsid w:val="098F79AC"/>
    <w:rsid w:val="09974C33"/>
    <w:rsid w:val="09B82947"/>
    <w:rsid w:val="09C535EA"/>
    <w:rsid w:val="0A825391"/>
    <w:rsid w:val="0A8C5FC6"/>
    <w:rsid w:val="0BF958C7"/>
    <w:rsid w:val="0C2561A2"/>
    <w:rsid w:val="0C3F3332"/>
    <w:rsid w:val="0C5A09A9"/>
    <w:rsid w:val="0CDB719E"/>
    <w:rsid w:val="0D56019D"/>
    <w:rsid w:val="0E0812B7"/>
    <w:rsid w:val="0E407559"/>
    <w:rsid w:val="0EAB6A73"/>
    <w:rsid w:val="0F4D0707"/>
    <w:rsid w:val="0F5D2046"/>
    <w:rsid w:val="0FBA2A45"/>
    <w:rsid w:val="0FC41654"/>
    <w:rsid w:val="0FDE7285"/>
    <w:rsid w:val="1042721E"/>
    <w:rsid w:val="104C05B8"/>
    <w:rsid w:val="1147532F"/>
    <w:rsid w:val="116A13A6"/>
    <w:rsid w:val="118C2ED5"/>
    <w:rsid w:val="11B83D31"/>
    <w:rsid w:val="126F5DEF"/>
    <w:rsid w:val="12795B29"/>
    <w:rsid w:val="12F62B63"/>
    <w:rsid w:val="13696837"/>
    <w:rsid w:val="13AA30FE"/>
    <w:rsid w:val="13B31AEC"/>
    <w:rsid w:val="13FE3FBA"/>
    <w:rsid w:val="140E1568"/>
    <w:rsid w:val="14404369"/>
    <w:rsid w:val="144646C4"/>
    <w:rsid w:val="14905544"/>
    <w:rsid w:val="15F21342"/>
    <w:rsid w:val="170A0F58"/>
    <w:rsid w:val="175D674F"/>
    <w:rsid w:val="179055A0"/>
    <w:rsid w:val="17B53534"/>
    <w:rsid w:val="17CD2550"/>
    <w:rsid w:val="18114189"/>
    <w:rsid w:val="18A06AAF"/>
    <w:rsid w:val="18A657D5"/>
    <w:rsid w:val="18F06F2D"/>
    <w:rsid w:val="19117739"/>
    <w:rsid w:val="19403824"/>
    <w:rsid w:val="19AD7F51"/>
    <w:rsid w:val="1A0D3C49"/>
    <w:rsid w:val="1A403F17"/>
    <w:rsid w:val="1A9E3747"/>
    <w:rsid w:val="1B765A82"/>
    <w:rsid w:val="1BA50D14"/>
    <w:rsid w:val="1BA677E7"/>
    <w:rsid w:val="1C157D87"/>
    <w:rsid w:val="1C352CA3"/>
    <w:rsid w:val="1C625D30"/>
    <w:rsid w:val="1C7671E3"/>
    <w:rsid w:val="1C777601"/>
    <w:rsid w:val="1C7B6556"/>
    <w:rsid w:val="1C8A493E"/>
    <w:rsid w:val="1CAB1461"/>
    <w:rsid w:val="1CCB6998"/>
    <w:rsid w:val="1CD6623F"/>
    <w:rsid w:val="1CF90898"/>
    <w:rsid w:val="1CFA0FE7"/>
    <w:rsid w:val="1D4824C2"/>
    <w:rsid w:val="1D8C69C4"/>
    <w:rsid w:val="1E1C7C6C"/>
    <w:rsid w:val="1E786F00"/>
    <w:rsid w:val="1E7C1E81"/>
    <w:rsid w:val="1EDA2483"/>
    <w:rsid w:val="1EE26B01"/>
    <w:rsid w:val="1EF4313E"/>
    <w:rsid w:val="1F147CCD"/>
    <w:rsid w:val="1F1F65F5"/>
    <w:rsid w:val="1F227F17"/>
    <w:rsid w:val="1F343C02"/>
    <w:rsid w:val="1FAC7E53"/>
    <w:rsid w:val="200008B3"/>
    <w:rsid w:val="200A0A65"/>
    <w:rsid w:val="20517FE3"/>
    <w:rsid w:val="20597707"/>
    <w:rsid w:val="20CE2C18"/>
    <w:rsid w:val="21577705"/>
    <w:rsid w:val="217C1DAF"/>
    <w:rsid w:val="218220DE"/>
    <w:rsid w:val="21AE77DA"/>
    <w:rsid w:val="21FE096D"/>
    <w:rsid w:val="222C76C6"/>
    <w:rsid w:val="22466CF3"/>
    <w:rsid w:val="2253067F"/>
    <w:rsid w:val="22A344E7"/>
    <w:rsid w:val="22C90FD9"/>
    <w:rsid w:val="22C9107A"/>
    <w:rsid w:val="22DE3197"/>
    <w:rsid w:val="230E0741"/>
    <w:rsid w:val="23B459CF"/>
    <w:rsid w:val="23F63E16"/>
    <w:rsid w:val="243A32C2"/>
    <w:rsid w:val="243F71F1"/>
    <w:rsid w:val="25093A3B"/>
    <w:rsid w:val="25236D0D"/>
    <w:rsid w:val="252F645D"/>
    <w:rsid w:val="2549684F"/>
    <w:rsid w:val="255E2F6B"/>
    <w:rsid w:val="258858A9"/>
    <w:rsid w:val="25912BCC"/>
    <w:rsid w:val="25E21C3F"/>
    <w:rsid w:val="25F64D5E"/>
    <w:rsid w:val="26757E2C"/>
    <w:rsid w:val="26790701"/>
    <w:rsid w:val="273508EE"/>
    <w:rsid w:val="27483692"/>
    <w:rsid w:val="276F6E45"/>
    <w:rsid w:val="278066D7"/>
    <w:rsid w:val="27827B0F"/>
    <w:rsid w:val="27886287"/>
    <w:rsid w:val="27F53526"/>
    <w:rsid w:val="27FA5E76"/>
    <w:rsid w:val="282D5012"/>
    <w:rsid w:val="28510862"/>
    <w:rsid w:val="2855394D"/>
    <w:rsid w:val="28690FE5"/>
    <w:rsid w:val="288E2BD2"/>
    <w:rsid w:val="28DB3088"/>
    <w:rsid w:val="28DC50AB"/>
    <w:rsid w:val="28E55271"/>
    <w:rsid w:val="28E7739E"/>
    <w:rsid w:val="2923374B"/>
    <w:rsid w:val="29BD796F"/>
    <w:rsid w:val="2AAC3644"/>
    <w:rsid w:val="2B271DA4"/>
    <w:rsid w:val="2B8946FF"/>
    <w:rsid w:val="2C0A4741"/>
    <w:rsid w:val="2C657B1D"/>
    <w:rsid w:val="2CEB2481"/>
    <w:rsid w:val="2CF86E08"/>
    <w:rsid w:val="2D196198"/>
    <w:rsid w:val="2D3018D3"/>
    <w:rsid w:val="2D9B15EF"/>
    <w:rsid w:val="2DFA555D"/>
    <w:rsid w:val="2E007386"/>
    <w:rsid w:val="2E304308"/>
    <w:rsid w:val="2E336D9D"/>
    <w:rsid w:val="2E7F1560"/>
    <w:rsid w:val="2EB26D79"/>
    <w:rsid w:val="2F16026E"/>
    <w:rsid w:val="2F7145F4"/>
    <w:rsid w:val="301C1F55"/>
    <w:rsid w:val="30580298"/>
    <w:rsid w:val="30646F90"/>
    <w:rsid w:val="30CB0402"/>
    <w:rsid w:val="30D833B7"/>
    <w:rsid w:val="310955F2"/>
    <w:rsid w:val="31197E88"/>
    <w:rsid w:val="321E42BD"/>
    <w:rsid w:val="322C3CB1"/>
    <w:rsid w:val="324D2681"/>
    <w:rsid w:val="33A81F62"/>
    <w:rsid w:val="33FD60A7"/>
    <w:rsid w:val="34457450"/>
    <w:rsid w:val="34BC749F"/>
    <w:rsid w:val="34F2666D"/>
    <w:rsid w:val="350E185E"/>
    <w:rsid w:val="35373F98"/>
    <w:rsid w:val="35871ED9"/>
    <w:rsid w:val="36246068"/>
    <w:rsid w:val="363B7932"/>
    <w:rsid w:val="36912C42"/>
    <w:rsid w:val="36D10DDA"/>
    <w:rsid w:val="36D15C2A"/>
    <w:rsid w:val="36DC5AB9"/>
    <w:rsid w:val="36FA4BBC"/>
    <w:rsid w:val="371D61FE"/>
    <w:rsid w:val="374B5AC3"/>
    <w:rsid w:val="38187E4F"/>
    <w:rsid w:val="3820445B"/>
    <w:rsid w:val="38210467"/>
    <w:rsid w:val="383A3D2E"/>
    <w:rsid w:val="38401B73"/>
    <w:rsid w:val="3842422E"/>
    <w:rsid w:val="384B1D2A"/>
    <w:rsid w:val="38F24247"/>
    <w:rsid w:val="39780BBB"/>
    <w:rsid w:val="398966C8"/>
    <w:rsid w:val="399267A7"/>
    <w:rsid w:val="39D617F2"/>
    <w:rsid w:val="3A9974DB"/>
    <w:rsid w:val="3B4E6F37"/>
    <w:rsid w:val="3B731AB5"/>
    <w:rsid w:val="3B833738"/>
    <w:rsid w:val="3B874762"/>
    <w:rsid w:val="3BE850ED"/>
    <w:rsid w:val="3C2527C5"/>
    <w:rsid w:val="3C84642E"/>
    <w:rsid w:val="3CAA4150"/>
    <w:rsid w:val="3CCD1F80"/>
    <w:rsid w:val="3D1B7922"/>
    <w:rsid w:val="3D6F75C9"/>
    <w:rsid w:val="3DE90F01"/>
    <w:rsid w:val="3E266E35"/>
    <w:rsid w:val="3E677BED"/>
    <w:rsid w:val="3EFF42AE"/>
    <w:rsid w:val="3F4829A1"/>
    <w:rsid w:val="3F7F04D5"/>
    <w:rsid w:val="40A005F0"/>
    <w:rsid w:val="40AD066C"/>
    <w:rsid w:val="41232D78"/>
    <w:rsid w:val="417D76A0"/>
    <w:rsid w:val="417E1386"/>
    <w:rsid w:val="41F40CC5"/>
    <w:rsid w:val="41F85FC5"/>
    <w:rsid w:val="422B6BF4"/>
    <w:rsid w:val="42347713"/>
    <w:rsid w:val="42C52838"/>
    <w:rsid w:val="435636B8"/>
    <w:rsid w:val="43776F03"/>
    <w:rsid w:val="438509C3"/>
    <w:rsid w:val="43B00A8F"/>
    <w:rsid w:val="452545FE"/>
    <w:rsid w:val="454A33F5"/>
    <w:rsid w:val="454B391C"/>
    <w:rsid w:val="45511B47"/>
    <w:rsid w:val="459557D9"/>
    <w:rsid w:val="45A15DDB"/>
    <w:rsid w:val="45A3513D"/>
    <w:rsid w:val="45B22926"/>
    <w:rsid w:val="46520D86"/>
    <w:rsid w:val="4681712C"/>
    <w:rsid w:val="468B6718"/>
    <w:rsid w:val="473B23EB"/>
    <w:rsid w:val="476250CF"/>
    <w:rsid w:val="47882B1E"/>
    <w:rsid w:val="47B32EAB"/>
    <w:rsid w:val="47C40E8C"/>
    <w:rsid w:val="48B1218F"/>
    <w:rsid w:val="48B14AB0"/>
    <w:rsid w:val="48BB286C"/>
    <w:rsid w:val="48D6123C"/>
    <w:rsid w:val="48F14D40"/>
    <w:rsid w:val="49150F51"/>
    <w:rsid w:val="49480BD4"/>
    <w:rsid w:val="496E11C3"/>
    <w:rsid w:val="499F04DF"/>
    <w:rsid w:val="49CB3BFF"/>
    <w:rsid w:val="4A273898"/>
    <w:rsid w:val="4AA27D8E"/>
    <w:rsid w:val="4AA4619B"/>
    <w:rsid w:val="4AAE7A16"/>
    <w:rsid w:val="4ABA35B4"/>
    <w:rsid w:val="4AC62161"/>
    <w:rsid w:val="4ADD398D"/>
    <w:rsid w:val="4B284D77"/>
    <w:rsid w:val="4B7D05B1"/>
    <w:rsid w:val="4BEC1507"/>
    <w:rsid w:val="4CD363C9"/>
    <w:rsid w:val="4D4C54A8"/>
    <w:rsid w:val="4D7F6702"/>
    <w:rsid w:val="4DD27ACF"/>
    <w:rsid w:val="4E1A7ECD"/>
    <w:rsid w:val="4F123950"/>
    <w:rsid w:val="4F134C73"/>
    <w:rsid w:val="507519D9"/>
    <w:rsid w:val="50D8235D"/>
    <w:rsid w:val="50EC442B"/>
    <w:rsid w:val="516F72BF"/>
    <w:rsid w:val="517C422B"/>
    <w:rsid w:val="51824CF6"/>
    <w:rsid w:val="51EC0DD8"/>
    <w:rsid w:val="51FD70FB"/>
    <w:rsid w:val="52127D7D"/>
    <w:rsid w:val="52412A63"/>
    <w:rsid w:val="525672F6"/>
    <w:rsid w:val="5266638D"/>
    <w:rsid w:val="534179D1"/>
    <w:rsid w:val="53763D4D"/>
    <w:rsid w:val="54135280"/>
    <w:rsid w:val="54736BDE"/>
    <w:rsid w:val="54C7505B"/>
    <w:rsid w:val="54F503EE"/>
    <w:rsid w:val="5526139C"/>
    <w:rsid w:val="552B2D26"/>
    <w:rsid w:val="554E1470"/>
    <w:rsid w:val="55986D51"/>
    <w:rsid w:val="55D42624"/>
    <w:rsid w:val="56133CA0"/>
    <w:rsid w:val="565048AE"/>
    <w:rsid w:val="56DD4ABD"/>
    <w:rsid w:val="5703231E"/>
    <w:rsid w:val="57116442"/>
    <w:rsid w:val="573A6DAA"/>
    <w:rsid w:val="578D3493"/>
    <w:rsid w:val="57BC341B"/>
    <w:rsid w:val="58552A49"/>
    <w:rsid w:val="586A7A45"/>
    <w:rsid w:val="58914C8B"/>
    <w:rsid w:val="58E3423E"/>
    <w:rsid w:val="58F23ED5"/>
    <w:rsid w:val="5956205C"/>
    <w:rsid w:val="599E6CB8"/>
    <w:rsid w:val="59E031E2"/>
    <w:rsid w:val="5A5B5FB9"/>
    <w:rsid w:val="5AA974E8"/>
    <w:rsid w:val="5AC9673E"/>
    <w:rsid w:val="5AD0387F"/>
    <w:rsid w:val="5B8340E7"/>
    <w:rsid w:val="5B8D0599"/>
    <w:rsid w:val="5B937814"/>
    <w:rsid w:val="5BA627EA"/>
    <w:rsid w:val="5BAA125C"/>
    <w:rsid w:val="5C254E10"/>
    <w:rsid w:val="5C6E79F1"/>
    <w:rsid w:val="5C8657B1"/>
    <w:rsid w:val="5CA73484"/>
    <w:rsid w:val="5CB66DDB"/>
    <w:rsid w:val="5CE5499C"/>
    <w:rsid w:val="5D77243C"/>
    <w:rsid w:val="5DD60CDA"/>
    <w:rsid w:val="5DF55165"/>
    <w:rsid w:val="5E2F13E4"/>
    <w:rsid w:val="5E9841D9"/>
    <w:rsid w:val="5EC546B7"/>
    <w:rsid w:val="5EE01513"/>
    <w:rsid w:val="5F515511"/>
    <w:rsid w:val="5FA9036D"/>
    <w:rsid w:val="5FB20CF3"/>
    <w:rsid w:val="5FE20A6A"/>
    <w:rsid w:val="5FE80DF1"/>
    <w:rsid w:val="5FED079B"/>
    <w:rsid w:val="60394F33"/>
    <w:rsid w:val="607A028C"/>
    <w:rsid w:val="60E72DBA"/>
    <w:rsid w:val="611A4B4B"/>
    <w:rsid w:val="61904268"/>
    <w:rsid w:val="61922827"/>
    <w:rsid w:val="61985AAE"/>
    <w:rsid w:val="619B21A0"/>
    <w:rsid w:val="61A24375"/>
    <w:rsid w:val="61C95215"/>
    <w:rsid w:val="61CF4043"/>
    <w:rsid w:val="620863D2"/>
    <w:rsid w:val="62197E84"/>
    <w:rsid w:val="626058BD"/>
    <w:rsid w:val="62BC5EDF"/>
    <w:rsid w:val="62D70238"/>
    <w:rsid w:val="630014F2"/>
    <w:rsid w:val="632625F4"/>
    <w:rsid w:val="634E5810"/>
    <w:rsid w:val="636310DD"/>
    <w:rsid w:val="63A81226"/>
    <w:rsid w:val="64217520"/>
    <w:rsid w:val="644D4313"/>
    <w:rsid w:val="650A079C"/>
    <w:rsid w:val="651027C6"/>
    <w:rsid w:val="65E5355A"/>
    <w:rsid w:val="65F56ADC"/>
    <w:rsid w:val="661D62C6"/>
    <w:rsid w:val="66792D18"/>
    <w:rsid w:val="673C65F0"/>
    <w:rsid w:val="674A3D4F"/>
    <w:rsid w:val="679006E0"/>
    <w:rsid w:val="682570C8"/>
    <w:rsid w:val="6864772D"/>
    <w:rsid w:val="689D32FF"/>
    <w:rsid w:val="68B277C5"/>
    <w:rsid w:val="68BC6A3B"/>
    <w:rsid w:val="69290CE5"/>
    <w:rsid w:val="697C7EB3"/>
    <w:rsid w:val="6A121AD7"/>
    <w:rsid w:val="6A3C248C"/>
    <w:rsid w:val="6AA333C9"/>
    <w:rsid w:val="6ABA024E"/>
    <w:rsid w:val="6AD23B35"/>
    <w:rsid w:val="6B874DDC"/>
    <w:rsid w:val="6BD95FBA"/>
    <w:rsid w:val="6C3226C6"/>
    <w:rsid w:val="6C545FF5"/>
    <w:rsid w:val="6C591BE2"/>
    <w:rsid w:val="6C97063E"/>
    <w:rsid w:val="6D554232"/>
    <w:rsid w:val="6D9C15C5"/>
    <w:rsid w:val="6E0A4A26"/>
    <w:rsid w:val="6E5A4385"/>
    <w:rsid w:val="6E5E1B6C"/>
    <w:rsid w:val="6EEF71D1"/>
    <w:rsid w:val="6EF04F82"/>
    <w:rsid w:val="6F021A16"/>
    <w:rsid w:val="6F1D40CE"/>
    <w:rsid w:val="6F583990"/>
    <w:rsid w:val="7051517A"/>
    <w:rsid w:val="70A647A4"/>
    <w:rsid w:val="70D85BD1"/>
    <w:rsid w:val="71215515"/>
    <w:rsid w:val="715B338A"/>
    <w:rsid w:val="71695F18"/>
    <w:rsid w:val="716A7ADC"/>
    <w:rsid w:val="71DE2E53"/>
    <w:rsid w:val="721F39FF"/>
    <w:rsid w:val="72715AE6"/>
    <w:rsid w:val="729E121E"/>
    <w:rsid w:val="72E23A7A"/>
    <w:rsid w:val="72F6179B"/>
    <w:rsid w:val="733252F0"/>
    <w:rsid w:val="735B2E64"/>
    <w:rsid w:val="738003CA"/>
    <w:rsid w:val="73C56EED"/>
    <w:rsid w:val="74180D50"/>
    <w:rsid w:val="741E3A74"/>
    <w:rsid w:val="74CC56DC"/>
    <w:rsid w:val="758D4AB4"/>
    <w:rsid w:val="75D12961"/>
    <w:rsid w:val="765941C5"/>
    <w:rsid w:val="773B6CD4"/>
    <w:rsid w:val="77E30949"/>
    <w:rsid w:val="77F16A53"/>
    <w:rsid w:val="781D11A4"/>
    <w:rsid w:val="783525A0"/>
    <w:rsid w:val="783B2D6E"/>
    <w:rsid w:val="786F12BD"/>
    <w:rsid w:val="786F1AA9"/>
    <w:rsid w:val="7872551D"/>
    <w:rsid w:val="78B86EE8"/>
    <w:rsid w:val="7920071D"/>
    <w:rsid w:val="79B56BC5"/>
    <w:rsid w:val="79C52BC7"/>
    <w:rsid w:val="79C747F6"/>
    <w:rsid w:val="7A2861E8"/>
    <w:rsid w:val="7A36659D"/>
    <w:rsid w:val="7A6027C1"/>
    <w:rsid w:val="7A854A12"/>
    <w:rsid w:val="7B237820"/>
    <w:rsid w:val="7B974622"/>
    <w:rsid w:val="7C3C1587"/>
    <w:rsid w:val="7C6B3F7A"/>
    <w:rsid w:val="7CA52AE4"/>
    <w:rsid w:val="7D4E72F0"/>
    <w:rsid w:val="7D860B69"/>
    <w:rsid w:val="7DD15417"/>
    <w:rsid w:val="7DED1691"/>
    <w:rsid w:val="7E2B07D4"/>
    <w:rsid w:val="7E662EAD"/>
    <w:rsid w:val="7E8F2609"/>
    <w:rsid w:val="7E9219F9"/>
    <w:rsid w:val="7EC14C30"/>
    <w:rsid w:val="7EF87B3E"/>
    <w:rsid w:val="7F474277"/>
    <w:rsid w:val="7F52348C"/>
    <w:rsid w:val="7F7B72FB"/>
    <w:rsid w:val="7F924D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DA45"/>
  <w15:docId w15:val="{FE8E493F-0335-40E5-870D-30FC9ED6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qFormat="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next w:val="a3"/>
    <w:qFormat/>
    <w:pPr>
      <w:widowControl w:val="0"/>
      <w:jc w:val="both"/>
    </w:pPr>
    <w:rPr>
      <w:kern w:val="2"/>
      <w:sz w:val="21"/>
      <w:szCs w:val="24"/>
    </w:rPr>
  </w:style>
  <w:style w:type="paragraph" w:styleId="1">
    <w:name w:val="heading 1"/>
    <w:basedOn w:val="a2"/>
    <w:next w:val="a2"/>
    <w:link w:val="11"/>
    <w:qFormat/>
    <w:pPr>
      <w:keepNext/>
      <w:keepLines/>
      <w:spacing w:before="340" w:after="330" w:line="576" w:lineRule="auto"/>
      <w:outlineLvl w:val="0"/>
    </w:pPr>
    <w:rPr>
      <w:b/>
      <w:bCs/>
      <w:kern w:val="44"/>
      <w:sz w:val="44"/>
      <w:szCs w:val="44"/>
    </w:rPr>
  </w:style>
  <w:style w:type="paragraph" w:styleId="2">
    <w:name w:val="heading 2"/>
    <w:basedOn w:val="a2"/>
    <w:next w:val="a2"/>
    <w:link w:val="21"/>
    <w:qFormat/>
    <w:pPr>
      <w:keepNext/>
      <w:keepLines/>
      <w:spacing w:before="260" w:after="260" w:line="413" w:lineRule="auto"/>
      <w:outlineLvl w:val="1"/>
    </w:pPr>
    <w:rPr>
      <w:rFonts w:ascii="Arial" w:eastAsia="黑体" w:hAnsi="Arial"/>
      <w:b/>
      <w:bCs/>
      <w:sz w:val="32"/>
      <w:szCs w:val="32"/>
    </w:rPr>
  </w:style>
  <w:style w:type="paragraph" w:styleId="3">
    <w:name w:val="heading 3"/>
    <w:basedOn w:val="a2"/>
    <w:next w:val="a2"/>
    <w:link w:val="31"/>
    <w:qFormat/>
    <w:pPr>
      <w:keepNext/>
      <w:keepLines/>
      <w:spacing w:before="260" w:after="260" w:line="413" w:lineRule="auto"/>
      <w:outlineLvl w:val="2"/>
    </w:pPr>
    <w:rPr>
      <w:b/>
      <w:bCs/>
      <w:sz w:val="32"/>
      <w:szCs w:val="32"/>
    </w:rPr>
  </w:style>
  <w:style w:type="paragraph" w:styleId="4">
    <w:name w:val="heading 4"/>
    <w:basedOn w:val="a2"/>
    <w:next w:val="a2"/>
    <w:link w:val="41"/>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2"/>
    <w:next w:val="a4"/>
    <w:link w:val="51"/>
    <w:uiPriority w:val="9"/>
    <w:qFormat/>
    <w:pPr>
      <w:keepNext/>
      <w:keepLines/>
      <w:spacing w:before="280" w:after="290" w:line="372" w:lineRule="auto"/>
      <w:outlineLvl w:val="4"/>
    </w:pPr>
    <w:rPr>
      <w:b/>
      <w:sz w:val="28"/>
    </w:rPr>
  </w:style>
  <w:style w:type="paragraph" w:styleId="6">
    <w:name w:val="heading 6"/>
    <w:basedOn w:val="a2"/>
    <w:next w:val="a4"/>
    <w:link w:val="61"/>
    <w:qFormat/>
    <w:pPr>
      <w:keepNext/>
      <w:keepLines/>
      <w:spacing w:before="240" w:after="64" w:line="317" w:lineRule="auto"/>
      <w:outlineLvl w:val="5"/>
    </w:pPr>
    <w:rPr>
      <w:rFonts w:ascii="Arial" w:eastAsia="黑体" w:hAnsi="Arial"/>
      <w:b/>
      <w:sz w:val="24"/>
    </w:rPr>
  </w:style>
  <w:style w:type="paragraph" w:styleId="7">
    <w:name w:val="heading 7"/>
    <w:basedOn w:val="a2"/>
    <w:next w:val="a4"/>
    <w:link w:val="71"/>
    <w:qFormat/>
    <w:pPr>
      <w:keepNext/>
      <w:keepLines/>
      <w:spacing w:before="240" w:after="64" w:line="317" w:lineRule="auto"/>
      <w:outlineLvl w:val="6"/>
    </w:pPr>
    <w:rPr>
      <w:b/>
      <w:sz w:val="24"/>
    </w:rPr>
  </w:style>
  <w:style w:type="paragraph" w:styleId="8">
    <w:name w:val="heading 8"/>
    <w:basedOn w:val="a2"/>
    <w:next w:val="a4"/>
    <w:link w:val="81"/>
    <w:qFormat/>
    <w:pPr>
      <w:keepNext/>
      <w:keepLines/>
      <w:spacing w:before="240" w:after="64" w:line="317" w:lineRule="auto"/>
      <w:outlineLvl w:val="7"/>
    </w:pPr>
    <w:rPr>
      <w:rFonts w:ascii="Arial" w:eastAsia="黑体" w:hAnsi="Arial"/>
      <w:sz w:val="24"/>
    </w:rPr>
  </w:style>
  <w:style w:type="paragraph" w:styleId="9">
    <w:name w:val="heading 9"/>
    <w:basedOn w:val="a2"/>
    <w:next w:val="a4"/>
    <w:link w:val="91"/>
    <w:qFormat/>
    <w:pPr>
      <w:keepNext/>
      <w:keepLines/>
      <w:spacing w:before="240" w:after="64" w:line="317" w:lineRule="auto"/>
      <w:outlineLvl w:val="8"/>
    </w:pPr>
    <w:rPr>
      <w:rFonts w:ascii="Arial" w:eastAsia="黑体"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Body Text"/>
    <w:basedOn w:val="a2"/>
    <w:next w:val="a2"/>
    <w:link w:val="10"/>
    <w:uiPriority w:val="99"/>
    <w:qFormat/>
    <w:pPr>
      <w:spacing w:line="380" w:lineRule="exact"/>
    </w:pPr>
    <w:rPr>
      <w:sz w:val="24"/>
    </w:rPr>
  </w:style>
  <w:style w:type="paragraph" w:styleId="a4">
    <w:name w:val="Normal Indent"/>
    <w:basedOn w:val="a2"/>
    <w:qFormat/>
    <w:pPr>
      <w:ind w:firstLine="420"/>
    </w:pPr>
    <w:rPr>
      <w:szCs w:val="20"/>
    </w:rPr>
  </w:style>
  <w:style w:type="paragraph" w:styleId="30">
    <w:name w:val="List 3"/>
    <w:basedOn w:val="a2"/>
    <w:qFormat/>
    <w:pPr>
      <w:ind w:leftChars="400" w:left="100" w:hangingChars="200" w:hanging="200"/>
    </w:pPr>
  </w:style>
  <w:style w:type="paragraph" w:styleId="TOC7">
    <w:name w:val="toc 7"/>
    <w:basedOn w:val="a2"/>
    <w:next w:val="a2"/>
    <w:uiPriority w:val="39"/>
    <w:qFormat/>
    <w:pPr>
      <w:tabs>
        <w:tab w:val="right" w:leader="dot" w:pos="9185"/>
      </w:tabs>
      <w:adjustRightInd w:val="0"/>
      <w:spacing w:line="312" w:lineRule="atLeast"/>
      <w:ind w:left="2520"/>
      <w:textAlignment w:val="baseline"/>
    </w:pPr>
    <w:rPr>
      <w:kern w:val="0"/>
      <w:szCs w:val="20"/>
    </w:rPr>
  </w:style>
  <w:style w:type="paragraph" w:styleId="80">
    <w:name w:val="index 8"/>
    <w:basedOn w:val="a2"/>
    <w:next w:val="a2"/>
    <w:qFormat/>
    <w:pPr>
      <w:ind w:left="2940"/>
    </w:pPr>
    <w:rPr>
      <w:rFonts w:ascii="Calibri" w:hAnsi="Calibri"/>
    </w:rPr>
  </w:style>
  <w:style w:type="paragraph" w:styleId="a8">
    <w:name w:val="List Number"/>
    <w:basedOn w:val="a2"/>
    <w:qFormat/>
    <w:pPr>
      <w:widowControl/>
      <w:tabs>
        <w:tab w:val="left" w:pos="454"/>
        <w:tab w:val="left" w:pos="720"/>
        <w:tab w:val="left" w:pos="840"/>
      </w:tabs>
      <w:spacing w:afterLines="50"/>
      <w:ind w:left="454" w:hanging="284"/>
      <w:jc w:val="left"/>
    </w:pPr>
    <w:rPr>
      <w:kern w:val="0"/>
      <w:sz w:val="24"/>
      <w:szCs w:val="20"/>
    </w:rPr>
  </w:style>
  <w:style w:type="paragraph" w:styleId="a9">
    <w:name w:val="caption"/>
    <w:basedOn w:val="a2"/>
    <w:next w:val="a2"/>
    <w:qFormat/>
    <w:pPr>
      <w:spacing w:before="152" w:after="160"/>
    </w:pPr>
    <w:rPr>
      <w:rFonts w:ascii="Arial" w:eastAsia="黑体" w:hAnsi="Arial" w:cs="Arial"/>
      <w:sz w:val="20"/>
      <w:szCs w:val="20"/>
    </w:rPr>
  </w:style>
  <w:style w:type="paragraph" w:styleId="aa">
    <w:name w:val="Document Map"/>
    <w:basedOn w:val="a2"/>
    <w:link w:val="12"/>
    <w:qFormat/>
    <w:pPr>
      <w:shd w:val="clear" w:color="auto" w:fill="000080"/>
      <w:adjustRightInd w:val="0"/>
      <w:spacing w:line="312" w:lineRule="atLeast"/>
      <w:textAlignment w:val="baseline"/>
    </w:pPr>
    <w:rPr>
      <w:kern w:val="0"/>
      <w:szCs w:val="20"/>
    </w:rPr>
  </w:style>
  <w:style w:type="paragraph" w:styleId="ab">
    <w:name w:val="annotation text"/>
    <w:basedOn w:val="a2"/>
    <w:link w:val="13"/>
    <w:qFormat/>
    <w:pPr>
      <w:jc w:val="left"/>
    </w:pPr>
  </w:style>
  <w:style w:type="paragraph" w:styleId="32">
    <w:name w:val="Body Text 3"/>
    <w:basedOn w:val="a2"/>
    <w:link w:val="310"/>
    <w:uiPriority w:val="99"/>
    <w:qFormat/>
    <w:pPr>
      <w:spacing w:line="500" w:lineRule="exact"/>
    </w:pPr>
    <w:rPr>
      <w:b/>
      <w:bCs/>
      <w:sz w:val="24"/>
    </w:rPr>
  </w:style>
  <w:style w:type="paragraph" w:styleId="ac">
    <w:name w:val="Body Text Indent"/>
    <w:basedOn w:val="a2"/>
    <w:link w:val="14"/>
    <w:qFormat/>
    <w:pPr>
      <w:ind w:firstLineChars="352" w:firstLine="830"/>
    </w:pPr>
    <w:rPr>
      <w:rFonts w:ascii="仿宋_GB2312" w:eastAsia="仿宋_GB2312"/>
      <w:sz w:val="32"/>
      <w:szCs w:val="20"/>
    </w:rPr>
  </w:style>
  <w:style w:type="paragraph" w:styleId="33">
    <w:name w:val="List Number 3"/>
    <w:basedOn w:val="a2"/>
    <w:qFormat/>
    <w:pPr>
      <w:tabs>
        <w:tab w:val="left" w:pos="1200"/>
      </w:tabs>
      <w:ind w:leftChars="400" w:left="1200" w:hangingChars="200" w:hanging="360"/>
    </w:pPr>
  </w:style>
  <w:style w:type="paragraph" w:styleId="20">
    <w:name w:val="List 2"/>
    <w:basedOn w:val="a2"/>
    <w:qFormat/>
    <w:pPr>
      <w:ind w:leftChars="200" w:left="100" w:hangingChars="200" w:hanging="200"/>
    </w:pPr>
    <w:rPr>
      <w:sz w:val="28"/>
    </w:rPr>
  </w:style>
  <w:style w:type="paragraph" w:styleId="ad">
    <w:name w:val="Block Text"/>
    <w:basedOn w:val="a2"/>
    <w:qFormat/>
    <w:pPr>
      <w:adjustRightInd w:val="0"/>
      <w:ind w:left="420" w:right="33"/>
      <w:jc w:val="left"/>
      <w:textAlignment w:val="baseline"/>
    </w:pPr>
    <w:rPr>
      <w:kern w:val="0"/>
      <w:sz w:val="24"/>
      <w:szCs w:val="20"/>
    </w:rPr>
  </w:style>
  <w:style w:type="paragraph" w:styleId="TOC5">
    <w:name w:val="toc 5"/>
    <w:basedOn w:val="a2"/>
    <w:next w:val="a2"/>
    <w:uiPriority w:val="39"/>
    <w:qFormat/>
    <w:pPr>
      <w:tabs>
        <w:tab w:val="right" w:leader="dot" w:pos="9185"/>
      </w:tabs>
      <w:adjustRightInd w:val="0"/>
      <w:spacing w:line="312" w:lineRule="atLeast"/>
      <w:ind w:left="1680"/>
      <w:textAlignment w:val="baseline"/>
    </w:pPr>
    <w:rPr>
      <w:kern w:val="0"/>
      <w:szCs w:val="20"/>
    </w:rPr>
  </w:style>
  <w:style w:type="paragraph" w:styleId="TOC3">
    <w:name w:val="toc 3"/>
    <w:basedOn w:val="a2"/>
    <w:next w:val="a2"/>
    <w:uiPriority w:val="39"/>
    <w:qFormat/>
    <w:pPr>
      <w:ind w:leftChars="400" w:left="840"/>
    </w:pPr>
  </w:style>
  <w:style w:type="paragraph" w:styleId="ae">
    <w:name w:val="Plain Text"/>
    <w:basedOn w:val="a2"/>
    <w:next w:val="4"/>
    <w:link w:val="15"/>
    <w:qFormat/>
    <w:rPr>
      <w:rFonts w:ascii="宋体" w:hAnsi="Courier New" w:cs="Courier New"/>
      <w:szCs w:val="21"/>
    </w:rPr>
  </w:style>
  <w:style w:type="paragraph" w:styleId="TOC8">
    <w:name w:val="toc 8"/>
    <w:basedOn w:val="a2"/>
    <w:next w:val="a2"/>
    <w:uiPriority w:val="39"/>
    <w:qFormat/>
    <w:pPr>
      <w:tabs>
        <w:tab w:val="right" w:leader="dot" w:pos="9185"/>
      </w:tabs>
      <w:adjustRightInd w:val="0"/>
      <w:spacing w:line="312" w:lineRule="atLeast"/>
      <w:ind w:left="2940"/>
      <w:textAlignment w:val="baseline"/>
    </w:pPr>
    <w:rPr>
      <w:kern w:val="0"/>
      <w:szCs w:val="20"/>
    </w:rPr>
  </w:style>
  <w:style w:type="paragraph" w:styleId="af">
    <w:name w:val="Date"/>
    <w:basedOn w:val="a2"/>
    <w:next w:val="a2"/>
    <w:link w:val="16"/>
    <w:qFormat/>
    <w:pPr>
      <w:ind w:leftChars="2500" w:left="100"/>
    </w:pPr>
    <w:rPr>
      <w:rFonts w:ascii="宋体" w:hAnsi="Courier New"/>
      <w:szCs w:val="21"/>
    </w:rPr>
  </w:style>
  <w:style w:type="paragraph" w:styleId="22">
    <w:name w:val="Body Text Indent 2"/>
    <w:basedOn w:val="a2"/>
    <w:link w:val="210"/>
    <w:qFormat/>
    <w:pPr>
      <w:ind w:firstLine="630"/>
    </w:pPr>
    <w:rPr>
      <w:sz w:val="32"/>
      <w:szCs w:val="20"/>
    </w:rPr>
  </w:style>
  <w:style w:type="paragraph" w:styleId="af0">
    <w:name w:val="Balloon Text"/>
    <w:basedOn w:val="a2"/>
    <w:link w:val="17"/>
    <w:qFormat/>
    <w:rPr>
      <w:sz w:val="18"/>
      <w:szCs w:val="18"/>
    </w:rPr>
  </w:style>
  <w:style w:type="paragraph" w:styleId="af1">
    <w:name w:val="footer"/>
    <w:basedOn w:val="a2"/>
    <w:link w:val="18"/>
    <w:uiPriority w:val="99"/>
    <w:qFormat/>
    <w:pPr>
      <w:tabs>
        <w:tab w:val="center" w:pos="4153"/>
        <w:tab w:val="right" w:pos="8306"/>
      </w:tabs>
      <w:snapToGrid w:val="0"/>
      <w:jc w:val="left"/>
    </w:pPr>
    <w:rPr>
      <w:sz w:val="18"/>
      <w:szCs w:val="18"/>
    </w:rPr>
  </w:style>
  <w:style w:type="paragraph" w:styleId="af2">
    <w:name w:val="header"/>
    <w:basedOn w:val="a2"/>
    <w:link w:val="1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2"/>
    <w:next w:val="a2"/>
    <w:uiPriority w:val="39"/>
    <w:qFormat/>
    <w:pPr>
      <w:tabs>
        <w:tab w:val="right" w:leader="dot" w:pos="9185"/>
      </w:tabs>
      <w:adjustRightInd w:val="0"/>
      <w:spacing w:line="312" w:lineRule="atLeast"/>
      <w:ind w:left="1260"/>
      <w:textAlignment w:val="baseline"/>
    </w:pPr>
    <w:rPr>
      <w:kern w:val="0"/>
      <w:szCs w:val="20"/>
    </w:rPr>
  </w:style>
  <w:style w:type="paragraph" w:styleId="af3">
    <w:name w:val="Subtitle"/>
    <w:basedOn w:val="a2"/>
    <w:next w:val="a2"/>
    <w:link w:val="af4"/>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af5">
    <w:name w:val="List"/>
    <w:basedOn w:val="a2"/>
    <w:qFormat/>
    <w:pPr>
      <w:ind w:left="200" w:hangingChars="200" w:hanging="200"/>
    </w:pPr>
    <w:rPr>
      <w:sz w:val="28"/>
    </w:rPr>
  </w:style>
  <w:style w:type="paragraph" w:styleId="TOC6">
    <w:name w:val="toc 6"/>
    <w:basedOn w:val="a2"/>
    <w:next w:val="a2"/>
    <w:uiPriority w:val="39"/>
    <w:qFormat/>
    <w:pPr>
      <w:tabs>
        <w:tab w:val="right" w:leader="dot" w:pos="9185"/>
      </w:tabs>
      <w:adjustRightInd w:val="0"/>
      <w:spacing w:line="312" w:lineRule="atLeast"/>
      <w:ind w:left="2100"/>
      <w:textAlignment w:val="baseline"/>
    </w:pPr>
    <w:rPr>
      <w:kern w:val="0"/>
      <w:szCs w:val="20"/>
    </w:rPr>
  </w:style>
  <w:style w:type="paragraph" w:styleId="50">
    <w:name w:val="List 5"/>
    <w:basedOn w:val="a2"/>
    <w:qFormat/>
    <w:pPr>
      <w:ind w:left="2100" w:hanging="420"/>
    </w:pPr>
    <w:rPr>
      <w:szCs w:val="20"/>
    </w:rPr>
  </w:style>
  <w:style w:type="paragraph" w:styleId="34">
    <w:name w:val="Body Text Indent 3"/>
    <w:basedOn w:val="a2"/>
    <w:link w:val="311"/>
    <w:qFormat/>
    <w:pPr>
      <w:spacing w:after="120"/>
      <w:ind w:leftChars="200" w:left="420"/>
    </w:pPr>
    <w:rPr>
      <w:sz w:val="16"/>
      <w:szCs w:val="16"/>
    </w:rPr>
  </w:style>
  <w:style w:type="paragraph" w:styleId="TOC2">
    <w:name w:val="toc 2"/>
    <w:basedOn w:val="a2"/>
    <w:next w:val="a2"/>
    <w:uiPriority w:val="39"/>
    <w:qFormat/>
    <w:pPr>
      <w:ind w:leftChars="200" w:left="420"/>
    </w:pPr>
  </w:style>
  <w:style w:type="paragraph" w:styleId="TOC9">
    <w:name w:val="toc 9"/>
    <w:basedOn w:val="a2"/>
    <w:next w:val="a2"/>
    <w:uiPriority w:val="39"/>
    <w:qFormat/>
    <w:pPr>
      <w:tabs>
        <w:tab w:val="right" w:leader="dot" w:pos="9185"/>
      </w:tabs>
      <w:adjustRightInd w:val="0"/>
      <w:spacing w:line="312" w:lineRule="atLeast"/>
      <w:ind w:left="3360"/>
      <w:textAlignment w:val="baseline"/>
    </w:pPr>
    <w:rPr>
      <w:kern w:val="0"/>
      <w:szCs w:val="20"/>
    </w:rPr>
  </w:style>
  <w:style w:type="paragraph" w:styleId="23">
    <w:name w:val="Body Text 2"/>
    <w:basedOn w:val="a2"/>
    <w:link w:val="211"/>
    <w:qFormat/>
    <w:pPr>
      <w:spacing w:after="120" w:line="480" w:lineRule="auto"/>
    </w:pPr>
  </w:style>
  <w:style w:type="paragraph" w:styleId="40">
    <w:name w:val="List 4"/>
    <w:basedOn w:val="a2"/>
    <w:qFormat/>
    <w:pPr>
      <w:ind w:leftChars="600" w:left="100" w:hangingChars="200" w:hanging="200"/>
    </w:pPr>
  </w:style>
  <w:style w:type="paragraph" w:styleId="24">
    <w:name w:val="List Continue 2"/>
    <w:basedOn w:val="a2"/>
    <w:qFormat/>
    <w:pPr>
      <w:spacing w:after="120"/>
      <w:ind w:leftChars="400" w:left="840"/>
    </w:pPr>
  </w:style>
  <w:style w:type="paragraph" w:styleId="HTML">
    <w:name w:val="HTML Preformatted"/>
    <w:basedOn w:val="a2"/>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6">
    <w:name w:val="Normal (Web)"/>
    <w:basedOn w:val="a2"/>
    <w:uiPriority w:val="99"/>
    <w:qFormat/>
    <w:pPr>
      <w:widowControl/>
      <w:spacing w:before="100" w:beforeAutospacing="1" w:after="100" w:afterAutospacing="1"/>
      <w:jc w:val="left"/>
    </w:pPr>
    <w:rPr>
      <w:rFonts w:ascii="宋体" w:hAnsi="宋体"/>
      <w:kern w:val="0"/>
      <w:sz w:val="24"/>
    </w:rPr>
  </w:style>
  <w:style w:type="paragraph" w:styleId="1a">
    <w:name w:val="index 1"/>
    <w:basedOn w:val="a2"/>
    <w:next w:val="a2"/>
    <w:qFormat/>
    <w:pPr>
      <w:spacing w:line="400" w:lineRule="exact"/>
      <w:ind w:firstLineChars="200" w:firstLine="420"/>
    </w:pPr>
    <w:rPr>
      <w:rFonts w:ascii="宋体" w:hAnsi="Courier New"/>
      <w:b/>
      <w:szCs w:val="20"/>
    </w:rPr>
  </w:style>
  <w:style w:type="paragraph" w:styleId="af7">
    <w:name w:val="Title"/>
    <w:basedOn w:val="a2"/>
    <w:link w:val="1b"/>
    <w:qFormat/>
    <w:pPr>
      <w:jc w:val="center"/>
    </w:pPr>
    <w:rPr>
      <w:sz w:val="30"/>
    </w:rPr>
  </w:style>
  <w:style w:type="paragraph" w:styleId="af8">
    <w:name w:val="annotation subject"/>
    <w:basedOn w:val="ab"/>
    <w:next w:val="ab"/>
    <w:link w:val="1c"/>
    <w:uiPriority w:val="99"/>
    <w:qFormat/>
    <w:rPr>
      <w:b/>
      <w:bCs/>
    </w:rPr>
  </w:style>
  <w:style w:type="paragraph" w:styleId="af9">
    <w:name w:val="Body Text First Indent"/>
    <w:basedOn w:val="a3"/>
    <w:link w:val="1d"/>
    <w:qFormat/>
    <w:pPr>
      <w:spacing w:after="120" w:line="240" w:lineRule="auto"/>
      <w:ind w:firstLineChars="100" w:firstLine="420"/>
    </w:pPr>
    <w:rPr>
      <w:sz w:val="21"/>
    </w:rPr>
  </w:style>
  <w:style w:type="paragraph" w:styleId="25">
    <w:name w:val="Body Text First Indent 2"/>
    <w:basedOn w:val="ac"/>
    <w:link w:val="212"/>
    <w:qFormat/>
    <w:pPr>
      <w:spacing w:after="120"/>
      <w:ind w:leftChars="200" w:left="420" w:firstLineChars="200" w:firstLine="420"/>
    </w:pPr>
    <w:rPr>
      <w:rFonts w:ascii="Times New Roman" w:eastAsia="宋体"/>
      <w:sz w:val="21"/>
      <w:szCs w:val="24"/>
    </w:rPr>
  </w:style>
  <w:style w:type="table" w:styleId="afa">
    <w:name w:val="Table Grid"/>
    <w:basedOn w:val="a6"/>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page number"/>
    <w:basedOn w:val="a5"/>
    <w:qFormat/>
  </w:style>
  <w:style w:type="character" w:styleId="afd">
    <w:name w:val="FollowedHyperlink"/>
    <w:qFormat/>
    <w:rPr>
      <w:color w:val="800080"/>
      <w:u w:val="single"/>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paragraph" w:customStyle="1" w:styleId="aff0">
    <w:name w:val="表格文字"/>
    <w:basedOn w:val="a2"/>
    <w:next w:val="a3"/>
    <w:qFormat/>
    <w:pPr>
      <w:spacing w:before="25" w:after="25"/>
      <w:jc w:val="left"/>
    </w:pPr>
    <w:rPr>
      <w:bCs/>
      <w:spacing w:val="10"/>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31">
    <w:name w:val="标题 3 字符1"/>
    <w:link w:val="3"/>
    <w:qFormat/>
    <w:rPr>
      <w:b/>
      <w:bCs/>
      <w:kern w:val="2"/>
      <w:sz w:val="32"/>
      <w:szCs w:val="32"/>
    </w:rPr>
  </w:style>
  <w:style w:type="character" w:customStyle="1" w:styleId="310">
    <w:name w:val="正文文本 3 字符1"/>
    <w:link w:val="32"/>
    <w:uiPriority w:val="99"/>
    <w:qFormat/>
    <w:rPr>
      <w:b/>
      <w:bCs/>
      <w:kern w:val="2"/>
      <w:sz w:val="24"/>
      <w:szCs w:val="24"/>
    </w:rPr>
  </w:style>
  <w:style w:type="character" w:customStyle="1" w:styleId="14">
    <w:name w:val="正文文本缩进 字符1"/>
    <w:link w:val="ac"/>
    <w:qFormat/>
    <w:rPr>
      <w:rFonts w:ascii="仿宋_GB2312" w:eastAsia="仿宋_GB2312"/>
      <w:kern w:val="2"/>
      <w:sz w:val="32"/>
    </w:rPr>
  </w:style>
  <w:style w:type="character" w:customStyle="1" w:styleId="42">
    <w:name w:val="标题 4 字符"/>
    <w:qFormat/>
    <w:rPr>
      <w:rFonts w:ascii="等线 Light" w:eastAsia="等线 Light" w:hAnsi="等线 Light" w:cs="Times New Roman"/>
      <w:b/>
      <w:bCs/>
      <w:kern w:val="2"/>
      <w:sz w:val="28"/>
      <w:szCs w:val="28"/>
    </w:rPr>
  </w:style>
  <w:style w:type="character" w:customStyle="1" w:styleId="HTML0">
    <w:name w:val="HTML 预设格式 字符"/>
    <w:uiPriority w:val="99"/>
    <w:semiHidden/>
    <w:qFormat/>
    <w:rPr>
      <w:rFonts w:ascii="Courier New" w:hAnsi="Courier New" w:cs="Courier New"/>
      <w:kern w:val="2"/>
    </w:rPr>
  </w:style>
  <w:style w:type="character" w:customStyle="1" w:styleId="graytext1">
    <w:name w:val="graytext1"/>
    <w:qFormat/>
    <w:rPr>
      <w:color w:val="666666"/>
    </w:rPr>
  </w:style>
  <w:style w:type="character" w:customStyle="1" w:styleId="16">
    <w:name w:val="日期 字符1"/>
    <w:link w:val="af"/>
    <w:qFormat/>
    <w:rPr>
      <w:rFonts w:ascii="宋体" w:hAnsi="Courier New" w:cs="Courier New"/>
      <w:kern w:val="2"/>
      <w:sz w:val="21"/>
      <w:szCs w:val="21"/>
    </w:rPr>
  </w:style>
  <w:style w:type="character" w:customStyle="1" w:styleId="81">
    <w:name w:val="标题 8 字符1"/>
    <w:link w:val="8"/>
    <w:qFormat/>
    <w:rPr>
      <w:rFonts w:ascii="Arial" w:eastAsia="黑体" w:hAnsi="Arial"/>
      <w:kern w:val="2"/>
      <w:sz w:val="24"/>
      <w:szCs w:val="24"/>
    </w:rPr>
  </w:style>
  <w:style w:type="character" w:customStyle="1" w:styleId="60">
    <w:name w:val="标题 6 字符"/>
    <w:qFormat/>
    <w:rPr>
      <w:rFonts w:ascii="等线 Light" w:eastAsia="等线 Light" w:hAnsi="等线 Light" w:cs="Times New Roman"/>
      <w:b/>
      <w:bCs/>
      <w:kern w:val="2"/>
      <w:sz w:val="24"/>
      <w:szCs w:val="24"/>
    </w:rPr>
  </w:style>
  <w:style w:type="character" w:customStyle="1" w:styleId="white">
    <w:name w:val="white"/>
    <w:basedOn w:val="a5"/>
    <w:qFormat/>
  </w:style>
  <w:style w:type="character" w:customStyle="1" w:styleId="text11">
    <w:name w:val="text11"/>
    <w:qFormat/>
    <w:rPr>
      <w:rFonts w:ascii="Verdana" w:hAnsi="Verdana" w:hint="default"/>
      <w:color w:val="4E4E4E"/>
      <w:sz w:val="18"/>
      <w:szCs w:val="18"/>
    </w:rPr>
  </w:style>
  <w:style w:type="character" w:customStyle="1" w:styleId="gray12">
    <w:name w:val="gray12"/>
    <w:basedOn w:val="a5"/>
    <w:qFormat/>
  </w:style>
  <w:style w:type="character" w:customStyle="1" w:styleId="71">
    <w:name w:val="标题 7 字符1"/>
    <w:link w:val="7"/>
    <w:qFormat/>
    <w:rPr>
      <w:b/>
      <w:kern w:val="2"/>
      <w:sz w:val="24"/>
      <w:szCs w:val="24"/>
    </w:rPr>
  </w:style>
  <w:style w:type="character" w:customStyle="1" w:styleId="font01">
    <w:name w:val="font01"/>
    <w:qFormat/>
    <w:rPr>
      <w:rFonts w:ascii="宋体" w:eastAsia="宋体" w:hAnsi="宋体" w:hint="eastAsia"/>
      <w:color w:val="000000"/>
      <w:sz w:val="22"/>
      <w:szCs w:val="22"/>
      <w:u w:val="none"/>
    </w:rPr>
  </w:style>
  <w:style w:type="character" w:customStyle="1" w:styleId="mark8">
    <w:name w:val="mark8"/>
    <w:qFormat/>
    <w:rPr>
      <w:b/>
      <w:bCs/>
      <w:sz w:val="21"/>
      <w:szCs w:val="21"/>
    </w:rPr>
  </w:style>
  <w:style w:type="character" w:customStyle="1" w:styleId="Char1">
    <w:name w:val="纯文本 Char1"/>
    <w:link w:val="1e"/>
    <w:qFormat/>
    <w:rPr>
      <w:rFonts w:ascii="宋体" w:eastAsia="宋体" w:hAnsi="Courier New" w:cs="Courier New"/>
      <w:kern w:val="2"/>
      <w:sz w:val="21"/>
      <w:szCs w:val="21"/>
      <w:lang w:val="en-US" w:eastAsia="zh-CN" w:bidi="ar-SA"/>
    </w:rPr>
  </w:style>
  <w:style w:type="paragraph" w:customStyle="1" w:styleId="1e">
    <w:name w:val="纯文本1"/>
    <w:basedOn w:val="a2"/>
    <w:link w:val="Char1"/>
    <w:qFormat/>
    <w:rPr>
      <w:rFonts w:ascii="宋体" w:hAnsi="Courier New" w:cs="Courier New"/>
      <w:szCs w:val="21"/>
    </w:rPr>
  </w:style>
  <w:style w:type="character" w:customStyle="1" w:styleId="41">
    <w:name w:val="标题 4 字符1"/>
    <w:link w:val="4"/>
    <w:qFormat/>
    <w:rPr>
      <w:rFonts w:ascii="Arial" w:eastAsia="黑体" w:hAnsi="Arial"/>
      <w:sz w:val="28"/>
    </w:rPr>
  </w:style>
  <w:style w:type="character" w:customStyle="1" w:styleId="shorttext1">
    <w:name w:val="short_text1"/>
    <w:qFormat/>
    <w:rPr>
      <w:sz w:val="26"/>
    </w:rPr>
  </w:style>
  <w:style w:type="character" w:customStyle="1" w:styleId="212">
    <w:name w:val="正文文本首行缩进 2 字符1"/>
    <w:link w:val="25"/>
    <w:uiPriority w:val="99"/>
    <w:qFormat/>
    <w:rPr>
      <w:kern w:val="2"/>
      <w:sz w:val="21"/>
      <w:szCs w:val="24"/>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70">
    <w:name w:val="标题 7 字符"/>
    <w:uiPriority w:val="9"/>
    <w:semiHidden/>
    <w:qFormat/>
    <w:rPr>
      <w:b/>
      <w:bCs/>
      <w:kern w:val="2"/>
      <w:sz w:val="24"/>
      <w:szCs w:val="24"/>
    </w:rPr>
  </w:style>
  <w:style w:type="character" w:customStyle="1" w:styleId="aff1">
    <w:name w:val="批注主题 字符"/>
    <w:uiPriority w:val="99"/>
    <w:qFormat/>
    <w:rPr>
      <w:b/>
      <w:bCs/>
      <w:kern w:val="2"/>
      <w:sz w:val="21"/>
      <w:szCs w:val="24"/>
    </w:rPr>
  </w:style>
  <w:style w:type="character" w:customStyle="1" w:styleId="1c">
    <w:name w:val="批注主题 字符1"/>
    <w:link w:val="af8"/>
    <w:uiPriority w:val="99"/>
    <w:qFormat/>
    <w:rPr>
      <w:b/>
      <w:bCs/>
      <w:kern w:val="2"/>
      <w:sz w:val="21"/>
      <w:szCs w:val="24"/>
    </w:rPr>
  </w:style>
  <w:style w:type="character" w:customStyle="1" w:styleId="aff2">
    <w:name w:val="正文文本首行缩进 字符"/>
    <w:uiPriority w:val="99"/>
    <w:semiHidden/>
    <w:qFormat/>
  </w:style>
  <w:style w:type="character" w:customStyle="1" w:styleId="f151">
    <w:name w:val="f151"/>
    <w:qFormat/>
    <w:rPr>
      <w:sz w:val="23"/>
      <w:szCs w:val="23"/>
    </w:rPr>
  </w:style>
  <w:style w:type="character" w:customStyle="1" w:styleId="52">
    <w:name w:val="标题 5 字符"/>
    <w:uiPriority w:val="9"/>
    <w:qFormat/>
    <w:rPr>
      <w:b/>
      <w:bCs/>
      <w:kern w:val="2"/>
      <w:sz w:val="28"/>
      <w:szCs w:val="28"/>
    </w:rPr>
  </w:style>
  <w:style w:type="character" w:customStyle="1" w:styleId="content2">
    <w:name w:val="content2"/>
    <w:basedOn w:val="a5"/>
    <w:qFormat/>
  </w:style>
  <w:style w:type="character" w:customStyle="1" w:styleId="062">
    <w:name w:val="062"/>
    <w:qFormat/>
    <w:rPr>
      <w:rFonts w:ascii="宋体" w:hAnsi="宋体"/>
      <w:b/>
      <w:bCs/>
      <w:sz w:val="32"/>
    </w:rPr>
  </w:style>
  <w:style w:type="character" w:customStyle="1" w:styleId="aff3">
    <w:name w:val="正文文本缩进 字符"/>
    <w:qFormat/>
    <w:rPr>
      <w:kern w:val="2"/>
      <w:sz w:val="21"/>
      <w:szCs w:val="24"/>
    </w:rPr>
  </w:style>
  <w:style w:type="character" w:customStyle="1" w:styleId="small">
    <w:name w:val="small"/>
    <w:basedOn w:val="a5"/>
    <w:qFormat/>
  </w:style>
  <w:style w:type="character" w:customStyle="1" w:styleId="aff4">
    <w:name w:val="页眉 字符"/>
    <w:uiPriority w:val="99"/>
    <w:qFormat/>
    <w:rPr>
      <w:kern w:val="2"/>
      <w:sz w:val="18"/>
      <w:szCs w:val="18"/>
    </w:rPr>
  </w:style>
  <w:style w:type="character" w:customStyle="1" w:styleId="aff5">
    <w:name w:val="标题 字符"/>
    <w:uiPriority w:val="10"/>
    <w:qFormat/>
    <w:rPr>
      <w:rFonts w:ascii="等线 Light" w:eastAsia="等线 Light" w:hAnsi="等线 Light" w:cs="Times New Roman"/>
      <w:b/>
      <w:bCs/>
      <w:kern w:val="2"/>
      <w:sz w:val="32"/>
      <w:szCs w:val="32"/>
    </w:rPr>
  </w:style>
  <w:style w:type="character" w:customStyle="1" w:styleId="17">
    <w:name w:val="批注框文本 字符1"/>
    <w:link w:val="af0"/>
    <w:qFormat/>
    <w:rPr>
      <w:kern w:val="2"/>
      <w:sz w:val="18"/>
      <w:szCs w:val="18"/>
    </w:rPr>
  </w:style>
  <w:style w:type="character" w:customStyle="1" w:styleId="18">
    <w:name w:val="页脚 字符1"/>
    <w:link w:val="af1"/>
    <w:uiPriority w:val="99"/>
    <w:qFormat/>
    <w:rPr>
      <w:kern w:val="2"/>
      <w:sz w:val="18"/>
      <w:szCs w:val="18"/>
    </w:rPr>
  </w:style>
  <w:style w:type="character" w:customStyle="1" w:styleId="aff6">
    <w:name w:val="批注文字 字符"/>
    <w:qFormat/>
    <w:rPr>
      <w:kern w:val="2"/>
      <w:sz w:val="21"/>
      <w:szCs w:val="24"/>
    </w:rPr>
  </w:style>
  <w:style w:type="character" w:customStyle="1" w:styleId="26">
    <w:name w:val="标题 2 字符"/>
    <w:qFormat/>
    <w:rPr>
      <w:rFonts w:ascii="等线 Light" w:eastAsia="等线 Light" w:hAnsi="等线 Light" w:cs="Times New Roman"/>
      <w:b/>
      <w:bCs/>
      <w:kern w:val="2"/>
      <w:sz w:val="32"/>
      <w:szCs w:val="32"/>
    </w:rPr>
  </w:style>
  <w:style w:type="character" w:customStyle="1" w:styleId="aff7">
    <w:name w:val="文档结构图 字符"/>
    <w:qFormat/>
    <w:rPr>
      <w:rFonts w:ascii="Microsoft YaHei UI" w:eastAsia="Microsoft YaHei UI"/>
      <w:kern w:val="2"/>
      <w:sz w:val="18"/>
      <w:szCs w:val="18"/>
    </w:rPr>
  </w:style>
  <w:style w:type="character" w:customStyle="1" w:styleId="z-1">
    <w:name w:val="z-窗体顶端 字符1"/>
    <w:link w:val="z-10"/>
    <w:qFormat/>
    <w:rPr>
      <w:rFonts w:ascii="Arial"/>
      <w:vanish/>
      <w:kern w:val="2"/>
      <w:sz w:val="16"/>
      <w:szCs w:val="24"/>
    </w:rPr>
  </w:style>
  <w:style w:type="paragraph" w:customStyle="1" w:styleId="z-10">
    <w:name w:val="z-窗体顶端1"/>
    <w:basedOn w:val="a2"/>
    <w:next w:val="a2"/>
    <w:link w:val="z-1"/>
    <w:qFormat/>
    <w:pPr>
      <w:pBdr>
        <w:bottom w:val="single" w:sz="6" w:space="1" w:color="auto"/>
      </w:pBdr>
      <w:jc w:val="center"/>
    </w:pPr>
    <w:rPr>
      <w:rFonts w:ascii="Arial"/>
      <w:vanish/>
      <w:sz w:val="16"/>
    </w:rPr>
  </w:style>
  <w:style w:type="character" w:customStyle="1" w:styleId="highlight">
    <w:name w:val="highlight"/>
    <w:qFormat/>
  </w:style>
  <w:style w:type="character" w:customStyle="1" w:styleId="1b">
    <w:name w:val="标题 字符1"/>
    <w:link w:val="af7"/>
    <w:qFormat/>
    <w:rPr>
      <w:kern w:val="2"/>
      <w:sz w:val="30"/>
      <w:szCs w:val="24"/>
    </w:rPr>
  </w:style>
  <w:style w:type="character" w:customStyle="1" w:styleId="11">
    <w:name w:val="标题 1 字符1"/>
    <w:link w:val="1"/>
    <w:qFormat/>
    <w:rPr>
      <w:rFonts w:eastAsia="宋体"/>
      <w:b/>
      <w:bCs/>
      <w:kern w:val="44"/>
      <w:sz w:val="44"/>
      <w:szCs w:val="44"/>
      <w:lang w:val="en-US" w:eastAsia="zh-CN" w:bidi="ar-SA"/>
    </w:rPr>
  </w:style>
  <w:style w:type="character" w:customStyle="1" w:styleId="1051">
    <w:name w:val="1051"/>
    <w:qFormat/>
    <w:rPr>
      <w:sz w:val="21"/>
      <w:szCs w:val="21"/>
    </w:rPr>
  </w:style>
  <w:style w:type="character" w:customStyle="1" w:styleId="HTML1">
    <w:name w:val="HTML 预设格式 字符1"/>
    <w:link w:val="HTML"/>
    <w:qFormat/>
    <w:rPr>
      <w:rFonts w:ascii="黑体" w:eastAsia="黑体" w:hAnsi="Courier New" w:cs="Courier New"/>
    </w:rPr>
  </w:style>
  <w:style w:type="character" w:customStyle="1" w:styleId="aff8">
    <w:name w:val="批注框文本 字符"/>
    <w:qFormat/>
    <w:rPr>
      <w:kern w:val="2"/>
      <w:sz w:val="18"/>
      <w:szCs w:val="18"/>
    </w:rPr>
  </w:style>
  <w:style w:type="character" w:customStyle="1" w:styleId="style21">
    <w:name w:val="style21"/>
    <w:qFormat/>
    <w:rPr>
      <w:sz w:val="17"/>
      <w:szCs w:val="17"/>
    </w:rPr>
  </w:style>
  <w:style w:type="character" w:customStyle="1" w:styleId="35">
    <w:name w:val="正文文本 3 字符"/>
    <w:uiPriority w:val="99"/>
    <w:qFormat/>
    <w:rPr>
      <w:kern w:val="2"/>
      <w:sz w:val="16"/>
      <w:szCs w:val="16"/>
    </w:rPr>
  </w:style>
  <w:style w:type="character" w:customStyle="1" w:styleId="311">
    <w:name w:val="正文文本缩进 3 字符1"/>
    <w:link w:val="34"/>
    <w:qFormat/>
    <w:rPr>
      <w:kern w:val="2"/>
      <w:sz w:val="16"/>
      <w:szCs w:val="16"/>
    </w:rPr>
  </w:style>
  <w:style w:type="character" w:customStyle="1" w:styleId="unnamed3">
    <w:name w:val="unnamed3"/>
    <w:basedOn w:val="a5"/>
    <w:qFormat/>
  </w:style>
  <w:style w:type="character" w:customStyle="1" w:styleId="fd">
    <w:name w:val="fd"/>
    <w:qFormat/>
  </w:style>
  <w:style w:type="character" w:customStyle="1" w:styleId="90">
    <w:name w:val="标题 9 字符"/>
    <w:uiPriority w:val="9"/>
    <w:semiHidden/>
    <w:qFormat/>
    <w:rPr>
      <w:rFonts w:ascii="等线 Light" w:eastAsia="等线 Light" w:hAnsi="等线 Light" w:cs="Times New Roman"/>
      <w:kern w:val="2"/>
      <w:sz w:val="21"/>
      <w:szCs w:val="21"/>
    </w:rPr>
  </w:style>
  <w:style w:type="character" w:customStyle="1" w:styleId="51">
    <w:name w:val="标题 5 字符1"/>
    <w:link w:val="5"/>
    <w:uiPriority w:val="9"/>
    <w:qFormat/>
    <w:rPr>
      <w:b/>
      <w:kern w:val="2"/>
      <w:sz w:val="28"/>
      <w:szCs w:val="24"/>
    </w:rPr>
  </w:style>
  <w:style w:type="character" w:customStyle="1" w:styleId="21">
    <w:name w:val="标题 2 字符1"/>
    <w:link w:val="2"/>
    <w:qFormat/>
    <w:rPr>
      <w:rFonts w:ascii="Arial" w:eastAsia="黑体" w:hAnsi="Arial"/>
      <w:b/>
      <w:bCs/>
      <w:kern w:val="2"/>
      <w:sz w:val="32"/>
      <w:szCs w:val="32"/>
    </w:rPr>
  </w:style>
  <w:style w:type="character" w:customStyle="1" w:styleId="27">
    <w:name w:val="正文文本缩进 2 字符"/>
    <w:qFormat/>
    <w:rPr>
      <w:kern w:val="2"/>
      <w:sz w:val="21"/>
      <w:szCs w:val="24"/>
    </w:rPr>
  </w:style>
  <w:style w:type="character" w:customStyle="1" w:styleId="z-">
    <w:name w:val="z-窗体顶端 字符"/>
    <w:uiPriority w:val="99"/>
    <w:semiHidden/>
    <w:qFormat/>
    <w:rPr>
      <w:rFonts w:ascii="Arial" w:hAnsi="Arial" w:cs="Arial"/>
      <w:vanish/>
      <w:kern w:val="2"/>
      <w:sz w:val="16"/>
      <w:szCs w:val="16"/>
    </w:rPr>
  </w:style>
  <w:style w:type="character" w:customStyle="1" w:styleId="61">
    <w:name w:val="标题 6 字符1"/>
    <w:link w:val="6"/>
    <w:qFormat/>
    <w:rPr>
      <w:rFonts w:ascii="Arial" w:eastAsia="黑体" w:hAnsi="Arial"/>
      <w:b/>
      <w:kern w:val="2"/>
      <w:sz w:val="24"/>
      <w:szCs w:val="24"/>
    </w:rPr>
  </w:style>
  <w:style w:type="character" w:customStyle="1" w:styleId="case31">
    <w:name w:val="case31"/>
    <w:qFormat/>
    <w:rPr>
      <w:rFonts w:hint="default"/>
      <w:sz w:val="21"/>
      <w:szCs w:val="21"/>
    </w:rPr>
  </w:style>
  <w:style w:type="character" w:customStyle="1" w:styleId="3Char">
    <w:name w:val="标题3 Char"/>
    <w:link w:val="36"/>
    <w:qFormat/>
    <w:rPr>
      <w:rFonts w:ascii="宋体" w:hAnsi="宋体"/>
      <w:b/>
      <w:bCs/>
      <w:kern w:val="44"/>
      <w:sz w:val="24"/>
      <w:szCs w:val="24"/>
    </w:rPr>
  </w:style>
  <w:style w:type="paragraph" w:customStyle="1" w:styleId="36">
    <w:name w:val="标题3"/>
    <w:basedOn w:val="1"/>
    <w:link w:val="3Char"/>
    <w:qFormat/>
    <w:pPr>
      <w:spacing w:beforeLines="50" w:afterLines="50" w:line="400" w:lineRule="exact"/>
    </w:pPr>
    <w:rPr>
      <w:rFonts w:ascii="宋体" w:hAnsi="宋体"/>
      <w:sz w:val="24"/>
      <w:szCs w:val="24"/>
    </w:rPr>
  </w:style>
  <w:style w:type="character" w:customStyle="1" w:styleId="211">
    <w:name w:val="正文文本 2 字符1"/>
    <w:link w:val="23"/>
    <w:qFormat/>
    <w:rPr>
      <w:kern w:val="2"/>
      <w:sz w:val="21"/>
      <w:szCs w:val="24"/>
    </w:rPr>
  </w:style>
  <w:style w:type="character" w:customStyle="1" w:styleId="37">
    <w:name w:val="标题 3 字符"/>
    <w:qFormat/>
    <w:rPr>
      <w:b/>
      <w:bCs/>
      <w:kern w:val="2"/>
      <w:sz w:val="32"/>
      <w:szCs w:val="32"/>
    </w:rPr>
  </w:style>
  <w:style w:type="character" w:customStyle="1" w:styleId="28">
    <w:name w:val="正文文本 2 字符"/>
    <w:uiPriority w:val="99"/>
    <w:semiHidden/>
    <w:qFormat/>
    <w:rPr>
      <w:kern w:val="2"/>
      <w:sz w:val="21"/>
      <w:szCs w:val="24"/>
    </w:rPr>
  </w:style>
  <w:style w:type="character" w:customStyle="1" w:styleId="1f">
    <w:name w:val="标题 1 字符"/>
    <w:qFormat/>
    <w:rPr>
      <w:b/>
      <w:bCs/>
      <w:kern w:val="44"/>
      <w:sz w:val="44"/>
      <w:szCs w:val="44"/>
    </w:rPr>
  </w:style>
  <w:style w:type="character" w:customStyle="1" w:styleId="aff9">
    <w:name w:val="页脚 字符"/>
    <w:uiPriority w:val="99"/>
    <w:qFormat/>
    <w:rPr>
      <w:kern w:val="2"/>
      <w:sz w:val="18"/>
      <w:szCs w:val="18"/>
    </w:rPr>
  </w:style>
  <w:style w:type="character" w:customStyle="1" w:styleId="29">
    <w:name w:val="正文文本首行缩进 2 字符"/>
    <w:link w:val="213"/>
    <w:uiPriority w:val="99"/>
    <w:qFormat/>
  </w:style>
  <w:style w:type="paragraph" w:customStyle="1" w:styleId="213">
    <w:name w:val="正文文本首行缩进 21"/>
    <w:basedOn w:val="ac"/>
    <w:link w:val="29"/>
    <w:uiPriority w:val="99"/>
    <w:qFormat/>
    <w:pPr>
      <w:spacing w:after="120"/>
      <w:ind w:leftChars="200" w:left="420" w:firstLineChars="200" w:firstLine="420"/>
    </w:pPr>
    <w:rPr>
      <w:rFonts w:ascii="Times New Roman" w:eastAsia="宋体"/>
      <w:kern w:val="0"/>
      <w:sz w:val="20"/>
    </w:rPr>
  </w:style>
  <w:style w:type="character" w:customStyle="1" w:styleId="12">
    <w:name w:val="文档结构图 字符1"/>
    <w:link w:val="aa"/>
    <w:qFormat/>
    <w:rPr>
      <w:sz w:val="21"/>
      <w:shd w:val="clear" w:color="auto" w:fill="000080"/>
    </w:rPr>
  </w:style>
  <w:style w:type="character" w:customStyle="1" w:styleId="1d">
    <w:name w:val="正文文本首行缩进 字符1"/>
    <w:link w:val="af9"/>
    <w:qFormat/>
    <w:rPr>
      <w:kern w:val="2"/>
      <w:sz w:val="21"/>
      <w:szCs w:val="24"/>
    </w:rPr>
  </w:style>
  <w:style w:type="character" w:customStyle="1" w:styleId="apple-converted-space">
    <w:name w:val="apple-converted-space"/>
    <w:qFormat/>
  </w:style>
  <w:style w:type="character" w:customStyle="1" w:styleId="13">
    <w:name w:val="批注文字 字符1"/>
    <w:link w:val="ab"/>
    <w:qFormat/>
    <w:rPr>
      <w:kern w:val="2"/>
      <w:sz w:val="21"/>
      <w:szCs w:val="24"/>
    </w:rPr>
  </w:style>
  <w:style w:type="character" w:customStyle="1" w:styleId="15">
    <w:name w:val="纯文本 字符1"/>
    <w:link w:val="ae"/>
    <w:qFormat/>
    <w:rPr>
      <w:rFonts w:ascii="宋体" w:eastAsia="宋体" w:hAnsi="Courier New" w:cs="Courier New"/>
      <w:kern w:val="2"/>
      <w:sz w:val="21"/>
      <w:szCs w:val="21"/>
      <w:lang w:val="en-US" w:eastAsia="zh-CN" w:bidi="ar-SA"/>
    </w:rPr>
  </w:style>
  <w:style w:type="character" w:customStyle="1" w:styleId="10">
    <w:name w:val="正文文本 字符1"/>
    <w:link w:val="a3"/>
    <w:uiPriority w:val="99"/>
    <w:qFormat/>
    <w:rPr>
      <w:kern w:val="2"/>
      <w:sz w:val="24"/>
      <w:szCs w:val="24"/>
    </w:rPr>
  </w:style>
  <w:style w:type="character" w:customStyle="1" w:styleId="affa">
    <w:name w:val="日期 字符"/>
    <w:qFormat/>
    <w:rPr>
      <w:kern w:val="2"/>
      <w:sz w:val="21"/>
      <w:szCs w:val="24"/>
    </w:rPr>
  </w:style>
  <w:style w:type="character" w:customStyle="1" w:styleId="affb">
    <w:name w:val="纯文本 字符"/>
    <w:uiPriority w:val="99"/>
    <w:qFormat/>
    <w:rPr>
      <w:rFonts w:ascii="等线" w:eastAsia="等线" w:hAnsi="Courier New" w:cs="Courier New"/>
      <w:kern w:val="2"/>
      <w:sz w:val="21"/>
      <w:szCs w:val="24"/>
    </w:rPr>
  </w:style>
  <w:style w:type="character" w:customStyle="1" w:styleId="210">
    <w:name w:val="正文文本缩进 2 字符1"/>
    <w:link w:val="22"/>
    <w:qFormat/>
    <w:rPr>
      <w:kern w:val="2"/>
      <w:sz w:val="32"/>
    </w:rPr>
  </w:style>
  <w:style w:type="character" w:customStyle="1" w:styleId="91">
    <w:name w:val="标题 9 字符1"/>
    <w:link w:val="9"/>
    <w:qFormat/>
    <w:rPr>
      <w:rFonts w:ascii="Arial" w:eastAsia="黑体" w:hAnsi="Arial"/>
      <w:kern w:val="2"/>
      <w:sz w:val="21"/>
      <w:szCs w:val="24"/>
    </w:rPr>
  </w:style>
  <w:style w:type="character" w:customStyle="1" w:styleId="style11">
    <w:name w:val="style11"/>
    <w:qFormat/>
    <w:rPr>
      <w:rFonts w:ascii="Arial" w:hAnsi="Arial" w:cs="Arial" w:hint="default"/>
    </w:rPr>
  </w:style>
  <w:style w:type="character" w:customStyle="1" w:styleId="19">
    <w:name w:val="页眉 字符1"/>
    <w:link w:val="af2"/>
    <w:uiPriority w:val="99"/>
    <w:qFormat/>
    <w:rPr>
      <w:kern w:val="2"/>
      <w:sz w:val="18"/>
      <w:szCs w:val="18"/>
    </w:rPr>
  </w:style>
  <w:style w:type="character" w:customStyle="1" w:styleId="82">
    <w:name w:val="标题 8 字符"/>
    <w:uiPriority w:val="9"/>
    <w:semiHidden/>
    <w:qFormat/>
    <w:rPr>
      <w:rFonts w:ascii="等线 Light" w:eastAsia="等线 Light" w:hAnsi="等线 Light" w:cs="Times New Roman"/>
      <w:kern w:val="2"/>
      <w:sz w:val="24"/>
      <w:szCs w:val="24"/>
    </w:rPr>
  </w:style>
  <w:style w:type="character" w:customStyle="1" w:styleId="38">
    <w:name w:val="正文文本缩进 3 字符"/>
    <w:uiPriority w:val="99"/>
    <w:semiHidden/>
    <w:qFormat/>
    <w:rPr>
      <w:kern w:val="2"/>
      <w:sz w:val="16"/>
      <w:szCs w:val="16"/>
    </w:rPr>
  </w:style>
  <w:style w:type="character" w:customStyle="1" w:styleId="affc">
    <w:name w:val="正文文本 字符"/>
    <w:uiPriority w:val="99"/>
    <w:qFormat/>
    <w:rPr>
      <w:kern w:val="2"/>
      <w:sz w:val="21"/>
      <w:szCs w:val="24"/>
    </w:rPr>
  </w:style>
  <w:style w:type="paragraph" w:customStyle="1" w:styleId="CharCharCharCharCharCharChar">
    <w:name w:val="Char Char Char Char Char Char Char"/>
    <w:basedOn w:val="a2"/>
    <w:qFormat/>
  </w:style>
  <w:style w:type="paragraph" w:customStyle="1" w:styleId="affd">
    <w:name w:val="缺省文本"/>
    <w:basedOn w:val="a2"/>
    <w:qFormat/>
    <w:pPr>
      <w:autoSpaceDE w:val="0"/>
      <w:autoSpaceDN w:val="0"/>
      <w:adjustRightInd w:val="0"/>
      <w:spacing w:line="360" w:lineRule="auto"/>
      <w:jc w:val="left"/>
    </w:pPr>
    <w:rPr>
      <w:kern w:val="0"/>
      <w:sz w:val="24"/>
      <w:szCs w:val="20"/>
    </w:rPr>
  </w:style>
  <w:style w:type="paragraph" w:customStyle="1" w:styleId="TOC10">
    <w:name w:val="TOC 标题1"/>
    <w:basedOn w:val="1"/>
    <w:next w:val="a2"/>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2"/>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2"/>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a"/>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2"/>
    <w:qFormat/>
    <w:pPr>
      <w:tabs>
        <w:tab w:val="left" w:pos="360"/>
      </w:tabs>
      <w:spacing w:line="360" w:lineRule="auto"/>
      <w:ind w:left="482" w:firstLineChars="200" w:firstLine="200"/>
    </w:pPr>
    <w:rPr>
      <w:rFonts w:ascii="宋体"/>
      <w:sz w:val="24"/>
    </w:rPr>
  </w:style>
  <w:style w:type="paragraph" w:customStyle="1" w:styleId="Style109">
    <w:name w:val="_Style 109"/>
    <w:basedOn w:val="a2"/>
    <w:next w:val="affe"/>
    <w:uiPriority w:val="34"/>
    <w:qFormat/>
    <w:pPr>
      <w:ind w:firstLineChars="200" w:firstLine="420"/>
    </w:pPr>
    <w:rPr>
      <w:rFonts w:ascii="Calibri" w:hAnsi="Calibri"/>
      <w:szCs w:val="22"/>
    </w:rPr>
  </w:style>
  <w:style w:type="paragraph" w:styleId="affe">
    <w:name w:val="List Paragraph"/>
    <w:basedOn w:val="a2"/>
    <w:uiPriority w:val="34"/>
    <w:qFormat/>
    <w:pPr>
      <w:ind w:firstLineChars="200" w:firstLine="420"/>
    </w:pPr>
    <w:rPr>
      <w:rFonts w:ascii="Calibri" w:hAnsi="Calibri"/>
      <w:szCs w:val="22"/>
    </w:rPr>
  </w:style>
  <w:style w:type="paragraph" w:customStyle="1" w:styleId="DefaultParagraphFontParaChar">
    <w:name w:val="Default Paragraph Font Para Char"/>
    <w:basedOn w:val="a2"/>
    <w:qFormat/>
    <w:pPr>
      <w:widowControl/>
      <w:spacing w:after="160" w:line="240" w:lineRule="exact"/>
      <w:jc w:val="left"/>
    </w:pPr>
    <w:rPr>
      <w:rFonts w:ascii="Verdana" w:hAnsi="Verdana"/>
      <w:kern w:val="0"/>
      <w:sz w:val="20"/>
      <w:szCs w:val="20"/>
      <w:lang w:eastAsia="en-US"/>
    </w:rPr>
  </w:style>
  <w:style w:type="paragraph" w:customStyle="1" w:styleId="afff">
    <w:name w:val="图"/>
    <w:basedOn w:val="a2"/>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
    <w:name w:val="Char"/>
    <w:basedOn w:val="a2"/>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2"/>
    <w:qFormat/>
  </w:style>
  <w:style w:type="paragraph" w:customStyle="1" w:styleId="Char2">
    <w:name w:val="Char2"/>
    <w:basedOn w:val="a2"/>
    <w:qFormat/>
    <w:pPr>
      <w:widowControl/>
      <w:spacing w:after="160" w:line="240" w:lineRule="exact"/>
      <w:jc w:val="left"/>
    </w:pPr>
    <w:rPr>
      <w:rFonts w:ascii="Verdana" w:hAnsi="Verdana"/>
      <w:kern w:val="0"/>
      <w:szCs w:val="20"/>
      <w:lang w:eastAsia="en-US"/>
    </w:rPr>
  </w:style>
  <w:style w:type="paragraph" w:customStyle="1" w:styleId="xl31">
    <w:name w:val="xl31"/>
    <w:basedOn w:val="a2"/>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2"/>
    <w:qFormat/>
    <w:pPr>
      <w:widowControl/>
      <w:spacing w:after="150"/>
      <w:jc w:val="left"/>
    </w:pPr>
    <w:rPr>
      <w:rFonts w:ascii="宋体" w:hAnsi="宋体" w:cs="宋体"/>
      <w:kern w:val="0"/>
      <w:sz w:val="24"/>
    </w:rPr>
  </w:style>
  <w:style w:type="paragraph" w:customStyle="1" w:styleId="444">
    <w:name w:val="444"/>
    <w:basedOn w:val="a2"/>
    <w:qFormat/>
    <w:pPr>
      <w:adjustRightInd w:val="0"/>
      <w:spacing w:line="312" w:lineRule="atLeast"/>
      <w:jc w:val="center"/>
      <w:textAlignment w:val="baseline"/>
    </w:pPr>
    <w:rPr>
      <w:b/>
      <w:kern w:val="0"/>
      <w:sz w:val="36"/>
      <w:szCs w:val="36"/>
    </w:rPr>
  </w:style>
  <w:style w:type="paragraph" w:customStyle="1" w:styleId="afff0">
    <w:name w:val="表格"/>
    <w:basedOn w:val="a2"/>
    <w:qFormat/>
    <w:pPr>
      <w:spacing w:line="400" w:lineRule="exact"/>
    </w:pPr>
    <w:rPr>
      <w:sz w:val="24"/>
    </w:rPr>
  </w:style>
  <w:style w:type="paragraph" w:customStyle="1" w:styleId="F2">
    <w:name w:val="F2"/>
    <w:basedOn w:val="a2"/>
    <w:qFormat/>
    <w:pPr>
      <w:autoSpaceDE w:val="0"/>
      <w:autoSpaceDN w:val="0"/>
      <w:adjustRightInd w:val="0"/>
      <w:ind w:firstLine="601"/>
      <w:textAlignment w:val="baseline"/>
    </w:pPr>
    <w:rPr>
      <w:kern w:val="0"/>
      <w:sz w:val="24"/>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a"/>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21">
    <w:name w:val="Char21"/>
    <w:basedOn w:val="a2"/>
    <w:qFormat/>
    <w:pPr>
      <w:widowControl/>
      <w:spacing w:after="160" w:line="240" w:lineRule="exact"/>
      <w:jc w:val="left"/>
    </w:pPr>
    <w:rPr>
      <w:rFonts w:ascii="Verdana" w:hAnsi="Verdana"/>
      <w:kern w:val="0"/>
      <w:szCs w:val="20"/>
      <w:lang w:eastAsia="en-US"/>
    </w:rPr>
  </w:style>
  <w:style w:type="paragraph" w:customStyle="1" w:styleId="Char0">
    <w:name w:val="次小点说明 Char"/>
    <w:basedOn w:val="a4"/>
    <w:qFormat/>
    <w:pPr>
      <w:ind w:firstLine="0"/>
    </w:pPr>
    <w:rPr>
      <w:sz w:val="24"/>
      <w:szCs w:val="24"/>
    </w:rPr>
  </w:style>
  <w:style w:type="paragraph" w:customStyle="1" w:styleId="Char3">
    <w:name w:val="Char3"/>
    <w:basedOn w:val="a2"/>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2"/>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a"/>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2"/>
    <w:qFormat/>
    <w:pPr>
      <w:tabs>
        <w:tab w:val="left" w:pos="360"/>
      </w:tabs>
      <w:spacing w:line="360" w:lineRule="auto"/>
      <w:ind w:left="482" w:firstLineChars="200" w:firstLine="200"/>
    </w:pPr>
    <w:rPr>
      <w:rFonts w:ascii="宋体"/>
      <w:sz w:val="24"/>
    </w:rPr>
  </w:style>
  <w:style w:type="paragraph" w:customStyle="1" w:styleId="xl30">
    <w:name w:val="xl30"/>
    <w:basedOn w:val="a2"/>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f0">
    <w:name w:val="样式1"/>
    <w:basedOn w:val="a2"/>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a"/>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2"/>
    <w:qFormat/>
    <w:pPr>
      <w:adjustRightInd w:val="0"/>
      <w:spacing w:line="360" w:lineRule="auto"/>
    </w:pPr>
    <w:rPr>
      <w:kern w:val="0"/>
      <w:sz w:val="24"/>
      <w:szCs w:val="20"/>
    </w:rPr>
  </w:style>
  <w:style w:type="paragraph" w:customStyle="1" w:styleId="2a">
    <w:name w:val="2"/>
    <w:qFormat/>
    <w:pPr>
      <w:widowControl w:val="0"/>
      <w:jc w:val="both"/>
    </w:pPr>
    <w:rPr>
      <w:kern w:val="2"/>
      <w:sz w:val="21"/>
      <w:szCs w:val="24"/>
    </w:rPr>
  </w:style>
  <w:style w:type="paragraph" w:customStyle="1" w:styleId="a90">
    <w:name w:val="a9"/>
    <w:basedOn w:val="a2"/>
    <w:qFormat/>
    <w:pPr>
      <w:widowControl/>
      <w:spacing w:before="100" w:beforeAutospacing="1" w:after="100" w:afterAutospacing="1"/>
      <w:jc w:val="left"/>
    </w:pPr>
    <w:rPr>
      <w:rFonts w:ascii="宋体" w:hAnsi="宋体" w:cs="宋体"/>
      <w:kern w:val="0"/>
      <w:sz w:val="24"/>
    </w:rPr>
  </w:style>
  <w:style w:type="paragraph" w:customStyle="1" w:styleId="xl21">
    <w:name w:val="xl21"/>
    <w:basedOn w:val="a2"/>
    <w:qFormat/>
    <w:pPr>
      <w:widowControl/>
      <w:spacing w:before="100" w:beforeAutospacing="1" w:after="100" w:afterAutospacing="1"/>
      <w:jc w:val="center"/>
    </w:pPr>
    <w:rPr>
      <w:rFonts w:ascii="宋体" w:hAnsi="宋体"/>
      <w:b/>
      <w:bCs/>
      <w:kern w:val="0"/>
      <w:sz w:val="28"/>
      <w:szCs w:val="28"/>
    </w:rPr>
  </w:style>
  <w:style w:type="paragraph" w:customStyle="1" w:styleId="Char4">
    <w:name w:val="Char4"/>
    <w:basedOn w:val="a2"/>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2"/>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1">
    <w:name w:val="表内文字"/>
    <w:basedOn w:val="a2"/>
    <w:qFormat/>
    <w:pPr>
      <w:snapToGrid w:val="0"/>
      <w:spacing w:before="50" w:after="50"/>
      <w:jc w:val="center"/>
    </w:pPr>
    <w:rPr>
      <w:rFonts w:ascii="仿宋_GB2312" w:eastAsia="仿宋_GB2312" w:hAnsi="宋体"/>
      <w:b/>
      <w:color w:val="000000"/>
      <w:sz w:val="32"/>
      <w:szCs w:val="32"/>
    </w:rPr>
  </w:style>
  <w:style w:type="paragraph" w:customStyle="1" w:styleId="afff2">
    <w:name w:val="样式"/>
    <w:qFormat/>
    <w:pPr>
      <w:widowControl w:val="0"/>
      <w:autoSpaceDE w:val="0"/>
      <w:autoSpaceDN w:val="0"/>
      <w:adjustRightInd w:val="0"/>
    </w:pPr>
    <w:rPr>
      <w:rFonts w:ascii="宋体" w:hAnsi="宋体" w:cs="宋体"/>
      <w:sz w:val="24"/>
      <w:szCs w:val="24"/>
    </w:rPr>
  </w:style>
  <w:style w:type="paragraph" w:customStyle="1" w:styleId="afff3">
    <w:name w:val="正文首行缩进两字符"/>
    <w:basedOn w:val="a2"/>
    <w:qFormat/>
    <w:pPr>
      <w:spacing w:line="360" w:lineRule="auto"/>
      <w:ind w:firstLineChars="200" w:firstLine="200"/>
    </w:pPr>
  </w:style>
  <w:style w:type="paragraph" w:customStyle="1" w:styleId="afff4">
    <w:name w:val="正文段"/>
    <w:basedOn w:val="a2"/>
    <w:qFormat/>
    <w:pPr>
      <w:widowControl/>
      <w:snapToGrid w:val="0"/>
      <w:spacing w:afterLines="50"/>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2"/>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f1">
    <w:name w:val="1"/>
    <w:basedOn w:val="a2"/>
    <w:next w:val="ae"/>
    <w:qFormat/>
    <w:rPr>
      <w:rFonts w:ascii="宋体" w:hAnsi="Courier New"/>
      <w:szCs w:val="20"/>
    </w:rPr>
  </w:style>
  <w:style w:type="paragraph" w:customStyle="1" w:styleId="Char10">
    <w:name w:val="Char1"/>
    <w:basedOn w:val="a2"/>
    <w:qFormat/>
    <w:rPr>
      <w:szCs w:val="21"/>
    </w:rPr>
  </w:style>
  <w:style w:type="paragraph" w:customStyle="1" w:styleId="afff5">
    <w:name w:val="五号正文（标准）"/>
    <w:basedOn w:val="a2"/>
    <w:qFormat/>
    <w:pPr>
      <w:spacing w:line="360" w:lineRule="auto"/>
      <w:ind w:right="55" w:firstLineChars="200" w:firstLine="560"/>
    </w:pPr>
    <w:rPr>
      <w:rFonts w:eastAsia="仿宋_GB2312"/>
      <w:sz w:val="28"/>
      <w:szCs w:val="20"/>
    </w:rPr>
  </w:style>
  <w:style w:type="paragraph" w:customStyle="1" w:styleId="CharCharCharChar">
    <w:name w:val="Char Char Char Char"/>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2"/>
    <w:qFormat/>
    <w:rPr>
      <w:rFonts w:ascii="Tahoma" w:hAnsi="Tahoma"/>
      <w:sz w:val="24"/>
      <w:szCs w:val="20"/>
    </w:rPr>
  </w:style>
  <w:style w:type="paragraph" w:customStyle="1" w:styleId="xl23">
    <w:name w:val="xl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2"/>
    <w:qFormat/>
    <w:pPr>
      <w:ind w:firstLineChars="200" w:firstLine="420"/>
    </w:pPr>
    <w:rPr>
      <w:rFonts w:ascii="Calibri" w:hAnsi="Calibri"/>
      <w:szCs w:val="22"/>
    </w:rPr>
  </w:style>
  <w:style w:type="paragraph" w:customStyle="1" w:styleId="2b">
    <w:name w:val="样式 首行缩进:  2 字符"/>
    <w:basedOn w:val="a2"/>
    <w:qFormat/>
    <w:pPr>
      <w:spacing w:line="400" w:lineRule="exact"/>
      <w:ind w:firstLineChars="200" w:firstLine="200"/>
    </w:pPr>
    <w:rPr>
      <w:rFonts w:cs="宋体"/>
      <w:sz w:val="24"/>
    </w:rPr>
  </w:style>
  <w:style w:type="paragraph" w:customStyle="1" w:styleId="Web">
    <w:name w:val="普通 (Web)"/>
    <w:basedOn w:val="a2"/>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2"/>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2">
    <w:name w:val="修订1"/>
    <w:uiPriority w:val="99"/>
    <w:unhideWhenUsed/>
    <w:qFormat/>
    <w:rPr>
      <w:kern w:val="2"/>
      <w:sz w:val="21"/>
      <w:szCs w:val="24"/>
    </w:rPr>
  </w:style>
  <w:style w:type="character" w:customStyle="1" w:styleId="1f3">
    <w:name w:val="未处理的提及1"/>
    <w:uiPriority w:val="99"/>
    <w:semiHidden/>
    <w:unhideWhenUsed/>
    <w:qFormat/>
    <w:rPr>
      <w:color w:val="605E5C"/>
      <w:shd w:val="clear" w:color="auto" w:fill="E1DFDD"/>
    </w:rPr>
  </w:style>
  <w:style w:type="character" w:customStyle="1" w:styleId="Char5">
    <w:name w:val="批注文字 Char"/>
    <w:qFormat/>
    <w:rPr>
      <w:kern w:val="2"/>
      <w:sz w:val="21"/>
      <w:szCs w:val="24"/>
    </w:rPr>
  </w:style>
  <w:style w:type="character" w:styleId="afff6">
    <w:name w:val="Placeholder Text"/>
    <w:basedOn w:val="a5"/>
    <w:uiPriority w:val="99"/>
    <w:unhideWhenUsed/>
    <w:qFormat/>
    <w:rPr>
      <w:color w:val="808080"/>
    </w:rPr>
  </w:style>
  <w:style w:type="paragraph" w:customStyle="1" w:styleId="-2">
    <w:name w:val="正文-2字符首行缩进"/>
    <w:basedOn w:val="a2"/>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f4">
    <w:name w:val="列出段落1"/>
    <w:basedOn w:val="a2"/>
    <w:uiPriority w:val="34"/>
    <w:qFormat/>
    <w:pPr>
      <w:ind w:firstLineChars="200" w:firstLine="420"/>
    </w:pPr>
    <w:rPr>
      <w:rFonts w:asciiTheme="minorHAnsi" w:eastAsiaTheme="minorEastAsia" w:hAnsiTheme="minorHAnsi" w:cstheme="minorBidi"/>
    </w:rPr>
  </w:style>
  <w:style w:type="character" w:customStyle="1" w:styleId="2c">
    <w:name w:val="未处理的提及2"/>
    <w:basedOn w:val="a5"/>
    <w:uiPriority w:val="99"/>
    <w:semiHidden/>
    <w:unhideWhenUsed/>
    <w:qFormat/>
    <w:rPr>
      <w:color w:val="605E5C"/>
      <w:shd w:val="clear" w:color="auto" w:fill="E1DFDD"/>
    </w:rPr>
  </w:style>
  <w:style w:type="character" w:customStyle="1" w:styleId="2Char">
    <w:name w:val="标题 2 Char"/>
    <w:qFormat/>
    <w:rPr>
      <w:rFonts w:ascii="Arial" w:eastAsia="黑体" w:hAnsi="Arial"/>
      <w:b/>
      <w:bCs/>
      <w:kern w:val="2"/>
      <w:sz w:val="32"/>
      <w:szCs w:val="32"/>
    </w:rPr>
  </w:style>
  <w:style w:type="character" w:customStyle="1" w:styleId="39">
    <w:name w:val="未处理的提及3"/>
    <w:basedOn w:val="a5"/>
    <w:uiPriority w:val="99"/>
    <w:semiHidden/>
    <w:unhideWhenUsed/>
    <w:qFormat/>
    <w:rPr>
      <w:color w:val="605E5C"/>
      <w:shd w:val="clear" w:color="auto" w:fill="E1DFDD"/>
    </w:rPr>
  </w:style>
  <w:style w:type="paragraph" w:customStyle="1" w:styleId="2d">
    <w:name w:val="列出段落2"/>
    <w:basedOn w:val="a2"/>
    <w:qFormat/>
    <w:pPr>
      <w:ind w:firstLineChars="200" w:firstLine="420"/>
    </w:pPr>
    <w:rPr>
      <w:rFonts w:ascii="Calibri" w:hAnsi="Calibri" w:cs="宋体"/>
    </w:rPr>
  </w:style>
  <w:style w:type="character" w:customStyle="1" w:styleId="43">
    <w:name w:val="未处理的提及4"/>
    <w:basedOn w:val="a5"/>
    <w:uiPriority w:val="99"/>
    <w:semiHidden/>
    <w:unhideWhenUsed/>
    <w:qFormat/>
    <w:rPr>
      <w:color w:val="605E5C"/>
      <w:shd w:val="clear" w:color="auto" w:fill="E1DFDD"/>
    </w:rPr>
  </w:style>
  <w:style w:type="character" w:customStyle="1" w:styleId="53">
    <w:name w:val="未处理的提及5"/>
    <w:basedOn w:val="a5"/>
    <w:uiPriority w:val="99"/>
    <w:semiHidden/>
    <w:unhideWhenUsed/>
    <w:qFormat/>
    <w:rPr>
      <w:color w:val="605E5C"/>
      <w:shd w:val="clear" w:color="auto" w:fill="E1DFDD"/>
    </w:rPr>
  </w:style>
  <w:style w:type="character" w:customStyle="1" w:styleId="Char11">
    <w:name w:val="批注文字 Char1"/>
    <w:qFormat/>
    <w:rPr>
      <w:rFonts w:ascii="Times New Roman" w:hAnsi="Times New Roman"/>
      <w:kern w:val="2"/>
      <w:sz w:val="21"/>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a2"/>
    <w:link w:val="Char00"/>
    <w:qFormat/>
    <w:rPr>
      <w:rFonts w:ascii="宋体" w:hAnsi="Courier New"/>
      <w:szCs w:val="21"/>
    </w:rPr>
  </w:style>
  <w:style w:type="character" w:customStyle="1" w:styleId="font31">
    <w:name w:val="font31"/>
    <w:basedOn w:val="a5"/>
    <w:qFormat/>
    <w:rPr>
      <w:rFonts w:ascii="宋体" w:eastAsia="宋体" w:hAnsi="宋体" w:cs="宋体" w:hint="eastAsia"/>
      <w:color w:val="000000"/>
      <w:sz w:val="21"/>
      <w:szCs w:val="21"/>
      <w:u w:val="none"/>
    </w:rPr>
  </w:style>
  <w:style w:type="character" w:customStyle="1" w:styleId="font91">
    <w:name w:val="font91"/>
    <w:basedOn w:val="a5"/>
    <w:qFormat/>
    <w:rPr>
      <w:rFonts w:ascii="宋体" w:eastAsia="宋体" w:hAnsi="宋体" w:cs="宋体" w:hint="eastAsia"/>
      <w:color w:val="FF0000"/>
      <w:sz w:val="21"/>
      <w:szCs w:val="21"/>
      <w:u w:val="none"/>
    </w:rPr>
  </w:style>
  <w:style w:type="character" w:customStyle="1" w:styleId="font101">
    <w:name w:val="font101"/>
    <w:basedOn w:val="a5"/>
    <w:qFormat/>
    <w:rPr>
      <w:rFonts w:ascii="Wingdings 2" w:eastAsia="Wingdings 2" w:hAnsi="Wingdings 2" w:cs="Wingdings 2"/>
      <w:color w:val="000000"/>
      <w:sz w:val="21"/>
      <w:szCs w:val="21"/>
      <w:u w:val="none"/>
    </w:rPr>
  </w:style>
  <w:style w:type="character" w:customStyle="1" w:styleId="font112">
    <w:name w:val="font112"/>
    <w:basedOn w:val="a5"/>
    <w:qFormat/>
    <w:rPr>
      <w:rFonts w:ascii="Wingdings 2" w:eastAsia="Wingdings 2" w:hAnsi="Wingdings 2" w:cs="Wingdings 2" w:hint="default"/>
      <w:color w:val="000000"/>
      <w:sz w:val="21"/>
      <w:szCs w:val="21"/>
      <w:u w:val="none"/>
    </w:rPr>
  </w:style>
  <w:style w:type="paragraph" w:customStyle="1" w:styleId="CharCharChar3">
    <w:name w:val="Char Char Char3"/>
    <w:basedOn w:val="a2"/>
    <w:qFormat/>
    <w:pPr>
      <w:widowControl/>
      <w:spacing w:after="160" w:line="240" w:lineRule="exact"/>
      <w:jc w:val="left"/>
    </w:pPr>
    <w:rPr>
      <w:rFonts w:ascii="Verdana" w:hAnsi="Verdana"/>
      <w:kern w:val="0"/>
      <w:sz w:val="20"/>
      <w:szCs w:val="20"/>
      <w:lang w:eastAsia="en-US"/>
    </w:rPr>
  </w:style>
  <w:style w:type="character" w:customStyle="1" w:styleId="62">
    <w:name w:val="未处理的提及6"/>
    <w:basedOn w:val="a5"/>
    <w:uiPriority w:val="99"/>
    <w:semiHidden/>
    <w:unhideWhenUsed/>
    <w:qFormat/>
    <w:rPr>
      <w:color w:val="605E5C"/>
      <w:shd w:val="clear" w:color="auto" w:fill="E1DFDD"/>
    </w:rPr>
  </w:style>
  <w:style w:type="character" w:customStyle="1" w:styleId="72">
    <w:name w:val="未处理的提及7"/>
    <w:basedOn w:val="a5"/>
    <w:uiPriority w:val="99"/>
    <w:semiHidden/>
    <w:unhideWhenUsed/>
    <w:qFormat/>
    <w:rPr>
      <w:color w:val="605E5C"/>
      <w:shd w:val="clear" w:color="auto" w:fill="E1DFDD"/>
    </w:rPr>
  </w:style>
  <w:style w:type="character" w:customStyle="1" w:styleId="10pt">
    <w:name w:val="正文文本 + 10 pt"/>
    <w:qFormat/>
    <w:rPr>
      <w:rFonts w:ascii="MingLiU" w:eastAsia="MingLiU" w:hAnsi="MingLiU" w:cs="MingLiU"/>
      <w:color w:val="000000"/>
      <w:spacing w:val="8"/>
      <w:w w:val="100"/>
      <w:position w:val="0"/>
      <w:sz w:val="20"/>
      <w:szCs w:val="20"/>
      <w:shd w:val="clear" w:color="auto" w:fill="FFFFFF"/>
      <w:lang w:val="zh-TW"/>
    </w:rPr>
  </w:style>
  <w:style w:type="character" w:customStyle="1" w:styleId="CharChar1">
    <w:name w:val="Char Char1"/>
    <w:qFormat/>
    <w:rPr>
      <w:rFonts w:ascii="宋体" w:eastAsia="宋体" w:hAnsi="Courier New"/>
      <w:kern w:val="2"/>
      <w:sz w:val="21"/>
      <w:lang w:val="en-US" w:eastAsia="zh-CN" w:bidi="ar-SA"/>
    </w:rPr>
  </w:style>
  <w:style w:type="character" w:customStyle="1" w:styleId="layui-layer-tabnow">
    <w:name w:val="layui-layer-tabnow"/>
    <w:qFormat/>
    <w:rPr>
      <w:bdr w:val="single" w:sz="6" w:space="0" w:color="CCCCCC"/>
      <w:shd w:val="clear" w:color="auto" w:fill="FFFFFF"/>
    </w:rPr>
  </w:style>
  <w:style w:type="character" w:customStyle="1" w:styleId="Char12">
    <w:name w:val="正文文本缩进 Char1"/>
    <w:uiPriority w:val="99"/>
    <w:semiHidden/>
    <w:qFormat/>
    <w:rPr>
      <w:kern w:val="2"/>
      <w:sz w:val="21"/>
      <w:szCs w:val="24"/>
    </w:rPr>
  </w:style>
  <w:style w:type="character" w:customStyle="1" w:styleId="2Char0">
    <w:name w:val="正文首行缩进 2 Char"/>
    <w:qFormat/>
    <w:rPr>
      <w:rFonts w:ascii="宋体" w:hAnsi="Courier New"/>
      <w:color w:val="000000"/>
      <w:spacing w:val="-4"/>
      <w:kern w:val="2"/>
      <w:sz w:val="21"/>
      <w:szCs w:val="24"/>
    </w:rPr>
  </w:style>
  <w:style w:type="character" w:customStyle="1" w:styleId="Char13">
    <w:name w:val="页眉 Char1"/>
    <w:uiPriority w:val="99"/>
    <w:semiHidden/>
    <w:qFormat/>
    <w:rPr>
      <w:kern w:val="2"/>
      <w:sz w:val="18"/>
      <w:szCs w:val="18"/>
    </w:rPr>
  </w:style>
  <w:style w:type="character" w:customStyle="1" w:styleId="2e">
    <w:name w:val="纯文本 字符2"/>
    <w:qFormat/>
    <w:rPr>
      <w:rFonts w:ascii="宋体" w:eastAsia="宋体" w:hAnsi="Courier New" w:cs="Courier New"/>
      <w:szCs w:val="21"/>
    </w:rPr>
  </w:style>
  <w:style w:type="character" w:customStyle="1" w:styleId="dot">
    <w:name w:val="dot"/>
    <w:qFormat/>
  </w:style>
  <w:style w:type="character" w:customStyle="1" w:styleId="Char20">
    <w:name w:val="批注文字 Char2"/>
    <w:uiPriority w:val="99"/>
    <w:semiHidden/>
    <w:qFormat/>
    <w:rPr>
      <w:kern w:val="2"/>
      <w:sz w:val="21"/>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first-child">
    <w:name w:val="first-child"/>
    <w:qFormat/>
  </w:style>
  <w:style w:type="character" w:customStyle="1" w:styleId="2CharChar">
    <w:name w:val="正文2 Char Char"/>
    <w:link w:val="2f"/>
    <w:qFormat/>
    <w:rPr>
      <w:kern w:val="2"/>
      <w:sz w:val="24"/>
    </w:rPr>
  </w:style>
  <w:style w:type="paragraph" w:customStyle="1" w:styleId="2f">
    <w:name w:val="正文2"/>
    <w:basedOn w:val="a2"/>
    <w:link w:val="2CharChar"/>
    <w:qFormat/>
    <w:pPr>
      <w:adjustRightInd w:val="0"/>
      <w:spacing w:before="156" w:line="360" w:lineRule="auto"/>
      <w:ind w:firstLineChars="200" w:firstLine="510"/>
    </w:pPr>
    <w:rPr>
      <w:sz w:val="24"/>
      <w:szCs w:val="20"/>
    </w:rPr>
  </w:style>
  <w:style w:type="character" w:customStyle="1" w:styleId="time2">
    <w:name w:val="time2"/>
    <w:qFormat/>
    <w:rPr>
      <w:color w:val="999999"/>
    </w:rPr>
  </w:style>
  <w:style w:type="character" w:customStyle="1" w:styleId="afff7">
    <w:name w:val="正文文本_"/>
    <w:link w:val="1f5"/>
    <w:qFormat/>
    <w:rPr>
      <w:rFonts w:ascii="MingLiU" w:eastAsia="MingLiU" w:hAnsi="MingLiU" w:cs="MingLiU"/>
      <w:spacing w:val="9"/>
      <w:sz w:val="19"/>
      <w:szCs w:val="19"/>
      <w:shd w:val="clear" w:color="auto" w:fill="FFFFFF"/>
    </w:rPr>
  </w:style>
  <w:style w:type="paragraph" w:customStyle="1" w:styleId="1f5">
    <w:name w:val="正文文本1"/>
    <w:basedOn w:val="a2"/>
    <w:link w:val="afff7"/>
    <w:qFormat/>
    <w:pPr>
      <w:shd w:val="clear" w:color="auto" w:fill="FFFFFF"/>
      <w:spacing w:line="302" w:lineRule="exact"/>
      <w:ind w:firstLine="460"/>
      <w:jc w:val="left"/>
    </w:pPr>
    <w:rPr>
      <w:rFonts w:ascii="MingLiU" w:eastAsia="MingLiU" w:hAnsi="MingLiU" w:cs="MingLiU"/>
      <w:spacing w:val="9"/>
      <w:kern w:val="0"/>
      <w:sz w:val="19"/>
      <w:szCs w:val="19"/>
    </w:rPr>
  </w:style>
  <w:style w:type="paragraph" w:customStyle="1" w:styleId="220">
    <w:name w:val="样式 标题 2 + 非加粗 首行缩进:  2 字符"/>
    <w:basedOn w:val="2"/>
    <w:qFormat/>
    <w:pPr>
      <w:spacing w:before="0" w:after="0" w:line="600" w:lineRule="exact"/>
      <w:ind w:firstLineChars="200" w:firstLine="640"/>
      <w:jc w:val="left"/>
    </w:pPr>
    <w:rPr>
      <w:rFonts w:cs="宋体"/>
      <w:b w:val="0"/>
      <w:bCs w:val="0"/>
      <w:szCs w:val="20"/>
    </w:rPr>
  </w:style>
  <w:style w:type="paragraph" w:customStyle="1" w:styleId="TOC20">
    <w:name w:val="TOC 标题2"/>
    <w:basedOn w:val="1"/>
    <w:next w:val="a2"/>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f0">
    <w:name w:val="修订2"/>
    <w:qFormat/>
    <w:rPr>
      <w:kern w:val="2"/>
      <w:sz w:val="21"/>
      <w:szCs w:val="24"/>
    </w:rPr>
  </w:style>
  <w:style w:type="paragraph" w:customStyle="1" w:styleId="Style1">
    <w:name w:val="_Style 1"/>
    <w:uiPriority w:val="1"/>
    <w:qFormat/>
    <w:pPr>
      <w:widowControl w:val="0"/>
      <w:jc w:val="both"/>
    </w:pPr>
    <w:rPr>
      <w:kern w:val="2"/>
      <w:sz w:val="21"/>
      <w:szCs w:val="24"/>
    </w:rPr>
  </w:style>
  <w:style w:type="paragraph" w:customStyle="1" w:styleId="afff8">
    <w:name w:val="段"/>
    <w:qFormat/>
    <w:pPr>
      <w:autoSpaceDE w:val="0"/>
      <w:autoSpaceDN w:val="0"/>
      <w:ind w:firstLineChars="200" w:firstLine="200"/>
      <w:jc w:val="both"/>
    </w:pPr>
    <w:rPr>
      <w:rFonts w:ascii="宋体" w:hAnsi="Calibri"/>
      <w:sz w:val="21"/>
    </w:rPr>
  </w:style>
  <w:style w:type="paragraph" w:customStyle="1" w:styleId="TableParagraph">
    <w:name w:val="Table Paragraph"/>
    <w:basedOn w:val="a2"/>
    <w:uiPriority w:val="1"/>
    <w:qFormat/>
    <w:pPr>
      <w:jc w:val="left"/>
    </w:pPr>
    <w:rPr>
      <w:rFonts w:ascii="Calibri" w:hAnsi="Calibri"/>
      <w:kern w:val="0"/>
      <w:sz w:val="22"/>
      <w:szCs w:val="22"/>
      <w:lang w:eastAsia="en-US"/>
    </w:rPr>
  </w:style>
  <w:style w:type="paragraph" w:customStyle="1" w:styleId="1f6">
    <w:name w:val="正文缩进1"/>
    <w:basedOn w:val="a2"/>
    <w:next w:val="ac"/>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p0">
    <w:name w:val="p0"/>
    <w:basedOn w:val="a2"/>
    <w:qFormat/>
    <w:pPr>
      <w:widowControl/>
    </w:pPr>
    <w:rPr>
      <w:kern w:val="0"/>
      <w:szCs w:val="21"/>
    </w:rPr>
  </w:style>
  <w:style w:type="paragraph" w:customStyle="1" w:styleId="font10">
    <w:name w:val="font10"/>
    <w:basedOn w:val="a2"/>
    <w:qFormat/>
    <w:pPr>
      <w:widowControl/>
      <w:spacing w:before="100" w:beforeAutospacing="1" w:after="100" w:afterAutospacing="1"/>
      <w:jc w:val="left"/>
    </w:pPr>
    <w:rPr>
      <w:rFonts w:ascii="宋体" w:hAnsi="宋体" w:cs="宋体"/>
      <w:b/>
      <w:bCs/>
      <w:color w:val="000000"/>
      <w:kern w:val="0"/>
      <w:szCs w:val="21"/>
    </w:rPr>
  </w:style>
  <w:style w:type="paragraph" w:customStyle="1" w:styleId="a1">
    <w:name w:val="附录章标题"/>
    <w:next w:val="afff8"/>
    <w:qFormat/>
    <w:pPr>
      <w:numPr>
        <w:ilvl w:val="1"/>
        <w:numId w:val="1"/>
      </w:numPr>
      <w:wordWrap w:val="0"/>
      <w:overflowPunct w:val="0"/>
      <w:autoSpaceDE w:val="0"/>
      <w:spacing w:beforeLines="50"/>
      <w:jc w:val="both"/>
      <w:outlineLvl w:val="1"/>
    </w:pPr>
    <w:rPr>
      <w:rFonts w:ascii="黑体" w:eastAsia="黑体" w:hAnsi="Calibri"/>
      <w:kern w:val="21"/>
      <w:sz w:val="21"/>
    </w:rPr>
  </w:style>
  <w:style w:type="paragraph" w:customStyle="1" w:styleId="54">
    <w:name w:val="样式5"/>
    <w:basedOn w:val="a2"/>
    <w:qFormat/>
    <w:pPr>
      <w:adjustRightInd w:val="0"/>
      <w:spacing w:line="440" w:lineRule="exact"/>
      <w:ind w:left="2" w:firstLineChars="200" w:firstLine="480"/>
    </w:pPr>
    <w:rPr>
      <w:rFonts w:ascii="仿宋_GB2312" w:eastAsia="仿宋_GB2312" w:hAnsi="仿宋"/>
      <w:sz w:val="24"/>
    </w:rPr>
  </w:style>
  <w:style w:type="paragraph" w:customStyle="1" w:styleId="Style101">
    <w:name w:val="_Style 101"/>
    <w:qFormat/>
    <w:pPr>
      <w:widowControl w:val="0"/>
      <w:jc w:val="both"/>
    </w:pPr>
    <w:rPr>
      <w:kern w:val="2"/>
      <w:sz w:val="21"/>
      <w:szCs w:val="24"/>
    </w:rPr>
  </w:style>
  <w:style w:type="paragraph" w:customStyle="1" w:styleId="CharCharCharCharCharCharCharCharCharCharCharChar">
    <w:name w:val="Char Char Char Char Char Char Char Char Char Char Char Char"/>
    <w:basedOn w:val="a2"/>
    <w:qFormat/>
    <w:pPr>
      <w:widowControl/>
      <w:spacing w:after="160" w:line="240" w:lineRule="exact"/>
      <w:jc w:val="left"/>
    </w:pPr>
  </w:style>
  <w:style w:type="paragraph" w:customStyle="1" w:styleId="a">
    <w:name w:val="前言、引言标题"/>
    <w:next w:val="a2"/>
    <w:qFormat/>
    <w:pPr>
      <w:numPr>
        <w:numId w:val="2"/>
      </w:numPr>
      <w:shd w:val="clear" w:color="auto" w:fill="FFFFFF"/>
      <w:spacing w:before="640" w:after="560"/>
      <w:jc w:val="center"/>
      <w:outlineLvl w:val="0"/>
    </w:pPr>
    <w:rPr>
      <w:rFonts w:ascii="黑体" w:eastAsia="黑体" w:hAnsi="Calibri"/>
      <w:sz w:val="32"/>
    </w:rPr>
  </w:style>
  <w:style w:type="paragraph" w:customStyle="1" w:styleId="CharCharCharChar2">
    <w:name w:val="Char Char Char Char2"/>
    <w:basedOn w:val="a2"/>
    <w:qFormat/>
    <w:pPr>
      <w:widowControl/>
      <w:spacing w:after="160" w:line="240" w:lineRule="exact"/>
      <w:jc w:val="left"/>
    </w:pPr>
  </w:style>
  <w:style w:type="paragraph" w:customStyle="1" w:styleId="a0">
    <w:name w:val="附录标识"/>
    <w:basedOn w:val="a"/>
    <w:qFormat/>
    <w:pPr>
      <w:numPr>
        <w:numId w:val="1"/>
      </w:numPr>
      <w:tabs>
        <w:tab w:val="left" w:pos="6405"/>
      </w:tabs>
      <w:spacing w:after="200"/>
    </w:pPr>
    <w:rPr>
      <w:sz w:val="21"/>
    </w:rPr>
  </w:style>
  <w:style w:type="paragraph" w:customStyle="1" w:styleId="10030">
    <w:name w:val="样式 标题 1 + 居中 段前: 0 磅 段后: 0 磅 行距: 固定值 30 磅"/>
    <w:basedOn w:val="1"/>
    <w:qFormat/>
    <w:pPr>
      <w:spacing w:before="0" w:after="0" w:line="600" w:lineRule="exact"/>
      <w:jc w:val="center"/>
    </w:pPr>
    <w:rPr>
      <w:rFonts w:cs="宋体"/>
      <w:szCs w:val="20"/>
    </w:rPr>
  </w:style>
  <w:style w:type="paragraph" w:customStyle="1" w:styleId="afff9">
    <w:name w:val="附录表标题"/>
    <w:next w:val="afff8"/>
    <w:qFormat/>
    <w:pPr>
      <w:jc w:val="center"/>
    </w:pPr>
    <w:rPr>
      <w:rFonts w:ascii="黑体" w:eastAsia="黑体" w:hAnsi="Calibri"/>
      <w:kern w:val="21"/>
      <w:sz w:val="21"/>
    </w:rPr>
  </w:style>
  <w:style w:type="paragraph" w:customStyle="1" w:styleId="Char50">
    <w:name w:val="Char5"/>
    <w:basedOn w:val="a2"/>
    <w:qFormat/>
    <w:rPr>
      <w:szCs w:val="21"/>
    </w:rPr>
  </w:style>
  <w:style w:type="paragraph" w:customStyle="1" w:styleId="1f7">
    <w:name w:val="正文_1"/>
    <w:qFormat/>
    <w:pPr>
      <w:widowControl w:val="0"/>
      <w:jc w:val="both"/>
    </w:pPr>
    <w:rPr>
      <w:kern w:val="2"/>
      <w:sz w:val="21"/>
      <w:szCs w:val="24"/>
    </w:rPr>
  </w:style>
  <w:style w:type="paragraph" w:customStyle="1" w:styleId="CharCharChar1CharCharCharCharCharCharChar">
    <w:name w:val="Char Char Char1 Char Char Char Char Char Char Char"/>
    <w:basedOn w:val="a2"/>
    <w:qFormat/>
  </w:style>
  <w:style w:type="paragraph" w:customStyle="1" w:styleId="CharCharCharCharCharCharChar2">
    <w:name w:val="Char Char Char Char Char Char Char2"/>
    <w:basedOn w:val="a2"/>
    <w:qFormat/>
  </w:style>
  <w:style w:type="paragraph" w:customStyle="1" w:styleId="afffa">
    <w:name w:val="封面标准文稿编辑信息"/>
    <w:qFormat/>
    <w:pPr>
      <w:spacing w:before="180" w:line="180" w:lineRule="exact"/>
      <w:jc w:val="center"/>
    </w:pPr>
    <w:rPr>
      <w:rFonts w:ascii="宋体" w:hAnsi="Calibri"/>
      <w:sz w:val="21"/>
    </w:rPr>
  </w:style>
  <w:style w:type="paragraph" w:customStyle="1" w:styleId="200">
    <w:name w:val="无间隔2_0"/>
    <w:uiPriority w:val="1"/>
    <w:qFormat/>
    <w:pPr>
      <w:widowControl w:val="0"/>
      <w:jc w:val="both"/>
    </w:pPr>
    <w:rPr>
      <w:kern w:val="2"/>
      <w:sz w:val="21"/>
      <w:szCs w:val="24"/>
    </w:rPr>
  </w:style>
  <w:style w:type="paragraph" w:customStyle="1" w:styleId="Title1">
    <w:name w:val="Title1"/>
    <w:basedOn w:val="a2"/>
    <w:next w:val="a2"/>
    <w:qFormat/>
    <w:pPr>
      <w:spacing w:line="360" w:lineRule="atLeast"/>
      <w:jc w:val="center"/>
      <w:outlineLvl w:val="0"/>
    </w:pPr>
    <w:rPr>
      <w:rFonts w:ascii="Calibri Light" w:eastAsia="Arial Unicode MS" w:hAnsi="Calibri Light"/>
      <w:b/>
      <w:color w:val="000000"/>
      <w:kern w:val="0"/>
    </w:rPr>
  </w:style>
  <w:style w:type="paragraph" w:customStyle="1" w:styleId="180">
    <w:name w:val="样式18"/>
    <w:basedOn w:val="a2"/>
    <w:qFormat/>
    <w:pPr>
      <w:spacing w:line="360" w:lineRule="auto"/>
      <w:ind w:firstLineChars="200" w:firstLine="480"/>
    </w:pPr>
    <w:rPr>
      <w:rFonts w:ascii="宋体" w:hAnsi="宋体"/>
      <w:sz w:val="24"/>
    </w:rPr>
  </w:style>
  <w:style w:type="paragraph" w:customStyle="1" w:styleId="CharCharCharCharCharCharCharCharCharCharCharChar1">
    <w:name w:val="Char Char Char Char Char Char Char Char Char Char Char Char1"/>
    <w:basedOn w:val="a2"/>
    <w:qFormat/>
    <w:pPr>
      <w:widowControl/>
      <w:spacing w:after="160" w:line="240" w:lineRule="exact"/>
      <w:jc w:val="left"/>
    </w:pPr>
  </w:style>
  <w:style w:type="paragraph" w:customStyle="1" w:styleId="1f8">
    <w:name w:val="无间隔1"/>
    <w:basedOn w:val="a2"/>
    <w:uiPriority w:val="1"/>
    <w:qFormat/>
    <w:pPr>
      <w:spacing w:line="400" w:lineRule="exact"/>
    </w:pPr>
    <w:rPr>
      <w:rFonts w:ascii="Calibri" w:hAnsi="Calibri"/>
      <w:color w:val="000000"/>
      <w:kern w:val="0"/>
      <w:sz w:val="24"/>
    </w:rPr>
  </w:style>
  <w:style w:type="character" w:customStyle="1" w:styleId="Char6">
    <w:name w:val="日期 Char"/>
    <w:qFormat/>
    <w:rPr>
      <w:rFonts w:ascii="宋体" w:hAnsi="Courier New" w:cs="Courier New"/>
      <w:kern w:val="2"/>
      <w:sz w:val="21"/>
      <w:szCs w:val="21"/>
    </w:rPr>
  </w:style>
  <w:style w:type="paragraph" w:customStyle="1" w:styleId="CharCharCharChar3">
    <w:name w:val="Char Char Char Char3"/>
    <w:basedOn w:val="a2"/>
    <w:qFormat/>
    <w:pPr>
      <w:widowControl/>
      <w:spacing w:after="160" w:line="240" w:lineRule="exact"/>
      <w:jc w:val="left"/>
    </w:pPr>
  </w:style>
  <w:style w:type="paragraph" w:customStyle="1" w:styleId="Char60">
    <w:name w:val="Char6"/>
    <w:basedOn w:val="a2"/>
    <w:qFormat/>
    <w:rPr>
      <w:szCs w:val="21"/>
    </w:rPr>
  </w:style>
  <w:style w:type="paragraph" w:customStyle="1" w:styleId="CharCharCharCharCharCharChar3">
    <w:name w:val="Char Char Char Char Char Char Char3"/>
    <w:basedOn w:val="a2"/>
    <w:qFormat/>
  </w:style>
  <w:style w:type="paragraph" w:customStyle="1" w:styleId="CharCharCharCharCharCharCharCharCharCharCharChar2">
    <w:name w:val="Char Char Char Char Char Char Char Char Char Char Char Char2"/>
    <w:basedOn w:val="a2"/>
    <w:qFormat/>
    <w:pPr>
      <w:widowControl/>
      <w:spacing w:after="160" w:line="240" w:lineRule="exact"/>
      <w:jc w:val="left"/>
    </w:pPr>
  </w:style>
  <w:style w:type="paragraph" w:customStyle="1" w:styleId="3a">
    <w:name w:val="修订3"/>
    <w:hidden/>
    <w:uiPriority w:val="99"/>
    <w:semiHidden/>
    <w:qFormat/>
    <w:rPr>
      <w:kern w:val="2"/>
      <w:sz w:val="21"/>
      <w:szCs w:val="24"/>
    </w:rPr>
  </w:style>
  <w:style w:type="paragraph" w:customStyle="1" w:styleId="44">
    <w:name w:val="修订4"/>
    <w:hidden/>
    <w:uiPriority w:val="99"/>
    <w:semiHidden/>
    <w:qFormat/>
    <w:rPr>
      <w:kern w:val="2"/>
      <w:sz w:val="21"/>
      <w:szCs w:val="24"/>
    </w:rPr>
  </w:style>
  <w:style w:type="character" w:customStyle="1" w:styleId="Char7">
    <w:name w:val="纯文本 Char"/>
    <w:qFormat/>
    <w:rPr>
      <w:rFonts w:ascii="宋体" w:eastAsia="宋体" w:hAnsi="Courier New" w:cs="Courier New"/>
      <w:kern w:val="2"/>
      <w:sz w:val="21"/>
      <w:szCs w:val="21"/>
      <w:lang w:val="en-US" w:eastAsia="zh-CN" w:bidi="ar-SA"/>
    </w:rPr>
  </w:style>
  <w:style w:type="paragraph" w:customStyle="1" w:styleId="55">
    <w:name w:val="修订5"/>
    <w:hidden/>
    <w:uiPriority w:val="99"/>
    <w:semiHidden/>
    <w:qFormat/>
    <w:rPr>
      <w:kern w:val="2"/>
      <w:sz w:val="21"/>
      <w:szCs w:val="24"/>
    </w:rPr>
  </w:style>
  <w:style w:type="character" w:customStyle="1" w:styleId="2f1">
    <w:name w:val="页脚 字符2"/>
    <w:uiPriority w:val="99"/>
    <w:qFormat/>
    <w:rPr>
      <w:kern w:val="2"/>
      <w:sz w:val="18"/>
      <w:szCs w:val="18"/>
    </w:rPr>
  </w:style>
  <w:style w:type="character" w:customStyle="1" w:styleId="2f2">
    <w:name w:val="批注文字 字符2"/>
    <w:qFormat/>
    <w:rPr>
      <w:kern w:val="2"/>
      <w:sz w:val="21"/>
      <w:szCs w:val="24"/>
    </w:rPr>
  </w:style>
  <w:style w:type="character" w:customStyle="1" w:styleId="3b">
    <w:name w:val="纯文本 字符3"/>
    <w:qFormat/>
    <w:rPr>
      <w:rFonts w:ascii="宋体" w:eastAsia="宋体" w:hAnsi="Courier New"/>
      <w:kern w:val="2"/>
      <w:sz w:val="21"/>
      <w:lang w:val="en-US" w:eastAsia="zh-CN" w:bidi="ar-SA"/>
    </w:rPr>
  </w:style>
  <w:style w:type="character" w:customStyle="1" w:styleId="2f3">
    <w:name w:val="页眉 字符2"/>
    <w:uiPriority w:val="99"/>
    <w:qFormat/>
    <w:rPr>
      <w:kern w:val="2"/>
      <w:sz w:val="18"/>
      <w:szCs w:val="18"/>
    </w:rPr>
  </w:style>
  <w:style w:type="paragraph" w:customStyle="1" w:styleId="CharCharCharCharCharCharCharCharCharCharCharChar3">
    <w:name w:val="Char Char Char Char Char Char Char Char Char Char Char Char3"/>
    <w:basedOn w:val="a2"/>
    <w:qFormat/>
    <w:pPr>
      <w:widowControl/>
      <w:spacing w:after="160" w:line="240" w:lineRule="exact"/>
      <w:jc w:val="left"/>
    </w:pPr>
  </w:style>
  <w:style w:type="paragraph" w:customStyle="1" w:styleId="TOC30">
    <w:name w:val="TOC 标题3"/>
    <w:basedOn w:val="1"/>
    <w:next w:val="a2"/>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70">
    <w:name w:val="Char7"/>
    <w:basedOn w:val="a2"/>
    <w:qFormat/>
    <w:rPr>
      <w:szCs w:val="21"/>
    </w:rPr>
  </w:style>
  <w:style w:type="paragraph" w:customStyle="1" w:styleId="CharCharCharCharCharCharChar4">
    <w:name w:val="Char Char Char Char Char Char Char4"/>
    <w:basedOn w:val="a2"/>
    <w:qFormat/>
  </w:style>
  <w:style w:type="paragraph" w:customStyle="1" w:styleId="63">
    <w:name w:val="修订6"/>
    <w:qFormat/>
    <w:rPr>
      <w:kern w:val="2"/>
      <w:sz w:val="21"/>
      <w:szCs w:val="24"/>
    </w:rPr>
  </w:style>
  <w:style w:type="paragraph" w:customStyle="1" w:styleId="CharCharCharChar4">
    <w:name w:val="Char Char Char Char4"/>
    <w:basedOn w:val="a2"/>
    <w:qFormat/>
    <w:pPr>
      <w:widowControl/>
      <w:spacing w:after="160" w:line="240" w:lineRule="exact"/>
      <w:jc w:val="left"/>
    </w:pPr>
  </w:style>
  <w:style w:type="paragraph" w:customStyle="1" w:styleId="Style117">
    <w:name w:val="_Style 117"/>
    <w:qFormat/>
    <w:pPr>
      <w:widowControl w:val="0"/>
      <w:jc w:val="both"/>
    </w:pPr>
    <w:rPr>
      <w:kern w:val="2"/>
      <w:sz w:val="21"/>
      <w:szCs w:val="24"/>
    </w:rPr>
  </w:style>
  <w:style w:type="paragraph" w:customStyle="1" w:styleId="msonormal0">
    <w:name w:val="msonormal"/>
    <w:basedOn w:val="a2"/>
    <w:qFormat/>
    <w:pPr>
      <w:widowControl/>
      <w:spacing w:before="100" w:beforeAutospacing="1" w:after="100" w:afterAutospacing="1"/>
      <w:jc w:val="left"/>
    </w:pPr>
    <w:rPr>
      <w:rFonts w:ascii="宋体" w:hAnsi="宋体" w:cs="宋体"/>
      <w:kern w:val="0"/>
      <w:sz w:val="24"/>
    </w:rPr>
  </w:style>
  <w:style w:type="character" w:customStyle="1" w:styleId="3Char0">
    <w:name w:val="标题 3 Char"/>
    <w:qFormat/>
    <w:rPr>
      <w:b/>
      <w:bCs/>
      <w:kern w:val="2"/>
      <w:sz w:val="32"/>
      <w:szCs w:val="32"/>
    </w:rPr>
  </w:style>
  <w:style w:type="character" w:customStyle="1" w:styleId="2Char1">
    <w:name w:val="正文文本缩进 2 Char"/>
    <w:qFormat/>
    <w:rPr>
      <w:kern w:val="2"/>
      <w:sz w:val="21"/>
      <w:szCs w:val="24"/>
    </w:rPr>
  </w:style>
  <w:style w:type="character" w:customStyle="1" w:styleId="3Char1">
    <w:name w:val="正文文本 3 Char"/>
    <w:uiPriority w:val="99"/>
    <w:semiHidden/>
    <w:qFormat/>
    <w:rPr>
      <w:kern w:val="2"/>
      <w:sz w:val="16"/>
      <w:szCs w:val="16"/>
    </w:rPr>
  </w:style>
  <w:style w:type="character" w:customStyle="1" w:styleId="Char8">
    <w:name w:val="批注框文本 Char"/>
    <w:qFormat/>
    <w:rPr>
      <w:kern w:val="2"/>
      <w:sz w:val="18"/>
      <w:szCs w:val="18"/>
    </w:rPr>
  </w:style>
  <w:style w:type="character" w:customStyle="1" w:styleId="Char9">
    <w:name w:val="正文文本 Char"/>
    <w:uiPriority w:val="99"/>
    <w:semiHidden/>
    <w:qFormat/>
    <w:rPr>
      <w:kern w:val="2"/>
      <w:sz w:val="21"/>
      <w:szCs w:val="24"/>
    </w:rPr>
  </w:style>
  <w:style w:type="character" w:customStyle="1" w:styleId="Chara">
    <w:name w:val="页脚 Char"/>
    <w:uiPriority w:val="99"/>
    <w:qFormat/>
    <w:rPr>
      <w:kern w:val="2"/>
      <w:sz w:val="18"/>
      <w:szCs w:val="18"/>
    </w:rPr>
  </w:style>
  <w:style w:type="character" w:customStyle="1" w:styleId="4Char">
    <w:name w:val="标题 4 Char"/>
    <w:qFormat/>
    <w:rPr>
      <w:rFonts w:ascii="Arial" w:eastAsia="黑体"/>
      <w:sz w:val="28"/>
    </w:rPr>
  </w:style>
  <w:style w:type="character" w:customStyle="1" w:styleId="1Char">
    <w:name w:val="标题 1 Char"/>
    <w:qFormat/>
    <w:rPr>
      <w:b/>
      <w:bCs/>
      <w:kern w:val="44"/>
      <w:sz w:val="44"/>
      <w:szCs w:val="44"/>
    </w:rPr>
  </w:style>
  <w:style w:type="character" w:customStyle="1" w:styleId="Charb">
    <w:name w:val="批注主题 Char"/>
    <w:uiPriority w:val="99"/>
    <w:semiHidden/>
    <w:qFormat/>
    <w:rPr>
      <w:b/>
      <w:bCs/>
      <w:kern w:val="2"/>
      <w:sz w:val="21"/>
      <w:szCs w:val="24"/>
    </w:rPr>
  </w:style>
  <w:style w:type="character" w:customStyle="1" w:styleId="Charc">
    <w:name w:val="文档结构图 Char"/>
    <w:qFormat/>
    <w:rPr>
      <w:rFonts w:ascii="宋体"/>
      <w:kern w:val="2"/>
      <w:sz w:val="18"/>
      <w:szCs w:val="18"/>
    </w:rPr>
  </w:style>
  <w:style w:type="character" w:customStyle="1" w:styleId="5Char">
    <w:name w:val="标题 5 Char"/>
    <w:uiPriority w:val="9"/>
    <w:qFormat/>
    <w:rPr>
      <w:b/>
      <w:bCs/>
      <w:kern w:val="2"/>
      <w:sz w:val="28"/>
      <w:szCs w:val="28"/>
    </w:rPr>
  </w:style>
  <w:style w:type="character" w:customStyle="1" w:styleId="Chard">
    <w:name w:val="页眉 Char"/>
    <w:uiPriority w:val="99"/>
    <w:qFormat/>
    <w:rPr>
      <w:kern w:val="2"/>
      <w:sz w:val="18"/>
      <w:szCs w:val="18"/>
    </w:rPr>
  </w:style>
  <w:style w:type="character" w:customStyle="1" w:styleId="Chare">
    <w:name w:val="正文文本缩进 Char"/>
    <w:qFormat/>
    <w:rPr>
      <w:rFonts w:ascii="宋体" w:eastAsia="宋体" w:hAnsi="Courier New"/>
      <w:spacing w:val="-4"/>
      <w:kern w:val="2"/>
      <w:sz w:val="18"/>
      <w:lang w:val="en-US" w:eastAsia="zh-CN" w:bidi="ar-SA"/>
    </w:rPr>
  </w:style>
  <w:style w:type="paragraph" w:customStyle="1" w:styleId="73">
    <w:name w:val="修订7"/>
    <w:hidden/>
    <w:uiPriority w:val="99"/>
    <w:semiHidden/>
    <w:qFormat/>
    <w:rPr>
      <w:kern w:val="2"/>
      <w:sz w:val="21"/>
      <w:szCs w:val="24"/>
    </w:rPr>
  </w:style>
  <w:style w:type="paragraph" w:customStyle="1" w:styleId="83">
    <w:name w:val="修订8"/>
    <w:hidden/>
    <w:uiPriority w:val="99"/>
    <w:semiHidden/>
    <w:qFormat/>
    <w:rPr>
      <w:kern w:val="2"/>
      <w:sz w:val="21"/>
      <w:szCs w:val="24"/>
    </w:rPr>
  </w:style>
  <w:style w:type="character" w:customStyle="1" w:styleId="af4">
    <w:name w:val="副标题 字符"/>
    <w:basedOn w:val="a5"/>
    <w:link w:val="af3"/>
    <w:qFormat/>
    <w:rPr>
      <w:rFonts w:asciiTheme="minorHAnsi" w:eastAsiaTheme="minorEastAsia" w:hAnsiTheme="minorHAnsi" w:cstheme="minorBidi"/>
      <w:b/>
      <w:bCs/>
      <w:kern w:val="28"/>
      <w:sz w:val="32"/>
      <w:szCs w:val="32"/>
    </w:rPr>
  </w:style>
  <w:style w:type="paragraph" w:customStyle="1" w:styleId="92">
    <w:name w:val="修订9"/>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isccc.gov.cn/zxyw/cprz/gjxxaqcprz/rzfw/11/341642.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yperlink" Target="http://www.isccc.gov.cn/zxyw/cprz/gjxxaqcprz/rzfw/11/341644.s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B738C-69E5-4C65-BD45-7507AB83004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97</Pages>
  <Words>10257</Words>
  <Characters>58466</Characters>
  <Application>Microsoft Office Word</Application>
  <DocSecurity>0</DocSecurity>
  <Lines>487</Lines>
  <Paragraphs>137</Paragraphs>
  <ScaleCrop>false</ScaleCrop>
  <Company>china</Company>
  <LinksUpToDate>false</LinksUpToDate>
  <CharactersWithSpaces>68586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3</cp:revision>
  <cp:lastPrinted>2023-03-17T07:16:00Z</cp:lastPrinted>
  <dcterms:created xsi:type="dcterms:W3CDTF">2023-03-20T07:19:00Z</dcterms:created>
  <dcterms:modified xsi:type="dcterms:W3CDTF">2023-03-20T07:24:00Z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2A31BA3682D54A658A754F9DB38ABCFF</vt:lpwstr>
  </property>
  <property fmtid="{D5CDD505-2E9C-101B-9397-08002B2CF9AE}" pid="14" name="_2015_ms_pID_725343">
    <vt:lpwstr>(2)KWrbs+cIUZclZQDZPVQF57xArslh0n+IxAgTEZ2KmRwIRexja0UaaygRBViTMj9EfiJW4fyk
jmBSnJwjkVDAaXkk228VovOoX8JiG2EwZzS+T0dc3Frq+3hF4YbGVRHP3R2nwrXFH71MpI0N
YIe2zG6Tm9m4nCR0uZXlF1l6KbXBxiOaaqbSxpkyOebpu6/egex/MdQRsl0rJKO3ujBsOAgS
ax5jxESh2VLiQwKc8Q</vt:lpwstr>
  </property>
  <property fmtid="{D5CDD505-2E9C-101B-9397-08002B2CF9AE}" pid="15" name="_2015_ms_pID_7253431">
    <vt:lpwstr>OJN6oklFA+GSUv9f/7OCsSAlS9fc40K53n9fvBPL9JcenavnZzqBrz
9Noyg0jH6EjV2eay17PvayIMbTgSjkXXXaX6wgnPm95fePuhqkTNf3yJf+txvNSZWtjAF3fo
lNeNAkqIg1yjeqJNq8ZG9IKpNXn59H11+ib0TkKQ7bT/WyjlNh1ssPqn71KILhSYjmiMlHf2
H0/4YpC/eCextCVP</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1644568297</vt:lpwstr>
  </property>
</Properties>
</file>