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sz w:val="20"/>
          <w:highlight w:val="none"/>
          <w:lang w:val="en-US" w:eastAsia="zh-CN"/>
        </w:rPr>
      </w:pPr>
      <w:r>
        <w:rPr>
          <w:rFonts w:hint="eastAsia" w:cs="宋体"/>
          <w:color w:val="auto"/>
          <w:sz w:val="20"/>
          <w:highlight w:val="none"/>
          <w:lang w:val="en-US" w:eastAsia="zh-CN"/>
        </w:rPr>
        <w:t xml:space="preserve"> </w:t>
      </w:r>
    </w:p>
    <w:p>
      <w:pPr>
        <w:pStyle w:val="7"/>
        <w:rPr>
          <w:rFonts w:hint="eastAsia" w:ascii="宋体" w:hAnsi="宋体" w:eastAsia="宋体" w:cs="宋体"/>
          <w:color w:val="auto"/>
          <w:sz w:val="20"/>
          <w:highlight w:val="none"/>
        </w:rPr>
      </w:pPr>
    </w:p>
    <w:p>
      <w:pPr>
        <w:spacing w:before="214"/>
        <w:ind w:left="786" w:right="916" w:firstLine="0"/>
        <w:jc w:val="center"/>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lang w:eastAsia="zh-CN"/>
        </w:rPr>
        <w:t>天等县中小学校（公办幼儿园）学生食堂食品原材料集中供应统一配送服务采购</w:t>
      </w:r>
    </w:p>
    <w:p>
      <w:pPr>
        <w:pStyle w:val="7"/>
        <w:rPr>
          <w:rFonts w:hint="eastAsia" w:ascii="宋体" w:hAnsi="宋体" w:eastAsia="宋体" w:cs="宋体"/>
          <w:b/>
          <w:color w:val="auto"/>
          <w:sz w:val="36"/>
          <w:highlight w:val="none"/>
        </w:rPr>
      </w:pPr>
    </w:p>
    <w:p>
      <w:pPr>
        <w:pStyle w:val="7"/>
        <w:rPr>
          <w:rFonts w:hint="eastAsia" w:ascii="宋体" w:hAnsi="宋体" w:eastAsia="宋体" w:cs="宋体"/>
          <w:b/>
          <w:color w:val="auto"/>
          <w:sz w:val="36"/>
          <w:highlight w:val="none"/>
        </w:rPr>
      </w:pPr>
    </w:p>
    <w:p>
      <w:pPr>
        <w:pStyle w:val="7"/>
        <w:rPr>
          <w:rFonts w:hint="eastAsia" w:ascii="宋体" w:hAnsi="宋体" w:eastAsia="宋体" w:cs="宋体"/>
          <w:b/>
          <w:color w:val="auto"/>
          <w:sz w:val="36"/>
          <w:highlight w:val="none"/>
        </w:rPr>
      </w:pPr>
    </w:p>
    <w:p>
      <w:pPr>
        <w:pStyle w:val="7"/>
        <w:rPr>
          <w:rFonts w:hint="eastAsia" w:ascii="宋体" w:hAnsi="宋体" w:eastAsia="宋体" w:cs="宋体"/>
          <w:b/>
          <w:color w:val="auto"/>
          <w:sz w:val="36"/>
          <w:highlight w:val="none"/>
        </w:rPr>
      </w:pPr>
    </w:p>
    <w:p>
      <w:pPr>
        <w:pStyle w:val="7"/>
        <w:rPr>
          <w:rFonts w:hint="eastAsia" w:ascii="宋体" w:hAnsi="宋体" w:eastAsia="宋体" w:cs="宋体"/>
          <w:b/>
          <w:color w:val="auto"/>
          <w:sz w:val="36"/>
          <w:highlight w:val="none"/>
        </w:rPr>
      </w:pPr>
    </w:p>
    <w:p>
      <w:pPr>
        <w:pStyle w:val="7"/>
        <w:spacing w:before="6"/>
        <w:rPr>
          <w:rFonts w:hint="eastAsia" w:ascii="宋体" w:hAnsi="宋体" w:eastAsia="宋体" w:cs="宋体"/>
          <w:b/>
          <w:color w:val="auto"/>
          <w:sz w:val="39"/>
          <w:highlight w:val="none"/>
        </w:rPr>
      </w:pPr>
    </w:p>
    <w:p>
      <w:pPr>
        <w:spacing w:before="0"/>
        <w:ind w:left="786" w:right="1000" w:firstLine="0"/>
        <w:jc w:val="center"/>
        <w:rPr>
          <w:rFonts w:hint="eastAsia" w:ascii="宋体" w:hAnsi="宋体" w:eastAsia="宋体" w:cs="宋体"/>
          <w:b/>
          <w:color w:val="auto"/>
          <w:sz w:val="72"/>
          <w:highlight w:val="none"/>
        </w:rPr>
      </w:pPr>
      <w:r>
        <w:rPr>
          <w:rFonts w:hint="eastAsia" w:ascii="宋体" w:hAnsi="宋体" w:eastAsia="宋体" w:cs="宋体"/>
          <w:b/>
          <w:color w:val="auto"/>
          <w:spacing w:val="67"/>
          <w:sz w:val="72"/>
          <w:highlight w:val="none"/>
        </w:rPr>
        <w:t>公开招标文件</w:t>
      </w:r>
    </w:p>
    <w:p>
      <w:pPr>
        <w:pStyle w:val="7"/>
        <w:spacing w:before="7"/>
        <w:rPr>
          <w:rFonts w:hint="eastAsia" w:ascii="宋体" w:hAnsi="宋体" w:eastAsia="宋体" w:cs="宋体"/>
          <w:b/>
          <w:color w:val="auto"/>
          <w:sz w:val="85"/>
          <w:highlight w:val="none"/>
        </w:rPr>
      </w:pPr>
    </w:p>
    <w:p>
      <w:pPr>
        <w:spacing w:before="0"/>
        <w:ind w:left="18" w:leftChars="0" w:right="0" w:hanging="18" w:hangingChars="5"/>
        <w:jc w:val="center"/>
        <w:rPr>
          <w:rFonts w:hint="eastAsia" w:ascii="宋体" w:hAnsi="宋体" w:eastAsia="宋体" w:cs="宋体"/>
          <w:b/>
          <w:color w:val="auto"/>
          <w:sz w:val="20"/>
          <w:highlight w:val="none"/>
        </w:rPr>
      </w:pPr>
      <w:r>
        <w:rPr>
          <w:rFonts w:hint="eastAsia" w:ascii="宋体" w:hAnsi="宋体" w:eastAsia="宋体" w:cs="宋体"/>
          <w:b/>
          <w:color w:val="auto"/>
          <w:sz w:val="36"/>
          <w:highlight w:val="none"/>
        </w:rPr>
        <w:t>项目编号：</w:t>
      </w:r>
      <w:r>
        <w:rPr>
          <w:rFonts w:hint="eastAsia" w:ascii="宋体" w:hAnsi="宋体" w:eastAsia="宋体" w:cs="宋体"/>
          <w:b/>
          <w:color w:val="auto"/>
          <w:sz w:val="36"/>
          <w:highlight w:val="none"/>
          <w:lang w:eastAsia="zh-CN"/>
        </w:rPr>
        <w:t>CZZC2020-G3-70001-NXSH</w:t>
      </w: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5"/>
        <w:rPr>
          <w:rFonts w:hint="eastAsia" w:ascii="宋体" w:hAnsi="宋体" w:eastAsia="宋体" w:cs="宋体"/>
          <w:b/>
          <w:color w:val="auto"/>
          <w:sz w:val="21"/>
          <w:highlight w:val="none"/>
        </w:rPr>
      </w:pPr>
    </w:p>
    <w:p>
      <w:pPr>
        <w:pStyle w:val="7"/>
        <w:rPr>
          <w:rFonts w:hint="eastAsia" w:ascii="宋体" w:hAnsi="宋体" w:eastAsia="宋体" w:cs="宋体"/>
          <w:b/>
          <w:color w:val="auto"/>
          <w:sz w:val="36"/>
          <w:highlight w:val="none"/>
        </w:rPr>
      </w:pPr>
      <w:r>
        <w:rPr>
          <w:rFonts w:hint="eastAsia" w:ascii="宋体" w:hAnsi="宋体" w:eastAsia="宋体" w:cs="宋体"/>
          <w:color w:val="auto"/>
          <w:highlight w:val="none"/>
        </w:rPr>
        <mc:AlternateContent>
          <mc:Choice Requires="wpg">
            <w:drawing>
              <wp:anchor distT="0" distB="0" distL="114300" distR="114300" simplePos="0" relativeHeight="251658240" behindDoc="1" locked="0" layoutInCell="1" allowOverlap="1">
                <wp:simplePos x="0" y="0"/>
                <wp:positionH relativeFrom="page">
                  <wp:posOffset>1268095</wp:posOffset>
                </wp:positionH>
                <wp:positionV relativeFrom="paragraph">
                  <wp:posOffset>22225</wp:posOffset>
                </wp:positionV>
                <wp:extent cx="5600700" cy="57785"/>
                <wp:effectExtent l="0" t="0" r="7620" b="3175"/>
                <wp:wrapTopAndBottom/>
                <wp:docPr id="4" name="组合 2"/>
                <wp:cNvGraphicFramePr/>
                <a:graphic xmlns:a="http://schemas.openxmlformats.org/drawingml/2006/main">
                  <a:graphicData uri="http://schemas.microsoft.com/office/word/2010/wordprocessingGroup">
                    <wpg:wgp>
                      <wpg:cNvGrpSpPr/>
                      <wpg:grpSpPr>
                        <a:xfrm>
                          <a:off x="0" y="0"/>
                          <a:ext cx="5600700" cy="57785"/>
                          <a:chOff x="1958" y="314"/>
                          <a:chExt cx="8820" cy="91"/>
                        </a:xfrm>
                      </wpg:grpSpPr>
                      <wps:wsp>
                        <wps:cNvPr id="2" name="直线 3"/>
                        <wps:cNvCnPr/>
                        <wps:spPr>
                          <a:xfrm>
                            <a:off x="1958" y="323"/>
                            <a:ext cx="8820" cy="0"/>
                          </a:xfrm>
                          <a:prstGeom prst="line">
                            <a:avLst/>
                          </a:prstGeom>
                          <a:ln w="12065" cap="flat" cmpd="sng">
                            <a:solidFill>
                              <a:srgbClr val="000000"/>
                            </a:solidFill>
                            <a:prstDash val="solid"/>
                            <a:headEnd type="none" w="med" len="med"/>
                            <a:tailEnd type="none" w="med" len="med"/>
                          </a:ln>
                        </wps:spPr>
                        <wps:bodyPr upright="1"/>
                      </wps:wsp>
                      <wps:wsp>
                        <wps:cNvPr id="3" name="直线 4"/>
                        <wps:cNvCnPr/>
                        <wps:spPr>
                          <a:xfrm>
                            <a:off x="1958" y="377"/>
                            <a:ext cx="8820" cy="0"/>
                          </a:xfrm>
                          <a:prstGeom prst="line">
                            <a:avLst/>
                          </a:prstGeom>
                          <a:ln w="34925"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99.85pt;margin-top:1.75pt;height:4.55pt;width:441pt;mso-position-horizontal-relative:page;mso-wrap-distance-bottom:0pt;mso-wrap-distance-top:0pt;z-index:-251658240;mso-width-relative:page;mso-height-relative:page;" coordorigin="1958,314" coordsize="8820,91" o:gfxdata="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NaiJtgAAAAJAQAADwAAAAAAAAABACAAAAAiAAAAZHJzL2Rvd25yZXYueG1sUEsBAhQAFAAAAAgA&#10;h07iQC3DjR5eAgAAvAYAAA4AAAAAAAAAAQAgAAAAJwEAAGRycy9lMm9Eb2MueG1sUEsFBgAAAAAG&#10;AAYAWQEAAPcFAAAAAA==&#10;">
                <o:lock v:ext="edit" aspectratio="f"/>
                <v:line id="直线 3" o:spid="_x0000_s1026" o:spt="20" style="position:absolute;left:1958;top:323;height:0;width:8820;" filled="f" stroked="t" coordsize="21600,21600" o:gfxdata="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n9G74A&#10;AADaAAAADwAAAAAAAAABACAAAAAiAAAAZHJzL2Rvd25yZXYueG1sUEsBAhQAFAAAAAgAh07iQDMv&#10;BZ47AAAAOQAAABAAAAAAAAAAAQAgAAAADQEAAGRycy9zaGFwZXhtbC54bWxQSwUGAAAAAAYABgBb&#10;AQAAtwMAAAAA&#10;">
                  <v:fill on="f" focussize="0,0"/>
                  <v:stroke weight="0.95pt" color="#000000" joinstyle="round"/>
                  <v:imagedata o:title=""/>
                  <o:lock v:ext="edit" aspectratio="f"/>
                </v:line>
                <v:line id="直线 4" o:spid="_x0000_s1026" o:spt="20" style="position:absolute;left:1958;top:377;height:0;width:8820;" filled="f" stroked="t" coordsize="21600,21600" o:gfxdata="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v4rsAAADa&#10;AAAADwAAAAAAAAABACAAAAAiAAAAZHJzL2Rvd25yZXYueG1sUEsBAhQAFAAAAAgAh07iQDMvBZ47&#10;AAAAOQAAABAAAAAAAAAAAQAgAAAACgEAAGRycy9zaGFwZXhtbC54bWxQSwUGAAAAAAYABgBbAQAA&#10;tAMAAAAA&#10;">
                  <v:fill on="f" focussize="0,0"/>
                  <v:stroke weight="2.75pt" color="#000000" joinstyle="round"/>
                  <v:imagedata o:title=""/>
                  <o:lock v:ext="edit" aspectratio="f"/>
                </v:line>
                <w10:wrap type="topAndBottom"/>
              </v:group>
            </w:pict>
          </mc:Fallback>
        </mc:AlternateContent>
      </w:r>
    </w:p>
    <w:p>
      <w:pPr>
        <w:pStyle w:val="7"/>
        <w:spacing w:before="12"/>
        <w:rPr>
          <w:rFonts w:hint="eastAsia" w:ascii="宋体" w:hAnsi="宋体" w:eastAsia="宋体" w:cs="宋体"/>
          <w:b/>
          <w:color w:val="auto"/>
          <w:sz w:val="28"/>
          <w:highlight w:val="none"/>
        </w:rPr>
      </w:pPr>
    </w:p>
    <w:p>
      <w:pPr>
        <w:spacing w:before="0"/>
        <w:ind w:left="1438" w:right="0" w:firstLine="0"/>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采 购 人:</w:t>
      </w:r>
      <w:r>
        <w:rPr>
          <w:rFonts w:hint="eastAsia" w:ascii="宋体" w:hAnsi="宋体" w:eastAsia="宋体" w:cs="宋体"/>
          <w:b/>
          <w:color w:val="auto"/>
          <w:sz w:val="36"/>
          <w:highlight w:val="none"/>
          <w:lang w:eastAsia="zh-CN"/>
        </w:rPr>
        <w:t>天等县财政局</w:t>
      </w:r>
    </w:p>
    <w:p>
      <w:pPr>
        <w:spacing w:before="240" w:line="362" w:lineRule="auto"/>
        <w:ind w:right="-151" w:rightChars="0"/>
        <w:jc w:val="left"/>
        <w:rPr>
          <w:rFonts w:hint="eastAsia" w:ascii="宋体" w:hAnsi="宋体" w:eastAsia="宋体" w:cs="宋体"/>
          <w:b/>
          <w:color w:val="auto"/>
          <w:spacing w:val="-12"/>
          <w:sz w:val="36"/>
          <w:highlight w:val="none"/>
          <w:lang w:eastAsia="zh-CN"/>
        </w:rPr>
      </w:pPr>
      <w:r>
        <w:rPr>
          <w:rFonts w:hint="eastAsia" w:ascii="宋体" w:hAnsi="宋体" w:eastAsia="宋体" w:cs="宋体"/>
          <w:b/>
          <w:color w:val="auto"/>
          <w:spacing w:val="-12"/>
          <w:sz w:val="36"/>
          <w:highlight w:val="none"/>
        </w:rPr>
        <w:t>采购代理机构：</w:t>
      </w:r>
      <w:r>
        <w:rPr>
          <w:rFonts w:hint="eastAsia" w:ascii="宋体" w:hAnsi="宋体" w:eastAsia="宋体" w:cs="宋体"/>
          <w:b/>
          <w:color w:val="auto"/>
          <w:spacing w:val="-12"/>
          <w:sz w:val="36"/>
          <w:highlight w:val="none"/>
          <w:lang w:eastAsia="zh-CN"/>
        </w:rPr>
        <w:t>宁夏三环信达建设工程咨询有限公司</w:t>
      </w:r>
    </w:p>
    <w:p>
      <w:pPr>
        <w:spacing w:before="240" w:line="362" w:lineRule="auto"/>
        <w:ind w:left="8" w:leftChars="0" w:right="676" w:hanging="8" w:firstLineChars="0"/>
        <w:jc w:val="center"/>
        <w:rPr>
          <w:rFonts w:hint="eastAsia" w:ascii="宋体" w:hAnsi="宋体" w:eastAsia="宋体" w:cs="宋体"/>
          <w:color w:val="auto"/>
          <w:sz w:val="17"/>
          <w:highlight w:val="none"/>
        </w:rPr>
        <w:sectPr>
          <w:pgSz w:w="11910" w:h="16840"/>
          <w:pgMar w:top="2098" w:right="1474" w:bottom="1984" w:left="1587" w:header="0" w:footer="1049" w:gutter="0"/>
          <w:cols w:equalWidth="0" w:num="1">
            <w:col w:w="10035"/>
          </w:cols>
          <w:rtlGutter w:val="0"/>
          <w:docGrid w:linePitch="0" w:charSpace="0"/>
        </w:sectPr>
      </w:pPr>
      <w:r>
        <w:rPr>
          <w:rFonts w:hint="eastAsia" w:ascii="宋体" w:hAnsi="宋体" w:eastAsia="宋体" w:cs="宋体"/>
          <w:b/>
          <w:color w:val="auto"/>
          <w:spacing w:val="-2"/>
          <w:sz w:val="36"/>
          <w:highlight w:val="none"/>
        </w:rPr>
        <w:t>二〇二〇年</w:t>
      </w:r>
      <w:r>
        <w:rPr>
          <w:rFonts w:hint="eastAsia" w:cs="宋体"/>
          <w:b/>
          <w:color w:val="auto"/>
          <w:spacing w:val="-2"/>
          <w:sz w:val="36"/>
          <w:highlight w:val="none"/>
          <w:lang w:eastAsia="zh-CN"/>
        </w:rPr>
        <w:t>八</w:t>
      </w:r>
      <w:r>
        <w:rPr>
          <w:rFonts w:hint="eastAsia" w:ascii="宋体" w:hAnsi="宋体" w:eastAsia="宋体" w:cs="宋体"/>
          <w:b/>
          <w:color w:val="auto"/>
          <w:spacing w:val="-2"/>
          <w:sz w:val="36"/>
          <w:highlight w:val="none"/>
        </w:rPr>
        <w:t>月</w:t>
      </w:r>
    </w:p>
    <w:p>
      <w:pPr>
        <w:pStyle w:val="2"/>
        <w:rPr>
          <w:rFonts w:hint="eastAsia" w:ascii="宋体" w:hAnsi="宋体" w:eastAsia="宋体" w:cs="宋体"/>
          <w:b/>
          <w:color w:val="auto"/>
          <w:sz w:val="44"/>
          <w:highlight w:val="none"/>
        </w:rPr>
      </w:pPr>
    </w:p>
    <w:p>
      <w:pPr>
        <w:pStyle w:val="2"/>
        <w:rPr>
          <w:rFonts w:hint="eastAsia" w:ascii="宋体" w:hAnsi="宋体" w:eastAsia="宋体" w:cs="宋体"/>
          <w:b/>
          <w:color w:val="auto"/>
          <w:sz w:val="44"/>
          <w:highlight w:val="none"/>
        </w:rPr>
      </w:pPr>
    </w:p>
    <w:sdt>
      <w:sdtPr>
        <w:rPr>
          <w:rFonts w:hint="eastAsia" w:ascii="宋体" w:hAnsi="宋体" w:eastAsia="宋体" w:cs="宋体"/>
          <w:color w:val="auto"/>
          <w:sz w:val="44"/>
          <w:szCs w:val="44"/>
          <w:highlight w:val="none"/>
          <w:lang w:val="zh-CN" w:eastAsia="zh-CN" w:bidi="zh-CN"/>
        </w:rPr>
        <w:id w:val="147471131"/>
        <w15:color w:val="DBDBDB"/>
        <w:docPartObj>
          <w:docPartGallery w:val="Table of Contents"/>
          <w:docPartUnique/>
        </w:docPartObj>
      </w:sdtPr>
      <w:sdtEndPr>
        <w:rPr>
          <w:rFonts w:hint="eastAsia" w:ascii="宋体" w:hAnsi="宋体" w:eastAsia="宋体" w:cs="宋体"/>
          <w:color w:val="auto"/>
          <w:sz w:val="32"/>
          <w:szCs w:val="32"/>
          <w:highlight w:val="none"/>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rPr>
            <w:t>录</w:t>
          </w:r>
        </w:p>
        <w:p>
          <w:pPr>
            <w:pStyle w:val="23"/>
            <w:tabs>
              <w:tab w:val="right" w:leader="dot" w:pos="9529"/>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_Toc4071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第一章 </w:t>
          </w:r>
          <w:r>
            <w:rPr>
              <w:rFonts w:hint="eastAsia" w:ascii="宋体" w:hAnsi="宋体" w:eastAsia="宋体" w:cs="宋体"/>
              <w:color w:val="auto"/>
              <w:sz w:val="32"/>
              <w:szCs w:val="32"/>
              <w:highlight w:val="none"/>
              <w:lang w:val="en-US" w:eastAsia="zh-CN"/>
            </w:rPr>
            <w:t xml:space="preserve"> 公开</w:t>
          </w:r>
          <w:r>
            <w:rPr>
              <w:rFonts w:hint="eastAsia" w:ascii="宋体" w:hAnsi="宋体" w:eastAsia="宋体" w:cs="宋体"/>
              <w:color w:val="auto"/>
              <w:sz w:val="32"/>
              <w:szCs w:val="32"/>
              <w:highlight w:val="none"/>
            </w:rPr>
            <w:t>招标公告</w:t>
          </w:r>
          <w:r>
            <w:rPr>
              <w:rFonts w:hint="eastAsia" w:ascii="宋体" w:hAnsi="宋体" w:cs="宋体"/>
              <w:color w:val="auto"/>
              <w:sz w:val="32"/>
              <w:szCs w:val="32"/>
              <w:highlight w:val="none"/>
              <w:lang w:val="en-US" w:eastAsia="zh-CN"/>
            </w:rPr>
            <w:t>.</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_Toc4071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3"/>
            <w:tabs>
              <w:tab w:val="right" w:pos="2400"/>
              <w:tab w:val="right" w:leader="dot" w:pos="9529"/>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_Toc27249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服务</w:t>
          </w:r>
          <w:r>
            <w:rPr>
              <w:rFonts w:hint="eastAsia" w:ascii="宋体" w:hAnsi="宋体" w:eastAsia="宋体" w:cs="宋体"/>
              <w:color w:val="auto"/>
              <w:sz w:val="32"/>
              <w:szCs w:val="32"/>
              <w:highlight w:val="none"/>
            </w:rPr>
            <w:t>项目采购需求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p>
        <w:p>
          <w:pPr>
            <w:pStyle w:val="23"/>
            <w:tabs>
              <w:tab w:val="right" w:leader="dot" w:pos="9529"/>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_Toc6420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 xml:space="preserve">章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w:t>
          </w:r>
          <w:r>
            <w:rPr>
              <w:rFonts w:hint="eastAsia" w:ascii="宋体" w:hAnsi="宋体" w:eastAsia="宋体" w:cs="宋体"/>
              <w:color w:val="auto"/>
              <w:sz w:val="32"/>
              <w:szCs w:val="32"/>
              <w:highlight w:val="none"/>
              <w:lang w:eastAsia="zh-CN"/>
            </w:rPr>
            <w:t>人</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1</w:t>
          </w:r>
        </w:p>
        <w:p>
          <w:pPr>
            <w:pStyle w:val="23"/>
            <w:tabs>
              <w:tab w:val="right" w:pos="2400"/>
              <w:tab w:val="right" w:leader="dot" w:pos="9529"/>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_Toc10454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_Toc10454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3"/>
            <w:tabs>
              <w:tab w:val="right" w:pos="2400"/>
              <w:tab w:val="right" w:leader="dot" w:pos="9529"/>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_Toc6081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_Toc6081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3"/>
            <w:tabs>
              <w:tab w:val="right" w:leader="dot" w:pos="9529"/>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_Toc23774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lang w:eastAsia="zh-CN"/>
            </w:rPr>
            <w:t>第六章</w:t>
          </w:r>
          <w:r>
            <w:rPr>
              <w:rFonts w:hint="eastAsia" w:ascii="宋体" w:hAnsi="宋体" w:eastAsia="宋体" w:cs="宋体"/>
              <w:color w:val="auto"/>
              <w:sz w:val="32"/>
              <w:szCs w:val="32"/>
              <w:highlight w:val="none"/>
              <w:lang w:val="en-US" w:eastAsia="zh-CN"/>
            </w:rPr>
            <w:t xml:space="preserve">  合同条款及格式</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1</w:t>
          </w:r>
        </w:p>
        <w:p>
          <w:pPr>
            <w:pStyle w:val="7"/>
            <w:spacing w:before="4"/>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end"/>
          </w:r>
          <w:bookmarkStart w:id="0" w:name="第一章  公开招标公告"/>
          <w:bookmarkEnd w:id="0"/>
          <w:bookmarkStart w:id="1" w:name="_Toc4071"/>
        </w:p>
      </w:sdtContent>
    </w:sdt>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7"/>
        <w:spacing w:before="4"/>
        <w:ind w:left="0" w:leftChars="0" w:right="0" w:rightChars="0"/>
        <w:jc w:val="center"/>
        <w:rPr>
          <w:rFonts w:hint="eastAsia" w:ascii="宋体" w:hAnsi="宋体" w:eastAsia="宋体" w:cs="宋体"/>
          <w:color w:val="auto"/>
          <w:sz w:val="32"/>
          <w:szCs w:val="32"/>
          <w:highlight w:val="none"/>
          <w:lang w:val="en-US" w:eastAsia="zh-CN"/>
        </w:rPr>
      </w:pPr>
    </w:p>
    <w:p>
      <w:pPr>
        <w:pStyle w:val="3"/>
        <w:tabs>
          <w:tab w:val="left" w:pos="1288"/>
        </w:tabs>
        <w:rPr>
          <w:rFonts w:hint="eastAsia" w:ascii="宋体" w:hAnsi="宋体" w:eastAsia="宋体" w:cs="宋体"/>
          <w:color w:val="auto"/>
          <w:sz w:val="32"/>
          <w:szCs w:val="32"/>
          <w:highlight w:val="none"/>
          <w:lang w:val="en-US" w:eastAsia="zh-CN"/>
        </w:rPr>
        <w:sectPr>
          <w:footerReference r:id="rId3" w:type="default"/>
          <w:pgSz w:w="11910" w:h="16840"/>
          <w:pgMar w:top="1247" w:right="1134" w:bottom="1247" w:left="1247" w:header="0" w:footer="1049" w:gutter="0"/>
          <w:pgNumType w:start="1"/>
          <w:cols w:equalWidth="0" w:num="1">
            <w:col w:w="10290"/>
          </w:cols>
          <w:rtlGutter w:val="0"/>
          <w:docGrid w:linePitch="0" w:charSpace="0"/>
        </w:sectPr>
      </w:pPr>
    </w:p>
    <w:p>
      <w:pPr>
        <w:pStyle w:val="3"/>
        <w:tabs>
          <w:tab w:val="left" w:pos="1288"/>
        </w:tabs>
        <w:rPr>
          <w:rFonts w:hint="eastAsia" w:ascii="宋体" w:hAnsi="宋体" w:eastAsia="宋体" w:cs="宋体"/>
          <w:color w:val="auto"/>
          <w:highlight w:val="none"/>
        </w:rPr>
      </w:pPr>
      <w:r>
        <w:rPr>
          <w:rFonts w:hint="eastAsia" w:ascii="宋体" w:hAnsi="宋体" w:eastAsia="宋体" w:cs="宋体"/>
          <w:color w:val="auto"/>
          <w:sz w:val="32"/>
          <w:szCs w:val="32"/>
          <w:highlight w:val="none"/>
          <w:lang w:val="en-US" w:eastAsia="zh-CN"/>
        </w:rPr>
        <w:t xml:space="preserve">第一章    </w:t>
      </w:r>
      <w:bookmarkEnd w:id="1"/>
      <w:r>
        <w:rPr>
          <w:rFonts w:hint="eastAsia" w:ascii="宋体" w:hAnsi="宋体" w:eastAsia="宋体" w:cs="宋体"/>
          <w:color w:val="auto"/>
          <w:highlight w:val="none"/>
        </w:rPr>
        <w:t>公开招标公告</w:t>
      </w:r>
    </w:p>
    <w:p>
      <w:pPr>
        <w:pStyle w:val="9"/>
        <w:spacing w:line="400" w:lineRule="exact"/>
        <w:jc w:val="center"/>
        <w:outlineLvl w:val="0"/>
        <w:rPr>
          <w:rFonts w:hint="eastAsia" w:ascii="宋体" w:hAnsi="宋体" w:eastAsia="宋体" w:cs="宋体"/>
          <w:b/>
          <w:color w:val="auto"/>
          <w:sz w:val="36"/>
          <w:highlight w:val="none"/>
        </w:rPr>
      </w:pPr>
      <w:bookmarkStart w:id="2" w:name="广西大通建设监理咨询管理有限公司龙州县中小学（幼儿园)食堂食品配送集中供应服务（"/>
      <w:bookmarkEnd w:id="2"/>
      <w:bookmarkStart w:id="3" w:name="_bookmark1"/>
      <w:bookmarkEnd w:id="3"/>
      <w:bookmarkStart w:id="4" w:name="  第二章 供应商须知前附表及投标须知"/>
      <w:bookmarkEnd w:id="4"/>
      <w:r>
        <w:rPr>
          <w:rFonts w:hint="eastAsia" w:ascii="宋体" w:hAnsi="宋体" w:eastAsia="宋体" w:cs="宋体"/>
          <w:b/>
          <w:color w:val="auto"/>
          <w:sz w:val="36"/>
          <w:highlight w:val="none"/>
        </w:rPr>
        <w:t>公开招标公告</w:t>
      </w:r>
    </w:p>
    <w:p>
      <w:pPr>
        <w:pStyle w:val="9"/>
        <w:spacing w:line="400" w:lineRule="exact"/>
        <w:jc w:val="center"/>
        <w:outlineLvl w:val="0"/>
        <w:rPr>
          <w:rFonts w:hint="eastAsia" w:ascii="宋体" w:hAnsi="宋体" w:eastAsia="宋体" w:cs="宋体"/>
          <w:b/>
          <w:color w:val="auto"/>
          <w:sz w:val="36"/>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天等县中小学校（公办幼儿园）学生食堂食品原材料集中供应统一配送服务采购</w:t>
      </w:r>
      <w:r>
        <w:rPr>
          <w:rFonts w:hint="eastAsia" w:ascii="宋体" w:hAnsi="宋体" w:eastAsia="宋体" w:cs="宋体"/>
          <w:i w:val="0"/>
          <w:iCs w:val="0"/>
          <w:color w:val="auto"/>
          <w:sz w:val="24"/>
          <w:szCs w:val="24"/>
          <w:highlight w:val="none"/>
        </w:rPr>
        <w:t xml:space="preserve"> 招标项目的潜在投标人应</w:t>
      </w:r>
      <w:r>
        <w:rPr>
          <w:rFonts w:hint="eastAsia" w:ascii="宋体" w:hAnsi="宋体" w:eastAsia="宋体" w:cs="宋体"/>
          <w:i w:val="0"/>
          <w:iCs w:val="0"/>
          <w:color w:val="auto"/>
          <w:sz w:val="24"/>
          <w:szCs w:val="24"/>
          <w:highlight w:val="none"/>
          <w:u w:val="single"/>
        </w:rPr>
        <w:t>在须登录政采云平台（https://www.zcygov.cn/）在线办理报名并自行下载获取招标文件</w:t>
      </w:r>
      <w:r>
        <w:rPr>
          <w:rFonts w:hint="eastAsia" w:ascii="宋体" w:hAnsi="宋体" w:eastAsia="宋体" w:cs="宋体"/>
          <w:i w:val="0"/>
          <w:iCs w:val="0"/>
          <w:color w:val="auto"/>
          <w:sz w:val="24"/>
          <w:szCs w:val="24"/>
          <w:highlight w:val="none"/>
        </w:rPr>
        <w:t>，并于</w:t>
      </w:r>
      <w:r>
        <w:rPr>
          <w:rFonts w:hint="eastAsia" w:ascii="宋体" w:hAnsi="宋体" w:eastAsia="宋体" w:cs="宋体"/>
          <w:i w:val="0"/>
          <w:iCs w:val="0"/>
          <w:color w:val="auto"/>
          <w:sz w:val="24"/>
          <w:szCs w:val="24"/>
          <w:highlight w:val="none"/>
          <w:u w:val="single"/>
          <w:lang w:val="en-US" w:eastAsia="zh-CN"/>
        </w:rPr>
        <w:t>2020</w:t>
      </w:r>
      <w:r>
        <w:rPr>
          <w:rFonts w:hint="eastAsia" w:ascii="宋体" w:hAnsi="宋体" w:eastAsia="宋体" w:cs="宋体"/>
          <w:bCs/>
          <w:i w:val="0"/>
          <w:iCs w:val="0"/>
          <w:color w:val="auto"/>
          <w:sz w:val="24"/>
          <w:szCs w:val="24"/>
          <w:highlight w:val="none"/>
          <w:u w:val="single"/>
        </w:rPr>
        <w:t>年</w:t>
      </w:r>
      <w:r>
        <w:rPr>
          <w:rFonts w:hint="eastAsia" w:cs="宋体"/>
          <w:bCs/>
          <w:i w:val="0"/>
          <w:iCs w:val="0"/>
          <w:color w:val="auto"/>
          <w:sz w:val="24"/>
          <w:szCs w:val="24"/>
          <w:highlight w:val="none"/>
          <w:u w:val="single"/>
          <w:lang w:val="en-US" w:eastAsia="zh-CN"/>
        </w:rPr>
        <w:t>9</w:t>
      </w:r>
      <w:r>
        <w:rPr>
          <w:rFonts w:hint="eastAsia" w:ascii="宋体" w:hAnsi="宋体" w:eastAsia="宋体" w:cs="宋体"/>
          <w:bCs/>
          <w:i w:val="0"/>
          <w:iCs w:val="0"/>
          <w:color w:val="auto"/>
          <w:sz w:val="24"/>
          <w:szCs w:val="24"/>
          <w:highlight w:val="none"/>
          <w:u w:val="single"/>
          <w:lang w:val="en-US" w:eastAsia="zh-CN"/>
        </w:rPr>
        <w:t xml:space="preserve"> </w:t>
      </w:r>
      <w:r>
        <w:rPr>
          <w:rFonts w:hint="eastAsia" w:ascii="宋体" w:hAnsi="宋体" w:eastAsia="宋体" w:cs="宋体"/>
          <w:bCs/>
          <w:i w:val="0"/>
          <w:iCs w:val="0"/>
          <w:color w:val="auto"/>
          <w:sz w:val="24"/>
          <w:szCs w:val="24"/>
          <w:highlight w:val="none"/>
          <w:u w:val="single"/>
        </w:rPr>
        <w:t>月</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 xml:space="preserve">21 </w:t>
      </w:r>
      <w:r>
        <w:rPr>
          <w:rFonts w:hint="eastAsia" w:ascii="宋体" w:hAnsi="宋体" w:eastAsia="宋体" w:cs="宋体"/>
          <w:bCs/>
          <w:i w:val="0"/>
          <w:iCs w:val="0"/>
          <w:color w:val="auto"/>
          <w:sz w:val="24"/>
          <w:szCs w:val="24"/>
          <w:highlight w:val="none"/>
          <w:u w:val="single"/>
        </w:rPr>
        <w:t>日</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9 时</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30</w:t>
      </w:r>
      <w:r>
        <w:rPr>
          <w:rFonts w:hint="eastAsia" w:ascii="宋体" w:hAnsi="宋体" w:eastAsia="宋体" w:cs="宋体"/>
          <w:bCs/>
          <w:i w:val="0"/>
          <w:iCs w:val="0"/>
          <w:color w:val="auto"/>
          <w:sz w:val="24"/>
          <w:szCs w:val="24"/>
          <w:highlight w:val="none"/>
          <w:u w:val="single"/>
          <w:lang w:val="en-US" w:eastAsia="zh-CN"/>
        </w:rPr>
        <w:t xml:space="preserve">  </w:t>
      </w:r>
      <w:r>
        <w:rPr>
          <w:rFonts w:hint="eastAsia" w:ascii="宋体" w:hAnsi="宋体" w:eastAsia="宋体" w:cs="宋体"/>
          <w:bCs/>
          <w:i w:val="0"/>
          <w:iCs w:val="0"/>
          <w:color w:val="auto"/>
          <w:sz w:val="24"/>
          <w:szCs w:val="24"/>
          <w:highlight w:val="none"/>
          <w:u w:val="single"/>
        </w:rPr>
        <w:t>分（</w:t>
      </w:r>
      <w:r>
        <w:rPr>
          <w:rFonts w:hint="eastAsia" w:ascii="宋体" w:hAnsi="宋体" w:eastAsia="宋体" w:cs="宋体"/>
          <w:bCs/>
          <w:i w:val="0"/>
          <w:iCs w:val="0"/>
          <w:color w:val="auto"/>
          <w:sz w:val="24"/>
          <w:szCs w:val="24"/>
          <w:highlight w:val="none"/>
        </w:rPr>
        <w:t>北京时间）前递交投标文件</w:t>
      </w:r>
      <w:r>
        <w:rPr>
          <w:rFonts w:hint="eastAsia" w:ascii="宋体" w:hAnsi="宋体" w:eastAsia="宋体" w:cs="宋体"/>
          <w:i w:val="0"/>
          <w:iCs w:val="0"/>
          <w:color w:val="auto"/>
          <w:sz w:val="24"/>
          <w:szCs w:val="24"/>
          <w:highlight w:val="none"/>
        </w:rPr>
        <w:t>。</w:t>
      </w:r>
    </w:p>
    <w:p>
      <w:pPr>
        <w:pStyle w:val="4"/>
        <w:keepNext w:val="0"/>
        <w:keepLines w:val="0"/>
        <w:pageBreakBefore w:val="0"/>
        <w:numPr>
          <w:ilvl w:val="0"/>
          <w:numId w:val="0"/>
        </w:numPr>
        <w:kinsoku/>
        <w:wordWrap/>
        <w:overflowPunct/>
        <w:topLinePunct w:val="0"/>
        <w:autoSpaceDE/>
        <w:autoSpaceDN/>
        <w:bidi w:val="0"/>
        <w:adjustRightInd/>
        <w:spacing w:line="440" w:lineRule="exact"/>
        <w:ind w:left="425" w:leftChars="0"/>
        <w:jc w:val="both"/>
        <w:textAlignment w:val="auto"/>
        <w:rPr>
          <w:rFonts w:hint="eastAsia" w:ascii="宋体" w:hAnsi="宋体" w:eastAsia="宋体" w:cs="宋体"/>
          <w:b/>
          <w:bCs w:val="0"/>
          <w:i w:val="0"/>
          <w:iCs w:val="0"/>
          <w:color w:val="auto"/>
          <w:sz w:val="24"/>
          <w:szCs w:val="24"/>
          <w:highlight w:val="none"/>
        </w:rPr>
      </w:pPr>
      <w:bookmarkStart w:id="5" w:name="_Toc35393621"/>
      <w:bookmarkStart w:id="6" w:name="_Toc28359002"/>
      <w:bookmarkStart w:id="7" w:name="_Toc35393790"/>
      <w:bookmarkStart w:id="8" w:name="_Toc28359079"/>
      <w:bookmarkStart w:id="9" w:name="_Hlk24379207"/>
      <w:r>
        <w:rPr>
          <w:rFonts w:hint="eastAsia" w:ascii="宋体" w:hAnsi="宋体" w:eastAsia="宋体" w:cs="宋体"/>
          <w:b/>
          <w:bCs w:val="0"/>
          <w:i w:val="0"/>
          <w:iCs w:val="0"/>
          <w:color w:val="auto"/>
          <w:sz w:val="24"/>
          <w:szCs w:val="24"/>
          <w:highlight w:val="none"/>
        </w:rPr>
        <w:t>一、项目基本情况</w:t>
      </w:r>
      <w:bookmarkEnd w:id="5"/>
      <w:bookmarkEnd w:id="6"/>
      <w:bookmarkEnd w:id="7"/>
      <w:bookmarkEnd w:id="8"/>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color w:val="auto"/>
          <w:kern w:val="0"/>
          <w:sz w:val="24"/>
          <w:szCs w:val="24"/>
          <w:highlight w:val="none"/>
          <w:shd w:val="clear" w:color="auto" w:fill="FFFFFF"/>
          <w:lang w:val="en-US" w:eastAsia="zh-CN" w:bidi="ar"/>
        </w:rPr>
        <w:t>CZZC2020-G3-70001-NXSH</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color w:val="auto"/>
          <w:kern w:val="0"/>
          <w:sz w:val="24"/>
          <w:szCs w:val="24"/>
          <w:highlight w:val="none"/>
          <w:shd w:val="clear" w:color="auto" w:fill="FFFFFF"/>
          <w:lang w:val="en-US" w:eastAsia="zh-CN" w:bidi="ar"/>
        </w:rPr>
        <w:t>天等县中小学校（公办幼儿园）学生食堂食品原材料集中供应统一配送服务采购</w:t>
      </w:r>
    </w:p>
    <w:bookmarkEnd w:id="9"/>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（大写）</w:t>
      </w:r>
      <w:r>
        <w:rPr>
          <w:rFonts w:hint="eastAsia" w:cs="宋体"/>
          <w:i w:val="0"/>
          <w:iCs w:val="0"/>
          <w:color w:val="auto"/>
          <w:sz w:val="24"/>
          <w:szCs w:val="24"/>
          <w:highlight w:val="none"/>
          <w:lang w:val="en-US" w:eastAsia="zh-CN"/>
        </w:rPr>
        <w:t>叁亿柒仟捌佰贰拾万零玖仟贰佰肆拾肆元整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378,209,244.00</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其中：A分标预算金额为（大写）</w:t>
      </w:r>
      <w:r>
        <w:rPr>
          <w:rFonts w:hint="eastAsia" w:cs="宋体"/>
          <w:i w:val="0"/>
          <w:iCs w:val="0"/>
          <w:color w:val="auto"/>
          <w:sz w:val="24"/>
          <w:szCs w:val="24"/>
          <w:highlight w:val="none"/>
          <w:lang w:val="en-US" w:eastAsia="zh-CN"/>
        </w:rPr>
        <w:t>玖仟陆佰贰拾陆万肆仟肆佰贰拾元整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96,264,420.00</w:t>
      </w:r>
      <w:r>
        <w:rPr>
          <w:rFonts w:hint="eastAsia" w:ascii="宋体" w:hAnsi="宋体" w:eastAsia="宋体" w:cs="宋体"/>
          <w:i w:val="0"/>
          <w:iCs w:val="0"/>
          <w:color w:val="auto"/>
          <w:sz w:val="24"/>
          <w:szCs w:val="24"/>
          <w:highlight w:val="none"/>
          <w:lang w:val="en-US" w:eastAsia="zh-CN"/>
        </w:rPr>
        <w:t>）；B分标预算金额为（大写）</w:t>
      </w:r>
      <w:r>
        <w:rPr>
          <w:rFonts w:hint="eastAsia" w:cs="宋体"/>
          <w:i w:val="0"/>
          <w:iCs w:val="0"/>
          <w:color w:val="auto"/>
          <w:sz w:val="24"/>
          <w:szCs w:val="24"/>
          <w:highlight w:val="none"/>
          <w:lang w:val="en-US" w:eastAsia="zh-CN"/>
        </w:rPr>
        <w:t>玖仟陆佰伍拾柒万叁仟壹佰贰拾元整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96,573,120.00</w:t>
      </w:r>
      <w:r>
        <w:rPr>
          <w:rFonts w:hint="eastAsia" w:ascii="宋体" w:hAnsi="宋体" w:eastAsia="宋体" w:cs="宋体"/>
          <w:i w:val="0"/>
          <w:iCs w:val="0"/>
          <w:color w:val="auto"/>
          <w:sz w:val="24"/>
          <w:szCs w:val="24"/>
          <w:highlight w:val="none"/>
          <w:lang w:val="en-US" w:eastAsia="zh-CN"/>
        </w:rPr>
        <w:t>）；C分标预算金额为（大写）</w:t>
      </w:r>
      <w:r>
        <w:rPr>
          <w:rFonts w:hint="eastAsia" w:cs="宋体"/>
          <w:i w:val="0"/>
          <w:iCs w:val="0"/>
          <w:color w:val="auto"/>
          <w:sz w:val="24"/>
          <w:szCs w:val="24"/>
          <w:highlight w:val="none"/>
          <w:lang w:val="en-US" w:eastAsia="zh-CN"/>
        </w:rPr>
        <w:t>捌仟捌佰叁拾壹万叁仟肆佰捌拾肆元整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88,313,484.00</w:t>
      </w:r>
      <w:r>
        <w:rPr>
          <w:rFonts w:hint="eastAsia" w:ascii="宋体" w:hAnsi="宋体" w:eastAsia="宋体" w:cs="宋体"/>
          <w:i w:val="0"/>
          <w:iCs w:val="0"/>
          <w:color w:val="auto"/>
          <w:sz w:val="24"/>
          <w:szCs w:val="24"/>
          <w:highlight w:val="none"/>
          <w:lang w:val="en-US" w:eastAsia="zh-CN"/>
        </w:rPr>
        <w:t>）；D分标预算金额为（大写）</w:t>
      </w:r>
      <w:r>
        <w:rPr>
          <w:rFonts w:hint="eastAsia" w:cs="宋体"/>
          <w:i w:val="0"/>
          <w:iCs w:val="0"/>
          <w:color w:val="auto"/>
          <w:sz w:val="24"/>
          <w:szCs w:val="24"/>
          <w:highlight w:val="none"/>
          <w:lang w:val="en-US" w:eastAsia="zh-CN"/>
        </w:rPr>
        <w:t>玖仟柒佰零伍万捌仟贰佰贰拾元整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97,058,220.00</w:t>
      </w:r>
      <w:r>
        <w:rPr>
          <w:rFonts w:hint="eastAsia" w:ascii="宋体" w:hAnsi="宋体" w:eastAsia="宋体" w:cs="宋体"/>
          <w:i w:val="0"/>
          <w:iCs w:val="0"/>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highlight w:val="none"/>
          <w:lang w:eastAsia="zh-CN"/>
        </w:rPr>
        <w:t>与预算金额一致。</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采购需求：</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项目采购大米及其它粮食类、食用油（花生油或调和油）、肉类、禽蛋类、蔬菜类、水产品类、豆类及豆制品类、酱油、盐、料酒、醋等调味品及干杂类、鲜湿米粉、蒸包、糕点、烤包类等学校学生食堂所需的所有食品原材料并统一配送，具体项目数量和投资额视计划而定。</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本项目划分为</w:t>
      </w:r>
      <w:r>
        <w:rPr>
          <w:rFonts w:hint="eastAsia"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个</w:t>
      </w:r>
      <w:r>
        <w:rPr>
          <w:rFonts w:hint="eastAsia" w:cs="宋体"/>
          <w:i w:val="0"/>
          <w:iCs w:val="0"/>
          <w:color w:val="auto"/>
          <w:sz w:val="24"/>
          <w:szCs w:val="24"/>
          <w:highlight w:val="none"/>
          <w:lang w:val="en-US" w:eastAsia="zh-CN"/>
        </w:rPr>
        <w:t>分标</w:t>
      </w:r>
      <w:r>
        <w:rPr>
          <w:rFonts w:hint="eastAsia" w:ascii="宋体" w:hAnsi="宋体" w:eastAsia="宋体" w:cs="宋体"/>
          <w:i w:val="0"/>
          <w:iCs w:val="0"/>
          <w:color w:val="auto"/>
          <w:sz w:val="24"/>
          <w:szCs w:val="24"/>
          <w:highlight w:val="none"/>
          <w:lang w:val="en-US" w:eastAsia="zh-CN"/>
        </w:rPr>
        <w:t>，A</w:t>
      </w:r>
      <w:r>
        <w:rPr>
          <w:rFonts w:hint="eastAsia" w:cs="宋体"/>
          <w:i w:val="0"/>
          <w:iCs w:val="0"/>
          <w:color w:val="auto"/>
          <w:sz w:val="24"/>
          <w:szCs w:val="24"/>
          <w:highlight w:val="none"/>
          <w:lang w:val="en-US" w:eastAsia="zh-CN"/>
        </w:rPr>
        <w:t>分标</w:t>
      </w:r>
      <w:r>
        <w:rPr>
          <w:rFonts w:hint="eastAsia" w:ascii="宋体" w:hAnsi="宋体" w:eastAsia="宋体" w:cs="宋体"/>
          <w:i w:val="0"/>
          <w:iCs w:val="0"/>
          <w:color w:val="auto"/>
          <w:sz w:val="24"/>
          <w:szCs w:val="24"/>
          <w:highlight w:val="none"/>
          <w:lang w:val="en-US" w:eastAsia="zh-CN"/>
        </w:rPr>
        <w:t>包</w:t>
      </w:r>
      <w:r>
        <w:rPr>
          <w:rFonts w:hint="eastAsia" w:cs="宋体"/>
          <w:i w:val="0"/>
          <w:iCs w:val="0"/>
          <w:color w:val="auto"/>
          <w:sz w:val="24"/>
          <w:szCs w:val="24"/>
          <w:highlight w:val="none"/>
          <w:lang w:val="en-US" w:eastAsia="zh-CN"/>
        </w:rPr>
        <w:t>括:</w:t>
      </w:r>
      <w:r>
        <w:rPr>
          <w:rFonts w:hint="eastAsia" w:ascii="宋体" w:hAnsi="宋体" w:eastAsia="宋体" w:cs="宋体"/>
          <w:i w:val="0"/>
          <w:iCs w:val="0"/>
          <w:color w:val="auto"/>
          <w:sz w:val="24"/>
          <w:szCs w:val="24"/>
          <w:highlight w:val="none"/>
          <w:lang w:val="en-US" w:eastAsia="zh-CN"/>
        </w:rPr>
        <w:t>驮堪乡、进结镇、进远乡、天等县民族中学、天等县华隆中学、天等县民族小学、天等县城西幼儿园。共计</w:t>
      </w:r>
      <w:r>
        <w:rPr>
          <w:rFonts w:hint="eastAsia" w:cs="宋体"/>
          <w:i w:val="0"/>
          <w:iCs w:val="0"/>
          <w:color w:val="auto"/>
          <w:sz w:val="24"/>
          <w:szCs w:val="24"/>
          <w:highlight w:val="none"/>
          <w:lang w:val="en-US" w:eastAsia="zh-CN"/>
        </w:rPr>
        <w:t>12689</w:t>
      </w:r>
      <w:r>
        <w:rPr>
          <w:rFonts w:hint="eastAsia" w:ascii="宋体" w:hAnsi="宋体" w:eastAsia="宋体" w:cs="宋体"/>
          <w:i w:val="0"/>
          <w:iCs w:val="0"/>
          <w:color w:val="auto"/>
          <w:sz w:val="24"/>
          <w:szCs w:val="24"/>
          <w:highlight w:val="none"/>
          <w:lang w:val="en-US" w:eastAsia="zh-CN"/>
        </w:rPr>
        <w:t>人。B</w:t>
      </w:r>
      <w:r>
        <w:rPr>
          <w:rFonts w:hint="eastAsia" w:cs="宋体"/>
          <w:i w:val="0"/>
          <w:iCs w:val="0"/>
          <w:color w:val="auto"/>
          <w:sz w:val="24"/>
          <w:szCs w:val="24"/>
          <w:highlight w:val="none"/>
          <w:lang w:val="en-US" w:eastAsia="zh-CN"/>
        </w:rPr>
        <w:t>分标</w:t>
      </w:r>
      <w:r>
        <w:rPr>
          <w:rFonts w:hint="eastAsia" w:ascii="宋体" w:hAnsi="宋体" w:eastAsia="宋体" w:cs="宋体"/>
          <w:i w:val="0"/>
          <w:iCs w:val="0"/>
          <w:color w:val="auto"/>
          <w:sz w:val="24"/>
          <w:szCs w:val="24"/>
          <w:highlight w:val="none"/>
          <w:lang w:val="en-US" w:eastAsia="zh-CN"/>
        </w:rPr>
        <w:t>包括</w:t>
      </w:r>
      <w:r>
        <w:rPr>
          <w:rFonts w:hint="eastAsia" w:cs="宋体"/>
          <w:i w:val="0"/>
          <w:iCs w:val="0"/>
          <w:color w:val="auto"/>
          <w:sz w:val="24"/>
          <w:szCs w:val="24"/>
          <w:highlight w:val="none"/>
          <w:lang w:val="en-US" w:eastAsia="zh-CN"/>
        </w:rPr>
        <w:t>:天等镇、小山乡、宁干乡、东平镇、向都镇、天等县职业技术学校、天等县恒丰希望小学、天等县直属机关保育院、天等县县直第一幼儿园、天等县城西小学、天等县天等镇中心小学。共计14028人。C分标</w:t>
      </w:r>
      <w:r>
        <w:rPr>
          <w:rFonts w:hint="eastAsia" w:ascii="宋体" w:hAnsi="宋体" w:eastAsia="宋体" w:cs="宋体"/>
          <w:i w:val="0"/>
          <w:iCs w:val="0"/>
          <w:color w:val="auto"/>
          <w:sz w:val="24"/>
          <w:szCs w:val="24"/>
          <w:highlight w:val="none"/>
          <w:lang w:val="en-US" w:eastAsia="zh-CN"/>
        </w:rPr>
        <w:t>包括</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龙茗镇、福新镇、天等县天等镇四维小学</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天等县民族高中</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天等县思源实验学校</w:t>
      </w:r>
      <w:r>
        <w:rPr>
          <w:rFonts w:hint="eastAsia" w:cs="宋体"/>
          <w:i w:val="0"/>
          <w:iCs w:val="0"/>
          <w:color w:val="auto"/>
          <w:sz w:val="24"/>
          <w:szCs w:val="24"/>
          <w:highlight w:val="none"/>
          <w:lang w:val="en-US" w:eastAsia="zh-CN"/>
        </w:rPr>
        <w:t>、天等县城关小学、天等县城南小学、天等县城南幼儿园、天等县特殊教育学校、天等县天等镇第一幼儿园。共计14004人。D分标:</w:t>
      </w:r>
      <w:r>
        <w:rPr>
          <w:rFonts w:hint="eastAsia" w:ascii="宋体" w:hAnsi="宋体" w:eastAsia="宋体" w:cs="宋体"/>
          <w:i w:val="0"/>
          <w:iCs w:val="0"/>
          <w:color w:val="auto"/>
          <w:sz w:val="24"/>
          <w:szCs w:val="24"/>
          <w:highlight w:val="none"/>
          <w:lang w:val="en-US" w:eastAsia="zh-CN"/>
        </w:rPr>
        <w:t>包括都康乡、上映乡、把荷乡、天等县仕民实验学校。共计</w:t>
      </w:r>
      <w:r>
        <w:rPr>
          <w:rFonts w:hint="eastAsia" w:cs="宋体"/>
          <w:i w:val="0"/>
          <w:iCs w:val="0"/>
          <w:color w:val="auto"/>
          <w:sz w:val="24"/>
          <w:szCs w:val="24"/>
          <w:highlight w:val="none"/>
          <w:lang w:val="en-US" w:eastAsia="zh-CN"/>
        </w:rPr>
        <w:t>13512</w:t>
      </w:r>
      <w:r>
        <w:rPr>
          <w:rFonts w:hint="eastAsia" w:ascii="宋体" w:hAnsi="宋体" w:eastAsia="宋体" w:cs="宋体"/>
          <w:i w:val="0"/>
          <w:iCs w:val="0"/>
          <w:color w:val="auto"/>
          <w:sz w:val="24"/>
          <w:szCs w:val="24"/>
          <w:highlight w:val="none"/>
          <w:lang w:val="en-US" w:eastAsia="zh-CN"/>
        </w:rPr>
        <w:t>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以上人数仅供参考，具体人数以各学校当年实际招生人数为准。如需进一步了解详细内容，具体内容详见公开招标文件。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eastAsia="zh-CN"/>
        </w:rPr>
        <w:t>服务期限</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自合同签订之日起至202</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rPr>
        <w:t>年</w:t>
      </w:r>
      <w:r>
        <w:rPr>
          <w:rFonts w:hint="eastAsia" w:ascii="宋体" w:hAnsi="宋体" w:eastAsia="宋体" w:cs="宋体"/>
          <w:i w:val="0"/>
          <w:iCs w:val="0"/>
          <w:color w:val="auto"/>
          <w:sz w:val="24"/>
          <w:szCs w:val="24"/>
          <w:highlight w:val="none"/>
          <w:lang w:val="en-US" w:eastAsia="zh-CN"/>
        </w:rPr>
        <w:t>春</w:t>
      </w:r>
      <w:r>
        <w:rPr>
          <w:rFonts w:hint="eastAsia" w:ascii="宋体" w:hAnsi="宋体" w:eastAsia="宋体" w:cs="宋体"/>
          <w:i w:val="0"/>
          <w:iCs w:val="0"/>
          <w:color w:val="auto"/>
          <w:sz w:val="24"/>
          <w:szCs w:val="24"/>
          <w:highlight w:val="none"/>
          <w:lang w:val="en-US"/>
        </w:rPr>
        <w:t>季学期结束。</w:t>
      </w:r>
    </w:p>
    <w:p>
      <w:pPr>
        <w:pStyle w:val="4"/>
        <w:keepNext w:val="0"/>
        <w:keepLines w:val="0"/>
        <w:pageBreakBefore w:val="0"/>
        <w:numPr>
          <w:ilvl w:val="0"/>
          <w:numId w:val="0"/>
        </w:numPr>
        <w:kinsoku/>
        <w:wordWrap/>
        <w:overflowPunct/>
        <w:topLinePunct w:val="0"/>
        <w:autoSpaceDE/>
        <w:autoSpaceDN/>
        <w:bidi w:val="0"/>
        <w:adjustRightInd/>
        <w:spacing w:line="440" w:lineRule="exact"/>
        <w:ind w:left="425" w:leftChars="0"/>
        <w:jc w:val="both"/>
        <w:textAlignment w:val="auto"/>
        <w:rPr>
          <w:rFonts w:hint="eastAsia" w:ascii="宋体" w:hAnsi="宋体" w:eastAsia="宋体" w:cs="宋体"/>
          <w:b/>
          <w:bCs w:val="0"/>
          <w:i w:val="0"/>
          <w:iCs w:val="0"/>
          <w:color w:val="auto"/>
          <w:sz w:val="24"/>
          <w:szCs w:val="24"/>
          <w:highlight w:val="none"/>
        </w:rPr>
      </w:pPr>
      <w:bookmarkStart w:id="10" w:name="_Toc28359080"/>
      <w:bookmarkStart w:id="11" w:name="_Toc28359003"/>
      <w:bookmarkStart w:id="12" w:name="_Toc35393622"/>
      <w:bookmarkStart w:id="13" w:name="_Toc35393791"/>
      <w:r>
        <w:rPr>
          <w:rFonts w:hint="eastAsia" w:ascii="宋体" w:hAnsi="宋体" w:eastAsia="宋体" w:cs="宋体"/>
          <w:b/>
          <w:bCs w:val="0"/>
          <w:i w:val="0"/>
          <w:iCs w:val="0"/>
          <w:color w:val="auto"/>
          <w:sz w:val="24"/>
          <w:szCs w:val="24"/>
          <w:highlight w:val="none"/>
        </w:rPr>
        <w:t>二、申请人的资格要求</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sz w:val="24"/>
          <w:szCs w:val="24"/>
          <w:highlight w:val="none"/>
          <w:lang w:val="en-US" w:eastAsia="zh-CN"/>
        </w:rPr>
      </w:pPr>
      <w:bookmarkStart w:id="14" w:name="_Toc28359081"/>
      <w:bookmarkStart w:id="15" w:name="_Toc28359004"/>
      <w:r>
        <w:rPr>
          <w:rFonts w:hint="eastAsia" w:ascii="宋体" w:hAnsi="宋体" w:eastAsia="宋体" w:cs="宋体"/>
          <w:i w:val="0"/>
          <w:iCs w:val="0"/>
          <w:color w:val="auto"/>
          <w:sz w:val="24"/>
          <w:szCs w:val="24"/>
          <w:highlight w:val="none"/>
        </w:rPr>
        <w:t>2.落实政府采购政策需满足的资格要求：</w:t>
      </w:r>
      <w:r>
        <w:rPr>
          <w:rFonts w:hint="default" w:ascii="Calibri" w:hAnsi="Calibri" w:eastAsia="宋体" w:cs="Calibri"/>
          <w:i w:val="0"/>
          <w:iCs w:val="0"/>
          <w:color w:val="auto"/>
          <w:sz w:val="24"/>
          <w:szCs w:val="24"/>
          <w:highlight w:val="none"/>
          <w:lang w:val="en-US" w:eastAsia="zh-CN"/>
        </w:rPr>
        <w:t>①</w:t>
      </w:r>
      <w:r>
        <w:rPr>
          <w:rFonts w:hint="eastAsia" w:ascii="宋体" w:hAnsi="宋体" w:eastAsia="宋体" w:cs="宋体"/>
          <w:i w:val="0"/>
          <w:iCs w:val="0"/>
          <w:color w:val="auto"/>
          <w:sz w:val="24"/>
          <w:szCs w:val="24"/>
          <w:highlight w:val="none"/>
        </w:rPr>
        <w:t>《政府采购促进中小企业发展暂行办法》（财库[2011]181号）</w:t>
      </w:r>
      <w:r>
        <w:rPr>
          <w:rFonts w:hint="eastAsia" w:ascii="宋体" w:hAnsi="宋体" w:eastAsia="宋体" w:cs="宋体"/>
          <w:i w:val="0"/>
          <w:iCs w:val="0"/>
          <w:color w:val="auto"/>
          <w:sz w:val="24"/>
          <w:szCs w:val="24"/>
          <w:highlight w:val="none"/>
          <w:lang w:eastAsia="zh-CN"/>
        </w:rPr>
        <w:t>；</w:t>
      </w:r>
      <w:r>
        <w:rPr>
          <w:rFonts w:hint="default" w:ascii="Calibri" w:hAnsi="Calibri" w:eastAsia="宋体" w:cs="Calibri"/>
          <w:i w:val="0"/>
          <w:iCs w:val="0"/>
          <w:color w:val="auto"/>
          <w:sz w:val="24"/>
          <w:szCs w:val="24"/>
          <w:highlight w:val="none"/>
          <w:lang w:val="en-US" w:eastAsia="zh-CN"/>
        </w:rPr>
        <w:t>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财政部、司法部</w:t>
      </w:r>
      <w:r>
        <w:rPr>
          <w:rFonts w:hint="eastAsia" w:ascii="宋体" w:hAnsi="宋体" w:eastAsia="宋体" w:cs="宋体"/>
          <w:i w:val="0"/>
          <w:iCs w:val="0"/>
          <w:color w:val="auto"/>
          <w:sz w:val="24"/>
          <w:szCs w:val="24"/>
          <w:highlight w:val="none"/>
        </w:rPr>
        <w:t>关于政府采购支持监狱企业发展有关问题的通知》（</w:t>
      </w:r>
      <w:r>
        <w:rPr>
          <w:rFonts w:hint="eastAsia" w:ascii="宋体" w:hAnsi="宋体" w:eastAsia="宋体" w:cs="宋体"/>
          <w:i w:val="0"/>
          <w:iCs w:val="0"/>
          <w:color w:val="auto"/>
          <w:sz w:val="24"/>
          <w:szCs w:val="24"/>
          <w:highlight w:val="none"/>
          <w:lang w:eastAsia="zh-CN"/>
        </w:rPr>
        <w:t>财库</w:t>
      </w:r>
      <w:r>
        <w:rPr>
          <w:rFonts w:hint="eastAsia" w:ascii="宋体" w:hAnsi="宋体" w:eastAsia="宋体" w:cs="宋体"/>
          <w:i w:val="0"/>
          <w:iCs w:val="0"/>
          <w:color w:val="auto"/>
          <w:sz w:val="24"/>
          <w:szCs w:val="24"/>
          <w:highlight w:val="none"/>
        </w:rPr>
        <w:t>[201</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号）</w:t>
      </w:r>
      <w:r>
        <w:rPr>
          <w:rFonts w:hint="eastAsia" w:ascii="宋体" w:hAnsi="宋体" w:eastAsia="宋体" w:cs="宋体"/>
          <w:i w:val="0"/>
          <w:iCs w:val="0"/>
          <w:color w:val="auto"/>
          <w:sz w:val="24"/>
          <w:szCs w:val="24"/>
          <w:highlight w:val="none"/>
          <w:lang w:eastAsia="zh-CN"/>
        </w:rPr>
        <w:t>；</w:t>
      </w:r>
      <w:r>
        <w:rPr>
          <w:rFonts w:hint="default" w:ascii="Calibri" w:hAnsi="Calibri" w:eastAsia="宋体" w:cs="Calibri"/>
          <w:i w:val="0"/>
          <w:iCs w:val="0"/>
          <w:color w:val="auto"/>
          <w:sz w:val="24"/>
          <w:szCs w:val="24"/>
          <w:highlight w:val="none"/>
          <w:lang w:val="en-US" w:eastAsia="zh-CN"/>
        </w:rPr>
        <w:t>③</w:t>
      </w:r>
      <w:r>
        <w:rPr>
          <w:rFonts w:hint="eastAsia" w:ascii="宋体" w:hAnsi="宋体" w:eastAsia="宋体" w:cs="宋体"/>
          <w:i w:val="0"/>
          <w:iCs w:val="0"/>
          <w:color w:val="auto"/>
          <w:sz w:val="24"/>
          <w:szCs w:val="24"/>
          <w:highlight w:val="none"/>
          <w:lang w:eastAsia="zh-CN"/>
        </w:rPr>
        <w:t>《广西壮族自治区财政厅</w:t>
      </w:r>
      <w:r>
        <w:rPr>
          <w:rFonts w:hint="eastAsia" w:ascii="宋体" w:hAnsi="宋体" w:eastAsia="宋体" w:cs="宋体"/>
          <w:i w:val="0"/>
          <w:iCs w:val="0"/>
          <w:color w:val="auto"/>
          <w:sz w:val="24"/>
          <w:szCs w:val="24"/>
          <w:highlight w:val="none"/>
        </w:rPr>
        <w:t>关于我区政府采购支持监狱企业发展有关问题的通知》（桂财采[2015]24号）</w:t>
      </w:r>
      <w:r>
        <w:rPr>
          <w:rFonts w:hint="eastAsia" w:ascii="宋体" w:hAnsi="宋体" w:eastAsia="宋体" w:cs="宋体"/>
          <w:i w:val="0"/>
          <w:iCs w:val="0"/>
          <w:color w:val="auto"/>
          <w:sz w:val="24"/>
          <w:szCs w:val="24"/>
          <w:highlight w:val="none"/>
          <w:lang w:eastAsia="zh-CN"/>
        </w:rPr>
        <w:t>；</w:t>
      </w:r>
      <w:r>
        <w:rPr>
          <w:rFonts w:hint="default" w:ascii="Calibri" w:hAnsi="Calibri" w:eastAsia="宋体" w:cs="Calibri"/>
          <w:i w:val="0"/>
          <w:iCs w:val="0"/>
          <w:color w:val="auto"/>
          <w:sz w:val="24"/>
          <w:szCs w:val="24"/>
          <w:highlight w:val="none"/>
          <w:lang w:val="en-US" w:eastAsia="zh-CN"/>
        </w:rPr>
        <w:t>④</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财政部、民政部、中国</w:t>
      </w:r>
      <w:r>
        <w:rPr>
          <w:rFonts w:hint="eastAsia" w:ascii="宋体" w:hAnsi="宋体" w:eastAsia="宋体" w:cs="宋体"/>
          <w:i w:val="0"/>
          <w:iCs w:val="0"/>
          <w:color w:val="auto"/>
          <w:sz w:val="24"/>
          <w:szCs w:val="24"/>
          <w:highlight w:val="none"/>
        </w:rPr>
        <w:t>残疾人联合</w:t>
      </w:r>
      <w:r>
        <w:rPr>
          <w:rFonts w:hint="eastAsia" w:ascii="宋体" w:hAnsi="宋体" w:eastAsia="宋体" w:cs="宋体"/>
          <w:i w:val="0"/>
          <w:iCs w:val="0"/>
          <w:color w:val="auto"/>
          <w:sz w:val="24"/>
          <w:szCs w:val="24"/>
          <w:highlight w:val="none"/>
          <w:lang w:eastAsia="zh-CN"/>
        </w:rPr>
        <w:t>会</w:t>
      </w:r>
      <w:r>
        <w:rPr>
          <w:rFonts w:hint="eastAsia" w:ascii="宋体" w:hAnsi="宋体" w:eastAsia="宋体" w:cs="宋体"/>
          <w:i w:val="0"/>
          <w:iCs w:val="0"/>
          <w:color w:val="auto"/>
          <w:sz w:val="24"/>
          <w:szCs w:val="24"/>
          <w:highlight w:val="none"/>
        </w:rPr>
        <w:t>关于促进残疾人就业政府采购政策的通知》（财库〔2017〕141号）。</w:t>
      </w:r>
      <w:r>
        <w:rPr>
          <w:rFonts w:hint="default" w:ascii="Calibri" w:hAnsi="Calibri" w:eastAsia="宋体" w:cs="Calibri"/>
          <w:i w:val="0"/>
          <w:iCs w:val="0"/>
          <w:color w:val="auto"/>
          <w:sz w:val="24"/>
          <w:szCs w:val="24"/>
          <w:highlight w:val="none"/>
          <w:lang w:val="en-US" w:eastAsia="zh-CN"/>
        </w:rPr>
        <w:t>⑤</w:t>
      </w:r>
      <w:r>
        <w:rPr>
          <w:rFonts w:hint="eastAsia" w:ascii="宋体" w:hAnsi="宋体" w:eastAsia="宋体" w:cs="宋体"/>
          <w:i w:val="0"/>
          <w:iCs w:val="0"/>
          <w:color w:val="auto"/>
          <w:sz w:val="24"/>
          <w:szCs w:val="24"/>
          <w:highlight w:val="none"/>
          <w:lang w:val="en-US" w:eastAsia="zh-CN"/>
        </w:rPr>
        <w:t>《关于调整优化节能产品、环境标志产品政府采购执行机制的通知》（财库[2019]9号）</w:t>
      </w:r>
      <w:r>
        <w:rPr>
          <w:rFonts w:hint="eastAsia" w:cs="宋体"/>
          <w:i w:val="0"/>
          <w:iCs w:val="0"/>
          <w:color w:val="auto"/>
          <w:sz w:val="24"/>
          <w:szCs w:val="24"/>
          <w:highlight w:val="none"/>
          <w:lang w:val="en-US" w:eastAsia="zh-CN"/>
        </w:rPr>
        <w:t>。</w:t>
      </w:r>
    </w:p>
    <w:p>
      <w:pPr>
        <w:keepNext w:val="0"/>
        <w:keepLines w:val="0"/>
        <w:pageBreakBefore w:val="0"/>
        <w:kinsoku/>
        <w:overflowPunct/>
        <w:topLinePunct w:val="0"/>
        <w:bidi w:val="0"/>
        <w:adjustRightInd/>
        <w:spacing w:line="4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3.本项目的特定资格要求：</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highlight w:val="none"/>
        </w:rPr>
      </w:pPr>
      <w:bookmarkStart w:id="16" w:name="_Toc35393623"/>
      <w:bookmarkStart w:id="17" w:name="_Toc35393792"/>
      <w:r>
        <w:rPr>
          <w:rFonts w:hint="eastAsia" w:ascii="宋体" w:hAnsi="宋体" w:eastAsia="宋体" w:cs="宋体"/>
          <w:i w:val="0"/>
          <w:iCs w:val="0"/>
          <w:color w:val="auto"/>
          <w:sz w:val="24"/>
          <w:szCs w:val="24"/>
          <w:highlight w:val="none"/>
          <w:lang w:val="en-US" w:eastAsia="zh-CN"/>
        </w:rPr>
        <w:t>3.</w:t>
      </w:r>
      <w:r>
        <w:rPr>
          <w:rFonts w:hint="eastAsia"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w:t>
      </w:r>
      <w:r>
        <w:rPr>
          <w:rFonts w:hint="eastAsia" w:ascii="宋体" w:hAnsi="宋体" w:eastAsia="宋体" w:cs="宋体"/>
          <w:color w:val="auto"/>
          <w:spacing w:val="-3"/>
          <w:sz w:val="24"/>
          <w:highlight w:val="none"/>
        </w:rPr>
        <w:t>国内注册</w:t>
      </w:r>
      <w:r>
        <w:rPr>
          <w:rFonts w:hint="eastAsia" w:ascii="宋体" w:hAnsi="宋体" w:eastAsia="宋体" w:cs="宋体"/>
          <w:color w:val="auto"/>
          <w:sz w:val="24"/>
          <w:highlight w:val="none"/>
        </w:rPr>
        <w:t>（指按国家有关规定要求注册的</w:t>
      </w:r>
      <w:r>
        <w:rPr>
          <w:rFonts w:hint="eastAsia" w:ascii="宋体" w:hAnsi="宋体" w:eastAsia="宋体" w:cs="宋体"/>
          <w:color w:val="auto"/>
          <w:spacing w:val="-14"/>
          <w:sz w:val="24"/>
          <w:highlight w:val="none"/>
        </w:rPr>
        <w:t>）</w:t>
      </w:r>
      <w:r>
        <w:rPr>
          <w:rFonts w:hint="eastAsia" w:ascii="宋体" w:hAnsi="宋体" w:eastAsia="宋体" w:cs="宋体"/>
          <w:color w:val="auto"/>
          <w:spacing w:val="-6"/>
          <w:sz w:val="24"/>
          <w:highlight w:val="none"/>
        </w:rPr>
        <w:t>，生产或经营本</w:t>
      </w:r>
      <w:r>
        <w:rPr>
          <w:rFonts w:hint="eastAsia" w:ascii="宋体" w:hAnsi="宋体" w:eastAsia="宋体" w:cs="宋体"/>
          <w:color w:val="auto"/>
          <w:sz w:val="24"/>
          <w:highlight w:val="none"/>
        </w:rPr>
        <w:t>次招标采购服务内容，具备法人资格的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 。</w:t>
      </w:r>
    </w:p>
    <w:p>
      <w:pPr>
        <w:pStyle w:val="18"/>
        <w:keepNext w:val="0"/>
        <w:keepLines w:val="0"/>
        <w:pageBreakBefore w:val="0"/>
        <w:widowControl w:val="0"/>
        <w:kinsoku/>
        <w:wordWrap/>
        <w:overflowPunct/>
        <w:topLinePunct w:val="0"/>
        <w:bidi w:val="0"/>
        <w:adjustRightInd/>
        <w:spacing w:before="1" w:line="440" w:lineRule="exact"/>
        <w:ind w:right="97"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.具备合法</w:t>
      </w:r>
      <w:r>
        <w:rPr>
          <w:rFonts w:hint="eastAsia" w:ascii="宋体" w:hAnsi="宋体" w:eastAsia="宋体" w:cs="宋体"/>
          <w:color w:val="auto"/>
          <w:sz w:val="24"/>
          <w:highlight w:val="none"/>
        </w:rPr>
        <w:t>有</w:t>
      </w:r>
      <w:r>
        <w:rPr>
          <w:rFonts w:hint="eastAsia" w:ascii="宋体" w:hAnsi="宋体" w:eastAsia="宋体" w:cs="宋体"/>
          <w:color w:val="auto"/>
          <w:sz w:val="24"/>
          <w:highlight w:val="none"/>
          <w:lang w:eastAsia="zh-CN"/>
        </w:rPr>
        <w:t>效的《</w:t>
      </w:r>
      <w:r>
        <w:rPr>
          <w:rFonts w:hint="eastAsia" w:ascii="宋体" w:hAnsi="宋体" w:eastAsia="宋体" w:cs="宋体"/>
          <w:color w:val="auto"/>
          <w:sz w:val="24"/>
          <w:highlight w:val="none"/>
        </w:rPr>
        <w:t>营业执照》、《食品经营许可证》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《税务登记证》等证照</w:t>
      </w:r>
      <w:r>
        <w:rPr>
          <w:rFonts w:hint="eastAsia" w:ascii="宋体" w:hAnsi="宋体" w:eastAsia="宋体" w:cs="宋体"/>
          <w:color w:val="auto"/>
          <w:sz w:val="24"/>
          <w:highlight w:val="none"/>
          <w:lang w:eastAsia="zh-CN"/>
        </w:rPr>
        <w:t>。</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6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lang w:val="en-US" w:eastAsia="zh-CN"/>
        </w:rPr>
        <w:t>3.</w:t>
      </w:r>
      <w:r>
        <w:rPr>
          <w:rFonts w:hint="eastAsia" w:cs="宋体"/>
          <w:color w:val="auto"/>
          <w:spacing w:val="-5"/>
          <w:sz w:val="24"/>
          <w:highlight w:val="none"/>
          <w:lang w:val="en-US" w:eastAsia="zh-CN"/>
        </w:rPr>
        <w:t>3</w:t>
      </w:r>
      <w:r>
        <w:rPr>
          <w:rFonts w:hint="eastAsia" w:ascii="宋体" w:hAnsi="宋体" w:eastAsia="宋体" w:cs="宋体"/>
          <w:color w:val="auto"/>
          <w:spacing w:val="-5"/>
          <w:sz w:val="24"/>
          <w:highlight w:val="none"/>
          <w:lang w:val="en-US" w:eastAsia="zh-CN"/>
        </w:rPr>
        <w:t>.</w:t>
      </w:r>
      <w:r>
        <w:rPr>
          <w:rFonts w:hint="eastAsia" w:ascii="宋体" w:hAnsi="宋体" w:eastAsia="宋体" w:cs="宋体"/>
          <w:color w:val="auto"/>
          <w:spacing w:val="-5"/>
          <w:sz w:val="24"/>
          <w:highlight w:val="none"/>
        </w:rPr>
        <w:t>对在“信用中国”网站</w:t>
      </w:r>
      <w:r>
        <w:rPr>
          <w:rFonts w:hint="eastAsia" w:ascii="宋体" w:hAnsi="宋体" w:eastAsia="宋体" w:cs="宋体"/>
          <w:color w:val="auto"/>
          <w:sz w:val="24"/>
          <w:highlight w:val="none"/>
        </w:rPr>
        <w:t>(www.creditchina.gov.cn)</w:t>
      </w:r>
      <w:r>
        <w:rPr>
          <w:rFonts w:hint="eastAsia" w:ascii="宋体" w:hAnsi="宋体" w:eastAsia="宋体" w:cs="宋体"/>
          <w:color w:val="auto"/>
          <w:spacing w:val="-9"/>
          <w:sz w:val="24"/>
          <w:highlight w:val="none"/>
        </w:rPr>
        <w:t>、中国政</w:t>
      </w:r>
      <w:r>
        <w:rPr>
          <w:rFonts w:hint="eastAsia" w:ascii="宋体" w:hAnsi="宋体" w:eastAsia="宋体" w:cs="宋体"/>
          <w:color w:val="auto"/>
          <w:sz w:val="24"/>
          <w:highlight w:val="none"/>
        </w:rPr>
        <w:t>府采购网(www.ccgp.gov.cn)等渠道列入失信被执行人、重大</w:t>
      </w:r>
      <w:r>
        <w:rPr>
          <w:rFonts w:hint="eastAsia" w:ascii="宋体" w:hAnsi="宋体" w:eastAsia="宋体" w:cs="宋体"/>
          <w:color w:val="auto"/>
          <w:spacing w:val="-5"/>
          <w:sz w:val="24"/>
          <w:highlight w:val="none"/>
        </w:rPr>
        <w:t>税收违法案件当事人名单、政府采购严重违法失信行为记录名</w:t>
      </w:r>
      <w:r>
        <w:rPr>
          <w:rFonts w:hint="eastAsia" w:ascii="宋体" w:hAnsi="宋体" w:eastAsia="宋体" w:cs="宋体"/>
          <w:color w:val="auto"/>
          <w:sz w:val="24"/>
          <w:highlight w:val="none"/>
        </w:rPr>
        <w:t>单的供应商，不得参与</w:t>
      </w:r>
      <w:r>
        <w:rPr>
          <w:rFonts w:hint="eastAsia" w:ascii="宋体" w:hAnsi="宋体" w:eastAsia="宋体" w:cs="宋体"/>
          <w:color w:val="auto"/>
          <w:sz w:val="24"/>
          <w:highlight w:val="none"/>
          <w:lang w:eastAsia="zh-CN"/>
        </w:rPr>
        <w:t>本次</w:t>
      </w:r>
      <w:r>
        <w:rPr>
          <w:rFonts w:hint="eastAsia" w:ascii="宋体" w:hAnsi="宋体" w:eastAsia="宋体" w:cs="宋体"/>
          <w:color w:val="auto"/>
          <w:sz w:val="24"/>
          <w:highlight w:val="none"/>
        </w:rPr>
        <w:t>政府采购活动。</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64"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lang w:val="en-US" w:eastAsia="zh-CN"/>
        </w:rPr>
        <w:t>3.</w:t>
      </w:r>
      <w:r>
        <w:rPr>
          <w:rFonts w:hint="eastAsia" w:cs="宋体"/>
          <w:color w:val="auto"/>
          <w:spacing w:val="-4"/>
          <w:sz w:val="24"/>
          <w:highlight w:val="none"/>
          <w:lang w:val="en-US" w:eastAsia="zh-CN"/>
        </w:rPr>
        <w:t>4</w:t>
      </w:r>
      <w:r>
        <w:rPr>
          <w:rFonts w:hint="eastAsia" w:ascii="宋体" w:hAnsi="宋体" w:eastAsia="宋体" w:cs="宋体"/>
          <w:color w:val="auto"/>
          <w:spacing w:val="-4"/>
          <w:sz w:val="24"/>
          <w:highlight w:val="none"/>
          <w:lang w:val="en-US" w:eastAsia="zh-CN"/>
        </w:rPr>
        <w:t>.</w:t>
      </w:r>
      <w:r>
        <w:rPr>
          <w:rFonts w:hint="eastAsia" w:ascii="宋体" w:hAnsi="宋体" w:eastAsia="宋体" w:cs="宋体"/>
          <w:color w:val="auto"/>
          <w:spacing w:val="-4"/>
          <w:sz w:val="24"/>
          <w:highlight w:val="none"/>
        </w:rPr>
        <w:t>单位负责人为同一人或者存在直接控股、管理关系的不同供</w:t>
      </w:r>
      <w:r>
        <w:rPr>
          <w:rFonts w:hint="eastAsia" w:ascii="宋体" w:hAnsi="宋体" w:eastAsia="宋体" w:cs="宋体"/>
          <w:color w:val="auto"/>
          <w:sz w:val="24"/>
          <w:highlight w:val="none"/>
        </w:rPr>
        <w:t>应商，不得参加同一合同项下的政府采购活动。除单一来源</w:t>
      </w:r>
      <w:r>
        <w:rPr>
          <w:rFonts w:hint="eastAsia" w:ascii="宋体" w:hAnsi="宋体" w:eastAsia="宋体" w:cs="宋体"/>
          <w:color w:val="auto"/>
          <w:spacing w:val="-6"/>
          <w:sz w:val="24"/>
          <w:highlight w:val="none"/>
        </w:rPr>
        <w:t>采购项目外，为采购项目提供整体设计、规范编制或者项目管</w:t>
      </w:r>
      <w:r>
        <w:rPr>
          <w:rFonts w:hint="eastAsia" w:ascii="宋体" w:hAnsi="宋体" w:eastAsia="宋体" w:cs="宋体"/>
          <w:color w:val="auto"/>
          <w:sz w:val="24"/>
          <w:highlight w:val="none"/>
        </w:rPr>
        <w:t>理、监理、检测等服务的供应商，不得再参加该采购项目的其他采购活动。</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color w:val="auto"/>
          <w:sz w:val="24"/>
          <w:highlight w:val="none"/>
          <w:lang w:val="en-US" w:eastAsia="zh-CN"/>
        </w:rPr>
        <w:t>3.</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b w:val="0"/>
          <w:bCs w:val="0"/>
          <w:i w:val="0"/>
          <w:iCs w:val="0"/>
          <w:color w:val="auto"/>
          <w:sz w:val="24"/>
          <w:szCs w:val="24"/>
          <w:highlight w:val="none"/>
          <w:lang w:val="en-US" w:eastAsia="zh-CN"/>
        </w:rPr>
        <w:t>符合资质要求的供应商可以报名参加某个</w:t>
      </w:r>
      <w:r>
        <w:rPr>
          <w:rFonts w:hint="eastAsia" w:cs="宋体"/>
          <w:b w:val="0"/>
          <w:bCs w:val="0"/>
          <w:i w:val="0"/>
          <w:iCs w:val="0"/>
          <w:color w:val="auto"/>
          <w:sz w:val="24"/>
          <w:szCs w:val="24"/>
          <w:highlight w:val="none"/>
          <w:lang w:val="en-US" w:eastAsia="zh-CN"/>
        </w:rPr>
        <w:t>分标</w:t>
      </w:r>
      <w:r>
        <w:rPr>
          <w:rFonts w:hint="eastAsia" w:ascii="宋体" w:hAnsi="宋体" w:eastAsia="宋体" w:cs="宋体"/>
          <w:b w:val="0"/>
          <w:bCs w:val="0"/>
          <w:i w:val="0"/>
          <w:iCs w:val="0"/>
          <w:color w:val="auto"/>
          <w:sz w:val="24"/>
          <w:szCs w:val="24"/>
          <w:highlight w:val="none"/>
          <w:lang w:val="en-US" w:eastAsia="zh-CN"/>
        </w:rPr>
        <w:t>或者所有的</w:t>
      </w:r>
      <w:r>
        <w:rPr>
          <w:rFonts w:hint="eastAsia" w:cs="宋体"/>
          <w:b w:val="0"/>
          <w:bCs w:val="0"/>
          <w:i w:val="0"/>
          <w:iCs w:val="0"/>
          <w:color w:val="auto"/>
          <w:sz w:val="24"/>
          <w:szCs w:val="24"/>
          <w:highlight w:val="none"/>
          <w:lang w:val="en-US" w:eastAsia="zh-CN"/>
        </w:rPr>
        <w:t>分标</w:t>
      </w:r>
      <w:r>
        <w:rPr>
          <w:rFonts w:hint="eastAsia" w:ascii="宋体" w:hAnsi="宋体" w:eastAsia="宋体" w:cs="宋体"/>
          <w:b w:val="0"/>
          <w:bCs w:val="0"/>
          <w:i w:val="0"/>
          <w:iCs w:val="0"/>
          <w:color w:val="auto"/>
          <w:sz w:val="24"/>
          <w:szCs w:val="24"/>
          <w:highlight w:val="none"/>
          <w:lang w:val="en-US" w:eastAsia="zh-CN"/>
        </w:rPr>
        <w:t>进行投标，但只允许中其中一个</w:t>
      </w:r>
      <w:r>
        <w:rPr>
          <w:rFonts w:hint="eastAsia" w:cs="宋体"/>
          <w:b w:val="0"/>
          <w:bCs w:val="0"/>
          <w:i w:val="0"/>
          <w:iCs w:val="0"/>
          <w:color w:val="auto"/>
          <w:sz w:val="24"/>
          <w:szCs w:val="24"/>
          <w:highlight w:val="none"/>
          <w:lang w:val="en-US" w:eastAsia="zh-CN"/>
        </w:rPr>
        <w:t>分标</w:t>
      </w:r>
      <w:r>
        <w:rPr>
          <w:rFonts w:hint="eastAsia" w:ascii="宋体" w:hAnsi="宋体" w:eastAsia="宋体" w:cs="宋体"/>
          <w:b w:val="0"/>
          <w:bCs w:val="0"/>
          <w:i w:val="0"/>
          <w:iCs w:val="0"/>
          <w:color w:val="auto"/>
          <w:sz w:val="24"/>
          <w:szCs w:val="24"/>
          <w:highlight w:val="none"/>
          <w:lang w:val="en-US" w:eastAsia="zh-CN"/>
        </w:rPr>
        <w:t>。</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default" w:ascii="宋体" w:hAnsi="宋体" w:eastAsia="宋体" w:cs="宋体"/>
          <w:b w:val="0"/>
          <w:bCs w:val="0"/>
          <w:i w:val="0"/>
          <w:iCs w:val="0"/>
          <w:color w:val="auto"/>
          <w:sz w:val="24"/>
          <w:szCs w:val="24"/>
          <w:highlight w:val="none"/>
          <w:lang w:val="en-US" w:eastAsia="zh-CN"/>
        </w:rPr>
      </w:pPr>
      <w:r>
        <w:rPr>
          <w:rFonts w:hint="eastAsia" w:cs="宋体"/>
          <w:b w:val="0"/>
          <w:bCs w:val="0"/>
          <w:i w:val="0"/>
          <w:iCs w:val="0"/>
          <w:color w:val="auto"/>
          <w:sz w:val="24"/>
          <w:szCs w:val="24"/>
          <w:highlight w:val="none"/>
          <w:lang w:val="en-US" w:eastAsia="zh-CN"/>
        </w:rPr>
        <w:t>3.6.本项目不接受联合体投标。</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本项目不接受未按招标公告规定的方式获取本次服务采购招标文件的投标人参与投标。</w:t>
      </w:r>
    </w:p>
    <w:p>
      <w:pPr>
        <w:pStyle w:val="4"/>
        <w:keepNext w:val="0"/>
        <w:keepLines w:val="0"/>
        <w:pageBreakBefore w:val="0"/>
        <w:numPr>
          <w:ilvl w:val="0"/>
          <w:numId w:val="0"/>
        </w:numPr>
        <w:kinsoku/>
        <w:wordWrap/>
        <w:overflowPunct/>
        <w:topLinePunct w:val="0"/>
        <w:autoSpaceDE/>
        <w:autoSpaceDN/>
        <w:bidi w:val="0"/>
        <w:adjustRightInd/>
        <w:spacing w:line="440" w:lineRule="exact"/>
        <w:ind w:left="425" w:leftChars="0"/>
        <w:jc w:val="both"/>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三、获取招标文件</w:t>
      </w:r>
      <w:bookmarkEnd w:id="14"/>
      <w:bookmarkEnd w:id="15"/>
      <w:bookmarkEnd w:id="16"/>
      <w:bookmarkEnd w:id="17"/>
    </w:p>
    <w:p>
      <w:pPr>
        <w:keepNext w:val="0"/>
        <w:keepLines w:val="0"/>
        <w:pageBreakBefore w:val="0"/>
        <w:kinsoku/>
        <w:wordWrap/>
        <w:overflowPunct/>
        <w:topLinePunct w:val="0"/>
        <w:autoSpaceDE/>
        <w:autoSpaceDN/>
        <w:bidi w:val="0"/>
        <w:adjustRightInd/>
        <w:spacing w:line="440" w:lineRule="exact"/>
        <w:ind w:firstLine="54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2020</w:t>
      </w:r>
      <w:r>
        <w:rPr>
          <w:rFonts w:hint="eastAsia" w:ascii="宋体" w:hAnsi="宋体" w:eastAsia="宋体" w:cs="宋体"/>
          <w:i w:val="0"/>
          <w:iCs w:val="0"/>
          <w:color w:val="auto"/>
          <w:sz w:val="24"/>
          <w:szCs w:val="24"/>
          <w:highlight w:val="none"/>
          <w:u w:val="single"/>
        </w:rPr>
        <w:t>年</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8</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月</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31</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rPr>
        <w:t>至</w:t>
      </w:r>
      <w:r>
        <w:rPr>
          <w:rFonts w:hint="eastAsia" w:ascii="宋体" w:hAnsi="宋体" w:eastAsia="宋体" w:cs="宋体"/>
          <w:i w:val="0"/>
          <w:iCs w:val="0"/>
          <w:color w:val="auto"/>
          <w:sz w:val="24"/>
          <w:szCs w:val="24"/>
          <w:highlight w:val="none"/>
          <w:u w:val="single"/>
          <w:lang w:val="en-US" w:eastAsia="zh-CN"/>
        </w:rPr>
        <w:t>2020</w:t>
      </w:r>
      <w:r>
        <w:rPr>
          <w:rFonts w:hint="eastAsia" w:ascii="宋体" w:hAnsi="宋体" w:eastAsia="宋体" w:cs="宋体"/>
          <w:i w:val="0"/>
          <w:iCs w:val="0"/>
          <w:color w:val="auto"/>
          <w:sz w:val="24"/>
          <w:szCs w:val="24"/>
          <w:highlight w:val="none"/>
          <w:u w:val="single"/>
        </w:rPr>
        <w:t>年</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9</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月</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7</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日（提供期限自本公告发布之日起不得少于5个工作日）</w:t>
      </w:r>
      <w:r>
        <w:rPr>
          <w:rFonts w:hint="eastAsia" w:ascii="宋体" w:hAnsi="宋体" w:eastAsia="宋体" w:cs="宋体"/>
          <w:i w:val="0"/>
          <w:iCs w:val="0"/>
          <w:color w:val="auto"/>
          <w:sz w:val="24"/>
          <w:szCs w:val="24"/>
          <w:highlight w:val="none"/>
        </w:rPr>
        <w:t>，每天上午</w:t>
      </w:r>
      <w:r>
        <w:rPr>
          <w:rFonts w:hint="eastAsia" w:ascii="宋体" w:hAnsi="宋体" w:eastAsia="宋体" w:cs="宋体"/>
          <w:i w:val="0"/>
          <w:iCs w:val="0"/>
          <w:color w:val="auto"/>
          <w:sz w:val="24"/>
          <w:szCs w:val="24"/>
          <w:highlight w:val="none"/>
          <w:u w:val="single"/>
          <w:lang w:val="en-US" w:eastAsia="zh-CN"/>
        </w:rPr>
        <w:t>9：00</w:t>
      </w:r>
      <w:r>
        <w:rPr>
          <w:rFonts w:hint="eastAsia" w:ascii="宋体" w:hAnsi="宋体" w:eastAsia="宋体" w:cs="宋体"/>
          <w:i w:val="0"/>
          <w:iCs w:val="0"/>
          <w:color w:val="auto"/>
          <w:sz w:val="24"/>
          <w:szCs w:val="24"/>
          <w:highlight w:val="none"/>
        </w:rPr>
        <w:t>至</w:t>
      </w:r>
      <w:r>
        <w:rPr>
          <w:rFonts w:hint="eastAsia" w:ascii="宋体" w:hAnsi="宋体" w:eastAsia="宋体" w:cs="宋体"/>
          <w:i w:val="0"/>
          <w:iCs w:val="0"/>
          <w:color w:val="auto"/>
          <w:sz w:val="24"/>
          <w:szCs w:val="24"/>
          <w:highlight w:val="none"/>
          <w:u w:val="single"/>
          <w:lang w:val="en-US" w:eastAsia="zh-CN"/>
        </w:rPr>
        <w:t>12:00</w:t>
      </w:r>
      <w:r>
        <w:rPr>
          <w:rFonts w:hint="eastAsia" w:ascii="宋体" w:hAnsi="宋体" w:eastAsia="宋体" w:cs="宋体"/>
          <w:i w:val="0"/>
          <w:iCs w:val="0"/>
          <w:color w:val="auto"/>
          <w:sz w:val="24"/>
          <w:szCs w:val="24"/>
          <w:highlight w:val="none"/>
        </w:rPr>
        <w:t>，下午</w:t>
      </w:r>
      <w:r>
        <w:rPr>
          <w:rFonts w:hint="eastAsia" w:ascii="宋体" w:hAnsi="宋体" w:eastAsia="宋体" w:cs="宋体"/>
          <w:i w:val="0"/>
          <w:iCs w:val="0"/>
          <w:color w:val="auto"/>
          <w:sz w:val="24"/>
          <w:szCs w:val="24"/>
          <w:highlight w:val="none"/>
          <w:u w:val="single"/>
          <w:lang w:val="en-US" w:eastAsia="zh-CN"/>
        </w:rPr>
        <w:t>15:00</w:t>
      </w:r>
      <w:r>
        <w:rPr>
          <w:rFonts w:hint="eastAsia" w:ascii="宋体" w:hAnsi="宋体" w:eastAsia="宋体" w:cs="宋体"/>
          <w:i w:val="0"/>
          <w:iCs w:val="0"/>
          <w:color w:val="auto"/>
          <w:sz w:val="24"/>
          <w:szCs w:val="24"/>
          <w:highlight w:val="none"/>
        </w:rPr>
        <w:t>至</w:t>
      </w:r>
      <w:r>
        <w:rPr>
          <w:rFonts w:hint="eastAsia" w:ascii="宋体" w:hAnsi="宋体" w:eastAsia="宋体" w:cs="宋体"/>
          <w:i w:val="0"/>
          <w:iCs w:val="0"/>
          <w:color w:val="auto"/>
          <w:sz w:val="24"/>
          <w:szCs w:val="24"/>
          <w:highlight w:val="none"/>
          <w:u w:val="single"/>
          <w:lang w:val="en-US" w:eastAsia="zh-CN"/>
        </w:rPr>
        <w:t>17:30</w:t>
      </w:r>
      <w:r>
        <w:rPr>
          <w:rFonts w:hint="eastAsia" w:ascii="宋体" w:hAnsi="宋体" w:eastAsia="宋体" w:cs="宋体"/>
          <w:i w:val="0"/>
          <w:iCs w:val="0"/>
          <w:color w:val="auto"/>
          <w:sz w:val="24"/>
          <w:szCs w:val="24"/>
          <w:highlight w:val="none"/>
        </w:rPr>
        <w:t>（北京时间，法定节假日除外）</w:t>
      </w:r>
    </w:p>
    <w:p>
      <w:pPr>
        <w:pStyle w:val="12"/>
        <w:keepNext w:val="0"/>
        <w:keepLines w:val="0"/>
        <w:pageBreakBefore w:val="0"/>
        <w:widowControl/>
        <w:suppressLineNumbers w:val="0"/>
        <w:kinsoku/>
        <w:wordWrap/>
        <w:overflowPunct/>
        <w:topLinePunct w:val="0"/>
        <w:bidi w:val="0"/>
        <w:adjustRightInd/>
        <w:snapToGrid/>
        <w:spacing w:line="440" w:lineRule="exact"/>
        <w:ind w:left="0" w:firstLine="420"/>
        <w:textAlignment w:val="baseline"/>
      </w:pPr>
      <w:r>
        <w:rPr>
          <w:rFonts w:hint="eastAsia" w:ascii="宋体" w:hAnsi="宋体" w:eastAsia="宋体" w:cs="宋体"/>
          <w:i w:val="0"/>
          <w:iCs w:val="0"/>
          <w:color w:val="auto"/>
          <w:sz w:val="24"/>
          <w:szCs w:val="24"/>
          <w:highlight w:val="none"/>
        </w:rPr>
        <w:t>获取方式：</w:t>
      </w:r>
      <w:r>
        <w:rPr>
          <w:rFonts w:hint="eastAsia" w:ascii="宋体" w:hAnsi="宋体" w:eastAsia="宋体" w:cs="宋体"/>
          <w:bdr w:val="none" w:color="auto" w:sz="0" w:space="0"/>
          <w:vertAlign w:val="baseline"/>
        </w:rPr>
        <w:t>供应商须登录政采云平台（https://www.zcygov.cn/）在线办理报名并自行下载</w:t>
      </w:r>
      <w:r>
        <w:rPr>
          <w:rFonts w:hint="eastAsia" w:ascii="宋体" w:hAnsi="宋体" w:eastAsia="宋体" w:cs="宋体"/>
          <w:bdr w:val="none" w:color="auto" w:sz="0" w:space="0"/>
          <w:vertAlign w:val="baseline"/>
          <w:lang w:eastAsia="zh-CN"/>
        </w:rPr>
        <w:t>招标</w:t>
      </w:r>
      <w:r>
        <w:rPr>
          <w:rFonts w:hint="eastAsia" w:ascii="宋体" w:hAnsi="宋体" w:eastAsia="宋体" w:cs="宋体"/>
          <w:bdr w:val="none" w:color="auto" w:sz="0" w:space="0"/>
          <w:vertAlign w:val="baseline"/>
        </w:rPr>
        <w:t>文件；</w:t>
      </w:r>
      <w:bookmarkStart w:id="74" w:name="_GoBack"/>
      <w:bookmarkEnd w:id="74"/>
      <w:r>
        <w:rPr>
          <w:rFonts w:hint="eastAsia" w:ascii="宋体" w:hAnsi="宋体" w:eastAsia="宋体" w:cs="宋体"/>
          <w:bdr w:val="none" w:color="auto" w:sz="0" w:space="0"/>
          <w:vertAlign w:val="baseline"/>
        </w:rPr>
        <w:t>未注册的供应商可在政采云平台完成注册后再进行报名再下载。如在操作过程中遇到问题或需技术支持，请致电政采云客服热线：400-881-7190。</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left="425" w:leftChars="0"/>
        <w:jc w:val="both"/>
        <w:textAlignment w:val="auto"/>
        <w:rPr>
          <w:rFonts w:hint="eastAsia" w:ascii="宋体" w:hAnsi="宋体" w:eastAsia="宋体" w:cs="宋体"/>
          <w:b w:val="0"/>
          <w:i w:val="0"/>
          <w:iCs w:val="0"/>
          <w:color w:val="auto"/>
          <w:sz w:val="24"/>
          <w:szCs w:val="24"/>
          <w:highlight w:val="none"/>
        </w:rPr>
      </w:pPr>
      <w:bookmarkStart w:id="18" w:name="_Toc28359082"/>
      <w:bookmarkStart w:id="19" w:name="_Toc28359005"/>
      <w:bookmarkStart w:id="20" w:name="_Toc35393793"/>
      <w:bookmarkStart w:id="21" w:name="_Toc35393624"/>
      <w:r>
        <w:rPr>
          <w:rFonts w:hint="eastAsia" w:ascii="宋体" w:hAnsi="宋体" w:eastAsia="宋体" w:cs="宋体"/>
          <w:b/>
          <w:bCs w:val="0"/>
          <w:i w:val="0"/>
          <w:iCs w:val="0"/>
          <w:color w:val="auto"/>
          <w:sz w:val="24"/>
          <w:szCs w:val="24"/>
          <w:highlight w:val="none"/>
        </w:rPr>
        <w:t>四、提交投标文件</w:t>
      </w:r>
      <w:bookmarkEnd w:id="18"/>
      <w:bookmarkEnd w:id="19"/>
      <w:r>
        <w:rPr>
          <w:rFonts w:hint="eastAsia" w:ascii="宋体" w:hAnsi="宋体" w:eastAsia="宋体" w:cs="宋体"/>
          <w:b/>
          <w:bCs w:val="0"/>
          <w:i w:val="0"/>
          <w:iCs w:val="0"/>
          <w:color w:val="auto"/>
          <w:sz w:val="24"/>
          <w:szCs w:val="24"/>
          <w:highlight w:val="none"/>
        </w:rPr>
        <w:t>截止时间、开标时间和地点</w:t>
      </w:r>
      <w:bookmarkEnd w:id="20"/>
      <w:bookmarkEnd w:id="21"/>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i w:val="0"/>
          <w:iCs w:val="0"/>
          <w:color w:val="auto"/>
          <w:sz w:val="24"/>
          <w:szCs w:val="24"/>
          <w:highlight w:val="none"/>
          <w:u w:val="single"/>
        </w:rPr>
      </w:pPr>
      <w:r>
        <w:rPr>
          <w:rFonts w:hint="eastAsia" w:ascii="宋体" w:hAnsi="宋体" w:eastAsia="宋体" w:cs="宋体"/>
          <w:b w:val="0"/>
          <w:bCs/>
          <w:i w:val="0"/>
          <w:iCs w:val="0"/>
          <w:color w:val="auto"/>
          <w:sz w:val="24"/>
          <w:szCs w:val="24"/>
          <w:highlight w:val="none"/>
        </w:rPr>
        <w:t>截止时间</w:t>
      </w:r>
      <w:r>
        <w:rPr>
          <w:rFonts w:hint="eastAsia" w:cs="宋体"/>
          <w:b w:val="0"/>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lang w:val="en-US" w:eastAsia="zh-CN"/>
        </w:rPr>
        <w:t>2020</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9</w:t>
      </w:r>
      <w:r>
        <w:rPr>
          <w:rFonts w:hint="eastAsia" w:ascii="宋体" w:hAnsi="宋体" w:eastAsia="宋体" w:cs="宋体"/>
          <w:bCs/>
          <w:i w:val="0"/>
          <w:iCs w:val="0"/>
          <w:color w:val="auto"/>
          <w:sz w:val="24"/>
          <w:szCs w:val="24"/>
          <w:highlight w:val="none"/>
          <w:u w:val="single"/>
          <w:lang w:val="en-US" w:eastAsia="zh-CN"/>
        </w:rPr>
        <w:t xml:space="preserve">  </w:t>
      </w:r>
      <w:r>
        <w:rPr>
          <w:rFonts w:hint="eastAsia" w:ascii="宋体" w:hAnsi="宋体" w:eastAsia="宋体" w:cs="宋体"/>
          <w:bCs/>
          <w:i w:val="0"/>
          <w:iCs w:val="0"/>
          <w:color w:val="auto"/>
          <w:sz w:val="24"/>
          <w:szCs w:val="24"/>
          <w:highlight w:val="none"/>
          <w:u w:val="single"/>
        </w:rPr>
        <w:t>月</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21</w:t>
      </w:r>
      <w:r>
        <w:rPr>
          <w:rFonts w:hint="eastAsia" w:ascii="宋体" w:hAnsi="宋体" w:eastAsia="宋体" w:cs="宋体"/>
          <w:bCs/>
          <w:i w:val="0"/>
          <w:iCs w:val="0"/>
          <w:color w:val="auto"/>
          <w:sz w:val="24"/>
          <w:szCs w:val="24"/>
          <w:highlight w:val="none"/>
          <w:u w:val="single"/>
          <w:lang w:val="en-US" w:eastAsia="zh-CN"/>
        </w:rPr>
        <w:t xml:space="preserve">  </w:t>
      </w:r>
      <w:r>
        <w:rPr>
          <w:rFonts w:hint="eastAsia" w:ascii="宋体" w:hAnsi="宋体" w:eastAsia="宋体" w:cs="宋体"/>
          <w:bCs/>
          <w:i w:val="0"/>
          <w:iCs w:val="0"/>
          <w:color w:val="auto"/>
          <w:sz w:val="24"/>
          <w:szCs w:val="24"/>
          <w:highlight w:val="none"/>
          <w:u w:val="single"/>
        </w:rPr>
        <w:t>日</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9</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时</w:t>
      </w:r>
      <w:r>
        <w:rPr>
          <w:rFonts w:hint="eastAsia" w:ascii="宋体" w:hAnsi="宋体" w:eastAsia="宋体" w:cs="宋体"/>
          <w:bCs/>
          <w:i w:val="0"/>
          <w:iCs w:val="0"/>
          <w:color w:val="auto"/>
          <w:sz w:val="24"/>
          <w:szCs w:val="24"/>
          <w:highlight w:val="none"/>
          <w:u w:val="single"/>
          <w:lang w:val="en-US" w:eastAsia="zh-CN"/>
        </w:rPr>
        <w:t xml:space="preserve"> </w:t>
      </w:r>
      <w:r>
        <w:rPr>
          <w:rFonts w:hint="eastAsia" w:cs="宋体"/>
          <w:bCs/>
          <w:i w:val="0"/>
          <w:iCs w:val="0"/>
          <w:color w:val="auto"/>
          <w:sz w:val="24"/>
          <w:szCs w:val="24"/>
          <w:highlight w:val="none"/>
          <w:u w:val="single"/>
          <w:lang w:val="en-US" w:eastAsia="zh-CN"/>
        </w:rPr>
        <w:t>30</w:t>
      </w:r>
      <w:r>
        <w:rPr>
          <w:rFonts w:hint="eastAsia" w:ascii="宋体" w:hAnsi="宋体" w:eastAsia="宋体" w:cs="宋体"/>
          <w:bCs/>
          <w:i w:val="0"/>
          <w:iCs w:val="0"/>
          <w:color w:val="auto"/>
          <w:sz w:val="24"/>
          <w:szCs w:val="24"/>
          <w:highlight w:val="none"/>
          <w:u w:val="single"/>
          <w:lang w:val="en-US" w:eastAsia="zh-CN"/>
        </w:rPr>
        <w:t xml:space="preserve">  </w:t>
      </w:r>
      <w:r>
        <w:rPr>
          <w:rFonts w:hint="eastAsia" w:ascii="宋体" w:hAnsi="宋体" w:eastAsia="宋体" w:cs="宋体"/>
          <w:bCs/>
          <w:i w:val="0"/>
          <w:iCs w:val="0"/>
          <w:color w:val="auto"/>
          <w:sz w:val="24"/>
          <w:szCs w:val="24"/>
          <w:highlight w:val="none"/>
          <w:u w:val="single"/>
        </w:rPr>
        <w:t>分</w:t>
      </w:r>
      <w:r>
        <w:rPr>
          <w:rFonts w:hint="eastAsia" w:ascii="宋体" w:hAnsi="宋体" w:eastAsia="宋体" w:cs="宋体"/>
          <w:bCs/>
          <w:i w:val="0"/>
          <w:iCs w:val="0"/>
          <w:color w:val="auto"/>
          <w:sz w:val="24"/>
          <w:szCs w:val="24"/>
          <w:highlight w:val="none"/>
        </w:rPr>
        <w:t>（北京时间）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i w:val="0"/>
          <w:iCs w:val="0"/>
          <w:color w:val="auto"/>
          <w:sz w:val="24"/>
          <w:szCs w:val="24"/>
          <w:highlight w:val="none"/>
          <w:u w:val="single"/>
        </w:rPr>
      </w:pPr>
      <w:r>
        <w:rPr>
          <w:rFonts w:hint="eastAsia" w:cs="宋体"/>
          <w:i w:val="0"/>
          <w:iCs w:val="0"/>
          <w:color w:val="auto"/>
          <w:sz w:val="24"/>
          <w:szCs w:val="24"/>
          <w:highlight w:val="none"/>
          <w:lang w:val="en-US" w:eastAsia="zh-CN"/>
        </w:rPr>
        <w:t>截止</w:t>
      </w:r>
      <w:r>
        <w:rPr>
          <w:rFonts w:hint="eastAsia" w:ascii="宋体" w:hAnsi="宋体" w:eastAsia="宋体" w:cs="宋体"/>
          <w:i w:val="0"/>
          <w:iCs w:val="0"/>
          <w:color w:val="auto"/>
          <w:sz w:val="24"/>
          <w:szCs w:val="24"/>
          <w:highlight w:val="none"/>
        </w:rPr>
        <w:t>地点：</w:t>
      </w:r>
      <w:r>
        <w:rPr>
          <w:rFonts w:hint="eastAsia" w:ascii="宋体" w:hAnsi="宋体" w:eastAsia="宋体" w:cs="宋体"/>
          <w:color w:val="auto"/>
          <w:kern w:val="0"/>
          <w:sz w:val="24"/>
          <w:szCs w:val="24"/>
          <w:highlight w:val="none"/>
          <w:shd w:val="clear" w:color="auto" w:fill="FFFFFF"/>
          <w:lang w:val="en-US" w:eastAsia="zh-CN" w:bidi="ar"/>
        </w:rPr>
        <w:t>崇左市公共资源交易中心（崇左市城南新区石景林路东段政务服务中心综合楼五楼）（具体开标室根据电子屏幕显示的安排），逾期送达的将予以拒收。</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left="425" w:leftChars="0"/>
        <w:jc w:val="both"/>
        <w:textAlignment w:val="auto"/>
        <w:rPr>
          <w:rFonts w:hint="default" w:ascii="宋体" w:hAnsi="宋体" w:eastAsia="宋体" w:cs="宋体"/>
          <w:b w:val="0"/>
          <w:bCs w:val="0"/>
          <w:i w:val="0"/>
          <w:iCs w:val="0"/>
          <w:color w:val="auto"/>
          <w:sz w:val="24"/>
          <w:szCs w:val="24"/>
          <w:highlight w:val="none"/>
          <w:lang w:val="en-US" w:eastAsia="zh-CN" w:bidi="zh-CN"/>
        </w:rPr>
      </w:pPr>
      <w:bookmarkStart w:id="22" w:name="_Toc28359007"/>
      <w:bookmarkStart w:id="23" w:name="_Toc28359084"/>
      <w:bookmarkStart w:id="24" w:name="_Toc35393794"/>
      <w:bookmarkStart w:id="25" w:name="_Toc35393625"/>
      <w:r>
        <w:rPr>
          <w:rFonts w:hint="eastAsia" w:ascii="宋体" w:hAnsi="宋体" w:eastAsia="宋体" w:cs="宋体"/>
          <w:b w:val="0"/>
          <w:bCs w:val="0"/>
          <w:i w:val="0"/>
          <w:iCs w:val="0"/>
          <w:color w:val="auto"/>
          <w:sz w:val="24"/>
          <w:szCs w:val="24"/>
          <w:highlight w:val="none"/>
          <w:lang w:val="en-US" w:eastAsia="zh-CN" w:bidi="zh-CN"/>
        </w:rPr>
        <w:t>开标时间和地点</w:t>
      </w:r>
      <w:r>
        <w:rPr>
          <w:rFonts w:hint="eastAsia" w:cs="宋体"/>
          <w:b w:val="0"/>
          <w:bCs w:val="0"/>
          <w:i w:val="0"/>
          <w:iCs w:val="0"/>
          <w:color w:val="auto"/>
          <w:sz w:val="24"/>
          <w:szCs w:val="24"/>
          <w:highlight w:val="none"/>
          <w:lang w:val="en-US" w:eastAsia="zh-CN" w:bidi="zh-CN"/>
        </w:rPr>
        <w:t>：同投标文件截止时间和地点一致。</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left="425" w:leftChars="0"/>
        <w:jc w:val="both"/>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五、公告期限</w:t>
      </w:r>
      <w:bookmarkEnd w:id="22"/>
      <w:bookmarkEnd w:id="23"/>
      <w:bookmarkEnd w:id="24"/>
      <w:bookmarkEnd w:id="25"/>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自本公告发布之日起5个工作日。</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left="425" w:leftChars="0"/>
        <w:jc w:val="both"/>
        <w:textAlignment w:val="auto"/>
        <w:rPr>
          <w:rFonts w:hint="eastAsia" w:ascii="宋体" w:hAnsi="宋体" w:eastAsia="宋体" w:cs="宋体"/>
          <w:b/>
          <w:bCs w:val="0"/>
          <w:i w:val="0"/>
          <w:iCs w:val="0"/>
          <w:color w:val="auto"/>
          <w:sz w:val="24"/>
          <w:szCs w:val="24"/>
          <w:highlight w:val="none"/>
        </w:rPr>
      </w:pPr>
      <w:bookmarkStart w:id="26" w:name="_Toc35393795"/>
      <w:bookmarkStart w:id="27" w:name="_Toc35393626"/>
      <w:r>
        <w:rPr>
          <w:rFonts w:hint="eastAsia" w:ascii="宋体" w:hAnsi="宋体" w:eastAsia="宋体" w:cs="宋体"/>
          <w:b/>
          <w:bCs w:val="0"/>
          <w:i w:val="0"/>
          <w:iCs w:val="0"/>
          <w:color w:val="auto"/>
          <w:sz w:val="24"/>
          <w:szCs w:val="24"/>
          <w:highlight w:val="none"/>
        </w:rPr>
        <w:t>六、其他补充事宜</w:t>
      </w:r>
      <w:bookmarkEnd w:id="26"/>
      <w:bookmarkEnd w:id="27"/>
    </w:p>
    <w:p>
      <w:pPr>
        <w:pStyle w:val="17"/>
        <w:keepNext w:val="0"/>
        <w:keepLines w:val="0"/>
        <w:pageBreakBefore w:val="0"/>
        <w:kinsoku/>
        <w:wordWrap/>
        <w:overflowPunct/>
        <w:topLinePunct w:val="0"/>
        <w:autoSpaceDE/>
        <w:autoSpaceDN/>
        <w:bidi w:val="0"/>
        <w:adjustRightInd/>
        <w:snapToGrid/>
        <w:spacing w:line="440" w:lineRule="exact"/>
        <w:ind w:left="495" w:firstLine="0" w:firstLine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1、发布公告的媒介：中国政府采购网（http://www.ccgp.gov.cn）、广西壮族自治区政府采购网（http://zfcg.gxzf.gov.cn）、崇左市公共资源交易中心网（www.czjyzx.gov.cn）</w:t>
      </w:r>
      <w:r>
        <w:rPr>
          <w:rFonts w:hint="eastAsia" w:ascii="宋体" w:hAnsi="宋体" w:eastAsia="宋体" w:cs="宋体"/>
          <w:bCs/>
          <w:color w:val="auto"/>
          <w:kern w:val="2"/>
          <w:sz w:val="24"/>
          <w:szCs w:val="24"/>
          <w:highlight w:val="none"/>
          <w:shd w:val="clear" w:color="auto" w:fill="FFFFFF"/>
          <w:lang w:val="en-US" w:eastAsia="zh-CN" w:bidi="ar"/>
        </w:rPr>
        <w:t>。</w:t>
      </w:r>
    </w:p>
    <w:p>
      <w:pPr>
        <w:keepNext w:val="0"/>
        <w:keepLines w:val="0"/>
        <w:pageBreakBefore w:val="0"/>
        <w:kinsoku/>
        <w:wordWrap/>
        <w:overflowPunct/>
        <w:topLinePunct w:val="0"/>
        <w:bidi w:val="0"/>
        <w:adjustRightInd/>
        <w:snapToGrid/>
        <w:spacing w:before="0" w:line="440" w:lineRule="exact"/>
        <w:ind w:right="0" w:firstLine="480" w:firstLineChars="200"/>
        <w:jc w:val="left"/>
        <w:textAlignment w:val="auto"/>
        <w:rPr>
          <w:rFonts w:hint="eastAsia" w:eastAsia="宋体"/>
          <w:strike w:val="0"/>
          <w:dstrike w:val="0"/>
          <w:color w:val="auto"/>
          <w:sz w:val="24"/>
          <w:highlight w:val="none"/>
          <w:lang w:eastAsia="zh-CN"/>
        </w:rPr>
      </w:pPr>
      <w:bookmarkStart w:id="28" w:name="_Toc35393627"/>
      <w:bookmarkStart w:id="29" w:name="_Toc28359008"/>
      <w:bookmarkStart w:id="30" w:name="_Toc35393796"/>
      <w:bookmarkStart w:id="31" w:name="_Toc28359085"/>
      <w:r>
        <w:rPr>
          <w:rFonts w:hint="eastAsia" w:cs="宋体"/>
          <w:b w:val="0"/>
          <w:bCs/>
          <w:i w:val="0"/>
          <w:iCs w:val="0"/>
          <w:color w:val="auto"/>
          <w:sz w:val="24"/>
          <w:szCs w:val="24"/>
          <w:highlight w:val="none"/>
          <w:lang w:val="en-US" w:eastAsia="zh-CN"/>
        </w:rPr>
        <w:t>2、</w:t>
      </w:r>
      <w:r>
        <w:rPr>
          <w:b w:val="0"/>
          <w:bCs/>
          <w:color w:val="auto"/>
          <w:sz w:val="24"/>
          <w:highlight w:val="none"/>
        </w:rPr>
        <w:t>投标保证金（人民币):</w:t>
      </w:r>
      <w:r>
        <w:rPr>
          <w:rFonts w:hint="eastAsia"/>
          <w:b/>
          <w:bCs w:val="0"/>
          <w:color w:val="auto"/>
          <w:sz w:val="24"/>
          <w:highlight w:val="none"/>
          <w:lang w:val="en-US" w:eastAsia="zh-CN"/>
        </w:rPr>
        <w:t>A</w:t>
      </w:r>
      <w:r>
        <w:rPr>
          <w:rFonts w:hint="eastAsia"/>
          <w:b/>
          <w:bCs w:val="0"/>
          <w:color w:val="auto"/>
          <w:sz w:val="24"/>
          <w:highlight w:val="none"/>
          <w:lang w:eastAsia="zh-CN"/>
        </w:rPr>
        <w:t>分标</w:t>
      </w:r>
      <w:r>
        <w:rPr>
          <w:rFonts w:hint="eastAsia"/>
          <w:b/>
          <w:bCs w:val="0"/>
          <w:color w:val="auto"/>
          <w:sz w:val="24"/>
          <w:highlight w:val="none"/>
          <w:lang w:val="en-US" w:eastAsia="zh-CN"/>
        </w:rPr>
        <w:t>:</w:t>
      </w:r>
      <w:r>
        <w:rPr>
          <w:rFonts w:hint="eastAsia"/>
          <w:b/>
          <w:bCs w:val="0"/>
          <w:color w:val="auto"/>
          <w:sz w:val="24"/>
          <w:highlight w:val="none"/>
          <w:lang w:eastAsia="zh-CN"/>
        </w:rPr>
        <w:t>伍</w:t>
      </w:r>
      <w:r>
        <w:rPr>
          <w:b/>
          <w:bCs w:val="0"/>
          <w:color w:val="auto"/>
          <w:sz w:val="24"/>
          <w:highlight w:val="none"/>
        </w:rPr>
        <w:t>拾万元整（￥</w:t>
      </w:r>
      <w:r>
        <w:rPr>
          <w:rFonts w:hint="eastAsia"/>
          <w:b/>
          <w:bCs w:val="0"/>
          <w:color w:val="auto"/>
          <w:sz w:val="24"/>
          <w:highlight w:val="none"/>
          <w:lang w:val="en-US" w:eastAsia="zh-CN"/>
        </w:rPr>
        <w:t>500,000.00</w:t>
      </w:r>
      <w:r>
        <w:rPr>
          <w:b/>
          <w:bCs w:val="0"/>
          <w:color w:val="auto"/>
          <w:sz w:val="24"/>
          <w:highlight w:val="none"/>
        </w:rPr>
        <w:t>）</w:t>
      </w:r>
      <w:r>
        <w:rPr>
          <w:rFonts w:hint="eastAsia"/>
          <w:b/>
          <w:bCs w:val="0"/>
          <w:color w:val="auto"/>
          <w:sz w:val="24"/>
          <w:highlight w:val="none"/>
          <w:lang w:eastAsia="zh-CN"/>
        </w:rPr>
        <w:t>；</w:t>
      </w:r>
      <w:r>
        <w:rPr>
          <w:rFonts w:hint="eastAsia"/>
          <w:b/>
          <w:bCs w:val="0"/>
          <w:color w:val="auto"/>
          <w:sz w:val="24"/>
          <w:highlight w:val="none"/>
          <w:lang w:val="en-US" w:eastAsia="zh-CN"/>
        </w:rPr>
        <w:t>B</w:t>
      </w:r>
      <w:r>
        <w:rPr>
          <w:rFonts w:hint="eastAsia"/>
          <w:b/>
          <w:bCs w:val="0"/>
          <w:color w:val="auto"/>
          <w:sz w:val="24"/>
          <w:highlight w:val="none"/>
          <w:lang w:eastAsia="zh-CN"/>
        </w:rPr>
        <w:t>分标</w:t>
      </w:r>
      <w:r>
        <w:rPr>
          <w:rFonts w:hint="eastAsia"/>
          <w:b/>
          <w:bCs w:val="0"/>
          <w:color w:val="auto"/>
          <w:sz w:val="24"/>
          <w:highlight w:val="none"/>
          <w:lang w:val="en-US" w:eastAsia="zh-CN"/>
        </w:rPr>
        <w:t>:</w:t>
      </w:r>
      <w:r>
        <w:rPr>
          <w:rFonts w:hint="eastAsia"/>
          <w:b/>
          <w:bCs w:val="0"/>
          <w:color w:val="auto"/>
          <w:sz w:val="24"/>
          <w:highlight w:val="none"/>
          <w:lang w:eastAsia="zh-CN"/>
        </w:rPr>
        <w:t>伍</w:t>
      </w:r>
      <w:r>
        <w:rPr>
          <w:b/>
          <w:bCs w:val="0"/>
          <w:color w:val="auto"/>
          <w:sz w:val="24"/>
          <w:highlight w:val="none"/>
        </w:rPr>
        <w:t>拾万元整（￥</w:t>
      </w:r>
      <w:r>
        <w:rPr>
          <w:rFonts w:hint="eastAsia"/>
          <w:b/>
          <w:bCs w:val="0"/>
          <w:color w:val="auto"/>
          <w:sz w:val="24"/>
          <w:highlight w:val="none"/>
          <w:lang w:val="en-US" w:eastAsia="zh-CN"/>
        </w:rPr>
        <w:t>500,000.00</w:t>
      </w:r>
      <w:r>
        <w:rPr>
          <w:b/>
          <w:bCs w:val="0"/>
          <w:color w:val="auto"/>
          <w:sz w:val="24"/>
          <w:highlight w:val="none"/>
        </w:rPr>
        <w:t>）</w:t>
      </w:r>
      <w:r>
        <w:rPr>
          <w:rFonts w:hint="eastAsia"/>
          <w:b/>
          <w:bCs w:val="0"/>
          <w:color w:val="auto"/>
          <w:sz w:val="24"/>
          <w:highlight w:val="none"/>
          <w:lang w:eastAsia="zh-CN"/>
        </w:rPr>
        <w:t>；</w:t>
      </w:r>
      <w:r>
        <w:rPr>
          <w:rFonts w:hint="eastAsia"/>
          <w:b/>
          <w:bCs w:val="0"/>
          <w:color w:val="auto"/>
          <w:sz w:val="24"/>
          <w:highlight w:val="none"/>
          <w:lang w:val="en-US" w:eastAsia="zh-CN"/>
        </w:rPr>
        <w:t>C</w:t>
      </w:r>
      <w:r>
        <w:rPr>
          <w:rFonts w:hint="eastAsia"/>
          <w:b/>
          <w:bCs w:val="0"/>
          <w:color w:val="auto"/>
          <w:sz w:val="24"/>
          <w:highlight w:val="none"/>
          <w:lang w:eastAsia="zh-CN"/>
        </w:rPr>
        <w:t>分标</w:t>
      </w:r>
      <w:r>
        <w:rPr>
          <w:rFonts w:hint="eastAsia"/>
          <w:b/>
          <w:bCs w:val="0"/>
          <w:color w:val="auto"/>
          <w:sz w:val="24"/>
          <w:highlight w:val="none"/>
          <w:lang w:val="en-US" w:eastAsia="zh-CN"/>
        </w:rPr>
        <w:t>:</w:t>
      </w:r>
      <w:r>
        <w:rPr>
          <w:rFonts w:hint="eastAsia"/>
          <w:b/>
          <w:bCs w:val="0"/>
          <w:color w:val="auto"/>
          <w:sz w:val="24"/>
          <w:highlight w:val="none"/>
          <w:lang w:eastAsia="zh-CN"/>
        </w:rPr>
        <w:t>伍</w:t>
      </w:r>
      <w:r>
        <w:rPr>
          <w:b/>
          <w:bCs w:val="0"/>
          <w:color w:val="auto"/>
          <w:sz w:val="24"/>
          <w:highlight w:val="none"/>
        </w:rPr>
        <w:t>拾万元整（￥</w:t>
      </w:r>
      <w:r>
        <w:rPr>
          <w:rFonts w:hint="eastAsia"/>
          <w:b/>
          <w:bCs w:val="0"/>
          <w:color w:val="auto"/>
          <w:sz w:val="24"/>
          <w:highlight w:val="none"/>
          <w:lang w:val="en-US" w:eastAsia="zh-CN"/>
        </w:rPr>
        <w:t>500,000.00</w:t>
      </w:r>
      <w:r>
        <w:rPr>
          <w:b/>
          <w:bCs w:val="0"/>
          <w:color w:val="auto"/>
          <w:sz w:val="24"/>
          <w:highlight w:val="none"/>
        </w:rPr>
        <w:t>）</w:t>
      </w:r>
      <w:r>
        <w:rPr>
          <w:rFonts w:hint="eastAsia"/>
          <w:b/>
          <w:bCs w:val="0"/>
          <w:color w:val="auto"/>
          <w:sz w:val="24"/>
          <w:highlight w:val="none"/>
          <w:lang w:eastAsia="zh-CN"/>
        </w:rPr>
        <w:t>；</w:t>
      </w:r>
      <w:r>
        <w:rPr>
          <w:rFonts w:hint="eastAsia"/>
          <w:b/>
          <w:bCs w:val="0"/>
          <w:color w:val="auto"/>
          <w:sz w:val="24"/>
          <w:highlight w:val="none"/>
          <w:lang w:val="en-US" w:eastAsia="zh-CN"/>
        </w:rPr>
        <w:t>D</w:t>
      </w:r>
      <w:r>
        <w:rPr>
          <w:rFonts w:hint="eastAsia"/>
          <w:b/>
          <w:bCs w:val="0"/>
          <w:color w:val="auto"/>
          <w:sz w:val="24"/>
          <w:highlight w:val="none"/>
          <w:lang w:eastAsia="zh-CN"/>
        </w:rPr>
        <w:t>分标</w:t>
      </w:r>
      <w:r>
        <w:rPr>
          <w:rFonts w:hint="eastAsia"/>
          <w:b/>
          <w:bCs w:val="0"/>
          <w:color w:val="auto"/>
          <w:sz w:val="24"/>
          <w:highlight w:val="none"/>
          <w:lang w:val="en-US" w:eastAsia="zh-CN"/>
        </w:rPr>
        <w:t>:</w:t>
      </w:r>
      <w:r>
        <w:rPr>
          <w:rFonts w:hint="eastAsia"/>
          <w:b/>
          <w:bCs w:val="0"/>
          <w:color w:val="auto"/>
          <w:sz w:val="24"/>
          <w:highlight w:val="none"/>
          <w:lang w:eastAsia="zh-CN"/>
        </w:rPr>
        <w:t>伍</w:t>
      </w:r>
      <w:r>
        <w:rPr>
          <w:b/>
          <w:bCs w:val="0"/>
          <w:color w:val="auto"/>
          <w:sz w:val="24"/>
          <w:highlight w:val="none"/>
        </w:rPr>
        <w:t>拾万元整（￥</w:t>
      </w:r>
      <w:r>
        <w:rPr>
          <w:rFonts w:hint="eastAsia"/>
          <w:b/>
          <w:bCs w:val="0"/>
          <w:color w:val="auto"/>
          <w:sz w:val="24"/>
          <w:highlight w:val="none"/>
          <w:lang w:val="en-US" w:eastAsia="zh-CN"/>
        </w:rPr>
        <w:t>500,000.00</w:t>
      </w:r>
      <w:r>
        <w:rPr>
          <w:b/>
          <w:bCs w:val="0"/>
          <w:color w:val="auto"/>
          <w:sz w:val="24"/>
          <w:highlight w:val="none"/>
        </w:rPr>
        <w:t>）</w:t>
      </w:r>
      <w:r>
        <w:rPr>
          <w:rFonts w:hint="eastAsia"/>
          <w:b/>
          <w:bCs w:val="0"/>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投标保证金的提交方式：供应商可以自主选择以转账、支票、汇票、本票、保函等非现金形式缴纳或提交投标保证金，禁止采用现钞交纳方式。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采用保函方式的，必须为无条件保函，保函有效期不得低于投标有效期【备注：在投标截止时间前于开标现场将开具的无条件保函原件递交给招标人，复印件加盖供应商单位公章装入投标文件中】，否则做否决投标处理；采用银行转账、电汇、支票形式的，必须从供应商的基本账户转账或电汇到以下指定的投标保证金专用账户【备注：在投标截止时间前于开标现场查验投标保证金提交收据（如有）、银行转账（电汇）底单原件（可采用彩色打印件并加盖单位公章形式），复印件加盖供应商单位公章装入投标文件】，否则将会被认定为无效投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（办理投标保证金手续时，请务必在银行转账单或电汇单的用途栏或空白栏上注明项目名称（简称即可）或项目编号及分标）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开户名称：崇左市公共资源交易中心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 xml:space="preserve">开户行：广西北部湾银行崇左分行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i w:val="0"/>
          <w:iCs w:val="0"/>
          <w:color w:val="auto"/>
          <w:sz w:val="24"/>
          <w:szCs w:val="24"/>
          <w:highlight w:val="none"/>
          <w:lang w:val="en-US" w:eastAsia="zh-CN"/>
        </w:rPr>
      </w:pPr>
      <w:r>
        <w:rPr>
          <w:rFonts w:hint="eastAsia" w:cs="宋体"/>
          <w:i w:val="0"/>
          <w:iCs w:val="0"/>
          <w:color w:val="auto"/>
          <w:sz w:val="24"/>
          <w:szCs w:val="24"/>
          <w:highlight w:val="none"/>
          <w:lang w:val="en-US" w:eastAsia="zh-CN"/>
        </w:rPr>
        <w:t xml:space="preserve">开户账号：8000 9177 3466 663 </w:t>
      </w:r>
    </w:p>
    <w:p>
      <w:pPr>
        <w:pStyle w:val="4"/>
        <w:keepNext w:val="0"/>
        <w:keepLines w:val="0"/>
        <w:pageBreakBefore w:val="0"/>
        <w:numPr>
          <w:ilvl w:val="0"/>
          <w:numId w:val="0"/>
        </w:numPr>
        <w:kinsoku/>
        <w:wordWrap/>
        <w:overflowPunct/>
        <w:topLinePunct w:val="0"/>
        <w:autoSpaceDE/>
        <w:autoSpaceDN/>
        <w:bidi w:val="0"/>
        <w:adjustRightInd/>
        <w:spacing w:line="440" w:lineRule="exact"/>
        <w:jc w:val="both"/>
        <w:textAlignment w:val="auto"/>
        <w:rPr>
          <w:rFonts w:hint="eastAsia" w:ascii="宋体" w:hAnsi="宋体" w:eastAsia="宋体" w:cs="宋体"/>
          <w:b/>
          <w:bCs w:val="0"/>
          <w:i w:val="0"/>
          <w:iCs w:val="0"/>
          <w:color w:val="auto"/>
          <w:sz w:val="24"/>
          <w:szCs w:val="24"/>
          <w:highlight w:val="none"/>
        </w:rPr>
      </w:pPr>
    </w:p>
    <w:p>
      <w:pPr>
        <w:pStyle w:val="4"/>
        <w:keepNext w:val="0"/>
        <w:keepLines w:val="0"/>
        <w:pageBreakBefore w:val="0"/>
        <w:numPr>
          <w:ilvl w:val="0"/>
          <w:numId w:val="0"/>
        </w:numPr>
        <w:kinsoku/>
        <w:wordWrap/>
        <w:overflowPunct/>
        <w:topLinePunct w:val="0"/>
        <w:autoSpaceDE/>
        <w:autoSpaceDN/>
        <w:bidi w:val="0"/>
        <w:adjustRightInd/>
        <w:spacing w:line="440" w:lineRule="exact"/>
        <w:ind w:left="425" w:leftChars="0"/>
        <w:jc w:val="both"/>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七、对本次招标提出询问，请按以下方式联系</w:t>
      </w:r>
      <w:bookmarkEnd w:id="28"/>
      <w:bookmarkEnd w:id="29"/>
      <w:bookmarkEnd w:id="30"/>
      <w:bookmarkEnd w:id="31"/>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1.采购人信息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名称：</w:t>
      </w:r>
      <w:r>
        <w:rPr>
          <w:rFonts w:hint="eastAsia" w:ascii="宋体" w:hAnsi="宋体" w:eastAsia="宋体" w:cs="宋体"/>
          <w:i w:val="0"/>
          <w:iCs w:val="0"/>
          <w:color w:val="auto"/>
          <w:sz w:val="24"/>
          <w:szCs w:val="24"/>
          <w:highlight w:val="none"/>
          <w:u w:val="none"/>
          <w:lang w:eastAsia="zh-CN"/>
        </w:rPr>
        <w:t>天等县财政局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地址：</w:t>
      </w:r>
      <w:r>
        <w:rPr>
          <w:rFonts w:hint="eastAsia" w:ascii="宋体" w:hAnsi="宋体" w:eastAsia="宋体" w:cs="宋体"/>
          <w:i w:val="0"/>
          <w:iCs w:val="0"/>
          <w:color w:val="auto"/>
          <w:sz w:val="24"/>
          <w:szCs w:val="24"/>
          <w:highlight w:val="none"/>
          <w:u w:val="none"/>
          <w:lang w:val="en-US" w:eastAsia="zh-CN"/>
        </w:rPr>
        <w:t>广西崇左市天等县天宝北路 398 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rPr>
        <w:t>联系</w:t>
      </w:r>
      <w:r>
        <w:rPr>
          <w:rFonts w:hint="eastAsia" w:ascii="宋体" w:hAnsi="宋体" w:eastAsia="宋体" w:cs="宋体"/>
          <w:i w:val="0"/>
          <w:iCs w:val="0"/>
          <w:color w:val="auto"/>
          <w:sz w:val="24"/>
          <w:szCs w:val="24"/>
          <w:highlight w:val="none"/>
          <w:u w:val="none"/>
          <w:lang w:eastAsia="zh-CN"/>
        </w:rPr>
        <w:t>人及联系</w:t>
      </w:r>
      <w:r>
        <w:rPr>
          <w:rFonts w:hint="eastAsia" w:ascii="宋体" w:hAnsi="宋体" w:eastAsia="宋体" w:cs="宋体"/>
          <w:i w:val="0"/>
          <w:iCs w:val="0"/>
          <w:color w:val="auto"/>
          <w:sz w:val="24"/>
          <w:szCs w:val="24"/>
          <w:highlight w:val="none"/>
          <w:u w:val="none"/>
        </w:rPr>
        <w:t>方式：</w:t>
      </w:r>
      <w:bookmarkStart w:id="32" w:name="_Toc28359009"/>
      <w:bookmarkStart w:id="33" w:name="_Toc28359086"/>
      <w:r>
        <w:rPr>
          <w:rFonts w:hint="eastAsia" w:ascii="宋体" w:hAnsi="宋体" w:eastAsia="宋体" w:cs="宋体"/>
          <w:i w:val="0"/>
          <w:iCs w:val="0"/>
          <w:color w:val="auto"/>
          <w:sz w:val="24"/>
          <w:szCs w:val="24"/>
          <w:highlight w:val="none"/>
          <w:u w:val="none"/>
          <w:lang w:val="en-US" w:eastAsia="zh-CN"/>
        </w:rPr>
        <w:t>农工</w:t>
      </w:r>
      <w:r>
        <w:rPr>
          <w:rFonts w:hint="eastAsia" w:cs="宋体"/>
          <w:i w:val="0"/>
          <w:iCs w:val="0"/>
          <w:color w:val="auto"/>
          <w:sz w:val="24"/>
          <w:szCs w:val="24"/>
          <w:highlight w:val="none"/>
          <w:u w:val="none"/>
          <w:lang w:val="en-US" w:eastAsia="zh-CN"/>
        </w:rPr>
        <w:t xml:space="preserve">  </w:t>
      </w:r>
      <w:r>
        <w:rPr>
          <w:rFonts w:hint="eastAsia" w:cs="宋体"/>
          <w:i w:val="0"/>
          <w:iCs w:val="0"/>
          <w:color w:val="auto"/>
          <w:sz w:val="24"/>
          <w:szCs w:val="24"/>
          <w:highlight w:val="none"/>
          <w:lang w:val="en-US" w:eastAsia="zh-CN"/>
        </w:rPr>
        <w:t>0771-3521686</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2.采购代理机构信息</w:t>
      </w:r>
      <w:bookmarkEnd w:id="32"/>
      <w:bookmarkEnd w:id="33"/>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名称：</w:t>
      </w:r>
      <w:r>
        <w:rPr>
          <w:rFonts w:hint="eastAsia" w:ascii="宋体" w:hAnsi="宋体" w:eastAsia="宋体" w:cs="宋体"/>
          <w:i w:val="0"/>
          <w:iCs w:val="0"/>
          <w:color w:val="auto"/>
          <w:sz w:val="24"/>
          <w:szCs w:val="24"/>
          <w:highlight w:val="none"/>
          <w:u w:val="none"/>
          <w:lang w:val="en-US" w:eastAsia="zh-CN"/>
        </w:rPr>
        <w:t>宁夏三环信达建设工程咨询有限公司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地址：</w:t>
      </w:r>
      <w:r>
        <w:rPr>
          <w:rFonts w:hint="eastAsia" w:cs="宋体"/>
          <w:i w:val="0"/>
          <w:iCs w:val="0"/>
          <w:color w:val="auto"/>
          <w:sz w:val="24"/>
          <w:szCs w:val="24"/>
          <w:highlight w:val="none"/>
          <w:u w:val="none"/>
          <w:lang w:val="en-US" w:eastAsia="zh-CN"/>
        </w:rPr>
        <w:t>南宁市青秀区佛子岭路28号霖峰壹號二组团B区105号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rPr>
        <w:t>联系</w:t>
      </w:r>
      <w:r>
        <w:rPr>
          <w:rFonts w:hint="eastAsia" w:ascii="宋体" w:hAnsi="宋体" w:eastAsia="宋体" w:cs="宋体"/>
          <w:i w:val="0"/>
          <w:iCs w:val="0"/>
          <w:color w:val="auto"/>
          <w:sz w:val="24"/>
          <w:szCs w:val="24"/>
          <w:highlight w:val="none"/>
          <w:u w:val="none"/>
          <w:lang w:eastAsia="zh-CN"/>
        </w:rPr>
        <w:t>人及联系方式</w:t>
      </w:r>
      <w:r>
        <w:rPr>
          <w:rFonts w:hint="eastAsia" w:ascii="宋体" w:hAnsi="宋体" w:eastAsia="宋体" w:cs="宋体"/>
          <w:i w:val="0"/>
          <w:iCs w:val="0"/>
          <w:color w:val="auto"/>
          <w:sz w:val="24"/>
          <w:szCs w:val="24"/>
          <w:highlight w:val="none"/>
          <w:u w:val="none"/>
        </w:rPr>
        <w:t>：</w:t>
      </w:r>
      <w:bookmarkStart w:id="34" w:name="_Toc28359087"/>
      <w:bookmarkStart w:id="35" w:name="_Toc28359010"/>
      <w:r>
        <w:rPr>
          <w:rFonts w:hint="eastAsia" w:ascii="宋体" w:hAnsi="宋体" w:eastAsia="宋体" w:cs="宋体"/>
          <w:i w:val="0"/>
          <w:iCs w:val="0"/>
          <w:color w:val="auto"/>
          <w:sz w:val="24"/>
          <w:szCs w:val="24"/>
          <w:highlight w:val="none"/>
          <w:u w:val="none"/>
        </w:rPr>
        <w:t>　</w:t>
      </w:r>
      <w:r>
        <w:rPr>
          <w:rFonts w:hint="eastAsia" w:ascii="宋体" w:hAnsi="宋体" w:eastAsia="宋体" w:cs="宋体"/>
          <w:i w:val="0"/>
          <w:iCs w:val="0"/>
          <w:color w:val="auto"/>
          <w:sz w:val="24"/>
          <w:szCs w:val="24"/>
          <w:highlight w:val="none"/>
          <w:u w:val="none"/>
          <w:lang w:val="en-US" w:eastAsia="zh-CN"/>
        </w:rPr>
        <w:t>李工 0771-</w:t>
      </w:r>
      <w:r>
        <w:rPr>
          <w:rFonts w:hint="eastAsia" w:cs="宋体"/>
          <w:i w:val="0"/>
          <w:iCs w:val="0"/>
          <w:color w:val="auto"/>
          <w:sz w:val="24"/>
          <w:szCs w:val="24"/>
          <w:highlight w:val="none"/>
          <w:u w:val="none"/>
          <w:lang w:val="en-US" w:eastAsia="zh-CN"/>
        </w:rPr>
        <w:t>5785579/18174741153</w:t>
      </w:r>
    </w:p>
    <w:bookmarkEnd w:id="34"/>
    <w:bookmarkEnd w:id="35"/>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项目联系人：李工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电话： 0771-</w:t>
      </w:r>
      <w:r>
        <w:rPr>
          <w:rFonts w:hint="eastAsia" w:cs="宋体"/>
          <w:i w:val="0"/>
          <w:iCs w:val="0"/>
          <w:color w:val="auto"/>
          <w:sz w:val="24"/>
          <w:szCs w:val="24"/>
          <w:highlight w:val="none"/>
          <w:u w:val="none"/>
          <w:lang w:val="en-US" w:eastAsia="zh-CN"/>
        </w:rPr>
        <w:t>5785579/18174741153</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监督部门：天等县财政局政府采购监督管理股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eastAsia="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val="en-US" w:eastAsia="zh-CN"/>
        </w:rPr>
        <w:t>联系人</w:t>
      </w:r>
      <w:r>
        <w:rPr>
          <w:rFonts w:hint="eastAsia"/>
          <w:color w:val="auto"/>
          <w:sz w:val="24"/>
          <w:szCs w:val="24"/>
          <w:highlight w:val="none"/>
          <w:lang w:val="en-US" w:eastAsia="zh-CN"/>
        </w:rPr>
        <w:t>：杨股长</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u w:val="none"/>
          <w:lang w:val="en-US" w:eastAsia="zh-CN"/>
        </w:rPr>
        <w:t>电话: 0771-3530890</w:t>
      </w:r>
    </w:p>
    <w:p>
      <w:pPr>
        <w:keepNext w:val="0"/>
        <w:keepLines w:val="0"/>
        <w:pageBreakBefore w:val="0"/>
        <w:widowControl/>
        <w:kinsoku/>
        <w:wordWrap w:val="0"/>
        <w:overflowPunct/>
        <w:topLinePunct w:val="0"/>
        <w:bidi w:val="0"/>
        <w:adjustRightInd/>
        <w:spacing w:line="440" w:lineRule="exact"/>
        <w:jc w:val="right"/>
        <w:textAlignment w:val="auto"/>
        <w:rPr>
          <w:rFonts w:hint="eastAsia" w:ascii="宋体" w:hAnsi="宋体" w:eastAsia="宋体" w:cs="宋体"/>
          <w:color w:val="auto"/>
          <w:kern w:val="0"/>
          <w:sz w:val="24"/>
          <w:szCs w:val="24"/>
          <w:highlight w:val="none"/>
          <w:lang w:eastAsia="zh-CN"/>
        </w:rPr>
      </w:pPr>
    </w:p>
    <w:p>
      <w:pPr>
        <w:keepNext w:val="0"/>
        <w:keepLines w:val="0"/>
        <w:pageBreakBefore w:val="0"/>
        <w:widowControl/>
        <w:kinsoku/>
        <w:wordWrap w:val="0"/>
        <w:overflowPunct/>
        <w:topLinePunct w:val="0"/>
        <w:bidi w:val="0"/>
        <w:adjustRightInd/>
        <w:spacing w:line="440" w:lineRule="exact"/>
        <w:jc w:val="center"/>
        <w:textAlignment w:val="auto"/>
        <w:rPr>
          <w:rFonts w:hint="eastAsia" w:ascii="宋体" w:hAnsi="宋体" w:eastAsia="宋体" w:cs="宋体"/>
          <w:i w:val="0"/>
          <w:iCs w:val="0"/>
          <w:color w:val="auto"/>
          <w:sz w:val="24"/>
          <w:szCs w:val="24"/>
          <w:highlight w:val="none"/>
          <w:u w:val="none"/>
          <w:lang w:eastAsia="zh-CN"/>
        </w:rPr>
      </w:pPr>
      <w:r>
        <w:rPr>
          <w:rFonts w:hint="eastAsia"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采购人：</w:t>
      </w:r>
      <w:r>
        <w:rPr>
          <w:rFonts w:hint="eastAsia" w:cs="宋体"/>
          <w:color w:val="auto"/>
          <w:kern w:val="0"/>
          <w:sz w:val="24"/>
          <w:szCs w:val="24"/>
          <w:highlight w:val="none"/>
          <w:lang w:val="en-US" w:eastAsia="zh-CN"/>
        </w:rPr>
        <w:t xml:space="preserve"> </w:t>
      </w:r>
      <w:r>
        <w:rPr>
          <w:rFonts w:hint="eastAsia" w:ascii="宋体" w:hAnsi="宋体" w:eastAsia="宋体" w:cs="宋体"/>
          <w:i w:val="0"/>
          <w:iCs w:val="0"/>
          <w:color w:val="auto"/>
          <w:sz w:val="24"/>
          <w:szCs w:val="24"/>
          <w:highlight w:val="none"/>
          <w:u w:val="none"/>
          <w:lang w:eastAsia="zh-CN"/>
        </w:rPr>
        <w:t>天等县财政局</w:t>
      </w:r>
    </w:p>
    <w:p>
      <w:pPr>
        <w:pStyle w:val="2"/>
        <w:rPr>
          <w:rFonts w:hint="eastAsia"/>
          <w:lang w:eastAsia="zh-CN"/>
        </w:rPr>
      </w:pPr>
    </w:p>
    <w:p>
      <w:pPr>
        <w:pStyle w:val="9"/>
        <w:keepNext w:val="0"/>
        <w:keepLines w:val="0"/>
        <w:pageBreakBefore w:val="0"/>
        <w:kinsoku/>
        <w:overflowPunct/>
        <w:topLinePunct w:val="0"/>
        <w:bidi w:val="0"/>
        <w:adjustRightInd/>
        <w:spacing w:line="440" w:lineRule="exact"/>
        <w:jc w:val="right"/>
        <w:textAlignment w:val="auto"/>
        <w:outlineLvl w:val="0"/>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采购代理机构：</w:t>
      </w:r>
      <w:r>
        <w:rPr>
          <w:rFonts w:hint="eastAsia" w:ascii="宋体" w:hAnsi="宋体" w:eastAsia="宋体" w:cs="宋体"/>
          <w:i w:val="0"/>
          <w:iCs w:val="0"/>
          <w:color w:val="auto"/>
          <w:sz w:val="24"/>
          <w:szCs w:val="24"/>
          <w:highlight w:val="none"/>
          <w:u w:val="none"/>
          <w:lang w:val="en-US" w:eastAsia="zh-CN"/>
        </w:rPr>
        <w:t>宁夏三环信达建设工程咨询有限公司</w:t>
      </w:r>
    </w:p>
    <w:p>
      <w:pPr>
        <w:pStyle w:val="9"/>
        <w:keepNext w:val="0"/>
        <w:keepLines w:val="0"/>
        <w:pageBreakBefore w:val="0"/>
        <w:kinsoku/>
        <w:overflowPunct/>
        <w:topLinePunct w:val="0"/>
        <w:bidi w:val="0"/>
        <w:adjustRightInd/>
        <w:spacing w:line="440" w:lineRule="exact"/>
        <w:jc w:val="right"/>
        <w:textAlignment w:val="auto"/>
        <w:outlineLvl w:val="0"/>
        <w:rPr>
          <w:rFonts w:hint="eastAsia" w:ascii="宋体" w:hAnsi="宋体" w:eastAsia="宋体" w:cs="宋体"/>
          <w:i w:val="0"/>
          <w:iCs w:val="0"/>
          <w:color w:val="auto"/>
          <w:sz w:val="24"/>
          <w:szCs w:val="24"/>
          <w:highlight w:val="none"/>
          <w:u w:val="none"/>
          <w:lang w:val="en-US" w:eastAsia="zh-CN"/>
        </w:rPr>
      </w:pPr>
    </w:p>
    <w:p>
      <w:pPr>
        <w:keepNext w:val="0"/>
        <w:keepLines w:val="0"/>
        <w:pageBreakBefore w:val="0"/>
        <w:kinsoku/>
        <w:overflowPunct/>
        <w:topLinePunct w:val="0"/>
        <w:bidi w:val="0"/>
        <w:adjustRightInd/>
        <w:spacing w:line="400" w:lineRule="exact"/>
        <w:jc w:val="left"/>
        <w:textAlignment w:val="auto"/>
        <w:rPr>
          <w:rFonts w:hint="eastAsia" w:ascii="宋体" w:hAnsi="宋体" w:eastAsia="宋体" w:cs="宋体"/>
          <w:i w:val="0"/>
          <w:iCs w:val="0"/>
          <w:color w:val="auto"/>
          <w:sz w:val="24"/>
          <w:szCs w:val="24"/>
          <w:highlight w:val="none"/>
          <w:u w:val="none"/>
          <w:shd w:val="clear" w:color="auto" w:fill="auto"/>
          <w:lang w:val="en-US" w:eastAsia="zh-CN"/>
        </w:rPr>
      </w:pPr>
      <w:r>
        <w:rPr>
          <w:rFonts w:hint="eastAsia" w:ascii="宋体" w:hAnsi="宋体" w:eastAsia="宋体" w:cs="宋体"/>
          <w:i w:val="0"/>
          <w:iCs w:val="0"/>
          <w:color w:val="auto"/>
          <w:sz w:val="24"/>
          <w:szCs w:val="24"/>
          <w:highlight w:val="none"/>
          <w:u w:val="none"/>
          <w:lang w:val="en-US" w:eastAsia="zh-CN"/>
        </w:rPr>
        <w:t xml:space="preserve">                                </w:t>
      </w:r>
      <w:r>
        <w:rPr>
          <w:rFonts w:hint="eastAsia"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shd w:val="clear" w:color="auto" w:fill="auto"/>
          <w:lang w:val="en-US" w:eastAsia="zh-CN"/>
        </w:rPr>
        <w:t xml:space="preserve">日期：2020年 </w:t>
      </w:r>
      <w:r>
        <w:rPr>
          <w:rFonts w:hint="eastAsia" w:cs="宋体"/>
          <w:i w:val="0"/>
          <w:iCs w:val="0"/>
          <w:color w:val="auto"/>
          <w:sz w:val="24"/>
          <w:szCs w:val="24"/>
          <w:highlight w:val="none"/>
          <w:u w:val="none"/>
          <w:shd w:val="clear" w:color="auto" w:fill="auto"/>
          <w:lang w:val="en-US" w:eastAsia="zh-CN"/>
        </w:rPr>
        <w:t>8</w:t>
      </w:r>
      <w:r>
        <w:rPr>
          <w:rFonts w:hint="eastAsia" w:ascii="宋体" w:hAnsi="宋体" w:eastAsia="宋体" w:cs="宋体"/>
          <w:i w:val="0"/>
          <w:iCs w:val="0"/>
          <w:color w:val="auto"/>
          <w:sz w:val="24"/>
          <w:szCs w:val="24"/>
          <w:highlight w:val="none"/>
          <w:u w:val="none"/>
          <w:shd w:val="clear" w:color="auto" w:fill="auto"/>
          <w:lang w:val="en-US" w:eastAsia="zh-CN"/>
        </w:rPr>
        <w:t xml:space="preserve"> </w:t>
      </w:r>
      <w:r>
        <w:rPr>
          <w:rFonts w:hint="eastAsia" w:cs="宋体"/>
          <w:i w:val="0"/>
          <w:iCs w:val="0"/>
          <w:color w:val="auto"/>
          <w:sz w:val="24"/>
          <w:szCs w:val="24"/>
          <w:highlight w:val="none"/>
          <w:u w:val="none"/>
          <w:shd w:val="clear" w:color="auto" w:fill="auto"/>
          <w:lang w:val="en-US" w:eastAsia="zh-CN"/>
        </w:rPr>
        <w:t xml:space="preserve"> </w:t>
      </w:r>
      <w:r>
        <w:rPr>
          <w:rFonts w:hint="eastAsia" w:ascii="宋体" w:hAnsi="宋体" w:eastAsia="宋体" w:cs="宋体"/>
          <w:i w:val="0"/>
          <w:iCs w:val="0"/>
          <w:color w:val="auto"/>
          <w:sz w:val="24"/>
          <w:szCs w:val="24"/>
          <w:highlight w:val="none"/>
          <w:u w:val="none"/>
          <w:shd w:val="clear" w:color="auto" w:fill="auto"/>
          <w:lang w:val="en-US" w:eastAsia="zh-CN"/>
        </w:rPr>
        <w:t xml:space="preserve">月  </w:t>
      </w:r>
      <w:r>
        <w:rPr>
          <w:rFonts w:hint="eastAsia" w:cs="宋体"/>
          <w:i w:val="0"/>
          <w:iCs w:val="0"/>
          <w:color w:val="auto"/>
          <w:sz w:val="24"/>
          <w:szCs w:val="24"/>
          <w:highlight w:val="none"/>
          <w:u w:val="none"/>
          <w:shd w:val="clear" w:color="auto" w:fill="auto"/>
          <w:lang w:val="en-US" w:eastAsia="zh-CN"/>
        </w:rPr>
        <w:t xml:space="preserve">31 </w:t>
      </w:r>
      <w:r>
        <w:rPr>
          <w:rFonts w:hint="eastAsia" w:ascii="宋体" w:hAnsi="宋体" w:eastAsia="宋体" w:cs="宋体"/>
          <w:i w:val="0"/>
          <w:iCs w:val="0"/>
          <w:color w:val="auto"/>
          <w:sz w:val="24"/>
          <w:szCs w:val="24"/>
          <w:highlight w:val="none"/>
          <w:u w:val="none"/>
          <w:shd w:val="clear" w:color="auto" w:fill="auto"/>
          <w:lang w:val="en-US" w:eastAsia="zh-CN"/>
        </w:rPr>
        <w:t>日</w:t>
      </w: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2"/>
        <w:keepNext w:val="0"/>
        <w:keepLines w:val="0"/>
        <w:pageBreakBefore w:val="0"/>
        <w:kinsoku/>
        <w:overflowPunct/>
        <w:topLinePunct w:val="0"/>
        <w:bidi w:val="0"/>
        <w:adjustRightInd/>
        <w:spacing w:line="400" w:lineRule="exact"/>
        <w:textAlignment w:val="auto"/>
        <w:rPr>
          <w:rFonts w:hint="eastAsia" w:ascii="宋体" w:hAnsi="宋体" w:eastAsia="宋体" w:cs="宋体"/>
          <w:i w:val="0"/>
          <w:iCs w:val="0"/>
          <w:color w:val="auto"/>
          <w:sz w:val="24"/>
          <w:szCs w:val="24"/>
          <w:highlight w:val="none"/>
          <w:u w:val="none"/>
          <w:shd w:val="clear" w:color="auto" w:fill="auto"/>
          <w:lang w:val="en-US" w:eastAsia="zh-CN"/>
        </w:rPr>
      </w:pPr>
    </w:p>
    <w:p>
      <w:pPr>
        <w:pStyle w:val="3"/>
        <w:tabs>
          <w:tab w:val="left" w:pos="1230"/>
        </w:tabs>
        <w:spacing w:before="54"/>
        <w:ind w:left="1"/>
        <w:outlineLvl w:val="0"/>
        <w:rPr>
          <w:rFonts w:hint="eastAsia" w:ascii="宋体" w:hAnsi="宋体" w:eastAsia="宋体" w:cs="宋体"/>
          <w:color w:val="auto"/>
          <w:highlight w:val="none"/>
        </w:rPr>
      </w:pPr>
      <w:bookmarkStart w:id="36" w:name="_Toc27249"/>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rPr>
        <w:tab/>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项目采购需求</w:t>
      </w:r>
      <w:bookmarkEnd w:id="36"/>
    </w:p>
    <w:p>
      <w:pPr>
        <w:spacing w:before="268"/>
        <w:ind w:left="396" w:right="68" w:rightChars="31"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p>
      <w:pPr>
        <w:autoSpaceDE/>
        <w:autoSpaceDN/>
        <w:spacing w:before="0" w:after="0" w:line="320" w:lineRule="exact"/>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pPr>
        <w:autoSpaceDE/>
        <w:autoSpaceDN/>
        <w:spacing w:before="0" w:after="0" w:line="320" w:lineRule="exact"/>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2、供应商应注意下列内容：</w:t>
      </w:r>
    </w:p>
    <w:p>
      <w:pPr>
        <w:autoSpaceDE/>
        <w:autoSpaceDN/>
        <w:spacing w:before="0" w:after="0" w:line="320" w:lineRule="exact"/>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1）招标文件中带“★”的条款为本次采购的实质性的商务、技术或服务要求，供应商须满足或响应，若无法完全满足，将会被认定为无效投标。</w:t>
      </w:r>
    </w:p>
    <w:p>
      <w:pPr>
        <w:autoSpaceDE/>
        <w:autoSpaceDN/>
        <w:spacing w:before="0" w:after="0" w:line="320" w:lineRule="exact"/>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2）供应商须在投标文件中填写/应答所提供的服务内容，当投标文件中所</w:t>
      </w:r>
      <w:r>
        <w:rPr>
          <w:rFonts w:hint="eastAsia" w:cs="宋体"/>
          <w:color w:val="auto"/>
          <w:kern w:val="2"/>
          <w:sz w:val="24"/>
          <w:szCs w:val="24"/>
          <w:highlight w:val="none"/>
          <w:lang w:val="en-US" w:eastAsia="zh-CN" w:bidi="ar-SA"/>
        </w:rPr>
        <w:t>列</w:t>
      </w:r>
      <w:r>
        <w:rPr>
          <w:rFonts w:hint="eastAsia" w:ascii="宋体" w:hAnsi="宋体" w:eastAsia="宋体" w:cs="宋体"/>
          <w:color w:val="auto"/>
          <w:kern w:val="2"/>
          <w:sz w:val="24"/>
          <w:szCs w:val="24"/>
          <w:highlight w:val="none"/>
          <w:lang w:val="en-US" w:bidi="ar-SA"/>
        </w:rPr>
        <w:t>的服务内容与招标文件中服务内容及要求有偏离时，须在“偏离”栏内如实注明是“正偏离”或“负偏离”，“正偏离”指投标服务的内容优于招标文件中要求，“负偏离”指投标服务的内容低于招标文件中要求。投标文件中的技术参数、功能或其它内容有“正偏离”的，供应商须对“正偏离”的情况单独作出说明。</w:t>
      </w:r>
    </w:p>
    <w:p>
      <w:pPr>
        <w:autoSpaceDE/>
        <w:autoSpaceDN/>
        <w:spacing w:before="0" w:after="0" w:line="320" w:lineRule="exact"/>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3）本采购需求中没有在投标文件中注明偏离（文字说明或在技术、商务对比表注明）的参数、配置、条款视为被供应商完全接受。</w:t>
      </w:r>
    </w:p>
    <w:p>
      <w:pPr>
        <w:autoSpaceDE/>
        <w:autoSpaceDN/>
        <w:spacing w:before="0" w:after="0" w:line="320" w:lineRule="exact"/>
        <w:ind w:left="0" w:right="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2、本服务需求一览表中的内容如与第六章“合同条款及格式”相关条款不一致的，以本表为准。</w:t>
      </w:r>
    </w:p>
    <w:p>
      <w:pPr>
        <w:autoSpaceDE/>
        <w:autoSpaceDN/>
        <w:spacing w:before="0" w:after="0" w:line="320" w:lineRule="exact"/>
        <w:ind w:left="0" w:right="0" w:firstLine="48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4"/>
          <w:szCs w:val="24"/>
          <w:highlight w:val="none"/>
          <w:lang w:val="en-US" w:bidi="ar-SA"/>
        </w:rPr>
        <w:t>3、供应商应承诺投标文件中提供的证明材料和资质文件真实，如出现虚假应标情况，供应商除了应接受有关部门的处罚外，还应依据《中华人民共和国合同法》的相关条款来确定赔偿金额。</w:t>
      </w: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p>
    <w:p>
      <w:pPr>
        <w:pStyle w:val="7"/>
        <w:spacing w:before="161" w:after="3" w:line="362" w:lineRule="auto"/>
        <w:ind w:right="68" w:rightChars="31"/>
        <w:rPr>
          <w:rFonts w:hint="eastAsia" w:ascii="宋体" w:hAnsi="宋体" w:eastAsia="宋体" w:cs="宋体"/>
          <w:b/>
          <w:bCs/>
          <w:color w:val="auto"/>
          <w:highlight w:val="none"/>
          <w:lang w:eastAsia="zh-CN"/>
        </w:rPr>
      </w:pPr>
    </w:p>
    <w:p>
      <w:pPr>
        <w:pStyle w:val="7"/>
        <w:spacing w:before="161" w:after="3" w:line="362" w:lineRule="auto"/>
        <w:ind w:right="68" w:rightChars="31"/>
        <w:rPr>
          <w:rFonts w:hint="eastAsia" w:ascii="宋体" w:hAnsi="宋体" w:eastAsia="宋体" w:cs="宋体"/>
          <w:b/>
          <w:bCs/>
          <w:color w:val="auto"/>
          <w:highlight w:val="none"/>
          <w:lang w:eastAsia="zh-CN"/>
        </w:rPr>
      </w:pPr>
    </w:p>
    <w:p>
      <w:pPr>
        <w:pStyle w:val="7"/>
        <w:spacing w:before="161" w:after="3" w:line="362" w:lineRule="auto"/>
        <w:ind w:left="396" w:right="68" w:rightChars="31" w:firstLine="48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一、服务内容及技术要求</w:t>
      </w:r>
    </w:p>
    <w:tbl>
      <w:tblPr>
        <w:tblStyle w:val="14"/>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656"/>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36" w:type="dxa"/>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项号</w:t>
            </w:r>
          </w:p>
        </w:tc>
        <w:tc>
          <w:tcPr>
            <w:tcW w:w="656" w:type="dxa"/>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项目名称</w:t>
            </w:r>
          </w:p>
        </w:tc>
        <w:tc>
          <w:tcPr>
            <w:tcW w:w="8983" w:type="dxa"/>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主要技术规格及要求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36" w:type="dxa"/>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656" w:type="dxa"/>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天等县中小学校</w:t>
            </w:r>
            <w:r>
              <w:rPr>
                <w:rFonts w:hint="eastAsia" w:ascii="宋体" w:hAnsi="宋体" w:eastAsia="宋体" w:cs="宋体"/>
                <w:color w:val="auto"/>
                <w:highlight w:val="none"/>
                <w:lang w:eastAsia="zh-CN"/>
              </w:rPr>
              <w:t>（公办幼儿园）学生</w:t>
            </w:r>
            <w:r>
              <w:rPr>
                <w:rFonts w:hint="eastAsia" w:ascii="宋体" w:hAnsi="宋体" w:eastAsia="宋体" w:cs="宋体"/>
                <w:color w:val="auto"/>
                <w:highlight w:val="none"/>
              </w:rPr>
              <w:t>食堂食品原材料集中供应统一配送服务</w:t>
            </w:r>
            <w:r>
              <w:rPr>
                <w:rFonts w:hint="eastAsia" w:ascii="宋体" w:hAnsi="宋体" w:eastAsia="宋体" w:cs="宋体"/>
                <w:color w:val="auto"/>
                <w:highlight w:val="none"/>
                <w:lang w:eastAsia="zh-CN"/>
              </w:rPr>
              <w:t>采购</w:t>
            </w:r>
          </w:p>
        </w:tc>
        <w:tc>
          <w:tcPr>
            <w:tcW w:w="8983" w:type="dxa"/>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一、服务内容</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（一）大米及其他粮食类，必须符合GB/T1354-2009标准，要有“SC”食品质量安全认证和产品合格证。产品为两年内生产的稻谷碾出的大米（非转基因），不能采购陈米。</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二）食用油。一级食用调和油必须符SB/T1534-2003标准，压榨一级花生油必须符合GB/T10292标准，食用油要有“SC”食品质量安全认证和产品合格证，产品原料必须为非转基因原料,在当地市场常见品牌的压榨一级花生油、一级食用调和油。</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（三）猪肉、牛羊肉、鲜鸡鸭等肉类必须具有动物检验检疫合格证明；冷冻肉类必须具有“SC”食品质量认证标志；病、死禽畜肉，私宰猪肉，种猪肉，母猪肉等严禁进入学校食堂。</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（四）糖、酱油、醋、生粉等调味品必须具有“SC”食品质量认证标志和产品合格证。</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（五）豆制品必须具有“SC”食品质量安全认证和产品合格证，产品原料必须为非转基因原料。</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（六）蔬菜类、禽蛋类、水产品必须保证新鲜，蔬菜类农产品要进行质量安全检测，并有相关合格证明。</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（七）湿米粉，符合食品安全标准，具有“SC”食品质量安全认证</w:t>
            </w:r>
            <w:r>
              <w:rPr>
                <w:rFonts w:hint="eastAsia" w:cs="宋体"/>
                <w:color w:val="auto"/>
                <w:highlight w:val="none"/>
                <w:lang w:eastAsia="zh-CN"/>
              </w:rPr>
              <w:t>的生产企业</w:t>
            </w:r>
            <w:r>
              <w:rPr>
                <w:rFonts w:hint="eastAsia" w:ascii="宋体" w:hAnsi="宋体" w:eastAsia="宋体" w:cs="宋体"/>
                <w:color w:val="auto"/>
                <w:highlight w:val="none"/>
              </w:rPr>
              <w:t>。</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（八）糕点（蒸包、烤包）类必须符合食品安全标准，具有“SC”食品质量安全认证。</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各种食品质量要求具体如下：</w:t>
            </w:r>
          </w:p>
          <w:tbl>
            <w:tblPr>
              <w:tblStyle w:val="13"/>
              <w:tblW w:w="875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7"/>
              <w:gridCol w:w="1279"/>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食品名称</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8757" w:type="dxa"/>
                  <w:gridSpan w:val="3"/>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（一）包装食品的验收标准：所供副食品必须具有“SC”认证和定点厂家制作，定型包装，有产品标识的标签、生产日期、生产厂家、保质期和产品合格证。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一级食用调和油压榨一级花生油</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一级食用调和油必须符SB/T1534-2003标准，并具有“SC”食品质量安全认证，呈黄色至橙黄色，无气味、口感好，澄清透明，水分及挥发物不超过0.05%，不溶性杂质含量不超过0.05%，不得掺有其他食用油和非食用油，不得添加任何香精和香料。</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压榨一级花生油必须符合GB/T10292标准，并具有“SC”食品质量安全认证，呈橙黄色，口感好，澄清、透明，水分及挥发物不超过0.10%，过氧化值≦6.0，黄曲霉毒素≦20，不得添加任何香精和香料。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食盐</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必须具有“SC”食品质量认证标志，白色、味咸，无可见的外来杂物，无苦味、涩味，无异臭。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酱油</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必须具有“SC”食品质量认证标志，具有正常酿造酱油的色泽、气味和滋味，无不良气味，不得有酸、苦、涩等异味和霉味，不混浊，无沉淀，无异味，无霉花浮膜。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大米（一级、二级）</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必须符合GB/T1354-2009标准，并具有“SC”食品质量安全认证，呈清白色或精白色，具有光泽呈半透明状。大小均匀，坚实丰满，料面光滑、完整，碎米率≦1.5%，（一级≦1%，二级≦1.5%），无虫，不含杂质（如沙石、色素等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blCellSpacing w:w="0" w:type="dxa"/>
                <w:jc w:val="center"/>
              </w:trPr>
              <w:tc>
                <w:tcPr>
                  <w:tcW w:w="8757" w:type="dxa"/>
                  <w:gridSpan w:val="3"/>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（二）散装食品的验收标准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blCellSpacing w:w="0" w:type="dxa"/>
                <w:jc w:val="center"/>
              </w:trPr>
              <w:tc>
                <w:tcPr>
                  <w:tcW w:w="8757" w:type="dxa"/>
                  <w:gridSpan w:val="3"/>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蔬菜质量指标：必须保证新鲜，且符合食品卫生安全法要求。要求外观正常，不能有腐烂霉变现象，具有《残留农药检测合格证明》。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白菜</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优质的白菜叶柄肥厚，叶端卷缩而互相结成球朵，分量重，无虫眼和黑斑。如果叶片顶端彼此分离而向外翻卷，则菜心处可能已经开始长苔。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萝卜</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新鲜的萝卜外表光滑，色泽清新，水分饱满。如表皮松弛或出现黑斑，则已经不新鲜了。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洋葱</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以尚未发芽、捏起来坚实的为好。如果已经发芽，则中间多已腐烂，应当注意。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马铃薯</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薯块完整结实、表皮少皱纹、不出芽、不腐烂。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茄子</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外形完整、色泽紫红有光泽、有弹性、无外伤、果蒂未张裂；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南瓜</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果皮鲜美完整、呈金黄色、无外伤。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芋头</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芋粒清洁、表皮干燥、棕纹明显、不蛀洞、不腐烂。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胡萝卜</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形体圆直、表皮光滑、色泽橙红、不开叉、无须根。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嫩姜</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嫩姜，块茎白、肥满、具粉红色鳞片；粉姜，茎肥满、表皮光滑完整；老姜，不枯萎皱缩、不腐烂。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黄豆</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具有黄豆固有的综合色泽、气味，粒子大小均匀，新鲜有光泽或微有光泽，不能有褐色或其它异常颜色。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青菜</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肉质鲜嫩，形态好，色泽正常；茎基部削平，无枯黄叶、病叶、泥土、明显机械伤和病虫害伤；无烧心焦边、腐烂等现象，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blCellSpacing w:w="0" w:type="dxa"/>
                <w:jc w:val="center"/>
              </w:trPr>
              <w:tc>
                <w:tcPr>
                  <w:tcW w:w="8757" w:type="dxa"/>
                  <w:gridSpan w:val="3"/>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鲜猪肉、牛肉必须在合格的屠宰场屠宰，并经动物检验检疫合格后方可进入学校，鲜（冻）鸡鸭、鸡副产品等必须具有动物检验检疫合格证明或“SC”食品质量认证标志。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猪肉</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肌肉有光泽，红色均匀，脂肪乳白色，纤维清晰，有坚韧性，指压后凹陷立即恢复，外表微湿润，不粘手，具有鲜猪肉固有的气味，无异味，煮熟后肉汤澄清透明，脂肪团聚于表面。猪肉盖有动物检疫合格印章。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鸡、鸭、鹅禽类</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眼球饱满、平坦或稍凹陷，皮肤有光泽，肌肉切面有光泽，并有该禽固有色泽，外表微干或微湿润、不粘手，有弹性，肌肉指压后的凹陷立即恢复，具有该禽固有的气味，煮沸后肉汤透明澄清、脂肪团聚于表面，具固有香味。鸡蛋冻禽应解冻后观察，指标应符合以上要求。对配送的尚未解冻禽类一律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鸡蛋</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蛋壳清洁完整，灯光透视时整个蛋呈微红色，蛋黄不见或略有阴影。打开后蛋黄凸起完整并带有韧性，蛋白澄清透明，稀稠分明。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淡水鱼</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体表有光泽，鳞片较完整不易脱落，粘液无浑浊，肌肉组织致密有弹性，鱼</w:t>
                  </w:r>
                  <w:r>
                    <w:rPr>
                      <w:rFonts w:hint="eastAsia" w:cs="宋体"/>
                      <w:color w:val="auto"/>
                      <w:highlight w:val="none"/>
                      <w:lang w:eastAsia="zh-CN"/>
                    </w:rPr>
                    <w:t>鳃</w:t>
                  </w:r>
                  <w:r>
                    <w:rPr>
                      <w:rFonts w:hint="eastAsia" w:ascii="宋体" w:hAnsi="宋体" w:eastAsia="宋体" w:cs="宋体"/>
                      <w:color w:val="auto"/>
                      <w:highlight w:val="none"/>
                    </w:rPr>
                    <w:t>丝清晰，色鲜红或暗红，无异臭味，眼睛眼球饱满，角膜透明或稍有浑浊，肛门紧缩或稍有凸出。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豆腐</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白色或淡黄色，有豆香味，无异味，块形完整，有弹性，质地细嫩，无石膏脚，无肉眼可见外来杂质。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豆腐干</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形状完整，厚薄均匀，无焦糊，具有该产品特有的色泽和香味，无肉眼可见杂质。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黑木耳</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耳面黑褐色，有光亮感，背暗灰色，不允许有拳耳、流耳、流失耳、虫蛀耳和霉烂耳。朵片完整，含水量不超过14%，耳片厚度1mm以上，杂质不超过0.3%。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紫菜</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呈方、圆形片状或其他不规则状，干燥均匀，无霉变，颜色呈褐色或黑褐色，具有紫菜特有光泽、气味与滋味，无异味，无霉味，无正常视力可见的外来机械杂质，但允许有少量的硅藻、绿藻等杂藻。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727"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279"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粉丝</w:t>
                  </w:r>
                </w:p>
              </w:tc>
              <w:tc>
                <w:tcPr>
                  <w:tcW w:w="6751" w:type="dxa"/>
                  <w:noWrap w:val="0"/>
                  <w:tcMar>
                    <w:top w:w="24" w:type="dxa"/>
                    <w:left w:w="24" w:type="dxa"/>
                    <w:bottom w:w="24" w:type="dxa"/>
                    <w:right w:w="24" w:type="dxa"/>
                  </w:tcMar>
                  <w:vAlign w:val="center"/>
                </w:tcPr>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色泽洁白，有光泽，半透明状，丝条精细均匀，无并丝，</w:t>
                  </w:r>
                </w:p>
                <w:p>
                  <w:pPr>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手感柔韧，有弹性，复水后柔软滑爽，有韧性，无外来杂质。</w:t>
                  </w:r>
                </w:p>
              </w:tc>
            </w:tr>
          </w:tbl>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二、服务要求</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、配送企业应具备的相关条件</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符合</w:t>
            </w:r>
            <w:r>
              <w:rPr>
                <w:rFonts w:hint="eastAsia" w:ascii="宋体" w:hAnsi="宋体" w:eastAsia="宋体" w:cs="宋体"/>
                <w:color w:val="auto"/>
                <w:sz w:val="24"/>
                <w:szCs w:val="24"/>
                <w:highlight w:val="none"/>
              </w:rPr>
              <w:t>《中华人民共和国政府采购法》第二十二条规定</w:t>
            </w:r>
            <w:r>
              <w:rPr>
                <w:rFonts w:hint="eastAsia" w:ascii="宋体" w:hAnsi="宋体" w:eastAsia="宋体" w:cs="宋体"/>
                <w:color w:val="auto"/>
                <w:sz w:val="24"/>
                <w:szCs w:val="24"/>
                <w:highlight w:val="none"/>
                <w:lang w:eastAsia="zh-CN"/>
              </w:rPr>
              <w:t>的资格条件。</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国内注册（指按国家有关规定要求注册的），生产或经营本次招标采购服务内容，具备法人资格的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 。</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（三）具备合法</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效的《</w:t>
            </w:r>
            <w:r>
              <w:rPr>
                <w:rFonts w:hint="eastAsia" w:ascii="宋体" w:hAnsi="宋体" w:eastAsia="宋体" w:cs="宋体"/>
                <w:color w:val="auto"/>
                <w:sz w:val="24"/>
                <w:szCs w:val="24"/>
                <w:highlight w:val="none"/>
              </w:rPr>
              <w:t>营业执照》、《食品经营许可证》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《税务登记证》等证照</w:t>
            </w:r>
            <w:r>
              <w:rPr>
                <w:rFonts w:hint="eastAsia"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承诺如中标，自收到中标通知书之日起一个月内在天等县辖区内办理</w:t>
            </w:r>
            <w:r>
              <w:rPr>
                <w:rFonts w:hint="eastAsia" w:cs="宋体"/>
                <w:color w:val="auto"/>
                <w:sz w:val="24"/>
                <w:szCs w:val="24"/>
                <w:highlight w:val="none"/>
                <w:lang w:eastAsia="zh-CN"/>
              </w:rPr>
              <w:t>具有独立法人资格的</w:t>
            </w:r>
            <w:r>
              <w:rPr>
                <w:rFonts w:hint="eastAsia" w:ascii="宋体" w:hAnsi="宋体" w:eastAsia="宋体" w:cs="宋体"/>
                <w:color w:val="auto"/>
                <w:sz w:val="24"/>
                <w:szCs w:val="24"/>
                <w:highlight w:val="none"/>
                <w:lang w:eastAsia="zh-CN"/>
              </w:rPr>
              <w:t>营业执照、食品经营许可证、税务</w:t>
            </w:r>
            <w:r>
              <w:rPr>
                <w:rFonts w:hint="eastAsia" w:ascii="宋体" w:hAnsi="宋体" w:eastAsia="宋体" w:cs="宋体"/>
                <w:color w:val="auto"/>
                <w:sz w:val="24"/>
                <w:szCs w:val="24"/>
                <w:highlight w:val="none"/>
              </w:rPr>
              <w:t>登记证</w:t>
            </w:r>
            <w:r>
              <w:rPr>
                <w:rFonts w:hint="eastAsia" w:ascii="宋体" w:hAnsi="宋体" w:eastAsia="宋体" w:cs="宋体"/>
                <w:color w:val="auto"/>
                <w:sz w:val="24"/>
                <w:szCs w:val="24"/>
                <w:highlight w:val="none"/>
                <w:lang w:eastAsia="zh-CN"/>
              </w:rPr>
              <w:t>等证照。</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（四）具有独立承担民事责任的能力，有较强的经济实力，信誉度较高，具有相应固定的食品生产或经营场所并按要求及时进行物资配送的能力。</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（五）具备农、兽药快检条件和能力，能按时提供所配送食品生产商的《食品生产许可证》、《企业法人营业执照》、质检机构年度抽检报告、分批次生产厂家自检报告等。</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（六）运送车及驾驶员须具备合法手续及合法证件等。运送车辆为本项目食品运送专用车辆，车辆要确保清洁卫生，符合国家的有关规定，确保食品在配送过程中不受污染。</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（七）协议价格低于本地区的同期市场价格（市场实际交易价），做到随行就市。</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（八）配送的食品必须符合现行食品安全国家标准及强制性规定要求。</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★2、集中采购相关要求</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承诺如中标，自收到中标通知书之日起二个月内按以下</w:t>
            </w:r>
            <w:r>
              <w:rPr>
                <w:rFonts w:hint="eastAsia" w:ascii="宋体" w:hAnsi="宋体" w:eastAsia="宋体" w:cs="宋体"/>
                <w:color w:val="auto"/>
                <w:sz w:val="24"/>
                <w:szCs w:val="24"/>
                <w:highlight w:val="none"/>
                <w:lang w:val="en-US" w:eastAsia="zh-CN"/>
              </w:rPr>
              <w:t>食品配送企业建设标准建设，按以下车辆配送标准配置。</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（一）食品配送企业建设标准</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（1）规模。建设面积达到</w:t>
            </w:r>
            <w:r>
              <w:rPr>
                <w:rFonts w:hint="eastAsia" w:cs="宋体"/>
                <w:color w:val="auto"/>
                <w:sz w:val="24"/>
                <w:szCs w:val="24"/>
                <w:highlight w:val="none"/>
                <w:lang w:val="en-US" w:eastAsia="zh-CN"/>
              </w:rPr>
              <w:t>600平方米</w:t>
            </w:r>
            <w:r>
              <w:rPr>
                <w:rFonts w:hint="eastAsia" w:ascii="宋体" w:hAnsi="宋体" w:eastAsia="宋体" w:cs="宋体"/>
                <w:color w:val="auto"/>
                <w:sz w:val="24"/>
                <w:szCs w:val="24"/>
                <w:highlight w:val="none"/>
                <w:lang w:val="en-US" w:eastAsia="zh-CN"/>
              </w:rPr>
              <w:t>以上，属于大型食品配送企业，所供货及配送对象人数必须大于</w:t>
            </w:r>
            <w:r>
              <w:rPr>
                <w:rFonts w:hint="eastAsia" w:cs="宋体"/>
                <w:color w:val="auto"/>
                <w:sz w:val="24"/>
                <w:szCs w:val="24"/>
                <w:highlight w:val="none"/>
                <w:lang w:val="en-US" w:eastAsia="zh-CN"/>
              </w:rPr>
              <w:t>15000人</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施。一是设立办公室，不少于3间，面积不低于50平方米。二是设立快检室，面积不低于15平方米，配齐配全快检设备，正常开展工作。三是设立仓库，分区分类，设置蔬菜区、大米区、食用油区、干货区、牛奶区、糕点区、食品添加剂区、保鲜及冷藏冷冻区，货架摆放整齐、分类陈列、食品隔墙离地存放。</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（3）人员。办公室配备相应工作人员，负责食品配送管理工作。快检室配备1-2名快检技术人员，负责食品质量安全检测工作。</w:t>
            </w:r>
          </w:p>
          <w:p>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（二）车辆配送标准</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食品配送企业应具备有冷藏及冷冻设施等封闭式专用运输车辆</w:t>
            </w:r>
            <w:r>
              <w:rPr>
                <w:rFonts w:hint="eastAsia" w:cs="宋体"/>
                <w:color w:val="auto"/>
                <w:sz w:val="24"/>
                <w:szCs w:val="24"/>
                <w:highlight w:val="none"/>
                <w:lang w:val="en-US" w:eastAsia="zh-CN"/>
              </w:rPr>
              <w:t>3辆以上，</w:t>
            </w:r>
            <w:r>
              <w:rPr>
                <w:rFonts w:hint="eastAsia" w:ascii="宋体" w:hAnsi="宋体" w:eastAsia="宋体" w:cs="宋体"/>
                <w:color w:val="auto"/>
                <w:sz w:val="24"/>
                <w:szCs w:val="24"/>
                <w:highlight w:val="none"/>
                <w:lang w:val="en-US" w:eastAsia="zh-CN"/>
              </w:rPr>
              <w:t>冷冻食品在运输时温度要求保持在-18℃以下，冷藏食品在运输时温度保持在10℃以下，所使用专用密闭运输容器和容器内部材质和结构应便于清洗和消毒。食品配送车辆按照“统一备案、统一编号、统一标志、统一制度、统一承诺”的“五统一”管理措施，配送车辆随车携带食品配送商的食品生产、经营许可证复印件、营业执照复印件、食品合格证明文件、“一票通”及食用农产品销售清单。</w:t>
            </w:r>
          </w:p>
          <w:p>
            <w:pPr>
              <w:pStyle w:val="12"/>
              <w:numPr>
                <w:ilvl w:val="0"/>
                <w:numId w:val="0"/>
              </w:numPr>
              <w:spacing w:beforeAutospacing="0" w:afterAutospacing="0" w:line="360" w:lineRule="auto"/>
              <w:ind w:right="0" w:righ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4"/>
                <w:szCs w:val="24"/>
                <w:highlight w:val="none"/>
                <w:lang w:val="en-US" w:eastAsia="zh-CN"/>
              </w:rPr>
              <w:t>配送要求</w:t>
            </w:r>
          </w:p>
          <w:p>
            <w:pPr>
              <w:pStyle w:val="12"/>
              <w:numPr>
                <w:ilvl w:val="0"/>
                <w:numId w:val="0"/>
              </w:numPr>
              <w:spacing w:beforeAutospacing="0" w:afterAutospacing="0" w:line="360" w:lineRule="auto"/>
              <w:ind w:right="0" w:rightChars="0" w:firstLine="240" w:firstLineChars="1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w:t>
            </w:r>
            <w:r>
              <w:rPr>
                <w:rFonts w:hint="eastAsia" w:cs="宋体"/>
                <w:b w:val="0"/>
                <w:bCs w:val="0"/>
                <w:color w:val="auto"/>
                <w:sz w:val="24"/>
                <w:szCs w:val="24"/>
                <w:highlight w:val="none"/>
                <w:lang w:val="en-US" w:eastAsia="zh-CN"/>
              </w:rPr>
              <w:t>自收到中标通知书之日起30日内</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供应商应与学校</w:t>
            </w:r>
            <w:r>
              <w:rPr>
                <w:rFonts w:hint="eastAsia" w:ascii="宋体" w:hAnsi="宋体" w:eastAsia="宋体" w:cs="宋体"/>
                <w:b w:val="0"/>
                <w:bCs w:val="0"/>
                <w:color w:val="auto"/>
                <w:sz w:val="24"/>
                <w:szCs w:val="24"/>
                <w:highlight w:val="none"/>
                <w:lang w:val="en-US" w:eastAsia="zh-CN"/>
              </w:rPr>
              <w:t>签订采购供应合同，</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与学校签订合同</w:t>
            </w:r>
            <w:r>
              <w:rPr>
                <w:rFonts w:hint="eastAsia" w:cs="宋体"/>
                <w:b w:val="0"/>
                <w:bCs w:val="0"/>
                <w:color w:val="auto"/>
                <w:sz w:val="24"/>
                <w:szCs w:val="24"/>
                <w:highlight w:val="none"/>
                <w:lang w:val="en-US" w:eastAsia="zh-CN"/>
              </w:rPr>
              <w:t>之前</w:t>
            </w:r>
            <w:r>
              <w:rPr>
                <w:rFonts w:hint="eastAsia" w:ascii="宋体" w:hAnsi="宋体" w:eastAsia="宋体" w:cs="宋体"/>
                <w:b w:val="0"/>
                <w:bCs w:val="0"/>
                <w:color w:val="auto"/>
                <w:sz w:val="24"/>
                <w:szCs w:val="24"/>
                <w:highlight w:val="none"/>
                <w:lang w:val="en-US" w:eastAsia="zh-CN"/>
              </w:rPr>
              <w:t>，凭</w:t>
            </w:r>
            <w:r>
              <w:rPr>
                <w:rFonts w:hint="eastAsia" w:cs="宋体"/>
                <w:b w:val="0"/>
                <w:bCs w:val="0"/>
                <w:color w:val="auto"/>
                <w:sz w:val="24"/>
                <w:szCs w:val="24"/>
                <w:highlight w:val="none"/>
                <w:lang w:val="en-US" w:eastAsia="zh-CN"/>
              </w:rPr>
              <w:t>中标通知书</w:t>
            </w:r>
            <w:r>
              <w:rPr>
                <w:rFonts w:hint="eastAsia" w:ascii="宋体" w:hAnsi="宋体" w:eastAsia="宋体" w:cs="宋体"/>
                <w:b w:val="0"/>
                <w:bCs w:val="0"/>
                <w:color w:val="auto"/>
                <w:sz w:val="24"/>
                <w:szCs w:val="24"/>
                <w:highlight w:val="none"/>
                <w:lang w:val="en-US" w:eastAsia="zh-CN"/>
              </w:rPr>
              <w:t>到</w:t>
            </w:r>
            <w:r>
              <w:rPr>
                <w:rFonts w:hint="eastAsia" w:cs="宋体"/>
                <w:b w:val="0"/>
                <w:bCs w:val="0"/>
                <w:color w:val="auto"/>
                <w:sz w:val="24"/>
                <w:szCs w:val="24"/>
                <w:highlight w:val="none"/>
                <w:lang w:val="en-US" w:eastAsia="zh-CN"/>
              </w:rPr>
              <w:t>天等</w:t>
            </w:r>
            <w:r>
              <w:rPr>
                <w:rFonts w:hint="eastAsia" w:ascii="宋体" w:hAnsi="宋体" w:eastAsia="宋体" w:cs="宋体"/>
                <w:b w:val="0"/>
                <w:bCs w:val="0"/>
                <w:color w:val="auto"/>
                <w:sz w:val="24"/>
                <w:szCs w:val="24"/>
                <w:highlight w:val="none"/>
                <w:lang w:val="en-US" w:eastAsia="zh-CN"/>
              </w:rPr>
              <w:t>县财政局交</w:t>
            </w:r>
            <w:r>
              <w:rPr>
                <w:rFonts w:hint="eastAsia" w:cs="宋体"/>
                <w:b w:val="0"/>
                <w:bCs w:val="0"/>
                <w:color w:val="auto"/>
                <w:sz w:val="24"/>
                <w:szCs w:val="24"/>
                <w:highlight w:val="none"/>
                <w:lang w:val="en-US" w:eastAsia="zh-CN"/>
              </w:rPr>
              <w:t>纳</w:t>
            </w:r>
            <w:r>
              <w:rPr>
                <w:rFonts w:hint="eastAsia" w:ascii="宋体" w:hAnsi="宋体" w:eastAsia="宋体" w:cs="宋体"/>
                <w:b w:val="0"/>
                <w:bCs w:val="0"/>
                <w:color w:val="auto"/>
                <w:sz w:val="24"/>
                <w:szCs w:val="24"/>
                <w:highlight w:val="none"/>
                <w:lang w:val="en-US" w:eastAsia="zh-CN"/>
              </w:rPr>
              <w:t>履约保证金</w:t>
            </w:r>
            <w:r>
              <w:rPr>
                <w:rFonts w:hint="eastAsia" w:cs="宋体"/>
                <w:b w:val="0"/>
                <w:bCs w:val="0"/>
                <w:color w:val="auto"/>
                <w:sz w:val="24"/>
                <w:szCs w:val="24"/>
                <w:highlight w:val="none"/>
                <w:lang w:val="en-US" w:eastAsia="zh-CN"/>
              </w:rPr>
              <w:t>人民币贰拾万元整</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200,000.00</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应按合同向学校配送优质、安全的食品。各学校与</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协商，每周确定一次菜谱。各学校应于每周五前将本校食堂次周所需的各类食品原材料品种、数量，以传真或电子文件等形式向</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提交订货计划，注明购买食材品种、规格、数量、供货时间及其它需要说明的事项。如遇特殊情况，双方必须至少提前一天协商解决好。</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要认真核对各学校的订货计划并按学校所需准备好各类食品原材料，并于次周将每日的食品原材料分别按约定的时间由本公司人员送到相关学校。肉、禽等鲜活食品必须当日配送，其余食品原料可视学校实际需求酌情配送，但必须确保学校食品新鲜、优质、安全可靠。</w:t>
            </w:r>
          </w:p>
          <w:p>
            <w:pPr>
              <w:pStyle w:val="12"/>
              <w:numPr>
                <w:ilvl w:val="0"/>
                <w:numId w:val="1"/>
              </w:numPr>
              <w:spacing w:beforeAutospacing="0" w:afterAutospacing="0" w:line="360" w:lineRule="auto"/>
              <w:ind w:left="0" w:leftChars="0" w:right="0" w:rightChars="0" w:firstLine="439" w:firstLineChars="183"/>
              <w:jc w:val="both"/>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从生产加工单位、生产基地、流通经营单位（商店、超市、个体工商户）采购食品原材料配送到学校的，应当留存有供货方盖章（或签字）的购物凭证或每笔送货单。</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从流通经营单位（商场、超市、个体工商户等）采购畜禽肉类配送到学校的，应当索取并留存供货方盖章（或签字）的动物产品检疫合格证明原件。</w:t>
            </w:r>
          </w:p>
          <w:p>
            <w:pPr>
              <w:pStyle w:val="12"/>
              <w:numPr>
                <w:ilvl w:val="0"/>
                <w:numId w:val="0"/>
              </w:numPr>
              <w:spacing w:beforeAutospacing="0" w:afterAutospacing="0" w:line="360" w:lineRule="auto"/>
              <w:ind w:right="0" w:rightChars="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（三）各学校要对所采购的食品原材料实行多人采购，多人验收。采购员、验收人员由学校安排人员轮换。    </w:t>
            </w:r>
          </w:p>
          <w:p>
            <w:pPr>
              <w:pStyle w:val="2"/>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kern w:val="0"/>
                <w:sz w:val="24"/>
                <w:szCs w:val="24"/>
                <w:highlight w:val="none"/>
                <w:lang w:val="en-US" w:eastAsia="zh-CN" w:bidi="ar"/>
              </w:rPr>
              <w:t>每次供货，</w:t>
            </w:r>
            <w:r>
              <w:rPr>
                <w:rFonts w:hint="eastAsia"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必须向学校食堂提供“天等县流通环节食品经营一票通台账食品进货凭证（进货台账）”和其他票证。对存在质量问题的食品要保证退货，赔偿相应的损失并及时换取符合质量标准的食品。</w:t>
            </w:r>
          </w:p>
          <w:p>
            <w:pPr>
              <w:pStyle w:val="12"/>
              <w:numPr>
                <w:ilvl w:val="0"/>
                <w:numId w:val="0"/>
              </w:numPr>
              <w:spacing w:beforeAutospacing="0" w:afterAutospacing="0" w:line="360" w:lineRule="auto"/>
              <w:ind w:right="0" w:righ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4"/>
                <w:szCs w:val="24"/>
                <w:highlight w:val="none"/>
                <w:lang w:val="en-US" w:eastAsia="zh-CN"/>
              </w:rPr>
              <w:t>、食品质量要求</w:t>
            </w:r>
          </w:p>
          <w:p>
            <w:pPr>
              <w:pStyle w:val="12"/>
              <w:numPr>
                <w:ilvl w:val="0"/>
                <w:numId w:val="0"/>
              </w:numPr>
              <w:spacing w:beforeAutospacing="0" w:afterAutospacing="0" w:line="360" w:lineRule="auto"/>
              <w:ind w:right="0" w:rightChars="0" w:firstLine="240" w:firstLineChars="10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（一）</w:t>
            </w:r>
            <w:r>
              <w:rPr>
                <w:rFonts w:hint="eastAsia" w:ascii="宋体" w:hAnsi="宋体" w:eastAsia="宋体" w:cs="宋体"/>
                <w:color w:val="auto"/>
                <w:sz w:val="24"/>
                <w:szCs w:val="24"/>
                <w:highlight w:val="none"/>
                <w:shd w:val="clear" w:color="auto" w:fill="FFFFFF"/>
              </w:rPr>
              <w:t>、</w:t>
            </w:r>
            <w:r>
              <w:rPr>
                <w:rFonts w:hint="eastAsia"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必须自备有自检食品原料安全检测仪器，具备符合食品安全要求及满足采购配送需要的仓储（要求能分类存放）、有冷库和冷藏运输等设施设备，确保食品原料的新鲜、安全储存和安全运输。</w:t>
            </w:r>
          </w:p>
          <w:p>
            <w:pPr>
              <w:pStyle w:val="12"/>
              <w:spacing w:beforeAutospacing="0" w:afterAutospacing="0" w:line="540" w:lineRule="exact"/>
              <w:ind w:firstLine="240" w:firstLineChars="10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（二）</w:t>
            </w:r>
            <w:r>
              <w:rPr>
                <w:rFonts w:hint="eastAsia" w:ascii="宋体" w:hAnsi="宋体" w:eastAsia="宋体" w:cs="宋体"/>
                <w:color w:val="auto"/>
                <w:sz w:val="24"/>
                <w:szCs w:val="24"/>
                <w:highlight w:val="none"/>
                <w:shd w:val="clear" w:color="auto" w:fill="FFFFFF"/>
              </w:rPr>
              <w:t>、</w:t>
            </w:r>
            <w:r>
              <w:rPr>
                <w:rFonts w:hint="eastAsia"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从生产加工单位、生产基地、流通经营单位（商店、超市、个体工商户）采购食品原材料的，要查验</w:t>
            </w:r>
            <w:r>
              <w:rPr>
                <w:rFonts w:hint="eastAsia"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的资质证件，无《食品经营许可证》的食品生产经营者供应的食品不得采购，要留存有供货方的资质证件和盖章（或签字）的购物凭证或每笔送货单；腐败变质、掺杂掺假、发霉生虫、有害有毒的食品及原料以及无产地、无厂名、无生产日期和保质期或标志不清、超过保质期限的食品不得采购；采购畜禽肉类的，要索取并留存供货方盖章（或签字）的动物产品检疫合格证明或肉品品质合格证明原件。上述相关票证在送货至各学校时，要复印给各学校存档备查，否则学校应拒绝签收食材。    </w:t>
            </w:r>
          </w:p>
          <w:p>
            <w:pPr>
              <w:pStyle w:val="12"/>
              <w:spacing w:beforeAutospacing="0" w:afterAutospacing="0" w:line="540" w:lineRule="exact"/>
              <w:ind w:firstLine="240" w:firstLineChars="10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（三）</w:t>
            </w:r>
            <w:r>
              <w:rPr>
                <w:rFonts w:hint="eastAsia" w:ascii="宋体" w:hAnsi="宋体" w:eastAsia="宋体" w:cs="宋体"/>
                <w:color w:val="auto"/>
                <w:sz w:val="24"/>
                <w:szCs w:val="24"/>
                <w:highlight w:val="none"/>
                <w:shd w:val="clear" w:color="auto" w:fill="FFFFFF"/>
              </w:rPr>
              <w:t>、</w:t>
            </w:r>
            <w:r>
              <w:rPr>
                <w:rFonts w:hint="eastAsia"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不得委托非本公司的单位或者个人直接配送食品原料给学校；不允许私自设立分装点或分存点。  </w:t>
            </w:r>
          </w:p>
          <w:p>
            <w:pPr>
              <w:pStyle w:val="12"/>
              <w:spacing w:beforeAutospacing="0" w:afterAutospacing="0" w:line="360" w:lineRule="auto"/>
              <w:ind w:firstLine="240" w:firstLineChars="10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（四）</w:t>
            </w:r>
            <w:r>
              <w:rPr>
                <w:rFonts w:hint="eastAsia" w:ascii="宋体" w:hAnsi="宋体" w:eastAsia="宋体" w:cs="宋体"/>
                <w:color w:val="auto"/>
                <w:sz w:val="24"/>
                <w:szCs w:val="24"/>
                <w:highlight w:val="none"/>
                <w:shd w:val="clear" w:color="auto" w:fill="FFFFFF"/>
              </w:rPr>
              <w:t>、食品配送要求</w:t>
            </w:r>
            <w:r>
              <w:rPr>
                <w:rFonts w:hint="eastAsia"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及学校双方都必须进行留样。严格执行食品留样制度，确保留样食品盛放容器要求、放置条件要求、冷藏时间要求（48小时）、留样数量要求（125克）符合相关规定，须做好留样食品名称、留样数量、留样时间、留样人员、审核人员等台帐记录（学校须有加工完成的熟食留样）。</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24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shd w:val="clear" w:color="auto" w:fill="FFFFFF"/>
                <w:lang w:eastAsia="zh-CN"/>
              </w:rPr>
              <w:t>（五）</w:t>
            </w:r>
            <w:r>
              <w:rPr>
                <w:rFonts w:hint="eastAsia" w:ascii="宋体" w:hAnsi="宋体" w:eastAsia="宋体" w:cs="宋体"/>
                <w:color w:val="auto"/>
                <w:sz w:val="24"/>
                <w:szCs w:val="24"/>
                <w:highlight w:val="none"/>
                <w:shd w:val="clear" w:color="auto" w:fill="FFFFFF"/>
              </w:rPr>
              <w:t>、食品原</w:t>
            </w:r>
            <w:r>
              <w:rPr>
                <w:rFonts w:hint="eastAsia" w:cs="宋体"/>
                <w:color w:val="auto"/>
                <w:sz w:val="24"/>
                <w:szCs w:val="24"/>
                <w:highlight w:val="none"/>
                <w:shd w:val="clear" w:color="auto" w:fill="FFFFFF"/>
                <w:lang w:eastAsia="zh-CN"/>
              </w:rPr>
              <w:t>材</w:t>
            </w:r>
            <w:r>
              <w:rPr>
                <w:rFonts w:hint="eastAsia" w:ascii="宋体" w:hAnsi="宋体" w:eastAsia="宋体" w:cs="宋体"/>
                <w:color w:val="auto"/>
                <w:sz w:val="24"/>
                <w:szCs w:val="24"/>
                <w:highlight w:val="none"/>
                <w:shd w:val="clear" w:color="auto" w:fill="FFFFFF"/>
              </w:rPr>
              <w:t>料要求新鲜、卫生并符合国家相关规定，同时对每批次食品原</w:t>
            </w:r>
            <w:r>
              <w:rPr>
                <w:rFonts w:hint="eastAsia" w:cs="宋体"/>
                <w:color w:val="auto"/>
                <w:sz w:val="24"/>
                <w:szCs w:val="24"/>
                <w:highlight w:val="none"/>
                <w:shd w:val="clear" w:color="auto" w:fill="FFFFFF"/>
                <w:lang w:val="en-US" w:eastAsia="zh-CN"/>
              </w:rPr>
              <w:t>材</w:t>
            </w:r>
            <w:r>
              <w:rPr>
                <w:rFonts w:hint="eastAsia" w:ascii="宋体" w:hAnsi="宋体" w:eastAsia="宋体" w:cs="宋体"/>
                <w:color w:val="auto"/>
                <w:sz w:val="24"/>
                <w:szCs w:val="24"/>
                <w:highlight w:val="none"/>
                <w:shd w:val="clear" w:color="auto" w:fill="FFFFFF"/>
              </w:rPr>
              <w:t>料进行检测，并按相关规定出具产品合格证明材料，所供食品原材料能够</w:t>
            </w:r>
            <w:r>
              <w:rPr>
                <w:rFonts w:hint="eastAsia" w:ascii="宋体" w:hAnsi="宋体" w:eastAsia="宋体" w:cs="宋体"/>
                <w:color w:val="auto"/>
                <w:sz w:val="24"/>
                <w:szCs w:val="24"/>
                <w:highlight w:val="none"/>
                <w:shd w:val="clear" w:color="auto" w:fill="FFFFFF"/>
                <w:lang w:eastAsia="zh-CN"/>
              </w:rPr>
              <w:t>溯源。</w:t>
            </w:r>
          </w:p>
        </w:tc>
      </w:tr>
    </w:tbl>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161" w:after="3" w:line="363" w:lineRule="auto"/>
        <w:ind w:right="68" w:rightChars="31" w:firstLine="482" w:firstLineChars="200"/>
        <w:textAlignment w:val="auto"/>
        <w:rPr>
          <w:rFonts w:hint="eastAsia" w:ascii="宋体" w:hAnsi="宋体" w:eastAsia="宋体" w:cs="宋体"/>
          <w:b/>
          <w:bCs/>
          <w:color w:val="auto"/>
          <w:highlight w:val="none"/>
          <w:lang w:eastAsia="zh-CN"/>
        </w:rPr>
      </w:pPr>
      <w:r>
        <w:rPr>
          <w:rFonts w:hint="eastAsia" w:cs="宋体"/>
          <w:b/>
          <w:bCs/>
          <w:color w:val="auto"/>
          <w:highlight w:val="none"/>
          <w:lang w:eastAsia="zh-CN"/>
        </w:rPr>
        <w:t>二、</w:t>
      </w:r>
      <w:r>
        <w:rPr>
          <w:rFonts w:hint="eastAsia" w:ascii="宋体" w:hAnsi="宋体" w:eastAsia="宋体" w:cs="宋体"/>
          <w:b/>
          <w:bCs/>
          <w:color w:val="auto"/>
          <w:highlight w:val="none"/>
          <w:lang w:eastAsia="zh-CN"/>
        </w:rPr>
        <w:t>商务要求</w:t>
      </w:r>
    </w:p>
    <w:p>
      <w:pPr>
        <w:autoSpaceDE/>
        <w:autoSpaceDN/>
        <w:spacing w:before="0" w:after="0" w:line="360" w:lineRule="auto"/>
        <w:ind w:left="0" w:right="0"/>
        <w:jc w:val="both"/>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bidi="ar-SA"/>
        </w:rPr>
        <w:t>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bidi="ar-SA"/>
        </w:rPr>
        <w:t>★投标人中标后：（1）免费送货；（2）保质保量，如在服务期内发现问题，中标人必须在接到采购人通知后以最快速度（最迟不能超过3小时）到达现场处理，如属质量问题的应及时给予更换，造成严重后果的还应承担相应法律后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bidi="ar-SA"/>
        </w:rPr>
        <w:t>★投标人必须在投标文件中针对所投</w:t>
      </w:r>
      <w:r>
        <w:rPr>
          <w:rFonts w:hint="eastAsia" w:cs="宋体"/>
          <w:color w:val="auto"/>
          <w:kern w:val="2"/>
          <w:sz w:val="24"/>
          <w:szCs w:val="24"/>
          <w:highlight w:val="none"/>
          <w:lang w:val="en-US" w:eastAsia="zh-CN" w:bidi="ar-SA"/>
        </w:rPr>
        <w:t>分标</w:t>
      </w:r>
      <w:r>
        <w:rPr>
          <w:rFonts w:hint="eastAsia" w:ascii="宋体" w:hAnsi="宋体" w:eastAsia="宋体" w:cs="宋体"/>
          <w:color w:val="auto"/>
          <w:kern w:val="2"/>
          <w:sz w:val="24"/>
          <w:szCs w:val="24"/>
          <w:highlight w:val="none"/>
          <w:lang w:val="en-US" w:bidi="ar-SA"/>
        </w:rPr>
        <w:t>提供具体的“售后服务方案”；内容自拟，逐页</w:t>
      </w:r>
      <w:r>
        <w:rPr>
          <w:rFonts w:hint="eastAsia" w:ascii="宋体" w:hAnsi="宋体" w:eastAsia="宋体" w:cs="宋体"/>
          <w:color w:val="auto"/>
          <w:spacing w:val="6"/>
          <w:kern w:val="48"/>
          <w:sz w:val="24"/>
          <w:szCs w:val="24"/>
          <w:highlight w:val="none"/>
          <w:lang w:val="en-US" w:bidi="ar-SA"/>
        </w:rPr>
        <w:t>加盖单位公章，</w:t>
      </w:r>
      <w:r>
        <w:rPr>
          <w:rFonts w:hint="eastAsia" w:ascii="宋体" w:hAnsi="宋体" w:eastAsia="宋体" w:cs="宋体"/>
          <w:color w:val="auto"/>
          <w:kern w:val="2"/>
          <w:sz w:val="24"/>
          <w:szCs w:val="24"/>
          <w:highlight w:val="none"/>
          <w:lang w:val="en-US" w:bidi="ar-SA"/>
        </w:rPr>
        <w:t>结尾落款处须</w:t>
      </w:r>
      <w:r>
        <w:rPr>
          <w:rFonts w:hint="eastAsia" w:ascii="宋体" w:hAnsi="宋体" w:eastAsia="宋体" w:cs="宋体"/>
          <w:color w:val="auto"/>
          <w:spacing w:val="6"/>
          <w:kern w:val="48"/>
          <w:sz w:val="24"/>
          <w:szCs w:val="24"/>
          <w:highlight w:val="none"/>
          <w:lang w:val="en-US" w:bidi="ar-SA"/>
        </w:rPr>
        <w:t>由法定代表人（负责人）和项目总负责人签字并加盖单位公章</w:t>
      </w:r>
      <w:r>
        <w:rPr>
          <w:rFonts w:hint="eastAsia" w:ascii="宋体" w:hAnsi="宋体" w:eastAsia="宋体" w:cs="宋体"/>
          <w:color w:val="auto"/>
          <w:kern w:val="2"/>
          <w:sz w:val="24"/>
          <w:szCs w:val="24"/>
          <w:highlight w:val="none"/>
          <w:lang w:val="en-US" w:bidi="ar-SA"/>
        </w:rPr>
        <w:t>。</w:t>
      </w:r>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sz w:val="24"/>
          <w:szCs w:val="24"/>
          <w:highlight w:val="none"/>
          <w:lang w:val="en-US"/>
        </w:rPr>
      </w:pP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bidi="ar-SA"/>
        </w:rPr>
        <w:t>★投标人中标后必须严格按采购人或各学校需要的数量和时间提供服务。</w:t>
      </w:r>
    </w:p>
    <w:p>
      <w:pPr>
        <w:autoSpaceDE/>
        <w:autoSpaceDN/>
        <w:spacing w:before="0" w:after="0" w:line="360" w:lineRule="auto"/>
        <w:ind w:left="0" w:right="0"/>
        <w:jc w:val="both"/>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bidi="ar-SA"/>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bidi="ar-SA"/>
        </w:rPr>
        <w:t>★投标报价要求：投标报价为采购人指定地点的现场交货价，包括：（1）产品及标准附件、专用工具的价格；（2）运输、装卸、培训、售后服务等费用；（3）配送人员的工资、加班费及必要的保险费用和各项税费；（4）包括全部产品送交第三方检测机构检测及出具检测报告费用；采购人不再支付任何费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bidi="ar-SA"/>
        </w:rPr>
        <w:t>★投标报价方式：投标报价按优惠率报价。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bidi="ar-SA"/>
        </w:rPr>
        <w:t>★结算方式：某项产品的供应单价（即：结算单价）=某项产品的基准价×（1-中标优惠率）。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bidi="ar-SA"/>
        </w:rPr>
        <w:t>★供应要求：分批供货，具体要求在签订中标合同时由采购人或各学校告知中标人。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bidi="ar-SA"/>
        </w:rPr>
        <w:t>★付款方式：本项目无预付款，</w:t>
      </w:r>
      <w:r>
        <w:rPr>
          <w:rFonts w:hint="eastAsia" w:cs="宋体"/>
          <w:color w:val="auto"/>
          <w:kern w:val="2"/>
          <w:sz w:val="24"/>
          <w:szCs w:val="24"/>
          <w:highlight w:val="none"/>
          <w:lang w:val="en-US" w:eastAsia="zh-CN" w:bidi="ar-SA"/>
        </w:rPr>
        <w:t>原则上</w:t>
      </w:r>
      <w:r>
        <w:rPr>
          <w:rFonts w:hint="eastAsia" w:ascii="宋体" w:hAnsi="宋体" w:eastAsia="宋体" w:cs="宋体"/>
          <w:color w:val="auto"/>
          <w:kern w:val="2"/>
          <w:sz w:val="24"/>
          <w:szCs w:val="24"/>
          <w:highlight w:val="none"/>
          <w:lang w:val="en-US" w:bidi="ar-SA"/>
        </w:rPr>
        <w:t>按月结算，采购人在收到中标人上个月供应的全额发票后，</w:t>
      </w:r>
      <w:r>
        <w:rPr>
          <w:rFonts w:hint="eastAsia"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bidi="ar-SA"/>
        </w:rPr>
        <w:t>个工作日内</w:t>
      </w:r>
      <w:r>
        <w:rPr>
          <w:rFonts w:hint="eastAsia" w:cs="宋体"/>
          <w:color w:val="auto"/>
          <w:kern w:val="2"/>
          <w:sz w:val="24"/>
          <w:szCs w:val="24"/>
          <w:highlight w:val="none"/>
          <w:lang w:val="en-US" w:eastAsia="zh-CN" w:bidi="ar-SA"/>
        </w:rPr>
        <w:t>通过银行转账方式</w:t>
      </w:r>
      <w:r>
        <w:rPr>
          <w:rFonts w:hint="eastAsia" w:ascii="宋体" w:hAnsi="宋体" w:eastAsia="宋体" w:cs="宋体"/>
          <w:color w:val="auto"/>
          <w:kern w:val="2"/>
          <w:sz w:val="24"/>
          <w:szCs w:val="24"/>
          <w:highlight w:val="none"/>
          <w:lang w:val="en-US" w:bidi="ar-SA"/>
        </w:rPr>
        <w:t>向中标人一次付清上个月产品的全部款</w:t>
      </w:r>
      <w:r>
        <w:rPr>
          <w:rFonts w:hint="eastAsia" w:cs="宋体"/>
          <w:color w:val="auto"/>
          <w:kern w:val="2"/>
          <w:sz w:val="24"/>
          <w:szCs w:val="24"/>
          <w:highlight w:val="none"/>
          <w:lang w:val="en-US" w:eastAsia="zh-CN" w:bidi="ar-SA"/>
        </w:rPr>
        <w:t>项</w:t>
      </w:r>
      <w:r>
        <w:rPr>
          <w:rFonts w:hint="eastAsia" w:ascii="宋体" w:hAnsi="宋体" w:eastAsia="宋体" w:cs="宋体"/>
          <w:color w:val="auto"/>
          <w:kern w:val="2"/>
          <w:sz w:val="24"/>
          <w:szCs w:val="24"/>
          <w:highlight w:val="none"/>
          <w:lang w:val="en-U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bidi="ar-SA"/>
        </w:rPr>
        <w:t>★供应单价约定：食品供应单价随行就市，每</w:t>
      </w:r>
      <w:r>
        <w:rPr>
          <w:rFonts w:hint="eastAsia"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bidi="ar-SA"/>
        </w:rPr>
        <w:t>个月进行一次询价，由</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县市场监督管理局</w:t>
      </w:r>
      <w:r>
        <w:rPr>
          <w:rFonts w:hint="eastAsia" w:ascii="宋体" w:hAnsi="宋体" w:eastAsia="宋体" w:cs="宋体"/>
          <w:color w:val="auto"/>
          <w:kern w:val="2"/>
          <w:sz w:val="24"/>
          <w:szCs w:val="24"/>
          <w:highlight w:val="none"/>
          <w:lang w:val="en-US" w:eastAsia="zh-CN" w:bidi="ar-SA"/>
        </w:rPr>
        <w:t>牵头负责组织</w:t>
      </w:r>
      <w:r>
        <w:rPr>
          <w:rFonts w:hint="eastAsia" w:ascii="宋体" w:hAnsi="宋体" w:eastAsia="宋体" w:cs="宋体"/>
          <w:color w:val="auto"/>
          <w:kern w:val="2"/>
          <w:sz w:val="24"/>
          <w:szCs w:val="24"/>
          <w:highlight w:val="none"/>
          <w:lang w:val="en-US" w:bidi="ar-SA"/>
        </w:rPr>
        <w:t>学校代表、</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县发展和改革局、</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县教育局</w:t>
      </w:r>
      <w:r>
        <w:rPr>
          <w:rFonts w:hint="eastAsia" w:ascii="宋体" w:hAnsi="宋体" w:eastAsia="宋体" w:cs="宋体"/>
          <w:color w:val="auto"/>
          <w:kern w:val="2"/>
          <w:sz w:val="24"/>
          <w:szCs w:val="24"/>
          <w:highlight w:val="none"/>
          <w:lang w:val="en-US" w:eastAsia="zh-CN" w:bidi="ar-SA"/>
        </w:rPr>
        <w:t>等人员</w:t>
      </w:r>
      <w:r>
        <w:rPr>
          <w:rFonts w:hint="eastAsia" w:ascii="宋体" w:hAnsi="宋体" w:eastAsia="宋体" w:cs="宋体"/>
          <w:color w:val="auto"/>
          <w:kern w:val="2"/>
          <w:sz w:val="24"/>
          <w:szCs w:val="24"/>
          <w:highlight w:val="none"/>
          <w:lang w:val="en-US" w:bidi="ar-SA"/>
        </w:rPr>
        <w:t>组成的询价小组对</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境内3个（或以上）市场进行市场询价，并以各市场粮油类、肉类、禽蛋类、干货类、蔬菜类等产品的零售均价作为基准价。每次结算的基准价均以前一次询价的零售均价为准，以此类推。其中，某项产品的供应单价=当时的基准价×（1-优惠率）。（注：①因每</w:t>
      </w:r>
      <w:r>
        <w:rPr>
          <w:rFonts w:hint="eastAsia"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bidi="ar-SA"/>
        </w:rPr>
        <w:t>个月进行一次询价，除学期开始的第一个月。每个月的基准价是上</w:t>
      </w:r>
      <w:r>
        <w:rPr>
          <w:rFonts w:hint="eastAsia" w:cs="宋体"/>
          <w:color w:val="auto"/>
          <w:kern w:val="2"/>
          <w:sz w:val="24"/>
          <w:szCs w:val="24"/>
          <w:highlight w:val="none"/>
          <w:lang w:val="en-US" w:eastAsia="zh-CN" w:bidi="ar-SA"/>
        </w:rPr>
        <w:t>个</w:t>
      </w:r>
      <w:r>
        <w:rPr>
          <w:rFonts w:hint="eastAsia" w:ascii="宋体" w:hAnsi="宋体" w:eastAsia="宋体" w:cs="宋体"/>
          <w:color w:val="auto"/>
          <w:kern w:val="2"/>
          <w:sz w:val="24"/>
          <w:szCs w:val="24"/>
          <w:highlight w:val="none"/>
          <w:lang w:val="en-US" w:bidi="ar-SA"/>
        </w:rPr>
        <w:t>月的供应单价</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bidi="ar-SA"/>
        </w:rPr>
        <w:t>每个月结算公式：当月某项产品的服务款=上</w:t>
      </w:r>
      <w:r>
        <w:rPr>
          <w:rFonts w:hint="eastAsia" w:cs="宋体"/>
          <w:color w:val="auto"/>
          <w:kern w:val="2"/>
          <w:sz w:val="24"/>
          <w:szCs w:val="24"/>
          <w:highlight w:val="none"/>
          <w:lang w:val="en-US" w:eastAsia="zh-CN" w:bidi="ar-SA"/>
        </w:rPr>
        <w:t>个</w:t>
      </w:r>
      <w:r>
        <w:rPr>
          <w:rFonts w:hint="eastAsia" w:ascii="宋体" w:hAnsi="宋体" w:eastAsia="宋体" w:cs="宋体"/>
          <w:color w:val="auto"/>
          <w:kern w:val="2"/>
          <w:sz w:val="24"/>
          <w:szCs w:val="24"/>
          <w:highlight w:val="none"/>
          <w:lang w:val="en-US" w:bidi="ar-SA"/>
        </w:rPr>
        <w:t>月的供应单价×（1-优惠率）×上</w:t>
      </w:r>
      <w:r>
        <w:rPr>
          <w:rFonts w:hint="eastAsia" w:cs="宋体"/>
          <w:color w:val="auto"/>
          <w:kern w:val="2"/>
          <w:sz w:val="24"/>
          <w:szCs w:val="24"/>
          <w:highlight w:val="none"/>
          <w:lang w:val="en-US" w:eastAsia="zh-CN" w:bidi="ar-SA"/>
        </w:rPr>
        <w:t>个</w:t>
      </w:r>
      <w:r>
        <w:rPr>
          <w:rFonts w:hint="eastAsia" w:ascii="宋体" w:hAnsi="宋体" w:eastAsia="宋体" w:cs="宋体"/>
          <w:color w:val="auto"/>
          <w:kern w:val="2"/>
          <w:sz w:val="24"/>
          <w:szCs w:val="24"/>
          <w:highlight w:val="none"/>
          <w:lang w:val="en-US" w:bidi="ar-SA"/>
        </w:rPr>
        <w:t>月的供应数量。②开学后第一个月份的供应单价，由开学前一个</w:t>
      </w:r>
      <w:r>
        <w:rPr>
          <w:rFonts w:hint="eastAsia"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lang w:val="en-US" w:bidi="ar-SA"/>
        </w:rPr>
        <w:t>询价结果确定基准价）</w:t>
      </w:r>
      <w:r>
        <w:rPr>
          <w:rFonts w:hint="eastAsia" w:cs="宋体"/>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bidi="ar-SA"/>
        </w:rPr>
        <w:t>★各</w:t>
      </w:r>
      <w:r>
        <w:rPr>
          <w:rFonts w:hint="eastAsia" w:cs="宋体"/>
          <w:color w:val="auto"/>
          <w:kern w:val="2"/>
          <w:sz w:val="24"/>
          <w:szCs w:val="24"/>
          <w:highlight w:val="none"/>
          <w:lang w:val="en-US" w:eastAsia="zh-CN" w:bidi="ar-SA"/>
        </w:rPr>
        <w:t>分标</w:t>
      </w:r>
      <w:r>
        <w:rPr>
          <w:rFonts w:hint="eastAsia" w:ascii="宋体" w:hAnsi="宋体" w:eastAsia="宋体" w:cs="宋体"/>
          <w:color w:val="auto"/>
          <w:kern w:val="2"/>
          <w:sz w:val="24"/>
          <w:szCs w:val="24"/>
          <w:highlight w:val="none"/>
          <w:lang w:val="en-US" w:bidi="ar-SA"/>
        </w:rPr>
        <w:t>供应商应严格遵守国家或其他的强制性标准、规范。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bidi="ar-SA"/>
        </w:rPr>
        <w:t>★投标人须在投标文件中提供针对所投</w:t>
      </w:r>
      <w:r>
        <w:rPr>
          <w:rFonts w:hint="eastAsia" w:cs="宋体"/>
          <w:color w:val="auto"/>
          <w:kern w:val="2"/>
          <w:sz w:val="24"/>
          <w:szCs w:val="24"/>
          <w:highlight w:val="none"/>
          <w:lang w:val="en-US" w:eastAsia="zh-CN" w:bidi="ar-SA"/>
        </w:rPr>
        <w:t>分标</w:t>
      </w:r>
      <w:r>
        <w:rPr>
          <w:rFonts w:hint="eastAsia" w:ascii="宋体" w:hAnsi="宋体" w:eastAsia="宋体" w:cs="宋体"/>
          <w:color w:val="auto"/>
          <w:kern w:val="2"/>
          <w:sz w:val="24"/>
          <w:szCs w:val="24"/>
          <w:highlight w:val="none"/>
          <w:lang w:val="en-US" w:bidi="ar-SA"/>
        </w:rPr>
        <w:t>的“技术方案”，方案包括但不限于：配送服务方案、管理制度、食品专用存储仓库、配送服务能力；内容自拟，逐页加盖单位公章，结尾落款处须</w:t>
      </w:r>
      <w:r>
        <w:rPr>
          <w:rFonts w:hint="eastAsia" w:ascii="宋体" w:hAnsi="宋体" w:eastAsia="宋体" w:cs="宋体"/>
          <w:color w:val="auto"/>
          <w:spacing w:val="6"/>
          <w:kern w:val="48"/>
          <w:sz w:val="24"/>
          <w:szCs w:val="24"/>
          <w:highlight w:val="none"/>
          <w:lang w:val="en-US" w:bidi="ar-SA"/>
        </w:rPr>
        <w:t>由法定代表人（负责人）或项目总负责人签字并加盖单位公章</w:t>
      </w:r>
      <w:r>
        <w:rPr>
          <w:rFonts w:hint="eastAsia" w:ascii="宋体" w:hAnsi="宋体" w:eastAsia="宋体" w:cs="宋体"/>
          <w:color w:val="auto"/>
          <w:kern w:val="2"/>
          <w:sz w:val="24"/>
          <w:szCs w:val="24"/>
          <w:highlight w:val="none"/>
          <w:lang w:val="en-US" w:bidi="ar-SA"/>
        </w:rPr>
        <w:t>。</w:t>
      </w:r>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bidi="ar-SA"/>
        </w:rPr>
        <w:t>★验收标准和方式：</w:t>
      </w:r>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kern w:val="2"/>
          <w:sz w:val="24"/>
          <w:szCs w:val="24"/>
          <w:highlight w:val="none"/>
          <w:lang w:val="en-US" w:eastAsia="zh-CN" w:bidi="ar-SA"/>
        </w:rPr>
      </w:pPr>
      <w:bookmarkStart w:id="37" w:name="_Toc18528046"/>
      <w:bookmarkStart w:id="38" w:name="_Toc18528138"/>
      <w:r>
        <w:rPr>
          <w:rFonts w:hint="eastAsia"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学校每天要对所采购食品实行供应商和学校双方共同验收制度，按照食品质量要求进行双方代表签字验收，学校验收人员每周轮换一次。</w:t>
      </w:r>
      <w:bookmarkEnd w:id="37"/>
      <w:bookmarkEnd w:id="38"/>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kern w:val="2"/>
          <w:sz w:val="24"/>
          <w:szCs w:val="24"/>
          <w:highlight w:val="none"/>
          <w:lang w:val="en-US" w:eastAsia="zh-CN" w:bidi="ar-SA"/>
        </w:rPr>
      </w:pPr>
      <w:bookmarkStart w:id="39" w:name="_Toc18528139"/>
      <w:bookmarkStart w:id="40" w:name="_Toc18528047"/>
      <w:r>
        <w:rPr>
          <w:rFonts w:hint="eastAsia"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供应商须按合同向学校配送优质、安全的食品。每次采购供应商必须随批次向学校食堂提供合法有效的配送清单和其他票证以及食品价格，以上材料必须加盖单位公章并由供应商代表签字。</w:t>
      </w:r>
      <w:bookmarkEnd w:id="39"/>
      <w:bookmarkEnd w:id="40"/>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kern w:val="2"/>
          <w:sz w:val="24"/>
          <w:szCs w:val="24"/>
          <w:highlight w:val="none"/>
          <w:lang w:val="en-US" w:eastAsia="zh-CN" w:bidi="ar-SA"/>
        </w:rPr>
      </w:pPr>
      <w:bookmarkStart w:id="41" w:name="_Toc18528140"/>
      <w:bookmarkStart w:id="42" w:name="_Toc18528048"/>
      <w:r>
        <w:rPr>
          <w:rFonts w:hint="eastAsia"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各学校与供应商协商，每周确定一次菜谱；供应商每月应能提供多种时令蔬菜，供学校预先选择。</w:t>
      </w:r>
      <w:bookmarkEnd w:id="41"/>
      <w:bookmarkEnd w:id="42"/>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kern w:val="2"/>
          <w:sz w:val="24"/>
          <w:szCs w:val="24"/>
          <w:highlight w:val="none"/>
          <w:lang w:val="en-US" w:eastAsia="zh-CN" w:bidi="ar-SA"/>
        </w:rPr>
      </w:pPr>
      <w:bookmarkStart w:id="43" w:name="_Toc18528049"/>
      <w:bookmarkStart w:id="44" w:name="_Toc18528141"/>
      <w:r>
        <w:rPr>
          <w:rFonts w:hint="eastAsia"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val="en-US" w:eastAsia="zh-CN" w:bidi="ar-SA"/>
        </w:rPr>
        <w:t>各学校要在每周星期三前将本校食堂下周所需的各类食品或原料的数量向供应商以传真或电子文件等书面形式提交供应计划清单，供应计划清单应说明采购的品种、规格、数量、采购日期时间及其它需要说明的事项。如遇特殊情况，双方必须至少提前一天协商解决。供应商应认真核对各学校的供应计划清单，并按清单上的要求准备好各类食品或原料由供应商的配送人员按时按量送到各学校食堂。其中，肉、禽等鲜活食品必须当日采购配送，其余食品或原料可视学校实际需求和供应商自身条件酌情配送，但必须确保送到学校食品或原料新鲜、优质、安全可靠。</w:t>
      </w:r>
      <w:bookmarkEnd w:id="43"/>
      <w:bookmarkEnd w:id="44"/>
    </w:p>
    <w:p>
      <w:pPr>
        <w:numPr>
          <w:ilvl w:val="0"/>
          <w:numId w:val="0"/>
        </w:numPr>
        <w:autoSpaceDE/>
        <w:autoSpaceDN/>
        <w:spacing w:before="0" w:after="0" w:line="360" w:lineRule="auto"/>
        <w:ind w:leftChars="0" w:right="0" w:rightChars="0" w:firstLine="480" w:firstLineChars="200"/>
        <w:jc w:val="both"/>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五）天等县市场监督管理局负责牵头组织天等县教育局等相关部门到中标人经营场所对食品配送企业建设标准和车辆配送标准进行实地核查，并依照下列评分表相关标的评标标准进行亮化评分，对评分低于85分的中标人，取消中标资格。</w:t>
      </w:r>
    </w:p>
    <w:p>
      <w:pPr>
        <w:pStyle w:val="12"/>
        <w:spacing w:beforeAutospacing="0" w:afterAutospacing="0" w:line="560" w:lineRule="exact"/>
        <w:jc w:val="center"/>
        <w:rPr>
          <w:rFonts w:hint="eastAsia" w:asciiTheme="minorEastAsia" w:hAnsiTheme="minorEastAsia" w:eastAsiaTheme="minorEastAsia" w:cstheme="minorEastAsia"/>
          <w:color w:val="auto"/>
          <w:sz w:val="24"/>
          <w:szCs w:val="24"/>
          <w:highlight w:val="none"/>
        </w:rPr>
      </w:pPr>
    </w:p>
    <w:p>
      <w:pPr>
        <w:pStyle w:val="12"/>
        <w:spacing w:beforeAutospacing="0" w:afterAutospacing="0" w:line="560" w:lineRule="exact"/>
        <w:jc w:val="both"/>
        <w:rPr>
          <w:rFonts w:hint="eastAsia" w:asciiTheme="minorEastAsia" w:hAnsiTheme="minorEastAsia" w:eastAsiaTheme="minorEastAsia" w:cstheme="minorEastAsia"/>
          <w:color w:val="auto"/>
          <w:sz w:val="24"/>
          <w:szCs w:val="24"/>
          <w:highlight w:val="none"/>
        </w:rPr>
      </w:pPr>
    </w:p>
    <w:p>
      <w:pPr>
        <w:pStyle w:val="12"/>
        <w:spacing w:beforeAutospacing="0" w:afterAutospacing="0" w:line="560" w:lineRule="exact"/>
        <w:jc w:val="both"/>
        <w:rPr>
          <w:rFonts w:hint="eastAsia" w:asciiTheme="minorEastAsia" w:hAnsiTheme="minorEastAsia" w:eastAsiaTheme="minorEastAsia" w:cstheme="minorEastAsia"/>
          <w:color w:val="auto"/>
          <w:sz w:val="24"/>
          <w:szCs w:val="24"/>
          <w:highlight w:val="none"/>
        </w:rPr>
      </w:pPr>
    </w:p>
    <w:p>
      <w:pPr>
        <w:pStyle w:val="12"/>
        <w:spacing w:beforeAutospacing="0" w:afterAutospacing="0" w:line="560" w:lineRule="exact"/>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天等县学校食堂食品</w:t>
      </w:r>
      <w:r>
        <w:rPr>
          <w:rFonts w:hint="eastAsia" w:asciiTheme="minorEastAsia" w:hAnsiTheme="minorEastAsia" w:eastAsiaTheme="minorEastAsia" w:cstheme="minorEastAsia"/>
          <w:b/>
          <w:bCs/>
          <w:color w:val="auto"/>
          <w:sz w:val="28"/>
          <w:szCs w:val="28"/>
          <w:highlight w:val="none"/>
          <w:lang w:eastAsia="zh-CN"/>
        </w:rPr>
        <w:t>原材料集中</w:t>
      </w:r>
      <w:r>
        <w:rPr>
          <w:rFonts w:hint="eastAsia" w:asciiTheme="minorEastAsia" w:hAnsiTheme="minorEastAsia" w:eastAsiaTheme="minorEastAsia" w:cstheme="minorEastAsia"/>
          <w:b/>
          <w:bCs/>
          <w:color w:val="auto"/>
          <w:sz w:val="28"/>
          <w:szCs w:val="28"/>
          <w:highlight w:val="none"/>
        </w:rPr>
        <w:t>供应</w:t>
      </w:r>
      <w:r>
        <w:rPr>
          <w:rFonts w:hint="eastAsia" w:asciiTheme="minorEastAsia" w:hAnsiTheme="minorEastAsia" w:eastAsiaTheme="minorEastAsia" w:cstheme="minorEastAsia"/>
          <w:b/>
          <w:bCs/>
          <w:color w:val="auto"/>
          <w:sz w:val="28"/>
          <w:szCs w:val="28"/>
          <w:highlight w:val="none"/>
          <w:lang w:eastAsia="zh-CN"/>
        </w:rPr>
        <w:t>统一</w:t>
      </w:r>
      <w:r>
        <w:rPr>
          <w:rFonts w:hint="eastAsia" w:asciiTheme="minorEastAsia" w:hAnsiTheme="minorEastAsia" w:eastAsiaTheme="minorEastAsia" w:cstheme="minorEastAsia"/>
          <w:b/>
          <w:bCs/>
          <w:color w:val="auto"/>
          <w:sz w:val="28"/>
          <w:szCs w:val="28"/>
          <w:highlight w:val="none"/>
        </w:rPr>
        <w:t>配送</w:t>
      </w:r>
      <w:r>
        <w:rPr>
          <w:rFonts w:hint="eastAsia" w:asciiTheme="minorEastAsia" w:hAnsiTheme="minorEastAsia" w:eastAsiaTheme="minorEastAsia" w:cstheme="minorEastAsia"/>
          <w:b/>
          <w:bCs/>
          <w:color w:val="auto"/>
          <w:sz w:val="28"/>
          <w:szCs w:val="28"/>
          <w:highlight w:val="none"/>
          <w:lang w:eastAsia="zh-CN"/>
        </w:rPr>
        <w:t>中标人</w:t>
      </w:r>
    </w:p>
    <w:p>
      <w:pPr>
        <w:pStyle w:val="12"/>
        <w:spacing w:beforeAutospacing="0" w:afterAutospacing="0" w:line="560" w:lineRule="exact"/>
        <w:ind w:firstLine="4216" w:firstLineChars="150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资质评分表</w:t>
      </w:r>
    </w:p>
    <w:p>
      <w:pPr>
        <w:pStyle w:val="12"/>
        <w:spacing w:beforeAutospacing="0" w:afterAutospacing="0" w:line="560" w:lineRule="exact"/>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公司名称：</w:t>
      </w:r>
    </w:p>
    <w:tbl>
      <w:tblPr>
        <w:tblStyle w:val="13"/>
        <w:tblW w:w="9391"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7"/>
        <w:gridCol w:w="705"/>
        <w:gridCol w:w="3110"/>
        <w:gridCol w:w="2386"/>
        <w:gridCol w:w="505"/>
        <w:gridCol w:w="398"/>
        <w:gridCol w:w="719"/>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扣分要点</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赋分</w:t>
            </w:r>
          </w:p>
        </w:tc>
        <w:tc>
          <w:tcPr>
            <w:tcW w:w="398"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w:t>
            </w:r>
          </w:p>
        </w:tc>
        <w:tc>
          <w:tcPr>
            <w:tcW w:w="719"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扣分说明</w:t>
            </w:r>
          </w:p>
        </w:tc>
        <w:tc>
          <w:tcPr>
            <w:tcW w:w="851" w:type="dxa"/>
            <w:tcBorders>
              <w:tl2br w:val="nil"/>
              <w:tr2bl w:val="nil"/>
            </w:tcBorders>
            <w:noWrap w:val="0"/>
            <w:tcMar>
              <w:top w:w="24" w:type="dxa"/>
              <w:left w:w="24" w:type="dxa"/>
              <w:bottom w:w="24" w:type="dxa"/>
              <w:right w:w="24" w:type="dxa"/>
            </w:tcMar>
            <w:vAlign w:val="center"/>
          </w:tcPr>
          <w:p>
            <w:pPr>
              <w:pStyle w:val="12"/>
              <w:spacing w:beforeAutospacing="0" w:afterAutospacing="0"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从业证照</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食品经营许可证（</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分）、营业执照（</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分）、从业人员健康证明（</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无证扣除相应分值，扣完该项为止。</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vMerge w:val="restart"/>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材料审核，现场核验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运输条件</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每片区必须配有手续齐全能正常行驶的厢式冷藏货车3辆以上。（15分）</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每少一辆扣5分扣完该项为止。车辆不干净，不符合食品运输规定扣5分。</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vMerge w:val="continue"/>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办公场所及设备</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办公室室内面积不少于50平方米（5分）；电脑2台、打印机2台（2分）；有办公桌椅，档案柜（用于票据保存）（3分）。</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每少1平方米扣1分，每少一台电脑或打印机扣1分，无办公桌椅扣2分，无档案柜扣1分。扣完该项为止，</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vMerge w:val="continue"/>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食品安全检测室</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有专门的食品安全检测室（3分）；有食品安全检测培训合格证的检测员（2分）；有可以连网市场监督管理局的检测仪1台（5分）；有专门的留样冰箱、试剂储存冰箱（5分）。</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无专门检测室扣5分，无证扣除5分，无设备扣除相应分值分，扣完该项为止。</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vMerge w:val="continue"/>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仓库、分拣区及公司周围环境</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仓库室内面积不少于</w:t>
            </w:r>
            <w:r>
              <w:rPr>
                <w:rFonts w:hint="eastAsia" w:cs="宋体"/>
                <w:color w:val="auto"/>
                <w:sz w:val="24"/>
                <w:szCs w:val="24"/>
                <w:highlight w:val="none"/>
                <w:lang w:eastAsia="zh-CN"/>
              </w:rPr>
              <w:t>600平方米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分别设置贮存区（贮存区分干货区、蔬菜区、肉类区）、待送区、分拣区（分拣区分别设置肉类区、蔬菜区），其中贮存区（含暂存区）、分拣区面积不少于100平方米（</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分）。周围环境干净整洁，符合《食品安全法》及相关法规规定（5分）。</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地址不累计面积，面积不达标的每少一平方米扣1分，防鼠设备不完善扣2分，无纱窗纱门的扣2分，纱窗纱门破损不及时更换的扣1分，环境脏乱差扣3分，污染源距离不符合要求的扣20分，其余的按分值扣分，该项扣完为止。</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vMerge w:val="continue"/>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设施设备</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冷藏保鲜设备（3分）；食品贮存容器符合食品安全规定（3分）；运输容器符合食品安全规定（1分）；有相应的食品容器、货架、分拣台、10公分以上的垫板（3分）。</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无冷藏保鲜设备扣3分；容器材料不符合食品安全规定的扣除该项分值，货架、容器、垫板不能满足食品上架需求的扣3分。</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vMerge w:val="continue"/>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流动资金</w:t>
            </w:r>
          </w:p>
        </w:tc>
        <w:tc>
          <w:tcPr>
            <w:tcW w:w="3110"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中标人银行</w:t>
            </w:r>
            <w:r>
              <w:rPr>
                <w:rFonts w:hint="eastAsia" w:ascii="宋体" w:hAnsi="宋体" w:eastAsia="宋体" w:cs="宋体"/>
                <w:color w:val="auto"/>
                <w:sz w:val="24"/>
                <w:szCs w:val="24"/>
                <w:highlight w:val="none"/>
              </w:rPr>
              <w:t>账户有流动资金500万元</w:t>
            </w:r>
            <w:r>
              <w:rPr>
                <w:rFonts w:hint="eastAsia" w:cs="宋体"/>
                <w:color w:val="auto"/>
                <w:sz w:val="24"/>
                <w:szCs w:val="24"/>
                <w:highlight w:val="none"/>
                <w:lang w:eastAsia="zh-CN"/>
              </w:rPr>
              <w:t>以上</w:t>
            </w:r>
            <w:r>
              <w:rPr>
                <w:rFonts w:hint="eastAsia" w:ascii="宋体" w:hAnsi="宋体" w:eastAsia="宋体" w:cs="宋体"/>
                <w:color w:val="auto"/>
                <w:sz w:val="24"/>
                <w:szCs w:val="24"/>
                <w:highlight w:val="none"/>
              </w:rPr>
              <w:t>。（5分）</w:t>
            </w:r>
          </w:p>
        </w:tc>
        <w:tc>
          <w:tcPr>
            <w:tcW w:w="2386"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不符合要求的，此项不得分。</w:t>
            </w: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vMerge w:val="continue"/>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blCellSpacing w:w="0" w:type="dxa"/>
          <w:jc w:val="center"/>
        </w:trPr>
        <w:tc>
          <w:tcPr>
            <w:tcW w:w="717" w:type="dxa"/>
            <w:tcBorders>
              <w:tl2br w:val="nil"/>
              <w:tr2bl w:val="nil"/>
            </w:tcBorders>
            <w:noWrap w:val="0"/>
            <w:tcMar>
              <w:top w:w="24" w:type="dxa"/>
              <w:left w:w="24" w:type="dxa"/>
              <w:bottom w:w="24" w:type="dxa"/>
              <w:right w:w="24" w:type="dxa"/>
            </w:tcMar>
            <w:vAlign w:val="center"/>
          </w:tcPr>
          <w:p>
            <w:pPr>
              <w:spacing w:line="240" w:lineRule="auto"/>
              <w:jc w:val="center"/>
              <w:rPr>
                <w:rFonts w:hint="eastAsia" w:ascii="宋体" w:hAnsi="宋体" w:eastAsia="宋体" w:cs="宋体"/>
                <w:color w:val="auto"/>
                <w:sz w:val="24"/>
                <w:szCs w:val="24"/>
                <w:highlight w:val="none"/>
              </w:rPr>
            </w:pPr>
          </w:p>
        </w:tc>
        <w:tc>
          <w:tcPr>
            <w:tcW w:w="3815" w:type="dxa"/>
            <w:gridSpan w:val="2"/>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2386"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505" w:type="dxa"/>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398"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719"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c>
          <w:tcPr>
            <w:tcW w:w="851" w:type="dxa"/>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 w:hRule="atLeast"/>
          <w:tblCellSpacing w:w="0" w:type="dxa"/>
          <w:jc w:val="center"/>
        </w:trPr>
        <w:tc>
          <w:tcPr>
            <w:tcW w:w="7423" w:type="dxa"/>
            <w:gridSpan w:val="5"/>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总得分</w:t>
            </w:r>
          </w:p>
        </w:tc>
        <w:tc>
          <w:tcPr>
            <w:tcW w:w="1968" w:type="dxa"/>
            <w:gridSpan w:val="3"/>
            <w:tcBorders>
              <w:tl2br w:val="nil"/>
              <w:tr2bl w:val="nil"/>
            </w:tcBorders>
            <w:noWrap w:val="0"/>
            <w:tcMar>
              <w:top w:w="24" w:type="dxa"/>
              <w:left w:w="24" w:type="dxa"/>
              <w:bottom w:w="24" w:type="dxa"/>
              <w:right w:w="24" w:type="dxa"/>
            </w:tcMar>
            <w:vAlign w:val="center"/>
          </w:tcPr>
          <w:p>
            <w:pPr>
              <w:spacing w:line="240" w:lineRule="auto"/>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 w:hRule="atLeast"/>
          <w:tblCellSpacing w:w="0" w:type="dxa"/>
          <w:jc w:val="center"/>
        </w:trPr>
        <w:tc>
          <w:tcPr>
            <w:tcW w:w="9391" w:type="dxa"/>
            <w:gridSpan w:val="8"/>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法定代表人（负责人）或委托代理人签名：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 w:hRule="atLeast"/>
          <w:tblCellSpacing w:w="0" w:type="dxa"/>
          <w:jc w:val="center"/>
        </w:trPr>
        <w:tc>
          <w:tcPr>
            <w:tcW w:w="9391" w:type="dxa"/>
            <w:gridSpan w:val="8"/>
            <w:tcBorders>
              <w:tl2br w:val="nil"/>
              <w:tr2bl w:val="nil"/>
            </w:tcBorders>
            <w:noWrap w:val="0"/>
            <w:tcMar>
              <w:top w:w="24" w:type="dxa"/>
              <w:left w:w="24" w:type="dxa"/>
              <w:bottom w:w="24" w:type="dxa"/>
              <w:right w:w="24" w:type="dxa"/>
            </w:tcMar>
            <w:vAlign w:val="center"/>
          </w:tcPr>
          <w:p>
            <w:pPr>
              <w:pStyle w:val="12"/>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核验人员签名：</w:t>
            </w:r>
          </w:p>
        </w:tc>
      </w:tr>
    </w:tbl>
    <w:p>
      <w:pPr>
        <w:pStyle w:val="2"/>
        <w:rPr>
          <w:rFonts w:hint="default"/>
          <w:color w:val="auto"/>
          <w:highlight w:val="none"/>
          <w:lang w:val="en-US" w:eastAsia="zh-CN"/>
        </w:rPr>
      </w:pPr>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bidi="ar-SA"/>
        </w:rPr>
        <w:t>验收标准：达到国家有关行业标准。</w:t>
      </w:r>
    </w:p>
    <w:p>
      <w:pPr>
        <w:numPr>
          <w:ilvl w:val="0"/>
          <w:numId w:val="0"/>
        </w:numPr>
        <w:autoSpaceDE/>
        <w:autoSpaceDN/>
        <w:spacing w:before="0" w:after="0" w:line="360" w:lineRule="auto"/>
        <w:ind w:leftChars="0" w:right="0" w:rightChars="0" w:firstLine="480" w:firstLineChars="200"/>
        <w:jc w:val="both"/>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bidi="ar-SA"/>
        </w:rPr>
        <w:t>验收所产生的费用全部由中标人支付。</w:t>
      </w:r>
    </w:p>
    <w:p>
      <w:pPr>
        <w:autoSpaceDE/>
        <w:autoSpaceDN/>
        <w:spacing w:before="0" w:after="0" w:line="360" w:lineRule="auto"/>
        <w:ind w:left="0" w:right="0"/>
        <w:jc w:val="both"/>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bidi="ar-SA"/>
        </w:rPr>
        <w:t>、采购要求</w:t>
      </w:r>
    </w:p>
    <w:p>
      <w:pPr>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bidi="ar-SA"/>
        </w:rPr>
        <w:t>合同签订日期：自中标通知书发出之日起30日内。</w:t>
      </w:r>
    </w:p>
    <w:p>
      <w:pPr>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right="0" w:rightChars="0" w:firstLine="480" w:firstLineChars="200"/>
        <w:jc w:val="both"/>
        <w:textAlignment w:val="auto"/>
        <w:rPr>
          <w:rFonts w:hint="eastAsia" w:ascii="宋体" w:hAnsi="宋体" w:eastAsia="宋体" w:cs="宋体"/>
          <w:color w:val="auto"/>
          <w:kern w:val="2"/>
          <w:sz w:val="24"/>
          <w:szCs w:val="24"/>
          <w:highlight w:val="none"/>
          <w:lang w:val="en-US" w:bidi="ar-SA"/>
        </w:rPr>
      </w:pP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bidi="ar-SA"/>
        </w:rPr>
        <w:t>★服务期</w:t>
      </w:r>
      <w:r>
        <w:rPr>
          <w:rFonts w:hint="eastAsia" w:ascii="宋体" w:hAnsi="宋体" w:eastAsia="宋体" w:cs="宋体"/>
          <w:color w:val="auto"/>
          <w:kern w:val="2"/>
          <w:sz w:val="24"/>
          <w:szCs w:val="24"/>
          <w:highlight w:val="none"/>
          <w:lang w:val="en-US" w:eastAsia="zh-CN" w:bidi="ar-SA"/>
        </w:rPr>
        <w:t>限</w:t>
      </w:r>
      <w:r>
        <w:rPr>
          <w:rFonts w:hint="eastAsia" w:ascii="宋体" w:hAnsi="宋体" w:eastAsia="宋体" w:cs="宋体"/>
          <w:color w:val="auto"/>
          <w:kern w:val="2"/>
          <w:sz w:val="24"/>
          <w:szCs w:val="24"/>
          <w:highlight w:val="none"/>
          <w:lang w:val="en-US" w:bidi="ar-SA"/>
        </w:rPr>
        <w:t>：自合同签订之日起至202</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bidi="ar-SA"/>
        </w:rPr>
        <w:t>年</w:t>
      </w:r>
      <w:r>
        <w:rPr>
          <w:rFonts w:hint="eastAsia" w:ascii="宋体" w:hAnsi="宋体" w:eastAsia="宋体" w:cs="宋体"/>
          <w:color w:val="auto"/>
          <w:kern w:val="2"/>
          <w:sz w:val="24"/>
          <w:szCs w:val="24"/>
          <w:highlight w:val="none"/>
          <w:lang w:val="en-US" w:eastAsia="zh-CN" w:bidi="ar-SA"/>
        </w:rPr>
        <w:t>春</w:t>
      </w:r>
      <w:r>
        <w:rPr>
          <w:rFonts w:hint="eastAsia" w:ascii="宋体" w:hAnsi="宋体" w:eastAsia="宋体" w:cs="宋体"/>
          <w:color w:val="auto"/>
          <w:kern w:val="2"/>
          <w:sz w:val="24"/>
          <w:szCs w:val="24"/>
          <w:highlight w:val="none"/>
          <w:lang w:val="en-US" w:bidi="ar-SA"/>
        </w:rPr>
        <w:t>季学期结束。</w:t>
      </w:r>
    </w:p>
    <w:p>
      <w:pPr>
        <w:pStyle w:val="2"/>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★采购方式：分批采购，每批次服务款根据双方确认的单价及该批次的采购数量进行结算。</w:t>
      </w: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bidi="ar-SA"/>
        </w:rPr>
        <w:t>★采购地点</w:t>
      </w:r>
      <w:r>
        <w:rPr>
          <w:rFonts w:hint="eastAsia" w:ascii="宋体" w:hAnsi="宋体" w:eastAsia="宋体" w:cs="宋体"/>
          <w:color w:val="auto"/>
          <w:kern w:val="2"/>
          <w:sz w:val="24"/>
          <w:szCs w:val="24"/>
          <w:highlight w:val="none"/>
          <w:lang w:val="en-US" w:eastAsia="zh-CN" w:bidi="ar-SA"/>
        </w:rPr>
        <w:t>：采购人指定地点。</w:t>
      </w: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ascii="宋体" w:hAnsi="宋体" w:eastAsia="宋体"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241" w:firstLineChars="100"/>
        <w:textAlignment w:val="auto"/>
        <w:rPr>
          <w:rFonts w:hint="eastAsia"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 xml:space="preserve">A分标： </w:t>
      </w:r>
    </w:p>
    <w:tbl>
      <w:tblPr>
        <w:tblStyle w:val="13"/>
        <w:tblW w:w="9457" w:type="dxa"/>
        <w:tblInd w:w="0" w:type="dxa"/>
        <w:shd w:val="clear" w:color="auto" w:fill="auto"/>
        <w:tblLayout w:type="fixed"/>
        <w:tblCellMar>
          <w:top w:w="0" w:type="dxa"/>
          <w:left w:w="0" w:type="dxa"/>
          <w:bottom w:w="0" w:type="dxa"/>
          <w:right w:w="0" w:type="dxa"/>
        </w:tblCellMar>
      </w:tblPr>
      <w:tblGrid>
        <w:gridCol w:w="777"/>
        <w:gridCol w:w="1455"/>
        <w:gridCol w:w="4233"/>
        <w:gridCol w:w="1835"/>
        <w:gridCol w:w="1157"/>
      </w:tblGrid>
      <w:tr>
        <w:tblPrEx>
          <w:shd w:val="clear" w:color="auto" w:fill="auto"/>
          <w:tblCellMar>
            <w:top w:w="0" w:type="dxa"/>
            <w:left w:w="0" w:type="dxa"/>
            <w:bottom w:w="0" w:type="dxa"/>
            <w:right w:w="0" w:type="dxa"/>
          </w:tblCellMar>
        </w:tblPrEx>
        <w:trPr>
          <w:trHeight w:val="71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乡镇</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学校名称</w:t>
            </w:r>
          </w:p>
        </w:tc>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就餐人数</w:t>
            </w:r>
            <w:r>
              <w:rPr>
                <w:rFonts w:hint="eastAsia" w:asciiTheme="minorEastAsia" w:hAnsiTheme="minorEastAsia" w:eastAsiaTheme="minorEastAsia" w:cstheme="minorEastAsia"/>
                <w:b/>
                <w:i w:val="0"/>
                <w:color w:val="auto"/>
                <w:kern w:val="0"/>
                <w:sz w:val="24"/>
                <w:szCs w:val="24"/>
                <w:u w:val="none"/>
                <w:lang w:val="en-US" w:eastAsia="zh-CN" w:bidi="ar"/>
              </w:rPr>
              <w:br w:type="textWrapping"/>
            </w:r>
            <w:r>
              <w:rPr>
                <w:rFonts w:hint="eastAsia" w:asciiTheme="minorEastAsia" w:hAnsiTheme="minorEastAsia" w:eastAsiaTheme="minorEastAsia" w:cstheme="minorEastAsia"/>
                <w:b/>
                <w:i w:val="0"/>
                <w:color w:val="auto"/>
                <w:kern w:val="0"/>
                <w:sz w:val="24"/>
                <w:szCs w:val="24"/>
                <w:u w:val="none"/>
                <w:lang w:val="en-US" w:eastAsia="zh-CN" w:bidi="ar"/>
              </w:rPr>
              <w:t>（人）</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天等县民族中学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2025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天等县华隆中学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1738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天等县民族小学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1979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天等县城西幼儿园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540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驮堪乡初级中学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896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驮堪乡驮堪中心小学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356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爱权教学点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新民教学点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贤民小学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57</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道念小学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190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独山小学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文秀小学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帡龙小学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南岭小学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启新小学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198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孔民教学点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其林教学点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良好教学点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里三教学点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驮堪乡中心幼儿园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爱权教学点附设班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新民教学点附设班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道念小学附设班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独山小学附设班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文秀小学附设班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南岭小学附设班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启新小学附设幼儿园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孔民教学点附设班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里三教学点附设班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驮堪乡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良好教学点附设班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进结镇初级中学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1052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进结镇进结中心小学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632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进结镇结安小学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进结镇高州小学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137</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进结镇民元小学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进结镇天南小学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进结镇品力教学点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进结镇茴利教学点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进结镇龙凤教学点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进结镇团乐教学点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进结镇洞荷教学点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进结镇雅结教学点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r>
              <w:rPr>
                <w:rFonts w:hint="eastAsia" w:asciiTheme="minorEastAsia" w:hAnsiTheme="minorEastAsia" w:eastAsiaTheme="minorEastAsia" w:cstheme="minorEastAsia"/>
                <w:i w:val="0"/>
                <w:color w:val="auto"/>
                <w:kern w:val="0"/>
                <w:sz w:val="24"/>
                <w:szCs w:val="24"/>
                <w:highlight w:val="none"/>
                <w:u w:val="none"/>
                <w:lang w:val="en-US" w:eastAsia="zh-CN" w:bidi="ar"/>
              </w:rPr>
              <w:t>进结</w:t>
            </w:r>
            <w:r>
              <w:rPr>
                <w:rFonts w:hint="eastAsia" w:asciiTheme="minorEastAsia" w:hAnsiTheme="minorEastAsia" w:eastAsiaTheme="minorEastAsia" w:cstheme="minorEastAsia"/>
                <w:i w:val="0"/>
                <w:color w:val="auto"/>
                <w:kern w:val="0"/>
                <w:sz w:val="24"/>
                <w:szCs w:val="24"/>
                <w:u w:val="none"/>
                <w:lang w:val="en-US" w:eastAsia="zh-CN" w:bidi="ar"/>
              </w:rPr>
              <w:t>中心幼儿园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进结镇高州小学附设幼儿园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进结镇民元小学附设幼儿园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进结镇龙凤小学附设幼儿园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进结镇天南小学附设幼儿园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进结镇福寿幼儿园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天等县进远乡初级中学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进远乡进远中心小学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进远乡岩造教学点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进远乡下洲教学点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进远乡政洲教学点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进远乡和平小学</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进远乡龙坚教学点</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进远乡进远中心小学附设幼儿园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进远乡岩造教学点附设幼儿园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w:t>
            </w:r>
            <w:r>
              <w:rPr>
                <w:rFonts w:hint="eastAsia" w:asciiTheme="minorEastAsia" w:hAnsiTheme="minorEastAsia" w:eastAsiaTheme="minorEastAsia" w:cstheme="minorEastAsia"/>
                <w:i w:val="0"/>
                <w:color w:val="auto"/>
                <w:kern w:val="0"/>
                <w:sz w:val="24"/>
                <w:szCs w:val="24"/>
                <w:highlight w:val="none"/>
                <w:u w:val="none"/>
                <w:lang w:val="en-US" w:eastAsia="zh-CN" w:bidi="ar"/>
              </w:rPr>
              <w:t>远</w:t>
            </w:r>
            <w:r>
              <w:rPr>
                <w:rFonts w:hint="eastAsia" w:asciiTheme="minorEastAsia" w:hAnsiTheme="minorEastAsia" w:eastAsiaTheme="minorEastAsia" w:cstheme="minorEastAsia"/>
                <w:i w:val="0"/>
                <w:color w:val="auto"/>
                <w:kern w:val="0"/>
                <w:sz w:val="24"/>
                <w:szCs w:val="24"/>
                <w:u w:val="none"/>
                <w:lang w:val="en-US" w:eastAsia="zh-CN" w:bidi="ar"/>
              </w:rPr>
              <w:t>乡下洲教学点附设幼儿园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w:t>
            </w:r>
            <w:r>
              <w:rPr>
                <w:rFonts w:hint="eastAsia" w:asciiTheme="minorEastAsia" w:hAnsiTheme="minorEastAsia" w:eastAsiaTheme="minorEastAsia" w:cstheme="minorEastAsia"/>
                <w:i w:val="0"/>
                <w:color w:val="auto"/>
                <w:kern w:val="0"/>
                <w:sz w:val="24"/>
                <w:szCs w:val="24"/>
                <w:highlight w:val="none"/>
                <w:u w:val="none"/>
                <w:lang w:val="en-US" w:eastAsia="zh-CN" w:bidi="ar"/>
              </w:rPr>
              <w:t>远</w:t>
            </w:r>
            <w:r>
              <w:rPr>
                <w:rFonts w:hint="eastAsia" w:asciiTheme="minorEastAsia" w:hAnsiTheme="minorEastAsia" w:eastAsiaTheme="minorEastAsia" w:cstheme="minorEastAsia"/>
                <w:i w:val="0"/>
                <w:color w:val="auto"/>
                <w:kern w:val="0"/>
                <w:sz w:val="24"/>
                <w:szCs w:val="24"/>
                <w:u w:val="none"/>
                <w:lang w:val="en-US" w:eastAsia="zh-CN" w:bidi="ar"/>
              </w:rPr>
              <w:t>乡政洲教学点附设幼儿园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进远乡和平小学附设幼儿园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2"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w:t>
            </w:r>
          </w:p>
        </w:tc>
        <w:tc>
          <w:tcPr>
            <w:tcW w:w="42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进远乡龙坚教学点附设幼儿园</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524" w:hRule="atLeast"/>
        </w:trPr>
        <w:tc>
          <w:tcPr>
            <w:tcW w:w="64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合计</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12689</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bl>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241" w:firstLineChars="100"/>
        <w:textAlignment w:val="auto"/>
        <w:rPr>
          <w:rFonts w:hint="default"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241" w:firstLineChars="100"/>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firstLine="480" w:firstLineChars="200"/>
        <w:textAlignment w:val="auto"/>
        <w:rPr>
          <w:rFonts w:hint="eastAsia" w:cs="宋体"/>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i w:val="0"/>
          <w:iCs w:val="0"/>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default" w:cs="宋体"/>
          <w:b/>
          <w:bCs/>
          <w:i w:val="0"/>
          <w:iCs w:val="0"/>
          <w:color w:val="auto"/>
          <w:kern w:val="2"/>
          <w:sz w:val="24"/>
          <w:szCs w:val="24"/>
          <w:highlight w:val="none"/>
          <w:lang w:val="en-US" w:eastAsia="zh-CN" w:bidi="ar-SA"/>
        </w:rPr>
      </w:pPr>
      <w:r>
        <w:rPr>
          <w:rFonts w:hint="eastAsia" w:cs="宋体"/>
          <w:b/>
          <w:bCs/>
          <w:i w:val="0"/>
          <w:iCs w:val="0"/>
          <w:color w:val="auto"/>
          <w:kern w:val="2"/>
          <w:sz w:val="24"/>
          <w:szCs w:val="24"/>
          <w:highlight w:val="none"/>
          <w:lang w:val="en-US" w:eastAsia="zh-CN" w:bidi="ar-SA"/>
        </w:rPr>
        <w:t xml:space="preserve">B分标:  </w:t>
      </w:r>
    </w:p>
    <w:tbl>
      <w:tblPr>
        <w:tblStyle w:val="13"/>
        <w:tblW w:w="9359" w:type="dxa"/>
        <w:tblInd w:w="0" w:type="dxa"/>
        <w:shd w:val="clear" w:color="auto" w:fill="auto"/>
        <w:tblLayout w:type="fixed"/>
        <w:tblCellMar>
          <w:top w:w="0" w:type="dxa"/>
          <w:left w:w="0" w:type="dxa"/>
          <w:bottom w:w="0" w:type="dxa"/>
          <w:right w:w="0" w:type="dxa"/>
        </w:tblCellMar>
      </w:tblPr>
      <w:tblGrid>
        <w:gridCol w:w="769"/>
        <w:gridCol w:w="1440"/>
        <w:gridCol w:w="4189"/>
        <w:gridCol w:w="1816"/>
        <w:gridCol w:w="1145"/>
      </w:tblGrid>
      <w:tr>
        <w:tblPrEx>
          <w:shd w:val="clear" w:color="auto" w:fill="auto"/>
          <w:tblCellMar>
            <w:top w:w="0" w:type="dxa"/>
            <w:left w:w="0" w:type="dxa"/>
            <w:bottom w:w="0" w:type="dxa"/>
            <w:right w:w="0" w:type="dxa"/>
          </w:tblCellMar>
        </w:tblPrEx>
        <w:trPr>
          <w:trHeight w:val="65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乡镇</w:t>
            </w:r>
          </w:p>
        </w:tc>
        <w:tc>
          <w:tcPr>
            <w:tcW w:w="4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学校名称</w:t>
            </w:r>
          </w:p>
        </w:tc>
        <w:tc>
          <w:tcPr>
            <w:tcW w:w="18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就餐人数</w:t>
            </w:r>
            <w:r>
              <w:rPr>
                <w:rFonts w:hint="eastAsia" w:asciiTheme="minorEastAsia" w:hAnsiTheme="minorEastAsia" w:eastAsiaTheme="minorEastAsia" w:cstheme="minorEastAsia"/>
                <w:b/>
                <w:i w:val="0"/>
                <w:color w:val="auto"/>
                <w:kern w:val="0"/>
                <w:sz w:val="24"/>
                <w:szCs w:val="24"/>
                <w:u w:val="none"/>
                <w:lang w:val="en-US" w:eastAsia="zh-CN" w:bidi="ar"/>
              </w:rPr>
              <w:br w:type="textWrapping"/>
            </w:r>
            <w:r>
              <w:rPr>
                <w:rFonts w:hint="eastAsia" w:asciiTheme="minorEastAsia" w:hAnsiTheme="minorEastAsia" w:eastAsiaTheme="minorEastAsia" w:cstheme="minorEastAsia"/>
                <w:b/>
                <w:i w:val="0"/>
                <w:color w:val="auto"/>
                <w:kern w:val="0"/>
                <w:sz w:val="24"/>
                <w:szCs w:val="24"/>
                <w:u w:val="none"/>
                <w:lang w:val="en-US" w:eastAsia="zh-CN" w:bidi="ar"/>
              </w:rPr>
              <w:t>（人）</w:t>
            </w:r>
          </w:p>
        </w:tc>
        <w:tc>
          <w:tcPr>
            <w:tcW w:w="1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天等县职业技术学校</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684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天等县恒丰希望小学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1881</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天等县直属机关保育院</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573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天等县县直第一幼儿园</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528</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天等县城西小学</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天等县天等镇中心小学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608</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天等镇稻香小学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天等镇宏魁小学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26</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天等镇洪岭小学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252</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天等镇盛典小学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306</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天等镇大隆小学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156</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天等镇应村小学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天等镇母村小学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38</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天等镇朗明小学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80</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天等镇丽水教学点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天等镇明亮教学点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天等县小山乡初级中学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370</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小山中心小学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573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小山中心幼儿园</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147</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江南小学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胜马小学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小山乡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龙桥小学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宁干乡初级中学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873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宁干乡宁干中心小学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589</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宁干乡黎明小学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141</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宁干乡黎屯教学点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宁干乡龙盛教学点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宁干乡巨头教学点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宁干乡万盛教学点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宁干乡永乐教学点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宁干乡台利教学点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宁干乡东仪小学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89</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宁干乡坡平教学点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宁干乡宁干中心幼儿园</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东平镇初级中学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584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东平镇东平中心小学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600</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东平镇南务小学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东平镇平贯小学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东平镇那造小学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东平镇利益教学点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39</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东平镇利益局区教学点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东平镇三寿小学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104</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东平镇江龙小学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东平镇中心幼儿园</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136</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东平镇那造小学附设班</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东平镇利益局区教学点附设班</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向都镇初级中学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796</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向都镇中心小学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883</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汉洞小学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161</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平尧小学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平尧六马点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乐龙小学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廷罗小学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109</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廷罗教学点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定明小学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定明</w:t>
            </w:r>
            <w:r>
              <w:rPr>
                <w:rFonts w:hint="eastAsia" w:asciiTheme="minorEastAsia" w:hAnsiTheme="minorEastAsia" w:eastAsiaTheme="minorEastAsia" w:cstheme="minorEastAsia"/>
                <w:i w:val="0"/>
                <w:color w:val="auto"/>
                <w:kern w:val="0"/>
                <w:sz w:val="24"/>
                <w:szCs w:val="24"/>
                <w:u w:val="none"/>
                <w:lang w:val="en-US" w:eastAsia="zh-CN" w:bidi="ar"/>
              </w:rPr>
              <w:t>新屯点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果点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35</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龙六教学点</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福利小学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121</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贵合小学</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259</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9"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61</w:t>
            </w:r>
          </w:p>
        </w:tc>
        <w:tc>
          <w:tcPr>
            <w:tcW w:w="144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向都镇</w:t>
            </w:r>
          </w:p>
        </w:tc>
        <w:tc>
          <w:tcPr>
            <w:tcW w:w="4189"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那坡小学</w:t>
            </w:r>
          </w:p>
        </w:tc>
        <w:tc>
          <w:tcPr>
            <w:tcW w:w="1816"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72</w:t>
            </w:r>
          </w:p>
        </w:tc>
        <w:tc>
          <w:tcPr>
            <w:tcW w:w="114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482" w:hRule="atLeast"/>
        </w:trPr>
        <w:tc>
          <w:tcPr>
            <w:tcW w:w="63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合计</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14028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bl>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C分标：</w:t>
      </w:r>
    </w:p>
    <w:tbl>
      <w:tblPr>
        <w:tblStyle w:val="13"/>
        <w:tblW w:w="9338" w:type="dxa"/>
        <w:tblInd w:w="0" w:type="dxa"/>
        <w:shd w:val="clear" w:color="auto" w:fill="auto"/>
        <w:tblLayout w:type="fixed"/>
        <w:tblCellMar>
          <w:top w:w="0" w:type="dxa"/>
          <w:left w:w="0" w:type="dxa"/>
          <w:bottom w:w="0" w:type="dxa"/>
          <w:right w:w="0" w:type="dxa"/>
        </w:tblCellMar>
      </w:tblPr>
      <w:tblGrid>
        <w:gridCol w:w="767"/>
        <w:gridCol w:w="1436"/>
        <w:gridCol w:w="4180"/>
        <w:gridCol w:w="1812"/>
        <w:gridCol w:w="1143"/>
      </w:tblGrid>
      <w:tr>
        <w:tblPrEx>
          <w:shd w:val="clear" w:color="auto" w:fill="auto"/>
          <w:tblCellMar>
            <w:top w:w="0" w:type="dxa"/>
            <w:left w:w="0" w:type="dxa"/>
            <w:bottom w:w="0" w:type="dxa"/>
            <w:right w:w="0" w:type="dxa"/>
          </w:tblCellMar>
        </w:tblPrEx>
        <w:trPr>
          <w:trHeight w:val="656"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乡镇</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学校名称</w:t>
            </w:r>
          </w:p>
        </w:tc>
        <w:tc>
          <w:tcPr>
            <w:tcW w:w="1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就餐人数</w:t>
            </w:r>
            <w:r>
              <w:rPr>
                <w:rFonts w:hint="eastAsia" w:asciiTheme="minorEastAsia" w:hAnsiTheme="minorEastAsia" w:eastAsiaTheme="minorEastAsia" w:cstheme="minorEastAsia"/>
                <w:b/>
                <w:i w:val="0"/>
                <w:color w:val="auto"/>
                <w:kern w:val="0"/>
                <w:sz w:val="24"/>
                <w:szCs w:val="24"/>
                <w:u w:val="none"/>
                <w:lang w:val="en-US" w:eastAsia="zh-CN" w:bidi="ar"/>
              </w:rPr>
              <w:br w:type="textWrapping"/>
            </w:r>
            <w:r>
              <w:rPr>
                <w:rFonts w:hint="eastAsia" w:asciiTheme="minorEastAsia" w:hAnsiTheme="minorEastAsia" w:eastAsiaTheme="minorEastAsia" w:cstheme="minorEastAsia"/>
                <w:b/>
                <w:i w:val="0"/>
                <w:color w:val="auto"/>
                <w:kern w:val="0"/>
                <w:sz w:val="24"/>
                <w:szCs w:val="24"/>
                <w:u w:val="none"/>
                <w:lang w:val="en-US" w:eastAsia="zh-CN" w:bidi="ar"/>
              </w:rPr>
              <w:t>（人）</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天等县天等镇四维小学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306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天等县民族高中</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1876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天等县思源实验学校</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2170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天等县城关小学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2729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天等县城南小学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2041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天等县城南幼儿园</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天等县龙茗镇初级中学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龙茗镇中心小学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812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龙茗镇乔皮小学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龙茗镇进宁小学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龙茗镇益山小学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龙茗镇三北小学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龙茗镇西北教学点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龙茗镇东南教学点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龙茗镇东南村烟屯教学点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龙茗镇中心幼儿园</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天等县福新镇初级中学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649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福新镇福新中心小学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662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19</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福新镇种典教学点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福新镇苗村教学点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21</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福新镇江岸小学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福新镇江岸村龙江教学点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福新镇理进小学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福新镇理进村布进教学点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福新镇康苗教学点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26</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福新镇康苗村启莫教学点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福新镇松山小学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28</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福新镇黎亮小学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福新镇选解小学</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30</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福新镇福宁村龙昌教学点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31</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福新镇救汉教学点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32</w:t>
            </w: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福新镇中心幼儿园</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33</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天等县特殊教育学校</w:t>
            </w: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40" w:hRule="atLeast"/>
        </w:trPr>
        <w:tc>
          <w:tcPr>
            <w:tcW w:w="767"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34</w:t>
            </w:r>
          </w:p>
        </w:tc>
        <w:tc>
          <w:tcPr>
            <w:tcW w:w="1436"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8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天等县天等镇第一幼儿园</w:t>
            </w:r>
          </w:p>
        </w:tc>
        <w:tc>
          <w:tcPr>
            <w:tcW w:w="181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100</w:t>
            </w:r>
          </w:p>
        </w:tc>
        <w:tc>
          <w:tcPr>
            <w:tcW w:w="114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563" w:hRule="atLeast"/>
        </w:trPr>
        <w:tc>
          <w:tcPr>
            <w:tcW w:w="63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合计</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14004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auto"/>
                <w:sz w:val="24"/>
                <w:szCs w:val="24"/>
                <w:u w:val="none"/>
              </w:rPr>
            </w:pPr>
          </w:p>
        </w:tc>
      </w:tr>
    </w:tbl>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D分标：</w:t>
      </w:r>
    </w:p>
    <w:tbl>
      <w:tblPr>
        <w:tblStyle w:val="13"/>
        <w:tblW w:w="9297" w:type="dxa"/>
        <w:tblInd w:w="0" w:type="dxa"/>
        <w:shd w:val="clear" w:color="auto" w:fill="auto"/>
        <w:tblLayout w:type="fixed"/>
        <w:tblCellMar>
          <w:top w:w="0" w:type="dxa"/>
          <w:left w:w="0" w:type="dxa"/>
          <w:bottom w:w="0" w:type="dxa"/>
          <w:right w:w="0" w:type="dxa"/>
        </w:tblCellMar>
      </w:tblPr>
      <w:tblGrid>
        <w:gridCol w:w="764"/>
        <w:gridCol w:w="1430"/>
        <w:gridCol w:w="4162"/>
        <w:gridCol w:w="1804"/>
        <w:gridCol w:w="1137"/>
      </w:tblGrid>
      <w:tr>
        <w:tblPrEx>
          <w:shd w:val="clear" w:color="auto" w:fill="auto"/>
          <w:tblCellMar>
            <w:top w:w="0" w:type="dxa"/>
            <w:left w:w="0" w:type="dxa"/>
            <w:bottom w:w="0" w:type="dxa"/>
            <w:right w:w="0" w:type="dxa"/>
          </w:tblCellMar>
        </w:tblPrEx>
        <w:trPr>
          <w:trHeight w:val="723"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乡镇</w:t>
            </w:r>
          </w:p>
        </w:tc>
        <w:tc>
          <w:tcPr>
            <w:tcW w:w="4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学校名称</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就餐人数</w:t>
            </w:r>
            <w:r>
              <w:rPr>
                <w:rFonts w:hint="eastAsia" w:asciiTheme="minorEastAsia" w:hAnsiTheme="minorEastAsia" w:eastAsiaTheme="minorEastAsia" w:cstheme="minorEastAsia"/>
                <w:b/>
                <w:i w:val="0"/>
                <w:color w:val="auto"/>
                <w:kern w:val="0"/>
                <w:sz w:val="24"/>
                <w:szCs w:val="24"/>
                <w:u w:val="none"/>
                <w:lang w:val="en-US" w:eastAsia="zh-CN" w:bidi="ar"/>
              </w:rPr>
              <w:br w:type="textWrapping"/>
            </w:r>
            <w:r>
              <w:rPr>
                <w:rFonts w:hint="eastAsia" w:asciiTheme="minorEastAsia" w:hAnsiTheme="minorEastAsia" w:eastAsiaTheme="minorEastAsia" w:cstheme="minorEastAsia"/>
                <w:b/>
                <w:i w:val="0"/>
                <w:color w:val="auto"/>
                <w:kern w:val="0"/>
                <w:sz w:val="24"/>
                <w:szCs w:val="24"/>
                <w:u w:val="none"/>
                <w:lang w:val="en-US" w:eastAsia="zh-CN" w:bidi="ar"/>
              </w:rPr>
              <w:t>（人）</w:t>
            </w:r>
          </w:p>
        </w:tc>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p>
        </w:tc>
        <w:tc>
          <w:tcPr>
            <w:tcW w:w="143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县直</w:t>
            </w:r>
          </w:p>
        </w:tc>
        <w:tc>
          <w:tcPr>
            <w:tcW w:w="416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天等县仕民实验学校</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3217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天等县都康乡初级中学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980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都康乡中心小学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1002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都康乡永隆小学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都康乡逐龙小学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99</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都康乡教惠小学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都康乡显鲁小学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都康乡伏德小学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79</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都康乡降祥小学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都康乡把孔小学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都康乡安保教学点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都康乡多信教学点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都康乡龙布教学点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都康乡龙布敏楼教学点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都康乡中心幼儿园</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天等县上映乡初级中学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1435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天等县上映乡上映中心小学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973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天等县上映乡桃永小学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19</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天等县上映乡连加小学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天等县上映乡广元小学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409</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天等县上映乡温江小学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161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22</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天等县上映乡福赖小学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23</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天等县上映乡佩光小学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天等县上映乡宝贯教学点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77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天等县上映乡亮钦教学点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天等县上映乡大亮教学点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w:t>
            </w:r>
            <w:r>
              <w:rPr>
                <w:rFonts w:hint="eastAsia" w:asciiTheme="minorEastAsia" w:hAnsiTheme="minorEastAsia" w:eastAsiaTheme="minorEastAsia" w:cstheme="minorEastAsia"/>
                <w:i w:val="0"/>
                <w:color w:val="auto"/>
                <w:kern w:val="0"/>
                <w:sz w:val="24"/>
                <w:szCs w:val="24"/>
                <w:highlight w:val="none"/>
                <w:u w:val="none"/>
                <w:lang w:val="en-US" w:eastAsia="zh-CN" w:bidi="ar"/>
              </w:rPr>
              <w:t>映乡夏</w:t>
            </w:r>
            <w:r>
              <w:rPr>
                <w:rFonts w:hint="eastAsia" w:asciiTheme="minorEastAsia" w:hAnsiTheme="minorEastAsia" w:eastAsiaTheme="minorEastAsia" w:cstheme="minorEastAsia"/>
                <w:i w:val="0"/>
                <w:color w:val="auto"/>
                <w:kern w:val="0"/>
                <w:sz w:val="24"/>
                <w:szCs w:val="24"/>
                <w:u w:val="none"/>
                <w:lang w:val="en-US" w:eastAsia="zh-CN" w:bidi="ar"/>
              </w:rPr>
              <w:t>屯教学点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天等县上映乡龙密教学点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143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29</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天等县上映乡平典教学点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30</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上映乡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天等县上映乡上映中心幼儿园</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206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31</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把荷乡初级中学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1008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32</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1156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33</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怀安小学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277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旺仁小学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123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35</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吉兰教学点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那样小学</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91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万合教学点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把兰教学点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39</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上贝教学点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375" w:hRule="atLeast"/>
        </w:trPr>
        <w:tc>
          <w:tcPr>
            <w:tcW w:w="764"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40</w:t>
            </w:r>
          </w:p>
        </w:tc>
        <w:tc>
          <w:tcPr>
            <w:tcW w:w="143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把荷乡</w:t>
            </w:r>
          </w:p>
        </w:tc>
        <w:tc>
          <w:tcPr>
            <w:tcW w:w="416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把荷中心幼儿园</w:t>
            </w:r>
          </w:p>
        </w:tc>
        <w:tc>
          <w:tcPr>
            <w:tcW w:w="1804"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188</w:t>
            </w:r>
          </w:p>
        </w:tc>
        <w:tc>
          <w:tcPr>
            <w:tcW w:w="1137"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575" w:hRule="atLeast"/>
        </w:trPr>
        <w:tc>
          <w:tcPr>
            <w:tcW w:w="63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合计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13512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u w:val="none"/>
              </w:rPr>
            </w:pPr>
          </w:p>
        </w:tc>
      </w:tr>
    </w:tbl>
    <w:p>
      <w:pPr>
        <w:pStyle w:val="7"/>
        <w:keepNext w:val="0"/>
        <w:keepLines w:val="0"/>
        <w:pageBreakBefore w:val="0"/>
        <w:widowControl w:val="0"/>
        <w:numPr>
          <w:ilvl w:val="0"/>
          <w:numId w:val="0"/>
        </w:numPr>
        <w:kinsoku/>
        <w:wordWrap/>
        <w:overflowPunct/>
        <w:topLinePunct w:val="0"/>
        <w:bidi w:val="0"/>
        <w:adjustRightInd/>
        <w:spacing w:before="161" w:after="3" w:line="360" w:lineRule="auto"/>
        <w:ind w:right="68" w:rightChars="31"/>
        <w:textAlignment w:val="auto"/>
        <w:rPr>
          <w:rFonts w:hint="eastAsia" w:cs="宋体"/>
          <w:b/>
          <w:bCs/>
          <w:color w:val="auto"/>
          <w:kern w:val="2"/>
          <w:sz w:val="24"/>
          <w:szCs w:val="24"/>
          <w:highlight w:val="none"/>
          <w:lang w:val="en-US" w:eastAsia="zh-CN" w:bidi="ar-SA"/>
        </w:rPr>
      </w:pPr>
    </w:p>
    <w:p>
      <w:pPr>
        <w:pStyle w:val="12"/>
        <w:spacing w:beforeAutospacing="0" w:afterAutospacing="0" w:line="360" w:lineRule="auto"/>
        <w:jc w:val="both"/>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注：A</w:t>
      </w:r>
      <w:r>
        <w:rPr>
          <w:rFonts w:hint="eastAsia" w:cs="宋体"/>
          <w:b/>
          <w:bCs/>
          <w:color w:val="auto"/>
          <w:sz w:val="24"/>
          <w:szCs w:val="24"/>
          <w:highlight w:val="none"/>
          <w:lang w:val="en-US" w:eastAsia="zh-CN"/>
        </w:rPr>
        <w:t>分标</w:t>
      </w:r>
      <w:r>
        <w:rPr>
          <w:rFonts w:hint="eastAsia" w:ascii="宋体" w:hAnsi="宋体" w:eastAsia="宋体" w:cs="宋体"/>
          <w:b/>
          <w:bCs/>
          <w:color w:val="auto"/>
          <w:sz w:val="24"/>
          <w:szCs w:val="24"/>
          <w:highlight w:val="none"/>
          <w:lang w:val="en-US" w:eastAsia="zh-CN"/>
        </w:rPr>
        <w:t>、B</w:t>
      </w:r>
      <w:r>
        <w:rPr>
          <w:rFonts w:hint="eastAsia" w:cs="宋体"/>
          <w:b/>
          <w:bCs/>
          <w:color w:val="auto"/>
          <w:sz w:val="24"/>
          <w:szCs w:val="24"/>
          <w:highlight w:val="none"/>
          <w:lang w:val="en-US" w:eastAsia="zh-CN"/>
        </w:rPr>
        <w:t>分标、C分标</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D分标</w:t>
      </w:r>
      <w:r>
        <w:rPr>
          <w:rFonts w:hint="eastAsia" w:ascii="宋体" w:hAnsi="宋体" w:eastAsia="宋体" w:cs="宋体"/>
          <w:b/>
          <w:bCs/>
          <w:i w:val="0"/>
          <w:iCs w:val="0"/>
          <w:color w:val="auto"/>
          <w:sz w:val="24"/>
          <w:szCs w:val="24"/>
          <w:highlight w:val="none"/>
          <w:lang w:eastAsia="zh-CN"/>
        </w:rPr>
        <w:t>学生人数仅供参考，具体人数以各学校当年实际招生人数为准。</w:t>
      </w:r>
    </w:p>
    <w:p>
      <w:pPr>
        <w:pStyle w:val="12"/>
        <w:spacing w:beforeAutospacing="0" w:afterAutospacing="0" w:line="360" w:lineRule="auto"/>
        <w:jc w:val="both"/>
        <w:rPr>
          <w:rFonts w:hint="eastAsia" w:ascii="宋体" w:hAnsi="宋体" w:eastAsia="宋体" w:cs="宋体"/>
          <w:b/>
          <w:bCs/>
          <w:i w:val="0"/>
          <w:iCs w:val="0"/>
          <w:color w:val="auto"/>
          <w:sz w:val="24"/>
          <w:szCs w:val="24"/>
          <w:highlight w:val="none"/>
          <w:lang w:eastAsia="zh-CN"/>
        </w:rPr>
      </w:pPr>
    </w:p>
    <w:p>
      <w:pPr>
        <w:pStyle w:val="12"/>
        <w:spacing w:beforeAutospacing="0" w:afterAutospacing="0" w:line="360" w:lineRule="auto"/>
        <w:jc w:val="both"/>
        <w:rPr>
          <w:rFonts w:hint="eastAsia" w:ascii="宋体" w:hAnsi="宋体" w:eastAsia="宋体" w:cs="宋体"/>
          <w:b/>
          <w:bCs/>
          <w:i w:val="0"/>
          <w:iCs w:val="0"/>
          <w:color w:val="auto"/>
          <w:sz w:val="24"/>
          <w:szCs w:val="24"/>
          <w:highlight w:val="none"/>
          <w:lang w:val="en-US" w:eastAsia="zh-CN"/>
        </w:rPr>
      </w:pPr>
    </w:p>
    <w:p>
      <w:pPr>
        <w:pStyle w:val="12"/>
        <w:spacing w:beforeAutospacing="0" w:afterAutospacing="0" w:line="360" w:lineRule="auto"/>
        <w:jc w:val="both"/>
        <w:rPr>
          <w:rFonts w:hint="eastAsia" w:ascii="宋体" w:hAnsi="宋体" w:eastAsia="宋体" w:cs="宋体"/>
          <w:b/>
          <w:bCs/>
          <w:i w:val="0"/>
          <w:iCs w:val="0"/>
          <w:color w:val="auto"/>
          <w:sz w:val="24"/>
          <w:szCs w:val="24"/>
          <w:highlight w:val="none"/>
          <w:lang w:val="en-US" w:eastAsia="zh-CN"/>
        </w:rPr>
      </w:pPr>
    </w:p>
    <w:p>
      <w:pPr>
        <w:pStyle w:val="12"/>
        <w:spacing w:beforeAutospacing="0" w:afterAutospacing="0" w:line="360" w:lineRule="auto"/>
        <w:jc w:val="both"/>
        <w:rPr>
          <w:rFonts w:hint="eastAsia" w:ascii="宋体" w:hAnsi="宋体" w:eastAsia="宋体" w:cs="宋体"/>
          <w:b/>
          <w:bCs/>
          <w:i w:val="0"/>
          <w:iCs w:val="0"/>
          <w:color w:val="auto"/>
          <w:sz w:val="24"/>
          <w:szCs w:val="24"/>
          <w:highlight w:val="none"/>
          <w:lang w:val="en-US" w:eastAsia="zh-CN"/>
        </w:rPr>
      </w:pPr>
    </w:p>
    <w:p>
      <w:pPr>
        <w:pStyle w:val="12"/>
        <w:spacing w:beforeAutospacing="0" w:afterAutospacing="0" w:line="360" w:lineRule="auto"/>
        <w:jc w:val="both"/>
        <w:rPr>
          <w:rFonts w:hint="eastAsia" w:ascii="宋体" w:hAnsi="宋体" w:eastAsia="宋体" w:cs="宋体"/>
          <w:b/>
          <w:bCs/>
          <w:i w:val="0"/>
          <w:iCs w:val="0"/>
          <w:color w:val="auto"/>
          <w:sz w:val="24"/>
          <w:szCs w:val="24"/>
          <w:highlight w:val="none"/>
          <w:lang w:val="en-US" w:eastAsia="zh-CN"/>
        </w:rPr>
      </w:pPr>
    </w:p>
    <w:p>
      <w:pPr>
        <w:spacing w:before="43"/>
        <w:ind w:right="0"/>
        <w:jc w:val="both"/>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spacing w:before="43"/>
        <w:ind w:left="323" w:right="0" w:firstLine="0"/>
        <w:jc w:val="center"/>
        <w:outlineLvl w:val="0"/>
        <w:rPr>
          <w:rFonts w:hint="eastAsia" w:ascii="宋体" w:hAnsi="宋体" w:eastAsia="宋体" w:cs="宋体"/>
          <w:b/>
          <w:color w:val="auto"/>
          <w:sz w:val="32"/>
          <w:highlight w:val="none"/>
        </w:rPr>
      </w:pPr>
      <w:bookmarkStart w:id="45" w:name="_Toc6420"/>
      <w:r>
        <w:rPr>
          <w:rFonts w:hint="eastAsia" w:ascii="宋体" w:hAnsi="宋体" w:eastAsia="宋体" w:cs="宋体"/>
          <w:b/>
          <w:color w:val="auto"/>
          <w:sz w:val="32"/>
          <w:highlight w:val="none"/>
        </w:rPr>
        <w:t>第</w:t>
      </w:r>
      <w:r>
        <w:rPr>
          <w:rFonts w:hint="eastAsia" w:ascii="宋体" w:hAnsi="宋体" w:eastAsia="宋体" w:cs="宋体"/>
          <w:b/>
          <w:color w:val="auto"/>
          <w:sz w:val="32"/>
          <w:highlight w:val="none"/>
          <w:lang w:eastAsia="zh-CN"/>
        </w:rPr>
        <w:t>三</w:t>
      </w:r>
      <w:r>
        <w:rPr>
          <w:rFonts w:hint="eastAsia" w:ascii="宋体" w:hAnsi="宋体" w:eastAsia="宋体" w:cs="宋体"/>
          <w:b/>
          <w:color w:val="auto"/>
          <w:sz w:val="32"/>
          <w:highlight w:val="none"/>
        </w:rPr>
        <w:t>章 投标</w:t>
      </w:r>
      <w:r>
        <w:rPr>
          <w:rFonts w:hint="eastAsia" w:ascii="宋体" w:hAnsi="宋体" w:eastAsia="宋体" w:cs="宋体"/>
          <w:b/>
          <w:color w:val="auto"/>
          <w:sz w:val="32"/>
          <w:highlight w:val="none"/>
          <w:lang w:eastAsia="zh-CN"/>
        </w:rPr>
        <w:t>人</w:t>
      </w:r>
      <w:r>
        <w:rPr>
          <w:rFonts w:hint="eastAsia" w:ascii="宋体" w:hAnsi="宋体" w:eastAsia="宋体" w:cs="宋体"/>
          <w:b/>
          <w:color w:val="auto"/>
          <w:sz w:val="32"/>
          <w:highlight w:val="none"/>
        </w:rPr>
        <w:t>须知</w:t>
      </w:r>
      <w:bookmarkEnd w:id="45"/>
    </w:p>
    <w:p>
      <w:pPr>
        <w:spacing w:before="210"/>
        <w:ind w:left="112" w:right="0" w:firstLine="0"/>
        <w:jc w:val="center"/>
        <w:rPr>
          <w:rFonts w:hint="eastAsia" w:ascii="宋体" w:hAnsi="宋体" w:eastAsia="宋体" w:cs="宋体"/>
          <w:b/>
          <w:color w:val="auto"/>
          <w:sz w:val="24"/>
          <w:highlight w:val="none"/>
        </w:rPr>
      </w:pPr>
      <w:bookmarkStart w:id="46" w:name="供应商须知前附表"/>
      <w:bookmarkEnd w:id="46"/>
      <w:bookmarkStart w:id="47" w:name="_bookmark2"/>
      <w:bookmarkEnd w:id="47"/>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须知前附表</w:t>
      </w:r>
    </w:p>
    <w:p>
      <w:pPr>
        <w:pStyle w:val="7"/>
        <w:spacing w:before="4"/>
        <w:rPr>
          <w:rFonts w:hint="eastAsia" w:ascii="宋体" w:hAnsi="宋体" w:eastAsia="宋体" w:cs="宋体"/>
          <w:b/>
          <w:color w:val="auto"/>
          <w:sz w:val="12"/>
          <w:highlight w:val="none"/>
        </w:rPr>
      </w:pPr>
    </w:p>
    <w:tbl>
      <w:tblPr>
        <w:tblStyle w:val="13"/>
        <w:tblW w:w="9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99"/>
        <w:gridCol w:w="7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720" w:type="dxa"/>
            <w:vAlign w:val="center"/>
          </w:tcPr>
          <w:p>
            <w:pPr>
              <w:pStyle w:val="18"/>
              <w:keepNext w:val="0"/>
              <w:keepLines w:val="0"/>
              <w:pageBreakBefore w:val="0"/>
              <w:widowControl w:val="0"/>
              <w:kinsoku/>
              <w:wordWrap/>
              <w:overflowPunct/>
              <w:topLinePunct w:val="0"/>
              <w:bidi w:val="0"/>
              <w:adjustRightInd/>
              <w:spacing w:before="1" w:line="400" w:lineRule="exact"/>
              <w:ind w:right="83"/>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499" w:type="dxa"/>
            <w:vAlign w:val="center"/>
          </w:tcPr>
          <w:p>
            <w:pPr>
              <w:pStyle w:val="18"/>
              <w:keepNext w:val="0"/>
              <w:keepLines w:val="0"/>
              <w:pageBreakBefore w:val="0"/>
              <w:widowControl w:val="0"/>
              <w:kinsoku/>
              <w:wordWrap/>
              <w:overflowPunct/>
              <w:topLinePunct w:val="0"/>
              <w:bidi w:val="0"/>
              <w:adjustRightInd/>
              <w:spacing w:before="1" w:line="400" w:lineRule="exact"/>
              <w:ind w:right="10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265" w:type="dxa"/>
            <w:vAlign w:val="center"/>
          </w:tcPr>
          <w:p>
            <w:pPr>
              <w:pStyle w:val="18"/>
              <w:keepNext w:val="0"/>
              <w:keepLines w:val="0"/>
              <w:pageBreakBefore w:val="0"/>
              <w:widowControl w:val="0"/>
              <w:kinsoku/>
              <w:wordWrap/>
              <w:overflowPunct/>
              <w:topLinePunct w:val="0"/>
              <w:bidi w:val="0"/>
              <w:adjustRightInd/>
              <w:spacing w:before="1" w:line="400" w:lineRule="exact"/>
              <w:ind w:right="281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20" w:type="dxa"/>
          </w:tcPr>
          <w:p>
            <w:pPr>
              <w:pStyle w:val="18"/>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line="260" w:lineRule="exact"/>
              <w:ind w:left="93" w:right="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99" w:type="dxa"/>
          </w:tcPr>
          <w:p>
            <w:pPr>
              <w:pStyle w:val="18"/>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line="260" w:lineRule="exact"/>
              <w:ind w:left="116" w:right="10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265" w:type="dxa"/>
          </w:tcPr>
          <w:p>
            <w:pPr>
              <w:pStyle w:val="18"/>
              <w:keepNext w:val="0"/>
              <w:keepLines w:val="0"/>
              <w:pageBreakBefore w:val="0"/>
              <w:widowControl w:val="0"/>
              <w:kinsoku/>
              <w:wordWrap/>
              <w:overflowPunct/>
              <w:topLinePunct w:val="0"/>
              <w:autoSpaceDE w:val="0"/>
              <w:autoSpaceDN w:val="0"/>
              <w:bidi w:val="0"/>
              <w:adjustRightInd/>
              <w:snapToGrid/>
              <w:spacing w:before="3" w:line="260" w:lineRule="exact"/>
              <w:ind w:left="10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天等县财政局</w:t>
            </w:r>
          </w:p>
          <w:p>
            <w:pPr>
              <w:pStyle w:val="18"/>
              <w:keepNext w:val="0"/>
              <w:keepLines w:val="0"/>
              <w:pageBreakBefore w:val="0"/>
              <w:widowControl w:val="0"/>
              <w:kinsoku/>
              <w:wordWrap/>
              <w:overflowPunct/>
              <w:topLinePunct w:val="0"/>
              <w:autoSpaceDE w:val="0"/>
              <w:autoSpaceDN w:val="0"/>
              <w:bidi w:val="0"/>
              <w:adjustRightInd/>
              <w:snapToGrid/>
              <w:spacing w:before="158" w:line="260" w:lineRule="exact"/>
              <w:ind w:left="108" w:right="707" w:rightChars="0"/>
              <w:textAlignment w:val="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地址：</w:t>
            </w:r>
            <w:r>
              <w:rPr>
                <w:rFonts w:hint="eastAsia" w:ascii="宋体" w:hAnsi="宋体" w:eastAsia="宋体" w:cs="宋体"/>
                <w:color w:val="auto"/>
                <w:spacing w:val="-5"/>
                <w:sz w:val="24"/>
                <w:szCs w:val="24"/>
                <w:highlight w:val="none"/>
                <w:lang w:eastAsia="zh-CN"/>
              </w:rPr>
              <w:t>广西崇左市天等县天宝北路 398 号</w:t>
            </w:r>
          </w:p>
          <w:p>
            <w:pPr>
              <w:pStyle w:val="18"/>
              <w:keepNext w:val="0"/>
              <w:keepLines w:val="0"/>
              <w:pageBreakBefore w:val="0"/>
              <w:widowControl w:val="0"/>
              <w:kinsoku/>
              <w:wordWrap/>
              <w:overflowPunct/>
              <w:topLinePunct w:val="0"/>
              <w:autoSpaceDE w:val="0"/>
              <w:autoSpaceDN w:val="0"/>
              <w:bidi w:val="0"/>
              <w:adjustRightInd/>
              <w:snapToGrid/>
              <w:spacing w:before="158" w:line="260" w:lineRule="exact"/>
              <w:ind w:left="108" w:right="707" w:rightChars="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eastAsia="zh-CN"/>
              </w:rPr>
              <w:t>联系人：</w:t>
            </w:r>
            <w:r>
              <w:rPr>
                <w:rFonts w:hint="eastAsia" w:cs="宋体"/>
                <w:color w:val="auto"/>
                <w:spacing w:val="-5"/>
                <w:sz w:val="24"/>
                <w:szCs w:val="24"/>
                <w:highlight w:val="none"/>
                <w:lang w:eastAsia="zh-CN"/>
              </w:rPr>
              <w:t>农工</w:t>
            </w:r>
          </w:p>
          <w:p>
            <w:pPr>
              <w:pStyle w:val="18"/>
              <w:keepNext w:val="0"/>
              <w:keepLines w:val="0"/>
              <w:pageBreakBefore w:val="0"/>
              <w:widowControl w:val="0"/>
              <w:kinsoku/>
              <w:wordWrap/>
              <w:overflowPunct/>
              <w:topLinePunct w:val="0"/>
              <w:autoSpaceDE w:val="0"/>
              <w:autoSpaceDN w:val="0"/>
              <w:bidi w:val="0"/>
              <w:adjustRightInd/>
              <w:snapToGrid/>
              <w:spacing w:before="158" w:line="260" w:lineRule="exact"/>
              <w:ind w:left="108" w:right="707" w:righ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lang w:eastAsia="zh-CN"/>
              </w:rPr>
              <w:t>联系电话：</w:t>
            </w:r>
            <w:r>
              <w:rPr>
                <w:rFonts w:hint="eastAsia" w:cs="宋体"/>
                <w:color w:val="auto"/>
                <w:spacing w:val="-5"/>
                <w:sz w:val="24"/>
                <w:szCs w:val="24"/>
                <w:highlight w:val="none"/>
                <w:lang w:val="en-US" w:eastAsia="zh-CN"/>
              </w:rPr>
              <w:t>0771-3521686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720" w:type="dxa"/>
          </w:tcPr>
          <w:p>
            <w:pPr>
              <w:pStyle w:val="18"/>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line="260" w:lineRule="exact"/>
              <w:ind w:left="93" w:right="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99" w:type="dxa"/>
          </w:tcPr>
          <w:p>
            <w:pPr>
              <w:pStyle w:val="18"/>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8" w:line="26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autoSpaceDE w:val="0"/>
              <w:autoSpaceDN w:val="0"/>
              <w:bidi w:val="0"/>
              <w:adjustRightInd/>
              <w:snapToGrid/>
              <w:spacing w:line="260" w:lineRule="exact"/>
              <w:ind w:left="116" w:right="10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265" w:type="dxa"/>
          </w:tcPr>
          <w:p>
            <w:pPr>
              <w:pStyle w:val="18"/>
              <w:keepNext w:val="0"/>
              <w:keepLines w:val="0"/>
              <w:pageBreakBefore w:val="0"/>
              <w:widowControl w:val="0"/>
              <w:kinsoku/>
              <w:wordWrap/>
              <w:overflowPunct/>
              <w:topLinePunct w:val="0"/>
              <w:autoSpaceDE w:val="0"/>
              <w:autoSpaceDN w:val="0"/>
              <w:bidi w:val="0"/>
              <w:adjustRightInd/>
              <w:snapToGrid/>
              <w:spacing w:before="158" w:line="260" w:lineRule="exact"/>
              <w:ind w:left="108" w:right="707" w:rightChars="0"/>
              <w:textAlignment w:val="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名称：</w:t>
            </w:r>
            <w:r>
              <w:rPr>
                <w:rFonts w:hint="eastAsia" w:ascii="宋体" w:hAnsi="宋体" w:eastAsia="宋体" w:cs="宋体"/>
                <w:color w:val="auto"/>
                <w:spacing w:val="-5"/>
                <w:sz w:val="24"/>
                <w:szCs w:val="24"/>
                <w:highlight w:val="none"/>
                <w:lang w:eastAsia="zh-CN"/>
              </w:rPr>
              <w:t>宁夏三环信达建设工程咨询有限公司</w:t>
            </w:r>
          </w:p>
          <w:p>
            <w:pPr>
              <w:pStyle w:val="18"/>
              <w:keepNext w:val="0"/>
              <w:keepLines w:val="0"/>
              <w:pageBreakBefore w:val="0"/>
              <w:widowControl w:val="0"/>
              <w:kinsoku/>
              <w:wordWrap/>
              <w:overflowPunct/>
              <w:topLinePunct w:val="0"/>
              <w:autoSpaceDE w:val="0"/>
              <w:autoSpaceDN w:val="0"/>
              <w:bidi w:val="0"/>
              <w:adjustRightInd/>
              <w:snapToGrid/>
              <w:spacing w:before="158" w:line="260" w:lineRule="exact"/>
              <w:ind w:left="108" w:right="215" w:rightChars="0"/>
              <w:textAlignment w:val="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地址：</w:t>
            </w:r>
            <w:r>
              <w:rPr>
                <w:rFonts w:hint="eastAsia" w:cs="宋体"/>
                <w:color w:val="auto"/>
                <w:spacing w:val="-5"/>
                <w:sz w:val="24"/>
                <w:szCs w:val="24"/>
                <w:highlight w:val="none"/>
                <w:lang w:eastAsia="zh-CN"/>
              </w:rPr>
              <w:t>南宁市青秀区佛子岭路28号霖峰壹號二组团B区105号</w:t>
            </w:r>
          </w:p>
          <w:p>
            <w:pPr>
              <w:pStyle w:val="18"/>
              <w:keepNext w:val="0"/>
              <w:keepLines w:val="0"/>
              <w:pageBreakBefore w:val="0"/>
              <w:widowControl w:val="0"/>
              <w:kinsoku/>
              <w:wordWrap/>
              <w:overflowPunct/>
              <w:topLinePunct w:val="0"/>
              <w:autoSpaceDE w:val="0"/>
              <w:autoSpaceDN w:val="0"/>
              <w:bidi w:val="0"/>
              <w:adjustRightInd/>
              <w:snapToGrid/>
              <w:spacing w:before="158" w:line="260" w:lineRule="exact"/>
              <w:ind w:left="108" w:right="707" w:rightChars="0"/>
              <w:textAlignment w:val="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联系人：</w:t>
            </w:r>
            <w:r>
              <w:rPr>
                <w:rFonts w:hint="eastAsia" w:ascii="宋体" w:hAnsi="宋体" w:eastAsia="宋体" w:cs="宋体"/>
                <w:color w:val="auto"/>
                <w:spacing w:val="-5"/>
                <w:sz w:val="24"/>
                <w:szCs w:val="24"/>
                <w:highlight w:val="none"/>
                <w:lang w:eastAsia="zh-CN"/>
              </w:rPr>
              <w:t>李工</w:t>
            </w:r>
          </w:p>
          <w:p>
            <w:pPr>
              <w:pStyle w:val="18"/>
              <w:keepNext w:val="0"/>
              <w:keepLines w:val="0"/>
              <w:pageBreakBefore w:val="0"/>
              <w:widowControl w:val="0"/>
              <w:kinsoku/>
              <w:wordWrap/>
              <w:overflowPunct/>
              <w:topLinePunct w:val="0"/>
              <w:autoSpaceDE w:val="0"/>
              <w:autoSpaceDN w:val="0"/>
              <w:bidi w:val="0"/>
              <w:adjustRightInd/>
              <w:snapToGrid/>
              <w:spacing w:before="158" w:line="260" w:lineRule="exact"/>
              <w:ind w:left="108" w:right="707" w:righ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联系电话：</w:t>
            </w:r>
            <w:r>
              <w:rPr>
                <w:rFonts w:hint="eastAsia" w:ascii="宋体" w:hAnsi="宋体" w:eastAsia="宋体" w:cs="宋体"/>
                <w:color w:val="auto"/>
                <w:spacing w:val="-5"/>
                <w:sz w:val="24"/>
                <w:szCs w:val="24"/>
                <w:highlight w:val="none"/>
                <w:lang w:eastAsia="zh-CN"/>
              </w:rPr>
              <w:t>0771-5785579</w:t>
            </w:r>
            <w:r>
              <w:rPr>
                <w:rFonts w:hint="eastAsia" w:cs="宋体"/>
                <w:color w:val="auto"/>
                <w:spacing w:val="-5"/>
                <w:sz w:val="24"/>
                <w:szCs w:val="24"/>
                <w:highlight w:val="none"/>
                <w:lang w:val="en-US" w:eastAsia="zh-CN"/>
              </w:rPr>
              <w:t>/18174741153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20" w:type="dxa"/>
          </w:tcPr>
          <w:p>
            <w:pPr>
              <w:pStyle w:val="18"/>
              <w:keepNext w:val="0"/>
              <w:keepLines w:val="0"/>
              <w:pageBreakBefore w:val="0"/>
              <w:widowControl w:val="0"/>
              <w:kinsoku/>
              <w:wordWrap/>
              <w:overflowPunct/>
              <w:topLinePunct w:val="0"/>
              <w:bidi w:val="0"/>
              <w:adjustRightInd/>
              <w:spacing w:before="152" w:line="400" w:lineRule="exact"/>
              <w:ind w:left="93" w:right="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99" w:type="dxa"/>
          </w:tcPr>
          <w:p>
            <w:pPr>
              <w:pStyle w:val="18"/>
              <w:keepNext w:val="0"/>
              <w:keepLines w:val="0"/>
              <w:pageBreakBefore w:val="0"/>
              <w:widowControl w:val="0"/>
              <w:kinsoku/>
              <w:wordWrap/>
              <w:overflowPunct/>
              <w:topLinePunct w:val="0"/>
              <w:bidi w:val="0"/>
              <w:adjustRightInd/>
              <w:spacing w:before="152" w:line="400" w:lineRule="exact"/>
              <w:ind w:left="116" w:right="10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65" w:type="dxa"/>
          </w:tcPr>
          <w:p>
            <w:pPr>
              <w:pStyle w:val="18"/>
              <w:keepNext w:val="0"/>
              <w:keepLines w:val="0"/>
              <w:pageBreakBefore w:val="0"/>
              <w:widowControl w:val="0"/>
              <w:kinsoku/>
              <w:wordWrap/>
              <w:overflowPunct/>
              <w:topLinePunct w:val="0"/>
              <w:bidi w:val="0"/>
              <w:adjustRightInd/>
              <w:spacing w:before="152" w:line="400" w:lineRule="exact"/>
              <w:ind w:left="10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天等县中小学校（公办幼儿园）学生食堂食品原材料集中供应统一配送服务采购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720" w:type="dxa"/>
          </w:tcPr>
          <w:p>
            <w:pPr>
              <w:pStyle w:val="18"/>
              <w:keepNext w:val="0"/>
              <w:keepLines w:val="0"/>
              <w:pageBreakBefore w:val="0"/>
              <w:widowControl w:val="0"/>
              <w:kinsoku/>
              <w:wordWrap/>
              <w:overflowPunct/>
              <w:topLinePunct w:val="0"/>
              <w:bidi w:val="0"/>
              <w:adjustRightInd/>
              <w:spacing w:before="151" w:line="400" w:lineRule="exact"/>
              <w:ind w:left="93" w:right="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99" w:type="dxa"/>
          </w:tcPr>
          <w:p>
            <w:pPr>
              <w:pStyle w:val="18"/>
              <w:keepNext w:val="0"/>
              <w:keepLines w:val="0"/>
              <w:pageBreakBefore w:val="0"/>
              <w:widowControl w:val="0"/>
              <w:kinsoku/>
              <w:wordWrap/>
              <w:overflowPunct/>
              <w:topLinePunct w:val="0"/>
              <w:bidi w:val="0"/>
              <w:adjustRightInd/>
              <w:spacing w:before="151" w:line="400" w:lineRule="exact"/>
              <w:ind w:left="116" w:right="10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265" w:type="dxa"/>
          </w:tcPr>
          <w:p>
            <w:pPr>
              <w:pStyle w:val="18"/>
              <w:keepNext w:val="0"/>
              <w:keepLines w:val="0"/>
              <w:pageBreakBefore w:val="0"/>
              <w:widowControl w:val="0"/>
              <w:kinsoku/>
              <w:wordWrap/>
              <w:overflowPunct/>
              <w:topLinePunct w:val="0"/>
              <w:bidi w:val="0"/>
              <w:adjustRightInd/>
              <w:spacing w:before="151" w:line="400" w:lineRule="exact"/>
              <w:ind w:left="10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CZZC2020-G3-70001-NXSH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20" w:type="dxa"/>
            <w:vAlign w:val="center"/>
          </w:tcPr>
          <w:p>
            <w:pPr>
              <w:pStyle w:val="18"/>
              <w:keepNext w:val="0"/>
              <w:keepLines w:val="0"/>
              <w:pageBreakBefore w:val="0"/>
              <w:widowControl w:val="0"/>
              <w:kinsoku/>
              <w:wordWrap/>
              <w:overflowPunct/>
              <w:topLinePunct w:val="0"/>
              <w:bidi w:val="0"/>
              <w:adjustRightInd/>
              <w:spacing w:before="151" w:line="400" w:lineRule="exact"/>
              <w:ind w:left="93" w:right="83"/>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w:t>
            </w:r>
          </w:p>
        </w:tc>
        <w:tc>
          <w:tcPr>
            <w:tcW w:w="1499" w:type="dxa"/>
            <w:vAlign w:val="center"/>
          </w:tcPr>
          <w:p>
            <w:pPr>
              <w:pStyle w:val="18"/>
              <w:keepNext w:val="0"/>
              <w:keepLines w:val="0"/>
              <w:pageBreakBefore w:val="0"/>
              <w:widowControl w:val="0"/>
              <w:kinsoku/>
              <w:wordWrap/>
              <w:overflowPunct/>
              <w:topLinePunct w:val="0"/>
              <w:bidi w:val="0"/>
              <w:adjustRightInd/>
              <w:spacing w:before="151" w:line="400" w:lineRule="exact"/>
              <w:ind w:left="116" w:right="10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cs="宋体"/>
                <w:i w:val="0"/>
                <w:iCs w:val="0"/>
                <w:color w:val="auto"/>
                <w:sz w:val="24"/>
                <w:szCs w:val="24"/>
                <w:highlight w:val="none"/>
                <w:lang w:val="en-US" w:eastAsia="zh-CN"/>
              </w:rPr>
              <w:t>（人民币）</w:t>
            </w:r>
          </w:p>
        </w:tc>
        <w:tc>
          <w:tcPr>
            <w:tcW w:w="7265" w:type="dxa"/>
            <w:vAlign w:val="center"/>
          </w:tcPr>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（大写）</w:t>
            </w:r>
            <w:r>
              <w:rPr>
                <w:rFonts w:hint="eastAsia" w:cs="宋体"/>
                <w:i w:val="0"/>
                <w:iCs w:val="0"/>
                <w:color w:val="auto"/>
                <w:sz w:val="24"/>
                <w:szCs w:val="24"/>
                <w:highlight w:val="none"/>
                <w:lang w:val="en-US" w:eastAsia="zh-CN"/>
              </w:rPr>
              <w:t>叁亿柒仟捌佰贰拾万零玖仟贰佰肆拾肆元整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378,209,244.00</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其中：A分标预算金额为（大写）</w:t>
            </w:r>
            <w:r>
              <w:rPr>
                <w:rFonts w:hint="eastAsia" w:cs="宋体"/>
                <w:i w:val="0"/>
                <w:iCs w:val="0"/>
                <w:color w:val="auto"/>
                <w:sz w:val="24"/>
                <w:szCs w:val="24"/>
                <w:highlight w:val="none"/>
                <w:lang w:val="en-US" w:eastAsia="zh-CN"/>
              </w:rPr>
              <w:t>玖仟陆佰贰拾陆万肆仟肆佰贰拾元整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96,264,420.00</w:t>
            </w:r>
            <w:r>
              <w:rPr>
                <w:rFonts w:hint="eastAsia" w:ascii="宋体" w:hAnsi="宋体" w:eastAsia="宋体" w:cs="宋体"/>
                <w:i w:val="0"/>
                <w:iCs w:val="0"/>
                <w:color w:val="auto"/>
                <w:sz w:val="24"/>
                <w:szCs w:val="24"/>
                <w:highlight w:val="none"/>
                <w:lang w:val="en-US" w:eastAsia="zh-CN"/>
              </w:rPr>
              <w:t>）；B分标预算金额为（大写）</w:t>
            </w:r>
            <w:r>
              <w:rPr>
                <w:rFonts w:hint="eastAsia" w:cs="宋体"/>
                <w:i w:val="0"/>
                <w:iCs w:val="0"/>
                <w:color w:val="auto"/>
                <w:sz w:val="24"/>
                <w:szCs w:val="24"/>
                <w:highlight w:val="none"/>
                <w:lang w:val="en-US" w:eastAsia="zh-CN"/>
              </w:rPr>
              <w:t>玖仟陆佰伍拾柒万叁仟壹佰贰拾元整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96,573,120.00</w:t>
            </w:r>
            <w:r>
              <w:rPr>
                <w:rFonts w:hint="eastAsia" w:ascii="宋体" w:hAnsi="宋体" w:eastAsia="宋体" w:cs="宋体"/>
                <w:i w:val="0"/>
                <w:iCs w:val="0"/>
                <w:color w:val="auto"/>
                <w:sz w:val="24"/>
                <w:szCs w:val="24"/>
                <w:highlight w:val="none"/>
                <w:lang w:val="en-US" w:eastAsia="zh-CN"/>
              </w:rPr>
              <w:t>）；C分标预算金额为（大写）</w:t>
            </w:r>
            <w:r>
              <w:rPr>
                <w:rFonts w:hint="eastAsia" w:cs="宋体"/>
                <w:i w:val="0"/>
                <w:iCs w:val="0"/>
                <w:color w:val="auto"/>
                <w:sz w:val="24"/>
                <w:szCs w:val="24"/>
                <w:highlight w:val="none"/>
                <w:lang w:val="en-US" w:eastAsia="zh-CN"/>
              </w:rPr>
              <w:t>捌仟捌佰叁拾壹万叁仟肆佰捌拾肆元整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88,313,484.00</w:t>
            </w:r>
            <w:r>
              <w:rPr>
                <w:rFonts w:hint="eastAsia" w:ascii="宋体" w:hAnsi="宋体" w:eastAsia="宋体" w:cs="宋体"/>
                <w:i w:val="0"/>
                <w:iCs w:val="0"/>
                <w:color w:val="auto"/>
                <w:sz w:val="24"/>
                <w:szCs w:val="24"/>
                <w:highlight w:val="none"/>
                <w:lang w:val="en-US" w:eastAsia="zh-CN"/>
              </w:rPr>
              <w:t>）；D分标预算金额为（大写）</w:t>
            </w:r>
            <w:r>
              <w:rPr>
                <w:rFonts w:hint="eastAsia" w:cs="宋体"/>
                <w:i w:val="0"/>
                <w:iCs w:val="0"/>
                <w:color w:val="auto"/>
                <w:sz w:val="24"/>
                <w:szCs w:val="24"/>
                <w:highlight w:val="none"/>
                <w:lang w:val="en-US" w:eastAsia="zh-CN"/>
              </w:rPr>
              <w:t>玖仟柒佰零伍万捌仟贰佰贰拾元整</w:t>
            </w:r>
            <w:r>
              <w:rPr>
                <w:rFonts w:hint="eastAsia" w:ascii="宋体" w:hAnsi="宋体" w:eastAsia="宋体" w:cs="宋体"/>
                <w:i w:val="0"/>
                <w:iCs w:val="0"/>
                <w:color w:val="auto"/>
                <w:sz w:val="24"/>
                <w:szCs w:val="24"/>
                <w:highlight w:val="none"/>
                <w:lang w:val="en-US" w:eastAsia="zh-CN"/>
              </w:rPr>
              <w:t>（￥</w:t>
            </w:r>
            <w:r>
              <w:rPr>
                <w:rFonts w:hint="eastAsia" w:cs="宋体"/>
                <w:i w:val="0"/>
                <w:iCs w:val="0"/>
                <w:color w:val="auto"/>
                <w:sz w:val="24"/>
                <w:szCs w:val="24"/>
                <w:highlight w:val="none"/>
                <w:lang w:val="en-US" w:eastAsia="zh-CN"/>
              </w:rPr>
              <w:t>97,058,220.00</w:t>
            </w:r>
            <w:r>
              <w:rPr>
                <w:rFonts w:hint="eastAsia" w:ascii="宋体" w:hAnsi="宋体" w:eastAsia="宋体" w:cs="宋体"/>
                <w:i w:val="0"/>
                <w:iCs w:val="0"/>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720" w:type="dxa"/>
            <w:vAlign w:val="center"/>
          </w:tcPr>
          <w:p>
            <w:pPr>
              <w:pStyle w:val="18"/>
              <w:keepNext w:val="0"/>
              <w:keepLines w:val="0"/>
              <w:pageBreakBefore w:val="0"/>
              <w:widowControl w:val="0"/>
              <w:kinsoku/>
              <w:wordWrap/>
              <w:overflowPunct/>
              <w:topLinePunct w:val="0"/>
              <w:bidi w:val="0"/>
              <w:adjustRightInd/>
              <w:spacing w:before="1" w:line="400" w:lineRule="exact"/>
              <w:ind w:left="93" w:right="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99" w:type="dxa"/>
            <w:vAlign w:val="center"/>
          </w:tcPr>
          <w:p>
            <w:pPr>
              <w:pStyle w:val="18"/>
              <w:keepNext w:val="0"/>
              <w:keepLines w:val="0"/>
              <w:pageBreakBefore w:val="0"/>
              <w:widowControl w:val="0"/>
              <w:kinsoku/>
              <w:wordWrap/>
              <w:overflowPunct/>
              <w:topLinePunct w:val="0"/>
              <w:bidi w:val="0"/>
              <w:adjustRightInd/>
              <w:spacing w:before="1" w:line="400" w:lineRule="exact"/>
              <w:ind w:left="116" w:right="10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265" w:type="dxa"/>
            <w:vAlign w:val="center"/>
          </w:tcPr>
          <w:p>
            <w:pPr>
              <w:pStyle w:val="18"/>
              <w:keepNext w:val="0"/>
              <w:keepLines w:val="0"/>
              <w:pageBreakBefore w:val="0"/>
              <w:widowControl w:val="0"/>
              <w:kinsoku/>
              <w:wordWrap/>
              <w:overflowPunct/>
              <w:topLinePunct w:val="0"/>
              <w:bidi w:val="0"/>
              <w:adjustRightInd/>
              <w:spacing w:before="1" w:line="400" w:lineRule="exact"/>
              <w:ind w:left="108"/>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财政拨款和学校自筹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jc w:val="center"/>
        </w:trPr>
        <w:tc>
          <w:tcPr>
            <w:tcW w:w="720" w:type="dxa"/>
          </w:tcPr>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before="11"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ind w:left="93" w:right="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499" w:type="dxa"/>
          </w:tcPr>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before="11"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pacing w:line="400" w:lineRule="exact"/>
              <w:ind w:left="116" w:right="10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7265" w:type="dxa"/>
          </w:tcPr>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.国内注册（指按国家有关规定要求注册的），生产或经营本次招标采购服务内容，具备法人资格的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 。</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2.具备合法</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效的《</w:t>
            </w:r>
            <w:r>
              <w:rPr>
                <w:rFonts w:hint="eastAsia" w:ascii="宋体" w:hAnsi="宋体" w:eastAsia="宋体" w:cs="宋体"/>
                <w:color w:val="auto"/>
                <w:sz w:val="24"/>
                <w:szCs w:val="24"/>
                <w:highlight w:val="none"/>
              </w:rPr>
              <w:t>营业执照》、《食品经营许可证》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《税务登记证》等证照</w:t>
            </w:r>
            <w:r>
              <w:rPr>
                <w:rFonts w:hint="eastAsia" w:ascii="宋体" w:hAnsi="宋体" w:eastAsia="宋体" w:cs="宋体"/>
                <w:color w:val="auto"/>
                <w:sz w:val="24"/>
                <w:szCs w:val="24"/>
                <w:highlight w:val="none"/>
                <w:lang w:eastAsia="zh-CN"/>
              </w:rPr>
              <w:t>。</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对在“信用中国”网站(www.creditchina.gov.cn)、中国政府采购网(www.ccgp.gov.cn)等渠道列入失信被执行人、重大税收违法案件当事人名单、政府采购严重违法失信行为记录名单的供应商，不得参与</w:t>
            </w: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rPr>
              <w:t>政府采购活动。</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5.符合资质要求的供应商可以报名参加某个</w:t>
            </w:r>
            <w:r>
              <w:rPr>
                <w:rFonts w:hint="eastAsia" w:cs="宋体"/>
                <w:color w:val="auto"/>
                <w:sz w:val="24"/>
                <w:szCs w:val="24"/>
                <w:highlight w:val="none"/>
                <w:lang w:val="en-US" w:eastAsia="zh-CN"/>
              </w:rPr>
              <w:t>分标</w:t>
            </w:r>
            <w:r>
              <w:rPr>
                <w:rFonts w:hint="eastAsia" w:ascii="宋体" w:hAnsi="宋体" w:eastAsia="宋体" w:cs="宋体"/>
                <w:color w:val="auto"/>
                <w:sz w:val="24"/>
                <w:szCs w:val="24"/>
                <w:highlight w:val="none"/>
                <w:lang w:val="en-US" w:eastAsia="zh-CN"/>
              </w:rPr>
              <w:t>或者所有的</w:t>
            </w:r>
            <w:r>
              <w:rPr>
                <w:rFonts w:hint="eastAsia" w:cs="宋体"/>
                <w:color w:val="auto"/>
                <w:sz w:val="24"/>
                <w:szCs w:val="24"/>
                <w:highlight w:val="none"/>
                <w:lang w:val="en-US" w:eastAsia="zh-CN"/>
              </w:rPr>
              <w:t>分标</w:t>
            </w:r>
            <w:r>
              <w:rPr>
                <w:rFonts w:hint="eastAsia" w:ascii="宋体" w:hAnsi="宋体" w:eastAsia="宋体" w:cs="宋体"/>
                <w:color w:val="auto"/>
                <w:sz w:val="24"/>
                <w:szCs w:val="24"/>
                <w:highlight w:val="none"/>
                <w:lang w:val="en-US" w:eastAsia="zh-CN"/>
              </w:rPr>
              <w:t>进行投标，但只允许中其中一个</w:t>
            </w:r>
            <w:r>
              <w:rPr>
                <w:rFonts w:hint="eastAsia" w:cs="宋体"/>
                <w:color w:val="auto"/>
                <w:sz w:val="24"/>
                <w:szCs w:val="24"/>
                <w:highlight w:val="none"/>
                <w:lang w:val="en-US" w:eastAsia="zh-CN"/>
              </w:rPr>
              <w:t>分标</w:t>
            </w:r>
            <w:r>
              <w:rPr>
                <w:rFonts w:hint="eastAsia" w:ascii="宋体" w:hAnsi="宋体" w:eastAsia="宋体" w:cs="宋体"/>
                <w:color w:val="auto"/>
                <w:sz w:val="24"/>
                <w:szCs w:val="24"/>
                <w:highlight w:val="none"/>
                <w:lang w:val="en-US" w:eastAsia="zh-CN"/>
              </w:rPr>
              <w:t>。</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6.本项目不接受联合体投标。</w:t>
            </w:r>
          </w:p>
          <w:p>
            <w:pPr>
              <w:pStyle w:val="18"/>
              <w:keepNext w:val="0"/>
              <w:keepLines w:val="0"/>
              <w:pageBreakBefore w:val="0"/>
              <w:widowControl w:val="0"/>
              <w:numPr>
                <w:ilvl w:val="0"/>
                <w:numId w:val="0"/>
              </w:numPr>
              <w:tabs>
                <w:tab w:val="left" w:pos="350"/>
              </w:tabs>
              <w:kinsoku/>
              <w:wordWrap/>
              <w:overflowPunct/>
              <w:topLinePunct w:val="0"/>
              <w:bidi w:val="0"/>
              <w:adjustRightInd/>
              <w:spacing w:before="0" w:after="0" w:line="440" w:lineRule="exact"/>
              <w:ind w:right="97"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本项目不接受未按招标公告规定的方式获取本次服务采购招标文件的投标人参与投标。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0" w:type="dxa"/>
            <w:vAlign w:val="center"/>
          </w:tcPr>
          <w:p>
            <w:pPr>
              <w:pStyle w:val="18"/>
              <w:keepNext w:val="0"/>
              <w:keepLines w:val="0"/>
              <w:pageBreakBefore w:val="0"/>
              <w:widowControl w:val="0"/>
              <w:kinsoku/>
              <w:wordWrap/>
              <w:overflowPunct/>
              <w:topLinePunct w:val="0"/>
              <w:bidi w:val="0"/>
              <w:adjustRightInd/>
              <w:snapToGrid/>
              <w:spacing w:before="73" w:line="400" w:lineRule="exact"/>
              <w:ind w:left="0" w:leftChars="0" w:right="28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499" w:type="dxa"/>
            <w:vAlign w:val="center"/>
          </w:tcPr>
          <w:p>
            <w:pPr>
              <w:pStyle w:val="18"/>
              <w:keepNext w:val="0"/>
              <w:keepLines w:val="0"/>
              <w:pageBreakBefore w:val="0"/>
              <w:widowControl w:val="0"/>
              <w:kinsoku/>
              <w:wordWrap/>
              <w:overflowPunct/>
              <w:topLinePunct w:val="0"/>
              <w:bidi w:val="0"/>
              <w:adjustRightInd/>
              <w:snapToGrid/>
              <w:spacing w:before="73" w:line="400" w:lineRule="exact"/>
              <w:ind w:left="116" w:leftChars="0" w:right="10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7265" w:type="dxa"/>
            <w:vAlign w:val="center"/>
          </w:tcPr>
          <w:p>
            <w:pPr>
              <w:pStyle w:val="18"/>
              <w:keepNext w:val="0"/>
              <w:keepLines w:val="0"/>
              <w:pageBreakBefore w:val="0"/>
              <w:widowControl w:val="0"/>
              <w:kinsoku/>
              <w:wordWrap/>
              <w:overflowPunct/>
              <w:topLinePunct w:val="0"/>
              <w:bidi w:val="0"/>
              <w:adjustRightInd/>
              <w:snapToGrid/>
              <w:spacing w:before="150" w:line="400" w:lineRule="exact"/>
              <w:ind w:left="108"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采购人不统一组织踏勘现场，由供应商自行踏勘。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20" w:type="dxa"/>
            <w:vAlign w:val="top"/>
          </w:tcPr>
          <w:p>
            <w:pPr>
              <w:pStyle w:val="18"/>
              <w:keepNext w:val="0"/>
              <w:keepLines w:val="0"/>
              <w:pageBreakBefore w:val="0"/>
              <w:widowControl w:val="0"/>
              <w:kinsoku/>
              <w:wordWrap/>
              <w:overflowPunct/>
              <w:topLinePunct w:val="0"/>
              <w:bidi w:val="0"/>
              <w:adjustRightInd/>
              <w:snapToGrid/>
              <w:spacing w:before="5"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ind w:left="1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1499" w:type="dxa"/>
            <w:vAlign w:val="top"/>
          </w:tcPr>
          <w:p>
            <w:pPr>
              <w:pStyle w:val="18"/>
              <w:keepNext w:val="0"/>
              <w:keepLines w:val="0"/>
              <w:pageBreakBefore w:val="0"/>
              <w:widowControl w:val="0"/>
              <w:kinsoku/>
              <w:wordWrap/>
              <w:overflowPunct/>
              <w:topLinePunct w:val="0"/>
              <w:bidi w:val="0"/>
              <w:adjustRightInd/>
              <w:snapToGrid/>
              <w:spacing w:before="5"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ind w:left="116" w:leftChars="0" w:right="10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质疑受理</w:t>
            </w:r>
          </w:p>
        </w:tc>
        <w:tc>
          <w:tcPr>
            <w:tcW w:w="7265" w:type="dxa"/>
            <w:vAlign w:val="top"/>
          </w:tcPr>
          <w:p>
            <w:pPr>
              <w:pStyle w:val="18"/>
              <w:keepNext w:val="0"/>
              <w:keepLines w:val="0"/>
              <w:pageBreakBefore w:val="0"/>
              <w:widowControl w:val="0"/>
              <w:kinsoku/>
              <w:wordWrap/>
              <w:overflowPunct/>
              <w:topLinePunct w:val="0"/>
              <w:bidi w:val="0"/>
              <w:adjustRightInd/>
              <w:snapToGrid/>
              <w:spacing w:before="1" w:line="400" w:lineRule="exact"/>
              <w:ind w:left="108"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质疑书的提交地点：</w:t>
            </w:r>
            <w:r>
              <w:rPr>
                <w:rFonts w:hint="eastAsia" w:cs="宋体"/>
                <w:color w:val="auto"/>
                <w:sz w:val="24"/>
                <w:szCs w:val="24"/>
                <w:highlight w:val="none"/>
                <w:lang w:eastAsia="zh-CN"/>
              </w:rPr>
              <w:t>南宁市青秀区佛子岭路28号霖峰壹號二组团B区105号</w:t>
            </w:r>
          </w:p>
          <w:p>
            <w:pPr>
              <w:pStyle w:val="18"/>
              <w:keepNext w:val="0"/>
              <w:keepLines w:val="0"/>
              <w:pageBreakBefore w:val="0"/>
              <w:widowControl w:val="0"/>
              <w:kinsoku/>
              <w:wordWrap/>
              <w:overflowPunct/>
              <w:topLinePunct w:val="0"/>
              <w:bidi w:val="0"/>
              <w:adjustRightInd/>
              <w:snapToGrid/>
              <w:spacing w:before="160" w:line="400" w:lineRule="exact"/>
              <w:ind w:left="108"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质疑咨询电话：</w:t>
            </w:r>
            <w:r>
              <w:rPr>
                <w:rFonts w:hint="eastAsia" w:ascii="宋体" w:hAnsi="宋体" w:eastAsia="宋体" w:cs="宋体"/>
                <w:color w:val="auto"/>
                <w:sz w:val="24"/>
                <w:szCs w:val="24"/>
                <w:highlight w:val="none"/>
                <w:lang w:eastAsia="zh-CN"/>
              </w:rPr>
              <w:t>0771-</w:t>
            </w:r>
            <w:r>
              <w:rPr>
                <w:rFonts w:hint="eastAsia" w:cs="宋体"/>
                <w:color w:val="auto"/>
                <w:sz w:val="24"/>
                <w:szCs w:val="24"/>
                <w:highlight w:val="none"/>
                <w:lang w:eastAsia="zh-CN"/>
              </w:rPr>
              <w:t>5785579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20" w:type="dxa"/>
            <w:vAlign w:val="center"/>
          </w:tcPr>
          <w:p>
            <w:pPr>
              <w:pStyle w:val="18"/>
              <w:keepNext w:val="0"/>
              <w:keepLines w:val="0"/>
              <w:pageBreakBefore w:val="0"/>
              <w:widowControl w:val="0"/>
              <w:kinsoku/>
              <w:wordWrap/>
              <w:overflowPunct/>
              <w:topLinePunct w:val="0"/>
              <w:bidi w:val="0"/>
              <w:adjustRightInd/>
              <w:snapToGrid/>
              <w:spacing w:before="2" w:line="240" w:lineRule="auto"/>
              <w:jc w:val="center"/>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240" w:lineRule="auto"/>
              <w:ind w:left="0" w:leftChars="0" w:right="28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9.9</w:t>
            </w:r>
          </w:p>
        </w:tc>
        <w:tc>
          <w:tcPr>
            <w:tcW w:w="1499" w:type="dxa"/>
            <w:vAlign w:val="center"/>
          </w:tcPr>
          <w:p>
            <w:pPr>
              <w:pStyle w:val="18"/>
              <w:keepNext w:val="0"/>
              <w:keepLines w:val="0"/>
              <w:pageBreakBefore w:val="0"/>
              <w:widowControl w:val="0"/>
              <w:kinsoku/>
              <w:wordWrap/>
              <w:overflowPunct/>
              <w:topLinePunct w:val="0"/>
              <w:bidi w:val="0"/>
              <w:adjustRightInd/>
              <w:snapToGrid/>
              <w:spacing w:before="2" w:line="240" w:lineRule="auto"/>
              <w:jc w:val="center"/>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240" w:lineRule="auto"/>
              <w:ind w:left="116" w:leftChars="0" w:right="10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数</w:t>
            </w:r>
          </w:p>
        </w:tc>
        <w:tc>
          <w:tcPr>
            <w:tcW w:w="726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240" w:firstLineChars="100"/>
              <w:jc w:val="left"/>
              <w:textAlignment w:val="auto"/>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eastAsia="zh-CN" w:bidi="ar-SA"/>
              </w:rPr>
              <w:t>商务</w:t>
            </w:r>
            <w:r>
              <w:rPr>
                <w:rFonts w:hint="eastAsia" w:ascii="宋体" w:hAnsi="宋体" w:eastAsia="宋体" w:cs="宋体"/>
                <w:color w:val="auto"/>
                <w:kern w:val="2"/>
                <w:sz w:val="24"/>
                <w:szCs w:val="24"/>
                <w:highlight w:val="none"/>
                <w:lang w:val="en-US" w:bidi="ar-SA"/>
              </w:rPr>
              <w:t>文件：正本1份，副本6份</w:t>
            </w:r>
          </w:p>
          <w:p>
            <w:pPr>
              <w:pStyle w:val="18"/>
              <w:keepNext w:val="0"/>
              <w:keepLines w:val="0"/>
              <w:pageBreakBefore w:val="0"/>
              <w:widowControl w:val="0"/>
              <w:kinsoku/>
              <w:wordWrap/>
              <w:overflowPunct/>
              <w:topLinePunct w:val="0"/>
              <w:bidi w:val="0"/>
              <w:adjustRightInd/>
              <w:snapToGrid/>
              <w:spacing w:before="160" w:line="240" w:lineRule="auto"/>
              <w:ind w:right="0" w:rightChars="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highlight w:val="none"/>
                <w:lang w:val="en-US" w:bidi="ar-SA"/>
              </w:rPr>
              <w:t>文件：正本1份，副本6份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720" w:type="dxa"/>
            <w:vAlign w:val="top"/>
          </w:tcPr>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before="162" w:line="400" w:lineRule="exact"/>
              <w:ind w:left="93" w:leftChars="0" w:right="83"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p>
        </w:tc>
        <w:tc>
          <w:tcPr>
            <w:tcW w:w="1499" w:type="dxa"/>
            <w:vAlign w:val="top"/>
          </w:tcPr>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before="162" w:line="400" w:lineRule="exact"/>
              <w:ind w:left="116" w:leftChars="0" w:right="10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265" w:type="dxa"/>
            <w:vAlign w:val="top"/>
          </w:tcPr>
          <w:p>
            <w:pPr>
              <w:pStyle w:val="18"/>
              <w:keepNext w:val="0"/>
              <w:keepLines w:val="0"/>
              <w:pageBreakBefore w:val="0"/>
              <w:widowControl w:val="0"/>
              <w:kinsoku/>
              <w:wordWrap/>
              <w:overflowPunct/>
              <w:topLinePunct w:val="0"/>
              <w:bidi w:val="0"/>
              <w:adjustRightInd/>
              <w:snapToGrid/>
              <w:spacing w:before="2" w:line="400" w:lineRule="exact"/>
              <w:ind w:left="108" w:leftChars="0" w:right="95" w:rightChars="0" w:firstLine="489" w:firstLineChars="20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投标报价按</w:t>
            </w:r>
            <w:r>
              <w:rPr>
                <w:rFonts w:hint="eastAsia" w:ascii="宋体" w:hAnsi="宋体" w:eastAsia="宋体" w:cs="宋体"/>
                <w:color w:val="auto"/>
                <w:spacing w:val="-3"/>
                <w:sz w:val="24"/>
                <w:szCs w:val="24"/>
                <w:highlight w:val="none"/>
                <w:lang w:eastAsia="zh-CN"/>
              </w:rPr>
              <w:t>优惠率</w:t>
            </w:r>
            <w:r>
              <w:rPr>
                <w:rFonts w:hint="eastAsia" w:ascii="宋体" w:hAnsi="宋体" w:eastAsia="宋体" w:cs="宋体"/>
                <w:color w:val="auto"/>
                <w:spacing w:val="-3"/>
                <w:sz w:val="24"/>
                <w:szCs w:val="24"/>
                <w:highlight w:val="none"/>
              </w:rPr>
              <w:t>报价，</w:t>
            </w:r>
            <w:r>
              <w:rPr>
                <w:rFonts w:hint="eastAsia" w:ascii="宋体" w:hAnsi="宋体" w:eastAsia="宋体" w:cs="宋体"/>
                <w:color w:val="auto"/>
                <w:spacing w:val="6"/>
                <w:sz w:val="24"/>
                <w:szCs w:val="24"/>
                <w:highlight w:val="none"/>
              </w:rPr>
              <w:t>基准价以</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县市场监督管理局</w:t>
            </w:r>
            <w:r>
              <w:rPr>
                <w:rFonts w:hint="eastAsia" w:ascii="宋体" w:hAnsi="宋体" w:eastAsia="宋体" w:cs="宋体"/>
                <w:color w:val="auto"/>
                <w:kern w:val="2"/>
                <w:sz w:val="24"/>
                <w:szCs w:val="24"/>
                <w:highlight w:val="none"/>
                <w:lang w:val="en-US" w:eastAsia="zh-CN" w:bidi="ar-SA"/>
              </w:rPr>
              <w:t>牵头负责组织</w:t>
            </w:r>
            <w:r>
              <w:rPr>
                <w:rFonts w:hint="eastAsia" w:ascii="宋体" w:hAnsi="宋体" w:eastAsia="宋体" w:cs="宋体"/>
                <w:color w:val="auto"/>
                <w:kern w:val="2"/>
                <w:sz w:val="24"/>
                <w:szCs w:val="24"/>
                <w:highlight w:val="none"/>
                <w:lang w:val="en-US" w:bidi="ar-SA"/>
              </w:rPr>
              <w:t>学校代表、</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县发展和改革局、</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县教育局</w:t>
            </w:r>
            <w:r>
              <w:rPr>
                <w:rFonts w:hint="eastAsia" w:ascii="宋体" w:hAnsi="宋体" w:eastAsia="宋体" w:cs="宋体"/>
                <w:color w:val="auto"/>
                <w:kern w:val="2"/>
                <w:sz w:val="24"/>
                <w:szCs w:val="24"/>
                <w:highlight w:val="none"/>
                <w:lang w:val="en-US" w:eastAsia="zh-CN" w:bidi="ar-SA"/>
              </w:rPr>
              <w:t>等人员</w:t>
            </w:r>
            <w:r>
              <w:rPr>
                <w:rFonts w:hint="eastAsia" w:ascii="宋体" w:hAnsi="宋体" w:eastAsia="宋体" w:cs="宋体"/>
                <w:color w:val="auto"/>
                <w:kern w:val="2"/>
                <w:sz w:val="24"/>
                <w:szCs w:val="24"/>
                <w:highlight w:val="none"/>
                <w:lang w:val="en-US" w:bidi="ar-SA"/>
              </w:rPr>
              <w:t>组成的询价小组</w:t>
            </w:r>
            <w:r>
              <w:rPr>
                <w:rFonts w:hint="eastAsia" w:ascii="宋体" w:hAnsi="宋体" w:eastAsia="宋体" w:cs="宋体"/>
                <w:color w:val="auto"/>
                <w:spacing w:val="6"/>
                <w:sz w:val="24"/>
                <w:szCs w:val="24"/>
                <w:highlight w:val="none"/>
              </w:rPr>
              <w:t>结合</w:t>
            </w:r>
            <w:r>
              <w:rPr>
                <w:rFonts w:hint="eastAsia" w:ascii="宋体" w:hAnsi="宋体" w:eastAsia="宋体" w:cs="宋体"/>
                <w:color w:val="auto"/>
                <w:spacing w:val="6"/>
                <w:sz w:val="24"/>
                <w:szCs w:val="24"/>
                <w:highlight w:val="none"/>
                <w:lang w:eastAsia="zh-CN"/>
              </w:rPr>
              <w:t>天等</w:t>
            </w:r>
            <w:r>
              <w:rPr>
                <w:rFonts w:hint="eastAsia" w:ascii="宋体" w:hAnsi="宋体" w:eastAsia="宋体" w:cs="宋体"/>
                <w:color w:val="auto"/>
                <w:spacing w:val="6"/>
                <w:sz w:val="24"/>
                <w:szCs w:val="24"/>
                <w:highlight w:val="none"/>
              </w:rPr>
              <w:t>县城市场价格或其他渠道询到的市</w:t>
            </w:r>
            <w:r>
              <w:rPr>
                <w:rFonts w:hint="eastAsia" w:ascii="宋体" w:hAnsi="宋体" w:eastAsia="宋体" w:cs="宋体"/>
                <w:color w:val="auto"/>
                <w:spacing w:val="-4"/>
                <w:sz w:val="24"/>
                <w:szCs w:val="24"/>
                <w:highlight w:val="none"/>
              </w:rPr>
              <w:t>场价而定，每</w:t>
            </w:r>
            <w:r>
              <w:rPr>
                <w:rFonts w:hint="eastAsia" w:cs="宋体"/>
                <w:color w:val="auto"/>
                <w:spacing w:val="-4"/>
                <w:sz w:val="24"/>
                <w:szCs w:val="24"/>
                <w:highlight w:val="none"/>
                <w:lang w:val="en-US" w:eastAsia="zh-CN"/>
              </w:rPr>
              <w:t>一个</w:t>
            </w:r>
            <w:r>
              <w:rPr>
                <w:rFonts w:hint="eastAsia" w:ascii="宋体" w:hAnsi="宋体" w:eastAsia="宋体" w:cs="宋体"/>
                <w:color w:val="auto"/>
                <w:spacing w:val="-4"/>
                <w:sz w:val="24"/>
                <w:szCs w:val="24"/>
                <w:highlight w:val="none"/>
              </w:rPr>
              <w:t xml:space="preserve">月询价 </w:t>
            </w:r>
            <w:r>
              <w:rPr>
                <w:rFonts w:hint="eastAsia" w:ascii="宋体" w:hAnsi="宋体" w:eastAsia="宋体" w:cs="宋体"/>
                <w:color w:val="auto"/>
                <w:sz w:val="24"/>
                <w:szCs w:val="24"/>
                <w:highlight w:val="none"/>
              </w:rPr>
              <w:t>1</w:t>
            </w:r>
            <w:r>
              <w:rPr>
                <w:rFonts w:hint="eastAsia" w:ascii="宋体" w:hAnsi="宋体" w:eastAsia="宋体" w:cs="宋体"/>
                <w:color w:val="auto"/>
                <w:spacing w:val="-5"/>
                <w:sz w:val="24"/>
                <w:szCs w:val="24"/>
                <w:highlight w:val="none"/>
              </w:rPr>
              <w:t xml:space="preserve"> 次。结算单价=</w:t>
            </w:r>
            <w:r>
              <w:rPr>
                <w:rFonts w:hint="eastAsia" w:ascii="宋体" w:hAnsi="宋体" w:eastAsia="宋体" w:cs="宋体"/>
                <w:color w:val="auto"/>
                <w:kern w:val="2"/>
                <w:sz w:val="24"/>
                <w:szCs w:val="24"/>
                <w:highlight w:val="none"/>
                <w:lang w:val="en-US" w:bidi="ar-SA"/>
              </w:rPr>
              <w:t>询价小组</w:t>
            </w:r>
            <w:r>
              <w:rPr>
                <w:rFonts w:hint="eastAsia" w:ascii="宋体" w:hAnsi="宋体" w:eastAsia="宋体" w:cs="宋体"/>
                <w:color w:val="auto"/>
                <w:spacing w:val="-5"/>
                <w:sz w:val="24"/>
                <w:szCs w:val="24"/>
                <w:highlight w:val="none"/>
              </w:rPr>
              <w:t>所定的价格×</w:t>
            </w:r>
            <w:r>
              <w:rPr>
                <w:rFonts w:hint="eastAsia" w:ascii="宋体" w:hAnsi="宋体" w:eastAsia="宋体" w:cs="宋体"/>
                <w:color w:val="auto"/>
                <w:sz w:val="24"/>
                <w:szCs w:val="24"/>
                <w:highlight w:val="none"/>
              </w:rPr>
              <w:t>（1-中标</w:t>
            </w:r>
            <w:r>
              <w:rPr>
                <w:rFonts w:hint="eastAsia" w:ascii="宋体" w:hAnsi="宋体" w:eastAsia="宋体" w:cs="宋体"/>
                <w:color w:val="auto"/>
                <w:spacing w:val="-3"/>
                <w:sz w:val="24"/>
                <w:szCs w:val="24"/>
                <w:highlight w:val="none"/>
                <w:lang w:eastAsia="zh-CN"/>
              </w:rPr>
              <w:t>优惠率</w:t>
            </w:r>
            <w:r>
              <w:rPr>
                <w:rFonts w:hint="eastAsia" w:ascii="宋体" w:hAnsi="宋体" w:eastAsia="宋体" w:cs="宋体"/>
                <w:color w:val="auto"/>
                <w:spacing w:val="-82"/>
                <w:sz w:val="24"/>
                <w:szCs w:val="24"/>
                <w:highlight w:val="none"/>
              </w:rPr>
              <w:t>）</w:t>
            </w:r>
            <w:r>
              <w:rPr>
                <w:rFonts w:hint="eastAsia" w:ascii="宋体" w:hAnsi="宋体" w:eastAsia="宋体" w:cs="宋体"/>
                <w:color w:val="auto"/>
                <w:spacing w:val="-10"/>
                <w:sz w:val="24"/>
                <w:szCs w:val="24"/>
                <w:highlight w:val="none"/>
              </w:rPr>
              <w:t>。结算价款按实际采购数量乘以结算单价。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20" w:type="dxa"/>
            <w:vAlign w:val="top"/>
          </w:tcPr>
          <w:p>
            <w:pPr>
              <w:pStyle w:val="18"/>
              <w:keepNext w:val="0"/>
              <w:keepLines w:val="0"/>
              <w:pageBreakBefore w:val="0"/>
              <w:widowControl w:val="0"/>
              <w:kinsoku/>
              <w:wordWrap/>
              <w:overflowPunct/>
              <w:topLinePunct w:val="0"/>
              <w:bidi w:val="0"/>
              <w:adjustRightInd/>
              <w:snapToGrid/>
              <w:spacing w:before="95" w:line="400" w:lineRule="exact"/>
              <w:ind w:left="0" w:leftChars="0" w:right="223"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499" w:type="dxa"/>
            <w:vAlign w:val="top"/>
          </w:tcPr>
          <w:p>
            <w:pPr>
              <w:pStyle w:val="18"/>
              <w:keepNext w:val="0"/>
              <w:keepLines w:val="0"/>
              <w:pageBreakBefore w:val="0"/>
              <w:widowControl w:val="0"/>
              <w:kinsoku/>
              <w:wordWrap/>
              <w:overflowPunct/>
              <w:topLinePunct w:val="0"/>
              <w:bidi w:val="0"/>
              <w:adjustRightInd/>
              <w:snapToGrid/>
              <w:spacing w:before="95" w:line="400" w:lineRule="exact"/>
              <w:ind w:left="116" w:leftChars="0" w:right="10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265" w:type="dxa"/>
            <w:vAlign w:val="top"/>
          </w:tcPr>
          <w:p>
            <w:pPr>
              <w:pStyle w:val="18"/>
              <w:keepNext w:val="0"/>
              <w:keepLines w:val="0"/>
              <w:pageBreakBefore w:val="0"/>
              <w:widowControl w:val="0"/>
              <w:kinsoku/>
              <w:wordWrap/>
              <w:overflowPunct/>
              <w:topLinePunct w:val="0"/>
              <w:bidi w:val="0"/>
              <w:adjustRightInd/>
              <w:snapToGrid/>
              <w:spacing w:before="95" w:line="400" w:lineRule="exact"/>
              <w:ind w:left="108" w:leftChars="0" w:right="0" w:rightChars="0"/>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 xml:space="preserve">自投标截止时间起 </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720" w:type="dxa"/>
            <w:vAlign w:val="top"/>
          </w:tcPr>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before="4"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ind w:left="0" w:leftChars="0" w:right="223"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499" w:type="dxa"/>
            <w:vAlign w:val="top"/>
          </w:tcPr>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before="4" w:line="400" w:lineRule="exact"/>
              <w:textAlignment w:val="auto"/>
              <w:rPr>
                <w:rFonts w:hint="eastAsia" w:ascii="宋体" w:hAnsi="宋体" w:eastAsia="宋体" w:cs="宋体"/>
                <w:b/>
                <w:color w:val="auto"/>
                <w:sz w:val="24"/>
                <w:szCs w:val="24"/>
                <w:highlight w:val="none"/>
              </w:rPr>
            </w:pPr>
          </w:p>
          <w:p>
            <w:pPr>
              <w:pStyle w:val="18"/>
              <w:keepNext w:val="0"/>
              <w:keepLines w:val="0"/>
              <w:pageBreakBefore w:val="0"/>
              <w:widowControl w:val="0"/>
              <w:kinsoku/>
              <w:wordWrap/>
              <w:overflowPunct/>
              <w:topLinePunct w:val="0"/>
              <w:bidi w:val="0"/>
              <w:adjustRightInd/>
              <w:snapToGrid/>
              <w:spacing w:line="400" w:lineRule="exact"/>
              <w:ind w:left="116" w:leftChars="0" w:right="10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p>
        </w:tc>
        <w:tc>
          <w:tcPr>
            <w:tcW w:w="7265" w:type="dxa"/>
            <w:vAlign w:val="top"/>
          </w:tcPr>
          <w:p>
            <w:pPr>
              <w:pStyle w:val="18"/>
              <w:keepNext w:val="0"/>
              <w:keepLines w:val="0"/>
              <w:pageBreakBefore w:val="0"/>
              <w:widowControl w:val="0"/>
              <w:kinsoku/>
              <w:wordWrap/>
              <w:overflowPunct/>
              <w:topLinePunct w:val="0"/>
              <w:autoSpaceDE w:val="0"/>
              <w:autoSpaceDN w:val="0"/>
              <w:bidi w:val="0"/>
              <w:adjustRightInd/>
              <w:snapToGrid/>
              <w:spacing w:before="2" w:line="370" w:lineRule="exact"/>
              <w:ind w:left="1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w:t>
            </w:r>
          </w:p>
          <w:p>
            <w:pPr>
              <w:pStyle w:val="18"/>
              <w:keepNext w:val="0"/>
              <w:keepLines w:val="0"/>
              <w:pageBreakBefore w:val="0"/>
              <w:widowControl w:val="0"/>
              <w:kinsoku/>
              <w:wordWrap/>
              <w:overflowPunct/>
              <w:topLinePunct w:val="0"/>
              <w:autoSpaceDE w:val="0"/>
              <w:autoSpaceDN w:val="0"/>
              <w:bidi w:val="0"/>
              <w:adjustRightInd/>
              <w:snapToGrid/>
              <w:spacing w:before="2" w:line="370" w:lineRule="exact"/>
              <w:ind w:left="10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A</w:t>
            </w:r>
            <w:r>
              <w:rPr>
                <w:rFonts w:hint="eastAsia" w:cs="宋体"/>
                <w:b/>
                <w:bCs/>
                <w:color w:val="auto"/>
                <w:sz w:val="24"/>
                <w:szCs w:val="24"/>
                <w:highlight w:val="none"/>
                <w:lang w:val="en-US" w:eastAsia="zh-CN"/>
              </w:rPr>
              <w:t>分标:</w:t>
            </w: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lang w:eastAsia="zh-CN"/>
              </w:rPr>
              <w:t>伍拾万元整</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500,000.00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p>
          <w:p>
            <w:pPr>
              <w:pStyle w:val="18"/>
              <w:keepNext w:val="0"/>
              <w:keepLines w:val="0"/>
              <w:pageBreakBefore w:val="0"/>
              <w:widowControl w:val="0"/>
              <w:kinsoku/>
              <w:wordWrap/>
              <w:overflowPunct/>
              <w:topLinePunct w:val="0"/>
              <w:autoSpaceDE w:val="0"/>
              <w:autoSpaceDN w:val="0"/>
              <w:bidi w:val="0"/>
              <w:adjustRightInd/>
              <w:snapToGrid/>
              <w:spacing w:before="2" w:line="370" w:lineRule="exact"/>
              <w:ind w:left="10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B</w:t>
            </w:r>
            <w:r>
              <w:rPr>
                <w:rFonts w:hint="eastAsia" w:cs="宋体"/>
                <w:b/>
                <w:bCs/>
                <w:color w:val="auto"/>
                <w:sz w:val="24"/>
                <w:szCs w:val="24"/>
                <w:highlight w:val="none"/>
                <w:lang w:val="en-US" w:eastAsia="zh-CN"/>
              </w:rPr>
              <w:t>分标:</w:t>
            </w: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lang w:eastAsia="zh-CN"/>
              </w:rPr>
              <w:t>伍拾万元整</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500,000.00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p>
          <w:p>
            <w:pPr>
              <w:pStyle w:val="18"/>
              <w:keepNext w:val="0"/>
              <w:keepLines w:val="0"/>
              <w:pageBreakBefore w:val="0"/>
              <w:widowControl w:val="0"/>
              <w:kinsoku/>
              <w:wordWrap/>
              <w:overflowPunct/>
              <w:topLinePunct w:val="0"/>
              <w:autoSpaceDE w:val="0"/>
              <w:autoSpaceDN w:val="0"/>
              <w:bidi w:val="0"/>
              <w:adjustRightInd/>
              <w:snapToGrid/>
              <w:spacing w:before="2" w:line="370" w:lineRule="exact"/>
              <w:ind w:left="108"/>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C分标:</w:t>
            </w: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lang w:eastAsia="zh-CN"/>
              </w:rPr>
              <w:t>伍拾万元整</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500,000.00</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w:t>
            </w:r>
          </w:p>
          <w:p>
            <w:pPr>
              <w:pStyle w:val="18"/>
              <w:keepNext w:val="0"/>
              <w:keepLines w:val="0"/>
              <w:pageBreakBefore w:val="0"/>
              <w:widowControl w:val="0"/>
              <w:kinsoku/>
              <w:wordWrap/>
              <w:overflowPunct/>
              <w:topLinePunct w:val="0"/>
              <w:autoSpaceDE w:val="0"/>
              <w:autoSpaceDN w:val="0"/>
              <w:bidi w:val="0"/>
              <w:adjustRightInd/>
              <w:snapToGrid/>
              <w:spacing w:before="2" w:line="370" w:lineRule="exact"/>
              <w:ind w:left="108"/>
              <w:textAlignment w:val="auto"/>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val="en-US" w:eastAsia="zh-CN"/>
              </w:rPr>
              <w:t>D分标:</w:t>
            </w: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lang w:eastAsia="zh-CN"/>
              </w:rPr>
              <w:t>伍拾万元整</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500,000.00</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w:t>
            </w:r>
          </w:p>
          <w:p>
            <w:pPr>
              <w:pStyle w:val="18"/>
              <w:keepNext w:val="0"/>
              <w:keepLines w:val="0"/>
              <w:pageBreakBefore w:val="0"/>
              <w:widowControl w:val="0"/>
              <w:kinsoku/>
              <w:wordWrap/>
              <w:overflowPunct/>
              <w:topLinePunct w:val="0"/>
              <w:autoSpaceDE w:val="0"/>
              <w:autoSpaceDN w:val="0"/>
              <w:bidi w:val="0"/>
              <w:adjustRightInd/>
              <w:snapToGrid/>
              <w:spacing w:before="159" w:line="370" w:lineRule="exact"/>
              <w:ind w:left="108" w:right="-29" w:firstLine="570" w:firstLineChars="24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投标保证金的提交方式：供应商可以自主选择以</w:t>
            </w:r>
            <w:r>
              <w:rPr>
                <w:rFonts w:hint="eastAsia" w:cs="宋体"/>
                <w:color w:val="auto"/>
                <w:spacing w:val="-4"/>
                <w:sz w:val="24"/>
                <w:szCs w:val="24"/>
                <w:highlight w:val="none"/>
                <w:lang w:val="en-US" w:eastAsia="zh-CN"/>
              </w:rPr>
              <w:t>转账、</w:t>
            </w:r>
            <w:r>
              <w:rPr>
                <w:rFonts w:hint="eastAsia" w:ascii="宋体" w:hAnsi="宋体" w:eastAsia="宋体" w:cs="宋体"/>
                <w:color w:val="auto"/>
                <w:spacing w:val="-4"/>
                <w:sz w:val="24"/>
                <w:szCs w:val="24"/>
                <w:highlight w:val="none"/>
              </w:rPr>
              <w:t>支票、汇票、</w:t>
            </w:r>
            <w:r>
              <w:rPr>
                <w:rFonts w:hint="eastAsia" w:ascii="宋体" w:hAnsi="宋体" w:eastAsia="宋体" w:cs="宋体"/>
                <w:color w:val="auto"/>
                <w:sz w:val="24"/>
                <w:szCs w:val="24"/>
                <w:highlight w:val="none"/>
              </w:rPr>
              <w:t>本票、保函等非现金形式缴纳或提交投标保证金，禁止采用现钞交纳方式。</w:t>
            </w:r>
          </w:p>
          <w:p>
            <w:pPr>
              <w:pStyle w:val="18"/>
              <w:keepNext w:val="0"/>
              <w:keepLines w:val="0"/>
              <w:pageBreakBefore w:val="0"/>
              <w:widowControl w:val="0"/>
              <w:kinsoku/>
              <w:wordWrap/>
              <w:overflowPunct/>
              <w:topLinePunct w:val="0"/>
              <w:autoSpaceDE w:val="0"/>
              <w:autoSpaceDN w:val="0"/>
              <w:bidi w:val="0"/>
              <w:adjustRightInd/>
              <w:snapToGrid/>
              <w:spacing w:line="370" w:lineRule="exact"/>
              <w:ind w:left="108" w:right="-29" w:firstLine="48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5"/>
                <w:sz w:val="24"/>
                <w:szCs w:val="24"/>
                <w:highlight w:val="none"/>
              </w:rPr>
              <w:t>采用保函方式的，必须为无条件保函，保函有效期不得低</w:t>
            </w:r>
            <w:r>
              <w:rPr>
                <w:rFonts w:hint="eastAsia" w:ascii="宋体" w:hAnsi="宋体" w:eastAsia="宋体" w:cs="宋体"/>
                <w:color w:val="auto"/>
                <w:spacing w:val="-9"/>
                <w:sz w:val="24"/>
                <w:szCs w:val="24"/>
                <w:highlight w:val="none"/>
              </w:rPr>
              <w:t>于投标有效期【备注：在投标截止时间前于开标现场将开具的</w:t>
            </w:r>
            <w:r>
              <w:rPr>
                <w:rFonts w:hint="eastAsia" w:ascii="宋体" w:hAnsi="宋体" w:eastAsia="宋体" w:cs="宋体"/>
                <w:color w:val="auto"/>
                <w:spacing w:val="-12"/>
                <w:sz w:val="24"/>
                <w:szCs w:val="24"/>
                <w:highlight w:val="none"/>
              </w:rPr>
              <w:t>无条件保函原件递交给招标人，复印件加盖供应商单位公章装</w:t>
            </w:r>
            <w:r>
              <w:rPr>
                <w:rFonts w:hint="eastAsia" w:ascii="宋体" w:hAnsi="宋体" w:eastAsia="宋体" w:cs="宋体"/>
                <w:color w:val="auto"/>
                <w:spacing w:val="-17"/>
                <w:sz w:val="24"/>
                <w:szCs w:val="24"/>
                <w:highlight w:val="none"/>
              </w:rPr>
              <w:t>入投标文件中】，否则做否决投标处理；采用银行转账、电汇、</w:t>
            </w:r>
            <w:r>
              <w:rPr>
                <w:rFonts w:hint="eastAsia" w:ascii="宋体" w:hAnsi="宋体" w:eastAsia="宋体" w:cs="宋体"/>
                <w:color w:val="auto"/>
                <w:spacing w:val="-6"/>
                <w:sz w:val="24"/>
                <w:szCs w:val="24"/>
                <w:highlight w:val="none"/>
              </w:rPr>
              <w:t>支票形式的，必须从供应商的基本账户转账或电汇到以下指定</w:t>
            </w:r>
            <w:r>
              <w:rPr>
                <w:rFonts w:hint="eastAsia" w:ascii="宋体" w:hAnsi="宋体" w:eastAsia="宋体" w:cs="宋体"/>
                <w:color w:val="auto"/>
                <w:spacing w:val="-9"/>
                <w:sz w:val="24"/>
                <w:szCs w:val="24"/>
                <w:highlight w:val="none"/>
              </w:rPr>
              <w:t>的投标保证金专用账户【备注：在投标截止时间前于开标现场查验投标保证金提交收据</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如有</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4"/>
                <w:sz w:val="24"/>
                <w:szCs w:val="24"/>
                <w:highlight w:val="none"/>
              </w:rPr>
              <w:t>、银行转账</w:t>
            </w:r>
            <w:r>
              <w:rPr>
                <w:rFonts w:hint="eastAsia" w:ascii="宋体" w:hAnsi="宋体" w:eastAsia="宋体" w:cs="宋体"/>
                <w:color w:val="auto"/>
                <w:sz w:val="24"/>
                <w:szCs w:val="24"/>
                <w:highlight w:val="none"/>
              </w:rPr>
              <w:t>（电汇</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底单原</w:t>
            </w:r>
            <w:r>
              <w:rPr>
                <w:rFonts w:hint="eastAsia" w:ascii="宋体" w:hAnsi="宋体" w:eastAsia="宋体" w:cs="宋体"/>
                <w:color w:val="auto"/>
                <w:spacing w:val="-15"/>
                <w:sz w:val="24"/>
                <w:szCs w:val="24"/>
                <w:highlight w:val="none"/>
              </w:rPr>
              <w:t>件</w:t>
            </w:r>
            <w:r>
              <w:rPr>
                <w:rFonts w:hint="eastAsia" w:ascii="宋体" w:hAnsi="宋体" w:eastAsia="宋体" w:cs="宋体"/>
                <w:color w:val="auto"/>
                <w:sz w:val="24"/>
                <w:szCs w:val="24"/>
                <w:highlight w:val="none"/>
              </w:rPr>
              <w:t>（可采用彩色打印件并加盖单位公章形式</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4"/>
                <w:sz w:val="24"/>
                <w:szCs w:val="24"/>
                <w:highlight w:val="none"/>
              </w:rPr>
              <w:t>，复印件加盖供应商单位公章装入投标文件】，否则</w:t>
            </w:r>
            <w:r>
              <w:rPr>
                <w:rFonts w:hint="eastAsia" w:cs="宋体"/>
                <w:color w:val="auto"/>
                <w:spacing w:val="-4"/>
                <w:sz w:val="24"/>
                <w:szCs w:val="24"/>
                <w:highlight w:val="none"/>
                <w:lang w:eastAsia="zh-CN"/>
              </w:rPr>
              <w:t>将会认定为无效投标</w:t>
            </w:r>
            <w:r>
              <w:rPr>
                <w:rFonts w:hint="eastAsia" w:ascii="宋体" w:hAnsi="宋体" w:eastAsia="宋体" w:cs="宋体"/>
                <w:color w:val="auto"/>
                <w:spacing w:val="-4"/>
                <w:sz w:val="24"/>
                <w:szCs w:val="24"/>
                <w:highlight w:val="none"/>
              </w:rPr>
              <w:t>。</w:t>
            </w:r>
          </w:p>
          <w:p>
            <w:pPr>
              <w:pStyle w:val="18"/>
              <w:keepNext w:val="0"/>
              <w:keepLines w:val="0"/>
              <w:pageBreakBefore w:val="0"/>
              <w:widowControl w:val="0"/>
              <w:kinsoku/>
              <w:wordWrap/>
              <w:overflowPunct/>
              <w:topLinePunct w:val="0"/>
              <w:autoSpaceDE w:val="0"/>
              <w:autoSpaceDN w:val="0"/>
              <w:bidi w:val="0"/>
              <w:adjustRightInd/>
              <w:snapToGrid/>
              <w:spacing w:line="370" w:lineRule="exact"/>
              <w:ind w:left="108" w:right="-29" w:firstLine="48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（办理</w:t>
            </w:r>
            <w:r>
              <w:rPr>
                <w:rFonts w:hint="eastAsia" w:cs="宋体"/>
                <w:color w:val="auto"/>
                <w:spacing w:val="-4"/>
                <w:sz w:val="24"/>
                <w:szCs w:val="24"/>
                <w:highlight w:val="none"/>
                <w:lang w:val="en-US" w:eastAsia="zh-CN"/>
              </w:rPr>
              <w:t>投标</w:t>
            </w:r>
            <w:r>
              <w:rPr>
                <w:rFonts w:hint="eastAsia" w:ascii="宋体" w:hAnsi="宋体" w:eastAsia="宋体" w:cs="宋体"/>
                <w:color w:val="auto"/>
                <w:spacing w:val="-4"/>
                <w:sz w:val="24"/>
                <w:szCs w:val="24"/>
                <w:highlight w:val="none"/>
              </w:rPr>
              <w:t>保证金手续时，请务必在银行转账单或电汇单的用途栏或空白栏上注明项目名称（简称即可）或项目编号</w:t>
            </w:r>
            <w:r>
              <w:rPr>
                <w:rFonts w:hint="eastAsia" w:cs="宋体"/>
                <w:color w:val="auto"/>
                <w:spacing w:val="-4"/>
                <w:sz w:val="24"/>
                <w:szCs w:val="24"/>
                <w:highlight w:val="none"/>
                <w:lang w:val="en-US" w:eastAsia="zh-CN"/>
              </w:rPr>
              <w:t>及分标</w:t>
            </w:r>
            <w:r>
              <w:rPr>
                <w:rFonts w:hint="eastAsia" w:ascii="宋体" w:hAnsi="宋体" w:eastAsia="宋体" w:cs="宋体"/>
                <w:color w:val="auto"/>
                <w:spacing w:val="-4"/>
                <w:sz w:val="24"/>
                <w:szCs w:val="24"/>
                <w:highlight w:val="none"/>
              </w:rPr>
              <w:t>）</w:t>
            </w:r>
          </w:p>
          <w:p>
            <w:pPr>
              <w:pStyle w:val="18"/>
              <w:keepNext w:val="0"/>
              <w:keepLines w:val="0"/>
              <w:pageBreakBefore w:val="0"/>
              <w:widowControl w:val="0"/>
              <w:kinsoku/>
              <w:wordWrap/>
              <w:overflowPunct/>
              <w:topLinePunct w:val="0"/>
              <w:autoSpaceDE w:val="0"/>
              <w:autoSpaceDN w:val="0"/>
              <w:bidi w:val="0"/>
              <w:adjustRightInd/>
              <w:snapToGrid/>
              <w:spacing w:line="370" w:lineRule="exact"/>
              <w:ind w:left="58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开户名称：崇左市公共资源交易中心</w:t>
            </w:r>
          </w:p>
          <w:p>
            <w:pPr>
              <w:pStyle w:val="18"/>
              <w:keepNext w:val="0"/>
              <w:keepLines w:val="0"/>
              <w:pageBreakBefore w:val="0"/>
              <w:widowControl w:val="0"/>
              <w:kinsoku/>
              <w:wordWrap/>
              <w:overflowPunct/>
              <w:topLinePunct w:val="0"/>
              <w:autoSpaceDE w:val="0"/>
              <w:autoSpaceDN w:val="0"/>
              <w:bidi w:val="0"/>
              <w:adjustRightInd/>
              <w:snapToGrid/>
              <w:spacing w:before="7" w:line="370" w:lineRule="exact"/>
              <w:ind w:left="588" w:right="-173"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cs="宋体"/>
                <w:color w:val="auto"/>
                <w:sz w:val="24"/>
                <w:szCs w:val="24"/>
                <w:highlight w:val="none"/>
                <w:lang w:eastAsia="zh-CN"/>
              </w:rPr>
              <w:t xml:space="preserve">广西北部湾银行崇左分行 </w:t>
            </w:r>
          </w:p>
          <w:p>
            <w:pPr>
              <w:pStyle w:val="18"/>
              <w:keepNext w:val="0"/>
              <w:keepLines w:val="0"/>
              <w:pageBreakBefore w:val="0"/>
              <w:widowControl w:val="0"/>
              <w:kinsoku/>
              <w:wordWrap/>
              <w:overflowPunct/>
              <w:topLinePunct w:val="0"/>
              <w:autoSpaceDE w:val="0"/>
              <w:autoSpaceDN w:val="0"/>
              <w:bidi w:val="0"/>
              <w:adjustRightInd/>
              <w:snapToGrid/>
              <w:spacing w:before="7" w:line="370" w:lineRule="exact"/>
              <w:ind w:left="588" w:leftChars="0" w:right="707" w:rightChars="0"/>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开户账号：</w:t>
            </w:r>
            <w:r>
              <w:rPr>
                <w:rFonts w:hint="eastAsia" w:cs="宋体"/>
                <w:color w:val="auto"/>
                <w:sz w:val="24"/>
                <w:szCs w:val="24"/>
                <w:highlight w:val="none"/>
                <w:lang w:eastAsia="zh-CN"/>
              </w:rPr>
              <w:t xml:space="preserve">8000 9177 3466 663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20" w:type="dxa"/>
            <w:vAlign w:val="center"/>
          </w:tcPr>
          <w:p>
            <w:pPr>
              <w:pStyle w:val="18"/>
              <w:ind w:right="223" w:rightChars="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1499" w:type="dxa"/>
            <w:vAlign w:val="center"/>
          </w:tcPr>
          <w:p>
            <w:pPr>
              <w:pStyle w:val="18"/>
              <w:spacing w:before="1"/>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eastAsia="zh-CN"/>
              </w:rPr>
              <w:t>（开标时间）</w:t>
            </w:r>
          </w:p>
        </w:tc>
        <w:tc>
          <w:tcPr>
            <w:tcW w:w="7265" w:type="dxa"/>
            <w:vAlign w:val="center"/>
          </w:tcPr>
          <w:p>
            <w:pPr>
              <w:ind w:left="0" w:leftChars="0" w:right="0" w:rightChars="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与第一章公告的投标截止时间（开标时间）一致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20" w:type="dxa"/>
            <w:vAlign w:val="top"/>
          </w:tcPr>
          <w:p>
            <w:pPr>
              <w:pStyle w:val="18"/>
              <w:spacing w:before="3"/>
              <w:rPr>
                <w:rFonts w:hint="eastAsia" w:ascii="宋体" w:hAnsi="宋体" w:eastAsia="宋体" w:cs="宋体"/>
                <w:b/>
                <w:color w:val="auto"/>
                <w:sz w:val="24"/>
                <w:szCs w:val="24"/>
                <w:highlight w:val="none"/>
              </w:rPr>
            </w:pPr>
          </w:p>
          <w:p>
            <w:pPr>
              <w:pStyle w:val="18"/>
              <w:ind w:left="93" w:leftChars="0" w:right="8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1499" w:type="dxa"/>
            <w:vAlign w:val="top"/>
          </w:tcPr>
          <w:p>
            <w:pPr>
              <w:pStyle w:val="18"/>
              <w:spacing w:before="3"/>
              <w:rPr>
                <w:rFonts w:hint="eastAsia" w:ascii="宋体" w:hAnsi="宋体" w:eastAsia="宋体" w:cs="宋体"/>
                <w:b/>
                <w:color w:val="auto"/>
                <w:sz w:val="24"/>
                <w:szCs w:val="24"/>
                <w:highlight w:val="none"/>
              </w:rPr>
            </w:pPr>
          </w:p>
          <w:p>
            <w:pPr>
              <w:pStyle w:val="18"/>
              <w:ind w:left="116" w:leftChars="0" w:right="109"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7265" w:type="dxa"/>
            <w:vAlign w:val="top"/>
          </w:tcPr>
          <w:p>
            <w:pPr>
              <w:pStyle w:val="18"/>
              <w:spacing w:before="1"/>
              <w:ind w:left="108"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崇左市公共资源交易中心（崇左市城南新区石景林路政务服务</w:t>
            </w:r>
          </w:p>
          <w:p>
            <w:pPr>
              <w:pStyle w:val="18"/>
              <w:spacing w:before="160"/>
              <w:ind w:left="108"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中心综合楼五楼）（具体开标室根据电子屏幕显示的安排）。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720" w:type="dxa"/>
            <w:vAlign w:val="top"/>
          </w:tcPr>
          <w:p>
            <w:pPr>
              <w:pStyle w:val="18"/>
              <w:spacing w:before="89"/>
              <w:ind w:left="93" w:leftChars="0" w:right="8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1499" w:type="dxa"/>
            <w:vAlign w:val="top"/>
          </w:tcPr>
          <w:p>
            <w:pPr>
              <w:pStyle w:val="18"/>
              <w:spacing w:before="89"/>
              <w:ind w:left="116" w:leftChars="0" w:right="109"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7265" w:type="dxa"/>
            <w:vAlign w:val="top"/>
          </w:tcPr>
          <w:p>
            <w:pPr>
              <w:pStyle w:val="18"/>
              <w:spacing w:before="89"/>
              <w:ind w:left="108"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与递交投标文件地点相同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720" w:type="dxa"/>
            <w:vAlign w:val="top"/>
          </w:tcPr>
          <w:p>
            <w:pPr>
              <w:pStyle w:val="18"/>
              <w:spacing w:before="89"/>
              <w:ind w:left="93" w:leftChars="0" w:right="83" w:rightChars="0"/>
              <w:jc w:val="center"/>
              <w:rPr>
                <w:rFonts w:hint="eastAsia" w:ascii="宋体" w:hAnsi="宋体" w:eastAsia="宋体" w:cs="宋体"/>
                <w:color w:val="auto"/>
                <w:sz w:val="24"/>
                <w:szCs w:val="24"/>
                <w:highlight w:val="none"/>
              </w:rPr>
            </w:pPr>
          </w:p>
        </w:tc>
        <w:tc>
          <w:tcPr>
            <w:tcW w:w="1499" w:type="dxa"/>
            <w:vAlign w:val="top"/>
          </w:tcPr>
          <w:p>
            <w:pPr>
              <w:pStyle w:val="18"/>
              <w:spacing w:before="89"/>
              <w:ind w:left="116" w:leftChars="0" w:right="109"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开评标顺序</w:t>
            </w:r>
          </w:p>
        </w:tc>
        <w:tc>
          <w:tcPr>
            <w:tcW w:w="7265" w:type="dxa"/>
            <w:vAlign w:val="top"/>
          </w:tcPr>
          <w:p>
            <w:pPr>
              <w:pStyle w:val="18"/>
              <w:spacing w:before="89"/>
              <w:ind w:left="108"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cs="宋体"/>
                <w:color w:val="auto"/>
                <w:sz w:val="24"/>
                <w:szCs w:val="24"/>
                <w:highlight w:val="none"/>
                <w:lang w:val="en-US" w:eastAsia="zh-CN"/>
              </w:rPr>
              <w:t>分标</w:t>
            </w:r>
            <w:r>
              <w:rPr>
                <w:rFonts w:hint="eastAsia" w:ascii="宋体" w:hAnsi="宋体" w:eastAsia="宋体" w:cs="宋体"/>
                <w:color w:val="auto"/>
                <w:sz w:val="24"/>
                <w:szCs w:val="24"/>
                <w:highlight w:val="none"/>
                <w:lang w:val="en-US" w:eastAsia="zh-CN"/>
              </w:rPr>
              <w:t>→B</w:t>
            </w:r>
            <w:r>
              <w:rPr>
                <w:rFonts w:hint="eastAsia" w:cs="宋体"/>
                <w:color w:val="auto"/>
                <w:sz w:val="24"/>
                <w:szCs w:val="24"/>
                <w:highlight w:val="none"/>
                <w:lang w:val="en-US" w:eastAsia="zh-CN"/>
              </w:rPr>
              <w:t>分标</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C分标</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D分标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jc w:val="center"/>
        </w:trPr>
        <w:tc>
          <w:tcPr>
            <w:tcW w:w="720" w:type="dxa"/>
            <w:vAlign w:val="top"/>
          </w:tcPr>
          <w:p>
            <w:pPr>
              <w:pStyle w:val="18"/>
              <w:rPr>
                <w:rFonts w:hint="eastAsia" w:ascii="宋体" w:hAnsi="宋体" w:eastAsia="宋体" w:cs="宋体"/>
                <w:b/>
                <w:color w:val="auto"/>
                <w:sz w:val="24"/>
                <w:szCs w:val="24"/>
                <w:highlight w:val="none"/>
              </w:rPr>
            </w:pPr>
          </w:p>
          <w:p>
            <w:pPr>
              <w:pStyle w:val="18"/>
              <w:rPr>
                <w:rFonts w:hint="eastAsia" w:ascii="宋体" w:hAnsi="宋体" w:eastAsia="宋体" w:cs="宋体"/>
                <w:b/>
                <w:color w:val="auto"/>
                <w:sz w:val="24"/>
                <w:szCs w:val="24"/>
                <w:highlight w:val="none"/>
              </w:rPr>
            </w:pPr>
          </w:p>
          <w:p>
            <w:pPr>
              <w:pStyle w:val="18"/>
              <w:spacing w:before="12"/>
              <w:rPr>
                <w:rFonts w:hint="eastAsia" w:ascii="宋体" w:hAnsi="宋体" w:eastAsia="宋体" w:cs="宋体"/>
                <w:b/>
                <w:color w:val="auto"/>
                <w:sz w:val="24"/>
                <w:szCs w:val="24"/>
                <w:highlight w:val="none"/>
              </w:rPr>
            </w:pPr>
          </w:p>
          <w:p>
            <w:pPr>
              <w:pStyle w:val="18"/>
              <w:ind w:left="93" w:leftChars="0" w:right="8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499" w:type="dxa"/>
            <w:vAlign w:val="top"/>
          </w:tcPr>
          <w:p>
            <w:pPr>
              <w:pStyle w:val="18"/>
              <w:rPr>
                <w:rFonts w:hint="eastAsia" w:ascii="宋体" w:hAnsi="宋体" w:eastAsia="宋体" w:cs="宋体"/>
                <w:b/>
                <w:color w:val="auto"/>
                <w:sz w:val="24"/>
                <w:szCs w:val="24"/>
                <w:highlight w:val="none"/>
              </w:rPr>
            </w:pPr>
          </w:p>
          <w:p>
            <w:pPr>
              <w:pStyle w:val="18"/>
              <w:rPr>
                <w:rFonts w:hint="eastAsia" w:ascii="宋体" w:hAnsi="宋体" w:eastAsia="宋体" w:cs="宋体"/>
                <w:b/>
                <w:color w:val="auto"/>
                <w:sz w:val="24"/>
                <w:szCs w:val="24"/>
                <w:highlight w:val="none"/>
              </w:rPr>
            </w:pPr>
          </w:p>
          <w:p>
            <w:pPr>
              <w:pStyle w:val="18"/>
              <w:spacing w:before="12"/>
              <w:rPr>
                <w:rFonts w:hint="eastAsia" w:ascii="宋体" w:hAnsi="宋体" w:eastAsia="宋体" w:cs="宋体"/>
                <w:b/>
                <w:color w:val="auto"/>
                <w:sz w:val="24"/>
                <w:szCs w:val="24"/>
                <w:highlight w:val="none"/>
              </w:rPr>
            </w:pPr>
          </w:p>
          <w:p>
            <w:pPr>
              <w:pStyle w:val="18"/>
              <w:ind w:left="116" w:leftChars="0" w:right="109"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p>
        </w:tc>
        <w:tc>
          <w:tcPr>
            <w:tcW w:w="7265" w:type="dxa"/>
            <w:vAlign w:val="top"/>
          </w:tcPr>
          <w:p>
            <w:pPr>
              <w:pStyle w:val="18"/>
              <w:spacing w:before="1" w:line="242" w:lineRule="auto"/>
              <w:ind w:left="108" w:right="-2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w:t>
            </w:r>
            <w:r>
              <w:rPr>
                <w:rFonts w:hint="eastAsia" w:cs="宋体"/>
                <w:color w:val="auto"/>
                <w:sz w:val="24"/>
                <w:szCs w:val="24"/>
                <w:highlight w:val="none"/>
                <w:lang w:val="en-US" w:eastAsia="zh-CN"/>
              </w:rPr>
              <w:t>人</w:t>
            </w:r>
            <w:r>
              <w:rPr>
                <w:rFonts w:hint="eastAsia" w:ascii="宋体" w:hAnsi="宋体" w:eastAsia="宋体" w:cs="宋体"/>
                <w:color w:val="auto"/>
                <w:sz w:val="24"/>
                <w:szCs w:val="24"/>
                <w:highlight w:val="none"/>
              </w:rPr>
              <w:t>在与采购</w:t>
            </w:r>
            <w:r>
              <w:rPr>
                <w:rFonts w:hint="eastAsia" w:cs="宋体"/>
                <w:color w:val="auto"/>
                <w:sz w:val="24"/>
                <w:szCs w:val="24"/>
                <w:highlight w:val="none"/>
                <w:lang w:val="en-US" w:eastAsia="zh-CN"/>
              </w:rPr>
              <w:t>人</w:t>
            </w:r>
            <w:r>
              <w:rPr>
                <w:rFonts w:hint="eastAsia" w:ascii="宋体" w:hAnsi="宋体" w:eastAsia="宋体" w:cs="宋体"/>
                <w:color w:val="auto"/>
                <w:sz w:val="24"/>
                <w:szCs w:val="24"/>
                <w:highlight w:val="none"/>
              </w:rPr>
              <w:t>签订合同前必须交纳履约保证</w:t>
            </w:r>
            <w:r>
              <w:rPr>
                <w:rFonts w:hint="eastAsia" w:ascii="宋体" w:hAnsi="宋体" w:eastAsia="宋体" w:cs="宋体"/>
                <w:color w:val="auto"/>
                <w:spacing w:val="1"/>
                <w:sz w:val="24"/>
                <w:szCs w:val="24"/>
                <w:highlight w:val="none"/>
              </w:rPr>
              <w:t>金</w:t>
            </w:r>
            <w:r>
              <w:rPr>
                <w:rFonts w:hint="eastAsia" w:cs="宋体"/>
                <w:color w:val="auto"/>
                <w:spacing w:val="1"/>
                <w:sz w:val="24"/>
                <w:szCs w:val="24"/>
                <w:highlight w:val="none"/>
                <w:lang w:eastAsia="zh-CN"/>
              </w:rPr>
              <w:t>，</w:t>
            </w:r>
            <w:r>
              <w:rPr>
                <w:rFonts w:hint="eastAsia" w:cs="宋体"/>
                <w:color w:val="auto"/>
                <w:spacing w:val="1"/>
                <w:sz w:val="24"/>
                <w:szCs w:val="24"/>
                <w:highlight w:val="none"/>
                <w:lang w:val="en-US" w:eastAsia="zh-CN"/>
              </w:rPr>
              <w:t>A、B、C、D分标的履约保证金均为</w:t>
            </w:r>
            <w:r>
              <w:rPr>
                <w:rFonts w:hint="eastAsia" w:ascii="宋体" w:hAnsi="宋体" w:eastAsia="宋体" w:cs="宋体"/>
                <w:color w:val="auto"/>
                <w:spacing w:val="1"/>
                <w:sz w:val="24"/>
                <w:szCs w:val="24"/>
                <w:highlight w:val="none"/>
              </w:rPr>
              <w:t>人民币</w:t>
            </w:r>
            <w:r>
              <w:rPr>
                <w:rFonts w:hint="eastAsia" w:ascii="宋体" w:hAnsi="宋体" w:eastAsia="宋体" w:cs="宋体"/>
                <w:b/>
                <w:bCs/>
                <w:color w:val="auto"/>
                <w:spacing w:val="1"/>
                <w:sz w:val="24"/>
                <w:szCs w:val="24"/>
                <w:highlight w:val="none"/>
                <w:lang w:eastAsia="zh-CN"/>
              </w:rPr>
              <w:t>贰拾万元整（￥</w:t>
            </w:r>
            <w:r>
              <w:rPr>
                <w:rFonts w:hint="eastAsia" w:cs="宋体"/>
                <w:b/>
                <w:bCs/>
                <w:color w:val="auto"/>
                <w:spacing w:val="1"/>
                <w:sz w:val="24"/>
                <w:szCs w:val="24"/>
                <w:highlight w:val="none"/>
                <w:lang w:val="en-US" w:eastAsia="zh-CN"/>
              </w:rPr>
              <w:t>200,000.00</w:t>
            </w:r>
            <w:r>
              <w:rPr>
                <w:rFonts w:hint="eastAsia" w:ascii="宋体" w:hAnsi="宋体" w:eastAsia="宋体" w:cs="宋体"/>
                <w:b/>
                <w:bCs/>
                <w:color w:val="auto"/>
                <w:spacing w:val="1"/>
                <w:sz w:val="24"/>
                <w:szCs w:val="24"/>
                <w:highlight w:val="none"/>
                <w:lang w:eastAsia="zh-CN"/>
              </w:rPr>
              <w:t xml:space="preserve"> ）</w:t>
            </w:r>
            <w:r>
              <w:rPr>
                <w:rFonts w:hint="eastAsia" w:ascii="宋体" w:hAnsi="宋体" w:eastAsia="宋体" w:cs="宋体"/>
                <w:color w:val="auto"/>
                <w:sz w:val="24"/>
                <w:szCs w:val="24"/>
                <w:highlight w:val="none"/>
              </w:rPr>
              <w:t>至</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rPr>
              <w:t>指定账户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中标人在履行合同过程中服务质量及服务要求不达标的，按合同规定扣除相应的质保金。质保金于本项目合同到期后进行清算、退还。</w:t>
            </w:r>
          </w:p>
          <w:p>
            <w:pPr>
              <w:pStyle w:val="18"/>
              <w:ind w:left="1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备注：如中标人是小微企业的，履约保证金不超过采购合同金额的5%。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720" w:type="dxa"/>
            <w:vAlign w:val="top"/>
          </w:tcPr>
          <w:p>
            <w:pPr>
              <w:pStyle w:val="18"/>
              <w:rPr>
                <w:rFonts w:hint="eastAsia" w:ascii="宋体" w:hAnsi="宋体" w:eastAsia="宋体" w:cs="宋体"/>
                <w:b/>
                <w:color w:val="auto"/>
                <w:sz w:val="24"/>
                <w:szCs w:val="24"/>
                <w:highlight w:val="none"/>
              </w:rPr>
            </w:pPr>
          </w:p>
          <w:p>
            <w:pPr>
              <w:pStyle w:val="18"/>
              <w:spacing w:before="12"/>
              <w:rPr>
                <w:rFonts w:hint="eastAsia" w:ascii="宋体" w:hAnsi="宋体" w:eastAsia="宋体" w:cs="宋体"/>
                <w:b/>
                <w:color w:val="auto"/>
                <w:sz w:val="24"/>
                <w:szCs w:val="24"/>
                <w:highlight w:val="none"/>
              </w:rPr>
            </w:pPr>
          </w:p>
          <w:p>
            <w:pPr>
              <w:pStyle w:val="18"/>
              <w:ind w:left="93" w:leftChars="0" w:right="8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w:t>
            </w:r>
          </w:p>
        </w:tc>
        <w:tc>
          <w:tcPr>
            <w:tcW w:w="1499" w:type="dxa"/>
            <w:vAlign w:val="top"/>
          </w:tcPr>
          <w:p>
            <w:pPr>
              <w:pStyle w:val="18"/>
              <w:spacing w:before="12"/>
              <w:rPr>
                <w:rFonts w:hint="eastAsia" w:ascii="宋体" w:hAnsi="宋体" w:eastAsia="宋体" w:cs="宋体"/>
                <w:b/>
                <w:color w:val="auto"/>
                <w:sz w:val="24"/>
                <w:szCs w:val="24"/>
                <w:highlight w:val="none"/>
              </w:rPr>
            </w:pPr>
          </w:p>
          <w:p>
            <w:pPr>
              <w:pStyle w:val="18"/>
              <w:ind w:right="109"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7265" w:type="dxa"/>
            <w:vAlign w:val="top"/>
          </w:tcPr>
          <w:p>
            <w:pPr>
              <w:pStyle w:val="18"/>
              <w:spacing w:line="307" w:lineRule="exact"/>
              <w:ind w:left="108"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招标代理服务费的计算与收取按国家发展计划委员会计价格[2002]1980号《招标代理服务费管理暂行办法》收费标准及发改价格[2011]534 号文的规定向中标方收取；由中标人在领取中标通知书时，一次性向招标代理机构支付。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720" w:type="dxa"/>
            <w:vAlign w:val="center"/>
          </w:tcPr>
          <w:p>
            <w:pPr>
              <w:pStyle w:val="9"/>
              <w:adjustRightInd w:val="0"/>
              <w:spacing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1499" w:type="dxa"/>
            <w:vAlign w:val="center"/>
          </w:tcPr>
          <w:p>
            <w:pPr>
              <w:pStyle w:val="9"/>
              <w:spacing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7265" w:type="dxa"/>
            <w:vAlign w:val="center"/>
          </w:tcPr>
          <w:p>
            <w:pPr>
              <w:pStyle w:val="9"/>
              <w:spacing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人（包括：技术类</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人、经济类</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人），专家5人（包括：技术类</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人、经济类</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720" w:type="dxa"/>
            <w:vAlign w:val="center"/>
          </w:tcPr>
          <w:p>
            <w:pPr>
              <w:pStyle w:val="9"/>
              <w:adjustRightInd w:val="0"/>
              <w:spacing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1499" w:type="dxa"/>
            <w:vAlign w:val="center"/>
          </w:tcPr>
          <w:p>
            <w:pPr>
              <w:pStyle w:val="9"/>
              <w:spacing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7265" w:type="dxa"/>
            <w:vAlign w:val="center"/>
          </w:tcPr>
          <w:p>
            <w:pPr>
              <w:pStyle w:val="9"/>
              <w:spacing w:line="44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720" w:type="dxa"/>
            <w:vAlign w:val="center"/>
          </w:tcPr>
          <w:p>
            <w:pPr>
              <w:pStyle w:val="9"/>
              <w:adjustRightInd w:val="0"/>
              <w:spacing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1499" w:type="dxa"/>
            <w:vAlign w:val="center"/>
          </w:tcPr>
          <w:p>
            <w:pPr>
              <w:pStyle w:val="9"/>
              <w:spacing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中标通知书的发放</w:t>
            </w:r>
          </w:p>
        </w:tc>
        <w:tc>
          <w:tcPr>
            <w:tcW w:w="7265" w:type="dxa"/>
            <w:vAlign w:val="center"/>
          </w:tcPr>
          <w:p>
            <w:pPr>
              <w:keepNext w:val="0"/>
              <w:keepLines w:val="0"/>
              <w:pageBreakBefore w:val="0"/>
              <w:widowControl w:val="0"/>
              <w:kinsoku/>
              <w:wordWrap/>
              <w:overflowPunct/>
              <w:topLinePunct w:val="0"/>
              <w:bidi w:val="0"/>
              <w:adjustRightInd/>
              <w:snapToGrid/>
              <w:spacing w:line="3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宁夏三环信达建设工程咨询有限公司</w:t>
            </w:r>
            <w:r>
              <w:rPr>
                <w:rFonts w:hint="eastAsia" w:ascii="宋体" w:hAnsi="宋体" w:eastAsia="宋体" w:cs="宋体"/>
                <w:color w:val="auto"/>
                <w:sz w:val="24"/>
                <w:szCs w:val="24"/>
                <w:highlight w:val="none"/>
              </w:rPr>
              <w:t>在采购人确定中标结果后2个工作日内在规定的政府采购信息发布媒体上发布中标结果公告，发布中标公告的同时由采购代理机构向中标供应商发出中标通知书。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jc w:val="center"/>
        </w:trPr>
        <w:tc>
          <w:tcPr>
            <w:tcW w:w="720" w:type="dxa"/>
            <w:vAlign w:val="top"/>
          </w:tcPr>
          <w:p>
            <w:pPr>
              <w:pStyle w:val="18"/>
              <w:spacing w:before="16"/>
              <w:ind w:left="93" w:leftChars="0" w:right="83" w:rightChars="0"/>
              <w:jc w:val="center"/>
              <w:rPr>
                <w:rFonts w:hint="eastAsia" w:ascii="宋体" w:hAnsi="宋体" w:eastAsia="宋体" w:cs="宋体"/>
                <w:color w:val="auto"/>
                <w:sz w:val="24"/>
                <w:szCs w:val="24"/>
                <w:highlight w:val="none"/>
              </w:rPr>
            </w:pPr>
          </w:p>
          <w:p>
            <w:pPr>
              <w:pStyle w:val="18"/>
              <w:spacing w:before="16"/>
              <w:ind w:left="93" w:leftChars="0" w:right="83" w:rightChars="0"/>
              <w:jc w:val="center"/>
              <w:rPr>
                <w:rFonts w:hint="eastAsia" w:ascii="宋体" w:hAnsi="宋体" w:eastAsia="宋体" w:cs="宋体"/>
                <w:color w:val="auto"/>
                <w:sz w:val="24"/>
                <w:szCs w:val="24"/>
                <w:highlight w:val="none"/>
              </w:rPr>
            </w:pPr>
          </w:p>
          <w:p>
            <w:pPr>
              <w:pStyle w:val="18"/>
              <w:spacing w:before="16"/>
              <w:ind w:left="93" w:leftChars="0" w:right="83" w:rightChars="0"/>
              <w:jc w:val="center"/>
              <w:rPr>
                <w:rFonts w:hint="eastAsia" w:ascii="宋体" w:hAnsi="宋体" w:eastAsia="宋体" w:cs="宋体"/>
                <w:color w:val="auto"/>
                <w:sz w:val="24"/>
                <w:szCs w:val="24"/>
                <w:highlight w:val="none"/>
              </w:rPr>
            </w:pPr>
          </w:p>
          <w:p>
            <w:pPr>
              <w:pStyle w:val="18"/>
              <w:spacing w:before="16"/>
              <w:ind w:left="93" w:leftChars="0" w:right="83" w:rightChars="0"/>
              <w:jc w:val="center"/>
              <w:rPr>
                <w:rFonts w:hint="eastAsia" w:ascii="宋体" w:hAnsi="宋体" w:eastAsia="宋体" w:cs="宋体"/>
                <w:color w:val="auto"/>
                <w:sz w:val="24"/>
                <w:szCs w:val="24"/>
                <w:highlight w:val="none"/>
              </w:rPr>
            </w:pPr>
          </w:p>
          <w:p>
            <w:pPr>
              <w:pStyle w:val="18"/>
              <w:spacing w:before="16"/>
              <w:ind w:left="93" w:leftChars="0" w:right="83" w:rightChars="0"/>
              <w:jc w:val="center"/>
              <w:rPr>
                <w:rFonts w:hint="eastAsia" w:ascii="宋体" w:hAnsi="宋体" w:eastAsia="宋体" w:cs="宋体"/>
                <w:color w:val="auto"/>
                <w:sz w:val="24"/>
                <w:szCs w:val="24"/>
                <w:highlight w:val="none"/>
              </w:rPr>
            </w:pPr>
          </w:p>
          <w:p>
            <w:pPr>
              <w:pStyle w:val="18"/>
              <w:spacing w:before="16"/>
              <w:ind w:left="93" w:leftChars="0" w:right="83"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p>
        </w:tc>
        <w:tc>
          <w:tcPr>
            <w:tcW w:w="1499" w:type="dxa"/>
            <w:vAlign w:val="top"/>
          </w:tcPr>
          <w:p>
            <w:pPr>
              <w:pStyle w:val="18"/>
              <w:spacing w:before="93"/>
              <w:ind w:left="116" w:leftChars="0" w:right="109" w:rightChars="0"/>
              <w:jc w:val="center"/>
              <w:rPr>
                <w:rFonts w:hint="eastAsia" w:ascii="宋体" w:hAnsi="宋体" w:eastAsia="宋体" w:cs="宋体"/>
                <w:color w:val="auto"/>
                <w:sz w:val="24"/>
                <w:szCs w:val="24"/>
                <w:highlight w:val="none"/>
              </w:rPr>
            </w:pPr>
          </w:p>
          <w:p>
            <w:pPr>
              <w:pStyle w:val="18"/>
              <w:spacing w:before="93"/>
              <w:ind w:left="116" w:leftChars="0" w:right="109" w:rightChars="0"/>
              <w:jc w:val="center"/>
              <w:rPr>
                <w:rFonts w:hint="eastAsia" w:ascii="宋体" w:hAnsi="宋体" w:eastAsia="宋体" w:cs="宋体"/>
                <w:color w:val="auto"/>
                <w:sz w:val="24"/>
                <w:szCs w:val="24"/>
                <w:highlight w:val="none"/>
              </w:rPr>
            </w:pPr>
          </w:p>
          <w:p>
            <w:pPr>
              <w:pStyle w:val="18"/>
              <w:spacing w:before="93"/>
              <w:ind w:left="116" w:leftChars="0" w:right="109" w:rightChars="0"/>
              <w:jc w:val="center"/>
              <w:rPr>
                <w:rFonts w:hint="eastAsia" w:ascii="宋体" w:hAnsi="宋体" w:eastAsia="宋体" w:cs="宋体"/>
                <w:color w:val="auto"/>
                <w:sz w:val="24"/>
                <w:szCs w:val="24"/>
                <w:highlight w:val="none"/>
              </w:rPr>
            </w:pPr>
          </w:p>
          <w:p>
            <w:pPr>
              <w:pStyle w:val="18"/>
              <w:spacing w:before="93"/>
              <w:ind w:left="116" w:leftChars="0" w:right="109" w:rightChars="0"/>
              <w:jc w:val="center"/>
              <w:rPr>
                <w:rFonts w:hint="eastAsia" w:ascii="宋体" w:hAnsi="宋体" w:eastAsia="宋体" w:cs="宋体"/>
                <w:color w:val="auto"/>
                <w:sz w:val="24"/>
                <w:szCs w:val="24"/>
                <w:highlight w:val="none"/>
              </w:rPr>
            </w:pPr>
          </w:p>
          <w:p>
            <w:pPr>
              <w:pStyle w:val="18"/>
              <w:spacing w:before="93"/>
              <w:ind w:left="116" w:leftChars="0" w:right="109"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7265" w:type="dxa"/>
            <w:vAlign w:val="top"/>
          </w:tcPr>
          <w:p>
            <w:pPr>
              <w:pStyle w:val="9"/>
              <w:keepNext w:val="0"/>
              <w:keepLines w:val="0"/>
              <w:pageBreakBefore w:val="0"/>
              <w:widowControl w:val="0"/>
              <w:kinsoku/>
              <w:wordWrap/>
              <w:overflowPunct/>
              <w:topLinePunct w:val="0"/>
              <w:autoSpaceDE/>
              <w:autoSpaceDN/>
              <w:bidi w:val="0"/>
              <w:adjustRightInd/>
              <w:snapToGrid/>
              <w:spacing w:before="0" w:after="0" w:line="360" w:lineRule="exact"/>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为支持脱贫攻坚工作，贯彻执行《财政部国务院扶贫办关于运用政府采购政策支持脱贫攻坚的通知》(财库[2019]27号)、《财政部国务院扶贫办中华全国供销合作总社关于印发〈政府采购贫困地区农副产品实施方案〉的通知》(财库[2019]41号)和《财政部办公厅关于做好地方预算单位采购贫困地区农副产品信息填报工作的通知》(财办库[2019]273号)以及《中共天等县委办公室天等县人民政府办公室关于印发〈2020年天等县促进服务业稳增长</w:t>
            </w:r>
            <w:r>
              <w:rPr>
                <w:rFonts w:hint="eastAsia" w:ascii="宋体" w:hAnsi="宋体" w:eastAsia="宋体" w:cs="宋体"/>
                <w:color w:val="auto"/>
                <w:sz w:val="24"/>
                <w:szCs w:val="24"/>
                <w:highlight w:val="none"/>
              </w:rPr>
              <w:t>实施方案〉的通知》(</w:t>
            </w:r>
            <w:r>
              <w:rPr>
                <w:rFonts w:hint="eastAsia" w:ascii="宋体" w:hAnsi="宋体" w:eastAsia="宋体" w:cs="宋体"/>
                <w:color w:val="auto"/>
                <w:sz w:val="24"/>
                <w:szCs w:val="24"/>
                <w:highlight w:val="none"/>
                <w:lang w:eastAsia="zh-CN"/>
              </w:rPr>
              <w:t>天办文</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号)等有关要求。</w:t>
            </w:r>
          </w:p>
          <w:p>
            <w:pPr>
              <w:pStyle w:val="18"/>
              <w:keepNext w:val="0"/>
              <w:keepLines w:val="0"/>
              <w:pageBreakBefore w:val="0"/>
              <w:widowControl w:val="0"/>
              <w:kinsoku/>
              <w:wordWrap/>
              <w:overflowPunct/>
              <w:topLinePunct w:val="0"/>
              <w:bidi w:val="0"/>
              <w:adjustRightInd/>
              <w:snapToGrid/>
              <w:spacing w:before="93" w:line="360" w:lineRule="exact"/>
              <w:ind w:left="108"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2、为改善农村义务教育学生营养，贯彻执行《关于进一步加强农村义务教育学生营养改善计划有关管理工作的通知》教督函〔2019〕2号等有关要求。</w:t>
            </w:r>
          </w:p>
        </w:tc>
      </w:tr>
    </w:tbl>
    <w:p>
      <w:pPr>
        <w:spacing w:after="0" w:line="306" w:lineRule="exact"/>
        <w:jc w:val="left"/>
        <w:rPr>
          <w:rFonts w:hint="eastAsia" w:ascii="宋体" w:hAnsi="宋体" w:eastAsia="宋体" w:cs="宋体"/>
          <w:color w:val="auto"/>
          <w:sz w:val="24"/>
          <w:highlight w:val="none"/>
        </w:rPr>
        <w:sectPr>
          <w:footerReference r:id="rId4" w:type="default"/>
          <w:pgSz w:w="11910" w:h="16840"/>
          <w:pgMar w:top="1247" w:right="1134" w:bottom="1247" w:left="1247" w:header="0" w:footer="1049" w:gutter="0"/>
          <w:pgNumType w:start="1"/>
          <w:cols w:equalWidth="0" w:num="1">
            <w:col w:w="10290"/>
          </w:cols>
          <w:rtlGutter w:val="0"/>
          <w:docGrid w:linePitch="0" w:charSpace="0"/>
        </w:sectPr>
      </w:pPr>
    </w:p>
    <w:p>
      <w:pPr>
        <w:keepNext w:val="0"/>
        <w:keepLines w:val="0"/>
        <w:pageBreakBefore w:val="0"/>
        <w:widowControl w:val="0"/>
        <w:tabs>
          <w:tab w:val="left" w:pos="726"/>
        </w:tabs>
        <w:kinsoku/>
        <w:wordWrap/>
        <w:overflowPunct/>
        <w:topLinePunct w:val="0"/>
        <w:autoSpaceDE w:val="0"/>
        <w:autoSpaceDN w:val="0"/>
        <w:bidi w:val="0"/>
        <w:adjustRightInd/>
        <w:snapToGrid/>
        <w:spacing w:before="41" w:line="400" w:lineRule="exact"/>
        <w:ind w:right="0"/>
        <w:jc w:val="center"/>
        <w:textAlignment w:val="auto"/>
        <w:rPr>
          <w:rFonts w:hint="eastAsia" w:ascii="宋体" w:hAnsi="宋体" w:eastAsia="宋体" w:cs="宋体"/>
          <w:b/>
          <w:color w:val="auto"/>
          <w:sz w:val="24"/>
          <w:highlight w:val="none"/>
        </w:rPr>
      </w:pPr>
      <w:bookmarkStart w:id="48" w:name="一    总则"/>
      <w:bookmarkEnd w:id="48"/>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总则</w:t>
      </w:r>
    </w:p>
    <w:p>
      <w:pPr>
        <w:pStyle w:val="17"/>
        <w:keepNext w:val="0"/>
        <w:keepLines w:val="0"/>
        <w:pageBreakBefore w:val="0"/>
        <w:widowControl w:val="0"/>
        <w:numPr>
          <w:ilvl w:val="1"/>
          <w:numId w:val="2"/>
        </w:numPr>
        <w:tabs>
          <w:tab w:val="left" w:pos="1121"/>
        </w:tabs>
        <w:kinsoku/>
        <w:wordWrap/>
        <w:overflowPunct/>
        <w:topLinePunct w:val="0"/>
        <w:autoSpaceDE w:val="0"/>
        <w:autoSpaceDN w:val="0"/>
        <w:bidi w:val="0"/>
        <w:adjustRightInd/>
        <w:snapToGrid/>
        <w:spacing w:before="158" w:after="0" w:line="400" w:lineRule="exact"/>
        <w:ind w:left="1120" w:right="0" w:hanging="245"/>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项目概况</w:t>
      </w:r>
    </w:p>
    <w:p>
      <w:pPr>
        <w:pStyle w:val="17"/>
        <w:keepNext w:val="0"/>
        <w:keepLines w:val="0"/>
        <w:pageBreakBefore w:val="0"/>
        <w:widowControl w:val="0"/>
        <w:numPr>
          <w:ilvl w:val="2"/>
          <w:numId w:val="2"/>
        </w:numPr>
        <w:tabs>
          <w:tab w:val="left" w:pos="1476"/>
          <w:tab w:val="left" w:pos="1477"/>
        </w:tabs>
        <w:kinsoku/>
        <w:wordWrap/>
        <w:overflowPunct/>
        <w:topLinePunct w:val="0"/>
        <w:autoSpaceDE w:val="0"/>
        <w:autoSpaceDN w:val="0"/>
        <w:bidi w:val="0"/>
        <w:adjustRightInd/>
        <w:snapToGrid/>
        <w:spacing w:before="161" w:after="0" w:line="400" w:lineRule="exact"/>
        <w:ind w:left="1476" w:right="0" w:hanging="60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采购人：见</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须知前附表。</w:t>
      </w:r>
    </w:p>
    <w:p>
      <w:pPr>
        <w:pStyle w:val="17"/>
        <w:keepNext w:val="0"/>
        <w:keepLines w:val="0"/>
        <w:pageBreakBefore w:val="0"/>
        <w:widowControl w:val="0"/>
        <w:numPr>
          <w:ilvl w:val="2"/>
          <w:numId w:val="2"/>
        </w:numPr>
        <w:tabs>
          <w:tab w:val="left" w:pos="1476"/>
          <w:tab w:val="left" w:pos="1477"/>
        </w:tabs>
        <w:kinsoku/>
        <w:wordWrap/>
        <w:overflowPunct/>
        <w:topLinePunct w:val="0"/>
        <w:autoSpaceDE w:val="0"/>
        <w:autoSpaceDN w:val="0"/>
        <w:bidi w:val="0"/>
        <w:adjustRightInd/>
        <w:snapToGrid/>
        <w:spacing w:before="160" w:after="0" w:line="400" w:lineRule="exact"/>
        <w:ind w:left="1476" w:right="0" w:hanging="60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采购代理机构：见</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须知前附表。</w:t>
      </w:r>
    </w:p>
    <w:p>
      <w:pPr>
        <w:pStyle w:val="17"/>
        <w:keepNext w:val="0"/>
        <w:keepLines w:val="0"/>
        <w:pageBreakBefore w:val="0"/>
        <w:widowControl w:val="0"/>
        <w:numPr>
          <w:ilvl w:val="2"/>
          <w:numId w:val="2"/>
        </w:numPr>
        <w:tabs>
          <w:tab w:val="left" w:pos="1476"/>
          <w:tab w:val="left" w:pos="1477"/>
        </w:tabs>
        <w:kinsoku/>
        <w:wordWrap/>
        <w:overflowPunct/>
        <w:topLinePunct w:val="0"/>
        <w:autoSpaceDE w:val="0"/>
        <w:autoSpaceDN w:val="0"/>
        <w:bidi w:val="0"/>
        <w:adjustRightInd/>
        <w:snapToGrid/>
        <w:spacing w:before="158" w:after="0" w:line="400" w:lineRule="exact"/>
        <w:ind w:left="1476" w:right="0" w:hanging="60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项目名称：见</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须知前附表。</w:t>
      </w:r>
    </w:p>
    <w:p>
      <w:pPr>
        <w:pStyle w:val="17"/>
        <w:keepNext w:val="0"/>
        <w:keepLines w:val="0"/>
        <w:pageBreakBefore w:val="0"/>
        <w:widowControl w:val="0"/>
        <w:numPr>
          <w:ilvl w:val="2"/>
          <w:numId w:val="2"/>
        </w:numPr>
        <w:tabs>
          <w:tab w:val="left" w:pos="1476"/>
          <w:tab w:val="left" w:pos="1477"/>
        </w:tabs>
        <w:kinsoku/>
        <w:wordWrap/>
        <w:overflowPunct/>
        <w:topLinePunct w:val="0"/>
        <w:autoSpaceDE w:val="0"/>
        <w:autoSpaceDN w:val="0"/>
        <w:bidi w:val="0"/>
        <w:adjustRightInd/>
        <w:snapToGrid/>
        <w:spacing w:before="161" w:after="0" w:line="400" w:lineRule="exact"/>
        <w:ind w:left="1476" w:right="0" w:hanging="60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项目编号：见</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须知前附表。</w:t>
      </w:r>
    </w:p>
    <w:p>
      <w:pPr>
        <w:pStyle w:val="17"/>
        <w:keepNext w:val="0"/>
        <w:keepLines w:val="0"/>
        <w:pageBreakBefore w:val="0"/>
        <w:widowControl w:val="0"/>
        <w:numPr>
          <w:ilvl w:val="2"/>
          <w:numId w:val="2"/>
        </w:numPr>
        <w:tabs>
          <w:tab w:val="left" w:pos="1476"/>
          <w:tab w:val="left" w:pos="1477"/>
        </w:tabs>
        <w:kinsoku/>
        <w:wordWrap/>
        <w:overflowPunct/>
        <w:topLinePunct w:val="0"/>
        <w:autoSpaceDE w:val="0"/>
        <w:autoSpaceDN w:val="0"/>
        <w:bidi w:val="0"/>
        <w:adjustRightInd/>
        <w:snapToGrid/>
        <w:spacing w:before="158" w:after="0" w:line="400" w:lineRule="exact"/>
        <w:ind w:left="1476" w:right="0" w:hanging="60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采购预算：见</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须知前附表。</w:t>
      </w:r>
    </w:p>
    <w:p>
      <w:pPr>
        <w:pStyle w:val="17"/>
        <w:keepNext w:val="0"/>
        <w:keepLines w:val="0"/>
        <w:pageBreakBefore w:val="0"/>
        <w:widowControl w:val="0"/>
        <w:numPr>
          <w:ilvl w:val="2"/>
          <w:numId w:val="2"/>
        </w:numPr>
        <w:tabs>
          <w:tab w:val="left" w:pos="1476"/>
          <w:tab w:val="left" w:pos="1477"/>
        </w:tabs>
        <w:kinsoku/>
        <w:wordWrap/>
        <w:overflowPunct/>
        <w:topLinePunct w:val="0"/>
        <w:autoSpaceDE w:val="0"/>
        <w:autoSpaceDN w:val="0"/>
        <w:bidi w:val="0"/>
        <w:adjustRightInd/>
        <w:snapToGrid/>
        <w:spacing w:before="160" w:after="0" w:line="400" w:lineRule="exact"/>
        <w:ind w:left="876" w:right="509" w:rightChars="0" w:firstLine="0"/>
        <w:jc w:val="left"/>
        <w:textAlignment w:val="auto"/>
        <w:rPr>
          <w:rFonts w:hint="eastAsia" w:ascii="宋体" w:hAnsi="宋体" w:eastAsia="宋体" w:cs="宋体"/>
          <w:b/>
          <w:color w:val="auto"/>
          <w:sz w:val="24"/>
          <w:highlight w:val="none"/>
        </w:rPr>
      </w:pPr>
      <w:r>
        <w:rPr>
          <w:rFonts w:hint="eastAsia" w:ascii="宋体" w:hAnsi="宋体" w:eastAsia="宋体" w:cs="宋体"/>
          <w:color w:val="auto"/>
          <w:spacing w:val="-2"/>
          <w:sz w:val="24"/>
          <w:highlight w:val="none"/>
        </w:rPr>
        <w:t>资金来源：见</w:t>
      </w:r>
      <w:r>
        <w:rPr>
          <w:rFonts w:hint="eastAsia" w:ascii="宋体" w:hAnsi="宋体" w:eastAsia="宋体" w:cs="宋体"/>
          <w:color w:val="auto"/>
          <w:sz w:val="24"/>
          <w:highlight w:val="none"/>
          <w:lang w:eastAsia="zh-CN"/>
        </w:rPr>
        <w:t>投标人</w:t>
      </w:r>
      <w:r>
        <w:rPr>
          <w:rFonts w:hint="eastAsia" w:ascii="宋体" w:hAnsi="宋体" w:eastAsia="宋体" w:cs="宋体"/>
          <w:color w:val="auto"/>
          <w:spacing w:val="-2"/>
          <w:sz w:val="24"/>
          <w:highlight w:val="none"/>
        </w:rPr>
        <w:t>须知前附表。</w:t>
      </w:r>
    </w:p>
    <w:p>
      <w:pPr>
        <w:pStyle w:val="17"/>
        <w:keepNext w:val="0"/>
        <w:keepLines w:val="0"/>
        <w:pageBreakBefore w:val="0"/>
        <w:widowControl w:val="0"/>
        <w:numPr>
          <w:ilvl w:val="0"/>
          <w:numId w:val="0"/>
        </w:numPr>
        <w:tabs>
          <w:tab w:val="left" w:pos="1476"/>
          <w:tab w:val="left" w:pos="1477"/>
        </w:tabs>
        <w:kinsoku/>
        <w:wordWrap/>
        <w:overflowPunct/>
        <w:topLinePunct w:val="0"/>
        <w:autoSpaceDE w:val="0"/>
        <w:autoSpaceDN w:val="0"/>
        <w:bidi w:val="0"/>
        <w:adjustRightInd/>
        <w:snapToGrid/>
        <w:spacing w:before="160" w:after="0" w:line="400" w:lineRule="exact"/>
        <w:ind w:left="876" w:leftChars="0" w:right="509"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2.政府采购信息发布媒体：</w:t>
      </w:r>
    </w:p>
    <w:p>
      <w:pPr>
        <w:pStyle w:val="7"/>
        <w:keepNext w:val="0"/>
        <w:keepLines w:val="0"/>
        <w:pageBreakBefore w:val="0"/>
        <w:widowControl w:val="0"/>
        <w:kinsoku/>
        <w:wordWrap/>
        <w:overflowPunct/>
        <w:topLinePunct w:val="0"/>
        <w:autoSpaceDE w:val="0"/>
        <w:autoSpaceDN w:val="0"/>
        <w:bidi w:val="0"/>
        <w:adjustRightInd/>
        <w:snapToGrid/>
        <w:spacing w:before="5" w:line="400" w:lineRule="exact"/>
        <w:ind w:left="396" w:right="39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rPr>
        <w:t>与本项目相关的政府采购业务信息</w:t>
      </w:r>
      <w:r>
        <w:rPr>
          <w:rFonts w:hint="eastAsia" w:ascii="宋体" w:hAnsi="宋体" w:eastAsia="宋体" w:cs="宋体"/>
          <w:color w:val="auto"/>
          <w:highlight w:val="none"/>
        </w:rPr>
        <w:t>（</w:t>
      </w:r>
      <w:r>
        <w:rPr>
          <w:rFonts w:hint="eastAsia" w:ascii="宋体" w:hAnsi="宋体" w:eastAsia="宋体" w:cs="宋体"/>
          <w:color w:val="auto"/>
          <w:spacing w:val="-4"/>
          <w:highlight w:val="none"/>
        </w:rPr>
        <w:t>包括公开招标公告、中标公告及其更正事项等</w:t>
      </w:r>
      <w:r>
        <w:rPr>
          <w:rFonts w:hint="eastAsia" w:ascii="宋体" w:hAnsi="宋体" w:eastAsia="宋体" w:cs="宋体"/>
          <w:color w:val="auto"/>
          <w:spacing w:val="-34"/>
          <w:highlight w:val="none"/>
        </w:rPr>
        <w:t>）</w:t>
      </w:r>
      <w:r>
        <w:rPr>
          <w:rFonts w:hint="eastAsia" w:ascii="宋体" w:hAnsi="宋体" w:eastAsia="宋体" w:cs="宋体"/>
          <w:color w:val="auto"/>
          <w:spacing w:val="-16"/>
          <w:highlight w:val="none"/>
        </w:rPr>
        <w:t>将</w:t>
      </w:r>
      <w:r>
        <w:rPr>
          <w:rFonts w:hint="eastAsia" w:ascii="宋体" w:hAnsi="宋体" w:eastAsia="宋体" w:cs="宋体"/>
          <w:color w:val="auto"/>
          <w:highlight w:val="none"/>
        </w:rPr>
        <w:t>在以下媒体上发布：</w:t>
      </w:r>
      <w:r>
        <w:rPr>
          <w:rFonts w:hint="eastAsia" w:ascii="宋体" w:hAnsi="宋体" w:eastAsia="宋体" w:cs="宋体"/>
          <w:color w:val="auto"/>
          <w:spacing w:val="-4"/>
          <w:highlight w:val="none"/>
        </w:rPr>
        <w:t>中国政府采购网（http://www.ccgp.gov.cn）、广西壮族自治区政府采购网（http://zfcg.gxzf.gov.cn）、</w:t>
      </w:r>
      <w:r>
        <w:rPr>
          <w:rFonts w:hint="eastAsia" w:ascii="宋体" w:hAnsi="宋体" w:eastAsia="宋体" w:cs="宋体"/>
          <w:color w:val="auto"/>
          <w:spacing w:val="-4"/>
          <w:highlight w:val="none"/>
          <w:lang w:val="en-US" w:eastAsia="zh-CN"/>
        </w:rPr>
        <w:t>崇左市公共资源交易中心网</w:t>
      </w:r>
      <w:r>
        <w:rPr>
          <w:rFonts w:hint="eastAsia" w:ascii="宋体" w:hAnsi="宋体" w:eastAsia="宋体" w:cs="宋体"/>
          <w:color w:val="auto"/>
          <w:spacing w:val="6"/>
          <w:kern w:val="48"/>
          <w:sz w:val="21"/>
          <w:szCs w:val="21"/>
          <w:highlight w:val="none"/>
        </w:rPr>
        <w:t>（www.c</w:t>
      </w:r>
      <w:r>
        <w:rPr>
          <w:rFonts w:hint="eastAsia" w:ascii="宋体" w:hAnsi="宋体" w:eastAsia="宋体" w:cs="宋体"/>
          <w:color w:val="auto"/>
          <w:spacing w:val="6"/>
          <w:kern w:val="48"/>
          <w:sz w:val="21"/>
          <w:szCs w:val="21"/>
          <w:highlight w:val="none"/>
          <w:lang w:val="en-US" w:eastAsia="zh-CN"/>
        </w:rPr>
        <w:t>zjyzx</w:t>
      </w:r>
      <w:r>
        <w:rPr>
          <w:rFonts w:hint="eastAsia" w:ascii="宋体" w:hAnsi="宋体" w:eastAsia="宋体" w:cs="宋体"/>
          <w:color w:val="auto"/>
          <w:spacing w:val="6"/>
          <w:kern w:val="48"/>
          <w:sz w:val="21"/>
          <w:szCs w:val="21"/>
          <w:highlight w:val="none"/>
        </w:rPr>
        <w:t>.gov.cn）</w:t>
      </w:r>
      <w:r>
        <w:rPr>
          <w:rFonts w:hint="eastAsia" w:cs="宋体"/>
          <w:color w:val="auto"/>
          <w:spacing w:val="6"/>
          <w:kern w:val="48"/>
          <w:sz w:val="21"/>
          <w:szCs w:val="21"/>
          <w:highlight w:val="none"/>
          <w:lang w:eastAsia="zh-CN"/>
        </w:rPr>
        <w:t>。</w:t>
      </w:r>
    </w:p>
    <w:p>
      <w:pPr>
        <w:pStyle w:val="17"/>
        <w:keepNext w:val="0"/>
        <w:keepLines w:val="0"/>
        <w:pageBreakBefore w:val="0"/>
        <w:widowControl w:val="0"/>
        <w:numPr>
          <w:ilvl w:val="0"/>
          <w:numId w:val="3"/>
        </w:numPr>
        <w:tabs>
          <w:tab w:val="left" w:pos="1240"/>
        </w:tabs>
        <w:kinsoku/>
        <w:wordWrap/>
        <w:overflowPunct/>
        <w:topLinePunct w:val="0"/>
        <w:autoSpaceDE w:val="0"/>
        <w:autoSpaceDN w:val="0"/>
        <w:bidi w:val="0"/>
        <w:adjustRightInd/>
        <w:snapToGrid/>
        <w:spacing w:before="158" w:after="0" w:line="400" w:lineRule="exact"/>
        <w:ind w:left="1239" w:right="0" w:hanging="364"/>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供应商资格要求：</w:t>
      </w:r>
    </w:p>
    <w:p>
      <w:pPr>
        <w:pStyle w:val="17"/>
        <w:keepNext w:val="0"/>
        <w:keepLines w:val="0"/>
        <w:pageBreakBefore w:val="0"/>
        <w:widowControl w:val="0"/>
        <w:numPr>
          <w:ilvl w:val="1"/>
          <w:numId w:val="3"/>
        </w:numPr>
        <w:tabs>
          <w:tab w:val="left" w:pos="1477"/>
        </w:tabs>
        <w:kinsoku/>
        <w:wordWrap/>
        <w:overflowPunct/>
        <w:topLinePunct w:val="0"/>
        <w:autoSpaceDE w:val="0"/>
        <w:autoSpaceDN w:val="0"/>
        <w:bidi w:val="0"/>
        <w:adjustRightInd/>
        <w:snapToGrid/>
        <w:spacing w:before="161" w:after="0" w:line="400" w:lineRule="exact"/>
        <w:ind w:left="876" w:right="509" w:rightChars="0" w:firstLine="0"/>
        <w:jc w:val="both"/>
        <w:textAlignment w:val="auto"/>
        <w:rPr>
          <w:rFonts w:hint="eastAsia" w:ascii="宋体" w:hAnsi="宋体" w:eastAsia="宋体" w:cs="宋体"/>
          <w:b/>
          <w:color w:val="auto"/>
          <w:sz w:val="24"/>
          <w:highlight w:val="none"/>
        </w:rPr>
      </w:pPr>
      <w:r>
        <w:rPr>
          <w:rFonts w:hint="eastAsia" w:ascii="宋体" w:hAnsi="宋体" w:eastAsia="宋体" w:cs="宋体"/>
          <w:color w:val="auto"/>
          <w:spacing w:val="-2"/>
          <w:sz w:val="24"/>
          <w:highlight w:val="none"/>
        </w:rPr>
        <w:t>见</w:t>
      </w:r>
      <w:r>
        <w:rPr>
          <w:rFonts w:hint="eastAsia" w:ascii="宋体" w:hAnsi="宋体" w:eastAsia="宋体" w:cs="宋体"/>
          <w:color w:val="auto"/>
          <w:spacing w:val="-2"/>
          <w:sz w:val="24"/>
          <w:highlight w:val="none"/>
          <w:lang w:eastAsia="zh-CN"/>
        </w:rPr>
        <w:t>投标人</w:t>
      </w:r>
      <w:r>
        <w:rPr>
          <w:rFonts w:hint="eastAsia" w:ascii="宋体" w:hAnsi="宋体" w:eastAsia="宋体" w:cs="宋体"/>
          <w:color w:val="auto"/>
          <w:spacing w:val="-2"/>
          <w:sz w:val="24"/>
          <w:highlight w:val="none"/>
        </w:rPr>
        <w:t>须知前附表。</w:t>
      </w:r>
    </w:p>
    <w:p>
      <w:pPr>
        <w:pStyle w:val="17"/>
        <w:keepNext w:val="0"/>
        <w:keepLines w:val="0"/>
        <w:pageBreakBefore w:val="0"/>
        <w:widowControl w:val="0"/>
        <w:numPr>
          <w:ilvl w:val="0"/>
          <w:numId w:val="0"/>
        </w:numPr>
        <w:tabs>
          <w:tab w:val="left" w:pos="1477"/>
        </w:tabs>
        <w:kinsoku/>
        <w:wordWrap/>
        <w:overflowPunct/>
        <w:topLinePunct w:val="0"/>
        <w:autoSpaceDE w:val="0"/>
        <w:autoSpaceDN w:val="0"/>
        <w:bidi w:val="0"/>
        <w:adjustRightInd/>
        <w:snapToGrid/>
        <w:spacing w:before="161" w:after="0" w:line="400" w:lineRule="exact"/>
        <w:ind w:left="876" w:leftChars="0" w:right="509" w:rightChars="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4.现场踏勘</w:t>
      </w:r>
    </w:p>
    <w:p>
      <w:pPr>
        <w:pStyle w:val="7"/>
        <w:keepNext w:val="0"/>
        <w:keepLines w:val="0"/>
        <w:pageBreakBefore w:val="0"/>
        <w:widowControl w:val="0"/>
        <w:kinsoku/>
        <w:wordWrap/>
        <w:overflowPunct/>
        <w:topLinePunct w:val="0"/>
        <w:autoSpaceDE w:val="0"/>
        <w:autoSpaceDN w:val="0"/>
        <w:bidi w:val="0"/>
        <w:adjustRightInd/>
        <w:snapToGrid/>
        <w:spacing w:line="400" w:lineRule="exact"/>
        <w:ind w:left="396"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spacing w:val="-1"/>
          <w:highlight w:val="none"/>
        </w:rPr>
        <w:t xml:space="preserve"> 供应商按</w:t>
      </w:r>
      <w:r>
        <w:rPr>
          <w:rFonts w:hint="eastAsia" w:ascii="宋体" w:hAnsi="宋体" w:eastAsia="宋体" w:cs="宋体"/>
          <w:color w:val="auto"/>
          <w:spacing w:val="-1"/>
          <w:highlight w:val="none"/>
          <w:lang w:eastAsia="zh-CN"/>
        </w:rPr>
        <w:t>投标人</w:t>
      </w:r>
      <w:r>
        <w:rPr>
          <w:rFonts w:hint="eastAsia" w:ascii="宋体" w:hAnsi="宋体" w:eastAsia="宋体" w:cs="宋体"/>
          <w:color w:val="auto"/>
          <w:spacing w:val="-1"/>
          <w:highlight w:val="none"/>
        </w:rPr>
        <w:t>须知前附表的要求对服务区域和周围环境进行考察，以获取有关</w:t>
      </w:r>
      <w:r>
        <w:rPr>
          <w:rFonts w:hint="eastAsia" w:ascii="宋体" w:hAnsi="宋体" w:eastAsia="宋体" w:cs="宋体"/>
          <w:color w:val="auto"/>
          <w:spacing w:val="-6"/>
          <w:highlight w:val="none"/>
        </w:rPr>
        <w:t>编制投标文件和实施本采购项目所需的各种资料。供应商应承担现场考察的责任和风险。考</w:t>
      </w:r>
      <w:r>
        <w:rPr>
          <w:rFonts w:hint="eastAsia" w:ascii="宋体" w:hAnsi="宋体" w:eastAsia="宋体" w:cs="宋体"/>
          <w:color w:val="auto"/>
          <w:highlight w:val="none"/>
        </w:rPr>
        <w:t>察现场所发生的一切费用均由供应商自行承担。</w:t>
      </w:r>
    </w:p>
    <w:p>
      <w:pPr>
        <w:pStyle w:val="17"/>
        <w:keepNext w:val="0"/>
        <w:keepLines w:val="0"/>
        <w:pageBreakBefore w:val="0"/>
        <w:widowControl w:val="0"/>
        <w:numPr>
          <w:ilvl w:val="0"/>
          <w:numId w:val="4"/>
        </w:numPr>
        <w:tabs>
          <w:tab w:val="left" w:pos="1181"/>
        </w:tabs>
        <w:kinsoku/>
        <w:wordWrap/>
        <w:overflowPunct/>
        <w:topLinePunct w:val="0"/>
        <w:autoSpaceDE w:val="0"/>
        <w:autoSpaceDN w:val="0"/>
        <w:bidi w:val="0"/>
        <w:adjustRightInd/>
        <w:snapToGrid/>
        <w:spacing w:before="0" w:after="0" w:line="400" w:lineRule="exact"/>
        <w:ind w:left="1180" w:right="0" w:hanging="24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疑问和质疑</w:t>
      </w:r>
    </w:p>
    <w:p>
      <w:pPr>
        <w:pStyle w:val="17"/>
        <w:keepNext w:val="0"/>
        <w:keepLines w:val="0"/>
        <w:pageBreakBefore w:val="0"/>
        <w:widowControl w:val="0"/>
        <w:numPr>
          <w:ilvl w:val="1"/>
          <w:numId w:val="5"/>
        </w:numPr>
        <w:tabs>
          <w:tab w:val="left" w:pos="1417"/>
        </w:tabs>
        <w:kinsoku/>
        <w:wordWrap/>
        <w:overflowPunct/>
        <w:topLinePunct w:val="0"/>
        <w:autoSpaceDE w:val="0"/>
        <w:autoSpaceDN w:val="0"/>
        <w:bidi w:val="0"/>
        <w:adjustRightInd/>
        <w:snapToGrid/>
        <w:spacing w:before="159" w:after="0" w:line="400" w:lineRule="exact"/>
        <w:ind w:left="396" w:right="467" w:firstLine="42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供应商对政府采购活动事项有疑问的，可以向采购人或采购代理机构项目负责人</w:t>
      </w:r>
      <w:r>
        <w:rPr>
          <w:rFonts w:hint="eastAsia" w:ascii="宋体" w:hAnsi="宋体" w:eastAsia="宋体" w:cs="宋体"/>
          <w:color w:val="auto"/>
          <w:sz w:val="24"/>
          <w:highlight w:val="none"/>
        </w:rPr>
        <w:t>提出询问；</w:t>
      </w:r>
    </w:p>
    <w:p>
      <w:pPr>
        <w:pStyle w:val="17"/>
        <w:keepNext w:val="0"/>
        <w:keepLines w:val="0"/>
        <w:pageBreakBefore w:val="0"/>
        <w:widowControl w:val="0"/>
        <w:numPr>
          <w:ilvl w:val="1"/>
          <w:numId w:val="5"/>
        </w:numPr>
        <w:tabs>
          <w:tab w:val="left" w:pos="1417"/>
        </w:tabs>
        <w:kinsoku/>
        <w:wordWrap/>
        <w:overflowPunct/>
        <w:topLinePunct w:val="0"/>
        <w:autoSpaceDE w:val="0"/>
        <w:autoSpaceDN w:val="0"/>
        <w:bidi w:val="0"/>
        <w:adjustRightInd/>
        <w:snapToGrid/>
        <w:spacing w:before="0" w:after="0" w:line="400" w:lineRule="exact"/>
        <w:ind w:left="396" w:right="390" w:firstLine="42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供应商如认为招标文件使自己的权益受到损害的，可以在知道或者应知其权益受</w:t>
      </w:r>
      <w:r>
        <w:rPr>
          <w:rFonts w:hint="eastAsia" w:ascii="宋体" w:hAnsi="宋体" w:eastAsia="宋体" w:cs="宋体"/>
          <w:color w:val="auto"/>
          <w:spacing w:val="-5"/>
          <w:sz w:val="24"/>
          <w:highlight w:val="none"/>
        </w:rPr>
        <w:t>到损害之日起七个工作日内以书面形式向采购代理机构提出质疑；投标截止时间后，采购代</w:t>
      </w:r>
      <w:r>
        <w:rPr>
          <w:rFonts w:hint="eastAsia" w:ascii="宋体" w:hAnsi="宋体" w:eastAsia="宋体" w:cs="宋体"/>
          <w:color w:val="auto"/>
          <w:spacing w:val="-7"/>
          <w:sz w:val="24"/>
          <w:highlight w:val="none"/>
        </w:rPr>
        <w:t>理机构不再受理对公开招标文件的质疑。供应商认为采购过程和中标结果使自己的权益受到</w:t>
      </w:r>
      <w:r>
        <w:rPr>
          <w:rFonts w:hint="eastAsia" w:ascii="宋体" w:hAnsi="宋体" w:eastAsia="宋体" w:cs="宋体"/>
          <w:color w:val="auto"/>
          <w:spacing w:val="-11"/>
          <w:sz w:val="24"/>
          <w:highlight w:val="none"/>
        </w:rPr>
        <w:t>损害的，可以在知道或者应知其权益受到损害之日起七个工作日内，以书面形式向采购人委</w:t>
      </w:r>
      <w:r>
        <w:rPr>
          <w:rFonts w:hint="eastAsia" w:ascii="宋体" w:hAnsi="宋体" w:eastAsia="宋体" w:cs="宋体"/>
          <w:color w:val="auto"/>
          <w:sz w:val="24"/>
          <w:highlight w:val="none"/>
        </w:rPr>
        <w:t>托的采购代理机构质疑。</w:t>
      </w:r>
    </w:p>
    <w:p>
      <w:pPr>
        <w:pStyle w:val="17"/>
        <w:keepNext w:val="0"/>
        <w:keepLines w:val="0"/>
        <w:pageBreakBefore w:val="0"/>
        <w:widowControl w:val="0"/>
        <w:numPr>
          <w:ilvl w:val="1"/>
          <w:numId w:val="5"/>
        </w:numPr>
        <w:tabs>
          <w:tab w:val="left" w:pos="1417"/>
        </w:tabs>
        <w:kinsoku/>
        <w:wordWrap/>
        <w:overflowPunct/>
        <w:topLinePunct w:val="0"/>
        <w:autoSpaceDE w:val="0"/>
        <w:autoSpaceDN w:val="0"/>
        <w:bidi w:val="0"/>
        <w:adjustRightInd/>
        <w:snapToGrid/>
        <w:spacing w:before="0" w:after="0" w:line="400" w:lineRule="exact"/>
        <w:ind w:left="396" w:right="467" w:firstLine="42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供应商质疑实行实名制，其质疑应当有具体的质疑事项及事实根据，不得进行虚</w:t>
      </w:r>
      <w:r>
        <w:rPr>
          <w:rFonts w:hint="eastAsia" w:ascii="宋体" w:hAnsi="宋体" w:eastAsia="宋体" w:cs="宋体"/>
          <w:color w:val="auto"/>
          <w:sz w:val="24"/>
          <w:highlight w:val="none"/>
        </w:rPr>
        <w:t>假、恶意质疑。</w:t>
      </w:r>
    </w:p>
    <w:p>
      <w:pPr>
        <w:pStyle w:val="17"/>
        <w:keepNext w:val="0"/>
        <w:keepLines w:val="0"/>
        <w:pageBreakBefore w:val="0"/>
        <w:widowControl w:val="0"/>
        <w:numPr>
          <w:ilvl w:val="1"/>
          <w:numId w:val="5"/>
        </w:numPr>
        <w:tabs>
          <w:tab w:val="left" w:pos="1417"/>
        </w:tabs>
        <w:kinsoku/>
        <w:wordWrap/>
        <w:overflowPunct/>
        <w:topLinePunct w:val="0"/>
        <w:autoSpaceDE w:val="0"/>
        <w:autoSpaceDN w:val="0"/>
        <w:bidi w:val="0"/>
        <w:adjustRightInd/>
        <w:snapToGrid/>
        <w:spacing w:before="0" w:after="0" w:line="400" w:lineRule="exact"/>
        <w:ind w:left="1416" w:right="0" w:hanging="60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供应商质疑时，应当提交质疑书原件，质疑书应当包括下列主要内容：</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396"/>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质疑供应商和被质疑的采购人或采购人委托的采购代理机构名称、地址、电话、</w:t>
      </w:r>
      <w:r>
        <w:rPr>
          <w:rFonts w:hint="eastAsia" w:ascii="宋体" w:hAnsi="宋体" w:eastAsia="宋体" w:cs="宋体"/>
          <w:color w:val="auto"/>
          <w:highlight w:val="none"/>
        </w:rPr>
        <w:t>邮编等；</w:t>
      </w:r>
    </w:p>
    <w:p>
      <w:pPr>
        <w:pStyle w:val="17"/>
        <w:keepNext w:val="0"/>
        <w:keepLines w:val="0"/>
        <w:pageBreakBefore w:val="0"/>
        <w:widowControl w:val="0"/>
        <w:numPr>
          <w:ilvl w:val="0"/>
          <w:numId w:val="6"/>
        </w:numPr>
        <w:tabs>
          <w:tab w:val="left" w:pos="1418"/>
        </w:tabs>
        <w:kinsoku/>
        <w:wordWrap/>
        <w:overflowPunct/>
        <w:topLinePunct w:val="0"/>
        <w:autoSpaceDE w:val="0"/>
        <w:autoSpaceDN w:val="0"/>
        <w:bidi w:val="0"/>
        <w:adjustRightInd/>
        <w:snapToGrid/>
        <w:spacing w:before="0"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质疑项目的名称、编号；</w:t>
      </w:r>
    </w:p>
    <w:p>
      <w:pPr>
        <w:pStyle w:val="17"/>
        <w:keepNext w:val="0"/>
        <w:keepLines w:val="0"/>
        <w:pageBreakBefore w:val="0"/>
        <w:widowControl w:val="0"/>
        <w:numPr>
          <w:ilvl w:val="0"/>
          <w:numId w:val="6"/>
        </w:numPr>
        <w:tabs>
          <w:tab w:val="left" w:pos="1418"/>
        </w:tabs>
        <w:kinsoku/>
        <w:wordWrap/>
        <w:overflowPunct/>
        <w:topLinePunct w:val="0"/>
        <w:autoSpaceDE w:val="0"/>
        <w:autoSpaceDN w:val="0"/>
        <w:bidi w:val="0"/>
        <w:adjustRightInd/>
        <w:snapToGrid/>
        <w:spacing w:before="161"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权益受到损害的事实和理由；</w:t>
      </w:r>
    </w:p>
    <w:p>
      <w:pPr>
        <w:pStyle w:val="17"/>
        <w:keepNext w:val="0"/>
        <w:keepLines w:val="0"/>
        <w:pageBreakBefore w:val="0"/>
        <w:widowControl w:val="0"/>
        <w:numPr>
          <w:ilvl w:val="0"/>
          <w:numId w:val="6"/>
        </w:numPr>
        <w:tabs>
          <w:tab w:val="left" w:pos="1418"/>
        </w:tabs>
        <w:kinsoku/>
        <w:wordWrap/>
        <w:overflowPunct/>
        <w:topLinePunct w:val="0"/>
        <w:autoSpaceDE w:val="0"/>
        <w:autoSpaceDN w:val="0"/>
        <w:bidi w:val="0"/>
        <w:adjustRightInd/>
        <w:snapToGrid/>
        <w:spacing w:before="160"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相关证明材料；</w:t>
      </w:r>
    </w:p>
    <w:p>
      <w:pPr>
        <w:pStyle w:val="17"/>
        <w:keepNext w:val="0"/>
        <w:keepLines w:val="0"/>
        <w:pageBreakBefore w:val="0"/>
        <w:widowControl w:val="0"/>
        <w:numPr>
          <w:ilvl w:val="0"/>
          <w:numId w:val="6"/>
        </w:numPr>
        <w:tabs>
          <w:tab w:val="left" w:pos="1418"/>
        </w:tabs>
        <w:kinsoku/>
        <w:wordWrap/>
        <w:overflowPunct/>
        <w:topLinePunct w:val="0"/>
        <w:autoSpaceDE w:val="0"/>
        <w:autoSpaceDN w:val="0"/>
        <w:bidi w:val="0"/>
        <w:adjustRightInd/>
        <w:snapToGrid/>
        <w:spacing w:before="158"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提起质疑的日期。</w:t>
      </w:r>
    </w:p>
    <w:p>
      <w:pPr>
        <w:pStyle w:val="7"/>
        <w:keepNext w:val="0"/>
        <w:keepLines w:val="0"/>
        <w:pageBreakBefore w:val="0"/>
        <w:widowControl w:val="0"/>
        <w:kinsoku/>
        <w:wordWrap/>
        <w:overflowPunct/>
        <w:topLinePunct w:val="0"/>
        <w:autoSpaceDE w:val="0"/>
        <w:autoSpaceDN w:val="0"/>
        <w:bidi w:val="0"/>
        <w:adjustRightInd/>
        <w:snapToGrid/>
        <w:spacing w:before="161" w:line="400" w:lineRule="exact"/>
        <w:ind w:left="814"/>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质疑书应当由法定代表人或者主要负责人签字盖章并加盖公章。</w:t>
      </w:r>
    </w:p>
    <w:p>
      <w:pPr>
        <w:pStyle w:val="17"/>
        <w:keepNext w:val="0"/>
        <w:keepLines w:val="0"/>
        <w:pageBreakBefore w:val="0"/>
        <w:widowControl w:val="0"/>
        <w:numPr>
          <w:ilvl w:val="1"/>
          <w:numId w:val="5"/>
        </w:numPr>
        <w:tabs>
          <w:tab w:val="left" w:pos="1420"/>
        </w:tabs>
        <w:kinsoku/>
        <w:wordWrap/>
        <w:overflowPunct/>
        <w:topLinePunct w:val="0"/>
        <w:autoSpaceDE w:val="0"/>
        <w:autoSpaceDN w:val="0"/>
        <w:bidi w:val="0"/>
        <w:adjustRightInd/>
        <w:snapToGrid/>
        <w:spacing w:before="158" w:after="0" w:line="400" w:lineRule="exact"/>
        <w:ind w:left="396" w:right="390" w:firstLine="42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质疑供应商可以委托代理人办理质疑事务。代理人办理质疑事务时，除提交质疑</w:t>
      </w:r>
      <w:r>
        <w:rPr>
          <w:rFonts w:hint="eastAsia" w:ascii="宋体" w:hAnsi="宋体" w:eastAsia="宋体" w:cs="宋体"/>
          <w:color w:val="auto"/>
          <w:spacing w:val="-12"/>
          <w:sz w:val="24"/>
          <w:highlight w:val="none"/>
        </w:rPr>
        <w:t>书外，还应当提交质疑供应商的授权委托书，授权委托书应当载明委托代理的具体权限和事</w:t>
      </w:r>
      <w:r>
        <w:rPr>
          <w:rFonts w:hint="eastAsia" w:ascii="宋体" w:hAnsi="宋体" w:eastAsia="宋体" w:cs="宋体"/>
          <w:color w:val="auto"/>
          <w:sz w:val="24"/>
          <w:highlight w:val="none"/>
        </w:rPr>
        <w:t>项。</w:t>
      </w:r>
    </w:p>
    <w:p>
      <w:pPr>
        <w:pStyle w:val="17"/>
        <w:keepNext w:val="0"/>
        <w:keepLines w:val="0"/>
        <w:pageBreakBefore w:val="0"/>
        <w:widowControl w:val="0"/>
        <w:numPr>
          <w:ilvl w:val="1"/>
          <w:numId w:val="5"/>
        </w:numPr>
        <w:tabs>
          <w:tab w:val="left" w:pos="1417"/>
        </w:tabs>
        <w:kinsoku/>
        <w:wordWrap/>
        <w:overflowPunct/>
        <w:topLinePunct w:val="0"/>
        <w:autoSpaceDE w:val="0"/>
        <w:autoSpaceDN w:val="0"/>
        <w:bidi w:val="0"/>
        <w:adjustRightInd/>
        <w:snapToGrid/>
        <w:spacing w:before="0" w:after="0" w:line="400" w:lineRule="exact"/>
        <w:ind w:left="1416" w:right="0" w:hanging="60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质疑供应商提起质疑应当符合下列条件：</w:t>
      </w:r>
    </w:p>
    <w:p>
      <w:pPr>
        <w:pStyle w:val="17"/>
        <w:keepNext w:val="0"/>
        <w:keepLines w:val="0"/>
        <w:pageBreakBefore w:val="0"/>
        <w:widowControl w:val="0"/>
        <w:numPr>
          <w:ilvl w:val="0"/>
          <w:numId w:val="7"/>
        </w:numPr>
        <w:tabs>
          <w:tab w:val="left" w:pos="1416"/>
        </w:tabs>
        <w:kinsoku/>
        <w:wordWrap/>
        <w:overflowPunct/>
        <w:topLinePunct w:val="0"/>
        <w:autoSpaceDE w:val="0"/>
        <w:autoSpaceDN w:val="0"/>
        <w:bidi w:val="0"/>
        <w:adjustRightInd/>
        <w:snapToGrid/>
        <w:spacing w:before="158" w:after="0" w:line="400" w:lineRule="exact"/>
        <w:ind w:left="1415"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质疑供应商是参与所质疑政府采购活动的供应商；</w:t>
      </w:r>
    </w:p>
    <w:p>
      <w:pPr>
        <w:pStyle w:val="17"/>
        <w:keepNext w:val="0"/>
        <w:keepLines w:val="0"/>
        <w:pageBreakBefore w:val="0"/>
        <w:widowControl w:val="0"/>
        <w:numPr>
          <w:ilvl w:val="0"/>
          <w:numId w:val="7"/>
        </w:numPr>
        <w:tabs>
          <w:tab w:val="left" w:pos="1416"/>
        </w:tabs>
        <w:kinsoku/>
        <w:wordWrap/>
        <w:overflowPunct/>
        <w:topLinePunct w:val="0"/>
        <w:autoSpaceDE w:val="0"/>
        <w:autoSpaceDN w:val="0"/>
        <w:bidi w:val="0"/>
        <w:adjustRightInd/>
        <w:snapToGrid/>
        <w:spacing w:before="160" w:after="0" w:line="400" w:lineRule="exact"/>
        <w:ind w:left="1415"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质疑书内容符合本章第 </w:t>
      </w:r>
      <w:r>
        <w:rPr>
          <w:rFonts w:hint="eastAsia" w:ascii="宋体" w:hAnsi="宋体" w:eastAsia="宋体" w:cs="宋体"/>
          <w:color w:val="auto"/>
          <w:sz w:val="24"/>
          <w:highlight w:val="none"/>
        </w:rPr>
        <w:t>5.4</w:t>
      </w:r>
      <w:r>
        <w:rPr>
          <w:rFonts w:hint="eastAsia" w:ascii="宋体" w:hAnsi="宋体" w:eastAsia="宋体" w:cs="宋体"/>
          <w:color w:val="auto"/>
          <w:spacing w:val="-10"/>
          <w:sz w:val="24"/>
          <w:highlight w:val="none"/>
        </w:rPr>
        <w:t xml:space="preserve"> 项的规定；</w:t>
      </w:r>
    </w:p>
    <w:p>
      <w:pPr>
        <w:pStyle w:val="17"/>
        <w:keepNext w:val="0"/>
        <w:keepLines w:val="0"/>
        <w:pageBreakBefore w:val="0"/>
        <w:widowControl w:val="0"/>
        <w:numPr>
          <w:ilvl w:val="0"/>
          <w:numId w:val="7"/>
        </w:numPr>
        <w:tabs>
          <w:tab w:val="left" w:pos="1416"/>
        </w:tabs>
        <w:kinsoku/>
        <w:wordWrap/>
        <w:overflowPunct/>
        <w:topLinePunct w:val="0"/>
        <w:autoSpaceDE w:val="0"/>
        <w:autoSpaceDN w:val="0"/>
        <w:bidi w:val="0"/>
        <w:adjustRightInd/>
        <w:snapToGrid/>
        <w:spacing w:before="159" w:after="0" w:line="400" w:lineRule="exact"/>
        <w:ind w:left="1415"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在质疑有效期限内提起质疑；</w:t>
      </w:r>
    </w:p>
    <w:p>
      <w:pPr>
        <w:pStyle w:val="17"/>
        <w:keepNext w:val="0"/>
        <w:keepLines w:val="0"/>
        <w:pageBreakBefore w:val="0"/>
        <w:widowControl w:val="0"/>
        <w:numPr>
          <w:ilvl w:val="0"/>
          <w:numId w:val="7"/>
        </w:numPr>
        <w:tabs>
          <w:tab w:val="left" w:pos="1416"/>
        </w:tabs>
        <w:kinsoku/>
        <w:wordWrap/>
        <w:overflowPunct/>
        <w:topLinePunct w:val="0"/>
        <w:autoSpaceDE w:val="0"/>
        <w:autoSpaceDN w:val="0"/>
        <w:bidi w:val="0"/>
        <w:adjustRightInd/>
        <w:snapToGrid/>
        <w:spacing w:before="160" w:after="0" w:line="400" w:lineRule="exact"/>
        <w:ind w:left="1415"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属于所质疑的采购人或采购人委托的采购代理机构组织的采购活动；</w:t>
      </w:r>
    </w:p>
    <w:p>
      <w:pPr>
        <w:pStyle w:val="17"/>
        <w:keepNext w:val="0"/>
        <w:keepLines w:val="0"/>
        <w:pageBreakBefore w:val="0"/>
        <w:widowControl w:val="0"/>
        <w:numPr>
          <w:ilvl w:val="0"/>
          <w:numId w:val="7"/>
        </w:numPr>
        <w:tabs>
          <w:tab w:val="left" w:pos="1416"/>
        </w:tabs>
        <w:kinsoku/>
        <w:wordWrap/>
        <w:overflowPunct/>
        <w:topLinePunct w:val="0"/>
        <w:autoSpaceDE w:val="0"/>
        <w:autoSpaceDN w:val="0"/>
        <w:bidi w:val="0"/>
        <w:adjustRightInd/>
        <w:snapToGrid/>
        <w:spacing w:before="161" w:after="0" w:line="400" w:lineRule="exact"/>
        <w:ind w:left="1415"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同一质疑事项未经采购人或采购人委托的采购代理机构质疑处理；</w:t>
      </w:r>
    </w:p>
    <w:p>
      <w:pPr>
        <w:pStyle w:val="17"/>
        <w:keepNext w:val="0"/>
        <w:keepLines w:val="0"/>
        <w:pageBreakBefore w:val="0"/>
        <w:widowControl w:val="0"/>
        <w:numPr>
          <w:ilvl w:val="0"/>
          <w:numId w:val="7"/>
        </w:numPr>
        <w:tabs>
          <w:tab w:val="left" w:pos="1416"/>
        </w:tabs>
        <w:kinsoku/>
        <w:wordWrap/>
        <w:overflowPunct/>
        <w:topLinePunct w:val="0"/>
        <w:autoSpaceDE w:val="0"/>
        <w:autoSpaceDN w:val="0"/>
        <w:bidi w:val="0"/>
        <w:adjustRightInd/>
        <w:snapToGrid/>
        <w:spacing w:before="158" w:after="0" w:line="400" w:lineRule="exact"/>
        <w:ind w:left="1415"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财政部门规定的其他条件。</w:t>
      </w:r>
    </w:p>
    <w:p>
      <w:pPr>
        <w:pStyle w:val="17"/>
        <w:keepNext w:val="0"/>
        <w:keepLines w:val="0"/>
        <w:pageBreakBefore w:val="0"/>
        <w:widowControl w:val="0"/>
        <w:numPr>
          <w:ilvl w:val="1"/>
          <w:numId w:val="5"/>
        </w:numPr>
        <w:tabs>
          <w:tab w:val="left" w:pos="1416"/>
          <w:tab w:val="left" w:pos="1417"/>
        </w:tabs>
        <w:kinsoku/>
        <w:wordWrap/>
        <w:overflowPunct/>
        <w:topLinePunct w:val="0"/>
        <w:autoSpaceDE w:val="0"/>
        <w:autoSpaceDN w:val="0"/>
        <w:bidi w:val="0"/>
        <w:adjustRightInd/>
        <w:snapToGrid/>
        <w:spacing w:before="160" w:after="0" w:line="400" w:lineRule="exact"/>
        <w:ind w:left="396" w:right="393" w:firstLine="417"/>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采购人或采购人委托的采购代理机构自受理质疑之日起七个工作日内，对质疑事项作出答复，并以书面形式通知质疑供应商及其他有关供应商。</w:t>
      </w:r>
    </w:p>
    <w:p>
      <w:pPr>
        <w:pStyle w:val="17"/>
        <w:keepNext w:val="0"/>
        <w:keepLines w:val="0"/>
        <w:pageBreakBefore w:val="0"/>
        <w:widowControl w:val="0"/>
        <w:numPr>
          <w:ilvl w:val="0"/>
          <w:numId w:val="4"/>
        </w:numPr>
        <w:tabs>
          <w:tab w:val="left" w:pos="1121"/>
        </w:tabs>
        <w:kinsoku/>
        <w:wordWrap/>
        <w:overflowPunct/>
        <w:topLinePunct w:val="0"/>
        <w:autoSpaceDE w:val="0"/>
        <w:autoSpaceDN w:val="0"/>
        <w:bidi w:val="0"/>
        <w:adjustRightInd/>
        <w:snapToGrid/>
        <w:spacing w:before="3" w:after="0" w:line="400" w:lineRule="exact"/>
        <w:ind w:left="1120" w:right="0" w:hanging="24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spacing w:val="-9"/>
          <w:highlight w:val="none"/>
        </w:rPr>
        <w:t>供应商认为招标文件、采购过程、中标和成交结果使自己的合法权益受到损害的，应当</w:t>
      </w:r>
      <w:r>
        <w:rPr>
          <w:rFonts w:hint="eastAsia" w:ascii="宋体" w:hAnsi="宋体" w:eastAsia="宋体" w:cs="宋体"/>
          <w:color w:val="auto"/>
          <w:spacing w:val="-6"/>
          <w:highlight w:val="none"/>
        </w:rPr>
        <w:t>首先依法向采购人或采购人委托的采购代理机构提出质疑。对采购人、采购代理机构的答复</w:t>
      </w:r>
      <w:r>
        <w:rPr>
          <w:rFonts w:hint="eastAsia" w:ascii="宋体" w:hAnsi="宋体" w:eastAsia="宋体" w:cs="宋体"/>
          <w:color w:val="auto"/>
          <w:spacing w:val="-11"/>
          <w:highlight w:val="none"/>
        </w:rPr>
        <w:t>不满意，或者采购人、采购代理机构未在规定期限内做出答复的，供应商可以在答复期满后</w:t>
      </w:r>
      <w:r>
        <w:rPr>
          <w:rFonts w:hint="eastAsia" w:ascii="宋体" w:hAnsi="宋体" w:eastAsia="宋体" w:cs="宋体"/>
          <w:color w:val="auto"/>
          <w:highlight w:val="none"/>
        </w:rPr>
        <w:t>十五个工作日内向项目所在地政府采购监督管理部门提起投诉。</w:t>
      </w:r>
    </w:p>
    <w:p>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0"/>
          <w:highlight w:val="none"/>
        </w:rPr>
      </w:pPr>
    </w:p>
    <w:p>
      <w:pPr>
        <w:keepNext w:val="0"/>
        <w:keepLines w:val="0"/>
        <w:pageBreakBefore w:val="0"/>
        <w:widowControl w:val="0"/>
        <w:tabs>
          <w:tab w:val="left" w:pos="731"/>
        </w:tabs>
        <w:kinsoku/>
        <w:wordWrap/>
        <w:overflowPunct/>
        <w:topLinePunct w:val="0"/>
        <w:autoSpaceDE w:val="0"/>
        <w:autoSpaceDN w:val="0"/>
        <w:bidi w:val="0"/>
        <w:adjustRightInd/>
        <w:snapToGrid/>
        <w:spacing w:before="210" w:line="400" w:lineRule="exact"/>
        <w:ind w:left="9" w:right="0" w:firstLine="0"/>
        <w:jc w:val="center"/>
        <w:textAlignment w:val="auto"/>
        <w:rPr>
          <w:rFonts w:hint="eastAsia" w:ascii="宋体" w:hAnsi="宋体" w:eastAsia="宋体" w:cs="宋体"/>
          <w:b/>
          <w:color w:val="auto"/>
          <w:sz w:val="24"/>
          <w:highlight w:val="none"/>
        </w:rPr>
      </w:pPr>
      <w:bookmarkStart w:id="49" w:name="二    公开招标文件"/>
      <w:bookmarkEnd w:id="49"/>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公开招标文件</w:t>
      </w:r>
    </w:p>
    <w:p>
      <w:pPr>
        <w:pStyle w:val="17"/>
        <w:keepNext w:val="0"/>
        <w:keepLines w:val="0"/>
        <w:pageBreakBefore w:val="0"/>
        <w:widowControl w:val="0"/>
        <w:numPr>
          <w:ilvl w:val="0"/>
          <w:numId w:val="4"/>
        </w:numPr>
        <w:tabs>
          <w:tab w:val="left" w:pos="1121"/>
        </w:tabs>
        <w:kinsoku/>
        <w:wordWrap/>
        <w:overflowPunct/>
        <w:topLinePunct w:val="0"/>
        <w:autoSpaceDE w:val="0"/>
        <w:autoSpaceDN w:val="0"/>
        <w:bidi w:val="0"/>
        <w:adjustRightInd/>
        <w:snapToGrid/>
        <w:spacing w:before="158" w:after="0" w:line="400" w:lineRule="exact"/>
        <w:ind w:left="1120" w:right="0" w:hanging="24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公开招标文件的组成</w:t>
      </w:r>
    </w:p>
    <w:p>
      <w:pPr>
        <w:pStyle w:val="17"/>
        <w:keepNext w:val="0"/>
        <w:keepLines w:val="0"/>
        <w:pageBreakBefore w:val="0"/>
        <w:widowControl w:val="0"/>
        <w:numPr>
          <w:ilvl w:val="0"/>
          <w:numId w:val="0"/>
        </w:numPr>
        <w:tabs>
          <w:tab w:val="left" w:pos="1476"/>
          <w:tab w:val="left" w:pos="1477"/>
        </w:tabs>
        <w:kinsoku/>
        <w:wordWrap/>
        <w:overflowPunct/>
        <w:topLinePunct w:val="0"/>
        <w:autoSpaceDE w:val="0"/>
        <w:autoSpaceDN w:val="0"/>
        <w:bidi w:val="0"/>
        <w:adjustRightInd/>
        <w:snapToGrid/>
        <w:spacing w:before="160" w:after="0" w:line="400" w:lineRule="exact"/>
        <w:ind w:left="876" w:leftChars="0" w:right="69" w:rightChars="0"/>
        <w:jc w:val="left"/>
        <w:textAlignment w:val="auto"/>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lang w:val="en-US" w:eastAsia="zh-CN"/>
        </w:rPr>
        <w:t xml:space="preserve">7.1  </w:t>
      </w:r>
      <w:r>
        <w:rPr>
          <w:rFonts w:hint="eastAsia" w:ascii="宋体" w:hAnsi="宋体" w:eastAsia="宋体" w:cs="宋体"/>
          <w:color w:val="auto"/>
          <w:spacing w:val="-1"/>
          <w:sz w:val="24"/>
          <w:highlight w:val="none"/>
        </w:rPr>
        <w:t>本公开招标文件包括</w:t>
      </w:r>
      <w:r>
        <w:rPr>
          <w:rFonts w:hint="eastAsia" w:ascii="宋体" w:hAnsi="宋体" w:eastAsia="宋体" w:cs="宋体"/>
          <w:color w:val="auto"/>
          <w:spacing w:val="-1"/>
          <w:sz w:val="24"/>
          <w:highlight w:val="none"/>
          <w:lang w:eastAsia="zh-CN"/>
        </w:rPr>
        <w:t>六</w:t>
      </w:r>
      <w:r>
        <w:rPr>
          <w:rFonts w:hint="eastAsia" w:ascii="宋体" w:hAnsi="宋体" w:eastAsia="宋体" w:cs="宋体"/>
          <w:color w:val="auto"/>
          <w:spacing w:val="-1"/>
          <w:sz w:val="24"/>
          <w:highlight w:val="none"/>
        </w:rPr>
        <w:t xml:space="preserve">个章节，各章的内容如下： </w:t>
      </w:r>
    </w:p>
    <w:p>
      <w:pPr>
        <w:pStyle w:val="17"/>
        <w:keepNext w:val="0"/>
        <w:keepLines w:val="0"/>
        <w:pageBreakBefore w:val="0"/>
        <w:widowControl w:val="0"/>
        <w:numPr>
          <w:ilvl w:val="0"/>
          <w:numId w:val="0"/>
        </w:numPr>
        <w:tabs>
          <w:tab w:val="left" w:pos="1476"/>
          <w:tab w:val="left" w:pos="1477"/>
        </w:tabs>
        <w:kinsoku/>
        <w:wordWrap/>
        <w:overflowPunct/>
        <w:topLinePunct w:val="0"/>
        <w:autoSpaceDE w:val="0"/>
        <w:autoSpaceDN w:val="0"/>
        <w:bidi w:val="0"/>
        <w:adjustRightInd/>
        <w:snapToGrid/>
        <w:spacing w:before="160" w:after="0" w:line="400" w:lineRule="exact"/>
        <w:ind w:left="876" w:leftChars="0" w:right="69"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第一章 </w:t>
      </w:r>
      <w:r>
        <w:rPr>
          <w:rFonts w:hint="eastAsia" w:ascii="宋体" w:hAnsi="宋体" w:eastAsia="宋体" w:cs="宋体"/>
          <w:color w:val="auto"/>
          <w:sz w:val="24"/>
          <w:highlight w:val="none"/>
          <w:lang w:eastAsia="zh-CN"/>
        </w:rPr>
        <w:t>公开</w:t>
      </w:r>
      <w:r>
        <w:rPr>
          <w:rFonts w:hint="eastAsia" w:ascii="宋体" w:hAnsi="宋体" w:eastAsia="宋体" w:cs="宋体"/>
          <w:color w:val="auto"/>
          <w:sz w:val="24"/>
          <w:highlight w:val="none"/>
        </w:rPr>
        <w:t>招标公告</w:t>
      </w:r>
    </w:p>
    <w:p>
      <w:pPr>
        <w:pStyle w:val="7"/>
        <w:keepNext w:val="0"/>
        <w:keepLines w:val="0"/>
        <w:pageBreakBefore w:val="0"/>
        <w:widowControl w:val="0"/>
        <w:tabs>
          <w:tab w:val="left" w:pos="1836"/>
        </w:tabs>
        <w:kinsoku/>
        <w:wordWrap/>
        <w:overflowPunct/>
        <w:topLinePunct w:val="0"/>
        <w:autoSpaceDE w:val="0"/>
        <w:autoSpaceDN w:val="0"/>
        <w:bidi w:val="0"/>
        <w:adjustRightInd/>
        <w:snapToGrid/>
        <w:spacing w:before="5" w:line="400" w:lineRule="exact"/>
        <w:ind w:left="876" w:right="69" w:rightChars="0"/>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rPr>
        <w:tab/>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项目采购需求</w:t>
      </w:r>
    </w:p>
    <w:p>
      <w:pPr>
        <w:pStyle w:val="7"/>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5" w:line="400" w:lineRule="exact"/>
        <w:ind w:left="4" w:leftChars="0" w:right="69" w:rightChars="0"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w:t>
      </w:r>
    </w:p>
    <w:p>
      <w:pPr>
        <w:pStyle w:val="7"/>
        <w:keepNext w:val="0"/>
        <w:keepLines w:val="0"/>
        <w:pageBreakBefore w:val="0"/>
        <w:widowControl w:val="0"/>
        <w:numPr>
          <w:ilvl w:val="0"/>
          <w:numId w:val="8"/>
        </w:numPr>
        <w:tabs>
          <w:tab w:val="left" w:pos="1836"/>
        </w:tabs>
        <w:kinsoku/>
        <w:wordWrap/>
        <w:overflowPunct/>
        <w:topLinePunct w:val="0"/>
        <w:autoSpaceDE w:val="0"/>
        <w:autoSpaceDN w:val="0"/>
        <w:bidi w:val="0"/>
        <w:adjustRightInd/>
        <w:snapToGrid/>
        <w:spacing w:before="41" w:line="400" w:lineRule="exact"/>
        <w:ind w:left="876" w:right="-151"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评标办法</w:t>
      </w:r>
    </w:p>
    <w:p>
      <w:pPr>
        <w:pStyle w:val="7"/>
        <w:keepNext w:val="0"/>
        <w:keepLines w:val="0"/>
        <w:pageBreakBefore w:val="0"/>
        <w:widowControl w:val="0"/>
        <w:numPr>
          <w:ilvl w:val="0"/>
          <w:numId w:val="8"/>
        </w:numPr>
        <w:tabs>
          <w:tab w:val="left" w:pos="1836"/>
        </w:tabs>
        <w:kinsoku/>
        <w:wordWrap/>
        <w:overflowPunct/>
        <w:topLinePunct w:val="0"/>
        <w:autoSpaceDE w:val="0"/>
        <w:autoSpaceDN w:val="0"/>
        <w:bidi w:val="0"/>
        <w:adjustRightInd/>
        <w:snapToGrid/>
        <w:spacing w:before="41" w:line="400" w:lineRule="exact"/>
        <w:ind w:left="876" w:right="-151"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投标文件格式</w:t>
      </w:r>
    </w:p>
    <w:p>
      <w:pPr>
        <w:pStyle w:val="7"/>
        <w:keepNext w:val="0"/>
        <w:keepLines w:val="0"/>
        <w:pageBreakBefore w:val="0"/>
        <w:widowControl w:val="0"/>
        <w:numPr>
          <w:ilvl w:val="0"/>
          <w:numId w:val="8"/>
        </w:numPr>
        <w:tabs>
          <w:tab w:val="left" w:pos="1836"/>
        </w:tabs>
        <w:kinsoku/>
        <w:wordWrap/>
        <w:overflowPunct/>
        <w:topLinePunct w:val="0"/>
        <w:autoSpaceDE w:val="0"/>
        <w:autoSpaceDN w:val="0"/>
        <w:bidi w:val="0"/>
        <w:adjustRightInd/>
        <w:snapToGrid/>
        <w:spacing w:before="41" w:line="400" w:lineRule="exact"/>
        <w:ind w:left="876" w:right="-151" w:rightChars="0"/>
        <w:textAlignment w:val="auto"/>
        <w:rPr>
          <w:rFonts w:hint="eastAsia" w:ascii="宋体" w:hAnsi="宋体" w:eastAsia="宋体" w:cs="宋体"/>
          <w:color w:val="auto"/>
          <w:spacing w:val="-17"/>
          <w:highlight w:val="none"/>
        </w:rPr>
      </w:pPr>
      <w:r>
        <w:rPr>
          <w:rFonts w:hint="eastAsia" w:ascii="宋体" w:hAnsi="宋体" w:eastAsia="宋体" w:cs="宋体"/>
          <w:color w:val="auto"/>
          <w:highlight w:val="none"/>
        </w:rPr>
        <w:t>合同条款及格</w:t>
      </w:r>
      <w:r>
        <w:rPr>
          <w:rFonts w:hint="eastAsia" w:ascii="宋体" w:hAnsi="宋体" w:eastAsia="宋体" w:cs="宋体"/>
          <w:color w:val="auto"/>
          <w:spacing w:val="-17"/>
          <w:highlight w:val="none"/>
        </w:rPr>
        <w:t>式</w:t>
      </w:r>
    </w:p>
    <w:p>
      <w:pPr>
        <w:pStyle w:val="7"/>
        <w:keepNext w:val="0"/>
        <w:keepLines w:val="0"/>
        <w:pageBreakBefore w:val="0"/>
        <w:widowControl w:val="0"/>
        <w:tabs>
          <w:tab w:val="left" w:pos="1836"/>
        </w:tabs>
        <w:kinsoku/>
        <w:wordWrap/>
        <w:overflowPunct/>
        <w:topLinePunct w:val="0"/>
        <w:autoSpaceDE w:val="0"/>
        <w:autoSpaceDN w:val="0"/>
        <w:bidi w:val="0"/>
        <w:adjustRightInd/>
        <w:snapToGrid/>
        <w:spacing w:before="5" w:line="400" w:lineRule="exact"/>
        <w:ind w:left="876"/>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rPr>
      </w:pPr>
      <w:r>
        <w:rPr>
          <w:rFonts w:hint="eastAsia" w:ascii="宋体" w:hAnsi="宋体" w:eastAsia="宋体" w:cs="宋体"/>
          <w:color w:val="auto"/>
          <w:spacing w:val="-9"/>
          <w:highlight w:val="none"/>
          <w:lang w:val="en-US" w:eastAsia="zh-CN"/>
        </w:rPr>
        <w:t xml:space="preserve">7.2  </w:t>
      </w:r>
      <w:r>
        <w:rPr>
          <w:rFonts w:hint="eastAsia" w:ascii="宋体" w:hAnsi="宋体" w:eastAsia="宋体" w:cs="宋体"/>
          <w:color w:val="auto"/>
          <w:spacing w:val="-9"/>
          <w:highlight w:val="none"/>
        </w:rPr>
        <w:t>根据本章第 8.1 项的规定对公开招标文件所做的澄清、修改，构成招标文件的组成部分。当公开招标文件与招标文件的澄清和修改就同一内容的表述不一致时，以最后发出的书面文件为准。</w:t>
      </w:r>
    </w:p>
    <w:p>
      <w:pPr>
        <w:pStyle w:val="17"/>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0" w:after="0" w:line="400" w:lineRule="exact"/>
        <w:ind w:left="87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招标文件的澄清和修改</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8.1  采购人或采购代理机构对已发出的招标文件进行必要澄清或修改的，应在投标截止时间十五日前，以书面形式通知所有招标文件收受人；同时，采购代理机构在本章第 2 项规定的政府采购信息发布媒体上发布更正公告。如果修改招标文件的时间距投标截止时间不足十五日，则相应延长投标截止时间。</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8.2  采购人和采购代理机构可以视采购具体情况，延长投标截止时间和开标时间，但至少应当在投标截止时间三日前，将变更时间书面通知所有招标文件收受人。同时，采购代理机构在本章第 2 项规定的政府采购信息发布媒体上发布变更公告。</w:t>
      </w:r>
    </w:p>
    <w:p>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0"/>
          <w:highlight w:val="none"/>
        </w:rPr>
      </w:pPr>
    </w:p>
    <w:p>
      <w:pPr>
        <w:keepNext w:val="0"/>
        <w:keepLines w:val="0"/>
        <w:pageBreakBefore w:val="0"/>
        <w:widowControl w:val="0"/>
        <w:tabs>
          <w:tab w:val="left" w:pos="729"/>
        </w:tabs>
        <w:kinsoku/>
        <w:wordWrap/>
        <w:overflowPunct/>
        <w:topLinePunct w:val="0"/>
        <w:autoSpaceDE w:val="0"/>
        <w:autoSpaceDN w:val="0"/>
        <w:bidi w:val="0"/>
        <w:adjustRightInd/>
        <w:snapToGrid/>
        <w:spacing w:before="206" w:line="400" w:lineRule="exact"/>
        <w:ind w:left="6" w:right="0" w:firstLine="0"/>
        <w:jc w:val="center"/>
        <w:textAlignment w:val="auto"/>
        <w:rPr>
          <w:rFonts w:hint="eastAsia" w:ascii="宋体" w:hAnsi="宋体" w:eastAsia="宋体" w:cs="宋体"/>
          <w:b/>
          <w:color w:val="auto"/>
          <w:sz w:val="24"/>
          <w:highlight w:val="none"/>
        </w:rPr>
      </w:pPr>
      <w:bookmarkStart w:id="50" w:name="三    投标文件"/>
      <w:bookmarkEnd w:id="50"/>
      <w:r>
        <w:rPr>
          <w:rFonts w:hint="eastAsia" w:ascii="宋体" w:hAnsi="宋体" w:eastAsia="宋体" w:cs="宋体"/>
          <w:b/>
          <w:color w:val="auto"/>
          <w:sz w:val="24"/>
          <w:highlight w:val="none"/>
        </w:rPr>
        <w:t>三</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投标文件</w:t>
      </w:r>
    </w:p>
    <w:p>
      <w:pPr>
        <w:pStyle w:val="17"/>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161" w:after="0" w:line="400" w:lineRule="exact"/>
        <w:ind w:left="87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投标文件的编制</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9.1  供应商应仔细阅读招标文件，在充分了解招标的内容、技术参数要求和商务条款以及实质性要求和条件后，编写投标文件。</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9.2  对招标文件的实质性要求和条件作出响应是指供应商必须对招标文件中标注为实质性要求和条件的技术参数要求、商务条款及其它内容作出满足或者优于原要求和条件的承诺。</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9.3  招标文件中标注★号的内容为实质性要求和条件。未标注★号的内容在评标时不得作为判定投标无效的依据。</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9.4  投标文件应用不褪色的材料书写或打印，保证其清楚、工整，相关材料的复印件应清晰可辨认。投标文件字迹潦草、表达不清、模糊无法辨认而导致非唯一理解是供应商的风险，很可能导致该投标无效。</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9.5  第五章“投标文件格式”中规定了投标文件格式的，应按相应格式要求编写；没有规定投标文件格式的，供应商自拟。</w:t>
      </w:r>
    </w:p>
    <w:p>
      <w:pPr>
        <w:pStyle w:val="7"/>
        <w:keepNext w:val="0"/>
        <w:keepLines w:val="0"/>
        <w:pageBreakBefore w:val="0"/>
        <w:widowControl w:val="0"/>
        <w:kinsoku/>
        <w:wordWrap/>
        <w:overflowPunct/>
        <w:topLinePunct w:val="0"/>
        <w:autoSpaceDE w:val="0"/>
        <w:autoSpaceDN w:val="0"/>
        <w:bidi w:val="0"/>
        <w:adjustRightInd/>
        <w:snapToGrid/>
        <w:spacing w:before="160" w:line="400" w:lineRule="exact"/>
        <w:ind w:left="399"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spacing w:val="-9"/>
          <w:highlight w:val="none"/>
          <w:lang w:val="en-US" w:eastAsia="zh-CN"/>
        </w:rPr>
        <w:t>9.6  投标文件应由供应商的法定代表人或其委托代理人在规定签章处逐一签字或盖章</w:t>
      </w:r>
      <w:r>
        <w:rPr>
          <w:rFonts w:hint="eastAsia" w:ascii="宋体" w:hAnsi="宋体" w:eastAsia="宋体" w:cs="宋体"/>
          <w:color w:val="auto"/>
          <w:spacing w:val="-9"/>
          <w:highlight w:val="none"/>
        </w:rPr>
        <w:t>并加盖单位公章。投标文件应尽量避免涂改、行间插字或删除。如果出现上述情况，改动之</w:t>
      </w:r>
      <w:r>
        <w:rPr>
          <w:rFonts w:hint="eastAsia" w:ascii="宋体" w:hAnsi="宋体" w:eastAsia="宋体" w:cs="宋体"/>
          <w:color w:val="auto"/>
          <w:highlight w:val="none"/>
        </w:rPr>
        <w:t>处应加盖单位公章或由供应商的法定代表人或其委托代理人签字或盖章确认。</w:t>
      </w:r>
    </w:p>
    <w:p>
      <w:pPr>
        <w:pStyle w:val="17"/>
        <w:keepNext w:val="0"/>
        <w:keepLines w:val="0"/>
        <w:pageBreakBefore w:val="0"/>
        <w:widowControl w:val="0"/>
        <w:numPr>
          <w:ilvl w:val="0"/>
          <w:numId w:val="0"/>
        </w:numPr>
        <w:tabs>
          <w:tab w:val="left" w:pos="1479"/>
          <w:tab w:val="left" w:pos="1480"/>
        </w:tabs>
        <w:kinsoku/>
        <w:wordWrap/>
        <w:overflowPunct/>
        <w:topLinePunct w:val="0"/>
        <w:autoSpaceDE w:val="0"/>
        <w:autoSpaceDN w:val="0"/>
        <w:bidi w:val="0"/>
        <w:adjustRightInd/>
        <w:snapToGrid/>
        <w:spacing w:before="5" w:after="0" w:line="400" w:lineRule="exact"/>
        <w:ind w:left="878"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9.7  </w:t>
      </w:r>
      <w:r>
        <w:rPr>
          <w:rFonts w:hint="eastAsia" w:ascii="宋体" w:hAnsi="宋体" w:eastAsia="宋体" w:cs="宋体"/>
          <w:color w:val="auto"/>
          <w:sz w:val="24"/>
          <w:highlight w:val="none"/>
        </w:rPr>
        <w:t>投标文件应编制目录，且页码清晰准确。</w:t>
      </w:r>
    </w:p>
    <w:p>
      <w:pPr>
        <w:pStyle w:val="7"/>
        <w:keepNext w:val="0"/>
        <w:keepLines w:val="0"/>
        <w:pageBreakBefore w:val="0"/>
        <w:widowControl w:val="0"/>
        <w:tabs>
          <w:tab w:val="left" w:pos="1479"/>
        </w:tabs>
        <w:kinsoku/>
        <w:wordWrap/>
        <w:overflowPunct/>
        <w:topLinePunct w:val="0"/>
        <w:autoSpaceDE w:val="0"/>
        <w:autoSpaceDN w:val="0"/>
        <w:bidi w:val="0"/>
        <w:adjustRightInd/>
        <w:snapToGrid/>
        <w:spacing w:before="161" w:line="400" w:lineRule="exact"/>
        <w:ind w:left="399" w:right="270" w:firstLine="480"/>
        <w:textAlignment w:val="auto"/>
        <w:rPr>
          <w:rFonts w:hint="eastAsia" w:ascii="宋体" w:hAnsi="宋体" w:eastAsia="宋体" w:cs="宋体"/>
          <w:color w:val="auto"/>
          <w:spacing w:val="-10"/>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ab/>
      </w:r>
      <w:r>
        <w:rPr>
          <w:rFonts w:hint="eastAsia" w:ascii="宋体" w:hAnsi="宋体" w:eastAsia="宋体" w:cs="宋体"/>
          <w:color w:val="auto"/>
          <w:spacing w:val="-6"/>
          <w:highlight w:val="none"/>
        </w:rPr>
        <w:t xml:space="preserve">投标文件的正本和副本应分别装订成册，封面上应清楚地标记“正本”或“副本” </w:t>
      </w:r>
      <w:r>
        <w:rPr>
          <w:rFonts w:hint="eastAsia" w:ascii="宋体" w:hAnsi="宋体" w:eastAsia="宋体" w:cs="宋体"/>
          <w:color w:val="auto"/>
          <w:spacing w:val="-10"/>
          <w:highlight w:val="none"/>
        </w:rPr>
        <w:t>字样，并标明项目名称、项目编号、供应商名称等内容。副本可以采用正本的复印件，当副本和正本不一致时，以正本为准。</w:t>
      </w:r>
    </w:p>
    <w:p>
      <w:pPr>
        <w:pStyle w:val="7"/>
        <w:keepNext w:val="0"/>
        <w:keepLines w:val="0"/>
        <w:pageBreakBefore w:val="0"/>
        <w:widowControl w:val="0"/>
        <w:tabs>
          <w:tab w:val="left" w:pos="1479"/>
        </w:tabs>
        <w:kinsoku/>
        <w:wordWrap/>
        <w:overflowPunct/>
        <w:topLinePunct w:val="0"/>
        <w:autoSpaceDE w:val="0"/>
        <w:autoSpaceDN w:val="0"/>
        <w:bidi w:val="0"/>
        <w:adjustRightInd/>
        <w:snapToGrid/>
        <w:spacing w:before="161" w:line="400" w:lineRule="exact"/>
        <w:ind w:left="399" w:right="270" w:firstLine="480"/>
        <w:textAlignment w:val="auto"/>
        <w:rPr>
          <w:rFonts w:hint="eastAsia" w:ascii="宋体" w:hAnsi="宋体" w:eastAsia="宋体" w:cs="宋体"/>
          <w:color w:val="auto"/>
          <w:spacing w:val="-10"/>
          <w:highlight w:val="none"/>
          <w:lang w:val="en-US" w:eastAsia="zh-CN"/>
        </w:rPr>
      </w:pPr>
      <w:r>
        <w:rPr>
          <w:rFonts w:hint="eastAsia" w:ascii="宋体" w:hAnsi="宋体" w:eastAsia="宋体" w:cs="宋体"/>
          <w:color w:val="auto"/>
          <w:spacing w:val="-10"/>
          <w:highlight w:val="none"/>
          <w:lang w:val="en-US" w:eastAsia="zh-CN"/>
        </w:rPr>
        <w:t xml:space="preserve">9.9  </w:t>
      </w:r>
      <w:r>
        <w:rPr>
          <w:rFonts w:hint="eastAsia" w:ascii="宋体" w:hAnsi="宋体" w:eastAsia="宋体" w:cs="宋体"/>
          <w:color w:val="auto"/>
          <w:sz w:val="24"/>
          <w:highlight w:val="none"/>
        </w:rPr>
        <w:t>投标文件份数</w:t>
      </w:r>
      <w:r>
        <w:rPr>
          <w:rFonts w:hint="eastAsia" w:ascii="宋体" w:hAnsi="宋体" w:eastAsia="宋体" w:cs="宋体"/>
          <w:color w:val="auto"/>
          <w:sz w:val="24"/>
          <w:highlight w:val="none"/>
          <w:lang w:eastAsia="zh-CN"/>
        </w:rPr>
        <w:t>：</w:t>
      </w:r>
      <w:r>
        <w:rPr>
          <w:rFonts w:hint="eastAsia" w:ascii="宋体" w:hAnsi="宋体" w:eastAsia="宋体" w:cs="宋体"/>
          <w:color w:val="auto"/>
          <w:spacing w:val="-10"/>
          <w:highlight w:val="none"/>
        </w:rPr>
        <w:t>投标文件份数详见</w:t>
      </w:r>
      <w:r>
        <w:rPr>
          <w:rFonts w:hint="eastAsia" w:cs="宋体"/>
          <w:color w:val="auto"/>
          <w:spacing w:val="-10"/>
          <w:highlight w:val="none"/>
          <w:lang w:eastAsia="zh-CN"/>
        </w:rPr>
        <w:t>投标人</w:t>
      </w:r>
      <w:r>
        <w:rPr>
          <w:rFonts w:hint="eastAsia" w:ascii="宋体" w:hAnsi="宋体" w:eastAsia="宋体" w:cs="宋体"/>
          <w:color w:val="auto"/>
          <w:spacing w:val="-10"/>
          <w:highlight w:val="none"/>
        </w:rPr>
        <w:t>须知前附表。</w:t>
      </w:r>
    </w:p>
    <w:p>
      <w:pPr>
        <w:pStyle w:val="17"/>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400" w:lineRule="exact"/>
        <w:ind w:left="87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投标语言文字及计量单位</w:t>
      </w:r>
    </w:p>
    <w:p>
      <w:pPr>
        <w:pStyle w:val="7"/>
        <w:keepNext w:val="0"/>
        <w:keepLines w:val="0"/>
        <w:pageBreakBefore w:val="0"/>
        <w:widowControl w:val="0"/>
        <w:kinsoku/>
        <w:wordWrap/>
        <w:overflowPunct/>
        <w:topLinePunct w:val="0"/>
        <w:autoSpaceDE w:val="0"/>
        <w:autoSpaceDN w:val="0"/>
        <w:bidi w:val="0"/>
        <w:adjustRightInd/>
        <w:snapToGrid/>
        <w:spacing w:before="41" w:line="400" w:lineRule="exact"/>
        <w:ind w:left="399" w:right="390" w:firstLine="444" w:firstLineChars="200"/>
        <w:textAlignment w:val="auto"/>
        <w:rPr>
          <w:rFonts w:hint="eastAsia" w:ascii="宋体" w:hAnsi="宋体" w:eastAsia="宋体" w:cs="宋体"/>
          <w:color w:val="auto"/>
          <w:spacing w:val="-9"/>
          <w:highlight w:val="none"/>
          <w:lang w:val="zh-CN" w:eastAsia="zh-CN"/>
        </w:rPr>
      </w:pPr>
      <w:r>
        <w:rPr>
          <w:rFonts w:hint="eastAsia" w:ascii="宋体" w:hAnsi="宋体" w:eastAsia="宋体" w:cs="宋体"/>
          <w:color w:val="auto"/>
          <w:spacing w:val="-9"/>
          <w:highlight w:val="none"/>
          <w:lang w:val="en-US" w:eastAsia="zh-CN"/>
        </w:rPr>
        <w:t xml:space="preserve">10.1  </w:t>
      </w:r>
      <w:r>
        <w:rPr>
          <w:rFonts w:hint="eastAsia" w:ascii="宋体" w:hAnsi="宋体" w:eastAsia="宋体" w:cs="宋体"/>
          <w:color w:val="auto"/>
          <w:spacing w:val="-9"/>
          <w:highlight w:val="none"/>
          <w:lang w:val="zh-CN" w:eastAsia="zh-CN"/>
        </w:rPr>
        <w:t>供应商的投标文件以及供应商与采购人、采购代理机构就有关投标的所有往来函电统一使用中文（特别规定除外）。供应商随投标文件或往来函电所提交的相关证明材料等可以使用其他语言，但必须同时提供由专业翻译机构出具的或经公证的中文译文，否则视同未提供该项证明材料。</w:t>
      </w:r>
    </w:p>
    <w:p>
      <w:pPr>
        <w:pStyle w:val="7"/>
        <w:keepNext w:val="0"/>
        <w:keepLines w:val="0"/>
        <w:pageBreakBefore w:val="0"/>
        <w:widowControl w:val="0"/>
        <w:kinsoku/>
        <w:wordWrap/>
        <w:overflowPunct/>
        <w:topLinePunct w:val="0"/>
        <w:autoSpaceDE w:val="0"/>
        <w:autoSpaceDN w:val="0"/>
        <w:bidi w:val="0"/>
        <w:adjustRightInd/>
        <w:snapToGrid/>
        <w:spacing w:before="41" w:line="400" w:lineRule="exact"/>
        <w:ind w:left="399" w:right="390" w:firstLine="444" w:firstLineChars="200"/>
        <w:textAlignment w:val="auto"/>
        <w:rPr>
          <w:rFonts w:hint="eastAsia" w:ascii="宋体" w:hAnsi="宋体" w:eastAsia="宋体" w:cs="宋体"/>
          <w:color w:val="auto"/>
          <w:spacing w:val="-9"/>
          <w:highlight w:val="none"/>
          <w:lang w:val="zh-CN" w:eastAsia="zh-CN"/>
        </w:rPr>
      </w:pPr>
      <w:r>
        <w:rPr>
          <w:rFonts w:hint="eastAsia" w:ascii="宋体" w:hAnsi="宋体" w:eastAsia="宋体" w:cs="宋体"/>
          <w:color w:val="auto"/>
          <w:spacing w:val="-9"/>
          <w:highlight w:val="none"/>
          <w:lang w:val="en-US" w:eastAsia="zh-CN"/>
        </w:rPr>
        <w:t xml:space="preserve">10.2  </w:t>
      </w:r>
      <w:r>
        <w:rPr>
          <w:rFonts w:hint="eastAsia" w:ascii="宋体" w:hAnsi="宋体" w:eastAsia="宋体" w:cs="宋体"/>
          <w:color w:val="auto"/>
          <w:spacing w:val="-9"/>
          <w:highlight w:val="none"/>
          <w:lang w:val="zh-CN" w:eastAsia="zh-CN"/>
        </w:rPr>
        <w:t>对不同文字文本投标文件的解释发生异议的，以中文文本为准。</w:t>
      </w:r>
    </w:p>
    <w:p>
      <w:pPr>
        <w:pStyle w:val="7"/>
        <w:keepNext w:val="0"/>
        <w:keepLines w:val="0"/>
        <w:pageBreakBefore w:val="0"/>
        <w:widowControl w:val="0"/>
        <w:kinsoku/>
        <w:wordWrap/>
        <w:overflowPunct/>
        <w:topLinePunct w:val="0"/>
        <w:autoSpaceDE w:val="0"/>
        <w:autoSpaceDN w:val="0"/>
        <w:bidi w:val="0"/>
        <w:adjustRightInd/>
        <w:snapToGrid/>
        <w:spacing w:before="41" w:line="400" w:lineRule="exact"/>
        <w:ind w:left="399" w:right="390" w:firstLine="444" w:firstLineChars="200"/>
        <w:textAlignment w:val="auto"/>
        <w:rPr>
          <w:rFonts w:hint="eastAsia" w:ascii="宋体" w:hAnsi="宋体" w:eastAsia="宋体" w:cs="宋体"/>
          <w:color w:val="auto"/>
          <w:spacing w:val="-9"/>
          <w:highlight w:val="none"/>
          <w:lang w:val="zh-CN" w:eastAsia="zh-CN"/>
        </w:rPr>
      </w:pPr>
      <w:r>
        <w:rPr>
          <w:rFonts w:hint="eastAsia" w:ascii="宋体" w:hAnsi="宋体" w:eastAsia="宋体" w:cs="宋体"/>
          <w:color w:val="auto"/>
          <w:spacing w:val="-9"/>
          <w:highlight w:val="none"/>
          <w:lang w:val="en-US" w:eastAsia="zh-CN"/>
        </w:rPr>
        <w:t xml:space="preserve">10.3  </w:t>
      </w:r>
      <w:r>
        <w:rPr>
          <w:rFonts w:hint="eastAsia" w:ascii="宋体" w:hAnsi="宋体" w:eastAsia="宋体" w:cs="宋体"/>
          <w:color w:val="auto"/>
          <w:spacing w:val="-9"/>
          <w:highlight w:val="none"/>
          <w:lang w:val="zh-CN" w:eastAsia="zh-CN"/>
        </w:rPr>
        <w:t>投标文件使用的计量单位除招标文件中有特殊规定外，一律使用中华人民共和国法定计量单位。</w:t>
      </w:r>
    </w:p>
    <w:p>
      <w:pPr>
        <w:pStyle w:val="17"/>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1" w:after="0" w:line="400" w:lineRule="exact"/>
        <w:ind w:left="87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投标文件的组成</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158" w:after="0" w:line="400" w:lineRule="exact"/>
        <w:ind w:left="440" w:leftChars="200" w:right="390" w:rightChars="0" w:firstLine="365" w:firstLineChars="159"/>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lang w:val="en-US" w:eastAsia="zh-CN"/>
        </w:rPr>
        <w:t>11.1</w:t>
      </w:r>
      <w:r>
        <w:rPr>
          <w:rFonts w:hint="eastAsia" w:ascii="宋体" w:hAnsi="宋体" w:eastAsia="宋体" w:cs="宋体"/>
          <w:color w:val="auto"/>
          <w:spacing w:val="-5"/>
          <w:sz w:val="24"/>
          <w:highlight w:val="none"/>
        </w:rPr>
        <w:t>供应商需编制的投标文件包括商务文件和技术文件二部分，供应商应按下列说明</w:t>
      </w:r>
      <w:r>
        <w:rPr>
          <w:rFonts w:hint="eastAsia" w:ascii="宋体" w:hAnsi="宋体" w:eastAsia="宋体" w:cs="宋体"/>
          <w:color w:val="auto"/>
          <w:sz w:val="24"/>
          <w:highlight w:val="none"/>
        </w:rPr>
        <w:t>编写和提交。应递交的有关文件如未特别注明为原件的，可提交复印件。</w:t>
      </w:r>
    </w:p>
    <w:p>
      <w:pPr>
        <w:pStyle w:val="17"/>
        <w:keepNext w:val="0"/>
        <w:keepLines w:val="0"/>
        <w:pageBreakBefore w:val="0"/>
        <w:widowControl w:val="0"/>
        <w:numPr>
          <w:ilvl w:val="0"/>
          <w:numId w:val="0"/>
        </w:numPr>
        <w:tabs>
          <w:tab w:val="left" w:pos="1836"/>
          <w:tab w:val="left" w:pos="1837"/>
        </w:tabs>
        <w:kinsoku/>
        <w:wordWrap/>
        <w:overflowPunct/>
        <w:topLinePunct w:val="0"/>
        <w:autoSpaceDE w:val="0"/>
        <w:autoSpaceDN w:val="0"/>
        <w:bidi w:val="0"/>
        <w:adjustRightInd/>
        <w:snapToGrid/>
        <w:spacing w:before="0" w:after="0" w:line="400" w:lineRule="exact"/>
        <w:ind w:left="875"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11.1.1</w:t>
      </w:r>
      <w:r>
        <w:rPr>
          <w:rFonts w:hint="eastAsia" w:ascii="宋体" w:hAnsi="宋体" w:eastAsia="宋体" w:cs="宋体"/>
          <w:b/>
          <w:color w:val="auto"/>
          <w:sz w:val="24"/>
          <w:highlight w:val="none"/>
        </w:rPr>
        <w:t>商务文件</w:t>
      </w:r>
      <w:r>
        <w:rPr>
          <w:rFonts w:hint="eastAsia" w:ascii="宋体" w:hAnsi="宋体" w:eastAsia="宋体" w:cs="宋体"/>
          <w:color w:val="auto"/>
          <w:sz w:val="24"/>
          <w:highlight w:val="none"/>
        </w:rPr>
        <w:t>，包括：</w:t>
      </w:r>
    </w:p>
    <w:p>
      <w:pPr>
        <w:pStyle w:val="17"/>
        <w:keepNext w:val="0"/>
        <w:keepLines w:val="0"/>
        <w:pageBreakBefore w:val="0"/>
        <w:widowControl w:val="0"/>
        <w:numPr>
          <w:ilvl w:val="0"/>
          <w:numId w:val="9"/>
        </w:numPr>
        <w:tabs>
          <w:tab w:val="left" w:pos="1418"/>
        </w:tabs>
        <w:kinsoku/>
        <w:wordWrap/>
        <w:overflowPunct/>
        <w:topLinePunct w:val="0"/>
        <w:autoSpaceDE w:val="0"/>
        <w:autoSpaceDN w:val="0"/>
        <w:bidi w:val="0"/>
        <w:adjustRightInd/>
        <w:snapToGrid/>
        <w:spacing w:before="159"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r>
        <w:rPr>
          <w:rFonts w:hint="eastAsia" w:cs="宋体"/>
          <w:color w:val="auto"/>
          <w:sz w:val="24"/>
          <w:highlight w:val="none"/>
          <w:lang w:val="en-US" w:eastAsia="zh-CN"/>
        </w:rPr>
        <w:t>按第五章“投标文件格式”提供的“投标函（格式）” 的要求填写；</w:t>
      </w:r>
    </w:p>
    <w:p>
      <w:pPr>
        <w:pStyle w:val="17"/>
        <w:keepNext w:val="0"/>
        <w:keepLines w:val="0"/>
        <w:pageBreakBefore w:val="0"/>
        <w:widowControl w:val="0"/>
        <w:numPr>
          <w:ilvl w:val="0"/>
          <w:numId w:val="9"/>
        </w:numPr>
        <w:tabs>
          <w:tab w:val="left" w:pos="1418"/>
        </w:tabs>
        <w:kinsoku/>
        <w:wordWrap/>
        <w:overflowPunct/>
        <w:topLinePunct w:val="0"/>
        <w:autoSpaceDE w:val="0"/>
        <w:autoSpaceDN w:val="0"/>
        <w:bidi w:val="0"/>
        <w:adjustRightInd/>
        <w:snapToGrid/>
        <w:spacing w:before="160"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投标报价表；按第五章“投标文件格式”提供的“投标报价表（格式）” 的要求填写；</w:t>
      </w:r>
    </w:p>
    <w:p>
      <w:pPr>
        <w:pStyle w:val="17"/>
        <w:keepNext w:val="0"/>
        <w:keepLines w:val="0"/>
        <w:pageBreakBefore w:val="0"/>
        <w:widowControl w:val="0"/>
        <w:numPr>
          <w:ilvl w:val="0"/>
          <w:numId w:val="9"/>
        </w:numPr>
        <w:tabs>
          <w:tab w:val="left" w:pos="1418"/>
        </w:tabs>
        <w:kinsoku/>
        <w:wordWrap/>
        <w:overflowPunct/>
        <w:topLinePunct w:val="0"/>
        <w:autoSpaceDE w:val="0"/>
        <w:autoSpaceDN w:val="0"/>
        <w:bidi w:val="0"/>
        <w:adjustRightInd/>
        <w:snapToGrid/>
        <w:spacing w:before="161"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商务条款偏离表；按第五章“投标文件格式”提供的“商务条款偏离表（格式）” 的要求填写；</w:t>
      </w:r>
    </w:p>
    <w:p>
      <w:pPr>
        <w:pStyle w:val="17"/>
        <w:keepNext w:val="0"/>
        <w:keepLines w:val="0"/>
        <w:pageBreakBefore w:val="0"/>
        <w:widowControl w:val="0"/>
        <w:numPr>
          <w:ilvl w:val="0"/>
          <w:numId w:val="9"/>
        </w:numPr>
        <w:tabs>
          <w:tab w:val="left" w:pos="1418"/>
        </w:tabs>
        <w:kinsoku/>
        <w:wordWrap/>
        <w:overflowPunct/>
        <w:topLinePunct w:val="0"/>
        <w:autoSpaceDE w:val="0"/>
        <w:autoSpaceDN w:val="0"/>
        <w:bidi w:val="0"/>
        <w:adjustRightInd/>
        <w:snapToGrid/>
        <w:spacing w:before="158"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 xml:space="preserve">供应商资格证明文件：根据本章第 </w:t>
      </w:r>
      <w:r>
        <w:rPr>
          <w:rFonts w:hint="eastAsia" w:ascii="宋体" w:hAnsi="宋体" w:eastAsia="宋体" w:cs="宋体"/>
          <w:color w:val="auto"/>
          <w:sz w:val="24"/>
          <w:highlight w:val="none"/>
        </w:rPr>
        <w:t>11.2</w:t>
      </w:r>
      <w:r>
        <w:rPr>
          <w:rFonts w:hint="eastAsia" w:ascii="宋体" w:hAnsi="宋体" w:eastAsia="宋体" w:cs="宋体"/>
          <w:color w:val="auto"/>
          <w:spacing w:val="-8"/>
          <w:sz w:val="24"/>
          <w:highlight w:val="none"/>
        </w:rPr>
        <w:t xml:space="preserve"> 项规定提供证明文件；</w:t>
      </w:r>
    </w:p>
    <w:p>
      <w:pPr>
        <w:pStyle w:val="17"/>
        <w:keepNext w:val="0"/>
        <w:keepLines w:val="0"/>
        <w:pageBreakBefore w:val="0"/>
        <w:widowControl w:val="0"/>
        <w:numPr>
          <w:ilvl w:val="0"/>
          <w:numId w:val="0"/>
        </w:numPr>
        <w:tabs>
          <w:tab w:val="left" w:pos="1836"/>
          <w:tab w:val="left" w:pos="1837"/>
        </w:tabs>
        <w:kinsoku/>
        <w:wordWrap/>
        <w:overflowPunct/>
        <w:topLinePunct w:val="0"/>
        <w:autoSpaceDE w:val="0"/>
        <w:autoSpaceDN w:val="0"/>
        <w:bidi w:val="0"/>
        <w:adjustRightInd/>
        <w:snapToGrid/>
        <w:spacing w:before="160" w:after="0" w:line="400" w:lineRule="exact"/>
        <w:ind w:left="875"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11.1.2</w:t>
      </w:r>
      <w:r>
        <w:rPr>
          <w:rFonts w:hint="eastAsia" w:ascii="宋体" w:hAnsi="宋体" w:eastAsia="宋体" w:cs="宋体"/>
          <w:b/>
          <w:color w:val="auto"/>
          <w:sz w:val="24"/>
          <w:highlight w:val="none"/>
        </w:rPr>
        <w:t>技术文件</w:t>
      </w:r>
      <w:r>
        <w:rPr>
          <w:rFonts w:hint="eastAsia" w:ascii="宋体" w:hAnsi="宋体" w:eastAsia="宋体" w:cs="宋体"/>
          <w:color w:val="auto"/>
          <w:sz w:val="24"/>
          <w:highlight w:val="none"/>
        </w:rPr>
        <w:t>，包括：</w:t>
      </w:r>
    </w:p>
    <w:p>
      <w:pPr>
        <w:pStyle w:val="17"/>
        <w:keepNext w:val="0"/>
        <w:keepLines w:val="0"/>
        <w:pageBreakBefore w:val="0"/>
        <w:widowControl w:val="0"/>
        <w:numPr>
          <w:ilvl w:val="0"/>
          <w:numId w:val="10"/>
        </w:numPr>
        <w:tabs>
          <w:tab w:val="left" w:pos="1418"/>
        </w:tabs>
        <w:kinsoku/>
        <w:wordWrap/>
        <w:overflowPunct/>
        <w:topLinePunct w:val="0"/>
        <w:autoSpaceDE w:val="0"/>
        <w:autoSpaceDN w:val="0"/>
        <w:bidi w:val="0"/>
        <w:adjustRightInd/>
        <w:snapToGrid/>
        <w:spacing w:before="158"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质量保证措施方案；</w:t>
      </w:r>
    </w:p>
    <w:p>
      <w:pPr>
        <w:pStyle w:val="17"/>
        <w:keepNext w:val="0"/>
        <w:keepLines w:val="0"/>
        <w:pageBreakBefore w:val="0"/>
        <w:widowControl w:val="0"/>
        <w:numPr>
          <w:ilvl w:val="0"/>
          <w:numId w:val="10"/>
        </w:numPr>
        <w:tabs>
          <w:tab w:val="left" w:pos="1418"/>
        </w:tabs>
        <w:kinsoku/>
        <w:wordWrap/>
        <w:overflowPunct/>
        <w:topLinePunct w:val="0"/>
        <w:autoSpaceDE w:val="0"/>
        <w:autoSpaceDN w:val="0"/>
        <w:bidi w:val="0"/>
        <w:adjustRightInd/>
        <w:snapToGrid/>
        <w:spacing w:before="161"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配送方案；</w:t>
      </w:r>
    </w:p>
    <w:p>
      <w:pPr>
        <w:pStyle w:val="17"/>
        <w:keepNext w:val="0"/>
        <w:keepLines w:val="0"/>
        <w:pageBreakBefore w:val="0"/>
        <w:widowControl w:val="0"/>
        <w:numPr>
          <w:ilvl w:val="0"/>
          <w:numId w:val="10"/>
        </w:numPr>
        <w:tabs>
          <w:tab w:val="left" w:pos="1418"/>
        </w:tabs>
        <w:kinsoku/>
        <w:wordWrap/>
        <w:overflowPunct/>
        <w:topLinePunct w:val="0"/>
        <w:autoSpaceDE w:val="0"/>
        <w:autoSpaceDN w:val="0"/>
        <w:bidi w:val="0"/>
        <w:adjustRightInd/>
        <w:snapToGrid/>
        <w:spacing w:before="158" w:after="0" w:line="400" w:lineRule="exact"/>
        <w:ind w:left="17" w:leftChars="0" w:right="0" w:firstLine="798"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投标服务技术资料表</w:t>
      </w:r>
      <w:r>
        <w:rPr>
          <w:rFonts w:hint="eastAsia" w:cs="宋体"/>
          <w:color w:val="auto"/>
          <w:sz w:val="24"/>
          <w:highlight w:val="none"/>
          <w:lang w:eastAsia="zh-CN"/>
        </w:rPr>
        <w:t>；</w:t>
      </w:r>
      <w:r>
        <w:rPr>
          <w:rFonts w:hint="eastAsia" w:ascii="宋体" w:hAnsi="宋体" w:eastAsia="宋体" w:cs="宋体"/>
          <w:color w:val="auto"/>
          <w:sz w:val="24"/>
          <w:highlight w:val="none"/>
        </w:rPr>
        <w:t>按第五章“投标文件格式”提供的“</w:t>
      </w:r>
      <w:r>
        <w:rPr>
          <w:rFonts w:hint="eastAsia" w:ascii="宋体" w:hAnsi="宋体" w:eastAsia="宋体" w:cs="宋体"/>
          <w:color w:val="auto"/>
          <w:sz w:val="24"/>
          <w:highlight w:val="none"/>
          <w:lang w:eastAsia="zh-CN"/>
        </w:rPr>
        <w:t>投标服务技术资料表</w:t>
      </w:r>
      <w:r>
        <w:rPr>
          <w:rFonts w:hint="eastAsia" w:ascii="宋体" w:hAnsi="宋体" w:eastAsia="宋体" w:cs="宋体"/>
          <w:color w:val="auto"/>
          <w:sz w:val="24"/>
          <w:highlight w:val="none"/>
        </w:rPr>
        <w:t>（格式）” 的要求填写</w:t>
      </w:r>
      <w:r>
        <w:rPr>
          <w:rFonts w:hint="eastAsia" w:cs="宋体"/>
          <w:color w:val="auto"/>
          <w:sz w:val="24"/>
          <w:highlight w:val="none"/>
          <w:lang w:eastAsia="zh-CN"/>
        </w:rPr>
        <w:t>；</w:t>
      </w:r>
    </w:p>
    <w:p>
      <w:pPr>
        <w:pStyle w:val="17"/>
        <w:keepNext w:val="0"/>
        <w:keepLines w:val="0"/>
        <w:pageBreakBefore w:val="0"/>
        <w:widowControl w:val="0"/>
        <w:numPr>
          <w:ilvl w:val="0"/>
          <w:numId w:val="10"/>
        </w:numPr>
        <w:tabs>
          <w:tab w:val="left" w:pos="1418"/>
        </w:tabs>
        <w:kinsoku/>
        <w:wordWrap/>
        <w:overflowPunct/>
        <w:topLinePunct w:val="0"/>
        <w:autoSpaceDE w:val="0"/>
        <w:autoSpaceDN w:val="0"/>
        <w:bidi w:val="0"/>
        <w:adjustRightInd/>
        <w:snapToGrid/>
        <w:spacing w:before="158"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售后服务方案；按第五章“投标文件格式”提供的“售后服务</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（格式）</w:t>
      </w:r>
    </w:p>
    <w:p>
      <w:pPr>
        <w:pStyle w:val="17"/>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158" w:after="0" w:line="400" w:lineRule="exact"/>
        <w:ind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的要求填写</w:t>
      </w:r>
      <w:r>
        <w:rPr>
          <w:rFonts w:hint="eastAsia" w:cs="宋体"/>
          <w:color w:val="auto"/>
          <w:sz w:val="24"/>
          <w:highlight w:val="none"/>
          <w:lang w:eastAsia="zh-CN"/>
        </w:rPr>
        <w:t>；</w:t>
      </w:r>
    </w:p>
    <w:p>
      <w:pPr>
        <w:pStyle w:val="17"/>
        <w:keepNext w:val="0"/>
        <w:keepLines w:val="0"/>
        <w:pageBreakBefore w:val="0"/>
        <w:widowControl w:val="0"/>
        <w:numPr>
          <w:ilvl w:val="0"/>
          <w:numId w:val="10"/>
        </w:numPr>
        <w:tabs>
          <w:tab w:val="left" w:pos="1418"/>
        </w:tabs>
        <w:kinsoku/>
        <w:wordWrap/>
        <w:overflowPunct/>
        <w:topLinePunct w:val="0"/>
        <w:autoSpaceDE w:val="0"/>
        <w:autoSpaceDN w:val="0"/>
        <w:bidi w:val="0"/>
        <w:adjustRightInd/>
        <w:snapToGrid/>
        <w:spacing w:before="160"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供应商认为其他应说明或者提交的文件和资料（格式自拟）。</w:t>
      </w:r>
    </w:p>
    <w:p>
      <w:pPr>
        <w:pStyle w:val="17"/>
        <w:keepNext w:val="0"/>
        <w:keepLines w:val="0"/>
        <w:pageBreakBefore w:val="0"/>
        <w:widowControl w:val="0"/>
        <w:numPr>
          <w:ilvl w:val="0"/>
          <w:numId w:val="10"/>
        </w:numPr>
        <w:tabs>
          <w:tab w:val="left" w:pos="1418"/>
        </w:tabs>
        <w:kinsoku/>
        <w:wordWrap/>
        <w:overflowPunct/>
        <w:topLinePunct w:val="0"/>
        <w:autoSpaceDE w:val="0"/>
        <w:autoSpaceDN w:val="0"/>
        <w:bidi w:val="0"/>
        <w:adjustRightInd/>
        <w:snapToGrid/>
        <w:spacing w:before="158"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供应商认为有必要提供的其它技术文件及资料。</w:t>
      </w:r>
    </w:p>
    <w:p>
      <w:pPr>
        <w:pStyle w:val="7"/>
        <w:keepNext w:val="0"/>
        <w:keepLines w:val="0"/>
        <w:pageBreakBefore w:val="0"/>
        <w:widowControl w:val="0"/>
        <w:kinsoku/>
        <w:wordWrap/>
        <w:overflowPunct/>
        <w:topLinePunct w:val="0"/>
        <w:autoSpaceDE w:val="0"/>
        <w:autoSpaceDN w:val="0"/>
        <w:bidi w:val="0"/>
        <w:adjustRightInd/>
        <w:snapToGrid/>
        <w:spacing w:before="41" w:line="400" w:lineRule="exact"/>
        <w:ind w:left="396"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11.2</w:t>
      </w:r>
      <w:r>
        <w:rPr>
          <w:rFonts w:hint="eastAsia" w:ascii="宋体" w:hAnsi="宋体" w:eastAsia="宋体" w:cs="宋体"/>
          <w:b/>
          <w:color w:val="auto"/>
          <w:sz w:val="24"/>
          <w:highlight w:val="none"/>
        </w:rPr>
        <w:t>资格证明文件应包含</w:t>
      </w:r>
      <w:r>
        <w:rPr>
          <w:rFonts w:hint="eastAsia" w:ascii="宋体" w:hAnsi="宋体" w:eastAsia="宋体" w:cs="宋体"/>
          <w:color w:val="auto"/>
          <w:sz w:val="24"/>
          <w:highlight w:val="none"/>
        </w:rPr>
        <w:t>【所有文件须加盖供应商单位公章。“必须提供”的文件均</w:t>
      </w:r>
      <w:r>
        <w:rPr>
          <w:rFonts w:hint="eastAsia" w:ascii="宋体" w:hAnsi="宋体" w:eastAsia="宋体" w:cs="宋体"/>
          <w:color w:val="auto"/>
          <w:spacing w:val="-10"/>
          <w:sz w:val="24"/>
          <w:highlight w:val="none"/>
        </w:rPr>
        <w:t>必须提供，如提供不全或未按规定加盖单位公章的，将被认定为资格审查不合格而取消其投</w:t>
      </w:r>
      <w:r>
        <w:rPr>
          <w:rFonts w:hint="eastAsia" w:ascii="宋体" w:hAnsi="宋体" w:eastAsia="宋体" w:cs="宋体"/>
          <w:color w:val="auto"/>
          <w:highlight w:val="none"/>
        </w:rPr>
        <w:t>标资格】：</w:t>
      </w:r>
    </w:p>
    <w:p>
      <w:pPr>
        <w:pStyle w:val="17"/>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158" w:after="0" w:line="400" w:lineRule="exact"/>
        <w:ind w:right="288" w:rightChars="131" w:firstLine="720" w:firstLineChars="300"/>
        <w:jc w:val="left"/>
        <w:textAlignment w:val="auto"/>
        <w:rPr>
          <w:rFonts w:hint="eastAsia" w:ascii="宋体" w:hAnsi="宋体" w:eastAsia="宋体" w:cs="宋体"/>
          <w:color w:val="auto"/>
          <w:spacing w:val="-2"/>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有效的营业执照副本/</w:t>
      </w:r>
      <w:r>
        <w:rPr>
          <w:rFonts w:hint="eastAsia" w:ascii="宋体" w:hAnsi="宋体" w:eastAsia="宋体" w:cs="宋体"/>
          <w:color w:val="auto"/>
          <w:spacing w:val="-2"/>
          <w:sz w:val="24"/>
          <w:highlight w:val="none"/>
        </w:rPr>
        <w:t>事业单位法人证书副本复印件</w:t>
      </w:r>
    </w:p>
    <w:p>
      <w:pPr>
        <w:pStyle w:val="17"/>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158" w:after="0" w:line="400" w:lineRule="exact"/>
        <w:ind w:left="274" w:leftChars="0" w:right="288" w:rightChars="131"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《食品经营许可证》复印件；</w:t>
      </w:r>
    </w:p>
    <w:p>
      <w:pPr>
        <w:pStyle w:val="17"/>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1"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供应商基本账户开户许可证复印件或基本存款账户信息；</w:t>
      </w:r>
    </w:p>
    <w:p>
      <w:pPr>
        <w:pStyle w:val="17"/>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158"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法定代表人身份证（正、背面）复印件；</w:t>
      </w:r>
    </w:p>
    <w:p>
      <w:pPr>
        <w:pStyle w:val="17"/>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161"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法定代表人资格证明书原件；按第五章“投标文件格式”提供的“法定代表人资格证明书（格式）” 的要求填写；</w:t>
      </w: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756" w:right="288" w:rightChars="131"/>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投标保证金交纳的证明材料（银行单据（如转账底单等）或保函复印件）；</w:t>
      </w:r>
    </w:p>
    <w:p>
      <w:pPr>
        <w:pStyle w:val="17"/>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161" w:after="0" w:line="400" w:lineRule="exact"/>
        <w:ind w:left="756" w:leftChars="0" w:right="288" w:rightChars="13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供应商投标截止之日前半年内竞标人连续三个月（2020</w:t>
      </w:r>
      <w:r>
        <w:rPr>
          <w:rFonts w:hint="eastAsia" w:ascii="宋体" w:hAnsi="宋体" w:eastAsia="宋体" w:cs="宋体"/>
          <w:color w:val="auto"/>
          <w:spacing w:val="-39"/>
          <w:sz w:val="24"/>
          <w:highlight w:val="none"/>
        </w:rPr>
        <w:t xml:space="preserve"> 年 </w:t>
      </w:r>
      <w:r>
        <w:rPr>
          <w:rFonts w:hint="eastAsia" w:ascii="宋体" w:hAnsi="宋体" w:eastAsia="宋体" w:cs="宋体"/>
          <w:color w:val="auto"/>
          <w:sz w:val="24"/>
          <w:highlight w:val="none"/>
        </w:rPr>
        <w:t>1</w:t>
      </w:r>
      <w:r>
        <w:rPr>
          <w:rFonts w:hint="eastAsia" w:ascii="宋体" w:hAnsi="宋体" w:eastAsia="宋体" w:cs="宋体"/>
          <w:color w:val="auto"/>
          <w:spacing w:val="-30"/>
          <w:sz w:val="24"/>
          <w:highlight w:val="none"/>
        </w:rPr>
        <w:t xml:space="preserve"> 月</w:t>
      </w:r>
      <w:r>
        <w:rPr>
          <w:rFonts w:hint="eastAsia" w:ascii="宋体" w:hAnsi="宋体" w:eastAsia="宋体" w:cs="宋体"/>
          <w:color w:val="auto"/>
          <w:sz w:val="24"/>
          <w:highlight w:val="none"/>
        </w:rPr>
        <w:t>-6</w:t>
      </w:r>
      <w:r>
        <w:rPr>
          <w:rFonts w:hint="eastAsia" w:ascii="宋体" w:hAnsi="宋体" w:eastAsia="宋体" w:cs="宋体"/>
          <w:color w:val="auto"/>
          <w:spacing w:val="-18"/>
          <w:sz w:val="24"/>
          <w:highlight w:val="none"/>
        </w:rPr>
        <w:t xml:space="preserve"> 月连续任意 </w:t>
      </w:r>
      <w:r>
        <w:rPr>
          <w:rFonts w:hint="eastAsia" w:ascii="宋体" w:hAnsi="宋体" w:eastAsia="宋体" w:cs="宋体"/>
          <w:color w:val="auto"/>
          <w:sz w:val="24"/>
          <w:highlight w:val="none"/>
        </w:rPr>
        <w:t>3</w:t>
      </w:r>
      <w:r>
        <w:rPr>
          <w:rFonts w:hint="eastAsia" w:ascii="宋体" w:hAnsi="宋体" w:eastAsia="宋体" w:cs="宋体"/>
          <w:color w:val="auto"/>
          <w:spacing w:val="-35"/>
          <w:sz w:val="24"/>
          <w:highlight w:val="none"/>
        </w:rPr>
        <w:t xml:space="preserve"> 个</w:t>
      </w:r>
      <w:r>
        <w:rPr>
          <w:rFonts w:hint="eastAsia" w:ascii="宋体" w:hAnsi="宋体" w:eastAsia="宋体" w:cs="宋体"/>
          <w:color w:val="auto"/>
          <w:sz w:val="24"/>
          <w:highlight w:val="none"/>
        </w:rPr>
        <w:t>月</w:t>
      </w:r>
      <w:r>
        <w:rPr>
          <w:rFonts w:hint="eastAsia" w:ascii="宋体" w:hAnsi="宋体" w:eastAsia="宋体" w:cs="宋体"/>
          <w:color w:val="auto"/>
          <w:spacing w:val="-22"/>
          <w:sz w:val="24"/>
          <w:highlight w:val="none"/>
        </w:rPr>
        <w:t>）</w:t>
      </w:r>
      <w:r>
        <w:rPr>
          <w:rFonts w:hint="eastAsia" w:ascii="宋体" w:hAnsi="宋体" w:eastAsia="宋体" w:cs="宋体"/>
          <w:color w:val="auto"/>
          <w:spacing w:val="-4"/>
          <w:sz w:val="24"/>
          <w:highlight w:val="none"/>
        </w:rPr>
        <w:t>的依法缴纳社保费凭证复印件或者《依法缴纳或依法免交社保证明》复印件，</w:t>
      </w:r>
      <w:r>
        <w:rPr>
          <w:rFonts w:hint="eastAsia" w:ascii="宋体" w:hAnsi="宋体" w:eastAsia="宋体" w:cs="宋体"/>
          <w:color w:val="auto"/>
          <w:spacing w:val="-21"/>
          <w:sz w:val="24"/>
          <w:highlight w:val="none"/>
        </w:rPr>
        <w:t>（</w:t>
      </w:r>
      <w:r>
        <w:rPr>
          <w:rFonts w:hint="eastAsia" w:ascii="宋体" w:hAnsi="宋体" w:eastAsia="宋体" w:cs="宋体"/>
          <w:color w:val="auto"/>
          <w:spacing w:val="-5"/>
          <w:sz w:val="24"/>
          <w:highlight w:val="none"/>
        </w:rPr>
        <w:t>如为新</w:t>
      </w:r>
      <w:r>
        <w:rPr>
          <w:rFonts w:hint="eastAsia" w:ascii="宋体" w:hAnsi="宋体" w:eastAsia="宋体" w:cs="宋体"/>
          <w:color w:val="auto"/>
          <w:sz w:val="24"/>
          <w:highlight w:val="none"/>
        </w:rPr>
        <w:t>成立的投标单位请按实际依法缴纳月份提供）；</w:t>
      </w:r>
    </w:p>
    <w:p>
      <w:pPr>
        <w:pStyle w:val="17"/>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0" w:after="0" w:line="400" w:lineRule="exact"/>
        <w:ind w:left="756" w:leftChars="0" w:right="288" w:rightChars="13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供应商经会计师事务所或审计机构审计的 2017-2019 年财务报表复印件（</w:t>
      </w:r>
      <w:r>
        <w:rPr>
          <w:rFonts w:hint="eastAsia" w:ascii="宋体" w:hAnsi="宋体" w:eastAsia="宋体" w:cs="宋体"/>
          <w:color w:val="auto"/>
          <w:spacing w:val="-5"/>
          <w:sz w:val="24"/>
          <w:highlight w:val="none"/>
        </w:rPr>
        <w:t>如为新</w:t>
      </w:r>
      <w:r>
        <w:rPr>
          <w:rFonts w:hint="eastAsia" w:ascii="宋体" w:hAnsi="宋体" w:eastAsia="宋体" w:cs="宋体"/>
          <w:color w:val="auto"/>
          <w:sz w:val="24"/>
          <w:highlight w:val="none"/>
        </w:rPr>
        <w:t>成立的供应商则按实际月份提供）；</w:t>
      </w:r>
    </w:p>
    <w:p>
      <w:pPr>
        <w:pStyle w:val="17"/>
        <w:keepNext w:val="0"/>
        <w:keepLines w:val="0"/>
        <w:pageBreakBefore w:val="0"/>
        <w:widowControl w:val="0"/>
        <w:numPr>
          <w:ilvl w:val="0"/>
          <w:numId w:val="0"/>
        </w:numPr>
        <w:tabs>
          <w:tab w:val="left" w:pos="1358"/>
        </w:tabs>
        <w:kinsoku/>
        <w:wordWrap/>
        <w:overflowPunct/>
        <w:topLinePunct w:val="0"/>
        <w:autoSpaceDE w:val="0"/>
        <w:autoSpaceDN w:val="0"/>
        <w:bidi w:val="0"/>
        <w:adjustRightInd/>
        <w:snapToGrid/>
        <w:spacing w:before="0"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供应商参与政府采购活动前三年在经营活动中没有重大违法记录的书面声明函；按第五章“投标文件格式”提供的“供应商参与政府采购活动前三年在经营活动中没有重大违法记录的书面声明函（格式）” 的要求填写；</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57" w:after="0" w:line="400" w:lineRule="exact"/>
        <w:ind w:left="756"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供应商具备必要的办公设施、办公场所证明材料（</w:t>
      </w:r>
      <w:r>
        <w:rPr>
          <w:rFonts w:hint="eastAsia" w:ascii="宋体" w:hAnsi="宋体" w:eastAsia="宋体" w:cs="宋体"/>
          <w:color w:val="auto"/>
          <w:spacing w:val="-2"/>
          <w:sz w:val="24"/>
          <w:highlight w:val="none"/>
        </w:rPr>
        <w:t>需提供相关办公设施、办公场</w:t>
      </w:r>
      <w:r>
        <w:rPr>
          <w:rFonts w:hint="eastAsia" w:ascii="宋体" w:hAnsi="宋体" w:eastAsia="宋体" w:cs="宋体"/>
          <w:color w:val="auto"/>
          <w:sz w:val="24"/>
          <w:highlight w:val="none"/>
        </w:rPr>
        <w:t>地产权或租赁合同 等相关证明材料）；</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0"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具有食品生产许可证（或食品经营许可证）；</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61"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专用运输车辆图片、产权证明或租赁协议复印件；</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58"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拟投入本项目的人员配备；按第五章“投标文件格式”提供的“项目实施人员一览表（格式）” 的要求填写；</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58"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法定代表人授权委托书原件；按第五章“投标文件格式”提供的“法定代表人授权委托书（格式）” 的要求填写；</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60"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委托代理人身份证复印件（正、背面）；</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61" w:after="0" w:line="400" w:lineRule="exact"/>
        <w:ind w:left="755" w:leftChars="0" w:right="288" w:rightChars="131"/>
        <w:jc w:val="left"/>
        <w:textAlignment w:val="auto"/>
        <w:rPr>
          <w:rFonts w:hint="eastAsia"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《中小企业声明函》、《残疾人福利性单位声明函》；按第五章“投标文件格式”提供的“中小企业声明函（如有）</w:t>
      </w:r>
      <w:r>
        <w:rPr>
          <w:rFonts w:hint="eastAsia" w:cs="宋体"/>
          <w:color w:val="auto"/>
          <w:sz w:val="24"/>
          <w:highlight w:val="none"/>
          <w:lang w:eastAsia="zh-CN"/>
        </w:rPr>
        <w:t>、残疾人福利性单位声明函（如有）</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61"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的要求填写；</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58" w:after="0" w:line="400" w:lineRule="exact"/>
        <w:ind w:left="755" w:leftChars="0" w:right="288" w:rightChars="13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供应商认为有必要提供的其它资格文件及资料。</w:t>
      </w:r>
    </w:p>
    <w:p>
      <w:pPr>
        <w:keepNext w:val="0"/>
        <w:keepLines w:val="0"/>
        <w:pageBreakBefore w:val="0"/>
        <w:widowControl w:val="0"/>
        <w:kinsoku/>
        <w:wordWrap/>
        <w:overflowPunct/>
        <w:topLinePunct w:val="0"/>
        <w:autoSpaceDE w:val="0"/>
        <w:autoSpaceDN w:val="0"/>
        <w:bidi w:val="0"/>
        <w:adjustRightInd/>
        <w:snapToGrid/>
        <w:spacing w:before="160" w:line="400" w:lineRule="exact"/>
        <w:ind w:left="816" w:right="0" w:firstLine="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备注：第（1）～（13）项必须提交；第（14）、（15）项在委托代理时必须提交；第（16）～（17）项如有请提交。</w:t>
      </w:r>
    </w:p>
    <w:p>
      <w:pPr>
        <w:pStyle w:val="17"/>
        <w:keepNext w:val="0"/>
        <w:keepLines w:val="0"/>
        <w:pageBreakBefore w:val="0"/>
        <w:widowControl w:val="0"/>
        <w:numPr>
          <w:ilvl w:val="0"/>
          <w:numId w:val="0"/>
        </w:numPr>
        <w:tabs>
          <w:tab w:val="left" w:pos="1539"/>
          <w:tab w:val="left" w:pos="1540"/>
        </w:tabs>
        <w:kinsoku/>
        <w:wordWrap/>
        <w:overflowPunct/>
        <w:topLinePunct w:val="0"/>
        <w:autoSpaceDE w:val="0"/>
        <w:autoSpaceDN w:val="0"/>
        <w:bidi w:val="0"/>
        <w:adjustRightInd/>
        <w:snapToGrid/>
        <w:spacing w:before="161" w:after="0" w:line="400" w:lineRule="exact"/>
        <w:ind w:left="816" w:leftChars="0" w:right="289" w:rightChars="0"/>
        <w:jc w:val="left"/>
        <w:textAlignment w:val="auto"/>
        <w:rPr>
          <w:rFonts w:hint="eastAsia" w:ascii="宋体" w:hAnsi="宋体" w:eastAsia="宋体" w:cs="宋体"/>
          <w:b/>
          <w:color w:val="auto"/>
          <w:spacing w:val="-1"/>
          <w:sz w:val="24"/>
          <w:highlight w:val="none"/>
        </w:rPr>
      </w:pPr>
      <w:r>
        <w:rPr>
          <w:rFonts w:hint="eastAsia" w:ascii="宋体" w:hAnsi="宋体" w:eastAsia="宋体" w:cs="宋体"/>
          <w:b/>
          <w:color w:val="auto"/>
          <w:spacing w:val="-1"/>
          <w:sz w:val="24"/>
          <w:highlight w:val="none"/>
          <w:lang w:val="en-US" w:eastAsia="zh-CN"/>
        </w:rPr>
        <w:t>11.3</w:t>
      </w:r>
      <w:r>
        <w:rPr>
          <w:rFonts w:hint="eastAsia" w:ascii="宋体" w:hAnsi="宋体" w:eastAsia="宋体" w:cs="宋体"/>
          <w:b/>
          <w:color w:val="auto"/>
          <w:spacing w:val="-1"/>
          <w:sz w:val="24"/>
          <w:highlight w:val="none"/>
        </w:rPr>
        <w:t>供应商应按上述顺序将商务文件和技术文件分别装订成册。</w:t>
      </w:r>
    </w:p>
    <w:p>
      <w:pPr>
        <w:pStyle w:val="17"/>
        <w:keepNext w:val="0"/>
        <w:keepLines w:val="0"/>
        <w:pageBreakBefore w:val="0"/>
        <w:widowControl w:val="0"/>
        <w:numPr>
          <w:ilvl w:val="0"/>
          <w:numId w:val="0"/>
        </w:numPr>
        <w:tabs>
          <w:tab w:val="left" w:pos="1539"/>
          <w:tab w:val="left" w:pos="1540"/>
        </w:tabs>
        <w:kinsoku/>
        <w:wordWrap/>
        <w:overflowPunct/>
        <w:topLinePunct w:val="0"/>
        <w:autoSpaceDE w:val="0"/>
        <w:autoSpaceDN w:val="0"/>
        <w:bidi w:val="0"/>
        <w:adjustRightInd/>
        <w:snapToGrid/>
        <w:spacing w:before="161" w:after="0" w:line="400" w:lineRule="exact"/>
        <w:ind w:right="2478" w:rightChars="0" w:firstLine="964" w:firstLineChars="4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12.投标报价</w:t>
      </w:r>
    </w:p>
    <w:p>
      <w:pPr>
        <w:pStyle w:val="17"/>
        <w:keepNext w:val="0"/>
        <w:keepLines w:val="0"/>
        <w:pageBreakBefore w:val="0"/>
        <w:widowControl w:val="0"/>
        <w:numPr>
          <w:ilvl w:val="1"/>
          <w:numId w:val="11"/>
        </w:numPr>
        <w:tabs>
          <w:tab w:val="left" w:pos="1596"/>
          <w:tab w:val="left" w:pos="1597"/>
        </w:tabs>
        <w:kinsoku/>
        <w:wordWrap/>
        <w:overflowPunct/>
        <w:topLinePunct w:val="0"/>
        <w:autoSpaceDE w:val="0"/>
        <w:autoSpaceDN w:val="0"/>
        <w:bidi w:val="0"/>
        <w:adjustRightInd/>
        <w:snapToGrid/>
        <w:spacing w:before="5" w:after="0" w:line="400" w:lineRule="exact"/>
        <w:ind w:left="1596" w:right="0"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供应商应以人民币报价。</w:t>
      </w:r>
    </w:p>
    <w:p>
      <w:pPr>
        <w:pStyle w:val="17"/>
        <w:keepNext w:val="0"/>
        <w:keepLines w:val="0"/>
        <w:pageBreakBefore w:val="0"/>
        <w:widowControl w:val="0"/>
        <w:numPr>
          <w:ilvl w:val="1"/>
          <w:numId w:val="11"/>
        </w:numPr>
        <w:tabs>
          <w:tab w:val="left" w:pos="1596"/>
          <w:tab w:val="left" w:pos="1597"/>
        </w:tabs>
        <w:kinsoku/>
        <w:wordWrap/>
        <w:overflowPunct/>
        <w:topLinePunct w:val="0"/>
        <w:autoSpaceDE w:val="0"/>
        <w:autoSpaceDN w:val="0"/>
        <w:bidi w:val="0"/>
        <w:adjustRightInd/>
        <w:snapToGrid/>
        <w:spacing w:before="158" w:after="0" w:line="400" w:lineRule="exact"/>
        <w:ind w:left="1596" w:right="68" w:rightChars="31" w:hanging="721"/>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供应商就第二章“</w:t>
      </w:r>
      <w:r>
        <w:rPr>
          <w:rFonts w:hint="eastAsia" w:cs="宋体"/>
          <w:color w:val="auto"/>
          <w:sz w:val="24"/>
          <w:highlight w:val="none"/>
          <w:lang w:eastAsia="zh-CN"/>
        </w:rPr>
        <w:t>服务</w:t>
      </w:r>
      <w:r>
        <w:rPr>
          <w:rFonts w:hint="eastAsia" w:ascii="宋体" w:hAnsi="宋体" w:eastAsia="宋体" w:cs="宋体"/>
          <w:color w:val="auto"/>
          <w:sz w:val="24"/>
          <w:highlight w:val="none"/>
        </w:rPr>
        <w:t>项目采购需求”中的内容</w:t>
      </w:r>
      <w:r>
        <w:rPr>
          <w:rFonts w:hint="eastAsia" w:ascii="宋体" w:hAnsi="宋体" w:eastAsia="宋体" w:cs="宋体"/>
          <w:b/>
          <w:color w:val="auto"/>
          <w:sz w:val="24"/>
          <w:highlight w:val="none"/>
        </w:rPr>
        <w:t>报出完整且唯一报价。</w:t>
      </w:r>
    </w:p>
    <w:p>
      <w:pPr>
        <w:pStyle w:val="17"/>
        <w:keepNext w:val="0"/>
        <w:keepLines w:val="0"/>
        <w:pageBreakBefore w:val="0"/>
        <w:widowControl w:val="0"/>
        <w:numPr>
          <w:ilvl w:val="1"/>
          <w:numId w:val="11"/>
        </w:numPr>
        <w:tabs>
          <w:tab w:val="left" w:pos="1596"/>
          <w:tab w:val="left" w:pos="1597"/>
        </w:tabs>
        <w:kinsoku/>
        <w:wordWrap/>
        <w:overflowPunct/>
        <w:topLinePunct w:val="0"/>
        <w:autoSpaceDE w:val="0"/>
        <w:autoSpaceDN w:val="0"/>
        <w:bidi w:val="0"/>
        <w:adjustRightInd/>
        <w:snapToGrid/>
        <w:spacing w:before="161"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投标报价为在采购人指定地点提交服务成果所需的全部费用，其组成部分详见第</w:t>
      </w:r>
      <w:r>
        <w:rPr>
          <w:rFonts w:hint="eastAsia" w:ascii="宋体" w:hAnsi="宋体" w:eastAsia="宋体" w:cs="宋体"/>
          <w:color w:val="auto"/>
          <w:sz w:val="24"/>
          <w:highlight w:val="none"/>
        </w:rPr>
        <w:t>二章“服务项目采购需求”。采购人不再向中标人支付其投标报价之外的任何费用。</w:t>
      </w:r>
    </w:p>
    <w:p>
      <w:pPr>
        <w:pStyle w:val="17"/>
        <w:keepNext w:val="0"/>
        <w:keepLines w:val="0"/>
        <w:pageBreakBefore w:val="0"/>
        <w:widowControl w:val="0"/>
        <w:numPr>
          <w:ilvl w:val="1"/>
          <w:numId w:val="11"/>
        </w:numPr>
        <w:tabs>
          <w:tab w:val="left" w:pos="1604"/>
        </w:tabs>
        <w:kinsoku/>
        <w:wordWrap/>
        <w:overflowPunct/>
        <w:topLinePunct w:val="0"/>
        <w:autoSpaceDE w:val="0"/>
        <w:autoSpaceDN w:val="0"/>
        <w:bidi w:val="0"/>
        <w:adjustRightInd/>
        <w:snapToGrid/>
        <w:spacing w:before="41" w:after="0" w:line="400" w:lineRule="exact"/>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不论投标结果如何，供应商均应自行承担与编制和递交投标文件有关的全部费用。</w:t>
      </w:r>
    </w:p>
    <w:p>
      <w:pPr>
        <w:pStyle w:val="17"/>
        <w:keepNext w:val="0"/>
        <w:keepLines w:val="0"/>
        <w:pageBreakBefore w:val="0"/>
        <w:widowControl w:val="0"/>
        <w:numPr>
          <w:ilvl w:val="1"/>
          <w:numId w:val="11"/>
        </w:numPr>
        <w:tabs>
          <w:tab w:val="left" w:pos="1602"/>
        </w:tabs>
        <w:kinsoku/>
        <w:wordWrap/>
        <w:overflowPunct/>
        <w:topLinePunct w:val="0"/>
        <w:autoSpaceDE w:val="0"/>
        <w:autoSpaceDN w:val="0"/>
        <w:bidi w:val="0"/>
        <w:adjustRightInd/>
        <w:snapToGrid/>
        <w:spacing w:before="5" w:after="0" w:line="400" w:lineRule="exact"/>
        <w:ind w:left="396" w:right="68" w:rightChars="31" w:firstLine="48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pacing w:val="-5"/>
          <w:sz w:val="24"/>
          <w:highlight w:val="none"/>
        </w:rPr>
        <w:t>有效报价范围为:投标报价≤采购预算价，且资格性审查及符合性审查合格，经评标委员会审定不存在严重不平衡、不合理、不低于其企业成本的投标报价。</w:t>
      </w:r>
    </w:p>
    <w:p>
      <w:pPr>
        <w:pStyle w:val="17"/>
        <w:keepNext w:val="0"/>
        <w:keepLines w:val="0"/>
        <w:pageBreakBefore w:val="0"/>
        <w:widowControl w:val="0"/>
        <w:numPr>
          <w:ilvl w:val="0"/>
          <w:numId w:val="12"/>
        </w:numPr>
        <w:tabs>
          <w:tab w:val="left" w:pos="1360"/>
        </w:tabs>
        <w:kinsoku/>
        <w:wordWrap/>
        <w:overflowPunct/>
        <w:topLinePunct w:val="0"/>
        <w:autoSpaceDE w:val="0"/>
        <w:autoSpaceDN w:val="0"/>
        <w:bidi w:val="0"/>
        <w:adjustRightInd/>
        <w:snapToGrid/>
        <w:spacing w:before="0" w:after="0" w:line="400" w:lineRule="exact"/>
        <w:ind w:left="1359" w:right="68" w:rightChars="31" w:hanging="484"/>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投标有效期</w:t>
      </w:r>
    </w:p>
    <w:p>
      <w:pPr>
        <w:pStyle w:val="17"/>
        <w:keepNext w:val="0"/>
        <w:keepLines w:val="0"/>
        <w:pageBreakBefore w:val="0"/>
        <w:widowControl w:val="0"/>
        <w:numPr>
          <w:ilvl w:val="1"/>
          <w:numId w:val="12"/>
        </w:numPr>
        <w:tabs>
          <w:tab w:val="left" w:pos="1597"/>
        </w:tabs>
        <w:kinsoku/>
        <w:wordWrap/>
        <w:overflowPunct/>
        <w:topLinePunct w:val="0"/>
        <w:autoSpaceDE w:val="0"/>
        <w:autoSpaceDN w:val="0"/>
        <w:bidi w:val="0"/>
        <w:adjustRightInd/>
        <w:snapToGrid/>
        <w:spacing w:before="161" w:after="0" w:line="400" w:lineRule="exact"/>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在</w:t>
      </w:r>
      <w:r>
        <w:rPr>
          <w:rFonts w:hint="eastAsia" w:cs="宋体"/>
          <w:color w:val="auto"/>
          <w:spacing w:val="-7"/>
          <w:sz w:val="24"/>
          <w:highlight w:val="none"/>
          <w:lang w:eastAsia="zh-CN"/>
        </w:rPr>
        <w:t>投标人</w:t>
      </w:r>
      <w:r>
        <w:rPr>
          <w:rFonts w:hint="eastAsia" w:ascii="宋体" w:hAnsi="宋体" w:eastAsia="宋体" w:cs="宋体"/>
          <w:color w:val="auto"/>
          <w:spacing w:val="-7"/>
          <w:sz w:val="24"/>
          <w:highlight w:val="none"/>
        </w:rPr>
        <w:t>须知前附表规定的投标有效期内，供应商不得要求撤销或修改其投标文</w:t>
      </w:r>
      <w:r>
        <w:rPr>
          <w:rFonts w:hint="eastAsia" w:ascii="宋体" w:hAnsi="宋体" w:eastAsia="宋体" w:cs="宋体"/>
          <w:color w:val="auto"/>
          <w:sz w:val="24"/>
          <w:highlight w:val="none"/>
        </w:rPr>
        <w:t>件。</w:t>
      </w:r>
    </w:p>
    <w:p>
      <w:pPr>
        <w:pStyle w:val="17"/>
        <w:keepNext w:val="0"/>
        <w:keepLines w:val="0"/>
        <w:pageBreakBefore w:val="0"/>
        <w:widowControl w:val="0"/>
        <w:numPr>
          <w:ilvl w:val="1"/>
          <w:numId w:val="12"/>
        </w:numPr>
        <w:tabs>
          <w:tab w:val="left" w:pos="1597"/>
        </w:tabs>
        <w:kinsoku/>
        <w:wordWrap/>
        <w:overflowPunct/>
        <w:topLinePunct w:val="0"/>
        <w:autoSpaceDE w:val="0"/>
        <w:autoSpaceDN w:val="0"/>
        <w:bidi w:val="0"/>
        <w:adjustRightInd/>
        <w:snapToGrid/>
        <w:spacing w:before="4" w:after="0" w:line="400" w:lineRule="exact"/>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在特殊情况下，采购人或采购代理机构可与供应商协商延长投标有效期，这种要</w:t>
      </w:r>
      <w:r>
        <w:rPr>
          <w:rFonts w:hint="eastAsia" w:ascii="宋体" w:hAnsi="宋体" w:eastAsia="宋体" w:cs="宋体"/>
          <w:color w:val="auto"/>
          <w:spacing w:val="-7"/>
          <w:sz w:val="24"/>
          <w:highlight w:val="none"/>
        </w:rPr>
        <w:t>求与答复均应使用书面形式。供应商同意延长的，应相应延长其投标保证金的有效期，但不</w:t>
      </w:r>
      <w:r>
        <w:rPr>
          <w:rFonts w:hint="eastAsia" w:ascii="宋体" w:hAnsi="宋体" w:eastAsia="宋体" w:cs="宋体"/>
          <w:color w:val="auto"/>
          <w:spacing w:val="-9"/>
          <w:sz w:val="24"/>
          <w:highlight w:val="none"/>
        </w:rPr>
        <w:t>得修改或撤销其投标文件；供应商拒绝延长的，其投标失效，但供应商有权收回其投标保证</w:t>
      </w:r>
      <w:r>
        <w:rPr>
          <w:rFonts w:hint="eastAsia" w:ascii="宋体" w:hAnsi="宋体" w:eastAsia="宋体" w:cs="宋体"/>
          <w:color w:val="auto"/>
          <w:sz w:val="24"/>
          <w:highlight w:val="none"/>
        </w:rPr>
        <w:t>金。</w:t>
      </w:r>
    </w:p>
    <w:p>
      <w:pPr>
        <w:pStyle w:val="17"/>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before="0" w:after="0" w:line="400" w:lineRule="exact"/>
        <w:ind w:left="1240" w:right="68" w:rightChars="31" w:hanging="36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投标保证金</w:t>
      </w:r>
    </w:p>
    <w:p>
      <w:pPr>
        <w:pStyle w:val="17"/>
        <w:keepNext w:val="0"/>
        <w:keepLines w:val="0"/>
        <w:pageBreakBefore w:val="0"/>
        <w:widowControl w:val="0"/>
        <w:numPr>
          <w:ilvl w:val="1"/>
          <w:numId w:val="12"/>
        </w:numPr>
        <w:tabs>
          <w:tab w:val="left" w:pos="1603"/>
          <w:tab w:val="left" w:pos="1604"/>
        </w:tabs>
        <w:kinsoku/>
        <w:wordWrap/>
        <w:overflowPunct/>
        <w:topLinePunct w:val="0"/>
        <w:autoSpaceDE w:val="0"/>
        <w:autoSpaceDN w:val="0"/>
        <w:bidi w:val="0"/>
        <w:adjustRightInd/>
        <w:snapToGrid/>
        <w:spacing w:before="159"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供应商应在投标截止时间前按不少于</w:t>
      </w:r>
      <w:r>
        <w:rPr>
          <w:rFonts w:hint="eastAsia" w:cs="宋体"/>
          <w:color w:val="auto"/>
          <w:sz w:val="24"/>
          <w:highlight w:val="none"/>
          <w:lang w:eastAsia="zh-CN"/>
        </w:rPr>
        <w:t>投标人</w:t>
      </w:r>
      <w:r>
        <w:rPr>
          <w:rFonts w:hint="eastAsia" w:ascii="宋体" w:hAnsi="宋体" w:eastAsia="宋体" w:cs="宋体"/>
          <w:color w:val="auto"/>
          <w:sz w:val="24"/>
          <w:highlight w:val="none"/>
        </w:rPr>
        <w:t>须知前附表规定的金额递交投标保证金，并确保到账。具体以开标当天崇左市公共资源交易中心保证金到账查询为准。</w:t>
      </w:r>
    </w:p>
    <w:p>
      <w:pPr>
        <w:pStyle w:val="17"/>
        <w:keepNext w:val="0"/>
        <w:keepLines w:val="0"/>
        <w:pageBreakBefore w:val="0"/>
        <w:widowControl w:val="0"/>
        <w:numPr>
          <w:ilvl w:val="1"/>
          <w:numId w:val="12"/>
        </w:numPr>
        <w:tabs>
          <w:tab w:val="left" w:pos="1603"/>
          <w:tab w:val="left" w:pos="1604"/>
        </w:tabs>
        <w:kinsoku/>
        <w:wordWrap/>
        <w:overflowPunct/>
        <w:topLinePunct w:val="0"/>
        <w:autoSpaceDE w:val="0"/>
        <w:autoSpaceDN w:val="0"/>
        <w:bidi w:val="0"/>
        <w:adjustRightInd/>
        <w:snapToGrid/>
        <w:spacing w:before="159"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投标保证金交纳方式：支票、汇票、本票、保函等非现金形式缴纳或提交投标保证金。</w:t>
      </w:r>
    </w:p>
    <w:p>
      <w:pPr>
        <w:pStyle w:val="17"/>
        <w:keepNext w:val="0"/>
        <w:keepLines w:val="0"/>
        <w:pageBreakBefore w:val="0"/>
        <w:widowControl w:val="0"/>
        <w:numPr>
          <w:ilvl w:val="1"/>
          <w:numId w:val="12"/>
        </w:numPr>
        <w:tabs>
          <w:tab w:val="left" w:pos="1596"/>
          <w:tab w:val="left" w:pos="1597"/>
        </w:tabs>
        <w:kinsoku/>
        <w:wordWrap/>
        <w:overflowPunct/>
        <w:topLinePunct w:val="0"/>
        <w:autoSpaceDE w:val="0"/>
        <w:autoSpaceDN w:val="0"/>
        <w:bidi w:val="0"/>
        <w:adjustRightInd/>
        <w:snapToGrid/>
        <w:spacing w:before="5"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供应商在递交投标文件的同时需提交保证金交纳的证明材料</w:t>
      </w:r>
      <w:r>
        <w:rPr>
          <w:rFonts w:hint="eastAsia" w:ascii="宋体" w:hAnsi="宋体" w:eastAsia="宋体" w:cs="宋体"/>
          <w:color w:val="auto"/>
          <w:sz w:val="24"/>
          <w:highlight w:val="none"/>
        </w:rPr>
        <w:t>（</w:t>
      </w:r>
      <w:r>
        <w:rPr>
          <w:rFonts w:hint="eastAsia" w:ascii="宋体" w:hAnsi="宋体" w:eastAsia="宋体" w:cs="宋体"/>
          <w:color w:val="auto"/>
          <w:spacing w:val="-13"/>
          <w:sz w:val="24"/>
          <w:highlight w:val="none"/>
        </w:rPr>
        <w:t>银行单据</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rPr>
        <w:t>如银行</w:t>
      </w:r>
      <w:r>
        <w:rPr>
          <w:rFonts w:hint="eastAsia" w:ascii="宋体" w:hAnsi="宋体" w:eastAsia="宋体" w:cs="宋体"/>
          <w:color w:val="auto"/>
          <w:sz w:val="24"/>
          <w:highlight w:val="none"/>
        </w:rPr>
        <w:t>转账底单等）或保函原件），复印件的需加盖单位公章。</w:t>
      </w:r>
    </w:p>
    <w:p>
      <w:pPr>
        <w:pStyle w:val="17"/>
        <w:keepNext w:val="0"/>
        <w:keepLines w:val="0"/>
        <w:pageBreakBefore w:val="0"/>
        <w:widowControl w:val="0"/>
        <w:numPr>
          <w:ilvl w:val="1"/>
          <w:numId w:val="12"/>
        </w:numPr>
        <w:tabs>
          <w:tab w:val="left" w:pos="1596"/>
          <w:tab w:val="left" w:pos="1597"/>
        </w:tabs>
        <w:kinsoku/>
        <w:wordWrap/>
        <w:overflowPunct/>
        <w:topLinePunct w:val="0"/>
        <w:autoSpaceDE w:val="0"/>
        <w:autoSpaceDN w:val="0"/>
        <w:bidi w:val="0"/>
        <w:adjustRightInd/>
        <w:snapToGrid/>
        <w:spacing w:before="2"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 xml:space="preserve">未中标供应商的投标保证金，除本章第 </w:t>
      </w:r>
      <w:r>
        <w:rPr>
          <w:rFonts w:hint="eastAsia" w:ascii="宋体" w:hAnsi="宋体" w:eastAsia="宋体" w:cs="宋体"/>
          <w:color w:val="auto"/>
          <w:sz w:val="24"/>
          <w:highlight w:val="none"/>
        </w:rPr>
        <w:t>14.6</w:t>
      </w:r>
      <w:r>
        <w:rPr>
          <w:rFonts w:hint="eastAsia" w:ascii="宋体" w:hAnsi="宋体" w:eastAsia="宋体" w:cs="宋体"/>
          <w:color w:val="auto"/>
          <w:spacing w:val="-9"/>
          <w:sz w:val="24"/>
          <w:highlight w:val="none"/>
        </w:rPr>
        <w:t xml:space="preserve"> 项规定的不予退还的情形外，在中</w:t>
      </w:r>
      <w:r>
        <w:rPr>
          <w:rFonts w:hint="eastAsia" w:ascii="宋体" w:hAnsi="宋体" w:eastAsia="宋体" w:cs="宋体"/>
          <w:color w:val="auto"/>
          <w:sz w:val="24"/>
          <w:highlight w:val="none"/>
        </w:rPr>
        <w:t>标通知书发出后五个工作日内以转账或电汇方式无息退还。</w:t>
      </w:r>
    </w:p>
    <w:p>
      <w:pPr>
        <w:pStyle w:val="17"/>
        <w:keepNext w:val="0"/>
        <w:keepLines w:val="0"/>
        <w:pageBreakBefore w:val="0"/>
        <w:widowControl w:val="0"/>
        <w:numPr>
          <w:ilvl w:val="1"/>
          <w:numId w:val="12"/>
        </w:numPr>
        <w:tabs>
          <w:tab w:val="left" w:pos="1596"/>
          <w:tab w:val="left" w:pos="1597"/>
        </w:tabs>
        <w:kinsoku/>
        <w:wordWrap/>
        <w:overflowPunct/>
        <w:topLinePunct w:val="0"/>
        <w:autoSpaceDE w:val="0"/>
        <w:autoSpaceDN w:val="0"/>
        <w:bidi w:val="0"/>
        <w:adjustRightInd/>
        <w:snapToGrid/>
        <w:spacing w:before="2" w:after="0" w:line="400" w:lineRule="exact"/>
        <w:ind w:left="396" w:right="68" w:rightChars="31" w:firstLine="480"/>
        <w:jc w:val="left"/>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涉及质疑和投诉的供应商，在质疑和投诉调查处理结束前其投标保证金暂不退还。</w:t>
      </w:r>
    </w:p>
    <w:p>
      <w:pPr>
        <w:pStyle w:val="17"/>
        <w:keepNext w:val="0"/>
        <w:keepLines w:val="0"/>
        <w:pageBreakBefore w:val="0"/>
        <w:widowControl w:val="0"/>
        <w:numPr>
          <w:ilvl w:val="1"/>
          <w:numId w:val="12"/>
        </w:numPr>
        <w:tabs>
          <w:tab w:val="left" w:pos="1596"/>
          <w:tab w:val="left" w:pos="1597"/>
        </w:tabs>
        <w:kinsoku/>
        <w:wordWrap/>
        <w:overflowPunct/>
        <w:topLinePunct w:val="0"/>
        <w:autoSpaceDE w:val="0"/>
        <w:autoSpaceDN w:val="0"/>
        <w:bidi w:val="0"/>
        <w:adjustRightInd/>
        <w:snapToGrid/>
        <w:spacing w:before="2" w:after="0" w:line="400" w:lineRule="exact"/>
        <w:ind w:left="396" w:right="68" w:rightChars="31" w:firstLine="480"/>
        <w:jc w:val="left"/>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供应商有下列情形之一的，不予退还其交纳的投标保证金：</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2" w:after="0" w:line="400" w:lineRule="exact"/>
        <w:ind w:left="876" w:leftChars="0" w:right="68" w:rightChars="31"/>
        <w:jc w:val="left"/>
        <w:textAlignment w:val="auto"/>
        <w:rPr>
          <w:rFonts w:hint="eastAsia" w:ascii="宋体" w:hAnsi="宋体" w:eastAsia="宋体" w:cs="宋体"/>
          <w:color w:val="auto"/>
          <w:spacing w:val="-4"/>
          <w:sz w:val="24"/>
          <w:highlight w:val="none"/>
        </w:rPr>
      </w:pPr>
      <w:r>
        <w:rPr>
          <w:rFonts w:hint="eastAsia" w:cs="宋体"/>
          <w:color w:val="auto"/>
          <w:spacing w:val="-4"/>
          <w:sz w:val="24"/>
          <w:highlight w:val="none"/>
          <w:lang w:eastAsia="zh-CN"/>
        </w:rPr>
        <w:t>（</w:t>
      </w:r>
      <w:r>
        <w:rPr>
          <w:rFonts w:hint="eastAsia" w:cs="宋体"/>
          <w:color w:val="auto"/>
          <w:spacing w:val="-4"/>
          <w:sz w:val="24"/>
          <w:highlight w:val="none"/>
          <w:lang w:val="en-US" w:eastAsia="zh-CN"/>
        </w:rPr>
        <w:t>1）</w:t>
      </w:r>
      <w:r>
        <w:rPr>
          <w:rFonts w:hint="eastAsia" w:ascii="宋体" w:hAnsi="宋体" w:eastAsia="宋体" w:cs="宋体"/>
          <w:color w:val="auto"/>
          <w:spacing w:val="-4"/>
          <w:sz w:val="24"/>
          <w:highlight w:val="none"/>
        </w:rPr>
        <w:t>在开标后要求撤回投标的；</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2" w:after="0" w:line="400" w:lineRule="exact"/>
        <w:ind w:left="876" w:leftChars="0" w:right="68" w:rightChars="31"/>
        <w:jc w:val="left"/>
        <w:textAlignment w:val="auto"/>
        <w:rPr>
          <w:rFonts w:hint="eastAsia" w:ascii="宋体" w:hAnsi="宋体" w:eastAsia="宋体" w:cs="宋体"/>
          <w:color w:val="auto"/>
          <w:spacing w:val="-4"/>
          <w:sz w:val="24"/>
          <w:highlight w:val="none"/>
        </w:rPr>
      </w:pPr>
      <w:r>
        <w:rPr>
          <w:rFonts w:hint="eastAsia" w:cs="宋体"/>
          <w:color w:val="auto"/>
          <w:spacing w:val="-4"/>
          <w:sz w:val="24"/>
          <w:highlight w:val="none"/>
          <w:lang w:eastAsia="zh-CN"/>
        </w:rPr>
        <w:t>（</w:t>
      </w:r>
      <w:r>
        <w:rPr>
          <w:rFonts w:hint="eastAsia" w:cs="宋体"/>
          <w:color w:val="auto"/>
          <w:spacing w:val="-4"/>
          <w:sz w:val="24"/>
          <w:highlight w:val="none"/>
          <w:lang w:val="en-US" w:eastAsia="zh-CN"/>
        </w:rPr>
        <w:t>2）</w:t>
      </w:r>
      <w:r>
        <w:rPr>
          <w:rFonts w:hint="eastAsia" w:ascii="宋体" w:hAnsi="宋体" w:eastAsia="宋体" w:cs="宋体"/>
          <w:color w:val="auto"/>
          <w:spacing w:val="-4"/>
          <w:sz w:val="24"/>
          <w:highlight w:val="none"/>
        </w:rPr>
        <w:t>属本章第 21.2 项所述情形的；</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2" w:after="0" w:line="400" w:lineRule="exact"/>
        <w:ind w:left="876" w:leftChars="0" w:right="68" w:rightChars="31"/>
        <w:jc w:val="left"/>
        <w:textAlignment w:val="auto"/>
        <w:rPr>
          <w:rFonts w:hint="eastAsia" w:ascii="宋体" w:hAnsi="宋体" w:eastAsia="宋体" w:cs="宋体"/>
          <w:color w:val="auto"/>
          <w:spacing w:val="-4"/>
          <w:sz w:val="24"/>
          <w:highlight w:val="none"/>
        </w:rPr>
      </w:pPr>
      <w:r>
        <w:rPr>
          <w:rFonts w:hint="eastAsia" w:cs="宋体"/>
          <w:color w:val="auto"/>
          <w:spacing w:val="-4"/>
          <w:sz w:val="24"/>
          <w:highlight w:val="none"/>
          <w:lang w:eastAsia="zh-CN"/>
        </w:rPr>
        <w:t>（</w:t>
      </w:r>
      <w:r>
        <w:rPr>
          <w:rFonts w:hint="eastAsia" w:cs="宋体"/>
          <w:color w:val="auto"/>
          <w:spacing w:val="-4"/>
          <w:sz w:val="24"/>
          <w:highlight w:val="none"/>
          <w:lang w:val="en-US" w:eastAsia="zh-CN"/>
        </w:rPr>
        <w:t>3）</w:t>
      </w:r>
      <w:r>
        <w:rPr>
          <w:rFonts w:hint="eastAsia" w:ascii="宋体" w:hAnsi="宋体" w:eastAsia="宋体" w:cs="宋体"/>
          <w:color w:val="auto"/>
          <w:spacing w:val="-4"/>
          <w:sz w:val="24"/>
          <w:highlight w:val="none"/>
        </w:rPr>
        <w:t>中标后未按规定缴纳履约保证金的；</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2" w:after="0" w:line="400" w:lineRule="exact"/>
        <w:ind w:left="876" w:leftChars="0" w:right="68" w:rightChars="31"/>
        <w:jc w:val="left"/>
        <w:textAlignment w:val="auto"/>
        <w:rPr>
          <w:rFonts w:hint="eastAsia" w:ascii="宋体" w:hAnsi="宋体" w:eastAsia="宋体" w:cs="宋体"/>
          <w:color w:val="auto"/>
          <w:spacing w:val="-4"/>
          <w:sz w:val="24"/>
          <w:highlight w:val="none"/>
        </w:rPr>
      </w:pPr>
      <w:r>
        <w:rPr>
          <w:rFonts w:hint="eastAsia" w:cs="宋体"/>
          <w:color w:val="auto"/>
          <w:spacing w:val="-4"/>
          <w:sz w:val="24"/>
          <w:highlight w:val="none"/>
          <w:lang w:eastAsia="zh-CN"/>
        </w:rPr>
        <w:t>（</w:t>
      </w:r>
      <w:r>
        <w:rPr>
          <w:rFonts w:hint="eastAsia" w:cs="宋体"/>
          <w:color w:val="auto"/>
          <w:spacing w:val="-4"/>
          <w:sz w:val="24"/>
          <w:highlight w:val="none"/>
          <w:lang w:val="en-US" w:eastAsia="zh-CN"/>
        </w:rPr>
        <w:t>4）</w:t>
      </w:r>
      <w:r>
        <w:rPr>
          <w:rFonts w:hint="eastAsia" w:ascii="宋体" w:hAnsi="宋体" w:eastAsia="宋体" w:cs="宋体"/>
          <w:color w:val="auto"/>
          <w:spacing w:val="-4"/>
          <w:sz w:val="24"/>
          <w:highlight w:val="none"/>
        </w:rPr>
        <w:t>中标后无正当理由不与采购人或者采购代理机构按规定的时间、地点签订合同的；</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2" w:after="0" w:line="400" w:lineRule="exact"/>
        <w:ind w:left="876" w:leftChars="0" w:right="68" w:rightChars="31"/>
        <w:jc w:val="left"/>
        <w:textAlignment w:val="auto"/>
        <w:rPr>
          <w:rFonts w:hint="eastAsia" w:ascii="宋体" w:hAnsi="宋体" w:eastAsia="宋体" w:cs="宋体"/>
          <w:color w:val="auto"/>
          <w:spacing w:val="-4"/>
          <w:sz w:val="24"/>
          <w:highlight w:val="none"/>
        </w:rPr>
      </w:pPr>
      <w:r>
        <w:rPr>
          <w:rFonts w:hint="eastAsia" w:cs="宋体"/>
          <w:color w:val="auto"/>
          <w:spacing w:val="-4"/>
          <w:sz w:val="24"/>
          <w:highlight w:val="none"/>
          <w:lang w:eastAsia="zh-CN"/>
        </w:rPr>
        <w:t>（</w:t>
      </w:r>
      <w:r>
        <w:rPr>
          <w:rFonts w:hint="eastAsia" w:cs="宋体"/>
          <w:color w:val="auto"/>
          <w:spacing w:val="-4"/>
          <w:sz w:val="24"/>
          <w:highlight w:val="none"/>
          <w:lang w:val="en-US" w:eastAsia="zh-CN"/>
        </w:rPr>
        <w:t>5）</w:t>
      </w:r>
      <w:r>
        <w:rPr>
          <w:rFonts w:hint="eastAsia" w:ascii="宋体" w:hAnsi="宋体" w:eastAsia="宋体" w:cs="宋体"/>
          <w:color w:val="auto"/>
          <w:spacing w:val="-4"/>
          <w:sz w:val="24"/>
          <w:highlight w:val="none"/>
        </w:rPr>
        <w:t>中标后与采购人签订对招标文件和投标文件作了实质性修改的合同，或与采购人私下订立背离合同实质性内容的协议的；</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2" w:after="0" w:line="400" w:lineRule="exact"/>
        <w:ind w:left="876" w:leftChars="0" w:right="68" w:rightChars="31"/>
        <w:jc w:val="left"/>
        <w:textAlignment w:val="auto"/>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w:t>
      </w:r>
      <w:r>
        <w:rPr>
          <w:rFonts w:hint="eastAsia" w:cs="宋体"/>
          <w:color w:val="auto"/>
          <w:spacing w:val="-4"/>
          <w:sz w:val="24"/>
          <w:highlight w:val="none"/>
          <w:lang w:val="en-US" w:eastAsia="zh-CN"/>
        </w:rPr>
        <w:t>6）</w:t>
      </w:r>
      <w:r>
        <w:rPr>
          <w:rFonts w:hint="eastAsia" w:ascii="宋体" w:hAnsi="宋体" w:eastAsia="宋体" w:cs="宋体"/>
          <w:color w:val="auto"/>
          <w:spacing w:val="-4"/>
          <w:sz w:val="24"/>
          <w:highlight w:val="none"/>
        </w:rPr>
        <w:t>将中标项目转让给他人，或者在投标文件中未说明，且未经采购人或采购代理机构同意，将中标项目分包给他人的</w:t>
      </w:r>
      <w:r>
        <w:rPr>
          <w:rFonts w:hint="eastAsia" w:cs="宋体"/>
          <w:color w:val="auto"/>
          <w:spacing w:val="-4"/>
          <w:sz w:val="24"/>
          <w:highlight w:val="none"/>
          <w:lang w:eastAsia="zh-CN"/>
        </w:rPr>
        <w:t>；</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2" w:after="0" w:line="400" w:lineRule="exact"/>
        <w:ind w:left="876" w:leftChars="0" w:right="68" w:rightChars="31"/>
        <w:jc w:val="left"/>
        <w:textAlignment w:val="auto"/>
        <w:rPr>
          <w:rFonts w:hint="eastAsia" w:ascii="宋体" w:hAnsi="宋体" w:eastAsia="宋体" w:cs="宋体"/>
          <w:color w:val="auto"/>
          <w:sz w:val="23"/>
          <w:highlight w:val="none"/>
        </w:rPr>
      </w:pPr>
      <w:r>
        <w:rPr>
          <w:rFonts w:hint="eastAsia" w:cs="宋体"/>
          <w:color w:val="auto"/>
          <w:spacing w:val="-4"/>
          <w:sz w:val="24"/>
          <w:highlight w:val="none"/>
          <w:lang w:eastAsia="zh-CN"/>
        </w:rPr>
        <w:t>（</w:t>
      </w:r>
      <w:r>
        <w:rPr>
          <w:rFonts w:hint="eastAsia" w:cs="宋体"/>
          <w:color w:val="auto"/>
          <w:spacing w:val="-4"/>
          <w:sz w:val="24"/>
          <w:highlight w:val="none"/>
          <w:lang w:val="en-US" w:eastAsia="zh-CN"/>
        </w:rPr>
        <w:t>7）</w:t>
      </w:r>
      <w:r>
        <w:rPr>
          <w:rFonts w:hint="eastAsia" w:ascii="宋体" w:hAnsi="宋体" w:eastAsia="宋体" w:cs="宋体"/>
          <w:color w:val="auto"/>
          <w:spacing w:val="-4"/>
          <w:sz w:val="24"/>
          <w:highlight w:val="none"/>
          <w:lang w:eastAsia="zh-CN"/>
        </w:rPr>
        <w:t>中标后未按要求按时按质完成硬件标准（包括食品企业配送标准和车辆配送标准）建设或配置，经现场核验未达标的。</w:t>
      </w:r>
    </w:p>
    <w:p>
      <w:pPr>
        <w:keepNext w:val="0"/>
        <w:keepLines w:val="0"/>
        <w:pageBreakBefore w:val="0"/>
        <w:widowControl w:val="0"/>
        <w:tabs>
          <w:tab w:val="left" w:pos="726"/>
        </w:tabs>
        <w:kinsoku/>
        <w:wordWrap/>
        <w:overflowPunct/>
        <w:topLinePunct w:val="0"/>
        <w:autoSpaceDE w:val="0"/>
        <w:autoSpaceDN w:val="0"/>
        <w:bidi w:val="0"/>
        <w:adjustRightInd/>
        <w:snapToGrid/>
        <w:spacing w:before="66" w:line="400" w:lineRule="exact"/>
        <w:ind w:left="4" w:right="68" w:rightChars="31" w:firstLine="0"/>
        <w:jc w:val="center"/>
        <w:textAlignment w:val="auto"/>
        <w:rPr>
          <w:rFonts w:hint="eastAsia" w:ascii="宋体" w:hAnsi="宋体" w:eastAsia="宋体" w:cs="宋体"/>
          <w:b/>
          <w:color w:val="auto"/>
          <w:sz w:val="24"/>
          <w:highlight w:val="none"/>
        </w:rPr>
      </w:pPr>
      <w:bookmarkStart w:id="51" w:name="四    投标"/>
      <w:bookmarkEnd w:id="51"/>
    </w:p>
    <w:p>
      <w:pPr>
        <w:keepNext w:val="0"/>
        <w:keepLines w:val="0"/>
        <w:pageBreakBefore w:val="0"/>
        <w:widowControl w:val="0"/>
        <w:tabs>
          <w:tab w:val="left" w:pos="726"/>
        </w:tabs>
        <w:kinsoku/>
        <w:wordWrap/>
        <w:overflowPunct/>
        <w:topLinePunct w:val="0"/>
        <w:autoSpaceDE w:val="0"/>
        <w:autoSpaceDN w:val="0"/>
        <w:bidi w:val="0"/>
        <w:adjustRightInd/>
        <w:snapToGrid/>
        <w:spacing w:before="66" w:line="400" w:lineRule="exact"/>
        <w:ind w:left="4" w:right="68" w:rightChars="31" w:firstLine="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投标</w:t>
      </w:r>
    </w:p>
    <w:p>
      <w:pPr>
        <w:pStyle w:val="17"/>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before="161" w:after="0" w:line="400" w:lineRule="exact"/>
        <w:ind w:left="1240" w:right="68" w:rightChars="31" w:hanging="36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投标文件的装订、密封和标记</w:t>
      </w:r>
    </w:p>
    <w:p>
      <w:pPr>
        <w:pStyle w:val="17"/>
        <w:keepNext w:val="0"/>
        <w:keepLines w:val="0"/>
        <w:pageBreakBefore w:val="0"/>
        <w:widowControl w:val="0"/>
        <w:numPr>
          <w:ilvl w:val="1"/>
          <w:numId w:val="12"/>
        </w:numPr>
        <w:tabs>
          <w:tab w:val="left" w:pos="1597"/>
        </w:tabs>
        <w:kinsoku/>
        <w:wordWrap/>
        <w:overflowPunct/>
        <w:topLinePunct w:val="0"/>
        <w:autoSpaceDE w:val="0"/>
        <w:autoSpaceDN w:val="0"/>
        <w:bidi w:val="0"/>
        <w:adjustRightInd/>
        <w:snapToGrid/>
        <w:spacing w:before="158" w:after="0" w:line="400" w:lineRule="exact"/>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投标文件的装订要求：纸张规格</w:t>
      </w:r>
      <w:r>
        <w:rPr>
          <w:rFonts w:hint="eastAsia" w:ascii="宋体" w:hAnsi="宋体" w:eastAsia="宋体" w:cs="宋体"/>
          <w:color w:val="auto"/>
          <w:sz w:val="24"/>
          <w:highlight w:val="none"/>
        </w:rPr>
        <w:t>A4</w:t>
      </w:r>
      <w:r>
        <w:rPr>
          <w:rFonts w:hint="eastAsia" w:ascii="宋体" w:hAnsi="宋体" w:eastAsia="宋体" w:cs="宋体"/>
          <w:color w:val="auto"/>
          <w:spacing w:val="-27"/>
          <w:sz w:val="24"/>
          <w:highlight w:val="none"/>
        </w:rPr>
        <w:t>纸</w:t>
      </w:r>
      <w:r>
        <w:rPr>
          <w:rFonts w:hint="eastAsia" w:ascii="宋体" w:hAnsi="宋体" w:eastAsia="宋体" w:cs="宋体"/>
          <w:color w:val="auto"/>
          <w:sz w:val="24"/>
          <w:highlight w:val="none"/>
        </w:rPr>
        <w:t>（扩展表格除外</w:t>
      </w:r>
      <w:r>
        <w:rPr>
          <w:rFonts w:hint="eastAsia" w:ascii="宋体" w:hAnsi="宋体" w:eastAsia="宋体" w:cs="宋体"/>
          <w:color w:val="auto"/>
          <w:spacing w:val="-26"/>
          <w:sz w:val="24"/>
          <w:highlight w:val="none"/>
        </w:rPr>
        <w:t>）</w:t>
      </w:r>
      <w:r>
        <w:rPr>
          <w:rFonts w:hint="eastAsia" w:ascii="宋体" w:hAnsi="宋体" w:eastAsia="宋体" w:cs="宋体"/>
          <w:color w:val="auto"/>
          <w:spacing w:val="-5"/>
          <w:sz w:val="24"/>
          <w:highlight w:val="none"/>
        </w:rPr>
        <w:t>，按本章节的第</w:t>
      </w:r>
      <w:r>
        <w:rPr>
          <w:rFonts w:hint="eastAsia" w:ascii="宋体" w:hAnsi="宋体" w:eastAsia="宋体" w:cs="宋体"/>
          <w:color w:val="auto"/>
          <w:sz w:val="24"/>
          <w:highlight w:val="none"/>
        </w:rPr>
        <w:t>11</w:t>
      </w:r>
      <w:r>
        <w:rPr>
          <w:rFonts w:hint="eastAsia" w:ascii="宋体" w:hAnsi="宋体" w:eastAsia="宋体" w:cs="宋体"/>
          <w:color w:val="auto"/>
          <w:spacing w:val="-5"/>
          <w:sz w:val="24"/>
          <w:highlight w:val="none"/>
        </w:rPr>
        <w:t>条规定</w:t>
      </w:r>
      <w:r>
        <w:rPr>
          <w:rFonts w:hint="eastAsia" w:ascii="宋体" w:hAnsi="宋体" w:eastAsia="宋体" w:cs="宋体"/>
          <w:color w:val="auto"/>
          <w:spacing w:val="-7"/>
          <w:sz w:val="24"/>
          <w:highlight w:val="none"/>
        </w:rPr>
        <w:t>的内容和顺序准备商务文件、技术文件，并在封面上清楚地注明“商务文件”或“技术</w:t>
      </w:r>
      <w:r>
        <w:rPr>
          <w:rFonts w:hint="eastAsia" w:ascii="宋体" w:hAnsi="宋体" w:eastAsia="宋体" w:cs="宋体"/>
          <w:color w:val="auto"/>
          <w:sz w:val="24"/>
          <w:highlight w:val="none"/>
        </w:rPr>
        <w:t>文件”。所有文件采用胶装成册（禁止采用活页装订）。</w:t>
      </w:r>
    </w:p>
    <w:p>
      <w:pPr>
        <w:pStyle w:val="17"/>
        <w:keepNext w:val="0"/>
        <w:keepLines w:val="0"/>
        <w:pageBreakBefore w:val="0"/>
        <w:widowControl w:val="0"/>
        <w:numPr>
          <w:ilvl w:val="1"/>
          <w:numId w:val="12"/>
        </w:numPr>
        <w:tabs>
          <w:tab w:val="left" w:pos="1597"/>
        </w:tabs>
        <w:kinsoku/>
        <w:wordWrap/>
        <w:overflowPunct/>
        <w:topLinePunct w:val="0"/>
        <w:autoSpaceDE w:val="0"/>
        <w:autoSpaceDN w:val="0"/>
        <w:bidi w:val="0"/>
        <w:adjustRightInd/>
        <w:snapToGrid/>
        <w:spacing w:before="0" w:after="0" w:line="400" w:lineRule="exact"/>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供应商应将投标文件的“商务文件”或“技术文件”先行分别密封在两个内层密</w:t>
      </w:r>
      <w:r>
        <w:rPr>
          <w:rFonts w:hint="eastAsia" w:ascii="宋体" w:hAnsi="宋体" w:eastAsia="宋体" w:cs="宋体"/>
          <w:color w:val="auto"/>
          <w:spacing w:val="-7"/>
          <w:sz w:val="24"/>
          <w:highlight w:val="none"/>
        </w:rPr>
        <w:t>封袋内，再合封在一个外层密封袋内</w:t>
      </w:r>
      <w:r>
        <w:rPr>
          <w:rFonts w:hint="eastAsia" w:ascii="宋体" w:hAnsi="宋体" w:eastAsia="宋体" w:cs="宋体"/>
          <w:color w:val="auto"/>
          <w:sz w:val="24"/>
          <w:highlight w:val="none"/>
        </w:rPr>
        <w:t>（即采用双层包封法密封</w:t>
      </w:r>
      <w:r>
        <w:rPr>
          <w:rFonts w:hint="eastAsia" w:ascii="宋体" w:hAnsi="宋体" w:eastAsia="宋体" w:cs="宋体"/>
          <w:color w:val="auto"/>
          <w:spacing w:val="-26"/>
          <w:sz w:val="24"/>
          <w:highlight w:val="none"/>
        </w:rPr>
        <w:t>）</w:t>
      </w:r>
      <w:r>
        <w:rPr>
          <w:rFonts w:hint="eastAsia" w:ascii="宋体" w:hAnsi="宋体" w:eastAsia="宋体" w:cs="宋体"/>
          <w:color w:val="auto"/>
          <w:spacing w:val="-6"/>
          <w:sz w:val="24"/>
          <w:highlight w:val="none"/>
        </w:rPr>
        <w:t>，并在内层密封袋上清楚地</w:t>
      </w:r>
      <w:r>
        <w:rPr>
          <w:rFonts w:hint="eastAsia" w:ascii="宋体" w:hAnsi="宋体" w:eastAsia="宋体" w:cs="宋体"/>
          <w:color w:val="auto"/>
          <w:sz w:val="24"/>
          <w:highlight w:val="none"/>
        </w:rPr>
        <w:t>注明“商务文件”或“技术文件”。</w:t>
      </w:r>
    </w:p>
    <w:p>
      <w:pPr>
        <w:pStyle w:val="17"/>
        <w:keepNext w:val="0"/>
        <w:keepLines w:val="0"/>
        <w:pageBreakBefore w:val="0"/>
        <w:widowControl w:val="0"/>
        <w:numPr>
          <w:ilvl w:val="1"/>
          <w:numId w:val="12"/>
        </w:numPr>
        <w:tabs>
          <w:tab w:val="left" w:pos="1597"/>
        </w:tabs>
        <w:kinsoku/>
        <w:wordWrap/>
        <w:overflowPunct/>
        <w:topLinePunct w:val="0"/>
        <w:autoSpaceDE w:val="0"/>
        <w:autoSpaceDN w:val="0"/>
        <w:bidi w:val="0"/>
        <w:adjustRightInd/>
        <w:snapToGrid/>
        <w:spacing w:before="0" w:after="0" w:line="400" w:lineRule="exact"/>
        <w:ind w:left="1596" w:right="68" w:rightChars="31" w:hanging="72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在内层和外层投标文件密封袋上均应写明：</w:t>
      </w:r>
    </w:p>
    <w:p>
      <w:pPr>
        <w:pStyle w:val="17"/>
        <w:keepNext w:val="0"/>
        <w:keepLines w:val="0"/>
        <w:pageBreakBefore w:val="0"/>
        <w:widowControl w:val="0"/>
        <w:numPr>
          <w:ilvl w:val="0"/>
          <w:numId w:val="13"/>
        </w:numPr>
        <w:tabs>
          <w:tab w:val="left" w:pos="1478"/>
        </w:tabs>
        <w:kinsoku/>
        <w:wordWrap/>
        <w:overflowPunct/>
        <w:topLinePunct w:val="0"/>
        <w:autoSpaceDE w:val="0"/>
        <w:autoSpaceDN w:val="0"/>
        <w:bidi w:val="0"/>
        <w:adjustRightInd/>
        <w:snapToGrid/>
        <w:spacing w:before="160"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pStyle w:val="17"/>
        <w:keepNext w:val="0"/>
        <w:keepLines w:val="0"/>
        <w:pageBreakBefore w:val="0"/>
        <w:widowControl w:val="0"/>
        <w:numPr>
          <w:ilvl w:val="0"/>
          <w:numId w:val="13"/>
        </w:numPr>
        <w:tabs>
          <w:tab w:val="left" w:pos="1478"/>
        </w:tabs>
        <w:kinsoku/>
        <w:wordWrap/>
        <w:overflowPunct/>
        <w:topLinePunct w:val="0"/>
        <w:autoSpaceDE w:val="0"/>
        <w:autoSpaceDN w:val="0"/>
        <w:bidi w:val="0"/>
        <w:adjustRightInd/>
        <w:snapToGrid/>
        <w:spacing w:before="158"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17"/>
        <w:keepNext w:val="0"/>
        <w:keepLines w:val="0"/>
        <w:pageBreakBefore w:val="0"/>
        <w:widowControl w:val="0"/>
        <w:numPr>
          <w:ilvl w:val="0"/>
          <w:numId w:val="13"/>
        </w:numPr>
        <w:tabs>
          <w:tab w:val="left" w:pos="1478"/>
        </w:tabs>
        <w:kinsoku/>
        <w:wordWrap/>
        <w:overflowPunct/>
        <w:topLinePunct w:val="0"/>
        <w:autoSpaceDE w:val="0"/>
        <w:autoSpaceDN w:val="0"/>
        <w:bidi w:val="0"/>
        <w:adjustRightInd/>
        <w:snapToGrid/>
        <w:spacing w:before="158"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分标：</w:t>
      </w:r>
    </w:p>
    <w:p>
      <w:pPr>
        <w:pStyle w:val="17"/>
        <w:keepNext w:val="0"/>
        <w:keepLines w:val="0"/>
        <w:pageBreakBefore w:val="0"/>
        <w:widowControl w:val="0"/>
        <w:numPr>
          <w:ilvl w:val="0"/>
          <w:numId w:val="13"/>
        </w:numPr>
        <w:tabs>
          <w:tab w:val="left" w:pos="1478"/>
        </w:tabs>
        <w:kinsoku/>
        <w:wordWrap/>
        <w:overflowPunct/>
        <w:topLinePunct w:val="0"/>
        <w:autoSpaceDE w:val="0"/>
        <w:autoSpaceDN w:val="0"/>
        <w:bidi w:val="0"/>
        <w:adjustRightInd/>
        <w:snapToGrid/>
        <w:spacing w:before="160"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pPr>
        <w:pStyle w:val="17"/>
        <w:keepNext w:val="0"/>
        <w:keepLines w:val="0"/>
        <w:pageBreakBefore w:val="0"/>
        <w:widowControl w:val="0"/>
        <w:numPr>
          <w:ilvl w:val="0"/>
          <w:numId w:val="13"/>
        </w:numPr>
        <w:tabs>
          <w:tab w:val="left" w:pos="1478"/>
        </w:tabs>
        <w:kinsoku/>
        <w:wordWrap/>
        <w:overflowPunct/>
        <w:topLinePunct w:val="0"/>
        <w:autoSpaceDE w:val="0"/>
        <w:autoSpaceDN w:val="0"/>
        <w:bidi w:val="0"/>
        <w:adjustRightInd/>
        <w:snapToGrid/>
        <w:spacing w:before="161"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供应商地址：</w:t>
      </w:r>
    </w:p>
    <w:p>
      <w:pPr>
        <w:pStyle w:val="17"/>
        <w:keepNext w:val="0"/>
        <w:keepLines w:val="0"/>
        <w:pageBreakBefore w:val="0"/>
        <w:widowControl w:val="0"/>
        <w:numPr>
          <w:ilvl w:val="0"/>
          <w:numId w:val="13"/>
        </w:numPr>
        <w:tabs>
          <w:tab w:val="left" w:pos="1478"/>
          <w:tab w:val="left" w:pos="1956"/>
          <w:tab w:val="left" w:pos="2676"/>
          <w:tab w:val="left" w:pos="3396"/>
          <w:tab w:val="left" w:pos="4116"/>
          <w:tab w:val="left" w:pos="4836"/>
        </w:tabs>
        <w:kinsoku/>
        <w:wordWrap/>
        <w:overflowPunct/>
        <w:topLinePunct w:val="0"/>
        <w:autoSpaceDE w:val="0"/>
        <w:autoSpaceDN w:val="0"/>
        <w:bidi w:val="0"/>
        <w:adjustRightInd/>
        <w:snapToGrid/>
        <w:spacing w:before="158"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分前不得开封。</w:t>
      </w:r>
    </w:p>
    <w:p>
      <w:pPr>
        <w:pStyle w:val="17"/>
        <w:keepNext w:val="0"/>
        <w:keepLines w:val="0"/>
        <w:pageBreakBefore w:val="0"/>
        <w:widowControl w:val="0"/>
        <w:numPr>
          <w:ilvl w:val="1"/>
          <w:numId w:val="12"/>
        </w:numPr>
        <w:tabs>
          <w:tab w:val="left" w:pos="1597"/>
        </w:tabs>
        <w:kinsoku/>
        <w:wordWrap/>
        <w:overflowPunct/>
        <w:topLinePunct w:val="0"/>
        <w:autoSpaceDE w:val="0"/>
        <w:autoSpaceDN w:val="0"/>
        <w:bidi w:val="0"/>
        <w:adjustRightInd/>
        <w:snapToGrid/>
        <w:spacing w:before="160" w:after="0" w:line="400" w:lineRule="exact"/>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如果投标文件没有按本须知第15.1</w:t>
      </w:r>
      <w:r>
        <w:rPr>
          <w:rFonts w:hint="eastAsia" w:ascii="宋体" w:hAnsi="宋体" w:eastAsia="宋体" w:cs="宋体"/>
          <w:color w:val="auto"/>
          <w:spacing w:val="-35"/>
          <w:sz w:val="24"/>
          <w:highlight w:val="none"/>
        </w:rPr>
        <w:t>款、第</w:t>
      </w:r>
      <w:r>
        <w:rPr>
          <w:rFonts w:hint="eastAsia" w:ascii="宋体" w:hAnsi="宋体" w:eastAsia="宋体" w:cs="宋体"/>
          <w:color w:val="auto"/>
          <w:sz w:val="24"/>
          <w:highlight w:val="none"/>
        </w:rPr>
        <w:t>15.2款和第15.3</w:t>
      </w:r>
      <w:r>
        <w:rPr>
          <w:rFonts w:hint="eastAsia" w:ascii="宋体" w:hAnsi="宋体" w:eastAsia="宋体" w:cs="宋体"/>
          <w:color w:val="auto"/>
          <w:spacing w:val="-2"/>
          <w:sz w:val="24"/>
          <w:highlight w:val="none"/>
        </w:rPr>
        <w:t>款规定装订和加写标记</w:t>
      </w:r>
      <w:r>
        <w:rPr>
          <w:rFonts w:hint="eastAsia" w:ascii="宋体" w:hAnsi="宋体" w:eastAsia="宋体" w:cs="宋体"/>
          <w:color w:val="auto"/>
          <w:spacing w:val="-11"/>
          <w:sz w:val="24"/>
          <w:highlight w:val="none"/>
        </w:rPr>
        <w:t>及密封，采购人将不承担投标文件提前开封的责任。对由此造成的提前开封的投标文件将予</w:t>
      </w:r>
      <w:r>
        <w:rPr>
          <w:rFonts w:hint="eastAsia" w:ascii="宋体" w:hAnsi="宋体" w:eastAsia="宋体" w:cs="宋体"/>
          <w:color w:val="auto"/>
          <w:sz w:val="24"/>
          <w:highlight w:val="none"/>
        </w:rPr>
        <w:t>以拒绝，并退还给供应商。</w:t>
      </w:r>
    </w:p>
    <w:p>
      <w:pPr>
        <w:pStyle w:val="17"/>
        <w:keepNext w:val="0"/>
        <w:keepLines w:val="0"/>
        <w:pageBreakBefore w:val="0"/>
        <w:widowControl w:val="0"/>
        <w:numPr>
          <w:ilvl w:val="1"/>
          <w:numId w:val="12"/>
        </w:numPr>
        <w:tabs>
          <w:tab w:val="left" w:pos="1597"/>
        </w:tabs>
        <w:kinsoku/>
        <w:wordWrap/>
        <w:overflowPunct/>
        <w:topLinePunct w:val="0"/>
        <w:autoSpaceDE w:val="0"/>
        <w:autoSpaceDN w:val="0"/>
        <w:bidi w:val="0"/>
        <w:adjustRightInd/>
        <w:snapToGrid/>
        <w:spacing w:before="7" w:after="0" w:line="400" w:lineRule="exact"/>
        <w:ind w:left="876" w:right="69" w:rightChars="0" w:firstLine="0"/>
        <w:jc w:val="both"/>
        <w:textAlignment w:val="auto"/>
        <w:rPr>
          <w:rFonts w:hint="eastAsia" w:ascii="宋体" w:hAnsi="宋体" w:eastAsia="宋体" w:cs="宋体"/>
          <w:b/>
          <w:color w:val="auto"/>
          <w:sz w:val="24"/>
          <w:highlight w:val="none"/>
        </w:rPr>
      </w:pPr>
      <w:r>
        <w:rPr>
          <w:rFonts w:hint="eastAsia" w:ascii="宋体" w:hAnsi="宋体" w:eastAsia="宋体" w:cs="宋体"/>
          <w:color w:val="auto"/>
          <w:spacing w:val="-1"/>
          <w:sz w:val="24"/>
          <w:highlight w:val="none"/>
        </w:rPr>
        <w:t>所有投标文件的内、外层密封袋封口处应加盖单位公章。</w:t>
      </w:r>
    </w:p>
    <w:p>
      <w:pPr>
        <w:pStyle w:val="17"/>
        <w:keepNext w:val="0"/>
        <w:keepLines w:val="0"/>
        <w:pageBreakBefore w:val="0"/>
        <w:widowControl w:val="0"/>
        <w:numPr>
          <w:ilvl w:val="0"/>
          <w:numId w:val="0"/>
        </w:numPr>
        <w:tabs>
          <w:tab w:val="left" w:pos="1597"/>
        </w:tabs>
        <w:kinsoku/>
        <w:wordWrap/>
        <w:overflowPunct/>
        <w:topLinePunct w:val="0"/>
        <w:autoSpaceDE w:val="0"/>
        <w:autoSpaceDN w:val="0"/>
        <w:bidi w:val="0"/>
        <w:adjustRightInd/>
        <w:snapToGrid/>
        <w:spacing w:before="7" w:after="0" w:line="400" w:lineRule="exact"/>
        <w:ind w:left="876" w:leftChars="0" w:right="2687" w:rightChars="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16.投标文件的递交</w:t>
      </w:r>
    </w:p>
    <w:p>
      <w:pPr>
        <w:pStyle w:val="17"/>
        <w:keepNext w:val="0"/>
        <w:keepLines w:val="0"/>
        <w:pageBreakBefore w:val="0"/>
        <w:widowControl w:val="0"/>
        <w:numPr>
          <w:ilvl w:val="1"/>
          <w:numId w:val="14"/>
        </w:numPr>
        <w:tabs>
          <w:tab w:val="left" w:pos="1597"/>
        </w:tabs>
        <w:kinsoku/>
        <w:wordWrap/>
        <w:overflowPunct/>
        <w:topLinePunct w:val="0"/>
        <w:autoSpaceDE w:val="0"/>
        <w:autoSpaceDN w:val="0"/>
        <w:bidi w:val="0"/>
        <w:adjustRightInd/>
        <w:snapToGrid/>
        <w:spacing w:before="0" w:after="0" w:line="400" w:lineRule="exact"/>
        <w:ind w:left="1596" w:right="0" w:hanging="72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供应商投标截止时间：见</w:t>
      </w:r>
      <w:r>
        <w:rPr>
          <w:rFonts w:hint="eastAsia" w:cs="宋体"/>
          <w:color w:val="auto"/>
          <w:sz w:val="24"/>
          <w:highlight w:val="none"/>
          <w:lang w:eastAsia="zh-CN"/>
        </w:rPr>
        <w:t>投标人</w:t>
      </w:r>
      <w:r>
        <w:rPr>
          <w:rFonts w:hint="eastAsia" w:ascii="宋体" w:hAnsi="宋体" w:eastAsia="宋体" w:cs="宋体"/>
          <w:color w:val="auto"/>
          <w:sz w:val="24"/>
          <w:highlight w:val="none"/>
        </w:rPr>
        <w:t>须知前附表。</w:t>
      </w:r>
    </w:p>
    <w:p>
      <w:pPr>
        <w:pStyle w:val="17"/>
        <w:keepNext w:val="0"/>
        <w:keepLines w:val="0"/>
        <w:pageBreakBefore w:val="0"/>
        <w:widowControl w:val="0"/>
        <w:numPr>
          <w:ilvl w:val="1"/>
          <w:numId w:val="14"/>
        </w:numPr>
        <w:tabs>
          <w:tab w:val="left" w:pos="1597"/>
        </w:tabs>
        <w:kinsoku/>
        <w:wordWrap/>
        <w:overflowPunct/>
        <w:topLinePunct w:val="0"/>
        <w:autoSpaceDE w:val="0"/>
        <w:autoSpaceDN w:val="0"/>
        <w:bidi w:val="0"/>
        <w:adjustRightInd/>
        <w:snapToGrid/>
        <w:spacing w:before="160" w:after="0" w:line="400" w:lineRule="exact"/>
        <w:ind w:left="1596" w:right="0" w:hanging="721"/>
        <w:jc w:val="both"/>
        <w:textAlignment w:val="auto"/>
        <w:rPr>
          <w:rFonts w:hint="eastAsia" w:ascii="宋体" w:hAnsi="宋体" w:eastAsia="宋体" w:cs="宋体"/>
          <w:color w:val="auto"/>
          <w:sz w:val="23"/>
          <w:highlight w:val="none"/>
        </w:rPr>
      </w:pPr>
      <w:r>
        <w:rPr>
          <w:rFonts w:hint="eastAsia" w:ascii="宋体" w:hAnsi="宋体" w:eastAsia="宋体" w:cs="宋体"/>
          <w:color w:val="auto"/>
          <w:sz w:val="24"/>
          <w:highlight w:val="none"/>
        </w:rPr>
        <w:t>供应商递交投标文件地点：见</w:t>
      </w:r>
      <w:r>
        <w:rPr>
          <w:rFonts w:hint="eastAsia" w:cs="宋体"/>
          <w:color w:val="auto"/>
          <w:sz w:val="24"/>
          <w:highlight w:val="none"/>
          <w:lang w:eastAsia="zh-CN"/>
        </w:rPr>
        <w:t>投标人</w:t>
      </w:r>
      <w:r>
        <w:rPr>
          <w:rFonts w:hint="eastAsia" w:ascii="宋体" w:hAnsi="宋体" w:eastAsia="宋体" w:cs="宋体"/>
          <w:color w:val="auto"/>
          <w:sz w:val="24"/>
          <w:highlight w:val="none"/>
        </w:rPr>
        <w:t>须知前附表。</w:t>
      </w:r>
    </w:p>
    <w:p>
      <w:pPr>
        <w:keepNext w:val="0"/>
        <w:keepLines w:val="0"/>
        <w:pageBreakBefore w:val="0"/>
        <w:widowControl w:val="0"/>
        <w:tabs>
          <w:tab w:val="left" w:pos="731"/>
        </w:tabs>
        <w:kinsoku/>
        <w:wordWrap/>
        <w:overflowPunct/>
        <w:topLinePunct w:val="0"/>
        <w:autoSpaceDE w:val="0"/>
        <w:autoSpaceDN w:val="0"/>
        <w:bidi w:val="0"/>
        <w:adjustRightInd/>
        <w:snapToGrid/>
        <w:spacing w:before="66" w:line="400" w:lineRule="exact"/>
        <w:ind w:left="9" w:right="0" w:firstLine="0"/>
        <w:jc w:val="center"/>
        <w:textAlignment w:val="auto"/>
        <w:rPr>
          <w:rFonts w:hint="eastAsia" w:ascii="宋体" w:hAnsi="宋体" w:eastAsia="宋体" w:cs="宋体"/>
          <w:b/>
          <w:color w:val="auto"/>
          <w:sz w:val="24"/>
          <w:highlight w:val="none"/>
        </w:rPr>
      </w:pPr>
      <w:bookmarkStart w:id="52" w:name="五    开标与评标"/>
      <w:bookmarkEnd w:id="52"/>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开标与评标</w:t>
      </w:r>
    </w:p>
    <w:p>
      <w:pPr>
        <w:pStyle w:val="17"/>
        <w:keepNext w:val="0"/>
        <w:keepLines w:val="0"/>
        <w:pageBreakBefore w:val="0"/>
        <w:widowControl w:val="0"/>
        <w:numPr>
          <w:ilvl w:val="0"/>
          <w:numId w:val="15"/>
        </w:numPr>
        <w:tabs>
          <w:tab w:val="left" w:pos="1241"/>
        </w:tabs>
        <w:kinsoku/>
        <w:wordWrap/>
        <w:overflowPunct/>
        <w:topLinePunct w:val="0"/>
        <w:autoSpaceDE w:val="0"/>
        <w:autoSpaceDN w:val="0"/>
        <w:bidi w:val="0"/>
        <w:adjustRightInd/>
        <w:snapToGrid/>
        <w:spacing w:before="158" w:after="0" w:line="400" w:lineRule="exact"/>
        <w:ind w:left="1240" w:right="0" w:hanging="36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161" w:after="0" w:line="400" w:lineRule="exact"/>
        <w:ind w:left="469" w:leftChars="213" w:right="287" w:rightChars="0" w:firstLine="432" w:firstLineChars="188"/>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lang w:val="en-US" w:eastAsia="zh-CN"/>
        </w:rPr>
        <w:t>17.1</w:t>
      </w:r>
      <w:r>
        <w:rPr>
          <w:rFonts w:hint="eastAsia" w:ascii="宋体" w:hAnsi="宋体" w:eastAsia="宋体" w:cs="宋体"/>
          <w:color w:val="auto"/>
          <w:spacing w:val="-5"/>
          <w:sz w:val="24"/>
          <w:highlight w:val="none"/>
        </w:rPr>
        <w:t xml:space="preserve">采购代理机构将在本章第 </w:t>
      </w:r>
      <w:r>
        <w:rPr>
          <w:rFonts w:hint="eastAsia" w:ascii="宋体" w:hAnsi="宋体" w:eastAsia="宋体" w:cs="宋体"/>
          <w:color w:val="auto"/>
          <w:sz w:val="24"/>
          <w:highlight w:val="none"/>
        </w:rPr>
        <w:t>16.1</w:t>
      </w:r>
      <w:r>
        <w:rPr>
          <w:rFonts w:hint="eastAsia" w:ascii="宋体" w:hAnsi="宋体" w:eastAsia="宋体" w:cs="宋体"/>
          <w:color w:val="auto"/>
          <w:spacing w:val="-8"/>
          <w:sz w:val="24"/>
          <w:highlight w:val="none"/>
        </w:rPr>
        <w:t xml:space="preserve"> 项规定的投标截止时间</w:t>
      </w:r>
      <w:r>
        <w:rPr>
          <w:rFonts w:hint="eastAsia" w:ascii="宋体" w:hAnsi="宋体" w:eastAsia="宋体" w:cs="宋体"/>
          <w:color w:val="auto"/>
          <w:sz w:val="24"/>
          <w:highlight w:val="none"/>
        </w:rPr>
        <w:t>（即开标时间）</w:t>
      </w:r>
      <w:r>
        <w:rPr>
          <w:rFonts w:hint="eastAsia" w:ascii="宋体" w:hAnsi="宋体" w:eastAsia="宋体" w:cs="宋体"/>
          <w:color w:val="auto"/>
          <w:spacing w:val="-2"/>
          <w:sz w:val="24"/>
          <w:highlight w:val="none"/>
        </w:rPr>
        <w:t>和</w:t>
      </w:r>
      <w:r>
        <w:rPr>
          <w:rFonts w:hint="eastAsia" w:cs="宋体"/>
          <w:color w:val="auto"/>
          <w:sz w:val="24"/>
          <w:highlight w:val="none"/>
          <w:lang w:eastAsia="zh-CN"/>
        </w:rPr>
        <w:t>投标人</w:t>
      </w:r>
      <w:r>
        <w:rPr>
          <w:rFonts w:hint="eastAsia" w:ascii="宋体" w:hAnsi="宋体" w:eastAsia="宋体" w:cs="宋体"/>
          <w:color w:val="auto"/>
          <w:spacing w:val="-3"/>
          <w:sz w:val="24"/>
          <w:highlight w:val="none"/>
        </w:rPr>
        <w:t>须知前附表规定的地点公开开标，供应商的法定代表人或其委托代理人应准时参加并签到。</w:t>
      </w:r>
      <w:r>
        <w:rPr>
          <w:rFonts w:hint="eastAsia" w:ascii="宋体" w:hAnsi="宋体" w:eastAsia="宋体" w:cs="宋体"/>
          <w:color w:val="auto"/>
          <w:sz w:val="24"/>
          <w:highlight w:val="none"/>
        </w:rPr>
        <w:t>如未按时签到，由此产生的后果由供应商自行负责。</w:t>
      </w:r>
    </w:p>
    <w:p>
      <w:pPr>
        <w:keepNext w:val="0"/>
        <w:keepLines w:val="0"/>
        <w:pageBreakBefore w:val="0"/>
        <w:widowControl w:val="0"/>
        <w:kinsoku/>
        <w:wordWrap/>
        <w:overflowPunct/>
        <w:topLinePunct w:val="0"/>
        <w:autoSpaceDE w:val="0"/>
        <w:autoSpaceDN w:val="0"/>
        <w:bidi w:val="0"/>
        <w:adjustRightInd/>
        <w:snapToGrid/>
        <w:spacing w:before="41" w:line="400" w:lineRule="exact"/>
        <w:ind w:left="396" w:right="354" w:firstLine="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pacing w:val="3"/>
          <w:sz w:val="24"/>
          <w:highlight w:val="none"/>
        </w:rPr>
        <w:t>①如法定代表人参加开标时：法定代表人须出示本人身份证原件及复印件、营业执照复印件、供应商基本账户开户许可证（或基本存款账户信息）复印件和投标保证金交纳的银行单据（复印件的要加盖单位公章）或保函原件；②如委托代理人参加开标时：委托代理人须出示本人身份证原件及复印件、授权委托书原件、营业执照复印件和供应商基本账户开户许可证复印件（或基本存款账户信息）和投标保证金交纳的银行单据（复印件的要加盖单位公章）或保函原件。</w:t>
      </w:r>
    </w:p>
    <w:p>
      <w:pPr>
        <w:pStyle w:val="17"/>
        <w:keepNext w:val="0"/>
        <w:keepLines w:val="0"/>
        <w:pageBreakBefore w:val="0"/>
        <w:widowControl w:val="0"/>
        <w:numPr>
          <w:ilvl w:val="0"/>
          <w:numId w:val="0"/>
        </w:numPr>
        <w:tabs>
          <w:tab w:val="left" w:pos="1597"/>
        </w:tabs>
        <w:kinsoku/>
        <w:wordWrap/>
        <w:overflowPunct/>
        <w:topLinePunct w:val="0"/>
        <w:autoSpaceDE w:val="0"/>
        <w:autoSpaceDN w:val="0"/>
        <w:bidi w:val="0"/>
        <w:adjustRightInd/>
        <w:snapToGrid/>
        <w:spacing w:before="0" w:after="0" w:line="400" w:lineRule="exact"/>
        <w:ind w:left="875" w:leftChars="0" w:right="0" w:right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17.2</w:t>
      </w:r>
      <w:r>
        <w:rPr>
          <w:rFonts w:hint="eastAsia" w:ascii="宋体" w:hAnsi="宋体" w:eastAsia="宋体" w:cs="宋体"/>
          <w:color w:val="auto"/>
          <w:sz w:val="24"/>
          <w:highlight w:val="none"/>
        </w:rPr>
        <w:t>开标程序：</w:t>
      </w:r>
    </w:p>
    <w:p>
      <w:pPr>
        <w:pStyle w:val="17"/>
        <w:keepNext w:val="0"/>
        <w:keepLines w:val="0"/>
        <w:pageBreakBefore w:val="0"/>
        <w:widowControl w:val="0"/>
        <w:numPr>
          <w:ilvl w:val="0"/>
          <w:numId w:val="16"/>
        </w:numPr>
        <w:tabs>
          <w:tab w:val="left" w:pos="1418"/>
        </w:tabs>
        <w:kinsoku/>
        <w:wordWrap/>
        <w:overflowPunct/>
        <w:topLinePunct w:val="0"/>
        <w:autoSpaceDE w:val="0"/>
        <w:autoSpaceDN w:val="0"/>
        <w:bidi w:val="0"/>
        <w:adjustRightInd/>
        <w:snapToGrid/>
        <w:spacing w:before="158"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开标会由采购代理机构主持，主持人宣布开标会议开始；</w:t>
      </w:r>
    </w:p>
    <w:p>
      <w:pPr>
        <w:pStyle w:val="17"/>
        <w:keepNext w:val="0"/>
        <w:keepLines w:val="0"/>
        <w:pageBreakBefore w:val="0"/>
        <w:widowControl w:val="0"/>
        <w:numPr>
          <w:ilvl w:val="0"/>
          <w:numId w:val="16"/>
        </w:numPr>
        <w:tabs>
          <w:tab w:val="left" w:pos="1418"/>
        </w:tabs>
        <w:kinsoku/>
        <w:wordWrap/>
        <w:overflowPunct/>
        <w:topLinePunct w:val="0"/>
        <w:autoSpaceDE w:val="0"/>
        <w:autoSpaceDN w:val="0"/>
        <w:bidi w:val="0"/>
        <w:adjustRightInd/>
        <w:snapToGrid/>
        <w:spacing w:before="161"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公布在投标截止时间前递交投标文件的供应商名称；</w:t>
      </w:r>
    </w:p>
    <w:p>
      <w:pPr>
        <w:pStyle w:val="17"/>
        <w:keepNext w:val="0"/>
        <w:keepLines w:val="0"/>
        <w:pageBreakBefore w:val="0"/>
        <w:widowControl w:val="0"/>
        <w:numPr>
          <w:ilvl w:val="0"/>
          <w:numId w:val="16"/>
        </w:numPr>
        <w:tabs>
          <w:tab w:val="left" w:pos="1422"/>
        </w:tabs>
        <w:kinsoku/>
        <w:wordWrap/>
        <w:overflowPunct/>
        <w:topLinePunct w:val="0"/>
        <w:autoSpaceDE w:val="0"/>
        <w:autoSpaceDN w:val="0"/>
        <w:bidi w:val="0"/>
        <w:adjustRightInd/>
        <w:snapToGrid/>
        <w:spacing w:before="158" w:after="0" w:line="400" w:lineRule="exact"/>
        <w:ind w:left="396" w:right="393"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宣布开标人、唱标人、记录人、监标人（由第三方监督单位担任）等有关人员姓名；</w:t>
      </w:r>
    </w:p>
    <w:p>
      <w:pPr>
        <w:pStyle w:val="17"/>
        <w:keepNext w:val="0"/>
        <w:keepLines w:val="0"/>
        <w:pageBreakBefore w:val="0"/>
        <w:widowControl w:val="0"/>
        <w:numPr>
          <w:ilvl w:val="0"/>
          <w:numId w:val="16"/>
        </w:numPr>
        <w:tabs>
          <w:tab w:val="left" w:pos="1418"/>
        </w:tabs>
        <w:kinsoku/>
        <w:wordWrap/>
        <w:overflowPunct/>
        <w:topLinePunct w:val="0"/>
        <w:autoSpaceDE w:val="0"/>
        <w:autoSpaceDN w:val="0"/>
        <w:bidi w:val="0"/>
        <w:adjustRightInd/>
        <w:snapToGrid/>
        <w:spacing w:before="0"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供应商代表交叉检查投标文件的密封情况，并签字确认；</w:t>
      </w:r>
    </w:p>
    <w:p>
      <w:pPr>
        <w:pStyle w:val="17"/>
        <w:keepNext w:val="0"/>
        <w:keepLines w:val="0"/>
        <w:pageBreakBefore w:val="0"/>
        <w:widowControl w:val="0"/>
        <w:numPr>
          <w:ilvl w:val="0"/>
          <w:numId w:val="16"/>
        </w:numPr>
        <w:tabs>
          <w:tab w:val="left" w:pos="1422"/>
        </w:tabs>
        <w:kinsoku/>
        <w:wordWrap/>
        <w:overflowPunct/>
        <w:topLinePunct w:val="0"/>
        <w:autoSpaceDE w:val="0"/>
        <w:autoSpaceDN w:val="0"/>
        <w:bidi w:val="0"/>
        <w:adjustRightInd/>
        <w:snapToGrid/>
        <w:spacing w:before="160" w:after="0" w:line="400" w:lineRule="exact"/>
        <w:ind w:left="396" w:right="69" w:rightChars="0"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按随机顺序当众拆封投标文件，由唱标人宣读供应商名称、</w:t>
      </w:r>
      <w:r>
        <w:rPr>
          <w:rFonts w:hint="eastAsia" w:cs="宋体"/>
          <w:color w:val="auto"/>
          <w:sz w:val="24"/>
          <w:highlight w:val="none"/>
          <w:lang w:eastAsia="zh-CN"/>
        </w:rPr>
        <w:t>分标</w:t>
      </w:r>
      <w:r>
        <w:rPr>
          <w:rFonts w:hint="eastAsia" w:ascii="宋体" w:hAnsi="宋体" w:eastAsia="宋体" w:cs="宋体"/>
          <w:color w:val="auto"/>
          <w:sz w:val="24"/>
          <w:highlight w:val="none"/>
        </w:rPr>
        <w:t>名称、投标文件</w:t>
      </w:r>
      <w:r>
        <w:rPr>
          <w:rFonts w:hint="eastAsia" w:ascii="宋体" w:hAnsi="宋体" w:eastAsia="宋体" w:cs="宋体"/>
          <w:color w:val="auto"/>
          <w:spacing w:val="-16"/>
          <w:sz w:val="24"/>
          <w:highlight w:val="none"/>
        </w:rPr>
        <w:t>正副本数量、投标报价、</w:t>
      </w:r>
      <w:r>
        <w:rPr>
          <w:rFonts w:hint="eastAsia" w:cs="宋体"/>
          <w:color w:val="auto"/>
          <w:spacing w:val="-16"/>
          <w:sz w:val="24"/>
          <w:highlight w:val="none"/>
          <w:lang w:eastAsia="zh-CN"/>
        </w:rPr>
        <w:t>服务期</w:t>
      </w:r>
      <w:r>
        <w:rPr>
          <w:rFonts w:hint="eastAsia" w:ascii="宋体" w:hAnsi="宋体" w:eastAsia="宋体" w:cs="宋体"/>
          <w:color w:val="auto"/>
          <w:spacing w:val="-16"/>
          <w:sz w:val="24"/>
          <w:highlight w:val="none"/>
        </w:rPr>
        <w:t xml:space="preserve">等以及采购代理机构认为有必要宣读的其他内容， </w:t>
      </w:r>
      <w:r>
        <w:rPr>
          <w:rFonts w:hint="eastAsia" w:ascii="宋体" w:hAnsi="宋体" w:eastAsia="宋体" w:cs="宋体"/>
          <w:color w:val="auto"/>
          <w:spacing w:val="-2"/>
          <w:sz w:val="24"/>
          <w:highlight w:val="none"/>
        </w:rPr>
        <w:t>并检验供应商的投标保证金交纳的银行单据</w:t>
      </w:r>
      <w:r>
        <w:rPr>
          <w:rFonts w:hint="eastAsia" w:ascii="宋体" w:hAnsi="宋体" w:eastAsia="宋体" w:cs="宋体"/>
          <w:color w:val="auto"/>
          <w:sz w:val="24"/>
          <w:highlight w:val="none"/>
        </w:rPr>
        <w:t>（复印件的要加盖单位公章</w:t>
      </w:r>
      <w:r>
        <w:rPr>
          <w:rFonts w:hint="eastAsia" w:ascii="宋体" w:hAnsi="宋体" w:eastAsia="宋体" w:cs="宋体"/>
          <w:color w:val="auto"/>
          <w:spacing w:val="-35"/>
          <w:sz w:val="24"/>
          <w:highlight w:val="none"/>
        </w:rPr>
        <w:t>）</w:t>
      </w:r>
      <w:r>
        <w:rPr>
          <w:rFonts w:hint="eastAsia" w:ascii="宋体" w:hAnsi="宋体" w:eastAsia="宋体" w:cs="宋体"/>
          <w:color w:val="auto"/>
          <w:spacing w:val="-6"/>
          <w:sz w:val="24"/>
          <w:highlight w:val="none"/>
        </w:rPr>
        <w:t>，记录人负责做开标记录；</w:t>
      </w:r>
    </w:p>
    <w:p>
      <w:pPr>
        <w:pStyle w:val="17"/>
        <w:keepNext w:val="0"/>
        <w:keepLines w:val="0"/>
        <w:pageBreakBefore w:val="0"/>
        <w:widowControl w:val="0"/>
        <w:numPr>
          <w:ilvl w:val="0"/>
          <w:numId w:val="16"/>
        </w:numPr>
        <w:tabs>
          <w:tab w:val="left" w:pos="1418"/>
        </w:tabs>
        <w:kinsoku/>
        <w:wordWrap/>
        <w:overflowPunct/>
        <w:topLinePunct w:val="0"/>
        <w:autoSpaceDE w:val="0"/>
        <w:autoSpaceDN w:val="0"/>
        <w:bidi w:val="0"/>
        <w:adjustRightInd/>
        <w:snapToGrid/>
        <w:spacing w:before="0"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相关人员在开标记录上签字确认；</w:t>
      </w:r>
    </w:p>
    <w:p>
      <w:pPr>
        <w:pStyle w:val="17"/>
        <w:keepNext w:val="0"/>
        <w:keepLines w:val="0"/>
        <w:pageBreakBefore w:val="0"/>
        <w:widowControl w:val="0"/>
        <w:numPr>
          <w:ilvl w:val="0"/>
          <w:numId w:val="16"/>
        </w:numPr>
        <w:tabs>
          <w:tab w:val="left" w:pos="1418"/>
        </w:tabs>
        <w:kinsoku/>
        <w:wordWrap/>
        <w:overflowPunct/>
        <w:topLinePunct w:val="0"/>
        <w:autoSpaceDE w:val="0"/>
        <w:autoSpaceDN w:val="0"/>
        <w:bidi w:val="0"/>
        <w:adjustRightInd/>
        <w:snapToGrid/>
        <w:spacing w:before="161" w:after="0" w:line="400" w:lineRule="exact"/>
        <w:ind w:left="1417" w:right="0"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宣布评标期间的有关事项；</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158" w:line="400" w:lineRule="exact"/>
        <w:ind w:left="1417" w:leftChars="0" w:right="289" w:rightChars="0" w:hanging="602"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开标结束。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8" w:line="400" w:lineRule="exact"/>
        <w:ind w:left="815" w:leftChars="0" w:right="289"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18.评标</w:t>
      </w:r>
    </w:p>
    <w:p>
      <w:pPr>
        <w:pStyle w:val="17"/>
        <w:keepNext w:val="0"/>
        <w:keepLines w:val="0"/>
        <w:pageBreakBefore w:val="0"/>
        <w:widowControl w:val="0"/>
        <w:numPr>
          <w:ilvl w:val="1"/>
          <w:numId w:val="17"/>
        </w:numPr>
        <w:tabs>
          <w:tab w:val="left" w:pos="1597"/>
        </w:tabs>
        <w:kinsoku/>
        <w:wordWrap/>
        <w:overflowPunct/>
        <w:topLinePunct w:val="0"/>
        <w:autoSpaceDE w:val="0"/>
        <w:autoSpaceDN w:val="0"/>
        <w:bidi w:val="0"/>
        <w:adjustRightInd/>
        <w:snapToGrid/>
        <w:spacing w:before="5" w:after="0" w:line="400" w:lineRule="exact"/>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评标委员会：评标由依法组建的评标委员会负责。评标委员会由采购人代表和有关技术、经济等方面的专家组成。采购人或采购代理机构根据本项目的特点，从财政部门设</w:t>
      </w:r>
      <w:r>
        <w:rPr>
          <w:rFonts w:hint="eastAsia" w:ascii="宋体" w:hAnsi="宋体" w:eastAsia="宋体" w:cs="宋体"/>
          <w:color w:val="auto"/>
          <w:sz w:val="24"/>
          <w:highlight w:val="none"/>
        </w:rPr>
        <w:t>立的政府采购评审专家库中，通过随机方式抽取专家。</w:t>
      </w:r>
    </w:p>
    <w:p>
      <w:pPr>
        <w:pStyle w:val="17"/>
        <w:keepNext w:val="0"/>
        <w:keepLines w:val="0"/>
        <w:pageBreakBefore w:val="0"/>
        <w:widowControl w:val="0"/>
        <w:numPr>
          <w:ilvl w:val="1"/>
          <w:numId w:val="17"/>
        </w:numPr>
        <w:tabs>
          <w:tab w:val="left" w:pos="1597"/>
        </w:tabs>
        <w:kinsoku/>
        <w:wordWrap/>
        <w:overflowPunct/>
        <w:topLinePunct w:val="0"/>
        <w:autoSpaceDE w:val="0"/>
        <w:autoSpaceDN w:val="0"/>
        <w:bidi w:val="0"/>
        <w:adjustRightInd/>
        <w:snapToGrid/>
        <w:spacing w:before="0" w:after="0" w:line="400" w:lineRule="exact"/>
        <w:ind w:left="1596" w:right="68" w:rightChars="31" w:hanging="72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评标原则：评标活动遵循公平、公正、科学和择优的原则。</w:t>
      </w:r>
    </w:p>
    <w:p>
      <w:pPr>
        <w:pStyle w:val="17"/>
        <w:keepNext w:val="0"/>
        <w:keepLines w:val="0"/>
        <w:pageBreakBefore w:val="0"/>
        <w:widowControl w:val="0"/>
        <w:numPr>
          <w:ilvl w:val="1"/>
          <w:numId w:val="17"/>
        </w:numPr>
        <w:tabs>
          <w:tab w:val="left" w:pos="1597"/>
        </w:tabs>
        <w:kinsoku/>
        <w:wordWrap/>
        <w:overflowPunct/>
        <w:topLinePunct w:val="0"/>
        <w:autoSpaceDE w:val="0"/>
        <w:autoSpaceDN w:val="0"/>
        <w:bidi w:val="0"/>
        <w:adjustRightInd/>
        <w:snapToGrid/>
        <w:spacing w:before="158" w:after="0" w:line="360" w:lineRule="auto"/>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评标方法：评标委员会按照</w:t>
      </w:r>
      <w:r>
        <w:rPr>
          <w:rFonts w:hint="eastAsia" w:cs="宋体"/>
          <w:color w:val="auto"/>
          <w:sz w:val="24"/>
          <w:highlight w:val="none"/>
          <w:lang w:eastAsia="zh-CN"/>
        </w:rPr>
        <w:t>投标人</w:t>
      </w:r>
      <w:r>
        <w:rPr>
          <w:rFonts w:hint="eastAsia" w:ascii="宋体" w:hAnsi="宋体" w:eastAsia="宋体" w:cs="宋体"/>
          <w:color w:val="auto"/>
          <w:spacing w:val="-15"/>
          <w:sz w:val="24"/>
          <w:highlight w:val="none"/>
        </w:rPr>
        <w:t>须知前附表和第</w:t>
      </w:r>
      <w:r>
        <w:rPr>
          <w:rFonts w:hint="eastAsia" w:cs="宋体"/>
          <w:color w:val="auto"/>
          <w:spacing w:val="-15"/>
          <w:sz w:val="24"/>
          <w:highlight w:val="none"/>
          <w:lang w:val="en-US" w:eastAsia="zh-CN"/>
        </w:rPr>
        <w:t>四</w:t>
      </w:r>
      <w:r>
        <w:rPr>
          <w:rFonts w:hint="eastAsia" w:ascii="宋体" w:hAnsi="宋体" w:eastAsia="宋体" w:cs="宋体"/>
          <w:color w:val="auto"/>
          <w:spacing w:val="-15"/>
          <w:sz w:val="24"/>
          <w:highlight w:val="none"/>
        </w:rPr>
        <w:t>章“评标方法”规定的方法、</w:t>
      </w:r>
      <w:r>
        <w:rPr>
          <w:rFonts w:hint="eastAsia" w:ascii="宋体" w:hAnsi="宋体" w:eastAsia="宋体" w:cs="宋体"/>
          <w:color w:val="auto"/>
          <w:spacing w:val="-12"/>
          <w:sz w:val="24"/>
          <w:highlight w:val="none"/>
        </w:rPr>
        <w:t>评审因素和标准对投标文件进行评审。在评标中，不得改变第</w:t>
      </w:r>
      <w:r>
        <w:rPr>
          <w:rFonts w:hint="eastAsia" w:cs="宋体"/>
          <w:color w:val="auto"/>
          <w:spacing w:val="-12"/>
          <w:sz w:val="24"/>
          <w:highlight w:val="none"/>
          <w:lang w:val="en-US" w:eastAsia="zh-CN"/>
        </w:rPr>
        <w:t>四</w:t>
      </w:r>
      <w:r>
        <w:rPr>
          <w:rFonts w:hint="eastAsia" w:ascii="宋体" w:hAnsi="宋体" w:eastAsia="宋体" w:cs="宋体"/>
          <w:color w:val="auto"/>
          <w:spacing w:val="-12"/>
          <w:sz w:val="24"/>
          <w:highlight w:val="none"/>
        </w:rPr>
        <w:t>章“评标办法”规定的方法、</w:t>
      </w:r>
      <w:r>
        <w:rPr>
          <w:rFonts w:hint="eastAsia" w:ascii="宋体" w:hAnsi="宋体" w:eastAsia="宋体" w:cs="宋体"/>
          <w:color w:val="auto"/>
          <w:spacing w:val="-15"/>
          <w:sz w:val="24"/>
          <w:highlight w:val="none"/>
        </w:rPr>
        <w:t>评审因素和标准；第</w:t>
      </w:r>
      <w:r>
        <w:rPr>
          <w:rFonts w:hint="eastAsia" w:cs="宋体"/>
          <w:color w:val="auto"/>
          <w:spacing w:val="-15"/>
          <w:sz w:val="24"/>
          <w:highlight w:val="none"/>
          <w:lang w:val="en-US" w:eastAsia="zh-CN"/>
        </w:rPr>
        <w:t>四</w:t>
      </w:r>
      <w:r>
        <w:rPr>
          <w:rFonts w:hint="eastAsia" w:ascii="宋体" w:hAnsi="宋体" w:eastAsia="宋体" w:cs="宋体"/>
          <w:color w:val="auto"/>
          <w:spacing w:val="-15"/>
          <w:sz w:val="24"/>
          <w:highlight w:val="none"/>
        </w:rPr>
        <w:t>章“评标办法”没有规定的方法、评审因素和标准，不作为评标依据。</w:t>
      </w:r>
    </w:p>
    <w:p>
      <w:pPr>
        <w:pStyle w:val="17"/>
        <w:keepNext w:val="0"/>
        <w:keepLines w:val="0"/>
        <w:pageBreakBefore w:val="0"/>
        <w:widowControl w:val="0"/>
        <w:numPr>
          <w:ilvl w:val="1"/>
          <w:numId w:val="17"/>
        </w:numPr>
        <w:tabs>
          <w:tab w:val="left" w:pos="1597"/>
        </w:tabs>
        <w:kinsoku/>
        <w:wordWrap/>
        <w:overflowPunct/>
        <w:topLinePunct w:val="0"/>
        <w:autoSpaceDE w:val="0"/>
        <w:autoSpaceDN w:val="0"/>
        <w:bidi w:val="0"/>
        <w:adjustRightInd/>
        <w:snapToGrid/>
        <w:spacing w:before="0" w:after="0" w:line="360" w:lineRule="auto"/>
        <w:ind w:left="1596" w:right="68" w:rightChars="31" w:hanging="72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w:t>
      </w:r>
    </w:p>
    <w:p>
      <w:pPr>
        <w:pStyle w:val="17"/>
        <w:keepNext w:val="0"/>
        <w:keepLines w:val="0"/>
        <w:pageBreakBefore w:val="0"/>
        <w:widowControl w:val="0"/>
        <w:numPr>
          <w:ilvl w:val="0"/>
          <w:numId w:val="0"/>
        </w:numPr>
        <w:tabs>
          <w:tab w:val="left" w:pos="1597"/>
        </w:tabs>
        <w:kinsoku/>
        <w:wordWrap/>
        <w:overflowPunct/>
        <w:topLinePunct w:val="0"/>
        <w:autoSpaceDE w:val="0"/>
        <w:autoSpaceDN w:val="0"/>
        <w:bidi w:val="0"/>
        <w:adjustRightInd/>
        <w:snapToGrid/>
        <w:spacing w:before="158" w:after="0" w:line="360" w:lineRule="auto"/>
        <w:ind w:left="466" w:leftChars="212" w:right="68" w:rightChars="31" w:firstLine="428" w:firstLineChars="188"/>
        <w:jc w:val="both"/>
        <w:textAlignment w:val="auto"/>
        <w:rPr>
          <w:rFonts w:hint="eastAsia" w:ascii="宋体" w:hAnsi="宋体" w:eastAsia="宋体" w:cs="宋体"/>
          <w:color w:val="auto"/>
          <w:spacing w:val="-15"/>
          <w:sz w:val="24"/>
          <w:highlight w:val="none"/>
        </w:rPr>
      </w:pPr>
      <w:r>
        <w:rPr>
          <w:rFonts w:hint="eastAsia" w:ascii="宋体" w:hAnsi="宋体" w:eastAsia="宋体" w:cs="宋体"/>
          <w:color w:val="auto"/>
          <w:spacing w:val="-6"/>
          <w:sz w:val="24"/>
          <w:highlight w:val="none"/>
          <w:lang w:val="en-US" w:eastAsia="zh-CN"/>
        </w:rPr>
        <w:t>18.4.1</w:t>
      </w:r>
      <w:r>
        <w:rPr>
          <w:rFonts w:hint="eastAsia" w:ascii="宋体" w:hAnsi="宋体" w:eastAsia="宋体" w:cs="宋体"/>
          <w:color w:val="auto"/>
          <w:spacing w:val="-6"/>
          <w:sz w:val="24"/>
          <w:highlight w:val="none"/>
        </w:rPr>
        <w:t>采购代理机构项目负责人宣读评标现场纪律要求，集中管理通讯工具，询问在</w:t>
      </w:r>
      <w:r>
        <w:rPr>
          <w:rFonts w:hint="eastAsia" w:ascii="宋体" w:hAnsi="宋体" w:eastAsia="宋体" w:cs="宋体"/>
          <w:color w:val="auto"/>
          <w:sz w:val="24"/>
          <w:highlight w:val="none"/>
        </w:rPr>
        <w:t>场人</w:t>
      </w:r>
      <w:r>
        <w:rPr>
          <w:rFonts w:hint="eastAsia" w:ascii="宋体" w:hAnsi="宋体" w:eastAsia="宋体" w:cs="宋体"/>
          <w:color w:val="auto"/>
          <w:spacing w:val="-15"/>
          <w:sz w:val="24"/>
          <w:highlight w:val="none"/>
        </w:rPr>
        <w:t>员是否申请回避；</w:t>
      </w:r>
    </w:p>
    <w:p>
      <w:pPr>
        <w:pStyle w:val="17"/>
        <w:keepNext w:val="0"/>
        <w:keepLines w:val="0"/>
        <w:pageBreakBefore w:val="0"/>
        <w:widowControl w:val="0"/>
        <w:numPr>
          <w:ilvl w:val="0"/>
          <w:numId w:val="0"/>
        </w:numPr>
        <w:tabs>
          <w:tab w:val="left" w:pos="1597"/>
        </w:tabs>
        <w:kinsoku/>
        <w:wordWrap/>
        <w:overflowPunct/>
        <w:topLinePunct w:val="0"/>
        <w:autoSpaceDE w:val="0"/>
        <w:autoSpaceDN w:val="0"/>
        <w:bidi w:val="0"/>
        <w:adjustRightInd/>
        <w:snapToGrid/>
        <w:spacing w:before="158" w:after="0" w:line="360" w:lineRule="auto"/>
        <w:ind w:left="220" w:leftChars="100" w:right="68" w:rightChars="31" w:firstLine="630" w:firstLineChars="300"/>
        <w:jc w:val="both"/>
        <w:textAlignment w:val="auto"/>
        <w:rPr>
          <w:rFonts w:hint="eastAsia" w:ascii="宋体" w:hAnsi="宋体" w:eastAsia="宋体" w:cs="宋体"/>
          <w:color w:val="auto"/>
          <w:spacing w:val="-15"/>
          <w:sz w:val="24"/>
          <w:highlight w:val="none"/>
        </w:rPr>
      </w:pPr>
      <w:r>
        <w:rPr>
          <w:rFonts w:hint="eastAsia" w:ascii="宋体" w:hAnsi="宋体" w:eastAsia="宋体" w:cs="宋体"/>
          <w:color w:val="auto"/>
          <w:spacing w:val="-15"/>
          <w:sz w:val="24"/>
          <w:highlight w:val="none"/>
          <w:lang w:val="en-US" w:eastAsia="zh-CN"/>
        </w:rPr>
        <w:t>18.4.2</w:t>
      </w:r>
      <w:r>
        <w:rPr>
          <w:rFonts w:hint="eastAsia" w:ascii="宋体" w:hAnsi="宋体" w:eastAsia="宋体" w:cs="宋体"/>
          <w:color w:val="auto"/>
          <w:spacing w:val="-15"/>
          <w:sz w:val="24"/>
          <w:highlight w:val="none"/>
        </w:rPr>
        <w:t>采购代理机构项目负责人介绍项目概况及评标委员会组成情况（但不得发表影响评审的倾向性、歧视性言论），推选评标组长（原则上采购人不得担任评标组长）；</w:t>
      </w:r>
    </w:p>
    <w:p>
      <w:pPr>
        <w:pStyle w:val="7"/>
        <w:keepNext w:val="0"/>
        <w:keepLines w:val="0"/>
        <w:pageBreakBefore w:val="0"/>
        <w:widowControl w:val="0"/>
        <w:tabs>
          <w:tab w:val="left" w:pos="1836"/>
          <w:tab w:val="left" w:pos="9020"/>
        </w:tabs>
        <w:kinsoku/>
        <w:wordWrap/>
        <w:overflowPunct/>
        <w:topLinePunct w:val="0"/>
        <w:autoSpaceDE w:val="0"/>
        <w:autoSpaceDN w:val="0"/>
        <w:bidi w:val="0"/>
        <w:adjustRightInd/>
        <w:snapToGrid/>
        <w:spacing w:before="158" w:line="360" w:lineRule="auto"/>
        <w:ind w:left="396" w:right="68" w:rightChars="31"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.4.3</w:t>
      </w:r>
      <w:r>
        <w:rPr>
          <w:rFonts w:hint="eastAsia" w:ascii="宋体" w:hAnsi="宋体" w:eastAsia="宋体" w:cs="宋体"/>
          <w:color w:val="auto"/>
          <w:highlight w:val="none"/>
        </w:rPr>
        <w:tab/>
      </w:r>
      <w:r>
        <w:rPr>
          <w:rFonts w:hint="eastAsia" w:ascii="宋体" w:hAnsi="宋体" w:eastAsia="宋体" w:cs="宋体"/>
          <w:color w:val="auto"/>
          <w:spacing w:val="-10"/>
          <w:highlight w:val="none"/>
        </w:rPr>
        <w:t>资格性检查：采购代理机构或采购人代表依据法律法规和招标文件的规定，对</w:t>
      </w:r>
      <w:r>
        <w:rPr>
          <w:rFonts w:hint="eastAsia" w:ascii="宋体" w:hAnsi="宋体" w:eastAsia="宋体" w:cs="宋体"/>
          <w:color w:val="auto"/>
          <w:highlight w:val="none"/>
        </w:rPr>
        <w:t>投标文件中的资格证明、投标保证金等进行审查，以确定投标供应商是否具备投标资格。</w:t>
      </w:r>
    </w:p>
    <w:p>
      <w:pPr>
        <w:pStyle w:val="17"/>
        <w:keepNext w:val="0"/>
        <w:keepLines w:val="0"/>
        <w:pageBreakBefore w:val="0"/>
        <w:widowControl w:val="0"/>
        <w:numPr>
          <w:ilvl w:val="2"/>
          <w:numId w:val="18"/>
        </w:numPr>
        <w:tabs>
          <w:tab w:val="left" w:pos="1836"/>
          <w:tab w:val="left" w:pos="1837"/>
          <w:tab w:val="left" w:pos="9020"/>
        </w:tabs>
        <w:kinsoku/>
        <w:wordWrap/>
        <w:overflowPunct/>
        <w:topLinePunct w:val="0"/>
        <w:autoSpaceDE w:val="0"/>
        <w:autoSpaceDN w:val="0"/>
        <w:bidi w:val="0"/>
        <w:adjustRightInd/>
        <w:snapToGrid/>
        <w:spacing w:before="1" w:after="0" w:line="360" w:lineRule="auto"/>
        <w:ind w:left="1836" w:right="68" w:rightChars="31" w:hanging="96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评标委员会按分工开展评标工作：</w:t>
      </w:r>
    </w:p>
    <w:p>
      <w:pPr>
        <w:pStyle w:val="17"/>
        <w:keepNext w:val="0"/>
        <w:keepLines w:val="0"/>
        <w:pageBreakBefore w:val="0"/>
        <w:widowControl w:val="0"/>
        <w:numPr>
          <w:ilvl w:val="0"/>
          <w:numId w:val="19"/>
        </w:numPr>
        <w:tabs>
          <w:tab w:val="left" w:pos="1478"/>
          <w:tab w:val="left" w:pos="9020"/>
        </w:tabs>
        <w:kinsoku/>
        <w:wordWrap/>
        <w:overflowPunct/>
        <w:topLinePunct w:val="0"/>
        <w:autoSpaceDE w:val="0"/>
        <w:autoSpaceDN w:val="0"/>
        <w:bidi w:val="0"/>
        <w:adjustRightInd/>
        <w:snapToGrid/>
        <w:spacing w:before="158" w:after="0" w:line="360" w:lineRule="auto"/>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符合性检查：依据招标的规定，从投标文件的有效性、完整性和对招标文件</w:t>
      </w:r>
      <w:r>
        <w:rPr>
          <w:rFonts w:hint="eastAsia" w:ascii="宋体" w:hAnsi="宋体" w:eastAsia="宋体" w:cs="宋体"/>
          <w:color w:val="auto"/>
          <w:sz w:val="24"/>
          <w:highlight w:val="none"/>
        </w:rPr>
        <w:t>的响应程度进行审查，以确定是否对招标文件的实质性要求和条件作出响应。</w:t>
      </w:r>
    </w:p>
    <w:p>
      <w:pPr>
        <w:pStyle w:val="17"/>
        <w:keepNext w:val="0"/>
        <w:keepLines w:val="0"/>
        <w:pageBreakBefore w:val="0"/>
        <w:widowControl w:val="0"/>
        <w:numPr>
          <w:ilvl w:val="0"/>
          <w:numId w:val="19"/>
        </w:numPr>
        <w:tabs>
          <w:tab w:val="left" w:pos="1422"/>
          <w:tab w:val="left" w:pos="9020"/>
        </w:tabs>
        <w:kinsoku/>
        <w:wordWrap/>
        <w:overflowPunct/>
        <w:topLinePunct w:val="0"/>
        <w:autoSpaceDE w:val="0"/>
        <w:autoSpaceDN w:val="0"/>
        <w:bidi w:val="0"/>
        <w:adjustRightInd/>
        <w:snapToGrid/>
        <w:spacing w:before="0" w:after="0" w:line="360" w:lineRule="auto"/>
        <w:ind w:left="396" w:right="68" w:rightChars="31" w:firstLine="42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澄清有关问题。对投标文件中含义不明确、同类问题表述不一致或者有明显文字</w:t>
      </w:r>
      <w:r>
        <w:rPr>
          <w:rFonts w:hint="eastAsia" w:ascii="宋体" w:hAnsi="宋体" w:eastAsia="宋体" w:cs="宋体"/>
          <w:color w:val="auto"/>
          <w:spacing w:val="-6"/>
          <w:sz w:val="24"/>
          <w:highlight w:val="none"/>
        </w:rPr>
        <w:t>和计算错误的内容，评标委员会可以书面形式</w:t>
      </w:r>
      <w:r>
        <w:rPr>
          <w:rFonts w:hint="eastAsia" w:ascii="宋体" w:hAnsi="宋体" w:eastAsia="宋体" w:cs="宋体"/>
          <w:color w:val="auto"/>
          <w:sz w:val="24"/>
          <w:highlight w:val="none"/>
        </w:rPr>
        <w:t>（应当由评标委员会专家签字</w:t>
      </w:r>
      <w:r>
        <w:rPr>
          <w:rFonts w:hint="eastAsia" w:ascii="宋体" w:hAnsi="宋体" w:eastAsia="宋体" w:cs="宋体"/>
          <w:color w:val="auto"/>
          <w:spacing w:val="-36"/>
          <w:sz w:val="24"/>
          <w:highlight w:val="none"/>
        </w:rPr>
        <w:t>）</w:t>
      </w:r>
      <w:r>
        <w:rPr>
          <w:rFonts w:hint="eastAsia" w:ascii="宋体" w:hAnsi="宋体" w:eastAsia="宋体" w:cs="宋体"/>
          <w:color w:val="auto"/>
          <w:spacing w:val="-3"/>
          <w:sz w:val="24"/>
          <w:highlight w:val="none"/>
        </w:rPr>
        <w:t>要求供应商作</w:t>
      </w:r>
      <w:r>
        <w:rPr>
          <w:rFonts w:hint="eastAsia" w:ascii="宋体" w:hAnsi="宋体" w:eastAsia="宋体" w:cs="宋体"/>
          <w:color w:val="auto"/>
          <w:spacing w:val="-9"/>
          <w:sz w:val="24"/>
          <w:highlight w:val="none"/>
        </w:rPr>
        <w:t>出必要的澄清、说明或者纠正。供应商的澄清、说明或者纠正应当采用书面形式，由法定代</w:t>
      </w:r>
      <w:r>
        <w:rPr>
          <w:rFonts w:hint="eastAsia" w:ascii="宋体" w:hAnsi="宋体" w:eastAsia="宋体" w:cs="宋体"/>
          <w:color w:val="auto"/>
          <w:spacing w:val="-8"/>
          <w:sz w:val="24"/>
          <w:highlight w:val="none"/>
        </w:rPr>
        <w:t>表人或其委托代理人签字或盖章确认，且不得超出投标文件的范围或者改变投标文件的实质</w:t>
      </w:r>
      <w:r>
        <w:rPr>
          <w:rFonts w:hint="eastAsia" w:ascii="宋体" w:hAnsi="宋体" w:eastAsia="宋体" w:cs="宋体"/>
          <w:color w:val="auto"/>
          <w:sz w:val="24"/>
          <w:highlight w:val="none"/>
        </w:rPr>
        <w:t>性内容。该澄清、说明或者纠正是投标文件的组成部分。</w:t>
      </w:r>
    </w:p>
    <w:p>
      <w:pPr>
        <w:pStyle w:val="17"/>
        <w:keepNext w:val="0"/>
        <w:keepLines w:val="0"/>
        <w:pageBreakBefore w:val="0"/>
        <w:widowControl w:val="0"/>
        <w:numPr>
          <w:ilvl w:val="0"/>
          <w:numId w:val="19"/>
        </w:numPr>
        <w:tabs>
          <w:tab w:val="left" w:pos="1478"/>
          <w:tab w:val="left" w:pos="9020"/>
        </w:tabs>
        <w:kinsoku/>
        <w:wordWrap/>
        <w:overflowPunct/>
        <w:topLinePunct w:val="0"/>
        <w:autoSpaceDE w:val="0"/>
        <w:autoSpaceDN w:val="0"/>
        <w:bidi w:val="0"/>
        <w:adjustRightInd/>
        <w:snapToGrid/>
        <w:spacing w:before="96" w:after="0" w:line="360" w:lineRule="auto"/>
        <w:ind w:left="396" w:right="68" w:rightChars="31"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报价合理性评审。评标委员会认为供应商的报价明显低于其他通过符合性审查供</w:t>
      </w:r>
      <w:r>
        <w:rPr>
          <w:rFonts w:hint="eastAsia" w:ascii="宋体" w:hAnsi="宋体" w:eastAsia="宋体" w:cs="宋体"/>
          <w:color w:val="auto"/>
          <w:spacing w:val="-10"/>
          <w:sz w:val="24"/>
          <w:highlight w:val="none"/>
        </w:rPr>
        <w:t>应商的报价，有可能影响产品质量或者不能诚信履约的，应当要求其在评标现场合理的时间</w:t>
      </w:r>
      <w:r>
        <w:rPr>
          <w:rFonts w:hint="eastAsia" w:ascii="宋体" w:hAnsi="宋体" w:eastAsia="宋体" w:cs="宋体"/>
          <w:color w:val="auto"/>
          <w:spacing w:val="-9"/>
          <w:sz w:val="24"/>
          <w:highlight w:val="none"/>
        </w:rPr>
        <w:t>内提供书面说明，必要时提交相关证明材料；供应商不能证明其报价合理性的，评标委员会</w:t>
      </w:r>
      <w:r>
        <w:rPr>
          <w:rFonts w:hint="eastAsia" w:ascii="宋体" w:hAnsi="宋体" w:eastAsia="宋体" w:cs="宋体"/>
          <w:color w:val="auto"/>
          <w:sz w:val="24"/>
          <w:highlight w:val="none"/>
        </w:rPr>
        <w:t>应当将其作为无效投标处理。</w:t>
      </w:r>
    </w:p>
    <w:p>
      <w:pPr>
        <w:pStyle w:val="17"/>
        <w:keepNext w:val="0"/>
        <w:keepLines w:val="0"/>
        <w:pageBreakBefore w:val="0"/>
        <w:widowControl w:val="0"/>
        <w:numPr>
          <w:ilvl w:val="0"/>
          <w:numId w:val="19"/>
        </w:numPr>
        <w:tabs>
          <w:tab w:val="left" w:pos="1422"/>
        </w:tabs>
        <w:kinsoku/>
        <w:wordWrap/>
        <w:overflowPunct/>
        <w:topLinePunct w:val="0"/>
        <w:autoSpaceDE w:val="0"/>
        <w:autoSpaceDN w:val="0"/>
        <w:bidi w:val="0"/>
        <w:adjustRightInd/>
        <w:snapToGrid/>
        <w:spacing w:before="98" w:after="0" w:line="360" w:lineRule="auto"/>
        <w:ind w:left="396" w:right="68" w:rightChars="31"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比较与评价。按招标文件中规定的评标方法和标准，对资格性检查和符合性检查合格的投标文件进行商务和技术评估，综合比较与评价。</w:t>
      </w:r>
    </w:p>
    <w:p>
      <w:pPr>
        <w:pStyle w:val="17"/>
        <w:keepNext w:val="0"/>
        <w:keepLines w:val="0"/>
        <w:pageBreakBefore w:val="0"/>
        <w:widowControl w:val="0"/>
        <w:numPr>
          <w:ilvl w:val="0"/>
          <w:numId w:val="19"/>
        </w:numPr>
        <w:tabs>
          <w:tab w:val="left" w:pos="1418"/>
        </w:tabs>
        <w:kinsoku/>
        <w:wordWrap/>
        <w:overflowPunct/>
        <w:topLinePunct w:val="0"/>
        <w:autoSpaceDE w:val="0"/>
        <w:autoSpaceDN w:val="0"/>
        <w:bidi w:val="0"/>
        <w:adjustRightInd/>
        <w:snapToGrid/>
        <w:spacing w:before="0" w:after="0" w:line="360" w:lineRule="auto"/>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编写评标报告，并确定中标供应商名单。</w:t>
      </w:r>
    </w:p>
    <w:p>
      <w:pPr>
        <w:pStyle w:val="17"/>
        <w:keepNext w:val="0"/>
        <w:keepLines w:val="0"/>
        <w:pageBreakBefore w:val="0"/>
        <w:widowControl w:val="0"/>
        <w:numPr>
          <w:ilvl w:val="2"/>
          <w:numId w:val="18"/>
        </w:numPr>
        <w:tabs>
          <w:tab w:val="left" w:pos="1836"/>
          <w:tab w:val="left" w:pos="1837"/>
        </w:tabs>
        <w:kinsoku/>
        <w:wordWrap/>
        <w:overflowPunct/>
        <w:topLinePunct w:val="0"/>
        <w:autoSpaceDE w:val="0"/>
        <w:autoSpaceDN w:val="0"/>
        <w:bidi w:val="0"/>
        <w:adjustRightInd/>
        <w:snapToGrid/>
        <w:spacing w:before="161" w:after="0" w:line="360" w:lineRule="auto"/>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采购代理机构对评标过程和评分、评标结论进行核对和复核，如有错漏，请当</w:t>
      </w:r>
      <w:r>
        <w:rPr>
          <w:rFonts w:hint="eastAsia" w:ascii="宋体" w:hAnsi="宋体" w:eastAsia="宋体" w:cs="宋体"/>
          <w:color w:val="auto"/>
          <w:sz w:val="24"/>
          <w:highlight w:val="none"/>
        </w:rPr>
        <w:t>事评委进行校正，按校正后的结果确定中标供应商。</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5" w:after="0" w:line="360" w:lineRule="auto"/>
        <w:ind w:left="456" w:leftChars="0" w:right="68" w:rightChars="31" w:firstLine="459" w:firstLineChars="209"/>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lang w:val="en-US" w:eastAsia="zh-CN"/>
        </w:rPr>
        <w:t>18.5</w:t>
      </w:r>
      <w:r>
        <w:rPr>
          <w:rFonts w:hint="eastAsia" w:ascii="宋体" w:hAnsi="宋体" w:eastAsia="宋体" w:cs="宋体"/>
          <w:color w:val="auto"/>
          <w:spacing w:val="-10"/>
          <w:sz w:val="24"/>
          <w:highlight w:val="none"/>
        </w:rPr>
        <w:t>在确定中标人前，采购人或采购代理机构不得与供应商就投标价格、投标方案等</w:t>
      </w:r>
      <w:r>
        <w:rPr>
          <w:rFonts w:hint="eastAsia" w:ascii="宋体" w:hAnsi="宋体" w:eastAsia="宋体" w:cs="宋体"/>
          <w:color w:val="auto"/>
          <w:sz w:val="24"/>
          <w:highlight w:val="none"/>
        </w:rPr>
        <w:t>实质性内容进行谈判。</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0" w:after="0" w:line="360" w:lineRule="auto"/>
        <w:ind w:left="236" w:leftChars="0" w:right="68" w:rightChars="31" w:firstLine="678" w:firstLineChars="326"/>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lang w:val="en-US" w:eastAsia="zh-CN"/>
        </w:rPr>
        <w:t>18.6</w:t>
      </w:r>
      <w:r>
        <w:rPr>
          <w:rFonts w:hint="eastAsia" w:ascii="宋体" w:hAnsi="宋体" w:eastAsia="宋体" w:cs="宋体"/>
          <w:color w:val="auto"/>
          <w:spacing w:val="-16"/>
          <w:sz w:val="24"/>
          <w:highlight w:val="none"/>
        </w:rPr>
        <w:t>评标过程的保密。评标在严格保密的情况下进行，任何单位和个人不得非法干预、</w:t>
      </w:r>
      <w:r>
        <w:rPr>
          <w:rFonts w:hint="eastAsia" w:ascii="宋体" w:hAnsi="宋体" w:eastAsia="宋体" w:cs="宋体"/>
          <w:color w:val="auto"/>
          <w:spacing w:val="-9"/>
          <w:sz w:val="24"/>
          <w:highlight w:val="none"/>
        </w:rPr>
        <w:t>影响评标办法的确定，以及评标过程和结果。评标委员会成员和参与评标的有关工作人员不得透露对投标文件的评审和比较、中标候选人的推荐情况以及与评标有关的其他情况。</w:t>
      </w:r>
    </w:p>
    <w:p>
      <w:pPr>
        <w:pStyle w:val="17"/>
        <w:keepNext w:val="0"/>
        <w:keepLines w:val="0"/>
        <w:pageBreakBefore w:val="0"/>
        <w:widowControl w:val="0"/>
        <w:numPr>
          <w:ilvl w:val="0"/>
          <w:numId w:val="20"/>
        </w:numPr>
        <w:tabs>
          <w:tab w:val="left" w:pos="1241"/>
        </w:tabs>
        <w:kinsoku/>
        <w:wordWrap/>
        <w:overflowPunct/>
        <w:topLinePunct w:val="0"/>
        <w:autoSpaceDE w:val="0"/>
        <w:autoSpaceDN w:val="0"/>
        <w:bidi w:val="0"/>
        <w:adjustRightInd/>
        <w:snapToGrid/>
        <w:spacing w:before="0" w:after="0" w:line="400" w:lineRule="exact"/>
        <w:ind w:left="1240" w:right="68" w:rightChars="31" w:hanging="36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投标文件的修正</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59" w:after="0" w:line="400" w:lineRule="exact"/>
        <w:ind w:left="1596" w:right="68" w:rightChars="31"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投标文件如果出现计算或表达上的错误，修正的原则如下：</w:t>
      </w:r>
    </w:p>
    <w:p>
      <w:pPr>
        <w:pStyle w:val="17"/>
        <w:keepNext w:val="0"/>
        <w:keepLines w:val="0"/>
        <w:pageBreakBefore w:val="0"/>
        <w:widowControl w:val="0"/>
        <w:numPr>
          <w:ilvl w:val="0"/>
          <w:numId w:val="21"/>
        </w:numPr>
        <w:tabs>
          <w:tab w:val="left" w:pos="1418"/>
        </w:tabs>
        <w:kinsoku/>
        <w:wordWrap/>
        <w:overflowPunct/>
        <w:topLinePunct w:val="0"/>
        <w:autoSpaceDE w:val="0"/>
        <w:autoSpaceDN w:val="0"/>
        <w:bidi w:val="0"/>
        <w:adjustRightInd/>
        <w:snapToGrid/>
        <w:spacing w:before="161" w:after="0" w:line="400" w:lineRule="exact"/>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开标时，投标文件中投标函内容与投标报价表内容不一致的，以投标函为准；</w:t>
      </w:r>
    </w:p>
    <w:p>
      <w:pPr>
        <w:pStyle w:val="17"/>
        <w:keepNext w:val="0"/>
        <w:keepLines w:val="0"/>
        <w:pageBreakBefore w:val="0"/>
        <w:widowControl w:val="0"/>
        <w:numPr>
          <w:ilvl w:val="0"/>
          <w:numId w:val="21"/>
        </w:numPr>
        <w:tabs>
          <w:tab w:val="left" w:pos="1418"/>
        </w:tabs>
        <w:kinsoku/>
        <w:wordWrap/>
        <w:overflowPunct/>
        <w:topLinePunct w:val="0"/>
        <w:autoSpaceDE w:val="0"/>
        <w:autoSpaceDN w:val="0"/>
        <w:bidi w:val="0"/>
        <w:adjustRightInd/>
        <w:snapToGrid/>
        <w:spacing w:before="41" w:after="0" w:line="400" w:lineRule="exact"/>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投标文件的大写金额和小写金额不一致的，以大写金额为准；总价金额与按单价汇总金额不一致的，以单价金额计算结果为准；</w:t>
      </w:r>
    </w:p>
    <w:p>
      <w:pPr>
        <w:pStyle w:val="17"/>
        <w:keepNext w:val="0"/>
        <w:keepLines w:val="0"/>
        <w:pageBreakBefore w:val="0"/>
        <w:widowControl w:val="0"/>
        <w:numPr>
          <w:ilvl w:val="0"/>
          <w:numId w:val="21"/>
        </w:numPr>
        <w:tabs>
          <w:tab w:val="left" w:pos="1418"/>
        </w:tabs>
        <w:kinsoku/>
        <w:wordWrap/>
        <w:overflowPunct/>
        <w:topLinePunct w:val="0"/>
        <w:autoSpaceDE w:val="0"/>
        <w:autoSpaceDN w:val="0"/>
        <w:bidi w:val="0"/>
        <w:adjustRightInd/>
        <w:snapToGrid/>
        <w:spacing w:before="158" w:after="0" w:line="400" w:lineRule="exact"/>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单价金额小数点有明显错位的，应以总价为准，并修改单价。</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61"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按上述修正原则修正后的投标报价经供应商书面确认后对供应商具有约束力。如</w:t>
      </w:r>
      <w:r>
        <w:rPr>
          <w:rFonts w:hint="eastAsia" w:ascii="宋体" w:hAnsi="宋体" w:eastAsia="宋体" w:cs="宋体"/>
          <w:color w:val="auto"/>
          <w:sz w:val="24"/>
          <w:highlight w:val="none"/>
        </w:rPr>
        <w:t>果供应商不接受修正后的投标报价，则其投标无效且其投标保证金不予退回。</w:t>
      </w:r>
    </w:p>
    <w:p>
      <w:pPr>
        <w:pStyle w:val="17"/>
        <w:keepNext w:val="0"/>
        <w:keepLines w:val="0"/>
        <w:pageBreakBefore w:val="0"/>
        <w:widowControl w:val="0"/>
        <w:numPr>
          <w:ilvl w:val="0"/>
          <w:numId w:val="20"/>
        </w:numPr>
        <w:tabs>
          <w:tab w:val="left" w:pos="1241"/>
        </w:tabs>
        <w:kinsoku/>
        <w:wordWrap/>
        <w:overflowPunct/>
        <w:topLinePunct w:val="0"/>
        <w:autoSpaceDE w:val="0"/>
        <w:autoSpaceDN w:val="0"/>
        <w:bidi w:val="0"/>
        <w:adjustRightInd/>
        <w:snapToGrid/>
        <w:spacing w:before="0" w:after="0" w:line="400" w:lineRule="exact"/>
        <w:ind w:left="1240" w:right="68" w:rightChars="31" w:hanging="36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拒绝接收</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60"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供应商未在本章第</w:t>
      </w:r>
      <w:r>
        <w:rPr>
          <w:rFonts w:hint="eastAsia" w:ascii="宋体" w:hAnsi="宋体" w:eastAsia="宋体" w:cs="宋体"/>
          <w:color w:val="auto"/>
          <w:sz w:val="24"/>
          <w:highlight w:val="none"/>
        </w:rPr>
        <w:t>16.1</w:t>
      </w:r>
      <w:r>
        <w:rPr>
          <w:rFonts w:hint="eastAsia" w:ascii="宋体" w:hAnsi="宋体" w:eastAsia="宋体" w:cs="宋体"/>
          <w:color w:val="auto"/>
          <w:spacing w:val="-8"/>
          <w:sz w:val="24"/>
          <w:highlight w:val="none"/>
        </w:rPr>
        <w:t xml:space="preserve"> 项规定的时间之前将投标文件送达至本章第</w:t>
      </w:r>
      <w:r>
        <w:rPr>
          <w:rFonts w:hint="eastAsia" w:ascii="宋体" w:hAnsi="宋体" w:eastAsia="宋体" w:cs="宋体"/>
          <w:color w:val="auto"/>
          <w:sz w:val="24"/>
          <w:highlight w:val="none"/>
        </w:rPr>
        <w:t>16.2</w:t>
      </w:r>
      <w:r>
        <w:rPr>
          <w:rFonts w:hint="eastAsia" w:ascii="宋体" w:hAnsi="宋体" w:eastAsia="宋体" w:cs="宋体"/>
          <w:color w:val="auto"/>
          <w:spacing w:val="-27"/>
          <w:sz w:val="24"/>
          <w:highlight w:val="none"/>
        </w:rPr>
        <w:t xml:space="preserve"> 项指定</w:t>
      </w:r>
      <w:r>
        <w:rPr>
          <w:rFonts w:hint="eastAsia" w:ascii="宋体" w:hAnsi="宋体" w:eastAsia="宋体" w:cs="宋体"/>
          <w:color w:val="auto"/>
          <w:sz w:val="24"/>
          <w:highlight w:val="none"/>
        </w:rPr>
        <w:t>地点的，采购代理机构应当拒绝接收该供应商的投标文件。</w:t>
      </w:r>
    </w:p>
    <w:p>
      <w:pPr>
        <w:pStyle w:val="17"/>
        <w:keepNext w:val="0"/>
        <w:keepLines w:val="0"/>
        <w:pageBreakBefore w:val="0"/>
        <w:widowControl w:val="0"/>
        <w:numPr>
          <w:ilvl w:val="0"/>
          <w:numId w:val="20"/>
        </w:numPr>
        <w:tabs>
          <w:tab w:val="left" w:pos="1241"/>
        </w:tabs>
        <w:kinsoku/>
        <w:wordWrap/>
        <w:overflowPunct/>
        <w:topLinePunct w:val="0"/>
        <w:autoSpaceDE w:val="0"/>
        <w:autoSpaceDN w:val="0"/>
        <w:bidi w:val="0"/>
        <w:adjustRightInd/>
        <w:snapToGrid/>
        <w:spacing w:before="5" w:after="0" w:line="400" w:lineRule="exact"/>
        <w:ind w:left="1240" w:right="68" w:rightChars="31" w:hanging="36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无效投标</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58" w:after="0" w:line="400" w:lineRule="exact"/>
        <w:ind w:left="1596" w:right="68" w:rightChars="31"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属下列情形之一的，供应商的投标无效：</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61" w:after="0" w:line="400" w:lineRule="exact"/>
        <w:ind w:left="875" w:leftChars="0" w:right="68" w:rightChars="31"/>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1</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供应商不具备本章第 </w:t>
      </w:r>
      <w:r>
        <w:rPr>
          <w:rFonts w:hint="eastAsia" w:ascii="宋体" w:hAnsi="宋体" w:eastAsia="宋体" w:cs="宋体"/>
          <w:color w:val="auto"/>
          <w:sz w:val="24"/>
          <w:highlight w:val="none"/>
        </w:rPr>
        <w:t>3</w:t>
      </w:r>
      <w:r>
        <w:rPr>
          <w:rFonts w:hint="eastAsia" w:ascii="宋体" w:hAnsi="宋体" w:eastAsia="宋体" w:cs="宋体"/>
          <w:color w:val="auto"/>
          <w:spacing w:val="-8"/>
          <w:sz w:val="24"/>
          <w:highlight w:val="none"/>
        </w:rPr>
        <w:t xml:space="preserve"> 项规定的供应商资格要求的；</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58" w:after="0" w:line="400" w:lineRule="exact"/>
        <w:ind w:left="875" w:leftChars="0" w:right="68" w:rightChars="31"/>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2</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投标文件未按本章第 </w:t>
      </w:r>
      <w:r>
        <w:rPr>
          <w:rFonts w:hint="eastAsia" w:ascii="宋体" w:hAnsi="宋体" w:eastAsia="宋体" w:cs="宋体"/>
          <w:color w:val="auto"/>
          <w:sz w:val="24"/>
          <w:highlight w:val="none"/>
        </w:rPr>
        <w:t>9.9</w:t>
      </w:r>
      <w:r>
        <w:rPr>
          <w:rFonts w:hint="eastAsia" w:ascii="宋体" w:hAnsi="宋体" w:eastAsia="宋体" w:cs="宋体"/>
          <w:color w:val="auto"/>
          <w:spacing w:val="-8"/>
          <w:sz w:val="24"/>
          <w:highlight w:val="none"/>
        </w:rPr>
        <w:t xml:space="preserve"> 项的规定标识或未按规定的正、副本数量递交的；</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60" w:after="0" w:line="400" w:lineRule="exact"/>
        <w:ind w:left="876" w:leftChars="0" w:right="68" w:rightChars="31"/>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3</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投标文件未按本章第 </w:t>
      </w:r>
      <w:r>
        <w:rPr>
          <w:rFonts w:hint="eastAsia" w:ascii="宋体" w:hAnsi="宋体" w:eastAsia="宋体" w:cs="宋体"/>
          <w:color w:val="auto"/>
          <w:sz w:val="24"/>
          <w:highlight w:val="none"/>
        </w:rPr>
        <w:t>11.1.1</w:t>
      </w:r>
      <w:r>
        <w:rPr>
          <w:rFonts w:hint="eastAsia" w:ascii="宋体" w:hAnsi="宋体" w:eastAsia="宋体" w:cs="宋体"/>
          <w:color w:val="auto"/>
          <w:spacing w:val="-34"/>
          <w:sz w:val="24"/>
          <w:highlight w:val="none"/>
        </w:rPr>
        <w:t>、</w:t>
      </w:r>
      <w:r>
        <w:rPr>
          <w:rFonts w:hint="eastAsia" w:ascii="宋体" w:hAnsi="宋体" w:eastAsia="宋体" w:cs="宋体"/>
          <w:color w:val="auto"/>
          <w:sz w:val="24"/>
          <w:highlight w:val="none"/>
        </w:rPr>
        <w:t>11.1.2</w:t>
      </w:r>
      <w:r>
        <w:rPr>
          <w:rFonts w:hint="eastAsia" w:ascii="宋体" w:hAnsi="宋体" w:eastAsia="宋体" w:cs="宋体"/>
          <w:color w:val="auto"/>
          <w:spacing w:val="-11"/>
          <w:sz w:val="24"/>
          <w:highlight w:val="none"/>
        </w:rPr>
        <w:t xml:space="preserve"> 项的规定编写和提交的</w:t>
      </w:r>
      <w:r>
        <w:rPr>
          <w:rFonts w:hint="eastAsia" w:ascii="宋体" w:hAnsi="宋体" w:eastAsia="宋体" w:cs="宋体"/>
          <w:color w:val="auto"/>
          <w:sz w:val="24"/>
          <w:highlight w:val="none"/>
        </w:rPr>
        <w:t>（包括缺少应提交</w:t>
      </w:r>
      <w:r>
        <w:rPr>
          <w:rFonts w:hint="eastAsia" w:ascii="宋体" w:hAnsi="宋体" w:eastAsia="宋体" w:cs="宋体"/>
          <w:color w:val="auto"/>
          <w:spacing w:val="-4"/>
          <w:sz w:val="24"/>
          <w:highlight w:val="none"/>
        </w:rPr>
        <w:t>的文件或格式不符合第五章“投标文件格式”的要求</w:t>
      </w:r>
      <w:r>
        <w:rPr>
          <w:rFonts w:hint="eastAsia" w:ascii="宋体" w:hAnsi="宋体" w:eastAsia="宋体" w:cs="宋体"/>
          <w:color w:val="auto"/>
          <w:sz w:val="24"/>
          <w:highlight w:val="none"/>
        </w:rPr>
        <w:t>）；</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5" w:after="0" w:line="400" w:lineRule="exact"/>
        <w:ind w:left="875" w:leftChars="0" w:right="68" w:rightChars="31"/>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4</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投标文件不符合本章第 </w:t>
      </w:r>
      <w:r>
        <w:rPr>
          <w:rFonts w:hint="eastAsia" w:ascii="宋体" w:hAnsi="宋体" w:eastAsia="宋体" w:cs="宋体"/>
          <w:color w:val="auto"/>
          <w:sz w:val="24"/>
          <w:highlight w:val="none"/>
        </w:rPr>
        <w:t>11.3</w:t>
      </w:r>
      <w:r>
        <w:rPr>
          <w:rFonts w:hint="eastAsia" w:ascii="宋体" w:hAnsi="宋体" w:eastAsia="宋体" w:cs="宋体"/>
          <w:color w:val="auto"/>
          <w:spacing w:val="-10"/>
          <w:sz w:val="24"/>
          <w:highlight w:val="none"/>
        </w:rPr>
        <w:t xml:space="preserve"> 项规定的；</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61" w:after="0" w:line="400" w:lineRule="exact"/>
        <w:ind w:left="876" w:leftChars="0" w:right="68" w:rightChars="31"/>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5</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投标报价不符合本章第 </w:t>
      </w:r>
      <w:r>
        <w:rPr>
          <w:rFonts w:hint="eastAsia" w:ascii="宋体" w:hAnsi="宋体" w:eastAsia="宋体" w:cs="宋体"/>
          <w:color w:val="auto"/>
          <w:sz w:val="24"/>
          <w:highlight w:val="none"/>
        </w:rPr>
        <w:t>12</w:t>
      </w:r>
      <w:r>
        <w:rPr>
          <w:rFonts w:hint="eastAsia" w:ascii="宋体" w:hAnsi="宋体" w:eastAsia="宋体" w:cs="宋体"/>
          <w:color w:val="auto"/>
          <w:spacing w:val="-8"/>
          <w:sz w:val="24"/>
          <w:highlight w:val="none"/>
        </w:rPr>
        <w:t xml:space="preserve"> 项规定的或超过采购预算的或评标委员会认定不合理</w:t>
      </w:r>
      <w:r>
        <w:rPr>
          <w:rFonts w:hint="eastAsia" w:ascii="宋体" w:hAnsi="宋体" w:eastAsia="宋体" w:cs="宋体"/>
          <w:color w:val="auto"/>
          <w:spacing w:val="-5"/>
          <w:sz w:val="24"/>
          <w:highlight w:val="none"/>
        </w:rPr>
        <w:t>报价的；</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5" w:after="0" w:line="400" w:lineRule="exact"/>
        <w:ind w:left="876" w:leftChars="0" w:right="68" w:rightChars="31"/>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6</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供应商未能按本章第 </w:t>
      </w:r>
      <w:r>
        <w:rPr>
          <w:rFonts w:hint="eastAsia" w:ascii="宋体" w:hAnsi="宋体" w:eastAsia="宋体" w:cs="宋体"/>
          <w:color w:val="auto"/>
          <w:sz w:val="24"/>
          <w:highlight w:val="none"/>
        </w:rPr>
        <w:t>14.3</w:t>
      </w:r>
      <w:r>
        <w:rPr>
          <w:rFonts w:hint="eastAsia" w:ascii="宋体" w:hAnsi="宋体" w:eastAsia="宋体" w:cs="宋体"/>
          <w:color w:val="auto"/>
          <w:spacing w:val="-10"/>
          <w:sz w:val="24"/>
          <w:highlight w:val="none"/>
        </w:rPr>
        <w:t xml:space="preserve"> 项的要求出具已交纳投标保证金</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不少于规定金额</w:t>
      </w:r>
      <w:r>
        <w:rPr>
          <w:rFonts w:hint="eastAsia" w:ascii="宋体" w:hAnsi="宋体" w:eastAsia="宋体" w:cs="宋体"/>
          <w:color w:val="auto"/>
          <w:spacing w:val="-34"/>
          <w:sz w:val="24"/>
          <w:highlight w:val="none"/>
        </w:rPr>
        <w:t xml:space="preserve">） </w:t>
      </w:r>
      <w:r>
        <w:rPr>
          <w:rFonts w:hint="eastAsia" w:ascii="宋体" w:hAnsi="宋体" w:eastAsia="宋体" w:cs="宋体"/>
          <w:color w:val="auto"/>
          <w:spacing w:val="-4"/>
          <w:sz w:val="24"/>
          <w:highlight w:val="none"/>
        </w:rPr>
        <w:t>的相关证明的；</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2" w:after="0" w:line="400" w:lineRule="exact"/>
        <w:ind w:left="875" w:leftChars="0" w:right="68" w:rightChars="31"/>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7</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投标文件不符合本章第 </w:t>
      </w:r>
      <w:r>
        <w:rPr>
          <w:rFonts w:hint="eastAsia" w:ascii="宋体" w:hAnsi="宋体" w:eastAsia="宋体" w:cs="宋体"/>
          <w:color w:val="auto"/>
          <w:sz w:val="24"/>
          <w:highlight w:val="none"/>
        </w:rPr>
        <w:t>15</w:t>
      </w:r>
      <w:r>
        <w:rPr>
          <w:rFonts w:hint="eastAsia" w:ascii="宋体" w:hAnsi="宋体" w:eastAsia="宋体" w:cs="宋体"/>
          <w:color w:val="auto"/>
          <w:spacing w:val="-10"/>
          <w:sz w:val="24"/>
          <w:highlight w:val="none"/>
        </w:rPr>
        <w:t xml:space="preserve"> 项规定的；</w:t>
      </w:r>
    </w:p>
    <w:p>
      <w:pPr>
        <w:pStyle w:val="7"/>
        <w:keepNext w:val="0"/>
        <w:keepLines w:val="0"/>
        <w:pageBreakBefore w:val="0"/>
        <w:widowControl w:val="0"/>
        <w:kinsoku/>
        <w:wordWrap/>
        <w:overflowPunct/>
        <w:topLinePunct w:val="0"/>
        <w:autoSpaceDE w:val="0"/>
        <w:autoSpaceDN w:val="0"/>
        <w:bidi w:val="0"/>
        <w:adjustRightInd/>
        <w:snapToGrid/>
        <w:spacing w:before="161" w:line="400" w:lineRule="exact"/>
        <w:ind w:left="876" w:right="68" w:rightChars="31"/>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）供应商出现本章第 19.2 项所述情形的；</w:t>
      </w:r>
    </w:p>
    <w:p>
      <w:pPr>
        <w:pStyle w:val="17"/>
        <w:keepNext w:val="0"/>
        <w:keepLines w:val="0"/>
        <w:pageBreakBefore w:val="0"/>
        <w:widowControl w:val="0"/>
        <w:numPr>
          <w:ilvl w:val="0"/>
          <w:numId w:val="22"/>
        </w:numPr>
        <w:tabs>
          <w:tab w:val="left" w:pos="1478"/>
        </w:tabs>
        <w:kinsoku/>
        <w:wordWrap/>
        <w:overflowPunct/>
        <w:topLinePunct w:val="0"/>
        <w:autoSpaceDE w:val="0"/>
        <w:autoSpaceDN w:val="0"/>
        <w:bidi w:val="0"/>
        <w:adjustRightInd/>
        <w:snapToGrid/>
        <w:spacing w:before="160"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投标文件未对招标文件提出的实质性要求和条件作出响应的；</w:t>
      </w:r>
    </w:p>
    <w:p>
      <w:pPr>
        <w:pStyle w:val="17"/>
        <w:keepNext w:val="0"/>
        <w:keepLines w:val="0"/>
        <w:pageBreakBefore w:val="0"/>
        <w:widowControl w:val="0"/>
        <w:numPr>
          <w:ilvl w:val="0"/>
          <w:numId w:val="22"/>
        </w:numPr>
        <w:tabs>
          <w:tab w:val="left" w:pos="1598"/>
        </w:tabs>
        <w:kinsoku/>
        <w:wordWrap/>
        <w:overflowPunct/>
        <w:topLinePunct w:val="0"/>
        <w:autoSpaceDE w:val="0"/>
        <w:autoSpaceDN w:val="0"/>
        <w:bidi w:val="0"/>
        <w:adjustRightInd/>
        <w:snapToGrid/>
        <w:spacing w:before="158" w:after="0" w:line="400" w:lineRule="exact"/>
        <w:ind w:left="1597" w:right="68" w:rightChars="31" w:hanging="72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投标文件附有采购需求以外的条件使评标委员会认为不能接受的；</w:t>
      </w:r>
    </w:p>
    <w:p>
      <w:pPr>
        <w:pStyle w:val="17"/>
        <w:keepNext w:val="0"/>
        <w:keepLines w:val="0"/>
        <w:pageBreakBefore w:val="0"/>
        <w:widowControl w:val="0"/>
        <w:numPr>
          <w:ilvl w:val="0"/>
          <w:numId w:val="22"/>
        </w:numPr>
        <w:tabs>
          <w:tab w:val="left" w:pos="1598"/>
        </w:tabs>
        <w:kinsoku/>
        <w:wordWrap/>
        <w:overflowPunct/>
        <w:topLinePunct w:val="0"/>
        <w:autoSpaceDE w:val="0"/>
        <w:autoSpaceDN w:val="0"/>
        <w:bidi w:val="0"/>
        <w:adjustRightInd/>
        <w:snapToGrid/>
        <w:spacing w:before="161" w:after="0" w:line="400" w:lineRule="exact"/>
        <w:ind w:left="1597" w:right="68" w:rightChars="31" w:hanging="72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供应商在投标过程中提供虚假材料的。</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58" w:after="0" w:line="400" w:lineRule="exact"/>
        <w:ind w:left="1596" w:right="68" w:rightChars="31"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有下列情形之一的视为供应商相互串通投标，投标文件将被视为无效：</w:t>
      </w:r>
    </w:p>
    <w:p>
      <w:pPr>
        <w:pStyle w:val="17"/>
        <w:keepNext w:val="0"/>
        <w:keepLines w:val="0"/>
        <w:pageBreakBefore w:val="0"/>
        <w:widowControl w:val="0"/>
        <w:numPr>
          <w:ilvl w:val="0"/>
          <w:numId w:val="23"/>
        </w:numPr>
        <w:tabs>
          <w:tab w:val="left" w:pos="1478"/>
        </w:tabs>
        <w:kinsoku/>
        <w:wordWrap/>
        <w:overflowPunct/>
        <w:topLinePunct w:val="0"/>
        <w:autoSpaceDE w:val="0"/>
        <w:autoSpaceDN w:val="0"/>
        <w:bidi w:val="0"/>
        <w:adjustRightInd/>
        <w:snapToGrid/>
        <w:spacing w:before="161"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不同供应商的投标文件由同一单位或者个人编制；</w:t>
      </w:r>
    </w:p>
    <w:p>
      <w:pPr>
        <w:pStyle w:val="17"/>
        <w:keepNext w:val="0"/>
        <w:keepLines w:val="0"/>
        <w:pageBreakBefore w:val="0"/>
        <w:widowControl w:val="0"/>
        <w:numPr>
          <w:ilvl w:val="0"/>
          <w:numId w:val="23"/>
        </w:numPr>
        <w:tabs>
          <w:tab w:val="left" w:pos="1478"/>
        </w:tabs>
        <w:kinsoku/>
        <w:wordWrap/>
        <w:overflowPunct/>
        <w:topLinePunct w:val="0"/>
        <w:autoSpaceDE w:val="0"/>
        <w:autoSpaceDN w:val="0"/>
        <w:bidi w:val="0"/>
        <w:adjustRightInd/>
        <w:snapToGrid/>
        <w:spacing w:before="158"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不同供应商委托同一单位或者个人办理投标事宜；</w:t>
      </w:r>
    </w:p>
    <w:p>
      <w:pPr>
        <w:pStyle w:val="17"/>
        <w:keepNext w:val="0"/>
        <w:keepLines w:val="0"/>
        <w:pageBreakBefore w:val="0"/>
        <w:widowControl w:val="0"/>
        <w:numPr>
          <w:ilvl w:val="0"/>
          <w:numId w:val="23"/>
        </w:numPr>
        <w:tabs>
          <w:tab w:val="left" w:pos="1478"/>
        </w:tabs>
        <w:kinsoku/>
        <w:wordWrap/>
        <w:overflowPunct/>
        <w:topLinePunct w:val="0"/>
        <w:autoSpaceDE w:val="0"/>
        <w:autoSpaceDN w:val="0"/>
        <w:bidi w:val="0"/>
        <w:adjustRightInd/>
        <w:snapToGrid/>
        <w:spacing w:before="160"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不同的供应商的投标文件载明的项目管理员为同一个人或联系人员为同一人；</w:t>
      </w:r>
    </w:p>
    <w:p>
      <w:pPr>
        <w:pStyle w:val="17"/>
        <w:keepNext w:val="0"/>
        <w:keepLines w:val="0"/>
        <w:pageBreakBefore w:val="0"/>
        <w:widowControl w:val="0"/>
        <w:numPr>
          <w:ilvl w:val="0"/>
          <w:numId w:val="23"/>
        </w:numPr>
        <w:tabs>
          <w:tab w:val="left" w:pos="1478"/>
        </w:tabs>
        <w:kinsoku/>
        <w:wordWrap/>
        <w:overflowPunct/>
        <w:topLinePunct w:val="0"/>
        <w:autoSpaceDE w:val="0"/>
        <w:autoSpaceDN w:val="0"/>
        <w:bidi w:val="0"/>
        <w:adjustRightInd/>
        <w:snapToGrid/>
        <w:spacing w:before="158"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不同供应商的投标文件异常一致或投标报价呈规律性差异；</w:t>
      </w:r>
    </w:p>
    <w:p>
      <w:pPr>
        <w:pStyle w:val="17"/>
        <w:keepNext w:val="0"/>
        <w:keepLines w:val="0"/>
        <w:pageBreakBefore w:val="0"/>
        <w:widowControl w:val="0"/>
        <w:numPr>
          <w:ilvl w:val="0"/>
          <w:numId w:val="23"/>
        </w:numPr>
        <w:tabs>
          <w:tab w:val="left" w:pos="1478"/>
        </w:tabs>
        <w:kinsoku/>
        <w:wordWrap/>
        <w:overflowPunct/>
        <w:topLinePunct w:val="0"/>
        <w:autoSpaceDE w:val="0"/>
        <w:autoSpaceDN w:val="0"/>
        <w:bidi w:val="0"/>
        <w:adjustRightInd/>
        <w:snapToGrid/>
        <w:spacing w:before="161"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不同供应商的投标文件相互混装；</w:t>
      </w:r>
    </w:p>
    <w:p>
      <w:pPr>
        <w:pStyle w:val="17"/>
        <w:keepNext w:val="0"/>
        <w:keepLines w:val="0"/>
        <w:pageBreakBefore w:val="0"/>
        <w:widowControl w:val="0"/>
        <w:numPr>
          <w:ilvl w:val="0"/>
          <w:numId w:val="23"/>
        </w:numPr>
        <w:tabs>
          <w:tab w:val="left" w:pos="1478"/>
        </w:tabs>
        <w:kinsoku/>
        <w:wordWrap/>
        <w:overflowPunct/>
        <w:topLinePunct w:val="0"/>
        <w:autoSpaceDE w:val="0"/>
        <w:autoSpaceDN w:val="0"/>
        <w:bidi w:val="0"/>
        <w:adjustRightInd/>
        <w:snapToGrid/>
        <w:spacing w:before="158" w:after="0" w:line="400" w:lineRule="exact"/>
        <w:ind w:left="147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不同供应商的投标保证金从同一单位或者个人账户转出。</w:t>
      </w:r>
    </w:p>
    <w:p>
      <w:pPr>
        <w:pStyle w:val="17"/>
        <w:keepNext w:val="0"/>
        <w:keepLines w:val="0"/>
        <w:pageBreakBefore w:val="0"/>
        <w:widowControl w:val="0"/>
        <w:numPr>
          <w:ilvl w:val="1"/>
          <w:numId w:val="20"/>
        </w:numPr>
        <w:tabs>
          <w:tab w:val="left" w:pos="1596"/>
          <w:tab w:val="left" w:pos="1597"/>
          <w:tab w:val="left" w:pos="9460"/>
        </w:tabs>
        <w:kinsoku/>
        <w:wordWrap/>
        <w:overflowPunct/>
        <w:topLinePunct w:val="0"/>
        <w:autoSpaceDE w:val="0"/>
        <w:autoSpaceDN w:val="0"/>
        <w:bidi w:val="0"/>
        <w:adjustRightInd/>
        <w:snapToGrid/>
        <w:spacing w:before="41" w:after="0" w:line="400" w:lineRule="exact"/>
        <w:ind w:left="876" w:right="68" w:rightChars="31" w:firstLine="0"/>
        <w:jc w:val="left"/>
        <w:textAlignment w:val="auto"/>
        <w:rPr>
          <w:rFonts w:hint="eastAsia" w:ascii="宋体" w:hAnsi="宋体" w:eastAsia="宋体" w:cs="宋体"/>
          <w:color w:val="auto"/>
          <w:highlight w:val="none"/>
        </w:rPr>
      </w:pPr>
      <w:r>
        <w:rPr>
          <w:rFonts w:hint="eastAsia" w:ascii="宋体" w:hAnsi="宋体" w:eastAsia="宋体" w:cs="宋体"/>
          <w:color w:val="auto"/>
          <w:spacing w:val="-1"/>
          <w:sz w:val="24"/>
          <w:highlight w:val="none"/>
        </w:rPr>
        <w:t xml:space="preserve">关联供应商不得参加同一合同项下政府采购活动，否则投标文件将被视为无效： </w:t>
      </w:r>
      <w:r>
        <w:rPr>
          <w:rFonts w:hint="eastAsia" w:ascii="宋体" w:hAnsi="宋体" w:eastAsia="宋体" w:cs="宋体"/>
          <w:color w:val="auto"/>
          <w:spacing w:val="-6"/>
          <w:sz w:val="24"/>
          <w:highlight w:val="none"/>
        </w:rPr>
        <w:t>单位负责人为同一人或者存直接控股、管理关系的不同的供应商，不得参加同一合同项下的政府采购活动。</w:t>
      </w:r>
    </w:p>
    <w:p>
      <w:pPr>
        <w:pStyle w:val="17"/>
        <w:keepNext w:val="0"/>
        <w:keepLines w:val="0"/>
        <w:pageBreakBefore w:val="0"/>
        <w:widowControl w:val="0"/>
        <w:numPr>
          <w:ilvl w:val="0"/>
          <w:numId w:val="20"/>
        </w:numPr>
        <w:tabs>
          <w:tab w:val="left" w:pos="1360"/>
        </w:tabs>
        <w:kinsoku/>
        <w:wordWrap/>
        <w:overflowPunct/>
        <w:topLinePunct w:val="0"/>
        <w:autoSpaceDE w:val="0"/>
        <w:autoSpaceDN w:val="0"/>
        <w:bidi w:val="0"/>
        <w:adjustRightInd/>
        <w:snapToGrid/>
        <w:spacing w:before="161" w:after="0" w:line="400" w:lineRule="exact"/>
        <w:ind w:left="1359" w:right="68" w:rightChars="31" w:hanging="484"/>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废标</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58" w:after="0" w:line="400" w:lineRule="exact"/>
        <w:ind w:left="1596" w:right="68" w:rightChars="31"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在招标过程中，出现下列情形之一的，予以废标：</w:t>
      </w:r>
    </w:p>
    <w:p>
      <w:pPr>
        <w:pStyle w:val="17"/>
        <w:keepNext w:val="0"/>
        <w:keepLines w:val="0"/>
        <w:pageBreakBefore w:val="0"/>
        <w:widowControl w:val="0"/>
        <w:numPr>
          <w:ilvl w:val="0"/>
          <w:numId w:val="24"/>
        </w:numPr>
        <w:tabs>
          <w:tab w:val="left" w:pos="1418"/>
        </w:tabs>
        <w:kinsoku/>
        <w:wordWrap/>
        <w:overflowPunct/>
        <w:topLinePunct w:val="0"/>
        <w:autoSpaceDE w:val="0"/>
        <w:autoSpaceDN w:val="0"/>
        <w:bidi w:val="0"/>
        <w:adjustRightInd/>
        <w:snapToGrid/>
        <w:spacing w:before="160" w:after="0" w:line="400" w:lineRule="exact"/>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符合专业条件的供应商或者对招标文件作实质响应的供应商不足三家的；</w:t>
      </w:r>
    </w:p>
    <w:p>
      <w:pPr>
        <w:pStyle w:val="17"/>
        <w:keepNext w:val="0"/>
        <w:keepLines w:val="0"/>
        <w:pageBreakBefore w:val="0"/>
        <w:widowControl w:val="0"/>
        <w:numPr>
          <w:ilvl w:val="0"/>
          <w:numId w:val="24"/>
        </w:numPr>
        <w:tabs>
          <w:tab w:val="left" w:pos="1418"/>
        </w:tabs>
        <w:kinsoku/>
        <w:wordWrap/>
        <w:overflowPunct/>
        <w:topLinePunct w:val="0"/>
        <w:autoSpaceDE w:val="0"/>
        <w:autoSpaceDN w:val="0"/>
        <w:bidi w:val="0"/>
        <w:adjustRightInd/>
        <w:snapToGrid/>
        <w:spacing w:before="158" w:after="0" w:line="400" w:lineRule="exact"/>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pPr>
        <w:pStyle w:val="17"/>
        <w:keepNext w:val="0"/>
        <w:keepLines w:val="0"/>
        <w:pageBreakBefore w:val="0"/>
        <w:widowControl w:val="0"/>
        <w:numPr>
          <w:ilvl w:val="0"/>
          <w:numId w:val="24"/>
        </w:numPr>
        <w:tabs>
          <w:tab w:val="left" w:pos="1418"/>
        </w:tabs>
        <w:kinsoku/>
        <w:wordWrap/>
        <w:overflowPunct/>
        <w:topLinePunct w:val="0"/>
        <w:autoSpaceDE w:val="0"/>
        <w:autoSpaceDN w:val="0"/>
        <w:bidi w:val="0"/>
        <w:adjustRightInd/>
        <w:snapToGrid/>
        <w:spacing w:before="161" w:after="0" w:line="400" w:lineRule="exact"/>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供应商的报价均超过了采购预算，采购人不能支付的；</w:t>
      </w:r>
    </w:p>
    <w:p>
      <w:pPr>
        <w:pStyle w:val="17"/>
        <w:keepNext w:val="0"/>
        <w:keepLines w:val="0"/>
        <w:pageBreakBefore w:val="0"/>
        <w:widowControl w:val="0"/>
        <w:numPr>
          <w:ilvl w:val="0"/>
          <w:numId w:val="24"/>
        </w:numPr>
        <w:tabs>
          <w:tab w:val="left" w:pos="1418"/>
        </w:tabs>
        <w:kinsoku/>
        <w:wordWrap/>
        <w:overflowPunct/>
        <w:topLinePunct w:val="0"/>
        <w:autoSpaceDE w:val="0"/>
        <w:autoSpaceDN w:val="0"/>
        <w:bidi w:val="0"/>
        <w:adjustRightInd/>
        <w:snapToGrid/>
        <w:spacing w:before="158" w:after="0" w:line="400" w:lineRule="exact"/>
        <w:ind w:left="1417" w:right="68" w:rightChars="31" w:hanging="60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因重大变故，采购任务取消的。</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60" w:after="0" w:line="400" w:lineRule="exact"/>
        <w:ind w:left="396" w:right="68" w:rightChars="31"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 xml:space="preserve">废标后，采购代理机构将在本章第 </w:t>
      </w:r>
      <w:r>
        <w:rPr>
          <w:rFonts w:hint="eastAsia" w:ascii="宋体" w:hAnsi="宋体" w:eastAsia="宋体" w:cs="宋体"/>
          <w:color w:val="auto"/>
          <w:sz w:val="24"/>
          <w:highlight w:val="none"/>
        </w:rPr>
        <w:t>2</w:t>
      </w:r>
      <w:r>
        <w:rPr>
          <w:rFonts w:hint="eastAsia" w:ascii="宋体" w:hAnsi="宋体" w:eastAsia="宋体" w:cs="宋体"/>
          <w:color w:val="auto"/>
          <w:spacing w:val="-9"/>
          <w:sz w:val="24"/>
          <w:highlight w:val="none"/>
        </w:rPr>
        <w:t xml:space="preserve"> 项规定的政府采购信息发布媒体上公告废标</w:t>
      </w:r>
      <w:r>
        <w:rPr>
          <w:rFonts w:hint="eastAsia" w:ascii="宋体" w:hAnsi="宋体" w:eastAsia="宋体" w:cs="宋体"/>
          <w:color w:val="auto"/>
          <w:sz w:val="24"/>
          <w:highlight w:val="none"/>
        </w:rPr>
        <w:t>理由，不再另行通知。</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0"/>
          <w:highlight w:val="none"/>
        </w:rPr>
      </w:pPr>
    </w:p>
    <w:p>
      <w:pPr>
        <w:keepNext w:val="0"/>
        <w:keepLines w:val="0"/>
        <w:pageBreakBefore w:val="0"/>
        <w:widowControl w:val="0"/>
        <w:tabs>
          <w:tab w:val="left" w:pos="729"/>
        </w:tabs>
        <w:kinsoku/>
        <w:wordWrap/>
        <w:overflowPunct/>
        <w:topLinePunct w:val="0"/>
        <w:autoSpaceDE w:val="0"/>
        <w:autoSpaceDN w:val="0"/>
        <w:bidi w:val="0"/>
        <w:adjustRightInd/>
        <w:snapToGrid/>
        <w:spacing w:before="215" w:line="360" w:lineRule="auto"/>
        <w:ind w:left="6" w:right="0" w:firstLine="0"/>
        <w:jc w:val="center"/>
        <w:textAlignment w:val="auto"/>
        <w:rPr>
          <w:rFonts w:hint="eastAsia" w:ascii="宋体" w:hAnsi="宋体" w:eastAsia="宋体" w:cs="宋体"/>
          <w:b/>
          <w:color w:val="auto"/>
          <w:sz w:val="24"/>
          <w:highlight w:val="none"/>
        </w:rPr>
      </w:pPr>
      <w:bookmarkStart w:id="53" w:name="六    合同授予"/>
      <w:bookmarkEnd w:id="53"/>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合同授予</w:t>
      </w:r>
    </w:p>
    <w:p>
      <w:pPr>
        <w:pStyle w:val="17"/>
        <w:keepNext w:val="0"/>
        <w:keepLines w:val="0"/>
        <w:pageBreakBefore w:val="0"/>
        <w:widowControl w:val="0"/>
        <w:numPr>
          <w:ilvl w:val="0"/>
          <w:numId w:val="20"/>
        </w:numPr>
        <w:tabs>
          <w:tab w:val="left" w:pos="1360"/>
        </w:tabs>
        <w:kinsoku/>
        <w:wordWrap/>
        <w:overflowPunct/>
        <w:topLinePunct w:val="0"/>
        <w:autoSpaceDE w:val="0"/>
        <w:autoSpaceDN w:val="0"/>
        <w:bidi w:val="0"/>
        <w:adjustRightInd/>
        <w:snapToGrid/>
        <w:spacing w:before="160" w:after="0" w:line="360" w:lineRule="auto"/>
        <w:ind w:left="1359" w:right="0" w:hanging="484"/>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中标人的确定</w:t>
      </w:r>
    </w:p>
    <w:p>
      <w:pPr>
        <w:pStyle w:val="7"/>
        <w:keepNext w:val="0"/>
        <w:keepLines w:val="0"/>
        <w:pageBreakBefore w:val="0"/>
        <w:widowControl w:val="0"/>
        <w:kinsoku/>
        <w:wordWrap/>
        <w:overflowPunct/>
        <w:topLinePunct w:val="0"/>
        <w:autoSpaceDE w:val="0"/>
        <w:autoSpaceDN w:val="0"/>
        <w:bidi w:val="0"/>
        <w:adjustRightInd/>
        <w:snapToGrid/>
        <w:spacing w:before="161" w:line="360" w:lineRule="auto"/>
        <w:ind w:left="456" w:leftChars="0" w:firstLine="385" w:firstLineChars="175"/>
        <w:textAlignment w:val="auto"/>
        <w:rPr>
          <w:rFonts w:hint="eastAsia" w:ascii="宋体" w:hAnsi="宋体" w:eastAsia="宋体" w:cs="宋体"/>
          <w:color w:val="auto"/>
          <w:spacing w:val="-10"/>
          <w:sz w:val="24"/>
          <w:szCs w:val="22"/>
          <w:highlight w:val="none"/>
          <w:lang w:val="zh-CN" w:eastAsia="zh-CN" w:bidi="zh-CN"/>
        </w:rPr>
      </w:pPr>
      <w:r>
        <w:rPr>
          <w:rFonts w:hint="eastAsia" w:ascii="宋体" w:hAnsi="宋体" w:eastAsia="宋体" w:cs="宋体"/>
          <w:color w:val="auto"/>
          <w:spacing w:val="-10"/>
          <w:sz w:val="24"/>
          <w:szCs w:val="22"/>
          <w:highlight w:val="none"/>
          <w:lang w:val="zh-CN" w:eastAsia="zh-CN" w:bidi="zh-CN"/>
        </w:rPr>
        <w:t>评标委员会按第</w:t>
      </w:r>
      <w:r>
        <w:rPr>
          <w:rFonts w:hint="eastAsia" w:cs="宋体"/>
          <w:color w:val="auto"/>
          <w:spacing w:val="-10"/>
          <w:sz w:val="24"/>
          <w:szCs w:val="22"/>
          <w:highlight w:val="none"/>
          <w:lang w:val="en-US" w:eastAsia="zh-CN" w:bidi="zh-CN"/>
        </w:rPr>
        <w:t>四</w:t>
      </w:r>
      <w:r>
        <w:rPr>
          <w:rFonts w:hint="eastAsia" w:ascii="宋体" w:hAnsi="宋体" w:eastAsia="宋体" w:cs="宋体"/>
          <w:color w:val="auto"/>
          <w:spacing w:val="-10"/>
          <w:sz w:val="24"/>
          <w:szCs w:val="22"/>
          <w:highlight w:val="none"/>
          <w:lang w:val="zh-CN" w:eastAsia="zh-CN" w:bidi="zh-CN"/>
        </w:rPr>
        <w:t>章“评标方法”的规定排列中标候选人顺序，并依照次序确定中标人。</w:t>
      </w:r>
    </w:p>
    <w:p>
      <w:pPr>
        <w:pStyle w:val="17"/>
        <w:keepNext w:val="0"/>
        <w:keepLines w:val="0"/>
        <w:pageBreakBefore w:val="0"/>
        <w:widowControl w:val="0"/>
        <w:numPr>
          <w:ilvl w:val="0"/>
          <w:numId w:val="20"/>
        </w:numPr>
        <w:tabs>
          <w:tab w:val="left" w:pos="1360"/>
        </w:tabs>
        <w:kinsoku/>
        <w:wordWrap/>
        <w:overflowPunct/>
        <w:topLinePunct w:val="0"/>
        <w:autoSpaceDE w:val="0"/>
        <w:autoSpaceDN w:val="0"/>
        <w:bidi w:val="0"/>
        <w:adjustRightInd/>
        <w:snapToGrid/>
        <w:spacing w:before="158" w:after="0" w:line="360" w:lineRule="auto"/>
        <w:ind w:left="1359" w:right="0" w:hanging="484"/>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中标公告及中标通知书</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60" w:after="0" w:line="360" w:lineRule="auto"/>
        <w:ind w:left="396" w:right="69" w:rightChars="0"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3"/>
          <w:sz w:val="24"/>
          <w:highlight w:val="none"/>
        </w:rPr>
        <w:t xml:space="preserve">中标人确定后，中标结果由采购代理机构于二个工作日内在本章第 </w:t>
      </w:r>
      <w:r>
        <w:rPr>
          <w:rFonts w:hint="eastAsia" w:ascii="宋体" w:hAnsi="宋体" w:eastAsia="宋体" w:cs="宋体"/>
          <w:color w:val="auto"/>
          <w:sz w:val="24"/>
          <w:highlight w:val="none"/>
        </w:rPr>
        <w:t>2</w:t>
      </w:r>
      <w:r>
        <w:rPr>
          <w:rFonts w:hint="eastAsia" w:ascii="宋体" w:hAnsi="宋体" w:eastAsia="宋体" w:cs="宋体"/>
          <w:color w:val="auto"/>
          <w:spacing w:val="-13"/>
          <w:sz w:val="24"/>
          <w:highlight w:val="none"/>
        </w:rPr>
        <w:t xml:space="preserve"> 项规定的政</w:t>
      </w:r>
      <w:r>
        <w:rPr>
          <w:rFonts w:hint="eastAsia" w:ascii="宋体" w:hAnsi="宋体" w:eastAsia="宋体" w:cs="宋体"/>
          <w:color w:val="auto"/>
          <w:sz w:val="24"/>
          <w:highlight w:val="none"/>
        </w:rPr>
        <w:t>府采购信息发布媒体上公告，同时向中标人发出中标通知书。</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3" w:after="0" w:line="360" w:lineRule="auto"/>
        <w:ind w:left="396" w:right="390"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中标通知书对采购人和中标人具有同等法律效力。中标通知书发出后，采购人改</w:t>
      </w:r>
      <w:r>
        <w:rPr>
          <w:rFonts w:hint="eastAsia" w:ascii="宋体" w:hAnsi="宋体" w:eastAsia="宋体" w:cs="宋体"/>
          <w:color w:val="auto"/>
          <w:sz w:val="24"/>
          <w:highlight w:val="none"/>
        </w:rPr>
        <w:t>变中标结果，或者中标人放弃中标，应当承担相应的法律责任。</w:t>
      </w:r>
    </w:p>
    <w:p>
      <w:pPr>
        <w:pStyle w:val="17"/>
        <w:keepNext w:val="0"/>
        <w:keepLines w:val="0"/>
        <w:pageBreakBefore w:val="0"/>
        <w:widowControl w:val="0"/>
        <w:numPr>
          <w:ilvl w:val="0"/>
          <w:numId w:val="20"/>
        </w:numPr>
        <w:tabs>
          <w:tab w:val="left" w:pos="1360"/>
        </w:tabs>
        <w:kinsoku/>
        <w:wordWrap/>
        <w:overflowPunct/>
        <w:topLinePunct w:val="0"/>
        <w:autoSpaceDE w:val="0"/>
        <w:autoSpaceDN w:val="0"/>
        <w:bidi w:val="0"/>
        <w:adjustRightInd/>
        <w:snapToGrid/>
        <w:spacing w:before="1" w:after="0" w:line="360" w:lineRule="auto"/>
        <w:ind w:left="1359" w:right="0" w:hanging="484"/>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投标文件的退回</w:t>
      </w:r>
    </w:p>
    <w:p>
      <w:pPr>
        <w:pStyle w:val="17"/>
        <w:keepNext w:val="0"/>
        <w:keepLines w:val="0"/>
        <w:pageBreakBefore w:val="0"/>
        <w:widowControl w:val="0"/>
        <w:numPr>
          <w:ilvl w:val="1"/>
          <w:numId w:val="20"/>
        </w:numPr>
        <w:tabs>
          <w:tab w:val="left" w:pos="880"/>
        </w:tabs>
        <w:kinsoku/>
        <w:wordWrap/>
        <w:overflowPunct/>
        <w:topLinePunct w:val="0"/>
        <w:autoSpaceDE w:val="0"/>
        <w:autoSpaceDN w:val="0"/>
        <w:bidi w:val="0"/>
        <w:adjustRightInd/>
        <w:snapToGrid/>
        <w:spacing w:before="158" w:after="0" w:line="360" w:lineRule="auto"/>
        <w:ind w:left="236" w:leftChars="0" w:right="0" w:firstLine="639"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采购人及采购代理机构无义务向未中标人解释其未中标原因和退回投标文件。</w:t>
      </w:r>
    </w:p>
    <w:p>
      <w:pPr>
        <w:pStyle w:val="17"/>
        <w:keepNext w:val="0"/>
        <w:keepLines w:val="0"/>
        <w:pageBreakBefore w:val="0"/>
        <w:widowControl w:val="0"/>
        <w:numPr>
          <w:ilvl w:val="0"/>
          <w:numId w:val="20"/>
        </w:numPr>
        <w:tabs>
          <w:tab w:val="left" w:pos="1360"/>
        </w:tabs>
        <w:kinsoku/>
        <w:wordWrap/>
        <w:overflowPunct/>
        <w:topLinePunct w:val="0"/>
        <w:autoSpaceDE w:val="0"/>
        <w:autoSpaceDN w:val="0"/>
        <w:bidi w:val="0"/>
        <w:adjustRightInd/>
        <w:snapToGrid/>
        <w:spacing w:before="161" w:after="0" w:line="360" w:lineRule="auto"/>
        <w:ind w:left="1359" w:right="0" w:hanging="484"/>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签订合同</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158" w:after="0" w:line="360" w:lineRule="auto"/>
        <w:ind w:left="396" w:right="270"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 xml:space="preserve">政府采购合同签订应当采用政府采购合同格式文本，合同应内容完整、盖章齐全； </w:t>
      </w:r>
      <w:r>
        <w:rPr>
          <w:rFonts w:hint="eastAsia" w:ascii="宋体" w:hAnsi="宋体" w:eastAsia="宋体" w:cs="宋体"/>
          <w:color w:val="auto"/>
          <w:spacing w:val="-5"/>
          <w:sz w:val="24"/>
          <w:highlight w:val="none"/>
        </w:rPr>
        <w:t>项目合同的各要素和内容应与招标文件、中标人的承诺、中标通知书等的内容一致；合同附件齐全；多页合同每页应顺序标出页码并盖骑缝章。</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5" w:after="0" w:line="360" w:lineRule="auto"/>
        <w:ind w:left="396" w:right="287" w:firstLine="480"/>
        <w:jc w:val="left"/>
        <w:textAlignment w:val="auto"/>
        <w:rPr>
          <w:rFonts w:hint="eastAsia" w:ascii="宋体" w:hAnsi="宋体" w:eastAsia="宋体" w:cs="宋体"/>
          <w:color w:val="auto"/>
          <w:spacing w:val="-7"/>
          <w:sz w:val="24"/>
          <w:highlight w:val="none"/>
        </w:rPr>
      </w:pPr>
      <w:r>
        <w:rPr>
          <w:rFonts w:hint="eastAsia" w:ascii="宋体" w:hAnsi="宋体" w:eastAsia="宋体" w:cs="宋体"/>
          <w:color w:val="auto"/>
          <w:sz w:val="24"/>
          <w:highlight w:val="none"/>
        </w:rPr>
        <w:t>采购人或中标人不得单方面向合同另一方提出任何招标文件没有约定的条件或</w:t>
      </w:r>
      <w:r>
        <w:rPr>
          <w:rFonts w:hint="eastAsia" w:ascii="宋体" w:hAnsi="宋体" w:eastAsia="宋体" w:cs="宋体"/>
          <w:color w:val="auto"/>
          <w:spacing w:val="-11"/>
          <w:sz w:val="24"/>
          <w:highlight w:val="none"/>
        </w:rPr>
        <w:t>不合理的要求，作为签订合同的条件，也不得协商另行订立背离招标文件和合同实</w:t>
      </w:r>
      <w:r>
        <w:rPr>
          <w:rFonts w:hint="eastAsia" w:ascii="宋体" w:hAnsi="宋体" w:eastAsia="宋体" w:cs="宋体"/>
          <w:color w:val="auto"/>
          <w:spacing w:val="-7"/>
          <w:sz w:val="24"/>
          <w:highlight w:val="none"/>
        </w:rPr>
        <w:t>质性内容的协议。</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5" w:after="0" w:line="360" w:lineRule="auto"/>
        <w:ind w:left="396" w:right="287" w:firstLine="480"/>
        <w:jc w:val="left"/>
        <w:textAlignment w:val="auto"/>
        <w:rPr>
          <w:rFonts w:hint="eastAsia" w:ascii="宋体" w:hAnsi="宋体" w:eastAsia="宋体" w:cs="宋体"/>
          <w:color w:val="auto"/>
          <w:spacing w:val="-7"/>
          <w:sz w:val="24"/>
          <w:highlight w:val="none"/>
        </w:rPr>
      </w:pPr>
      <w:r>
        <w:rPr>
          <w:rFonts w:hint="eastAsia" w:ascii="宋体" w:hAnsi="宋体" w:eastAsia="宋体" w:cs="宋体"/>
          <w:color w:val="auto"/>
          <w:spacing w:val="-7"/>
          <w:sz w:val="24"/>
          <w:highlight w:val="none"/>
        </w:rPr>
        <w:t>采购人需追加与合同标的相同的货物或者服务的，在不改变原合同条款且已报财政部门批准落实资金的前提下，可从原中标人处添购，所签订的补充添置合同的采购资金总额不超过原采购合同金额的10%。</w:t>
      </w:r>
    </w:p>
    <w:p>
      <w:pPr>
        <w:pStyle w:val="17"/>
        <w:keepNext w:val="0"/>
        <w:keepLines w:val="0"/>
        <w:pageBreakBefore w:val="0"/>
        <w:widowControl w:val="0"/>
        <w:numPr>
          <w:ilvl w:val="1"/>
          <w:numId w:val="20"/>
        </w:numPr>
        <w:tabs>
          <w:tab w:val="left" w:pos="1596"/>
          <w:tab w:val="left" w:pos="1597"/>
        </w:tabs>
        <w:kinsoku/>
        <w:wordWrap/>
        <w:overflowPunct/>
        <w:topLinePunct w:val="0"/>
        <w:autoSpaceDE w:val="0"/>
        <w:autoSpaceDN w:val="0"/>
        <w:bidi w:val="0"/>
        <w:adjustRightInd/>
        <w:snapToGrid/>
        <w:spacing w:before="5" w:after="0" w:line="360" w:lineRule="auto"/>
        <w:ind w:left="396" w:right="287"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政府采购合同是政府采购项目验收的依据，中标人</w:t>
      </w:r>
      <w:r>
        <w:rPr>
          <w:rFonts w:hint="eastAsia" w:ascii="宋体" w:hAnsi="宋体" w:eastAsia="宋体" w:cs="宋体"/>
          <w:color w:val="auto"/>
          <w:spacing w:val="-6"/>
          <w:sz w:val="24"/>
          <w:highlight w:val="none"/>
        </w:rPr>
        <w:t>和采购人应当按照采购合同约</w:t>
      </w:r>
      <w:r>
        <w:rPr>
          <w:rFonts w:hint="eastAsia" w:ascii="宋体" w:hAnsi="宋体" w:eastAsia="宋体" w:cs="宋体"/>
          <w:color w:val="auto"/>
          <w:spacing w:val="-7"/>
          <w:sz w:val="24"/>
          <w:highlight w:val="none"/>
        </w:rPr>
        <w:t>定的各自的权利和义务全面履行合同。任何一方当事人在履行合同过程中均不得擅自变更、</w:t>
      </w:r>
      <w:r>
        <w:rPr>
          <w:rFonts w:hint="eastAsia" w:ascii="宋体" w:hAnsi="宋体" w:eastAsia="宋体" w:cs="宋体"/>
          <w:color w:val="auto"/>
          <w:spacing w:val="-9"/>
          <w:sz w:val="24"/>
          <w:highlight w:val="none"/>
        </w:rPr>
        <w:t>中止或终止合同。政府采购合同继续履行将损害国家利益和社会公共利益的，双方当事人应</w:t>
      </w:r>
      <w:r>
        <w:rPr>
          <w:rFonts w:hint="eastAsia" w:ascii="宋体" w:hAnsi="宋体" w:eastAsia="宋体" w:cs="宋体"/>
          <w:color w:val="auto"/>
          <w:spacing w:val="-12"/>
          <w:sz w:val="24"/>
          <w:highlight w:val="none"/>
        </w:rPr>
        <w:t>当变更、中止或终止合同。有过错的一方应当承担赔偿责任，双方都有过错的，各自承担相应的责任。</w:t>
      </w:r>
    </w:p>
    <w:p>
      <w:pPr>
        <w:pStyle w:val="17"/>
        <w:keepNext w:val="0"/>
        <w:keepLines w:val="0"/>
        <w:pageBreakBefore w:val="0"/>
        <w:widowControl w:val="0"/>
        <w:numPr>
          <w:ilvl w:val="1"/>
          <w:numId w:val="20"/>
        </w:numPr>
        <w:tabs>
          <w:tab w:val="left" w:pos="1597"/>
        </w:tabs>
        <w:kinsoku/>
        <w:wordWrap/>
        <w:overflowPunct/>
        <w:topLinePunct w:val="0"/>
        <w:autoSpaceDE w:val="0"/>
        <w:autoSpaceDN w:val="0"/>
        <w:bidi w:val="0"/>
        <w:adjustRightInd/>
        <w:snapToGrid/>
        <w:spacing w:before="0" w:after="0" w:line="360" w:lineRule="auto"/>
        <w:ind w:left="396" w:right="39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 xml:space="preserve">中标通知书发出后，中标人有本章第 </w:t>
      </w:r>
      <w:r>
        <w:rPr>
          <w:rFonts w:hint="eastAsia" w:ascii="宋体" w:hAnsi="宋体" w:eastAsia="宋体" w:cs="宋体"/>
          <w:color w:val="auto"/>
          <w:sz w:val="24"/>
          <w:highlight w:val="none"/>
        </w:rPr>
        <w:t>14.6</w:t>
      </w:r>
      <w:r>
        <w:rPr>
          <w:rFonts w:hint="eastAsia" w:ascii="宋体" w:hAnsi="宋体" w:eastAsia="宋体" w:cs="宋体"/>
          <w:color w:val="auto"/>
          <w:spacing w:val="-18"/>
          <w:sz w:val="24"/>
          <w:highlight w:val="none"/>
        </w:rPr>
        <w:t xml:space="preserve"> 项第</w:t>
      </w:r>
      <w:r>
        <w:rPr>
          <w:rFonts w:hint="eastAsia" w:ascii="宋体" w:hAnsi="宋体" w:eastAsia="宋体" w:cs="宋体"/>
          <w:color w:val="auto"/>
          <w:sz w:val="24"/>
          <w:highlight w:val="none"/>
        </w:rPr>
        <w:t>（3）至（6）</w:t>
      </w:r>
      <w:r>
        <w:rPr>
          <w:rFonts w:hint="eastAsia" w:ascii="宋体" w:hAnsi="宋体" w:eastAsia="宋体" w:cs="宋体"/>
          <w:color w:val="auto"/>
          <w:spacing w:val="-2"/>
          <w:sz w:val="24"/>
          <w:highlight w:val="none"/>
        </w:rPr>
        <w:t>项情形之一的，中</w:t>
      </w:r>
      <w:r>
        <w:rPr>
          <w:rFonts w:hint="eastAsia" w:ascii="宋体" w:hAnsi="宋体" w:eastAsia="宋体" w:cs="宋体"/>
          <w:color w:val="auto"/>
          <w:spacing w:val="-11"/>
          <w:sz w:val="24"/>
          <w:highlight w:val="none"/>
        </w:rPr>
        <w:t>标无效，采购代理机构不予退还其交纳的投标保证金；给采购人造成的损失超过投标保证金</w:t>
      </w:r>
      <w:r>
        <w:rPr>
          <w:rFonts w:hint="eastAsia" w:ascii="宋体" w:hAnsi="宋体" w:eastAsia="宋体" w:cs="宋体"/>
          <w:color w:val="auto"/>
          <w:sz w:val="24"/>
          <w:highlight w:val="none"/>
        </w:rPr>
        <w:t>数额的，中标人还应当对超过部分予以赔偿。</w:t>
      </w:r>
    </w:p>
    <w:p>
      <w:pPr>
        <w:pStyle w:val="17"/>
        <w:keepNext w:val="0"/>
        <w:keepLines w:val="0"/>
        <w:pageBreakBefore w:val="0"/>
        <w:widowControl w:val="0"/>
        <w:numPr>
          <w:ilvl w:val="1"/>
          <w:numId w:val="20"/>
        </w:numPr>
        <w:tabs>
          <w:tab w:val="left" w:pos="1597"/>
        </w:tabs>
        <w:kinsoku/>
        <w:wordWrap/>
        <w:overflowPunct/>
        <w:topLinePunct w:val="0"/>
        <w:autoSpaceDE w:val="0"/>
        <w:autoSpaceDN w:val="0"/>
        <w:bidi w:val="0"/>
        <w:adjustRightInd/>
        <w:snapToGrid/>
        <w:spacing w:before="0" w:after="0" w:line="360" w:lineRule="auto"/>
        <w:ind w:left="396" w:right="39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发出中标通知书后，采购人无正当理由拒签合同的，采购代理机构向中标人退还</w:t>
      </w:r>
      <w:r>
        <w:rPr>
          <w:rFonts w:hint="eastAsia" w:ascii="宋体" w:hAnsi="宋体" w:eastAsia="宋体" w:cs="宋体"/>
          <w:color w:val="auto"/>
          <w:sz w:val="24"/>
          <w:highlight w:val="none"/>
        </w:rPr>
        <w:t>投标保证金；采购人给中标人造成损失的，应当赔偿损失。</w:t>
      </w:r>
    </w:p>
    <w:p>
      <w:pPr>
        <w:pStyle w:val="17"/>
        <w:keepNext w:val="0"/>
        <w:keepLines w:val="0"/>
        <w:pageBreakBefore w:val="0"/>
        <w:widowControl w:val="0"/>
        <w:numPr>
          <w:ilvl w:val="1"/>
          <w:numId w:val="20"/>
        </w:numPr>
        <w:tabs>
          <w:tab w:val="left" w:pos="1597"/>
        </w:tabs>
        <w:kinsoku/>
        <w:wordWrap/>
        <w:overflowPunct/>
        <w:topLinePunct w:val="0"/>
        <w:autoSpaceDE w:val="0"/>
        <w:autoSpaceDN w:val="0"/>
        <w:bidi w:val="0"/>
        <w:adjustRightInd/>
        <w:snapToGrid/>
        <w:spacing w:before="0" w:after="0" w:line="360" w:lineRule="auto"/>
        <w:ind w:left="396" w:right="39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中标人因不可抗力或者自身原因不能履行政府采购合同的，采购人报崇左市政府</w:t>
      </w:r>
      <w:r>
        <w:rPr>
          <w:rFonts w:hint="eastAsia" w:ascii="宋体" w:hAnsi="宋体" w:eastAsia="宋体" w:cs="宋体"/>
          <w:color w:val="auto"/>
          <w:spacing w:val="-10"/>
          <w:sz w:val="24"/>
          <w:highlight w:val="none"/>
        </w:rPr>
        <w:t>采购监督管理部门同意后，可以与排位在中标供应商之后第一位的中标候选人签订政府采购</w:t>
      </w:r>
      <w:r>
        <w:rPr>
          <w:rFonts w:hint="eastAsia" w:ascii="宋体" w:hAnsi="宋体" w:eastAsia="宋体" w:cs="宋体"/>
          <w:color w:val="auto"/>
          <w:sz w:val="24"/>
          <w:highlight w:val="none"/>
        </w:rPr>
        <w:t>合同，以此类推。</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396"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26.</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采购人在签订合同之前有权要求中标人提供本项目必需的相关资料原件进行核查，中标人不得拒绝。如中标人拒绝提供，则自行承担由此产生的后果。</w:t>
      </w:r>
    </w:p>
    <w:p>
      <w:pPr>
        <w:pStyle w:val="17"/>
        <w:keepNext w:val="0"/>
        <w:keepLines w:val="0"/>
        <w:pageBreakBefore w:val="0"/>
        <w:widowControl w:val="0"/>
        <w:numPr>
          <w:ilvl w:val="0"/>
          <w:numId w:val="20"/>
        </w:numPr>
        <w:tabs>
          <w:tab w:val="left" w:pos="1360"/>
        </w:tabs>
        <w:kinsoku/>
        <w:wordWrap/>
        <w:overflowPunct/>
        <w:topLinePunct w:val="0"/>
        <w:autoSpaceDE w:val="0"/>
        <w:autoSpaceDN w:val="0"/>
        <w:bidi w:val="0"/>
        <w:adjustRightInd/>
        <w:snapToGrid/>
        <w:spacing w:before="0" w:after="0" w:line="360" w:lineRule="auto"/>
        <w:ind w:left="756" w:right="509" w:rightChars="0" w:firstLine="120"/>
        <w:jc w:val="both"/>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履约保证金 </w:t>
      </w:r>
    </w:p>
    <w:p>
      <w:pPr>
        <w:pStyle w:val="17"/>
        <w:keepNext w:val="0"/>
        <w:keepLines w:val="0"/>
        <w:pageBreakBefore w:val="0"/>
        <w:widowControl w:val="0"/>
        <w:numPr>
          <w:ilvl w:val="0"/>
          <w:numId w:val="0"/>
        </w:numPr>
        <w:tabs>
          <w:tab w:val="left" w:pos="1360"/>
        </w:tabs>
        <w:kinsoku/>
        <w:wordWrap/>
        <w:overflowPunct/>
        <w:topLinePunct w:val="0"/>
        <w:autoSpaceDE w:val="0"/>
        <w:autoSpaceDN w:val="0"/>
        <w:bidi w:val="0"/>
        <w:adjustRightInd/>
        <w:snapToGrid/>
        <w:spacing w:before="0" w:after="0" w:line="360" w:lineRule="auto"/>
        <w:ind w:right="509" w:rightChars="0" w:firstLine="944" w:firstLineChars="400"/>
        <w:jc w:val="both"/>
        <w:textAlignment w:val="auto"/>
        <w:rPr>
          <w:rFonts w:hint="eastAsia" w:ascii="宋体" w:hAnsi="宋体" w:eastAsia="宋体" w:cs="宋体"/>
          <w:color w:val="auto"/>
          <w:sz w:val="24"/>
          <w:highlight w:val="none"/>
        </w:rPr>
      </w:pPr>
      <w:r>
        <w:rPr>
          <w:rFonts w:hint="eastAsia" w:cs="宋体"/>
          <w:color w:val="auto"/>
          <w:spacing w:val="-2"/>
          <w:sz w:val="24"/>
          <w:highlight w:val="none"/>
          <w:lang w:val="en-US" w:eastAsia="zh-CN"/>
        </w:rPr>
        <w:t xml:space="preserve">27.1 </w:t>
      </w:r>
      <w:r>
        <w:rPr>
          <w:rFonts w:hint="eastAsia" w:cs="宋体"/>
          <w:color w:val="auto"/>
          <w:spacing w:val="-2"/>
          <w:sz w:val="24"/>
          <w:highlight w:val="none"/>
          <w:lang w:eastAsia="zh-CN"/>
        </w:rPr>
        <w:t>投标人</w:t>
      </w:r>
      <w:r>
        <w:rPr>
          <w:rFonts w:hint="eastAsia" w:ascii="宋体" w:hAnsi="宋体" w:eastAsia="宋体" w:cs="宋体"/>
          <w:color w:val="auto"/>
          <w:spacing w:val="-2"/>
          <w:sz w:val="24"/>
          <w:highlight w:val="none"/>
        </w:rPr>
        <w:t>须知前附表。</w:t>
      </w:r>
    </w:p>
    <w:p>
      <w:pPr>
        <w:keepNext w:val="0"/>
        <w:keepLines w:val="0"/>
        <w:pageBreakBefore w:val="0"/>
        <w:widowControl w:val="0"/>
        <w:tabs>
          <w:tab w:val="left" w:pos="729"/>
        </w:tabs>
        <w:kinsoku/>
        <w:wordWrap/>
        <w:overflowPunct/>
        <w:topLinePunct w:val="0"/>
        <w:autoSpaceDE w:val="0"/>
        <w:autoSpaceDN w:val="0"/>
        <w:bidi w:val="0"/>
        <w:adjustRightInd/>
        <w:snapToGrid/>
        <w:spacing w:before="0" w:line="360" w:lineRule="auto"/>
        <w:ind w:left="6" w:right="0" w:firstLine="0"/>
        <w:jc w:val="center"/>
        <w:textAlignment w:val="auto"/>
        <w:rPr>
          <w:rFonts w:hint="eastAsia" w:ascii="宋体" w:hAnsi="宋体" w:eastAsia="宋体" w:cs="宋体"/>
          <w:b/>
          <w:color w:val="auto"/>
          <w:sz w:val="24"/>
          <w:highlight w:val="none"/>
        </w:rPr>
      </w:pPr>
      <w:bookmarkStart w:id="54" w:name="七    其他事项"/>
      <w:bookmarkEnd w:id="54"/>
      <w:r>
        <w:rPr>
          <w:rFonts w:hint="eastAsia" w:ascii="宋体" w:hAnsi="宋体" w:eastAsia="宋体" w:cs="宋体"/>
          <w:b/>
          <w:color w:val="auto"/>
          <w:sz w:val="24"/>
          <w:highlight w:val="none"/>
        </w:rPr>
        <w:t>七</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其他事项</w:t>
      </w:r>
    </w:p>
    <w:p>
      <w:pPr>
        <w:pStyle w:val="17"/>
        <w:keepNext w:val="0"/>
        <w:keepLines w:val="0"/>
        <w:pageBreakBefore w:val="0"/>
        <w:widowControl w:val="0"/>
        <w:numPr>
          <w:ilvl w:val="0"/>
          <w:numId w:val="20"/>
        </w:numPr>
        <w:tabs>
          <w:tab w:val="left" w:pos="1241"/>
        </w:tabs>
        <w:kinsoku/>
        <w:wordWrap/>
        <w:overflowPunct/>
        <w:topLinePunct w:val="0"/>
        <w:autoSpaceDE w:val="0"/>
        <w:autoSpaceDN w:val="0"/>
        <w:bidi w:val="0"/>
        <w:adjustRightInd/>
        <w:snapToGrid/>
        <w:spacing w:before="160" w:after="0" w:line="360" w:lineRule="auto"/>
        <w:ind w:left="1240" w:right="0" w:hanging="36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采购代理服务费</w:t>
      </w:r>
    </w:p>
    <w:p>
      <w:pPr>
        <w:pStyle w:val="17"/>
        <w:keepNext w:val="0"/>
        <w:keepLines w:val="0"/>
        <w:pageBreakBefore w:val="0"/>
        <w:widowControl w:val="0"/>
        <w:numPr>
          <w:ilvl w:val="1"/>
          <w:numId w:val="20"/>
        </w:numPr>
        <w:tabs>
          <w:tab w:val="left" w:pos="1597"/>
        </w:tabs>
        <w:kinsoku/>
        <w:wordWrap/>
        <w:overflowPunct/>
        <w:topLinePunct w:val="0"/>
        <w:autoSpaceDE w:val="0"/>
        <w:autoSpaceDN w:val="0"/>
        <w:bidi w:val="0"/>
        <w:adjustRightInd/>
        <w:snapToGrid/>
        <w:spacing w:before="0" w:after="0" w:line="360" w:lineRule="auto"/>
        <w:ind w:left="396" w:right="390" w:firstLine="480"/>
        <w:jc w:val="both"/>
        <w:textAlignment w:val="auto"/>
        <w:rPr>
          <w:rFonts w:hint="eastAsia" w:ascii="宋体" w:hAnsi="宋体" w:eastAsia="宋体" w:cs="宋体"/>
          <w:color w:val="auto"/>
          <w:spacing w:val="-5"/>
          <w:sz w:val="24"/>
          <w:highlight w:val="none"/>
        </w:rPr>
      </w:pPr>
      <w:r>
        <w:rPr>
          <w:rFonts w:hint="eastAsia" w:cs="宋体"/>
          <w:color w:val="auto"/>
          <w:spacing w:val="-2"/>
          <w:sz w:val="24"/>
          <w:highlight w:val="none"/>
          <w:lang w:eastAsia="zh-CN"/>
        </w:rPr>
        <w:t>投标人</w:t>
      </w:r>
      <w:r>
        <w:rPr>
          <w:rFonts w:hint="eastAsia" w:ascii="宋体" w:hAnsi="宋体" w:eastAsia="宋体" w:cs="宋体"/>
          <w:color w:val="auto"/>
          <w:spacing w:val="-2"/>
          <w:sz w:val="24"/>
          <w:highlight w:val="none"/>
        </w:rPr>
        <w:t>须知前附表。</w:t>
      </w:r>
    </w:p>
    <w:p>
      <w:pPr>
        <w:pStyle w:val="17"/>
        <w:keepNext w:val="0"/>
        <w:keepLines w:val="0"/>
        <w:pageBreakBefore w:val="0"/>
        <w:widowControl w:val="0"/>
        <w:numPr>
          <w:ilvl w:val="0"/>
          <w:numId w:val="20"/>
        </w:numPr>
        <w:tabs>
          <w:tab w:val="left" w:pos="1241"/>
        </w:tabs>
        <w:kinsoku/>
        <w:wordWrap/>
        <w:overflowPunct/>
        <w:topLinePunct w:val="0"/>
        <w:autoSpaceDE w:val="0"/>
        <w:autoSpaceDN w:val="0"/>
        <w:bidi w:val="0"/>
        <w:adjustRightInd/>
        <w:snapToGrid/>
        <w:spacing w:before="0" w:after="0" w:line="360" w:lineRule="auto"/>
        <w:ind w:left="1240" w:leftChars="0" w:right="0" w:rightChars="0" w:hanging="365" w:firstLineChars="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解释权</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158" w:after="0" w:line="400" w:lineRule="exact"/>
        <w:ind w:left="456" w:leftChars="0" w:right="69" w:rightChars="0" w:firstLine="455" w:firstLineChars="209"/>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1"/>
          <w:sz w:val="24"/>
          <w:highlight w:val="none"/>
          <w:lang w:val="en-US" w:eastAsia="zh-CN"/>
        </w:rPr>
        <w:t>29.</w:t>
      </w:r>
      <w:r>
        <w:rPr>
          <w:rFonts w:hint="eastAsia" w:cs="宋体"/>
          <w:color w:val="auto"/>
          <w:spacing w:val="-11"/>
          <w:sz w:val="24"/>
          <w:highlight w:val="none"/>
          <w:lang w:val="en-US" w:eastAsia="zh-CN"/>
        </w:rPr>
        <w:t>1</w:t>
      </w:r>
      <w:r>
        <w:rPr>
          <w:rFonts w:hint="eastAsia" w:ascii="宋体" w:hAnsi="宋体" w:eastAsia="宋体" w:cs="宋体"/>
          <w:color w:val="auto"/>
          <w:spacing w:val="-11"/>
          <w:sz w:val="24"/>
          <w:highlight w:val="none"/>
        </w:rPr>
        <w:t>本招标文件根据《中华人民共和国政府采购法》及其实施条例等相关法律法规编</w:t>
      </w:r>
      <w:r>
        <w:rPr>
          <w:rFonts w:hint="eastAsia" w:ascii="宋体" w:hAnsi="宋体" w:eastAsia="宋体" w:cs="宋体"/>
          <w:color w:val="auto"/>
          <w:sz w:val="24"/>
          <w:highlight w:val="none"/>
        </w:rPr>
        <w:t>制，解释权属采购代理机构。</w:t>
      </w:r>
    </w:p>
    <w:p>
      <w:pPr>
        <w:pStyle w:val="17"/>
        <w:keepNext w:val="0"/>
        <w:keepLines w:val="0"/>
        <w:pageBreakBefore w:val="0"/>
        <w:widowControl w:val="0"/>
        <w:numPr>
          <w:ilvl w:val="0"/>
          <w:numId w:val="20"/>
        </w:numPr>
        <w:tabs>
          <w:tab w:val="left" w:pos="1360"/>
        </w:tabs>
        <w:kinsoku/>
        <w:wordWrap/>
        <w:overflowPunct/>
        <w:topLinePunct w:val="0"/>
        <w:autoSpaceDE w:val="0"/>
        <w:autoSpaceDN w:val="0"/>
        <w:bidi w:val="0"/>
        <w:adjustRightInd/>
        <w:snapToGrid/>
        <w:spacing w:before="0" w:after="0" w:line="400" w:lineRule="exact"/>
        <w:ind w:left="1240" w:leftChars="0" w:right="0" w:rightChars="0" w:hanging="365" w:firstLine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需要补充的其他内容</w:t>
      </w:r>
    </w:p>
    <w:p>
      <w:pPr>
        <w:pStyle w:val="17"/>
        <w:keepNext w:val="0"/>
        <w:keepLines w:val="0"/>
        <w:pageBreakBefore w:val="0"/>
        <w:widowControl w:val="0"/>
        <w:numPr>
          <w:ilvl w:val="0"/>
          <w:numId w:val="0"/>
        </w:numPr>
        <w:tabs>
          <w:tab w:val="left" w:pos="1596"/>
          <w:tab w:val="left" w:pos="1597"/>
        </w:tabs>
        <w:kinsoku/>
        <w:wordWrap/>
        <w:overflowPunct/>
        <w:topLinePunct w:val="0"/>
        <w:autoSpaceDE w:val="0"/>
        <w:autoSpaceDN w:val="0"/>
        <w:bidi w:val="0"/>
        <w:adjustRightInd/>
        <w:snapToGrid/>
        <w:spacing w:before="161" w:after="0" w:line="400" w:lineRule="exact"/>
        <w:ind w:left="875" w:leftChars="0" w:right="0" w:rightChars="0"/>
        <w:jc w:val="left"/>
        <w:textAlignment w:val="auto"/>
        <w:rPr>
          <w:rFonts w:hint="eastAsia" w:ascii="宋体" w:hAnsi="宋体" w:eastAsia="宋体" w:cs="宋体"/>
          <w:color w:val="auto"/>
          <w:sz w:val="24"/>
          <w:highlight w:val="none"/>
        </w:rPr>
        <w:sectPr>
          <w:footerReference r:id="rId5" w:type="default"/>
          <w:pgSz w:w="11910" w:h="16840"/>
          <w:pgMar w:top="1247" w:right="1134" w:bottom="1247" w:left="1247" w:header="0" w:footer="1049" w:gutter="0"/>
          <w:cols w:equalWidth="0" w:num="1">
            <w:col w:w="10290"/>
          </w:cols>
          <w:rtlGutter w:val="0"/>
          <w:docGrid w:linePitch="0" w:charSpace="0"/>
        </w:sectPr>
      </w:pPr>
      <w:r>
        <w:rPr>
          <w:rFonts w:hint="eastAsia" w:ascii="宋体" w:hAnsi="宋体" w:eastAsia="宋体" w:cs="宋体"/>
          <w:color w:val="auto"/>
          <w:sz w:val="24"/>
          <w:highlight w:val="none"/>
          <w:lang w:val="en-US" w:eastAsia="zh-CN"/>
        </w:rPr>
        <w:t>30.1</w:t>
      </w:r>
      <w:r>
        <w:rPr>
          <w:rFonts w:hint="eastAsia" w:ascii="宋体" w:hAnsi="宋体" w:eastAsia="宋体" w:cs="宋体"/>
          <w:color w:val="auto"/>
          <w:sz w:val="24"/>
          <w:highlight w:val="none"/>
        </w:rPr>
        <w:t>需要补充的其他内容：见</w:t>
      </w:r>
      <w:r>
        <w:rPr>
          <w:rFonts w:hint="eastAsia" w:cs="宋体"/>
          <w:color w:val="auto"/>
          <w:sz w:val="24"/>
          <w:highlight w:val="none"/>
          <w:lang w:eastAsia="zh-CN"/>
        </w:rPr>
        <w:t>投标人</w:t>
      </w:r>
      <w:r>
        <w:rPr>
          <w:rFonts w:hint="eastAsia" w:ascii="宋体" w:hAnsi="宋体" w:eastAsia="宋体" w:cs="宋体"/>
          <w:color w:val="auto"/>
          <w:sz w:val="24"/>
          <w:highlight w:val="none"/>
        </w:rPr>
        <w:t>须知前附表。</w:t>
      </w:r>
    </w:p>
    <w:p>
      <w:pPr>
        <w:pStyle w:val="7"/>
        <w:keepNext w:val="0"/>
        <w:keepLines w:val="0"/>
        <w:pageBreakBefore w:val="0"/>
        <w:widowControl w:val="0"/>
        <w:kinsoku/>
        <w:wordWrap/>
        <w:overflowPunct/>
        <w:topLinePunct w:val="0"/>
        <w:autoSpaceDE w:val="0"/>
        <w:autoSpaceDN w:val="0"/>
        <w:bidi w:val="0"/>
        <w:adjustRightInd/>
        <w:snapToGrid/>
        <w:spacing w:before="2" w:line="400" w:lineRule="exact"/>
        <w:textAlignment w:val="auto"/>
        <w:rPr>
          <w:rFonts w:hint="eastAsia" w:ascii="宋体" w:hAnsi="宋体" w:eastAsia="宋体" w:cs="宋体"/>
          <w:color w:val="auto"/>
          <w:sz w:val="19"/>
          <w:highlight w:val="none"/>
        </w:rPr>
      </w:pPr>
    </w:p>
    <w:p>
      <w:pPr>
        <w:keepNext w:val="0"/>
        <w:keepLines w:val="0"/>
        <w:pageBreakBefore w:val="0"/>
        <w:widowControl w:val="0"/>
        <w:tabs>
          <w:tab w:val="left" w:pos="1288"/>
        </w:tabs>
        <w:kinsoku/>
        <w:wordWrap/>
        <w:overflowPunct/>
        <w:topLinePunct w:val="0"/>
        <w:autoSpaceDE w:val="0"/>
        <w:autoSpaceDN w:val="0"/>
        <w:bidi w:val="0"/>
        <w:adjustRightInd/>
        <w:snapToGrid/>
        <w:spacing w:before="43" w:line="400" w:lineRule="exact"/>
        <w:ind w:left="4" w:right="0" w:firstLine="0"/>
        <w:jc w:val="center"/>
        <w:textAlignment w:val="auto"/>
        <w:outlineLvl w:val="0"/>
        <w:rPr>
          <w:rFonts w:hint="eastAsia" w:ascii="宋体" w:hAnsi="宋体" w:eastAsia="宋体" w:cs="宋体"/>
          <w:b/>
          <w:color w:val="auto"/>
          <w:sz w:val="32"/>
          <w:highlight w:val="none"/>
        </w:rPr>
      </w:pPr>
      <w:bookmarkStart w:id="55" w:name="_Toc10454"/>
      <w:r>
        <w:rPr>
          <w:rFonts w:hint="eastAsia" w:ascii="宋体" w:hAnsi="宋体" w:eastAsia="宋体" w:cs="宋体"/>
          <w:b/>
          <w:color w:val="auto"/>
          <w:sz w:val="32"/>
          <w:highlight w:val="none"/>
        </w:rPr>
        <w:t>第</w:t>
      </w:r>
      <w:r>
        <w:rPr>
          <w:rFonts w:hint="eastAsia" w:ascii="宋体" w:hAnsi="宋体" w:eastAsia="宋体" w:cs="宋体"/>
          <w:b/>
          <w:color w:val="auto"/>
          <w:sz w:val="32"/>
          <w:highlight w:val="none"/>
          <w:lang w:eastAsia="zh-CN"/>
        </w:rPr>
        <w:t>四</w:t>
      </w:r>
      <w:r>
        <w:rPr>
          <w:rFonts w:hint="eastAsia" w:ascii="宋体" w:hAnsi="宋体" w:eastAsia="宋体" w:cs="宋体"/>
          <w:b/>
          <w:color w:val="auto"/>
          <w:sz w:val="32"/>
          <w:highlight w:val="none"/>
        </w:rPr>
        <w:t>章</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评标办法</w:t>
      </w:r>
      <w:bookmarkEnd w:id="55"/>
    </w:p>
    <w:p>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b/>
          <w:color w:val="auto"/>
          <w:sz w:val="32"/>
          <w:highlight w:val="none"/>
        </w:rPr>
      </w:pPr>
    </w:p>
    <w:p>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firstLine="360" w:firstLineChars="15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评标委员会将以招投标文件为依据，</w:t>
      </w:r>
      <w:r>
        <w:rPr>
          <w:rFonts w:hint="eastAsia" w:cs="宋体"/>
          <w:color w:val="auto"/>
          <w:kern w:val="2"/>
          <w:sz w:val="24"/>
          <w:szCs w:val="24"/>
          <w:highlight w:val="none"/>
          <w:lang w:val="en-US" w:eastAsia="zh-CN" w:bidi="ar-SA"/>
        </w:rPr>
        <w:t>采用综合评分法</w:t>
      </w:r>
      <w:r>
        <w:rPr>
          <w:rFonts w:hint="eastAsia" w:ascii="宋体" w:hAnsi="宋体" w:eastAsia="宋体" w:cs="宋体"/>
          <w:color w:val="auto"/>
          <w:kern w:val="2"/>
          <w:sz w:val="24"/>
          <w:szCs w:val="24"/>
          <w:highlight w:val="none"/>
          <w:lang w:val="en-US" w:eastAsia="zh-CN" w:bidi="ar-SA"/>
        </w:rPr>
        <w:t>对投标文件进行评审，对投标人的投标报价、技术文件及商务文件等三部分内容按百分制打分（评标时，对于带有主观因素的评分，由各评委独立进行评价、打分，不允许讨论）。</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二、评分细则：（按四舍五入取至小数点后四位）</w:t>
      </w:r>
    </w:p>
    <w:p>
      <w:pPr>
        <w:keepNext w:val="0"/>
        <w:keepLines w:val="0"/>
        <w:pageBreakBefore w:val="0"/>
        <w:widowControl w:val="0"/>
        <w:kinsoku/>
        <w:wordWrap/>
        <w:overflowPunct/>
        <w:topLinePunct w:val="0"/>
        <w:autoSpaceDE w:val="0"/>
        <w:autoSpaceDN w:val="0"/>
        <w:bidi w:val="0"/>
        <w:adjustRightInd/>
        <w:snapToGrid/>
        <w:spacing w:line="360" w:lineRule="auto"/>
        <w:ind w:firstLine="458" w:firstLineChars="19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1.价格分…………………………………………………………………………………10分</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对于非专门面向中小企业的项目，对小型和微型企业产品的价格给予6%的价格扣除，扣除后的价格为评标价，即评标价＝投标报价×（1-6%）；（以投标人按第五章“投标文件格式”要求提供的《中小企业声明函》及要求的证明材料为评分依据）</w:t>
      </w:r>
      <w:r>
        <w:rPr>
          <w:rFonts w:hint="eastAsia"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（三）残疾人福利性单位视同小型、微型企业。符合条件的残疾人福利性单位在参加政府采购活动时，应当提供规定的《残疾人福利性单位声明函》，并对声明的真实性负责</w:t>
      </w:r>
      <w:r>
        <w:rPr>
          <w:rFonts w:hint="eastAsia" w:cs="宋体"/>
          <w:color w:val="auto"/>
          <w:kern w:val="2"/>
          <w:sz w:val="24"/>
          <w:szCs w:val="24"/>
          <w:highlight w:val="none"/>
          <w:lang w:val="en-US" w:eastAsia="zh-CN" w:bidi="ar-SA"/>
        </w:rPr>
        <w:t>；（以投标人按第五章“投标文件格式”要求提供的《残疾人福利性单位声明函》及要求的证明材料为评分依据）。</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（四）除上述情况外，评标价＝投标报价。</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（五）价格分计算公式：</w:t>
      </w:r>
    </w:p>
    <w:p>
      <w:pPr>
        <w:keepNext w:val="0"/>
        <w:keepLines w:val="0"/>
        <w:pageBreakBefore w:val="0"/>
        <w:widowControl w:val="0"/>
        <w:kinsoku/>
        <w:wordWrap/>
        <w:overflowPunct/>
        <w:topLinePunct w:val="0"/>
        <w:autoSpaceDE w:val="0"/>
        <w:autoSpaceDN w:val="0"/>
        <w:bidi w:val="0"/>
        <w:adjustRightInd/>
        <w:snapToGrid/>
        <w:spacing w:line="360" w:lineRule="auto"/>
        <w:ind w:firstLine="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1-有效投标人最高优惠率（%）</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某有效投标人价格分 ＝</w:t>
      </w:r>
      <w:r>
        <w:rPr>
          <w:rFonts w:hint="eastAsia" w:ascii="宋体" w:hAnsi="宋体" w:eastAsia="宋体" w:cs="宋体"/>
          <w:b/>
          <w:strike/>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×10分</w:t>
      </w:r>
    </w:p>
    <w:p>
      <w:pPr>
        <w:keepNext w:val="0"/>
        <w:keepLines w:val="0"/>
        <w:pageBreakBefore w:val="0"/>
        <w:widowControl w:val="0"/>
        <w:kinsoku/>
        <w:wordWrap/>
        <w:overflowPunct/>
        <w:topLinePunct w:val="0"/>
        <w:autoSpaceDE w:val="0"/>
        <w:autoSpaceDN w:val="0"/>
        <w:bidi w:val="0"/>
        <w:adjustRightInd/>
        <w:snapToGrid/>
        <w:spacing w:line="360" w:lineRule="auto"/>
        <w:ind w:firstLine="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1-某有效投标人优惠率（%）</w:t>
      </w:r>
    </w:p>
    <w:p>
      <w:pPr>
        <w:pStyle w:val="17"/>
        <w:keepNext w:val="0"/>
        <w:keepLines w:val="0"/>
        <w:pageBreakBefore w:val="0"/>
        <w:widowControl w:val="0"/>
        <w:numPr>
          <w:ilvl w:val="0"/>
          <w:numId w:val="0"/>
        </w:numPr>
        <w:tabs>
          <w:tab w:val="left" w:pos="641"/>
          <w:tab w:val="left" w:leader="dot" w:pos="9070"/>
        </w:tabs>
        <w:kinsoku/>
        <w:wordWrap/>
        <w:overflowPunct/>
        <w:topLinePunct w:val="0"/>
        <w:autoSpaceDE w:val="0"/>
        <w:autoSpaceDN w:val="0"/>
        <w:bidi w:val="0"/>
        <w:adjustRightInd/>
        <w:snapToGrid/>
        <w:spacing w:before="41" w:after="0" w:line="360" w:lineRule="auto"/>
        <w:ind w:left="395" w:leftChars="0" w:right="-150" w:rightChars="-68"/>
        <w:jc w:val="both"/>
        <w:textAlignment w:val="auto"/>
        <w:rPr>
          <w:rFonts w:hint="eastAsia" w:ascii="宋体" w:hAnsi="宋体" w:eastAsia="宋体" w:cs="宋体"/>
          <w:b/>
          <w:color w:val="auto"/>
          <w:sz w:val="24"/>
          <w:highlight w:val="none"/>
          <w:lang w:eastAsia="zh-CN"/>
        </w:rPr>
      </w:pPr>
    </w:p>
    <w:p>
      <w:pPr>
        <w:pStyle w:val="17"/>
        <w:keepNext w:val="0"/>
        <w:keepLines w:val="0"/>
        <w:pageBreakBefore w:val="0"/>
        <w:widowControl w:val="0"/>
        <w:numPr>
          <w:ilvl w:val="0"/>
          <w:numId w:val="0"/>
        </w:numPr>
        <w:tabs>
          <w:tab w:val="left" w:pos="641"/>
          <w:tab w:val="left" w:leader="dot" w:pos="9070"/>
        </w:tabs>
        <w:kinsoku/>
        <w:wordWrap/>
        <w:overflowPunct/>
        <w:topLinePunct w:val="0"/>
        <w:autoSpaceDE w:val="0"/>
        <w:autoSpaceDN w:val="0"/>
        <w:bidi w:val="0"/>
        <w:adjustRightInd/>
        <w:snapToGrid/>
        <w:spacing w:before="41" w:after="0" w:line="360" w:lineRule="auto"/>
        <w:ind w:left="395" w:leftChars="0" w:right="-150" w:rightChars="-68"/>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质量保证措施分</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15</w:t>
      </w:r>
      <w:r>
        <w:rPr>
          <w:rFonts w:hint="eastAsia" w:ascii="宋体" w:hAnsi="宋体" w:eastAsia="宋体" w:cs="宋体"/>
          <w:b/>
          <w:color w:val="auto"/>
          <w:spacing w:val="-62"/>
          <w:sz w:val="24"/>
          <w:highlight w:val="none"/>
        </w:rPr>
        <w:t xml:space="preserve"> </w:t>
      </w:r>
      <w:r>
        <w:rPr>
          <w:rFonts w:hint="eastAsia" w:ascii="宋体" w:hAnsi="宋体" w:eastAsia="宋体" w:cs="宋体"/>
          <w:b/>
          <w:color w:val="auto"/>
          <w:sz w:val="24"/>
          <w:highlight w:val="none"/>
        </w:rPr>
        <w:t>分</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spacing w:val="-7"/>
          <w:highlight w:val="none"/>
        </w:rPr>
        <w:t>质量保证措施包含项目供货计划、项目进度计划及保证措施、保证质量、安全的技术措</w:t>
      </w:r>
      <w:r>
        <w:rPr>
          <w:rFonts w:hint="eastAsia" w:ascii="宋体" w:hAnsi="宋体" w:eastAsia="宋体" w:cs="宋体"/>
          <w:color w:val="auto"/>
          <w:spacing w:val="-12"/>
          <w:highlight w:val="none"/>
        </w:rPr>
        <w:t>施内容的齐全性、科学性、适用性程度措施和质量保证措施等集体讨论确定各供应商所属档</w:t>
      </w:r>
      <w:r>
        <w:rPr>
          <w:rFonts w:hint="eastAsia" w:ascii="宋体" w:hAnsi="宋体" w:eastAsia="宋体" w:cs="宋体"/>
          <w:color w:val="auto"/>
          <w:highlight w:val="none"/>
        </w:rPr>
        <w:t>次，并由各评委在相应档次内独立打分</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396"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一档(0.1-5</w:t>
      </w:r>
      <w:r>
        <w:rPr>
          <w:rFonts w:hint="eastAsia" w:ascii="宋体" w:hAnsi="宋体" w:eastAsia="宋体" w:cs="宋体"/>
          <w:color w:val="auto"/>
          <w:spacing w:val="-11"/>
          <w:highlight w:val="none"/>
        </w:rPr>
        <w:t xml:space="preserve"> 分)：项目方案的齐全性、科学性、适用性程度等满足招标文件要求，质量</w:t>
      </w:r>
      <w:r>
        <w:rPr>
          <w:rFonts w:hint="eastAsia" w:ascii="宋体" w:hAnsi="宋体" w:eastAsia="宋体" w:cs="宋体"/>
          <w:color w:val="auto"/>
          <w:highlight w:val="none"/>
        </w:rPr>
        <w:t>保证措施一般。</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396" w:right="467" w:firstLine="48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二档(5.1-10</w:t>
      </w:r>
      <w:r>
        <w:rPr>
          <w:rFonts w:hint="eastAsia" w:ascii="宋体" w:hAnsi="宋体" w:eastAsia="宋体" w:cs="宋体"/>
          <w:color w:val="auto"/>
          <w:spacing w:val="-9"/>
          <w:highlight w:val="none"/>
        </w:rPr>
        <w:t xml:space="preserve"> 分)：项目方案的齐全性、科学性、适用性程度等优于招标文件要求，质</w:t>
      </w:r>
      <w:r>
        <w:rPr>
          <w:rFonts w:hint="eastAsia" w:ascii="宋体" w:hAnsi="宋体" w:eastAsia="宋体" w:cs="宋体"/>
          <w:color w:val="auto"/>
          <w:highlight w:val="none"/>
        </w:rPr>
        <w:t>量保证措施良好。</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396"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三档(10.1-15</w:t>
      </w:r>
      <w:r>
        <w:rPr>
          <w:rFonts w:hint="eastAsia" w:ascii="宋体" w:hAnsi="宋体" w:eastAsia="宋体" w:cs="宋体"/>
          <w:color w:val="auto"/>
          <w:spacing w:val="-11"/>
          <w:highlight w:val="none"/>
        </w:rPr>
        <w:t xml:space="preserve"> 分)：项目方案的齐全性、科学性、适用性程度等优于招标文件要求，质</w:t>
      </w:r>
      <w:r>
        <w:rPr>
          <w:rFonts w:hint="eastAsia" w:ascii="宋体" w:hAnsi="宋体" w:eastAsia="宋体" w:cs="宋体"/>
          <w:color w:val="auto"/>
          <w:highlight w:val="none"/>
        </w:rPr>
        <w:t>量保证措施优秀。</w:t>
      </w:r>
    </w:p>
    <w:p>
      <w:pPr>
        <w:pStyle w:val="17"/>
        <w:keepNext w:val="0"/>
        <w:keepLines w:val="0"/>
        <w:pageBreakBefore w:val="0"/>
        <w:widowControl w:val="0"/>
        <w:numPr>
          <w:ilvl w:val="0"/>
          <w:numId w:val="0"/>
        </w:numPr>
        <w:tabs>
          <w:tab w:val="left" w:pos="641"/>
          <w:tab w:val="left" w:leader="dot" w:pos="9070"/>
        </w:tabs>
        <w:kinsoku/>
        <w:wordWrap/>
        <w:overflowPunct/>
        <w:topLinePunct w:val="0"/>
        <w:autoSpaceDE w:val="0"/>
        <w:autoSpaceDN w:val="0"/>
        <w:bidi w:val="0"/>
        <w:adjustRightInd/>
        <w:snapToGrid/>
        <w:spacing w:before="0" w:after="0" w:line="360" w:lineRule="auto"/>
        <w:ind w:left="395" w:leftChars="0" w:right="-150" w:rightChars="-68"/>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配送方案分</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35</w:t>
      </w:r>
      <w:r>
        <w:rPr>
          <w:rFonts w:hint="eastAsia" w:ascii="宋体" w:hAnsi="宋体" w:eastAsia="宋体" w:cs="宋体"/>
          <w:b/>
          <w:color w:val="auto"/>
          <w:spacing w:val="-62"/>
          <w:sz w:val="24"/>
          <w:highlight w:val="none"/>
        </w:rPr>
        <w:t xml:space="preserve"> </w:t>
      </w:r>
      <w:r>
        <w:rPr>
          <w:rFonts w:hint="eastAsia" w:ascii="宋体" w:hAnsi="宋体" w:eastAsia="宋体" w:cs="宋体"/>
          <w:b/>
          <w:color w:val="auto"/>
          <w:sz w:val="24"/>
          <w:highlight w:val="none"/>
        </w:rPr>
        <w:t>分</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58" w:after="0" w:line="360" w:lineRule="auto"/>
        <w:ind w:left="87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配送方案…………………………………………………………………（5</w:t>
      </w:r>
      <w:r>
        <w:rPr>
          <w:rFonts w:hint="eastAsia" w:ascii="宋体" w:hAnsi="宋体" w:eastAsia="宋体" w:cs="宋体"/>
          <w:b/>
          <w:color w:val="auto"/>
          <w:spacing w:val="-30"/>
          <w:sz w:val="24"/>
          <w:highlight w:val="none"/>
        </w:rPr>
        <w:t xml:space="preserve"> 分</w:t>
      </w:r>
      <w:r>
        <w:rPr>
          <w:rFonts w:hint="eastAsia" w:ascii="宋体" w:hAnsi="宋体" w:eastAsia="宋体" w:cs="宋体"/>
          <w:b/>
          <w:color w:val="auto"/>
          <w:sz w:val="24"/>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390" w:firstLine="480"/>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由评标委员会根据供应商的配送方案针对本项目实际情况、可行性等方面集体讨论确定</w:t>
      </w:r>
      <w:r>
        <w:rPr>
          <w:rFonts w:hint="eastAsia" w:ascii="宋体" w:hAnsi="宋体" w:eastAsia="宋体" w:cs="宋体"/>
          <w:color w:val="auto"/>
          <w:highlight w:val="none"/>
        </w:rPr>
        <w:t>各供应商所属档次，然后评委在各档次内独立打分。</w:t>
      </w:r>
    </w:p>
    <w:p>
      <w:pPr>
        <w:pStyle w:val="7"/>
        <w:keepNext w:val="0"/>
        <w:keepLines w:val="0"/>
        <w:pageBreakBefore w:val="0"/>
        <w:widowControl w:val="0"/>
        <w:kinsoku/>
        <w:wordWrap/>
        <w:overflowPunct/>
        <w:topLinePunct w:val="0"/>
        <w:autoSpaceDE w:val="0"/>
        <w:autoSpaceDN w:val="0"/>
        <w:bidi w:val="0"/>
        <w:adjustRightInd/>
        <w:snapToGrid/>
        <w:spacing w:before="1"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一档(0.1-1.7 分)：配送方案不够详细、可行性不高 ；</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二档(1.7-3.4 分)：配送方案良好、可行，具有一定的操作性。</w:t>
      </w:r>
    </w:p>
    <w:p>
      <w:pPr>
        <w:pStyle w:val="7"/>
        <w:keepNext w:val="0"/>
        <w:keepLines w:val="0"/>
        <w:pageBreakBefore w:val="0"/>
        <w:widowControl w:val="0"/>
        <w:kinsoku/>
        <w:wordWrap/>
        <w:overflowPunct/>
        <w:topLinePunct w:val="0"/>
        <w:autoSpaceDE w:val="0"/>
        <w:autoSpaceDN w:val="0"/>
        <w:bidi w:val="0"/>
        <w:adjustRightInd/>
        <w:snapToGrid/>
        <w:spacing w:before="161"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三档(3.5-5 分)：配送方案优秀、完整合理，针对性、可操作性强，可行性高。</w:t>
      </w:r>
    </w:p>
    <w:p>
      <w:pPr>
        <w:pStyle w:val="17"/>
        <w:keepNext w:val="0"/>
        <w:keepLines w:val="0"/>
        <w:pageBreakBefore w:val="0"/>
        <w:widowControl w:val="0"/>
        <w:numPr>
          <w:ilvl w:val="0"/>
          <w:numId w:val="0"/>
        </w:numPr>
        <w:tabs>
          <w:tab w:val="left" w:pos="1478"/>
        </w:tabs>
        <w:kinsoku/>
        <w:wordWrap/>
        <w:overflowPunct/>
        <w:topLinePunct w:val="0"/>
        <w:autoSpaceDE w:val="0"/>
        <w:autoSpaceDN w:val="0"/>
        <w:bidi w:val="0"/>
        <w:adjustRightInd/>
        <w:snapToGrid/>
        <w:spacing w:before="158" w:after="0" w:line="360" w:lineRule="auto"/>
        <w:ind w:left="87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配送路线规划…………………………………………………………（10</w:t>
      </w:r>
      <w:r>
        <w:rPr>
          <w:rFonts w:hint="eastAsia" w:ascii="宋体" w:hAnsi="宋体" w:eastAsia="宋体" w:cs="宋体"/>
          <w:b/>
          <w:color w:val="auto"/>
          <w:spacing w:val="-31"/>
          <w:sz w:val="24"/>
          <w:highlight w:val="none"/>
        </w:rPr>
        <w:t xml:space="preserve"> 分</w:t>
      </w:r>
      <w:r>
        <w:rPr>
          <w:rFonts w:hint="eastAsia" w:ascii="宋体" w:hAnsi="宋体" w:eastAsia="宋体" w:cs="宋体"/>
          <w:b/>
          <w:color w:val="auto"/>
          <w:sz w:val="24"/>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390" w:firstLine="480"/>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由评标委员会根据供应商的配送方案中配送路线规划的可行性、科学性、合理性、完整</w:t>
      </w:r>
      <w:r>
        <w:rPr>
          <w:rFonts w:hint="eastAsia" w:ascii="宋体" w:hAnsi="宋体" w:eastAsia="宋体" w:cs="宋体"/>
          <w:color w:val="auto"/>
          <w:highlight w:val="none"/>
        </w:rPr>
        <w:t>性等方面集体讨论确定各供应商所属档次，然后评委在各档次内独立打分。</w:t>
      </w:r>
    </w:p>
    <w:p>
      <w:pPr>
        <w:pStyle w:val="7"/>
        <w:keepNext w:val="0"/>
        <w:keepLines w:val="0"/>
        <w:pageBreakBefore w:val="0"/>
        <w:widowControl w:val="0"/>
        <w:kinsoku/>
        <w:wordWrap/>
        <w:overflowPunct/>
        <w:topLinePunct w:val="0"/>
        <w:autoSpaceDE w:val="0"/>
        <w:autoSpaceDN w:val="0"/>
        <w:bidi w:val="0"/>
        <w:adjustRightInd/>
        <w:snapToGrid/>
        <w:spacing w:before="1"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一档(0.1-3.3 分)：配送路线规划不够详细、可行性不高 ；</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二档(3.4-6.5 分)：配送路线规划良好、可行，具有一定的操作性。</w:t>
      </w:r>
    </w:p>
    <w:p>
      <w:pPr>
        <w:pStyle w:val="7"/>
        <w:keepNext w:val="0"/>
        <w:keepLines w:val="0"/>
        <w:pageBreakBefore w:val="0"/>
        <w:widowControl w:val="0"/>
        <w:kinsoku/>
        <w:wordWrap/>
        <w:overflowPunct/>
        <w:topLinePunct w:val="0"/>
        <w:autoSpaceDE w:val="0"/>
        <w:autoSpaceDN w:val="0"/>
        <w:bidi w:val="0"/>
        <w:adjustRightInd/>
        <w:snapToGrid/>
        <w:spacing w:before="161"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三档(6.6-10 分)：配送路线规划优秀、完整科学合理，针对性、可操作性强，可行性高。</w:t>
      </w:r>
    </w:p>
    <w:p>
      <w:pPr>
        <w:pStyle w:val="17"/>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158" w:after="0" w:line="360" w:lineRule="auto"/>
        <w:ind w:left="63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各教学点的配送方案………………………………………………………（15</w:t>
      </w:r>
      <w:r>
        <w:rPr>
          <w:rFonts w:hint="eastAsia" w:ascii="宋体" w:hAnsi="宋体" w:eastAsia="宋体" w:cs="宋体"/>
          <w:b/>
          <w:color w:val="auto"/>
          <w:spacing w:val="-33"/>
          <w:sz w:val="24"/>
          <w:highlight w:val="none"/>
        </w:rPr>
        <w:t xml:space="preserve"> 分</w:t>
      </w:r>
      <w:r>
        <w:rPr>
          <w:rFonts w:hint="eastAsia" w:ascii="宋体" w:hAnsi="宋体" w:eastAsia="宋体" w:cs="宋体"/>
          <w:b/>
          <w:color w:val="auto"/>
          <w:sz w:val="24"/>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160" w:line="360" w:lineRule="auto"/>
        <w:ind w:left="396" w:right="270" w:firstLine="480"/>
        <w:textAlignment w:val="auto"/>
        <w:rPr>
          <w:rFonts w:hint="eastAsia" w:ascii="宋体" w:hAnsi="宋体" w:eastAsia="宋体" w:cs="宋体"/>
          <w:color w:val="auto"/>
          <w:highlight w:val="none"/>
        </w:rPr>
      </w:pPr>
      <w:r>
        <w:rPr>
          <w:rFonts w:hint="eastAsia" w:ascii="宋体" w:hAnsi="宋体" w:eastAsia="宋体" w:cs="宋体"/>
          <w:color w:val="auto"/>
          <w:spacing w:val="-9"/>
          <w:highlight w:val="none"/>
        </w:rPr>
        <w:t>由评标委员会根据供应商的配送方案中各教学点的配送方案的针对性、可行性、科学性、</w:t>
      </w:r>
      <w:r>
        <w:rPr>
          <w:rFonts w:hint="eastAsia" w:ascii="宋体" w:hAnsi="宋体" w:eastAsia="宋体" w:cs="宋体"/>
          <w:color w:val="auto"/>
          <w:highlight w:val="none"/>
        </w:rPr>
        <w:t>合理性、完整性等方面集体讨论确定各供应商所属档次，然后评委在各档次内独立打分。</w:t>
      </w:r>
    </w:p>
    <w:p>
      <w:pPr>
        <w:pStyle w:val="7"/>
        <w:keepNext w:val="0"/>
        <w:keepLines w:val="0"/>
        <w:pageBreakBefore w:val="0"/>
        <w:widowControl w:val="0"/>
        <w:kinsoku/>
        <w:wordWrap/>
        <w:overflowPunct/>
        <w:topLinePunct w:val="0"/>
        <w:autoSpaceDE w:val="0"/>
        <w:autoSpaceDN w:val="0"/>
        <w:bidi w:val="0"/>
        <w:adjustRightInd/>
        <w:snapToGrid/>
        <w:spacing w:before="5" w:line="360" w:lineRule="auto"/>
        <w:ind w:left="876" w:right="289"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一档(0.1-5 分)：有各教学点的配送方案，但针对性、完整性、可行性一般。</w:t>
      </w:r>
    </w:p>
    <w:p>
      <w:pPr>
        <w:pStyle w:val="7"/>
        <w:keepNext w:val="0"/>
        <w:keepLines w:val="0"/>
        <w:pageBreakBefore w:val="0"/>
        <w:widowControl w:val="0"/>
        <w:kinsoku/>
        <w:wordWrap/>
        <w:overflowPunct/>
        <w:topLinePunct w:val="0"/>
        <w:autoSpaceDE w:val="0"/>
        <w:autoSpaceDN w:val="0"/>
        <w:bidi w:val="0"/>
        <w:adjustRightInd/>
        <w:snapToGrid/>
        <w:spacing w:before="5" w:line="360" w:lineRule="auto"/>
        <w:ind w:left="220" w:leftChars="0" w:right="289" w:rightChars="0"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二档(5.1-10 分)：有各教学点的配送方案，针对性、完整性、可行性良好。</w:t>
      </w:r>
    </w:p>
    <w:p>
      <w:pPr>
        <w:pStyle w:val="7"/>
        <w:keepNext w:val="0"/>
        <w:keepLines w:val="0"/>
        <w:pageBreakBefore w:val="0"/>
        <w:widowControl w:val="0"/>
        <w:kinsoku/>
        <w:wordWrap/>
        <w:overflowPunct/>
        <w:topLinePunct w:val="0"/>
        <w:autoSpaceDE w:val="0"/>
        <w:autoSpaceDN w:val="0"/>
        <w:bidi w:val="0"/>
        <w:adjustRightInd/>
        <w:snapToGrid/>
        <w:spacing w:before="5" w:line="360" w:lineRule="auto"/>
        <w:ind w:left="396" w:right="390" w:firstLine="501" w:firstLineChars="209"/>
        <w:textAlignment w:val="auto"/>
        <w:rPr>
          <w:rFonts w:hint="eastAsia" w:ascii="宋体" w:hAnsi="宋体" w:eastAsia="宋体" w:cs="宋体"/>
          <w:color w:val="auto"/>
          <w:sz w:val="17"/>
          <w:highlight w:val="none"/>
        </w:rPr>
      </w:pPr>
      <w:r>
        <w:rPr>
          <w:rFonts w:hint="eastAsia" w:ascii="宋体" w:hAnsi="宋体" w:eastAsia="宋体" w:cs="宋体"/>
          <w:color w:val="auto"/>
          <w:highlight w:val="none"/>
        </w:rPr>
        <w:t>三档(10.1-15</w:t>
      </w:r>
      <w:r>
        <w:rPr>
          <w:rFonts w:hint="eastAsia" w:ascii="宋体" w:hAnsi="宋体" w:eastAsia="宋体" w:cs="宋体"/>
          <w:color w:val="auto"/>
          <w:spacing w:val="-11"/>
          <w:highlight w:val="none"/>
        </w:rPr>
        <w:t xml:space="preserve"> 分)：各教学点的配送方案优秀、完整科学合理，针对性、可操作性强，可</w:t>
      </w:r>
      <w:r>
        <w:rPr>
          <w:rFonts w:hint="eastAsia" w:ascii="宋体" w:hAnsi="宋体" w:eastAsia="宋体" w:cs="宋体"/>
          <w:color w:val="auto"/>
          <w:highlight w:val="none"/>
        </w:rPr>
        <w:t>行性高。</w:t>
      </w:r>
    </w:p>
    <w:p>
      <w:pPr>
        <w:pStyle w:val="17"/>
        <w:keepNext w:val="0"/>
        <w:keepLines w:val="0"/>
        <w:pageBreakBefore w:val="0"/>
        <w:widowControl w:val="0"/>
        <w:numPr>
          <w:ilvl w:val="0"/>
          <w:numId w:val="0"/>
        </w:numPr>
        <w:tabs>
          <w:tab w:val="left" w:pos="1238"/>
        </w:tabs>
        <w:kinsoku/>
        <w:wordWrap/>
        <w:overflowPunct/>
        <w:topLinePunct w:val="0"/>
        <w:autoSpaceDE w:val="0"/>
        <w:autoSpaceDN w:val="0"/>
        <w:bidi w:val="0"/>
        <w:adjustRightInd/>
        <w:snapToGrid/>
        <w:spacing w:before="67" w:after="0" w:line="360" w:lineRule="auto"/>
        <w:ind w:left="635" w:leftChars="0" w:right="-150" w:rightChars="-68"/>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配送过程控制…………………………………………………………………（5</w:t>
      </w:r>
      <w:r>
        <w:rPr>
          <w:rFonts w:hint="eastAsia" w:ascii="宋体" w:hAnsi="宋体" w:eastAsia="宋体" w:cs="宋体"/>
          <w:b/>
          <w:color w:val="auto"/>
          <w:spacing w:val="-30"/>
          <w:sz w:val="24"/>
          <w:highlight w:val="none"/>
        </w:rPr>
        <w:t xml:space="preserve"> 分</w:t>
      </w:r>
      <w:r>
        <w:rPr>
          <w:rFonts w:hint="eastAsia" w:ascii="宋体" w:hAnsi="宋体" w:eastAsia="宋体" w:cs="宋体"/>
          <w:b/>
          <w:color w:val="auto"/>
          <w:sz w:val="24"/>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160" w:line="360" w:lineRule="auto"/>
        <w:ind w:left="396" w:right="390" w:firstLine="480"/>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由评标委员会根据供应商的配送方案中配送过程控制的可行性、科学性、合理性、完整</w:t>
      </w:r>
      <w:r>
        <w:rPr>
          <w:rFonts w:hint="eastAsia" w:ascii="宋体" w:hAnsi="宋体" w:eastAsia="宋体" w:cs="宋体"/>
          <w:color w:val="auto"/>
          <w:highlight w:val="none"/>
        </w:rPr>
        <w:t>性等方面集体讨论确定各供应商所属档次，然后评委在各档次内独立打分。</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一档(0.1-1.7 分)：配送过程控制不够详细、可行性不高 ；</w:t>
      </w:r>
    </w:p>
    <w:p>
      <w:pPr>
        <w:pStyle w:val="7"/>
        <w:keepNext w:val="0"/>
        <w:keepLines w:val="0"/>
        <w:pageBreakBefore w:val="0"/>
        <w:widowControl w:val="0"/>
        <w:kinsoku/>
        <w:wordWrap/>
        <w:overflowPunct/>
        <w:topLinePunct w:val="0"/>
        <w:autoSpaceDE w:val="0"/>
        <w:autoSpaceDN w:val="0"/>
        <w:bidi w:val="0"/>
        <w:adjustRightInd/>
        <w:snapToGrid/>
        <w:spacing w:before="161" w:line="360" w:lineRule="auto"/>
        <w:ind w:left="636"/>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二档(1.7-3.4 分)：配送过程控制良好、可行，具有一定的操作性。</w:t>
      </w:r>
    </w:p>
    <w:p>
      <w:pPr>
        <w:keepNext w:val="0"/>
        <w:keepLines w:val="0"/>
        <w:pageBreakBefore w:val="0"/>
        <w:widowControl w:val="0"/>
        <w:tabs>
          <w:tab w:val="left" w:pos="9240"/>
        </w:tabs>
        <w:kinsoku/>
        <w:wordWrap/>
        <w:overflowPunct/>
        <w:topLinePunct w:val="0"/>
        <w:autoSpaceDE w:val="0"/>
        <w:autoSpaceDN w:val="0"/>
        <w:bidi w:val="0"/>
        <w:adjustRightInd/>
        <w:snapToGrid/>
        <w:spacing w:before="158" w:line="360" w:lineRule="auto"/>
        <w:ind w:left="396" w:right="69" w:rightChars="0" w:firstLine="240"/>
        <w:jc w:val="left"/>
        <w:textAlignment w:val="auto"/>
        <w:rPr>
          <w:rFonts w:hint="eastAsia" w:ascii="宋体" w:hAnsi="宋体" w:eastAsia="宋体" w:cs="宋体"/>
          <w:color w:val="auto"/>
          <w:spacing w:val="-9"/>
          <w:sz w:val="24"/>
          <w:highlight w:val="none"/>
        </w:rPr>
      </w:pPr>
      <w:r>
        <w:rPr>
          <w:rFonts w:hint="eastAsia" w:ascii="宋体" w:hAnsi="宋体" w:eastAsia="宋体" w:cs="宋体"/>
          <w:color w:val="auto"/>
          <w:sz w:val="24"/>
          <w:highlight w:val="none"/>
        </w:rPr>
        <w:t>三档(3.5-5</w:t>
      </w:r>
      <w:r>
        <w:rPr>
          <w:rFonts w:hint="eastAsia" w:ascii="宋体" w:hAnsi="宋体" w:eastAsia="宋体" w:cs="宋体"/>
          <w:color w:val="auto"/>
          <w:spacing w:val="-9"/>
          <w:sz w:val="24"/>
          <w:highlight w:val="none"/>
        </w:rPr>
        <w:t xml:space="preserve"> 分)：配送过程控制优秀、完整科学合理，针对性、可操作性强，可行性高。</w:t>
      </w:r>
    </w:p>
    <w:p>
      <w:pPr>
        <w:keepNext w:val="0"/>
        <w:keepLines w:val="0"/>
        <w:pageBreakBefore w:val="0"/>
        <w:widowControl w:val="0"/>
        <w:tabs>
          <w:tab w:val="left" w:pos="9240"/>
        </w:tabs>
        <w:kinsoku/>
        <w:wordWrap/>
        <w:overflowPunct/>
        <w:topLinePunct w:val="0"/>
        <w:autoSpaceDE w:val="0"/>
        <w:autoSpaceDN w:val="0"/>
        <w:bidi w:val="0"/>
        <w:adjustRightInd/>
        <w:snapToGrid/>
        <w:spacing w:before="158" w:line="360" w:lineRule="auto"/>
        <w:ind w:left="396" w:right="-151" w:rightChars="0" w:firstLine="24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4.售后服务方案………………………………………………………………………15</w:t>
      </w:r>
      <w:r>
        <w:rPr>
          <w:rFonts w:hint="eastAsia" w:ascii="宋体" w:hAnsi="宋体" w:eastAsia="宋体" w:cs="宋体"/>
          <w:b/>
          <w:color w:val="auto"/>
          <w:spacing w:val="-1"/>
          <w:sz w:val="24"/>
          <w:highlight w:val="none"/>
        </w:rPr>
        <w:t xml:space="preserve"> 分</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396" w:right="390" w:firstLine="480"/>
        <w:textAlignment w:val="auto"/>
        <w:rPr>
          <w:rFonts w:hint="eastAsia" w:ascii="宋体" w:hAnsi="宋体" w:eastAsia="宋体" w:cs="宋体"/>
          <w:color w:val="auto"/>
          <w:highlight w:val="none"/>
        </w:rPr>
      </w:pPr>
      <w:r>
        <w:rPr>
          <w:rFonts w:hint="eastAsia" w:ascii="宋体" w:hAnsi="宋体" w:eastAsia="宋体" w:cs="宋体"/>
          <w:color w:val="auto"/>
          <w:spacing w:val="-9"/>
          <w:highlight w:val="none"/>
        </w:rPr>
        <w:t>售后服务(包含电话支持、问题处理等方面综合评定)由评标委员会在打分前就供应</w:t>
      </w:r>
      <w:r>
        <w:rPr>
          <w:rFonts w:hint="eastAsia" w:ascii="宋体" w:hAnsi="宋体" w:eastAsia="宋体" w:cs="宋体"/>
          <w:color w:val="auto"/>
          <w:highlight w:val="none"/>
        </w:rPr>
        <w:t>商的售后服务方案集体讨论确定各供应商所属档次，并由各评委在相应档次内独立打分：</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876"/>
        <w:textAlignment w:val="auto"/>
        <w:rPr>
          <w:rFonts w:hint="eastAsia" w:ascii="宋体" w:hAnsi="宋体" w:eastAsia="宋体" w:cs="宋体"/>
          <w:color w:val="auto"/>
          <w:highlight w:val="none"/>
        </w:rPr>
      </w:pPr>
      <w:r>
        <w:rPr>
          <w:rFonts w:hint="eastAsia" w:ascii="宋体" w:hAnsi="宋体" w:eastAsia="宋体" w:cs="宋体"/>
          <w:color w:val="auto"/>
          <w:highlight w:val="none"/>
        </w:rPr>
        <w:t>一档(0.1-5 分)：售后服务一般：基本满足招标文件要求并经评委综合评定为一般</w:t>
      </w:r>
    </w:p>
    <w:p>
      <w:pPr>
        <w:pStyle w:val="7"/>
        <w:keepNext w:val="0"/>
        <w:keepLines w:val="0"/>
        <w:pageBreakBefore w:val="0"/>
        <w:widowControl w:val="0"/>
        <w:kinsoku/>
        <w:wordWrap/>
        <w:overflowPunct/>
        <w:topLinePunct w:val="0"/>
        <w:autoSpaceDE w:val="0"/>
        <w:autoSpaceDN w:val="0"/>
        <w:bidi w:val="0"/>
        <w:adjustRightInd/>
        <w:snapToGrid/>
        <w:spacing w:before="159" w:line="360" w:lineRule="auto"/>
        <w:ind w:left="396" w:right="467"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二档(5.1-10</w:t>
      </w:r>
      <w:r>
        <w:rPr>
          <w:rFonts w:hint="eastAsia" w:ascii="宋体" w:hAnsi="宋体" w:eastAsia="宋体" w:cs="宋体"/>
          <w:color w:val="auto"/>
          <w:spacing w:val="-9"/>
          <w:highlight w:val="none"/>
        </w:rPr>
        <w:t xml:space="preserve"> 分)：售后服务良好：满足招标文件要求，服务体系比较完善并经评委综</w:t>
      </w:r>
      <w:r>
        <w:rPr>
          <w:rFonts w:hint="eastAsia" w:ascii="宋体" w:hAnsi="宋体" w:eastAsia="宋体" w:cs="宋体"/>
          <w:color w:val="auto"/>
          <w:highlight w:val="none"/>
        </w:rPr>
        <w:t>合评定为良好；并且供应商承诺中标后在本项目所在地有固定售后服务点。</w:t>
      </w:r>
    </w:p>
    <w:p>
      <w:pPr>
        <w:pStyle w:val="7"/>
        <w:keepNext w:val="0"/>
        <w:keepLines w:val="0"/>
        <w:pageBreakBefore w:val="0"/>
        <w:widowControl w:val="0"/>
        <w:kinsoku/>
        <w:wordWrap/>
        <w:overflowPunct/>
        <w:topLinePunct w:val="0"/>
        <w:autoSpaceDE w:val="0"/>
        <w:autoSpaceDN w:val="0"/>
        <w:bidi w:val="0"/>
        <w:adjustRightInd/>
        <w:snapToGrid/>
        <w:spacing w:before="5" w:line="360" w:lineRule="auto"/>
        <w:ind w:left="396" w:right="39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三档(10.1-15</w:t>
      </w:r>
      <w:r>
        <w:rPr>
          <w:rFonts w:hint="eastAsia" w:ascii="宋体" w:hAnsi="宋体" w:eastAsia="宋体" w:cs="宋体"/>
          <w:color w:val="auto"/>
          <w:spacing w:val="-10"/>
          <w:highlight w:val="none"/>
        </w:rPr>
        <w:t xml:space="preserve"> 分)：售后服务优秀：在二档基础上，有固定的售后服务点</w:t>
      </w:r>
      <w:r>
        <w:rPr>
          <w:rFonts w:hint="eastAsia" w:ascii="宋体" w:hAnsi="宋体" w:eastAsia="宋体" w:cs="宋体"/>
          <w:color w:val="auto"/>
          <w:highlight w:val="none"/>
        </w:rPr>
        <w:t>（</w:t>
      </w:r>
      <w:r>
        <w:rPr>
          <w:rFonts w:hint="eastAsia" w:ascii="宋体" w:hAnsi="宋体" w:eastAsia="宋体" w:cs="宋体"/>
          <w:color w:val="auto"/>
          <w:spacing w:val="-4"/>
          <w:highlight w:val="none"/>
        </w:rPr>
        <w:t xml:space="preserve">提供场地产权证明或租赁合同，租赁合同有效期至 </w:t>
      </w:r>
      <w:r>
        <w:rPr>
          <w:rFonts w:hint="eastAsia" w:ascii="宋体" w:hAnsi="宋体" w:eastAsia="宋体" w:cs="宋体"/>
          <w:color w:val="auto"/>
          <w:highlight w:val="none"/>
        </w:rPr>
        <w:t>2024</w:t>
      </w:r>
      <w:r>
        <w:rPr>
          <w:rFonts w:hint="eastAsia" w:ascii="宋体" w:hAnsi="宋体" w:eastAsia="宋体" w:cs="宋体"/>
          <w:color w:val="auto"/>
          <w:spacing w:val="-40"/>
          <w:highlight w:val="none"/>
        </w:rPr>
        <w:t xml:space="preserve"> 年 </w:t>
      </w:r>
      <w:r>
        <w:rPr>
          <w:rFonts w:hint="eastAsia" w:ascii="宋体" w:hAnsi="宋体" w:eastAsia="宋体" w:cs="宋体"/>
          <w:color w:val="auto"/>
          <w:highlight w:val="none"/>
          <w:lang w:val="en-US" w:eastAsia="zh-CN"/>
        </w:rPr>
        <w:t>9</w:t>
      </w:r>
      <w:r>
        <w:rPr>
          <w:rFonts w:hint="eastAsia" w:ascii="宋体" w:hAnsi="宋体" w:eastAsia="宋体" w:cs="宋体"/>
          <w:color w:val="auto"/>
          <w:spacing w:val="-40"/>
          <w:highlight w:val="none"/>
        </w:rPr>
        <w:t xml:space="preserve"> 月 </w:t>
      </w:r>
      <w:r>
        <w:rPr>
          <w:rFonts w:hint="eastAsia" w:ascii="宋体" w:hAnsi="宋体" w:eastAsia="宋体" w:cs="宋体"/>
          <w:color w:val="auto"/>
          <w:highlight w:val="none"/>
          <w:lang w:val="en-US" w:eastAsia="zh-CN"/>
        </w:rPr>
        <w:t>1</w:t>
      </w:r>
      <w:r>
        <w:rPr>
          <w:rFonts w:hint="eastAsia" w:ascii="宋体" w:hAnsi="宋体" w:eastAsia="宋体" w:cs="宋体"/>
          <w:color w:val="auto"/>
          <w:spacing w:val="-30"/>
          <w:highlight w:val="none"/>
        </w:rPr>
        <w:t>日</w:t>
      </w:r>
      <w:r>
        <w:rPr>
          <w:rFonts w:hint="eastAsia" w:ascii="宋体" w:hAnsi="宋体" w:eastAsia="宋体" w:cs="宋体"/>
          <w:color w:val="auto"/>
          <w:highlight w:val="none"/>
        </w:rPr>
        <w:t>）经评委综合评定为优秀。</w:t>
      </w:r>
    </w:p>
    <w:p>
      <w:pPr>
        <w:keepNext w:val="0"/>
        <w:keepLines w:val="0"/>
        <w:pageBreakBefore w:val="0"/>
        <w:widowControl w:val="0"/>
        <w:tabs>
          <w:tab w:val="left" w:leader="dot" w:pos="8347"/>
        </w:tabs>
        <w:kinsoku/>
        <w:wordWrap/>
        <w:overflowPunct/>
        <w:topLinePunct w:val="0"/>
        <w:autoSpaceDE w:val="0"/>
        <w:autoSpaceDN w:val="0"/>
        <w:bidi w:val="0"/>
        <w:adjustRightInd/>
        <w:snapToGrid/>
        <w:spacing w:before="0" w:line="360" w:lineRule="auto"/>
        <w:ind w:left="396" w:right="0" w:firstLine="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5.综合实力分……………………………………………………………………………25</w:t>
      </w:r>
      <w:r>
        <w:rPr>
          <w:rFonts w:hint="eastAsia" w:ascii="宋体" w:hAnsi="宋体" w:eastAsia="宋体" w:cs="宋体"/>
          <w:b/>
          <w:color w:val="auto"/>
          <w:spacing w:val="-62"/>
          <w:sz w:val="24"/>
          <w:highlight w:val="none"/>
        </w:rPr>
        <w:t xml:space="preserve"> </w:t>
      </w:r>
      <w:r>
        <w:rPr>
          <w:rFonts w:hint="eastAsia" w:ascii="宋体" w:hAnsi="宋体" w:eastAsia="宋体" w:cs="宋体"/>
          <w:b/>
          <w:color w:val="auto"/>
          <w:sz w:val="24"/>
          <w:highlight w:val="none"/>
        </w:rPr>
        <w:t>分</w:t>
      </w:r>
    </w:p>
    <w:p>
      <w:pPr>
        <w:keepNext w:val="0"/>
        <w:keepLines w:val="0"/>
        <w:pageBreakBefore w:val="0"/>
        <w:widowControl w:val="0"/>
        <w:tabs>
          <w:tab w:val="left" w:leader="dot" w:pos="8820"/>
        </w:tabs>
        <w:kinsoku/>
        <w:wordWrap/>
        <w:overflowPunct/>
        <w:topLinePunct w:val="0"/>
        <w:autoSpaceDE w:val="0"/>
        <w:autoSpaceDN w:val="0"/>
        <w:bidi w:val="0"/>
        <w:adjustRightInd/>
        <w:snapToGrid/>
        <w:spacing w:before="161" w:line="360" w:lineRule="auto"/>
        <w:ind w:left="396" w:right="0" w:firstLine="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cs="宋体"/>
          <w:b/>
          <w:bCs/>
          <w:color w:val="auto"/>
          <w:sz w:val="24"/>
          <w:highlight w:val="none"/>
          <w:lang w:eastAsia="zh-CN"/>
        </w:rPr>
        <w:t>）</w:t>
      </w:r>
      <w:r>
        <w:rPr>
          <w:rFonts w:hint="eastAsia" w:ascii="宋体" w:hAnsi="宋体" w:eastAsia="宋体" w:cs="宋体"/>
          <w:b/>
          <w:bCs/>
          <w:color w:val="auto"/>
          <w:sz w:val="24"/>
          <w:highlight w:val="none"/>
        </w:rPr>
        <w:t>供应商配送车辆</w:t>
      </w:r>
      <w:r>
        <w:rPr>
          <w:rFonts w:hint="eastAsia" w:ascii="宋体" w:hAnsi="宋体" w:eastAsia="宋体" w:cs="宋体"/>
          <w:b/>
          <w:color w:val="auto"/>
          <w:sz w:val="24"/>
          <w:highlight w:val="none"/>
        </w:rPr>
        <w:t>………………………………………………………………</w:t>
      </w:r>
      <w:r>
        <w:rPr>
          <w:rFonts w:hint="eastAsia" w:cs="宋体"/>
          <w:b/>
          <w:bCs/>
          <w:color w:val="auto"/>
          <w:sz w:val="24"/>
          <w:highlight w:val="none"/>
          <w:lang w:eastAsia="zh-CN"/>
        </w:rPr>
        <w:t>（</w:t>
      </w:r>
      <w:r>
        <w:rPr>
          <w:rFonts w:hint="eastAsia" w:ascii="宋体" w:hAnsi="宋体" w:eastAsia="宋体" w:cs="宋体"/>
          <w:b/>
          <w:bCs/>
          <w:color w:val="auto"/>
          <w:sz w:val="24"/>
          <w:highlight w:val="none"/>
        </w:rPr>
        <w:t>5</w:t>
      </w:r>
      <w:r>
        <w:rPr>
          <w:rFonts w:hint="eastAsia" w:ascii="宋体" w:hAnsi="宋体" w:eastAsia="宋体" w:cs="宋体"/>
          <w:b/>
          <w:bCs/>
          <w:color w:val="auto"/>
          <w:spacing w:val="-62"/>
          <w:sz w:val="24"/>
          <w:highlight w:val="none"/>
        </w:rPr>
        <w:t xml:space="preserve"> </w:t>
      </w:r>
      <w:r>
        <w:rPr>
          <w:rFonts w:hint="eastAsia" w:ascii="宋体" w:hAnsi="宋体" w:eastAsia="宋体" w:cs="宋体"/>
          <w:b/>
          <w:bCs/>
          <w:color w:val="auto"/>
          <w:sz w:val="24"/>
          <w:highlight w:val="none"/>
        </w:rPr>
        <w:t>分</w:t>
      </w:r>
      <w:r>
        <w:rPr>
          <w:rFonts w:hint="eastAsia" w:cs="宋体"/>
          <w:b/>
          <w:bCs/>
          <w:color w:val="auto"/>
          <w:sz w:val="24"/>
          <w:highlight w:val="none"/>
          <w:lang w:eastAsia="zh-CN"/>
        </w:rPr>
        <w:t>）</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287" w:firstLine="480"/>
        <w:textAlignment w:val="auto"/>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供应商拟投入到本项目的配送车辆，每 </w:t>
      </w:r>
      <w:r>
        <w:rPr>
          <w:rFonts w:hint="eastAsia" w:ascii="宋体" w:hAnsi="宋体" w:eastAsia="宋体" w:cs="宋体"/>
          <w:color w:val="auto"/>
          <w:highlight w:val="none"/>
        </w:rPr>
        <w:t>1 辆得 0.5</w:t>
      </w:r>
      <w:r>
        <w:rPr>
          <w:rFonts w:hint="eastAsia" w:ascii="宋体" w:hAnsi="宋体" w:eastAsia="宋体" w:cs="宋体"/>
          <w:color w:val="auto"/>
          <w:spacing w:val="-20"/>
          <w:highlight w:val="none"/>
        </w:rPr>
        <w:t xml:space="preserve"> 分；满分 </w:t>
      </w:r>
      <w:r>
        <w:rPr>
          <w:rFonts w:hint="eastAsia" w:ascii="宋体" w:hAnsi="宋体" w:eastAsia="宋体" w:cs="宋体"/>
          <w:color w:val="auto"/>
          <w:highlight w:val="none"/>
        </w:rPr>
        <w:t>5</w:t>
      </w:r>
      <w:r>
        <w:rPr>
          <w:rFonts w:hint="eastAsia" w:ascii="宋体" w:hAnsi="宋体" w:eastAsia="宋体" w:cs="宋体"/>
          <w:color w:val="auto"/>
          <w:spacing w:val="-20"/>
          <w:highlight w:val="none"/>
        </w:rPr>
        <w:t xml:space="preserve"> 分。</w:t>
      </w:r>
      <w:r>
        <w:rPr>
          <w:rFonts w:hint="eastAsia" w:ascii="宋体" w:hAnsi="宋体" w:eastAsia="宋体" w:cs="宋体"/>
          <w:color w:val="auto"/>
          <w:highlight w:val="none"/>
        </w:rPr>
        <w:t>（租赁或拥有产权</w:t>
      </w:r>
      <w:r>
        <w:rPr>
          <w:rFonts w:hint="eastAsia" w:ascii="宋体" w:hAnsi="宋体" w:eastAsia="宋体" w:cs="宋体"/>
          <w:color w:val="auto"/>
          <w:spacing w:val="-1"/>
          <w:highlight w:val="none"/>
        </w:rPr>
        <w:t xml:space="preserve">均可得分，拥有产权的须提供购车发票、行驶证或车辆登记证复印件并加盖投标单位公章， </w:t>
      </w:r>
      <w:r>
        <w:rPr>
          <w:rFonts w:hint="eastAsia" w:ascii="宋体" w:hAnsi="宋体" w:eastAsia="宋体" w:cs="宋体"/>
          <w:color w:val="auto"/>
          <w:highlight w:val="none"/>
        </w:rPr>
        <w:t>如车辆为租赁的必须提供合同复印。）</w:t>
      </w:r>
    </w:p>
    <w:p>
      <w:pPr>
        <w:pStyle w:val="17"/>
        <w:keepNext w:val="0"/>
        <w:keepLines w:val="0"/>
        <w:pageBreakBefore w:val="0"/>
        <w:widowControl w:val="0"/>
        <w:numPr>
          <w:ilvl w:val="0"/>
          <w:numId w:val="0"/>
        </w:numPr>
        <w:tabs>
          <w:tab w:val="left" w:pos="758"/>
          <w:tab w:val="left" w:leader="dot" w:pos="8700"/>
        </w:tabs>
        <w:kinsoku/>
        <w:wordWrap/>
        <w:overflowPunct/>
        <w:topLinePunct w:val="0"/>
        <w:autoSpaceDE w:val="0"/>
        <w:autoSpaceDN w:val="0"/>
        <w:bidi w:val="0"/>
        <w:adjustRightInd/>
        <w:snapToGrid/>
        <w:spacing w:before="0" w:after="0" w:line="360" w:lineRule="auto"/>
        <w:ind w:left="395"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供应商仓储情况</w:t>
      </w:r>
      <w:r>
        <w:rPr>
          <w:rFonts w:hint="eastAsia" w:ascii="宋体" w:hAnsi="宋体" w:eastAsia="宋体" w:cs="宋体"/>
          <w:b/>
          <w:color w:val="auto"/>
          <w:sz w:val="24"/>
          <w:highlight w:val="none"/>
        </w:rPr>
        <w:t>………………………………………………………………</w:t>
      </w:r>
      <w:r>
        <w:rPr>
          <w:rFonts w:hint="eastAsia" w:cs="宋体"/>
          <w:b/>
          <w:bCs/>
          <w:color w:val="auto"/>
          <w:sz w:val="24"/>
          <w:highlight w:val="none"/>
          <w:lang w:eastAsia="zh-CN"/>
        </w:rPr>
        <w:t>（</w:t>
      </w:r>
      <w:r>
        <w:rPr>
          <w:rFonts w:hint="eastAsia" w:ascii="宋体" w:hAnsi="宋体" w:eastAsia="宋体" w:cs="宋体"/>
          <w:b/>
          <w:color w:val="auto"/>
          <w:sz w:val="24"/>
          <w:highlight w:val="none"/>
        </w:rPr>
        <w:t>10</w:t>
      </w:r>
      <w:r>
        <w:rPr>
          <w:rFonts w:hint="eastAsia" w:ascii="宋体" w:hAnsi="宋体" w:eastAsia="宋体" w:cs="宋体"/>
          <w:b/>
          <w:color w:val="auto"/>
          <w:spacing w:val="-65"/>
          <w:sz w:val="24"/>
          <w:highlight w:val="none"/>
        </w:rPr>
        <w:t xml:space="preserve"> </w:t>
      </w:r>
      <w:r>
        <w:rPr>
          <w:rFonts w:hint="eastAsia" w:ascii="宋体" w:hAnsi="宋体" w:eastAsia="宋体" w:cs="宋体"/>
          <w:b/>
          <w:color w:val="auto"/>
          <w:sz w:val="24"/>
          <w:highlight w:val="none"/>
        </w:rPr>
        <w:t>分</w:t>
      </w:r>
      <w:r>
        <w:rPr>
          <w:rFonts w:hint="eastAsia" w:cs="宋体"/>
          <w:b/>
          <w:bCs/>
          <w:color w:val="auto"/>
          <w:sz w:val="24"/>
          <w:highlight w:val="none"/>
          <w:lang w:eastAsia="zh-CN"/>
        </w:rPr>
        <w:t>）</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287" w:firstLine="480"/>
        <w:textAlignment w:val="auto"/>
        <w:rPr>
          <w:rFonts w:hint="eastAsia" w:ascii="宋体" w:hAnsi="宋体" w:eastAsia="宋体" w:cs="宋体"/>
          <w:color w:val="auto"/>
          <w:spacing w:val="-4"/>
          <w:highlight w:val="none"/>
        </w:rPr>
      </w:pP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spacing w:val="-4"/>
          <w:highlight w:val="none"/>
        </w:rPr>
        <w:t xml:space="preserve">供应商可使用仓储配送中心面积达到 </w:t>
      </w:r>
      <w:r>
        <w:rPr>
          <w:rFonts w:hint="eastAsia" w:cs="宋体"/>
          <w:color w:val="auto"/>
          <w:spacing w:val="-4"/>
          <w:highlight w:val="none"/>
          <w:lang w:val="en-US" w:eastAsia="zh-CN"/>
        </w:rPr>
        <w:t>600</w:t>
      </w:r>
      <w:r>
        <w:rPr>
          <w:rFonts w:hint="eastAsia" w:ascii="宋体" w:hAnsi="宋体" w:eastAsia="宋体" w:cs="宋体"/>
          <w:color w:val="auto"/>
          <w:spacing w:val="-4"/>
          <w:highlight w:val="none"/>
        </w:rPr>
        <w:t xml:space="preserve"> ㎡</w:t>
      </w:r>
      <w:r>
        <w:rPr>
          <w:rFonts w:hint="eastAsia" w:cs="宋体"/>
          <w:color w:val="auto"/>
          <w:spacing w:val="-4"/>
          <w:highlight w:val="none"/>
          <w:lang w:eastAsia="zh-CN"/>
        </w:rPr>
        <w:t>以上</w:t>
      </w:r>
      <w:r>
        <w:rPr>
          <w:rFonts w:hint="eastAsia" w:ascii="宋体" w:hAnsi="宋体" w:eastAsia="宋体" w:cs="宋体"/>
          <w:color w:val="auto"/>
          <w:spacing w:val="-4"/>
          <w:highlight w:val="none"/>
        </w:rPr>
        <w:t>，其中含冷藏库、实验室的得 5 分；仓储中心每增加 100 平米加 1 分，最高 10 分。（此项中，如只有仓储配送中心，但没有设置冷藏库、实验室的不得分）（满分 10 分）</w:t>
      </w:r>
    </w:p>
    <w:p>
      <w:pPr>
        <w:keepNext w:val="0"/>
        <w:keepLines w:val="0"/>
        <w:pageBreakBefore w:val="0"/>
        <w:widowControl w:val="0"/>
        <w:kinsoku/>
        <w:wordWrap/>
        <w:overflowPunct/>
        <w:topLinePunct w:val="0"/>
        <w:autoSpaceDE w:val="0"/>
        <w:autoSpaceDN w:val="0"/>
        <w:bidi w:val="0"/>
        <w:adjustRightInd/>
        <w:snapToGrid/>
        <w:spacing w:before="160" w:line="360" w:lineRule="auto"/>
        <w:ind w:left="396" w:right="491" w:firstLine="48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注：提供相关证明材料，如产权证或房屋租赁合同，租赁合同必须是四年及以上的长</w:t>
      </w:r>
      <w:r>
        <w:rPr>
          <w:rFonts w:hint="eastAsia" w:ascii="宋体" w:hAnsi="宋体" w:eastAsia="宋体" w:cs="宋体"/>
          <w:b/>
          <w:color w:val="auto"/>
          <w:spacing w:val="-1"/>
          <w:sz w:val="24"/>
          <w:highlight w:val="none"/>
        </w:rPr>
        <w:t xml:space="preserve">期合同，合同有效期至少保持至 </w:t>
      </w:r>
      <w:r>
        <w:rPr>
          <w:rFonts w:hint="eastAsia" w:ascii="宋体" w:hAnsi="宋体" w:eastAsia="宋体" w:cs="宋体"/>
          <w:b/>
          <w:color w:val="auto"/>
          <w:sz w:val="24"/>
          <w:highlight w:val="none"/>
        </w:rPr>
        <w:t>202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pacing w:val="-22"/>
          <w:sz w:val="24"/>
          <w:highlight w:val="none"/>
        </w:rPr>
        <w:t xml:space="preserve">年 </w:t>
      </w:r>
      <w:r>
        <w:rPr>
          <w:rFonts w:hint="eastAsia" w:ascii="宋体" w:hAnsi="宋体" w:eastAsia="宋体" w:cs="宋体"/>
          <w:b/>
          <w:color w:val="auto"/>
          <w:sz w:val="24"/>
          <w:highlight w:val="none"/>
        </w:rPr>
        <w:t>9</w:t>
      </w:r>
      <w:r>
        <w:rPr>
          <w:rFonts w:hint="eastAsia" w:ascii="宋体" w:hAnsi="宋体" w:eastAsia="宋体" w:cs="宋体"/>
          <w:b/>
          <w:color w:val="auto"/>
          <w:spacing w:val="-41"/>
          <w:sz w:val="24"/>
          <w:highlight w:val="none"/>
        </w:rPr>
        <w:t xml:space="preserve"> 月 </w:t>
      </w:r>
      <w:r>
        <w:rPr>
          <w:rFonts w:hint="eastAsia" w:ascii="宋体" w:hAnsi="宋体" w:eastAsia="宋体" w:cs="宋体"/>
          <w:b/>
          <w:color w:val="auto"/>
          <w:sz w:val="24"/>
          <w:highlight w:val="none"/>
        </w:rPr>
        <w:t>1</w:t>
      </w:r>
      <w:r>
        <w:rPr>
          <w:rFonts w:hint="eastAsia" w:ascii="宋体" w:hAnsi="宋体" w:eastAsia="宋体" w:cs="宋体"/>
          <w:b/>
          <w:color w:val="auto"/>
          <w:spacing w:val="-9"/>
          <w:sz w:val="24"/>
          <w:highlight w:val="none"/>
        </w:rPr>
        <w:t xml:space="preserve"> 日有效；须在投标文件中提供相关证明材</w:t>
      </w:r>
      <w:r>
        <w:rPr>
          <w:rFonts w:hint="eastAsia" w:ascii="宋体" w:hAnsi="宋体" w:eastAsia="宋体" w:cs="宋体"/>
          <w:b/>
          <w:color w:val="auto"/>
          <w:sz w:val="24"/>
          <w:highlight w:val="none"/>
        </w:rPr>
        <w:t>料复印件并加盖单位公章，否则不予认可。</w:t>
      </w:r>
    </w:p>
    <w:p>
      <w:pPr>
        <w:pStyle w:val="17"/>
        <w:keepNext w:val="0"/>
        <w:keepLines w:val="0"/>
        <w:pageBreakBefore w:val="0"/>
        <w:widowControl w:val="0"/>
        <w:numPr>
          <w:ilvl w:val="0"/>
          <w:numId w:val="0"/>
        </w:numPr>
        <w:tabs>
          <w:tab w:val="left" w:pos="1238"/>
          <w:tab w:val="left" w:leader="dot" w:pos="9396"/>
        </w:tabs>
        <w:kinsoku/>
        <w:wordWrap/>
        <w:overflowPunct/>
        <w:topLinePunct w:val="0"/>
        <w:autoSpaceDE w:val="0"/>
        <w:autoSpaceDN w:val="0"/>
        <w:bidi w:val="0"/>
        <w:adjustRightInd/>
        <w:snapToGrid/>
        <w:spacing w:before="0" w:after="0" w:line="360" w:lineRule="auto"/>
        <w:ind w:right="-370" w:rightChars="-168" w:firstLine="241" w:firstLineChars="100"/>
        <w:jc w:val="both"/>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信息技术软件系统配置情况</w:t>
      </w:r>
      <w:r>
        <w:rPr>
          <w:rFonts w:hint="eastAsia" w:ascii="宋体" w:hAnsi="宋体" w:eastAsia="宋体" w:cs="宋体"/>
          <w:b/>
          <w:color w:val="auto"/>
          <w:sz w:val="24"/>
          <w:highlight w:val="none"/>
        </w:rPr>
        <w:t>………………………………………………………</w:t>
      </w:r>
      <w:r>
        <w:rPr>
          <w:rFonts w:hint="eastAsia" w:cs="宋体"/>
          <w:b/>
          <w:bCs/>
          <w:color w:val="auto"/>
          <w:sz w:val="24"/>
          <w:highlight w:val="none"/>
          <w:lang w:eastAsia="zh-CN"/>
        </w:rPr>
        <w:t>（</w:t>
      </w:r>
      <w:r>
        <w:rPr>
          <w:rFonts w:hint="eastAsia" w:ascii="宋体" w:hAnsi="宋体" w:eastAsia="宋体" w:cs="宋体"/>
          <w:b/>
          <w:bCs/>
          <w:color w:val="auto"/>
          <w:sz w:val="24"/>
          <w:highlight w:val="none"/>
        </w:rPr>
        <w:t>5</w:t>
      </w:r>
      <w:r>
        <w:rPr>
          <w:rFonts w:hint="eastAsia" w:ascii="宋体" w:hAnsi="宋体" w:eastAsia="宋体" w:cs="宋体"/>
          <w:b/>
          <w:bCs/>
          <w:color w:val="auto"/>
          <w:spacing w:val="-60"/>
          <w:sz w:val="24"/>
          <w:highlight w:val="none"/>
        </w:rPr>
        <w:t xml:space="preserve"> </w:t>
      </w:r>
      <w:r>
        <w:rPr>
          <w:rFonts w:hint="eastAsia" w:ascii="宋体" w:hAnsi="宋体" w:eastAsia="宋体" w:cs="宋体"/>
          <w:b/>
          <w:bCs/>
          <w:color w:val="auto"/>
          <w:sz w:val="24"/>
          <w:highlight w:val="none"/>
        </w:rPr>
        <w:t>分</w:t>
      </w:r>
      <w:r>
        <w:rPr>
          <w:rFonts w:hint="eastAsia" w:cs="宋体"/>
          <w:b/>
          <w:bCs/>
          <w:color w:val="auto"/>
          <w:sz w:val="24"/>
          <w:highlight w:val="none"/>
          <w:lang w:eastAsia="zh-CN"/>
        </w:rPr>
        <w:t>）</w:t>
      </w:r>
    </w:p>
    <w:p>
      <w:pPr>
        <w:pStyle w:val="7"/>
        <w:keepNext w:val="0"/>
        <w:keepLines w:val="0"/>
        <w:pageBreakBefore w:val="0"/>
        <w:widowControl w:val="0"/>
        <w:kinsoku/>
        <w:wordWrap/>
        <w:overflowPunct/>
        <w:topLinePunct w:val="0"/>
        <w:autoSpaceDE w:val="0"/>
        <w:autoSpaceDN w:val="0"/>
        <w:bidi w:val="0"/>
        <w:adjustRightInd/>
        <w:snapToGrid/>
        <w:spacing w:before="161" w:line="360" w:lineRule="auto"/>
        <w:ind w:left="396" w:right="270" w:firstLine="480"/>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配置有专用的信息管理系统(需在日常进销存的基础上供应商资质管理、检测报告管理、车辆位置监控及轨迹追溯、温湿度监控、客户下单手机 </w:t>
      </w:r>
      <w:r>
        <w:rPr>
          <w:rFonts w:hint="eastAsia" w:ascii="宋体" w:hAnsi="宋体" w:eastAsia="宋体" w:cs="宋体"/>
          <w:color w:val="auto"/>
          <w:highlight w:val="none"/>
        </w:rPr>
        <w:t>app（小程序</w:t>
      </w:r>
      <w:r>
        <w:rPr>
          <w:rFonts w:hint="eastAsia" w:ascii="宋体" w:hAnsi="宋体" w:eastAsia="宋体" w:cs="宋体"/>
          <w:color w:val="auto"/>
          <w:spacing w:val="-10"/>
          <w:highlight w:val="none"/>
        </w:rPr>
        <w:t>）</w:t>
      </w:r>
      <w:r>
        <w:rPr>
          <w:rFonts w:hint="eastAsia" w:ascii="宋体" w:hAnsi="宋体" w:eastAsia="宋体" w:cs="宋体"/>
          <w:color w:val="auto"/>
          <w:spacing w:val="-3"/>
          <w:highlight w:val="none"/>
        </w:rPr>
        <w:t>、食品进销台账自动</w:t>
      </w:r>
      <w:r>
        <w:rPr>
          <w:rFonts w:hint="eastAsia" w:ascii="宋体" w:hAnsi="宋体" w:eastAsia="宋体" w:cs="宋体"/>
          <w:color w:val="auto"/>
          <w:spacing w:val="-9"/>
          <w:highlight w:val="none"/>
        </w:rPr>
        <w:t>记录等功能，供应商需提供软件信息管理系统相关的技术开发、服务或购进协议、相应功能</w:t>
      </w:r>
      <w:r>
        <w:rPr>
          <w:rFonts w:hint="eastAsia" w:ascii="宋体" w:hAnsi="宋体" w:eastAsia="宋体" w:cs="宋体"/>
          <w:color w:val="auto"/>
          <w:spacing w:val="-12"/>
          <w:highlight w:val="none"/>
        </w:rPr>
        <w:t xml:space="preserve">截图的得 </w:t>
      </w:r>
      <w:r>
        <w:rPr>
          <w:rFonts w:hint="eastAsia" w:ascii="宋体" w:hAnsi="宋体" w:eastAsia="宋体" w:cs="宋体"/>
          <w:color w:val="auto"/>
          <w:highlight w:val="none"/>
        </w:rPr>
        <w:t>3</w:t>
      </w:r>
      <w:r>
        <w:rPr>
          <w:rFonts w:hint="eastAsia" w:ascii="宋体" w:hAnsi="宋体" w:eastAsia="宋体" w:cs="宋体"/>
          <w:color w:val="auto"/>
          <w:spacing w:val="-11"/>
          <w:highlight w:val="none"/>
        </w:rPr>
        <w:t xml:space="preserve"> 分，如提供软件系统样本或登录账号</w:t>
      </w:r>
      <w:r>
        <w:rPr>
          <w:rFonts w:hint="eastAsia" w:cs="宋体"/>
          <w:color w:val="auto"/>
          <w:spacing w:val="-11"/>
          <w:highlight w:val="none"/>
          <w:lang w:eastAsia="zh-CN"/>
        </w:rPr>
        <w:t>备查</w:t>
      </w:r>
      <w:r>
        <w:rPr>
          <w:rFonts w:hint="eastAsia" w:ascii="宋体" w:hAnsi="宋体" w:eastAsia="宋体" w:cs="宋体"/>
          <w:color w:val="auto"/>
          <w:spacing w:val="-11"/>
          <w:highlight w:val="none"/>
        </w:rPr>
        <w:t xml:space="preserve">的加 </w:t>
      </w:r>
      <w:r>
        <w:rPr>
          <w:rFonts w:hint="eastAsia" w:ascii="宋体" w:hAnsi="宋体" w:eastAsia="宋体" w:cs="宋体"/>
          <w:color w:val="auto"/>
          <w:highlight w:val="none"/>
        </w:rPr>
        <w:t>2</w:t>
      </w:r>
      <w:r>
        <w:rPr>
          <w:rFonts w:hint="eastAsia" w:ascii="宋体" w:hAnsi="宋体" w:eastAsia="宋体" w:cs="宋体"/>
          <w:color w:val="auto"/>
          <w:spacing w:val="-20"/>
          <w:highlight w:val="none"/>
        </w:rPr>
        <w:t xml:space="preserve"> 分。</w:t>
      </w:r>
      <w:r>
        <w:rPr>
          <w:rFonts w:hint="eastAsia" w:ascii="宋体" w:hAnsi="宋体" w:eastAsia="宋体" w:cs="宋体"/>
          <w:color w:val="auto"/>
          <w:highlight w:val="none"/>
        </w:rPr>
        <w:t>（</w:t>
      </w:r>
      <w:r>
        <w:rPr>
          <w:rFonts w:hint="eastAsia" w:ascii="宋体" w:hAnsi="宋体" w:eastAsia="宋体" w:cs="宋体"/>
          <w:color w:val="auto"/>
          <w:spacing w:val="-20"/>
          <w:highlight w:val="none"/>
        </w:rPr>
        <w:t xml:space="preserve">满分 </w:t>
      </w:r>
      <w:r>
        <w:rPr>
          <w:rFonts w:hint="eastAsia" w:ascii="宋体" w:hAnsi="宋体" w:eastAsia="宋体" w:cs="宋体"/>
          <w:color w:val="auto"/>
          <w:highlight w:val="none"/>
        </w:rPr>
        <w:t>5</w:t>
      </w:r>
      <w:r>
        <w:rPr>
          <w:rFonts w:hint="eastAsia" w:ascii="宋体" w:hAnsi="宋体" w:eastAsia="宋体" w:cs="宋体"/>
          <w:color w:val="auto"/>
          <w:spacing w:val="-30"/>
          <w:highlight w:val="none"/>
        </w:rPr>
        <w:t xml:space="preserve"> 分</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before="160" w:line="360" w:lineRule="auto"/>
        <w:ind w:right="491"/>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（4）供应商拟投入有效的食品安全专业管理人员 3 人以上的得 5 分， 满分 5 分。</w:t>
      </w:r>
    </w:p>
    <w:p>
      <w:pPr>
        <w:keepNext w:val="0"/>
        <w:keepLines w:val="0"/>
        <w:pageBreakBefore w:val="0"/>
        <w:widowControl w:val="0"/>
        <w:kinsoku/>
        <w:wordWrap/>
        <w:overflowPunct/>
        <w:topLinePunct w:val="0"/>
        <w:autoSpaceDE w:val="0"/>
        <w:autoSpaceDN w:val="0"/>
        <w:bidi w:val="0"/>
        <w:adjustRightInd/>
        <w:snapToGrid/>
        <w:spacing w:before="160" w:line="360" w:lineRule="auto"/>
        <w:ind w:left="396" w:right="491" w:firstLine="480"/>
        <w:jc w:val="both"/>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注：须提供拟投入人员与供应商签订的劳动合同、 食品安全管理员证书、健康证复印件并加盖单位公章，否则不予认可</w:t>
      </w:r>
      <w:r>
        <w:rPr>
          <w:rFonts w:hint="eastAsia" w:ascii="宋体" w:hAnsi="宋体" w:eastAsia="宋体" w:cs="宋体"/>
          <w:b/>
          <w:color w:val="auto"/>
          <w:sz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161" w:line="360" w:lineRule="auto"/>
        <w:ind w:left="876" w:right="0" w:firstLine="0"/>
        <w:jc w:val="left"/>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（四）总得分＝1+2+3+4+</w:t>
      </w:r>
      <w:r>
        <w:rPr>
          <w:rFonts w:hint="eastAsia" w:ascii="宋体" w:hAnsi="宋体" w:eastAsia="宋体" w:cs="宋体"/>
          <w:b/>
          <w:color w:val="auto"/>
          <w:sz w:val="24"/>
          <w:highlight w:val="none"/>
        </w:rPr>
        <w:t>5</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390" w:firstLine="48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（五</w:t>
      </w:r>
      <w:r>
        <w:rPr>
          <w:rFonts w:hint="eastAsia" w:ascii="宋体" w:hAnsi="宋体" w:eastAsia="宋体" w:cs="宋体"/>
          <w:color w:val="auto"/>
          <w:spacing w:val="-36"/>
          <w:highlight w:val="none"/>
        </w:rPr>
        <w:t>）</w:t>
      </w:r>
      <w:r>
        <w:rPr>
          <w:rFonts w:hint="eastAsia" w:ascii="宋体" w:hAnsi="宋体" w:eastAsia="宋体" w:cs="宋体"/>
          <w:color w:val="auto"/>
          <w:spacing w:val="-5"/>
          <w:highlight w:val="none"/>
        </w:rPr>
        <w:t>中标候选人推荐原则：评标委员会将根据总得分由高到低排列次序</w:t>
      </w:r>
      <w:r>
        <w:rPr>
          <w:rFonts w:hint="eastAsia" w:ascii="宋体" w:hAnsi="宋体" w:eastAsia="宋体" w:cs="宋体"/>
          <w:color w:val="auto"/>
          <w:spacing w:val="-3"/>
          <w:highlight w:val="none"/>
        </w:rPr>
        <w:t>（总得分相同</w:t>
      </w:r>
      <w:r>
        <w:rPr>
          <w:rFonts w:hint="eastAsia" w:ascii="宋体" w:hAnsi="宋体" w:eastAsia="宋体" w:cs="宋体"/>
          <w:color w:val="auto"/>
          <w:spacing w:val="-9"/>
          <w:highlight w:val="none"/>
        </w:rPr>
        <w:t>时，依次按投标报价低优先、技术分高优先、商务分高优先</w:t>
      </w:r>
      <w:r>
        <w:rPr>
          <w:rFonts w:hint="eastAsia" w:ascii="宋体" w:hAnsi="宋体" w:eastAsia="宋体" w:cs="宋体"/>
          <w:color w:val="auto"/>
          <w:spacing w:val="-27"/>
          <w:highlight w:val="none"/>
        </w:rPr>
        <w:t>）</w:t>
      </w:r>
      <w:r>
        <w:rPr>
          <w:rFonts w:hint="eastAsia" w:ascii="宋体" w:hAnsi="宋体" w:eastAsia="宋体" w:cs="宋体"/>
          <w:color w:val="auto"/>
          <w:spacing w:val="-2"/>
          <w:highlight w:val="none"/>
        </w:rPr>
        <w:t>并依照次序推荐三名中标候选</w:t>
      </w:r>
      <w:r>
        <w:rPr>
          <w:rFonts w:hint="eastAsia" w:ascii="宋体" w:hAnsi="宋体" w:eastAsia="宋体" w:cs="宋体"/>
          <w:color w:val="auto"/>
          <w:spacing w:val="-11"/>
          <w:highlight w:val="none"/>
        </w:rPr>
        <w:t>人。采购单位应当确定评标委员会推荐排名第一的中标候选人为中标人。排名第一的中标候选人放弃中标、因不可抗力提出不能履行合同，招标单位可以确定排名第二的中标候选人为中标人。排名第二的中标候选人因前款规定的同样原因不能签订合同的，招标单位可以确定</w:t>
      </w:r>
      <w:r>
        <w:rPr>
          <w:rFonts w:hint="eastAsia" w:ascii="宋体" w:hAnsi="宋体" w:eastAsia="宋体" w:cs="宋体"/>
          <w:color w:val="auto"/>
          <w:highlight w:val="none"/>
        </w:rPr>
        <w:t>排名第三的中标候选人为中标人，其余以此类推。</w:t>
      </w: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360" w:lineRule="auto"/>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396" w:right="390" w:firstLine="480"/>
        <w:jc w:val="both"/>
        <w:textAlignment w:val="auto"/>
        <w:rPr>
          <w:rFonts w:hint="eastAsia" w:ascii="宋体" w:hAnsi="宋体" w:eastAsia="宋体" w:cs="宋体"/>
          <w:color w:val="auto"/>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right="390"/>
        <w:jc w:val="both"/>
        <w:textAlignment w:val="auto"/>
        <w:rPr>
          <w:rFonts w:hint="eastAsia" w:ascii="宋体" w:hAnsi="宋体" w:eastAsia="宋体" w:cs="宋体"/>
          <w:color w:val="auto"/>
          <w:highlight w:val="none"/>
        </w:rPr>
      </w:pPr>
    </w:p>
    <w:p>
      <w:pPr>
        <w:pStyle w:val="3"/>
        <w:tabs>
          <w:tab w:val="left" w:pos="1288"/>
        </w:tabs>
        <w:spacing w:before="54"/>
        <w:outlineLvl w:val="0"/>
        <w:rPr>
          <w:rFonts w:hint="eastAsia" w:ascii="宋体" w:hAnsi="宋体" w:eastAsia="宋体" w:cs="宋体"/>
          <w:color w:val="auto"/>
          <w:highlight w:val="none"/>
        </w:rPr>
      </w:pPr>
      <w:bookmarkStart w:id="56" w:name="_Toc6081"/>
      <w:r>
        <w:rPr>
          <w:rFonts w:hint="eastAsia" w:ascii="宋体" w:hAnsi="宋体" w:eastAsia="宋体" w:cs="宋体"/>
          <w:color w:val="auto"/>
          <w:highlight w:val="none"/>
        </w:rPr>
        <w:t>第五章</w:t>
      </w:r>
      <w:r>
        <w:rPr>
          <w:rFonts w:hint="eastAsia" w:ascii="宋体" w:hAnsi="宋体" w:eastAsia="宋体" w:cs="宋体"/>
          <w:color w:val="auto"/>
          <w:highlight w:val="none"/>
        </w:rPr>
        <w:tab/>
      </w:r>
      <w:r>
        <w:rPr>
          <w:rFonts w:hint="eastAsia" w:ascii="宋体" w:hAnsi="宋体" w:eastAsia="宋体" w:cs="宋体"/>
          <w:color w:val="auto"/>
          <w:highlight w:val="none"/>
        </w:rPr>
        <w:t>投标文件格式</w:t>
      </w:r>
      <w:bookmarkEnd w:id="56"/>
    </w:p>
    <w:p>
      <w:pPr>
        <w:pStyle w:val="7"/>
        <w:rPr>
          <w:rFonts w:hint="eastAsia" w:ascii="宋体" w:hAnsi="宋体" w:eastAsia="宋体" w:cs="宋体"/>
          <w:b/>
          <w:color w:val="auto"/>
          <w:sz w:val="20"/>
          <w:highlight w:val="none"/>
        </w:rPr>
      </w:pPr>
    </w:p>
    <w:p>
      <w:pPr>
        <w:pStyle w:val="7"/>
        <w:spacing w:before="1"/>
        <w:rPr>
          <w:rFonts w:hint="eastAsia" w:ascii="宋体" w:hAnsi="宋体" w:eastAsia="宋体" w:cs="宋体"/>
          <w:b/>
          <w:color w:val="auto"/>
          <w:sz w:val="17"/>
          <w:highlight w:val="none"/>
        </w:rPr>
      </w:pPr>
    </w:p>
    <w:p>
      <w:pPr>
        <w:pStyle w:val="4"/>
        <w:spacing w:before="66"/>
        <w:rPr>
          <w:rFonts w:hint="eastAsia" w:ascii="宋体" w:hAnsi="宋体" w:eastAsia="宋体" w:cs="宋体"/>
          <w:color w:val="auto"/>
          <w:highlight w:val="none"/>
        </w:rPr>
      </w:pPr>
      <w:r>
        <w:rPr>
          <w:rFonts w:hint="eastAsia" w:ascii="宋体" w:hAnsi="宋体" w:eastAsia="宋体" w:cs="宋体"/>
          <w:color w:val="auto"/>
          <w:highlight w:val="none"/>
        </w:rPr>
        <w:t>格式 1：投标文件封面</w:t>
      </w:r>
    </w:p>
    <w:p>
      <w:pPr>
        <w:pStyle w:val="7"/>
        <w:rPr>
          <w:rFonts w:hint="eastAsia" w:ascii="宋体" w:hAnsi="宋体" w:eastAsia="宋体" w:cs="宋体"/>
          <w:b/>
          <w:color w:val="auto"/>
          <w:sz w:val="20"/>
          <w:highlight w:val="none"/>
        </w:rPr>
      </w:pPr>
    </w:p>
    <w:p>
      <w:pPr>
        <w:pStyle w:val="7"/>
        <w:spacing w:before="4"/>
        <w:rPr>
          <w:rFonts w:hint="eastAsia" w:ascii="宋体" w:hAnsi="宋体" w:eastAsia="宋体" w:cs="宋体"/>
          <w:b/>
          <w:color w:val="auto"/>
          <w:highlight w:val="none"/>
        </w:rPr>
      </w:pPr>
    </w:p>
    <w:p>
      <w:pPr>
        <w:spacing w:before="58"/>
        <w:ind w:left="0" w:right="1338" w:firstLine="0"/>
        <w:jc w:val="right"/>
        <w:rPr>
          <w:rFonts w:hint="eastAsia" w:ascii="宋体" w:hAnsi="宋体" w:eastAsia="宋体" w:cs="宋体"/>
          <w:color w:val="auto"/>
          <w:sz w:val="30"/>
          <w:highlight w:val="none"/>
        </w:rPr>
      </w:pPr>
      <w:r>
        <w:rPr>
          <w:rFonts w:hint="eastAsia" w:ascii="宋体" w:hAnsi="宋体" w:eastAsia="宋体" w:cs="宋体"/>
          <w:color w:val="auto"/>
          <w:sz w:val="30"/>
          <w:highlight w:val="none"/>
          <w:u w:val="single"/>
        </w:rPr>
        <w:t>正/副</w:t>
      </w:r>
      <w:r>
        <w:rPr>
          <w:rFonts w:hint="eastAsia" w:ascii="宋体" w:hAnsi="宋体" w:eastAsia="宋体" w:cs="宋体"/>
          <w:color w:val="auto"/>
          <w:sz w:val="30"/>
          <w:highlight w:val="none"/>
        </w:rPr>
        <w:t>本</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8"/>
        <w:rPr>
          <w:rFonts w:hint="eastAsia" w:ascii="宋体" w:hAnsi="宋体" w:eastAsia="宋体" w:cs="宋体"/>
          <w:color w:val="auto"/>
          <w:sz w:val="25"/>
          <w:highlight w:val="none"/>
        </w:rPr>
      </w:pPr>
    </w:p>
    <w:p>
      <w:pPr>
        <w:spacing w:before="37"/>
        <w:ind w:left="0" w:right="0" w:firstLine="0"/>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投标文件</w:t>
      </w:r>
    </w:p>
    <w:p>
      <w:pPr>
        <w:spacing w:before="292"/>
        <w:ind w:left="0" w:right="0"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（商务文件、技术文件）</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ind w:left="0" w:leftChars="0" w:firstLine="438" w:firstLineChars="146"/>
        <w:rPr>
          <w:rFonts w:hint="eastAsia" w:ascii="宋体" w:hAnsi="宋体" w:eastAsia="宋体" w:cs="宋体"/>
          <w:color w:val="auto"/>
          <w:sz w:val="30"/>
          <w:szCs w:val="22"/>
          <w:highlight w:val="none"/>
          <w:lang w:val="zh-CN" w:eastAsia="zh-CN" w:bidi="zh-CN"/>
        </w:rPr>
      </w:pPr>
      <w:r>
        <w:rPr>
          <w:rFonts w:hint="eastAsia" w:ascii="宋体" w:hAnsi="宋体" w:eastAsia="宋体" w:cs="宋体"/>
          <w:color w:val="auto"/>
          <w:sz w:val="30"/>
          <w:szCs w:val="22"/>
          <w:highlight w:val="none"/>
          <w:lang w:val="zh-CN" w:eastAsia="zh-CN" w:bidi="zh-CN"/>
        </w:rPr>
        <w:t>分</w:t>
      </w:r>
      <w:r>
        <w:rPr>
          <w:rFonts w:hint="eastAsia" w:cs="宋体"/>
          <w:color w:val="auto"/>
          <w:sz w:val="30"/>
          <w:szCs w:val="22"/>
          <w:highlight w:val="none"/>
          <w:lang w:val="en-US" w:eastAsia="zh-CN" w:bidi="zh-CN"/>
        </w:rPr>
        <w:t xml:space="preserve">           </w:t>
      </w:r>
      <w:r>
        <w:rPr>
          <w:rFonts w:hint="eastAsia" w:ascii="宋体" w:hAnsi="宋体" w:eastAsia="宋体" w:cs="宋体"/>
          <w:color w:val="auto"/>
          <w:sz w:val="30"/>
          <w:szCs w:val="22"/>
          <w:highlight w:val="none"/>
          <w:lang w:val="zh-CN" w:eastAsia="zh-CN" w:bidi="zh-CN"/>
        </w:rPr>
        <w:t>标：</w:t>
      </w:r>
    </w:p>
    <w:p>
      <w:pPr>
        <w:pStyle w:val="7"/>
        <w:spacing w:before="7"/>
        <w:rPr>
          <w:rFonts w:hint="eastAsia" w:ascii="宋体" w:hAnsi="宋体" w:eastAsia="宋体" w:cs="宋体"/>
          <w:color w:val="auto"/>
          <w:highlight w:val="none"/>
        </w:rPr>
      </w:pPr>
    </w:p>
    <w:tbl>
      <w:tblPr>
        <w:tblStyle w:val="13"/>
        <w:tblW w:w="5880"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5"/>
        <w:gridCol w:w="679"/>
        <w:gridCol w:w="605"/>
        <w:gridCol w:w="4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505" w:type="dxa"/>
          </w:tcPr>
          <w:p>
            <w:pPr>
              <w:pStyle w:val="18"/>
              <w:spacing w:line="342" w:lineRule="exact"/>
              <w:ind w:left="50"/>
              <w:rPr>
                <w:rFonts w:hint="eastAsia" w:ascii="宋体" w:hAnsi="宋体" w:eastAsia="宋体" w:cs="宋体"/>
                <w:color w:val="auto"/>
                <w:sz w:val="30"/>
                <w:highlight w:val="none"/>
              </w:rPr>
            </w:pPr>
            <w:r>
              <w:rPr>
                <w:rFonts w:hint="eastAsia" w:ascii="宋体" w:hAnsi="宋体" w:eastAsia="宋体" w:cs="宋体"/>
                <w:color w:val="auto"/>
                <w:sz w:val="30"/>
                <w:highlight w:val="none"/>
              </w:rPr>
              <w:t>项</w:t>
            </w:r>
          </w:p>
        </w:tc>
        <w:tc>
          <w:tcPr>
            <w:tcW w:w="679" w:type="dxa"/>
          </w:tcPr>
          <w:p>
            <w:pPr>
              <w:pStyle w:val="18"/>
              <w:spacing w:line="342" w:lineRule="exact"/>
              <w:ind w:right="83"/>
              <w:jc w:val="right"/>
              <w:rPr>
                <w:rFonts w:hint="eastAsia" w:ascii="宋体" w:hAnsi="宋体" w:eastAsia="宋体" w:cs="宋体"/>
                <w:color w:val="auto"/>
                <w:sz w:val="30"/>
                <w:highlight w:val="none"/>
              </w:rPr>
            </w:pPr>
            <w:r>
              <w:rPr>
                <w:rFonts w:hint="eastAsia" w:ascii="宋体" w:hAnsi="宋体" w:eastAsia="宋体" w:cs="宋体"/>
                <w:color w:val="auto"/>
                <w:sz w:val="30"/>
                <w:highlight w:val="none"/>
              </w:rPr>
              <w:t>目</w:t>
            </w:r>
          </w:p>
        </w:tc>
        <w:tc>
          <w:tcPr>
            <w:tcW w:w="605" w:type="dxa"/>
          </w:tcPr>
          <w:p>
            <w:pPr>
              <w:pStyle w:val="18"/>
              <w:spacing w:line="342" w:lineRule="exact"/>
              <w:ind w:right="88"/>
              <w:jc w:val="right"/>
              <w:rPr>
                <w:rFonts w:hint="eastAsia" w:ascii="宋体" w:hAnsi="宋体" w:eastAsia="宋体" w:cs="宋体"/>
                <w:color w:val="auto"/>
                <w:sz w:val="30"/>
                <w:highlight w:val="none"/>
              </w:rPr>
            </w:pPr>
            <w:r>
              <w:rPr>
                <w:rFonts w:hint="eastAsia" w:ascii="宋体" w:hAnsi="宋体" w:eastAsia="宋体" w:cs="宋体"/>
                <w:color w:val="auto"/>
                <w:sz w:val="30"/>
                <w:highlight w:val="none"/>
              </w:rPr>
              <w:t>名</w:t>
            </w:r>
          </w:p>
        </w:tc>
        <w:tc>
          <w:tcPr>
            <w:tcW w:w="4091" w:type="dxa"/>
          </w:tcPr>
          <w:p>
            <w:pPr>
              <w:pStyle w:val="18"/>
              <w:spacing w:line="342" w:lineRule="exact"/>
              <w:ind w:left="209"/>
              <w:rPr>
                <w:rFonts w:hint="eastAsia" w:ascii="宋体" w:hAnsi="宋体" w:eastAsia="宋体" w:cs="宋体"/>
                <w:color w:val="auto"/>
                <w:sz w:val="30"/>
                <w:highlight w:val="none"/>
              </w:rPr>
            </w:pPr>
            <w:r>
              <w:rPr>
                <w:rFonts w:hint="eastAsia" w:ascii="宋体" w:hAnsi="宋体" w:eastAsia="宋体" w:cs="宋体"/>
                <w:color w:val="auto"/>
                <w:sz w:val="30"/>
                <w:highlight w:val="none"/>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505" w:type="dxa"/>
          </w:tcPr>
          <w:p>
            <w:pPr>
              <w:pStyle w:val="18"/>
              <w:spacing w:before="6"/>
              <w:rPr>
                <w:rFonts w:hint="eastAsia" w:ascii="宋体" w:hAnsi="宋体" w:eastAsia="宋体" w:cs="宋体"/>
                <w:color w:val="auto"/>
                <w:sz w:val="30"/>
                <w:highlight w:val="none"/>
              </w:rPr>
            </w:pPr>
          </w:p>
          <w:p>
            <w:pPr>
              <w:pStyle w:val="18"/>
              <w:ind w:left="50"/>
              <w:rPr>
                <w:rFonts w:hint="eastAsia" w:ascii="宋体" w:hAnsi="宋体" w:eastAsia="宋体" w:cs="宋体"/>
                <w:color w:val="auto"/>
                <w:sz w:val="30"/>
                <w:highlight w:val="none"/>
              </w:rPr>
            </w:pPr>
            <w:r>
              <w:rPr>
                <w:rFonts w:hint="eastAsia" w:ascii="宋体" w:hAnsi="宋体" w:eastAsia="宋体" w:cs="宋体"/>
                <w:color w:val="auto"/>
                <w:sz w:val="30"/>
                <w:highlight w:val="none"/>
              </w:rPr>
              <w:t>项</w:t>
            </w:r>
          </w:p>
        </w:tc>
        <w:tc>
          <w:tcPr>
            <w:tcW w:w="679" w:type="dxa"/>
          </w:tcPr>
          <w:p>
            <w:pPr>
              <w:pStyle w:val="18"/>
              <w:spacing w:before="6"/>
              <w:rPr>
                <w:rFonts w:hint="eastAsia" w:ascii="宋体" w:hAnsi="宋体" w:eastAsia="宋体" w:cs="宋体"/>
                <w:color w:val="auto"/>
                <w:sz w:val="30"/>
                <w:highlight w:val="none"/>
              </w:rPr>
            </w:pPr>
          </w:p>
          <w:p>
            <w:pPr>
              <w:pStyle w:val="18"/>
              <w:ind w:right="83"/>
              <w:jc w:val="right"/>
              <w:rPr>
                <w:rFonts w:hint="eastAsia" w:ascii="宋体" w:hAnsi="宋体" w:eastAsia="宋体" w:cs="宋体"/>
                <w:color w:val="auto"/>
                <w:sz w:val="30"/>
                <w:highlight w:val="none"/>
              </w:rPr>
            </w:pPr>
            <w:r>
              <w:rPr>
                <w:rFonts w:hint="eastAsia" w:ascii="宋体" w:hAnsi="宋体" w:eastAsia="宋体" w:cs="宋体"/>
                <w:color w:val="auto"/>
                <w:sz w:val="30"/>
                <w:highlight w:val="none"/>
              </w:rPr>
              <w:t>目</w:t>
            </w:r>
          </w:p>
        </w:tc>
        <w:tc>
          <w:tcPr>
            <w:tcW w:w="605" w:type="dxa"/>
          </w:tcPr>
          <w:p>
            <w:pPr>
              <w:pStyle w:val="18"/>
              <w:spacing w:before="6"/>
              <w:rPr>
                <w:rFonts w:hint="eastAsia" w:ascii="宋体" w:hAnsi="宋体" w:eastAsia="宋体" w:cs="宋体"/>
                <w:color w:val="auto"/>
                <w:sz w:val="30"/>
                <w:highlight w:val="none"/>
              </w:rPr>
            </w:pPr>
          </w:p>
          <w:p>
            <w:pPr>
              <w:pStyle w:val="18"/>
              <w:ind w:right="88"/>
              <w:jc w:val="right"/>
              <w:rPr>
                <w:rFonts w:hint="eastAsia" w:ascii="宋体" w:hAnsi="宋体" w:eastAsia="宋体" w:cs="宋体"/>
                <w:color w:val="auto"/>
                <w:sz w:val="30"/>
                <w:highlight w:val="none"/>
              </w:rPr>
            </w:pPr>
            <w:r>
              <w:rPr>
                <w:rFonts w:hint="eastAsia" w:ascii="宋体" w:hAnsi="宋体" w:eastAsia="宋体" w:cs="宋体"/>
                <w:color w:val="auto"/>
                <w:sz w:val="30"/>
                <w:highlight w:val="none"/>
              </w:rPr>
              <w:t>编</w:t>
            </w:r>
          </w:p>
        </w:tc>
        <w:tc>
          <w:tcPr>
            <w:tcW w:w="4091" w:type="dxa"/>
          </w:tcPr>
          <w:p>
            <w:pPr>
              <w:pStyle w:val="18"/>
              <w:spacing w:before="6"/>
              <w:rPr>
                <w:rFonts w:hint="eastAsia" w:ascii="宋体" w:hAnsi="宋体" w:eastAsia="宋体" w:cs="宋体"/>
                <w:color w:val="auto"/>
                <w:sz w:val="30"/>
                <w:highlight w:val="none"/>
              </w:rPr>
            </w:pPr>
          </w:p>
          <w:p>
            <w:pPr>
              <w:pStyle w:val="18"/>
              <w:ind w:left="209"/>
              <w:rPr>
                <w:rFonts w:hint="eastAsia" w:ascii="宋体" w:hAnsi="宋体" w:eastAsia="宋体" w:cs="宋体"/>
                <w:color w:val="auto"/>
                <w:sz w:val="30"/>
                <w:highlight w:val="none"/>
              </w:rPr>
            </w:pPr>
            <w:r>
              <w:rPr>
                <w:rFonts w:hint="eastAsia" w:ascii="宋体" w:hAnsi="宋体" w:eastAsia="宋体" w:cs="宋体"/>
                <w:color w:val="auto"/>
                <w:sz w:val="30"/>
                <w:highlight w:val="none"/>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trPr>
        <w:tc>
          <w:tcPr>
            <w:tcW w:w="505" w:type="dxa"/>
          </w:tcPr>
          <w:p>
            <w:pPr>
              <w:pStyle w:val="18"/>
              <w:spacing w:before="7"/>
              <w:rPr>
                <w:rFonts w:hint="eastAsia" w:ascii="宋体" w:hAnsi="宋体" w:eastAsia="宋体" w:cs="宋体"/>
                <w:color w:val="auto"/>
                <w:sz w:val="30"/>
                <w:highlight w:val="none"/>
              </w:rPr>
            </w:pPr>
          </w:p>
          <w:p>
            <w:pPr>
              <w:pStyle w:val="18"/>
              <w:spacing w:before="1" w:line="322" w:lineRule="exact"/>
              <w:ind w:left="50"/>
              <w:rPr>
                <w:rFonts w:hint="eastAsia" w:ascii="宋体" w:hAnsi="宋体" w:eastAsia="宋体" w:cs="宋体"/>
                <w:color w:val="auto"/>
                <w:sz w:val="30"/>
                <w:highlight w:val="none"/>
              </w:rPr>
            </w:pPr>
            <w:r>
              <w:rPr>
                <w:rFonts w:hint="eastAsia" w:ascii="宋体" w:hAnsi="宋体" w:eastAsia="宋体" w:cs="宋体"/>
                <w:color w:val="auto"/>
                <w:sz w:val="30"/>
                <w:highlight w:val="none"/>
              </w:rPr>
              <w:t>投</w:t>
            </w:r>
          </w:p>
        </w:tc>
        <w:tc>
          <w:tcPr>
            <w:tcW w:w="679" w:type="dxa"/>
          </w:tcPr>
          <w:p>
            <w:pPr>
              <w:pStyle w:val="18"/>
              <w:spacing w:before="7"/>
              <w:rPr>
                <w:rFonts w:hint="eastAsia" w:ascii="宋体" w:hAnsi="宋体" w:eastAsia="宋体" w:cs="宋体"/>
                <w:color w:val="auto"/>
                <w:sz w:val="30"/>
                <w:highlight w:val="none"/>
              </w:rPr>
            </w:pPr>
          </w:p>
          <w:p>
            <w:pPr>
              <w:pStyle w:val="18"/>
              <w:spacing w:before="1" w:line="322" w:lineRule="exact"/>
              <w:ind w:left="154"/>
              <w:rPr>
                <w:rFonts w:hint="eastAsia" w:ascii="宋体" w:hAnsi="宋体" w:eastAsia="宋体" w:cs="宋体"/>
                <w:color w:val="auto"/>
                <w:sz w:val="30"/>
                <w:highlight w:val="none"/>
              </w:rPr>
            </w:pPr>
            <w:r>
              <w:rPr>
                <w:rFonts w:hint="eastAsia" w:ascii="宋体" w:hAnsi="宋体" w:eastAsia="宋体" w:cs="宋体"/>
                <w:color w:val="auto"/>
                <w:sz w:val="30"/>
                <w:highlight w:val="none"/>
              </w:rPr>
              <w:t>标</w:t>
            </w:r>
          </w:p>
        </w:tc>
        <w:tc>
          <w:tcPr>
            <w:tcW w:w="605" w:type="dxa"/>
          </w:tcPr>
          <w:p>
            <w:pPr>
              <w:pStyle w:val="18"/>
              <w:spacing w:before="7"/>
              <w:rPr>
                <w:rFonts w:hint="eastAsia" w:ascii="宋体" w:hAnsi="宋体" w:eastAsia="宋体" w:cs="宋体"/>
                <w:color w:val="auto"/>
                <w:sz w:val="30"/>
                <w:highlight w:val="none"/>
              </w:rPr>
            </w:pPr>
          </w:p>
          <w:p>
            <w:pPr>
              <w:pStyle w:val="18"/>
              <w:spacing w:before="1" w:line="322" w:lineRule="exact"/>
              <w:ind w:left="85"/>
              <w:rPr>
                <w:rFonts w:hint="eastAsia" w:ascii="宋体" w:hAnsi="宋体" w:eastAsia="宋体" w:cs="宋体"/>
                <w:color w:val="auto"/>
                <w:sz w:val="30"/>
                <w:highlight w:val="none"/>
              </w:rPr>
            </w:pPr>
            <w:r>
              <w:rPr>
                <w:rFonts w:hint="eastAsia" w:ascii="宋体" w:hAnsi="宋体" w:eastAsia="宋体" w:cs="宋体"/>
                <w:color w:val="auto"/>
                <w:sz w:val="30"/>
                <w:highlight w:val="none"/>
              </w:rPr>
              <w:t>人</w:t>
            </w:r>
          </w:p>
        </w:tc>
        <w:tc>
          <w:tcPr>
            <w:tcW w:w="4091" w:type="dxa"/>
          </w:tcPr>
          <w:p>
            <w:pPr>
              <w:pStyle w:val="18"/>
              <w:spacing w:before="7"/>
              <w:rPr>
                <w:rFonts w:hint="eastAsia" w:ascii="宋体" w:hAnsi="宋体" w:eastAsia="宋体" w:cs="宋体"/>
                <w:color w:val="auto"/>
                <w:sz w:val="30"/>
                <w:highlight w:val="none"/>
              </w:rPr>
            </w:pPr>
          </w:p>
          <w:p>
            <w:pPr>
              <w:pStyle w:val="18"/>
              <w:tabs>
                <w:tab w:val="left" w:pos="699"/>
              </w:tabs>
              <w:spacing w:before="1" w:line="322" w:lineRule="exact"/>
              <w:ind w:left="89"/>
              <w:rPr>
                <w:rFonts w:hint="eastAsia" w:ascii="宋体" w:hAnsi="宋体" w:eastAsia="宋体" w:cs="宋体"/>
                <w:color w:val="auto"/>
                <w:sz w:val="30"/>
                <w:highlight w:val="none"/>
              </w:rPr>
            </w:pPr>
            <w:r>
              <w:rPr>
                <w:rFonts w:hint="eastAsia" w:ascii="宋体" w:hAnsi="宋体" w:eastAsia="宋体" w:cs="宋体"/>
                <w:color w:val="auto"/>
                <w:sz w:val="30"/>
                <w:highlight w:val="none"/>
              </w:rPr>
              <w:t>名</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t>称</w:t>
            </w:r>
            <w:r>
              <w:rPr>
                <w:rFonts w:hint="eastAsia" w:ascii="宋体" w:hAnsi="宋体" w:eastAsia="宋体" w:cs="宋体"/>
                <w:color w:val="auto"/>
                <w:spacing w:val="-71"/>
                <w:sz w:val="30"/>
                <w:highlight w:val="none"/>
              </w:rPr>
              <w:t xml:space="preserve"> </w:t>
            </w:r>
            <w:r>
              <w:rPr>
                <w:rFonts w:hint="eastAsia" w:ascii="宋体" w:hAnsi="宋体" w:eastAsia="宋体" w:cs="宋体"/>
                <w:color w:val="auto"/>
                <w:sz w:val="30"/>
                <w:highlight w:val="none"/>
              </w:rPr>
              <w:t>（</w:t>
            </w:r>
            <w:r>
              <w:rPr>
                <w:rFonts w:hint="eastAsia" w:ascii="宋体" w:hAnsi="宋体" w:eastAsia="宋体" w:cs="宋体"/>
                <w:color w:val="auto"/>
                <w:spacing w:val="-69"/>
                <w:sz w:val="30"/>
                <w:highlight w:val="none"/>
              </w:rPr>
              <w:t xml:space="preserve"> </w:t>
            </w:r>
            <w:r>
              <w:rPr>
                <w:rFonts w:hint="eastAsia" w:ascii="宋体" w:hAnsi="宋体" w:eastAsia="宋体" w:cs="宋体"/>
                <w:color w:val="auto"/>
                <w:sz w:val="30"/>
                <w:highlight w:val="none"/>
              </w:rPr>
              <w:t>盖</w:t>
            </w:r>
            <w:r>
              <w:rPr>
                <w:rFonts w:hint="eastAsia" w:ascii="宋体" w:hAnsi="宋体" w:eastAsia="宋体" w:cs="宋体"/>
                <w:color w:val="auto"/>
                <w:spacing w:val="-71"/>
                <w:sz w:val="30"/>
                <w:highlight w:val="none"/>
              </w:rPr>
              <w:t xml:space="preserve"> </w:t>
            </w:r>
            <w:r>
              <w:rPr>
                <w:rFonts w:hint="eastAsia" w:ascii="宋体" w:hAnsi="宋体" w:eastAsia="宋体" w:cs="宋体"/>
                <w:color w:val="auto"/>
                <w:sz w:val="30"/>
                <w:highlight w:val="none"/>
              </w:rPr>
              <w:t>单</w:t>
            </w:r>
            <w:r>
              <w:rPr>
                <w:rFonts w:hint="eastAsia" w:ascii="宋体" w:hAnsi="宋体" w:eastAsia="宋体" w:cs="宋体"/>
                <w:color w:val="auto"/>
                <w:spacing w:val="-71"/>
                <w:sz w:val="30"/>
                <w:highlight w:val="none"/>
              </w:rPr>
              <w:t xml:space="preserve"> </w:t>
            </w:r>
            <w:r>
              <w:rPr>
                <w:rFonts w:hint="eastAsia" w:ascii="宋体" w:hAnsi="宋体" w:eastAsia="宋体" w:cs="宋体"/>
                <w:color w:val="auto"/>
                <w:sz w:val="30"/>
                <w:highlight w:val="none"/>
              </w:rPr>
              <w:t>位</w:t>
            </w:r>
            <w:r>
              <w:rPr>
                <w:rFonts w:hint="eastAsia" w:ascii="宋体" w:hAnsi="宋体" w:eastAsia="宋体" w:cs="宋体"/>
                <w:color w:val="auto"/>
                <w:spacing w:val="-69"/>
                <w:sz w:val="30"/>
                <w:highlight w:val="none"/>
              </w:rPr>
              <w:t xml:space="preserve"> </w:t>
            </w:r>
            <w:r>
              <w:rPr>
                <w:rFonts w:hint="eastAsia" w:ascii="宋体" w:hAnsi="宋体" w:eastAsia="宋体" w:cs="宋体"/>
                <w:color w:val="auto"/>
                <w:sz w:val="30"/>
                <w:highlight w:val="none"/>
              </w:rPr>
              <w:t>公</w:t>
            </w:r>
            <w:r>
              <w:rPr>
                <w:rFonts w:hint="eastAsia" w:ascii="宋体" w:hAnsi="宋体" w:eastAsia="宋体" w:cs="宋体"/>
                <w:color w:val="auto"/>
                <w:spacing w:val="-71"/>
                <w:sz w:val="30"/>
                <w:highlight w:val="none"/>
              </w:rPr>
              <w:t xml:space="preserve"> </w:t>
            </w:r>
            <w:r>
              <w:rPr>
                <w:rFonts w:hint="eastAsia" w:ascii="宋体" w:hAnsi="宋体" w:eastAsia="宋体" w:cs="宋体"/>
                <w:color w:val="auto"/>
                <w:sz w:val="30"/>
                <w:highlight w:val="none"/>
              </w:rPr>
              <w:t>章</w:t>
            </w:r>
            <w:r>
              <w:rPr>
                <w:rFonts w:hint="eastAsia" w:ascii="宋体" w:hAnsi="宋体" w:eastAsia="宋体" w:cs="宋体"/>
                <w:color w:val="auto"/>
                <w:spacing w:val="-71"/>
                <w:sz w:val="30"/>
                <w:highlight w:val="none"/>
              </w:rPr>
              <w:t xml:space="preserve"> </w:t>
            </w:r>
            <w:r>
              <w:rPr>
                <w:rFonts w:hint="eastAsia" w:ascii="宋体" w:hAnsi="宋体" w:eastAsia="宋体" w:cs="宋体"/>
                <w:color w:val="auto"/>
                <w:sz w:val="30"/>
                <w:highlight w:val="none"/>
              </w:rPr>
              <w:t>）</w:t>
            </w:r>
            <w:r>
              <w:rPr>
                <w:rFonts w:hint="eastAsia" w:ascii="宋体" w:hAnsi="宋体" w:eastAsia="宋体" w:cs="宋体"/>
                <w:color w:val="auto"/>
                <w:spacing w:val="-69"/>
                <w:sz w:val="30"/>
                <w:highlight w:val="none"/>
              </w:rPr>
              <w:t xml:space="preserve"> </w:t>
            </w:r>
            <w:r>
              <w:rPr>
                <w:rFonts w:hint="eastAsia" w:ascii="宋体" w:hAnsi="宋体" w:eastAsia="宋体" w:cs="宋体"/>
                <w:color w:val="auto"/>
                <w:sz w:val="30"/>
                <w:highlight w:val="none"/>
              </w:rPr>
              <w:t>：</w:t>
            </w:r>
          </w:p>
        </w:tc>
      </w:tr>
    </w:tbl>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10"/>
        <w:rPr>
          <w:rFonts w:hint="eastAsia" w:ascii="宋体" w:hAnsi="宋体" w:eastAsia="宋体" w:cs="宋体"/>
          <w:color w:val="auto"/>
          <w:sz w:val="19"/>
          <w:highlight w:val="none"/>
        </w:rPr>
      </w:pPr>
    </w:p>
    <w:p>
      <w:pPr>
        <w:spacing w:before="58"/>
        <w:ind w:left="396" w:right="0" w:firstLine="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法定代表人或其委托代理人（签字或盖章）：</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9"/>
        <w:rPr>
          <w:rFonts w:hint="eastAsia" w:ascii="宋体" w:hAnsi="宋体" w:eastAsia="宋体" w:cs="宋体"/>
          <w:color w:val="auto"/>
          <w:sz w:val="16"/>
          <w:highlight w:val="none"/>
        </w:rPr>
      </w:pPr>
    </w:p>
    <w:p>
      <w:pPr>
        <w:tabs>
          <w:tab w:val="left" w:pos="751"/>
          <w:tab w:val="left" w:pos="1651"/>
          <w:tab w:val="left" w:pos="2551"/>
        </w:tabs>
        <w:spacing w:before="58"/>
        <w:ind w:left="0" w:right="390" w:firstLine="0"/>
        <w:jc w:val="right"/>
        <w:rPr>
          <w:rFonts w:hint="eastAsia" w:ascii="宋体" w:hAnsi="宋体" w:eastAsia="宋体" w:cs="宋体"/>
          <w:color w:val="auto"/>
          <w:sz w:val="30"/>
          <w:highlight w:val="none"/>
        </w:rPr>
      </w:pP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ab/>
      </w:r>
      <w:r>
        <w:rPr>
          <w:rFonts w:hint="eastAsia" w:ascii="宋体" w:hAnsi="宋体" w:eastAsia="宋体" w:cs="宋体"/>
          <w:color w:val="auto"/>
          <w:sz w:val="30"/>
          <w:highlight w:val="none"/>
        </w:rPr>
        <w:t>日</w:t>
      </w:r>
    </w:p>
    <w:p>
      <w:pPr>
        <w:spacing w:after="0"/>
        <w:jc w:val="right"/>
        <w:rPr>
          <w:rFonts w:hint="eastAsia" w:ascii="宋体" w:hAnsi="宋体" w:eastAsia="宋体" w:cs="宋体"/>
          <w:color w:val="auto"/>
          <w:sz w:val="30"/>
          <w:highlight w:val="none"/>
        </w:rPr>
        <w:sectPr>
          <w:pgSz w:w="11910" w:h="16840"/>
          <w:pgMar w:top="1247" w:right="1134" w:bottom="1247" w:left="1247" w:header="0" w:footer="1049" w:gutter="0"/>
          <w:cols w:equalWidth="0" w:num="1">
            <w:col w:w="10290"/>
          </w:cols>
          <w:rtlGutter w:val="0"/>
          <w:docGrid w:linePitch="0" w:charSpace="0"/>
        </w:sectPr>
      </w:pPr>
    </w:p>
    <w:p>
      <w:pPr>
        <w:pStyle w:val="7"/>
        <w:spacing w:before="2"/>
        <w:rPr>
          <w:rFonts w:hint="eastAsia" w:ascii="宋体" w:hAnsi="宋体" w:eastAsia="宋体" w:cs="宋体"/>
          <w:color w:val="auto"/>
          <w:sz w:val="17"/>
          <w:highlight w:val="none"/>
        </w:rPr>
      </w:pPr>
    </w:p>
    <w:p>
      <w:pPr>
        <w:spacing w:before="67"/>
        <w:ind w:left="396"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 2：</w:t>
      </w:r>
    </w:p>
    <w:p>
      <w:pPr>
        <w:spacing w:before="160"/>
        <w:ind w:left="6" w:right="0" w:firstLine="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投标函（格式）</w:t>
      </w:r>
    </w:p>
    <w:p>
      <w:pPr>
        <w:pStyle w:val="7"/>
        <w:tabs>
          <w:tab w:val="left" w:pos="3516"/>
        </w:tabs>
        <w:spacing w:before="161"/>
        <w:ind w:left="396"/>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（采购人或采购代理机构名称）</w:t>
      </w:r>
    </w:p>
    <w:p>
      <w:pPr>
        <w:pStyle w:val="7"/>
        <w:rPr>
          <w:rFonts w:hint="eastAsia" w:ascii="宋体" w:hAnsi="宋体" w:eastAsia="宋体" w:cs="宋体"/>
          <w:color w:val="auto"/>
          <w:sz w:val="26"/>
          <w:highlight w:val="none"/>
        </w:rPr>
      </w:pPr>
    </w:p>
    <w:p>
      <w:pPr>
        <w:pStyle w:val="7"/>
        <w:spacing w:before="11"/>
        <w:rPr>
          <w:rFonts w:hint="eastAsia" w:ascii="宋体" w:hAnsi="宋体" w:eastAsia="宋体" w:cs="宋体"/>
          <w:color w:val="auto"/>
          <w:sz w:val="22"/>
          <w:highlight w:val="none"/>
        </w:rPr>
      </w:pPr>
    </w:p>
    <w:p>
      <w:pPr>
        <w:pStyle w:val="7"/>
        <w:tabs>
          <w:tab w:val="left" w:pos="5923"/>
          <w:tab w:val="left" w:pos="9411"/>
        </w:tabs>
        <w:spacing w:line="362" w:lineRule="auto"/>
        <w:ind w:left="16" w:leftChars="0" w:right="392" w:firstLine="424" w:firstLineChars="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w:t>
      </w:r>
      <w:r>
        <w:rPr>
          <w:rFonts w:hint="eastAsia" w:ascii="宋体" w:hAnsi="宋体" w:eastAsia="宋体" w:cs="宋体"/>
          <w:color w:val="auto"/>
          <w:spacing w:val="-3"/>
          <w:highlight w:val="none"/>
        </w:rPr>
        <w:t>的</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highlight w:val="none"/>
        </w:rPr>
        <w:t>项目</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none"/>
          <w:lang w:val="en-US" w:eastAsia="zh-CN"/>
        </w:rPr>
        <w:t>分标</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spacing w:val="-17"/>
          <w:highlight w:val="none"/>
        </w:rPr>
        <w:t>的</w:t>
      </w:r>
      <w:r>
        <w:rPr>
          <w:rFonts w:hint="eastAsia" w:ascii="宋体" w:hAnsi="宋体" w:eastAsia="宋体" w:cs="宋体"/>
          <w:color w:val="auto"/>
          <w:highlight w:val="none"/>
        </w:rPr>
        <w:t>招标文件的全部内容，现正式递交下述文件参加贵方组织的本次政府采购活动：</w:t>
      </w:r>
    </w:p>
    <w:p>
      <w:pPr>
        <w:pStyle w:val="7"/>
        <w:tabs>
          <w:tab w:val="left" w:pos="4287"/>
        </w:tabs>
        <w:spacing w:before="5" w:line="362" w:lineRule="auto"/>
        <w:ind w:left="16" w:leftChars="0" w:right="390" w:firstLine="424" w:firstLineChars="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spacing w:val="-36"/>
          <w:highlight w:val="none"/>
        </w:rPr>
        <w:t>、</w:t>
      </w:r>
      <w:r>
        <w:rPr>
          <w:rFonts w:hint="eastAsia" w:ascii="宋体" w:hAnsi="宋体" w:eastAsia="宋体" w:cs="宋体"/>
          <w:color w:val="auto"/>
          <w:highlight w:val="none"/>
        </w:rPr>
        <w:t>商务文件正本一份</w:t>
      </w:r>
      <w:r>
        <w:rPr>
          <w:rFonts w:hint="eastAsia" w:ascii="宋体" w:hAnsi="宋体" w:eastAsia="宋体" w:cs="宋体"/>
          <w:color w:val="auto"/>
          <w:spacing w:val="-34"/>
          <w:highlight w:val="none"/>
        </w:rPr>
        <w:t>，</w:t>
      </w:r>
      <w:r>
        <w:rPr>
          <w:rFonts w:hint="eastAsia" w:ascii="宋体" w:hAnsi="宋体" w:eastAsia="宋体" w:cs="宋体"/>
          <w:color w:val="auto"/>
          <w:highlight w:val="none"/>
        </w:rPr>
        <w:t>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4"/>
          <w:highlight w:val="none"/>
        </w:rPr>
        <w:t>份</w:t>
      </w:r>
      <w:r>
        <w:rPr>
          <w:rFonts w:hint="eastAsia" w:ascii="宋体" w:hAnsi="宋体" w:eastAsia="宋体" w:cs="宋体"/>
          <w:color w:val="auto"/>
          <w:highlight w:val="none"/>
        </w:rPr>
        <w:t>（包含按</w:t>
      </w:r>
      <w:bookmarkStart w:id="57" w:name="OLE_LINK1"/>
      <w:r>
        <w:rPr>
          <w:rFonts w:hint="eastAsia" w:cs="宋体"/>
          <w:color w:val="auto"/>
          <w:highlight w:val="none"/>
          <w:lang w:eastAsia="zh-CN"/>
        </w:rPr>
        <w:t>投标人</w:t>
      </w:r>
      <w:bookmarkEnd w:id="57"/>
      <w:r>
        <w:rPr>
          <w:rFonts w:hint="eastAsia" w:ascii="宋体" w:hAnsi="宋体" w:eastAsia="宋体" w:cs="宋体"/>
          <w:color w:val="auto"/>
          <w:highlight w:val="none"/>
        </w:rPr>
        <w:t>须知第</w:t>
      </w:r>
      <w:r>
        <w:rPr>
          <w:rFonts w:hint="eastAsia" w:cs="宋体"/>
          <w:color w:val="auto"/>
          <w:highlight w:val="none"/>
          <w:lang w:val="en-US" w:eastAsia="zh-CN"/>
        </w:rPr>
        <w:t>11.1.1</w:t>
      </w:r>
      <w:r>
        <w:rPr>
          <w:rFonts w:hint="eastAsia" w:ascii="宋体" w:hAnsi="宋体" w:eastAsia="宋体" w:cs="宋体"/>
          <w:color w:val="auto"/>
          <w:highlight w:val="none"/>
        </w:rPr>
        <w:t>项要求提交的全部</w:t>
      </w:r>
      <w:r>
        <w:rPr>
          <w:rFonts w:hint="eastAsia" w:ascii="宋体" w:hAnsi="宋体" w:eastAsia="宋体" w:cs="宋体"/>
          <w:color w:val="auto"/>
          <w:spacing w:val="-17"/>
          <w:highlight w:val="none"/>
        </w:rPr>
        <w:t>文</w:t>
      </w:r>
      <w:r>
        <w:rPr>
          <w:rFonts w:hint="eastAsia" w:ascii="宋体" w:hAnsi="宋体" w:eastAsia="宋体" w:cs="宋体"/>
          <w:color w:val="auto"/>
          <w:highlight w:val="none"/>
        </w:rPr>
        <w:t>件）；</w:t>
      </w:r>
    </w:p>
    <w:p>
      <w:pPr>
        <w:pStyle w:val="7"/>
        <w:tabs>
          <w:tab w:val="left" w:pos="4287"/>
        </w:tabs>
        <w:spacing w:before="5" w:line="362" w:lineRule="auto"/>
        <w:ind w:left="16" w:leftChars="0" w:right="390" w:firstLine="424" w:firstLineChars="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spacing w:val="-36"/>
          <w:highlight w:val="none"/>
        </w:rPr>
        <w:t>、</w:t>
      </w:r>
      <w:r>
        <w:rPr>
          <w:rFonts w:hint="eastAsia" w:ascii="宋体" w:hAnsi="宋体" w:eastAsia="宋体" w:cs="宋体"/>
          <w:color w:val="auto"/>
          <w:highlight w:val="none"/>
        </w:rPr>
        <w:t>技术文件正本一份</w:t>
      </w:r>
      <w:r>
        <w:rPr>
          <w:rFonts w:hint="eastAsia" w:ascii="宋体" w:hAnsi="宋体" w:eastAsia="宋体" w:cs="宋体"/>
          <w:color w:val="auto"/>
          <w:spacing w:val="-34"/>
          <w:highlight w:val="none"/>
        </w:rPr>
        <w:t>，</w:t>
      </w:r>
      <w:r>
        <w:rPr>
          <w:rFonts w:hint="eastAsia" w:ascii="宋体" w:hAnsi="宋体" w:eastAsia="宋体" w:cs="宋体"/>
          <w:color w:val="auto"/>
          <w:highlight w:val="none"/>
        </w:rPr>
        <w:t>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4"/>
          <w:highlight w:val="none"/>
        </w:rPr>
        <w:t>份</w:t>
      </w:r>
      <w:r>
        <w:rPr>
          <w:rFonts w:hint="eastAsia" w:ascii="宋体" w:hAnsi="宋体" w:eastAsia="宋体" w:cs="宋体"/>
          <w:color w:val="auto"/>
          <w:highlight w:val="none"/>
        </w:rPr>
        <w:t>（包含按</w:t>
      </w:r>
      <w:r>
        <w:rPr>
          <w:rFonts w:hint="eastAsia" w:cs="宋体"/>
          <w:color w:val="auto"/>
          <w:highlight w:val="none"/>
          <w:lang w:eastAsia="zh-CN"/>
        </w:rPr>
        <w:t>投标人</w:t>
      </w:r>
      <w:r>
        <w:rPr>
          <w:rFonts w:hint="eastAsia" w:ascii="宋体" w:hAnsi="宋体" w:eastAsia="宋体" w:cs="宋体"/>
          <w:color w:val="auto"/>
          <w:highlight w:val="none"/>
        </w:rPr>
        <w:t>须知第</w:t>
      </w:r>
      <w:r>
        <w:rPr>
          <w:rFonts w:hint="eastAsia" w:cs="宋体"/>
          <w:color w:val="auto"/>
          <w:highlight w:val="none"/>
          <w:lang w:val="en-US" w:eastAsia="zh-CN"/>
        </w:rPr>
        <w:t>11.1.1</w:t>
      </w:r>
      <w:r>
        <w:rPr>
          <w:rFonts w:hint="eastAsia" w:ascii="宋体" w:hAnsi="宋体" w:eastAsia="宋体" w:cs="宋体"/>
          <w:color w:val="auto"/>
          <w:highlight w:val="none"/>
        </w:rPr>
        <w:t>项要求提交的全部</w:t>
      </w:r>
      <w:r>
        <w:rPr>
          <w:rFonts w:hint="eastAsia" w:ascii="宋体" w:hAnsi="宋体" w:eastAsia="宋体" w:cs="宋体"/>
          <w:color w:val="auto"/>
          <w:spacing w:val="-17"/>
          <w:highlight w:val="none"/>
        </w:rPr>
        <w:t>文</w:t>
      </w:r>
      <w:r>
        <w:rPr>
          <w:rFonts w:hint="eastAsia" w:ascii="宋体" w:hAnsi="宋体" w:eastAsia="宋体" w:cs="宋体"/>
          <w:color w:val="auto"/>
          <w:highlight w:val="none"/>
        </w:rPr>
        <w:t>件）；</w:t>
      </w:r>
    </w:p>
    <w:p>
      <w:pPr>
        <w:pStyle w:val="7"/>
        <w:spacing w:before="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pPr>
        <w:pStyle w:val="9"/>
        <w:keepNext w:val="0"/>
        <w:keepLines w:val="0"/>
        <w:pageBreakBefore w:val="0"/>
        <w:widowControl w:val="0"/>
        <w:numPr>
          <w:ilvl w:val="0"/>
          <w:numId w:val="26"/>
        </w:numPr>
        <w:kinsoku/>
        <w:wordWrap/>
        <w:overflowPunct/>
        <w:topLinePunct w:val="0"/>
        <w:autoSpaceDE w:val="0"/>
        <w:autoSpaceDN w:val="0"/>
        <w:bidi w:val="0"/>
        <w:adjustRightInd/>
        <w:snapToGrid/>
        <w:spacing w:line="420" w:lineRule="exact"/>
        <w:ind w:left="0" w:leftChars="0" w:firstLine="439" w:firstLineChars="183"/>
        <w:textAlignment w:val="auto"/>
        <w:rPr>
          <w:rFonts w:ascii="Times New Roman" w:hAnsi="Times New Roman"/>
          <w:color w:val="auto"/>
          <w:sz w:val="24"/>
          <w:szCs w:val="24"/>
          <w:highlight w:val="none"/>
        </w:rPr>
      </w:pPr>
      <w:r>
        <w:rPr>
          <w:rFonts w:hint="eastAsia"/>
          <w:color w:val="auto"/>
          <w:sz w:val="24"/>
          <w:szCs w:val="24"/>
          <w:highlight w:val="none"/>
        </w:rPr>
        <w:t>我方愿意以（大写）优惠率</w:t>
      </w:r>
      <w:r>
        <w:rPr>
          <w:rFonts w:hint="eastAsia"/>
          <w:color w:val="auto"/>
          <w:sz w:val="24"/>
          <w:szCs w:val="24"/>
          <w:highlight w:val="none"/>
          <w:u w:val="single"/>
        </w:rPr>
        <w:t xml:space="preserve">                   </w:t>
      </w:r>
      <w:r>
        <w:rPr>
          <w:rFonts w:hint="eastAsia"/>
          <w:color w:val="auto"/>
          <w:sz w:val="24"/>
          <w:szCs w:val="24"/>
          <w:highlight w:val="none"/>
        </w:rPr>
        <w:t>（小写）（</w:t>
      </w:r>
      <w:r>
        <w:rPr>
          <w:rFonts w:hint="eastAsia"/>
          <w:color w:val="auto"/>
          <w:sz w:val="24"/>
          <w:szCs w:val="24"/>
          <w:highlight w:val="none"/>
          <w:u w:val="single"/>
        </w:rPr>
        <w:t xml:space="preserve">    </w:t>
      </w:r>
      <w:r>
        <w:rPr>
          <w:rFonts w:hint="eastAsia"/>
          <w:color w:val="auto"/>
          <w:sz w:val="24"/>
          <w:szCs w:val="24"/>
          <w:highlight w:val="none"/>
        </w:rPr>
        <w:t>%)的投标总报价，</w:t>
      </w:r>
      <w:r>
        <w:rPr>
          <w:rFonts w:hint="eastAsia" w:hAnsi="宋体"/>
          <w:color w:val="auto"/>
          <w:sz w:val="24"/>
          <w:szCs w:val="24"/>
          <w:highlight w:val="none"/>
        </w:rPr>
        <w:t>服务期：</w:t>
      </w:r>
      <w:r>
        <w:rPr>
          <w:rFonts w:hint="eastAsia" w:hAnsi="宋体"/>
          <w:color w:val="auto"/>
          <w:sz w:val="24"/>
          <w:szCs w:val="24"/>
          <w:highlight w:val="none"/>
          <w:u w:val="single"/>
          <w:lang w:val="en-US" w:eastAsia="zh-CN"/>
        </w:rPr>
        <w:t xml:space="preserve">           </w:t>
      </w:r>
      <w:r>
        <w:rPr>
          <w:rFonts w:hint="eastAsia"/>
          <w:color w:val="auto"/>
          <w:sz w:val="24"/>
          <w:szCs w:val="24"/>
          <w:highlight w:val="none"/>
        </w:rPr>
        <w:t>（无</w:t>
      </w:r>
      <w:r>
        <w:rPr>
          <w:rFonts w:hint="eastAsia"/>
          <w:color w:val="auto"/>
          <w:sz w:val="24"/>
          <w:szCs w:val="24"/>
          <w:highlight w:val="none"/>
          <w:lang w:eastAsia="zh-CN"/>
        </w:rPr>
        <w:t>分标</w:t>
      </w:r>
      <w:r>
        <w:rPr>
          <w:rFonts w:hint="eastAsia"/>
          <w:color w:val="auto"/>
          <w:sz w:val="24"/>
          <w:szCs w:val="24"/>
          <w:highlight w:val="none"/>
        </w:rPr>
        <w:t>时填写）</w:t>
      </w:r>
      <w:r>
        <w:rPr>
          <w:rFonts w:hint="eastAsia"/>
          <w:color w:val="auto"/>
          <w:sz w:val="24"/>
          <w:szCs w:val="24"/>
          <w:highlight w:val="none"/>
          <w:u w:val="single"/>
        </w:rPr>
        <w:t xml:space="preserve">            </w:t>
      </w:r>
      <w:r>
        <w:rPr>
          <w:rFonts w:hint="eastAsia"/>
          <w:color w:val="auto"/>
          <w:sz w:val="24"/>
          <w:szCs w:val="24"/>
          <w:highlight w:val="none"/>
        </w:rPr>
        <w:t>，提供本项目招标文件第二章“</w:t>
      </w:r>
      <w:r>
        <w:rPr>
          <w:rFonts w:hint="eastAsia"/>
          <w:color w:val="auto"/>
          <w:sz w:val="24"/>
          <w:szCs w:val="24"/>
          <w:highlight w:val="none"/>
          <w:lang w:eastAsia="zh-CN"/>
        </w:rPr>
        <w:t>服务项目采购需求</w:t>
      </w:r>
      <w:r>
        <w:rPr>
          <w:rFonts w:hint="eastAsia"/>
          <w:color w:val="auto"/>
          <w:sz w:val="24"/>
          <w:szCs w:val="24"/>
          <w:highlight w:val="none"/>
        </w:rPr>
        <w:t>”中的采购内容。</w:t>
      </w:r>
    </w:p>
    <w:p>
      <w:pPr>
        <w:pStyle w:val="9"/>
        <w:spacing w:line="420" w:lineRule="exact"/>
        <w:ind w:firstLine="482"/>
        <w:rPr>
          <w:rFonts w:ascii="Times New Roman" w:hAnsi="Times New Roman"/>
          <w:color w:val="auto"/>
          <w:sz w:val="24"/>
          <w:szCs w:val="24"/>
          <w:highlight w:val="none"/>
        </w:rPr>
      </w:pPr>
      <w:r>
        <w:rPr>
          <w:rFonts w:hint="eastAsia"/>
          <w:color w:val="auto"/>
          <w:sz w:val="24"/>
          <w:szCs w:val="24"/>
          <w:highlight w:val="none"/>
        </w:rPr>
        <w:t>其中（有</w:t>
      </w:r>
      <w:r>
        <w:rPr>
          <w:rFonts w:hint="eastAsia"/>
          <w:color w:val="auto"/>
          <w:sz w:val="24"/>
          <w:szCs w:val="24"/>
          <w:highlight w:val="none"/>
          <w:lang w:eastAsia="zh-CN"/>
        </w:rPr>
        <w:t>分标</w:t>
      </w:r>
      <w:r>
        <w:rPr>
          <w:rFonts w:hint="eastAsia"/>
          <w:color w:val="auto"/>
          <w:sz w:val="24"/>
          <w:szCs w:val="24"/>
          <w:highlight w:val="none"/>
        </w:rPr>
        <w:t>时填写）：</w:t>
      </w:r>
    </w:p>
    <w:p>
      <w:pPr>
        <w:pStyle w:val="9"/>
        <w:spacing w:line="420" w:lineRule="exact"/>
        <w:ind w:firstLine="482"/>
        <w:rPr>
          <w:rFonts w:ascii="Times New Roman" w:hAnsi="Times New Roman"/>
          <w:color w:val="auto"/>
          <w:sz w:val="24"/>
          <w:szCs w:val="24"/>
          <w:highlight w:val="none"/>
        </w:rPr>
      </w:pPr>
      <w:r>
        <w:rPr>
          <w:rFonts w:hint="eastAsia"/>
          <w:color w:val="auto"/>
          <w:sz w:val="24"/>
          <w:szCs w:val="24"/>
          <w:highlight w:val="none"/>
          <w:u w:val="single"/>
        </w:rPr>
        <w:t xml:space="preserve">    </w:t>
      </w:r>
      <w:r>
        <w:rPr>
          <w:rFonts w:hint="eastAsia"/>
          <w:color w:val="auto"/>
          <w:sz w:val="24"/>
          <w:szCs w:val="24"/>
          <w:highlight w:val="none"/>
          <w:lang w:eastAsia="zh-CN"/>
        </w:rPr>
        <w:t>分标</w:t>
      </w:r>
      <w:r>
        <w:rPr>
          <w:rFonts w:hint="eastAsia"/>
          <w:color w:val="auto"/>
          <w:sz w:val="24"/>
          <w:szCs w:val="24"/>
          <w:highlight w:val="none"/>
        </w:rPr>
        <w:t>投标总报价为（大写）优惠率</w:t>
      </w:r>
      <w:r>
        <w:rPr>
          <w:rFonts w:hint="eastAsia"/>
          <w:color w:val="auto"/>
          <w:sz w:val="24"/>
          <w:szCs w:val="24"/>
          <w:highlight w:val="none"/>
          <w:u w:val="single"/>
        </w:rPr>
        <w:t xml:space="preserve">             </w:t>
      </w:r>
      <w:r>
        <w:rPr>
          <w:rFonts w:hint="eastAsia"/>
          <w:color w:val="auto"/>
          <w:sz w:val="24"/>
          <w:szCs w:val="24"/>
          <w:highlight w:val="none"/>
        </w:rPr>
        <w:t xml:space="preserve"> （小写）(</w:t>
      </w:r>
      <w:r>
        <w:rPr>
          <w:rFonts w:hint="eastAsia"/>
          <w:color w:val="auto"/>
          <w:sz w:val="24"/>
          <w:szCs w:val="24"/>
          <w:highlight w:val="none"/>
          <w:u w:val="single"/>
        </w:rPr>
        <w:t xml:space="preserve">       </w:t>
      </w:r>
      <w:r>
        <w:rPr>
          <w:rFonts w:hint="eastAsia"/>
          <w:color w:val="auto"/>
          <w:sz w:val="24"/>
          <w:szCs w:val="24"/>
          <w:highlight w:val="none"/>
        </w:rPr>
        <w:t>%)，服务期：</w:t>
      </w:r>
      <w:r>
        <w:rPr>
          <w:rFonts w:hint="eastAsia"/>
          <w:color w:val="auto"/>
          <w:sz w:val="24"/>
          <w:szCs w:val="24"/>
          <w:highlight w:val="none"/>
          <w:u w:val="single"/>
        </w:rPr>
        <w:t xml:space="preserve">          </w:t>
      </w:r>
      <w:r>
        <w:rPr>
          <w:rFonts w:hint="eastAsia"/>
          <w:color w:val="auto"/>
          <w:sz w:val="24"/>
          <w:szCs w:val="24"/>
          <w:highlight w:val="none"/>
        </w:rPr>
        <w:t>；</w:t>
      </w:r>
    </w:p>
    <w:p>
      <w:pPr>
        <w:pStyle w:val="9"/>
        <w:spacing w:line="420" w:lineRule="exact"/>
        <w:ind w:firstLine="482"/>
        <w:rPr>
          <w:rFonts w:ascii="Times New Roman" w:hAnsi="Times New Roman"/>
          <w:color w:val="auto"/>
          <w:sz w:val="24"/>
          <w:szCs w:val="24"/>
          <w:highlight w:val="none"/>
        </w:rPr>
      </w:pPr>
      <w:r>
        <w:rPr>
          <w:rFonts w:hint="eastAsia"/>
          <w:color w:val="auto"/>
          <w:sz w:val="24"/>
          <w:szCs w:val="24"/>
          <w:highlight w:val="none"/>
          <w:u w:val="single"/>
        </w:rPr>
        <w:t xml:space="preserve">    </w:t>
      </w:r>
      <w:r>
        <w:rPr>
          <w:rFonts w:hint="eastAsia"/>
          <w:color w:val="auto"/>
          <w:sz w:val="24"/>
          <w:szCs w:val="24"/>
          <w:highlight w:val="none"/>
          <w:lang w:eastAsia="zh-CN"/>
        </w:rPr>
        <w:t>分标</w:t>
      </w:r>
      <w:r>
        <w:rPr>
          <w:rFonts w:hint="eastAsia"/>
          <w:color w:val="auto"/>
          <w:sz w:val="24"/>
          <w:szCs w:val="24"/>
          <w:highlight w:val="none"/>
        </w:rPr>
        <w:t>投标总报价为（大写）优惠率</w:t>
      </w:r>
      <w:r>
        <w:rPr>
          <w:rFonts w:hint="eastAsia"/>
          <w:color w:val="auto"/>
          <w:sz w:val="24"/>
          <w:szCs w:val="24"/>
          <w:highlight w:val="none"/>
          <w:u w:val="single"/>
        </w:rPr>
        <w:t xml:space="preserve">             </w:t>
      </w:r>
      <w:r>
        <w:rPr>
          <w:rFonts w:hint="eastAsia"/>
          <w:color w:val="auto"/>
          <w:sz w:val="24"/>
          <w:szCs w:val="24"/>
          <w:highlight w:val="none"/>
        </w:rPr>
        <w:t xml:space="preserve"> （小写）(</w:t>
      </w:r>
      <w:r>
        <w:rPr>
          <w:rFonts w:hint="eastAsia"/>
          <w:color w:val="auto"/>
          <w:sz w:val="24"/>
          <w:szCs w:val="24"/>
          <w:highlight w:val="none"/>
          <w:u w:val="single"/>
        </w:rPr>
        <w:t xml:space="preserve">      </w:t>
      </w:r>
      <w:r>
        <w:rPr>
          <w:rFonts w:hint="eastAsia"/>
          <w:color w:val="auto"/>
          <w:sz w:val="24"/>
          <w:szCs w:val="24"/>
          <w:highlight w:val="none"/>
        </w:rPr>
        <w:t>%)，服务期：</w:t>
      </w:r>
      <w:r>
        <w:rPr>
          <w:rFonts w:hint="eastAsia"/>
          <w:color w:val="auto"/>
          <w:sz w:val="24"/>
          <w:szCs w:val="24"/>
          <w:highlight w:val="none"/>
          <w:u w:val="single"/>
        </w:rPr>
        <w:t xml:space="preserve">          </w:t>
      </w:r>
      <w:r>
        <w:rPr>
          <w:rFonts w:hint="eastAsia"/>
          <w:color w:val="auto"/>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line="420" w:lineRule="exact"/>
        <w:ind w:firstLine="482"/>
        <w:textAlignment w:val="auto"/>
        <w:rPr>
          <w:rFonts w:ascii="Times New Roman" w:hAnsi="Times New Roman"/>
          <w:color w:val="auto"/>
          <w:sz w:val="24"/>
          <w:szCs w:val="24"/>
          <w:highlight w:val="none"/>
        </w:rPr>
      </w:pPr>
      <w:r>
        <w:rPr>
          <w:rFonts w:hint="eastAsia"/>
          <w:color w:val="auto"/>
          <w:sz w:val="24"/>
          <w:szCs w:val="24"/>
          <w:highlight w:val="none"/>
        </w:rPr>
        <w:t>......</w:t>
      </w:r>
    </w:p>
    <w:p>
      <w:pPr>
        <w:pStyle w:val="7"/>
        <w:keepNext w:val="0"/>
        <w:keepLines w:val="0"/>
        <w:pageBreakBefore w:val="0"/>
        <w:widowControl w:val="0"/>
        <w:numPr>
          <w:ilvl w:val="0"/>
          <w:numId w:val="26"/>
        </w:numPr>
        <w:kinsoku/>
        <w:wordWrap/>
        <w:overflowPunct/>
        <w:topLinePunct w:val="0"/>
        <w:autoSpaceDE w:val="0"/>
        <w:autoSpaceDN w:val="0"/>
        <w:bidi w:val="0"/>
        <w:adjustRightInd/>
        <w:snapToGrid/>
        <w:spacing w:before="0" w:line="40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我方同意自本项目招标文件</w:t>
      </w:r>
      <w:r>
        <w:rPr>
          <w:rFonts w:hint="eastAsia" w:cs="宋体"/>
          <w:color w:val="auto"/>
          <w:highlight w:val="none"/>
          <w:lang w:eastAsia="zh-CN"/>
        </w:rPr>
        <w:t>第三章</w:t>
      </w:r>
      <w:r>
        <w:rPr>
          <w:rFonts w:hint="eastAsia" w:ascii="宋体" w:hAnsi="宋体" w:eastAsia="宋体" w:cs="宋体"/>
          <w:color w:val="auto"/>
          <w:highlight w:val="none"/>
        </w:rPr>
        <w:t>“</w:t>
      </w:r>
      <w:r>
        <w:rPr>
          <w:rFonts w:hint="eastAsia" w:cs="宋体"/>
          <w:color w:val="auto"/>
          <w:highlight w:val="none"/>
          <w:lang w:eastAsia="zh-CN"/>
        </w:rPr>
        <w:t>投标人</w:t>
      </w:r>
      <w:r>
        <w:rPr>
          <w:rFonts w:hint="eastAsia" w:ascii="宋体" w:hAnsi="宋体" w:eastAsia="宋体" w:cs="宋体"/>
          <w:color w:val="auto"/>
          <w:highlight w:val="none"/>
        </w:rPr>
        <w:t>须知”第 16.1 项规定的投标截止时间（开标时间）</w:t>
      </w:r>
      <w:r>
        <w:rPr>
          <w:rFonts w:hint="eastAsia" w:ascii="宋体" w:hAnsi="宋体" w:eastAsia="宋体" w:cs="宋体"/>
          <w:color w:val="auto"/>
          <w:spacing w:val="-3"/>
          <w:highlight w:val="none"/>
        </w:rPr>
        <w:t>起遵循本投标函，并承诺在“</w:t>
      </w:r>
      <w:r>
        <w:rPr>
          <w:rFonts w:hint="eastAsia" w:cs="宋体"/>
          <w:color w:val="auto"/>
          <w:highlight w:val="none"/>
          <w:lang w:eastAsia="zh-CN"/>
        </w:rPr>
        <w:t>投标人</w:t>
      </w:r>
      <w:r>
        <w:rPr>
          <w:rFonts w:hint="eastAsia" w:ascii="宋体" w:hAnsi="宋体" w:eastAsia="宋体" w:cs="宋体"/>
          <w:color w:val="auto"/>
          <w:highlight w:val="none"/>
        </w:rPr>
        <w:t>须知</w:t>
      </w:r>
      <w:r>
        <w:rPr>
          <w:rFonts w:hint="eastAsia" w:ascii="宋体" w:hAnsi="宋体" w:eastAsia="宋体" w:cs="宋体"/>
          <w:color w:val="auto"/>
          <w:spacing w:val="-3"/>
          <w:highlight w:val="none"/>
        </w:rPr>
        <w:t xml:space="preserve">”第 </w:t>
      </w:r>
      <w:r>
        <w:rPr>
          <w:rFonts w:hint="eastAsia" w:ascii="宋体" w:hAnsi="宋体" w:eastAsia="宋体" w:cs="宋体"/>
          <w:color w:val="auto"/>
          <w:highlight w:val="none"/>
        </w:rPr>
        <w:t>13.1</w:t>
      </w:r>
      <w:r>
        <w:rPr>
          <w:rFonts w:hint="eastAsia" w:ascii="宋体" w:hAnsi="宋体" w:eastAsia="宋体" w:cs="宋体"/>
          <w:color w:val="auto"/>
          <w:spacing w:val="-9"/>
          <w:highlight w:val="none"/>
        </w:rPr>
        <w:t xml:space="preserve"> 项规定的投标有效期内不修改、撤</w:t>
      </w:r>
      <w:r>
        <w:rPr>
          <w:rFonts w:hint="eastAsia" w:ascii="宋体" w:hAnsi="宋体" w:eastAsia="宋体" w:cs="宋体"/>
          <w:color w:val="auto"/>
          <w:highlight w:val="none"/>
        </w:rPr>
        <w:t>销投标文件。</w:t>
      </w:r>
    </w:p>
    <w:p>
      <w:pPr>
        <w:pStyle w:val="7"/>
        <w:keepNext w:val="0"/>
        <w:keepLines w:val="0"/>
        <w:pageBreakBefore w:val="0"/>
        <w:widowControl w:val="0"/>
        <w:numPr>
          <w:ilvl w:val="0"/>
          <w:numId w:val="26"/>
        </w:numPr>
        <w:kinsoku/>
        <w:wordWrap/>
        <w:overflowPunct/>
        <w:topLinePunct w:val="0"/>
        <w:autoSpaceDE w:val="0"/>
        <w:autoSpaceDN w:val="0"/>
        <w:bidi w:val="0"/>
        <w:adjustRightInd/>
        <w:snapToGrid/>
        <w:spacing w:before="0" w:line="400" w:lineRule="exact"/>
        <w:ind w:left="480" w:leftChars="218"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我方在此声明，所递交的投标文件及有关资料内容完整、真实和准确。</w:t>
      </w:r>
    </w:p>
    <w:p>
      <w:pPr>
        <w:pStyle w:val="7"/>
        <w:keepNext w:val="0"/>
        <w:keepLines w:val="0"/>
        <w:pageBreakBefore w:val="0"/>
        <w:widowControl w:val="0"/>
        <w:numPr>
          <w:ilvl w:val="0"/>
          <w:numId w:val="26"/>
        </w:numPr>
        <w:kinsoku/>
        <w:wordWrap/>
        <w:overflowPunct/>
        <w:topLinePunct w:val="0"/>
        <w:autoSpaceDE w:val="0"/>
        <w:autoSpaceDN w:val="0"/>
        <w:bidi w:val="0"/>
        <w:adjustRightInd/>
        <w:snapToGrid/>
        <w:spacing w:before="0" w:line="400" w:lineRule="exact"/>
        <w:ind w:left="480" w:leftChars="218"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我方承诺已经具备《中华人民共和国政府采购法》中规定的参加政府采购活动的供</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应商应当具备的条件：</w:t>
      </w:r>
    </w:p>
    <w:p>
      <w:pPr>
        <w:pStyle w:val="17"/>
        <w:keepNext w:val="0"/>
        <w:keepLines w:val="0"/>
        <w:pageBreakBefore w:val="0"/>
        <w:widowControl w:val="0"/>
        <w:numPr>
          <w:ilvl w:val="2"/>
          <w:numId w:val="27"/>
        </w:numPr>
        <w:tabs>
          <w:tab w:val="left" w:pos="1537"/>
        </w:tabs>
        <w:kinsoku/>
        <w:wordWrap/>
        <w:overflowPunct/>
        <w:topLinePunct w:val="0"/>
        <w:autoSpaceDE w:val="0"/>
        <w:autoSpaceDN w:val="0"/>
        <w:bidi w:val="0"/>
        <w:adjustRightInd/>
        <w:snapToGrid/>
        <w:spacing w:before="0" w:after="0" w:line="400" w:lineRule="exact"/>
        <w:ind w:left="1536" w:right="0"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w:t>
      </w:r>
    </w:p>
    <w:p>
      <w:pPr>
        <w:pStyle w:val="17"/>
        <w:keepNext w:val="0"/>
        <w:keepLines w:val="0"/>
        <w:pageBreakBefore w:val="0"/>
        <w:widowControl w:val="0"/>
        <w:numPr>
          <w:ilvl w:val="2"/>
          <w:numId w:val="27"/>
        </w:numPr>
        <w:tabs>
          <w:tab w:val="left" w:pos="1537"/>
        </w:tabs>
        <w:kinsoku/>
        <w:wordWrap/>
        <w:overflowPunct/>
        <w:topLinePunct w:val="0"/>
        <w:autoSpaceDE w:val="0"/>
        <w:autoSpaceDN w:val="0"/>
        <w:bidi w:val="0"/>
        <w:adjustRightInd/>
        <w:snapToGrid/>
        <w:spacing w:before="0" w:after="0" w:line="400" w:lineRule="exact"/>
        <w:ind w:left="1536" w:right="0"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具有良好的商业信誉和健全的财务会计制度；</w:t>
      </w:r>
    </w:p>
    <w:p>
      <w:pPr>
        <w:pStyle w:val="17"/>
        <w:keepNext w:val="0"/>
        <w:keepLines w:val="0"/>
        <w:pageBreakBefore w:val="0"/>
        <w:widowControl w:val="0"/>
        <w:numPr>
          <w:ilvl w:val="2"/>
          <w:numId w:val="27"/>
        </w:numPr>
        <w:tabs>
          <w:tab w:val="left" w:pos="1537"/>
        </w:tabs>
        <w:kinsoku/>
        <w:wordWrap/>
        <w:overflowPunct/>
        <w:topLinePunct w:val="0"/>
        <w:autoSpaceDE w:val="0"/>
        <w:autoSpaceDN w:val="0"/>
        <w:bidi w:val="0"/>
        <w:adjustRightInd/>
        <w:snapToGrid/>
        <w:spacing w:before="0" w:after="0" w:line="400" w:lineRule="exact"/>
        <w:ind w:left="1536" w:right="0"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具有履行合同所必需的设备和专业技术能力；</w:t>
      </w:r>
    </w:p>
    <w:p>
      <w:pPr>
        <w:pStyle w:val="17"/>
        <w:keepNext w:val="0"/>
        <w:keepLines w:val="0"/>
        <w:pageBreakBefore w:val="0"/>
        <w:widowControl w:val="0"/>
        <w:numPr>
          <w:ilvl w:val="2"/>
          <w:numId w:val="27"/>
        </w:numPr>
        <w:tabs>
          <w:tab w:val="left" w:pos="1537"/>
        </w:tabs>
        <w:kinsoku/>
        <w:wordWrap/>
        <w:overflowPunct/>
        <w:topLinePunct w:val="0"/>
        <w:autoSpaceDE w:val="0"/>
        <w:autoSpaceDN w:val="0"/>
        <w:bidi w:val="0"/>
        <w:adjustRightInd/>
        <w:snapToGrid/>
        <w:spacing w:before="0" w:after="0" w:line="400" w:lineRule="exact"/>
        <w:ind w:left="1536" w:right="0"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有依法缴纳税收和社会保障资金的良好记录；</w:t>
      </w:r>
    </w:p>
    <w:p>
      <w:pPr>
        <w:pStyle w:val="17"/>
        <w:keepNext w:val="0"/>
        <w:keepLines w:val="0"/>
        <w:pageBreakBefore w:val="0"/>
        <w:widowControl w:val="0"/>
        <w:numPr>
          <w:ilvl w:val="2"/>
          <w:numId w:val="27"/>
        </w:numPr>
        <w:tabs>
          <w:tab w:val="left" w:pos="1537"/>
        </w:tabs>
        <w:kinsoku/>
        <w:wordWrap/>
        <w:overflowPunct/>
        <w:topLinePunct w:val="0"/>
        <w:autoSpaceDE w:val="0"/>
        <w:autoSpaceDN w:val="0"/>
        <w:bidi w:val="0"/>
        <w:adjustRightInd/>
        <w:snapToGrid/>
        <w:spacing w:before="0" w:after="0" w:line="400" w:lineRule="exact"/>
        <w:ind w:left="1536" w:right="0" w:hanging="721"/>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参加政府采购活动前三年内，在经营活动中没有重大违法记录；</w:t>
      </w:r>
    </w:p>
    <w:p>
      <w:pPr>
        <w:pStyle w:val="17"/>
        <w:keepNext w:val="0"/>
        <w:keepLines w:val="0"/>
        <w:pageBreakBefore w:val="0"/>
        <w:widowControl w:val="0"/>
        <w:numPr>
          <w:ilvl w:val="2"/>
          <w:numId w:val="27"/>
        </w:numPr>
        <w:tabs>
          <w:tab w:val="left" w:pos="1537"/>
        </w:tabs>
        <w:kinsoku/>
        <w:wordWrap/>
        <w:overflowPunct/>
        <w:topLinePunct w:val="0"/>
        <w:autoSpaceDE w:val="0"/>
        <w:autoSpaceDN w:val="0"/>
        <w:bidi w:val="0"/>
        <w:adjustRightInd/>
        <w:snapToGrid/>
        <w:spacing w:before="0" w:after="0" w:line="400" w:lineRule="exact"/>
        <w:ind w:left="1536" w:right="0" w:hanging="72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法律、行政法规规定的其他条件。</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spacing w:val="-1"/>
          <w:highlight w:val="none"/>
        </w:rPr>
        <w:t>、如我方中标，我方承诺在收到中标通知书后，在中标通知书规定的期限内，根据招</w:t>
      </w:r>
      <w:r>
        <w:rPr>
          <w:rFonts w:hint="eastAsia" w:ascii="宋体" w:hAnsi="宋体" w:eastAsia="宋体" w:cs="宋体"/>
          <w:color w:val="auto"/>
          <w:spacing w:val="-9"/>
          <w:highlight w:val="none"/>
        </w:rPr>
        <w:t>标文件、我方的投标文件及有关澄清承诺书的要求按第</w:t>
      </w:r>
      <w:r>
        <w:rPr>
          <w:rFonts w:hint="eastAsia" w:cs="宋体"/>
          <w:color w:val="auto"/>
          <w:spacing w:val="-9"/>
          <w:highlight w:val="none"/>
          <w:lang w:eastAsia="zh-CN"/>
        </w:rPr>
        <w:t>六</w:t>
      </w:r>
      <w:r>
        <w:rPr>
          <w:rFonts w:hint="eastAsia" w:ascii="宋体" w:hAnsi="宋体" w:eastAsia="宋体" w:cs="宋体"/>
          <w:color w:val="auto"/>
          <w:spacing w:val="-9"/>
          <w:highlight w:val="none"/>
        </w:rPr>
        <w:t>章“合同条款及格式”与采购人订</w:t>
      </w:r>
      <w:r>
        <w:rPr>
          <w:rFonts w:hint="eastAsia" w:ascii="宋体" w:hAnsi="宋体" w:eastAsia="宋体" w:cs="宋体"/>
          <w:color w:val="auto"/>
          <w:highlight w:val="none"/>
        </w:rPr>
        <w:t>立书面合同，并按照合同约定承担完成合同的责任和义务。</w:t>
      </w:r>
    </w:p>
    <w:p>
      <w:pPr>
        <w:pStyle w:val="7"/>
        <w:keepNext w:val="0"/>
        <w:keepLines w:val="0"/>
        <w:pageBreakBefore w:val="0"/>
        <w:widowControl w:val="0"/>
        <w:kinsoku/>
        <w:wordWrap/>
        <w:overflowPunct/>
        <w:topLinePunct w:val="0"/>
        <w:autoSpaceDE w:val="0"/>
        <w:autoSpaceDN w:val="0"/>
        <w:bidi w:val="0"/>
        <w:adjustRightInd/>
        <w:snapToGrid/>
        <w:spacing w:before="0" w:line="364" w:lineRule="auto"/>
        <w:ind w:right="287"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6、我方已详细审核招标文件，我方知道必须放弃提出含糊不清或误解问题的权利。</w:t>
      </w:r>
    </w:p>
    <w:p>
      <w:pPr>
        <w:pStyle w:val="7"/>
        <w:keepNext w:val="0"/>
        <w:keepLines w:val="0"/>
        <w:pageBreakBefore w:val="0"/>
        <w:widowControl w:val="0"/>
        <w:kinsoku/>
        <w:wordWrap/>
        <w:overflowPunct/>
        <w:topLinePunct w:val="0"/>
        <w:autoSpaceDE w:val="0"/>
        <w:autoSpaceDN w:val="0"/>
        <w:bidi w:val="0"/>
        <w:adjustRightInd/>
        <w:snapToGrid/>
        <w:spacing w:before="0" w:line="364" w:lineRule="auto"/>
        <w:ind w:right="287"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7、如我方有本项目招标文件第</w:t>
      </w:r>
      <w:r>
        <w:rPr>
          <w:rFonts w:hint="eastAsia" w:cs="宋体"/>
          <w:color w:val="auto"/>
          <w:highlight w:val="none"/>
          <w:lang w:eastAsia="zh-CN"/>
        </w:rPr>
        <w:t>三</w:t>
      </w:r>
      <w:r>
        <w:rPr>
          <w:rFonts w:hint="eastAsia" w:ascii="宋体" w:hAnsi="宋体" w:eastAsia="宋体" w:cs="宋体"/>
          <w:color w:val="auto"/>
          <w:highlight w:val="none"/>
        </w:rPr>
        <w:t>章“投标</w:t>
      </w:r>
      <w:r>
        <w:rPr>
          <w:rFonts w:hint="eastAsia" w:cs="宋体"/>
          <w:color w:val="auto"/>
          <w:highlight w:val="none"/>
          <w:lang w:eastAsia="zh-CN"/>
        </w:rPr>
        <w:t>人</w:t>
      </w:r>
      <w:r>
        <w:rPr>
          <w:rFonts w:hint="eastAsia" w:ascii="宋体" w:hAnsi="宋体" w:eastAsia="宋体" w:cs="宋体"/>
          <w:color w:val="auto"/>
          <w:highlight w:val="none"/>
        </w:rPr>
        <w:t>须知”第 14.</w:t>
      </w:r>
      <w:r>
        <w:rPr>
          <w:rFonts w:hint="eastAsia" w:cs="宋体"/>
          <w:color w:val="auto"/>
          <w:highlight w:val="none"/>
          <w:lang w:val="en-US" w:eastAsia="zh-CN"/>
        </w:rPr>
        <w:t>6</w:t>
      </w:r>
      <w:r>
        <w:rPr>
          <w:rFonts w:hint="eastAsia" w:ascii="宋体" w:hAnsi="宋体" w:eastAsia="宋体" w:cs="宋体"/>
          <w:color w:val="auto"/>
          <w:highlight w:val="none"/>
        </w:rPr>
        <w:t xml:space="preserve"> 项所述的情形之一的，贵方有权不予退回我方交纳的投标保证金。</w:t>
      </w:r>
    </w:p>
    <w:p>
      <w:pPr>
        <w:pStyle w:val="7"/>
        <w:spacing w:before="5" w:line="364" w:lineRule="auto"/>
        <w:ind w:right="39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、我方同意应贵方要求提供与本投标有关的任何数据或资料。若贵方需要，我方愿意提供我方作出的一切承诺的证明材料。</w:t>
      </w:r>
    </w:p>
    <w:p>
      <w:pPr>
        <w:pStyle w:val="7"/>
        <w:spacing w:line="364" w:lineRule="auto"/>
        <w:ind w:right="287"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9、我方将严格遵守《中华人民共和国政府采购法》第七十七条的规定，即供应商有下</w:t>
      </w:r>
      <w:r>
        <w:rPr>
          <w:rFonts w:hint="eastAsia" w:ascii="宋体" w:hAnsi="宋体" w:eastAsia="宋体" w:cs="宋体"/>
          <w:color w:val="auto"/>
          <w:spacing w:val="-1"/>
          <w:highlight w:val="none"/>
        </w:rPr>
        <w:t xml:space="preserve">列情形之一的，处以采购金额千分之五以上千分之十以下的罚款，列入不良行为记录名单， </w:t>
      </w:r>
      <w:r>
        <w:rPr>
          <w:rFonts w:hint="eastAsia" w:ascii="宋体" w:hAnsi="宋体" w:eastAsia="宋体" w:cs="宋体"/>
          <w:color w:val="auto"/>
          <w:spacing w:val="-6"/>
          <w:highlight w:val="none"/>
        </w:rPr>
        <w:t>在一至三年内禁止参加政府采购活动，有违法所得的，并处没收违法所得，情节严重的，由工商行政管理机关吊销营业执照；构成犯罪的，依法追究刑事责任：</w:t>
      </w:r>
    </w:p>
    <w:p>
      <w:pPr>
        <w:pStyle w:val="17"/>
        <w:numPr>
          <w:ilvl w:val="0"/>
          <w:numId w:val="28"/>
        </w:numPr>
        <w:tabs>
          <w:tab w:val="left" w:pos="1656"/>
          <w:tab w:val="left" w:pos="1657"/>
        </w:tabs>
        <w:spacing w:before="0" w:after="0" w:line="305" w:lineRule="exact"/>
        <w:ind w:left="1656" w:right="0" w:hanging="8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提供虚假材料谋取中标、成交的；</w:t>
      </w:r>
    </w:p>
    <w:p>
      <w:pPr>
        <w:pStyle w:val="17"/>
        <w:numPr>
          <w:ilvl w:val="0"/>
          <w:numId w:val="28"/>
        </w:numPr>
        <w:tabs>
          <w:tab w:val="left" w:pos="1656"/>
          <w:tab w:val="left" w:pos="1657"/>
        </w:tabs>
        <w:spacing w:before="159" w:after="0" w:line="240" w:lineRule="auto"/>
        <w:ind w:left="1656" w:right="0" w:hanging="8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采取不正当手段诋毁、排挤其他供应商的；</w:t>
      </w:r>
    </w:p>
    <w:p>
      <w:pPr>
        <w:pStyle w:val="17"/>
        <w:numPr>
          <w:ilvl w:val="0"/>
          <w:numId w:val="28"/>
        </w:numPr>
        <w:tabs>
          <w:tab w:val="left" w:pos="1656"/>
          <w:tab w:val="left" w:pos="1657"/>
        </w:tabs>
        <w:spacing w:before="158" w:after="0" w:line="240" w:lineRule="auto"/>
        <w:ind w:left="1656" w:right="0" w:hanging="8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与采购人、其他供应商或者采购代理机构恶意串通的；</w:t>
      </w:r>
    </w:p>
    <w:p>
      <w:pPr>
        <w:pStyle w:val="17"/>
        <w:numPr>
          <w:ilvl w:val="0"/>
          <w:numId w:val="28"/>
        </w:numPr>
        <w:tabs>
          <w:tab w:val="left" w:pos="1656"/>
          <w:tab w:val="left" w:pos="1657"/>
        </w:tabs>
        <w:spacing w:before="161" w:after="0" w:line="240" w:lineRule="auto"/>
        <w:ind w:left="1656" w:right="0" w:hanging="8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向采购人、采购代理机构行贿或者提供其他不正当利益的；</w:t>
      </w:r>
    </w:p>
    <w:p>
      <w:pPr>
        <w:pStyle w:val="17"/>
        <w:numPr>
          <w:ilvl w:val="0"/>
          <w:numId w:val="28"/>
        </w:numPr>
        <w:tabs>
          <w:tab w:val="left" w:pos="1656"/>
          <w:tab w:val="left" w:pos="1657"/>
        </w:tabs>
        <w:spacing w:before="158" w:after="0" w:line="240" w:lineRule="auto"/>
        <w:ind w:left="1656" w:right="0" w:hanging="84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在招标采购过程中与采购人进行协商谈判的；</w:t>
      </w:r>
    </w:p>
    <w:p>
      <w:pPr>
        <w:pStyle w:val="17"/>
        <w:numPr>
          <w:ilvl w:val="0"/>
          <w:numId w:val="28"/>
        </w:numPr>
        <w:tabs>
          <w:tab w:val="left" w:pos="1657"/>
        </w:tabs>
        <w:spacing w:before="161" w:after="0" w:line="240" w:lineRule="auto"/>
        <w:ind w:left="1656" w:right="0" w:hanging="84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拒绝有关部门监督检查或提供虚假情况的。</w:t>
      </w:r>
    </w:p>
    <w:p>
      <w:pPr>
        <w:pStyle w:val="7"/>
        <w:tabs>
          <w:tab w:val="left" w:pos="6696"/>
        </w:tabs>
        <w:spacing w:before="160" w:line="364" w:lineRule="auto"/>
        <w:ind w:left="816" w:right="69" w:rightChars="0"/>
        <w:jc w:val="both"/>
        <w:rPr>
          <w:rFonts w:hint="eastAsia" w:ascii="宋体" w:hAnsi="宋体" w:eastAsia="宋体" w:cs="宋体"/>
          <w:color w:val="auto"/>
          <w:spacing w:val="-17"/>
          <w:highlight w:val="none"/>
        </w:rPr>
      </w:pPr>
      <w:r>
        <w:rPr>
          <w:rFonts w:hint="eastAsia"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（盖单位公章</w:t>
      </w:r>
      <w:r>
        <w:rPr>
          <w:rFonts w:hint="eastAsia" w:ascii="宋体" w:hAnsi="宋体" w:eastAsia="宋体" w:cs="宋体"/>
          <w:color w:val="auto"/>
          <w:spacing w:val="-17"/>
          <w:highlight w:val="none"/>
        </w:rPr>
        <w:t xml:space="preserve">） </w:t>
      </w:r>
    </w:p>
    <w:p>
      <w:pPr>
        <w:pStyle w:val="7"/>
        <w:tabs>
          <w:tab w:val="left" w:pos="6696"/>
        </w:tabs>
        <w:spacing w:before="160" w:line="364" w:lineRule="auto"/>
        <w:ind w:left="816" w:right="69" w:rightChars="0"/>
        <w:jc w:val="both"/>
        <w:rPr>
          <w:rFonts w:hint="eastAsia" w:ascii="宋体" w:hAnsi="宋体" w:eastAsia="宋体" w:cs="宋体"/>
          <w:color w:val="auto"/>
          <w:spacing w:val="-17"/>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（签字或盖章</w:t>
      </w:r>
      <w:r>
        <w:rPr>
          <w:rFonts w:hint="eastAsia" w:ascii="宋体" w:hAnsi="宋体" w:eastAsia="宋体" w:cs="宋体"/>
          <w:color w:val="auto"/>
          <w:spacing w:val="-17"/>
          <w:highlight w:val="none"/>
        </w:rPr>
        <w:t xml:space="preserve">） </w:t>
      </w:r>
    </w:p>
    <w:p>
      <w:pPr>
        <w:pStyle w:val="7"/>
        <w:tabs>
          <w:tab w:val="left" w:pos="6696"/>
        </w:tabs>
        <w:spacing w:before="160" w:line="364" w:lineRule="auto"/>
        <w:ind w:left="816" w:right="69" w:rightChars="0"/>
        <w:jc w:val="both"/>
        <w:rPr>
          <w:rFonts w:hint="eastAsia" w:ascii="宋体" w:hAnsi="宋体" w:eastAsia="宋体" w:cs="宋体"/>
          <w:color w:val="auto"/>
          <w:highlight w:val="none"/>
        </w:rPr>
      </w:pPr>
      <w:r>
        <w:rPr>
          <w:rFonts w:hint="eastAsia" w:ascii="宋体" w:hAnsi="宋体" w:eastAsia="宋体" w:cs="宋体"/>
          <w:color w:val="auto"/>
          <w:highlight w:val="none"/>
        </w:rPr>
        <w:t>地址：</w:t>
      </w:r>
    </w:p>
    <w:p>
      <w:pPr>
        <w:pStyle w:val="7"/>
        <w:spacing w:line="362" w:lineRule="auto"/>
        <w:ind w:left="816" w:right="68" w:rightChars="31"/>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电话： </w:t>
      </w:r>
    </w:p>
    <w:p>
      <w:pPr>
        <w:pStyle w:val="7"/>
        <w:spacing w:line="362" w:lineRule="auto"/>
        <w:ind w:left="816" w:right="68" w:rightChars="31"/>
        <w:rPr>
          <w:rFonts w:hint="eastAsia" w:ascii="宋体" w:hAnsi="宋体" w:eastAsia="宋体" w:cs="宋体"/>
          <w:color w:val="auto"/>
          <w:highlight w:val="none"/>
        </w:rPr>
      </w:pPr>
      <w:r>
        <w:rPr>
          <w:rFonts w:hint="eastAsia" w:ascii="宋体" w:hAnsi="宋体" w:eastAsia="宋体" w:cs="宋体"/>
          <w:color w:val="auto"/>
          <w:spacing w:val="-6"/>
          <w:highlight w:val="none"/>
        </w:rPr>
        <w:t>传真：</w:t>
      </w:r>
    </w:p>
    <w:p>
      <w:pPr>
        <w:pStyle w:val="7"/>
        <w:spacing w:before="2" w:line="364" w:lineRule="auto"/>
        <w:ind w:left="816" w:right="68" w:rightChars="31"/>
        <w:jc w:val="both"/>
        <w:rPr>
          <w:rFonts w:hint="eastAsia" w:ascii="宋体" w:hAnsi="宋体" w:eastAsia="宋体" w:cs="宋体"/>
          <w:color w:val="auto"/>
          <w:highlight w:val="none"/>
        </w:rPr>
      </w:pPr>
      <w:r>
        <w:rPr>
          <w:rFonts w:hint="eastAsia" w:ascii="宋体" w:hAnsi="宋体" w:eastAsia="宋体" w:cs="宋体"/>
          <w:color w:val="auto"/>
          <w:highlight w:val="none"/>
        </w:rPr>
        <w:t>邮政编码：</w:t>
      </w:r>
    </w:p>
    <w:p>
      <w:pPr>
        <w:pStyle w:val="7"/>
        <w:spacing w:before="2" w:line="364" w:lineRule="auto"/>
        <w:ind w:left="816" w:right="68" w:rightChars="31"/>
        <w:jc w:val="both"/>
        <w:rPr>
          <w:rFonts w:hint="eastAsia" w:ascii="宋体" w:hAnsi="宋体" w:eastAsia="宋体" w:cs="宋体"/>
          <w:color w:val="auto"/>
          <w:highlight w:val="none"/>
        </w:rPr>
      </w:pPr>
      <w:r>
        <w:rPr>
          <w:rFonts w:hint="eastAsia" w:ascii="宋体" w:hAnsi="宋体" w:eastAsia="宋体" w:cs="宋体"/>
          <w:color w:val="auto"/>
          <w:highlight w:val="none"/>
        </w:rPr>
        <w:t>开户名称：</w:t>
      </w:r>
    </w:p>
    <w:p>
      <w:pPr>
        <w:pStyle w:val="7"/>
        <w:spacing w:before="2" w:line="364" w:lineRule="auto"/>
        <w:ind w:left="816" w:right="68" w:rightChars="3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pPr>
        <w:pStyle w:val="7"/>
        <w:spacing w:before="2" w:line="364" w:lineRule="auto"/>
        <w:ind w:left="816" w:right="68" w:rightChars="31"/>
        <w:jc w:val="both"/>
        <w:rPr>
          <w:rFonts w:hint="eastAsia" w:ascii="宋体" w:hAnsi="宋体" w:eastAsia="宋体" w:cs="宋体"/>
          <w:color w:val="auto"/>
          <w:highlight w:val="none"/>
        </w:rPr>
      </w:pPr>
      <w:r>
        <w:rPr>
          <w:rFonts w:hint="eastAsia" w:ascii="宋体" w:hAnsi="宋体" w:eastAsia="宋体" w:cs="宋体"/>
          <w:color w:val="auto"/>
          <w:highlight w:val="none"/>
        </w:rPr>
        <w:t>银行账号：</w:t>
      </w:r>
    </w:p>
    <w:p>
      <w:pPr>
        <w:pStyle w:val="7"/>
        <w:tabs>
          <w:tab w:val="left" w:pos="480"/>
          <w:tab w:val="left" w:pos="1200"/>
          <w:tab w:val="left" w:pos="1920"/>
        </w:tabs>
        <w:spacing w:line="305" w:lineRule="exact"/>
        <w:ind w:right="870"/>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spacing w:after="0" w:line="305" w:lineRule="exact"/>
        <w:jc w:val="right"/>
        <w:rPr>
          <w:rFonts w:hint="eastAsia" w:ascii="宋体" w:hAnsi="宋体" w:eastAsia="宋体" w:cs="宋体"/>
          <w:color w:val="auto"/>
          <w:highlight w:val="none"/>
        </w:rPr>
        <w:sectPr>
          <w:footerReference r:id="rId6" w:type="default"/>
          <w:pgSz w:w="11910" w:h="16840"/>
          <w:pgMar w:top="1247" w:right="1134" w:bottom="1247" w:left="1247" w:header="0" w:footer="1049" w:gutter="0"/>
          <w:cols w:equalWidth="0" w:num="1">
            <w:col w:w="10290"/>
          </w:cols>
          <w:rtlGutter w:val="0"/>
          <w:docGrid w:linePitch="0" w:charSpace="0"/>
        </w:sectPr>
      </w:pPr>
    </w:p>
    <w:p>
      <w:pPr>
        <w:spacing w:before="41"/>
        <w:ind w:left="396"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 3：</w:t>
      </w:r>
    </w:p>
    <w:p>
      <w:pPr>
        <w:spacing w:before="158"/>
        <w:ind w:left="9" w:right="0" w:firstLine="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投标报价表（格式）</w:t>
      </w:r>
    </w:p>
    <w:p>
      <w:pPr>
        <w:pStyle w:val="2"/>
        <w:rPr>
          <w:rFonts w:hint="eastAsia" w:ascii="宋体" w:hAnsi="宋体" w:eastAsia="宋体" w:cs="宋体"/>
          <w:b/>
          <w:color w:val="auto"/>
          <w:sz w:val="24"/>
          <w:highlight w:val="none"/>
        </w:rPr>
      </w:pPr>
    </w:p>
    <w:tbl>
      <w:tblPr>
        <w:tblStyle w:val="13"/>
        <w:tblW w:w="974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91"/>
        <w:gridCol w:w="2065"/>
        <w:gridCol w:w="1080"/>
        <w:gridCol w:w="277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right"/>
        </w:trPr>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项号</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服务名称</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优惠率（%）</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27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27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27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报价合计（包含税费等所有费用）：（大写）优惠率</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（小写）（</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服务期：</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lang w:eastAsia="zh-CN"/>
              </w:rPr>
              <w:t>分标</w:t>
            </w:r>
            <w:r>
              <w:rPr>
                <w:rFonts w:hint="eastAsia" w:asciiTheme="majorEastAsia" w:hAnsiTheme="majorEastAsia" w:eastAsiaTheme="majorEastAsia" w:cstheme="majorEastAsia"/>
                <w:color w:val="auto"/>
                <w:sz w:val="24"/>
                <w:szCs w:val="24"/>
                <w:highlight w:val="none"/>
              </w:rPr>
              <w:t>（此处有</w:t>
            </w:r>
            <w:r>
              <w:rPr>
                <w:rFonts w:hint="eastAsia" w:asciiTheme="majorEastAsia" w:hAnsiTheme="majorEastAsia" w:eastAsiaTheme="majorEastAsia" w:cstheme="majorEastAsia"/>
                <w:color w:val="auto"/>
                <w:sz w:val="24"/>
                <w:szCs w:val="24"/>
                <w:highlight w:val="none"/>
                <w:lang w:eastAsia="zh-CN"/>
              </w:rPr>
              <w:t>分标</w:t>
            </w:r>
            <w:r>
              <w:rPr>
                <w:rFonts w:hint="eastAsia" w:asciiTheme="majorEastAsia" w:hAnsiTheme="majorEastAsia" w:eastAsiaTheme="majorEastAsia" w:cstheme="majorEastAsia"/>
                <w:color w:val="auto"/>
                <w:sz w:val="24"/>
                <w:szCs w:val="24"/>
                <w:highlight w:val="none"/>
              </w:rPr>
              <w:t>时填写具体</w:t>
            </w:r>
            <w:r>
              <w:rPr>
                <w:rFonts w:hint="eastAsia" w:asciiTheme="majorEastAsia" w:hAnsiTheme="majorEastAsia" w:eastAsiaTheme="majorEastAsia" w:cstheme="majorEastAsia"/>
                <w:color w:val="auto"/>
                <w:sz w:val="24"/>
                <w:szCs w:val="24"/>
                <w:highlight w:val="none"/>
                <w:lang w:eastAsia="zh-CN"/>
              </w:rPr>
              <w:t>分标</w:t>
            </w:r>
            <w:r>
              <w:rPr>
                <w:rFonts w:hint="eastAsia" w:asciiTheme="majorEastAsia" w:hAnsiTheme="majorEastAsia" w:eastAsiaTheme="majorEastAsia" w:cstheme="majorEastAsia"/>
                <w:color w:val="auto"/>
                <w:sz w:val="24"/>
                <w:szCs w:val="24"/>
                <w:highlight w:val="none"/>
              </w:rPr>
              <w:t>号，无</w:t>
            </w:r>
            <w:r>
              <w:rPr>
                <w:rFonts w:hint="eastAsia" w:asciiTheme="majorEastAsia" w:hAnsiTheme="majorEastAsia" w:eastAsiaTheme="majorEastAsia" w:cstheme="majorEastAsia"/>
                <w:color w:val="auto"/>
                <w:sz w:val="24"/>
                <w:szCs w:val="24"/>
                <w:highlight w:val="none"/>
                <w:lang w:eastAsia="zh-CN"/>
              </w:rPr>
              <w:t>分标</w:t>
            </w:r>
            <w:r>
              <w:rPr>
                <w:rFonts w:hint="eastAsia" w:asciiTheme="majorEastAsia" w:hAnsiTheme="majorEastAsia" w:eastAsiaTheme="majorEastAsia" w:cstheme="majorEastAsia"/>
                <w:color w:val="auto"/>
                <w:sz w:val="24"/>
                <w:szCs w:val="24"/>
                <w:highlight w:val="none"/>
              </w:rPr>
              <w:t>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right"/>
        </w:trPr>
        <w:tc>
          <w:tcPr>
            <w:tcW w:w="9746" w:type="dxa"/>
            <w:gridSpan w:val="6"/>
            <w:tcBorders>
              <w:top w:val="single" w:color="auto" w:sz="4" w:space="0"/>
              <w:left w:val="single" w:color="auto" w:sz="4" w:space="0"/>
              <w:bottom w:val="single" w:color="auto" w:sz="4" w:space="0"/>
              <w:right w:val="single" w:color="auto" w:sz="4" w:space="0"/>
            </w:tcBorders>
            <w:noWrap w:val="0"/>
            <w:vAlign w:val="center"/>
          </w:tcPr>
          <w:p>
            <w:pPr>
              <w:pStyle w:val="18"/>
              <w:numPr>
                <w:ilvl w:val="0"/>
                <w:numId w:val="29"/>
              </w:numPr>
              <w:tabs>
                <w:tab w:val="left" w:pos="350"/>
              </w:tabs>
              <w:spacing w:before="2" w:after="0" w:line="364" w:lineRule="auto"/>
              <w:ind w:left="108" w:right="95" w:firstLine="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本项目投标报价按</w:t>
            </w:r>
            <w:r>
              <w:rPr>
                <w:rFonts w:hint="eastAsia" w:cs="宋体"/>
                <w:color w:val="auto"/>
                <w:spacing w:val="-7"/>
                <w:sz w:val="24"/>
                <w:szCs w:val="24"/>
                <w:highlight w:val="none"/>
                <w:lang w:eastAsia="zh-CN"/>
              </w:rPr>
              <w:t>优惠率</w:t>
            </w:r>
            <w:r>
              <w:rPr>
                <w:rFonts w:hint="eastAsia" w:ascii="宋体" w:hAnsi="宋体" w:eastAsia="宋体" w:cs="宋体"/>
                <w:color w:val="auto"/>
                <w:spacing w:val="-7"/>
                <w:sz w:val="24"/>
                <w:szCs w:val="24"/>
                <w:highlight w:val="none"/>
              </w:rPr>
              <w:t>报价；此</w:t>
            </w:r>
            <w:r>
              <w:rPr>
                <w:rFonts w:hint="eastAsia" w:cs="宋体"/>
                <w:color w:val="auto"/>
                <w:spacing w:val="-7"/>
                <w:sz w:val="24"/>
                <w:szCs w:val="24"/>
                <w:highlight w:val="none"/>
                <w:lang w:eastAsia="zh-CN"/>
              </w:rPr>
              <w:t>优惠率</w:t>
            </w:r>
            <w:r>
              <w:rPr>
                <w:rFonts w:hint="eastAsia" w:ascii="宋体" w:hAnsi="宋体" w:eastAsia="宋体" w:cs="宋体"/>
                <w:color w:val="auto"/>
                <w:spacing w:val="-7"/>
                <w:sz w:val="24"/>
                <w:szCs w:val="24"/>
                <w:highlight w:val="none"/>
              </w:rPr>
              <w:t>仅作为本项目的评审依据。供应商在报价时</w:t>
            </w:r>
            <w:r>
              <w:rPr>
                <w:rFonts w:hint="eastAsia" w:ascii="宋体" w:hAnsi="宋体" w:eastAsia="宋体" w:cs="宋体"/>
                <w:color w:val="auto"/>
                <w:spacing w:val="-9"/>
                <w:sz w:val="24"/>
                <w:szCs w:val="24"/>
                <w:highlight w:val="none"/>
              </w:rPr>
              <w:t>应考虑各方面因素、各种风险和自己的承受能力。基准价以</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县市场监督管理局</w:t>
            </w:r>
            <w:r>
              <w:rPr>
                <w:rFonts w:hint="eastAsia" w:ascii="宋体" w:hAnsi="宋体" w:eastAsia="宋体" w:cs="宋体"/>
                <w:color w:val="auto"/>
                <w:kern w:val="2"/>
                <w:sz w:val="24"/>
                <w:szCs w:val="24"/>
                <w:highlight w:val="none"/>
                <w:lang w:val="en-US" w:eastAsia="zh-CN" w:bidi="ar-SA"/>
              </w:rPr>
              <w:t>牵头负责组织</w:t>
            </w:r>
            <w:r>
              <w:rPr>
                <w:rFonts w:hint="eastAsia" w:ascii="宋体" w:hAnsi="宋体" w:eastAsia="宋体" w:cs="宋体"/>
                <w:color w:val="auto"/>
                <w:kern w:val="2"/>
                <w:sz w:val="24"/>
                <w:szCs w:val="24"/>
                <w:highlight w:val="none"/>
                <w:lang w:val="en-US" w:bidi="ar-SA"/>
              </w:rPr>
              <w:t>学校代表、</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县发展和改革局、</w:t>
            </w:r>
            <w:r>
              <w:rPr>
                <w:rFonts w:hint="eastAsia" w:ascii="宋体" w:hAnsi="宋体" w:eastAsia="宋体" w:cs="宋体"/>
                <w:color w:val="auto"/>
                <w:kern w:val="2"/>
                <w:sz w:val="24"/>
                <w:szCs w:val="24"/>
                <w:highlight w:val="none"/>
                <w:lang w:val="en-US" w:eastAsia="zh-CN" w:bidi="ar-SA"/>
              </w:rPr>
              <w:t>天等</w:t>
            </w:r>
            <w:r>
              <w:rPr>
                <w:rFonts w:hint="eastAsia" w:ascii="宋体" w:hAnsi="宋体" w:eastAsia="宋体" w:cs="宋体"/>
                <w:color w:val="auto"/>
                <w:kern w:val="2"/>
                <w:sz w:val="24"/>
                <w:szCs w:val="24"/>
                <w:highlight w:val="none"/>
                <w:lang w:val="en-US" w:bidi="ar-SA"/>
              </w:rPr>
              <w:t>县教育局</w:t>
            </w:r>
            <w:r>
              <w:rPr>
                <w:rFonts w:hint="eastAsia" w:ascii="宋体" w:hAnsi="宋体" w:eastAsia="宋体" w:cs="宋体"/>
                <w:color w:val="auto"/>
                <w:kern w:val="2"/>
                <w:sz w:val="24"/>
                <w:szCs w:val="24"/>
                <w:highlight w:val="none"/>
                <w:lang w:val="en-US" w:eastAsia="zh-CN" w:bidi="ar-SA"/>
              </w:rPr>
              <w:t>等人员</w:t>
            </w:r>
            <w:r>
              <w:rPr>
                <w:rFonts w:hint="eastAsia" w:ascii="宋体" w:hAnsi="宋体" w:eastAsia="宋体" w:cs="宋体"/>
                <w:color w:val="auto"/>
                <w:kern w:val="2"/>
                <w:sz w:val="24"/>
                <w:szCs w:val="24"/>
                <w:highlight w:val="none"/>
                <w:lang w:val="en-US" w:bidi="ar-SA"/>
              </w:rPr>
              <w:t>组成的询价小组</w:t>
            </w:r>
            <w:r>
              <w:rPr>
                <w:rFonts w:hint="eastAsia" w:ascii="宋体" w:hAnsi="宋体" w:eastAsia="宋体" w:cs="宋体"/>
                <w:color w:val="auto"/>
                <w:spacing w:val="-9"/>
                <w:sz w:val="24"/>
                <w:szCs w:val="24"/>
                <w:highlight w:val="none"/>
              </w:rPr>
              <w:t>结合</w:t>
            </w:r>
            <w:r>
              <w:rPr>
                <w:rFonts w:hint="eastAsia" w:ascii="宋体" w:hAnsi="宋体" w:eastAsia="宋体" w:cs="宋体"/>
                <w:color w:val="auto"/>
                <w:spacing w:val="-9"/>
                <w:sz w:val="24"/>
                <w:szCs w:val="24"/>
                <w:highlight w:val="none"/>
                <w:lang w:eastAsia="zh-CN"/>
              </w:rPr>
              <w:t>天等</w:t>
            </w:r>
            <w:r>
              <w:rPr>
                <w:rFonts w:hint="eastAsia" w:ascii="宋体" w:hAnsi="宋体" w:eastAsia="宋体" w:cs="宋体"/>
                <w:color w:val="auto"/>
                <w:spacing w:val="-9"/>
                <w:sz w:val="24"/>
                <w:szCs w:val="24"/>
                <w:highlight w:val="none"/>
              </w:rPr>
              <w:t>县城市场价格或</w:t>
            </w:r>
            <w:r>
              <w:rPr>
                <w:rFonts w:hint="eastAsia" w:ascii="宋体" w:hAnsi="宋体" w:eastAsia="宋体" w:cs="宋体"/>
                <w:color w:val="auto"/>
                <w:spacing w:val="-4"/>
                <w:sz w:val="24"/>
                <w:szCs w:val="24"/>
                <w:highlight w:val="none"/>
              </w:rPr>
              <w:t>其他渠道询到的市场价而定，每</w:t>
            </w:r>
            <w:r>
              <w:rPr>
                <w:rFonts w:hint="eastAsia" w:cs="宋体"/>
                <w:color w:val="auto"/>
                <w:spacing w:val="-4"/>
                <w:sz w:val="24"/>
                <w:szCs w:val="24"/>
                <w:highlight w:val="none"/>
                <w:lang w:val="en-US" w:eastAsia="zh-CN"/>
              </w:rPr>
              <w:t>一个</w:t>
            </w:r>
            <w:r>
              <w:rPr>
                <w:rFonts w:hint="eastAsia" w:ascii="宋体" w:hAnsi="宋体" w:eastAsia="宋体" w:cs="宋体"/>
                <w:color w:val="auto"/>
                <w:spacing w:val="-4"/>
                <w:sz w:val="24"/>
                <w:szCs w:val="24"/>
                <w:highlight w:val="none"/>
              </w:rPr>
              <w:t xml:space="preserve">月询价 </w:t>
            </w:r>
            <w:r>
              <w:rPr>
                <w:rFonts w:hint="eastAsia" w:ascii="宋体" w:hAnsi="宋体" w:eastAsia="宋体" w:cs="宋体"/>
                <w:color w:val="auto"/>
                <w:sz w:val="24"/>
                <w:szCs w:val="24"/>
                <w:highlight w:val="none"/>
              </w:rPr>
              <w:t>1</w:t>
            </w:r>
            <w:r>
              <w:rPr>
                <w:rFonts w:hint="eastAsia" w:ascii="宋体" w:hAnsi="宋体" w:eastAsia="宋体" w:cs="宋体"/>
                <w:color w:val="auto"/>
                <w:spacing w:val="-5"/>
                <w:sz w:val="24"/>
                <w:szCs w:val="24"/>
                <w:highlight w:val="none"/>
              </w:rPr>
              <w:t xml:space="preserve"> 次</w:t>
            </w:r>
            <w:r>
              <w:rPr>
                <w:rFonts w:hint="eastAsia" w:ascii="宋体" w:hAnsi="宋体" w:eastAsia="宋体" w:cs="宋体"/>
                <w:color w:val="auto"/>
                <w:sz w:val="24"/>
                <w:szCs w:val="24"/>
                <w:highlight w:val="none"/>
              </w:rPr>
              <w:t>。结算单价=</w:t>
            </w:r>
            <w:r>
              <w:rPr>
                <w:rFonts w:hint="eastAsia" w:ascii="宋体" w:hAnsi="宋体" w:eastAsia="宋体" w:cs="宋体"/>
                <w:color w:val="auto"/>
                <w:kern w:val="2"/>
                <w:sz w:val="24"/>
                <w:szCs w:val="24"/>
                <w:highlight w:val="none"/>
                <w:lang w:val="en-US" w:bidi="ar-SA"/>
              </w:rPr>
              <w:t>询价小组</w:t>
            </w:r>
            <w:r>
              <w:rPr>
                <w:rFonts w:hint="eastAsia" w:ascii="宋体" w:hAnsi="宋体" w:eastAsia="宋体" w:cs="宋体"/>
                <w:color w:val="auto"/>
                <w:sz w:val="24"/>
                <w:szCs w:val="24"/>
                <w:highlight w:val="none"/>
              </w:rPr>
              <w:t>所定的价格×（1-中标</w:t>
            </w:r>
            <w:r>
              <w:rPr>
                <w:rFonts w:hint="eastAsia" w:cs="宋体"/>
                <w:color w:val="auto"/>
                <w:sz w:val="24"/>
                <w:szCs w:val="24"/>
                <w:highlight w:val="none"/>
                <w:lang w:eastAsia="zh-CN"/>
              </w:rPr>
              <w:t>优惠率</w:t>
            </w:r>
            <w:r>
              <w:rPr>
                <w:rFonts w:hint="eastAsia" w:ascii="宋体" w:hAnsi="宋体" w:eastAsia="宋体" w:cs="宋体"/>
                <w:color w:val="auto"/>
                <w:sz w:val="24"/>
                <w:szCs w:val="24"/>
                <w:highlight w:val="none"/>
              </w:rPr>
              <w:t>）。结算价款按实际采购数量乘以结算单价。</w:t>
            </w:r>
          </w:p>
          <w:p>
            <w:pPr>
              <w:pStyle w:val="18"/>
              <w:numPr>
                <w:ilvl w:val="0"/>
                <w:numId w:val="29"/>
              </w:numPr>
              <w:tabs>
                <w:tab w:val="left" w:pos="350"/>
              </w:tabs>
              <w:spacing w:before="0" w:after="0" w:line="364" w:lineRule="auto"/>
              <w:ind w:left="108" w:right="95"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供应商必须就《</w:t>
            </w:r>
            <w:r>
              <w:rPr>
                <w:rFonts w:hint="eastAsia" w:cs="宋体"/>
                <w:color w:val="auto"/>
                <w:spacing w:val="-9"/>
                <w:sz w:val="24"/>
                <w:szCs w:val="24"/>
                <w:highlight w:val="none"/>
                <w:lang w:eastAsia="zh-CN"/>
              </w:rPr>
              <w:t>服务项目采购需求</w:t>
            </w:r>
            <w:r>
              <w:rPr>
                <w:rFonts w:hint="eastAsia" w:ascii="宋体" w:hAnsi="宋体" w:eastAsia="宋体" w:cs="宋体"/>
                <w:color w:val="auto"/>
                <w:spacing w:val="-9"/>
                <w:sz w:val="24"/>
                <w:szCs w:val="24"/>
                <w:highlight w:val="none"/>
              </w:rPr>
              <w:t>》中的全部内容作完整唯一报价。否则，其报价将被拒</w:t>
            </w:r>
            <w:r>
              <w:rPr>
                <w:rFonts w:hint="eastAsia" w:ascii="宋体" w:hAnsi="宋体" w:eastAsia="宋体" w:cs="宋体"/>
                <w:color w:val="auto"/>
                <w:spacing w:val="-10"/>
                <w:sz w:val="24"/>
                <w:szCs w:val="24"/>
                <w:highlight w:val="none"/>
              </w:rPr>
              <w:t>绝。如果供应商所填报的内容与招标文件相比较有存在漏项的状况且在评审时被接受，则将</w:t>
            </w:r>
            <w:r>
              <w:rPr>
                <w:rFonts w:hint="eastAsia" w:ascii="宋体" w:hAnsi="宋体" w:eastAsia="宋体" w:cs="宋体"/>
                <w:color w:val="auto"/>
                <w:sz w:val="24"/>
                <w:szCs w:val="24"/>
                <w:highlight w:val="none"/>
              </w:rPr>
              <w:t>被认为该遗漏项目已包含在报价中，中标人在服务时应严格按投标文件要求的内容完整提供，不得要求招标人对其漏报的款项追加支付货款。</w:t>
            </w:r>
          </w:p>
          <w:p>
            <w:pPr>
              <w:pStyle w:val="18"/>
              <w:numPr>
                <w:ilvl w:val="0"/>
                <w:numId w:val="29"/>
              </w:numPr>
              <w:tabs>
                <w:tab w:val="left" w:pos="350"/>
              </w:tabs>
              <w:spacing w:before="0" w:after="0" w:line="364" w:lineRule="auto"/>
              <w:ind w:left="108" w:right="95" w:firstLine="0"/>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供应商的报价大写优惠率和小写优惠率不一致的，以大写优惠率为准；对不同文字文本投</w:t>
            </w:r>
            <w:r>
              <w:rPr>
                <w:rFonts w:hint="eastAsia" w:ascii="宋体" w:hAnsi="宋体" w:eastAsia="宋体" w:cs="宋体"/>
                <w:color w:val="auto"/>
                <w:sz w:val="24"/>
                <w:szCs w:val="24"/>
                <w:highlight w:val="none"/>
              </w:rPr>
              <w:t>标文件的解释发生异议的，以中文文本为准。如果因供应商原因引起的报价失误，并在评审时被接受，其后</w:t>
            </w:r>
            <w:r>
              <w:rPr>
                <w:rFonts w:hint="eastAsia" w:cs="宋体"/>
                <w:color w:val="auto"/>
                <w:sz w:val="24"/>
                <w:szCs w:val="24"/>
                <w:highlight w:val="none"/>
                <w:lang w:eastAsia="zh-CN"/>
              </w:rPr>
              <w:t>果</w:t>
            </w:r>
            <w:r>
              <w:rPr>
                <w:rFonts w:hint="eastAsia" w:ascii="宋体" w:hAnsi="宋体" w:eastAsia="宋体" w:cs="宋体"/>
                <w:color w:val="auto"/>
                <w:sz w:val="24"/>
                <w:szCs w:val="24"/>
                <w:highlight w:val="none"/>
              </w:rPr>
              <w:t>由供应商自负。</w:t>
            </w:r>
          </w:p>
          <w:p>
            <w:pPr>
              <w:pStyle w:val="18"/>
              <w:numPr>
                <w:ilvl w:val="0"/>
                <w:numId w:val="29"/>
              </w:numPr>
              <w:tabs>
                <w:tab w:val="left" w:pos="350"/>
              </w:tabs>
              <w:spacing w:before="0" w:after="0" w:line="304" w:lineRule="exact"/>
              <w:ind w:left="349" w:right="0" w:hanging="24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不论投标结果如何，供应商均应自行承担所有与投标有关的全部费用</w:t>
            </w:r>
          </w:p>
          <w:p>
            <w:pPr>
              <w:pStyle w:val="18"/>
              <w:numPr>
                <w:ilvl w:val="0"/>
                <w:numId w:val="29"/>
              </w:numPr>
              <w:tabs>
                <w:tab w:val="left" w:pos="350"/>
              </w:tabs>
              <w:spacing w:before="155" w:after="0" w:line="362" w:lineRule="auto"/>
              <w:ind w:left="108" w:right="-29"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投标报价是履行合同的最终价格，应包括投标产品的原材料成本、生产、检验检测、包装、</w:t>
            </w:r>
            <w:r>
              <w:rPr>
                <w:rFonts w:hint="eastAsia" w:ascii="宋体" w:hAnsi="宋体" w:eastAsia="宋体" w:cs="宋体"/>
                <w:color w:val="auto"/>
                <w:spacing w:val="-10"/>
                <w:sz w:val="24"/>
                <w:szCs w:val="24"/>
                <w:highlight w:val="none"/>
              </w:rPr>
              <w:t>运输、仓储、配送、服务、利润、税金、政策性规费、保险、劳保、质保及投标等一切相关</w:t>
            </w:r>
          </w:p>
          <w:p>
            <w:pPr>
              <w:rPr>
                <w:rFonts w:eastAsia="仿宋_GB2312"/>
                <w:color w:val="auto"/>
                <w:sz w:val="24"/>
                <w:szCs w:val="24"/>
                <w:highlight w:val="none"/>
              </w:rPr>
            </w:pPr>
            <w:r>
              <w:rPr>
                <w:rFonts w:hint="eastAsia" w:ascii="宋体" w:hAnsi="宋体" w:eastAsia="宋体" w:cs="宋体"/>
                <w:color w:val="auto"/>
                <w:sz w:val="24"/>
                <w:szCs w:val="24"/>
                <w:highlight w:val="none"/>
              </w:rPr>
              <w:t>费用。</w:t>
            </w:r>
          </w:p>
        </w:tc>
      </w:tr>
    </w:tbl>
    <w:p>
      <w:pPr>
        <w:spacing w:after="0"/>
        <w:rPr>
          <w:rFonts w:hint="eastAsia" w:ascii="宋体" w:hAnsi="宋体" w:eastAsia="宋体" w:cs="宋体"/>
          <w:color w:val="auto"/>
          <w:sz w:val="23"/>
          <w:highlight w:val="none"/>
        </w:rPr>
        <w:sectPr>
          <w:pgSz w:w="11910" w:h="16840"/>
          <w:pgMar w:top="1247" w:right="1134" w:bottom="1247" w:left="1247" w:header="0" w:footer="1049" w:gutter="0"/>
          <w:cols w:equalWidth="0" w:num="1">
            <w:col w:w="10290"/>
          </w:cols>
          <w:rtlGutter w:val="0"/>
          <w:docGrid w:linePitch="0" w:charSpace="0"/>
        </w:sectPr>
      </w:pPr>
    </w:p>
    <w:p>
      <w:pPr>
        <w:pStyle w:val="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格式 </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w:t>
      </w:r>
    </w:p>
    <w:p>
      <w:pPr>
        <w:pStyle w:val="7"/>
        <w:rPr>
          <w:rFonts w:hint="eastAsia" w:ascii="宋体" w:hAnsi="宋体" w:eastAsia="宋体" w:cs="宋体"/>
          <w:b/>
          <w:color w:val="auto"/>
          <w:sz w:val="20"/>
          <w:highlight w:val="none"/>
        </w:rPr>
      </w:pPr>
    </w:p>
    <w:p>
      <w:pPr>
        <w:pStyle w:val="7"/>
        <w:spacing w:before="9"/>
        <w:rPr>
          <w:rFonts w:hint="eastAsia" w:ascii="宋体" w:hAnsi="宋体" w:eastAsia="宋体" w:cs="宋体"/>
          <w:b/>
          <w:color w:val="auto"/>
          <w:sz w:val="23"/>
          <w:highlight w:val="none"/>
        </w:rPr>
      </w:pPr>
    </w:p>
    <w:p>
      <w:pPr>
        <w:spacing w:before="66"/>
        <w:ind w:left="11" w:right="0" w:firstLine="0"/>
        <w:jc w:val="center"/>
        <w:rPr>
          <w:rFonts w:hint="eastAsia" w:ascii="宋体" w:hAnsi="宋体" w:eastAsia="宋体" w:cs="宋体"/>
          <w:b/>
          <w:color w:val="auto"/>
          <w:sz w:val="24"/>
          <w:highlight w:val="none"/>
        </w:rPr>
      </w:pPr>
      <w:r>
        <w:rPr>
          <w:rFonts w:hint="eastAsia" w:cs="宋体"/>
          <w:b/>
          <w:color w:val="auto"/>
          <w:sz w:val="24"/>
          <w:highlight w:val="none"/>
          <w:lang w:eastAsia="zh-CN"/>
        </w:rPr>
        <w:t>投标服务技术资料表</w:t>
      </w:r>
      <w:r>
        <w:rPr>
          <w:rFonts w:hint="eastAsia" w:ascii="宋体" w:hAnsi="宋体" w:eastAsia="宋体" w:cs="宋体"/>
          <w:b/>
          <w:color w:val="auto"/>
          <w:sz w:val="24"/>
          <w:highlight w:val="none"/>
        </w:rPr>
        <w:t>（格式）</w:t>
      </w:r>
    </w:p>
    <w:p>
      <w:pPr>
        <w:pStyle w:val="7"/>
        <w:rPr>
          <w:rFonts w:hint="eastAsia" w:ascii="宋体" w:hAnsi="宋体" w:eastAsia="宋体" w:cs="宋体"/>
          <w:b/>
          <w:color w:val="auto"/>
          <w:highlight w:val="none"/>
        </w:rPr>
      </w:pPr>
    </w:p>
    <w:p>
      <w:pPr>
        <w:pStyle w:val="7"/>
        <w:spacing w:before="11"/>
        <w:rPr>
          <w:rFonts w:hint="eastAsia" w:ascii="宋体" w:hAnsi="宋体" w:eastAsia="宋体" w:cs="宋体"/>
          <w:b/>
          <w:color w:val="auto"/>
          <w:highlight w:val="none"/>
        </w:rPr>
      </w:pPr>
    </w:p>
    <w:p>
      <w:pPr>
        <w:pStyle w:val="7"/>
        <w:spacing w:line="364" w:lineRule="auto"/>
        <w:ind w:left="396" w:right="385" w:firstLine="480"/>
        <w:jc w:val="both"/>
        <w:rPr>
          <w:rFonts w:hint="eastAsia" w:ascii="宋体" w:hAnsi="宋体" w:eastAsia="宋体" w:cs="宋体"/>
          <w:b/>
          <w:color w:val="auto"/>
          <w:highlight w:val="none"/>
        </w:rPr>
      </w:pPr>
      <w:r>
        <w:rPr>
          <w:rFonts w:hint="eastAsia" w:ascii="宋体" w:hAnsi="宋体" w:eastAsia="宋体" w:cs="宋体"/>
          <w:color w:val="auto"/>
          <w:highlight w:val="none"/>
        </w:rPr>
        <w:t>　请根据所投服务的实际技术参数，逐条对应本项目招标文件第二章“服务项目采购需求”中的服务内容及要求详细填写相应的具体内容。“偏离说明”一栏应当选择“正偏离”、“负偏离”或“无偏离”进行填写</w:t>
      </w:r>
      <w:r>
        <w:rPr>
          <w:rFonts w:hint="eastAsia" w:ascii="宋体" w:hAnsi="宋体" w:eastAsia="宋体" w:cs="宋体"/>
          <w:color w:val="auto"/>
          <w:spacing w:val="-10"/>
          <w:highlight w:val="none"/>
        </w:rPr>
        <w:t>，</w:t>
      </w:r>
      <w:r>
        <w:rPr>
          <w:rFonts w:hint="eastAsia" w:ascii="宋体" w:hAnsi="宋体" w:eastAsia="宋体" w:cs="宋体"/>
          <w:b/>
          <w:color w:val="auto"/>
          <w:spacing w:val="-3"/>
          <w:highlight w:val="none"/>
        </w:rPr>
        <w:t>否则投标无</w:t>
      </w:r>
      <w:r>
        <w:rPr>
          <w:rFonts w:hint="eastAsia" w:ascii="宋体" w:hAnsi="宋体" w:eastAsia="宋体" w:cs="宋体"/>
          <w:b/>
          <w:color w:val="auto"/>
          <w:highlight w:val="none"/>
        </w:rPr>
        <w:t>效。</w:t>
      </w: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tbl>
      <w:tblPr>
        <w:tblStyle w:val="13"/>
        <w:tblW w:w="100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5"/>
        <w:gridCol w:w="2400"/>
        <w:gridCol w:w="1143"/>
        <w:gridCol w:w="373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Ansi="宋体"/>
                <w:color w:val="auto"/>
                <w:sz w:val="18"/>
                <w:szCs w:val="18"/>
                <w:highlight w:val="none"/>
              </w:rPr>
            </w:pPr>
            <w:r>
              <w:rPr>
                <w:rFonts w:hint="eastAsia" w:ascii="Times New Roman" w:hAnsi="Times New Roman"/>
                <w:color w:val="auto"/>
                <w:szCs w:val="24"/>
                <w:highlight w:val="none"/>
              </w:rPr>
              <w:t>项号</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auto"/>
                <w:sz w:val="18"/>
                <w:szCs w:val="18"/>
                <w:highlight w:val="none"/>
              </w:rPr>
            </w:pPr>
            <w:r>
              <w:rPr>
                <w:rFonts w:hint="eastAsia"/>
                <w:color w:val="auto"/>
                <w:szCs w:val="20"/>
                <w:highlight w:val="none"/>
              </w:rPr>
              <w:t>招标文件需求</w:t>
            </w:r>
          </w:p>
        </w:tc>
        <w:tc>
          <w:tcPr>
            <w:tcW w:w="4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highlight w:val="none"/>
              </w:rPr>
            </w:pPr>
            <w:r>
              <w:rPr>
                <w:rFonts w:hint="eastAsia"/>
                <w:color w:val="auto"/>
                <w:szCs w:val="20"/>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highlight w:val="none"/>
              </w:rPr>
            </w:pPr>
            <w:r>
              <w:rPr>
                <w:rFonts w:hint="eastAsia"/>
                <w:color w:val="auto"/>
                <w:szCs w:val="20"/>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auto"/>
                <w:sz w:val="18"/>
                <w:szCs w:val="18"/>
                <w:highlight w:val="none"/>
              </w:rPr>
            </w:pPr>
            <w:r>
              <w:rPr>
                <w:rFonts w:hint="eastAsia"/>
                <w:color w:val="auto"/>
                <w:szCs w:val="20"/>
                <w:highlight w:val="none"/>
              </w:rPr>
              <w:t>服务名称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auto"/>
                <w:sz w:val="18"/>
                <w:szCs w:val="18"/>
                <w:highlight w:val="none"/>
              </w:rPr>
            </w:pPr>
            <w:r>
              <w:rPr>
                <w:rFonts w:hint="eastAsia"/>
                <w:color w:val="auto"/>
                <w:highlight w:val="none"/>
              </w:rPr>
              <w:t>服务内容及要求</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highlight w:val="none"/>
              </w:rPr>
            </w:pPr>
            <w:r>
              <w:rPr>
                <w:rFonts w:hint="eastAsia"/>
                <w:color w:val="auto"/>
                <w:szCs w:val="20"/>
                <w:highlight w:val="none"/>
              </w:rPr>
              <w:t>服务名称</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highlight w:val="none"/>
              </w:rPr>
            </w:pPr>
            <w:r>
              <w:rPr>
                <w:rFonts w:hint="eastAsia"/>
                <w:color w:val="auto"/>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color w:val="auto"/>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r>
              <w:rPr>
                <w:rFonts w:hint="eastAsia" w:hAnsi="宋体"/>
                <w:color w:val="auto"/>
                <w:szCs w:val="21"/>
                <w:highlight w:val="none"/>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Ansi="宋体"/>
                <w:color w:val="auto"/>
                <w:sz w:val="18"/>
                <w:szCs w:val="18"/>
                <w:highlight w:val="none"/>
              </w:rPr>
            </w:pPr>
            <w:r>
              <w:rPr>
                <w:rFonts w:hint="eastAsia" w:hAnsi="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r>
              <w:rPr>
                <w:rFonts w:hint="eastAsia" w:hAnsi="宋体"/>
                <w:color w:val="auto"/>
                <w:szCs w:val="21"/>
                <w:highlight w:val="none"/>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Ansi="宋体"/>
                <w:color w:val="auto"/>
                <w:sz w:val="18"/>
                <w:szCs w:val="18"/>
                <w:highlight w:val="none"/>
              </w:rPr>
            </w:pPr>
            <w:r>
              <w:rPr>
                <w:rFonts w:hint="eastAsia"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r>
              <w:rPr>
                <w:rFonts w:hint="eastAsia"/>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color w:val="auto"/>
                <w:highlight w:val="none"/>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r>
              <w:rPr>
                <w:rFonts w:hint="eastAsia" w:hAnsi="宋体"/>
                <w:color w:val="auto"/>
                <w:szCs w:val="21"/>
                <w:highlight w:val="none"/>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Ansi="宋体"/>
                <w:color w:val="auto"/>
                <w:sz w:val="18"/>
                <w:szCs w:val="18"/>
                <w:highlight w:val="none"/>
              </w:rPr>
            </w:pPr>
            <w:r>
              <w:rPr>
                <w:rFonts w:hint="eastAsia" w:hAnsi="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r>
              <w:rPr>
                <w:rFonts w:hint="eastAsia" w:hAnsi="宋体"/>
                <w:color w:val="auto"/>
                <w:szCs w:val="21"/>
                <w:highlight w:val="none"/>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Ansi="宋体"/>
                <w:color w:val="auto"/>
                <w:sz w:val="18"/>
                <w:szCs w:val="18"/>
                <w:highlight w:val="none"/>
              </w:rPr>
            </w:pPr>
            <w:r>
              <w:rPr>
                <w:rFonts w:hint="eastAsia"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r>
              <w:rPr>
                <w:rFonts w:hint="eastAsia"/>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color w:val="auto"/>
                <w:highlight w:val="none"/>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p>
        </w:tc>
        <w:tc>
          <w:tcPr>
            <w:tcW w:w="3733"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jc w:val="center"/>
              <w:rPr>
                <w:rFonts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4" w:type="dxa"/>
            <w:gridSpan w:val="6"/>
            <w:tcBorders>
              <w:top w:val="single" w:color="auto" w:sz="4" w:space="0"/>
              <w:left w:val="single" w:color="auto" w:sz="4" w:space="0"/>
              <w:bottom w:val="single" w:color="auto" w:sz="4" w:space="0"/>
              <w:right w:val="single" w:color="auto" w:sz="4" w:space="0"/>
            </w:tcBorders>
            <w:noWrap w:val="0"/>
            <w:vAlign w:val="center"/>
          </w:tcPr>
          <w:p>
            <w:pPr>
              <w:pStyle w:val="9"/>
              <w:rPr>
                <w:rFonts w:hAnsi="宋体"/>
                <w:color w:val="auto"/>
                <w:sz w:val="18"/>
                <w:szCs w:val="18"/>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lang w:eastAsia="zh-CN"/>
              </w:rPr>
              <w:t>分标</w:t>
            </w:r>
            <w:r>
              <w:rPr>
                <w:rFonts w:hint="eastAsia"/>
                <w:color w:val="auto"/>
                <w:highlight w:val="none"/>
              </w:rPr>
              <w:t>（有</w:t>
            </w:r>
            <w:r>
              <w:rPr>
                <w:rFonts w:hint="eastAsia"/>
                <w:color w:val="auto"/>
                <w:highlight w:val="none"/>
                <w:lang w:eastAsia="zh-CN"/>
              </w:rPr>
              <w:t>分标</w:t>
            </w:r>
            <w:r>
              <w:rPr>
                <w:rFonts w:hint="eastAsia"/>
                <w:color w:val="auto"/>
                <w:highlight w:val="none"/>
              </w:rPr>
              <w:t>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4" w:type="dxa"/>
            <w:gridSpan w:val="6"/>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rPr>
                <w:rFonts w:hAnsi="宋体"/>
                <w:color w:val="auto"/>
                <w:sz w:val="18"/>
                <w:szCs w:val="18"/>
                <w:highlight w:val="none"/>
              </w:rPr>
            </w:pP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4" w:type="dxa"/>
            <w:gridSpan w:val="6"/>
            <w:tcBorders>
              <w:top w:val="single" w:color="auto" w:sz="4" w:space="0"/>
              <w:left w:val="single" w:color="auto" w:sz="4" w:space="0"/>
              <w:bottom w:val="single" w:color="auto" w:sz="4" w:space="0"/>
              <w:right w:val="single" w:color="auto" w:sz="4" w:space="0"/>
            </w:tcBorders>
            <w:noWrap w:val="0"/>
            <w:vAlign w:val="center"/>
          </w:tcPr>
          <w:p>
            <w:pPr>
              <w:pStyle w:val="9"/>
              <w:spacing w:line="600" w:lineRule="exact"/>
              <w:rPr>
                <w:rFonts w:hAnsi="宋体"/>
                <w:color w:val="auto"/>
                <w:sz w:val="18"/>
                <w:szCs w:val="18"/>
                <w:highlight w:val="none"/>
              </w:rPr>
            </w:pPr>
            <w:r>
              <w:rPr>
                <w:rFonts w:hint="eastAsia" w:ascii="Times New Roman" w:hAnsi="Times New Roman"/>
                <w:color w:val="auto"/>
                <w:highlight w:val="none"/>
              </w:rPr>
              <w:t>法定代表人或其委托代理人（签字或盖章）：</w:t>
            </w:r>
            <w:r>
              <w:rPr>
                <w:rFonts w:hint="eastAsia" w:ascii="Times New Roman" w:hAnsi="Times New Roman"/>
                <w:color w:val="auto"/>
                <w:highlight w:val="none"/>
                <w:u w:val="single"/>
              </w:rPr>
              <w:t xml:space="preserve">                  </w:t>
            </w:r>
          </w:p>
        </w:tc>
      </w:tr>
    </w:tbl>
    <w:p>
      <w:pPr>
        <w:pStyle w:val="7"/>
        <w:spacing w:before="9"/>
        <w:rPr>
          <w:rFonts w:hint="eastAsia" w:ascii="宋体" w:hAnsi="宋体" w:eastAsia="宋体" w:cs="宋体"/>
          <w:b/>
          <w:color w:val="auto"/>
          <w:sz w:val="12"/>
          <w:highlight w:val="none"/>
        </w:rPr>
      </w:pPr>
    </w:p>
    <w:p>
      <w:pPr>
        <w:pStyle w:val="7"/>
        <w:rPr>
          <w:rFonts w:hint="eastAsia" w:ascii="宋体" w:hAnsi="宋体" w:eastAsia="宋体" w:cs="宋体"/>
          <w:b/>
          <w:color w:val="auto"/>
          <w:sz w:val="20"/>
          <w:highlight w:val="none"/>
        </w:rPr>
      </w:pPr>
    </w:p>
    <w:p>
      <w:pPr>
        <w:pStyle w:val="9"/>
        <w:spacing w:line="600" w:lineRule="exact"/>
        <w:rPr>
          <w:b/>
          <w:color w:val="auto"/>
          <w:highlight w:val="none"/>
        </w:rPr>
      </w:pPr>
      <w:r>
        <w:rPr>
          <w:rFonts w:hint="eastAsia"/>
          <w:b/>
          <w:color w:val="auto"/>
          <w:highlight w:val="none"/>
        </w:rPr>
        <w:t>注：</w:t>
      </w:r>
    </w:p>
    <w:p>
      <w:pPr>
        <w:pStyle w:val="9"/>
        <w:spacing w:line="600" w:lineRule="exact"/>
        <w:rPr>
          <w:rFonts w:hint="eastAsia"/>
          <w:b/>
          <w:color w:val="auto"/>
          <w:highlight w:val="none"/>
        </w:rPr>
      </w:pPr>
      <w:r>
        <w:rPr>
          <w:rFonts w:hint="eastAsia"/>
          <w:b/>
          <w:color w:val="auto"/>
          <w:highlight w:val="none"/>
        </w:rPr>
        <w:t>⑴表格内容均需按要求填写并盖章，不得留空，否则按投标无效处理。</w:t>
      </w:r>
    </w:p>
    <w:p>
      <w:pPr>
        <w:pStyle w:val="9"/>
        <w:spacing w:line="600" w:lineRule="exact"/>
        <w:rPr>
          <w:rFonts w:ascii="Times New Roman" w:hAnsi="Times New Roman"/>
          <w:color w:val="auto"/>
          <w:highlight w:val="none"/>
        </w:rPr>
      </w:pPr>
      <w:r>
        <w:rPr>
          <w:rFonts w:hint="eastAsia"/>
          <w:b/>
          <w:color w:val="auto"/>
          <w:highlight w:val="none"/>
        </w:rPr>
        <w:t>⑵当投标文件的服务内容低于招标文件要求时，投标人应当如实写明“负偏离”，否则视为虚假应标。</w:t>
      </w:r>
    </w:p>
    <w:p>
      <w:pPr>
        <w:spacing w:after="0"/>
        <w:rPr>
          <w:rFonts w:hint="eastAsia" w:ascii="宋体" w:hAnsi="宋体" w:eastAsia="宋体" w:cs="宋体"/>
          <w:color w:val="auto"/>
          <w:sz w:val="23"/>
          <w:highlight w:val="none"/>
        </w:rPr>
        <w:sectPr>
          <w:pgSz w:w="11910" w:h="16840"/>
          <w:pgMar w:top="1247" w:right="1134" w:bottom="1247" w:left="1247" w:header="0" w:footer="1049" w:gutter="0"/>
          <w:cols w:equalWidth="0" w:num="1">
            <w:col w:w="10290"/>
          </w:cols>
          <w:rtlGutter w:val="0"/>
          <w:docGrid w:linePitch="0" w:charSpace="0"/>
        </w:sectPr>
      </w:pPr>
    </w:p>
    <w:p>
      <w:pPr>
        <w:pStyle w:val="7"/>
        <w:rPr>
          <w:rFonts w:hint="eastAsia" w:ascii="宋体" w:hAnsi="宋体" w:eastAsia="宋体" w:cs="宋体"/>
          <w:color w:val="auto"/>
          <w:highlight w:val="none"/>
        </w:rPr>
        <w:sectPr>
          <w:type w:val="continuous"/>
          <w:pgSz w:w="11910" w:h="16840"/>
          <w:pgMar w:top="1247" w:right="1134" w:bottom="1247" w:left="1247" w:header="0" w:footer="1049" w:gutter="0"/>
          <w:cols w:equalWidth="0" w:num="2">
            <w:col w:w="4870" w:space="1619"/>
            <w:col w:w="3040"/>
          </w:cols>
          <w:rtlGutter w:val="0"/>
          <w:docGrid w:linePitch="0" w:charSpace="0"/>
        </w:sectPr>
      </w:pPr>
    </w:p>
    <w:p>
      <w:pPr>
        <w:spacing w:before="61"/>
        <w:ind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格式 </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pPr>
        <w:pStyle w:val="7"/>
        <w:spacing w:before="8"/>
        <w:rPr>
          <w:rFonts w:hint="eastAsia" w:ascii="宋体" w:hAnsi="宋体" w:eastAsia="宋体" w:cs="宋体"/>
          <w:b/>
          <w:color w:val="auto"/>
          <w:sz w:val="17"/>
          <w:highlight w:val="none"/>
        </w:rPr>
      </w:pPr>
    </w:p>
    <w:p>
      <w:pPr>
        <w:spacing w:before="67"/>
        <w:ind w:left="13" w:right="0" w:firstLine="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法定代表人资格证明书（格式）</w:t>
      </w:r>
    </w:p>
    <w:p>
      <w:pPr>
        <w:pStyle w:val="7"/>
        <w:spacing w:before="163" w:line="343" w:lineRule="auto"/>
        <w:ind w:left="876" w:right="-151" w:rightChars="0"/>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单位名称： </w:t>
      </w:r>
    </w:p>
    <w:p>
      <w:pPr>
        <w:pStyle w:val="7"/>
        <w:spacing w:before="163" w:line="343" w:lineRule="auto"/>
        <w:ind w:left="876" w:right="-151" w:rightChars="0"/>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单位性质： </w:t>
      </w:r>
    </w:p>
    <w:p>
      <w:pPr>
        <w:pStyle w:val="7"/>
        <w:spacing w:before="163" w:line="343" w:lineRule="auto"/>
        <w:ind w:left="876" w:right="-151" w:rightChars="0"/>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地 址 ： </w:t>
      </w:r>
    </w:p>
    <w:p>
      <w:pPr>
        <w:pStyle w:val="7"/>
        <w:spacing w:before="163" w:line="343" w:lineRule="auto"/>
        <w:ind w:left="876" w:right="-151" w:rightChars="0"/>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成立时间： </w:t>
      </w:r>
    </w:p>
    <w:p>
      <w:pPr>
        <w:pStyle w:val="7"/>
        <w:spacing w:before="163" w:line="343" w:lineRule="auto"/>
        <w:ind w:left="876" w:right="-151" w:rightChars="0"/>
        <w:jc w:val="both"/>
        <w:rPr>
          <w:rFonts w:hint="eastAsia" w:ascii="宋体" w:hAnsi="宋体" w:eastAsia="宋体" w:cs="宋体"/>
          <w:color w:val="auto"/>
          <w:highlight w:val="none"/>
        </w:rPr>
      </w:pPr>
      <w:r>
        <w:rPr>
          <w:rFonts w:hint="eastAsia" w:ascii="宋体" w:hAnsi="宋体" w:eastAsia="宋体" w:cs="宋体"/>
          <w:color w:val="auto"/>
          <w:spacing w:val="-4"/>
          <w:highlight w:val="none"/>
        </w:rPr>
        <w:t>经营期限：</w:t>
      </w:r>
    </w:p>
    <w:p>
      <w:pPr>
        <w:pStyle w:val="7"/>
        <w:tabs>
          <w:tab w:val="left" w:pos="1596"/>
          <w:tab w:val="left" w:pos="2316"/>
          <w:tab w:val="left" w:pos="3276"/>
          <w:tab w:val="left" w:pos="4955"/>
          <w:tab w:val="left" w:pos="5076"/>
          <w:tab w:val="left" w:pos="6876"/>
        </w:tabs>
        <w:spacing w:before="2" w:line="343" w:lineRule="auto"/>
        <w:ind w:left="876" w:right="2687"/>
        <w:rPr>
          <w:rFonts w:hint="eastAsia" w:ascii="宋体" w:hAnsi="宋体" w:eastAsia="宋体" w:cs="宋体"/>
          <w:color w:val="auto"/>
          <w:spacing w:val="-17"/>
          <w:highlight w:val="none"/>
        </w:rPr>
      </w:pPr>
      <w:r>
        <w:rPr>
          <w:rFonts w:hint="eastAsia" w:ascii="宋体" w:hAnsi="宋体" w:eastAsia="宋体" w:cs="宋体"/>
          <w:color w:val="auto"/>
          <w:highlight w:val="none"/>
        </w:rPr>
        <w:t>姓</w:t>
      </w:r>
      <w:r>
        <w:rPr>
          <w:rFonts w:hint="eastAsia" w:ascii="宋体" w:hAnsi="宋体" w:eastAsia="宋体" w:cs="宋体"/>
          <w:color w:val="auto"/>
          <w:highlight w:val="none"/>
        </w:rPr>
        <w:tab/>
      </w:r>
      <w:r>
        <w:rPr>
          <w:rFonts w:hint="eastAsia" w:ascii="宋体" w:hAnsi="宋体" w:eastAsia="宋体" w:cs="宋体"/>
          <w:color w:val="auto"/>
          <w:highlight w:val="none"/>
        </w:rPr>
        <w:t>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职务</w:t>
      </w:r>
      <w:r>
        <w:rPr>
          <w:rFonts w:hint="eastAsia" w:ascii="宋体" w:hAnsi="宋体" w:eastAsia="宋体" w:cs="宋体"/>
          <w:color w:val="auto"/>
          <w:spacing w:val="-17"/>
          <w:highlight w:val="none"/>
        </w:rPr>
        <w:t xml:space="preserve">： </w:t>
      </w:r>
    </w:p>
    <w:p>
      <w:pPr>
        <w:pStyle w:val="7"/>
        <w:tabs>
          <w:tab w:val="left" w:pos="1596"/>
          <w:tab w:val="left" w:pos="2316"/>
          <w:tab w:val="left" w:pos="3276"/>
          <w:tab w:val="left" w:pos="4955"/>
          <w:tab w:val="left" w:pos="5076"/>
          <w:tab w:val="left" w:pos="6876"/>
        </w:tabs>
        <w:spacing w:before="2" w:line="343" w:lineRule="auto"/>
        <w:ind w:left="876" w:right="2687"/>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rPr>
        <w:tab/>
      </w:r>
      <w:r>
        <w:rPr>
          <w:rFonts w:hint="eastAsia" w:ascii="宋体" w:hAnsi="宋体" w:eastAsia="宋体" w:cs="宋体"/>
          <w:color w:val="auto"/>
          <w:highlight w:val="none"/>
        </w:rPr>
        <w:t>的法定代表人。</w:t>
      </w:r>
    </w:p>
    <w:p>
      <w:pPr>
        <w:pStyle w:val="7"/>
        <w:spacing w:before="5"/>
        <w:rPr>
          <w:rFonts w:hint="eastAsia" w:ascii="宋体" w:hAnsi="宋体" w:eastAsia="宋体" w:cs="宋体"/>
          <w:color w:val="auto"/>
          <w:sz w:val="34"/>
          <w:highlight w:val="none"/>
        </w:rPr>
      </w:pPr>
    </w:p>
    <w:p>
      <w:pPr>
        <w:pStyle w:val="7"/>
        <w:ind w:left="876"/>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5"/>
        <w:rPr>
          <w:rFonts w:hint="eastAsia" w:ascii="宋体" w:hAnsi="宋体" w:eastAsia="宋体" w:cs="宋体"/>
          <w:color w:val="auto"/>
          <w:sz w:val="22"/>
          <w:highlight w:val="none"/>
        </w:rPr>
      </w:pPr>
    </w:p>
    <w:p>
      <w:pPr>
        <w:pStyle w:val="7"/>
        <w:ind w:left="876"/>
        <w:rPr>
          <w:rFonts w:hint="eastAsia" w:ascii="宋体" w:hAnsi="宋体" w:eastAsia="宋体" w:cs="宋体"/>
          <w:color w:val="auto"/>
          <w:highlight w:val="none"/>
        </w:rPr>
      </w:pPr>
      <w:r>
        <w:rPr>
          <w:rFonts w:hint="eastAsia" w:ascii="宋体" w:hAnsi="宋体" w:eastAsia="宋体" w:cs="宋体"/>
          <w:color w:val="auto"/>
          <w:highlight w:val="none"/>
        </w:rPr>
        <w:t>投标人（盖单位公章）：</w:t>
      </w:r>
    </w:p>
    <w:p>
      <w:pPr>
        <w:pStyle w:val="7"/>
        <w:spacing w:before="158"/>
        <w:ind w:left="876"/>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pStyle w:val="7"/>
        <w:rPr>
          <w:rFonts w:hint="eastAsia" w:ascii="宋体" w:hAnsi="宋体" w:eastAsia="宋体" w:cs="宋体"/>
          <w:color w:val="auto"/>
          <w:highlight w:val="none"/>
        </w:rPr>
      </w:pPr>
    </w:p>
    <w:p>
      <w:pPr>
        <w:pStyle w:val="7"/>
        <w:spacing w:before="5"/>
        <w:rPr>
          <w:rFonts w:hint="eastAsia" w:ascii="宋体" w:hAnsi="宋体" w:eastAsia="宋体" w:cs="宋体"/>
          <w:color w:val="auto"/>
          <w:sz w:val="31"/>
          <w:highlight w:val="none"/>
        </w:rPr>
      </w:pPr>
    </w:p>
    <w:p>
      <w:pPr>
        <w:pStyle w:val="7"/>
        <w:tabs>
          <w:tab w:val="left" w:pos="1596"/>
          <w:tab w:val="left" w:pos="2796"/>
          <w:tab w:val="left" w:pos="3756"/>
          <w:tab w:val="left" w:pos="4716"/>
        </w:tabs>
        <w:spacing w:before="1"/>
        <w:ind w:left="876"/>
        <w:rPr>
          <w:rFonts w:hint="eastAsia" w:ascii="宋体" w:hAnsi="宋体" w:eastAsia="宋体" w:cs="宋体"/>
          <w:color w:val="auto"/>
          <w:sz w:val="20"/>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9"/>
        <w:rPr>
          <w:rFonts w:hint="eastAsia" w:ascii="宋体" w:hAnsi="宋体" w:eastAsia="宋体" w:cs="宋体"/>
          <w:color w:val="auto"/>
          <w:sz w:val="11"/>
          <w:highlight w:val="none"/>
        </w:rPr>
        <w:sectPr>
          <w:pgSz w:w="11910" w:h="16840"/>
          <w:pgMar w:top="1247" w:right="1134" w:bottom="1247" w:left="1247" w:header="0" w:footer="1049" w:gutter="0"/>
          <w:cols w:equalWidth="0" w:num="1">
            <w:col w:w="10290"/>
          </w:cols>
          <w:rtlGutter w:val="0"/>
          <w:docGrid w:linePitch="0" w:charSpace="0"/>
        </w:sectPr>
      </w:pPr>
      <w:r>
        <w:rPr>
          <w:rFonts w:hint="eastAsia" w:ascii="宋体" w:hAnsi="宋体" w:eastAsia="宋体" w:cs="宋体"/>
          <w:color w:val="auto"/>
          <w:highlight w:val="none"/>
        </w:rPr>
        <mc:AlternateContent>
          <mc:Choice Requires="wpg">
            <w:drawing>
              <wp:anchor distT="0" distB="0" distL="114300" distR="114300" simplePos="0" relativeHeight="251663360" behindDoc="1" locked="0" layoutInCell="1" allowOverlap="1">
                <wp:simplePos x="0" y="0"/>
                <wp:positionH relativeFrom="page">
                  <wp:posOffset>864235</wp:posOffset>
                </wp:positionH>
                <wp:positionV relativeFrom="paragraph">
                  <wp:posOffset>120015</wp:posOffset>
                </wp:positionV>
                <wp:extent cx="5737225" cy="2506980"/>
                <wp:effectExtent l="0" t="635" r="8255" b="6985"/>
                <wp:wrapTopAndBottom/>
                <wp:docPr id="17" name="组合 5"/>
                <wp:cNvGraphicFramePr/>
                <a:graphic xmlns:a="http://schemas.openxmlformats.org/drawingml/2006/main">
                  <a:graphicData uri="http://schemas.microsoft.com/office/word/2010/wordprocessingGroup">
                    <wpg:wgp>
                      <wpg:cNvGrpSpPr/>
                      <wpg:grpSpPr>
                        <a:xfrm>
                          <a:off x="0" y="0"/>
                          <a:ext cx="5737225" cy="2506980"/>
                          <a:chOff x="1362" y="190"/>
                          <a:chExt cx="9035" cy="3948"/>
                        </a:xfrm>
                      </wpg:grpSpPr>
                      <wps:wsp>
                        <wps:cNvPr id="18" name="任意多边形 6"/>
                        <wps:cNvSpPr/>
                        <wps:spPr>
                          <a:xfrm>
                            <a:off x="1362" y="189"/>
                            <a:ext cx="9035" cy="3948"/>
                          </a:xfrm>
                          <a:custGeom>
                            <a:avLst/>
                            <a:gdLst/>
                            <a:ahLst/>
                            <a:cxnLst/>
                            <a:pathLst>
                              <a:path w="9035" h="3948">
                                <a:moveTo>
                                  <a:pt x="9025" y="20"/>
                                </a:moveTo>
                                <a:lnTo>
                                  <a:pt x="8945" y="20"/>
                                </a:lnTo>
                                <a:lnTo>
                                  <a:pt x="8945" y="0"/>
                                </a:lnTo>
                                <a:lnTo>
                                  <a:pt x="9025" y="0"/>
                                </a:lnTo>
                                <a:lnTo>
                                  <a:pt x="9025" y="20"/>
                                </a:lnTo>
                                <a:close/>
                                <a:moveTo>
                                  <a:pt x="8885" y="20"/>
                                </a:moveTo>
                                <a:lnTo>
                                  <a:pt x="8805" y="20"/>
                                </a:lnTo>
                                <a:lnTo>
                                  <a:pt x="8805" y="0"/>
                                </a:lnTo>
                                <a:lnTo>
                                  <a:pt x="8885" y="0"/>
                                </a:lnTo>
                                <a:lnTo>
                                  <a:pt x="8885" y="20"/>
                                </a:lnTo>
                                <a:close/>
                                <a:moveTo>
                                  <a:pt x="8745" y="20"/>
                                </a:moveTo>
                                <a:lnTo>
                                  <a:pt x="8665" y="20"/>
                                </a:lnTo>
                                <a:lnTo>
                                  <a:pt x="8665" y="0"/>
                                </a:lnTo>
                                <a:lnTo>
                                  <a:pt x="8745" y="0"/>
                                </a:lnTo>
                                <a:lnTo>
                                  <a:pt x="8745" y="20"/>
                                </a:lnTo>
                                <a:close/>
                                <a:moveTo>
                                  <a:pt x="8605" y="20"/>
                                </a:moveTo>
                                <a:lnTo>
                                  <a:pt x="8525" y="20"/>
                                </a:lnTo>
                                <a:lnTo>
                                  <a:pt x="8525" y="0"/>
                                </a:lnTo>
                                <a:lnTo>
                                  <a:pt x="8605" y="0"/>
                                </a:lnTo>
                                <a:lnTo>
                                  <a:pt x="8605" y="20"/>
                                </a:lnTo>
                                <a:close/>
                                <a:moveTo>
                                  <a:pt x="8465" y="20"/>
                                </a:moveTo>
                                <a:lnTo>
                                  <a:pt x="8385" y="20"/>
                                </a:lnTo>
                                <a:lnTo>
                                  <a:pt x="8385" y="0"/>
                                </a:lnTo>
                                <a:lnTo>
                                  <a:pt x="8465" y="0"/>
                                </a:lnTo>
                                <a:lnTo>
                                  <a:pt x="8465" y="20"/>
                                </a:lnTo>
                                <a:close/>
                                <a:moveTo>
                                  <a:pt x="8325" y="20"/>
                                </a:moveTo>
                                <a:lnTo>
                                  <a:pt x="8245" y="20"/>
                                </a:lnTo>
                                <a:lnTo>
                                  <a:pt x="8245" y="0"/>
                                </a:lnTo>
                                <a:lnTo>
                                  <a:pt x="8325" y="0"/>
                                </a:lnTo>
                                <a:lnTo>
                                  <a:pt x="8325" y="20"/>
                                </a:lnTo>
                                <a:close/>
                                <a:moveTo>
                                  <a:pt x="8185" y="20"/>
                                </a:moveTo>
                                <a:lnTo>
                                  <a:pt x="8105" y="20"/>
                                </a:lnTo>
                                <a:lnTo>
                                  <a:pt x="8105" y="0"/>
                                </a:lnTo>
                                <a:lnTo>
                                  <a:pt x="8185" y="0"/>
                                </a:lnTo>
                                <a:lnTo>
                                  <a:pt x="8185" y="20"/>
                                </a:lnTo>
                                <a:close/>
                                <a:moveTo>
                                  <a:pt x="8045" y="20"/>
                                </a:moveTo>
                                <a:lnTo>
                                  <a:pt x="7965" y="20"/>
                                </a:lnTo>
                                <a:lnTo>
                                  <a:pt x="7965" y="0"/>
                                </a:lnTo>
                                <a:lnTo>
                                  <a:pt x="8045" y="0"/>
                                </a:lnTo>
                                <a:lnTo>
                                  <a:pt x="8045" y="20"/>
                                </a:lnTo>
                                <a:close/>
                                <a:moveTo>
                                  <a:pt x="7905" y="20"/>
                                </a:moveTo>
                                <a:lnTo>
                                  <a:pt x="7825" y="20"/>
                                </a:lnTo>
                                <a:lnTo>
                                  <a:pt x="7825" y="0"/>
                                </a:lnTo>
                                <a:lnTo>
                                  <a:pt x="7905" y="0"/>
                                </a:lnTo>
                                <a:lnTo>
                                  <a:pt x="7905" y="20"/>
                                </a:lnTo>
                                <a:close/>
                                <a:moveTo>
                                  <a:pt x="7765" y="20"/>
                                </a:moveTo>
                                <a:lnTo>
                                  <a:pt x="7685" y="20"/>
                                </a:lnTo>
                                <a:lnTo>
                                  <a:pt x="7685" y="0"/>
                                </a:lnTo>
                                <a:lnTo>
                                  <a:pt x="7765" y="0"/>
                                </a:lnTo>
                                <a:lnTo>
                                  <a:pt x="7765" y="20"/>
                                </a:lnTo>
                                <a:close/>
                                <a:moveTo>
                                  <a:pt x="7625" y="20"/>
                                </a:moveTo>
                                <a:lnTo>
                                  <a:pt x="7545" y="20"/>
                                </a:lnTo>
                                <a:lnTo>
                                  <a:pt x="7545" y="0"/>
                                </a:lnTo>
                                <a:lnTo>
                                  <a:pt x="7625" y="0"/>
                                </a:lnTo>
                                <a:lnTo>
                                  <a:pt x="7625" y="20"/>
                                </a:lnTo>
                                <a:close/>
                                <a:moveTo>
                                  <a:pt x="7485" y="20"/>
                                </a:moveTo>
                                <a:lnTo>
                                  <a:pt x="7405" y="20"/>
                                </a:lnTo>
                                <a:lnTo>
                                  <a:pt x="7405" y="0"/>
                                </a:lnTo>
                                <a:lnTo>
                                  <a:pt x="7485" y="0"/>
                                </a:lnTo>
                                <a:lnTo>
                                  <a:pt x="7485" y="20"/>
                                </a:lnTo>
                                <a:close/>
                                <a:moveTo>
                                  <a:pt x="7345" y="20"/>
                                </a:moveTo>
                                <a:lnTo>
                                  <a:pt x="7265" y="20"/>
                                </a:lnTo>
                                <a:lnTo>
                                  <a:pt x="7265" y="0"/>
                                </a:lnTo>
                                <a:lnTo>
                                  <a:pt x="7345" y="0"/>
                                </a:lnTo>
                                <a:lnTo>
                                  <a:pt x="7345" y="20"/>
                                </a:lnTo>
                                <a:close/>
                                <a:moveTo>
                                  <a:pt x="7205" y="20"/>
                                </a:moveTo>
                                <a:lnTo>
                                  <a:pt x="7125" y="20"/>
                                </a:lnTo>
                                <a:lnTo>
                                  <a:pt x="7125" y="0"/>
                                </a:lnTo>
                                <a:lnTo>
                                  <a:pt x="7205" y="0"/>
                                </a:lnTo>
                                <a:lnTo>
                                  <a:pt x="7205" y="20"/>
                                </a:lnTo>
                                <a:close/>
                                <a:moveTo>
                                  <a:pt x="7065" y="20"/>
                                </a:moveTo>
                                <a:lnTo>
                                  <a:pt x="6985" y="20"/>
                                </a:lnTo>
                                <a:lnTo>
                                  <a:pt x="6985" y="0"/>
                                </a:lnTo>
                                <a:lnTo>
                                  <a:pt x="7065" y="0"/>
                                </a:lnTo>
                                <a:lnTo>
                                  <a:pt x="7065" y="20"/>
                                </a:lnTo>
                                <a:close/>
                                <a:moveTo>
                                  <a:pt x="6925" y="20"/>
                                </a:moveTo>
                                <a:lnTo>
                                  <a:pt x="6845" y="20"/>
                                </a:lnTo>
                                <a:lnTo>
                                  <a:pt x="6845" y="0"/>
                                </a:lnTo>
                                <a:lnTo>
                                  <a:pt x="6925" y="0"/>
                                </a:lnTo>
                                <a:lnTo>
                                  <a:pt x="6925" y="20"/>
                                </a:lnTo>
                                <a:close/>
                                <a:moveTo>
                                  <a:pt x="6785" y="20"/>
                                </a:moveTo>
                                <a:lnTo>
                                  <a:pt x="6705" y="20"/>
                                </a:lnTo>
                                <a:lnTo>
                                  <a:pt x="6705" y="0"/>
                                </a:lnTo>
                                <a:lnTo>
                                  <a:pt x="6785" y="0"/>
                                </a:lnTo>
                                <a:lnTo>
                                  <a:pt x="6785" y="20"/>
                                </a:lnTo>
                                <a:close/>
                                <a:moveTo>
                                  <a:pt x="6645" y="20"/>
                                </a:moveTo>
                                <a:lnTo>
                                  <a:pt x="6565" y="20"/>
                                </a:lnTo>
                                <a:lnTo>
                                  <a:pt x="6565" y="0"/>
                                </a:lnTo>
                                <a:lnTo>
                                  <a:pt x="6645" y="0"/>
                                </a:lnTo>
                                <a:lnTo>
                                  <a:pt x="6645" y="20"/>
                                </a:lnTo>
                                <a:close/>
                                <a:moveTo>
                                  <a:pt x="6505" y="20"/>
                                </a:moveTo>
                                <a:lnTo>
                                  <a:pt x="6425" y="20"/>
                                </a:lnTo>
                                <a:lnTo>
                                  <a:pt x="6425" y="0"/>
                                </a:lnTo>
                                <a:lnTo>
                                  <a:pt x="6505" y="0"/>
                                </a:lnTo>
                                <a:lnTo>
                                  <a:pt x="6505" y="20"/>
                                </a:lnTo>
                                <a:close/>
                                <a:moveTo>
                                  <a:pt x="6365" y="20"/>
                                </a:moveTo>
                                <a:lnTo>
                                  <a:pt x="6285" y="20"/>
                                </a:lnTo>
                                <a:lnTo>
                                  <a:pt x="6285" y="0"/>
                                </a:lnTo>
                                <a:lnTo>
                                  <a:pt x="6365" y="0"/>
                                </a:lnTo>
                                <a:lnTo>
                                  <a:pt x="6365" y="20"/>
                                </a:lnTo>
                                <a:close/>
                                <a:moveTo>
                                  <a:pt x="6225" y="20"/>
                                </a:moveTo>
                                <a:lnTo>
                                  <a:pt x="6145" y="20"/>
                                </a:lnTo>
                                <a:lnTo>
                                  <a:pt x="6145" y="0"/>
                                </a:lnTo>
                                <a:lnTo>
                                  <a:pt x="6225" y="0"/>
                                </a:lnTo>
                                <a:lnTo>
                                  <a:pt x="6225" y="20"/>
                                </a:lnTo>
                                <a:close/>
                                <a:moveTo>
                                  <a:pt x="6085" y="20"/>
                                </a:moveTo>
                                <a:lnTo>
                                  <a:pt x="6005" y="20"/>
                                </a:lnTo>
                                <a:lnTo>
                                  <a:pt x="6005" y="0"/>
                                </a:lnTo>
                                <a:lnTo>
                                  <a:pt x="6085" y="0"/>
                                </a:lnTo>
                                <a:lnTo>
                                  <a:pt x="6085" y="20"/>
                                </a:lnTo>
                                <a:close/>
                                <a:moveTo>
                                  <a:pt x="5945" y="20"/>
                                </a:moveTo>
                                <a:lnTo>
                                  <a:pt x="5865" y="20"/>
                                </a:lnTo>
                                <a:lnTo>
                                  <a:pt x="5865" y="0"/>
                                </a:lnTo>
                                <a:lnTo>
                                  <a:pt x="5945" y="0"/>
                                </a:lnTo>
                                <a:lnTo>
                                  <a:pt x="5945" y="20"/>
                                </a:lnTo>
                                <a:close/>
                                <a:moveTo>
                                  <a:pt x="5805" y="20"/>
                                </a:moveTo>
                                <a:lnTo>
                                  <a:pt x="5725" y="20"/>
                                </a:lnTo>
                                <a:lnTo>
                                  <a:pt x="5725" y="0"/>
                                </a:lnTo>
                                <a:lnTo>
                                  <a:pt x="5805" y="0"/>
                                </a:lnTo>
                                <a:lnTo>
                                  <a:pt x="5805" y="20"/>
                                </a:lnTo>
                                <a:close/>
                                <a:moveTo>
                                  <a:pt x="5665" y="20"/>
                                </a:moveTo>
                                <a:lnTo>
                                  <a:pt x="5585" y="20"/>
                                </a:lnTo>
                                <a:lnTo>
                                  <a:pt x="5585" y="0"/>
                                </a:lnTo>
                                <a:lnTo>
                                  <a:pt x="5665" y="0"/>
                                </a:lnTo>
                                <a:lnTo>
                                  <a:pt x="5665" y="20"/>
                                </a:lnTo>
                                <a:close/>
                                <a:moveTo>
                                  <a:pt x="5525" y="20"/>
                                </a:moveTo>
                                <a:lnTo>
                                  <a:pt x="5445" y="20"/>
                                </a:lnTo>
                                <a:lnTo>
                                  <a:pt x="5445" y="0"/>
                                </a:lnTo>
                                <a:lnTo>
                                  <a:pt x="5525" y="0"/>
                                </a:lnTo>
                                <a:lnTo>
                                  <a:pt x="5525" y="20"/>
                                </a:lnTo>
                                <a:close/>
                                <a:moveTo>
                                  <a:pt x="5385" y="20"/>
                                </a:moveTo>
                                <a:lnTo>
                                  <a:pt x="5305" y="20"/>
                                </a:lnTo>
                                <a:lnTo>
                                  <a:pt x="5305" y="0"/>
                                </a:lnTo>
                                <a:lnTo>
                                  <a:pt x="5385" y="0"/>
                                </a:lnTo>
                                <a:lnTo>
                                  <a:pt x="5385" y="20"/>
                                </a:lnTo>
                                <a:close/>
                                <a:moveTo>
                                  <a:pt x="5245" y="20"/>
                                </a:moveTo>
                                <a:lnTo>
                                  <a:pt x="5165" y="20"/>
                                </a:lnTo>
                                <a:lnTo>
                                  <a:pt x="5165" y="0"/>
                                </a:lnTo>
                                <a:lnTo>
                                  <a:pt x="5245" y="0"/>
                                </a:lnTo>
                                <a:lnTo>
                                  <a:pt x="5245" y="20"/>
                                </a:lnTo>
                                <a:close/>
                                <a:moveTo>
                                  <a:pt x="5105" y="20"/>
                                </a:moveTo>
                                <a:lnTo>
                                  <a:pt x="5025" y="20"/>
                                </a:lnTo>
                                <a:lnTo>
                                  <a:pt x="5025" y="0"/>
                                </a:lnTo>
                                <a:lnTo>
                                  <a:pt x="5105" y="0"/>
                                </a:lnTo>
                                <a:lnTo>
                                  <a:pt x="5105" y="20"/>
                                </a:lnTo>
                                <a:close/>
                                <a:moveTo>
                                  <a:pt x="4965" y="20"/>
                                </a:moveTo>
                                <a:lnTo>
                                  <a:pt x="4885" y="20"/>
                                </a:lnTo>
                                <a:lnTo>
                                  <a:pt x="4885" y="0"/>
                                </a:lnTo>
                                <a:lnTo>
                                  <a:pt x="4965" y="0"/>
                                </a:lnTo>
                                <a:lnTo>
                                  <a:pt x="4965" y="20"/>
                                </a:lnTo>
                                <a:close/>
                                <a:moveTo>
                                  <a:pt x="4825" y="20"/>
                                </a:moveTo>
                                <a:lnTo>
                                  <a:pt x="4745" y="20"/>
                                </a:lnTo>
                                <a:lnTo>
                                  <a:pt x="4745" y="0"/>
                                </a:lnTo>
                                <a:lnTo>
                                  <a:pt x="4825" y="0"/>
                                </a:lnTo>
                                <a:lnTo>
                                  <a:pt x="4825" y="20"/>
                                </a:lnTo>
                                <a:close/>
                                <a:moveTo>
                                  <a:pt x="4685" y="20"/>
                                </a:moveTo>
                                <a:lnTo>
                                  <a:pt x="4605" y="20"/>
                                </a:lnTo>
                                <a:lnTo>
                                  <a:pt x="4605" y="0"/>
                                </a:lnTo>
                                <a:lnTo>
                                  <a:pt x="4685" y="0"/>
                                </a:lnTo>
                                <a:lnTo>
                                  <a:pt x="4685" y="20"/>
                                </a:lnTo>
                                <a:close/>
                                <a:moveTo>
                                  <a:pt x="4545" y="20"/>
                                </a:moveTo>
                                <a:lnTo>
                                  <a:pt x="4465" y="20"/>
                                </a:lnTo>
                                <a:lnTo>
                                  <a:pt x="4465" y="0"/>
                                </a:lnTo>
                                <a:lnTo>
                                  <a:pt x="4545" y="0"/>
                                </a:lnTo>
                                <a:lnTo>
                                  <a:pt x="4545" y="20"/>
                                </a:lnTo>
                                <a:close/>
                                <a:moveTo>
                                  <a:pt x="4405" y="20"/>
                                </a:moveTo>
                                <a:lnTo>
                                  <a:pt x="4325" y="20"/>
                                </a:lnTo>
                                <a:lnTo>
                                  <a:pt x="4325" y="0"/>
                                </a:lnTo>
                                <a:lnTo>
                                  <a:pt x="4405" y="0"/>
                                </a:lnTo>
                                <a:lnTo>
                                  <a:pt x="4405" y="20"/>
                                </a:lnTo>
                                <a:close/>
                                <a:moveTo>
                                  <a:pt x="4265" y="20"/>
                                </a:moveTo>
                                <a:lnTo>
                                  <a:pt x="4185" y="20"/>
                                </a:lnTo>
                                <a:lnTo>
                                  <a:pt x="4185" y="0"/>
                                </a:lnTo>
                                <a:lnTo>
                                  <a:pt x="4265" y="0"/>
                                </a:lnTo>
                                <a:lnTo>
                                  <a:pt x="4265" y="20"/>
                                </a:lnTo>
                                <a:close/>
                                <a:moveTo>
                                  <a:pt x="4125" y="20"/>
                                </a:moveTo>
                                <a:lnTo>
                                  <a:pt x="4045" y="20"/>
                                </a:lnTo>
                                <a:lnTo>
                                  <a:pt x="4045" y="0"/>
                                </a:lnTo>
                                <a:lnTo>
                                  <a:pt x="4125" y="0"/>
                                </a:lnTo>
                                <a:lnTo>
                                  <a:pt x="4125" y="20"/>
                                </a:lnTo>
                                <a:close/>
                                <a:moveTo>
                                  <a:pt x="3985" y="20"/>
                                </a:moveTo>
                                <a:lnTo>
                                  <a:pt x="3905" y="20"/>
                                </a:lnTo>
                                <a:lnTo>
                                  <a:pt x="3905" y="0"/>
                                </a:lnTo>
                                <a:lnTo>
                                  <a:pt x="3985" y="0"/>
                                </a:lnTo>
                                <a:lnTo>
                                  <a:pt x="3985" y="20"/>
                                </a:lnTo>
                                <a:close/>
                                <a:moveTo>
                                  <a:pt x="3845" y="20"/>
                                </a:moveTo>
                                <a:lnTo>
                                  <a:pt x="3765" y="20"/>
                                </a:lnTo>
                                <a:lnTo>
                                  <a:pt x="3765" y="0"/>
                                </a:lnTo>
                                <a:lnTo>
                                  <a:pt x="3845" y="0"/>
                                </a:lnTo>
                                <a:lnTo>
                                  <a:pt x="3845" y="20"/>
                                </a:lnTo>
                                <a:close/>
                                <a:moveTo>
                                  <a:pt x="3705" y="20"/>
                                </a:moveTo>
                                <a:lnTo>
                                  <a:pt x="3625" y="20"/>
                                </a:lnTo>
                                <a:lnTo>
                                  <a:pt x="3625" y="0"/>
                                </a:lnTo>
                                <a:lnTo>
                                  <a:pt x="3705" y="0"/>
                                </a:lnTo>
                                <a:lnTo>
                                  <a:pt x="3705" y="20"/>
                                </a:lnTo>
                                <a:close/>
                                <a:moveTo>
                                  <a:pt x="3565" y="20"/>
                                </a:moveTo>
                                <a:lnTo>
                                  <a:pt x="3485" y="20"/>
                                </a:lnTo>
                                <a:lnTo>
                                  <a:pt x="3485" y="0"/>
                                </a:lnTo>
                                <a:lnTo>
                                  <a:pt x="3565" y="0"/>
                                </a:lnTo>
                                <a:lnTo>
                                  <a:pt x="3565" y="20"/>
                                </a:lnTo>
                                <a:close/>
                                <a:moveTo>
                                  <a:pt x="3425" y="20"/>
                                </a:moveTo>
                                <a:lnTo>
                                  <a:pt x="3345" y="20"/>
                                </a:lnTo>
                                <a:lnTo>
                                  <a:pt x="3345" y="0"/>
                                </a:lnTo>
                                <a:lnTo>
                                  <a:pt x="3425" y="0"/>
                                </a:lnTo>
                                <a:lnTo>
                                  <a:pt x="3425" y="20"/>
                                </a:lnTo>
                                <a:close/>
                                <a:moveTo>
                                  <a:pt x="3285" y="20"/>
                                </a:moveTo>
                                <a:lnTo>
                                  <a:pt x="3205" y="20"/>
                                </a:lnTo>
                                <a:lnTo>
                                  <a:pt x="3205" y="0"/>
                                </a:lnTo>
                                <a:lnTo>
                                  <a:pt x="3285" y="0"/>
                                </a:lnTo>
                                <a:lnTo>
                                  <a:pt x="3285" y="20"/>
                                </a:lnTo>
                                <a:close/>
                                <a:moveTo>
                                  <a:pt x="3145" y="20"/>
                                </a:moveTo>
                                <a:lnTo>
                                  <a:pt x="3065" y="20"/>
                                </a:lnTo>
                                <a:lnTo>
                                  <a:pt x="3065" y="0"/>
                                </a:lnTo>
                                <a:lnTo>
                                  <a:pt x="3145" y="0"/>
                                </a:lnTo>
                                <a:lnTo>
                                  <a:pt x="3145" y="20"/>
                                </a:lnTo>
                                <a:close/>
                                <a:moveTo>
                                  <a:pt x="3005" y="20"/>
                                </a:moveTo>
                                <a:lnTo>
                                  <a:pt x="2925" y="20"/>
                                </a:lnTo>
                                <a:lnTo>
                                  <a:pt x="2925" y="0"/>
                                </a:lnTo>
                                <a:lnTo>
                                  <a:pt x="3005" y="0"/>
                                </a:lnTo>
                                <a:lnTo>
                                  <a:pt x="3005" y="20"/>
                                </a:lnTo>
                                <a:close/>
                                <a:moveTo>
                                  <a:pt x="2865" y="20"/>
                                </a:moveTo>
                                <a:lnTo>
                                  <a:pt x="2785" y="20"/>
                                </a:lnTo>
                                <a:lnTo>
                                  <a:pt x="2785" y="0"/>
                                </a:lnTo>
                                <a:lnTo>
                                  <a:pt x="2865" y="0"/>
                                </a:lnTo>
                                <a:lnTo>
                                  <a:pt x="2865" y="20"/>
                                </a:lnTo>
                                <a:close/>
                                <a:moveTo>
                                  <a:pt x="2725" y="20"/>
                                </a:moveTo>
                                <a:lnTo>
                                  <a:pt x="2645" y="20"/>
                                </a:lnTo>
                                <a:lnTo>
                                  <a:pt x="2645" y="0"/>
                                </a:lnTo>
                                <a:lnTo>
                                  <a:pt x="2725" y="0"/>
                                </a:lnTo>
                                <a:lnTo>
                                  <a:pt x="2725" y="20"/>
                                </a:lnTo>
                                <a:close/>
                                <a:moveTo>
                                  <a:pt x="2585" y="20"/>
                                </a:moveTo>
                                <a:lnTo>
                                  <a:pt x="2505" y="20"/>
                                </a:lnTo>
                                <a:lnTo>
                                  <a:pt x="2505" y="0"/>
                                </a:lnTo>
                                <a:lnTo>
                                  <a:pt x="2585" y="0"/>
                                </a:lnTo>
                                <a:lnTo>
                                  <a:pt x="2585" y="20"/>
                                </a:lnTo>
                                <a:close/>
                                <a:moveTo>
                                  <a:pt x="2445" y="20"/>
                                </a:moveTo>
                                <a:lnTo>
                                  <a:pt x="2365" y="20"/>
                                </a:lnTo>
                                <a:lnTo>
                                  <a:pt x="2365" y="0"/>
                                </a:lnTo>
                                <a:lnTo>
                                  <a:pt x="2445" y="0"/>
                                </a:lnTo>
                                <a:lnTo>
                                  <a:pt x="2445" y="20"/>
                                </a:lnTo>
                                <a:close/>
                                <a:moveTo>
                                  <a:pt x="2305" y="20"/>
                                </a:moveTo>
                                <a:lnTo>
                                  <a:pt x="2225" y="20"/>
                                </a:lnTo>
                                <a:lnTo>
                                  <a:pt x="2225" y="0"/>
                                </a:lnTo>
                                <a:lnTo>
                                  <a:pt x="2305" y="0"/>
                                </a:lnTo>
                                <a:lnTo>
                                  <a:pt x="2305" y="20"/>
                                </a:lnTo>
                                <a:close/>
                                <a:moveTo>
                                  <a:pt x="2165" y="20"/>
                                </a:moveTo>
                                <a:lnTo>
                                  <a:pt x="2085" y="20"/>
                                </a:lnTo>
                                <a:lnTo>
                                  <a:pt x="2085" y="0"/>
                                </a:lnTo>
                                <a:lnTo>
                                  <a:pt x="2165" y="0"/>
                                </a:lnTo>
                                <a:lnTo>
                                  <a:pt x="2165" y="20"/>
                                </a:lnTo>
                                <a:close/>
                                <a:moveTo>
                                  <a:pt x="2025" y="20"/>
                                </a:moveTo>
                                <a:lnTo>
                                  <a:pt x="1945" y="20"/>
                                </a:lnTo>
                                <a:lnTo>
                                  <a:pt x="1945" y="0"/>
                                </a:lnTo>
                                <a:lnTo>
                                  <a:pt x="2025" y="0"/>
                                </a:lnTo>
                                <a:lnTo>
                                  <a:pt x="2025" y="20"/>
                                </a:lnTo>
                                <a:close/>
                                <a:moveTo>
                                  <a:pt x="1885" y="20"/>
                                </a:moveTo>
                                <a:lnTo>
                                  <a:pt x="1805" y="20"/>
                                </a:lnTo>
                                <a:lnTo>
                                  <a:pt x="1805" y="0"/>
                                </a:lnTo>
                                <a:lnTo>
                                  <a:pt x="1885" y="0"/>
                                </a:lnTo>
                                <a:lnTo>
                                  <a:pt x="1885" y="20"/>
                                </a:lnTo>
                                <a:close/>
                                <a:moveTo>
                                  <a:pt x="1745" y="20"/>
                                </a:moveTo>
                                <a:lnTo>
                                  <a:pt x="1665" y="20"/>
                                </a:lnTo>
                                <a:lnTo>
                                  <a:pt x="1665" y="0"/>
                                </a:lnTo>
                                <a:lnTo>
                                  <a:pt x="1745" y="0"/>
                                </a:lnTo>
                                <a:lnTo>
                                  <a:pt x="1745" y="20"/>
                                </a:lnTo>
                                <a:close/>
                                <a:moveTo>
                                  <a:pt x="1605" y="20"/>
                                </a:moveTo>
                                <a:lnTo>
                                  <a:pt x="1525" y="20"/>
                                </a:lnTo>
                                <a:lnTo>
                                  <a:pt x="1525" y="0"/>
                                </a:lnTo>
                                <a:lnTo>
                                  <a:pt x="1605" y="0"/>
                                </a:lnTo>
                                <a:lnTo>
                                  <a:pt x="1605" y="20"/>
                                </a:lnTo>
                                <a:close/>
                                <a:moveTo>
                                  <a:pt x="1465" y="20"/>
                                </a:moveTo>
                                <a:lnTo>
                                  <a:pt x="1385" y="20"/>
                                </a:lnTo>
                                <a:lnTo>
                                  <a:pt x="1385" y="0"/>
                                </a:lnTo>
                                <a:lnTo>
                                  <a:pt x="1465" y="0"/>
                                </a:lnTo>
                                <a:lnTo>
                                  <a:pt x="1465" y="20"/>
                                </a:lnTo>
                                <a:close/>
                                <a:moveTo>
                                  <a:pt x="1325" y="20"/>
                                </a:moveTo>
                                <a:lnTo>
                                  <a:pt x="1245" y="20"/>
                                </a:lnTo>
                                <a:lnTo>
                                  <a:pt x="1245" y="0"/>
                                </a:lnTo>
                                <a:lnTo>
                                  <a:pt x="1325" y="0"/>
                                </a:lnTo>
                                <a:lnTo>
                                  <a:pt x="1325" y="20"/>
                                </a:lnTo>
                                <a:close/>
                                <a:moveTo>
                                  <a:pt x="1185" y="20"/>
                                </a:moveTo>
                                <a:lnTo>
                                  <a:pt x="1105" y="20"/>
                                </a:lnTo>
                                <a:lnTo>
                                  <a:pt x="1105" y="0"/>
                                </a:lnTo>
                                <a:lnTo>
                                  <a:pt x="1185" y="0"/>
                                </a:lnTo>
                                <a:lnTo>
                                  <a:pt x="1185" y="20"/>
                                </a:lnTo>
                                <a:close/>
                                <a:moveTo>
                                  <a:pt x="1045" y="20"/>
                                </a:moveTo>
                                <a:lnTo>
                                  <a:pt x="965" y="20"/>
                                </a:lnTo>
                                <a:lnTo>
                                  <a:pt x="965" y="0"/>
                                </a:lnTo>
                                <a:lnTo>
                                  <a:pt x="1045" y="0"/>
                                </a:lnTo>
                                <a:lnTo>
                                  <a:pt x="1045" y="20"/>
                                </a:lnTo>
                                <a:close/>
                                <a:moveTo>
                                  <a:pt x="905" y="20"/>
                                </a:moveTo>
                                <a:lnTo>
                                  <a:pt x="825" y="20"/>
                                </a:lnTo>
                                <a:lnTo>
                                  <a:pt x="825" y="0"/>
                                </a:lnTo>
                                <a:lnTo>
                                  <a:pt x="905" y="0"/>
                                </a:lnTo>
                                <a:lnTo>
                                  <a:pt x="905" y="20"/>
                                </a:lnTo>
                                <a:close/>
                                <a:moveTo>
                                  <a:pt x="765" y="20"/>
                                </a:moveTo>
                                <a:lnTo>
                                  <a:pt x="685" y="20"/>
                                </a:lnTo>
                                <a:lnTo>
                                  <a:pt x="685" y="0"/>
                                </a:lnTo>
                                <a:lnTo>
                                  <a:pt x="765" y="0"/>
                                </a:lnTo>
                                <a:lnTo>
                                  <a:pt x="765" y="20"/>
                                </a:lnTo>
                                <a:close/>
                                <a:moveTo>
                                  <a:pt x="625" y="20"/>
                                </a:moveTo>
                                <a:lnTo>
                                  <a:pt x="545" y="20"/>
                                </a:lnTo>
                                <a:lnTo>
                                  <a:pt x="545" y="0"/>
                                </a:lnTo>
                                <a:lnTo>
                                  <a:pt x="625" y="0"/>
                                </a:lnTo>
                                <a:lnTo>
                                  <a:pt x="625" y="20"/>
                                </a:lnTo>
                                <a:close/>
                                <a:moveTo>
                                  <a:pt x="485" y="20"/>
                                </a:moveTo>
                                <a:lnTo>
                                  <a:pt x="405" y="20"/>
                                </a:lnTo>
                                <a:lnTo>
                                  <a:pt x="405" y="0"/>
                                </a:lnTo>
                                <a:lnTo>
                                  <a:pt x="485" y="0"/>
                                </a:lnTo>
                                <a:lnTo>
                                  <a:pt x="485" y="20"/>
                                </a:lnTo>
                                <a:close/>
                                <a:moveTo>
                                  <a:pt x="345" y="20"/>
                                </a:moveTo>
                                <a:lnTo>
                                  <a:pt x="265" y="20"/>
                                </a:lnTo>
                                <a:lnTo>
                                  <a:pt x="265" y="0"/>
                                </a:lnTo>
                                <a:lnTo>
                                  <a:pt x="345" y="0"/>
                                </a:lnTo>
                                <a:lnTo>
                                  <a:pt x="345" y="20"/>
                                </a:lnTo>
                                <a:close/>
                                <a:moveTo>
                                  <a:pt x="205" y="20"/>
                                </a:moveTo>
                                <a:lnTo>
                                  <a:pt x="125" y="20"/>
                                </a:lnTo>
                                <a:lnTo>
                                  <a:pt x="125" y="0"/>
                                </a:lnTo>
                                <a:lnTo>
                                  <a:pt x="205" y="0"/>
                                </a:lnTo>
                                <a:lnTo>
                                  <a:pt x="205" y="20"/>
                                </a:lnTo>
                                <a:close/>
                                <a:moveTo>
                                  <a:pt x="20" y="35"/>
                                </a:moveTo>
                                <a:lnTo>
                                  <a:pt x="0" y="35"/>
                                </a:lnTo>
                                <a:lnTo>
                                  <a:pt x="0" y="0"/>
                                </a:lnTo>
                                <a:lnTo>
                                  <a:pt x="65" y="0"/>
                                </a:lnTo>
                                <a:lnTo>
                                  <a:pt x="65" y="10"/>
                                </a:lnTo>
                                <a:lnTo>
                                  <a:pt x="20" y="10"/>
                                </a:lnTo>
                                <a:lnTo>
                                  <a:pt x="10" y="20"/>
                                </a:lnTo>
                                <a:lnTo>
                                  <a:pt x="20" y="20"/>
                                </a:lnTo>
                                <a:lnTo>
                                  <a:pt x="20" y="35"/>
                                </a:lnTo>
                                <a:close/>
                                <a:moveTo>
                                  <a:pt x="20" y="20"/>
                                </a:moveTo>
                                <a:lnTo>
                                  <a:pt x="10" y="20"/>
                                </a:lnTo>
                                <a:lnTo>
                                  <a:pt x="20" y="10"/>
                                </a:lnTo>
                                <a:lnTo>
                                  <a:pt x="20" y="20"/>
                                </a:lnTo>
                                <a:close/>
                                <a:moveTo>
                                  <a:pt x="65" y="20"/>
                                </a:moveTo>
                                <a:lnTo>
                                  <a:pt x="20" y="20"/>
                                </a:lnTo>
                                <a:lnTo>
                                  <a:pt x="20" y="10"/>
                                </a:lnTo>
                                <a:lnTo>
                                  <a:pt x="65" y="10"/>
                                </a:lnTo>
                                <a:lnTo>
                                  <a:pt x="65" y="20"/>
                                </a:lnTo>
                                <a:close/>
                                <a:moveTo>
                                  <a:pt x="20" y="175"/>
                                </a:moveTo>
                                <a:lnTo>
                                  <a:pt x="0" y="175"/>
                                </a:lnTo>
                                <a:lnTo>
                                  <a:pt x="0" y="95"/>
                                </a:lnTo>
                                <a:lnTo>
                                  <a:pt x="20" y="95"/>
                                </a:lnTo>
                                <a:lnTo>
                                  <a:pt x="20" y="175"/>
                                </a:lnTo>
                                <a:close/>
                                <a:moveTo>
                                  <a:pt x="20" y="315"/>
                                </a:moveTo>
                                <a:lnTo>
                                  <a:pt x="0" y="315"/>
                                </a:lnTo>
                                <a:lnTo>
                                  <a:pt x="0" y="235"/>
                                </a:lnTo>
                                <a:lnTo>
                                  <a:pt x="20" y="235"/>
                                </a:lnTo>
                                <a:lnTo>
                                  <a:pt x="20" y="315"/>
                                </a:lnTo>
                                <a:close/>
                                <a:moveTo>
                                  <a:pt x="20" y="455"/>
                                </a:moveTo>
                                <a:lnTo>
                                  <a:pt x="0" y="455"/>
                                </a:lnTo>
                                <a:lnTo>
                                  <a:pt x="0" y="375"/>
                                </a:lnTo>
                                <a:lnTo>
                                  <a:pt x="20" y="375"/>
                                </a:lnTo>
                                <a:lnTo>
                                  <a:pt x="20" y="455"/>
                                </a:lnTo>
                                <a:close/>
                                <a:moveTo>
                                  <a:pt x="20" y="595"/>
                                </a:moveTo>
                                <a:lnTo>
                                  <a:pt x="0" y="595"/>
                                </a:lnTo>
                                <a:lnTo>
                                  <a:pt x="0" y="515"/>
                                </a:lnTo>
                                <a:lnTo>
                                  <a:pt x="20" y="515"/>
                                </a:lnTo>
                                <a:lnTo>
                                  <a:pt x="20" y="595"/>
                                </a:lnTo>
                                <a:close/>
                                <a:moveTo>
                                  <a:pt x="20" y="735"/>
                                </a:moveTo>
                                <a:lnTo>
                                  <a:pt x="0" y="735"/>
                                </a:lnTo>
                                <a:lnTo>
                                  <a:pt x="0" y="655"/>
                                </a:lnTo>
                                <a:lnTo>
                                  <a:pt x="20" y="655"/>
                                </a:lnTo>
                                <a:lnTo>
                                  <a:pt x="20" y="735"/>
                                </a:lnTo>
                                <a:close/>
                                <a:moveTo>
                                  <a:pt x="20" y="875"/>
                                </a:moveTo>
                                <a:lnTo>
                                  <a:pt x="0" y="875"/>
                                </a:lnTo>
                                <a:lnTo>
                                  <a:pt x="0" y="795"/>
                                </a:lnTo>
                                <a:lnTo>
                                  <a:pt x="20" y="795"/>
                                </a:lnTo>
                                <a:lnTo>
                                  <a:pt x="20" y="875"/>
                                </a:lnTo>
                                <a:close/>
                                <a:moveTo>
                                  <a:pt x="20" y="1015"/>
                                </a:moveTo>
                                <a:lnTo>
                                  <a:pt x="0" y="1015"/>
                                </a:lnTo>
                                <a:lnTo>
                                  <a:pt x="0" y="935"/>
                                </a:lnTo>
                                <a:lnTo>
                                  <a:pt x="20" y="935"/>
                                </a:lnTo>
                                <a:lnTo>
                                  <a:pt x="20" y="1015"/>
                                </a:lnTo>
                                <a:close/>
                                <a:moveTo>
                                  <a:pt x="20" y="1155"/>
                                </a:moveTo>
                                <a:lnTo>
                                  <a:pt x="0" y="1155"/>
                                </a:lnTo>
                                <a:lnTo>
                                  <a:pt x="0" y="1075"/>
                                </a:lnTo>
                                <a:lnTo>
                                  <a:pt x="20" y="1075"/>
                                </a:lnTo>
                                <a:lnTo>
                                  <a:pt x="20" y="1155"/>
                                </a:lnTo>
                                <a:close/>
                                <a:moveTo>
                                  <a:pt x="20" y="1295"/>
                                </a:moveTo>
                                <a:lnTo>
                                  <a:pt x="0" y="1295"/>
                                </a:lnTo>
                                <a:lnTo>
                                  <a:pt x="0" y="1215"/>
                                </a:lnTo>
                                <a:lnTo>
                                  <a:pt x="20" y="1215"/>
                                </a:lnTo>
                                <a:lnTo>
                                  <a:pt x="20" y="1295"/>
                                </a:lnTo>
                                <a:close/>
                                <a:moveTo>
                                  <a:pt x="20" y="1435"/>
                                </a:moveTo>
                                <a:lnTo>
                                  <a:pt x="0" y="1435"/>
                                </a:lnTo>
                                <a:lnTo>
                                  <a:pt x="0" y="1355"/>
                                </a:lnTo>
                                <a:lnTo>
                                  <a:pt x="20" y="1355"/>
                                </a:lnTo>
                                <a:lnTo>
                                  <a:pt x="20" y="1435"/>
                                </a:lnTo>
                                <a:close/>
                                <a:moveTo>
                                  <a:pt x="20" y="1575"/>
                                </a:moveTo>
                                <a:lnTo>
                                  <a:pt x="0" y="1575"/>
                                </a:lnTo>
                                <a:lnTo>
                                  <a:pt x="0" y="1495"/>
                                </a:lnTo>
                                <a:lnTo>
                                  <a:pt x="20" y="1495"/>
                                </a:lnTo>
                                <a:lnTo>
                                  <a:pt x="20" y="1575"/>
                                </a:lnTo>
                                <a:close/>
                                <a:moveTo>
                                  <a:pt x="20" y="1715"/>
                                </a:moveTo>
                                <a:lnTo>
                                  <a:pt x="0" y="1715"/>
                                </a:lnTo>
                                <a:lnTo>
                                  <a:pt x="0" y="1635"/>
                                </a:lnTo>
                                <a:lnTo>
                                  <a:pt x="20" y="1635"/>
                                </a:lnTo>
                                <a:lnTo>
                                  <a:pt x="20" y="1715"/>
                                </a:lnTo>
                                <a:close/>
                                <a:moveTo>
                                  <a:pt x="20" y="1855"/>
                                </a:moveTo>
                                <a:lnTo>
                                  <a:pt x="0" y="1855"/>
                                </a:lnTo>
                                <a:lnTo>
                                  <a:pt x="0" y="1775"/>
                                </a:lnTo>
                                <a:lnTo>
                                  <a:pt x="20" y="1775"/>
                                </a:lnTo>
                                <a:lnTo>
                                  <a:pt x="20" y="1855"/>
                                </a:lnTo>
                                <a:close/>
                                <a:moveTo>
                                  <a:pt x="20" y="1995"/>
                                </a:moveTo>
                                <a:lnTo>
                                  <a:pt x="0" y="1995"/>
                                </a:lnTo>
                                <a:lnTo>
                                  <a:pt x="0" y="1915"/>
                                </a:lnTo>
                                <a:lnTo>
                                  <a:pt x="20" y="1915"/>
                                </a:lnTo>
                                <a:lnTo>
                                  <a:pt x="20" y="1995"/>
                                </a:lnTo>
                                <a:close/>
                                <a:moveTo>
                                  <a:pt x="20" y="2135"/>
                                </a:moveTo>
                                <a:lnTo>
                                  <a:pt x="0" y="2135"/>
                                </a:lnTo>
                                <a:lnTo>
                                  <a:pt x="0" y="2055"/>
                                </a:lnTo>
                                <a:lnTo>
                                  <a:pt x="20" y="2055"/>
                                </a:lnTo>
                                <a:lnTo>
                                  <a:pt x="20" y="2135"/>
                                </a:lnTo>
                                <a:close/>
                                <a:moveTo>
                                  <a:pt x="20" y="2275"/>
                                </a:moveTo>
                                <a:lnTo>
                                  <a:pt x="0" y="2275"/>
                                </a:lnTo>
                                <a:lnTo>
                                  <a:pt x="0" y="2195"/>
                                </a:lnTo>
                                <a:lnTo>
                                  <a:pt x="20" y="2195"/>
                                </a:lnTo>
                                <a:lnTo>
                                  <a:pt x="20" y="2275"/>
                                </a:lnTo>
                                <a:close/>
                                <a:moveTo>
                                  <a:pt x="20" y="2415"/>
                                </a:moveTo>
                                <a:lnTo>
                                  <a:pt x="0" y="2415"/>
                                </a:lnTo>
                                <a:lnTo>
                                  <a:pt x="0" y="2335"/>
                                </a:lnTo>
                                <a:lnTo>
                                  <a:pt x="20" y="2335"/>
                                </a:lnTo>
                                <a:lnTo>
                                  <a:pt x="20" y="2415"/>
                                </a:lnTo>
                                <a:close/>
                                <a:moveTo>
                                  <a:pt x="20" y="2555"/>
                                </a:moveTo>
                                <a:lnTo>
                                  <a:pt x="0" y="2555"/>
                                </a:lnTo>
                                <a:lnTo>
                                  <a:pt x="0" y="2475"/>
                                </a:lnTo>
                                <a:lnTo>
                                  <a:pt x="20" y="2475"/>
                                </a:lnTo>
                                <a:lnTo>
                                  <a:pt x="20" y="2555"/>
                                </a:lnTo>
                                <a:close/>
                                <a:moveTo>
                                  <a:pt x="20" y="2695"/>
                                </a:moveTo>
                                <a:lnTo>
                                  <a:pt x="0" y="2695"/>
                                </a:lnTo>
                                <a:lnTo>
                                  <a:pt x="0" y="2615"/>
                                </a:lnTo>
                                <a:lnTo>
                                  <a:pt x="20" y="2615"/>
                                </a:lnTo>
                                <a:lnTo>
                                  <a:pt x="20" y="2695"/>
                                </a:lnTo>
                                <a:close/>
                                <a:moveTo>
                                  <a:pt x="20" y="2835"/>
                                </a:moveTo>
                                <a:lnTo>
                                  <a:pt x="0" y="2835"/>
                                </a:lnTo>
                                <a:lnTo>
                                  <a:pt x="0" y="2755"/>
                                </a:lnTo>
                                <a:lnTo>
                                  <a:pt x="20" y="2755"/>
                                </a:lnTo>
                                <a:lnTo>
                                  <a:pt x="20" y="2835"/>
                                </a:lnTo>
                                <a:close/>
                                <a:moveTo>
                                  <a:pt x="20" y="2975"/>
                                </a:moveTo>
                                <a:lnTo>
                                  <a:pt x="0" y="2975"/>
                                </a:lnTo>
                                <a:lnTo>
                                  <a:pt x="0" y="2895"/>
                                </a:lnTo>
                                <a:lnTo>
                                  <a:pt x="20" y="2895"/>
                                </a:lnTo>
                                <a:lnTo>
                                  <a:pt x="20" y="2975"/>
                                </a:lnTo>
                                <a:close/>
                                <a:moveTo>
                                  <a:pt x="20" y="3115"/>
                                </a:moveTo>
                                <a:lnTo>
                                  <a:pt x="0" y="3115"/>
                                </a:lnTo>
                                <a:lnTo>
                                  <a:pt x="0" y="3035"/>
                                </a:lnTo>
                                <a:lnTo>
                                  <a:pt x="20" y="3035"/>
                                </a:lnTo>
                                <a:lnTo>
                                  <a:pt x="20" y="3115"/>
                                </a:lnTo>
                                <a:close/>
                                <a:moveTo>
                                  <a:pt x="20" y="3255"/>
                                </a:moveTo>
                                <a:lnTo>
                                  <a:pt x="0" y="3255"/>
                                </a:lnTo>
                                <a:lnTo>
                                  <a:pt x="0" y="3175"/>
                                </a:lnTo>
                                <a:lnTo>
                                  <a:pt x="20" y="3175"/>
                                </a:lnTo>
                                <a:lnTo>
                                  <a:pt x="20" y="3255"/>
                                </a:lnTo>
                                <a:close/>
                                <a:moveTo>
                                  <a:pt x="20" y="3395"/>
                                </a:moveTo>
                                <a:lnTo>
                                  <a:pt x="0" y="3395"/>
                                </a:lnTo>
                                <a:lnTo>
                                  <a:pt x="0" y="3315"/>
                                </a:lnTo>
                                <a:lnTo>
                                  <a:pt x="20" y="3315"/>
                                </a:lnTo>
                                <a:lnTo>
                                  <a:pt x="20" y="3395"/>
                                </a:lnTo>
                                <a:close/>
                                <a:moveTo>
                                  <a:pt x="20" y="3535"/>
                                </a:moveTo>
                                <a:lnTo>
                                  <a:pt x="0" y="3535"/>
                                </a:lnTo>
                                <a:lnTo>
                                  <a:pt x="0" y="3455"/>
                                </a:lnTo>
                                <a:lnTo>
                                  <a:pt x="20" y="3455"/>
                                </a:lnTo>
                                <a:lnTo>
                                  <a:pt x="20" y="3535"/>
                                </a:lnTo>
                                <a:close/>
                                <a:moveTo>
                                  <a:pt x="20" y="3675"/>
                                </a:moveTo>
                                <a:lnTo>
                                  <a:pt x="0" y="3675"/>
                                </a:lnTo>
                                <a:lnTo>
                                  <a:pt x="0" y="3595"/>
                                </a:lnTo>
                                <a:lnTo>
                                  <a:pt x="20" y="3595"/>
                                </a:lnTo>
                                <a:lnTo>
                                  <a:pt x="20" y="3675"/>
                                </a:lnTo>
                                <a:close/>
                                <a:moveTo>
                                  <a:pt x="20" y="3815"/>
                                </a:moveTo>
                                <a:lnTo>
                                  <a:pt x="0" y="3815"/>
                                </a:lnTo>
                                <a:lnTo>
                                  <a:pt x="0" y="3735"/>
                                </a:lnTo>
                                <a:lnTo>
                                  <a:pt x="20" y="3735"/>
                                </a:lnTo>
                                <a:lnTo>
                                  <a:pt x="20" y="3815"/>
                                </a:lnTo>
                                <a:close/>
                                <a:moveTo>
                                  <a:pt x="27" y="3948"/>
                                </a:moveTo>
                                <a:lnTo>
                                  <a:pt x="0" y="3948"/>
                                </a:lnTo>
                                <a:lnTo>
                                  <a:pt x="0" y="3875"/>
                                </a:lnTo>
                                <a:lnTo>
                                  <a:pt x="20" y="3875"/>
                                </a:lnTo>
                                <a:lnTo>
                                  <a:pt x="20" y="3928"/>
                                </a:lnTo>
                                <a:lnTo>
                                  <a:pt x="10" y="3928"/>
                                </a:lnTo>
                                <a:lnTo>
                                  <a:pt x="20" y="3938"/>
                                </a:lnTo>
                                <a:lnTo>
                                  <a:pt x="27" y="3938"/>
                                </a:lnTo>
                                <a:lnTo>
                                  <a:pt x="27" y="3948"/>
                                </a:lnTo>
                                <a:close/>
                                <a:moveTo>
                                  <a:pt x="20" y="3938"/>
                                </a:moveTo>
                                <a:lnTo>
                                  <a:pt x="10" y="3928"/>
                                </a:lnTo>
                                <a:lnTo>
                                  <a:pt x="20" y="3928"/>
                                </a:lnTo>
                                <a:lnTo>
                                  <a:pt x="20" y="3938"/>
                                </a:lnTo>
                                <a:close/>
                                <a:moveTo>
                                  <a:pt x="27" y="3938"/>
                                </a:moveTo>
                                <a:lnTo>
                                  <a:pt x="20" y="3938"/>
                                </a:lnTo>
                                <a:lnTo>
                                  <a:pt x="20" y="3928"/>
                                </a:lnTo>
                                <a:lnTo>
                                  <a:pt x="27" y="3928"/>
                                </a:lnTo>
                                <a:lnTo>
                                  <a:pt x="27" y="3938"/>
                                </a:lnTo>
                                <a:close/>
                                <a:moveTo>
                                  <a:pt x="167" y="3948"/>
                                </a:moveTo>
                                <a:lnTo>
                                  <a:pt x="87" y="3948"/>
                                </a:lnTo>
                                <a:lnTo>
                                  <a:pt x="87" y="3928"/>
                                </a:lnTo>
                                <a:lnTo>
                                  <a:pt x="167" y="3928"/>
                                </a:lnTo>
                                <a:lnTo>
                                  <a:pt x="167" y="3948"/>
                                </a:lnTo>
                                <a:close/>
                                <a:moveTo>
                                  <a:pt x="307" y="3948"/>
                                </a:moveTo>
                                <a:lnTo>
                                  <a:pt x="227" y="3948"/>
                                </a:lnTo>
                                <a:lnTo>
                                  <a:pt x="227" y="3928"/>
                                </a:lnTo>
                                <a:lnTo>
                                  <a:pt x="307" y="3928"/>
                                </a:lnTo>
                                <a:lnTo>
                                  <a:pt x="307" y="3948"/>
                                </a:lnTo>
                                <a:close/>
                                <a:moveTo>
                                  <a:pt x="447" y="3948"/>
                                </a:moveTo>
                                <a:lnTo>
                                  <a:pt x="367" y="3948"/>
                                </a:lnTo>
                                <a:lnTo>
                                  <a:pt x="367" y="3928"/>
                                </a:lnTo>
                                <a:lnTo>
                                  <a:pt x="447" y="3928"/>
                                </a:lnTo>
                                <a:lnTo>
                                  <a:pt x="447" y="3948"/>
                                </a:lnTo>
                                <a:close/>
                                <a:moveTo>
                                  <a:pt x="587" y="3948"/>
                                </a:moveTo>
                                <a:lnTo>
                                  <a:pt x="507" y="3948"/>
                                </a:lnTo>
                                <a:lnTo>
                                  <a:pt x="507" y="3928"/>
                                </a:lnTo>
                                <a:lnTo>
                                  <a:pt x="587" y="3928"/>
                                </a:lnTo>
                                <a:lnTo>
                                  <a:pt x="587" y="3948"/>
                                </a:lnTo>
                                <a:close/>
                                <a:moveTo>
                                  <a:pt x="727" y="3948"/>
                                </a:moveTo>
                                <a:lnTo>
                                  <a:pt x="647" y="3948"/>
                                </a:lnTo>
                                <a:lnTo>
                                  <a:pt x="647" y="3928"/>
                                </a:lnTo>
                                <a:lnTo>
                                  <a:pt x="727" y="3928"/>
                                </a:lnTo>
                                <a:lnTo>
                                  <a:pt x="727" y="3948"/>
                                </a:lnTo>
                                <a:close/>
                                <a:moveTo>
                                  <a:pt x="867" y="3948"/>
                                </a:moveTo>
                                <a:lnTo>
                                  <a:pt x="787" y="3948"/>
                                </a:lnTo>
                                <a:lnTo>
                                  <a:pt x="787" y="3928"/>
                                </a:lnTo>
                                <a:lnTo>
                                  <a:pt x="867" y="3928"/>
                                </a:lnTo>
                                <a:lnTo>
                                  <a:pt x="867" y="3948"/>
                                </a:lnTo>
                                <a:close/>
                                <a:moveTo>
                                  <a:pt x="1007" y="3948"/>
                                </a:moveTo>
                                <a:lnTo>
                                  <a:pt x="927" y="3948"/>
                                </a:lnTo>
                                <a:lnTo>
                                  <a:pt x="927" y="3928"/>
                                </a:lnTo>
                                <a:lnTo>
                                  <a:pt x="1007" y="3928"/>
                                </a:lnTo>
                                <a:lnTo>
                                  <a:pt x="1007" y="3948"/>
                                </a:lnTo>
                                <a:close/>
                                <a:moveTo>
                                  <a:pt x="1147" y="3948"/>
                                </a:moveTo>
                                <a:lnTo>
                                  <a:pt x="1067" y="3948"/>
                                </a:lnTo>
                                <a:lnTo>
                                  <a:pt x="1067" y="3928"/>
                                </a:lnTo>
                                <a:lnTo>
                                  <a:pt x="1147" y="3928"/>
                                </a:lnTo>
                                <a:lnTo>
                                  <a:pt x="1147" y="3948"/>
                                </a:lnTo>
                                <a:close/>
                                <a:moveTo>
                                  <a:pt x="1287" y="3948"/>
                                </a:moveTo>
                                <a:lnTo>
                                  <a:pt x="1207" y="3948"/>
                                </a:lnTo>
                                <a:lnTo>
                                  <a:pt x="1207" y="3928"/>
                                </a:lnTo>
                                <a:lnTo>
                                  <a:pt x="1287" y="3928"/>
                                </a:lnTo>
                                <a:lnTo>
                                  <a:pt x="1287" y="3948"/>
                                </a:lnTo>
                                <a:close/>
                                <a:moveTo>
                                  <a:pt x="1427" y="3948"/>
                                </a:moveTo>
                                <a:lnTo>
                                  <a:pt x="1347" y="3948"/>
                                </a:lnTo>
                                <a:lnTo>
                                  <a:pt x="1347" y="3928"/>
                                </a:lnTo>
                                <a:lnTo>
                                  <a:pt x="1427" y="3928"/>
                                </a:lnTo>
                                <a:lnTo>
                                  <a:pt x="1427" y="3948"/>
                                </a:lnTo>
                                <a:close/>
                                <a:moveTo>
                                  <a:pt x="1567" y="3948"/>
                                </a:moveTo>
                                <a:lnTo>
                                  <a:pt x="1487" y="3948"/>
                                </a:lnTo>
                                <a:lnTo>
                                  <a:pt x="1487" y="3928"/>
                                </a:lnTo>
                                <a:lnTo>
                                  <a:pt x="1567" y="3928"/>
                                </a:lnTo>
                                <a:lnTo>
                                  <a:pt x="1567" y="3948"/>
                                </a:lnTo>
                                <a:close/>
                                <a:moveTo>
                                  <a:pt x="1707" y="3948"/>
                                </a:moveTo>
                                <a:lnTo>
                                  <a:pt x="1627" y="3948"/>
                                </a:lnTo>
                                <a:lnTo>
                                  <a:pt x="1627" y="3928"/>
                                </a:lnTo>
                                <a:lnTo>
                                  <a:pt x="1707" y="3928"/>
                                </a:lnTo>
                                <a:lnTo>
                                  <a:pt x="1707" y="3948"/>
                                </a:lnTo>
                                <a:close/>
                                <a:moveTo>
                                  <a:pt x="1847" y="3948"/>
                                </a:moveTo>
                                <a:lnTo>
                                  <a:pt x="1767" y="3948"/>
                                </a:lnTo>
                                <a:lnTo>
                                  <a:pt x="1767" y="3928"/>
                                </a:lnTo>
                                <a:lnTo>
                                  <a:pt x="1847" y="3928"/>
                                </a:lnTo>
                                <a:lnTo>
                                  <a:pt x="1847" y="3948"/>
                                </a:lnTo>
                                <a:close/>
                                <a:moveTo>
                                  <a:pt x="1987" y="3948"/>
                                </a:moveTo>
                                <a:lnTo>
                                  <a:pt x="1907" y="3948"/>
                                </a:lnTo>
                                <a:lnTo>
                                  <a:pt x="1907" y="3928"/>
                                </a:lnTo>
                                <a:lnTo>
                                  <a:pt x="1987" y="3928"/>
                                </a:lnTo>
                                <a:lnTo>
                                  <a:pt x="1987" y="3948"/>
                                </a:lnTo>
                                <a:close/>
                                <a:moveTo>
                                  <a:pt x="2127" y="3948"/>
                                </a:moveTo>
                                <a:lnTo>
                                  <a:pt x="2047" y="3948"/>
                                </a:lnTo>
                                <a:lnTo>
                                  <a:pt x="2047" y="3928"/>
                                </a:lnTo>
                                <a:lnTo>
                                  <a:pt x="2127" y="3928"/>
                                </a:lnTo>
                                <a:lnTo>
                                  <a:pt x="2127" y="3948"/>
                                </a:lnTo>
                                <a:close/>
                                <a:moveTo>
                                  <a:pt x="2267" y="3948"/>
                                </a:moveTo>
                                <a:lnTo>
                                  <a:pt x="2187" y="3948"/>
                                </a:lnTo>
                                <a:lnTo>
                                  <a:pt x="2187" y="3928"/>
                                </a:lnTo>
                                <a:lnTo>
                                  <a:pt x="2267" y="3928"/>
                                </a:lnTo>
                                <a:lnTo>
                                  <a:pt x="2267" y="3948"/>
                                </a:lnTo>
                                <a:close/>
                                <a:moveTo>
                                  <a:pt x="2407" y="3948"/>
                                </a:moveTo>
                                <a:lnTo>
                                  <a:pt x="2327" y="3948"/>
                                </a:lnTo>
                                <a:lnTo>
                                  <a:pt x="2327" y="3928"/>
                                </a:lnTo>
                                <a:lnTo>
                                  <a:pt x="2407" y="3928"/>
                                </a:lnTo>
                                <a:lnTo>
                                  <a:pt x="2407" y="3948"/>
                                </a:lnTo>
                                <a:close/>
                                <a:moveTo>
                                  <a:pt x="2547" y="3948"/>
                                </a:moveTo>
                                <a:lnTo>
                                  <a:pt x="2467" y="3948"/>
                                </a:lnTo>
                                <a:lnTo>
                                  <a:pt x="2467" y="3928"/>
                                </a:lnTo>
                                <a:lnTo>
                                  <a:pt x="2547" y="3928"/>
                                </a:lnTo>
                                <a:lnTo>
                                  <a:pt x="2547" y="3948"/>
                                </a:lnTo>
                                <a:close/>
                                <a:moveTo>
                                  <a:pt x="2687" y="3948"/>
                                </a:moveTo>
                                <a:lnTo>
                                  <a:pt x="2607" y="3948"/>
                                </a:lnTo>
                                <a:lnTo>
                                  <a:pt x="2607" y="3928"/>
                                </a:lnTo>
                                <a:lnTo>
                                  <a:pt x="2687" y="3928"/>
                                </a:lnTo>
                                <a:lnTo>
                                  <a:pt x="2687" y="3948"/>
                                </a:lnTo>
                                <a:close/>
                                <a:moveTo>
                                  <a:pt x="2827" y="3948"/>
                                </a:moveTo>
                                <a:lnTo>
                                  <a:pt x="2747" y="3948"/>
                                </a:lnTo>
                                <a:lnTo>
                                  <a:pt x="2747" y="3928"/>
                                </a:lnTo>
                                <a:lnTo>
                                  <a:pt x="2827" y="3928"/>
                                </a:lnTo>
                                <a:lnTo>
                                  <a:pt x="2827" y="3948"/>
                                </a:lnTo>
                                <a:close/>
                                <a:moveTo>
                                  <a:pt x="2967" y="3948"/>
                                </a:moveTo>
                                <a:lnTo>
                                  <a:pt x="2887" y="3948"/>
                                </a:lnTo>
                                <a:lnTo>
                                  <a:pt x="2887" y="3928"/>
                                </a:lnTo>
                                <a:lnTo>
                                  <a:pt x="2967" y="3928"/>
                                </a:lnTo>
                                <a:lnTo>
                                  <a:pt x="2967" y="3948"/>
                                </a:lnTo>
                                <a:close/>
                                <a:moveTo>
                                  <a:pt x="3107" y="3948"/>
                                </a:moveTo>
                                <a:lnTo>
                                  <a:pt x="3027" y="3948"/>
                                </a:lnTo>
                                <a:lnTo>
                                  <a:pt x="3027" y="3928"/>
                                </a:lnTo>
                                <a:lnTo>
                                  <a:pt x="3107" y="3928"/>
                                </a:lnTo>
                                <a:lnTo>
                                  <a:pt x="3107" y="3948"/>
                                </a:lnTo>
                                <a:close/>
                                <a:moveTo>
                                  <a:pt x="3247" y="3948"/>
                                </a:moveTo>
                                <a:lnTo>
                                  <a:pt x="3167" y="3948"/>
                                </a:lnTo>
                                <a:lnTo>
                                  <a:pt x="3167" y="3928"/>
                                </a:lnTo>
                                <a:lnTo>
                                  <a:pt x="3247" y="3928"/>
                                </a:lnTo>
                                <a:lnTo>
                                  <a:pt x="3247" y="3948"/>
                                </a:lnTo>
                                <a:close/>
                                <a:moveTo>
                                  <a:pt x="3387" y="3948"/>
                                </a:moveTo>
                                <a:lnTo>
                                  <a:pt x="3307" y="3948"/>
                                </a:lnTo>
                                <a:lnTo>
                                  <a:pt x="3307" y="3928"/>
                                </a:lnTo>
                                <a:lnTo>
                                  <a:pt x="3387" y="3928"/>
                                </a:lnTo>
                                <a:lnTo>
                                  <a:pt x="3387" y="3948"/>
                                </a:lnTo>
                                <a:close/>
                                <a:moveTo>
                                  <a:pt x="3527" y="3948"/>
                                </a:moveTo>
                                <a:lnTo>
                                  <a:pt x="3447" y="3948"/>
                                </a:lnTo>
                                <a:lnTo>
                                  <a:pt x="3447" y="3928"/>
                                </a:lnTo>
                                <a:lnTo>
                                  <a:pt x="3527" y="3928"/>
                                </a:lnTo>
                                <a:lnTo>
                                  <a:pt x="3527" y="3948"/>
                                </a:lnTo>
                                <a:close/>
                                <a:moveTo>
                                  <a:pt x="3667" y="3948"/>
                                </a:moveTo>
                                <a:lnTo>
                                  <a:pt x="3587" y="3948"/>
                                </a:lnTo>
                                <a:lnTo>
                                  <a:pt x="3587" y="3928"/>
                                </a:lnTo>
                                <a:lnTo>
                                  <a:pt x="3667" y="3928"/>
                                </a:lnTo>
                                <a:lnTo>
                                  <a:pt x="3667" y="3948"/>
                                </a:lnTo>
                                <a:close/>
                                <a:moveTo>
                                  <a:pt x="3807" y="3948"/>
                                </a:moveTo>
                                <a:lnTo>
                                  <a:pt x="3727" y="3948"/>
                                </a:lnTo>
                                <a:lnTo>
                                  <a:pt x="3727" y="3928"/>
                                </a:lnTo>
                                <a:lnTo>
                                  <a:pt x="3807" y="3928"/>
                                </a:lnTo>
                                <a:lnTo>
                                  <a:pt x="3807" y="3948"/>
                                </a:lnTo>
                                <a:close/>
                                <a:moveTo>
                                  <a:pt x="3947" y="3948"/>
                                </a:moveTo>
                                <a:lnTo>
                                  <a:pt x="3867" y="3948"/>
                                </a:lnTo>
                                <a:lnTo>
                                  <a:pt x="3867" y="3928"/>
                                </a:lnTo>
                                <a:lnTo>
                                  <a:pt x="3947" y="3928"/>
                                </a:lnTo>
                                <a:lnTo>
                                  <a:pt x="3947" y="3948"/>
                                </a:lnTo>
                                <a:close/>
                                <a:moveTo>
                                  <a:pt x="4087" y="3948"/>
                                </a:moveTo>
                                <a:lnTo>
                                  <a:pt x="4007" y="3948"/>
                                </a:lnTo>
                                <a:lnTo>
                                  <a:pt x="4007" y="3928"/>
                                </a:lnTo>
                                <a:lnTo>
                                  <a:pt x="4087" y="3928"/>
                                </a:lnTo>
                                <a:lnTo>
                                  <a:pt x="4087" y="3948"/>
                                </a:lnTo>
                                <a:close/>
                                <a:moveTo>
                                  <a:pt x="4227" y="3948"/>
                                </a:moveTo>
                                <a:lnTo>
                                  <a:pt x="4147" y="3948"/>
                                </a:lnTo>
                                <a:lnTo>
                                  <a:pt x="4147" y="3928"/>
                                </a:lnTo>
                                <a:lnTo>
                                  <a:pt x="4227" y="3928"/>
                                </a:lnTo>
                                <a:lnTo>
                                  <a:pt x="4227" y="3948"/>
                                </a:lnTo>
                                <a:close/>
                                <a:moveTo>
                                  <a:pt x="4367" y="3948"/>
                                </a:moveTo>
                                <a:lnTo>
                                  <a:pt x="4287" y="3948"/>
                                </a:lnTo>
                                <a:lnTo>
                                  <a:pt x="4287" y="3928"/>
                                </a:lnTo>
                                <a:lnTo>
                                  <a:pt x="4367" y="3928"/>
                                </a:lnTo>
                                <a:lnTo>
                                  <a:pt x="4367" y="3948"/>
                                </a:lnTo>
                                <a:close/>
                                <a:moveTo>
                                  <a:pt x="4507" y="3948"/>
                                </a:moveTo>
                                <a:lnTo>
                                  <a:pt x="4427" y="3948"/>
                                </a:lnTo>
                                <a:lnTo>
                                  <a:pt x="4427" y="3928"/>
                                </a:lnTo>
                                <a:lnTo>
                                  <a:pt x="4507" y="3928"/>
                                </a:lnTo>
                                <a:lnTo>
                                  <a:pt x="4507" y="3948"/>
                                </a:lnTo>
                                <a:close/>
                                <a:moveTo>
                                  <a:pt x="4647" y="3948"/>
                                </a:moveTo>
                                <a:lnTo>
                                  <a:pt x="4567" y="3948"/>
                                </a:lnTo>
                                <a:lnTo>
                                  <a:pt x="4567" y="3928"/>
                                </a:lnTo>
                                <a:lnTo>
                                  <a:pt x="4647" y="3928"/>
                                </a:lnTo>
                                <a:lnTo>
                                  <a:pt x="4647" y="3948"/>
                                </a:lnTo>
                                <a:close/>
                                <a:moveTo>
                                  <a:pt x="4787" y="3948"/>
                                </a:moveTo>
                                <a:lnTo>
                                  <a:pt x="4707" y="3948"/>
                                </a:lnTo>
                                <a:lnTo>
                                  <a:pt x="4707" y="3928"/>
                                </a:lnTo>
                                <a:lnTo>
                                  <a:pt x="4787" y="3928"/>
                                </a:lnTo>
                                <a:lnTo>
                                  <a:pt x="4787" y="3948"/>
                                </a:lnTo>
                                <a:close/>
                                <a:moveTo>
                                  <a:pt x="4927" y="3948"/>
                                </a:moveTo>
                                <a:lnTo>
                                  <a:pt x="4847" y="3948"/>
                                </a:lnTo>
                                <a:lnTo>
                                  <a:pt x="4847" y="3928"/>
                                </a:lnTo>
                                <a:lnTo>
                                  <a:pt x="4927" y="3928"/>
                                </a:lnTo>
                                <a:lnTo>
                                  <a:pt x="4927" y="3948"/>
                                </a:lnTo>
                                <a:close/>
                                <a:moveTo>
                                  <a:pt x="5067" y="3948"/>
                                </a:moveTo>
                                <a:lnTo>
                                  <a:pt x="4987" y="3948"/>
                                </a:lnTo>
                                <a:lnTo>
                                  <a:pt x="4987" y="3928"/>
                                </a:lnTo>
                                <a:lnTo>
                                  <a:pt x="5067" y="3928"/>
                                </a:lnTo>
                                <a:lnTo>
                                  <a:pt x="5067" y="3948"/>
                                </a:lnTo>
                                <a:close/>
                                <a:moveTo>
                                  <a:pt x="5207" y="3948"/>
                                </a:moveTo>
                                <a:lnTo>
                                  <a:pt x="5127" y="3948"/>
                                </a:lnTo>
                                <a:lnTo>
                                  <a:pt x="5127" y="3928"/>
                                </a:lnTo>
                                <a:lnTo>
                                  <a:pt x="5207" y="3928"/>
                                </a:lnTo>
                                <a:lnTo>
                                  <a:pt x="5207" y="3948"/>
                                </a:lnTo>
                                <a:close/>
                                <a:moveTo>
                                  <a:pt x="5347" y="3948"/>
                                </a:moveTo>
                                <a:lnTo>
                                  <a:pt x="5267" y="3948"/>
                                </a:lnTo>
                                <a:lnTo>
                                  <a:pt x="5267" y="3928"/>
                                </a:lnTo>
                                <a:lnTo>
                                  <a:pt x="5347" y="3928"/>
                                </a:lnTo>
                                <a:lnTo>
                                  <a:pt x="5347" y="3948"/>
                                </a:lnTo>
                                <a:close/>
                                <a:moveTo>
                                  <a:pt x="5487" y="3948"/>
                                </a:moveTo>
                                <a:lnTo>
                                  <a:pt x="5407" y="3948"/>
                                </a:lnTo>
                                <a:lnTo>
                                  <a:pt x="5407" y="3928"/>
                                </a:lnTo>
                                <a:lnTo>
                                  <a:pt x="5487" y="3928"/>
                                </a:lnTo>
                                <a:lnTo>
                                  <a:pt x="5487" y="3948"/>
                                </a:lnTo>
                                <a:close/>
                                <a:moveTo>
                                  <a:pt x="5627" y="3948"/>
                                </a:moveTo>
                                <a:lnTo>
                                  <a:pt x="5547" y="3948"/>
                                </a:lnTo>
                                <a:lnTo>
                                  <a:pt x="5547" y="3928"/>
                                </a:lnTo>
                                <a:lnTo>
                                  <a:pt x="5627" y="3928"/>
                                </a:lnTo>
                                <a:lnTo>
                                  <a:pt x="5627" y="3948"/>
                                </a:lnTo>
                                <a:close/>
                                <a:moveTo>
                                  <a:pt x="5767" y="3948"/>
                                </a:moveTo>
                                <a:lnTo>
                                  <a:pt x="5687" y="3948"/>
                                </a:lnTo>
                                <a:lnTo>
                                  <a:pt x="5687" y="3928"/>
                                </a:lnTo>
                                <a:lnTo>
                                  <a:pt x="5767" y="3928"/>
                                </a:lnTo>
                                <a:lnTo>
                                  <a:pt x="5767" y="3948"/>
                                </a:lnTo>
                                <a:close/>
                                <a:moveTo>
                                  <a:pt x="5907" y="3948"/>
                                </a:moveTo>
                                <a:lnTo>
                                  <a:pt x="5827" y="3948"/>
                                </a:lnTo>
                                <a:lnTo>
                                  <a:pt x="5827" y="3928"/>
                                </a:lnTo>
                                <a:lnTo>
                                  <a:pt x="5907" y="3928"/>
                                </a:lnTo>
                                <a:lnTo>
                                  <a:pt x="5907" y="3948"/>
                                </a:lnTo>
                                <a:close/>
                                <a:moveTo>
                                  <a:pt x="6047" y="3948"/>
                                </a:moveTo>
                                <a:lnTo>
                                  <a:pt x="5967" y="3948"/>
                                </a:lnTo>
                                <a:lnTo>
                                  <a:pt x="5967" y="3928"/>
                                </a:lnTo>
                                <a:lnTo>
                                  <a:pt x="6047" y="3928"/>
                                </a:lnTo>
                                <a:lnTo>
                                  <a:pt x="6047" y="3948"/>
                                </a:lnTo>
                                <a:close/>
                                <a:moveTo>
                                  <a:pt x="6187" y="3948"/>
                                </a:moveTo>
                                <a:lnTo>
                                  <a:pt x="6107" y="3948"/>
                                </a:lnTo>
                                <a:lnTo>
                                  <a:pt x="6107" y="3928"/>
                                </a:lnTo>
                                <a:lnTo>
                                  <a:pt x="6187" y="3928"/>
                                </a:lnTo>
                                <a:lnTo>
                                  <a:pt x="6187" y="3948"/>
                                </a:lnTo>
                                <a:close/>
                                <a:moveTo>
                                  <a:pt x="6327" y="3948"/>
                                </a:moveTo>
                                <a:lnTo>
                                  <a:pt x="6247" y="3948"/>
                                </a:lnTo>
                                <a:lnTo>
                                  <a:pt x="6247" y="3928"/>
                                </a:lnTo>
                                <a:lnTo>
                                  <a:pt x="6327" y="3928"/>
                                </a:lnTo>
                                <a:lnTo>
                                  <a:pt x="6327" y="3948"/>
                                </a:lnTo>
                                <a:close/>
                                <a:moveTo>
                                  <a:pt x="6467" y="3948"/>
                                </a:moveTo>
                                <a:lnTo>
                                  <a:pt x="6387" y="3948"/>
                                </a:lnTo>
                                <a:lnTo>
                                  <a:pt x="6387" y="3928"/>
                                </a:lnTo>
                                <a:lnTo>
                                  <a:pt x="6467" y="3928"/>
                                </a:lnTo>
                                <a:lnTo>
                                  <a:pt x="6467" y="3948"/>
                                </a:lnTo>
                                <a:close/>
                                <a:moveTo>
                                  <a:pt x="6607" y="3948"/>
                                </a:moveTo>
                                <a:lnTo>
                                  <a:pt x="6527" y="3948"/>
                                </a:lnTo>
                                <a:lnTo>
                                  <a:pt x="6527" y="3928"/>
                                </a:lnTo>
                                <a:lnTo>
                                  <a:pt x="6607" y="3928"/>
                                </a:lnTo>
                                <a:lnTo>
                                  <a:pt x="6607" y="3948"/>
                                </a:lnTo>
                                <a:close/>
                                <a:moveTo>
                                  <a:pt x="6747" y="3948"/>
                                </a:moveTo>
                                <a:lnTo>
                                  <a:pt x="6667" y="3948"/>
                                </a:lnTo>
                                <a:lnTo>
                                  <a:pt x="6667" y="3928"/>
                                </a:lnTo>
                                <a:lnTo>
                                  <a:pt x="6747" y="3928"/>
                                </a:lnTo>
                                <a:lnTo>
                                  <a:pt x="6747" y="3948"/>
                                </a:lnTo>
                                <a:close/>
                                <a:moveTo>
                                  <a:pt x="6887" y="3948"/>
                                </a:moveTo>
                                <a:lnTo>
                                  <a:pt x="6807" y="3948"/>
                                </a:lnTo>
                                <a:lnTo>
                                  <a:pt x="6807" y="3928"/>
                                </a:lnTo>
                                <a:lnTo>
                                  <a:pt x="6887" y="3928"/>
                                </a:lnTo>
                                <a:lnTo>
                                  <a:pt x="6887" y="3948"/>
                                </a:lnTo>
                                <a:close/>
                                <a:moveTo>
                                  <a:pt x="7027" y="3948"/>
                                </a:moveTo>
                                <a:lnTo>
                                  <a:pt x="6947" y="3948"/>
                                </a:lnTo>
                                <a:lnTo>
                                  <a:pt x="6947" y="3928"/>
                                </a:lnTo>
                                <a:lnTo>
                                  <a:pt x="7027" y="3928"/>
                                </a:lnTo>
                                <a:lnTo>
                                  <a:pt x="7027" y="3948"/>
                                </a:lnTo>
                                <a:close/>
                                <a:moveTo>
                                  <a:pt x="7167" y="3948"/>
                                </a:moveTo>
                                <a:lnTo>
                                  <a:pt x="7087" y="3948"/>
                                </a:lnTo>
                                <a:lnTo>
                                  <a:pt x="7087" y="3928"/>
                                </a:lnTo>
                                <a:lnTo>
                                  <a:pt x="7167" y="3928"/>
                                </a:lnTo>
                                <a:lnTo>
                                  <a:pt x="7167" y="3948"/>
                                </a:lnTo>
                                <a:close/>
                                <a:moveTo>
                                  <a:pt x="7307" y="3948"/>
                                </a:moveTo>
                                <a:lnTo>
                                  <a:pt x="7227" y="3948"/>
                                </a:lnTo>
                                <a:lnTo>
                                  <a:pt x="7227" y="3928"/>
                                </a:lnTo>
                                <a:lnTo>
                                  <a:pt x="7307" y="3928"/>
                                </a:lnTo>
                                <a:lnTo>
                                  <a:pt x="7307" y="3948"/>
                                </a:lnTo>
                                <a:close/>
                                <a:moveTo>
                                  <a:pt x="7447" y="3948"/>
                                </a:moveTo>
                                <a:lnTo>
                                  <a:pt x="7367" y="3948"/>
                                </a:lnTo>
                                <a:lnTo>
                                  <a:pt x="7367" y="3928"/>
                                </a:lnTo>
                                <a:lnTo>
                                  <a:pt x="7447" y="3928"/>
                                </a:lnTo>
                                <a:lnTo>
                                  <a:pt x="7447" y="3948"/>
                                </a:lnTo>
                                <a:close/>
                                <a:moveTo>
                                  <a:pt x="7587" y="3948"/>
                                </a:moveTo>
                                <a:lnTo>
                                  <a:pt x="7507" y="3948"/>
                                </a:lnTo>
                                <a:lnTo>
                                  <a:pt x="7507" y="3928"/>
                                </a:lnTo>
                                <a:lnTo>
                                  <a:pt x="7587" y="3928"/>
                                </a:lnTo>
                                <a:lnTo>
                                  <a:pt x="7587" y="3948"/>
                                </a:lnTo>
                                <a:close/>
                                <a:moveTo>
                                  <a:pt x="7727" y="3948"/>
                                </a:moveTo>
                                <a:lnTo>
                                  <a:pt x="7647" y="3948"/>
                                </a:lnTo>
                                <a:lnTo>
                                  <a:pt x="7647" y="3928"/>
                                </a:lnTo>
                                <a:lnTo>
                                  <a:pt x="7727" y="3928"/>
                                </a:lnTo>
                                <a:lnTo>
                                  <a:pt x="7727" y="3948"/>
                                </a:lnTo>
                                <a:close/>
                                <a:moveTo>
                                  <a:pt x="7867" y="3948"/>
                                </a:moveTo>
                                <a:lnTo>
                                  <a:pt x="7787" y="3948"/>
                                </a:lnTo>
                                <a:lnTo>
                                  <a:pt x="7787" y="3928"/>
                                </a:lnTo>
                                <a:lnTo>
                                  <a:pt x="7867" y="3928"/>
                                </a:lnTo>
                                <a:lnTo>
                                  <a:pt x="7867" y="3948"/>
                                </a:lnTo>
                                <a:close/>
                                <a:moveTo>
                                  <a:pt x="8007" y="3948"/>
                                </a:moveTo>
                                <a:lnTo>
                                  <a:pt x="7927" y="3948"/>
                                </a:lnTo>
                                <a:lnTo>
                                  <a:pt x="7927" y="3928"/>
                                </a:lnTo>
                                <a:lnTo>
                                  <a:pt x="8007" y="3928"/>
                                </a:lnTo>
                                <a:lnTo>
                                  <a:pt x="8007" y="3948"/>
                                </a:lnTo>
                                <a:close/>
                                <a:moveTo>
                                  <a:pt x="8147" y="3948"/>
                                </a:moveTo>
                                <a:lnTo>
                                  <a:pt x="8067" y="3948"/>
                                </a:lnTo>
                                <a:lnTo>
                                  <a:pt x="8067" y="3928"/>
                                </a:lnTo>
                                <a:lnTo>
                                  <a:pt x="8147" y="3928"/>
                                </a:lnTo>
                                <a:lnTo>
                                  <a:pt x="8147" y="3948"/>
                                </a:lnTo>
                                <a:close/>
                                <a:moveTo>
                                  <a:pt x="8287" y="3948"/>
                                </a:moveTo>
                                <a:lnTo>
                                  <a:pt x="8207" y="3948"/>
                                </a:lnTo>
                                <a:lnTo>
                                  <a:pt x="8207" y="3928"/>
                                </a:lnTo>
                                <a:lnTo>
                                  <a:pt x="8287" y="3928"/>
                                </a:lnTo>
                                <a:lnTo>
                                  <a:pt x="8287" y="3948"/>
                                </a:lnTo>
                                <a:close/>
                                <a:moveTo>
                                  <a:pt x="8427" y="3948"/>
                                </a:moveTo>
                                <a:lnTo>
                                  <a:pt x="8347" y="3948"/>
                                </a:lnTo>
                                <a:lnTo>
                                  <a:pt x="8347" y="3928"/>
                                </a:lnTo>
                                <a:lnTo>
                                  <a:pt x="8427" y="3928"/>
                                </a:lnTo>
                                <a:lnTo>
                                  <a:pt x="8427" y="3948"/>
                                </a:lnTo>
                                <a:close/>
                                <a:moveTo>
                                  <a:pt x="8567" y="3948"/>
                                </a:moveTo>
                                <a:lnTo>
                                  <a:pt x="8487" y="3948"/>
                                </a:lnTo>
                                <a:lnTo>
                                  <a:pt x="8487" y="3928"/>
                                </a:lnTo>
                                <a:lnTo>
                                  <a:pt x="8567" y="3928"/>
                                </a:lnTo>
                                <a:lnTo>
                                  <a:pt x="8567" y="3948"/>
                                </a:lnTo>
                                <a:close/>
                                <a:moveTo>
                                  <a:pt x="8707" y="3948"/>
                                </a:moveTo>
                                <a:lnTo>
                                  <a:pt x="8627" y="3948"/>
                                </a:lnTo>
                                <a:lnTo>
                                  <a:pt x="8627" y="3928"/>
                                </a:lnTo>
                                <a:lnTo>
                                  <a:pt x="8707" y="3928"/>
                                </a:lnTo>
                                <a:lnTo>
                                  <a:pt x="8707" y="3948"/>
                                </a:lnTo>
                                <a:close/>
                                <a:moveTo>
                                  <a:pt x="8847" y="3948"/>
                                </a:moveTo>
                                <a:lnTo>
                                  <a:pt x="8767" y="3948"/>
                                </a:lnTo>
                                <a:lnTo>
                                  <a:pt x="8767" y="3928"/>
                                </a:lnTo>
                                <a:lnTo>
                                  <a:pt x="8847" y="3928"/>
                                </a:lnTo>
                                <a:lnTo>
                                  <a:pt x="8847" y="3948"/>
                                </a:lnTo>
                                <a:close/>
                                <a:moveTo>
                                  <a:pt x="8987" y="3948"/>
                                </a:moveTo>
                                <a:lnTo>
                                  <a:pt x="8907" y="3948"/>
                                </a:lnTo>
                                <a:lnTo>
                                  <a:pt x="8907" y="3928"/>
                                </a:lnTo>
                                <a:lnTo>
                                  <a:pt x="8987" y="3928"/>
                                </a:lnTo>
                                <a:lnTo>
                                  <a:pt x="8987" y="3948"/>
                                </a:lnTo>
                                <a:close/>
                                <a:moveTo>
                                  <a:pt x="9035" y="3916"/>
                                </a:moveTo>
                                <a:lnTo>
                                  <a:pt x="9015" y="3916"/>
                                </a:lnTo>
                                <a:lnTo>
                                  <a:pt x="9015" y="3836"/>
                                </a:lnTo>
                                <a:lnTo>
                                  <a:pt x="9035" y="3836"/>
                                </a:lnTo>
                                <a:lnTo>
                                  <a:pt x="9035" y="3916"/>
                                </a:lnTo>
                                <a:close/>
                                <a:moveTo>
                                  <a:pt x="9035" y="3776"/>
                                </a:moveTo>
                                <a:lnTo>
                                  <a:pt x="9015" y="3776"/>
                                </a:lnTo>
                                <a:lnTo>
                                  <a:pt x="9015" y="3696"/>
                                </a:lnTo>
                                <a:lnTo>
                                  <a:pt x="9035" y="3696"/>
                                </a:lnTo>
                                <a:lnTo>
                                  <a:pt x="9035" y="3776"/>
                                </a:lnTo>
                                <a:close/>
                                <a:moveTo>
                                  <a:pt x="9035" y="3636"/>
                                </a:moveTo>
                                <a:lnTo>
                                  <a:pt x="9015" y="3636"/>
                                </a:lnTo>
                                <a:lnTo>
                                  <a:pt x="9015" y="3556"/>
                                </a:lnTo>
                                <a:lnTo>
                                  <a:pt x="9035" y="3556"/>
                                </a:lnTo>
                                <a:lnTo>
                                  <a:pt x="9035" y="3636"/>
                                </a:lnTo>
                                <a:close/>
                                <a:moveTo>
                                  <a:pt x="9035" y="3496"/>
                                </a:moveTo>
                                <a:lnTo>
                                  <a:pt x="9015" y="3496"/>
                                </a:lnTo>
                                <a:lnTo>
                                  <a:pt x="9015" y="3416"/>
                                </a:lnTo>
                                <a:lnTo>
                                  <a:pt x="9035" y="3416"/>
                                </a:lnTo>
                                <a:lnTo>
                                  <a:pt x="9035" y="3496"/>
                                </a:lnTo>
                                <a:close/>
                                <a:moveTo>
                                  <a:pt x="9035" y="3356"/>
                                </a:moveTo>
                                <a:lnTo>
                                  <a:pt x="9015" y="3356"/>
                                </a:lnTo>
                                <a:lnTo>
                                  <a:pt x="9015" y="3276"/>
                                </a:lnTo>
                                <a:lnTo>
                                  <a:pt x="9035" y="3276"/>
                                </a:lnTo>
                                <a:lnTo>
                                  <a:pt x="9035" y="3356"/>
                                </a:lnTo>
                                <a:close/>
                                <a:moveTo>
                                  <a:pt x="9035" y="3216"/>
                                </a:moveTo>
                                <a:lnTo>
                                  <a:pt x="9015" y="3216"/>
                                </a:lnTo>
                                <a:lnTo>
                                  <a:pt x="9015" y="3136"/>
                                </a:lnTo>
                                <a:lnTo>
                                  <a:pt x="9035" y="3136"/>
                                </a:lnTo>
                                <a:lnTo>
                                  <a:pt x="9035" y="3216"/>
                                </a:lnTo>
                                <a:close/>
                                <a:moveTo>
                                  <a:pt x="9035" y="3076"/>
                                </a:moveTo>
                                <a:lnTo>
                                  <a:pt x="9015" y="3076"/>
                                </a:lnTo>
                                <a:lnTo>
                                  <a:pt x="9015" y="2996"/>
                                </a:lnTo>
                                <a:lnTo>
                                  <a:pt x="9035" y="2996"/>
                                </a:lnTo>
                                <a:lnTo>
                                  <a:pt x="9035" y="3076"/>
                                </a:lnTo>
                                <a:close/>
                                <a:moveTo>
                                  <a:pt x="9035" y="2936"/>
                                </a:moveTo>
                                <a:lnTo>
                                  <a:pt x="9015" y="2936"/>
                                </a:lnTo>
                                <a:lnTo>
                                  <a:pt x="9015" y="2856"/>
                                </a:lnTo>
                                <a:lnTo>
                                  <a:pt x="9035" y="2856"/>
                                </a:lnTo>
                                <a:lnTo>
                                  <a:pt x="9035" y="2936"/>
                                </a:lnTo>
                                <a:close/>
                                <a:moveTo>
                                  <a:pt x="9035" y="2796"/>
                                </a:moveTo>
                                <a:lnTo>
                                  <a:pt x="9015" y="2796"/>
                                </a:lnTo>
                                <a:lnTo>
                                  <a:pt x="9015" y="2716"/>
                                </a:lnTo>
                                <a:lnTo>
                                  <a:pt x="9035" y="2716"/>
                                </a:lnTo>
                                <a:lnTo>
                                  <a:pt x="9035" y="2796"/>
                                </a:lnTo>
                                <a:close/>
                                <a:moveTo>
                                  <a:pt x="9035" y="2656"/>
                                </a:moveTo>
                                <a:lnTo>
                                  <a:pt x="9015" y="2656"/>
                                </a:lnTo>
                                <a:lnTo>
                                  <a:pt x="9015" y="2576"/>
                                </a:lnTo>
                                <a:lnTo>
                                  <a:pt x="9035" y="2576"/>
                                </a:lnTo>
                                <a:lnTo>
                                  <a:pt x="9035" y="2656"/>
                                </a:lnTo>
                                <a:close/>
                                <a:moveTo>
                                  <a:pt x="9035" y="2516"/>
                                </a:moveTo>
                                <a:lnTo>
                                  <a:pt x="9015" y="2516"/>
                                </a:lnTo>
                                <a:lnTo>
                                  <a:pt x="9015" y="2436"/>
                                </a:lnTo>
                                <a:lnTo>
                                  <a:pt x="9035" y="2436"/>
                                </a:lnTo>
                                <a:lnTo>
                                  <a:pt x="9035" y="2516"/>
                                </a:lnTo>
                                <a:close/>
                                <a:moveTo>
                                  <a:pt x="9035" y="2376"/>
                                </a:moveTo>
                                <a:lnTo>
                                  <a:pt x="9015" y="2376"/>
                                </a:lnTo>
                                <a:lnTo>
                                  <a:pt x="9015" y="2296"/>
                                </a:lnTo>
                                <a:lnTo>
                                  <a:pt x="9035" y="2296"/>
                                </a:lnTo>
                                <a:lnTo>
                                  <a:pt x="9035" y="2376"/>
                                </a:lnTo>
                                <a:close/>
                                <a:moveTo>
                                  <a:pt x="9035" y="2236"/>
                                </a:moveTo>
                                <a:lnTo>
                                  <a:pt x="9015" y="2236"/>
                                </a:lnTo>
                                <a:lnTo>
                                  <a:pt x="9015" y="2156"/>
                                </a:lnTo>
                                <a:lnTo>
                                  <a:pt x="9035" y="2156"/>
                                </a:lnTo>
                                <a:lnTo>
                                  <a:pt x="9035" y="2236"/>
                                </a:lnTo>
                                <a:close/>
                                <a:moveTo>
                                  <a:pt x="9035" y="2096"/>
                                </a:moveTo>
                                <a:lnTo>
                                  <a:pt x="9015" y="2096"/>
                                </a:lnTo>
                                <a:lnTo>
                                  <a:pt x="9015" y="2016"/>
                                </a:lnTo>
                                <a:lnTo>
                                  <a:pt x="9035" y="2016"/>
                                </a:lnTo>
                                <a:lnTo>
                                  <a:pt x="9035" y="2096"/>
                                </a:lnTo>
                                <a:close/>
                                <a:moveTo>
                                  <a:pt x="9035" y="1956"/>
                                </a:moveTo>
                                <a:lnTo>
                                  <a:pt x="9015" y="1956"/>
                                </a:lnTo>
                                <a:lnTo>
                                  <a:pt x="9015" y="1876"/>
                                </a:lnTo>
                                <a:lnTo>
                                  <a:pt x="9035" y="1876"/>
                                </a:lnTo>
                                <a:lnTo>
                                  <a:pt x="9035" y="1956"/>
                                </a:lnTo>
                                <a:close/>
                                <a:moveTo>
                                  <a:pt x="9035" y="1816"/>
                                </a:moveTo>
                                <a:lnTo>
                                  <a:pt x="9015" y="1816"/>
                                </a:lnTo>
                                <a:lnTo>
                                  <a:pt x="9015" y="1736"/>
                                </a:lnTo>
                                <a:lnTo>
                                  <a:pt x="9035" y="1736"/>
                                </a:lnTo>
                                <a:lnTo>
                                  <a:pt x="9035" y="1816"/>
                                </a:lnTo>
                                <a:close/>
                                <a:moveTo>
                                  <a:pt x="9035" y="1676"/>
                                </a:moveTo>
                                <a:lnTo>
                                  <a:pt x="9015" y="1676"/>
                                </a:lnTo>
                                <a:lnTo>
                                  <a:pt x="9015" y="1596"/>
                                </a:lnTo>
                                <a:lnTo>
                                  <a:pt x="9035" y="1596"/>
                                </a:lnTo>
                                <a:lnTo>
                                  <a:pt x="9035" y="1676"/>
                                </a:lnTo>
                                <a:close/>
                                <a:moveTo>
                                  <a:pt x="9035" y="1536"/>
                                </a:moveTo>
                                <a:lnTo>
                                  <a:pt x="9015" y="1536"/>
                                </a:lnTo>
                                <a:lnTo>
                                  <a:pt x="9015" y="1456"/>
                                </a:lnTo>
                                <a:lnTo>
                                  <a:pt x="9035" y="1456"/>
                                </a:lnTo>
                                <a:lnTo>
                                  <a:pt x="9035" y="1536"/>
                                </a:lnTo>
                                <a:close/>
                                <a:moveTo>
                                  <a:pt x="9035" y="1396"/>
                                </a:moveTo>
                                <a:lnTo>
                                  <a:pt x="9015" y="1396"/>
                                </a:lnTo>
                                <a:lnTo>
                                  <a:pt x="9015" y="1316"/>
                                </a:lnTo>
                                <a:lnTo>
                                  <a:pt x="9035" y="1316"/>
                                </a:lnTo>
                                <a:lnTo>
                                  <a:pt x="9035" y="1396"/>
                                </a:lnTo>
                                <a:close/>
                                <a:moveTo>
                                  <a:pt x="9035" y="1256"/>
                                </a:moveTo>
                                <a:lnTo>
                                  <a:pt x="9015" y="1256"/>
                                </a:lnTo>
                                <a:lnTo>
                                  <a:pt x="9015" y="1176"/>
                                </a:lnTo>
                                <a:lnTo>
                                  <a:pt x="9035" y="1176"/>
                                </a:lnTo>
                                <a:lnTo>
                                  <a:pt x="9035" y="1256"/>
                                </a:lnTo>
                                <a:close/>
                                <a:moveTo>
                                  <a:pt x="9035" y="1116"/>
                                </a:moveTo>
                                <a:lnTo>
                                  <a:pt x="9015" y="1116"/>
                                </a:lnTo>
                                <a:lnTo>
                                  <a:pt x="9015" y="1036"/>
                                </a:lnTo>
                                <a:lnTo>
                                  <a:pt x="9035" y="1036"/>
                                </a:lnTo>
                                <a:lnTo>
                                  <a:pt x="9035" y="1116"/>
                                </a:lnTo>
                                <a:close/>
                                <a:moveTo>
                                  <a:pt x="9035" y="976"/>
                                </a:moveTo>
                                <a:lnTo>
                                  <a:pt x="9015" y="976"/>
                                </a:lnTo>
                                <a:lnTo>
                                  <a:pt x="9015" y="896"/>
                                </a:lnTo>
                                <a:lnTo>
                                  <a:pt x="9035" y="896"/>
                                </a:lnTo>
                                <a:lnTo>
                                  <a:pt x="9035" y="976"/>
                                </a:lnTo>
                                <a:close/>
                                <a:moveTo>
                                  <a:pt x="9035" y="836"/>
                                </a:moveTo>
                                <a:lnTo>
                                  <a:pt x="9015" y="836"/>
                                </a:lnTo>
                                <a:lnTo>
                                  <a:pt x="9015" y="756"/>
                                </a:lnTo>
                                <a:lnTo>
                                  <a:pt x="9035" y="756"/>
                                </a:lnTo>
                                <a:lnTo>
                                  <a:pt x="9035" y="836"/>
                                </a:lnTo>
                                <a:close/>
                                <a:moveTo>
                                  <a:pt x="9035" y="696"/>
                                </a:moveTo>
                                <a:lnTo>
                                  <a:pt x="9015" y="696"/>
                                </a:lnTo>
                                <a:lnTo>
                                  <a:pt x="9015" y="616"/>
                                </a:lnTo>
                                <a:lnTo>
                                  <a:pt x="9035" y="616"/>
                                </a:lnTo>
                                <a:lnTo>
                                  <a:pt x="9035" y="696"/>
                                </a:lnTo>
                                <a:close/>
                                <a:moveTo>
                                  <a:pt x="9035" y="556"/>
                                </a:moveTo>
                                <a:lnTo>
                                  <a:pt x="9015" y="556"/>
                                </a:lnTo>
                                <a:lnTo>
                                  <a:pt x="9015" y="476"/>
                                </a:lnTo>
                                <a:lnTo>
                                  <a:pt x="9035" y="476"/>
                                </a:lnTo>
                                <a:lnTo>
                                  <a:pt x="9035" y="556"/>
                                </a:lnTo>
                                <a:close/>
                                <a:moveTo>
                                  <a:pt x="9035" y="416"/>
                                </a:moveTo>
                                <a:lnTo>
                                  <a:pt x="9015" y="416"/>
                                </a:lnTo>
                                <a:lnTo>
                                  <a:pt x="9015" y="336"/>
                                </a:lnTo>
                                <a:lnTo>
                                  <a:pt x="9035" y="336"/>
                                </a:lnTo>
                                <a:lnTo>
                                  <a:pt x="9035" y="416"/>
                                </a:lnTo>
                                <a:close/>
                                <a:moveTo>
                                  <a:pt x="9035" y="276"/>
                                </a:moveTo>
                                <a:lnTo>
                                  <a:pt x="9015" y="276"/>
                                </a:lnTo>
                                <a:lnTo>
                                  <a:pt x="9015" y="196"/>
                                </a:lnTo>
                                <a:lnTo>
                                  <a:pt x="9035" y="196"/>
                                </a:lnTo>
                                <a:lnTo>
                                  <a:pt x="9035" y="276"/>
                                </a:lnTo>
                                <a:close/>
                                <a:moveTo>
                                  <a:pt x="9035" y="136"/>
                                </a:moveTo>
                                <a:lnTo>
                                  <a:pt x="9015" y="136"/>
                                </a:lnTo>
                                <a:lnTo>
                                  <a:pt x="9015" y="56"/>
                                </a:lnTo>
                                <a:lnTo>
                                  <a:pt x="9035" y="56"/>
                                </a:lnTo>
                                <a:lnTo>
                                  <a:pt x="9035" y="136"/>
                                </a:lnTo>
                                <a:close/>
                              </a:path>
                            </a:pathLst>
                          </a:custGeom>
                          <a:solidFill>
                            <a:srgbClr val="000000"/>
                          </a:solidFill>
                          <a:ln>
                            <a:noFill/>
                          </a:ln>
                        </wps:spPr>
                        <wps:bodyPr upright="1"/>
                      </wps:wsp>
                      <wps:wsp>
                        <wps:cNvPr id="19" name="文本框 7"/>
                        <wps:cNvSpPr txBox="1"/>
                        <wps:spPr>
                          <a:xfrm>
                            <a:off x="3686" y="2385"/>
                            <a:ext cx="5540" cy="240"/>
                          </a:xfrm>
                          <a:prstGeom prst="rect">
                            <a:avLst/>
                          </a:prstGeom>
                          <a:noFill/>
                          <a:ln>
                            <a:noFill/>
                          </a:ln>
                        </wps:spPr>
                        <wps:txbx>
                          <w:txbxContent>
                            <w:p>
                              <w:pPr>
                                <w:spacing w:before="0" w:line="240" w:lineRule="exact"/>
                                <w:ind w:left="0" w:right="0" w:firstLine="0"/>
                                <w:jc w:val="left"/>
                                <w:rPr>
                                  <w:sz w:val="24"/>
                                </w:rPr>
                              </w:pPr>
                              <w:r>
                                <w:rPr>
                                  <w:sz w:val="24"/>
                                </w:rPr>
                                <w:t>法定代表人有效的居民身份证复印件（正面、背面）</w:t>
                              </w:r>
                            </w:p>
                          </w:txbxContent>
                        </wps:txbx>
                        <wps:bodyPr lIns="0" tIns="0" rIns="0" bIns="0" upright="1"/>
                      </wps:wsp>
                    </wpg:wgp>
                  </a:graphicData>
                </a:graphic>
              </wp:anchor>
            </w:drawing>
          </mc:Choice>
          <mc:Fallback>
            <w:pict>
              <v:group id="组合 5" o:spid="_x0000_s1026" o:spt="203" style="position:absolute;left:0pt;margin-left:68.05pt;margin-top:9.45pt;height:197.4pt;width:451.75pt;mso-position-horizontal-relative:page;mso-wrap-distance-bottom:0pt;mso-wrap-distance-top:0pt;z-index:-251653120;mso-width-relative:page;mso-height-relative:page;" coordorigin="1362,190" coordsize="9035,3948" o:gfxdata="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">
                <o:lock v:ext="edit" aspectratio="f"/>
                <v:shape id="任意多边形 6" o:spid="_x0000_s1026" o:spt="100" style="position:absolute;left:1362;top:189;height:3948;width:9035;" fillcolor="#000000" filled="t" stroked="f" coordsize="9035,3948" o:gfxdata="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1VVr4A&#10;AADbAAAADwAAAAAAAAABACAAAAAiAAAAZHJzL2Rvd25yZXYueG1sUEsBAhQAFAAAAAgAh07iQDMv&#10;BZ47AAAAOQAAABAAAAAAAAAAAQAgAAAADQEAAGRycy9zaGFwZXhtbC54bWxQSwUGAAAAAAYABgBb&#10;AQAAtwMAAAAA&#10;" path="m9025,20l8945,20,8945,0,9025,0,9025,20xm8885,20l8805,20,8805,0,8885,0,8885,20xm8745,20l8665,20,8665,0,8745,0,8745,20xm8605,20l8525,20,8525,0,8605,0,8605,20xm8465,20l8385,20,8385,0,8465,0,8465,20xm8325,20l8245,20,8245,0,8325,0,8325,20xm8185,20l8105,20,8105,0,8185,0,8185,20xm8045,20l7965,20,7965,0,8045,0,8045,20xm7905,20l7825,20,7825,0,7905,0,7905,20xm7765,20l7685,20,7685,0,7765,0,7765,20xm7625,20l7545,20,7545,0,7625,0,7625,20xm7485,20l7405,20,7405,0,7485,0,7485,20xm7345,20l7265,20,7265,0,7345,0,7345,20xm7205,20l7125,20,7125,0,7205,0,7205,20xm7065,20l6985,20,6985,0,7065,0,7065,20xm6925,20l6845,20,6845,0,6925,0,6925,20xm6785,20l6705,20,6705,0,6785,0,6785,20xm6645,20l6565,20,6565,0,6645,0,6645,20xm6505,20l6425,20,6425,0,6505,0,6505,20xm6365,20l6285,20,6285,0,6365,0,6365,20xm6225,20l6145,20,6145,0,6225,0,6225,20xm6085,20l6005,20,6005,0,6085,0,6085,20xm5945,20l5865,20,5865,0,5945,0,5945,20xm5805,20l5725,20,5725,0,5805,0,5805,20xm5665,20l5585,20,5585,0,5665,0,5665,20xm5525,20l5445,20,5445,0,5525,0,5525,20xm5385,20l5305,20,5305,0,5385,0,5385,20xm5245,20l5165,20,5165,0,5245,0,5245,20xm5105,20l5025,20,5025,0,5105,0,5105,20xm4965,20l4885,20,4885,0,4965,0,4965,20xm4825,20l4745,20,4745,0,4825,0,4825,20xm4685,20l4605,20,4605,0,4685,0,4685,20xm4545,20l4465,20,4465,0,4545,0,4545,20xm4405,20l4325,20,4325,0,4405,0,4405,20xm4265,20l4185,20,4185,0,4265,0,4265,20xm4125,20l4045,20,4045,0,4125,0,4125,20xm3985,20l3905,20,3905,0,3985,0,3985,20xm3845,20l3765,20,3765,0,3845,0,3845,20xm3705,20l3625,20,3625,0,3705,0,3705,20xm3565,20l3485,20,3485,0,3565,0,3565,20xm3425,20l3345,20,3345,0,3425,0,3425,20xm3285,20l3205,20,3205,0,3285,0,3285,20xm3145,20l3065,20,3065,0,3145,0,3145,20xm3005,20l2925,20,2925,0,3005,0,3005,20xm2865,20l2785,20,2785,0,2865,0,2865,20xm2725,20l2645,20,2645,0,2725,0,2725,20xm2585,20l2505,20,2505,0,2585,0,2585,20xm2445,20l2365,20,2365,0,2445,0,2445,20xm2305,20l2225,20,2225,0,2305,0,2305,20xm2165,20l2085,20,2085,0,2165,0,2165,20xm2025,20l1945,20,1945,0,2025,0,2025,20xm1885,20l1805,20,1805,0,1885,0,1885,20xm1745,20l1665,20,1665,0,1745,0,1745,20xm1605,20l1525,20,1525,0,1605,0,1605,20xm1465,20l1385,20,1385,0,1465,0,1465,20xm1325,20l1245,20,1245,0,1325,0,1325,20xm1185,20l1105,20,1105,0,1185,0,1185,20xm1045,20l965,20,965,0,1045,0,1045,20xm905,20l825,20,825,0,905,0,905,20xm765,20l685,20,685,0,765,0,765,20xm625,20l545,20,545,0,625,0,625,20xm485,20l405,20,405,0,485,0,485,20xm345,20l265,20,265,0,345,0,345,20xm205,20l125,20,125,0,205,0,205,20xm20,35l0,35,0,0,65,0,65,10,20,10,10,20,20,20,20,35xm20,20l10,20,20,10,20,20xm65,20l20,20,20,10,65,10,65,20xm20,175l0,175,0,95,20,95,20,175xm20,315l0,315,0,235,20,235,20,315xm20,455l0,455,0,375,20,375,20,455xm20,595l0,595,0,515,20,515,20,595xm20,735l0,735,0,655,20,655,20,735xm20,875l0,875,0,795,20,795,20,875xm20,1015l0,1015,0,935,20,935,20,1015xm20,1155l0,1155,0,1075,20,1075,20,1155xm20,1295l0,1295,0,1215,20,1215,20,1295xm20,1435l0,1435,0,1355,20,1355,20,1435xm20,1575l0,1575,0,1495,20,1495,20,1575xm20,1715l0,1715,0,1635,20,1635,20,1715xm20,1855l0,1855,0,1775,20,1775,20,1855xm20,1995l0,1995,0,1915,20,1915,20,1995xm20,2135l0,2135,0,2055,20,2055,20,2135xm20,2275l0,2275,0,2195,20,2195,20,2275xm20,2415l0,2415,0,2335,20,2335,20,2415xm20,2555l0,2555,0,2475,20,2475,20,2555xm20,2695l0,2695,0,2615,20,2615,20,2695xm20,2835l0,2835,0,2755,20,2755,20,2835xm20,2975l0,2975,0,2895,20,2895,20,2975xm20,3115l0,3115,0,3035,20,3035,20,3115xm20,3255l0,3255,0,3175,20,3175,20,3255xm20,3395l0,3395,0,3315,20,3315,20,3395xm20,3535l0,3535,0,3455,20,3455,20,3535xm20,3675l0,3675,0,3595,20,3595,20,3675xm20,3815l0,3815,0,3735,20,3735,20,3815xm27,3948l0,3948,0,3875,20,3875,20,3928,10,3928,20,3938,27,3938,27,3948xm20,3938l10,3928,20,3928,20,3938xm27,3938l20,3938,20,3928,27,3928,27,3938xm167,3948l87,3948,87,3928,167,3928,167,3948xm307,3948l227,3948,227,3928,307,3928,307,3948xm447,3948l367,3948,367,3928,447,3928,447,3948xm587,3948l507,3948,507,3928,587,3928,587,3948xm727,3948l647,3948,647,3928,727,3928,727,3948xm867,3948l787,3948,787,3928,867,3928,867,3948xm1007,3948l927,3948,927,3928,1007,3928,1007,3948xm1147,3948l1067,3948,1067,3928,1147,3928,1147,3948xm1287,3948l1207,3948,1207,3928,1287,3928,1287,3948xm1427,3948l1347,3948,1347,3928,1427,3928,1427,3948xm1567,3948l1487,3948,1487,3928,1567,3928,1567,3948xm1707,3948l1627,3948,1627,3928,1707,3928,1707,3948xm1847,3948l1767,3948,1767,3928,1847,3928,1847,3948xm1987,3948l1907,3948,1907,3928,1987,3928,1987,3948xm2127,3948l2047,3948,2047,3928,2127,3928,2127,3948xm2267,3948l2187,3948,2187,3928,2267,3928,2267,3948xm2407,3948l2327,3948,2327,3928,2407,3928,2407,3948xm2547,3948l2467,3948,2467,3928,2547,3928,2547,3948xm2687,3948l2607,3948,2607,3928,2687,3928,2687,3948xm2827,3948l2747,3948,2747,3928,2827,3928,2827,3948xm2967,3948l2887,3948,2887,3928,2967,3928,2967,3948xm3107,3948l3027,3948,3027,3928,3107,3928,3107,3948xm3247,3948l3167,3948,3167,3928,3247,3928,3247,3948xm3387,3948l3307,3948,3307,3928,3387,3928,3387,3948xm3527,3948l3447,3948,3447,3928,3527,3928,3527,3948xm3667,3948l3587,3948,3587,3928,3667,3928,3667,3948xm3807,3948l3727,3948,3727,3928,3807,3928,3807,3948xm3947,3948l3867,3948,3867,3928,3947,3928,3947,3948xm4087,3948l4007,3948,4007,3928,4087,3928,4087,3948xm4227,3948l4147,3948,4147,3928,4227,3928,4227,3948xm4367,3948l4287,3948,4287,3928,4367,3928,4367,3948xm4507,3948l4427,3948,4427,3928,4507,3928,4507,3948xm4647,3948l4567,3948,4567,3928,4647,3928,4647,3948xm4787,3948l4707,3948,4707,3928,4787,3928,4787,3948xm4927,3948l4847,3948,4847,3928,4927,3928,4927,3948xm5067,3948l4987,3948,4987,3928,5067,3928,5067,3948xm5207,3948l5127,3948,5127,3928,5207,3928,5207,3948xm5347,3948l5267,3948,5267,3928,5347,3928,5347,3948xm5487,3948l5407,3948,5407,3928,5487,3928,5487,3948xm5627,3948l5547,3948,5547,3928,5627,3928,5627,3948xm5767,3948l5687,3948,5687,3928,5767,3928,5767,3948xm5907,3948l5827,3948,5827,3928,5907,3928,5907,3948xm6047,3948l5967,3948,5967,3928,6047,3928,6047,3948xm6187,3948l6107,3948,6107,3928,6187,3928,6187,3948xm6327,3948l6247,3948,6247,3928,6327,3928,6327,3948xm6467,3948l6387,3948,6387,3928,6467,3928,6467,3948xm6607,3948l6527,3948,6527,3928,6607,3928,6607,3948xm6747,3948l6667,3948,6667,3928,6747,3928,6747,3948xm6887,3948l6807,3948,6807,3928,6887,3928,6887,3948xm7027,3948l6947,3948,6947,3928,7027,3928,7027,3948xm7167,3948l7087,3948,7087,3928,7167,3928,7167,3948xm7307,3948l7227,3948,7227,3928,7307,3928,7307,3948xm7447,3948l7367,3948,7367,3928,7447,3928,7447,3948xm7587,3948l7507,3948,7507,3928,7587,3928,7587,3948xm7727,3948l7647,3948,7647,3928,7727,3928,7727,3948xm7867,3948l7787,3948,7787,3928,7867,3928,7867,3948xm8007,3948l7927,3948,7927,3928,8007,3928,8007,3948xm8147,3948l8067,3948,8067,3928,8147,3928,8147,3948xm8287,3948l8207,3948,8207,3928,8287,3928,8287,3948xm8427,3948l8347,3948,8347,3928,8427,3928,8427,3948xm8567,3948l8487,3948,8487,3928,8567,3928,8567,3948xm8707,3948l8627,3948,8627,3928,8707,3928,8707,3948xm8847,3948l8767,3948,8767,3928,8847,3928,8847,3948xm8987,3948l8907,3948,8907,3928,8987,3928,8987,3948xm9035,3916l9015,3916,9015,3836,9035,3836,9035,3916xm9035,3776l9015,3776,9015,3696,9035,3696,9035,3776xm9035,3636l9015,3636,9015,3556,9035,3556,9035,3636xm9035,3496l9015,3496,9015,3416,9035,3416,9035,3496xm9035,3356l9015,3356,9015,3276,9035,3276,9035,3356xm9035,3216l9015,3216,9015,3136,9035,3136,9035,3216xm9035,3076l9015,3076,9015,2996,9035,2996,9035,3076xm9035,2936l9015,2936,9015,2856,9035,2856,9035,2936xm9035,2796l9015,2796,9015,2716,9035,2716,9035,2796xm9035,2656l9015,2656,9015,2576,9035,2576,9035,2656xm9035,2516l9015,2516,9015,2436,9035,2436,9035,2516xm9035,2376l9015,2376,9015,2296,9035,2296,9035,2376xm9035,2236l9015,2236,9015,2156,9035,2156,9035,2236xm9035,2096l9015,2096,9015,2016,9035,2016,9035,2096xm9035,1956l9015,1956,9015,1876,9035,1876,9035,1956xm9035,1816l9015,1816,9015,1736,9035,1736,9035,1816xm9035,1676l9015,1676,9015,1596,9035,1596,9035,1676xm9035,1536l9015,1536,9015,1456,9035,1456,9035,1536xm9035,1396l9015,1396,9015,1316,9035,1316,9035,1396xm9035,1256l9015,1256,9015,1176,9035,1176,9035,1256xm9035,1116l9015,1116,9015,1036,9035,1036,9035,1116xm9035,976l9015,976,9015,896,9035,896,9035,976xm9035,836l9015,836,9015,756,9035,756,9035,836xm9035,696l9015,696,9015,616,9035,616,9035,696xm9035,556l9015,556,9015,476,9035,476,9035,556xm9035,416l9015,416,9015,336,9035,336,9035,416xm9035,276l9015,276,9015,196,9035,196,9035,276xm9035,136l9015,136,9015,56,9035,56,9035,136xe">
                  <v:fill on="t" focussize="0,0"/>
                  <v:stroke on="f"/>
                  <v:imagedata o:title=""/>
                  <o:lock v:ext="edit" aspectratio="f"/>
                </v:shape>
                <v:shape id="文本框 7" o:spid="_x0000_s1026" o:spt="202" type="#_x0000_t202" style="position:absolute;left:3686;top:2385;height:240;width:554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exact"/>
                          <w:ind w:left="0" w:right="0" w:firstLine="0"/>
                          <w:jc w:val="left"/>
                          <w:rPr>
                            <w:sz w:val="24"/>
                          </w:rPr>
                        </w:pPr>
                        <w:r>
                          <w:rPr>
                            <w:sz w:val="24"/>
                          </w:rPr>
                          <w:t>法定代表人有效的居民身份证复印件（正面、背面）</w:t>
                        </w:r>
                      </w:p>
                    </w:txbxContent>
                  </v:textbox>
                </v:shape>
                <w10:wrap type="topAndBottom"/>
              </v:group>
            </w:pict>
          </mc:Fallback>
        </mc:AlternateContent>
      </w:r>
    </w:p>
    <w:p>
      <w:pPr>
        <w:spacing w:before="41"/>
        <w:ind w:right="0"/>
        <w:jc w:val="left"/>
        <w:rPr>
          <w:rFonts w:hint="eastAsia" w:ascii="宋体" w:hAnsi="宋体" w:eastAsia="宋体" w:cs="宋体"/>
          <w:b/>
          <w:color w:val="auto"/>
          <w:sz w:val="24"/>
          <w:highlight w:val="none"/>
        </w:rPr>
      </w:pPr>
    </w:p>
    <w:p>
      <w:pPr>
        <w:spacing w:before="41"/>
        <w:ind w:left="396"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格式 </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w:t>
      </w:r>
    </w:p>
    <w:p>
      <w:pPr>
        <w:pStyle w:val="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售后服务</w:t>
      </w:r>
      <w:r>
        <w:rPr>
          <w:rFonts w:hint="eastAsia" w:ascii="Times New Roman" w:hAnsi="Times New Roman"/>
          <w:b/>
          <w:bCs/>
          <w:color w:val="auto"/>
          <w:sz w:val="30"/>
          <w:szCs w:val="30"/>
          <w:highlight w:val="none"/>
          <w:lang w:eastAsia="zh-CN"/>
        </w:rPr>
        <w:t>方案</w:t>
      </w:r>
      <w:r>
        <w:rPr>
          <w:rFonts w:hint="eastAsia" w:ascii="Times New Roman" w:hAnsi="Times New Roman"/>
          <w:b/>
          <w:bCs/>
          <w:color w:val="auto"/>
          <w:sz w:val="30"/>
          <w:szCs w:val="30"/>
          <w:highlight w:val="none"/>
        </w:rPr>
        <w:t>（格式）</w:t>
      </w:r>
    </w:p>
    <w:p>
      <w:pPr>
        <w:pStyle w:val="9"/>
        <w:jc w:val="center"/>
        <w:rPr>
          <w:color w:val="auto"/>
          <w:highlight w:val="none"/>
        </w:rPr>
      </w:pPr>
    </w:p>
    <w:p>
      <w:pPr>
        <w:pStyle w:val="9"/>
        <w:jc w:val="center"/>
        <w:rPr>
          <w:color w:val="auto"/>
          <w:highlight w:val="none"/>
        </w:rPr>
      </w:pPr>
      <w:r>
        <w:rPr>
          <w:rFonts w:hint="eastAsia"/>
          <w:color w:val="auto"/>
          <w:highlight w:val="none"/>
        </w:rPr>
        <w:t>(由投标人按本项目招标文件第二章“服务项目采购需求”中“二、商务要求”的售后服务要求自行填写。)</w:t>
      </w: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lang w:eastAsia="zh-CN"/>
        </w:rPr>
        <w:t>分标</w:t>
      </w:r>
      <w:r>
        <w:rPr>
          <w:rFonts w:hint="eastAsia"/>
          <w:color w:val="auto"/>
          <w:highlight w:val="none"/>
        </w:rPr>
        <w:t>（有</w:t>
      </w:r>
      <w:r>
        <w:rPr>
          <w:rFonts w:hint="eastAsia"/>
          <w:color w:val="auto"/>
          <w:highlight w:val="none"/>
          <w:lang w:eastAsia="zh-CN"/>
        </w:rPr>
        <w:t>分标</w:t>
      </w:r>
      <w:r>
        <w:rPr>
          <w:rFonts w:hint="eastAsia"/>
          <w:color w:val="auto"/>
          <w:highlight w:val="none"/>
        </w:rPr>
        <w:t>时填写）</w:t>
      </w:r>
    </w:p>
    <w:p>
      <w:pPr>
        <w:pStyle w:val="9"/>
        <w:rPr>
          <w:color w:val="auto"/>
          <w:highlight w:val="none"/>
        </w:rPr>
      </w:pPr>
    </w:p>
    <w:p>
      <w:pPr>
        <w:pStyle w:val="9"/>
        <w:rPr>
          <w:color w:val="auto"/>
          <w:highlight w:val="non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p>
      <w:pPr>
        <w:pStyle w:val="9"/>
        <w:spacing w:line="600" w:lineRule="exact"/>
        <w:rPr>
          <w:rFonts w:ascii="Times New Roman" w:hAnsi="Times New Roman"/>
          <w:color w:val="auto"/>
          <w:highlight w:val="none"/>
          <w:u w:val="single"/>
        </w:rPr>
      </w:pPr>
    </w:p>
    <w:p>
      <w:pPr>
        <w:pStyle w:val="9"/>
        <w:spacing w:line="6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hint="eastAsia" w:ascii="Times New Roman" w:hAnsi="Times New Roman"/>
          <w:color w:val="auto"/>
          <w:highlight w:val="none"/>
          <w:u w:val="single"/>
        </w:rPr>
        <w:t xml:space="preserve">                  </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pacing w:before="158"/>
        <w:ind w:left="13" w:right="0" w:firstLine="0"/>
        <w:jc w:val="left"/>
        <w:rPr>
          <w:rFonts w:hint="eastAsia" w:cs="宋体"/>
          <w:b/>
          <w:color w:val="auto"/>
          <w:w w:val="95"/>
          <w:sz w:val="24"/>
          <w:highlight w:val="none"/>
          <w:lang w:val="en-US" w:eastAsia="zh-CN"/>
        </w:rPr>
      </w:pPr>
      <w:r>
        <w:rPr>
          <w:rFonts w:hint="eastAsia" w:cs="宋体"/>
          <w:b/>
          <w:color w:val="auto"/>
          <w:w w:val="95"/>
          <w:sz w:val="24"/>
          <w:highlight w:val="none"/>
          <w:lang w:eastAsia="zh-CN"/>
        </w:rPr>
        <w:t>格式</w:t>
      </w:r>
      <w:r>
        <w:rPr>
          <w:rFonts w:hint="eastAsia" w:cs="宋体"/>
          <w:b/>
          <w:color w:val="auto"/>
          <w:w w:val="95"/>
          <w:sz w:val="24"/>
          <w:highlight w:val="none"/>
          <w:lang w:val="en-US" w:eastAsia="zh-CN"/>
        </w:rPr>
        <w:t>7：</w:t>
      </w:r>
    </w:p>
    <w:p>
      <w:pPr>
        <w:pStyle w:val="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商务条款偏离表（格式）</w:t>
      </w:r>
    </w:p>
    <w:p>
      <w:pPr>
        <w:pStyle w:val="9"/>
        <w:spacing w:line="400" w:lineRule="exact"/>
        <w:rPr>
          <w:rFonts w:ascii="Times New Roman" w:hAnsi="Times New Roman"/>
          <w:color w:val="auto"/>
          <w:highlight w:val="none"/>
          <w:u w:val="thick"/>
        </w:rPr>
      </w:pPr>
    </w:p>
    <w:p>
      <w:pPr>
        <w:pStyle w:val="9"/>
        <w:rPr>
          <w:rFonts w:ascii="Times New Roman" w:hAnsi="Times New Roman"/>
          <w:color w:val="auto"/>
          <w:highlight w:val="none"/>
        </w:rPr>
      </w:pPr>
      <w:r>
        <w:rPr>
          <w:rFonts w:hint="eastAsia" w:ascii="Times New Roman" w:hAnsi="Times New Roman"/>
          <w:color w:val="auto"/>
          <w:highlight w:val="none"/>
        </w:rPr>
        <w:t>　　请逐条对应本项目招标文件第二章“服务项目采购需求”中“商务要求”的需求，详细填写相应的具体内容。“偏离说明”一栏应当选择“正偏离”、“负偏离”或“无偏离”进行填写。</w:t>
      </w:r>
    </w:p>
    <w:p>
      <w:pPr>
        <w:pStyle w:val="9"/>
        <w:rPr>
          <w:color w:val="auto"/>
          <w:highlight w:val="none"/>
          <w:u w:val="single"/>
        </w:rPr>
      </w:pPr>
    </w:p>
    <w:tbl>
      <w:tblPr>
        <w:tblStyle w:val="1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9"/>
              <w:spacing w:line="600" w:lineRule="exact"/>
              <w:jc w:val="center"/>
              <w:rPr>
                <w:rFonts w:hint="eastAsia" w:ascii="Times New Roman" w:hAnsi="Times New Roman"/>
                <w:color w:val="auto"/>
                <w:szCs w:val="24"/>
                <w:highlight w:val="none"/>
              </w:rPr>
            </w:pPr>
            <w:r>
              <w:rPr>
                <w:rFonts w:hint="eastAsia" w:ascii="Times New Roman" w:hAnsi="Times New Roman"/>
                <w:color w:val="auto"/>
                <w:szCs w:val="24"/>
                <w:highlight w:val="none"/>
              </w:rPr>
              <w:t>项号</w:t>
            </w:r>
          </w:p>
        </w:tc>
        <w:tc>
          <w:tcPr>
            <w:tcW w:w="4071" w:type="dxa"/>
            <w:noWrap w:val="0"/>
            <w:vAlign w:val="center"/>
          </w:tcPr>
          <w:p>
            <w:pPr>
              <w:pStyle w:val="9"/>
              <w:spacing w:line="600" w:lineRule="exact"/>
              <w:jc w:val="center"/>
              <w:rPr>
                <w:rFonts w:hint="eastAsia" w:ascii="Times New Roman" w:hAnsi="Times New Roman"/>
                <w:color w:val="auto"/>
                <w:szCs w:val="24"/>
                <w:highlight w:val="none"/>
              </w:rPr>
            </w:pPr>
            <w:r>
              <w:rPr>
                <w:rFonts w:hint="eastAsia" w:ascii="Times New Roman" w:hAnsi="Times New Roman"/>
                <w:color w:val="auto"/>
                <w:szCs w:val="24"/>
                <w:highlight w:val="none"/>
              </w:rPr>
              <w:t>招标文件的商务需求</w:t>
            </w:r>
          </w:p>
        </w:tc>
        <w:tc>
          <w:tcPr>
            <w:tcW w:w="3400" w:type="dxa"/>
            <w:noWrap w:val="0"/>
            <w:vAlign w:val="center"/>
          </w:tcPr>
          <w:p>
            <w:pPr>
              <w:pStyle w:val="9"/>
              <w:spacing w:line="600" w:lineRule="exact"/>
              <w:jc w:val="center"/>
              <w:rPr>
                <w:rFonts w:hint="eastAsia" w:ascii="Times New Roman" w:hAnsi="Times New Roman"/>
                <w:color w:val="auto"/>
                <w:szCs w:val="24"/>
                <w:highlight w:val="none"/>
              </w:rPr>
            </w:pPr>
            <w:r>
              <w:rPr>
                <w:rFonts w:hint="eastAsia" w:ascii="Times New Roman" w:hAnsi="Times New Roman"/>
                <w:color w:val="auto"/>
                <w:szCs w:val="24"/>
                <w:highlight w:val="none"/>
              </w:rPr>
              <w:t>投标文件承诺的商务条款</w:t>
            </w:r>
          </w:p>
        </w:tc>
        <w:tc>
          <w:tcPr>
            <w:tcW w:w="1640" w:type="dxa"/>
            <w:noWrap w:val="0"/>
            <w:vAlign w:val="center"/>
          </w:tcPr>
          <w:p>
            <w:pPr>
              <w:pStyle w:val="9"/>
              <w:spacing w:line="600" w:lineRule="exact"/>
              <w:jc w:val="center"/>
              <w:rPr>
                <w:rFonts w:hint="eastAsia" w:ascii="Times New Roman" w:hAnsi="Times New Roman"/>
                <w:color w:val="auto"/>
                <w:szCs w:val="24"/>
                <w:highlight w:val="none"/>
              </w:rPr>
            </w:pPr>
            <w:r>
              <w:rPr>
                <w:rFonts w:hint="eastAsia" w:ascii="Times New Roman" w:hAnsi="Times New Roman"/>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9"/>
              <w:spacing w:line="600" w:lineRule="exact"/>
              <w:rPr>
                <w:rFonts w:hint="eastAsia" w:hAnsi="宋体"/>
                <w:color w:val="auto"/>
                <w:szCs w:val="21"/>
                <w:highlight w:val="none"/>
              </w:rPr>
            </w:pPr>
            <w:r>
              <w:rPr>
                <w:rFonts w:hint="eastAsia" w:hAnsi="宋体"/>
                <w:color w:val="auto"/>
                <w:szCs w:val="21"/>
                <w:highlight w:val="none"/>
              </w:rPr>
              <w:t>一</w:t>
            </w:r>
          </w:p>
        </w:tc>
        <w:tc>
          <w:tcPr>
            <w:tcW w:w="4071" w:type="dxa"/>
            <w:noWrap w:val="0"/>
            <w:vAlign w:val="top"/>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int="eastAsia" w:hAnsi="宋体"/>
                <w:color w:val="auto"/>
                <w:szCs w:val="21"/>
                <w:highlight w:val="none"/>
              </w:rPr>
            </w:pPr>
            <w:r>
              <w:rPr>
                <w:rFonts w:hint="eastAsia" w:hAnsi="宋体"/>
                <w:color w:val="auto"/>
                <w:szCs w:val="21"/>
                <w:highlight w:val="none"/>
              </w:rPr>
              <w:t>……</w:t>
            </w:r>
          </w:p>
        </w:tc>
        <w:tc>
          <w:tcPr>
            <w:tcW w:w="3400" w:type="dxa"/>
            <w:noWrap w:val="0"/>
            <w:vAlign w:val="top"/>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int="eastAsia" w:hAnsi="宋体"/>
                <w:color w:val="auto"/>
                <w:szCs w:val="21"/>
                <w:highlight w:val="none"/>
              </w:rPr>
            </w:pPr>
            <w:r>
              <w:rPr>
                <w:rFonts w:hint="eastAsia" w:hAnsi="宋体"/>
                <w:color w:val="auto"/>
                <w:szCs w:val="21"/>
                <w:highlight w:val="none"/>
              </w:rPr>
              <w:t>……</w:t>
            </w:r>
          </w:p>
        </w:tc>
        <w:tc>
          <w:tcPr>
            <w:tcW w:w="1640" w:type="dxa"/>
            <w:noWrap w:val="0"/>
            <w:vAlign w:val="center"/>
          </w:tcPr>
          <w:p>
            <w:pPr>
              <w:pStyle w:val="9"/>
              <w:spacing w:line="600" w:lineRule="exact"/>
              <w:jc w:val="center"/>
              <w:rPr>
                <w:rFonts w:hAnsi="宋体"/>
                <w:color w:val="auto"/>
                <w:sz w:val="18"/>
                <w:szCs w:val="18"/>
                <w:highlight w:val="none"/>
              </w:rPr>
            </w:pPr>
            <w:r>
              <w:rPr>
                <w:rFonts w:hint="eastAsia"/>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9"/>
              <w:spacing w:line="600" w:lineRule="exact"/>
              <w:rPr>
                <w:rFonts w:hint="eastAsia" w:hAnsi="宋体"/>
                <w:color w:val="auto"/>
                <w:szCs w:val="21"/>
                <w:highlight w:val="none"/>
              </w:rPr>
            </w:pPr>
            <w:r>
              <w:rPr>
                <w:rFonts w:hint="eastAsia" w:hAnsi="宋体"/>
                <w:color w:val="auto"/>
                <w:szCs w:val="21"/>
                <w:highlight w:val="none"/>
              </w:rPr>
              <w:t>二</w:t>
            </w:r>
          </w:p>
        </w:tc>
        <w:tc>
          <w:tcPr>
            <w:tcW w:w="4071" w:type="dxa"/>
            <w:noWrap w:val="0"/>
            <w:vAlign w:val="top"/>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int="eastAsia" w:hAnsi="宋体"/>
                <w:color w:val="auto"/>
                <w:szCs w:val="21"/>
                <w:highlight w:val="none"/>
              </w:rPr>
            </w:pPr>
            <w:r>
              <w:rPr>
                <w:rFonts w:hint="eastAsia" w:hAnsi="宋体"/>
                <w:color w:val="auto"/>
                <w:szCs w:val="21"/>
                <w:highlight w:val="none"/>
              </w:rPr>
              <w:t>……</w:t>
            </w:r>
          </w:p>
        </w:tc>
        <w:tc>
          <w:tcPr>
            <w:tcW w:w="3400" w:type="dxa"/>
            <w:noWrap w:val="0"/>
            <w:vAlign w:val="top"/>
          </w:tcPr>
          <w:p>
            <w:pPr>
              <w:rPr>
                <w:rFonts w:hint="eastAsia" w:ascii="宋体" w:hAnsi="宋体"/>
                <w:color w:val="auto"/>
                <w:szCs w:val="21"/>
                <w:highlight w:val="none"/>
              </w:rPr>
            </w:pPr>
            <w:r>
              <w:rPr>
                <w:rFonts w:hint="eastAsia" w:ascii="宋体" w:hAnsi="宋体"/>
                <w:color w:val="auto"/>
                <w:szCs w:val="21"/>
                <w:highlight w:val="none"/>
              </w:rPr>
              <w:t>1  ……</w:t>
            </w:r>
          </w:p>
          <w:p>
            <w:pPr>
              <w:rPr>
                <w:rFonts w:hint="eastAsia" w:ascii="宋体" w:hAnsi="宋体"/>
                <w:color w:val="auto"/>
                <w:szCs w:val="21"/>
                <w:highlight w:val="none"/>
              </w:rPr>
            </w:pPr>
            <w:r>
              <w:rPr>
                <w:rFonts w:hint="eastAsia" w:ascii="宋体" w:hAnsi="宋体"/>
                <w:color w:val="auto"/>
                <w:szCs w:val="21"/>
                <w:highlight w:val="none"/>
              </w:rPr>
              <w:t>2  ……</w:t>
            </w:r>
          </w:p>
          <w:p>
            <w:pPr>
              <w:rPr>
                <w:rFonts w:hint="eastAsia" w:ascii="宋体" w:hAnsi="宋体"/>
                <w:color w:val="auto"/>
                <w:szCs w:val="21"/>
                <w:highlight w:val="none"/>
              </w:rPr>
            </w:pPr>
            <w:r>
              <w:rPr>
                <w:rFonts w:hint="eastAsia" w:ascii="宋体" w:hAnsi="宋体"/>
                <w:color w:val="auto"/>
                <w:szCs w:val="21"/>
                <w:highlight w:val="none"/>
              </w:rPr>
              <w:t>3  ……</w:t>
            </w:r>
          </w:p>
          <w:p>
            <w:pPr>
              <w:pStyle w:val="9"/>
              <w:spacing w:line="600" w:lineRule="exact"/>
              <w:rPr>
                <w:rFonts w:hint="eastAsia" w:hAnsi="宋体"/>
                <w:color w:val="auto"/>
                <w:szCs w:val="21"/>
                <w:highlight w:val="none"/>
              </w:rPr>
            </w:pPr>
            <w:r>
              <w:rPr>
                <w:rFonts w:hint="eastAsia" w:hAnsi="宋体"/>
                <w:color w:val="auto"/>
                <w:szCs w:val="21"/>
                <w:highlight w:val="none"/>
              </w:rPr>
              <w:t>……</w:t>
            </w:r>
          </w:p>
        </w:tc>
        <w:tc>
          <w:tcPr>
            <w:tcW w:w="1640" w:type="dxa"/>
            <w:noWrap w:val="0"/>
            <w:vAlign w:val="center"/>
          </w:tcPr>
          <w:p>
            <w:pPr>
              <w:pStyle w:val="9"/>
              <w:spacing w:line="600" w:lineRule="exact"/>
              <w:jc w:val="center"/>
              <w:rPr>
                <w:rFonts w:hAnsi="宋体"/>
                <w:color w:val="auto"/>
                <w:sz w:val="18"/>
                <w:szCs w:val="18"/>
                <w:highlight w:val="none"/>
              </w:rPr>
            </w:pPr>
            <w:r>
              <w:rPr>
                <w:rFonts w:hint="eastAsia"/>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9"/>
              <w:jc w:val="center"/>
              <w:rPr>
                <w:color w:val="auto"/>
                <w:spacing w:val="-20"/>
                <w:highlight w:val="none"/>
              </w:rPr>
            </w:pPr>
            <w:r>
              <w:rPr>
                <w:rFonts w:hint="eastAsia"/>
                <w:color w:val="auto"/>
                <w:spacing w:val="-20"/>
                <w:highlight w:val="none"/>
              </w:rPr>
              <w:t>...</w:t>
            </w:r>
          </w:p>
        </w:tc>
        <w:tc>
          <w:tcPr>
            <w:tcW w:w="4071" w:type="dxa"/>
            <w:noWrap w:val="0"/>
            <w:vAlign w:val="center"/>
          </w:tcPr>
          <w:p>
            <w:pPr>
              <w:pStyle w:val="9"/>
              <w:jc w:val="center"/>
              <w:rPr>
                <w:color w:val="auto"/>
                <w:spacing w:val="-20"/>
                <w:highlight w:val="none"/>
              </w:rPr>
            </w:pPr>
            <w:r>
              <w:rPr>
                <w:rFonts w:hint="eastAsia"/>
                <w:color w:val="auto"/>
                <w:spacing w:val="-20"/>
                <w:highlight w:val="none"/>
              </w:rPr>
              <w:t>...</w:t>
            </w:r>
          </w:p>
        </w:tc>
        <w:tc>
          <w:tcPr>
            <w:tcW w:w="3400" w:type="dxa"/>
            <w:noWrap w:val="0"/>
            <w:vAlign w:val="center"/>
          </w:tcPr>
          <w:p>
            <w:pPr>
              <w:pStyle w:val="9"/>
              <w:spacing w:line="600" w:lineRule="exact"/>
              <w:jc w:val="center"/>
              <w:rPr>
                <w:rFonts w:ascii="Times New Roman" w:hAnsi="Times New Roman"/>
                <w:color w:val="auto"/>
                <w:highlight w:val="none"/>
              </w:rPr>
            </w:pPr>
            <w:r>
              <w:rPr>
                <w:rFonts w:hint="eastAsia"/>
                <w:color w:val="auto"/>
                <w:spacing w:val="-20"/>
                <w:highlight w:val="none"/>
              </w:rPr>
              <w:t>...</w:t>
            </w:r>
          </w:p>
        </w:tc>
        <w:tc>
          <w:tcPr>
            <w:tcW w:w="1640" w:type="dxa"/>
            <w:noWrap w:val="0"/>
            <w:vAlign w:val="top"/>
          </w:tcPr>
          <w:p>
            <w:pPr>
              <w:pStyle w:val="9"/>
              <w:spacing w:line="600" w:lineRule="exact"/>
              <w:rPr>
                <w:rFonts w:hint="eastAsia"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9"/>
              <w:spacing w:line="600" w:lineRule="exact"/>
              <w:rPr>
                <w:rFonts w:hint="eastAsia" w:ascii="Times New Roman" w:hAnsi="Times New Roman"/>
                <w:color w:val="auto"/>
                <w:szCs w:val="24"/>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lang w:eastAsia="zh-CN"/>
              </w:rPr>
              <w:t>分标</w:t>
            </w:r>
            <w:r>
              <w:rPr>
                <w:rFonts w:hint="eastAsia"/>
                <w:color w:val="auto"/>
                <w:highlight w:val="none"/>
              </w:rPr>
              <w:t>（有</w:t>
            </w:r>
            <w:r>
              <w:rPr>
                <w:rFonts w:hint="eastAsia"/>
                <w:color w:val="auto"/>
                <w:highlight w:val="none"/>
                <w:lang w:eastAsia="zh-CN"/>
              </w:rPr>
              <w:t>分标</w:t>
            </w:r>
            <w:r>
              <w:rPr>
                <w:rFonts w:hint="eastAsia"/>
                <w:color w:val="auto"/>
                <w:highlight w:val="none"/>
              </w:rPr>
              <w:t>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9"/>
              <w:spacing w:line="600" w:lineRule="exact"/>
              <w:rPr>
                <w:rFonts w:hint="eastAsia" w:ascii="Times New Roman" w:hAnsi="Times New Roman"/>
                <w:color w:val="auto"/>
                <w:szCs w:val="24"/>
                <w:highlight w:val="none"/>
              </w:rPr>
            </w:pPr>
            <w:r>
              <w:rPr>
                <w:rFonts w:hint="eastAsia" w:ascii="Times New Roman" w:hAnsi="Times New Roman"/>
                <w:color w:val="auto"/>
                <w:highlight w:val="none"/>
              </w:rPr>
              <w:t>投标人（盖单位公章）：</w:t>
            </w:r>
            <w:r>
              <w:rPr>
                <w:rFonts w:hint="eastAsia"/>
                <w:color w:val="auto"/>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9"/>
              <w:spacing w:line="600" w:lineRule="exact"/>
              <w:rPr>
                <w:rFonts w:hint="eastAsia" w:ascii="Times New Roman" w:hAnsi="Times New Roman"/>
                <w:color w:val="auto"/>
                <w:szCs w:val="24"/>
                <w:highlight w:val="none"/>
              </w:rPr>
            </w:pPr>
            <w:r>
              <w:rPr>
                <w:rFonts w:hint="eastAsia" w:ascii="Times New Roman" w:hAnsi="Times New Roman"/>
                <w:color w:val="auto"/>
                <w:highlight w:val="none"/>
              </w:rPr>
              <w:t>法定代表人或其委托代理人（签字或盖章）：</w:t>
            </w:r>
            <w:r>
              <w:rPr>
                <w:rFonts w:hint="eastAsia"/>
                <w:color w:val="auto"/>
                <w:highlight w:val="none"/>
                <w:u w:val="single"/>
              </w:rPr>
              <w:t>　　　　　　　　　　　　　　　　　　　　　　　　　　</w:t>
            </w:r>
          </w:p>
        </w:tc>
      </w:tr>
    </w:tbl>
    <w:p>
      <w:pPr>
        <w:pStyle w:val="9"/>
        <w:spacing w:line="600" w:lineRule="exact"/>
        <w:rPr>
          <w:rFonts w:ascii="Times New Roman" w:hAnsi="Times New Roman"/>
          <w:b/>
          <w:color w:val="auto"/>
          <w:highlight w:val="none"/>
        </w:rPr>
      </w:pPr>
      <w:r>
        <w:rPr>
          <w:rFonts w:hint="eastAsia" w:ascii="Times New Roman" w:hAnsi="Times New Roman"/>
          <w:b/>
          <w:color w:val="auto"/>
          <w:highlight w:val="none"/>
        </w:rPr>
        <w:t>注：</w:t>
      </w:r>
    </w:p>
    <w:p>
      <w:pPr>
        <w:pStyle w:val="9"/>
        <w:spacing w:line="600" w:lineRule="exact"/>
        <w:rPr>
          <w:rFonts w:hint="eastAsia" w:ascii="Times New Roman" w:hAnsi="Times New Roman"/>
          <w:b/>
          <w:color w:val="auto"/>
          <w:highlight w:val="none"/>
        </w:rPr>
      </w:pPr>
      <w:r>
        <w:rPr>
          <w:rFonts w:hint="eastAsia" w:ascii="Times New Roman" w:hAnsi="Times New Roman"/>
          <w:b/>
          <w:color w:val="auto"/>
          <w:highlight w:val="none"/>
        </w:rPr>
        <w:t>⑴表格内容均需按要求填写并盖章，不得留空，否则按投标无效处理。</w:t>
      </w:r>
    </w:p>
    <w:p>
      <w:pPr>
        <w:pStyle w:val="9"/>
        <w:spacing w:line="600" w:lineRule="exact"/>
        <w:rPr>
          <w:rFonts w:hint="eastAsia" w:ascii="Times New Roman" w:hAnsi="Times New Roman"/>
          <w:b/>
          <w:color w:val="auto"/>
          <w:highlight w:val="none"/>
        </w:rPr>
      </w:pPr>
      <w:r>
        <w:rPr>
          <w:rFonts w:hint="eastAsia" w:ascii="Times New Roman" w:hAnsi="Times New Roman"/>
          <w:b/>
          <w:color w:val="auto"/>
          <w:highlight w:val="none"/>
        </w:rPr>
        <w:t>⑵投标文件承诺不得直接复制招标文件需求，如果招标文件需求为小于或大于某个数值标准时，投标文件承诺内容应当写明投标服务具体参数或商务响应承诺的具体数值，否则按投标无效处理。</w:t>
      </w:r>
    </w:p>
    <w:p>
      <w:pPr>
        <w:pStyle w:val="9"/>
        <w:spacing w:line="600" w:lineRule="exact"/>
        <w:rPr>
          <w:rFonts w:hint="eastAsia" w:ascii="Times New Roman" w:hAnsi="Times New Roman"/>
          <w:b/>
          <w:color w:val="auto"/>
          <w:highlight w:val="none"/>
        </w:rPr>
      </w:pPr>
      <w:r>
        <w:rPr>
          <w:rFonts w:hint="eastAsia" w:ascii="Times New Roman" w:hAnsi="Times New Roman"/>
          <w:b/>
          <w:color w:val="auto"/>
          <w:highlight w:val="none"/>
        </w:rPr>
        <w:t>⑶当投标文件的技术参数或商务内容低于招标文件要求时，投标人应当如实写明“负偏离”，否则视为虚假应标。</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spacing w:before="158"/>
        <w:ind w:left="13" w:right="0" w:firstLine="0"/>
        <w:jc w:val="left"/>
        <w:rPr>
          <w:rFonts w:hint="eastAsia" w:ascii="Times New Roman" w:hAnsi="Times New Roman"/>
          <w:b/>
          <w:color w:val="auto"/>
          <w:highlight w:val="none"/>
          <w:lang w:val="en-US" w:eastAsia="zh-CN"/>
        </w:rPr>
      </w:pPr>
      <w:r>
        <w:rPr>
          <w:rFonts w:hint="eastAsia" w:ascii="Times New Roman" w:hAnsi="Times New Roman"/>
          <w:b/>
          <w:color w:val="auto"/>
          <w:highlight w:val="none"/>
        </w:rPr>
        <w:t>格式</w:t>
      </w:r>
      <w:r>
        <w:rPr>
          <w:rFonts w:hint="eastAsia" w:ascii="Times New Roman" w:hAnsi="Times New Roman"/>
          <w:b/>
          <w:color w:val="auto"/>
          <w:highlight w:val="none"/>
          <w:lang w:val="en-US" w:eastAsia="zh-CN"/>
        </w:rPr>
        <w:t>8：</w:t>
      </w:r>
    </w:p>
    <w:p>
      <w:pPr>
        <w:spacing w:before="158"/>
        <w:ind w:left="13" w:right="0" w:firstLine="0"/>
        <w:jc w:val="center"/>
        <w:rPr>
          <w:rFonts w:hint="eastAsia" w:ascii="宋体" w:hAnsi="宋体" w:eastAsia="宋体" w:cs="宋体"/>
          <w:b/>
          <w:color w:val="auto"/>
          <w:sz w:val="24"/>
          <w:highlight w:val="none"/>
        </w:rPr>
      </w:pPr>
      <w:r>
        <w:rPr>
          <w:rFonts w:hint="eastAsia" w:ascii="宋体" w:hAnsi="宋体" w:eastAsia="宋体" w:cs="宋体"/>
          <w:b/>
          <w:color w:val="auto"/>
          <w:w w:val="95"/>
          <w:sz w:val="24"/>
          <w:highlight w:val="none"/>
        </w:rPr>
        <w:t>法定代表人授权委托书（格式）</w:t>
      </w:r>
    </w:p>
    <w:p>
      <w:pPr>
        <w:pStyle w:val="7"/>
        <w:rPr>
          <w:rFonts w:hint="eastAsia" w:ascii="宋体" w:hAnsi="宋体" w:eastAsia="宋体" w:cs="宋体"/>
          <w:b/>
          <w:color w:val="auto"/>
          <w:sz w:val="20"/>
          <w:highlight w:val="none"/>
        </w:rPr>
      </w:pPr>
    </w:p>
    <w:p>
      <w:pPr>
        <w:pStyle w:val="7"/>
        <w:spacing w:before="4"/>
        <w:rPr>
          <w:rFonts w:hint="eastAsia" w:ascii="宋体" w:hAnsi="宋体" w:eastAsia="宋体" w:cs="宋体"/>
          <w:b/>
          <w:color w:val="auto"/>
          <w:sz w:val="23"/>
          <w:highlight w:val="none"/>
        </w:rPr>
      </w:pPr>
    </w:p>
    <w:p>
      <w:pPr>
        <w:pStyle w:val="7"/>
        <w:tabs>
          <w:tab w:val="left" w:pos="3516"/>
        </w:tabs>
        <w:spacing w:before="74"/>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（采购人或采购代理机构名称）</w:t>
      </w:r>
    </w:p>
    <w:p>
      <w:pPr>
        <w:pStyle w:val="7"/>
        <w:rPr>
          <w:rFonts w:hint="eastAsia" w:ascii="宋体" w:hAnsi="宋体" w:eastAsia="宋体" w:cs="宋体"/>
          <w:color w:val="auto"/>
          <w:sz w:val="26"/>
          <w:highlight w:val="none"/>
        </w:rPr>
      </w:pPr>
    </w:p>
    <w:p>
      <w:pPr>
        <w:pStyle w:val="7"/>
        <w:spacing w:before="11"/>
        <w:rPr>
          <w:rFonts w:hint="eastAsia" w:ascii="宋体" w:hAnsi="宋体" w:eastAsia="宋体" w:cs="宋体"/>
          <w:color w:val="auto"/>
          <w:sz w:val="22"/>
          <w:highlight w:val="none"/>
        </w:rPr>
      </w:pPr>
    </w:p>
    <w:p>
      <w:pPr>
        <w:pStyle w:val="7"/>
        <w:keepNext w:val="0"/>
        <w:keepLines w:val="0"/>
        <w:pageBreakBefore w:val="0"/>
        <w:widowControl w:val="0"/>
        <w:tabs>
          <w:tab w:val="left" w:pos="2369"/>
          <w:tab w:val="left" w:pos="5727"/>
        </w:tabs>
        <w:kinsoku/>
        <w:wordWrap/>
        <w:overflowPunct/>
        <w:topLinePunct w:val="0"/>
        <w:autoSpaceDE w:val="0"/>
        <w:autoSpaceDN w:val="0"/>
        <w:bidi w:val="0"/>
        <w:adjustRightInd/>
        <w:snapToGrid/>
        <w:spacing w:line="460" w:lineRule="exact"/>
        <w:ind w:firstLine="496"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4"/>
          <w:highlight w:val="none"/>
        </w:rPr>
        <w:t>本人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rPr>
        <w:tab/>
      </w:r>
      <w:r>
        <w:rPr>
          <w:rFonts w:hint="eastAsia" w:ascii="宋体" w:hAnsi="宋体" w:eastAsia="宋体" w:cs="宋体"/>
          <w:color w:val="auto"/>
          <w:spacing w:val="4"/>
          <w:highlight w:val="none"/>
        </w:rPr>
        <w:t>（姓</w:t>
      </w:r>
      <w:r>
        <w:rPr>
          <w:rFonts w:hint="eastAsia" w:ascii="宋体" w:hAnsi="宋体" w:eastAsia="宋体" w:cs="宋体"/>
          <w:color w:val="auto"/>
          <w:spacing w:val="7"/>
          <w:highlight w:val="none"/>
        </w:rPr>
        <w:t>名</w:t>
      </w:r>
      <w:r>
        <w:rPr>
          <w:rFonts w:hint="eastAsia" w:ascii="宋体" w:hAnsi="宋体" w:eastAsia="宋体" w:cs="宋体"/>
          <w:color w:val="auto"/>
          <w:spacing w:val="4"/>
          <w:highlight w:val="none"/>
        </w:rPr>
        <w:t>）系</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rPr>
        <w:tab/>
      </w:r>
      <w:r>
        <w:rPr>
          <w:rFonts w:hint="eastAsia" w:ascii="宋体" w:hAnsi="宋体" w:eastAsia="宋体" w:cs="宋体"/>
          <w:color w:val="auto"/>
          <w:spacing w:val="4"/>
          <w:highlight w:val="none"/>
        </w:rPr>
        <w:t>（</w:t>
      </w:r>
      <w:r>
        <w:rPr>
          <w:rFonts w:hint="eastAsia" w:cs="宋体"/>
          <w:color w:val="auto"/>
          <w:spacing w:val="4"/>
          <w:highlight w:val="none"/>
          <w:lang w:eastAsia="zh-CN"/>
        </w:rPr>
        <w:t>投标人</w:t>
      </w:r>
      <w:r>
        <w:rPr>
          <w:rFonts w:hint="eastAsia" w:ascii="宋体" w:hAnsi="宋体" w:eastAsia="宋体" w:cs="宋体"/>
          <w:color w:val="auto"/>
          <w:spacing w:val="4"/>
          <w:highlight w:val="none"/>
        </w:rPr>
        <w:t>名称</w:t>
      </w: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的法定</w:t>
      </w:r>
      <w:r>
        <w:rPr>
          <w:rFonts w:hint="eastAsia" w:ascii="宋体" w:hAnsi="宋体" w:eastAsia="宋体" w:cs="宋体"/>
          <w:color w:val="auto"/>
          <w:spacing w:val="7"/>
          <w:highlight w:val="none"/>
        </w:rPr>
        <w:t>代</w:t>
      </w:r>
      <w:r>
        <w:rPr>
          <w:rFonts w:hint="eastAsia" w:ascii="宋体" w:hAnsi="宋体" w:eastAsia="宋体" w:cs="宋体"/>
          <w:color w:val="auto"/>
          <w:spacing w:val="4"/>
          <w:highlight w:val="none"/>
        </w:rPr>
        <w:t>表人，</w:t>
      </w:r>
      <w:r>
        <w:rPr>
          <w:rFonts w:hint="eastAsia" w:ascii="宋体" w:hAnsi="宋体" w:eastAsia="宋体" w:cs="宋体"/>
          <w:color w:val="auto"/>
          <w:spacing w:val="7"/>
          <w:highlight w:val="none"/>
        </w:rPr>
        <w:t>现</w:t>
      </w:r>
      <w:r>
        <w:rPr>
          <w:rFonts w:hint="eastAsia" w:ascii="宋体" w:hAnsi="宋体" w:eastAsia="宋体" w:cs="宋体"/>
          <w:color w:val="auto"/>
          <w:spacing w:val="4"/>
          <w:highlight w:val="none"/>
        </w:rPr>
        <w:t>授</w:t>
      </w:r>
      <w:r>
        <w:rPr>
          <w:rFonts w:hint="eastAsia" w:ascii="宋体" w:hAnsi="宋体" w:eastAsia="宋体" w:cs="宋体"/>
          <w:color w:val="auto"/>
          <w:highlight w:val="none"/>
        </w:rPr>
        <w:t>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（姓名和职务</w:t>
      </w:r>
      <w:r>
        <w:rPr>
          <w:rFonts w:hint="eastAsia" w:ascii="宋体" w:hAnsi="宋体" w:eastAsia="宋体" w:cs="宋体"/>
          <w:color w:val="auto"/>
          <w:spacing w:val="-17"/>
          <w:highlight w:val="none"/>
        </w:rPr>
        <w:t>）</w:t>
      </w:r>
      <w:r>
        <w:rPr>
          <w:rFonts w:hint="eastAsia" w:ascii="宋体" w:hAnsi="宋体" w:eastAsia="宋体" w:cs="宋体"/>
          <w:color w:val="auto"/>
          <w:highlight w:val="none"/>
        </w:rPr>
        <w:t>为我方代理人</w:t>
      </w:r>
      <w:r>
        <w:rPr>
          <w:rFonts w:hint="eastAsia" w:ascii="宋体" w:hAnsi="宋体" w:eastAsia="宋体" w:cs="宋体"/>
          <w:color w:val="auto"/>
          <w:spacing w:val="-12"/>
          <w:highlight w:val="none"/>
        </w:rPr>
        <w:t>。</w:t>
      </w:r>
      <w:r>
        <w:rPr>
          <w:rFonts w:hint="eastAsia" w:ascii="宋体" w:hAnsi="宋体" w:eastAsia="宋体" w:cs="宋体"/>
          <w:color w:val="auto"/>
          <w:highlight w:val="none"/>
        </w:rPr>
        <w:t>代理人根据授权</w:t>
      </w:r>
      <w:r>
        <w:rPr>
          <w:rFonts w:hint="eastAsia" w:ascii="宋体" w:hAnsi="宋体" w:eastAsia="宋体" w:cs="宋体"/>
          <w:color w:val="auto"/>
          <w:spacing w:val="-17"/>
          <w:highlight w:val="none"/>
        </w:rPr>
        <w:t>，</w:t>
      </w:r>
      <w:r>
        <w:rPr>
          <w:rFonts w:hint="eastAsia" w:ascii="宋体" w:hAnsi="宋体" w:eastAsia="宋体" w:cs="宋体"/>
          <w:color w:val="auto"/>
          <w:highlight w:val="none"/>
        </w:rPr>
        <w:t>以我方名义签署</w:t>
      </w:r>
      <w:r>
        <w:rPr>
          <w:rFonts w:hint="eastAsia" w:ascii="宋体" w:hAnsi="宋体" w:eastAsia="宋体" w:cs="宋体"/>
          <w:color w:val="auto"/>
          <w:spacing w:val="-17"/>
          <w:highlight w:val="none"/>
        </w:rPr>
        <w:t>、</w:t>
      </w:r>
      <w:r>
        <w:rPr>
          <w:rFonts w:hint="eastAsia" w:ascii="宋体" w:hAnsi="宋体" w:eastAsia="宋体" w:cs="宋体"/>
          <w:color w:val="auto"/>
          <w:highlight w:val="none"/>
        </w:rPr>
        <w:t>澄清</w:t>
      </w:r>
      <w:r>
        <w:rPr>
          <w:rFonts w:hint="eastAsia" w:ascii="宋体" w:hAnsi="宋体" w:eastAsia="宋体" w:cs="宋体"/>
          <w:color w:val="auto"/>
          <w:spacing w:val="-12"/>
          <w:highlight w:val="none"/>
        </w:rPr>
        <w:t>、</w:t>
      </w:r>
      <w:r>
        <w:rPr>
          <w:rFonts w:hint="eastAsia" w:ascii="宋体" w:hAnsi="宋体" w:eastAsia="宋体" w:cs="宋体"/>
          <w:color w:val="auto"/>
          <w:highlight w:val="none"/>
        </w:rPr>
        <w:t>说明</w:t>
      </w:r>
      <w:r>
        <w:rPr>
          <w:rFonts w:hint="eastAsia" w:ascii="宋体" w:hAnsi="宋体" w:eastAsia="宋体" w:cs="宋体"/>
          <w:color w:val="auto"/>
          <w:spacing w:val="-17"/>
          <w:highlight w:val="none"/>
        </w:rPr>
        <w:t>、</w:t>
      </w:r>
      <w:r>
        <w:rPr>
          <w:rFonts w:hint="eastAsia" w:ascii="宋体" w:hAnsi="宋体" w:eastAsia="宋体" w:cs="宋体"/>
          <w:color w:val="auto"/>
          <w:highlight w:val="none"/>
        </w:rPr>
        <w:t>补正</w:t>
      </w:r>
      <w:r>
        <w:rPr>
          <w:rFonts w:hint="eastAsia" w:ascii="宋体" w:hAnsi="宋体" w:eastAsia="宋体" w:cs="宋体"/>
          <w:color w:val="auto"/>
          <w:spacing w:val="-12"/>
          <w:highlight w:val="none"/>
        </w:rPr>
        <w:t>、</w:t>
      </w:r>
      <w:r>
        <w:rPr>
          <w:rFonts w:hint="eastAsia" w:ascii="宋体" w:hAnsi="宋体" w:eastAsia="宋体" w:cs="宋体"/>
          <w:color w:val="auto"/>
          <w:spacing w:val="-17"/>
          <w:highlight w:val="none"/>
        </w:rPr>
        <w:t>递</w:t>
      </w:r>
      <w:r>
        <w:rPr>
          <w:rFonts w:hint="eastAsia" w:ascii="宋体" w:hAnsi="宋体" w:eastAsia="宋体" w:cs="宋体"/>
          <w:color w:val="auto"/>
          <w:highlight w:val="none"/>
        </w:rPr>
        <w:t>交、撤回、修改贵方组织的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none"/>
          <w:lang w:val="en-US" w:eastAsia="zh-CN"/>
        </w:rPr>
        <w:t>分标</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）的投标</w:t>
      </w:r>
      <w:r>
        <w:rPr>
          <w:rFonts w:hint="eastAsia" w:ascii="宋体" w:hAnsi="宋体" w:eastAsia="宋体" w:cs="宋体"/>
          <w:color w:val="auto"/>
          <w:spacing w:val="-16"/>
          <w:highlight w:val="none"/>
        </w:rPr>
        <w:t>文</w:t>
      </w:r>
      <w:r>
        <w:rPr>
          <w:rFonts w:hint="eastAsia" w:ascii="宋体" w:hAnsi="宋体" w:eastAsia="宋体" w:cs="宋体"/>
          <w:color w:val="auto"/>
          <w:highlight w:val="none"/>
        </w:rPr>
        <w:t>件、签订合同和处理一切有关事宜，其法律后果由我方承担。</w:t>
      </w:r>
    </w:p>
    <w:p>
      <w:pPr>
        <w:pStyle w:val="7"/>
        <w:keepNext w:val="0"/>
        <w:keepLines w:val="0"/>
        <w:pageBreakBefore w:val="0"/>
        <w:widowControl w:val="0"/>
        <w:tabs>
          <w:tab w:val="left" w:pos="2635"/>
          <w:tab w:val="left" w:pos="3435"/>
          <w:tab w:val="left" w:pos="4236"/>
          <w:tab w:val="left" w:pos="7435"/>
        </w:tabs>
        <w:kinsoku/>
        <w:wordWrap/>
        <w:overflowPunct/>
        <w:topLinePunct w:val="0"/>
        <w:autoSpaceDE w:val="0"/>
        <w:autoSpaceDN w:val="0"/>
        <w:bidi w:val="0"/>
        <w:adjustRightInd/>
        <w:snapToGrid/>
        <w:spacing w:line="460" w:lineRule="exact"/>
        <w:ind w:right="69" w:rightChars="0" w:firstLine="480" w:firstLineChars="200"/>
        <w:textAlignment w:val="auto"/>
        <w:rPr>
          <w:rFonts w:hint="eastAsia" w:ascii="宋体" w:hAnsi="宋体" w:eastAsia="宋体" w:cs="宋体"/>
          <w:color w:val="auto"/>
          <w:spacing w:val="-18"/>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日签字生效，委托期限：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pacing w:val="-18"/>
          <w:highlight w:val="none"/>
        </w:rPr>
        <w:t>。</w:t>
      </w:r>
    </w:p>
    <w:p>
      <w:pPr>
        <w:pStyle w:val="7"/>
        <w:keepNext w:val="0"/>
        <w:keepLines w:val="0"/>
        <w:pageBreakBefore w:val="0"/>
        <w:widowControl w:val="0"/>
        <w:tabs>
          <w:tab w:val="left" w:pos="2635"/>
          <w:tab w:val="left" w:pos="3435"/>
          <w:tab w:val="left" w:pos="4236"/>
          <w:tab w:val="left" w:pos="7435"/>
        </w:tabs>
        <w:kinsoku/>
        <w:wordWrap/>
        <w:overflowPunct/>
        <w:topLinePunct w:val="0"/>
        <w:autoSpaceDE w:val="0"/>
        <w:autoSpaceDN w:val="0"/>
        <w:bidi w:val="0"/>
        <w:adjustRightInd/>
        <w:snapToGrid/>
        <w:spacing w:line="460" w:lineRule="exact"/>
        <w:ind w:right="69"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pPr>
        <w:pStyle w:val="7"/>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highlight w:val="none"/>
        </w:rPr>
      </w:pPr>
    </w:p>
    <w:p>
      <w:pPr>
        <w:pStyle w:val="7"/>
        <w:spacing w:before="162"/>
        <w:ind w:left="816" w:right="-370" w:rightChars="-168"/>
        <w:rPr>
          <w:rFonts w:hint="eastAsia" w:ascii="宋体" w:hAnsi="宋体" w:eastAsia="宋体" w:cs="宋体"/>
          <w:color w:val="auto"/>
          <w:highlight w:val="none"/>
        </w:rPr>
      </w:pPr>
      <w:r>
        <w:rPr>
          <w:rFonts w:hint="eastAsia" w:cs="宋体"/>
          <w:color w:val="auto"/>
          <w:highlight w:val="none"/>
          <w:lang w:eastAsia="zh-CN"/>
        </w:rPr>
        <w:t>投标人</w:t>
      </w:r>
      <w:r>
        <w:rPr>
          <w:rFonts w:hint="eastAsia" w:ascii="宋体" w:hAnsi="宋体" w:eastAsia="宋体" w:cs="宋体"/>
          <w:color w:val="auto"/>
          <w:highlight w:val="none"/>
        </w:rPr>
        <w:t>（盖单位公章）：</w:t>
      </w:r>
    </w:p>
    <w:p>
      <w:pPr>
        <w:pStyle w:val="7"/>
        <w:spacing w:before="161" w:line="364" w:lineRule="auto"/>
        <w:ind w:left="816" w:right="-370" w:rightChars="-168"/>
        <w:rPr>
          <w:rFonts w:hint="eastAsia" w:ascii="宋体" w:hAnsi="宋体" w:eastAsia="宋体" w:cs="宋体"/>
          <w:color w:val="auto"/>
          <w:spacing w:val="-9"/>
          <w:highlight w:val="none"/>
        </w:rPr>
      </w:pPr>
      <w:r>
        <w:rPr>
          <w:rFonts w:hint="eastAsia" w:ascii="宋体" w:hAnsi="宋体" w:eastAsia="宋体" w:cs="宋体"/>
          <w:color w:val="auto"/>
          <w:highlight w:val="none"/>
        </w:rPr>
        <w:t>法定代表人（签字或盖章</w:t>
      </w:r>
      <w:r>
        <w:rPr>
          <w:rFonts w:hint="eastAsia" w:ascii="宋体" w:hAnsi="宋体" w:eastAsia="宋体" w:cs="宋体"/>
          <w:color w:val="auto"/>
          <w:spacing w:val="-9"/>
          <w:highlight w:val="none"/>
        </w:rPr>
        <w:t xml:space="preserve">）： </w:t>
      </w:r>
    </w:p>
    <w:p>
      <w:pPr>
        <w:pStyle w:val="7"/>
        <w:spacing w:before="161" w:line="364" w:lineRule="auto"/>
        <w:ind w:left="816" w:right="-370" w:rightChars="-168"/>
        <w:rPr>
          <w:rFonts w:hint="eastAsia" w:ascii="宋体" w:hAnsi="宋体" w:eastAsia="宋体" w:cs="宋体"/>
          <w:color w:val="auto"/>
          <w:highlight w:val="none"/>
        </w:rPr>
      </w:pPr>
      <w:r>
        <w:rPr>
          <w:rFonts w:hint="eastAsia" w:ascii="宋体" w:hAnsi="宋体" w:eastAsia="宋体" w:cs="宋体"/>
          <w:color w:val="auto"/>
          <w:highlight w:val="none"/>
        </w:rPr>
        <w:t>法定代表人身份证号码：</w:t>
      </w:r>
    </w:p>
    <w:p>
      <w:pPr>
        <w:pStyle w:val="7"/>
        <w:spacing w:line="364" w:lineRule="auto"/>
        <w:ind w:left="816" w:right="-370" w:rightChars="-168" w:firstLine="60"/>
        <w:rPr>
          <w:rFonts w:hint="eastAsia" w:ascii="宋体" w:hAnsi="宋体" w:eastAsia="宋体" w:cs="宋体"/>
          <w:color w:val="auto"/>
          <w:spacing w:val="-9"/>
          <w:highlight w:val="none"/>
        </w:rPr>
      </w:pPr>
      <w:r>
        <w:rPr>
          <w:rFonts w:hint="eastAsia" w:ascii="宋体" w:hAnsi="宋体" w:eastAsia="宋体" w:cs="宋体"/>
          <w:color w:val="auto"/>
          <w:highlight w:val="none"/>
        </w:rPr>
        <w:t>委托代理人（签字或盖章</w:t>
      </w:r>
      <w:r>
        <w:rPr>
          <w:rFonts w:hint="eastAsia" w:ascii="宋体" w:hAnsi="宋体" w:eastAsia="宋体" w:cs="宋体"/>
          <w:color w:val="auto"/>
          <w:spacing w:val="-9"/>
          <w:highlight w:val="none"/>
        </w:rPr>
        <w:t xml:space="preserve">）： </w:t>
      </w:r>
    </w:p>
    <w:p>
      <w:pPr>
        <w:pStyle w:val="7"/>
        <w:spacing w:line="364" w:lineRule="auto"/>
        <w:ind w:left="816" w:right="-370" w:rightChars="-168" w:firstLine="60"/>
        <w:rPr>
          <w:rFonts w:hint="eastAsia" w:ascii="宋体" w:hAnsi="宋体" w:eastAsia="宋体" w:cs="宋体"/>
          <w:color w:val="auto"/>
          <w:highlight w:val="none"/>
        </w:rPr>
      </w:pPr>
      <w:r>
        <w:rPr>
          <w:rFonts w:hint="eastAsia" w:ascii="宋体" w:hAnsi="宋体" w:eastAsia="宋体" w:cs="宋体"/>
          <w:color w:val="auto"/>
          <w:highlight w:val="none"/>
        </w:rPr>
        <w:t>委托代理人身份证号码：</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8"/>
        <w:rPr>
          <w:rFonts w:hint="eastAsia" w:ascii="宋体" w:hAnsi="宋体" w:eastAsia="宋体" w:cs="宋体"/>
          <w:color w:val="auto"/>
          <w:highlight w:val="none"/>
        </w:rPr>
      </w:pPr>
    </w:p>
    <w:p>
      <w:pPr>
        <w:pStyle w:val="7"/>
        <w:spacing w:before="1"/>
        <w:ind w:left="396"/>
        <w:rPr>
          <w:rFonts w:hint="eastAsia" w:ascii="宋体" w:hAnsi="宋体" w:eastAsia="宋体" w:cs="宋体"/>
          <w:color w:val="auto"/>
          <w:highlight w:val="none"/>
        </w:rPr>
      </w:pPr>
      <w:r>
        <w:rPr>
          <w:rFonts w:hint="eastAsia" w:ascii="宋体" w:hAnsi="宋体" w:eastAsia="宋体" w:cs="宋体"/>
          <w:color w:val="auto"/>
          <w:highlight w:val="none"/>
        </w:rPr>
        <w:t>附：委托代理人有效的居民身份证正、反面复印件</w:t>
      </w:r>
    </w:p>
    <w:p>
      <w:pPr>
        <w:spacing w:after="0"/>
        <w:rPr>
          <w:rFonts w:hint="eastAsia" w:ascii="宋体" w:hAnsi="宋体" w:eastAsia="宋体" w:cs="宋体"/>
          <w:color w:val="auto"/>
          <w:highlight w:val="none"/>
        </w:rPr>
        <w:sectPr>
          <w:pgSz w:w="11910" w:h="16840"/>
          <w:pgMar w:top="1247" w:right="1134" w:bottom="1247" w:left="1247" w:header="0" w:footer="1049" w:gutter="0"/>
          <w:cols w:equalWidth="0" w:num="1">
            <w:col w:w="10290"/>
          </w:cols>
          <w:rtlGutter w:val="0"/>
          <w:docGrid w:linePitch="0" w:charSpace="0"/>
        </w:sectPr>
      </w:pPr>
    </w:p>
    <w:p>
      <w:pPr>
        <w:spacing w:before="41"/>
        <w:ind w:left="396"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w:t>
      </w:r>
      <w:r>
        <w:rPr>
          <w:rFonts w:hint="eastAsia" w:cs="宋体"/>
          <w:b/>
          <w:color w:val="auto"/>
          <w:sz w:val="24"/>
          <w:highlight w:val="none"/>
          <w:lang w:val="en-US" w:eastAsia="zh-CN"/>
        </w:rPr>
        <w:t>9</w:t>
      </w:r>
      <w:r>
        <w:rPr>
          <w:rFonts w:hint="eastAsia" w:ascii="宋体" w:hAnsi="宋体" w:eastAsia="宋体" w:cs="宋体"/>
          <w:b/>
          <w:color w:val="auto"/>
          <w:sz w:val="24"/>
          <w:highlight w:val="none"/>
        </w:rPr>
        <w:t>：</w:t>
      </w:r>
    </w:p>
    <w:p>
      <w:pPr>
        <w:pStyle w:val="7"/>
        <w:rPr>
          <w:rFonts w:hint="eastAsia" w:ascii="宋体" w:hAnsi="宋体" w:eastAsia="宋体" w:cs="宋体"/>
          <w:b/>
          <w:color w:val="auto"/>
          <w:sz w:val="20"/>
          <w:highlight w:val="none"/>
        </w:rPr>
      </w:pPr>
    </w:p>
    <w:p>
      <w:pPr>
        <w:pStyle w:val="7"/>
        <w:spacing w:before="9"/>
        <w:rPr>
          <w:rFonts w:hint="eastAsia" w:ascii="宋体" w:hAnsi="宋体" w:eastAsia="宋体" w:cs="宋体"/>
          <w:b/>
          <w:color w:val="auto"/>
          <w:sz w:val="23"/>
          <w:highlight w:val="none"/>
        </w:rPr>
      </w:pPr>
    </w:p>
    <w:p>
      <w:pPr>
        <w:pStyle w:val="7"/>
        <w:spacing w:before="8"/>
        <w:rPr>
          <w:rFonts w:hint="eastAsia" w:ascii="宋体" w:hAnsi="宋体" w:eastAsia="宋体" w:cs="宋体"/>
          <w:color w:val="auto"/>
          <w:sz w:val="34"/>
          <w:highlight w:val="none"/>
        </w:rPr>
      </w:pPr>
    </w:p>
    <w:p>
      <w:pPr>
        <w:pStyle w:val="9"/>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项目实施人员一览表（格式）</w:t>
      </w:r>
    </w:p>
    <w:p>
      <w:pPr>
        <w:snapToGrid w:val="0"/>
        <w:spacing w:before="165" w:beforeLines="50" w:after="50" w:line="400" w:lineRule="exact"/>
        <w:jc w:val="center"/>
        <w:rPr>
          <w:rFonts w:hint="eastAsia" w:ascii="仿宋_GB2312" w:hAnsi="宋体" w:eastAsia="仿宋_GB2312"/>
          <w:b/>
          <w:color w:val="auto"/>
          <w:sz w:val="28"/>
          <w:szCs w:val="28"/>
          <w:highlight w:val="none"/>
        </w:rPr>
      </w:pPr>
      <w:r>
        <w:rPr>
          <w:rFonts w:hint="eastAsia" w:asciiTheme="majorEastAsia" w:hAnsiTheme="majorEastAsia" w:eastAsiaTheme="majorEastAsia" w:cstheme="majorEastAsia"/>
          <w:b/>
          <w:color w:val="auto"/>
          <w:sz w:val="28"/>
          <w:szCs w:val="28"/>
          <w:highlight w:val="none"/>
        </w:rPr>
        <w:t>项目实施人员（主要从业人员及其技术资格）一览表</w:t>
      </w:r>
    </w:p>
    <w:p>
      <w:pPr>
        <w:snapToGrid w:val="0"/>
        <w:spacing w:before="165" w:beforeLines="50" w:after="50" w:line="400" w:lineRule="exac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lang w:eastAsia="zh-CN"/>
        </w:rPr>
        <w:t>分标</w:t>
      </w:r>
      <w:r>
        <w:rPr>
          <w:rFonts w:hint="eastAsia" w:asciiTheme="majorEastAsia" w:hAnsiTheme="majorEastAsia" w:eastAsiaTheme="majorEastAsia" w:cstheme="majorEastAsia"/>
          <w:color w:val="auto"/>
          <w:sz w:val="24"/>
          <w:szCs w:val="24"/>
          <w:highlight w:val="none"/>
        </w:rPr>
        <w:t>（有</w:t>
      </w:r>
      <w:r>
        <w:rPr>
          <w:rFonts w:hint="eastAsia" w:asciiTheme="majorEastAsia" w:hAnsiTheme="majorEastAsia" w:eastAsiaTheme="majorEastAsia" w:cstheme="majorEastAsia"/>
          <w:color w:val="auto"/>
          <w:sz w:val="24"/>
          <w:szCs w:val="24"/>
          <w:highlight w:val="none"/>
          <w:lang w:eastAsia="zh-CN"/>
        </w:rPr>
        <w:t>分标</w:t>
      </w:r>
      <w:r>
        <w:rPr>
          <w:rFonts w:hint="eastAsia" w:asciiTheme="majorEastAsia" w:hAnsiTheme="majorEastAsia" w:eastAsiaTheme="majorEastAsia" w:cstheme="majorEastAsia"/>
          <w:color w:val="auto"/>
          <w:sz w:val="24"/>
          <w:szCs w:val="24"/>
          <w:highlight w:val="none"/>
        </w:rPr>
        <w:t>时填写）</w:t>
      </w:r>
    </w:p>
    <w:tbl>
      <w:tblPr>
        <w:tblStyle w:val="13"/>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after="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after="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after="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after="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after="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after="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ind w:left="5500" w:leftChars="2500"/>
              <w:rPr>
                <w:rFonts w:hint="eastAsia" w:asciiTheme="majorEastAsia" w:hAnsiTheme="majorEastAsia" w:eastAsiaTheme="majorEastAsia" w:cstheme="majorEastAsia"/>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after="50"/>
              <w:rPr>
                <w:rFonts w:hint="eastAsia" w:asciiTheme="majorEastAsia" w:hAnsiTheme="majorEastAsia" w:eastAsiaTheme="majorEastAsia" w:cstheme="majorEastAsia"/>
                <w:color w:val="auto"/>
                <w:sz w:val="24"/>
                <w:szCs w:val="24"/>
                <w:highlight w:val="none"/>
              </w:rPr>
            </w:pPr>
          </w:p>
        </w:tc>
      </w:tr>
    </w:tbl>
    <w:p>
      <w:pPr>
        <w:snapToGrid w:val="0"/>
        <w:spacing w:before="50" w:after="165" w:afterLines="50" w:line="44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w:t>
      </w:r>
    </w:p>
    <w:p>
      <w:pPr>
        <w:snapToGrid w:val="0"/>
        <w:spacing w:before="50" w:after="165" w:afterLines="50" w:line="44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1、在填写时，如本表格不适合投标单位的实际情况，可根据本表格式自行划表填写。</w:t>
      </w:r>
    </w:p>
    <w:p>
      <w:pPr>
        <w:snapToGrid w:val="0"/>
        <w:spacing w:before="50" w:after="165" w:afterLines="50" w:line="44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2、须附以上人员的身份证（正、反面），劳动合同，健康证，投标截止之日前最近连续3个月或最近1个季度的社保证明等复印件，并加盖单位公章。</w:t>
      </w:r>
    </w:p>
    <w:p>
      <w:pPr>
        <w:snapToGrid w:val="0"/>
        <w:spacing w:before="50" w:after="50" w:line="440" w:lineRule="exact"/>
        <w:rPr>
          <w:rFonts w:hint="eastAsia" w:asciiTheme="majorEastAsia" w:hAnsiTheme="majorEastAsia" w:eastAsiaTheme="majorEastAsia" w:cstheme="majorEastAsia"/>
          <w:color w:val="auto"/>
          <w:sz w:val="24"/>
          <w:szCs w:val="24"/>
          <w:highlight w:val="none"/>
        </w:rPr>
      </w:pPr>
    </w:p>
    <w:p>
      <w:pPr>
        <w:snapToGrid w:val="0"/>
        <w:spacing w:before="50" w:after="165" w:afterLines="50" w:line="440" w:lineRule="exact"/>
        <w:jc w:val="left"/>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投标人（盖单位公章）：</w:t>
      </w:r>
      <w:r>
        <w:rPr>
          <w:rFonts w:hint="eastAsia" w:asciiTheme="majorEastAsia" w:hAnsiTheme="majorEastAsia" w:eastAsiaTheme="majorEastAsia" w:cstheme="majorEastAsia"/>
          <w:color w:val="auto"/>
          <w:sz w:val="24"/>
          <w:szCs w:val="24"/>
          <w:highlight w:val="none"/>
          <w:u w:val="single"/>
        </w:rPr>
        <w:t xml:space="preserve">                 </w:t>
      </w:r>
    </w:p>
    <w:p>
      <w:pPr>
        <w:snapToGrid w:val="0"/>
        <w:spacing w:before="50" w:after="50" w:line="440" w:lineRule="exact"/>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法定代表人（负责人）或委托代理人签名：</w:t>
      </w:r>
      <w:r>
        <w:rPr>
          <w:rFonts w:hint="eastAsia" w:asciiTheme="majorEastAsia" w:hAnsiTheme="majorEastAsia" w:eastAsiaTheme="majorEastAsia" w:cstheme="majorEastAsia"/>
          <w:color w:val="auto"/>
          <w:sz w:val="24"/>
          <w:szCs w:val="24"/>
          <w:highlight w:val="none"/>
          <w:u w:val="single"/>
        </w:rPr>
        <w:t xml:space="preserve">               </w:t>
      </w:r>
    </w:p>
    <w:p>
      <w:pPr>
        <w:pStyle w:val="2"/>
        <w:rPr>
          <w:rFonts w:hint="eastAsia"/>
          <w:color w:val="auto"/>
          <w:highlight w:val="none"/>
        </w:rPr>
      </w:pPr>
    </w:p>
    <w:p>
      <w:pPr>
        <w:snapToGrid w:val="0"/>
        <w:spacing w:before="50" w:after="165" w:afterLines="50" w:line="440" w:lineRule="exact"/>
        <w:jc w:val="left"/>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日期：</w:t>
      </w:r>
      <w:r>
        <w:rPr>
          <w:rFonts w:hint="eastAsia" w:asciiTheme="majorEastAsia" w:hAnsiTheme="majorEastAsia" w:eastAsiaTheme="majorEastAsia" w:cstheme="majorEastAsia"/>
          <w:color w:val="auto"/>
          <w:sz w:val="24"/>
          <w:szCs w:val="24"/>
          <w:highlight w:val="none"/>
          <w:u w:val="single"/>
        </w:rPr>
        <w:t xml:space="preserve">                       </w:t>
      </w:r>
    </w:p>
    <w:p>
      <w:pPr>
        <w:spacing w:after="0"/>
        <w:rPr>
          <w:rFonts w:hint="eastAsia" w:ascii="宋体" w:hAnsi="宋体" w:eastAsia="宋体" w:cs="宋体"/>
          <w:color w:val="auto"/>
          <w:highlight w:val="none"/>
        </w:rPr>
        <w:sectPr>
          <w:pgSz w:w="11910" w:h="16840"/>
          <w:pgMar w:top="1247" w:right="1134" w:bottom="1247" w:left="1247" w:header="0" w:footer="1049" w:gutter="0"/>
          <w:cols w:equalWidth="0" w:num="1">
            <w:col w:w="10290"/>
          </w:cols>
          <w:rtlGutter w:val="0"/>
          <w:docGrid w:linePitch="0" w:charSpace="0"/>
        </w:sectPr>
      </w:pPr>
    </w:p>
    <w:p>
      <w:pPr>
        <w:pStyle w:val="7"/>
        <w:rPr>
          <w:rFonts w:hint="eastAsia" w:ascii="宋体" w:hAnsi="宋体" w:eastAsia="宋体" w:cs="宋体"/>
          <w:color w:val="auto"/>
          <w:sz w:val="20"/>
          <w:highlight w:val="none"/>
        </w:rPr>
      </w:pPr>
    </w:p>
    <w:p>
      <w:pPr>
        <w:pStyle w:val="7"/>
        <w:spacing w:before="7"/>
        <w:rPr>
          <w:rFonts w:hint="eastAsia" w:ascii="宋体" w:hAnsi="宋体" w:eastAsia="宋体" w:cs="宋体"/>
          <w:color w:val="auto"/>
          <w:sz w:val="27"/>
          <w:highlight w:val="none"/>
        </w:rPr>
      </w:pPr>
    </w:p>
    <w:p>
      <w:pPr>
        <w:spacing w:before="66"/>
        <w:ind w:left="396"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格式 </w:t>
      </w:r>
      <w:r>
        <w:rPr>
          <w:rFonts w:hint="eastAsia" w:cs="宋体"/>
          <w:b/>
          <w:color w:val="auto"/>
          <w:sz w:val="24"/>
          <w:highlight w:val="none"/>
          <w:lang w:val="en-US" w:eastAsia="zh-CN"/>
        </w:rPr>
        <w:t>10</w:t>
      </w:r>
      <w:r>
        <w:rPr>
          <w:rFonts w:hint="eastAsia" w:ascii="宋体" w:hAnsi="宋体" w:eastAsia="宋体" w:cs="宋体"/>
          <w:b/>
          <w:color w:val="auto"/>
          <w:sz w:val="24"/>
          <w:highlight w:val="none"/>
        </w:rPr>
        <w:t>：</w:t>
      </w:r>
    </w:p>
    <w:p>
      <w:pPr>
        <w:spacing w:before="161"/>
        <w:ind w:left="11" w:right="0" w:firstLine="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中小企业声明函（如有）</w:t>
      </w:r>
    </w:p>
    <w:p>
      <w:pPr>
        <w:pStyle w:val="7"/>
        <w:rPr>
          <w:rFonts w:hint="eastAsia" w:ascii="宋体" w:hAnsi="宋体" w:eastAsia="宋体" w:cs="宋体"/>
          <w:b/>
          <w:color w:val="auto"/>
          <w:sz w:val="20"/>
          <w:highlight w:val="none"/>
        </w:rPr>
      </w:pPr>
    </w:p>
    <w:p>
      <w:pPr>
        <w:pStyle w:val="7"/>
        <w:spacing w:before="9"/>
        <w:rPr>
          <w:rFonts w:hint="eastAsia" w:ascii="宋体" w:hAnsi="宋体" w:eastAsia="宋体" w:cs="宋体"/>
          <w:b/>
          <w:color w:val="auto"/>
          <w:sz w:val="23"/>
          <w:highlight w:val="none"/>
        </w:rPr>
      </w:pPr>
    </w:p>
    <w:p>
      <w:pPr>
        <w:pStyle w:val="7"/>
        <w:tabs>
          <w:tab w:val="left" w:pos="2580"/>
        </w:tabs>
        <w:spacing w:before="66" w:line="364" w:lineRule="auto"/>
        <w:ind w:left="396" w:right="383"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w:t>
      </w:r>
      <w:r>
        <w:rPr>
          <w:rFonts w:hint="eastAsia" w:ascii="宋体" w:hAnsi="宋体" w:eastAsia="宋体" w:cs="宋体"/>
          <w:color w:val="auto"/>
          <w:spacing w:val="-12"/>
          <w:highlight w:val="none"/>
        </w:rPr>
        <w:t>，</w:t>
      </w:r>
      <w:r>
        <w:rPr>
          <w:rFonts w:hint="eastAsia" w:ascii="宋体" w:hAnsi="宋体" w:eastAsia="宋体" w:cs="宋体"/>
          <w:color w:val="auto"/>
          <w:highlight w:val="none"/>
        </w:rPr>
        <w:t>根</w:t>
      </w:r>
      <w:r>
        <w:rPr>
          <w:rFonts w:hint="eastAsia" w:ascii="宋体" w:hAnsi="宋体" w:eastAsia="宋体" w:cs="宋体"/>
          <w:color w:val="auto"/>
          <w:spacing w:val="-10"/>
          <w:highlight w:val="none"/>
        </w:rPr>
        <w:t>据《</w:t>
      </w:r>
      <w:r>
        <w:rPr>
          <w:rFonts w:hint="eastAsia" w:ascii="宋体" w:hAnsi="宋体" w:eastAsia="宋体" w:cs="宋体"/>
          <w:color w:val="auto"/>
          <w:spacing w:val="-8"/>
          <w:highlight w:val="none"/>
        </w:rPr>
        <w:t>政</w:t>
      </w:r>
      <w:r>
        <w:rPr>
          <w:rFonts w:hint="eastAsia" w:ascii="宋体" w:hAnsi="宋体" w:eastAsia="宋体" w:cs="宋体"/>
          <w:color w:val="auto"/>
          <w:spacing w:val="-10"/>
          <w:highlight w:val="none"/>
        </w:rPr>
        <w:t>府</w:t>
      </w:r>
      <w:r>
        <w:rPr>
          <w:rFonts w:hint="eastAsia" w:ascii="宋体" w:hAnsi="宋体" w:eastAsia="宋体" w:cs="宋体"/>
          <w:color w:val="auto"/>
          <w:spacing w:val="-8"/>
          <w:highlight w:val="none"/>
        </w:rPr>
        <w:t>采购</w:t>
      </w:r>
      <w:r>
        <w:rPr>
          <w:rFonts w:hint="eastAsia" w:ascii="宋体" w:hAnsi="宋体" w:eastAsia="宋体" w:cs="宋体"/>
          <w:color w:val="auto"/>
          <w:spacing w:val="-10"/>
          <w:highlight w:val="none"/>
        </w:rPr>
        <w:t>促</w:t>
      </w:r>
      <w:r>
        <w:rPr>
          <w:rFonts w:hint="eastAsia" w:ascii="宋体" w:hAnsi="宋体" w:eastAsia="宋体" w:cs="宋体"/>
          <w:color w:val="auto"/>
          <w:spacing w:val="-8"/>
          <w:highlight w:val="none"/>
        </w:rPr>
        <w:t>进中</w:t>
      </w:r>
      <w:r>
        <w:rPr>
          <w:rFonts w:hint="eastAsia" w:ascii="宋体" w:hAnsi="宋体" w:eastAsia="宋体" w:cs="宋体"/>
          <w:color w:val="auto"/>
          <w:spacing w:val="-10"/>
          <w:highlight w:val="none"/>
        </w:rPr>
        <w:t>小</w:t>
      </w:r>
      <w:r>
        <w:rPr>
          <w:rFonts w:hint="eastAsia" w:ascii="宋体" w:hAnsi="宋体" w:eastAsia="宋体" w:cs="宋体"/>
          <w:color w:val="auto"/>
          <w:spacing w:val="-8"/>
          <w:highlight w:val="none"/>
        </w:rPr>
        <w:t>企业</w:t>
      </w:r>
      <w:r>
        <w:rPr>
          <w:rFonts w:hint="eastAsia" w:ascii="宋体" w:hAnsi="宋体" w:eastAsia="宋体" w:cs="宋体"/>
          <w:color w:val="auto"/>
          <w:spacing w:val="-10"/>
          <w:highlight w:val="none"/>
        </w:rPr>
        <w:t>发</w:t>
      </w:r>
      <w:r>
        <w:rPr>
          <w:rFonts w:hint="eastAsia" w:ascii="宋体" w:hAnsi="宋体" w:eastAsia="宋体" w:cs="宋体"/>
          <w:color w:val="auto"/>
          <w:spacing w:val="-8"/>
          <w:highlight w:val="none"/>
        </w:rPr>
        <w:t>展暂</w:t>
      </w:r>
      <w:r>
        <w:rPr>
          <w:rFonts w:hint="eastAsia" w:ascii="宋体" w:hAnsi="宋体" w:eastAsia="宋体" w:cs="宋体"/>
          <w:color w:val="auto"/>
          <w:spacing w:val="-10"/>
          <w:highlight w:val="none"/>
        </w:rPr>
        <w:t>行</w:t>
      </w:r>
      <w:r>
        <w:rPr>
          <w:rFonts w:hint="eastAsia" w:ascii="宋体" w:hAnsi="宋体" w:eastAsia="宋体" w:cs="宋体"/>
          <w:color w:val="auto"/>
          <w:spacing w:val="-8"/>
          <w:highlight w:val="none"/>
        </w:rPr>
        <w:t>办法</w:t>
      </w:r>
      <w:r>
        <w:rPr>
          <w:rFonts w:hint="eastAsia" w:ascii="宋体" w:hAnsi="宋体" w:eastAsia="宋体" w:cs="宋体"/>
          <w:color w:val="auto"/>
          <w:spacing w:val="-29"/>
          <w:highlight w:val="none"/>
        </w:rPr>
        <w:t>》</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财库</w:t>
      </w:r>
      <w:r>
        <w:rPr>
          <w:rFonts w:hint="eastAsia" w:ascii="宋体" w:hAnsi="宋体" w:eastAsia="宋体" w:cs="宋体"/>
          <w:color w:val="auto"/>
          <w:spacing w:val="-4"/>
          <w:highlight w:val="none"/>
        </w:rPr>
        <w:t>[2011]191</w:t>
      </w:r>
      <w:r>
        <w:rPr>
          <w:rFonts w:hint="eastAsia" w:ascii="宋体" w:hAnsi="宋体" w:eastAsia="宋体" w:cs="宋体"/>
          <w:color w:val="auto"/>
          <w:spacing w:val="-68"/>
          <w:highlight w:val="none"/>
        </w:rPr>
        <w:t xml:space="preserve"> </w:t>
      </w:r>
      <w:r>
        <w:rPr>
          <w:rFonts w:hint="eastAsia" w:ascii="宋体" w:hAnsi="宋体" w:eastAsia="宋体" w:cs="宋体"/>
          <w:color w:val="auto"/>
          <w:spacing w:val="-8"/>
          <w:highlight w:val="none"/>
        </w:rPr>
        <w:t>号</w:t>
      </w:r>
      <w:r>
        <w:rPr>
          <w:rFonts w:hint="eastAsia" w:ascii="宋体" w:hAnsi="宋体" w:eastAsia="宋体" w:cs="宋体"/>
          <w:color w:val="auto"/>
          <w:spacing w:val="-20"/>
          <w:highlight w:val="none"/>
        </w:rPr>
        <w:t>）</w:t>
      </w:r>
      <w:r>
        <w:rPr>
          <w:rFonts w:hint="eastAsia" w:ascii="宋体" w:hAnsi="宋体" w:eastAsia="宋体" w:cs="宋体"/>
          <w:color w:val="auto"/>
          <w:highlight w:val="none"/>
        </w:rPr>
        <w:t>的</w:t>
      </w:r>
      <w:r>
        <w:rPr>
          <w:rFonts w:hint="eastAsia" w:ascii="宋体" w:hAnsi="宋体" w:eastAsia="宋体" w:cs="宋体"/>
          <w:color w:val="auto"/>
          <w:spacing w:val="-8"/>
          <w:highlight w:val="none"/>
        </w:rPr>
        <w:t>规</w:t>
      </w:r>
      <w:r>
        <w:rPr>
          <w:rFonts w:hint="eastAsia" w:ascii="宋体" w:hAnsi="宋体" w:eastAsia="宋体" w:cs="宋体"/>
          <w:color w:val="auto"/>
          <w:spacing w:val="-10"/>
          <w:highlight w:val="none"/>
        </w:rPr>
        <w:t>定</w:t>
      </w:r>
      <w:r>
        <w:rPr>
          <w:rFonts w:hint="eastAsia" w:ascii="宋体" w:hAnsi="宋体" w:eastAsia="宋体" w:cs="宋体"/>
          <w:color w:val="auto"/>
          <w:spacing w:val="-8"/>
          <w:highlight w:val="none"/>
        </w:rPr>
        <w:t>，本</w:t>
      </w:r>
      <w:r>
        <w:rPr>
          <w:rFonts w:hint="eastAsia" w:ascii="宋体" w:hAnsi="宋体" w:eastAsia="宋体" w:cs="宋体"/>
          <w:color w:val="auto"/>
          <w:spacing w:val="-10"/>
          <w:highlight w:val="none"/>
        </w:rPr>
        <w:t>公</w:t>
      </w:r>
      <w:r>
        <w:rPr>
          <w:rFonts w:hint="eastAsia" w:ascii="宋体" w:hAnsi="宋体" w:eastAsia="宋体" w:cs="宋体"/>
          <w:color w:val="auto"/>
          <w:spacing w:val="-8"/>
          <w:highlight w:val="none"/>
        </w:rPr>
        <w:t>司</w:t>
      </w:r>
      <w:r>
        <w:rPr>
          <w:rFonts w:hint="eastAsia" w:ascii="宋体" w:hAnsi="宋体" w:eastAsia="宋体" w:cs="宋体"/>
          <w:color w:val="auto"/>
          <w:spacing w:val="-10"/>
          <w:highlight w:val="none"/>
        </w:rPr>
        <w:t>为</w:t>
      </w:r>
      <w:r>
        <w:rPr>
          <w:rFonts w:hint="eastAsia" w:ascii="宋体" w:hAnsi="宋体" w:eastAsia="宋体" w:cs="宋体"/>
          <w:color w:val="auto"/>
          <w:spacing w:val="-10"/>
          <w:highlight w:val="none"/>
          <w:u w:val="single"/>
        </w:rPr>
        <w:t xml:space="preserve"> </w:t>
      </w:r>
      <w:r>
        <w:rPr>
          <w:rFonts w:hint="eastAsia" w:ascii="宋体" w:hAnsi="宋体" w:eastAsia="宋体" w:cs="宋体"/>
          <w:color w:val="auto"/>
          <w:spacing w:val="-10"/>
          <w:highlight w:val="none"/>
          <w:u w:val="single"/>
          <w:lang w:val="en-US" w:eastAsia="zh-CN"/>
        </w:rPr>
        <w:t xml:space="preserve"> </w:t>
      </w:r>
      <w:r>
        <w:rPr>
          <w:rFonts w:hint="eastAsia" w:ascii="宋体" w:hAnsi="宋体" w:eastAsia="宋体" w:cs="宋体"/>
          <w:color w:val="auto"/>
          <w:spacing w:val="-10"/>
          <w:highlight w:val="none"/>
          <w:u w:val="single"/>
        </w:rPr>
        <w:tab/>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请</w:t>
      </w:r>
      <w:r>
        <w:rPr>
          <w:rFonts w:hint="eastAsia" w:ascii="宋体" w:hAnsi="宋体" w:eastAsia="宋体" w:cs="宋体"/>
          <w:color w:val="auto"/>
          <w:spacing w:val="-8"/>
          <w:highlight w:val="none"/>
        </w:rPr>
        <w:t>填写</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中型</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小型</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微型</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企业</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即，</w:t>
      </w:r>
      <w:r>
        <w:rPr>
          <w:rFonts w:hint="eastAsia" w:ascii="宋体" w:hAnsi="宋体" w:eastAsia="宋体" w:cs="宋体"/>
          <w:color w:val="auto"/>
          <w:spacing w:val="-10"/>
          <w:highlight w:val="none"/>
        </w:rPr>
        <w:t>本</w:t>
      </w:r>
      <w:r>
        <w:rPr>
          <w:rFonts w:hint="eastAsia" w:ascii="宋体" w:hAnsi="宋体" w:eastAsia="宋体" w:cs="宋体"/>
          <w:color w:val="auto"/>
          <w:spacing w:val="-8"/>
          <w:highlight w:val="none"/>
        </w:rPr>
        <w:t>公司</w:t>
      </w:r>
      <w:r>
        <w:rPr>
          <w:rFonts w:hint="eastAsia" w:ascii="宋体" w:hAnsi="宋体" w:eastAsia="宋体" w:cs="宋体"/>
          <w:color w:val="auto"/>
          <w:spacing w:val="-10"/>
          <w:highlight w:val="none"/>
        </w:rPr>
        <w:t>同</w:t>
      </w:r>
      <w:r>
        <w:rPr>
          <w:rFonts w:hint="eastAsia" w:ascii="宋体" w:hAnsi="宋体" w:eastAsia="宋体" w:cs="宋体"/>
          <w:color w:val="auto"/>
          <w:spacing w:val="-8"/>
          <w:highlight w:val="none"/>
        </w:rPr>
        <w:t>时满</w:t>
      </w:r>
      <w:r>
        <w:rPr>
          <w:rFonts w:hint="eastAsia" w:ascii="宋体" w:hAnsi="宋体" w:eastAsia="宋体" w:cs="宋体"/>
          <w:color w:val="auto"/>
          <w:spacing w:val="-10"/>
          <w:highlight w:val="none"/>
        </w:rPr>
        <w:t>足</w:t>
      </w:r>
      <w:r>
        <w:rPr>
          <w:rFonts w:hint="eastAsia" w:ascii="宋体" w:hAnsi="宋体" w:eastAsia="宋体" w:cs="宋体"/>
          <w:color w:val="auto"/>
          <w:spacing w:val="-8"/>
          <w:highlight w:val="none"/>
        </w:rPr>
        <w:t>以下</w:t>
      </w:r>
      <w:r>
        <w:rPr>
          <w:rFonts w:hint="eastAsia" w:ascii="宋体" w:hAnsi="宋体" w:eastAsia="宋体" w:cs="宋体"/>
          <w:color w:val="auto"/>
          <w:spacing w:val="-10"/>
          <w:highlight w:val="none"/>
        </w:rPr>
        <w:t>条</w:t>
      </w:r>
      <w:r>
        <w:rPr>
          <w:rFonts w:hint="eastAsia" w:ascii="宋体" w:hAnsi="宋体" w:eastAsia="宋体" w:cs="宋体"/>
          <w:color w:val="auto"/>
          <w:spacing w:val="-8"/>
          <w:highlight w:val="none"/>
        </w:rPr>
        <w:t>件</w:t>
      </w:r>
      <w:r>
        <w:rPr>
          <w:rFonts w:hint="eastAsia" w:ascii="宋体" w:hAnsi="宋体" w:eastAsia="宋体" w:cs="宋体"/>
          <w:color w:val="auto"/>
          <w:highlight w:val="none"/>
        </w:rPr>
        <w:t>：</w:t>
      </w:r>
    </w:p>
    <w:p>
      <w:pPr>
        <w:pStyle w:val="7"/>
        <w:spacing w:line="364" w:lineRule="auto"/>
        <w:ind w:left="396" w:right="383" w:firstLine="463"/>
        <w:rPr>
          <w:rFonts w:hint="eastAsia" w:ascii="宋体" w:hAnsi="宋体" w:eastAsia="宋体" w:cs="宋体"/>
          <w:color w:val="auto"/>
          <w:highlight w:val="none"/>
        </w:rPr>
      </w:pPr>
      <w:r>
        <w:rPr>
          <w:rFonts w:hint="eastAsia" w:ascii="宋体" w:hAnsi="宋体" w:eastAsia="宋体" w:cs="宋体"/>
          <w:color w:val="auto"/>
          <w:spacing w:val="-12"/>
          <w:highlight w:val="none"/>
        </w:rPr>
        <w:t>根据《工业和信息化部、国家统计局、国家发展和改革委员会、财政部关于印发中小企业</w:t>
      </w:r>
      <w:r>
        <w:rPr>
          <w:rFonts w:hint="eastAsia" w:ascii="宋体" w:hAnsi="宋体" w:eastAsia="宋体" w:cs="宋体"/>
          <w:color w:val="auto"/>
          <w:spacing w:val="-10"/>
          <w:highlight w:val="none"/>
        </w:rPr>
        <w:t>划型标准规定的通知》（工信部联企业</w:t>
      </w:r>
      <w:r>
        <w:rPr>
          <w:rFonts w:hint="eastAsia" w:ascii="宋体" w:hAnsi="宋体" w:eastAsia="宋体" w:cs="宋体"/>
          <w:color w:val="auto"/>
          <w:spacing w:val="-4"/>
          <w:highlight w:val="none"/>
        </w:rPr>
        <w:t>[2011]300</w:t>
      </w:r>
      <w:r>
        <w:rPr>
          <w:rFonts w:hint="eastAsia" w:ascii="宋体" w:hAnsi="宋体" w:eastAsia="宋体" w:cs="宋体"/>
          <w:color w:val="auto"/>
          <w:spacing w:val="-39"/>
          <w:highlight w:val="none"/>
        </w:rPr>
        <w:t xml:space="preserve"> 号</w:t>
      </w:r>
      <w:r>
        <w:rPr>
          <w:rFonts w:hint="eastAsia" w:ascii="宋体" w:hAnsi="宋体" w:eastAsia="宋体" w:cs="宋体"/>
          <w:color w:val="auto"/>
          <w:spacing w:val="-10"/>
          <w:highlight w:val="none"/>
        </w:rPr>
        <w:t>）规定的划</w:t>
      </w:r>
      <w:r>
        <w:rPr>
          <w:rFonts w:hint="eastAsia" w:cs="宋体"/>
          <w:color w:val="auto"/>
          <w:spacing w:val="-10"/>
          <w:highlight w:val="none"/>
          <w:lang w:eastAsia="zh-CN"/>
        </w:rPr>
        <w:t>分标</w:t>
      </w:r>
      <w:r>
        <w:rPr>
          <w:rFonts w:hint="eastAsia" w:ascii="宋体" w:hAnsi="宋体" w:eastAsia="宋体" w:cs="宋体"/>
          <w:color w:val="auto"/>
          <w:spacing w:val="-10"/>
          <w:highlight w:val="none"/>
        </w:rPr>
        <w:t>准，本公司为</w:t>
      </w:r>
      <w:r>
        <w:rPr>
          <w:rFonts w:hint="eastAsia" w:ascii="宋体" w:hAnsi="宋体" w:eastAsia="宋体" w:cs="宋体"/>
          <w:color w:val="auto"/>
          <w:spacing w:val="-10"/>
          <w:highlight w:val="none"/>
          <w:u w:val="single"/>
          <w:lang w:val="en-US" w:eastAsia="zh-CN"/>
        </w:rPr>
        <w:t xml:space="preserve">      </w:t>
      </w:r>
      <w:r>
        <w:rPr>
          <w:rFonts w:hint="eastAsia" w:ascii="宋体" w:hAnsi="宋体" w:eastAsia="宋体" w:cs="宋体"/>
          <w:color w:val="auto"/>
          <w:highlight w:val="none"/>
        </w:rPr>
        <w:t>（请填写：中型、小型、微型）企业。</w:t>
      </w:r>
    </w:p>
    <w:p>
      <w:pPr>
        <w:pStyle w:val="7"/>
        <w:spacing w:before="158"/>
        <w:ind w:left="86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pStyle w:val="7"/>
        <w:rPr>
          <w:rFonts w:hint="eastAsia" w:ascii="宋体" w:hAnsi="宋体" w:eastAsia="宋体" w:cs="宋体"/>
          <w:color w:val="auto"/>
          <w:highlight w:val="none"/>
        </w:rPr>
      </w:pPr>
    </w:p>
    <w:p>
      <w:pPr>
        <w:pStyle w:val="7"/>
        <w:spacing w:before="11" w:line="360" w:lineRule="auto"/>
        <w:ind w:firstLine="4800" w:firstLineChars="20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7"/>
        <w:tabs>
          <w:tab w:val="left" w:pos="5376"/>
          <w:tab w:val="left" w:pos="8763"/>
        </w:tabs>
        <w:spacing w:line="360" w:lineRule="auto"/>
        <w:ind w:left="4920" w:right="69" w:rightChars="0" w:hanging="118"/>
        <w:rPr>
          <w:rFonts w:hint="eastAsia" w:ascii="宋体" w:hAnsi="宋体" w:eastAsia="宋体" w:cs="宋体"/>
          <w:color w:val="auto"/>
          <w:spacing w:val="-15"/>
          <w:highlight w:val="none"/>
        </w:rPr>
      </w:pPr>
      <w:r>
        <w:rPr>
          <w:rFonts w:hint="eastAsia" w:cs="宋体"/>
          <w:color w:val="auto"/>
          <w:spacing w:val="-8"/>
          <w:highlight w:val="none"/>
          <w:lang w:eastAsia="zh-CN"/>
        </w:rPr>
        <w:t>投标人</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lang w:val="en-US" w:eastAsia="zh-CN"/>
        </w:rPr>
        <w:t xml:space="preserve">         </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盖</w:t>
      </w:r>
      <w:r>
        <w:rPr>
          <w:rFonts w:hint="eastAsia" w:ascii="宋体" w:hAnsi="宋体" w:eastAsia="宋体" w:cs="宋体"/>
          <w:color w:val="auto"/>
          <w:spacing w:val="-8"/>
          <w:highlight w:val="none"/>
        </w:rPr>
        <w:t>章</w:t>
      </w:r>
      <w:r>
        <w:rPr>
          <w:rFonts w:hint="eastAsia" w:ascii="宋体" w:hAnsi="宋体" w:eastAsia="宋体" w:cs="宋体"/>
          <w:color w:val="auto"/>
          <w:spacing w:val="-15"/>
          <w:highlight w:val="none"/>
        </w:rPr>
        <w:t xml:space="preserve">） </w:t>
      </w:r>
    </w:p>
    <w:p>
      <w:pPr>
        <w:pStyle w:val="7"/>
        <w:spacing w:before="11" w:line="360" w:lineRule="auto"/>
        <w:ind w:firstLine="4800" w:firstLineChars="2000"/>
        <w:rPr>
          <w:rFonts w:hint="eastAsia" w:ascii="宋体" w:hAnsi="宋体" w:eastAsia="宋体" w:cs="宋体"/>
          <w:color w:val="auto"/>
          <w:spacing w:val="-15"/>
          <w:highlight w:val="none"/>
        </w:rPr>
      </w:pPr>
      <w:r>
        <w:rPr>
          <w:rFonts w:hint="eastAsia" w:ascii="宋体" w:hAnsi="宋体" w:eastAsia="宋体" w:cs="宋体"/>
          <w:color w:val="auto"/>
          <w:highlight w:val="none"/>
        </w:rPr>
        <w:t>法定代表人（负责人）或委托代理人签名：</w:t>
      </w:r>
    </w:p>
    <w:p>
      <w:pPr>
        <w:pStyle w:val="7"/>
        <w:tabs>
          <w:tab w:val="left" w:pos="5376"/>
          <w:tab w:val="left" w:pos="8763"/>
        </w:tabs>
        <w:spacing w:line="360" w:lineRule="auto"/>
        <w:ind w:left="4920" w:right="69" w:rightChars="0" w:hanging="118"/>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spacing w:val="-8"/>
          <w:highlight w:val="none"/>
        </w:rPr>
        <w:t>期</w:t>
      </w:r>
      <w:r>
        <w:rPr>
          <w:rFonts w:hint="eastAsia" w:ascii="宋体" w:hAnsi="宋体" w:eastAsia="宋体" w:cs="宋体"/>
          <w:color w:val="auto"/>
          <w:highlight w:val="none"/>
        </w:rPr>
        <w:t>：</w:t>
      </w:r>
    </w:p>
    <w:p>
      <w:pPr>
        <w:pStyle w:val="7"/>
        <w:tabs>
          <w:tab w:val="left" w:pos="5376"/>
          <w:tab w:val="left" w:pos="8763"/>
        </w:tabs>
        <w:spacing w:line="362" w:lineRule="auto"/>
        <w:ind w:right="69" w:rightChars="0"/>
        <w:rPr>
          <w:rFonts w:hint="eastAsia" w:ascii="宋体" w:hAnsi="宋体" w:eastAsia="宋体" w:cs="宋体"/>
          <w:b/>
          <w:bCs/>
          <w:color w:val="auto"/>
          <w:highlight w:val="none"/>
          <w:lang w:val="en-US" w:eastAsia="zh-CN"/>
        </w:rPr>
      </w:pPr>
      <w:r>
        <w:rPr>
          <w:rFonts w:hint="eastAsia" w:cs="宋体"/>
          <w:b/>
          <w:bCs/>
          <w:color w:val="auto"/>
          <w:highlight w:val="none"/>
          <w:lang w:eastAsia="zh-CN"/>
        </w:rPr>
        <w:t>监狱企业的证明文件</w:t>
      </w:r>
    </w:p>
    <w:p>
      <w:pPr>
        <w:pStyle w:val="7"/>
        <w:rPr>
          <w:rFonts w:hint="eastAsia" w:ascii="宋体" w:hAnsi="宋体" w:eastAsia="宋体" w:cs="宋体"/>
          <w:color w:val="auto"/>
          <w:highlight w:val="none"/>
        </w:rPr>
      </w:pPr>
    </w:p>
    <w:p>
      <w:pPr>
        <w:pStyle w:val="7"/>
        <w:spacing w:before="3"/>
        <w:rPr>
          <w:rFonts w:hint="eastAsia" w:ascii="宋体" w:hAnsi="宋体" w:eastAsia="宋体" w:cs="宋体"/>
          <w:color w:val="auto"/>
          <w:sz w:val="25"/>
          <w:highlight w:val="none"/>
        </w:rPr>
      </w:pPr>
    </w:p>
    <w:p>
      <w:pPr>
        <w:spacing w:before="0"/>
        <w:ind w:left="3156"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残疾人福利性单位声明函（如有）</w:t>
      </w:r>
    </w:p>
    <w:p>
      <w:pPr>
        <w:pStyle w:val="7"/>
        <w:tabs>
          <w:tab w:val="left" w:pos="2556"/>
          <w:tab w:val="left" w:pos="3996"/>
        </w:tabs>
        <w:spacing w:before="161" w:line="364" w:lineRule="auto"/>
        <w:ind w:right="69" w:righ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w:t>
      </w:r>
      <w:r>
        <w:rPr>
          <w:rFonts w:hint="eastAsia" w:ascii="宋体" w:hAnsi="宋体" w:eastAsia="宋体" w:cs="宋体"/>
          <w:color w:val="auto"/>
          <w:spacing w:val="-53"/>
          <w:highlight w:val="none"/>
        </w:rPr>
        <w:t>，</w:t>
      </w:r>
      <w:r>
        <w:rPr>
          <w:rFonts w:hint="eastAsia" w:ascii="宋体" w:hAnsi="宋体" w:eastAsia="宋体" w:cs="宋体"/>
          <w:color w:val="auto"/>
          <w:highlight w:val="none"/>
        </w:rPr>
        <w:t>根</w:t>
      </w:r>
      <w:r>
        <w:rPr>
          <w:rFonts w:hint="eastAsia" w:ascii="宋体" w:hAnsi="宋体" w:eastAsia="宋体" w:cs="宋体"/>
          <w:color w:val="auto"/>
          <w:spacing w:val="-51"/>
          <w:highlight w:val="none"/>
        </w:rPr>
        <w:t>据</w:t>
      </w:r>
      <w:r>
        <w:rPr>
          <w:rFonts w:hint="eastAsia" w:ascii="宋体" w:hAnsi="宋体" w:eastAsia="宋体" w:cs="宋体"/>
          <w:color w:val="auto"/>
          <w:highlight w:val="none"/>
        </w:rPr>
        <w:t>《财政部 民政部 中国残疾人联合会关于促进残疾人就业政府采购政策的通知</w:t>
      </w:r>
      <w:r>
        <w:rPr>
          <w:rFonts w:hint="eastAsia" w:ascii="宋体" w:hAnsi="宋体" w:eastAsia="宋体" w:cs="宋体"/>
          <w:color w:val="auto"/>
          <w:spacing w:val="-15"/>
          <w:highlight w:val="none"/>
        </w:rPr>
        <w:t>》</w:t>
      </w:r>
      <w:r>
        <w:rPr>
          <w:rFonts w:hint="eastAsia" w:ascii="宋体" w:hAnsi="宋体" w:eastAsia="宋体" w:cs="宋体"/>
          <w:color w:val="auto"/>
          <w:highlight w:val="none"/>
        </w:rPr>
        <w:t>（财</w:t>
      </w:r>
      <w:r>
        <w:rPr>
          <w:rFonts w:hint="eastAsia" w:ascii="宋体" w:hAnsi="宋体" w:eastAsia="宋体" w:cs="宋体"/>
          <w:color w:val="auto"/>
          <w:spacing w:val="-8"/>
          <w:highlight w:val="none"/>
        </w:rPr>
        <w:t>库</w:t>
      </w:r>
      <w:r>
        <w:rPr>
          <w:rFonts w:hint="eastAsia" w:ascii="宋体" w:hAnsi="宋体" w:eastAsia="宋体" w:cs="宋体"/>
          <w:color w:val="auto"/>
          <w:highlight w:val="none"/>
        </w:rPr>
        <w:t>〔2017〕</w:t>
      </w:r>
      <w:r>
        <w:rPr>
          <w:rFonts w:hint="eastAsia" w:ascii="宋体" w:hAnsi="宋体" w:eastAsia="宋体" w:cs="宋体"/>
          <w:color w:val="auto"/>
          <w:spacing w:val="-7"/>
          <w:highlight w:val="none"/>
        </w:rPr>
        <w:t xml:space="preserve"> </w:t>
      </w:r>
      <w:r>
        <w:rPr>
          <w:rFonts w:hint="eastAsia" w:ascii="宋体" w:hAnsi="宋体" w:eastAsia="宋体" w:cs="宋体"/>
          <w:color w:val="auto"/>
          <w:highlight w:val="none"/>
        </w:rPr>
        <w:t>141</w:t>
      </w:r>
      <w:r>
        <w:rPr>
          <w:rFonts w:hint="eastAsia" w:ascii="宋体" w:hAnsi="宋体" w:eastAsia="宋体" w:cs="宋体"/>
          <w:color w:val="auto"/>
          <w:spacing w:val="-60"/>
          <w:highlight w:val="none"/>
        </w:rPr>
        <w:t xml:space="preserve"> </w:t>
      </w:r>
      <w:r>
        <w:rPr>
          <w:rFonts w:hint="eastAsia" w:ascii="宋体" w:hAnsi="宋体" w:eastAsia="宋体" w:cs="宋体"/>
          <w:color w:val="auto"/>
          <w:highlight w:val="none"/>
        </w:rPr>
        <w:t>号</w:t>
      </w:r>
      <w:r>
        <w:rPr>
          <w:rFonts w:hint="eastAsia" w:ascii="宋体" w:hAnsi="宋体" w:eastAsia="宋体" w:cs="宋体"/>
          <w:color w:val="auto"/>
          <w:spacing w:val="-8"/>
          <w:highlight w:val="none"/>
        </w:rPr>
        <w:t>）</w:t>
      </w:r>
      <w:r>
        <w:rPr>
          <w:rFonts w:hint="eastAsia" w:ascii="宋体" w:hAnsi="宋体" w:eastAsia="宋体" w:cs="宋体"/>
          <w:color w:val="auto"/>
          <w:highlight w:val="none"/>
        </w:rPr>
        <w:t>的规定</w:t>
      </w:r>
      <w:r>
        <w:rPr>
          <w:rFonts w:hint="eastAsia" w:ascii="宋体" w:hAnsi="宋体" w:eastAsia="宋体" w:cs="宋体"/>
          <w:color w:val="auto"/>
          <w:spacing w:val="-5"/>
          <w:highlight w:val="none"/>
        </w:rPr>
        <w:t>，</w:t>
      </w:r>
      <w:r>
        <w:rPr>
          <w:rFonts w:hint="eastAsia" w:ascii="宋体" w:hAnsi="宋体" w:eastAsia="宋体" w:cs="宋体"/>
          <w:color w:val="auto"/>
          <w:highlight w:val="none"/>
        </w:rPr>
        <w:t>本单位为符合条件的残疾人福利性单</w:t>
      </w:r>
      <w:r>
        <w:rPr>
          <w:rFonts w:hint="eastAsia" w:ascii="宋体" w:hAnsi="宋体" w:eastAsia="宋体" w:cs="宋体"/>
          <w:color w:val="auto"/>
          <w:spacing w:val="-3"/>
          <w:highlight w:val="none"/>
        </w:rPr>
        <w:t>位</w:t>
      </w:r>
      <w:r>
        <w:rPr>
          <w:rFonts w:hint="eastAsia" w:ascii="宋体" w:hAnsi="宋体" w:eastAsia="宋体" w:cs="宋体"/>
          <w:color w:val="auto"/>
          <w:spacing w:val="-14"/>
          <w:highlight w:val="none"/>
        </w:rPr>
        <w:t xml:space="preserve">， </w:t>
      </w:r>
      <w:r>
        <w:rPr>
          <w:rFonts w:hint="eastAsia" w:ascii="宋体" w:hAnsi="宋体" w:eastAsia="宋体" w:cs="宋体"/>
          <w:color w:val="auto"/>
          <w:highlight w:val="none"/>
        </w:rPr>
        <w:t>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项目采购活动提供本单位制造的货</w:t>
      </w:r>
      <w:r>
        <w:rPr>
          <w:rFonts w:hint="eastAsia" w:ascii="宋体" w:hAnsi="宋体" w:eastAsia="宋体" w:cs="宋体"/>
          <w:color w:val="auto"/>
          <w:spacing w:val="-104"/>
          <w:highlight w:val="none"/>
        </w:rPr>
        <w:t>物</w:t>
      </w:r>
      <w:r>
        <w:rPr>
          <w:rFonts w:hint="eastAsia" w:ascii="宋体" w:hAnsi="宋体" w:eastAsia="宋体" w:cs="宋体"/>
          <w:color w:val="auto"/>
          <w:highlight w:val="none"/>
        </w:rPr>
        <w:t>（由本单位承担工程/提供服务），或者提供其他残疾人福利性单位制造的货物（不包括使用非残疾人福利性单位注册商标的货物）。</w:t>
      </w:r>
    </w:p>
    <w:p>
      <w:pPr>
        <w:pStyle w:val="7"/>
        <w:spacing w:line="306"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Style w:val="7"/>
        <w:rPr>
          <w:rFonts w:hint="eastAsia" w:ascii="宋体" w:hAnsi="宋体" w:eastAsia="宋体" w:cs="宋体"/>
          <w:color w:val="auto"/>
          <w:highlight w:val="none"/>
        </w:rPr>
      </w:pPr>
    </w:p>
    <w:p>
      <w:pPr>
        <w:pStyle w:val="7"/>
        <w:spacing w:before="8"/>
        <w:rPr>
          <w:rFonts w:hint="eastAsia" w:ascii="宋体" w:hAnsi="宋体" w:eastAsia="宋体" w:cs="宋体"/>
          <w:color w:val="auto"/>
          <w:highlight w:val="none"/>
        </w:rPr>
      </w:pPr>
    </w:p>
    <w:p>
      <w:pPr>
        <w:pStyle w:val="7"/>
        <w:spacing w:before="11"/>
        <w:ind w:firstLine="4800" w:firstLineChars="20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7"/>
        <w:tabs>
          <w:tab w:val="left" w:pos="5376"/>
          <w:tab w:val="left" w:pos="8763"/>
        </w:tabs>
        <w:spacing w:line="360" w:lineRule="auto"/>
        <w:ind w:left="4920" w:right="69" w:rightChars="0" w:hanging="118"/>
        <w:rPr>
          <w:rFonts w:hint="eastAsia" w:ascii="宋体" w:hAnsi="宋体" w:eastAsia="宋体" w:cs="宋体"/>
          <w:color w:val="auto"/>
          <w:spacing w:val="-15"/>
          <w:highlight w:val="none"/>
        </w:rPr>
      </w:pPr>
      <w:r>
        <w:rPr>
          <w:rFonts w:hint="eastAsia" w:cs="宋体"/>
          <w:color w:val="auto"/>
          <w:spacing w:val="-8"/>
          <w:highlight w:val="none"/>
          <w:lang w:eastAsia="zh-CN"/>
        </w:rPr>
        <w:t>投标人</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lang w:val="en-US" w:eastAsia="zh-CN"/>
        </w:rPr>
        <w:t xml:space="preserve">         </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盖</w:t>
      </w:r>
      <w:r>
        <w:rPr>
          <w:rFonts w:hint="eastAsia" w:ascii="宋体" w:hAnsi="宋体" w:eastAsia="宋体" w:cs="宋体"/>
          <w:color w:val="auto"/>
          <w:spacing w:val="-8"/>
          <w:highlight w:val="none"/>
        </w:rPr>
        <w:t>章</w:t>
      </w:r>
      <w:r>
        <w:rPr>
          <w:rFonts w:hint="eastAsia" w:ascii="宋体" w:hAnsi="宋体" w:eastAsia="宋体" w:cs="宋体"/>
          <w:color w:val="auto"/>
          <w:spacing w:val="-15"/>
          <w:highlight w:val="none"/>
        </w:rPr>
        <w:t xml:space="preserve">） </w:t>
      </w:r>
    </w:p>
    <w:p>
      <w:pPr>
        <w:pStyle w:val="7"/>
        <w:spacing w:before="11" w:line="360" w:lineRule="auto"/>
        <w:ind w:firstLine="4800" w:firstLineChars="2000"/>
        <w:rPr>
          <w:rFonts w:hint="eastAsia" w:ascii="宋体" w:hAnsi="宋体" w:eastAsia="宋体" w:cs="宋体"/>
          <w:color w:val="auto"/>
          <w:spacing w:val="-15"/>
          <w:highlight w:val="none"/>
        </w:rPr>
      </w:pPr>
      <w:r>
        <w:rPr>
          <w:rFonts w:hint="eastAsia" w:ascii="宋体" w:hAnsi="宋体" w:eastAsia="宋体" w:cs="宋体"/>
          <w:color w:val="auto"/>
          <w:highlight w:val="none"/>
        </w:rPr>
        <w:t>法定代表人（负责人）或委托代理人签名：</w:t>
      </w:r>
    </w:p>
    <w:p>
      <w:pPr>
        <w:pStyle w:val="7"/>
        <w:tabs>
          <w:tab w:val="left" w:pos="5376"/>
          <w:tab w:val="left" w:pos="8763"/>
        </w:tabs>
        <w:spacing w:line="360" w:lineRule="auto"/>
        <w:ind w:left="4920" w:right="69" w:rightChars="0" w:hanging="118"/>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spacing w:val="-8"/>
          <w:highlight w:val="none"/>
        </w:rPr>
        <w:t>期</w:t>
      </w:r>
      <w:r>
        <w:rPr>
          <w:rFonts w:hint="eastAsia" w:ascii="宋体" w:hAnsi="宋体" w:eastAsia="宋体" w:cs="宋体"/>
          <w:color w:val="auto"/>
          <w:highlight w:val="none"/>
        </w:rPr>
        <w:t>：</w:t>
      </w:r>
    </w:p>
    <w:p>
      <w:pPr>
        <w:spacing w:after="0"/>
        <w:jc w:val="right"/>
        <w:rPr>
          <w:rFonts w:hint="eastAsia" w:ascii="宋体" w:hAnsi="宋体" w:eastAsia="宋体" w:cs="宋体"/>
          <w:color w:val="auto"/>
          <w:highlight w:val="none"/>
        </w:rPr>
        <w:sectPr>
          <w:pgSz w:w="11910" w:h="16840"/>
          <w:pgMar w:top="1247" w:right="1134" w:bottom="1247" w:left="1247" w:header="0" w:footer="1049" w:gutter="0"/>
          <w:cols w:equalWidth="0" w:num="1">
            <w:col w:w="10290"/>
          </w:cols>
          <w:rtlGutter w:val="0"/>
          <w:docGrid w:linePitch="0" w:charSpace="0"/>
        </w:sectPr>
      </w:pPr>
    </w:p>
    <w:p>
      <w:pPr>
        <w:pStyle w:val="7"/>
        <w:rPr>
          <w:rFonts w:hint="eastAsia" w:ascii="宋体" w:hAnsi="宋体" w:eastAsia="宋体" w:cs="宋体"/>
          <w:color w:val="auto"/>
          <w:sz w:val="20"/>
          <w:highlight w:val="none"/>
        </w:rPr>
      </w:pPr>
    </w:p>
    <w:p>
      <w:pPr>
        <w:spacing w:before="66"/>
        <w:ind w:left="396"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格式 </w:t>
      </w:r>
      <w:r>
        <w:rPr>
          <w:rFonts w:hint="eastAsia" w:cs="宋体"/>
          <w:b/>
          <w:color w:val="auto"/>
          <w:sz w:val="24"/>
          <w:highlight w:val="none"/>
          <w:lang w:val="en-US" w:eastAsia="zh-CN"/>
        </w:rPr>
        <w:t>11</w:t>
      </w:r>
      <w:r>
        <w:rPr>
          <w:rFonts w:hint="eastAsia" w:ascii="宋体" w:hAnsi="宋体" w:eastAsia="宋体" w:cs="宋体"/>
          <w:b/>
          <w:color w:val="auto"/>
          <w:sz w:val="24"/>
          <w:highlight w:val="none"/>
        </w:rPr>
        <w:t>：</w:t>
      </w:r>
    </w:p>
    <w:p>
      <w:pPr>
        <w:pStyle w:val="7"/>
        <w:rPr>
          <w:rFonts w:hint="eastAsia" w:ascii="宋体" w:hAnsi="宋体" w:eastAsia="宋体" w:cs="宋体"/>
          <w:color w:val="auto"/>
          <w:sz w:val="32"/>
          <w:highlight w:val="none"/>
        </w:rPr>
      </w:pPr>
    </w:p>
    <w:p>
      <w:pPr>
        <w:keepNext w:val="0"/>
        <w:keepLines w:val="0"/>
        <w:pageBreakBefore w:val="0"/>
        <w:widowControl w:val="0"/>
        <w:kinsoku/>
        <w:wordWrap/>
        <w:overflowPunct/>
        <w:topLinePunct w:val="0"/>
        <w:autoSpaceDE w:val="0"/>
        <w:autoSpaceDN w:val="0"/>
        <w:bidi w:val="0"/>
        <w:adjustRightInd/>
        <w:snapToGrid/>
        <w:spacing w:before="0" w:line="480" w:lineRule="auto"/>
        <w:ind w:left="480" w:leftChars="218" w:right="0" w:firstLine="120" w:firstLineChars="5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供应商参与政府采购活动前三年在经营活动中没有重大违法记录的</w:t>
      </w:r>
    </w:p>
    <w:p>
      <w:pPr>
        <w:keepNext w:val="0"/>
        <w:keepLines w:val="0"/>
        <w:pageBreakBefore w:val="0"/>
        <w:widowControl w:val="0"/>
        <w:kinsoku/>
        <w:wordWrap/>
        <w:overflowPunct/>
        <w:topLinePunct w:val="0"/>
        <w:autoSpaceDE w:val="0"/>
        <w:autoSpaceDN w:val="0"/>
        <w:bidi w:val="0"/>
        <w:adjustRightInd/>
        <w:snapToGrid/>
        <w:spacing w:before="0" w:line="480" w:lineRule="auto"/>
        <w:ind w:left="480" w:leftChars="218" w:right="0" w:firstLine="120" w:firstLineChars="5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书面声明函（格式）</w:t>
      </w:r>
    </w:p>
    <w:p>
      <w:pPr>
        <w:pStyle w:val="7"/>
        <w:rPr>
          <w:rFonts w:hint="eastAsia" w:ascii="宋体" w:hAnsi="宋体" w:eastAsia="宋体" w:cs="宋体"/>
          <w:b/>
          <w:color w:val="auto"/>
          <w:highlight w:val="none"/>
        </w:rPr>
      </w:pPr>
    </w:p>
    <w:p>
      <w:pPr>
        <w:pStyle w:val="7"/>
        <w:spacing w:before="11"/>
        <w:rPr>
          <w:rFonts w:hint="eastAsia" w:ascii="宋体" w:hAnsi="宋体" w:eastAsia="宋体" w:cs="宋体"/>
          <w:b/>
          <w:color w:val="auto"/>
          <w:highlight w:val="none"/>
        </w:rPr>
      </w:pPr>
    </w:p>
    <w:p>
      <w:pPr>
        <w:pStyle w:val="7"/>
        <w:ind w:left="396"/>
        <w:rPr>
          <w:rFonts w:hint="eastAsia" w:ascii="宋体" w:hAnsi="宋体" w:eastAsia="宋体" w:cs="宋体"/>
          <w:color w:val="auto"/>
          <w:highlight w:val="none"/>
        </w:rPr>
      </w:pPr>
      <w:r>
        <w:rPr>
          <w:rFonts w:hint="eastAsia" w:ascii="宋体" w:hAnsi="宋体" w:eastAsia="宋体" w:cs="宋体"/>
          <w:color w:val="auto"/>
          <w:highlight w:val="none"/>
          <w:lang w:eastAsia="zh-CN"/>
        </w:rPr>
        <w:t>宁夏三环信达建设工程咨询有限公司</w:t>
      </w:r>
      <w:r>
        <w:rPr>
          <w:rFonts w:hint="eastAsia" w:ascii="宋体" w:hAnsi="宋体" w:eastAsia="宋体" w:cs="宋体"/>
          <w:color w:val="auto"/>
          <w:highlight w:val="none"/>
        </w:rPr>
        <w:t>：</w:t>
      </w:r>
    </w:p>
    <w:p>
      <w:pPr>
        <w:pStyle w:val="7"/>
        <w:spacing w:before="160" w:line="364" w:lineRule="auto"/>
        <w:ind w:left="396" w:right="390" w:firstLine="480"/>
        <w:jc w:val="both"/>
        <w:rPr>
          <w:rFonts w:hint="eastAsia" w:ascii="宋体" w:hAnsi="宋体" w:eastAsia="宋体" w:cs="宋体"/>
          <w:color w:val="auto"/>
          <w:highlight w:val="none"/>
        </w:rPr>
      </w:pPr>
      <w:r>
        <w:rPr>
          <w:rFonts w:hint="eastAsia" w:ascii="宋体" w:hAnsi="宋体" w:eastAsia="宋体" w:cs="宋体"/>
          <w:color w:val="auto"/>
          <w:spacing w:val="-6"/>
          <w:highlight w:val="none"/>
        </w:rPr>
        <w:t>我公司参加贵公司组织项目的政府采购活动。我公司在此郑重声明，我公司参加本项目的政府采购活动前三年内在经营活动中没有重大违法记录，符合《中华人民共和国政府采购</w:t>
      </w:r>
      <w:r>
        <w:rPr>
          <w:rFonts w:hint="eastAsia" w:ascii="宋体" w:hAnsi="宋体" w:eastAsia="宋体" w:cs="宋体"/>
          <w:color w:val="auto"/>
          <w:highlight w:val="none"/>
        </w:rPr>
        <w:t>法》及《中华人民共和国政府采购实施条例》规定的供应商条件，我公司对此声明负全部法律责任。</w:t>
      </w:r>
    </w:p>
    <w:p>
      <w:pPr>
        <w:pStyle w:val="7"/>
        <w:spacing w:line="305" w:lineRule="exact"/>
        <w:ind w:left="636"/>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170"/>
        <w:ind w:left="3516" w:right="-150" w:rightChars="-68"/>
        <w:rPr>
          <w:rFonts w:hint="eastAsia" w:ascii="宋体" w:hAnsi="宋体" w:eastAsia="宋体" w:cs="宋体"/>
          <w:color w:val="auto"/>
          <w:highlight w:val="none"/>
        </w:rPr>
      </w:pPr>
      <w:r>
        <w:rPr>
          <w:rFonts w:hint="eastAsia" w:cs="宋体"/>
          <w:color w:val="auto"/>
          <w:highlight w:val="none"/>
          <w:lang w:eastAsia="zh-CN"/>
        </w:rPr>
        <w:t>投标人</w:t>
      </w:r>
      <w:r>
        <w:rPr>
          <w:rFonts w:hint="eastAsia" w:ascii="宋体" w:hAnsi="宋体" w:eastAsia="宋体" w:cs="宋体"/>
          <w:color w:val="auto"/>
          <w:highlight w:val="none"/>
        </w:rPr>
        <w:t>（公章）：</w:t>
      </w:r>
    </w:p>
    <w:p>
      <w:pPr>
        <w:pStyle w:val="7"/>
        <w:spacing w:before="160" w:line="364" w:lineRule="auto"/>
        <w:ind w:left="3516" w:right="-150" w:rightChars="-68"/>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法定代表人（负责人）签字或签章： </w:t>
      </w:r>
    </w:p>
    <w:p>
      <w:pPr>
        <w:pStyle w:val="7"/>
        <w:spacing w:before="158" w:line="364" w:lineRule="auto"/>
        <w:ind w:left="396" w:right="390" w:firstLine="3160" w:firstLineChars="1317"/>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日期： 年 月 </w:t>
      </w:r>
      <w:r>
        <w:rPr>
          <w:rFonts w:hint="eastAsia" w:ascii="宋体" w:hAnsi="宋体" w:eastAsia="宋体" w:cs="宋体"/>
          <w:color w:val="auto"/>
          <w:highlight w:val="none"/>
          <w:lang w:eastAsia="zh-CN"/>
        </w:rPr>
        <w:t>日</w:t>
      </w: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both"/>
        <w:rPr>
          <w:rFonts w:hint="eastAsia" w:ascii="宋体" w:hAnsi="宋体" w:eastAsia="宋体" w:cs="宋体"/>
          <w:color w:val="auto"/>
          <w:highlight w:val="none"/>
        </w:rPr>
      </w:pPr>
    </w:p>
    <w:p>
      <w:pPr>
        <w:pStyle w:val="7"/>
        <w:spacing w:before="158" w:line="364" w:lineRule="auto"/>
        <w:ind w:left="396" w:right="390" w:firstLine="480"/>
        <w:jc w:val="center"/>
        <w:outlineLvl w:val="0"/>
        <w:rPr>
          <w:rFonts w:hint="eastAsia" w:ascii="宋体" w:hAnsi="宋体" w:eastAsia="宋体" w:cs="宋体"/>
          <w:color w:val="auto"/>
          <w:highlight w:val="none"/>
        </w:rPr>
      </w:pPr>
      <w:bookmarkStart w:id="58" w:name="_Toc23774"/>
      <w:r>
        <w:rPr>
          <w:rFonts w:hint="eastAsia" w:ascii="宋体" w:hAnsi="宋体" w:eastAsia="宋体" w:cs="宋体"/>
          <w:color w:val="auto"/>
          <w:sz w:val="32"/>
          <w:szCs w:val="32"/>
          <w:highlight w:val="none"/>
          <w:lang w:eastAsia="zh-CN"/>
        </w:rPr>
        <w:t>第六章</w:t>
      </w:r>
      <w:r>
        <w:rPr>
          <w:rFonts w:hint="eastAsia" w:ascii="宋体" w:hAnsi="宋体" w:eastAsia="宋体" w:cs="宋体"/>
          <w:color w:val="auto"/>
          <w:sz w:val="32"/>
          <w:szCs w:val="32"/>
          <w:highlight w:val="none"/>
          <w:lang w:val="en-US" w:eastAsia="zh-CN"/>
        </w:rPr>
        <w:t xml:space="preserve">  合同条款及格式</w:t>
      </w:r>
      <w:bookmarkEnd w:id="58"/>
      <w:bookmarkStart w:id="59" w:name="第三章  招标项目采购需求"/>
      <w:bookmarkEnd w:id="59"/>
    </w:p>
    <w:p>
      <w:pPr>
        <w:pStyle w:val="7"/>
        <w:rPr>
          <w:rFonts w:hint="eastAsia" w:ascii="宋体" w:hAnsi="宋体" w:eastAsia="宋体" w:cs="宋体"/>
          <w:b/>
          <w:color w:val="auto"/>
          <w:sz w:val="32"/>
          <w:highlight w:val="none"/>
        </w:rPr>
      </w:pPr>
    </w:p>
    <w:p>
      <w:pPr>
        <w:pStyle w:val="7"/>
        <w:rPr>
          <w:rFonts w:hint="eastAsia" w:ascii="宋体" w:hAnsi="宋体" w:eastAsia="宋体" w:cs="宋体"/>
          <w:b/>
          <w:color w:val="auto"/>
          <w:sz w:val="32"/>
          <w:highlight w:val="none"/>
        </w:rPr>
      </w:pPr>
    </w:p>
    <w:p>
      <w:pPr>
        <w:pStyle w:val="7"/>
        <w:spacing w:before="5"/>
        <w:rPr>
          <w:rFonts w:hint="eastAsia" w:ascii="宋体" w:hAnsi="宋体" w:eastAsia="宋体" w:cs="宋体"/>
          <w:b/>
          <w:color w:val="auto"/>
          <w:sz w:val="31"/>
          <w:highlight w:val="none"/>
        </w:rPr>
      </w:pPr>
    </w:p>
    <w:p>
      <w:pPr>
        <w:spacing w:before="0"/>
        <w:ind w:left="2" w:right="0" w:firstLine="0"/>
        <w:jc w:val="center"/>
        <w:outlineLvl w:val="0"/>
        <w:rPr>
          <w:rFonts w:hint="eastAsia" w:ascii="宋体" w:hAnsi="宋体" w:eastAsia="宋体" w:cs="宋体"/>
          <w:b/>
          <w:color w:val="auto"/>
          <w:sz w:val="30"/>
          <w:highlight w:val="none"/>
        </w:rPr>
      </w:pPr>
      <w:bookmarkStart w:id="60" w:name="_Toc21146"/>
      <w:r>
        <w:rPr>
          <w:rFonts w:hint="eastAsia" w:ascii="宋体" w:hAnsi="宋体" w:eastAsia="宋体" w:cs="宋体"/>
          <w:b/>
          <w:color w:val="auto"/>
          <w:sz w:val="30"/>
          <w:highlight w:val="none"/>
        </w:rPr>
        <w:t>政 府 采 购</w:t>
      </w:r>
      <w:bookmarkEnd w:id="60"/>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7"/>
        <w:rPr>
          <w:rFonts w:hint="eastAsia" w:ascii="宋体" w:hAnsi="宋体" w:eastAsia="宋体" w:cs="宋体"/>
          <w:b/>
          <w:color w:val="auto"/>
          <w:sz w:val="22"/>
          <w:highlight w:val="none"/>
        </w:rPr>
      </w:pPr>
    </w:p>
    <w:p>
      <w:pPr>
        <w:tabs>
          <w:tab w:val="left" w:pos="7483"/>
        </w:tabs>
        <w:spacing w:before="28"/>
        <w:ind w:left="2013" w:right="0" w:firstLine="0"/>
        <w:jc w:val="left"/>
        <w:rPr>
          <w:rFonts w:hint="eastAsia" w:ascii="宋体" w:hAnsi="宋体" w:eastAsia="宋体" w:cs="宋体"/>
          <w:b/>
          <w:color w:val="auto"/>
          <w:sz w:val="28"/>
          <w:highlight w:val="none"/>
        </w:rPr>
      </w:pPr>
      <w:r>
        <w:rPr>
          <w:rFonts w:hint="eastAsia" w:ascii="宋体" w:hAnsi="宋体" w:eastAsia="宋体" w:cs="宋体"/>
          <w:color w:val="auto"/>
          <w:w w:val="100"/>
          <w:sz w:val="28"/>
          <w:highlight w:val="none"/>
          <w:u w:val="single"/>
        </w:rPr>
        <w:t xml:space="preserve"> </w:t>
      </w:r>
      <w:r>
        <w:rPr>
          <w:rFonts w:hint="eastAsia" w:cs="宋体"/>
          <w:color w:val="auto"/>
          <w:w w:val="100"/>
          <w:sz w:val="28"/>
          <w:highlight w:val="none"/>
          <w:u w:val="single"/>
          <w:lang w:val="en-US" w:eastAsia="zh-CN"/>
        </w:rPr>
        <w:t xml:space="preserve">           （项目名称）</w:t>
      </w:r>
      <w:r>
        <w:rPr>
          <w:rFonts w:hint="eastAsia" w:ascii="宋体" w:hAnsi="宋体" w:eastAsia="宋体" w:cs="宋体"/>
          <w:color w:val="auto"/>
          <w:sz w:val="28"/>
          <w:highlight w:val="none"/>
          <w:u w:val="single"/>
        </w:rPr>
        <w:tab/>
      </w:r>
      <w:r>
        <w:rPr>
          <w:rFonts w:hint="eastAsia" w:ascii="宋体" w:hAnsi="宋体" w:eastAsia="宋体" w:cs="宋体"/>
          <w:b/>
          <w:color w:val="auto"/>
          <w:spacing w:val="12"/>
          <w:sz w:val="28"/>
          <w:highlight w:val="none"/>
        </w:rPr>
        <w:t>合 同</w:t>
      </w:r>
    </w:p>
    <w:p>
      <w:pPr>
        <w:pStyle w:val="7"/>
        <w:spacing w:before="12"/>
        <w:rPr>
          <w:rFonts w:hint="eastAsia" w:ascii="宋体" w:hAnsi="宋体" w:eastAsia="宋体" w:cs="宋体"/>
          <w:b/>
          <w:color w:val="auto"/>
          <w:sz w:val="37"/>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ind w:firstLine="2249" w:firstLineChars="800"/>
        <w:rPr>
          <w:rFonts w:hint="eastAsia" w:cs="宋体"/>
          <w:b/>
          <w:color w:val="auto"/>
          <w:sz w:val="28"/>
          <w:highlight w:val="none"/>
          <w:u w:val="single"/>
          <w:lang w:val="en-US" w:eastAsia="zh-CN"/>
        </w:rPr>
      </w:pPr>
      <w:r>
        <w:rPr>
          <w:rFonts w:hint="eastAsia" w:cs="宋体"/>
          <w:b/>
          <w:color w:val="auto"/>
          <w:sz w:val="28"/>
          <w:highlight w:val="none"/>
          <w:lang w:eastAsia="zh-CN"/>
        </w:rPr>
        <w:t>项目编号：</w:t>
      </w:r>
      <w:r>
        <w:rPr>
          <w:rFonts w:hint="eastAsia" w:cs="宋体"/>
          <w:b/>
          <w:color w:val="auto"/>
          <w:sz w:val="28"/>
          <w:highlight w:val="none"/>
          <w:u w:val="single"/>
          <w:lang w:val="en-US" w:eastAsia="zh-CN"/>
        </w:rPr>
        <w:t xml:space="preserve">                </w:t>
      </w:r>
    </w:p>
    <w:p>
      <w:pPr>
        <w:pStyle w:val="7"/>
        <w:rPr>
          <w:rFonts w:hint="default" w:cs="宋体"/>
          <w:b/>
          <w:color w:val="auto"/>
          <w:sz w:val="28"/>
          <w:highlight w:val="none"/>
          <w:u w:val="single"/>
          <w:lang w:val="en-US" w:eastAsia="zh-CN"/>
        </w:rPr>
      </w:pPr>
    </w:p>
    <w:p>
      <w:pPr>
        <w:pStyle w:val="7"/>
        <w:ind w:firstLine="2249" w:firstLineChars="800"/>
        <w:rPr>
          <w:rFonts w:hint="default" w:cs="宋体"/>
          <w:b/>
          <w:color w:val="auto"/>
          <w:sz w:val="28"/>
          <w:highlight w:val="none"/>
          <w:u w:val="single"/>
          <w:lang w:val="en-US" w:eastAsia="zh-CN"/>
        </w:rPr>
      </w:pPr>
      <w:r>
        <w:rPr>
          <w:rFonts w:hint="eastAsia" w:cs="宋体"/>
          <w:b/>
          <w:color w:val="auto"/>
          <w:sz w:val="28"/>
          <w:highlight w:val="none"/>
          <w:lang w:eastAsia="zh-CN"/>
        </w:rPr>
        <w:t>审批编号：</w:t>
      </w:r>
      <w:r>
        <w:rPr>
          <w:rFonts w:hint="eastAsia" w:cs="宋体"/>
          <w:b/>
          <w:color w:val="auto"/>
          <w:sz w:val="28"/>
          <w:highlight w:val="none"/>
          <w:u w:val="single"/>
          <w:lang w:val="en-US" w:eastAsia="zh-CN"/>
        </w:rPr>
        <w:t xml:space="preserve">                </w:t>
      </w: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tabs>
          <w:tab w:val="left" w:pos="2487"/>
          <w:tab w:val="left" w:pos="3048"/>
        </w:tabs>
        <w:spacing w:before="0" w:line="364" w:lineRule="auto"/>
        <w:ind w:left="1925" w:right="6671" w:firstLine="0"/>
        <w:jc w:val="left"/>
        <w:rPr>
          <w:rFonts w:hint="eastAsia" w:ascii="宋体" w:hAnsi="宋体" w:eastAsia="宋体" w:cs="宋体"/>
          <w:b/>
          <w:bCs w:val="0"/>
          <w:color w:val="auto"/>
          <w:spacing w:val="-14"/>
          <w:sz w:val="28"/>
          <w:highlight w:val="none"/>
        </w:rPr>
      </w:pPr>
      <w:r>
        <w:rPr>
          <w:rFonts w:hint="eastAsia" w:ascii="宋体" w:hAnsi="宋体" w:eastAsia="宋体" w:cs="宋体"/>
          <w:b/>
          <w:bCs w:val="0"/>
          <w:color w:val="auto"/>
          <w:sz w:val="28"/>
          <w:highlight w:val="none"/>
        </w:rPr>
        <w:t>采</w:t>
      </w:r>
      <w:r>
        <w:rPr>
          <w:rFonts w:hint="eastAsia" w:ascii="宋体" w:hAnsi="宋体" w:eastAsia="宋体" w:cs="宋体"/>
          <w:b/>
          <w:bCs w:val="0"/>
          <w:color w:val="auto"/>
          <w:sz w:val="28"/>
          <w:highlight w:val="none"/>
        </w:rPr>
        <w:tab/>
      </w:r>
      <w:r>
        <w:rPr>
          <w:rFonts w:hint="eastAsia" w:ascii="宋体" w:hAnsi="宋体" w:eastAsia="宋体" w:cs="宋体"/>
          <w:b/>
          <w:bCs w:val="0"/>
          <w:color w:val="auto"/>
          <w:sz w:val="28"/>
          <w:highlight w:val="none"/>
        </w:rPr>
        <w:t>购</w:t>
      </w:r>
      <w:r>
        <w:rPr>
          <w:rFonts w:hint="eastAsia" w:ascii="宋体" w:hAnsi="宋体" w:eastAsia="宋体" w:cs="宋体"/>
          <w:b/>
          <w:bCs w:val="0"/>
          <w:color w:val="auto"/>
          <w:sz w:val="28"/>
          <w:highlight w:val="none"/>
        </w:rPr>
        <w:tab/>
      </w:r>
      <w:r>
        <w:rPr>
          <w:rFonts w:hint="eastAsia" w:ascii="宋体" w:hAnsi="宋体" w:eastAsia="宋体" w:cs="宋体"/>
          <w:b/>
          <w:bCs w:val="0"/>
          <w:color w:val="auto"/>
          <w:sz w:val="28"/>
          <w:highlight w:val="none"/>
        </w:rPr>
        <w:t>人</w:t>
      </w:r>
      <w:r>
        <w:rPr>
          <w:rFonts w:hint="eastAsia" w:ascii="宋体" w:hAnsi="宋体" w:eastAsia="宋体" w:cs="宋体"/>
          <w:b/>
          <w:bCs w:val="0"/>
          <w:color w:val="auto"/>
          <w:spacing w:val="-14"/>
          <w:sz w:val="28"/>
          <w:highlight w:val="none"/>
        </w:rPr>
        <w:t xml:space="preserve">： </w:t>
      </w:r>
    </w:p>
    <w:p>
      <w:pPr>
        <w:tabs>
          <w:tab w:val="left" w:pos="2487"/>
          <w:tab w:val="left" w:pos="4400"/>
        </w:tabs>
        <w:spacing w:before="0" w:line="364" w:lineRule="auto"/>
        <w:ind w:left="1925" w:right="5789" w:rightChars="0" w:firstLine="0"/>
        <w:jc w:val="left"/>
        <w:rPr>
          <w:rFonts w:hint="eastAsia" w:ascii="宋体" w:hAnsi="宋体" w:eastAsia="宋体" w:cs="宋体"/>
          <w:b/>
          <w:bCs w:val="0"/>
          <w:color w:val="auto"/>
          <w:sz w:val="28"/>
          <w:highlight w:val="none"/>
        </w:rPr>
      </w:pPr>
      <w:r>
        <w:rPr>
          <w:rFonts w:hint="eastAsia" w:cs="宋体"/>
          <w:b/>
          <w:bCs w:val="0"/>
          <w:color w:val="auto"/>
          <w:spacing w:val="-14"/>
          <w:sz w:val="28"/>
          <w:highlight w:val="none"/>
          <w:lang w:val="en-US" w:eastAsia="zh-CN"/>
        </w:rPr>
        <w:t>供  应   商</w:t>
      </w:r>
      <w:r>
        <w:rPr>
          <w:rFonts w:hint="eastAsia" w:ascii="宋体" w:hAnsi="宋体" w:eastAsia="宋体" w:cs="宋体"/>
          <w:b/>
          <w:bCs w:val="0"/>
          <w:color w:val="auto"/>
          <w:spacing w:val="-14"/>
          <w:sz w:val="28"/>
          <w:highlight w:val="none"/>
        </w:rPr>
        <w:t>：</w:t>
      </w:r>
    </w:p>
    <w:p>
      <w:pPr>
        <w:spacing w:after="0" w:line="364" w:lineRule="auto"/>
        <w:jc w:val="left"/>
        <w:rPr>
          <w:rFonts w:hint="eastAsia" w:ascii="宋体" w:hAnsi="宋体" w:eastAsia="宋体" w:cs="宋体"/>
          <w:color w:val="auto"/>
          <w:sz w:val="28"/>
          <w:highlight w:val="none"/>
        </w:rPr>
        <w:sectPr>
          <w:footerReference r:id="rId7" w:type="default"/>
          <w:pgSz w:w="11910" w:h="16840"/>
          <w:pgMar w:top="1247" w:right="1134" w:bottom="1247" w:left="1247" w:header="0" w:footer="1049" w:gutter="0"/>
          <w:cols w:equalWidth="0" w:num="1">
            <w:col w:w="10290"/>
          </w:cols>
          <w:rtlGutter w:val="0"/>
          <w:docGrid w:linePitch="0" w:charSpace="0"/>
        </w:sectPr>
      </w:pPr>
    </w:p>
    <w:p>
      <w:pPr>
        <w:spacing w:before="21"/>
        <w:ind w:left="6" w:right="0" w:firstLine="0"/>
        <w:jc w:val="center"/>
        <w:outlineLvl w:val="0"/>
        <w:rPr>
          <w:rFonts w:hint="eastAsia" w:ascii="宋体" w:hAnsi="宋体" w:eastAsia="宋体" w:cs="宋体"/>
          <w:b/>
          <w:color w:val="auto"/>
          <w:sz w:val="36"/>
          <w:highlight w:val="none"/>
        </w:rPr>
      </w:pPr>
      <w:bookmarkStart w:id="61" w:name="_Toc29214"/>
      <w:r>
        <w:rPr>
          <w:rFonts w:hint="eastAsia" w:ascii="宋体" w:hAnsi="宋体" w:eastAsia="宋体" w:cs="宋体"/>
          <w:b/>
          <w:color w:val="auto"/>
          <w:sz w:val="36"/>
          <w:highlight w:val="none"/>
        </w:rPr>
        <w:t>合同条款及格式</w:t>
      </w:r>
      <w:bookmarkEnd w:id="61"/>
    </w:p>
    <w:p>
      <w:pPr>
        <w:spacing w:before="305" w:line="242" w:lineRule="auto"/>
        <w:ind w:right="688" w:firstLine="460" w:firstLineChars="200"/>
        <w:jc w:val="left"/>
        <w:rPr>
          <w:rFonts w:hint="eastAsia" w:ascii="宋体" w:hAnsi="宋体" w:eastAsia="宋体" w:cs="宋体"/>
          <w:color w:val="auto"/>
          <w:sz w:val="22"/>
          <w:highlight w:val="none"/>
        </w:rPr>
      </w:pPr>
      <w:r>
        <w:rPr>
          <w:rFonts w:hint="eastAsia" w:ascii="宋体" w:hAnsi="宋体" w:eastAsia="宋体" w:cs="宋体"/>
          <w:color w:val="auto"/>
          <w:sz w:val="23"/>
          <w:highlight w:val="none"/>
        </w:rPr>
        <w:t>注：本合同仅为合同的参考文本，合同签订双方可根据项目的具体要求进行修订，但合同条款不得与招标文件和中标供应商响应文件有实质性偏离</w:t>
      </w:r>
    </w:p>
    <w:p>
      <w:pPr>
        <w:spacing w:before="194"/>
        <w:ind w:left="9" w:right="0" w:firstLine="0"/>
        <w:jc w:val="center"/>
        <w:outlineLvl w:val="0"/>
        <w:rPr>
          <w:rFonts w:hint="eastAsia" w:ascii="宋体" w:hAnsi="宋体" w:eastAsia="宋体" w:cs="宋体"/>
          <w:b/>
          <w:color w:val="auto"/>
          <w:sz w:val="32"/>
          <w:szCs w:val="20"/>
          <w:highlight w:val="none"/>
        </w:rPr>
      </w:pPr>
      <w:bookmarkStart w:id="62" w:name="_Toc24990"/>
      <w:r>
        <w:rPr>
          <w:rFonts w:hint="eastAsia" w:ascii="宋体" w:hAnsi="宋体" w:eastAsia="宋体" w:cs="宋体"/>
          <w:b/>
          <w:color w:val="auto"/>
          <w:sz w:val="32"/>
          <w:szCs w:val="20"/>
          <w:highlight w:val="none"/>
        </w:rPr>
        <w:t>食堂物资采购供货协议</w:t>
      </w:r>
      <w:bookmarkEnd w:id="62"/>
    </w:p>
    <w:p>
      <w:pPr>
        <w:pStyle w:val="7"/>
        <w:keepNext w:val="0"/>
        <w:keepLines w:val="0"/>
        <w:pageBreakBefore w:val="0"/>
        <w:widowControl w:val="0"/>
        <w:kinsoku/>
        <w:wordWrap/>
        <w:overflowPunct/>
        <w:topLinePunct w:val="0"/>
        <w:autoSpaceDE w:val="0"/>
        <w:autoSpaceDN w:val="0"/>
        <w:bidi w:val="0"/>
        <w:adjustRightInd/>
        <w:snapToGrid/>
        <w:spacing w:before="264" w:line="400" w:lineRule="exact"/>
        <w:ind w:left="396"/>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采购单位（甲方）:</w:t>
      </w:r>
    </w:p>
    <w:p>
      <w:pPr>
        <w:pStyle w:val="7"/>
        <w:keepNext w:val="0"/>
        <w:keepLines w:val="0"/>
        <w:pageBreakBefore w:val="0"/>
        <w:widowControl w:val="0"/>
        <w:kinsoku/>
        <w:wordWrap/>
        <w:overflowPunct/>
        <w:topLinePunct w:val="0"/>
        <w:autoSpaceDE w:val="0"/>
        <w:autoSpaceDN w:val="0"/>
        <w:bidi w:val="0"/>
        <w:adjustRightInd/>
        <w:snapToGrid/>
        <w:spacing w:before="161" w:line="400" w:lineRule="exact"/>
        <w:ind w:left="396"/>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供 </w:t>
      </w:r>
      <w:r>
        <w:rPr>
          <w:rFonts w:hint="eastAsia" w:cs="宋体"/>
          <w:color w:val="auto"/>
          <w:highlight w:val="none"/>
          <w:lang w:val="en-US" w:eastAsia="zh-CN"/>
        </w:rPr>
        <w:t>应</w:t>
      </w:r>
      <w:r>
        <w:rPr>
          <w:rFonts w:hint="eastAsia" w:ascii="宋体" w:hAnsi="宋体" w:eastAsia="宋体" w:cs="宋体"/>
          <w:color w:val="auto"/>
          <w:highlight w:val="none"/>
        </w:rPr>
        <w:t xml:space="preserve"> 商（乙方）:</w:t>
      </w:r>
    </w:p>
    <w:p>
      <w:pPr>
        <w:pStyle w:val="7"/>
        <w:keepNext w:val="0"/>
        <w:keepLines w:val="0"/>
        <w:pageBreakBefore w:val="0"/>
        <w:widowControl w:val="0"/>
        <w:kinsoku/>
        <w:wordWrap/>
        <w:overflowPunct/>
        <w:topLinePunct w:val="0"/>
        <w:autoSpaceDE w:val="0"/>
        <w:autoSpaceDN w:val="0"/>
        <w:bidi w:val="0"/>
        <w:adjustRightInd/>
        <w:snapToGrid/>
        <w:spacing w:before="158" w:line="400" w:lineRule="exact"/>
        <w:ind w:left="396"/>
        <w:textAlignment w:val="auto"/>
        <w:rPr>
          <w:rFonts w:hint="eastAsia" w:ascii="宋体" w:hAnsi="宋体" w:eastAsia="宋体" w:cs="宋体"/>
          <w:color w:val="auto"/>
          <w:highlight w:val="none"/>
        </w:rPr>
      </w:pPr>
      <w:r>
        <w:rPr>
          <w:rFonts w:hint="eastAsia" w:ascii="宋体" w:hAnsi="宋体" w:eastAsia="宋体" w:cs="宋体"/>
          <w:color w:val="auto"/>
          <w:highlight w:val="none"/>
        </w:rPr>
        <w:t>供货地点：</w:t>
      </w:r>
    </w:p>
    <w:p>
      <w:pPr>
        <w:pStyle w:val="7"/>
        <w:keepNext w:val="0"/>
        <w:keepLines w:val="0"/>
        <w:pageBreakBefore w:val="0"/>
        <w:widowControl w:val="0"/>
        <w:tabs>
          <w:tab w:val="left" w:pos="3935"/>
          <w:tab w:val="left" w:pos="7519"/>
        </w:tabs>
        <w:kinsoku/>
        <w:wordWrap/>
        <w:overflowPunct/>
        <w:topLinePunct w:val="0"/>
        <w:autoSpaceDE w:val="0"/>
        <w:autoSpaceDN w:val="0"/>
        <w:bidi w:val="0"/>
        <w:adjustRightInd/>
        <w:snapToGrid/>
        <w:spacing w:before="158" w:line="420" w:lineRule="exact"/>
        <w:ind w:left="16" w:leftChars="0" w:right="390" w:firstLine="859" w:firstLineChars="358"/>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w:t>
      </w:r>
      <w:r>
        <w:rPr>
          <w:rFonts w:hint="eastAsia" w:ascii="宋体" w:hAnsi="宋体" w:eastAsia="宋体" w:cs="宋体"/>
          <w:color w:val="auto"/>
          <w:spacing w:val="-17"/>
          <w:highlight w:val="none"/>
        </w:rPr>
        <w:t>据</w:t>
      </w:r>
      <w:r>
        <w:rPr>
          <w:rFonts w:hint="eastAsia" w:ascii="宋体" w:hAnsi="宋体" w:eastAsia="宋体" w:cs="宋体"/>
          <w:color w:val="auto"/>
          <w:spacing w:val="-3"/>
          <w:highlight w:val="none"/>
        </w:rPr>
        <w:t>《</w:t>
      </w:r>
      <w:r>
        <w:rPr>
          <w:rFonts w:hint="eastAsia" w:ascii="宋体" w:hAnsi="宋体" w:eastAsia="宋体" w:cs="宋体"/>
          <w:color w:val="auto"/>
          <w:highlight w:val="none"/>
        </w:rPr>
        <w:t>中华人民共和国合同法</w:t>
      </w:r>
      <w:r>
        <w:rPr>
          <w:rFonts w:hint="eastAsia" w:ascii="宋体" w:hAnsi="宋体" w:eastAsia="宋体" w:cs="宋体"/>
          <w:color w:val="auto"/>
          <w:spacing w:val="-17"/>
          <w:highlight w:val="none"/>
        </w:rPr>
        <w:t>》及</w:t>
      </w:r>
      <w:r>
        <w:rPr>
          <w:rFonts w:hint="eastAsia" w:ascii="宋体" w:hAnsi="宋体" w:eastAsia="宋体" w:cs="宋体"/>
          <w:color w:val="auto"/>
          <w:highlight w:val="none"/>
        </w:rPr>
        <w:t>《食品安全法</w:t>
      </w:r>
      <w:r>
        <w:rPr>
          <w:rFonts w:hint="eastAsia" w:ascii="宋体" w:hAnsi="宋体" w:eastAsia="宋体" w:cs="宋体"/>
          <w:color w:val="auto"/>
          <w:spacing w:val="-17"/>
          <w:highlight w:val="none"/>
        </w:rPr>
        <w:t>》</w:t>
      </w:r>
      <w:r>
        <w:rPr>
          <w:rFonts w:hint="eastAsia" w:ascii="宋体" w:hAnsi="宋体" w:eastAsia="宋体" w:cs="宋体"/>
          <w:color w:val="auto"/>
          <w:highlight w:val="none"/>
        </w:rPr>
        <w:t>等法律</w:t>
      </w:r>
      <w:r>
        <w:rPr>
          <w:rFonts w:hint="eastAsia" w:ascii="宋体" w:hAnsi="宋体" w:eastAsia="宋体" w:cs="宋体"/>
          <w:color w:val="auto"/>
          <w:spacing w:val="-17"/>
          <w:highlight w:val="none"/>
        </w:rPr>
        <w:t>、</w:t>
      </w:r>
      <w:r>
        <w:rPr>
          <w:rFonts w:hint="eastAsia" w:ascii="宋体" w:hAnsi="宋体" w:eastAsia="宋体" w:cs="宋体"/>
          <w:color w:val="auto"/>
          <w:highlight w:val="none"/>
        </w:rPr>
        <w:t>法规有关规定</w:t>
      </w:r>
      <w:r>
        <w:rPr>
          <w:rFonts w:hint="eastAsia" w:ascii="宋体" w:hAnsi="宋体" w:eastAsia="宋体" w:cs="宋体"/>
          <w:color w:val="auto"/>
          <w:spacing w:val="-17"/>
          <w:highlight w:val="none"/>
        </w:rPr>
        <w:t>，</w:t>
      </w:r>
      <w:r>
        <w:rPr>
          <w:rFonts w:hint="eastAsia" w:ascii="宋体" w:hAnsi="宋体" w:eastAsia="宋体" w:cs="宋体"/>
          <w:color w:val="auto"/>
          <w:highlight w:val="none"/>
        </w:rPr>
        <w:t>双方本着平等</w:t>
      </w:r>
      <w:r>
        <w:rPr>
          <w:rFonts w:hint="eastAsia" w:ascii="宋体" w:hAnsi="宋体" w:eastAsia="宋体" w:cs="宋体"/>
          <w:color w:val="auto"/>
          <w:spacing w:val="-15"/>
          <w:highlight w:val="none"/>
        </w:rPr>
        <w:t>互</w:t>
      </w:r>
      <w:r>
        <w:rPr>
          <w:rFonts w:hint="eastAsia" w:ascii="宋体" w:hAnsi="宋体" w:eastAsia="宋体" w:cs="宋体"/>
          <w:color w:val="auto"/>
          <w:highlight w:val="none"/>
        </w:rPr>
        <w:t>利原则就采购</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（以下简称甲方</w:t>
      </w:r>
      <w:r>
        <w:rPr>
          <w:rFonts w:hint="eastAsia" w:ascii="宋体" w:hAnsi="宋体" w:eastAsia="宋体" w:cs="宋体"/>
          <w:color w:val="auto"/>
          <w:spacing w:val="-27"/>
          <w:highlight w:val="none"/>
        </w:rPr>
        <w:t>）</w:t>
      </w:r>
      <w:r>
        <w:rPr>
          <w:rFonts w:hint="eastAsia" w:ascii="宋体" w:hAnsi="宋体" w:eastAsia="宋体" w:cs="宋体"/>
          <w:color w:val="auto"/>
          <w:highlight w:val="none"/>
        </w:rPr>
        <w:t>向</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u w:val="single"/>
        </w:rPr>
        <w:t>（</w:t>
      </w:r>
      <w:r>
        <w:rPr>
          <w:rFonts w:hint="eastAsia" w:ascii="宋体" w:hAnsi="宋体" w:eastAsia="宋体" w:cs="宋体"/>
          <w:color w:val="auto"/>
          <w:highlight w:val="none"/>
        </w:rPr>
        <w:t>以下简称乙方</w:t>
      </w:r>
      <w:r>
        <w:rPr>
          <w:rFonts w:hint="eastAsia" w:ascii="宋体" w:hAnsi="宋体" w:eastAsia="宋体" w:cs="宋体"/>
          <w:color w:val="auto"/>
          <w:spacing w:val="-24"/>
          <w:highlight w:val="none"/>
        </w:rPr>
        <w:t>）</w:t>
      </w:r>
      <w:r>
        <w:rPr>
          <w:rFonts w:hint="eastAsia" w:ascii="宋体" w:hAnsi="宋体" w:eastAsia="宋体" w:cs="宋体"/>
          <w:color w:val="auto"/>
          <w:highlight w:val="none"/>
        </w:rPr>
        <w:t>采</w:t>
      </w:r>
      <w:r>
        <w:rPr>
          <w:rFonts w:hint="eastAsia" w:ascii="宋体" w:hAnsi="宋体" w:eastAsia="宋体" w:cs="宋体"/>
          <w:color w:val="auto"/>
          <w:spacing w:val="-16"/>
          <w:highlight w:val="none"/>
        </w:rPr>
        <w:t>购</w:t>
      </w:r>
      <w:r>
        <w:rPr>
          <w:rFonts w:hint="eastAsia" w:ascii="宋体" w:hAnsi="宋体" w:eastAsia="宋体" w:cs="宋体"/>
          <w:color w:val="auto"/>
          <w:highlight w:val="none"/>
        </w:rPr>
        <w:t>等达成如下协议：</w:t>
      </w:r>
    </w:p>
    <w:p>
      <w:pPr>
        <w:keepNext w:val="0"/>
        <w:keepLines w:val="0"/>
        <w:pageBreakBefore w:val="0"/>
        <w:widowControl w:val="0"/>
        <w:kinsoku/>
        <w:wordWrap/>
        <w:overflowPunct/>
        <w:topLinePunct w:val="0"/>
        <w:autoSpaceDE w:val="0"/>
        <w:autoSpaceDN w:val="0"/>
        <w:bidi w:val="0"/>
        <w:adjustRightInd/>
        <w:snapToGrid/>
        <w:spacing w:before="0" w:line="420" w:lineRule="exact"/>
        <w:ind w:left="396" w:right="69" w:rightChars="0" w:firstLine="0"/>
        <w:jc w:val="left"/>
        <w:textAlignment w:val="auto"/>
        <w:outlineLvl w:val="0"/>
        <w:rPr>
          <w:rFonts w:hint="eastAsia" w:ascii="宋体" w:hAnsi="宋体" w:eastAsia="宋体" w:cs="宋体"/>
          <w:b/>
          <w:color w:val="auto"/>
          <w:sz w:val="24"/>
          <w:highlight w:val="none"/>
        </w:rPr>
      </w:pPr>
      <w:bookmarkStart w:id="63" w:name="_Toc30824"/>
      <w:r>
        <w:rPr>
          <w:rFonts w:hint="eastAsia" w:ascii="宋体" w:hAnsi="宋体" w:eastAsia="宋体" w:cs="宋体"/>
          <w:b/>
          <w:color w:val="auto"/>
          <w:sz w:val="24"/>
          <w:highlight w:val="none"/>
        </w:rPr>
        <w:t>第一条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下列文件是构成合同不可分割的部分</w:t>
      </w:r>
      <w:bookmarkEnd w:id="63"/>
    </w:p>
    <w:p>
      <w:pPr>
        <w:keepNext w:val="0"/>
        <w:keepLines w:val="0"/>
        <w:pageBreakBefore w:val="0"/>
        <w:widowControl w:val="0"/>
        <w:kinsoku/>
        <w:wordWrap/>
        <w:overflowPunct/>
        <w:topLinePunct w:val="0"/>
        <w:autoSpaceDE w:val="0"/>
        <w:autoSpaceDN w:val="0"/>
        <w:bidi w:val="0"/>
        <w:adjustRightInd/>
        <w:snapToGrid/>
        <w:spacing w:before="0" w:line="420" w:lineRule="exact"/>
        <w:ind w:left="396" w:right="69" w:rightChars="0" w:firstLine="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1.乙方针对本项目的投标文件；</w:t>
      </w:r>
    </w:p>
    <w:p>
      <w:pPr>
        <w:pStyle w:val="17"/>
        <w:keepNext w:val="0"/>
        <w:keepLines w:val="0"/>
        <w:pageBreakBefore w:val="0"/>
        <w:widowControl w:val="0"/>
        <w:numPr>
          <w:ilvl w:val="1"/>
          <w:numId w:val="2"/>
        </w:numPr>
        <w:tabs>
          <w:tab w:val="left" w:pos="638"/>
        </w:tabs>
        <w:kinsoku/>
        <w:wordWrap/>
        <w:overflowPunct/>
        <w:topLinePunct w:val="0"/>
        <w:autoSpaceDE w:val="0"/>
        <w:autoSpaceDN w:val="0"/>
        <w:bidi w:val="0"/>
        <w:adjustRightInd/>
        <w:snapToGrid/>
        <w:spacing w:before="0" w:after="0" w:line="420" w:lineRule="exact"/>
        <w:ind w:left="637" w:right="0" w:hanging="242"/>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4"/>
          <w:highlight w:val="none"/>
        </w:rPr>
        <w:t>招标项目采购需求；</w:t>
      </w:r>
    </w:p>
    <w:p>
      <w:pPr>
        <w:pStyle w:val="17"/>
        <w:keepNext w:val="0"/>
        <w:keepLines w:val="0"/>
        <w:pageBreakBefore w:val="0"/>
        <w:widowControl w:val="0"/>
        <w:numPr>
          <w:ilvl w:val="1"/>
          <w:numId w:val="2"/>
        </w:numPr>
        <w:tabs>
          <w:tab w:val="left" w:pos="638"/>
        </w:tabs>
        <w:kinsoku/>
        <w:wordWrap/>
        <w:overflowPunct/>
        <w:topLinePunct w:val="0"/>
        <w:autoSpaceDE w:val="0"/>
        <w:autoSpaceDN w:val="0"/>
        <w:bidi w:val="0"/>
        <w:adjustRightInd/>
        <w:snapToGrid/>
        <w:spacing w:before="160" w:after="0" w:line="420" w:lineRule="exact"/>
        <w:ind w:left="637" w:right="0" w:hanging="242"/>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4"/>
          <w:highlight w:val="none"/>
        </w:rPr>
        <w:t>乙方提供的响应函，报价明细表和售后服务承诺；</w:t>
      </w:r>
    </w:p>
    <w:p>
      <w:pPr>
        <w:pStyle w:val="17"/>
        <w:keepNext w:val="0"/>
        <w:keepLines w:val="0"/>
        <w:pageBreakBefore w:val="0"/>
        <w:widowControl w:val="0"/>
        <w:numPr>
          <w:ilvl w:val="1"/>
          <w:numId w:val="2"/>
        </w:numPr>
        <w:tabs>
          <w:tab w:val="left" w:pos="638"/>
        </w:tabs>
        <w:kinsoku/>
        <w:wordWrap/>
        <w:overflowPunct/>
        <w:topLinePunct w:val="0"/>
        <w:autoSpaceDE w:val="0"/>
        <w:autoSpaceDN w:val="0"/>
        <w:bidi w:val="0"/>
        <w:adjustRightInd/>
        <w:snapToGrid/>
        <w:spacing w:before="158" w:after="0" w:line="420" w:lineRule="exact"/>
        <w:ind w:left="396" w:right="289" w:rightChars="0" w:firstLine="0"/>
        <w:jc w:val="left"/>
        <w:textAlignment w:val="auto"/>
        <w:rPr>
          <w:rFonts w:hint="eastAsia" w:ascii="宋体" w:hAnsi="宋体" w:eastAsia="宋体" w:cs="宋体"/>
          <w:b/>
          <w:color w:val="auto"/>
          <w:sz w:val="22"/>
          <w:highlight w:val="none"/>
        </w:rPr>
      </w:pPr>
      <w:r>
        <w:rPr>
          <w:rFonts w:hint="eastAsia" w:ascii="宋体" w:hAnsi="宋体" w:eastAsia="宋体" w:cs="宋体"/>
          <w:color w:val="auto"/>
          <w:spacing w:val="-2"/>
          <w:sz w:val="24"/>
          <w:highlight w:val="none"/>
        </w:rPr>
        <w:t>甲乙双方商定确认后的补充协议。</w:t>
      </w:r>
    </w:p>
    <w:p>
      <w:pPr>
        <w:pStyle w:val="17"/>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158" w:after="0" w:line="420" w:lineRule="exact"/>
        <w:ind w:left="396" w:leftChars="0" w:right="6047" w:rightChars="0"/>
        <w:jc w:val="left"/>
        <w:textAlignment w:val="auto"/>
        <w:outlineLvl w:val="0"/>
        <w:rPr>
          <w:rFonts w:hint="eastAsia" w:ascii="宋体" w:hAnsi="宋体" w:eastAsia="宋体" w:cs="宋体"/>
          <w:b/>
          <w:color w:val="auto"/>
          <w:sz w:val="22"/>
          <w:highlight w:val="none"/>
        </w:rPr>
      </w:pPr>
      <w:bookmarkStart w:id="64" w:name="_Toc21983"/>
      <w:r>
        <w:rPr>
          <w:rFonts w:hint="eastAsia" w:ascii="宋体" w:hAnsi="宋体" w:eastAsia="宋体" w:cs="宋体"/>
          <w:b/>
          <w:color w:val="auto"/>
          <w:sz w:val="24"/>
          <w:highlight w:val="none"/>
        </w:rPr>
        <w:t>第二条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供货时间</w:t>
      </w:r>
      <w:bookmarkEnd w:id="64"/>
    </w:p>
    <w:p>
      <w:pPr>
        <w:keepNext w:val="0"/>
        <w:keepLines w:val="0"/>
        <w:pageBreakBefore w:val="0"/>
        <w:widowControl w:val="0"/>
        <w:kinsoku/>
        <w:wordWrap/>
        <w:overflowPunct/>
        <w:topLinePunct w:val="0"/>
        <w:autoSpaceDE w:val="0"/>
        <w:autoSpaceDN w:val="0"/>
        <w:bidi w:val="0"/>
        <w:adjustRightInd/>
        <w:snapToGrid/>
        <w:spacing w:before="0" w:line="420" w:lineRule="exact"/>
        <w:ind w:left="396" w:right="288" w:rightChars="131" w:firstLine="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 年 月 日至 年 月 日，具体时间以甲方书面通知为准。</w:t>
      </w:r>
    </w:p>
    <w:p>
      <w:pPr>
        <w:keepNext w:val="0"/>
        <w:keepLines w:val="0"/>
        <w:pageBreakBefore w:val="0"/>
        <w:widowControl w:val="0"/>
        <w:kinsoku/>
        <w:wordWrap/>
        <w:overflowPunct/>
        <w:topLinePunct w:val="0"/>
        <w:autoSpaceDE w:val="0"/>
        <w:autoSpaceDN w:val="0"/>
        <w:bidi w:val="0"/>
        <w:adjustRightInd/>
        <w:snapToGrid/>
        <w:spacing w:before="0" w:line="420" w:lineRule="exact"/>
        <w:ind w:left="396" w:right="288" w:rightChars="131" w:firstLine="0"/>
        <w:jc w:val="left"/>
        <w:textAlignment w:val="auto"/>
        <w:outlineLvl w:val="0"/>
        <w:rPr>
          <w:rFonts w:hint="eastAsia" w:ascii="宋体" w:hAnsi="宋体" w:eastAsia="宋体" w:cs="宋体"/>
          <w:b/>
          <w:color w:val="auto"/>
          <w:sz w:val="24"/>
          <w:highlight w:val="none"/>
        </w:rPr>
      </w:pPr>
      <w:bookmarkStart w:id="65" w:name="_Toc8935"/>
      <w:r>
        <w:rPr>
          <w:rFonts w:hint="eastAsia" w:ascii="宋体" w:hAnsi="宋体" w:eastAsia="宋体" w:cs="宋体"/>
          <w:b/>
          <w:color w:val="auto"/>
          <w:sz w:val="24"/>
          <w:highlight w:val="none"/>
        </w:rPr>
        <w:t>第三条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日常订货与临时订货</w:t>
      </w:r>
      <w:bookmarkEnd w:id="65"/>
    </w:p>
    <w:p>
      <w:pPr>
        <w:pStyle w:val="17"/>
        <w:keepNext w:val="0"/>
        <w:keepLines w:val="0"/>
        <w:pageBreakBefore w:val="0"/>
        <w:widowControl w:val="0"/>
        <w:numPr>
          <w:ilvl w:val="0"/>
          <w:numId w:val="0"/>
        </w:numPr>
        <w:tabs>
          <w:tab w:val="left" w:pos="877"/>
          <w:tab w:val="left" w:pos="3943"/>
        </w:tabs>
        <w:kinsoku/>
        <w:wordWrap/>
        <w:overflowPunct/>
        <w:topLinePunct w:val="0"/>
        <w:autoSpaceDE w:val="0"/>
        <w:autoSpaceDN w:val="0"/>
        <w:bidi w:val="0"/>
        <w:adjustRightInd/>
        <w:snapToGrid/>
        <w:spacing w:before="0" w:after="0" w:line="420" w:lineRule="exact"/>
        <w:ind w:left="16" w:leftChars="0" w:right="288" w:rightChars="131" w:firstLine="379" w:firstLineChars="158"/>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日常订货</w:t>
      </w:r>
      <w:r>
        <w:rPr>
          <w:rFonts w:hint="eastAsia" w:ascii="宋体" w:hAnsi="宋体" w:eastAsia="宋体" w:cs="宋体"/>
          <w:color w:val="auto"/>
          <w:spacing w:val="-53"/>
          <w:sz w:val="24"/>
          <w:highlight w:val="none"/>
        </w:rPr>
        <w:t>：</w:t>
      </w:r>
      <w:r>
        <w:rPr>
          <w:rFonts w:hint="eastAsia" w:ascii="宋体" w:hAnsi="宋体" w:eastAsia="宋体" w:cs="宋体"/>
          <w:color w:val="auto"/>
          <w:sz w:val="24"/>
          <w:highlight w:val="none"/>
        </w:rPr>
        <w:t>甲方提前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天以电话或传真方式订货</w:t>
      </w:r>
      <w:r>
        <w:rPr>
          <w:rFonts w:hint="eastAsia" w:ascii="宋体" w:hAnsi="宋体" w:eastAsia="宋体" w:cs="宋体"/>
          <w:color w:val="auto"/>
          <w:spacing w:val="-51"/>
          <w:sz w:val="24"/>
          <w:highlight w:val="none"/>
        </w:rPr>
        <w:t>，</w:t>
      </w:r>
      <w:r>
        <w:rPr>
          <w:rFonts w:hint="eastAsia" w:ascii="宋体" w:hAnsi="宋体" w:eastAsia="宋体" w:cs="宋体"/>
          <w:color w:val="auto"/>
          <w:sz w:val="24"/>
          <w:highlight w:val="none"/>
        </w:rPr>
        <w:t>乙方应于甲方规定时间内按</w:t>
      </w:r>
      <w:r>
        <w:rPr>
          <w:rFonts w:hint="eastAsia" w:ascii="宋体" w:hAnsi="宋体" w:eastAsia="宋体" w:cs="宋体"/>
          <w:color w:val="auto"/>
          <w:spacing w:val="-16"/>
          <w:sz w:val="24"/>
          <w:highlight w:val="none"/>
        </w:rPr>
        <w:t>订</w:t>
      </w:r>
      <w:r>
        <w:rPr>
          <w:rFonts w:hint="eastAsia" w:ascii="宋体" w:hAnsi="宋体" w:eastAsia="宋体" w:cs="宋体"/>
          <w:color w:val="auto"/>
          <w:sz w:val="24"/>
          <w:highlight w:val="none"/>
        </w:rPr>
        <w:t>单数量送达。</w:t>
      </w:r>
    </w:p>
    <w:p>
      <w:pPr>
        <w:pStyle w:val="17"/>
        <w:keepNext w:val="0"/>
        <w:keepLines w:val="0"/>
        <w:pageBreakBefore w:val="0"/>
        <w:widowControl w:val="0"/>
        <w:numPr>
          <w:ilvl w:val="0"/>
          <w:numId w:val="0"/>
        </w:numPr>
        <w:tabs>
          <w:tab w:val="left" w:pos="877"/>
          <w:tab w:val="left" w:pos="3876"/>
        </w:tabs>
        <w:kinsoku/>
        <w:wordWrap/>
        <w:overflowPunct/>
        <w:topLinePunct w:val="0"/>
        <w:autoSpaceDE w:val="0"/>
        <w:autoSpaceDN w:val="0"/>
        <w:bidi w:val="0"/>
        <w:adjustRightInd/>
        <w:snapToGrid/>
        <w:spacing w:before="0" w:after="0" w:line="420" w:lineRule="exact"/>
        <w:ind w:left="396" w:leftChars="0" w:right="288" w:rightChars="131"/>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临时订货：甲方提前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天以电话或传真方式订货</w:t>
      </w:r>
      <w:r>
        <w:rPr>
          <w:rFonts w:hint="eastAsia" w:ascii="宋体" w:hAnsi="宋体" w:eastAsia="宋体" w:cs="宋体"/>
          <w:color w:val="auto"/>
          <w:spacing w:val="-17"/>
          <w:sz w:val="24"/>
          <w:highlight w:val="none"/>
        </w:rPr>
        <w:t>。</w:t>
      </w:r>
    </w:p>
    <w:p>
      <w:pPr>
        <w:pStyle w:val="17"/>
        <w:keepNext w:val="0"/>
        <w:keepLines w:val="0"/>
        <w:pageBreakBefore w:val="0"/>
        <w:widowControl w:val="0"/>
        <w:numPr>
          <w:ilvl w:val="0"/>
          <w:numId w:val="0"/>
        </w:numPr>
        <w:tabs>
          <w:tab w:val="left" w:pos="877"/>
          <w:tab w:val="left" w:pos="3876"/>
        </w:tabs>
        <w:kinsoku/>
        <w:wordWrap/>
        <w:overflowPunct/>
        <w:topLinePunct w:val="0"/>
        <w:autoSpaceDE w:val="0"/>
        <w:autoSpaceDN w:val="0"/>
        <w:bidi w:val="0"/>
        <w:adjustRightInd/>
        <w:snapToGrid/>
        <w:spacing w:before="0" w:after="0" w:line="420" w:lineRule="exact"/>
        <w:ind w:left="396" w:leftChars="0" w:right="288" w:rightChars="131"/>
        <w:jc w:val="left"/>
        <w:textAlignment w:val="auto"/>
        <w:outlineLvl w:val="0"/>
        <w:rPr>
          <w:rFonts w:hint="eastAsia" w:ascii="宋体" w:hAnsi="宋体" w:eastAsia="宋体" w:cs="宋体"/>
          <w:b/>
          <w:color w:val="auto"/>
          <w:sz w:val="24"/>
          <w:highlight w:val="none"/>
        </w:rPr>
      </w:pPr>
      <w:bookmarkStart w:id="66" w:name="_Toc27318"/>
      <w:r>
        <w:rPr>
          <w:rFonts w:hint="eastAsia" w:ascii="宋体" w:hAnsi="宋体" w:eastAsia="宋体" w:cs="宋体"/>
          <w:b/>
          <w:color w:val="auto"/>
          <w:sz w:val="24"/>
          <w:highlight w:val="none"/>
        </w:rPr>
        <w:t>第四条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供货数量</w:t>
      </w:r>
      <w:bookmarkEnd w:id="66"/>
    </w:p>
    <w:p>
      <w:pPr>
        <w:pStyle w:val="7"/>
        <w:keepNext w:val="0"/>
        <w:keepLines w:val="0"/>
        <w:pageBreakBefore w:val="0"/>
        <w:widowControl w:val="0"/>
        <w:kinsoku/>
        <w:wordWrap/>
        <w:overflowPunct/>
        <w:topLinePunct w:val="0"/>
        <w:autoSpaceDE w:val="0"/>
        <w:autoSpaceDN w:val="0"/>
        <w:bidi w:val="0"/>
        <w:adjustRightInd/>
        <w:snapToGrid/>
        <w:spacing w:line="420" w:lineRule="exact"/>
        <w:ind w:left="16" w:leftChars="0" w:right="392" w:firstLine="925" w:firstLineChars="413"/>
        <w:textAlignment w:val="auto"/>
        <w:rPr>
          <w:rFonts w:hint="eastAsia" w:ascii="宋体" w:hAnsi="宋体" w:eastAsia="宋体" w:cs="宋体"/>
          <w:color w:val="auto"/>
          <w:highlight w:val="none"/>
        </w:rPr>
      </w:pPr>
      <w:r>
        <w:rPr>
          <w:rFonts w:hint="eastAsia" w:ascii="宋体" w:hAnsi="宋体" w:eastAsia="宋体" w:cs="宋体"/>
          <w:color w:val="auto"/>
          <w:spacing w:val="-8"/>
          <w:highlight w:val="none"/>
        </w:rPr>
        <w:t>甲方不保证在乙方采购的品种、数量及金额，在协议有限期内，以甲方确认的采购清单物料</w:t>
      </w:r>
      <w:r>
        <w:rPr>
          <w:rFonts w:hint="eastAsia" w:ascii="宋体" w:hAnsi="宋体" w:eastAsia="宋体" w:cs="宋体"/>
          <w:color w:val="auto"/>
          <w:highlight w:val="none"/>
        </w:rPr>
        <w:t>及数量为准。</w:t>
      </w:r>
    </w:p>
    <w:p>
      <w:pPr>
        <w:keepNext w:val="0"/>
        <w:keepLines w:val="0"/>
        <w:pageBreakBefore w:val="0"/>
        <w:widowControl w:val="0"/>
        <w:kinsoku/>
        <w:wordWrap/>
        <w:overflowPunct/>
        <w:topLinePunct w:val="0"/>
        <w:autoSpaceDE w:val="0"/>
        <w:autoSpaceDN w:val="0"/>
        <w:bidi w:val="0"/>
        <w:adjustRightInd/>
        <w:snapToGrid/>
        <w:spacing w:before="0" w:line="420" w:lineRule="exact"/>
        <w:ind w:left="396" w:right="0" w:firstLine="0"/>
        <w:jc w:val="left"/>
        <w:textAlignment w:val="auto"/>
        <w:outlineLvl w:val="0"/>
        <w:rPr>
          <w:rFonts w:hint="eastAsia" w:ascii="宋体" w:hAnsi="宋体" w:eastAsia="宋体" w:cs="宋体"/>
          <w:b/>
          <w:color w:val="auto"/>
          <w:sz w:val="24"/>
          <w:highlight w:val="none"/>
        </w:rPr>
      </w:pPr>
      <w:bookmarkStart w:id="67" w:name="_Toc10502"/>
      <w:r>
        <w:rPr>
          <w:rFonts w:hint="eastAsia" w:ascii="宋体" w:hAnsi="宋体" w:eastAsia="宋体" w:cs="宋体"/>
          <w:b/>
          <w:color w:val="auto"/>
          <w:sz w:val="24"/>
          <w:highlight w:val="none"/>
        </w:rPr>
        <w:t>第五条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供货质量及售后服务</w:t>
      </w:r>
      <w:bookmarkEnd w:id="67"/>
    </w:p>
    <w:p>
      <w:pPr>
        <w:pStyle w:val="17"/>
        <w:keepNext w:val="0"/>
        <w:keepLines w:val="0"/>
        <w:pageBreakBefore w:val="0"/>
        <w:widowControl w:val="0"/>
        <w:numPr>
          <w:ilvl w:val="1"/>
          <w:numId w:val="30"/>
        </w:numPr>
        <w:tabs>
          <w:tab w:val="left" w:pos="877"/>
        </w:tabs>
        <w:kinsoku/>
        <w:wordWrap/>
        <w:overflowPunct/>
        <w:topLinePunct w:val="0"/>
        <w:autoSpaceDE w:val="0"/>
        <w:autoSpaceDN w:val="0"/>
        <w:bidi w:val="0"/>
        <w:adjustRightInd/>
        <w:snapToGrid/>
        <w:spacing w:before="160" w:after="0" w:line="420" w:lineRule="exact"/>
        <w:ind w:left="16" w:leftChars="0" w:right="390" w:firstLine="415" w:firstLineChars="189"/>
        <w:jc w:val="left"/>
        <w:textAlignment w:val="auto"/>
        <w:rPr>
          <w:rFonts w:hint="eastAsia" w:ascii="宋体" w:hAnsi="宋体" w:eastAsia="宋体" w:cs="宋体"/>
          <w:color w:val="auto"/>
          <w:highlight w:val="none"/>
        </w:rPr>
      </w:pPr>
      <w:r>
        <w:rPr>
          <w:rFonts w:hint="eastAsia" w:ascii="宋体" w:hAnsi="宋体" w:eastAsia="宋体" w:cs="宋体"/>
          <w:color w:val="auto"/>
          <w:spacing w:val="-10"/>
          <w:sz w:val="24"/>
          <w:highlight w:val="none"/>
        </w:rPr>
        <w:t>乙方按照《中华人民共和国食品安全法》规定及劳保用品国家标准，提供具有销售相应</w:t>
      </w:r>
      <w:r>
        <w:rPr>
          <w:rFonts w:hint="eastAsia" w:ascii="宋体" w:hAnsi="宋体" w:eastAsia="宋体" w:cs="宋体"/>
          <w:color w:val="auto"/>
          <w:sz w:val="24"/>
          <w:highlight w:val="none"/>
        </w:rPr>
        <w:t>种类物料的许可证、食品流通许可证、产品检验合格证等相关证明，无证产品甲方不予接受。</w:t>
      </w:r>
    </w:p>
    <w:p>
      <w:pPr>
        <w:pStyle w:val="17"/>
        <w:keepNext w:val="0"/>
        <w:keepLines w:val="0"/>
        <w:pageBreakBefore w:val="0"/>
        <w:widowControl w:val="0"/>
        <w:numPr>
          <w:ilvl w:val="1"/>
          <w:numId w:val="30"/>
        </w:numPr>
        <w:tabs>
          <w:tab w:val="left" w:pos="877"/>
        </w:tabs>
        <w:kinsoku/>
        <w:wordWrap/>
        <w:overflowPunct/>
        <w:topLinePunct w:val="0"/>
        <w:autoSpaceDE w:val="0"/>
        <w:autoSpaceDN w:val="0"/>
        <w:bidi w:val="0"/>
        <w:adjustRightInd/>
        <w:snapToGrid/>
        <w:spacing w:before="158" w:after="0" w:line="420" w:lineRule="exact"/>
        <w:ind w:left="16" w:leftChars="0" w:right="390" w:firstLine="481" w:firstLineChars="21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乙方所提供的货物及服务必须符合国家规定的质量、卫生、安全标准，对所提供货物的</w:t>
      </w:r>
      <w:r>
        <w:rPr>
          <w:rFonts w:hint="eastAsia" w:ascii="宋体" w:hAnsi="宋体" w:eastAsia="宋体" w:cs="宋体"/>
          <w:color w:val="auto"/>
          <w:spacing w:val="-11"/>
          <w:sz w:val="24"/>
          <w:highlight w:val="none"/>
        </w:rPr>
        <w:t>质量、卫生、安全承担全部责任。供货方所供应的家禽、家畜、肉类必须按照国家标准，具</w:t>
      </w:r>
      <w:r>
        <w:rPr>
          <w:rFonts w:hint="eastAsia" w:ascii="宋体" w:hAnsi="宋体" w:eastAsia="宋体" w:cs="宋体"/>
          <w:color w:val="auto"/>
          <w:sz w:val="24"/>
          <w:highlight w:val="none"/>
        </w:rPr>
        <w:t>有相应物品的监督部门 出具的检疫合格证明；蔬果必须水分充足、外形饱满；所有生鲜物料不得有变色、异味、变质、腐烂等现 象；干货不得有受潮、霉变、虫蛀等现象；劳保用品及烹调辅助用品、食堂日常用品等其他物品符合国家标准。</w:t>
      </w:r>
    </w:p>
    <w:p>
      <w:pPr>
        <w:pStyle w:val="17"/>
        <w:keepNext w:val="0"/>
        <w:keepLines w:val="0"/>
        <w:pageBreakBefore w:val="0"/>
        <w:widowControl w:val="0"/>
        <w:numPr>
          <w:ilvl w:val="1"/>
          <w:numId w:val="30"/>
        </w:numPr>
        <w:tabs>
          <w:tab w:val="left" w:pos="877"/>
        </w:tabs>
        <w:kinsoku/>
        <w:wordWrap/>
        <w:overflowPunct/>
        <w:topLinePunct w:val="0"/>
        <w:autoSpaceDE w:val="0"/>
        <w:autoSpaceDN w:val="0"/>
        <w:bidi w:val="0"/>
        <w:adjustRightInd/>
        <w:snapToGrid/>
        <w:spacing w:before="0" w:after="0" w:line="420" w:lineRule="exact"/>
        <w:ind w:left="17" w:leftChars="0" w:right="390" w:firstLine="481" w:firstLineChars="21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禁止一切问题物料进入甲方库房，在验收时发现以下问题的物料一律拒收</w:t>
      </w:r>
      <w:r>
        <w:rPr>
          <w:rFonts w:hint="eastAsia" w:ascii="宋体" w:hAnsi="宋体" w:eastAsia="宋体" w:cs="宋体"/>
          <w:color w:val="auto"/>
          <w:sz w:val="24"/>
          <w:highlight w:val="none"/>
        </w:rPr>
        <w:t>（</w:t>
      </w:r>
      <w:r>
        <w:rPr>
          <w:rFonts w:hint="eastAsia" w:ascii="宋体" w:hAnsi="宋体" w:eastAsia="宋体" w:cs="宋体"/>
          <w:color w:val="auto"/>
          <w:spacing w:val="-4"/>
          <w:sz w:val="24"/>
          <w:highlight w:val="none"/>
        </w:rPr>
        <w:t>包括但不限</w:t>
      </w:r>
      <w:r>
        <w:rPr>
          <w:rFonts w:hint="eastAsia" w:ascii="宋体" w:hAnsi="宋体" w:eastAsia="宋体" w:cs="宋体"/>
          <w:color w:val="auto"/>
          <w:sz w:val="24"/>
          <w:highlight w:val="none"/>
        </w:rPr>
        <w:t>于）：</w:t>
      </w:r>
    </w:p>
    <w:p>
      <w:pPr>
        <w:pStyle w:val="7"/>
        <w:keepNext w:val="0"/>
        <w:keepLines w:val="0"/>
        <w:pageBreakBefore w:val="0"/>
        <w:widowControl w:val="0"/>
        <w:kinsoku/>
        <w:wordWrap/>
        <w:overflowPunct/>
        <w:topLinePunct w:val="0"/>
        <w:autoSpaceDE w:val="0"/>
        <w:autoSpaceDN w:val="0"/>
        <w:bidi w:val="0"/>
        <w:adjustRightInd/>
        <w:snapToGrid/>
        <w:spacing w:line="420" w:lineRule="exact"/>
        <w:ind w:left="17" w:leftChars="0" w:firstLine="422"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①感官品质质量不符合规定要求；②货品有腐败变质现象；③超过保质期限；④内包装损坏；</w:t>
      </w:r>
      <w:r>
        <w:rPr>
          <w:rFonts w:hint="eastAsia" w:ascii="宋体" w:hAnsi="宋体" w:eastAsia="宋体" w:cs="宋体"/>
          <w:color w:val="auto"/>
          <w:spacing w:val="-7"/>
          <w:highlight w:val="none"/>
        </w:rPr>
        <w:t>⑤预包装产品的包装标签内容不充分，进口产品没有中文标识；⑥需冷藏、冷冻食品的温度</w:t>
      </w:r>
      <w:r>
        <w:rPr>
          <w:rFonts w:hint="eastAsia" w:ascii="宋体" w:hAnsi="宋体" w:eastAsia="宋体" w:cs="宋体"/>
          <w:color w:val="auto"/>
          <w:spacing w:val="-8"/>
          <w:highlight w:val="none"/>
        </w:rPr>
        <w:t>同规格要求不一致的食品；⑦未经国家卫生监管部门检验检疫合格的食品原料；⑧其它不符</w:t>
      </w:r>
      <w:r>
        <w:rPr>
          <w:rFonts w:hint="eastAsia" w:ascii="宋体" w:hAnsi="宋体" w:eastAsia="宋体" w:cs="宋体"/>
          <w:color w:val="auto"/>
          <w:highlight w:val="none"/>
        </w:rPr>
        <w:t>合食品卫生标准和要求的食品。</w:t>
      </w:r>
    </w:p>
    <w:p>
      <w:pPr>
        <w:pStyle w:val="17"/>
        <w:keepNext w:val="0"/>
        <w:keepLines w:val="0"/>
        <w:pageBreakBefore w:val="0"/>
        <w:widowControl w:val="0"/>
        <w:numPr>
          <w:ilvl w:val="1"/>
          <w:numId w:val="30"/>
        </w:numPr>
        <w:tabs>
          <w:tab w:val="left" w:pos="877"/>
        </w:tabs>
        <w:kinsoku/>
        <w:wordWrap/>
        <w:overflowPunct/>
        <w:topLinePunct w:val="0"/>
        <w:autoSpaceDE w:val="0"/>
        <w:autoSpaceDN w:val="0"/>
        <w:bidi w:val="0"/>
        <w:adjustRightInd/>
        <w:snapToGrid/>
        <w:spacing w:before="0" w:after="0" w:line="420" w:lineRule="exact"/>
        <w:ind w:left="16" w:leftChars="0" w:right="390" w:firstLine="476" w:firstLineChars="21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乙方所提供的货品虽经甲方抽检验收，但甲方在使用过程中发现有质量问题的，乙方必</w:t>
      </w:r>
      <w:r>
        <w:rPr>
          <w:rFonts w:hint="eastAsia" w:ascii="宋体" w:hAnsi="宋体" w:eastAsia="宋体" w:cs="宋体"/>
          <w:color w:val="auto"/>
          <w:sz w:val="24"/>
          <w:highlight w:val="none"/>
        </w:rPr>
        <w:t>须在 1 个工作日内给予退换货品。</w:t>
      </w:r>
    </w:p>
    <w:p>
      <w:pPr>
        <w:pStyle w:val="17"/>
        <w:keepNext w:val="0"/>
        <w:keepLines w:val="0"/>
        <w:pageBreakBefore w:val="0"/>
        <w:widowControl w:val="0"/>
        <w:numPr>
          <w:ilvl w:val="1"/>
          <w:numId w:val="30"/>
        </w:numPr>
        <w:tabs>
          <w:tab w:val="left" w:pos="877"/>
        </w:tabs>
        <w:kinsoku/>
        <w:wordWrap/>
        <w:overflowPunct/>
        <w:topLinePunct w:val="0"/>
        <w:autoSpaceDE w:val="0"/>
        <w:autoSpaceDN w:val="0"/>
        <w:bidi w:val="0"/>
        <w:adjustRightInd/>
        <w:snapToGrid/>
        <w:spacing w:before="0" w:after="0" w:line="420" w:lineRule="exact"/>
        <w:ind w:left="16" w:leftChars="0" w:right="390" w:firstLine="481" w:firstLineChars="21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由中标人每月向招标人提供主要商品供货基准价。如遇市场价格波动，中标人应至少提</w:t>
      </w:r>
      <w:r>
        <w:rPr>
          <w:rFonts w:hint="eastAsia" w:ascii="宋体" w:hAnsi="宋体" w:eastAsia="宋体" w:cs="宋体"/>
          <w:color w:val="auto"/>
          <w:sz w:val="24"/>
          <w:highlight w:val="none"/>
        </w:rPr>
        <w:t>前一天以书面形式通知招标人，中标人没有以书面形式通知招标人，结算时仍执行基准价; 如遇市场价格下浮，而中标人未能及时调整价格的，招标人有权</w:t>
      </w:r>
      <w:r>
        <w:rPr>
          <w:rFonts w:hint="eastAsia" w:cs="宋体"/>
          <w:color w:val="auto"/>
          <w:sz w:val="24"/>
          <w:highlight w:val="none"/>
          <w:lang w:eastAsia="zh-CN"/>
        </w:rPr>
        <w:t>终止</w:t>
      </w:r>
      <w:r>
        <w:rPr>
          <w:rFonts w:hint="eastAsia" w:ascii="宋体" w:hAnsi="宋体" w:eastAsia="宋体" w:cs="宋体"/>
          <w:color w:val="auto"/>
          <w:sz w:val="24"/>
          <w:highlight w:val="none"/>
        </w:rPr>
        <w:t>采购合同。</w:t>
      </w:r>
    </w:p>
    <w:p>
      <w:pPr>
        <w:pStyle w:val="17"/>
        <w:keepNext w:val="0"/>
        <w:keepLines w:val="0"/>
        <w:pageBreakBefore w:val="0"/>
        <w:widowControl w:val="0"/>
        <w:numPr>
          <w:ilvl w:val="1"/>
          <w:numId w:val="30"/>
        </w:numPr>
        <w:tabs>
          <w:tab w:val="left" w:pos="877"/>
        </w:tabs>
        <w:kinsoku/>
        <w:wordWrap/>
        <w:overflowPunct/>
        <w:topLinePunct w:val="0"/>
        <w:autoSpaceDE w:val="0"/>
        <w:autoSpaceDN w:val="0"/>
        <w:bidi w:val="0"/>
        <w:adjustRightInd/>
        <w:snapToGrid/>
        <w:spacing w:before="0" w:after="0" w:line="420" w:lineRule="exact"/>
        <w:ind w:left="16" w:leftChars="0" w:right="390" w:firstLine="481" w:firstLineChars="21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由中标人每月以书面形式向招标人提供一个月所供商品品种、数量、均价。由招标人进</w:t>
      </w:r>
      <w:r>
        <w:rPr>
          <w:rFonts w:hint="eastAsia" w:ascii="宋体" w:hAnsi="宋体" w:eastAsia="宋体" w:cs="宋体"/>
          <w:color w:val="auto"/>
          <w:spacing w:val="-11"/>
          <w:sz w:val="24"/>
          <w:highlight w:val="none"/>
        </w:rPr>
        <w:t>行监督，如中标人所供商品价格偏离较大(指上浮)，招标人将提出质疑并根据整改情况决定</w:t>
      </w:r>
      <w:r>
        <w:rPr>
          <w:rFonts w:hint="eastAsia" w:ascii="宋体" w:hAnsi="宋体" w:eastAsia="宋体" w:cs="宋体"/>
          <w:color w:val="auto"/>
          <w:sz w:val="24"/>
          <w:highlight w:val="none"/>
        </w:rPr>
        <w:t>是否取消供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商的供货资格。</w:t>
      </w:r>
    </w:p>
    <w:p>
      <w:pPr>
        <w:pStyle w:val="17"/>
        <w:keepNext w:val="0"/>
        <w:keepLines w:val="0"/>
        <w:pageBreakBefore w:val="0"/>
        <w:widowControl w:val="0"/>
        <w:numPr>
          <w:ilvl w:val="1"/>
          <w:numId w:val="30"/>
        </w:numPr>
        <w:tabs>
          <w:tab w:val="left" w:pos="877"/>
        </w:tabs>
        <w:kinsoku/>
        <w:wordWrap/>
        <w:overflowPunct/>
        <w:topLinePunct w:val="0"/>
        <w:autoSpaceDE w:val="0"/>
        <w:autoSpaceDN w:val="0"/>
        <w:bidi w:val="0"/>
        <w:adjustRightInd/>
        <w:snapToGrid/>
        <w:spacing w:before="0" w:after="0" w:line="420" w:lineRule="exact"/>
        <w:ind w:left="16" w:leftChars="0" w:right="390" w:firstLine="472" w:firstLineChars="211"/>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如遇中标人对某些产品降价促销，当产品按中标优惠率计算后的价格高于产品的促销价</w:t>
      </w:r>
      <w:r>
        <w:rPr>
          <w:rFonts w:hint="eastAsia" w:ascii="宋体" w:hAnsi="宋体" w:eastAsia="宋体" w:cs="宋体"/>
          <w:color w:val="auto"/>
          <w:sz w:val="24"/>
          <w:highlight w:val="none"/>
        </w:rPr>
        <w:t>时，中标人应按促销价供货。</w:t>
      </w:r>
    </w:p>
    <w:p>
      <w:pPr>
        <w:keepNext w:val="0"/>
        <w:keepLines w:val="0"/>
        <w:pageBreakBefore w:val="0"/>
        <w:widowControl w:val="0"/>
        <w:kinsoku/>
        <w:wordWrap/>
        <w:overflowPunct/>
        <w:topLinePunct w:val="0"/>
        <w:autoSpaceDE w:val="0"/>
        <w:autoSpaceDN w:val="0"/>
        <w:bidi w:val="0"/>
        <w:adjustRightInd/>
        <w:snapToGrid/>
        <w:spacing w:before="0" w:line="420" w:lineRule="exact"/>
        <w:ind w:right="0" w:firstLine="482" w:firstLineChars="200"/>
        <w:jc w:val="left"/>
        <w:textAlignment w:val="auto"/>
        <w:outlineLvl w:val="0"/>
        <w:rPr>
          <w:rFonts w:hint="eastAsia" w:ascii="宋体" w:hAnsi="宋体" w:eastAsia="宋体" w:cs="宋体"/>
          <w:b/>
          <w:color w:val="auto"/>
          <w:sz w:val="24"/>
          <w:highlight w:val="none"/>
        </w:rPr>
      </w:pPr>
      <w:bookmarkStart w:id="68" w:name="_Toc1420"/>
      <w:r>
        <w:rPr>
          <w:rFonts w:hint="eastAsia" w:ascii="宋体" w:hAnsi="宋体" w:eastAsia="宋体" w:cs="宋体"/>
          <w:b/>
          <w:color w:val="auto"/>
          <w:sz w:val="24"/>
          <w:highlight w:val="none"/>
        </w:rPr>
        <w:t>第六条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采购价格及采购要求和期限</w:t>
      </w:r>
      <w:bookmarkEnd w:id="68"/>
    </w:p>
    <w:p>
      <w:pPr>
        <w:pStyle w:val="7"/>
        <w:keepNext w:val="0"/>
        <w:keepLines w:val="0"/>
        <w:pageBreakBefore w:val="0"/>
        <w:widowControl w:val="0"/>
        <w:kinsoku/>
        <w:wordWrap/>
        <w:overflowPunct/>
        <w:topLinePunct w:val="0"/>
        <w:autoSpaceDE w:val="0"/>
        <w:autoSpaceDN w:val="0"/>
        <w:bidi w:val="0"/>
        <w:adjustRightInd/>
        <w:snapToGrid/>
        <w:spacing w:before="158" w:line="420" w:lineRule="exact"/>
        <w:ind w:left="16" w:leftChars="0" w:right="407" w:firstLine="422"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1、以</w:t>
      </w:r>
      <w:r>
        <w:rPr>
          <w:rFonts w:hint="eastAsia" w:ascii="宋体" w:hAnsi="宋体" w:eastAsia="宋体" w:cs="宋体"/>
          <w:color w:val="auto"/>
          <w:highlight w:val="none"/>
          <w:lang w:eastAsia="zh-CN"/>
        </w:rPr>
        <w:t>天等</w:t>
      </w:r>
      <w:r>
        <w:rPr>
          <w:rFonts w:hint="eastAsia" w:ascii="宋体" w:hAnsi="宋体" w:eastAsia="宋体" w:cs="宋体"/>
          <w:color w:val="auto"/>
          <w:highlight w:val="none"/>
        </w:rPr>
        <w:t>县城农贸市场同品质价格和</w:t>
      </w:r>
      <w:r>
        <w:rPr>
          <w:rFonts w:hint="eastAsia" w:ascii="宋体" w:hAnsi="宋体" w:eastAsia="宋体" w:cs="宋体"/>
          <w:color w:val="auto"/>
          <w:highlight w:val="none"/>
          <w:lang w:eastAsia="zh-CN"/>
        </w:rPr>
        <w:t>天等</w:t>
      </w:r>
      <w:r>
        <w:rPr>
          <w:rFonts w:hint="eastAsia" w:ascii="宋体" w:hAnsi="宋体" w:eastAsia="宋体" w:cs="宋体"/>
          <w:color w:val="auto"/>
          <w:highlight w:val="none"/>
        </w:rPr>
        <w:t>县物价局每月发布的监测价</w:t>
      </w:r>
      <w:r>
        <w:rPr>
          <w:rFonts w:hint="eastAsia" w:cs="宋体"/>
          <w:color w:val="auto"/>
          <w:highlight w:val="none"/>
          <w:lang w:val="en-US" w:eastAsia="zh-CN"/>
        </w:rPr>
        <w:t>格</w:t>
      </w:r>
      <w:r>
        <w:rPr>
          <w:rFonts w:hint="eastAsia" w:ascii="宋体" w:hAnsi="宋体" w:eastAsia="宋体" w:cs="宋体"/>
          <w:color w:val="auto"/>
          <w:highlight w:val="none"/>
        </w:rPr>
        <w:t>为参照依据，价格</w:t>
      </w:r>
      <w:r>
        <w:rPr>
          <w:rFonts w:hint="eastAsia" w:cs="宋体"/>
          <w:color w:val="auto"/>
          <w:highlight w:val="none"/>
          <w:lang w:eastAsia="zh-CN"/>
        </w:rPr>
        <w:t>优惠</w:t>
      </w:r>
      <w:r>
        <w:rPr>
          <w:rFonts w:hint="eastAsia" w:ascii="宋体" w:hAnsi="宋体" w:eastAsia="宋体" w:cs="宋体"/>
          <w:color w:val="auto"/>
          <w:highlight w:val="none"/>
        </w:rPr>
        <w:t>率</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w:t>
      </w:r>
    </w:p>
    <w:p>
      <w:pPr>
        <w:pStyle w:val="7"/>
        <w:keepNext w:val="0"/>
        <w:keepLines w:val="0"/>
        <w:pageBreakBefore w:val="0"/>
        <w:widowControl w:val="0"/>
        <w:kinsoku/>
        <w:wordWrap/>
        <w:overflowPunct/>
        <w:topLinePunct w:val="0"/>
        <w:autoSpaceDE w:val="0"/>
        <w:autoSpaceDN w:val="0"/>
        <w:bidi w:val="0"/>
        <w:adjustRightInd/>
        <w:snapToGrid/>
        <w:spacing w:line="420" w:lineRule="exact"/>
        <w:ind w:right="407"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2、价格包含采购食品的原材料成本、生产、检验检测、包装、运输、仓储、配送、服务、利润、税金、政策性规费、保险、劳保、质保及投标等一切相关费用。</w:t>
      </w:r>
    </w:p>
    <w:p>
      <w:pPr>
        <w:keepNext w:val="0"/>
        <w:keepLines w:val="0"/>
        <w:pageBreakBefore w:val="0"/>
        <w:widowControl w:val="0"/>
        <w:kinsoku/>
        <w:wordWrap/>
        <w:overflowPunct/>
        <w:topLinePunct w:val="0"/>
        <w:autoSpaceDE w:val="0"/>
        <w:autoSpaceDN w:val="0"/>
        <w:bidi w:val="0"/>
        <w:adjustRightInd/>
        <w:snapToGrid/>
        <w:spacing w:before="41" w:line="420" w:lineRule="exact"/>
        <w:ind w:right="68" w:rightChars="31"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3、采购要求：在同等条件下优先采购县内专业合作社、扶贫产业基地、种养大户生产、种养大户加工的合 格的农产品。对不按时、不按质、不按量配送到位的，学校有启动应急预案的权利(遇不可抗拒力除外)配送期限共三年，从</w:t>
      </w:r>
      <w:r>
        <w:rPr>
          <w:rFonts w:hint="eastAsia"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zh-CN" w:eastAsia="zh-CN" w:bidi="zh-CN"/>
        </w:rPr>
        <w:t>年</w:t>
      </w:r>
      <w:r>
        <w:rPr>
          <w:rFonts w:hint="eastAsia"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zh-CN" w:eastAsia="zh-CN" w:bidi="zh-CN"/>
        </w:rPr>
        <w:t>月</w:t>
      </w:r>
      <w:r>
        <w:rPr>
          <w:rFonts w:hint="eastAsia"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zh-CN" w:eastAsia="zh-CN" w:bidi="zh-CN"/>
        </w:rPr>
        <w:t>日起至</w:t>
      </w:r>
      <w:r>
        <w:rPr>
          <w:rFonts w:hint="eastAsia"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zh-CN" w:eastAsia="zh-CN" w:bidi="zh-CN"/>
        </w:rPr>
        <w:t>年 月</w:t>
      </w:r>
      <w:r>
        <w:rPr>
          <w:rFonts w:hint="eastAsia"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val="zh-CN" w:eastAsia="zh-CN" w:bidi="zh-CN"/>
        </w:rPr>
        <w:t>日止</w:t>
      </w:r>
      <w:r>
        <w:rPr>
          <w:rFonts w:hint="eastAsia" w:cs="宋体"/>
          <w:color w:val="auto"/>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41" w:line="420" w:lineRule="exact"/>
        <w:ind w:right="68" w:rightChars="31" w:firstLine="482" w:firstLineChars="200"/>
        <w:jc w:val="left"/>
        <w:textAlignment w:val="auto"/>
        <w:outlineLvl w:val="0"/>
        <w:rPr>
          <w:rFonts w:hint="eastAsia" w:ascii="宋体" w:hAnsi="宋体" w:eastAsia="宋体" w:cs="宋体"/>
          <w:b/>
          <w:color w:val="auto"/>
          <w:sz w:val="24"/>
          <w:highlight w:val="none"/>
        </w:rPr>
      </w:pPr>
      <w:bookmarkStart w:id="69" w:name="_Toc24459"/>
      <w:r>
        <w:rPr>
          <w:rFonts w:hint="eastAsia" w:ascii="宋体" w:hAnsi="宋体" w:eastAsia="宋体" w:cs="宋体"/>
          <w:b/>
          <w:color w:val="auto"/>
          <w:sz w:val="24"/>
          <w:highlight w:val="none"/>
        </w:rPr>
        <w:t>第七条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交货地点和运输方式</w:t>
      </w:r>
      <w:bookmarkEnd w:id="69"/>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5" w:after="0" w:line="420" w:lineRule="exact"/>
        <w:ind w:right="68" w:rightChars="31" w:firstLine="46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lang w:val="en-US" w:eastAsia="zh-CN"/>
        </w:rPr>
        <w:t xml:space="preserve">7.1  </w:t>
      </w:r>
      <w:r>
        <w:rPr>
          <w:rFonts w:hint="eastAsia" w:ascii="宋体" w:hAnsi="宋体" w:eastAsia="宋体" w:cs="宋体"/>
          <w:color w:val="auto"/>
          <w:spacing w:val="-5"/>
          <w:sz w:val="24"/>
          <w:highlight w:val="none"/>
        </w:rPr>
        <w:t>乙方必须按照约定时间将甲方所订货物送至甲方指定地点，甲方验收前所有费用由乙方</w:t>
      </w:r>
      <w:r>
        <w:rPr>
          <w:rFonts w:hint="eastAsia" w:ascii="宋体" w:hAnsi="宋体" w:eastAsia="宋体" w:cs="宋体"/>
          <w:color w:val="auto"/>
          <w:sz w:val="24"/>
          <w:highlight w:val="none"/>
        </w:rPr>
        <w:t>自行承担。</w:t>
      </w:r>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420" w:lineRule="exact"/>
        <w:ind w:right="68" w:rightChars="31" w:firstLine="476"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lang w:val="en-US" w:eastAsia="zh-CN"/>
        </w:rPr>
        <w:t xml:space="preserve">7.2  </w:t>
      </w:r>
      <w:r>
        <w:rPr>
          <w:rFonts w:hint="eastAsia" w:ascii="宋体" w:hAnsi="宋体" w:eastAsia="宋体" w:cs="宋体"/>
          <w:color w:val="auto"/>
          <w:spacing w:val="-1"/>
          <w:sz w:val="24"/>
          <w:highlight w:val="none"/>
        </w:rPr>
        <w:t>乙方必须确保运输车辆和周转包装容器的清洁卫生，运输车辆应当保持清洁，无霉斑、</w:t>
      </w:r>
      <w:r>
        <w:rPr>
          <w:rFonts w:hint="eastAsia" w:ascii="宋体" w:hAnsi="宋体" w:eastAsia="宋体" w:cs="宋体"/>
          <w:color w:val="auto"/>
          <w:sz w:val="24"/>
          <w:highlight w:val="none"/>
        </w:rPr>
        <w:t>鼠迹、苍 蝇、蟑螂，不得存放有毒、有害物品及个人生活用品，防止食物在运输过程中受到污染。</w:t>
      </w:r>
    </w:p>
    <w:p>
      <w:pPr>
        <w:keepNext w:val="0"/>
        <w:keepLines w:val="0"/>
        <w:pageBreakBefore w:val="0"/>
        <w:widowControl w:val="0"/>
        <w:kinsoku/>
        <w:wordWrap/>
        <w:overflowPunct/>
        <w:topLinePunct w:val="0"/>
        <w:autoSpaceDE w:val="0"/>
        <w:autoSpaceDN w:val="0"/>
        <w:bidi w:val="0"/>
        <w:adjustRightInd/>
        <w:snapToGrid/>
        <w:spacing w:before="0" w:line="420" w:lineRule="exact"/>
        <w:ind w:right="68" w:rightChars="31" w:firstLine="482" w:firstLineChars="200"/>
        <w:jc w:val="left"/>
        <w:textAlignment w:val="auto"/>
        <w:outlineLvl w:val="0"/>
        <w:rPr>
          <w:rFonts w:hint="eastAsia" w:ascii="宋体" w:hAnsi="宋体" w:eastAsia="宋体" w:cs="宋体"/>
          <w:b/>
          <w:color w:val="auto"/>
          <w:sz w:val="24"/>
          <w:highlight w:val="none"/>
        </w:rPr>
      </w:pPr>
      <w:bookmarkStart w:id="70" w:name="_Toc8457"/>
      <w:r>
        <w:rPr>
          <w:rFonts w:hint="eastAsia" w:ascii="宋体" w:hAnsi="宋体" w:eastAsia="宋体" w:cs="宋体"/>
          <w:b/>
          <w:color w:val="auto"/>
          <w:sz w:val="24"/>
          <w:highlight w:val="none"/>
        </w:rPr>
        <w:t>第八条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付款方式</w:t>
      </w:r>
      <w:bookmarkEnd w:id="70"/>
    </w:p>
    <w:p>
      <w:pPr>
        <w:pStyle w:val="7"/>
        <w:keepNext w:val="0"/>
        <w:keepLines w:val="0"/>
        <w:pageBreakBefore w:val="0"/>
        <w:widowControl w:val="0"/>
        <w:kinsoku/>
        <w:wordWrap/>
        <w:overflowPunct/>
        <w:topLinePunct w:val="0"/>
        <w:autoSpaceDE w:val="0"/>
        <w:autoSpaceDN w:val="0"/>
        <w:bidi w:val="0"/>
        <w:adjustRightInd/>
        <w:snapToGrid/>
        <w:spacing w:before="157" w:line="420" w:lineRule="exact"/>
        <w:ind w:right="68" w:rightChars="31" w:firstLine="444" w:firstLineChars="200"/>
        <w:jc w:val="both"/>
        <w:textAlignment w:val="auto"/>
        <w:rPr>
          <w:rFonts w:hint="eastAsia" w:ascii="宋体" w:hAnsi="宋体" w:eastAsia="宋体" w:cs="宋体"/>
          <w:color w:val="auto"/>
          <w:highlight w:val="none"/>
          <w:lang w:eastAsia="zh-CN"/>
        </w:rPr>
      </w:pPr>
      <w:r>
        <w:rPr>
          <w:rFonts w:hint="eastAsia" w:cs="宋体"/>
          <w:color w:val="auto"/>
          <w:spacing w:val="-9"/>
          <w:highlight w:val="none"/>
          <w:lang w:eastAsia="zh-CN"/>
        </w:rPr>
        <w:t>本项目无预付款，</w:t>
      </w:r>
      <w:r>
        <w:rPr>
          <w:rFonts w:hint="eastAsia" w:ascii="宋体" w:hAnsi="宋体" w:eastAsia="宋体" w:cs="宋体"/>
          <w:color w:val="auto"/>
          <w:spacing w:val="-9"/>
          <w:highlight w:val="none"/>
        </w:rPr>
        <w:t>结算方式</w:t>
      </w:r>
      <w:r>
        <w:rPr>
          <w:rFonts w:hint="eastAsia" w:cs="宋体"/>
          <w:color w:val="auto"/>
          <w:spacing w:val="-9"/>
          <w:highlight w:val="none"/>
          <w:lang w:eastAsia="zh-CN"/>
        </w:rPr>
        <w:t>原则上</w:t>
      </w:r>
      <w:r>
        <w:rPr>
          <w:rFonts w:hint="eastAsia" w:ascii="宋体" w:hAnsi="宋体" w:eastAsia="宋体" w:cs="宋体"/>
          <w:color w:val="auto"/>
          <w:spacing w:val="-9"/>
          <w:highlight w:val="none"/>
          <w:lang w:val="en-US"/>
        </w:rPr>
        <w:t>按月结算</w:t>
      </w:r>
      <w:r>
        <w:rPr>
          <w:rFonts w:hint="eastAsia" w:ascii="宋体" w:hAnsi="宋体" w:eastAsia="宋体" w:cs="宋体"/>
          <w:color w:val="auto"/>
          <w:spacing w:val="-9"/>
          <w:highlight w:val="none"/>
        </w:rPr>
        <w:t>，</w:t>
      </w:r>
      <w:r>
        <w:rPr>
          <w:rFonts w:hint="eastAsia" w:cs="宋体"/>
          <w:color w:val="auto"/>
          <w:spacing w:val="-9"/>
          <w:highlight w:val="none"/>
          <w:lang w:val="en-US" w:eastAsia="zh-CN"/>
        </w:rPr>
        <w:t>由</w:t>
      </w:r>
      <w:r>
        <w:rPr>
          <w:rFonts w:hint="eastAsia" w:ascii="宋体" w:hAnsi="宋体" w:eastAsia="宋体" w:cs="宋体"/>
          <w:color w:val="auto"/>
          <w:spacing w:val="-9"/>
          <w:highlight w:val="none"/>
          <w:lang w:eastAsia="zh-CN"/>
        </w:rPr>
        <w:t>天等县</w:t>
      </w:r>
      <w:r>
        <w:rPr>
          <w:rFonts w:hint="eastAsia" w:cs="宋体"/>
          <w:color w:val="auto"/>
          <w:spacing w:val="-9"/>
          <w:highlight w:val="none"/>
          <w:lang w:eastAsia="zh-CN"/>
        </w:rPr>
        <w:t>市场监督管理</w:t>
      </w:r>
      <w:r>
        <w:rPr>
          <w:rFonts w:hint="eastAsia" w:ascii="宋体" w:hAnsi="宋体" w:eastAsia="宋体" w:cs="宋体"/>
          <w:color w:val="auto"/>
          <w:spacing w:val="-9"/>
          <w:highlight w:val="none"/>
          <w:lang w:eastAsia="zh-CN"/>
        </w:rPr>
        <w:t>局</w:t>
      </w:r>
      <w:r>
        <w:rPr>
          <w:rFonts w:hint="eastAsia" w:cs="宋体"/>
          <w:color w:val="auto"/>
          <w:spacing w:val="-9"/>
          <w:highlight w:val="none"/>
          <w:lang w:eastAsia="zh-CN"/>
        </w:rPr>
        <w:t>牵头负责</w:t>
      </w:r>
      <w:r>
        <w:rPr>
          <w:rFonts w:hint="eastAsia" w:ascii="宋体" w:hAnsi="宋体" w:eastAsia="宋体" w:cs="宋体"/>
          <w:color w:val="auto"/>
          <w:spacing w:val="-9"/>
          <w:highlight w:val="none"/>
        </w:rPr>
        <w:t>对本项目的运作进行</w:t>
      </w:r>
      <w:r>
        <w:rPr>
          <w:rFonts w:hint="eastAsia" w:cs="宋体"/>
          <w:color w:val="auto"/>
          <w:spacing w:val="-9"/>
          <w:highlight w:val="none"/>
          <w:lang w:eastAsia="zh-CN"/>
        </w:rPr>
        <w:t>全</w:t>
      </w:r>
      <w:r>
        <w:rPr>
          <w:rFonts w:hint="eastAsia" w:ascii="宋体" w:hAnsi="宋体" w:eastAsia="宋体" w:cs="宋体"/>
          <w:color w:val="auto"/>
          <w:spacing w:val="-9"/>
          <w:highlight w:val="none"/>
        </w:rPr>
        <w:t>程监管。各学校食堂对</w:t>
      </w:r>
      <w:r>
        <w:rPr>
          <w:rFonts w:hint="eastAsia" w:cs="宋体"/>
          <w:color w:val="auto"/>
          <w:spacing w:val="-9"/>
          <w:highlight w:val="none"/>
          <w:lang w:val="en-US" w:eastAsia="zh-CN"/>
        </w:rPr>
        <w:t>上个</w:t>
      </w:r>
      <w:r>
        <w:rPr>
          <w:rFonts w:hint="eastAsia" w:ascii="宋体" w:hAnsi="宋体" w:eastAsia="宋体" w:cs="宋体"/>
          <w:color w:val="auto"/>
          <w:spacing w:val="-9"/>
          <w:highlight w:val="none"/>
        </w:rPr>
        <w:t>月批次</w:t>
      </w:r>
      <w:r>
        <w:rPr>
          <w:rFonts w:hint="eastAsia" w:ascii="宋体" w:hAnsi="宋体" w:eastAsia="宋体" w:cs="宋体"/>
          <w:color w:val="auto"/>
          <w:highlight w:val="none"/>
        </w:rPr>
        <w:t>的货物交接确认无误</w:t>
      </w:r>
      <w:r>
        <w:rPr>
          <w:rFonts w:hint="eastAsia" w:cs="宋体"/>
          <w:color w:val="auto"/>
          <w:highlight w:val="none"/>
          <w:lang w:val="en-US" w:eastAsia="zh-CN"/>
        </w:rPr>
        <w:t>且</w:t>
      </w:r>
      <w:r>
        <w:rPr>
          <w:rFonts w:hint="eastAsia"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bidi="ar-SA"/>
        </w:rPr>
        <w:t>在收到</w:t>
      </w:r>
      <w:r>
        <w:rPr>
          <w:rFonts w:hint="eastAsia"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bidi="ar-SA"/>
        </w:rPr>
        <w:t>上个月供应</w:t>
      </w:r>
      <w:r>
        <w:rPr>
          <w:rFonts w:hint="eastAsia" w:ascii="宋体" w:hAnsi="宋体" w:eastAsia="宋体" w:cs="宋体"/>
          <w:color w:val="auto"/>
          <w:highlight w:val="none"/>
        </w:rPr>
        <w:t>货物</w:t>
      </w:r>
      <w:r>
        <w:rPr>
          <w:rFonts w:hint="eastAsia" w:cs="宋体"/>
          <w:color w:val="auto"/>
          <w:highlight w:val="none"/>
          <w:lang w:val="en-US" w:eastAsia="zh-CN"/>
        </w:rPr>
        <w:t>开具</w:t>
      </w:r>
      <w:r>
        <w:rPr>
          <w:rFonts w:hint="eastAsia" w:ascii="宋体" w:hAnsi="宋体" w:eastAsia="宋体" w:cs="宋体"/>
          <w:color w:val="auto"/>
          <w:kern w:val="2"/>
          <w:sz w:val="24"/>
          <w:szCs w:val="24"/>
          <w:highlight w:val="none"/>
          <w:lang w:val="en-US" w:bidi="ar-SA"/>
        </w:rPr>
        <w:t>的全额发票</w:t>
      </w:r>
      <w:r>
        <w:rPr>
          <w:rFonts w:hint="eastAsia" w:cs="宋体"/>
          <w:color w:val="auto"/>
          <w:kern w:val="2"/>
          <w:sz w:val="24"/>
          <w:szCs w:val="24"/>
          <w:highlight w:val="none"/>
          <w:lang w:val="en-US" w:eastAsia="zh-CN" w:bidi="ar-SA"/>
        </w:rPr>
        <w:t>后，</w:t>
      </w:r>
      <w:r>
        <w:rPr>
          <w:rFonts w:hint="eastAsia" w:ascii="宋体" w:hAnsi="宋体" w:eastAsia="宋体" w:cs="宋体"/>
          <w:color w:val="auto"/>
          <w:highlight w:val="none"/>
        </w:rPr>
        <w:t>如</w:t>
      </w:r>
      <w:r>
        <w:rPr>
          <w:rFonts w:hint="eastAsia" w:cs="宋体"/>
          <w:color w:val="auto"/>
          <w:highlight w:val="none"/>
          <w:lang w:val="en-US" w:eastAsia="zh-CN"/>
        </w:rPr>
        <w:t>乙方</w:t>
      </w:r>
      <w:r>
        <w:rPr>
          <w:rFonts w:hint="eastAsia" w:ascii="宋体" w:hAnsi="宋体" w:eastAsia="宋体" w:cs="宋体"/>
          <w:color w:val="auto"/>
          <w:highlight w:val="none"/>
        </w:rPr>
        <w:t>在</w:t>
      </w:r>
      <w:r>
        <w:rPr>
          <w:rFonts w:hint="eastAsia" w:cs="宋体"/>
          <w:color w:val="auto"/>
          <w:highlight w:val="none"/>
          <w:lang w:val="en-US" w:eastAsia="zh-CN"/>
        </w:rPr>
        <w:t>上个月</w:t>
      </w:r>
      <w:r>
        <w:rPr>
          <w:rFonts w:hint="eastAsia" w:ascii="宋体" w:hAnsi="宋体" w:eastAsia="宋体" w:cs="宋体"/>
          <w:color w:val="auto"/>
          <w:highlight w:val="none"/>
        </w:rPr>
        <w:t>履行期间无质量安全事故</w:t>
      </w:r>
      <w:r>
        <w:rPr>
          <w:rFonts w:hint="eastAsia" w:cs="宋体"/>
          <w:color w:val="auto"/>
          <w:highlight w:val="none"/>
          <w:lang w:val="en-US" w:eastAsia="zh-CN"/>
        </w:rPr>
        <w:t>的</w:t>
      </w:r>
      <w:r>
        <w:rPr>
          <w:rFonts w:hint="eastAsia" w:cs="宋体"/>
          <w:color w:val="auto"/>
          <w:highlight w:val="none"/>
          <w:lang w:eastAsia="zh-CN"/>
        </w:rPr>
        <w:t>，</w:t>
      </w:r>
      <w:r>
        <w:rPr>
          <w:rFonts w:hint="eastAsia" w:cs="宋体"/>
          <w:color w:val="auto"/>
          <w:highlight w:val="none"/>
          <w:lang w:val="en-US" w:eastAsia="zh-CN"/>
        </w:rPr>
        <w:t>则在七</w:t>
      </w:r>
      <w:r>
        <w:rPr>
          <w:rFonts w:hint="eastAsia" w:ascii="宋体" w:hAnsi="宋体" w:eastAsia="宋体" w:cs="宋体"/>
          <w:color w:val="auto"/>
          <w:highlight w:val="none"/>
        </w:rPr>
        <w:t>个工作</w:t>
      </w:r>
      <w:r>
        <w:rPr>
          <w:rFonts w:hint="eastAsia" w:cs="宋体"/>
          <w:color w:val="auto"/>
          <w:highlight w:val="none"/>
          <w:lang w:val="en-US" w:eastAsia="zh-CN"/>
        </w:rPr>
        <w:t>日</w:t>
      </w:r>
      <w:r>
        <w:rPr>
          <w:rFonts w:hint="eastAsia" w:ascii="宋体" w:hAnsi="宋体" w:eastAsia="宋体" w:cs="宋体"/>
          <w:color w:val="auto"/>
          <w:highlight w:val="none"/>
        </w:rPr>
        <w:t>内按程序</w:t>
      </w:r>
      <w:r>
        <w:rPr>
          <w:rFonts w:hint="eastAsia" w:cs="宋体"/>
          <w:color w:val="auto"/>
          <w:highlight w:val="none"/>
          <w:lang w:val="en-US" w:eastAsia="zh-CN"/>
        </w:rPr>
        <w:t>一次性</w:t>
      </w:r>
      <w:r>
        <w:rPr>
          <w:rFonts w:hint="eastAsia" w:ascii="宋体" w:hAnsi="宋体" w:eastAsia="宋体" w:cs="宋体"/>
          <w:color w:val="auto"/>
          <w:highlight w:val="none"/>
        </w:rPr>
        <w:t>支付</w:t>
      </w:r>
      <w:r>
        <w:rPr>
          <w:rFonts w:hint="eastAsia" w:cs="宋体"/>
          <w:color w:val="auto"/>
          <w:highlight w:val="none"/>
          <w:lang w:val="en-US" w:eastAsia="zh-CN"/>
        </w:rPr>
        <w:t>完</w:t>
      </w:r>
      <w:r>
        <w:rPr>
          <w:rFonts w:hint="eastAsia" w:ascii="宋体" w:hAnsi="宋体" w:eastAsia="宋体" w:cs="宋体"/>
          <w:color w:val="auto"/>
          <w:highlight w:val="none"/>
        </w:rPr>
        <w:t>该批次</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highlight w:val="none"/>
        </w:rPr>
        <w:t>货款</w:t>
      </w:r>
      <w:r>
        <w:rPr>
          <w:rFonts w:hint="eastAsia" w:cs="宋体"/>
          <w:color w:val="auto"/>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line="420" w:lineRule="exact"/>
        <w:ind w:right="68" w:rightChars="31" w:firstLine="482" w:firstLineChars="200"/>
        <w:jc w:val="left"/>
        <w:textAlignment w:val="auto"/>
        <w:outlineLvl w:val="0"/>
        <w:rPr>
          <w:rFonts w:hint="eastAsia" w:ascii="宋体" w:hAnsi="宋体" w:eastAsia="宋体" w:cs="宋体"/>
          <w:b/>
          <w:bCs/>
          <w:color w:val="auto"/>
          <w:sz w:val="24"/>
          <w:szCs w:val="24"/>
          <w:highlight w:val="none"/>
          <w:lang w:eastAsia="zh-CN"/>
        </w:rPr>
      </w:pPr>
      <w:bookmarkStart w:id="71" w:name="_Toc21392"/>
      <w:r>
        <w:rPr>
          <w:rFonts w:hint="eastAsia" w:ascii="宋体" w:hAnsi="宋体" w:eastAsia="宋体" w:cs="宋体"/>
          <w:b/>
          <w:color w:val="auto"/>
          <w:sz w:val="24"/>
          <w:highlight w:val="none"/>
        </w:rPr>
        <w:t>第九条</w:t>
      </w:r>
      <w:bookmarkEnd w:id="71"/>
      <w:r>
        <w:rPr>
          <w:rFonts w:hint="eastAsia" w:cs="宋体"/>
          <w:b/>
          <w:color w:val="auto"/>
          <w:sz w:val="24"/>
          <w:highlight w:val="none"/>
          <w:lang w:val="en-US" w:eastAsia="zh-CN"/>
        </w:rPr>
        <w:t xml:space="preserve">  </w:t>
      </w:r>
      <w:r>
        <w:rPr>
          <w:rFonts w:hint="eastAsia" w:ascii="宋体" w:hAnsi="宋体" w:eastAsia="宋体" w:cs="宋体"/>
          <w:b/>
          <w:bCs/>
          <w:color w:val="auto"/>
          <w:sz w:val="24"/>
          <w:szCs w:val="24"/>
          <w:highlight w:val="none"/>
          <w:lang w:eastAsia="zh-CN"/>
        </w:rPr>
        <w:t>供</w:t>
      </w:r>
      <w:r>
        <w:rPr>
          <w:rFonts w:hint="eastAsia" w:ascii="宋体" w:hAnsi="宋体" w:eastAsia="宋体" w:cs="宋体"/>
          <w:b/>
          <w:bCs/>
          <w:color w:val="auto"/>
          <w:sz w:val="24"/>
          <w:szCs w:val="24"/>
          <w:highlight w:val="none"/>
          <w:lang w:val="en-US" w:eastAsia="zh-CN"/>
        </w:rPr>
        <w:t>应</w:t>
      </w:r>
      <w:r>
        <w:rPr>
          <w:rFonts w:hint="eastAsia" w:ascii="宋体" w:hAnsi="宋体" w:eastAsia="宋体" w:cs="宋体"/>
          <w:b/>
          <w:bCs/>
          <w:color w:val="auto"/>
          <w:sz w:val="24"/>
          <w:szCs w:val="24"/>
          <w:highlight w:val="none"/>
          <w:lang w:eastAsia="zh-CN"/>
        </w:rPr>
        <w:t>商的退出</w:t>
      </w:r>
    </w:p>
    <w:p>
      <w:pPr>
        <w:pStyle w:val="2"/>
        <w:keepNext w:val="0"/>
        <w:keepLines w:val="0"/>
        <w:pageBreakBefore w:val="0"/>
        <w:widowControl w:val="0"/>
        <w:kinsoku/>
        <w:wordWrap/>
        <w:overflowPunct/>
        <w:topLinePunct w:val="0"/>
        <w:autoSpaceDE w:val="0"/>
        <w:autoSpaceDN w:val="0"/>
        <w:bidi w:val="0"/>
        <w:adjustRightInd/>
        <w:spacing w:line="42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（一）主动退出</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商中标后因各种原因无法履行职责，中途主动退出的，需提前30日向县市场监督管理局提出申请。主动退出的，自退出之日起3年内不能参加我县中小学校食堂食品原材料采购和配送。</w:t>
      </w:r>
    </w:p>
    <w:p>
      <w:pPr>
        <w:pStyle w:val="2"/>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（二）一票否决</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cs="宋体"/>
          <w:color w:val="auto"/>
          <w:sz w:val="24"/>
          <w:szCs w:val="24"/>
          <w:highlight w:val="none"/>
          <w:lang w:eastAsia="zh-CN"/>
        </w:rPr>
        <w:t>在</w:t>
      </w:r>
      <w:r>
        <w:rPr>
          <w:rFonts w:hint="eastAsia" w:ascii="宋体" w:hAnsi="宋体" w:eastAsia="宋体" w:cs="宋体"/>
          <w:color w:val="auto"/>
          <w:sz w:val="24"/>
          <w:szCs w:val="24"/>
          <w:highlight w:val="none"/>
        </w:rPr>
        <w:t>履行供货合同期间，如有以下情形之一的，相关学校可与</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终止供货合同，</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停止供货的时间以县市场监管管理局书面通知为准。且该</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3年内不得参与我县中小学校食堂食品原材料采购和配送。</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1.因食品原材料问题而发生学校食品安全事故被相关部门认定为造成不良影响的。    </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提供的食品原材料被市场监管局抽检认定为存在质量问题，一年内达两次或两次以上的。</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相关证照被行政主管部门吊销的。</w:t>
      </w:r>
    </w:p>
    <w:p>
      <w:pPr>
        <w:pStyle w:val="2"/>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（三）勒令退出</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中标后，</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转让、转包或委托他人配送的，一经查实，由县市场监督管理局约谈相关企业（个人），限定时间整改，约谈2次以上（含2次）拒不整改的，取消供货资格。3年内不能参加我县中小学校食堂食品原材料采购和配送。</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2.在合同周期内，相关学校</w:t>
      </w:r>
      <w:r>
        <w:rPr>
          <w:rFonts w:hint="eastAsia" w:cs="宋体"/>
          <w:color w:val="auto"/>
          <w:sz w:val="24"/>
          <w:szCs w:val="24"/>
          <w:highlight w:val="none"/>
          <w:lang w:eastAsia="zh-CN"/>
        </w:rPr>
        <w:t>集中反映</w:t>
      </w:r>
      <w:r>
        <w:rPr>
          <w:rFonts w:hint="eastAsia" w:ascii="宋体" w:hAnsi="宋体" w:eastAsia="宋体" w:cs="宋体"/>
          <w:color w:val="auto"/>
          <w:sz w:val="24"/>
          <w:szCs w:val="24"/>
          <w:highlight w:val="none"/>
        </w:rPr>
        <w:t>意见大的</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，由县市场监督管理局约谈相关企业（个人），限定时间整改，约谈2次以上（含2次）拒不整改的，取消供货资格。3年内不能参加我县中小学校食堂食品原材料采购和配送。</w:t>
      </w:r>
    </w:p>
    <w:p>
      <w:pPr>
        <w:pStyle w:val="2"/>
        <w:keepNext w:val="0"/>
        <w:keepLines w:val="0"/>
        <w:pageBreakBefore w:val="0"/>
        <w:widowControl w:val="0"/>
        <w:kinsoku/>
        <w:wordWrap/>
        <w:overflowPunct/>
        <w:topLinePunct w:val="0"/>
        <w:autoSpaceDE w:val="0"/>
        <w:autoSpaceDN w:val="0"/>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退出后，由县市场监督管理局组织在年度已中标</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中重新报名摇号产生。期间学校的供应，由县市场监督管理局在年度已中标</w:t>
      </w:r>
      <w:r>
        <w:rPr>
          <w:rFonts w:hint="eastAsia" w:ascii="宋体" w:hAnsi="宋体" w:eastAsia="宋体" w:cs="宋体"/>
          <w:color w:val="auto"/>
          <w:sz w:val="24"/>
          <w:highlight w:val="none"/>
        </w:rPr>
        <w:t>供</w:t>
      </w:r>
      <w:r>
        <w:rPr>
          <w:rFonts w:hint="eastAsia" w:cs="宋体"/>
          <w:color w:val="auto"/>
          <w:sz w:val="24"/>
          <w:highlight w:val="none"/>
          <w:lang w:val="en-US" w:eastAsia="zh-CN"/>
        </w:rPr>
        <w:t>应</w:t>
      </w:r>
      <w:r>
        <w:rPr>
          <w:rFonts w:hint="eastAsia" w:ascii="宋体" w:hAnsi="宋体" w:eastAsia="宋体" w:cs="宋体"/>
          <w:color w:val="auto"/>
          <w:sz w:val="24"/>
          <w:highlight w:val="none"/>
        </w:rPr>
        <w:t>商</w:t>
      </w:r>
      <w:r>
        <w:rPr>
          <w:rFonts w:hint="eastAsia" w:ascii="宋体" w:hAnsi="宋体" w:eastAsia="宋体" w:cs="宋体"/>
          <w:color w:val="auto"/>
          <w:sz w:val="24"/>
          <w:szCs w:val="24"/>
          <w:highlight w:val="none"/>
        </w:rPr>
        <w:t>中明确临时供应商。</w:t>
      </w:r>
    </w:p>
    <w:p>
      <w:pPr>
        <w:pStyle w:val="2"/>
        <w:keepNext w:val="0"/>
        <w:keepLines w:val="0"/>
        <w:pageBreakBefore w:val="0"/>
        <w:widowControl w:val="0"/>
        <w:numPr>
          <w:ilvl w:val="0"/>
          <w:numId w:val="0"/>
        </w:numPr>
        <w:kinsoku/>
        <w:wordWrap/>
        <w:overflowPunct/>
        <w:topLinePunct w:val="0"/>
        <w:autoSpaceDE w:val="0"/>
        <w:autoSpaceDN w:val="0"/>
        <w:bidi w:val="0"/>
        <w:adjustRightInd/>
        <w:spacing w:line="420" w:lineRule="exact"/>
        <w:ind w:right="0" w:rightChars="0" w:firstLine="482" w:firstLineChars="200"/>
        <w:textAlignment w:val="auto"/>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eastAsia="zh-CN"/>
        </w:rPr>
        <w:t>第十条</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监管措施</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成立天等县学校食堂食品原料集中采购统一配送工作领导小组，负责集中采购统一配送工作的监管、指导、协调工作。</w:t>
      </w:r>
    </w:p>
    <w:p>
      <w:pPr>
        <w:pStyle w:val="2"/>
        <w:keepNext w:val="0"/>
        <w:keepLines w:val="0"/>
        <w:pageBreakBefore w:val="0"/>
        <w:widowControl w:val="0"/>
        <w:numPr>
          <w:ilvl w:val="0"/>
          <w:numId w:val="0"/>
        </w:numPr>
        <w:kinsoku/>
        <w:wordWrap/>
        <w:overflowPunct/>
        <w:topLinePunct w:val="0"/>
        <w:autoSpaceDE w:val="0"/>
        <w:autoSpaceDN w:val="0"/>
        <w:bidi w:val="0"/>
        <w:adjustRightInd/>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（一）</w:t>
      </w:r>
      <w:r>
        <w:rPr>
          <w:rFonts w:hint="eastAsia" w:ascii="宋体" w:hAnsi="宋体" w:eastAsia="宋体" w:cs="宋体"/>
          <w:color w:val="auto"/>
          <w:sz w:val="24"/>
          <w:szCs w:val="24"/>
          <w:highlight w:val="none"/>
          <w:lang w:eastAsia="zh-CN"/>
        </w:rPr>
        <w:t>建立制度,加强监管</w:t>
      </w:r>
    </w:p>
    <w:p>
      <w:pPr>
        <w:pStyle w:val="2"/>
        <w:keepNext w:val="0"/>
        <w:keepLines w:val="0"/>
        <w:pageBreakBefore w:val="0"/>
        <w:widowControl w:val="0"/>
        <w:numPr>
          <w:ilvl w:val="0"/>
          <w:numId w:val="0"/>
        </w:numPr>
        <w:kinsoku/>
        <w:wordWrap/>
        <w:overflowPunct/>
        <w:topLinePunct w:val="0"/>
        <w:autoSpaceDE w:val="0"/>
        <w:autoSpaceDN w:val="0"/>
        <w:bidi w:val="0"/>
        <w:adjustRightInd/>
        <w:spacing w:line="420" w:lineRule="exact"/>
        <w:ind w:right="0" w:rightChars="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 xml:space="preserve">    1.建立供应商日常管理制度，包括食品安全管理制度、食品质量管理制度、食品配送运输管理制度、食品价格管理制度、服务质量和诚信经营管理制度、食品配送场所管理制度等。</w:t>
      </w:r>
    </w:p>
    <w:p>
      <w:pPr>
        <w:pStyle w:val="2"/>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建立配送服务质量评议制度。学校食堂食品原料集中采购统一配送工作领导小组将每学期组织配送学校对配送过程中的食品质量、食品价格、服务质量、合同执行情况、承诺兑现等方面进行综合评议,评议结果报送县学校食堂食品原料集中采购统一配送工作领导小组办公室。</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建立责任追究制度。县学校食堂食品原料集中采购统一配送工作领导小组将定期或不定期深入学校食堂和配送企业,对食堂食品配送工作进行督查。对学校违规进货、食堂管理不严,造成责任事故或违反财经纪律问题的,将严格追究学校相关负责人的责任。对配送企业提供不合格产品或不按要求配送,影响学生正常就餐的,按合同约定酌情扣除履约保证金;情节严重的取消配送资格,没收履约保证金;造成责任事故的将依法追究其法律责任。</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建立退出机制。配送公司在供货期间，如因配送公司原因，有以下情形之一的，相关学校可与配送公司终止供货合同，报经县学校食堂食品原料集中采购统一配送工作领导小组决定取消该企业学校食堂食品原料配送资格。配送公司停止供货的时间以县教育局书面通知为准。之后，该配送公司三年内不得参与我县学校学生食堂食品原材料采购和配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（1）有违法违规行为，被有关部门查实的；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（2）因食品原材料问题而发生学校食品安全事故，造成不良后果的；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（3）所供食品原材料腐败变质、油脂酸败、霉变、生虫、污秽不洁、混有异物或者其他感官性状异常，对人体健康有害的；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（4）所供食品原材料含有毒、有害物质或者被有害物质污染，对人体健康有害的；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（5）所供食品原材料掺假、掺杂、伪造，影响营养、卫生的；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（6）所供食品原材料用非食品原材料加工的，加入非食品用化学物质或者将非食品原材料当作食品原材料的；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（7）所供食品原材料超过保质期限的；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（8）所供食品原材料不符合食品安全标准的；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（9）连续三次不能按时供货的。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（10）违反《食品安全法》和《动物检疫法》禁止性其他行为等。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（11）配送转基因食材进学校的；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（12）被媒体曝光，造成不良影响的；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（13）相关证照被行政主管部门吊销的；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（14）每学期有超过一半的学校评议食堂原材料供货不及格的；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（15）违反合同相关条款规定，合同相关条款规定要求退出的；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（16）存在转包发包行为的；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（17）有拖欠货款行为且被货主向学校或主管部门等有关单位投诉或起诉的，经查属实的。</w:t>
      </w:r>
    </w:p>
    <w:p>
      <w:pPr>
        <w:pStyle w:val="2"/>
        <w:keepNext w:val="0"/>
        <w:keepLines w:val="0"/>
        <w:pageBreakBefore w:val="0"/>
        <w:widowControl w:val="0"/>
        <w:numPr>
          <w:ilvl w:val="0"/>
          <w:numId w:val="0"/>
        </w:numPr>
        <w:kinsoku/>
        <w:wordWrap/>
        <w:overflowPunct/>
        <w:topLinePunct w:val="0"/>
        <w:autoSpaceDE w:val="0"/>
        <w:autoSpaceDN w:val="0"/>
        <w:bidi w:val="0"/>
        <w:adjustRightInd/>
        <w:spacing w:line="420" w:lineRule="exact"/>
        <w:ind w:right="0" w:righ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在县教育局未书面通知解除合同之前，配送公司仍须按要求按质按量给予相关学校配送食品原材料，保证学校食堂的正常运转。</w:t>
      </w:r>
    </w:p>
    <w:p>
      <w:pPr>
        <w:pStyle w:val="2"/>
        <w:keepNext w:val="0"/>
        <w:keepLines w:val="0"/>
        <w:pageBreakBefore w:val="0"/>
        <w:widowControl w:val="0"/>
        <w:numPr>
          <w:ilvl w:val="0"/>
          <w:numId w:val="0"/>
        </w:numPr>
        <w:kinsoku/>
        <w:wordWrap/>
        <w:overflowPunct/>
        <w:topLinePunct w:val="0"/>
        <w:autoSpaceDE w:val="0"/>
        <w:autoSpaceDN w:val="0"/>
        <w:bidi w:val="0"/>
        <w:adjustRightInd/>
        <w:spacing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.退出程序</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before="0"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（1）企业因自身原因无法履行配送的，需提前一个月向配送工作领导小组提出申请， 配送工作领导小组根据情况从其他公开招标的企业中标单位中按顺序重新选择配送企业。</w:t>
      </w:r>
    </w:p>
    <w:p>
      <w:pPr>
        <w:pStyle w:val="2"/>
        <w:keepNext w:val="0"/>
        <w:keepLines w:val="0"/>
        <w:pageBreakBefore w:val="0"/>
        <w:widowControl w:val="0"/>
        <w:numPr>
          <w:ilvl w:val="0"/>
          <w:numId w:val="0"/>
        </w:numPr>
        <w:kinsoku/>
        <w:wordWrap/>
        <w:overflowPunct/>
        <w:topLinePunct w:val="0"/>
        <w:autoSpaceDE w:val="0"/>
        <w:autoSpaceDN w:val="0"/>
        <w:bidi w:val="0"/>
        <w:adjustRightInd/>
        <w:snapToGrid w:val="0"/>
        <w:spacing w:before="0" w:line="420" w:lineRule="exact"/>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（2）配送企业不遵守有关配送规定被取消配送资格的，由配送工作领导小组从其他公开招标的企业中标单位中按顺序选择新的配送企业。</w:t>
      </w:r>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160" w:after="0" w:line="420" w:lineRule="exact"/>
        <w:ind w:right="68" w:rightChars="31" w:firstLine="456"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val="en-US" w:eastAsia="zh-CN"/>
        </w:rPr>
        <w:t>9.1</w:t>
      </w:r>
      <w:r>
        <w:rPr>
          <w:rFonts w:hint="eastAsia" w:ascii="宋体" w:hAnsi="宋体" w:eastAsia="宋体" w:cs="宋体"/>
          <w:color w:val="auto"/>
          <w:spacing w:val="-6"/>
          <w:sz w:val="24"/>
          <w:highlight w:val="none"/>
        </w:rPr>
        <w:t xml:space="preserve">乙方在接到甲方物料采购清单后，若不能提供采购清单上的物品，应在收到采购清单 </w:t>
      </w:r>
      <w:r>
        <w:rPr>
          <w:rFonts w:hint="eastAsia" w:ascii="宋体" w:hAnsi="宋体" w:eastAsia="宋体" w:cs="宋体"/>
          <w:color w:val="auto"/>
          <w:sz w:val="24"/>
          <w:highlight w:val="none"/>
        </w:rPr>
        <w:t xml:space="preserve">2 </w:t>
      </w:r>
      <w:r>
        <w:rPr>
          <w:rFonts w:hint="eastAsia" w:ascii="宋体" w:hAnsi="宋体" w:eastAsia="宋体" w:cs="宋体"/>
          <w:color w:val="auto"/>
          <w:spacing w:val="-1"/>
          <w:sz w:val="24"/>
          <w:highlight w:val="none"/>
        </w:rPr>
        <w:t>小时内及时通知甲方，协商变换；从物料采购清单进入乙方传真机或者电话通知乙方起算。</w:t>
      </w:r>
      <w:r>
        <w:rPr>
          <w:rFonts w:hint="eastAsia" w:ascii="宋体" w:hAnsi="宋体" w:eastAsia="宋体" w:cs="宋体"/>
          <w:color w:val="auto"/>
          <w:sz w:val="24"/>
          <w:highlight w:val="none"/>
        </w:rPr>
        <w:t>如不能提供采购清单上的物品，按照该物品数、金额的2倍赔偿给甲方，从乙方当月或者当批结算价款中扣减。</w:t>
      </w:r>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420" w:lineRule="exact"/>
        <w:ind w:right="68" w:rightChars="31"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lang w:val="en-US" w:eastAsia="zh-CN"/>
        </w:rPr>
        <w:t>9.2</w:t>
      </w:r>
      <w:r>
        <w:rPr>
          <w:rFonts w:hint="eastAsia" w:ascii="宋体" w:hAnsi="宋体" w:eastAsia="宋体" w:cs="宋体"/>
          <w:color w:val="auto"/>
          <w:spacing w:val="-8"/>
          <w:sz w:val="24"/>
          <w:highlight w:val="none"/>
        </w:rPr>
        <w:t>乙方如因送货地点错误、送货时间延误，影响甲方正常用餐的，按照该批货款总价赔偿</w:t>
      </w:r>
      <w:r>
        <w:rPr>
          <w:rFonts w:hint="eastAsia" w:ascii="宋体" w:hAnsi="宋体" w:eastAsia="宋体" w:cs="宋体"/>
          <w:color w:val="auto"/>
          <w:sz w:val="24"/>
          <w:highlight w:val="none"/>
        </w:rPr>
        <w:t>当天的损失，从乙方当月或者当批结算价款中扣减。</w:t>
      </w:r>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3" w:after="0" w:line="420" w:lineRule="exact"/>
        <w:ind w:right="68" w:rightChars="31" w:firstLine="456"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val="en-US" w:eastAsia="zh-CN"/>
        </w:rPr>
        <w:t>9.2</w:t>
      </w:r>
      <w:r>
        <w:rPr>
          <w:rFonts w:hint="eastAsia" w:ascii="宋体" w:hAnsi="宋体" w:eastAsia="宋体" w:cs="宋体"/>
          <w:color w:val="auto"/>
          <w:spacing w:val="-6"/>
          <w:sz w:val="24"/>
          <w:highlight w:val="none"/>
        </w:rPr>
        <w:t>乙方未能按本协议第五条质量标准供货，甲方有权退货。如果由于货物质量问题导致甲</w:t>
      </w:r>
      <w:r>
        <w:rPr>
          <w:rFonts w:hint="eastAsia" w:ascii="宋体" w:hAnsi="宋体" w:eastAsia="宋体" w:cs="宋体"/>
          <w:color w:val="auto"/>
          <w:spacing w:val="-10"/>
          <w:sz w:val="24"/>
          <w:highlight w:val="none"/>
        </w:rPr>
        <w:t>方食用后发生安全事故的，乙方须赔偿由此造成的全部损失并支付甲方当月货款金额一倍的</w:t>
      </w:r>
      <w:r>
        <w:rPr>
          <w:rFonts w:hint="eastAsia" w:ascii="宋体" w:hAnsi="宋体" w:eastAsia="宋体" w:cs="宋体"/>
          <w:color w:val="auto"/>
          <w:sz w:val="24"/>
          <w:highlight w:val="none"/>
        </w:rPr>
        <w:t>违约金并承担相关责任，甲方有权解除合同。</w:t>
      </w:r>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420" w:lineRule="exact"/>
        <w:ind w:right="68" w:rightChars="31" w:firstLine="456"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pacing w:val="-6"/>
          <w:sz w:val="24"/>
          <w:highlight w:val="none"/>
          <w:lang w:val="en-US" w:eastAsia="zh-CN"/>
        </w:rPr>
        <w:t>9.3</w:t>
      </w:r>
      <w:r>
        <w:rPr>
          <w:rFonts w:hint="eastAsia" w:ascii="宋体" w:hAnsi="宋体" w:eastAsia="宋体" w:cs="宋体"/>
          <w:color w:val="auto"/>
          <w:spacing w:val="-6"/>
          <w:sz w:val="24"/>
          <w:highlight w:val="none"/>
        </w:rPr>
        <w:t>乙方必须向甲方提供物料来源的渠道说明，禁止不及格物料的流入；如渠道来源虚假或</w:t>
      </w:r>
      <w:r>
        <w:rPr>
          <w:rFonts w:hint="eastAsia" w:ascii="宋体" w:hAnsi="宋体" w:eastAsia="宋体" w:cs="宋体"/>
          <w:color w:val="auto"/>
          <w:spacing w:val="-10"/>
          <w:sz w:val="24"/>
          <w:highlight w:val="none"/>
        </w:rPr>
        <w:t>者提供虚假的合格证明的，乙方须赔偿由此造成的全部损失并支付甲方当月货款金额一倍的</w:t>
      </w:r>
      <w:r>
        <w:rPr>
          <w:rFonts w:hint="eastAsia" w:ascii="宋体" w:hAnsi="宋体" w:eastAsia="宋体" w:cs="宋体"/>
          <w:color w:val="auto"/>
          <w:sz w:val="24"/>
          <w:highlight w:val="none"/>
        </w:rPr>
        <w:t>违约金并承担相关责任，</w:t>
      </w:r>
      <w:r>
        <w:rPr>
          <w:rFonts w:hint="eastAsia" w:ascii="宋体" w:hAnsi="宋体" w:eastAsia="宋体" w:cs="宋体"/>
          <w:color w:val="auto"/>
          <w:highlight w:val="none"/>
        </w:rPr>
        <w:t>甲方有权解除合同。</w:t>
      </w:r>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160" w:after="0" w:line="420" w:lineRule="exact"/>
        <w:ind w:right="68" w:rightChars="31"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9.4</w:t>
      </w:r>
      <w:r>
        <w:rPr>
          <w:rFonts w:hint="eastAsia" w:ascii="宋体" w:hAnsi="宋体" w:eastAsia="宋体" w:cs="宋体"/>
          <w:color w:val="auto"/>
          <w:sz w:val="24"/>
          <w:highlight w:val="none"/>
        </w:rPr>
        <w:t>以上问题年累计出现3次以上的，甲方有权解除合同。</w:t>
      </w:r>
    </w:p>
    <w:p>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158" w:after="0" w:line="420" w:lineRule="exact"/>
        <w:ind w:right="68" w:rightChars="31" w:firstLine="452"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lang w:val="en-US" w:eastAsia="zh-CN"/>
        </w:rPr>
        <w:t>9.5</w:t>
      </w:r>
      <w:r>
        <w:rPr>
          <w:rFonts w:hint="eastAsia" w:ascii="宋体" w:hAnsi="宋体" w:eastAsia="宋体" w:cs="宋体"/>
          <w:color w:val="auto"/>
          <w:spacing w:val="-7"/>
          <w:sz w:val="24"/>
          <w:highlight w:val="none"/>
        </w:rPr>
        <w:t>甲方未能按规定及时结算货款的，乙方用权通知甲方在合理期限内转款，逾期乙方有权</w:t>
      </w:r>
      <w:r>
        <w:rPr>
          <w:rFonts w:hint="eastAsia" w:ascii="宋体" w:hAnsi="宋体" w:eastAsia="宋体" w:cs="宋体"/>
          <w:color w:val="auto"/>
          <w:sz w:val="24"/>
          <w:highlight w:val="none"/>
        </w:rPr>
        <w:t>停止供货；</w:t>
      </w:r>
    </w:p>
    <w:p>
      <w:pPr>
        <w:pStyle w:val="17"/>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20" w:lineRule="exact"/>
        <w:ind w:right="68" w:rightChars="31"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9.6</w:t>
      </w:r>
      <w:r>
        <w:rPr>
          <w:rFonts w:hint="eastAsia" w:ascii="宋体" w:hAnsi="宋体" w:eastAsia="宋体" w:cs="宋体"/>
          <w:color w:val="auto"/>
          <w:sz w:val="24"/>
          <w:highlight w:val="none"/>
        </w:rPr>
        <w:t>当因政策性问题或其它因素影响导致协议需要调整时，甲乙双方可协商解决。</w:t>
      </w:r>
    </w:p>
    <w:p>
      <w:pPr>
        <w:keepNext w:val="0"/>
        <w:keepLines w:val="0"/>
        <w:pageBreakBefore w:val="0"/>
        <w:widowControl w:val="0"/>
        <w:kinsoku/>
        <w:wordWrap/>
        <w:overflowPunct/>
        <w:topLinePunct w:val="0"/>
        <w:autoSpaceDE w:val="0"/>
        <w:autoSpaceDN w:val="0"/>
        <w:bidi w:val="0"/>
        <w:adjustRightInd/>
        <w:snapToGrid/>
        <w:spacing w:before="41" w:line="420" w:lineRule="exact"/>
        <w:ind w:right="0" w:firstLine="241" w:firstLineChars="100"/>
        <w:jc w:val="left"/>
        <w:textAlignment w:val="auto"/>
        <w:outlineLvl w:val="0"/>
        <w:rPr>
          <w:rFonts w:hint="eastAsia" w:ascii="宋体" w:hAnsi="宋体" w:eastAsia="宋体" w:cs="宋体"/>
          <w:b/>
          <w:color w:val="auto"/>
          <w:sz w:val="24"/>
          <w:highlight w:val="none"/>
        </w:rPr>
      </w:pPr>
      <w:bookmarkStart w:id="72" w:name="_Toc26281"/>
      <w:r>
        <w:rPr>
          <w:rFonts w:hint="eastAsia" w:ascii="宋体" w:hAnsi="宋体" w:eastAsia="宋体" w:cs="宋体"/>
          <w:b/>
          <w:color w:val="auto"/>
          <w:sz w:val="24"/>
          <w:highlight w:val="none"/>
        </w:rPr>
        <w:t>第十</w:t>
      </w:r>
      <w:r>
        <w:rPr>
          <w:rFonts w:hint="eastAsia" w:cs="宋体"/>
          <w:b/>
          <w:color w:val="auto"/>
          <w:sz w:val="24"/>
          <w:highlight w:val="none"/>
          <w:lang w:val="en-US" w:eastAsia="zh-CN"/>
        </w:rPr>
        <w:t>一</w:t>
      </w:r>
      <w:r>
        <w:rPr>
          <w:rFonts w:hint="eastAsia" w:ascii="宋体" w:hAnsi="宋体" w:eastAsia="宋体" w:cs="宋体"/>
          <w:b/>
          <w:color w:val="auto"/>
          <w:sz w:val="24"/>
          <w:highlight w:val="none"/>
        </w:rPr>
        <w:t>条</w:t>
      </w:r>
      <w:r>
        <w:rPr>
          <w:rFonts w:hint="eastAsia" w:cs="宋体"/>
          <w:b/>
          <w:color w:val="auto"/>
          <w:sz w:val="24"/>
          <w:highlight w:val="none"/>
          <w:lang w:val="en-US" w:eastAsia="zh-CN"/>
        </w:rPr>
        <w:t xml:space="preserve">   </w:t>
      </w:r>
      <w:r>
        <w:rPr>
          <w:rFonts w:hint="eastAsia" w:ascii="宋体" w:hAnsi="宋体" w:eastAsia="宋体" w:cs="宋体"/>
          <w:b/>
          <w:color w:val="auto"/>
          <w:sz w:val="24"/>
          <w:highlight w:val="none"/>
        </w:rPr>
        <w:t>纠纷解决方式</w:t>
      </w:r>
      <w:bookmarkEnd w:id="72"/>
    </w:p>
    <w:p>
      <w:pPr>
        <w:pStyle w:val="7"/>
        <w:keepNext w:val="0"/>
        <w:keepLines w:val="0"/>
        <w:pageBreakBefore w:val="0"/>
        <w:widowControl w:val="0"/>
        <w:kinsoku/>
        <w:wordWrap/>
        <w:overflowPunct/>
        <w:topLinePunct w:val="0"/>
        <w:autoSpaceDE w:val="0"/>
        <w:autoSpaceDN w:val="0"/>
        <w:bidi w:val="0"/>
        <w:adjustRightInd/>
        <w:snapToGrid/>
        <w:spacing w:before="158" w:line="420" w:lineRule="exact"/>
        <w:ind w:right="390" w:firstLine="456"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6"/>
          <w:highlight w:val="none"/>
        </w:rPr>
        <w:t>本协议履行过程中若甲乙双方发生争执，双方协商解决，协商不成的，向协议签订地法院提</w:t>
      </w:r>
      <w:r>
        <w:rPr>
          <w:rFonts w:hint="eastAsia" w:ascii="宋体" w:hAnsi="宋体" w:eastAsia="宋体" w:cs="宋体"/>
          <w:color w:val="auto"/>
          <w:highlight w:val="none"/>
        </w:rPr>
        <w:t>起诉讼。</w:t>
      </w:r>
    </w:p>
    <w:p>
      <w:pPr>
        <w:pStyle w:val="7"/>
        <w:keepNext w:val="0"/>
        <w:keepLines w:val="0"/>
        <w:pageBreakBefore w:val="0"/>
        <w:widowControl w:val="0"/>
        <w:kinsoku/>
        <w:wordWrap/>
        <w:overflowPunct/>
        <w:topLinePunct w:val="0"/>
        <w:autoSpaceDE w:val="0"/>
        <w:autoSpaceDN w:val="0"/>
        <w:bidi w:val="0"/>
        <w:adjustRightInd/>
        <w:snapToGrid/>
        <w:spacing w:before="1" w:line="420" w:lineRule="exact"/>
        <w:ind w:firstLine="241" w:firstLineChars="100"/>
        <w:textAlignment w:val="auto"/>
        <w:rPr>
          <w:rFonts w:hint="default" w:ascii="宋体" w:hAnsi="宋体" w:eastAsia="宋体" w:cs="宋体"/>
          <w:b/>
          <w:bCs/>
          <w:color w:val="auto"/>
          <w:highlight w:val="none"/>
          <w:lang w:val="en-US" w:eastAsia="zh-CN"/>
        </w:rPr>
      </w:pPr>
      <w:r>
        <w:rPr>
          <w:rFonts w:hint="eastAsia" w:ascii="宋体" w:hAnsi="宋体" w:eastAsia="宋体" w:cs="宋体"/>
          <w:b/>
          <w:color w:val="auto"/>
          <w:sz w:val="24"/>
          <w:highlight w:val="none"/>
        </w:rPr>
        <w:t>第十</w:t>
      </w:r>
      <w:r>
        <w:rPr>
          <w:rFonts w:hint="eastAsia" w:cs="宋体"/>
          <w:b/>
          <w:color w:val="auto"/>
          <w:sz w:val="24"/>
          <w:highlight w:val="none"/>
          <w:lang w:val="en-US" w:eastAsia="zh-CN"/>
        </w:rPr>
        <w:t>二</w:t>
      </w:r>
      <w:r>
        <w:rPr>
          <w:rFonts w:hint="eastAsia" w:ascii="宋体" w:hAnsi="宋体" w:eastAsia="宋体" w:cs="宋体"/>
          <w:b/>
          <w:color w:val="auto"/>
          <w:sz w:val="24"/>
          <w:highlight w:val="none"/>
        </w:rPr>
        <w:t>条</w:t>
      </w:r>
      <w:r>
        <w:rPr>
          <w:rFonts w:hint="eastAsia" w:cs="宋体"/>
          <w:b/>
          <w:color w:val="auto"/>
          <w:sz w:val="24"/>
          <w:highlight w:val="none"/>
          <w:lang w:val="en-US" w:eastAsia="zh-CN"/>
        </w:rPr>
        <w:t xml:space="preserve">  </w:t>
      </w:r>
      <w:r>
        <w:rPr>
          <w:rFonts w:hint="eastAsia" w:ascii="宋体" w:hAnsi="宋体" w:eastAsia="宋体" w:cs="宋体"/>
          <w:b/>
          <w:bCs/>
          <w:color w:val="auto"/>
          <w:highlight w:val="none"/>
        </w:rPr>
        <w:t>本协议一式</w:t>
      </w:r>
      <w:r>
        <w:rPr>
          <w:rFonts w:hint="eastAsia" w:cs="宋体"/>
          <w:b/>
          <w:bCs/>
          <w:color w:val="auto"/>
          <w:highlight w:val="none"/>
          <w:lang w:val="en-US" w:eastAsia="zh-CN"/>
        </w:rPr>
        <w:t>伍</w:t>
      </w:r>
      <w:r>
        <w:rPr>
          <w:rFonts w:hint="eastAsia" w:ascii="宋体" w:hAnsi="宋体" w:eastAsia="宋体" w:cs="宋体"/>
          <w:b/>
          <w:bCs/>
          <w:color w:val="auto"/>
          <w:highlight w:val="none"/>
        </w:rPr>
        <w:t>份，甲乙双方各贰份</w:t>
      </w:r>
      <w:r>
        <w:rPr>
          <w:rFonts w:hint="eastAsia" w:cs="宋体"/>
          <w:color w:val="auto"/>
          <w:highlight w:val="none"/>
          <w:lang w:eastAsia="zh-CN"/>
        </w:rPr>
        <w:t>，</w:t>
      </w:r>
      <w:r>
        <w:rPr>
          <w:rFonts w:hint="eastAsia" w:cs="宋体"/>
          <w:b/>
          <w:bCs/>
          <w:color w:val="auto"/>
          <w:highlight w:val="none"/>
          <w:lang w:val="en-US" w:eastAsia="zh-CN"/>
        </w:rPr>
        <w:t>采购代理壹份。</w:t>
      </w:r>
    </w:p>
    <w:p>
      <w:pPr>
        <w:pStyle w:val="7"/>
        <w:keepNext w:val="0"/>
        <w:keepLines w:val="0"/>
        <w:pageBreakBefore w:val="0"/>
        <w:widowControl w:val="0"/>
        <w:tabs>
          <w:tab w:val="left" w:pos="6156"/>
        </w:tabs>
        <w:kinsoku/>
        <w:wordWrap/>
        <w:overflowPunct/>
        <w:topLinePunct w:val="0"/>
        <w:autoSpaceDE w:val="0"/>
        <w:autoSpaceDN w:val="0"/>
        <w:bidi w:val="0"/>
        <w:adjustRightInd/>
        <w:snapToGrid/>
        <w:spacing w:before="158" w:line="420" w:lineRule="exact"/>
        <w:ind w:left="396"/>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甲方：（盖章）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乙方： （盖章）</w:t>
      </w:r>
    </w:p>
    <w:p>
      <w:pPr>
        <w:pStyle w:val="7"/>
        <w:keepNext w:val="0"/>
        <w:keepLines w:val="0"/>
        <w:pageBreakBefore w:val="0"/>
        <w:widowControl w:val="0"/>
        <w:tabs>
          <w:tab w:val="left" w:pos="4836"/>
          <w:tab w:val="left" w:pos="8800"/>
        </w:tabs>
        <w:kinsoku/>
        <w:wordWrap/>
        <w:overflowPunct/>
        <w:topLinePunct w:val="0"/>
        <w:autoSpaceDE w:val="0"/>
        <w:autoSpaceDN w:val="0"/>
        <w:bidi w:val="0"/>
        <w:adjustRightInd/>
        <w:snapToGrid/>
        <w:spacing w:before="161" w:line="420" w:lineRule="exact"/>
        <w:ind w:left="396" w:right="-151"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w:t>
      </w:r>
      <w:r>
        <w:rPr>
          <w:rFonts w:hint="eastAsia" w:ascii="宋体" w:hAnsi="宋体" w:eastAsia="宋体" w:cs="宋体"/>
          <w:color w:val="auto"/>
          <w:highlight w:val="none"/>
        </w:rPr>
        <w:tab/>
      </w:r>
      <w:r>
        <w:rPr>
          <w:rFonts w:hint="eastAsia" w:ascii="宋体" w:hAnsi="宋体" w:eastAsia="宋体" w:cs="宋体"/>
          <w:color w:val="auto"/>
          <w:highlight w:val="none"/>
        </w:rPr>
        <w:t>法定代表人（负责人）或授权代表（签字</w:t>
      </w:r>
      <w:r>
        <w:rPr>
          <w:rFonts w:hint="eastAsia" w:ascii="宋体" w:hAnsi="宋体" w:eastAsia="宋体" w:cs="宋体"/>
          <w:color w:val="auto"/>
          <w:spacing w:val="-9"/>
          <w:highlight w:val="none"/>
        </w:rPr>
        <w:t xml:space="preserve">）： </w:t>
      </w:r>
      <w:r>
        <w:rPr>
          <w:rFonts w:hint="eastAsia" w:ascii="宋体" w:hAnsi="宋体" w:eastAsia="宋体" w:cs="宋体"/>
          <w:color w:val="auto"/>
          <w:highlight w:val="none"/>
        </w:rPr>
        <w:t>地址：</w:t>
      </w:r>
      <w:r>
        <w:rPr>
          <w:rFonts w:hint="eastAsia" w:ascii="宋体" w:hAnsi="宋体" w:eastAsia="宋体" w:cs="宋体"/>
          <w:color w:val="auto"/>
          <w:highlight w:val="none"/>
        </w:rPr>
        <w:tab/>
      </w:r>
      <w:r>
        <w:rPr>
          <w:rFonts w:hint="eastAsia" w:ascii="宋体" w:hAnsi="宋体" w:eastAsia="宋体" w:cs="宋体"/>
          <w:color w:val="auto"/>
          <w:highlight w:val="none"/>
        </w:rPr>
        <w:t>地址：</w:t>
      </w:r>
    </w:p>
    <w:p>
      <w:pPr>
        <w:pStyle w:val="7"/>
        <w:keepNext w:val="0"/>
        <w:keepLines w:val="0"/>
        <w:pageBreakBefore w:val="0"/>
        <w:widowControl w:val="0"/>
        <w:tabs>
          <w:tab w:val="left" w:pos="4836"/>
        </w:tabs>
        <w:kinsoku/>
        <w:wordWrap/>
        <w:overflowPunct/>
        <w:topLinePunct w:val="0"/>
        <w:autoSpaceDE w:val="0"/>
        <w:autoSpaceDN w:val="0"/>
        <w:bidi w:val="0"/>
        <w:adjustRightInd/>
        <w:snapToGrid/>
        <w:spacing w:before="5" w:line="420" w:lineRule="exact"/>
        <w:ind w:left="396"/>
        <w:textAlignment w:val="auto"/>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rPr>
        <w:tab/>
      </w:r>
      <w:r>
        <w:rPr>
          <w:rFonts w:hint="eastAsia" w:ascii="宋体" w:hAnsi="宋体" w:eastAsia="宋体" w:cs="宋体"/>
          <w:color w:val="auto"/>
          <w:highlight w:val="none"/>
        </w:rPr>
        <w:t>邮编：</w:t>
      </w:r>
    </w:p>
    <w:p>
      <w:pPr>
        <w:pStyle w:val="7"/>
        <w:keepNext w:val="0"/>
        <w:keepLines w:val="0"/>
        <w:pageBreakBefore w:val="0"/>
        <w:widowControl w:val="0"/>
        <w:tabs>
          <w:tab w:val="left" w:pos="4836"/>
        </w:tabs>
        <w:kinsoku/>
        <w:wordWrap/>
        <w:overflowPunct/>
        <w:topLinePunct w:val="0"/>
        <w:autoSpaceDE w:val="0"/>
        <w:autoSpaceDN w:val="0"/>
        <w:bidi w:val="0"/>
        <w:adjustRightInd/>
        <w:snapToGrid/>
        <w:spacing w:before="158" w:line="420" w:lineRule="exact"/>
        <w:ind w:left="396"/>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rPr>
        <w:tab/>
      </w:r>
      <w:r>
        <w:rPr>
          <w:rFonts w:hint="eastAsia" w:ascii="宋体" w:hAnsi="宋体" w:eastAsia="宋体" w:cs="宋体"/>
          <w:color w:val="auto"/>
          <w:highlight w:val="none"/>
        </w:rPr>
        <w:t>联系人：</w:t>
      </w:r>
    </w:p>
    <w:p>
      <w:pPr>
        <w:pStyle w:val="7"/>
        <w:keepNext w:val="0"/>
        <w:keepLines w:val="0"/>
        <w:pageBreakBefore w:val="0"/>
        <w:widowControl w:val="0"/>
        <w:tabs>
          <w:tab w:val="left" w:pos="4836"/>
        </w:tabs>
        <w:kinsoku/>
        <w:wordWrap/>
        <w:overflowPunct/>
        <w:topLinePunct w:val="0"/>
        <w:autoSpaceDE w:val="0"/>
        <w:autoSpaceDN w:val="0"/>
        <w:bidi w:val="0"/>
        <w:adjustRightInd/>
        <w:snapToGrid/>
        <w:spacing w:before="161" w:line="420" w:lineRule="exact"/>
        <w:ind w:left="396"/>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rPr>
        <w:tab/>
      </w:r>
      <w:r>
        <w:rPr>
          <w:rFonts w:hint="eastAsia" w:ascii="宋体" w:hAnsi="宋体" w:eastAsia="宋体" w:cs="宋体"/>
          <w:color w:val="auto"/>
          <w:highlight w:val="none"/>
        </w:rPr>
        <w:t>电话：</w:t>
      </w:r>
    </w:p>
    <w:p>
      <w:pPr>
        <w:pStyle w:val="7"/>
        <w:keepNext w:val="0"/>
        <w:keepLines w:val="0"/>
        <w:pageBreakBefore w:val="0"/>
        <w:widowControl w:val="0"/>
        <w:tabs>
          <w:tab w:val="left" w:pos="4836"/>
        </w:tabs>
        <w:kinsoku/>
        <w:wordWrap/>
        <w:overflowPunct/>
        <w:topLinePunct w:val="0"/>
        <w:autoSpaceDE w:val="0"/>
        <w:autoSpaceDN w:val="0"/>
        <w:bidi w:val="0"/>
        <w:adjustRightInd/>
        <w:snapToGrid/>
        <w:spacing w:before="158" w:line="420" w:lineRule="exact"/>
        <w:ind w:left="396"/>
        <w:jc w:val="both"/>
        <w:textAlignment w:val="auto"/>
        <w:rPr>
          <w:rFonts w:hint="eastAsia" w:ascii="宋体" w:hAnsi="宋体" w:eastAsia="宋体" w:cs="宋体"/>
          <w:color w:val="auto"/>
          <w:spacing w:val="-4"/>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rPr>
        <w:tab/>
      </w:r>
      <w:r>
        <w:rPr>
          <w:rFonts w:hint="eastAsia" w:ascii="宋体" w:hAnsi="宋体" w:eastAsia="宋体" w:cs="宋体"/>
          <w:color w:val="auto"/>
          <w:highlight w:val="none"/>
        </w:rPr>
        <w:t>传真：</w:t>
      </w:r>
    </w:p>
    <w:p>
      <w:pPr>
        <w:pStyle w:val="7"/>
        <w:keepNext w:val="0"/>
        <w:keepLines w:val="0"/>
        <w:pageBreakBefore w:val="0"/>
        <w:widowControl w:val="0"/>
        <w:kinsoku/>
        <w:wordWrap/>
        <w:overflowPunct/>
        <w:topLinePunct w:val="0"/>
        <w:autoSpaceDE w:val="0"/>
        <w:autoSpaceDN w:val="0"/>
        <w:bidi w:val="0"/>
        <w:adjustRightInd/>
        <w:snapToGrid/>
        <w:spacing w:before="160" w:line="420" w:lineRule="exact"/>
        <w:ind w:right="-151" w:rightChars="0" w:firstLine="4872" w:firstLineChars="2100"/>
        <w:jc w:val="both"/>
        <w:textAlignment w:val="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收款单位：</w:t>
      </w:r>
    </w:p>
    <w:p>
      <w:pPr>
        <w:pStyle w:val="7"/>
        <w:keepNext w:val="0"/>
        <w:keepLines w:val="0"/>
        <w:pageBreakBefore w:val="0"/>
        <w:widowControl w:val="0"/>
        <w:kinsoku/>
        <w:wordWrap/>
        <w:overflowPunct/>
        <w:topLinePunct w:val="0"/>
        <w:autoSpaceDE w:val="0"/>
        <w:autoSpaceDN w:val="0"/>
        <w:bidi w:val="0"/>
        <w:adjustRightInd/>
        <w:snapToGrid/>
        <w:spacing w:before="160" w:line="420" w:lineRule="exact"/>
        <w:ind w:right="-151" w:rightChars="0" w:firstLine="4872" w:firstLineChars="2100"/>
        <w:jc w:val="both"/>
        <w:textAlignment w:val="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开户银行：</w:t>
      </w:r>
    </w:p>
    <w:p>
      <w:pPr>
        <w:pStyle w:val="7"/>
        <w:keepNext w:val="0"/>
        <w:keepLines w:val="0"/>
        <w:pageBreakBefore w:val="0"/>
        <w:widowControl w:val="0"/>
        <w:kinsoku/>
        <w:wordWrap/>
        <w:overflowPunct/>
        <w:topLinePunct w:val="0"/>
        <w:autoSpaceDE w:val="0"/>
        <w:autoSpaceDN w:val="0"/>
        <w:bidi w:val="0"/>
        <w:adjustRightInd/>
        <w:snapToGrid/>
        <w:spacing w:before="160" w:line="420" w:lineRule="exact"/>
        <w:ind w:left="0" w:leftChars="0" w:right="-151" w:rightChars="0" w:firstLine="4838" w:firstLineChars="2016"/>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7"/>
        <w:keepNext w:val="0"/>
        <w:keepLines w:val="0"/>
        <w:pageBreakBefore w:val="0"/>
        <w:widowControl w:val="0"/>
        <w:tabs>
          <w:tab w:val="left" w:pos="4956"/>
        </w:tabs>
        <w:kinsoku/>
        <w:wordWrap/>
        <w:overflowPunct/>
        <w:topLinePunct w:val="0"/>
        <w:autoSpaceDE w:val="0"/>
        <w:autoSpaceDN w:val="0"/>
        <w:bidi w:val="0"/>
        <w:adjustRightInd/>
        <w:snapToGrid/>
        <w:spacing w:line="420" w:lineRule="exact"/>
        <w:ind w:left="396"/>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签订时间：</w:t>
      </w:r>
      <w:bookmarkStart w:id="73" w:name="第五章  投标文件格式"/>
      <w:bookmarkEnd w:id="73"/>
    </w:p>
    <w:sectPr>
      <w:footerReference r:id="rId8" w:type="default"/>
      <w:pgSz w:w="11910" w:h="16840"/>
      <w:pgMar w:top="1247" w:right="1134" w:bottom="1247" w:left="1247" w:header="0" w:footer="1049" w:gutter="0"/>
      <w:cols w:equalWidth="0" w:num="1">
        <w:col w:w="1029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48692736" behindDoc="1" locked="0" layoutInCell="1" allowOverlap="1">
              <wp:simplePos x="0" y="0"/>
              <wp:positionH relativeFrom="page">
                <wp:posOffset>3770630</wp:posOffset>
              </wp:positionH>
              <wp:positionV relativeFrom="page">
                <wp:posOffset>9834245</wp:posOffset>
              </wp:positionV>
              <wp:extent cx="181610" cy="152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161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6.9pt;margin-top:774.35pt;height:12pt;width:14.3pt;mso-position-horizontal-relative:page;mso-position-vertical-relative:page;z-index:-254623744;mso-width-relative:page;mso-height-relative:page;" filled="f" stroked="f" coordsize="21600,21600" o:gfxdata="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2wTKx2wAAAA0BAAAPAAAAAAAA&#10;AAEAIAAAACIAAABkcnMvZG93bnJldi54bWxQSwECFAAUAAAACACHTuJAC34gDZ0BAAAjAwAADgAA&#10;AAAAAAABACAAAAAq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8693760" behindDoc="1" locked="0" layoutInCell="1" allowOverlap="1">
              <wp:simplePos x="0" y="0"/>
              <wp:positionH relativeFrom="page">
                <wp:posOffset>3741420</wp:posOffset>
              </wp:positionH>
              <wp:positionV relativeFrom="page">
                <wp:posOffset>9834245</wp:posOffset>
              </wp:positionV>
              <wp:extent cx="166370"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4.6pt;margin-top:774.35pt;height:12pt;width:13.1pt;mso-position-horizontal-relative:page;mso-position-vertical-relative:page;z-index:-254622720;mso-width-relative:page;mso-height-relative:page;" filled="f" stroked="f" coordsize="21600,21600" o:gfxdata="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sxLK62wAAAA0BAAAPAAAAAAAA&#10;AAEAIAAAACIAAABkcnMvZG93bnJldi54bWxQSwECFAAUAAAACACHTuJADaLaBJ0BAAAkAwAADgAA&#10;AAAAAAABACAAAAAq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8699904" behindDoc="1" locked="0" layoutInCell="1" allowOverlap="1">
              <wp:simplePos x="0" y="0"/>
              <wp:positionH relativeFrom="page">
                <wp:posOffset>3741420</wp:posOffset>
              </wp:positionH>
              <wp:positionV relativeFrom="page">
                <wp:posOffset>9834245</wp:posOffset>
              </wp:positionV>
              <wp:extent cx="166370" cy="152400"/>
              <wp:effectExtent l="0" t="0" r="0" b="0"/>
              <wp:wrapNone/>
              <wp:docPr id="16"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4.6pt;margin-top:774.35pt;height:12pt;width:13.1pt;mso-position-horizontal-relative:page;mso-position-vertical-relative:page;z-index:-254616576;mso-width-relative:page;mso-height-relative:page;" filled="f" stroked="f" coordsize="21600,21600" o:gfxdata="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MSyutsAAAANAQAADwAAAAAA&#10;AAABACAAAAAiAAAAZHJzL2Rvd25yZXYueG1sUEsBAhQAFAAAAAgAh07iQIPRMo+eAQAAJA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8695808" behindDoc="1" locked="0" layoutInCell="1" allowOverlap="1">
              <wp:simplePos x="0" y="0"/>
              <wp:positionH relativeFrom="page">
                <wp:posOffset>3741420</wp:posOffset>
              </wp:positionH>
              <wp:positionV relativeFrom="page">
                <wp:posOffset>9834245</wp:posOffset>
              </wp:positionV>
              <wp:extent cx="166370" cy="1524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4.6pt;margin-top:774.35pt;height:12pt;width:13.1pt;mso-position-horizontal-relative:page;mso-position-vertical-relative:page;z-index:-254620672;mso-width-relative:page;mso-height-relative:page;" filled="f" stroked="f" coordsize="21600,21600" o:gfxdata="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MSyutsAAAANAQAADwAAAAAA&#10;AAABACAAAAAiAAAAZHJzL2Rvd25yZXYueG1sUEsBAhQAFAAAAAgAh07iQDPV1MGeAQAAJA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8697856" behindDoc="1" locked="0" layoutInCell="1" allowOverlap="1">
              <wp:simplePos x="0" y="0"/>
              <wp:positionH relativeFrom="page">
                <wp:posOffset>3741420</wp:posOffset>
              </wp:positionH>
              <wp:positionV relativeFrom="page">
                <wp:posOffset>9834245</wp:posOffset>
              </wp:positionV>
              <wp:extent cx="166370" cy="1524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4.6pt;margin-top:774.35pt;height:12pt;width:13.1pt;mso-position-horizontal-relative:page;mso-position-vertical-relative:page;z-index:-254618624;mso-width-relative:page;mso-height-relative:page;" filled="f" stroked="f" coordsize="21600,21600" o:gfxdata="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MSyutsAAAANAQAADwAAAAAA&#10;AAABACAAAAAiAAAAZHJzL2Rvd25yZXYueG1sUEsBAhQAFAAAAAgAh07iQJgw9lyeAQAAJA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966"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39" w:hanging="601"/>
      </w:pPr>
      <w:rPr>
        <w:rFonts w:hint="default"/>
        <w:lang w:val="zh-CN" w:eastAsia="zh-CN" w:bidi="zh-CN"/>
      </w:rPr>
    </w:lvl>
    <w:lvl w:ilvl="7" w:tentative="0">
      <w:start w:val="0"/>
      <w:numFmt w:val="bullet"/>
      <w:lvlText w:val="•"/>
      <w:lvlJc w:val="left"/>
      <w:pPr>
        <w:ind w:left="7626" w:hanging="601"/>
      </w:pPr>
      <w:rPr>
        <w:rFonts w:hint="default"/>
        <w:lang w:val="zh-CN" w:eastAsia="zh-CN" w:bidi="zh-CN"/>
      </w:rPr>
    </w:lvl>
    <w:lvl w:ilvl="8" w:tentative="0">
      <w:start w:val="0"/>
      <w:numFmt w:val="bullet"/>
      <w:lvlText w:val="•"/>
      <w:lvlJc w:val="left"/>
      <w:pPr>
        <w:ind w:left="8512" w:hanging="601"/>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141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966"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39" w:hanging="601"/>
      </w:pPr>
      <w:rPr>
        <w:rFonts w:hint="default"/>
        <w:lang w:val="zh-CN" w:eastAsia="zh-CN" w:bidi="zh-CN"/>
      </w:rPr>
    </w:lvl>
    <w:lvl w:ilvl="7" w:tentative="0">
      <w:start w:val="0"/>
      <w:numFmt w:val="bullet"/>
      <w:lvlText w:val="•"/>
      <w:lvlJc w:val="left"/>
      <w:pPr>
        <w:ind w:left="7626" w:hanging="601"/>
      </w:pPr>
      <w:rPr>
        <w:rFonts w:hint="default"/>
        <w:lang w:val="zh-CN" w:eastAsia="zh-CN" w:bidi="zh-CN"/>
      </w:rPr>
    </w:lvl>
    <w:lvl w:ilvl="8" w:tentative="0">
      <w:start w:val="0"/>
      <w:numFmt w:val="bullet"/>
      <w:lvlText w:val="•"/>
      <w:lvlJc w:val="left"/>
      <w:pPr>
        <w:ind w:left="8512" w:hanging="601"/>
      </w:pPr>
      <w:rPr>
        <w:rFonts w:hint="default"/>
        <w:lang w:val="zh-CN" w:eastAsia="zh-CN" w:bidi="zh-CN"/>
      </w:rPr>
    </w:lvl>
  </w:abstractNum>
  <w:abstractNum w:abstractNumId="2">
    <w:nsid w:val="9288B902"/>
    <w:multiLevelType w:val="multilevel"/>
    <w:tmpl w:val="9288B902"/>
    <w:lvl w:ilvl="0" w:tentative="0">
      <w:start w:val="9"/>
      <w:numFmt w:val="decimal"/>
      <w:lvlText w:val="（%1）"/>
      <w:lvlJc w:val="left"/>
      <w:pPr>
        <w:ind w:left="147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4121" w:hanging="601"/>
      </w:pPr>
      <w:rPr>
        <w:rFonts w:hint="default"/>
        <w:lang w:val="zh-CN" w:eastAsia="zh-CN" w:bidi="zh-CN"/>
      </w:rPr>
    </w:lvl>
    <w:lvl w:ilvl="4" w:tentative="0">
      <w:start w:val="0"/>
      <w:numFmt w:val="bullet"/>
      <w:lvlText w:val="•"/>
      <w:lvlJc w:val="left"/>
      <w:pPr>
        <w:ind w:left="5002"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3" w:hanging="601"/>
      </w:pPr>
      <w:rPr>
        <w:rFonts w:hint="default"/>
        <w:lang w:val="zh-CN" w:eastAsia="zh-CN" w:bidi="zh-CN"/>
      </w:rPr>
    </w:lvl>
    <w:lvl w:ilvl="7" w:tentative="0">
      <w:start w:val="0"/>
      <w:numFmt w:val="bullet"/>
      <w:lvlText w:val="•"/>
      <w:lvlJc w:val="left"/>
      <w:pPr>
        <w:ind w:left="7644" w:hanging="601"/>
      </w:pPr>
      <w:rPr>
        <w:rFonts w:hint="default"/>
        <w:lang w:val="zh-CN" w:eastAsia="zh-CN" w:bidi="zh-CN"/>
      </w:rPr>
    </w:lvl>
    <w:lvl w:ilvl="8" w:tentative="0">
      <w:start w:val="0"/>
      <w:numFmt w:val="bullet"/>
      <w:lvlText w:val="•"/>
      <w:lvlJc w:val="left"/>
      <w:pPr>
        <w:ind w:left="8524" w:hanging="601"/>
      </w:pPr>
      <w:rPr>
        <w:rFonts w:hint="default"/>
        <w:lang w:val="zh-CN" w:eastAsia="zh-CN" w:bidi="zh-CN"/>
      </w:rPr>
    </w:lvl>
  </w:abstractNum>
  <w:abstractNum w:abstractNumId="3">
    <w:nsid w:val="99156104"/>
    <w:multiLevelType w:val="singleLevel"/>
    <w:tmpl w:val="99156104"/>
    <w:lvl w:ilvl="0" w:tentative="0">
      <w:start w:val="1"/>
      <w:numFmt w:val="decimal"/>
      <w:suff w:val="nothing"/>
      <w:lvlText w:val="%1、"/>
      <w:lvlJc w:val="left"/>
    </w:lvl>
  </w:abstractNum>
  <w:abstractNum w:abstractNumId="4">
    <w:nsid w:val="9A9ACC74"/>
    <w:multiLevelType w:val="singleLevel"/>
    <w:tmpl w:val="9A9ACC74"/>
    <w:lvl w:ilvl="0" w:tentative="0">
      <w:start w:val="1"/>
      <w:numFmt w:val="chineseCounting"/>
      <w:suff w:val="nothing"/>
      <w:lvlText w:val="%1、"/>
      <w:lvlJc w:val="left"/>
      <w:rPr>
        <w:rFonts w:hint="eastAsia"/>
      </w:rPr>
    </w:lvl>
  </w:abstractNum>
  <w:abstractNum w:abstractNumId="5">
    <w:nsid w:val="9C8AC8EF"/>
    <w:multiLevelType w:val="multilevel"/>
    <w:tmpl w:val="9C8AC8EF"/>
    <w:lvl w:ilvl="0" w:tentative="0">
      <w:start w:val="1"/>
      <w:numFmt w:val="decimal"/>
      <w:lvlText w:val="（%1）"/>
      <w:lvlJc w:val="left"/>
      <w:pPr>
        <w:ind w:left="147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4121" w:hanging="601"/>
      </w:pPr>
      <w:rPr>
        <w:rFonts w:hint="default"/>
        <w:lang w:val="zh-CN" w:eastAsia="zh-CN" w:bidi="zh-CN"/>
      </w:rPr>
    </w:lvl>
    <w:lvl w:ilvl="4" w:tentative="0">
      <w:start w:val="0"/>
      <w:numFmt w:val="bullet"/>
      <w:lvlText w:val="•"/>
      <w:lvlJc w:val="left"/>
      <w:pPr>
        <w:ind w:left="5002"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3" w:hanging="601"/>
      </w:pPr>
      <w:rPr>
        <w:rFonts w:hint="default"/>
        <w:lang w:val="zh-CN" w:eastAsia="zh-CN" w:bidi="zh-CN"/>
      </w:rPr>
    </w:lvl>
    <w:lvl w:ilvl="7" w:tentative="0">
      <w:start w:val="0"/>
      <w:numFmt w:val="bullet"/>
      <w:lvlText w:val="•"/>
      <w:lvlJc w:val="left"/>
      <w:pPr>
        <w:ind w:left="7644" w:hanging="601"/>
      </w:pPr>
      <w:rPr>
        <w:rFonts w:hint="default"/>
        <w:lang w:val="zh-CN" w:eastAsia="zh-CN" w:bidi="zh-CN"/>
      </w:rPr>
    </w:lvl>
    <w:lvl w:ilvl="8" w:tentative="0">
      <w:start w:val="0"/>
      <w:numFmt w:val="bullet"/>
      <w:lvlText w:val="•"/>
      <w:lvlJc w:val="left"/>
      <w:pPr>
        <w:ind w:left="8524" w:hanging="601"/>
      </w:pPr>
      <w:rPr>
        <w:rFonts w:hint="default"/>
        <w:lang w:val="zh-CN" w:eastAsia="zh-CN" w:bidi="zh-CN"/>
      </w:rPr>
    </w:lvl>
  </w:abstractNum>
  <w:abstractNum w:abstractNumId="6">
    <w:nsid w:val="B0F1ACD9"/>
    <w:multiLevelType w:val="multilevel"/>
    <w:tmpl w:val="B0F1ACD9"/>
    <w:lvl w:ilvl="0" w:tentative="0">
      <w:start w:val="18"/>
      <w:numFmt w:val="decimal"/>
      <w:lvlText w:val="%1"/>
      <w:lvlJc w:val="left"/>
      <w:pPr>
        <w:ind w:left="1836" w:hanging="960"/>
        <w:jc w:val="left"/>
      </w:pPr>
      <w:rPr>
        <w:rFonts w:hint="default"/>
        <w:lang w:val="zh-CN" w:eastAsia="zh-CN" w:bidi="zh-CN"/>
      </w:rPr>
    </w:lvl>
    <w:lvl w:ilvl="1" w:tentative="0">
      <w:start w:val="4"/>
      <w:numFmt w:val="decimal"/>
      <w:lvlText w:val="%1.%2"/>
      <w:lvlJc w:val="left"/>
      <w:pPr>
        <w:ind w:left="1836" w:hanging="960"/>
        <w:jc w:val="left"/>
      </w:pPr>
      <w:rPr>
        <w:rFonts w:hint="default"/>
        <w:lang w:val="zh-CN" w:eastAsia="zh-CN" w:bidi="zh-CN"/>
      </w:rPr>
    </w:lvl>
    <w:lvl w:ilvl="2" w:tentative="0">
      <w:start w:val="4"/>
      <w:numFmt w:val="decimal"/>
      <w:lvlText w:val="%1.%2.%3"/>
      <w:lvlJc w:val="left"/>
      <w:pPr>
        <w:ind w:left="1836" w:hanging="9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373" w:hanging="960"/>
      </w:pPr>
      <w:rPr>
        <w:rFonts w:hint="default"/>
        <w:lang w:val="zh-CN" w:eastAsia="zh-CN" w:bidi="zh-CN"/>
      </w:rPr>
    </w:lvl>
    <w:lvl w:ilvl="4" w:tentative="0">
      <w:start w:val="0"/>
      <w:numFmt w:val="bullet"/>
      <w:lvlText w:val="•"/>
      <w:lvlJc w:val="left"/>
      <w:pPr>
        <w:ind w:left="5218" w:hanging="960"/>
      </w:pPr>
      <w:rPr>
        <w:rFonts w:hint="default"/>
        <w:lang w:val="zh-CN" w:eastAsia="zh-CN" w:bidi="zh-CN"/>
      </w:rPr>
    </w:lvl>
    <w:lvl w:ilvl="5" w:tentative="0">
      <w:start w:val="0"/>
      <w:numFmt w:val="bullet"/>
      <w:lvlText w:val="•"/>
      <w:lvlJc w:val="left"/>
      <w:pPr>
        <w:ind w:left="6063" w:hanging="960"/>
      </w:pPr>
      <w:rPr>
        <w:rFonts w:hint="default"/>
        <w:lang w:val="zh-CN" w:eastAsia="zh-CN" w:bidi="zh-CN"/>
      </w:rPr>
    </w:lvl>
    <w:lvl w:ilvl="6" w:tentative="0">
      <w:start w:val="0"/>
      <w:numFmt w:val="bullet"/>
      <w:lvlText w:val="•"/>
      <w:lvlJc w:val="left"/>
      <w:pPr>
        <w:ind w:left="6907" w:hanging="960"/>
      </w:pPr>
      <w:rPr>
        <w:rFonts w:hint="default"/>
        <w:lang w:val="zh-CN" w:eastAsia="zh-CN" w:bidi="zh-CN"/>
      </w:rPr>
    </w:lvl>
    <w:lvl w:ilvl="7" w:tentative="0">
      <w:start w:val="0"/>
      <w:numFmt w:val="bullet"/>
      <w:lvlText w:val="•"/>
      <w:lvlJc w:val="left"/>
      <w:pPr>
        <w:ind w:left="7752" w:hanging="960"/>
      </w:pPr>
      <w:rPr>
        <w:rFonts w:hint="default"/>
        <w:lang w:val="zh-CN" w:eastAsia="zh-CN" w:bidi="zh-CN"/>
      </w:rPr>
    </w:lvl>
    <w:lvl w:ilvl="8" w:tentative="0">
      <w:start w:val="0"/>
      <w:numFmt w:val="bullet"/>
      <w:lvlText w:val="•"/>
      <w:lvlJc w:val="left"/>
      <w:pPr>
        <w:ind w:left="8596" w:hanging="960"/>
      </w:pPr>
      <w:rPr>
        <w:rFonts w:hint="default"/>
        <w:lang w:val="zh-CN" w:eastAsia="zh-CN" w:bidi="zh-CN"/>
      </w:rPr>
    </w:lvl>
  </w:abstractNum>
  <w:abstractNum w:abstractNumId="7">
    <w:nsid w:val="B53F3350"/>
    <w:multiLevelType w:val="multilevel"/>
    <w:tmpl w:val="B53F3350"/>
    <w:lvl w:ilvl="0" w:tentative="0">
      <w:start w:val="1"/>
      <w:numFmt w:val="decimal"/>
      <w:lvlText w:val="%1."/>
      <w:lvlJc w:val="left"/>
      <w:pPr>
        <w:ind w:left="108" w:hanging="241"/>
        <w:jc w:val="left"/>
      </w:pPr>
      <w:rPr>
        <w:rFonts w:hint="default" w:ascii="Times New Roman" w:hAnsi="Times New Roman" w:eastAsia="Times New Roman" w:cs="Times New Roman"/>
        <w:spacing w:val="-60"/>
        <w:w w:val="100"/>
        <w:sz w:val="22"/>
        <w:szCs w:val="22"/>
        <w:lang w:val="zh-CN" w:eastAsia="zh-CN" w:bidi="zh-CN"/>
      </w:rPr>
    </w:lvl>
    <w:lvl w:ilvl="1" w:tentative="0">
      <w:start w:val="0"/>
      <w:numFmt w:val="bullet"/>
      <w:lvlText w:val="•"/>
      <w:lvlJc w:val="left"/>
      <w:pPr>
        <w:ind w:left="1061" w:hanging="241"/>
      </w:pPr>
      <w:rPr>
        <w:rFonts w:hint="default"/>
        <w:lang w:val="zh-CN" w:eastAsia="zh-CN" w:bidi="zh-CN"/>
      </w:rPr>
    </w:lvl>
    <w:lvl w:ilvl="2" w:tentative="0">
      <w:start w:val="0"/>
      <w:numFmt w:val="bullet"/>
      <w:lvlText w:val="•"/>
      <w:lvlJc w:val="left"/>
      <w:pPr>
        <w:ind w:left="2022" w:hanging="241"/>
      </w:pPr>
      <w:rPr>
        <w:rFonts w:hint="default"/>
        <w:lang w:val="zh-CN" w:eastAsia="zh-CN" w:bidi="zh-CN"/>
      </w:rPr>
    </w:lvl>
    <w:lvl w:ilvl="3" w:tentative="0">
      <w:start w:val="0"/>
      <w:numFmt w:val="bullet"/>
      <w:lvlText w:val="•"/>
      <w:lvlJc w:val="left"/>
      <w:pPr>
        <w:ind w:left="2983" w:hanging="241"/>
      </w:pPr>
      <w:rPr>
        <w:rFonts w:hint="default"/>
        <w:lang w:val="zh-CN" w:eastAsia="zh-CN" w:bidi="zh-CN"/>
      </w:rPr>
    </w:lvl>
    <w:lvl w:ilvl="4" w:tentative="0">
      <w:start w:val="0"/>
      <w:numFmt w:val="bullet"/>
      <w:lvlText w:val="•"/>
      <w:lvlJc w:val="left"/>
      <w:pPr>
        <w:ind w:left="3944" w:hanging="241"/>
      </w:pPr>
      <w:rPr>
        <w:rFonts w:hint="default"/>
        <w:lang w:val="zh-CN" w:eastAsia="zh-CN" w:bidi="zh-CN"/>
      </w:rPr>
    </w:lvl>
    <w:lvl w:ilvl="5" w:tentative="0">
      <w:start w:val="0"/>
      <w:numFmt w:val="bullet"/>
      <w:lvlText w:val="•"/>
      <w:lvlJc w:val="left"/>
      <w:pPr>
        <w:ind w:left="4905" w:hanging="241"/>
      </w:pPr>
      <w:rPr>
        <w:rFonts w:hint="default"/>
        <w:lang w:val="zh-CN" w:eastAsia="zh-CN" w:bidi="zh-CN"/>
      </w:rPr>
    </w:lvl>
    <w:lvl w:ilvl="6" w:tentative="0">
      <w:start w:val="0"/>
      <w:numFmt w:val="bullet"/>
      <w:lvlText w:val="•"/>
      <w:lvlJc w:val="left"/>
      <w:pPr>
        <w:ind w:left="5866" w:hanging="241"/>
      </w:pPr>
      <w:rPr>
        <w:rFonts w:hint="default"/>
        <w:lang w:val="zh-CN" w:eastAsia="zh-CN" w:bidi="zh-CN"/>
      </w:rPr>
    </w:lvl>
    <w:lvl w:ilvl="7" w:tentative="0">
      <w:start w:val="0"/>
      <w:numFmt w:val="bullet"/>
      <w:lvlText w:val="•"/>
      <w:lvlJc w:val="left"/>
      <w:pPr>
        <w:ind w:left="6827" w:hanging="241"/>
      </w:pPr>
      <w:rPr>
        <w:rFonts w:hint="default"/>
        <w:lang w:val="zh-CN" w:eastAsia="zh-CN" w:bidi="zh-CN"/>
      </w:rPr>
    </w:lvl>
    <w:lvl w:ilvl="8" w:tentative="0">
      <w:start w:val="0"/>
      <w:numFmt w:val="bullet"/>
      <w:lvlText w:val="•"/>
      <w:lvlJc w:val="left"/>
      <w:pPr>
        <w:ind w:left="7788" w:hanging="241"/>
      </w:pPr>
      <w:rPr>
        <w:rFonts w:hint="default"/>
        <w:lang w:val="zh-CN" w:eastAsia="zh-CN" w:bidi="zh-CN"/>
      </w:rPr>
    </w:lvl>
  </w:abstractNum>
  <w:abstractNum w:abstractNumId="8">
    <w:nsid w:val="BE923771"/>
    <w:multiLevelType w:val="multilevel"/>
    <w:tmpl w:val="BE923771"/>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966"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39" w:hanging="601"/>
      </w:pPr>
      <w:rPr>
        <w:rFonts w:hint="default"/>
        <w:lang w:val="zh-CN" w:eastAsia="zh-CN" w:bidi="zh-CN"/>
      </w:rPr>
    </w:lvl>
    <w:lvl w:ilvl="7" w:tentative="0">
      <w:start w:val="0"/>
      <w:numFmt w:val="bullet"/>
      <w:lvlText w:val="•"/>
      <w:lvlJc w:val="left"/>
      <w:pPr>
        <w:ind w:left="7626" w:hanging="601"/>
      </w:pPr>
      <w:rPr>
        <w:rFonts w:hint="default"/>
        <w:lang w:val="zh-CN" w:eastAsia="zh-CN" w:bidi="zh-CN"/>
      </w:rPr>
    </w:lvl>
    <w:lvl w:ilvl="8" w:tentative="0">
      <w:start w:val="0"/>
      <w:numFmt w:val="bullet"/>
      <w:lvlText w:val="•"/>
      <w:lvlJc w:val="left"/>
      <w:pPr>
        <w:ind w:left="8512" w:hanging="601"/>
      </w:pPr>
      <w:rPr>
        <w:rFonts w:hint="default"/>
        <w:lang w:val="zh-CN" w:eastAsia="zh-CN" w:bidi="zh-CN"/>
      </w:rPr>
    </w:lvl>
  </w:abstractNum>
  <w:abstractNum w:abstractNumId="9">
    <w:nsid w:val="BF205925"/>
    <w:multiLevelType w:val="multilevel"/>
    <w:tmpl w:val="BF205925"/>
    <w:lvl w:ilvl="0" w:tentative="0">
      <w:start w:val="1"/>
      <w:numFmt w:val="decimal"/>
      <w:lvlText w:val="%1."/>
      <w:lvlJc w:val="left"/>
      <w:pPr>
        <w:ind w:left="1062" w:hanging="241"/>
        <w:jc w:val="right"/>
      </w:pPr>
      <w:rPr>
        <w:rFonts w:hint="default" w:ascii="宋体" w:hAnsi="宋体" w:eastAsia="宋体" w:cs="宋体"/>
        <w:w w:val="100"/>
        <w:sz w:val="22"/>
        <w:szCs w:val="22"/>
        <w:lang w:val="zh-CN" w:eastAsia="zh-CN" w:bidi="zh-CN"/>
      </w:rPr>
    </w:lvl>
    <w:lvl w:ilvl="1" w:tentative="0">
      <w:start w:val="1"/>
      <w:numFmt w:val="decimal"/>
      <w:lvlText w:val="%2."/>
      <w:lvlJc w:val="left"/>
      <w:pPr>
        <w:ind w:left="1120" w:hanging="244"/>
        <w:jc w:val="right"/>
      </w:pPr>
      <w:rPr>
        <w:rFonts w:hint="default"/>
        <w:b/>
        <w:bCs/>
        <w:spacing w:val="-3"/>
        <w:w w:val="99"/>
        <w:lang w:val="zh-CN" w:eastAsia="zh-CN" w:bidi="zh-CN"/>
      </w:rPr>
    </w:lvl>
    <w:lvl w:ilvl="2" w:tentative="0">
      <w:start w:val="1"/>
      <w:numFmt w:val="decimal"/>
      <w:lvlText w:val="%2.%3"/>
      <w:lvlJc w:val="left"/>
      <w:pPr>
        <w:ind w:left="1476" w:hanging="60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580" w:hanging="600"/>
      </w:pPr>
      <w:rPr>
        <w:rFonts w:hint="default"/>
        <w:lang w:val="zh-CN" w:eastAsia="zh-CN" w:bidi="zh-CN"/>
      </w:rPr>
    </w:lvl>
    <w:lvl w:ilvl="4" w:tentative="0">
      <w:start w:val="0"/>
      <w:numFmt w:val="bullet"/>
      <w:lvlText w:val="•"/>
      <w:lvlJc w:val="left"/>
      <w:pPr>
        <w:ind w:left="3681" w:hanging="600"/>
      </w:pPr>
      <w:rPr>
        <w:rFonts w:hint="default"/>
        <w:lang w:val="zh-CN" w:eastAsia="zh-CN" w:bidi="zh-CN"/>
      </w:rPr>
    </w:lvl>
    <w:lvl w:ilvl="5" w:tentative="0">
      <w:start w:val="0"/>
      <w:numFmt w:val="bullet"/>
      <w:lvlText w:val="•"/>
      <w:lvlJc w:val="left"/>
      <w:pPr>
        <w:ind w:left="4782" w:hanging="600"/>
      </w:pPr>
      <w:rPr>
        <w:rFonts w:hint="default"/>
        <w:lang w:val="zh-CN" w:eastAsia="zh-CN" w:bidi="zh-CN"/>
      </w:rPr>
    </w:lvl>
    <w:lvl w:ilvl="6" w:tentative="0">
      <w:start w:val="0"/>
      <w:numFmt w:val="bullet"/>
      <w:lvlText w:val="•"/>
      <w:lvlJc w:val="left"/>
      <w:pPr>
        <w:ind w:left="5883" w:hanging="600"/>
      </w:pPr>
      <w:rPr>
        <w:rFonts w:hint="default"/>
        <w:lang w:val="zh-CN" w:eastAsia="zh-CN" w:bidi="zh-CN"/>
      </w:rPr>
    </w:lvl>
    <w:lvl w:ilvl="7" w:tentative="0">
      <w:start w:val="0"/>
      <w:numFmt w:val="bullet"/>
      <w:lvlText w:val="•"/>
      <w:lvlJc w:val="left"/>
      <w:pPr>
        <w:ind w:left="6983" w:hanging="600"/>
      </w:pPr>
      <w:rPr>
        <w:rFonts w:hint="default"/>
        <w:lang w:val="zh-CN" w:eastAsia="zh-CN" w:bidi="zh-CN"/>
      </w:rPr>
    </w:lvl>
    <w:lvl w:ilvl="8" w:tentative="0">
      <w:start w:val="0"/>
      <w:numFmt w:val="bullet"/>
      <w:lvlText w:val="•"/>
      <w:lvlJc w:val="left"/>
      <w:pPr>
        <w:ind w:left="8084" w:hanging="600"/>
      </w:pPr>
      <w:rPr>
        <w:rFonts w:hint="default"/>
        <w:lang w:val="zh-CN" w:eastAsia="zh-CN" w:bidi="zh-CN"/>
      </w:rPr>
    </w:lvl>
  </w:abstractNum>
  <w:abstractNum w:abstractNumId="10">
    <w:nsid w:val="D5ACC706"/>
    <w:multiLevelType w:val="singleLevel"/>
    <w:tmpl w:val="D5ACC706"/>
    <w:lvl w:ilvl="0" w:tentative="0">
      <w:start w:val="2"/>
      <w:numFmt w:val="chineseCounting"/>
      <w:suff w:val="nothing"/>
      <w:lvlText w:val="（%1）"/>
      <w:lvlJc w:val="left"/>
      <w:rPr>
        <w:rFonts w:hint="eastAsia"/>
      </w:rPr>
    </w:lvl>
  </w:abstractNum>
  <w:abstractNum w:abstractNumId="11">
    <w:nsid w:val="DCBA6B53"/>
    <w:multiLevelType w:val="multilevel"/>
    <w:tmpl w:val="DCBA6B53"/>
    <w:lvl w:ilvl="0" w:tentative="0">
      <w:start w:val="13"/>
      <w:numFmt w:val="decimal"/>
      <w:lvlText w:val="%1."/>
      <w:lvlJc w:val="left"/>
      <w:pPr>
        <w:ind w:left="1359" w:hanging="48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96" w:hanging="720"/>
        <w:jc w:val="left"/>
      </w:pPr>
      <w:rPr>
        <w:rFonts w:hint="default"/>
        <w:spacing w:val="-27"/>
        <w:w w:val="100"/>
        <w:lang w:val="zh-CN" w:eastAsia="zh-CN" w:bidi="zh-CN"/>
      </w:rPr>
    </w:lvl>
    <w:lvl w:ilvl="2" w:tentative="0">
      <w:start w:val="0"/>
      <w:numFmt w:val="bullet"/>
      <w:lvlText w:val="•"/>
      <w:lvlJc w:val="left"/>
      <w:pPr>
        <w:ind w:left="2351" w:hanging="720"/>
      </w:pPr>
      <w:rPr>
        <w:rFonts w:hint="default"/>
        <w:lang w:val="zh-CN" w:eastAsia="zh-CN" w:bidi="zh-CN"/>
      </w:rPr>
    </w:lvl>
    <w:lvl w:ilvl="3" w:tentative="0">
      <w:start w:val="0"/>
      <w:numFmt w:val="bullet"/>
      <w:lvlText w:val="•"/>
      <w:lvlJc w:val="left"/>
      <w:pPr>
        <w:ind w:left="3343" w:hanging="720"/>
      </w:pPr>
      <w:rPr>
        <w:rFonts w:hint="default"/>
        <w:lang w:val="zh-CN" w:eastAsia="zh-CN" w:bidi="zh-CN"/>
      </w:rPr>
    </w:lvl>
    <w:lvl w:ilvl="4" w:tentative="0">
      <w:start w:val="0"/>
      <w:numFmt w:val="bullet"/>
      <w:lvlText w:val="•"/>
      <w:lvlJc w:val="left"/>
      <w:pPr>
        <w:ind w:left="4335" w:hanging="720"/>
      </w:pPr>
      <w:rPr>
        <w:rFonts w:hint="default"/>
        <w:lang w:val="zh-CN" w:eastAsia="zh-CN" w:bidi="zh-CN"/>
      </w:rPr>
    </w:lvl>
    <w:lvl w:ilvl="5" w:tentative="0">
      <w:start w:val="0"/>
      <w:numFmt w:val="bullet"/>
      <w:lvlText w:val="•"/>
      <w:lvlJc w:val="left"/>
      <w:pPr>
        <w:ind w:left="5327" w:hanging="720"/>
      </w:pPr>
      <w:rPr>
        <w:rFonts w:hint="default"/>
        <w:lang w:val="zh-CN" w:eastAsia="zh-CN" w:bidi="zh-CN"/>
      </w:rPr>
    </w:lvl>
    <w:lvl w:ilvl="6" w:tentative="0">
      <w:start w:val="0"/>
      <w:numFmt w:val="bullet"/>
      <w:lvlText w:val="•"/>
      <w:lvlJc w:val="left"/>
      <w:pPr>
        <w:ind w:left="6318" w:hanging="720"/>
      </w:pPr>
      <w:rPr>
        <w:rFonts w:hint="default"/>
        <w:lang w:val="zh-CN" w:eastAsia="zh-CN" w:bidi="zh-CN"/>
      </w:rPr>
    </w:lvl>
    <w:lvl w:ilvl="7" w:tentative="0">
      <w:start w:val="0"/>
      <w:numFmt w:val="bullet"/>
      <w:lvlText w:val="•"/>
      <w:lvlJc w:val="left"/>
      <w:pPr>
        <w:ind w:left="7310" w:hanging="720"/>
      </w:pPr>
      <w:rPr>
        <w:rFonts w:hint="default"/>
        <w:lang w:val="zh-CN" w:eastAsia="zh-CN" w:bidi="zh-CN"/>
      </w:rPr>
    </w:lvl>
    <w:lvl w:ilvl="8" w:tentative="0">
      <w:start w:val="0"/>
      <w:numFmt w:val="bullet"/>
      <w:lvlText w:val="•"/>
      <w:lvlJc w:val="left"/>
      <w:pPr>
        <w:ind w:left="8302" w:hanging="720"/>
      </w:pPr>
      <w:rPr>
        <w:rFonts w:hint="default"/>
        <w:lang w:val="zh-CN" w:eastAsia="zh-CN" w:bidi="zh-CN"/>
      </w:rPr>
    </w:lvl>
  </w:abstractNum>
  <w:abstractNum w:abstractNumId="12">
    <w:nsid w:val="F0E89278"/>
    <w:multiLevelType w:val="multilevel"/>
    <w:tmpl w:val="F0E89278"/>
    <w:lvl w:ilvl="0" w:tentative="0">
      <w:start w:val="9"/>
      <w:numFmt w:val="decimal"/>
      <w:lvlText w:val="%1"/>
      <w:lvlJc w:val="left"/>
      <w:pPr>
        <w:ind w:left="396" w:hanging="480"/>
        <w:jc w:val="left"/>
      </w:pPr>
      <w:rPr>
        <w:rFonts w:hint="default"/>
        <w:lang w:val="zh-CN" w:eastAsia="zh-CN" w:bidi="zh-CN"/>
      </w:rPr>
    </w:lvl>
    <w:lvl w:ilvl="1" w:tentative="0">
      <w:start w:val="1"/>
      <w:numFmt w:val="decimal"/>
      <w:lvlText w:val="%1.%2"/>
      <w:lvlJc w:val="left"/>
      <w:pPr>
        <w:ind w:left="396" w:hanging="480"/>
        <w:jc w:val="left"/>
      </w:pPr>
      <w:rPr>
        <w:rFonts w:hint="default" w:ascii="宋体" w:hAnsi="宋体" w:eastAsia="宋体" w:cs="宋体"/>
        <w:spacing w:val="-53"/>
        <w:w w:val="100"/>
        <w:sz w:val="24"/>
        <w:szCs w:val="24"/>
        <w:lang w:val="zh-CN" w:eastAsia="zh-CN" w:bidi="zh-CN"/>
      </w:rPr>
    </w:lvl>
    <w:lvl w:ilvl="2" w:tentative="0">
      <w:start w:val="1"/>
      <w:numFmt w:val="decimal"/>
      <w:lvlText w:val="（%3）"/>
      <w:lvlJc w:val="left"/>
      <w:pPr>
        <w:ind w:left="1536"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83" w:hanging="720"/>
      </w:pPr>
      <w:rPr>
        <w:rFonts w:hint="default"/>
        <w:lang w:val="zh-CN" w:eastAsia="zh-CN" w:bidi="zh-CN"/>
      </w:rPr>
    </w:lvl>
    <w:lvl w:ilvl="4" w:tentative="0">
      <w:start w:val="0"/>
      <w:numFmt w:val="bullet"/>
      <w:lvlText w:val="•"/>
      <w:lvlJc w:val="left"/>
      <w:pPr>
        <w:ind w:left="4455" w:hanging="720"/>
      </w:pPr>
      <w:rPr>
        <w:rFonts w:hint="default"/>
        <w:lang w:val="zh-CN" w:eastAsia="zh-CN" w:bidi="zh-CN"/>
      </w:rPr>
    </w:lvl>
    <w:lvl w:ilvl="5" w:tentative="0">
      <w:start w:val="0"/>
      <w:numFmt w:val="bullet"/>
      <w:lvlText w:val="•"/>
      <w:lvlJc w:val="left"/>
      <w:pPr>
        <w:ind w:left="5427" w:hanging="720"/>
      </w:pPr>
      <w:rPr>
        <w:rFonts w:hint="default"/>
        <w:lang w:val="zh-CN" w:eastAsia="zh-CN" w:bidi="zh-CN"/>
      </w:rPr>
    </w:lvl>
    <w:lvl w:ilvl="6" w:tentative="0">
      <w:start w:val="0"/>
      <w:numFmt w:val="bullet"/>
      <w:lvlText w:val="•"/>
      <w:lvlJc w:val="left"/>
      <w:pPr>
        <w:ind w:left="6398" w:hanging="720"/>
      </w:pPr>
      <w:rPr>
        <w:rFonts w:hint="default"/>
        <w:lang w:val="zh-CN" w:eastAsia="zh-CN" w:bidi="zh-CN"/>
      </w:rPr>
    </w:lvl>
    <w:lvl w:ilvl="7" w:tentative="0">
      <w:start w:val="0"/>
      <w:numFmt w:val="bullet"/>
      <w:lvlText w:val="•"/>
      <w:lvlJc w:val="left"/>
      <w:pPr>
        <w:ind w:left="7370" w:hanging="720"/>
      </w:pPr>
      <w:rPr>
        <w:rFonts w:hint="default"/>
        <w:lang w:val="zh-CN" w:eastAsia="zh-CN" w:bidi="zh-CN"/>
      </w:rPr>
    </w:lvl>
    <w:lvl w:ilvl="8" w:tentative="0">
      <w:start w:val="0"/>
      <w:numFmt w:val="bullet"/>
      <w:lvlText w:val="•"/>
      <w:lvlJc w:val="left"/>
      <w:pPr>
        <w:ind w:left="8342" w:hanging="720"/>
      </w:pPr>
      <w:rPr>
        <w:rFonts w:hint="default"/>
        <w:lang w:val="zh-CN" w:eastAsia="zh-CN" w:bidi="zh-CN"/>
      </w:rPr>
    </w:lvl>
  </w:abstractNum>
  <w:abstractNum w:abstractNumId="13">
    <w:nsid w:val="FF832072"/>
    <w:multiLevelType w:val="singleLevel"/>
    <w:tmpl w:val="FF832072"/>
    <w:lvl w:ilvl="0" w:tentative="0">
      <w:start w:val="4"/>
      <w:numFmt w:val="chineseCounting"/>
      <w:lvlText w:val="第%1章"/>
      <w:lvlJc w:val="left"/>
      <w:rPr>
        <w:rFonts w:hint="eastAsia"/>
      </w:rPr>
    </w:lvl>
  </w:abstractNum>
  <w:abstractNum w:abstractNumId="14">
    <w:nsid w:val="0248C179"/>
    <w:multiLevelType w:val="multilevel"/>
    <w:tmpl w:val="0248C179"/>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966"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39" w:hanging="601"/>
      </w:pPr>
      <w:rPr>
        <w:rFonts w:hint="default"/>
        <w:lang w:val="zh-CN" w:eastAsia="zh-CN" w:bidi="zh-CN"/>
      </w:rPr>
    </w:lvl>
    <w:lvl w:ilvl="7" w:tentative="0">
      <w:start w:val="0"/>
      <w:numFmt w:val="bullet"/>
      <w:lvlText w:val="•"/>
      <w:lvlJc w:val="left"/>
      <w:pPr>
        <w:ind w:left="7626" w:hanging="601"/>
      </w:pPr>
      <w:rPr>
        <w:rFonts w:hint="default"/>
        <w:lang w:val="zh-CN" w:eastAsia="zh-CN" w:bidi="zh-CN"/>
      </w:rPr>
    </w:lvl>
    <w:lvl w:ilvl="8" w:tentative="0">
      <w:start w:val="0"/>
      <w:numFmt w:val="bullet"/>
      <w:lvlText w:val="•"/>
      <w:lvlJc w:val="left"/>
      <w:pPr>
        <w:ind w:left="8512" w:hanging="601"/>
      </w:pPr>
      <w:rPr>
        <w:rFonts w:hint="default"/>
        <w:lang w:val="zh-CN" w:eastAsia="zh-CN" w:bidi="zh-CN"/>
      </w:rPr>
    </w:lvl>
  </w:abstractNum>
  <w:abstractNum w:abstractNumId="15">
    <w:nsid w:val="03D62ECE"/>
    <w:multiLevelType w:val="multilevel"/>
    <w:tmpl w:val="03D62ECE"/>
    <w:lvl w:ilvl="0" w:tentative="0">
      <w:start w:val="3"/>
      <w:numFmt w:val="decimal"/>
      <w:lvlText w:val="%1."/>
      <w:lvlJc w:val="left"/>
      <w:pPr>
        <w:ind w:left="1239"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876" w:hanging="600"/>
        <w:jc w:val="left"/>
      </w:pPr>
      <w:rPr>
        <w:rFonts w:hint="default" w:ascii="宋体" w:hAnsi="宋体" w:eastAsia="宋体" w:cs="宋体"/>
        <w:spacing w:val="-17"/>
        <w:w w:val="99"/>
        <w:sz w:val="24"/>
        <w:szCs w:val="24"/>
        <w:lang w:val="zh-CN" w:eastAsia="zh-CN" w:bidi="zh-CN"/>
      </w:rPr>
    </w:lvl>
    <w:lvl w:ilvl="2" w:tentative="0">
      <w:start w:val="0"/>
      <w:numFmt w:val="bullet"/>
      <w:lvlText w:val="•"/>
      <w:lvlJc w:val="left"/>
      <w:pPr>
        <w:ind w:left="2245" w:hanging="600"/>
      </w:pPr>
      <w:rPr>
        <w:rFonts w:hint="default"/>
        <w:lang w:val="zh-CN" w:eastAsia="zh-CN" w:bidi="zh-CN"/>
      </w:rPr>
    </w:lvl>
    <w:lvl w:ilvl="3" w:tentative="0">
      <w:start w:val="0"/>
      <w:numFmt w:val="bullet"/>
      <w:lvlText w:val="•"/>
      <w:lvlJc w:val="left"/>
      <w:pPr>
        <w:ind w:left="3250" w:hanging="600"/>
      </w:pPr>
      <w:rPr>
        <w:rFonts w:hint="default"/>
        <w:lang w:val="zh-CN" w:eastAsia="zh-CN" w:bidi="zh-CN"/>
      </w:rPr>
    </w:lvl>
    <w:lvl w:ilvl="4" w:tentative="0">
      <w:start w:val="0"/>
      <w:numFmt w:val="bullet"/>
      <w:lvlText w:val="•"/>
      <w:lvlJc w:val="left"/>
      <w:pPr>
        <w:ind w:left="4255" w:hanging="600"/>
      </w:pPr>
      <w:rPr>
        <w:rFonts w:hint="default"/>
        <w:lang w:val="zh-CN" w:eastAsia="zh-CN" w:bidi="zh-CN"/>
      </w:rPr>
    </w:lvl>
    <w:lvl w:ilvl="5" w:tentative="0">
      <w:start w:val="0"/>
      <w:numFmt w:val="bullet"/>
      <w:lvlText w:val="•"/>
      <w:lvlJc w:val="left"/>
      <w:pPr>
        <w:ind w:left="5260" w:hanging="600"/>
      </w:pPr>
      <w:rPr>
        <w:rFonts w:hint="default"/>
        <w:lang w:val="zh-CN" w:eastAsia="zh-CN" w:bidi="zh-CN"/>
      </w:rPr>
    </w:lvl>
    <w:lvl w:ilvl="6" w:tentative="0">
      <w:start w:val="0"/>
      <w:numFmt w:val="bullet"/>
      <w:lvlText w:val="•"/>
      <w:lvlJc w:val="left"/>
      <w:pPr>
        <w:ind w:left="6265" w:hanging="600"/>
      </w:pPr>
      <w:rPr>
        <w:rFonts w:hint="default"/>
        <w:lang w:val="zh-CN" w:eastAsia="zh-CN" w:bidi="zh-CN"/>
      </w:rPr>
    </w:lvl>
    <w:lvl w:ilvl="7" w:tentative="0">
      <w:start w:val="0"/>
      <w:numFmt w:val="bullet"/>
      <w:lvlText w:val="•"/>
      <w:lvlJc w:val="left"/>
      <w:pPr>
        <w:ind w:left="7270" w:hanging="600"/>
      </w:pPr>
      <w:rPr>
        <w:rFonts w:hint="default"/>
        <w:lang w:val="zh-CN" w:eastAsia="zh-CN" w:bidi="zh-CN"/>
      </w:rPr>
    </w:lvl>
    <w:lvl w:ilvl="8" w:tentative="0">
      <w:start w:val="0"/>
      <w:numFmt w:val="bullet"/>
      <w:lvlText w:val="•"/>
      <w:lvlJc w:val="left"/>
      <w:pPr>
        <w:ind w:left="8275" w:hanging="600"/>
      </w:pPr>
      <w:rPr>
        <w:rFonts w:hint="default"/>
        <w:lang w:val="zh-CN" w:eastAsia="zh-CN" w:bidi="zh-CN"/>
      </w:rPr>
    </w:lvl>
  </w:abstractNum>
  <w:abstractNum w:abstractNumId="16">
    <w:nsid w:val="0E640482"/>
    <w:multiLevelType w:val="multilevel"/>
    <w:tmpl w:val="0E640482"/>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966"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39" w:hanging="601"/>
      </w:pPr>
      <w:rPr>
        <w:rFonts w:hint="default"/>
        <w:lang w:val="zh-CN" w:eastAsia="zh-CN" w:bidi="zh-CN"/>
      </w:rPr>
    </w:lvl>
    <w:lvl w:ilvl="7" w:tentative="0">
      <w:start w:val="0"/>
      <w:numFmt w:val="bullet"/>
      <w:lvlText w:val="•"/>
      <w:lvlJc w:val="left"/>
      <w:pPr>
        <w:ind w:left="7626" w:hanging="601"/>
      </w:pPr>
      <w:rPr>
        <w:rFonts w:hint="default"/>
        <w:lang w:val="zh-CN" w:eastAsia="zh-CN" w:bidi="zh-CN"/>
      </w:rPr>
    </w:lvl>
    <w:lvl w:ilvl="8" w:tentative="0">
      <w:start w:val="0"/>
      <w:numFmt w:val="bullet"/>
      <w:lvlText w:val="•"/>
      <w:lvlJc w:val="left"/>
      <w:pPr>
        <w:ind w:left="8512" w:hanging="601"/>
      </w:pPr>
      <w:rPr>
        <w:rFonts w:hint="default"/>
        <w:lang w:val="zh-CN" w:eastAsia="zh-CN" w:bidi="zh-CN"/>
      </w:rPr>
    </w:lvl>
  </w:abstractNum>
  <w:abstractNum w:abstractNumId="17">
    <w:nsid w:val="23E97754"/>
    <w:multiLevelType w:val="multilevel"/>
    <w:tmpl w:val="23E97754"/>
    <w:lvl w:ilvl="0" w:tentative="0">
      <w:start w:val="1"/>
      <w:numFmt w:val="decimal"/>
      <w:lvlText w:val="（%1）"/>
      <w:lvlJc w:val="left"/>
      <w:pPr>
        <w:ind w:left="1656" w:hanging="84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522" w:hanging="840"/>
      </w:pPr>
      <w:rPr>
        <w:rFonts w:hint="default"/>
        <w:lang w:val="zh-CN" w:eastAsia="zh-CN" w:bidi="zh-CN"/>
      </w:rPr>
    </w:lvl>
    <w:lvl w:ilvl="2" w:tentative="0">
      <w:start w:val="0"/>
      <w:numFmt w:val="bullet"/>
      <w:lvlText w:val="•"/>
      <w:lvlJc w:val="left"/>
      <w:pPr>
        <w:ind w:left="3385" w:hanging="840"/>
      </w:pPr>
      <w:rPr>
        <w:rFonts w:hint="default"/>
        <w:lang w:val="zh-CN" w:eastAsia="zh-CN" w:bidi="zh-CN"/>
      </w:rPr>
    </w:lvl>
    <w:lvl w:ilvl="3" w:tentative="0">
      <w:start w:val="0"/>
      <w:numFmt w:val="bullet"/>
      <w:lvlText w:val="•"/>
      <w:lvlJc w:val="left"/>
      <w:pPr>
        <w:ind w:left="4247" w:hanging="840"/>
      </w:pPr>
      <w:rPr>
        <w:rFonts w:hint="default"/>
        <w:lang w:val="zh-CN" w:eastAsia="zh-CN" w:bidi="zh-CN"/>
      </w:rPr>
    </w:lvl>
    <w:lvl w:ilvl="4" w:tentative="0">
      <w:start w:val="0"/>
      <w:numFmt w:val="bullet"/>
      <w:lvlText w:val="•"/>
      <w:lvlJc w:val="left"/>
      <w:pPr>
        <w:ind w:left="5110" w:hanging="840"/>
      </w:pPr>
      <w:rPr>
        <w:rFonts w:hint="default"/>
        <w:lang w:val="zh-CN" w:eastAsia="zh-CN" w:bidi="zh-CN"/>
      </w:rPr>
    </w:lvl>
    <w:lvl w:ilvl="5" w:tentative="0">
      <w:start w:val="0"/>
      <w:numFmt w:val="bullet"/>
      <w:lvlText w:val="•"/>
      <w:lvlJc w:val="left"/>
      <w:pPr>
        <w:ind w:left="5973" w:hanging="840"/>
      </w:pPr>
      <w:rPr>
        <w:rFonts w:hint="default"/>
        <w:lang w:val="zh-CN" w:eastAsia="zh-CN" w:bidi="zh-CN"/>
      </w:rPr>
    </w:lvl>
    <w:lvl w:ilvl="6" w:tentative="0">
      <w:start w:val="0"/>
      <w:numFmt w:val="bullet"/>
      <w:lvlText w:val="•"/>
      <w:lvlJc w:val="left"/>
      <w:pPr>
        <w:ind w:left="6835" w:hanging="840"/>
      </w:pPr>
      <w:rPr>
        <w:rFonts w:hint="default"/>
        <w:lang w:val="zh-CN" w:eastAsia="zh-CN" w:bidi="zh-CN"/>
      </w:rPr>
    </w:lvl>
    <w:lvl w:ilvl="7" w:tentative="0">
      <w:start w:val="0"/>
      <w:numFmt w:val="bullet"/>
      <w:lvlText w:val="•"/>
      <w:lvlJc w:val="left"/>
      <w:pPr>
        <w:ind w:left="7698" w:hanging="840"/>
      </w:pPr>
      <w:rPr>
        <w:rFonts w:hint="default"/>
        <w:lang w:val="zh-CN" w:eastAsia="zh-CN" w:bidi="zh-CN"/>
      </w:rPr>
    </w:lvl>
    <w:lvl w:ilvl="8" w:tentative="0">
      <w:start w:val="0"/>
      <w:numFmt w:val="bullet"/>
      <w:lvlText w:val="•"/>
      <w:lvlJc w:val="left"/>
      <w:pPr>
        <w:ind w:left="8560" w:hanging="840"/>
      </w:pPr>
      <w:rPr>
        <w:rFonts w:hint="default"/>
        <w:lang w:val="zh-CN" w:eastAsia="zh-CN" w:bidi="zh-CN"/>
      </w:rPr>
    </w:lvl>
  </w:abstractNum>
  <w:abstractNum w:abstractNumId="18">
    <w:nsid w:val="2470EC97"/>
    <w:multiLevelType w:val="multilevel"/>
    <w:tmpl w:val="2470EC97"/>
    <w:lvl w:ilvl="0" w:tentative="0">
      <w:start w:val="12"/>
      <w:numFmt w:val="decimal"/>
      <w:lvlText w:val="%1"/>
      <w:lvlJc w:val="left"/>
      <w:pPr>
        <w:ind w:left="1596" w:hanging="720"/>
        <w:jc w:val="left"/>
      </w:pPr>
      <w:rPr>
        <w:rFonts w:hint="default"/>
        <w:lang w:val="zh-CN" w:eastAsia="zh-CN" w:bidi="zh-CN"/>
      </w:rPr>
    </w:lvl>
    <w:lvl w:ilvl="1" w:tentative="0">
      <w:start w:val="1"/>
      <w:numFmt w:val="decimal"/>
      <w:lvlText w:val="%1.%2"/>
      <w:lvlJc w:val="left"/>
      <w:pPr>
        <w:ind w:left="1596" w:hanging="720"/>
        <w:jc w:val="left"/>
      </w:pPr>
      <w:rPr>
        <w:rFonts w:hint="default"/>
        <w:w w:val="100"/>
        <w:lang w:val="zh-CN" w:eastAsia="zh-CN" w:bidi="zh-CN"/>
      </w:rPr>
    </w:lvl>
    <w:lvl w:ilvl="2" w:tentative="0">
      <w:start w:val="0"/>
      <w:numFmt w:val="bullet"/>
      <w:lvlText w:val="•"/>
      <w:lvlJc w:val="left"/>
      <w:pPr>
        <w:ind w:left="3337" w:hanging="720"/>
      </w:pPr>
      <w:rPr>
        <w:rFonts w:hint="default"/>
        <w:lang w:val="zh-CN" w:eastAsia="zh-CN" w:bidi="zh-CN"/>
      </w:rPr>
    </w:lvl>
    <w:lvl w:ilvl="3" w:tentative="0">
      <w:start w:val="0"/>
      <w:numFmt w:val="bullet"/>
      <w:lvlText w:val="•"/>
      <w:lvlJc w:val="left"/>
      <w:pPr>
        <w:ind w:left="4205" w:hanging="720"/>
      </w:pPr>
      <w:rPr>
        <w:rFonts w:hint="default"/>
        <w:lang w:val="zh-CN" w:eastAsia="zh-CN" w:bidi="zh-CN"/>
      </w:rPr>
    </w:lvl>
    <w:lvl w:ilvl="4" w:tentative="0">
      <w:start w:val="0"/>
      <w:numFmt w:val="bullet"/>
      <w:lvlText w:val="•"/>
      <w:lvlJc w:val="left"/>
      <w:pPr>
        <w:ind w:left="5074" w:hanging="720"/>
      </w:pPr>
      <w:rPr>
        <w:rFonts w:hint="default"/>
        <w:lang w:val="zh-CN" w:eastAsia="zh-CN" w:bidi="zh-CN"/>
      </w:rPr>
    </w:lvl>
    <w:lvl w:ilvl="5" w:tentative="0">
      <w:start w:val="0"/>
      <w:numFmt w:val="bullet"/>
      <w:lvlText w:val="•"/>
      <w:lvlJc w:val="left"/>
      <w:pPr>
        <w:ind w:left="5943" w:hanging="720"/>
      </w:pPr>
      <w:rPr>
        <w:rFonts w:hint="default"/>
        <w:lang w:val="zh-CN" w:eastAsia="zh-CN" w:bidi="zh-CN"/>
      </w:rPr>
    </w:lvl>
    <w:lvl w:ilvl="6" w:tentative="0">
      <w:start w:val="0"/>
      <w:numFmt w:val="bullet"/>
      <w:lvlText w:val="•"/>
      <w:lvlJc w:val="left"/>
      <w:pPr>
        <w:ind w:left="6811" w:hanging="720"/>
      </w:pPr>
      <w:rPr>
        <w:rFonts w:hint="default"/>
        <w:lang w:val="zh-CN" w:eastAsia="zh-CN" w:bidi="zh-CN"/>
      </w:rPr>
    </w:lvl>
    <w:lvl w:ilvl="7" w:tentative="0">
      <w:start w:val="0"/>
      <w:numFmt w:val="bullet"/>
      <w:lvlText w:val="•"/>
      <w:lvlJc w:val="left"/>
      <w:pPr>
        <w:ind w:left="7680" w:hanging="720"/>
      </w:pPr>
      <w:rPr>
        <w:rFonts w:hint="default"/>
        <w:lang w:val="zh-CN" w:eastAsia="zh-CN" w:bidi="zh-CN"/>
      </w:rPr>
    </w:lvl>
    <w:lvl w:ilvl="8" w:tentative="0">
      <w:start w:val="0"/>
      <w:numFmt w:val="bullet"/>
      <w:lvlText w:val="•"/>
      <w:lvlJc w:val="left"/>
      <w:pPr>
        <w:ind w:left="8548" w:hanging="720"/>
      </w:pPr>
      <w:rPr>
        <w:rFonts w:hint="default"/>
        <w:lang w:val="zh-CN" w:eastAsia="zh-CN" w:bidi="zh-CN"/>
      </w:rPr>
    </w:lvl>
  </w:abstractNum>
  <w:abstractNum w:abstractNumId="19">
    <w:nsid w:val="25B654F3"/>
    <w:multiLevelType w:val="multilevel"/>
    <w:tmpl w:val="25B654F3"/>
    <w:lvl w:ilvl="0" w:tentative="0">
      <w:start w:val="5"/>
      <w:numFmt w:val="decimal"/>
      <w:lvlText w:val="%1."/>
      <w:lvlJc w:val="left"/>
      <w:pPr>
        <w:ind w:left="1180"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396" w:hanging="720"/>
        <w:jc w:val="left"/>
      </w:pPr>
      <w:rPr>
        <w:rFonts w:hint="default"/>
        <w:spacing w:val="-104"/>
        <w:w w:val="100"/>
        <w:lang w:val="zh-CN" w:eastAsia="zh-CN" w:bidi="zh-CN"/>
      </w:rPr>
    </w:lvl>
    <w:lvl w:ilvl="2" w:tentative="0">
      <w:start w:val="1"/>
      <w:numFmt w:val="decimal"/>
      <w:lvlText w:val="%1.%2.%3"/>
      <w:lvlJc w:val="left"/>
      <w:pPr>
        <w:ind w:left="1836" w:hanging="960"/>
        <w:jc w:val="left"/>
      </w:pPr>
      <w:rPr>
        <w:rFonts w:hint="default" w:ascii="宋体" w:hAnsi="宋体" w:eastAsia="宋体" w:cs="宋体"/>
        <w:spacing w:val="-1"/>
        <w:w w:val="99"/>
        <w:sz w:val="24"/>
        <w:szCs w:val="24"/>
        <w:lang w:val="zh-CN" w:eastAsia="zh-CN" w:bidi="zh-CN"/>
      </w:rPr>
    </w:lvl>
    <w:lvl w:ilvl="3" w:tentative="0">
      <w:start w:val="0"/>
      <w:numFmt w:val="bullet"/>
      <w:lvlText w:val="•"/>
      <w:lvlJc w:val="left"/>
      <w:pPr>
        <w:ind w:left="1840" w:hanging="960"/>
      </w:pPr>
      <w:rPr>
        <w:rFonts w:hint="default"/>
        <w:lang w:val="zh-CN" w:eastAsia="zh-CN" w:bidi="zh-CN"/>
      </w:rPr>
    </w:lvl>
    <w:lvl w:ilvl="4" w:tentative="0">
      <w:start w:val="0"/>
      <w:numFmt w:val="bullet"/>
      <w:lvlText w:val="•"/>
      <w:lvlJc w:val="left"/>
      <w:pPr>
        <w:ind w:left="3046" w:hanging="960"/>
      </w:pPr>
      <w:rPr>
        <w:rFonts w:hint="default"/>
        <w:lang w:val="zh-CN" w:eastAsia="zh-CN" w:bidi="zh-CN"/>
      </w:rPr>
    </w:lvl>
    <w:lvl w:ilvl="5" w:tentative="0">
      <w:start w:val="0"/>
      <w:numFmt w:val="bullet"/>
      <w:lvlText w:val="•"/>
      <w:lvlJc w:val="left"/>
      <w:pPr>
        <w:ind w:left="4253" w:hanging="960"/>
      </w:pPr>
      <w:rPr>
        <w:rFonts w:hint="default"/>
        <w:lang w:val="zh-CN" w:eastAsia="zh-CN" w:bidi="zh-CN"/>
      </w:rPr>
    </w:lvl>
    <w:lvl w:ilvl="6" w:tentative="0">
      <w:start w:val="0"/>
      <w:numFmt w:val="bullet"/>
      <w:lvlText w:val="•"/>
      <w:lvlJc w:val="left"/>
      <w:pPr>
        <w:ind w:left="5459" w:hanging="960"/>
      </w:pPr>
      <w:rPr>
        <w:rFonts w:hint="default"/>
        <w:lang w:val="zh-CN" w:eastAsia="zh-CN" w:bidi="zh-CN"/>
      </w:rPr>
    </w:lvl>
    <w:lvl w:ilvl="7" w:tentative="0">
      <w:start w:val="0"/>
      <w:numFmt w:val="bullet"/>
      <w:lvlText w:val="•"/>
      <w:lvlJc w:val="left"/>
      <w:pPr>
        <w:ind w:left="6666" w:hanging="960"/>
      </w:pPr>
      <w:rPr>
        <w:rFonts w:hint="default"/>
        <w:lang w:val="zh-CN" w:eastAsia="zh-CN" w:bidi="zh-CN"/>
      </w:rPr>
    </w:lvl>
    <w:lvl w:ilvl="8" w:tentative="0">
      <w:start w:val="0"/>
      <w:numFmt w:val="bullet"/>
      <w:lvlText w:val="•"/>
      <w:lvlJc w:val="left"/>
      <w:pPr>
        <w:ind w:left="7872" w:hanging="960"/>
      </w:pPr>
      <w:rPr>
        <w:rFonts w:hint="default"/>
        <w:lang w:val="zh-CN" w:eastAsia="zh-CN" w:bidi="zh-CN"/>
      </w:rPr>
    </w:lvl>
  </w:abstractNum>
  <w:abstractNum w:abstractNumId="20">
    <w:nsid w:val="2A8F537B"/>
    <w:multiLevelType w:val="multilevel"/>
    <w:tmpl w:val="2A8F537B"/>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966"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39" w:hanging="601"/>
      </w:pPr>
      <w:rPr>
        <w:rFonts w:hint="default"/>
        <w:lang w:val="zh-CN" w:eastAsia="zh-CN" w:bidi="zh-CN"/>
      </w:rPr>
    </w:lvl>
    <w:lvl w:ilvl="7" w:tentative="0">
      <w:start w:val="0"/>
      <w:numFmt w:val="bullet"/>
      <w:lvlText w:val="•"/>
      <w:lvlJc w:val="left"/>
      <w:pPr>
        <w:ind w:left="7626" w:hanging="601"/>
      </w:pPr>
      <w:rPr>
        <w:rFonts w:hint="default"/>
        <w:lang w:val="zh-CN" w:eastAsia="zh-CN" w:bidi="zh-CN"/>
      </w:rPr>
    </w:lvl>
    <w:lvl w:ilvl="8" w:tentative="0">
      <w:start w:val="0"/>
      <w:numFmt w:val="bullet"/>
      <w:lvlText w:val="•"/>
      <w:lvlJc w:val="left"/>
      <w:pPr>
        <w:ind w:left="8512" w:hanging="601"/>
      </w:pPr>
      <w:rPr>
        <w:rFonts w:hint="default"/>
        <w:lang w:val="zh-CN" w:eastAsia="zh-CN" w:bidi="zh-CN"/>
      </w:rPr>
    </w:lvl>
  </w:abstractNum>
  <w:abstractNum w:abstractNumId="21">
    <w:nsid w:val="32A7AF2D"/>
    <w:multiLevelType w:val="multilevel"/>
    <w:tmpl w:val="32A7AF2D"/>
    <w:lvl w:ilvl="0" w:tentative="0">
      <w:start w:val="5"/>
      <w:numFmt w:val="decimal"/>
      <w:lvlText w:val="%1"/>
      <w:lvlJc w:val="left"/>
      <w:pPr>
        <w:ind w:left="396" w:hanging="480"/>
        <w:jc w:val="left"/>
      </w:pPr>
      <w:rPr>
        <w:rFonts w:hint="default"/>
        <w:lang w:val="zh-CN" w:eastAsia="zh-CN" w:bidi="zh-CN"/>
      </w:rPr>
    </w:lvl>
    <w:lvl w:ilvl="1" w:tentative="0">
      <w:start w:val="1"/>
      <w:numFmt w:val="decimal"/>
      <w:lvlText w:val="%1.%2"/>
      <w:lvlJc w:val="left"/>
      <w:pPr>
        <w:ind w:left="396" w:hanging="480"/>
        <w:jc w:val="left"/>
      </w:pPr>
      <w:rPr>
        <w:rFonts w:hint="default" w:ascii="宋体" w:hAnsi="宋体" w:eastAsia="宋体" w:cs="宋体"/>
        <w:spacing w:val="-36"/>
        <w:w w:val="100"/>
        <w:sz w:val="24"/>
        <w:szCs w:val="24"/>
        <w:lang w:val="zh-CN" w:eastAsia="zh-CN" w:bidi="zh-CN"/>
      </w:rPr>
    </w:lvl>
    <w:lvl w:ilvl="2" w:tentative="0">
      <w:start w:val="0"/>
      <w:numFmt w:val="bullet"/>
      <w:lvlText w:val="•"/>
      <w:lvlJc w:val="left"/>
      <w:pPr>
        <w:ind w:left="2377" w:hanging="480"/>
      </w:pPr>
      <w:rPr>
        <w:rFonts w:hint="default"/>
        <w:lang w:val="zh-CN" w:eastAsia="zh-CN" w:bidi="zh-CN"/>
      </w:rPr>
    </w:lvl>
    <w:lvl w:ilvl="3" w:tentative="0">
      <w:start w:val="0"/>
      <w:numFmt w:val="bullet"/>
      <w:lvlText w:val="•"/>
      <w:lvlJc w:val="left"/>
      <w:pPr>
        <w:ind w:left="3365" w:hanging="480"/>
      </w:pPr>
      <w:rPr>
        <w:rFonts w:hint="default"/>
        <w:lang w:val="zh-CN" w:eastAsia="zh-CN" w:bidi="zh-CN"/>
      </w:rPr>
    </w:lvl>
    <w:lvl w:ilvl="4" w:tentative="0">
      <w:start w:val="0"/>
      <w:numFmt w:val="bullet"/>
      <w:lvlText w:val="•"/>
      <w:lvlJc w:val="left"/>
      <w:pPr>
        <w:ind w:left="4354" w:hanging="480"/>
      </w:pPr>
      <w:rPr>
        <w:rFonts w:hint="default"/>
        <w:lang w:val="zh-CN" w:eastAsia="zh-CN" w:bidi="zh-CN"/>
      </w:rPr>
    </w:lvl>
    <w:lvl w:ilvl="5" w:tentative="0">
      <w:start w:val="0"/>
      <w:numFmt w:val="bullet"/>
      <w:lvlText w:val="•"/>
      <w:lvlJc w:val="left"/>
      <w:pPr>
        <w:ind w:left="5343" w:hanging="480"/>
      </w:pPr>
      <w:rPr>
        <w:rFonts w:hint="default"/>
        <w:lang w:val="zh-CN" w:eastAsia="zh-CN" w:bidi="zh-CN"/>
      </w:rPr>
    </w:lvl>
    <w:lvl w:ilvl="6" w:tentative="0">
      <w:start w:val="0"/>
      <w:numFmt w:val="bullet"/>
      <w:lvlText w:val="•"/>
      <w:lvlJc w:val="left"/>
      <w:pPr>
        <w:ind w:left="6331" w:hanging="480"/>
      </w:pPr>
      <w:rPr>
        <w:rFonts w:hint="default"/>
        <w:lang w:val="zh-CN" w:eastAsia="zh-CN" w:bidi="zh-CN"/>
      </w:rPr>
    </w:lvl>
    <w:lvl w:ilvl="7" w:tentative="0">
      <w:start w:val="0"/>
      <w:numFmt w:val="bullet"/>
      <w:lvlText w:val="•"/>
      <w:lvlJc w:val="left"/>
      <w:pPr>
        <w:ind w:left="7320" w:hanging="480"/>
      </w:pPr>
      <w:rPr>
        <w:rFonts w:hint="default"/>
        <w:lang w:val="zh-CN" w:eastAsia="zh-CN" w:bidi="zh-CN"/>
      </w:rPr>
    </w:lvl>
    <w:lvl w:ilvl="8" w:tentative="0">
      <w:start w:val="0"/>
      <w:numFmt w:val="bullet"/>
      <w:lvlText w:val="•"/>
      <w:lvlJc w:val="left"/>
      <w:pPr>
        <w:ind w:left="8308" w:hanging="480"/>
      </w:pPr>
      <w:rPr>
        <w:rFonts w:hint="default"/>
        <w:lang w:val="zh-CN" w:eastAsia="zh-CN" w:bidi="zh-CN"/>
      </w:rPr>
    </w:lvl>
  </w:abstractNum>
  <w:abstractNum w:abstractNumId="22">
    <w:nsid w:val="39A0D9AC"/>
    <w:multiLevelType w:val="multilevel"/>
    <w:tmpl w:val="39A0D9AC"/>
    <w:lvl w:ilvl="0" w:tentative="0">
      <w:start w:val="1"/>
      <w:numFmt w:val="decimal"/>
      <w:lvlText w:val="（%1）"/>
      <w:lvlJc w:val="left"/>
      <w:pPr>
        <w:ind w:left="147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4121" w:hanging="601"/>
      </w:pPr>
      <w:rPr>
        <w:rFonts w:hint="default"/>
        <w:lang w:val="zh-CN" w:eastAsia="zh-CN" w:bidi="zh-CN"/>
      </w:rPr>
    </w:lvl>
    <w:lvl w:ilvl="4" w:tentative="0">
      <w:start w:val="0"/>
      <w:numFmt w:val="bullet"/>
      <w:lvlText w:val="•"/>
      <w:lvlJc w:val="left"/>
      <w:pPr>
        <w:ind w:left="5002"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3" w:hanging="601"/>
      </w:pPr>
      <w:rPr>
        <w:rFonts w:hint="default"/>
        <w:lang w:val="zh-CN" w:eastAsia="zh-CN" w:bidi="zh-CN"/>
      </w:rPr>
    </w:lvl>
    <w:lvl w:ilvl="7" w:tentative="0">
      <w:start w:val="0"/>
      <w:numFmt w:val="bullet"/>
      <w:lvlText w:val="•"/>
      <w:lvlJc w:val="left"/>
      <w:pPr>
        <w:ind w:left="7644" w:hanging="601"/>
      </w:pPr>
      <w:rPr>
        <w:rFonts w:hint="default"/>
        <w:lang w:val="zh-CN" w:eastAsia="zh-CN" w:bidi="zh-CN"/>
      </w:rPr>
    </w:lvl>
    <w:lvl w:ilvl="8" w:tentative="0">
      <w:start w:val="0"/>
      <w:numFmt w:val="bullet"/>
      <w:lvlText w:val="•"/>
      <w:lvlJc w:val="left"/>
      <w:pPr>
        <w:ind w:left="8524" w:hanging="601"/>
      </w:pPr>
      <w:rPr>
        <w:rFonts w:hint="default"/>
        <w:lang w:val="zh-CN" w:eastAsia="zh-CN" w:bidi="zh-CN"/>
      </w:rPr>
    </w:lvl>
  </w:abstractNum>
  <w:abstractNum w:abstractNumId="23">
    <w:nsid w:val="46A08BB8"/>
    <w:multiLevelType w:val="multilevel"/>
    <w:tmpl w:val="46A08BB8"/>
    <w:lvl w:ilvl="0" w:tentative="0">
      <w:start w:val="18"/>
      <w:numFmt w:val="decimal"/>
      <w:lvlText w:val="%1"/>
      <w:lvlJc w:val="left"/>
      <w:pPr>
        <w:ind w:left="396" w:hanging="720"/>
        <w:jc w:val="left"/>
      </w:pPr>
      <w:rPr>
        <w:rFonts w:hint="default"/>
        <w:lang w:val="zh-CN" w:eastAsia="zh-CN" w:bidi="zh-CN"/>
      </w:rPr>
    </w:lvl>
    <w:lvl w:ilvl="1" w:tentative="0">
      <w:start w:val="1"/>
      <w:numFmt w:val="decimal"/>
      <w:lvlText w:val="%1.%2"/>
      <w:lvlJc w:val="left"/>
      <w:pPr>
        <w:ind w:left="396" w:hanging="720"/>
        <w:jc w:val="left"/>
      </w:pPr>
      <w:rPr>
        <w:rFonts w:hint="default" w:ascii="宋体" w:hAnsi="宋体" w:eastAsia="宋体" w:cs="宋体"/>
        <w:spacing w:val="-53"/>
        <w:w w:val="100"/>
        <w:sz w:val="24"/>
        <w:szCs w:val="24"/>
        <w:lang w:val="zh-CN" w:eastAsia="zh-CN" w:bidi="zh-CN"/>
      </w:rPr>
    </w:lvl>
    <w:lvl w:ilvl="2" w:tentative="0">
      <w:start w:val="1"/>
      <w:numFmt w:val="decimal"/>
      <w:lvlText w:val="%1.%2.%3"/>
      <w:lvlJc w:val="left"/>
      <w:pPr>
        <w:ind w:left="396" w:hanging="960"/>
        <w:jc w:val="left"/>
      </w:pPr>
      <w:rPr>
        <w:rFonts w:hint="default" w:ascii="宋体" w:hAnsi="宋体" w:eastAsia="宋体" w:cs="宋体"/>
        <w:spacing w:val="-53"/>
        <w:w w:val="100"/>
        <w:sz w:val="24"/>
        <w:szCs w:val="24"/>
        <w:lang w:val="zh-CN" w:eastAsia="zh-CN" w:bidi="zh-CN"/>
      </w:rPr>
    </w:lvl>
    <w:lvl w:ilvl="3" w:tentative="0">
      <w:start w:val="0"/>
      <w:numFmt w:val="bullet"/>
      <w:lvlText w:val="•"/>
      <w:lvlJc w:val="left"/>
      <w:pPr>
        <w:ind w:left="3365" w:hanging="960"/>
      </w:pPr>
      <w:rPr>
        <w:rFonts w:hint="default"/>
        <w:lang w:val="zh-CN" w:eastAsia="zh-CN" w:bidi="zh-CN"/>
      </w:rPr>
    </w:lvl>
    <w:lvl w:ilvl="4" w:tentative="0">
      <w:start w:val="0"/>
      <w:numFmt w:val="bullet"/>
      <w:lvlText w:val="•"/>
      <w:lvlJc w:val="left"/>
      <w:pPr>
        <w:ind w:left="4354" w:hanging="960"/>
      </w:pPr>
      <w:rPr>
        <w:rFonts w:hint="default"/>
        <w:lang w:val="zh-CN" w:eastAsia="zh-CN" w:bidi="zh-CN"/>
      </w:rPr>
    </w:lvl>
    <w:lvl w:ilvl="5" w:tentative="0">
      <w:start w:val="0"/>
      <w:numFmt w:val="bullet"/>
      <w:lvlText w:val="•"/>
      <w:lvlJc w:val="left"/>
      <w:pPr>
        <w:ind w:left="5343" w:hanging="960"/>
      </w:pPr>
      <w:rPr>
        <w:rFonts w:hint="default"/>
        <w:lang w:val="zh-CN" w:eastAsia="zh-CN" w:bidi="zh-CN"/>
      </w:rPr>
    </w:lvl>
    <w:lvl w:ilvl="6" w:tentative="0">
      <w:start w:val="0"/>
      <w:numFmt w:val="bullet"/>
      <w:lvlText w:val="•"/>
      <w:lvlJc w:val="left"/>
      <w:pPr>
        <w:ind w:left="6331" w:hanging="960"/>
      </w:pPr>
      <w:rPr>
        <w:rFonts w:hint="default"/>
        <w:lang w:val="zh-CN" w:eastAsia="zh-CN" w:bidi="zh-CN"/>
      </w:rPr>
    </w:lvl>
    <w:lvl w:ilvl="7" w:tentative="0">
      <w:start w:val="0"/>
      <w:numFmt w:val="bullet"/>
      <w:lvlText w:val="•"/>
      <w:lvlJc w:val="left"/>
      <w:pPr>
        <w:ind w:left="7320" w:hanging="960"/>
      </w:pPr>
      <w:rPr>
        <w:rFonts w:hint="default"/>
        <w:lang w:val="zh-CN" w:eastAsia="zh-CN" w:bidi="zh-CN"/>
      </w:rPr>
    </w:lvl>
    <w:lvl w:ilvl="8" w:tentative="0">
      <w:start w:val="0"/>
      <w:numFmt w:val="bullet"/>
      <w:lvlText w:val="•"/>
      <w:lvlJc w:val="left"/>
      <w:pPr>
        <w:ind w:left="8308" w:hanging="960"/>
      </w:pPr>
      <w:rPr>
        <w:rFonts w:hint="default"/>
        <w:lang w:val="zh-CN" w:eastAsia="zh-CN" w:bidi="zh-CN"/>
      </w:rPr>
    </w:lvl>
  </w:abstractNum>
  <w:abstractNum w:abstractNumId="24">
    <w:nsid w:val="4C1BAE26"/>
    <w:multiLevelType w:val="multilevel"/>
    <w:tmpl w:val="4C1BAE26"/>
    <w:lvl w:ilvl="0" w:tentative="0">
      <w:start w:val="16"/>
      <w:numFmt w:val="decimal"/>
      <w:lvlText w:val="%1"/>
      <w:lvlJc w:val="left"/>
      <w:pPr>
        <w:ind w:left="1596" w:hanging="720"/>
        <w:jc w:val="left"/>
      </w:pPr>
      <w:rPr>
        <w:rFonts w:hint="default"/>
        <w:lang w:val="zh-CN" w:eastAsia="zh-CN" w:bidi="zh-CN"/>
      </w:rPr>
    </w:lvl>
    <w:lvl w:ilvl="1" w:tentative="0">
      <w:start w:val="1"/>
      <w:numFmt w:val="decimal"/>
      <w:lvlText w:val="%1.%2"/>
      <w:lvlJc w:val="left"/>
      <w:pPr>
        <w:ind w:left="1596" w:hanging="7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337" w:hanging="720"/>
      </w:pPr>
      <w:rPr>
        <w:rFonts w:hint="default"/>
        <w:lang w:val="zh-CN" w:eastAsia="zh-CN" w:bidi="zh-CN"/>
      </w:rPr>
    </w:lvl>
    <w:lvl w:ilvl="3" w:tentative="0">
      <w:start w:val="0"/>
      <w:numFmt w:val="bullet"/>
      <w:lvlText w:val="•"/>
      <w:lvlJc w:val="left"/>
      <w:pPr>
        <w:ind w:left="4205" w:hanging="720"/>
      </w:pPr>
      <w:rPr>
        <w:rFonts w:hint="default"/>
        <w:lang w:val="zh-CN" w:eastAsia="zh-CN" w:bidi="zh-CN"/>
      </w:rPr>
    </w:lvl>
    <w:lvl w:ilvl="4" w:tentative="0">
      <w:start w:val="0"/>
      <w:numFmt w:val="bullet"/>
      <w:lvlText w:val="•"/>
      <w:lvlJc w:val="left"/>
      <w:pPr>
        <w:ind w:left="5074" w:hanging="720"/>
      </w:pPr>
      <w:rPr>
        <w:rFonts w:hint="default"/>
        <w:lang w:val="zh-CN" w:eastAsia="zh-CN" w:bidi="zh-CN"/>
      </w:rPr>
    </w:lvl>
    <w:lvl w:ilvl="5" w:tentative="0">
      <w:start w:val="0"/>
      <w:numFmt w:val="bullet"/>
      <w:lvlText w:val="•"/>
      <w:lvlJc w:val="left"/>
      <w:pPr>
        <w:ind w:left="5943" w:hanging="720"/>
      </w:pPr>
      <w:rPr>
        <w:rFonts w:hint="default"/>
        <w:lang w:val="zh-CN" w:eastAsia="zh-CN" w:bidi="zh-CN"/>
      </w:rPr>
    </w:lvl>
    <w:lvl w:ilvl="6" w:tentative="0">
      <w:start w:val="0"/>
      <w:numFmt w:val="bullet"/>
      <w:lvlText w:val="•"/>
      <w:lvlJc w:val="left"/>
      <w:pPr>
        <w:ind w:left="6811" w:hanging="720"/>
      </w:pPr>
      <w:rPr>
        <w:rFonts w:hint="default"/>
        <w:lang w:val="zh-CN" w:eastAsia="zh-CN" w:bidi="zh-CN"/>
      </w:rPr>
    </w:lvl>
    <w:lvl w:ilvl="7" w:tentative="0">
      <w:start w:val="0"/>
      <w:numFmt w:val="bullet"/>
      <w:lvlText w:val="•"/>
      <w:lvlJc w:val="left"/>
      <w:pPr>
        <w:ind w:left="7680" w:hanging="720"/>
      </w:pPr>
      <w:rPr>
        <w:rFonts w:hint="default"/>
        <w:lang w:val="zh-CN" w:eastAsia="zh-CN" w:bidi="zh-CN"/>
      </w:rPr>
    </w:lvl>
    <w:lvl w:ilvl="8" w:tentative="0">
      <w:start w:val="0"/>
      <w:numFmt w:val="bullet"/>
      <w:lvlText w:val="•"/>
      <w:lvlJc w:val="left"/>
      <w:pPr>
        <w:ind w:left="8548" w:hanging="720"/>
      </w:pPr>
      <w:rPr>
        <w:rFonts w:hint="default"/>
        <w:lang w:val="zh-CN" w:eastAsia="zh-CN" w:bidi="zh-CN"/>
      </w:rPr>
    </w:lvl>
  </w:abstractNum>
  <w:abstractNum w:abstractNumId="25">
    <w:nsid w:val="5A241D34"/>
    <w:multiLevelType w:val="multilevel"/>
    <w:tmpl w:val="5A241D34"/>
    <w:lvl w:ilvl="0" w:tentative="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0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79" w:hanging="601"/>
      </w:pPr>
      <w:rPr>
        <w:rFonts w:hint="default"/>
        <w:lang w:val="zh-CN" w:eastAsia="zh-CN" w:bidi="zh-CN"/>
      </w:rPr>
    </w:lvl>
    <w:lvl w:ilvl="4" w:tentative="0">
      <w:start w:val="0"/>
      <w:numFmt w:val="bullet"/>
      <w:lvlText w:val="•"/>
      <w:lvlJc w:val="left"/>
      <w:pPr>
        <w:ind w:left="4966"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39" w:hanging="601"/>
      </w:pPr>
      <w:rPr>
        <w:rFonts w:hint="default"/>
        <w:lang w:val="zh-CN" w:eastAsia="zh-CN" w:bidi="zh-CN"/>
      </w:rPr>
    </w:lvl>
    <w:lvl w:ilvl="7" w:tentative="0">
      <w:start w:val="0"/>
      <w:numFmt w:val="bullet"/>
      <w:lvlText w:val="•"/>
      <w:lvlJc w:val="left"/>
      <w:pPr>
        <w:ind w:left="7626" w:hanging="601"/>
      </w:pPr>
      <w:rPr>
        <w:rFonts w:hint="default"/>
        <w:lang w:val="zh-CN" w:eastAsia="zh-CN" w:bidi="zh-CN"/>
      </w:rPr>
    </w:lvl>
    <w:lvl w:ilvl="8" w:tentative="0">
      <w:start w:val="0"/>
      <w:numFmt w:val="bullet"/>
      <w:lvlText w:val="•"/>
      <w:lvlJc w:val="left"/>
      <w:pPr>
        <w:ind w:left="8512" w:hanging="601"/>
      </w:pPr>
      <w:rPr>
        <w:rFonts w:hint="default"/>
        <w:lang w:val="zh-CN" w:eastAsia="zh-CN" w:bidi="zh-CN"/>
      </w:rPr>
    </w:lvl>
  </w:abstractNum>
  <w:abstractNum w:abstractNumId="26">
    <w:nsid w:val="60382F6E"/>
    <w:multiLevelType w:val="multilevel"/>
    <w:tmpl w:val="60382F6E"/>
    <w:lvl w:ilvl="0" w:tentative="0">
      <w:start w:val="17"/>
      <w:numFmt w:val="decimal"/>
      <w:lvlText w:val="%1."/>
      <w:lvlJc w:val="left"/>
      <w:pPr>
        <w:ind w:left="1240" w:hanging="36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396" w:hanging="720"/>
        <w:jc w:val="left"/>
      </w:pPr>
      <w:rPr>
        <w:rFonts w:hint="default" w:ascii="宋体" w:hAnsi="宋体" w:eastAsia="宋体" w:cs="宋体"/>
        <w:spacing w:val="-60"/>
        <w:w w:val="100"/>
        <w:sz w:val="24"/>
        <w:szCs w:val="24"/>
        <w:lang w:val="zh-CN" w:eastAsia="zh-CN" w:bidi="zh-CN"/>
      </w:rPr>
    </w:lvl>
    <w:lvl w:ilvl="2" w:tentative="0">
      <w:start w:val="0"/>
      <w:numFmt w:val="bullet"/>
      <w:lvlText w:val="•"/>
      <w:lvlJc w:val="left"/>
      <w:pPr>
        <w:ind w:left="2245" w:hanging="720"/>
      </w:pPr>
      <w:rPr>
        <w:rFonts w:hint="default"/>
        <w:lang w:val="zh-CN" w:eastAsia="zh-CN" w:bidi="zh-CN"/>
      </w:rPr>
    </w:lvl>
    <w:lvl w:ilvl="3" w:tentative="0">
      <w:start w:val="0"/>
      <w:numFmt w:val="bullet"/>
      <w:lvlText w:val="•"/>
      <w:lvlJc w:val="left"/>
      <w:pPr>
        <w:ind w:left="3250" w:hanging="720"/>
      </w:pPr>
      <w:rPr>
        <w:rFonts w:hint="default"/>
        <w:lang w:val="zh-CN" w:eastAsia="zh-CN" w:bidi="zh-CN"/>
      </w:rPr>
    </w:lvl>
    <w:lvl w:ilvl="4" w:tentative="0">
      <w:start w:val="0"/>
      <w:numFmt w:val="bullet"/>
      <w:lvlText w:val="•"/>
      <w:lvlJc w:val="left"/>
      <w:pPr>
        <w:ind w:left="4255" w:hanging="720"/>
      </w:pPr>
      <w:rPr>
        <w:rFonts w:hint="default"/>
        <w:lang w:val="zh-CN" w:eastAsia="zh-CN" w:bidi="zh-CN"/>
      </w:rPr>
    </w:lvl>
    <w:lvl w:ilvl="5" w:tentative="0">
      <w:start w:val="0"/>
      <w:numFmt w:val="bullet"/>
      <w:lvlText w:val="•"/>
      <w:lvlJc w:val="left"/>
      <w:pPr>
        <w:ind w:left="5260" w:hanging="720"/>
      </w:pPr>
      <w:rPr>
        <w:rFonts w:hint="default"/>
        <w:lang w:val="zh-CN" w:eastAsia="zh-CN" w:bidi="zh-CN"/>
      </w:rPr>
    </w:lvl>
    <w:lvl w:ilvl="6" w:tentative="0">
      <w:start w:val="0"/>
      <w:numFmt w:val="bullet"/>
      <w:lvlText w:val="•"/>
      <w:lvlJc w:val="left"/>
      <w:pPr>
        <w:ind w:left="6265" w:hanging="720"/>
      </w:pPr>
      <w:rPr>
        <w:rFonts w:hint="default"/>
        <w:lang w:val="zh-CN" w:eastAsia="zh-CN" w:bidi="zh-CN"/>
      </w:rPr>
    </w:lvl>
    <w:lvl w:ilvl="7" w:tentative="0">
      <w:start w:val="0"/>
      <w:numFmt w:val="bullet"/>
      <w:lvlText w:val="•"/>
      <w:lvlJc w:val="left"/>
      <w:pPr>
        <w:ind w:left="7270" w:hanging="720"/>
      </w:pPr>
      <w:rPr>
        <w:rFonts w:hint="default"/>
        <w:lang w:val="zh-CN" w:eastAsia="zh-CN" w:bidi="zh-CN"/>
      </w:rPr>
    </w:lvl>
    <w:lvl w:ilvl="8" w:tentative="0">
      <w:start w:val="0"/>
      <w:numFmt w:val="bullet"/>
      <w:lvlText w:val="•"/>
      <w:lvlJc w:val="left"/>
      <w:pPr>
        <w:ind w:left="8275" w:hanging="720"/>
      </w:pPr>
      <w:rPr>
        <w:rFonts w:hint="default"/>
        <w:lang w:val="zh-CN" w:eastAsia="zh-CN" w:bidi="zh-CN"/>
      </w:rPr>
    </w:lvl>
  </w:abstractNum>
  <w:abstractNum w:abstractNumId="27">
    <w:nsid w:val="72183CF9"/>
    <w:multiLevelType w:val="multilevel"/>
    <w:tmpl w:val="72183CF9"/>
    <w:lvl w:ilvl="0" w:tentative="0">
      <w:start w:val="5"/>
      <w:numFmt w:val="decimal"/>
      <w:lvlText w:val="%1"/>
      <w:lvlJc w:val="left"/>
      <w:pPr>
        <w:ind w:left="396" w:hanging="600"/>
        <w:jc w:val="left"/>
      </w:pPr>
      <w:rPr>
        <w:rFonts w:hint="default"/>
        <w:lang w:val="zh-CN" w:eastAsia="zh-CN" w:bidi="zh-CN"/>
      </w:rPr>
    </w:lvl>
    <w:lvl w:ilvl="1" w:tentative="0">
      <w:start w:val="1"/>
      <w:numFmt w:val="decimal"/>
      <w:lvlText w:val="%1.%2"/>
      <w:lvlJc w:val="left"/>
      <w:pPr>
        <w:ind w:left="396" w:hanging="60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77" w:hanging="600"/>
      </w:pPr>
      <w:rPr>
        <w:rFonts w:hint="default"/>
        <w:lang w:val="zh-CN" w:eastAsia="zh-CN" w:bidi="zh-CN"/>
      </w:rPr>
    </w:lvl>
    <w:lvl w:ilvl="3" w:tentative="0">
      <w:start w:val="0"/>
      <w:numFmt w:val="bullet"/>
      <w:lvlText w:val="•"/>
      <w:lvlJc w:val="left"/>
      <w:pPr>
        <w:ind w:left="3365" w:hanging="600"/>
      </w:pPr>
      <w:rPr>
        <w:rFonts w:hint="default"/>
        <w:lang w:val="zh-CN" w:eastAsia="zh-CN" w:bidi="zh-CN"/>
      </w:rPr>
    </w:lvl>
    <w:lvl w:ilvl="4" w:tentative="0">
      <w:start w:val="0"/>
      <w:numFmt w:val="bullet"/>
      <w:lvlText w:val="•"/>
      <w:lvlJc w:val="left"/>
      <w:pPr>
        <w:ind w:left="4354" w:hanging="600"/>
      </w:pPr>
      <w:rPr>
        <w:rFonts w:hint="default"/>
        <w:lang w:val="zh-CN" w:eastAsia="zh-CN" w:bidi="zh-CN"/>
      </w:rPr>
    </w:lvl>
    <w:lvl w:ilvl="5" w:tentative="0">
      <w:start w:val="0"/>
      <w:numFmt w:val="bullet"/>
      <w:lvlText w:val="•"/>
      <w:lvlJc w:val="left"/>
      <w:pPr>
        <w:ind w:left="5343" w:hanging="600"/>
      </w:pPr>
      <w:rPr>
        <w:rFonts w:hint="default"/>
        <w:lang w:val="zh-CN" w:eastAsia="zh-CN" w:bidi="zh-CN"/>
      </w:rPr>
    </w:lvl>
    <w:lvl w:ilvl="6" w:tentative="0">
      <w:start w:val="0"/>
      <w:numFmt w:val="bullet"/>
      <w:lvlText w:val="•"/>
      <w:lvlJc w:val="left"/>
      <w:pPr>
        <w:ind w:left="6331" w:hanging="600"/>
      </w:pPr>
      <w:rPr>
        <w:rFonts w:hint="default"/>
        <w:lang w:val="zh-CN" w:eastAsia="zh-CN" w:bidi="zh-CN"/>
      </w:rPr>
    </w:lvl>
    <w:lvl w:ilvl="7" w:tentative="0">
      <w:start w:val="0"/>
      <w:numFmt w:val="bullet"/>
      <w:lvlText w:val="•"/>
      <w:lvlJc w:val="left"/>
      <w:pPr>
        <w:ind w:left="7320" w:hanging="600"/>
      </w:pPr>
      <w:rPr>
        <w:rFonts w:hint="default"/>
        <w:lang w:val="zh-CN" w:eastAsia="zh-CN" w:bidi="zh-CN"/>
      </w:rPr>
    </w:lvl>
    <w:lvl w:ilvl="8" w:tentative="0">
      <w:start w:val="0"/>
      <w:numFmt w:val="bullet"/>
      <w:lvlText w:val="•"/>
      <w:lvlJc w:val="left"/>
      <w:pPr>
        <w:ind w:left="8308" w:hanging="600"/>
      </w:pPr>
      <w:rPr>
        <w:rFonts w:hint="default"/>
        <w:lang w:val="zh-CN" w:eastAsia="zh-CN" w:bidi="zh-CN"/>
      </w:rPr>
    </w:lvl>
  </w:abstractNum>
  <w:abstractNum w:abstractNumId="28">
    <w:nsid w:val="77ECEA79"/>
    <w:multiLevelType w:val="multilevel"/>
    <w:tmpl w:val="77ECEA79"/>
    <w:lvl w:ilvl="0" w:tentative="0">
      <w:start w:val="19"/>
      <w:numFmt w:val="decimal"/>
      <w:lvlText w:val="%1."/>
      <w:lvlJc w:val="left"/>
      <w:pPr>
        <w:ind w:left="1240" w:hanging="36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596" w:hanging="7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00" w:hanging="720"/>
      </w:pPr>
      <w:rPr>
        <w:rFonts w:hint="default"/>
        <w:lang w:val="zh-CN" w:eastAsia="zh-CN" w:bidi="zh-CN"/>
      </w:rPr>
    </w:lvl>
    <w:lvl w:ilvl="3" w:tentative="0">
      <w:start w:val="0"/>
      <w:numFmt w:val="bullet"/>
      <w:lvlText w:val="•"/>
      <w:lvlJc w:val="left"/>
      <w:pPr>
        <w:ind w:left="2685" w:hanging="720"/>
      </w:pPr>
      <w:rPr>
        <w:rFonts w:hint="default"/>
        <w:lang w:val="zh-CN" w:eastAsia="zh-CN" w:bidi="zh-CN"/>
      </w:rPr>
    </w:lvl>
    <w:lvl w:ilvl="4" w:tentative="0">
      <w:start w:val="0"/>
      <w:numFmt w:val="bullet"/>
      <w:lvlText w:val="•"/>
      <w:lvlJc w:val="left"/>
      <w:pPr>
        <w:ind w:left="3771" w:hanging="720"/>
      </w:pPr>
      <w:rPr>
        <w:rFonts w:hint="default"/>
        <w:lang w:val="zh-CN" w:eastAsia="zh-CN" w:bidi="zh-CN"/>
      </w:rPr>
    </w:lvl>
    <w:lvl w:ilvl="5" w:tentative="0">
      <w:start w:val="0"/>
      <w:numFmt w:val="bullet"/>
      <w:lvlText w:val="•"/>
      <w:lvlJc w:val="left"/>
      <w:pPr>
        <w:ind w:left="4857" w:hanging="720"/>
      </w:pPr>
      <w:rPr>
        <w:rFonts w:hint="default"/>
        <w:lang w:val="zh-CN" w:eastAsia="zh-CN" w:bidi="zh-CN"/>
      </w:rPr>
    </w:lvl>
    <w:lvl w:ilvl="6" w:tentative="0">
      <w:start w:val="0"/>
      <w:numFmt w:val="bullet"/>
      <w:lvlText w:val="•"/>
      <w:lvlJc w:val="left"/>
      <w:pPr>
        <w:ind w:left="5943" w:hanging="720"/>
      </w:pPr>
      <w:rPr>
        <w:rFonts w:hint="default"/>
        <w:lang w:val="zh-CN" w:eastAsia="zh-CN" w:bidi="zh-CN"/>
      </w:rPr>
    </w:lvl>
    <w:lvl w:ilvl="7" w:tentative="0">
      <w:start w:val="0"/>
      <w:numFmt w:val="bullet"/>
      <w:lvlText w:val="•"/>
      <w:lvlJc w:val="left"/>
      <w:pPr>
        <w:ind w:left="7028" w:hanging="720"/>
      </w:pPr>
      <w:rPr>
        <w:rFonts w:hint="default"/>
        <w:lang w:val="zh-CN" w:eastAsia="zh-CN" w:bidi="zh-CN"/>
      </w:rPr>
    </w:lvl>
    <w:lvl w:ilvl="8" w:tentative="0">
      <w:start w:val="0"/>
      <w:numFmt w:val="bullet"/>
      <w:lvlText w:val="•"/>
      <w:lvlJc w:val="left"/>
      <w:pPr>
        <w:ind w:left="8114" w:hanging="720"/>
      </w:pPr>
      <w:rPr>
        <w:rFonts w:hint="default"/>
        <w:lang w:val="zh-CN" w:eastAsia="zh-CN" w:bidi="zh-CN"/>
      </w:rPr>
    </w:lvl>
  </w:abstractNum>
  <w:abstractNum w:abstractNumId="29">
    <w:nsid w:val="7C246926"/>
    <w:multiLevelType w:val="multilevel"/>
    <w:tmpl w:val="7C246926"/>
    <w:lvl w:ilvl="0" w:tentative="0">
      <w:start w:val="1"/>
      <w:numFmt w:val="decimal"/>
      <w:lvlText w:val="（%1）"/>
      <w:lvlJc w:val="left"/>
      <w:pPr>
        <w:ind w:left="396" w:hanging="60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388" w:hanging="601"/>
      </w:pPr>
      <w:rPr>
        <w:rFonts w:hint="default"/>
        <w:lang w:val="zh-CN" w:eastAsia="zh-CN" w:bidi="zh-CN"/>
      </w:rPr>
    </w:lvl>
    <w:lvl w:ilvl="2" w:tentative="0">
      <w:start w:val="0"/>
      <w:numFmt w:val="bullet"/>
      <w:lvlText w:val="•"/>
      <w:lvlJc w:val="left"/>
      <w:pPr>
        <w:ind w:left="2377" w:hanging="601"/>
      </w:pPr>
      <w:rPr>
        <w:rFonts w:hint="default"/>
        <w:lang w:val="zh-CN" w:eastAsia="zh-CN" w:bidi="zh-CN"/>
      </w:rPr>
    </w:lvl>
    <w:lvl w:ilvl="3" w:tentative="0">
      <w:start w:val="0"/>
      <w:numFmt w:val="bullet"/>
      <w:lvlText w:val="•"/>
      <w:lvlJc w:val="left"/>
      <w:pPr>
        <w:ind w:left="3365" w:hanging="601"/>
      </w:pPr>
      <w:rPr>
        <w:rFonts w:hint="default"/>
        <w:lang w:val="zh-CN" w:eastAsia="zh-CN" w:bidi="zh-CN"/>
      </w:rPr>
    </w:lvl>
    <w:lvl w:ilvl="4" w:tentative="0">
      <w:start w:val="0"/>
      <w:numFmt w:val="bullet"/>
      <w:lvlText w:val="•"/>
      <w:lvlJc w:val="left"/>
      <w:pPr>
        <w:ind w:left="4354" w:hanging="601"/>
      </w:pPr>
      <w:rPr>
        <w:rFonts w:hint="default"/>
        <w:lang w:val="zh-CN" w:eastAsia="zh-CN" w:bidi="zh-CN"/>
      </w:rPr>
    </w:lvl>
    <w:lvl w:ilvl="5" w:tentative="0">
      <w:start w:val="0"/>
      <w:numFmt w:val="bullet"/>
      <w:lvlText w:val="•"/>
      <w:lvlJc w:val="left"/>
      <w:pPr>
        <w:ind w:left="5343" w:hanging="601"/>
      </w:pPr>
      <w:rPr>
        <w:rFonts w:hint="default"/>
        <w:lang w:val="zh-CN" w:eastAsia="zh-CN" w:bidi="zh-CN"/>
      </w:rPr>
    </w:lvl>
    <w:lvl w:ilvl="6" w:tentative="0">
      <w:start w:val="0"/>
      <w:numFmt w:val="bullet"/>
      <w:lvlText w:val="•"/>
      <w:lvlJc w:val="left"/>
      <w:pPr>
        <w:ind w:left="6331" w:hanging="601"/>
      </w:pPr>
      <w:rPr>
        <w:rFonts w:hint="default"/>
        <w:lang w:val="zh-CN" w:eastAsia="zh-CN" w:bidi="zh-CN"/>
      </w:rPr>
    </w:lvl>
    <w:lvl w:ilvl="7" w:tentative="0">
      <w:start w:val="0"/>
      <w:numFmt w:val="bullet"/>
      <w:lvlText w:val="•"/>
      <w:lvlJc w:val="left"/>
      <w:pPr>
        <w:ind w:left="7320" w:hanging="601"/>
      </w:pPr>
      <w:rPr>
        <w:rFonts w:hint="default"/>
        <w:lang w:val="zh-CN" w:eastAsia="zh-CN" w:bidi="zh-CN"/>
      </w:rPr>
    </w:lvl>
    <w:lvl w:ilvl="8" w:tentative="0">
      <w:start w:val="0"/>
      <w:numFmt w:val="bullet"/>
      <w:lvlText w:val="•"/>
      <w:lvlJc w:val="left"/>
      <w:pPr>
        <w:ind w:left="8308" w:hanging="601"/>
      </w:pPr>
      <w:rPr>
        <w:rFonts w:hint="default"/>
        <w:lang w:val="zh-CN" w:eastAsia="zh-CN" w:bidi="zh-CN"/>
      </w:rPr>
    </w:lvl>
  </w:abstractNum>
  <w:num w:numId="1">
    <w:abstractNumId w:val="10"/>
  </w:num>
  <w:num w:numId="2">
    <w:abstractNumId w:val="9"/>
  </w:num>
  <w:num w:numId="3">
    <w:abstractNumId w:val="15"/>
  </w:num>
  <w:num w:numId="4">
    <w:abstractNumId w:val="19"/>
  </w:num>
  <w:num w:numId="5">
    <w:abstractNumId w:val="27"/>
  </w:num>
  <w:num w:numId="6">
    <w:abstractNumId w:val="14"/>
  </w:num>
  <w:num w:numId="7">
    <w:abstractNumId w:val="1"/>
  </w:num>
  <w:num w:numId="8">
    <w:abstractNumId w:val="13"/>
  </w:num>
  <w:num w:numId="9">
    <w:abstractNumId w:val="20"/>
  </w:num>
  <w:num w:numId="10">
    <w:abstractNumId w:val="25"/>
  </w:num>
  <w:num w:numId="11">
    <w:abstractNumId w:val="18"/>
  </w:num>
  <w:num w:numId="12">
    <w:abstractNumId w:val="11"/>
  </w:num>
  <w:num w:numId="13">
    <w:abstractNumId w:val="5"/>
  </w:num>
  <w:num w:numId="14">
    <w:abstractNumId w:val="24"/>
  </w:num>
  <w:num w:numId="15">
    <w:abstractNumId w:val="26"/>
  </w:num>
  <w:num w:numId="16">
    <w:abstractNumId w:val="16"/>
  </w:num>
  <w:num w:numId="17">
    <w:abstractNumId w:val="23"/>
  </w:num>
  <w:num w:numId="18">
    <w:abstractNumId w:val="6"/>
  </w:num>
  <w:num w:numId="19">
    <w:abstractNumId w:val="29"/>
  </w:num>
  <w:num w:numId="20">
    <w:abstractNumId w:val="28"/>
  </w:num>
  <w:num w:numId="21">
    <w:abstractNumId w:val="8"/>
  </w:num>
  <w:num w:numId="22">
    <w:abstractNumId w:val="2"/>
  </w:num>
  <w:num w:numId="23">
    <w:abstractNumId w:val="22"/>
  </w:num>
  <w:num w:numId="24">
    <w:abstractNumId w:val="0"/>
  </w:num>
  <w:num w:numId="25">
    <w:abstractNumId w:val="4"/>
  </w:num>
  <w:num w:numId="26">
    <w:abstractNumId w:val="3"/>
  </w:num>
  <w:num w:numId="27">
    <w:abstractNumId w:val="12"/>
  </w:num>
  <w:num w:numId="28">
    <w:abstractNumId w:val="17"/>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doNotShadeFormData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6B99"/>
    <w:rsid w:val="00207264"/>
    <w:rsid w:val="002501B3"/>
    <w:rsid w:val="003D019A"/>
    <w:rsid w:val="004943C9"/>
    <w:rsid w:val="006C120A"/>
    <w:rsid w:val="00A80AEB"/>
    <w:rsid w:val="00CD0C5E"/>
    <w:rsid w:val="010359DA"/>
    <w:rsid w:val="010E2F60"/>
    <w:rsid w:val="013E3BE0"/>
    <w:rsid w:val="01A02DA3"/>
    <w:rsid w:val="01C903AA"/>
    <w:rsid w:val="01F84304"/>
    <w:rsid w:val="02000347"/>
    <w:rsid w:val="020703B4"/>
    <w:rsid w:val="02441F80"/>
    <w:rsid w:val="02887143"/>
    <w:rsid w:val="02B441E8"/>
    <w:rsid w:val="031836C9"/>
    <w:rsid w:val="034C1CC6"/>
    <w:rsid w:val="036613F0"/>
    <w:rsid w:val="03792A48"/>
    <w:rsid w:val="037A71AD"/>
    <w:rsid w:val="038C37DB"/>
    <w:rsid w:val="03A90F93"/>
    <w:rsid w:val="03B3020B"/>
    <w:rsid w:val="03C35583"/>
    <w:rsid w:val="03DD6D2C"/>
    <w:rsid w:val="03EB3CA3"/>
    <w:rsid w:val="04A15868"/>
    <w:rsid w:val="04CC29C4"/>
    <w:rsid w:val="04F215EC"/>
    <w:rsid w:val="05075AE6"/>
    <w:rsid w:val="05292715"/>
    <w:rsid w:val="054570D6"/>
    <w:rsid w:val="057E209E"/>
    <w:rsid w:val="05895226"/>
    <w:rsid w:val="059361E9"/>
    <w:rsid w:val="059B3B6B"/>
    <w:rsid w:val="05A5369F"/>
    <w:rsid w:val="05BB4C5F"/>
    <w:rsid w:val="05F0541C"/>
    <w:rsid w:val="06130CEA"/>
    <w:rsid w:val="06277DD9"/>
    <w:rsid w:val="06357760"/>
    <w:rsid w:val="06474047"/>
    <w:rsid w:val="06AE25B8"/>
    <w:rsid w:val="06BF0599"/>
    <w:rsid w:val="06D72DB8"/>
    <w:rsid w:val="070A4C9F"/>
    <w:rsid w:val="07415A60"/>
    <w:rsid w:val="07423531"/>
    <w:rsid w:val="07636F9A"/>
    <w:rsid w:val="076823C0"/>
    <w:rsid w:val="080C5831"/>
    <w:rsid w:val="08155DEC"/>
    <w:rsid w:val="087A519B"/>
    <w:rsid w:val="08863F72"/>
    <w:rsid w:val="08BC4BD5"/>
    <w:rsid w:val="08E61C1C"/>
    <w:rsid w:val="08FD35CA"/>
    <w:rsid w:val="0934260C"/>
    <w:rsid w:val="095013C6"/>
    <w:rsid w:val="099B6FE4"/>
    <w:rsid w:val="099E0CC0"/>
    <w:rsid w:val="0A387AF9"/>
    <w:rsid w:val="0A572C19"/>
    <w:rsid w:val="0A7A42CF"/>
    <w:rsid w:val="0A7C02E5"/>
    <w:rsid w:val="0B015010"/>
    <w:rsid w:val="0B034421"/>
    <w:rsid w:val="0B640AE9"/>
    <w:rsid w:val="0B7A6EFD"/>
    <w:rsid w:val="0B81751E"/>
    <w:rsid w:val="0BA33FED"/>
    <w:rsid w:val="0BAE1273"/>
    <w:rsid w:val="0C110975"/>
    <w:rsid w:val="0C402468"/>
    <w:rsid w:val="0C4F7501"/>
    <w:rsid w:val="0D162B85"/>
    <w:rsid w:val="0D20753D"/>
    <w:rsid w:val="0D973EE0"/>
    <w:rsid w:val="0D9802E0"/>
    <w:rsid w:val="0DA366E9"/>
    <w:rsid w:val="0DC549C1"/>
    <w:rsid w:val="0DC84D4E"/>
    <w:rsid w:val="0E2D2495"/>
    <w:rsid w:val="0E3A01FB"/>
    <w:rsid w:val="0E58053D"/>
    <w:rsid w:val="0E7510D6"/>
    <w:rsid w:val="0EC11C47"/>
    <w:rsid w:val="0EF84379"/>
    <w:rsid w:val="0F0051F9"/>
    <w:rsid w:val="0F100E31"/>
    <w:rsid w:val="0F362E7D"/>
    <w:rsid w:val="0F426A8D"/>
    <w:rsid w:val="0FB13AC2"/>
    <w:rsid w:val="0FB92185"/>
    <w:rsid w:val="0FED37C3"/>
    <w:rsid w:val="1017300F"/>
    <w:rsid w:val="108100FE"/>
    <w:rsid w:val="10F51F56"/>
    <w:rsid w:val="11144FEC"/>
    <w:rsid w:val="113D196A"/>
    <w:rsid w:val="116C7171"/>
    <w:rsid w:val="11A277DC"/>
    <w:rsid w:val="11B2477D"/>
    <w:rsid w:val="11DB7E3B"/>
    <w:rsid w:val="12097C1F"/>
    <w:rsid w:val="122662BF"/>
    <w:rsid w:val="128219A1"/>
    <w:rsid w:val="12C14CBC"/>
    <w:rsid w:val="136004A9"/>
    <w:rsid w:val="138D2441"/>
    <w:rsid w:val="13A47F62"/>
    <w:rsid w:val="13B242AA"/>
    <w:rsid w:val="13BF4B37"/>
    <w:rsid w:val="13CB1455"/>
    <w:rsid w:val="13CF25B7"/>
    <w:rsid w:val="14302EF3"/>
    <w:rsid w:val="14995FB7"/>
    <w:rsid w:val="14B448C8"/>
    <w:rsid w:val="14DF5427"/>
    <w:rsid w:val="1588088B"/>
    <w:rsid w:val="15DF1A67"/>
    <w:rsid w:val="16AA5A27"/>
    <w:rsid w:val="16CE3E5D"/>
    <w:rsid w:val="16D36807"/>
    <w:rsid w:val="16E0328C"/>
    <w:rsid w:val="174939B5"/>
    <w:rsid w:val="174C52B0"/>
    <w:rsid w:val="17817778"/>
    <w:rsid w:val="1784790C"/>
    <w:rsid w:val="17CC6575"/>
    <w:rsid w:val="17D17A58"/>
    <w:rsid w:val="17E411C9"/>
    <w:rsid w:val="18084EFA"/>
    <w:rsid w:val="181037D6"/>
    <w:rsid w:val="18291403"/>
    <w:rsid w:val="196B39A3"/>
    <w:rsid w:val="198C7E6C"/>
    <w:rsid w:val="19E947EC"/>
    <w:rsid w:val="1A1B5D74"/>
    <w:rsid w:val="1A254CE5"/>
    <w:rsid w:val="1AA52DB1"/>
    <w:rsid w:val="1AC72AD8"/>
    <w:rsid w:val="1AD12C71"/>
    <w:rsid w:val="1AF5008C"/>
    <w:rsid w:val="1BA262B0"/>
    <w:rsid w:val="1BC3129A"/>
    <w:rsid w:val="1BC55D35"/>
    <w:rsid w:val="1CB0220B"/>
    <w:rsid w:val="1D0C354C"/>
    <w:rsid w:val="1D363641"/>
    <w:rsid w:val="1D397BB7"/>
    <w:rsid w:val="1D8508B8"/>
    <w:rsid w:val="1D8869BD"/>
    <w:rsid w:val="1DEA595D"/>
    <w:rsid w:val="1E1844E0"/>
    <w:rsid w:val="1E280B1D"/>
    <w:rsid w:val="1E405B77"/>
    <w:rsid w:val="1E433E39"/>
    <w:rsid w:val="1E7360AE"/>
    <w:rsid w:val="1E7B425F"/>
    <w:rsid w:val="1E941B0D"/>
    <w:rsid w:val="1E9F5323"/>
    <w:rsid w:val="1EA42982"/>
    <w:rsid w:val="1EB4671B"/>
    <w:rsid w:val="1F325CBC"/>
    <w:rsid w:val="1F3D4527"/>
    <w:rsid w:val="1FBB42F9"/>
    <w:rsid w:val="1FE4436B"/>
    <w:rsid w:val="1FF32D66"/>
    <w:rsid w:val="20815559"/>
    <w:rsid w:val="208B44F4"/>
    <w:rsid w:val="20B54BCF"/>
    <w:rsid w:val="20BD0078"/>
    <w:rsid w:val="213141B1"/>
    <w:rsid w:val="214D5488"/>
    <w:rsid w:val="217C6052"/>
    <w:rsid w:val="21B97F4C"/>
    <w:rsid w:val="22053AFD"/>
    <w:rsid w:val="22516DEE"/>
    <w:rsid w:val="22DC0252"/>
    <w:rsid w:val="23A775A4"/>
    <w:rsid w:val="240F7C02"/>
    <w:rsid w:val="24327CF1"/>
    <w:rsid w:val="246552FB"/>
    <w:rsid w:val="248D7407"/>
    <w:rsid w:val="24B649B8"/>
    <w:rsid w:val="250E038D"/>
    <w:rsid w:val="25312639"/>
    <w:rsid w:val="254F5992"/>
    <w:rsid w:val="25AC0EC8"/>
    <w:rsid w:val="25B04892"/>
    <w:rsid w:val="25C8512D"/>
    <w:rsid w:val="25E5334A"/>
    <w:rsid w:val="260B22B7"/>
    <w:rsid w:val="262E553C"/>
    <w:rsid w:val="26692480"/>
    <w:rsid w:val="26BE6555"/>
    <w:rsid w:val="276A54CB"/>
    <w:rsid w:val="27734A1B"/>
    <w:rsid w:val="27AC0629"/>
    <w:rsid w:val="27BA54B1"/>
    <w:rsid w:val="280D25AF"/>
    <w:rsid w:val="287F1987"/>
    <w:rsid w:val="28DC5D02"/>
    <w:rsid w:val="29440636"/>
    <w:rsid w:val="29C1180E"/>
    <w:rsid w:val="29F2604B"/>
    <w:rsid w:val="2A165B19"/>
    <w:rsid w:val="2A4B5CCE"/>
    <w:rsid w:val="2A6E10F0"/>
    <w:rsid w:val="2A952660"/>
    <w:rsid w:val="2ADA73FD"/>
    <w:rsid w:val="2AF618A9"/>
    <w:rsid w:val="2AFB2C4B"/>
    <w:rsid w:val="2B4029D3"/>
    <w:rsid w:val="2B5567EB"/>
    <w:rsid w:val="2B684466"/>
    <w:rsid w:val="2BA955BF"/>
    <w:rsid w:val="2BEE14B5"/>
    <w:rsid w:val="2C136646"/>
    <w:rsid w:val="2C174B98"/>
    <w:rsid w:val="2C4E64C2"/>
    <w:rsid w:val="2C650CDF"/>
    <w:rsid w:val="2C790EE9"/>
    <w:rsid w:val="2CBC7E95"/>
    <w:rsid w:val="2CDB0368"/>
    <w:rsid w:val="2D4D080F"/>
    <w:rsid w:val="2DA0714D"/>
    <w:rsid w:val="2DC91AE7"/>
    <w:rsid w:val="2E09722C"/>
    <w:rsid w:val="2E2C2E72"/>
    <w:rsid w:val="2E34595E"/>
    <w:rsid w:val="2E5C46CE"/>
    <w:rsid w:val="2E77329D"/>
    <w:rsid w:val="2E8D2D35"/>
    <w:rsid w:val="2EA80DA3"/>
    <w:rsid w:val="2EEC2FA4"/>
    <w:rsid w:val="2F2B1314"/>
    <w:rsid w:val="2F3912A8"/>
    <w:rsid w:val="2F535102"/>
    <w:rsid w:val="302F2251"/>
    <w:rsid w:val="303E351C"/>
    <w:rsid w:val="304D0CC0"/>
    <w:rsid w:val="30BC5F55"/>
    <w:rsid w:val="30D34BE0"/>
    <w:rsid w:val="30E44048"/>
    <w:rsid w:val="30E47F87"/>
    <w:rsid w:val="3117139A"/>
    <w:rsid w:val="31216C40"/>
    <w:rsid w:val="314B7769"/>
    <w:rsid w:val="31766F64"/>
    <w:rsid w:val="318E0E83"/>
    <w:rsid w:val="31D67335"/>
    <w:rsid w:val="31E13ACB"/>
    <w:rsid w:val="32170641"/>
    <w:rsid w:val="32A0669A"/>
    <w:rsid w:val="32AD48CD"/>
    <w:rsid w:val="32BB01D1"/>
    <w:rsid w:val="32EA19CF"/>
    <w:rsid w:val="32EC2193"/>
    <w:rsid w:val="335F2533"/>
    <w:rsid w:val="338E0C33"/>
    <w:rsid w:val="33CB1E7D"/>
    <w:rsid w:val="33CC61CE"/>
    <w:rsid w:val="33F806EE"/>
    <w:rsid w:val="340C69EF"/>
    <w:rsid w:val="34611F4D"/>
    <w:rsid w:val="346B369C"/>
    <w:rsid w:val="347A17A0"/>
    <w:rsid w:val="34894383"/>
    <w:rsid w:val="34E40F81"/>
    <w:rsid w:val="358170E1"/>
    <w:rsid w:val="358313F5"/>
    <w:rsid w:val="35995491"/>
    <w:rsid w:val="35DF5FF5"/>
    <w:rsid w:val="35FB5008"/>
    <w:rsid w:val="367338E9"/>
    <w:rsid w:val="36C12158"/>
    <w:rsid w:val="36F02165"/>
    <w:rsid w:val="371A5589"/>
    <w:rsid w:val="371C497C"/>
    <w:rsid w:val="3730554F"/>
    <w:rsid w:val="373A4511"/>
    <w:rsid w:val="38137AD2"/>
    <w:rsid w:val="388A535B"/>
    <w:rsid w:val="38B41955"/>
    <w:rsid w:val="38BC5751"/>
    <w:rsid w:val="38BC7E81"/>
    <w:rsid w:val="38D05141"/>
    <w:rsid w:val="38D555C4"/>
    <w:rsid w:val="39391DEE"/>
    <w:rsid w:val="39562DFF"/>
    <w:rsid w:val="39891D0C"/>
    <w:rsid w:val="39AA4E51"/>
    <w:rsid w:val="39AC0458"/>
    <w:rsid w:val="39B954DB"/>
    <w:rsid w:val="3A1E688A"/>
    <w:rsid w:val="3A5F48A8"/>
    <w:rsid w:val="3A60363A"/>
    <w:rsid w:val="3A690610"/>
    <w:rsid w:val="3AB56097"/>
    <w:rsid w:val="3AD652F5"/>
    <w:rsid w:val="3B0B3652"/>
    <w:rsid w:val="3B156DE1"/>
    <w:rsid w:val="3B6E0228"/>
    <w:rsid w:val="3B856238"/>
    <w:rsid w:val="3B8734B4"/>
    <w:rsid w:val="3BFB7C33"/>
    <w:rsid w:val="3C2C110F"/>
    <w:rsid w:val="3C404E13"/>
    <w:rsid w:val="3C741931"/>
    <w:rsid w:val="3C7F5FA9"/>
    <w:rsid w:val="3C863C8F"/>
    <w:rsid w:val="3C9B2297"/>
    <w:rsid w:val="3C9C7C1A"/>
    <w:rsid w:val="3CF7512C"/>
    <w:rsid w:val="3D517E73"/>
    <w:rsid w:val="3E4E5A68"/>
    <w:rsid w:val="3E7C46A5"/>
    <w:rsid w:val="3E8B7E6C"/>
    <w:rsid w:val="3ECB2D4D"/>
    <w:rsid w:val="3ED16031"/>
    <w:rsid w:val="3F030DBE"/>
    <w:rsid w:val="3F071622"/>
    <w:rsid w:val="3F2A10F6"/>
    <w:rsid w:val="3F9B0803"/>
    <w:rsid w:val="40564D7E"/>
    <w:rsid w:val="40902FEC"/>
    <w:rsid w:val="40AF2E79"/>
    <w:rsid w:val="40D82939"/>
    <w:rsid w:val="411A66B2"/>
    <w:rsid w:val="41266FB8"/>
    <w:rsid w:val="41406D3B"/>
    <w:rsid w:val="41D0652A"/>
    <w:rsid w:val="41E40DBF"/>
    <w:rsid w:val="41F93700"/>
    <w:rsid w:val="42097FF8"/>
    <w:rsid w:val="420A4D0F"/>
    <w:rsid w:val="42250868"/>
    <w:rsid w:val="4235387E"/>
    <w:rsid w:val="426A2CA9"/>
    <w:rsid w:val="42A54C6D"/>
    <w:rsid w:val="42C64164"/>
    <w:rsid w:val="42DE17C2"/>
    <w:rsid w:val="42F003E9"/>
    <w:rsid w:val="432C4147"/>
    <w:rsid w:val="4349257E"/>
    <w:rsid w:val="43946363"/>
    <w:rsid w:val="4402150D"/>
    <w:rsid w:val="444B1306"/>
    <w:rsid w:val="448F45A9"/>
    <w:rsid w:val="44CE203B"/>
    <w:rsid w:val="44CF56EA"/>
    <w:rsid w:val="44EE6258"/>
    <w:rsid w:val="44F61B4A"/>
    <w:rsid w:val="451A28C4"/>
    <w:rsid w:val="46847B6F"/>
    <w:rsid w:val="468E0533"/>
    <w:rsid w:val="46B14F96"/>
    <w:rsid w:val="472F2C3D"/>
    <w:rsid w:val="476A3ACB"/>
    <w:rsid w:val="4777729F"/>
    <w:rsid w:val="4782063C"/>
    <w:rsid w:val="47905618"/>
    <w:rsid w:val="479A24A1"/>
    <w:rsid w:val="47B41D45"/>
    <w:rsid w:val="480F7A8B"/>
    <w:rsid w:val="48262EA5"/>
    <w:rsid w:val="48303B0D"/>
    <w:rsid w:val="4830663E"/>
    <w:rsid w:val="485846FE"/>
    <w:rsid w:val="487254C1"/>
    <w:rsid w:val="4878028D"/>
    <w:rsid w:val="48BA3379"/>
    <w:rsid w:val="48C36F5A"/>
    <w:rsid w:val="48E00B57"/>
    <w:rsid w:val="48F72ECF"/>
    <w:rsid w:val="49201F2A"/>
    <w:rsid w:val="492E4EE6"/>
    <w:rsid w:val="497A1974"/>
    <w:rsid w:val="49925FF1"/>
    <w:rsid w:val="49A94A61"/>
    <w:rsid w:val="4A0F6564"/>
    <w:rsid w:val="4A1239E2"/>
    <w:rsid w:val="4A4D39F9"/>
    <w:rsid w:val="4A7D5FB3"/>
    <w:rsid w:val="4AB17A9F"/>
    <w:rsid w:val="4AB5042B"/>
    <w:rsid w:val="4B050D43"/>
    <w:rsid w:val="4B1C3CED"/>
    <w:rsid w:val="4BAD39C3"/>
    <w:rsid w:val="4BE8461E"/>
    <w:rsid w:val="4BF75545"/>
    <w:rsid w:val="4C1300D0"/>
    <w:rsid w:val="4C1913C7"/>
    <w:rsid w:val="4C352878"/>
    <w:rsid w:val="4C472E4A"/>
    <w:rsid w:val="4C7B0003"/>
    <w:rsid w:val="4CD12B50"/>
    <w:rsid w:val="4CDF5C83"/>
    <w:rsid w:val="4D3B3C46"/>
    <w:rsid w:val="4D927D26"/>
    <w:rsid w:val="4DA534FD"/>
    <w:rsid w:val="4DE260E4"/>
    <w:rsid w:val="4E0B1828"/>
    <w:rsid w:val="4E7E10AD"/>
    <w:rsid w:val="4E987732"/>
    <w:rsid w:val="4EBD4D75"/>
    <w:rsid w:val="4EBE6903"/>
    <w:rsid w:val="4EE20D4A"/>
    <w:rsid w:val="4F192B0E"/>
    <w:rsid w:val="4F4B319B"/>
    <w:rsid w:val="4F540B71"/>
    <w:rsid w:val="4FA963E9"/>
    <w:rsid w:val="4FE73FCD"/>
    <w:rsid w:val="500471C7"/>
    <w:rsid w:val="50154A62"/>
    <w:rsid w:val="508C6EFE"/>
    <w:rsid w:val="50BD34AB"/>
    <w:rsid w:val="50CF381E"/>
    <w:rsid w:val="50D84497"/>
    <w:rsid w:val="518374D5"/>
    <w:rsid w:val="51BB3861"/>
    <w:rsid w:val="51F77A6D"/>
    <w:rsid w:val="520C6101"/>
    <w:rsid w:val="52243CA5"/>
    <w:rsid w:val="522910CC"/>
    <w:rsid w:val="52516DEE"/>
    <w:rsid w:val="52770225"/>
    <w:rsid w:val="52C306BB"/>
    <w:rsid w:val="52FF5D13"/>
    <w:rsid w:val="53147726"/>
    <w:rsid w:val="537506CB"/>
    <w:rsid w:val="53786A11"/>
    <w:rsid w:val="53A521CA"/>
    <w:rsid w:val="53BA0477"/>
    <w:rsid w:val="53D52BB9"/>
    <w:rsid w:val="54761099"/>
    <w:rsid w:val="54BE7305"/>
    <w:rsid w:val="55090FEC"/>
    <w:rsid w:val="552129D5"/>
    <w:rsid w:val="55CF313D"/>
    <w:rsid w:val="562B5A3C"/>
    <w:rsid w:val="5637077F"/>
    <w:rsid w:val="56503900"/>
    <w:rsid w:val="57655C57"/>
    <w:rsid w:val="5792260D"/>
    <w:rsid w:val="579535DC"/>
    <w:rsid w:val="57BA691F"/>
    <w:rsid w:val="57BB533B"/>
    <w:rsid w:val="57F55BE0"/>
    <w:rsid w:val="580631E8"/>
    <w:rsid w:val="58551BEE"/>
    <w:rsid w:val="58F3678E"/>
    <w:rsid w:val="59142781"/>
    <w:rsid w:val="59306B4C"/>
    <w:rsid w:val="59526DB2"/>
    <w:rsid w:val="5AA6767C"/>
    <w:rsid w:val="5AB32B2B"/>
    <w:rsid w:val="5AB431F8"/>
    <w:rsid w:val="5ACD5FFB"/>
    <w:rsid w:val="5ADE6A49"/>
    <w:rsid w:val="5ADF348B"/>
    <w:rsid w:val="5AEB7D14"/>
    <w:rsid w:val="5B557602"/>
    <w:rsid w:val="5B682064"/>
    <w:rsid w:val="5BC65001"/>
    <w:rsid w:val="5BC8156D"/>
    <w:rsid w:val="5C087332"/>
    <w:rsid w:val="5C4575A8"/>
    <w:rsid w:val="5C50575D"/>
    <w:rsid w:val="5C7C39CC"/>
    <w:rsid w:val="5C8707D5"/>
    <w:rsid w:val="5CAD6E2C"/>
    <w:rsid w:val="5CB32FDB"/>
    <w:rsid w:val="5CC70203"/>
    <w:rsid w:val="5CF302F1"/>
    <w:rsid w:val="5CFE1F7C"/>
    <w:rsid w:val="5D522F5A"/>
    <w:rsid w:val="5D8761DF"/>
    <w:rsid w:val="5D8D15C6"/>
    <w:rsid w:val="5DCE2239"/>
    <w:rsid w:val="5DD04B94"/>
    <w:rsid w:val="5DE00377"/>
    <w:rsid w:val="5E0608B2"/>
    <w:rsid w:val="5E15003C"/>
    <w:rsid w:val="5E244E59"/>
    <w:rsid w:val="5E8E2401"/>
    <w:rsid w:val="5EFF7625"/>
    <w:rsid w:val="5F753815"/>
    <w:rsid w:val="5FAC0B37"/>
    <w:rsid w:val="5FC11548"/>
    <w:rsid w:val="5FF95273"/>
    <w:rsid w:val="5FFB7870"/>
    <w:rsid w:val="602C598E"/>
    <w:rsid w:val="60AA6949"/>
    <w:rsid w:val="60D04B0D"/>
    <w:rsid w:val="61076C94"/>
    <w:rsid w:val="61217C9B"/>
    <w:rsid w:val="614856E0"/>
    <w:rsid w:val="614A1265"/>
    <w:rsid w:val="61795FCE"/>
    <w:rsid w:val="61DC3FE2"/>
    <w:rsid w:val="6204331D"/>
    <w:rsid w:val="62441766"/>
    <w:rsid w:val="62805500"/>
    <w:rsid w:val="628532BD"/>
    <w:rsid w:val="6290022A"/>
    <w:rsid w:val="63007E55"/>
    <w:rsid w:val="63290C76"/>
    <w:rsid w:val="633165E7"/>
    <w:rsid w:val="63654C21"/>
    <w:rsid w:val="63D2216A"/>
    <w:rsid w:val="63F46787"/>
    <w:rsid w:val="63F60C79"/>
    <w:rsid w:val="63FB2F43"/>
    <w:rsid w:val="6415520F"/>
    <w:rsid w:val="64264F5D"/>
    <w:rsid w:val="642D3A26"/>
    <w:rsid w:val="64741054"/>
    <w:rsid w:val="64897532"/>
    <w:rsid w:val="64A973B1"/>
    <w:rsid w:val="65024F97"/>
    <w:rsid w:val="650D12B3"/>
    <w:rsid w:val="650E5FEC"/>
    <w:rsid w:val="654E2A06"/>
    <w:rsid w:val="656C3ECD"/>
    <w:rsid w:val="657A6929"/>
    <w:rsid w:val="65834837"/>
    <w:rsid w:val="65D576B6"/>
    <w:rsid w:val="66045660"/>
    <w:rsid w:val="662F462B"/>
    <w:rsid w:val="6677537B"/>
    <w:rsid w:val="6678557F"/>
    <w:rsid w:val="6686415A"/>
    <w:rsid w:val="669D07A6"/>
    <w:rsid w:val="66C22D27"/>
    <w:rsid w:val="6768218A"/>
    <w:rsid w:val="678C52F8"/>
    <w:rsid w:val="67AF5455"/>
    <w:rsid w:val="67EB2B8E"/>
    <w:rsid w:val="68B97359"/>
    <w:rsid w:val="690F5A14"/>
    <w:rsid w:val="69110189"/>
    <w:rsid w:val="69207706"/>
    <w:rsid w:val="69C8531F"/>
    <w:rsid w:val="69D31D06"/>
    <w:rsid w:val="6A0A628C"/>
    <w:rsid w:val="6A242B4A"/>
    <w:rsid w:val="6A396EF5"/>
    <w:rsid w:val="6A8619C1"/>
    <w:rsid w:val="6AF464A2"/>
    <w:rsid w:val="6B5E6815"/>
    <w:rsid w:val="6B66192D"/>
    <w:rsid w:val="6B675A28"/>
    <w:rsid w:val="6B7C4800"/>
    <w:rsid w:val="6B7F11E4"/>
    <w:rsid w:val="6B994CDB"/>
    <w:rsid w:val="6BB50666"/>
    <w:rsid w:val="6BF75C96"/>
    <w:rsid w:val="6C787F9A"/>
    <w:rsid w:val="6C8D2C57"/>
    <w:rsid w:val="6CF07600"/>
    <w:rsid w:val="6D0D7941"/>
    <w:rsid w:val="6D8D361F"/>
    <w:rsid w:val="6D9061B4"/>
    <w:rsid w:val="6DE041D8"/>
    <w:rsid w:val="6E283B22"/>
    <w:rsid w:val="6E2D41F4"/>
    <w:rsid w:val="6EEC696E"/>
    <w:rsid w:val="6F4775CA"/>
    <w:rsid w:val="6F9E69CC"/>
    <w:rsid w:val="6FBF7255"/>
    <w:rsid w:val="6FE71197"/>
    <w:rsid w:val="6FED142F"/>
    <w:rsid w:val="6FFB23F6"/>
    <w:rsid w:val="6FFF3DE9"/>
    <w:rsid w:val="70537D48"/>
    <w:rsid w:val="707D471F"/>
    <w:rsid w:val="714453A2"/>
    <w:rsid w:val="71CD3537"/>
    <w:rsid w:val="71F25745"/>
    <w:rsid w:val="71F938DA"/>
    <w:rsid w:val="724515F2"/>
    <w:rsid w:val="72465908"/>
    <w:rsid w:val="724E671D"/>
    <w:rsid w:val="725101A0"/>
    <w:rsid w:val="728B29B2"/>
    <w:rsid w:val="730A7BE7"/>
    <w:rsid w:val="7365102D"/>
    <w:rsid w:val="73853B12"/>
    <w:rsid w:val="73DD030F"/>
    <w:rsid w:val="73E03F09"/>
    <w:rsid w:val="73E867E2"/>
    <w:rsid w:val="73EB4B9B"/>
    <w:rsid w:val="7465031B"/>
    <w:rsid w:val="74A4187C"/>
    <w:rsid w:val="74AF0462"/>
    <w:rsid w:val="74D254C6"/>
    <w:rsid w:val="74DE03E0"/>
    <w:rsid w:val="75565633"/>
    <w:rsid w:val="75767FDA"/>
    <w:rsid w:val="75E245BF"/>
    <w:rsid w:val="76110490"/>
    <w:rsid w:val="761F13C2"/>
    <w:rsid w:val="765C1F84"/>
    <w:rsid w:val="767049F4"/>
    <w:rsid w:val="76813A0E"/>
    <w:rsid w:val="76814F8E"/>
    <w:rsid w:val="7689145A"/>
    <w:rsid w:val="769F3F6D"/>
    <w:rsid w:val="76AD2D40"/>
    <w:rsid w:val="76BE7AA9"/>
    <w:rsid w:val="76C52ECE"/>
    <w:rsid w:val="76FC59F5"/>
    <w:rsid w:val="77026264"/>
    <w:rsid w:val="77564A01"/>
    <w:rsid w:val="776E7031"/>
    <w:rsid w:val="77762D6E"/>
    <w:rsid w:val="77A12B4C"/>
    <w:rsid w:val="77B16067"/>
    <w:rsid w:val="77B758BF"/>
    <w:rsid w:val="7810342C"/>
    <w:rsid w:val="78527C8F"/>
    <w:rsid w:val="785411FA"/>
    <w:rsid w:val="78681CC6"/>
    <w:rsid w:val="794437DE"/>
    <w:rsid w:val="795D788C"/>
    <w:rsid w:val="79880C11"/>
    <w:rsid w:val="79AB3524"/>
    <w:rsid w:val="79C76029"/>
    <w:rsid w:val="79D72C35"/>
    <w:rsid w:val="7A20545E"/>
    <w:rsid w:val="7A231050"/>
    <w:rsid w:val="7A603A4D"/>
    <w:rsid w:val="7A9C32E0"/>
    <w:rsid w:val="7AC127FA"/>
    <w:rsid w:val="7AD329FC"/>
    <w:rsid w:val="7B0422C8"/>
    <w:rsid w:val="7B116D6A"/>
    <w:rsid w:val="7B2F14CA"/>
    <w:rsid w:val="7B35077E"/>
    <w:rsid w:val="7BE400DF"/>
    <w:rsid w:val="7C1337DD"/>
    <w:rsid w:val="7C2B535A"/>
    <w:rsid w:val="7C5C25EA"/>
    <w:rsid w:val="7C9640C4"/>
    <w:rsid w:val="7CE107D1"/>
    <w:rsid w:val="7D284170"/>
    <w:rsid w:val="7D6B6468"/>
    <w:rsid w:val="7DAB4DD9"/>
    <w:rsid w:val="7DB42F0E"/>
    <w:rsid w:val="7E061B2D"/>
    <w:rsid w:val="7E110920"/>
    <w:rsid w:val="7E17796B"/>
    <w:rsid w:val="7E4A5878"/>
    <w:rsid w:val="7E7A7DEE"/>
    <w:rsid w:val="7EE33716"/>
    <w:rsid w:val="7F2349FE"/>
    <w:rsid w:val="7F3E3403"/>
    <w:rsid w:val="7FB221D7"/>
    <w:rsid w:val="7FC16D2E"/>
    <w:rsid w:val="7FF41467"/>
    <w:rsid w:val="7FF62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3"/>
      <w:ind w:left="4"/>
      <w:jc w:val="center"/>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ind w:left="396"/>
      <w:outlineLvl w:val="2"/>
    </w:pPr>
    <w:rPr>
      <w:rFonts w:ascii="宋体" w:hAnsi="宋体" w:eastAsia="宋体" w:cs="宋体"/>
      <w:b/>
      <w:bCs/>
      <w:sz w:val="24"/>
      <w:szCs w:val="24"/>
      <w:lang w:val="zh-CN" w:eastAsia="zh-CN" w:bidi="zh-CN"/>
    </w:rPr>
  </w:style>
  <w:style w:type="paragraph" w:styleId="5">
    <w:name w:val="heading 6"/>
    <w:basedOn w:val="1"/>
    <w:next w:val="1"/>
    <w:qFormat/>
    <w:uiPriority w:val="1"/>
    <w:pPr>
      <w:ind w:left="786"/>
      <w:outlineLvl w:val="6"/>
    </w:pPr>
    <w:rPr>
      <w:rFonts w:ascii="宋体" w:hAnsi="宋体" w:eastAsia="宋体" w:cs="宋体"/>
      <w:b/>
      <w:bCs/>
      <w:sz w:val="24"/>
      <w:szCs w:val="24"/>
      <w:lang w:val="zh-CN" w:eastAsia="zh-CN" w:bidi="zh-CN"/>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2"/>
      <w:sz w:val="18"/>
      <w:szCs w:val="18"/>
    </w:rPr>
  </w:style>
  <w:style w:type="paragraph" w:styleId="6">
    <w:name w:val="annotation text"/>
    <w:basedOn w:val="1"/>
    <w:qFormat/>
    <w:uiPriority w:val="0"/>
    <w:rPr>
      <w:kern w:val="2"/>
      <w:sz w:val="24"/>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ody Text Indent"/>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9">
    <w:name w:val="Plain Text"/>
    <w:basedOn w:val="1"/>
    <w:qFormat/>
    <w:uiPriority w:val="0"/>
    <w:rPr>
      <w:rFonts w:hAnsi="Courier New"/>
      <w:kern w:val="2"/>
      <w:sz w:val="21"/>
      <w:lang w:val="en-US"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201"/>
      <w:ind w:left="1138"/>
    </w:pPr>
    <w:rPr>
      <w:rFonts w:ascii="宋体" w:hAnsi="宋体" w:eastAsia="宋体" w:cs="宋体"/>
      <w:sz w:val="30"/>
      <w:szCs w:val="30"/>
      <w:lang w:val="zh-CN" w:eastAsia="zh-CN" w:bidi="zh-CN"/>
    </w:rPr>
  </w:style>
  <w:style w:type="paragraph" w:styleId="12">
    <w:name w:val="Normal (Web)"/>
    <w:basedOn w:val="1"/>
    <w:qFormat/>
    <w:uiPriority w:val="0"/>
    <w:pPr>
      <w:spacing w:before="75" w:beforeAutospacing="0" w:after="75" w:afterAutospacing="0"/>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link w:val="21"/>
    <w:qFormat/>
    <w:uiPriority w:val="1"/>
    <w:pPr>
      <w:ind w:left="396" w:hanging="602"/>
    </w:pPr>
    <w:rPr>
      <w:rFonts w:ascii="宋体" w:hAnsi="宋体" w:eastAsia="宋体" w:cs="宋体"/>
      <w:lang w:val="zh-CN" w:eastAsia="zh-CN" w:bidi="zh-CN"/>
    </w:rPr>
  </w:style>
  <w:style w:type="paragraph" w:customStyle="1" w:styleId="18">
    <w:name w:val="Table Paragraph"/>
    <w:basedOn w:val="1"/>
    <w:link w:val="22"/>
    <w:qFormat/>
    <w:uiPriority w:val="1"/>
    <w:rPr>
      <w:rFonts w:ascii="宋体" w:hAnsi="宋体" w:eastAsia="宋体" w:cs="宋体"/>
      <w:lang w:val="zh-CN" w:eastAsia="zh-CN" w:bidi="zh-CN"/>
    </w:rPr>
  </w:style>
  <w:style w:type="paragraph" w:customStyle="1" w:styleId="1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0">
    <w:name w:val="表格文字"/>
    <w:basedOn w:val="1"/>
    <w:qFormat/>
    <w:uiPriority w:val="0"/>
    <w:pPr>
      <w:jc w:val="left"/>
    </w:pPr>
    <w:rPr>
      <w:bCs/>
      <w:spacing w:val="10"/>
      <w:sz w:val="24"/>
    </w:rPr>
  </w:style>
  <w:style w:type="character" w:customStyle="1" w:styleId="21">
    <w:name w:val="List Paragraph Char"/>
    <w:link w:val="17"/>
    <w:qFormat/>
    <w:uiPriority w:val="1"/>
    <w:rPr>
      <w:rFonts w:ascii="宋体" w:hAnsi="宋体" w:eastAsia="宋体" w:cs="宋体"/>
      <w:lang w:val="zh-CN" w:eastAsia="zh-CN" w:bidi="zh-CN"/>
    </w:rPr>
  </w:style>
  <w:style w:type="character" w:customStyle="1" w:styleId="22">
    <w:name w:val="Table Paragraph Char"/>
    <w:link w:val="18"/>
    <w:qFormat/>
    <w:uiPriority w:val="1"/>
    <w:rPr>
      <w:rFonts w:ascii="宋体" w:hAnsi="宋体" w:eastAsia="宋体" w:cs="宋体"/>
      <w:lang w:val="zh-CN" w:eastAsia="zh-CN" w:bidi="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2020-07-08T06:35:00Z</dcterms:created>
  <dc:creator>广西玉林</dc:creator>
  <cp:lastModifiedBy>Z;aī Z;aī</cp:lastModifiedBy>
  <cp:lastPrinted>2020-07-14T03:02:00Z</cp:lastPrinted>
  <dcterms:modified xsi:type="dcterms:W3CDTF">2020-08-31T09:09:05Z</dcterms:modified>
  <dc:title>玉林市农产品批发市场配套工程[清宁路北段（进士路口至二环路农产品批发市场路口段）建设工程] 桥梁勘察及设计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WPS 文字</vt:lpwstr>
  </property>
  <property fmtid="{D5CDD505-2E9C-101B-9397-08002B2CF9AE}" pid="4" name="LastSaved">
    <vt:filetime>2020-07-08T00:00:00Z</vt:filetime>
  </property>
  <property fmtid="{D5CDD505-2E9C-101B-9397-08002B2CF9AE}" pid="5" name="KSOProductBuildVer">
    <vt:lpwstr>2052-11.1.0.9912</vt:lpwstr>
  </property>
</Properties>
</file>