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Lines="0" w:line="0" w:lineRule="atLeast"/>
        <w:jc w:val="center"/>
        <w:rPr>
          <w:rFonts w:hint="eastAsia"/>
          <w:b/>
          <w:highlight w:val="none"/>
        </w:rPr>
      </w:pPr>
      <w:r>
        <w:rPr>
          <w:rFonts w:hint="eastAsia"/>
          <w:b/>
          <w:highlight w:val="none"/>
        </w:rPr>
        <w:t>公开招标公告</w:t>
      </w:r>
    </w:p>
    <w:tbl>
      <w:tblPr>
        <w:tblStyle w:val="5"/>
        <w:tblpPr w:leftFromText="180" w:rightFromText="180" w:vertAnchor="text" w:tblpX="67" w:tblpY="286"/>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9389" w:type="dxa"/>
            <w:noWrap w:val="0"/>
            <w:vAlign w:val="top"/>
          </w:tcPr>
          <w:p>
            <w:pPr>
              <w:pStyle w:val="7"/>
              <w:spacing w:line="360" w:lineRule="exact"/>
              <w:ind w:firstLine="420"/>
              <w:rPr>
                <w:rFonts w:hint="eastAsia" w:ascii="宋体" w:hAnsi="宋体"/>
                <w:szCs w:val="21"/>
                <w:highlight w:val="none"/>
              </w:rPr>
            </w:pPr>
            <w:r>
              <w:rPr>
                <w:rFonts w:hint="eastAsia" w:ascii="宋体" w:hAnsi="宋体"/>
                <w:szCs w:val="21"/>
                <w:highlight w:val="none"/>
              </w:rPr>
              <w:t>项目概况：</w:t>
            </w:r>
          </w:p>
          <w:p>
            <w:pPr>
              <w:pStyle w:val="7"/>
              <w:spacing w:line="360" w:lineRule="exact"/>
              <w:ind w:firstLine="396"/>
              <w:rPr>
                <w:rFonts w:hint="eastAsia" w:ascii="宋体" w:hAnsi="宋体"/>
                <w:szCs w:val="21"/>
                <w:highlight w:val="none"/>
              </w:rPr>
            </w:pPr>
            <w:r>
              <w:rPr>
                <w:rFonts w:hint="eastAsia" w:ascii="宋体" w:hAnsi="宋体"/>
                <w:spacing w:val="-6"/>
                <w:szCs w:val="21"/>
                <w:highlight w:val="none"/>
                <w:u w:val="single"/>
              </w:rPr>
              <w:t>桂林市中小学生示范性综合实践教育中心</w:t>
            </w:r>
            <w:r>
              <w:rPr>
                <w:rFonts w:ascii="宋体" w:hAnsi="宋体"/>
                <w:spacing w:val="-6"/>
                <w:szCs w:val="21"/>
                <w:highlight w:val="none"/>
                <w:u w:val="single"/>
              </w:rPr>
              <w:t>课程开发、 教学教辅服务</w:t>
            </w:r>
            <w:r>
              <w:rPr>
                <w:rFonts w:hint="eastAsia" w:ascii="宋体" w:hAnsi="宋体"/>
                <w:spacing w:val="-6"/>
                <w:szCs w:val="21"/>
                <w:highlight w:val="none"/>
                <w:u w:val="single"/>
              </w:rPr>
              <w:t>、</w:t>
            </w:r>
            <w:r>
              <w:rPr>
                <w:rFonts w:ascii="宋体" w:hAnsi="宋体"/>
                <w:spacing w:val="-6"/>
                <w:szCs w:val="21"/>
                <w:highlight w:val="none"/>
                <w:u w:val="single"/>
              </w:rPr>
              <w:t>招生</w:t>
            </w:r>
            <w:r>
              <w:rPr>
                <w:rFonts w:hint="eastAsia" w:ascii="宋体" w:hAnsi="宋体"/>
                <w:spacing w:val="-6"/>
                <w:szCs w:val="21"/>
                <w:highlight w:val="none"/>
                <w:u w:val="single"/>
              </w:rPr>
              <w:t>宣传</w:t>
            </w:r>
            <w:r>
              <w:rPr>
                <w:rFonts w:ascii="宋体" w:hAnsi="宋体"/>
                <w:spacing w:val="-6"/>
                <w:szCs w:val="21"/>
                <w:highlight w:val="none"/>
                <w:u w:val="single"/>
              </w:rPr>
              <w:t>推广</w:t>
            </w:r>
            <w:r>
              <w:rPr>
                <w:rFonts w:hint="eastAsia" w:ascii="宋体" w:hAnsi="宋体"/>
                <w:spacing w:val="-6"/>
                <w:szCs w:val="21"/>
                <w:highlight w:val="none"/>
                <w:u w:val="single"/>
              </w:rPr>
              <w:t>及宿舍管理服务</w:t>
            </w:r>
            <w:r>
              <w:rPr>
                <w:rFonts w:ascii="宋体" w:hAnsi="宋体"/>
                <w:spacing w:val="-6"/>
                <w:szCs w:val="21"/>
                <w:highlight w:val="none"/>
                <w:u w:val="single"/>
              </w:rPr>
              <w:t>采购</w:t>
            </w:r>
            <w:r>
              <w:rPr>
                <w:rFonts w:hint="eastAsia" w:ascii="宋体" w:hAnsi="宋体"/>
                <w:spacing w:val="-6"/>
                <w:szCs w:val="21"/>
                <w:highlight w:val="none"/>
                <w:u w:val="single"/>
              </w:rPr>
              <w:t>项目</w:t>
            </w:r>
            <w:r>
              <w:rPr>
                <w:rFonts w:hint="eastAsia" w:ascii="宋体" w:hAnsi="宋体"/>
                <w:szCs w:val="21"/>
                <w:highlight w:val="none"/>
              </w:rPr>
              <w:t>的潜在投标人应</w:t>
            </w:r>
            <w:r>
              <w:rPr>
                <w:rFonts w:hint="eastAsia" w:ascii="宋体" w:hAnsi="宋体"/>
                <w:szCs w:val="21"/>
                <w:highlight w:val="none"/>
                <w:u w:val="single"/>
              </w:rPr>
              <w:t>在</w:t>
            </w:r>
            <w:r>
              <w:rPr>
                <w:rFonts w:hint="eastAsia" w:ascii="宋体" w:hAnsi="宋体"/>
                <w:spacing w:val="-6"/>
                <w:szCs w:val="21"/>
                <w:highlight w:val="none"/>
                <w:u w:val="single"/>
              </w:rPr>
              <w:t>广西壮族自治区政府采购网（www.ccgp-guangxi.gov.cn）</w:t>
            </w:r>
            <w:r>
              <w:rPr>
                <w:rFonts w:hint="eastAsia" w:ascii="宋体" w:hAnsi="宋体"/>
                <w:szCs w:val="21"/>
                <w:highlight w:val="none"/>
                <w:u w:val="single"/>
              </w:rPr>
              <w:t>或桂林市政府采购网（http://zfcg.czj.guilin.gov.cn）或桂林市公共资源交易中心网（http://glggzy.org.cn），从网上下载采购文件电子版</w:t>
            </w:r>
            <w:r>
              <w:rPr>
                <w:rFonts w:hint="eastAsia" w:ascii="宋体" w:hAnsi="宋体"/>
                <w:szCs w:val="21"/>
                <w:highlight w:val="none"/>
              </w:rPr>
              <w:t>，并</w:t>
            </w:r>
            <w:r>
              <w:rPr>
                <w:rFonts w:hint="eastAsia" w:ascii="宋体" w:hAnsi="宋体"/>
                <w:szCs w:val="21"/>
                <w:highlight w:val="none"/>
                <w:u w:val="single"/>
              </w:rPr>
              <w:t>2021年12月21日</w:t>
            </w:r>
            <w:r>
              <w:rPr>
                <w:rFonts w:hint="eastAsia" w:ascii="宋体" w:hAnsi="宋体"/>
                <w:bCs/>
                <w:szCs w:val="21"/>
                <w:highlight w:val="none"/>
                <w:u w:val="single"/>
              </w:rPr>
              <w:t>9时30 分（</w:t>
            </w:r>
            <w:r>
              <w:rPr>
                <w:rFonts w:hint="eastAsia" w:ascii="宋体" w:hAnsi="宋体"/>
                <w:bCs/>
                <w:szCs w:val="21"/>
                <w:highlight w:val="none"/>
              </w:rPr>
              <w:t>北京时间）前递交投标</w:t>
            </w:r>
            <w:r>
              <w:rPr>
                <w:rFonts w:ascii="宋体" w:hAnsi="宋体"/>
                <w:bCs/>
                <w:szCs w:val="21"/>
                <w:highlight w:val="none"/>
              </w:rPr>
              <w:t>文件</w:t>
            </w:r>
            <w:r>
              <w:rPr>
                <w:rFonts w:hint="eastAsia" w:ascii="宋体" w:hAnsi="宋体"/>
                <w:szCs w:val="21"/>
                <w:highlight w:val="none"/>
              </w:rPr>
              <w:t>。</w:t>
            </w:r>
          </w:p>
        </w:tc>
      </w:tr>
    </w:tbl>
    <w:p>
      <w:pPr>
        <w:pStyle w:val="7"/>
        <w:spacing w:line="420" w:lineRule="exact"/>
        <w:ind w:firstLine="422"/>
        <w:rPr>
          <w:rFonts w:hint="eastAsia" w:ascii="宋体" w:hAnsi="宋体"/>
          <w:b/>
          <w:szCs w:val="21"/>
          <w:highlight w:val="none"/>
        </w:rPr>
      </w:pPr>
      <w:r>
        <w:rPr>
          <w:rFonts w:hint="eastAsia" w:ascii="宋体" w:hAnsi="宋体"/>
          <w:b/>
          <w:szCs w:val="21"/>
          <w:highlight w:val="none"/>
        </w:rPr>
        <w:t>一、项目基本情况</w:t>
      </w:r>
    </w:p>
    <w:p>
      <w:pPr>
        <w:pStyle w:val="7"/>
        <w:spacing w:line="420" w:lineRule="exact"/>
        <w:ind w:firstLine="420"/>
        <w:rPr>
          <w:rFonts w:hint="eastAsia" w:ascii="宋体" w:hAnsi="宋体"/>
          <w:szCs w:val="21"/>
          <w:highlight w:val="none"/>
        </w:rPr>
      </w:pPr>
      <w:r>
        <w:rPr>
          <w:rFonts w:hint="eastAsia" w:ascii="宋体" w:hAnsi="宋体"/>
          <w:szCs w:val="21"/>
          <w:highlight w:val="none"/>
        </w:rPr>
        <w:t>项目编号：</w:t>
      </w:r>
      <w:r>
        <w:rPr>
          <w:rFonts w:ascii="宋体" w:hAnsi="宋体"/>
          <w:szCs w:val="21"/>
          <w:highlight w:val="none"/>
        </w:rPr>
        <w:t>GLZC2021-G3-990907-GXTZ</w:t>
      </w:r>
    </w:p>
    <w:p>
      <w:pPr>
        <w:pStyle w:val="7"/>
        <w:spacing w:line="420" w:lineRule="exact"/>
        <w:ind w:firstLine="420"/>
        <w:rPr>
          <w:rFonts w:hint="eastAsia" w:ascii="宋体" w:hAnsi="宋体"/>
          <w:szCs w:val="21"/>
          <w:highlight w:val="none"/>
        </w:rPr>
      </w:pPr>
      <w:r>
        <w:rPr>
          <w:rFonts w:hint="eastAsia" w:ascii="宋体" w:hAnsi="宋体"/>
          <w:szCs w:val="21"/>
          <w:highlight w:val="none"/>
        </w:rPr>
        <w:t>项目名称：桂林市中小学生示范性综合实践教育中心</w:t>
      </w:r>
      <w:r>
        <w:rPr>
          <w:rFonts w:ascii="宋体" w:hAnsi="宋体"/>
          <w:szCs w:val="21"/>
          <w:highlight w:val="none"/>
        </w:rPr>
        <w:t>课程开发、 教学教辅服务</w:t>
      </w:r>
      <w:r>
        <w:rPr>
          <w:rFonts w:hint="eastAsia" w:ascii="宋体" w:hAnsi="宋体"/>
          <w:szCs w:val="21"/>
          <w:highlight w:val="none"/>
        </w:rPr>
        <w:t>、</w:t>
      </w:r>
      <w:r>
        <w:rPr>
          <w:rFonts w:ascii="宋体" w:hAnsi="宋体"/>
          <w:szCs w:val="21"/>
          <w:highlight w:val="none"/>
        </w:rPr>
        <w:t>招生</w:t>
      </w:r>
      <w:r>
        <w:rPr>
          <w:rFonts w:hint="eastAsia" w:ascii="宋体" w:hAnsi="宋体"/>
          <w:szCs w:val="21"/>
          <w:highlight w:val="none"/>
        </w:rPr>
        <w:t>宣传</w:t>
      </w:r>
      <w:r>
        <w:rPr>
          <w:rFonts w:ascii="宋体" w:hAnsi="宋体"/>
          <w:szCs w:val="21"/>
          <w:highlight w:val="none"/>
        </w:rPr>
        <w:t>推广</w:t>
      </w:r>
      <w:r>
        <w:rPr>
          <w:rFonts w:hint="eastAsia" w:ascii="宋体" w:hAnsi="宋体"/>
          <w:szCs w:val="21"/>
          <w:highlight w:val="none"/>
        </w:rPr>
        <w:t>及宿舍管理服务</w:t>
      </w:r>
      <w:r>
        <w:rPr>
          <w:rFonts w:ascii="宋体" w:hAnsi="宋体"/>
          <w:szCs w:val="21"/>
          <w:highlight w:val="none"/>
        </w:rPr>
        <w:t>采购</w:t>
      </w:r>
      <w:r>
        <w:rPr>
          <w:rFonts w:hint="eastAsia" w:ascii="宋体" w:hAnsi="宋体"/>
          <w:szCs w:val="21"/>
          <w:highlight w:val="none"/>
        </w:rPr>
        <w:t xml:space="preserve">项目        </w:t>
      </w:r>
    </w:p>
    <w:p>
      <w:pPr>
        <w:pStyle w:val="7"/>
        <w:spacing w:line="420" w:lineRule="exact"/>
        <w:ind w:firstLine="420"/>
        <w:rPr>
          <w:rFonts w:hint="eastAsia" w:ascii="宋体" w:hAnsi="宋体"/>
          <w:b/>
          <w:color w:val="FF0000"/>
          <w:sz w:val="44"/>
          <w:szCs w:val="44"/>
          <w:highlight w:val="none"/>
        </w:rPr>
      </w:pPr>
      <w:r>
        <w:rPr>
          <w:rFonts w:hint="eastAsia" w:ascii="宋体" w:hAnsi="宋体"/>
          <w:szCs w:val="21"/>
          <w:highlight w:val="none"/>
        </w:rPr>
        <w:t>预算总金额（元）：</w:t>
      </w:r>
      <w:r>
        <w:rPr>
          <w:rFonts w:ascii="宋体" w:hAnsi="宋体"/>
          <w:szCs w:val="21"/>
          <w:highlight w:val="none"/>
        </w:rPr>
        <w:t>996</w:t>
      </w:r>
      <w:r>
        <w:rPr>
          <w:rFonts w:hint="eastAsia" w:ascii="宋体" w:hAnsi="宋体"/>
          <w:szCs w:val="21"/>
          <w:highlight w:val="none"/>
        </w:rPr>
        <w:t>9</w:t>
      </w:r>
      <w:r>
        <w:rPr>
          <w:rFonts w:ascii="宋体" w:hAnsi="宋体"/>
          <w:szCs w:val="21"/>
          <w:highlight w:val="none"/>
        </w:rPr>
        <w:t>800.00</w:t>
      </w:r>
    </w:p>
    <w:p>
      <w:pPr>
        <w:pStyle w:val="7"/>
        <w:spacing w:line="420" w:lineRule="exact"/>
        <w:ind w:firstLine="422"/>
        <w:rPr>
          <w:rFonts w:hint="eastAsia" w:ascii="宋体" w:hAnsi="宋体"/>
          <w:b/>
          <w:szCs w:val="21"/>
          <w:highlight w:val="none"/>
        </w:rPr>
      </w:pPr>
      <w:r>
        <w:rPr>
          <w:rFonts w:hint="eastAsia" w:ascii="宋体" w:hAnsi="宋体"/>
          <w:b/>
          <w:szCs w:val="21"/>
          <w:highlight w:val="none"/>
        </w:rPr>
        <w:t>采购需求：</w:t>
      </w:r>
    </w:p>
    <w:p>
      <w:pPr>
        <w:pStyle w:val="7"/>
        <w:spacing w:line="420" w:lineRule="exact"/>
        <w:ind w:firstLine="420"/>
        <w:rPr>
          <w:rFonts w:hint="eastAsia" w:ascii="宋体" w:hAnsi="宋体"/>
          <w:szCs w:val="21"/>
          <w:highlight w:val="none"/>
        </w:rPr>
      </w:pPr>
      <w:r>
        <w:rPr>
          <w:rFonts w:hint="eastAsia" w:ascii="宋体" w:hAnsi="宋体"/>
          <w:szCs w:val="21"/>
          <w:highlight w:val="none"/>
        </w:rPr>
        <w:t>标项名称：桂林市中小学生示范性综合实践教育中心</w:t>
      </w:r>
      <w:r>
        <w:rPr>
          <w:rFonts w:ascii="宋体" w:hAnsi="宋体"/>
          <w:szCs w:val="21"/>
          <w:highlight w:val="none"/>
        </w:rPr>
        <w:t>课程开发、教学教辅服务</w:t>
      </w:r>
      <w:r>
        <w:rPr>
          <w:rFonts w:hint="eastAsia" w:ascii="宋体" w:hAnsi="宋体"/>
          <w:szCs w:val="21"/>
          <w:highlight w:val="none"/>
        </w:rPr>
        <w:t>、</w:t>
      </w:r>
      <w:r>
        <w:rPr>
          <w:rFonts w:ascii="宋体" w:hAnsi="宋体"/>
          <w:szCs w:val="21"/>
          <w:highlight w:val="none"/>
        </w:rPr>
        <w:t>招生</w:t>
      </w:r>
      <w:r>
        <w:rPr>
          <w:rFonts w:hint="eastAsia" w:ascii="宋体" w:hAnsi="宋体"/>
          <w:szCs w:val="21"/>
          <w:highlight w:val="none"/>
        </w:rPr>
        <w:t>宣传</w:t>
      </w:r>
      <w:r>
        <w:rPr>
          <w:rFonts w:ascii="宋体" w:hAnsi="宋体"/>
          <w:szCs w:val="21"/>
          <w:highlight w:val="none"/>
        </w:rPr>
        <w:t>推广</w:t>
      </w:r>
      <w:r>
        <w:rPr>
          <w:rFonts w:hint="eastAsia" w:ascii="宋体" w:hAnsi="宋体"/>
          <w:szCs w:val="21"/>
          <w:highlight w:val="none"/>
        </w:rPr>
        <w:t>及宿舍管理服务</w:t>
      </w:r>
      <w:r>
        <w:rPr>
          <w:rFonts w:ascii="宋体" w:hAnsi="宋体"/>
          <w:szCs w:val="21"/>
          <w:highlight w:val="none"/>
        </w:rPr>
        <w:t>采购</w:t>
      </w:r>
      <w:r>
        <w:rPr>
          <w:rFonts w:hint="eastAsia" w:ascii="宋体" w:hAnsi="宋体"/>
          <w:szCs w:val="21"/>
          <w:highlight w:val="none"/>
        </w:rPr>
        <w:t>项目</w:t>
      </w:r>
    </w:p>
    <w:p>
      <w:pPr>
        <w:pStyle w:val="7"/>
        <w:spacing w:line="420" w:lineRule="exact"/>
        <w:ind w:firstLine="420"/>
        <w:rPr>
          <w:rFonts w:hint="eastAsia" w:ascii="宋体" w:hAnsi="宋体"/>
          <w:szCs w:val="21"/>
          <w:highlight w:val="none"/>
        </w:rPr>
      </w:pPr>
      <w:r>
        <w:rPr>
          <w:rFonts w:hint="eastAsia" w:ascii="宋体" w:hAnsi="宋体"/>
          <w:szCs w:val="21"/>
          <w:highlight w:val="none"/>
        </w:rPr>
        <w:t>数量：1</w:t>
      </w:r>
    </w:p>
    <w:p>
      <w:pPr>
        <w:pStyle w:val="7"/>
        <w:spacing w:line="420" w:lineRule="exact"/>
        <w:ind w:firstLine="420"/>
        <w:rPr>
          <w:rFonts w:hint="eastAsia" w:ascii="宋体" w:hAnsi="宋体"/>
          <w:szCs w:val="21"/>
          <w:highlight w:val="none"/>
        </w:rPr>
      </w:pPr>
      <w:r>
        <w:rPr>
          <w:rFonts w:hint="eastAsia" w:ascii="宋体" w:hAnsi="宋体"/>
          <w:szCs w:val="21"/>
          <w:highlight w:val="none"/>
        </w:rPr>
        <w:t>预算金额（元）：</w:t>
      </w:r>
      <w:r>
        <w:rPr>
          <w:rFonts w:ascii="宋体" w:hAnsi="宋体"/>
          <w:szCs w:val="21"/>
          <w:highlight w:val="none"/>
        </w:rPr>
        <w:t>996</w:t>
      </w:r>
      <w:r>
        <w:rPr>
          <w:rFonts w:hint="eastAsia" w:ascii="宋体" w:hAnsi="宋体"/>
          <w:szCs w:val="21"/>
          <w:highlight w:val="none"/>
        </w:rPr>
        <w:t>9</w:t>
      </w:r>
      <w:r>
        <w:rPr>
          <w:rFonts w:ascii="宋体" w:hAnsi="宋体"/>
          <w:szCs w:val="21"/>
          <w:highlight w:val="none"/>
        </w:rPr>
        <w:t>800.00</w:t>
      </w:r>
    </w:p>
    <w:p>
      <w:pPr>
        <w:pStyle w:val="7"/>
        <w:spacing w:line="420" w:lineRule="exact"/>
        <w:ind w:firstLine="440"/>
        <w:rPr>
          <w:rFonts w:hint="eastAsia" w:ascii="宋体" w:hAnsi="宋体"/>
          <w:szCs w:val="21"/>
          <w:highlight w:val="none"/>
        </w:rPr>
      </w:pPr>
      <w:r>
        <w:rPr>
          <w:rFonts w:ascii="仿宋" w:hAnsi="仿宋"/>
          <w:sz w:val="22"/>
          <w:szCs w:val="22"/>
          <w:highlight w:val="none"/>
        </w:rPr>
        <w:t>简要规格描述或项目基本概况介绍、用途</w:t>
      </w:r>
      <w:r>
        <w:rPr>
          <w:rFonts w:hint="eastAsia" w:ascii="仿宋" w:hAnsi="仿宋"/>
          <w:sz w:val="22"/>
          <w:szCs w:val="22"/>
          <w:highlight w:val="none"/>
        </w:rPr>
        <w:t>：课程开发、教学教辅服务、招生宣传推广、宿舍管理服务各一项</w:t>
      </w:r>
      <w:r>
        <w:rPr>
          <w:rFonts w:hint="eastAsia" w:hAnsi="宋体"/>
          <w:szCs w:val="21"/>
          <w:highlight w:val="none"/>
        </w:rPr>
        <w:t>，如需进一步了解详细内容，详见招标文件中《服务采购需求》。</w:t>
      </w:r>
    </w:p>
    <w:p>
      <w:pPr>
        <w:pStyle w:val="7"/>
        <w:spacing w:line="420" w:lineRule="exact"/>
        <w:ind w:firstLine="420"/>
        <w:rPr>
          <w:rFonts w:hint="eastAsia" w:ascii="宋体" w:hAnsi="宋体"/>
          <w:szCs w:val="21"/>
          <w:highlight w:val="none"/>
        </w:rPr>
      </w:pPr>
      <w:r>
        <w:rPr>
          <w:rFonts w:hint="eastAsia" w:ascii="宋体" w:hAnsi="宋体"/>
          <w:szCs w:val="21"/>
          <w:highlight w:val="none"/>
        </w:rPr>
        <w:t>最高限价（如有）：</w:t>
      </w:r>
      <w:r>
        <w:rPr>
          <w:rFonts w:ascii="宋体" w:hAnsi="宋体"/>
          <w:szCs w:val="21"/>
          <w:highlight w:val="none"/>
        </w:rPr>
        <w:t>996</w:t>
      </w:r>
      <w:r>
        <w:rPr>
          <w:rFonts w:hint="eastAsia" w:ascii="宋体" w:hAnsi="宋体"/>
          <w:szCs w:val="21"/>
          <w:highlight w:val="none"/>
        </w:rPr>
        <w:t>9</w:t>
      </w:r>
      <w:r>
        <w:rPr>
          <w:rFonts w:ascii="宋体" w:hAnsi="宋体"/>
          <w:szCs w:val="21"/>
          <w:highlight w:val="none"/>
        </w:rPr>
        <w:t>800.00</w:t>
      </w:r>
    </w:p>
    <w:p>
      <w:pPr>
        <w:pStyle w:val="7"/>
        <w:spacing w:line="420" w:lineRule="exact"/>
        <w:ind w:firstLine="420"/>
        <w:rPr>
          <w:rFonts w:hint="eastAsia" w:ascii="宋体" w:hAnsi="宋体"/>
          <w:szCs w:val="21"/>
          <w:highlight w:val="none"/>
        </w:rPr>
      </w:pPr>
      <w:r>
        <w:rPr>
          <w:rFonts w:hint="eastAsia" w:ascii="宋体" w:hAnsi="宋体"/>
          <w:szCs w:val="21"/>
          <w:highlight w:val="none"/>
        </w:rPr>
        <w:t>合同履行期限：</w:t>
      </w:r>
      <w:r>
        <w:rPr>
          <w:rFonts w:ascii="宋体" w:hAnsi="宋体"/>
          <w:bCs/>
          <w:kern w:val="0"/>
          <w:szCs w:val="21"/>
          <w:highlight w:val="none"/>
        </w:rPr>
        <w:t>自签订合同之日起</w:t>
      </w:r>
      <w:r>
        <w:rPr>
          <w:rFonts w:hint="eastAsia" w:ascii="宋体" w:hAnsi="宋体"/>
          <w:bCs/>
          <w:kern w:val="0"/>
          <w:szCs w:val="21"/>
          <w:highlight w:val="none"/>
        </w:rPr>
        <w:t>至2024年12月31日，项目服务根据采购人统筹安排。</w:t>
      </w:r>
    </w:p>
    <w:p>
      <w:pPr>
        <w:pStyle w:val="7"/>
        <w:spacing w:line="420" w:lineRule="exact"/>
        <w:ind w:firstLine="420"/>
        <w:rPr>
          <w:rFonts w:hint="eastAsia" w:ascii="宋体" w:hAnsi="宋体"/>
          <w:szCs w:val="21"/>
          <w:highlight w:val="none"/>
        </w:rPr>
      </w:pPr>
      <w:r>
        <w:rPr>
          <w:rFonts w:hint="eastAsia" w:ascii="宋体" w:hAnsi="宋体"/>
          <w:szCs w:val="21"/>
          <w:highlight w:val="none"/>
        </w:rPr>
        <w:t>本标项</w:t>
      </w:r>
      <w:r>
        <w:rPr>
          <w:rFonts w:hint="eastAsia" w:ascii="宋体" w:hAnsi="宋体"/>
          <w:szCs w:val="21"/>
          <w:highlight w:val="none"/>
          <w:u w:val="single"/>
        </w:rPr>
        <w:t xml:space="preserve"> 不接受 </w:t>
      </w:r>
      <w:r>
        <w:rPr>
          <w:rFonts w:hint="eastAsia" w:ascii="宋体" w:hAnsi="宋体"/>
          <w:szCs w:val="21"/>
          <w:highlight w:val="none"/>
        </w:rPr>
        <w:t>联合体投标</w:t>
      </w:r>
    </w:p>
    <w:p>
      <w:pPr>
        <w:pStyle w:val="7"/>
        <w:spacing w:line="420" w:lineRule="exact"/>
        <w:ind w:firstLine="420"/>
        <w:rPr>
          <w:rFonts w:hint="eastAsia" w:ascii="宋体" w:hAnsi="宋体"/>
          <w:szCs w:val="21"/>
          <w:highlight w:val="none"/>
        </w:rPr>
      </w:pPr>
      <w:r>
        <w:rPr>
          <w:rFonts w:hint="eastAsia" w:ascii="宋体" w:hAnsi="宋体"/>
          <w:szCs w:val="21"/>
          <w:highlight w:val="none"/>
        </w:rPr>
        <w:t>备注：</w:t>
      </w:r>
      <w:r>
        <w:rPr>
          <w:rFonts w:ascii="宋体" w:hAnsi="宋体" w:cs="宋体"/>
          <w:kern w:val="0"/>
          <w:szCs w:val="21"/>
          <w:highlight w:val="none"/>
        </w:rPr>
        <w:t>本项目为线上电子招标项目，有意向参与本项目的供应商应当做好参与全流程电子招投标交易的充分准备</w:t>
      </w:r>
      <w:r>
        <w:rPr>
          <w:rFonts w:hint="eastAsia" w:ascii="宋体" w:hAnsi="宋体" w:cs="宋体"/>
          <w:kern w:val="0"/>
          <w:szCs w:val="21"/>
          <w:highlight w:val="none"/>
        </w:rPr>
        <w:t>。</w:t>
      </w:r>
    </w:p>
    <w:p>
      <w:pPr>
        <w:pStyle w:val="7"/>
        <w:spacing w:line="420" w:lineRule="exact"/>
        <w:ind w:firstLine="422"/>
        <w:rPr>
          <w:rFonts w:hint="eastAsia" w:ascii="宋体" w:hAnsi="宋体"/>
          <w:b/>
          <w:szCs w:val="21"/>
          <w:highlight w:val="none"/>
        </w:rPr>
      </w:pPr>
      <w:r>
        <w:rPr>
          <w:rFonts w:hint="eastAsia" w:ascii="宋体" w:hAnsi="宋体"/>
          <w:b/>
          <w:szCs w:val="21"/>
          <w:highlight w:val="none"/>
        </w:rPr>
        <w:t>二、申请人的资格要求：</w:t>
      </w:r>
    </w:p>
    <w:p>
      <w:pPr>
        <w:pStyle w:val="7"/>
        <w:spacing w:line="420" w:lineRule="exact"/>
        <w:ind w:firstLine="420"/>
        <w:rPr>
          <w:rFonts w:hint="eastAsia" w:ascii="宋体" w:hAnsi="宋体"/>
          <w:szCs w:val="21"/>
          <w:highlight w:val="none"/>
        </w:rPr>
      </w:pPr>
      <w:r>
        <w:rPr>
          <w:rFonts w:hint="eastAsia" w:ascii="宋体" w:hAnsi="宋体"/>
          <w:szCs w:val="21"/>
          <w:highlight w:val="none"/>
        </w:rPr>
        <w:t>1.满足《中华人民共和国政府采购法》第二十二条规定；</w:t>
      </w:r>
    </w:p>
    <w:p>
      <w:pPr>
        <w:pStyle w:val="7"/>
        <w:spacing w:line="420" w:lineRule="exact"/>
        <w:ind w:firstLine="420"/>
        <w:rPr>
          <w:rFonts w:hint="eastAsia"/>
          <w:szCs w:val="21"/>
          <w:highlight w:val="none"/>
        </w:rPr>
      </w:pPr>
      <w:r>
        <w:rPr>
          <w:rFonts w:hint="eastAsia" w:ascii="宋体" w:hAnsi="宋体"/>
          <w:szCs w:val="21"/>
          <w:highlight w:val="none"/>
        </w:rPr>
        <w:t>2.落实政府采购政策需满足的资格要求：无；</w:t>
      </w:r>
    </w:p>
    <w:p>
      <w:pPr>
        <w:pStyle w:val="7"/>
        <w:spacing w:line="420" w:lineRule="exact"/>
        <w:ind w:firstLine="420"/>
        <w:rPr>
          <w:rFonts w:hint="eastAsia" w:ascii="宋体" w:hAnsi="宋体"/>
          <w:szCs w:val="21"/>
          <w:highlight w:val="none"/>
        </w:rPr>
      </w:pPr>
      <w:r>
        <w:rPr>
          <w:rFonts w:hint="eastAsia" w:ascii="宋体" w:hAnsi="宋体"/>
          <w:szCs w:val="21"/>
          <w:highlight w:val="none"/>
        </w:rPr>
        <w:t>3.本项目的特定资格要求：无；</w:t>
      </w:r>
    </w:p>
    <w:p>
      <w:pPr>
        <w:pStyle w:val="7"/>
        <w:spacing w:line="420" w:lineRule="exact"/>
        <w:ind w:firstLine="422"/>
        <w:rPr>
          <w:rFonts w:hint="eastAsia" w:ascii="宋体" w:hAnsi="宋体"/>
          <w:b/>
          <w:szCs w:val="21"/>
          <w:highlight w:val="none"/>
        </w:rPr>
      </w:pPr>
      <w:r>
        <w:rPr>
          <w:rFonts w:hint="eastAsia" w:ascii="宋体" w:hAnsi="宋体"/>
          <w:b/>
          <w:szCs w:val="21"/>
          <w:highlight w:val="none"/>
        </w:rPr>
        <w:t>三、获取招标文件：</w:t>
      </w:r>
    </w:p>
    <w:p>
      <w:pPr>
        <w:pStyle w:val="7"/>
        <w:spacing w:line="420" w:lineRule="exact"/>
        <w:ind w:firstLine="420"/>
        <w:rPr>
          <w:rFonts w:hint="eastAsia" w:ascii="宋体" w:hAnsi="宋体"/>
          <w:szCs w:val="21"/>
          <w:highlight w:val="none"/>
        </w:rPr>
      </w:pPr>
      <w:r>
        <w:rPr>
          <w:rFonts w:hint="eastAsia" w:ascii="宋体" w:hAnsi="宋体"/>
          <w:szCs w:val="21"/>
          <w:highlight w:val="none"/>
        </w:rPr>
        <w:t>时间：2021年12月1日自发布公告之时至投标截止时间止；</w:t>
      </w:r>
    </w:p>
    <w:p>
      <w:pPr>
        <w:pStyle w:val="7"/>
        <w:spacing w:line="420" w:lineRule="exact"/>
        <w:ind w:firstLine="420"/>
        <w:rPr>
          <w:rFonts w:hint="eastAsia" w:ascii="宋体" w:hAnsi="宋体"/>
          <w:szCs w:val="21"/>
          <w:highlight w:val="none"/>
          <w:u w:val="single"/>
        </w:rPr>
      </w:pPr>
      <w:r>
        <w:rPr>
          <w:rFonts w:hint="eastAsia" w:ascii="宋体" w:hAnsi="宋体"/>
          <w:szCs w:val="21"/>
          <w:highlight w:val="none"/>
        </w:rPr>
        <w:t>地点（网址）：广西壮族自治区政府采购网（www.ccgp-guangxi.gov.cn）或桂林市政府采购网（</w:t>
      </w:r>
      <w:r>
        <w:rPr>
          <w:rFonts w:ascii="宋体" w:hAnsi="宋体"/>
          <w:szCs w:val="21"/>
          <w:highlight w:val="none"/>
        </w:rPr>
        <w:t>http://zfcg.czj.guilin.gov.cn/</w:t>
      </w:r>
      <w:r>
        <w:rPr>
          <w:rFonts w:hint="eastAsia" w:ascii="宋体" w:hAnsi="宋体"/>
          <w:szCs w:val="21"/>
          <w:highlight w:val="none"/>
        </w:rPr>
        <w:t>）或桂林市公共资源交易中心网（http://glggzy.org.cn）；</w:t>
      </w:r>
    </w:p>
    <w:p>
      <w:pPr>
        <w:pStyle w:val="7"/>
        <w:spacing w:line="420" w:lineRule="exact"/>
        <w:ind w:firstLine="420"/>
        <w:rPr>
          <w:rFonts w:hint="eastAsia" w:ascii="宋体" w:hAnsi="宋体"/>
          <w:szCs w:val="21"/>
          <w:highlight w:val="none"/>
        </w:rPr>
      </w:pPr>
      <w:r>
        <w:rPr>
          <w:rFonts w:hint="eastAsia" w:ascii="宋体" w:hAnsi="宋体"/>
          <w:szCs w:val="21"/>
          <w:highlight w:val="none"/>
        </w:rPr>
        <w:t>方式：登陆广西壮族自治区政府采购网（www.ccgp-guangxi.gov.cn）或桂林市政府采购网（</w:t>
      </w:r>
      <w:r>
        <w:rPr>
          <w:rFonts w:ascii="宋体" w:hAnsi="宋体"/>
          <w:szCs w:val="21"/>
          <w:highlight w:val="none"/>
        </w:rPr>
        <w:t>http://zfcg.czj.guilin.gov.cn/</w:t>
      </w:r>
      <w:r>
        <w:rPr>
          <w:rFonts w:hint="eastAsia" w:ascii="宋体" w:hAnsi="宋体"/>
          <w:szCs w:val="21"/>
          <w:highlight w:val="none"/>
        </w:rPr>
        <w:t>）或桂林市公共资源交易中心网（http://glggzy.org.cn），从网上免费下载招标文件电子版（</w:t>
      </w:r>
      <w:r>
        <w:rPr>
          <w:rFonts w:ascii="宋体" w:hAnsi="宋体" w:cs="宋体"/>
          <w:kern w:val="0"/>
          <w:highlight w:val="none"/>
        </w:rPr>
        <w:t>提示：公告附件内的</w:t>
      </w:r>
      <w:r>
        <w:rPr>
          <w:rFonts w:hint="eastAsia" w:ascii="宋体" w:hAnsi="宋体" w:cs="宋体"/>
          <w:kern w:val="0"/>
          <w:highlight w:val="none"/>
        </w:rPr>
        <w:t>采购</w:t>
      </w:r>
      <w:r>
        <w:rPr>
          <w:rFonts w:ascii="宋体" w:hAnsi="宋体" w:cs="宋体"/>
          <w:kern w:val="0"/>
          <w:highlight w:val="none"/>
        </w:rPr>
        <w:t>文件仅供阅览使用；</w:t>
      </w:r>
      <w:r>
        <w:rPr>
          <w:rFonts w:hint="eastAsia" w:ascii="宋体" w:hAnsi="宋体" w:cs="宋体"/>
          <w:kern w:val="0"/>
          <w:highlight w:val="none"/>
        </w:rPr>
        <w:t>投标人</w:t>
      </w:r>
      <w:r>
        <w:rPr>
          <w:rFonts w:ascii="宋体" w:hAnsi="宋体" w:cs="宋体"/>
          <w:kern w:val="0"/>
          <w:highlight w:val="none"/>
        </w:rPr>
        <w:t>只有在“政采云平台”完成获取招标文件申请并下载了招标文件后才视作依法获取招标文件（法律法规所指的供应商获取招标文件时间以</w:t>
      </w:r>
      <w:r>
        <w:rPr>
          <w:rFonts w:hint="eastAsia" w:ascii="宋体" w:hAnsi="宋体" w:cs="宋体"/>
          <w:kern w:val="0"/>
          <w:highlight w:val="none"/>
        </w:rPr>
        <w:t>投标人</w:t>
      </w:r>
      <w:r>
        <w:rPr>
          <w:rFonts w:ascii="宋体" w:hAnsi="宋体" w:cs="宋体"/>
          <w:kern w:val="0"/>
          <w:highlight w:val="none"/>
        </w:rPr>
        <w:t>完成获取招标文件申请后下载招标文件的时间为准</w:t>
      </w:r>
      <w:r>
        <w:rPr>
          <w:rFonts w:hint="eastAsia" w:ascii="宋体" w:hAnsi="宋体"/>
          <w:szCs w:val="21"/>
          <w:highlight w:val="none"/>
        </w:rPr>
        <w:t>）。</w:t>
      </w:r>
    </w:p>
    <w:p>
      <w:pPr>
        <w:pStyle w:val="7"/>
        <w:spacing w:line="420" w:lineRule="exact"/>
        <w:ind w:firstLine="420"/>
        <w:rPr>
          <w:rFonts w:hint="eastAsia" w:ascii="宋体" w:hAnsi="宋体"/>
          <w:szCs w:val="21"/>
          <w:highlight w:val="none"/>
        </w:rPr>
      </w:pPr>
      <w:r>
        <w:rPr>
          <w:rFonts w:hint="eastAsia" w:ascii="宋体" w:hAnsi="宋体"/>
          <w:szCs w:val="21"/>
          <w:highlight w:val="none"/>
        </w:rPr>
        <w:t xml:space="preserve">售价（元）：0 </w:t>
      </w:r>
    </w:p>
    <w:p>
      <w:pPr>
        <w:pStyle w:val="7"/>
        <w:spacing w:line="420" w:lineRule="exact"/>
        <w:ind w:firstLine="422"/>
        <w:rPr>
          <w:rFonts w:hint="eastAsia" w:ascii="宋体" w:hAnsi="宋体"/>
          <w:b/>
          <w:szCs w:val="21"/>
          <w:highlight w:val="none"/>
        </w:rPr>
      </w:pPr>
      <w:r>
        <w:rPr>
          <w:rFonts w:hint="eastAsia" w:ascii="宋体" w:hAnsi="宋体"/>
          <w:b/>
          <w:szCs w:val="21"/>
          <w:highlight w:val="none"/>
        </w:rPr>
        <w:t>四、提交投标文件截止时间、开标时间和地点</w:t>
      </w:r>
    </w:p>
    <w:p>
      <w:pPr>
        <w:pStyle w:val="7"/>
        <w:spacing w:line="420" w:lineRule="exact"/>
        <w:ind w:firstLine="420"/>
        <w:rPr>
          <w:rFonts w:hint="eastAsia" w:ascii="宋体" w:hAnsi="宋体"/>
          <w:szCs w:val="21"/>
          <w:highlight w:val="none"/>
        </w:rPr>
      </w:pPr>
      <w:r>
        <w:rPr>
          <w:rFonts w:hint="eastAsia" w:ascii="宋体" w:hAnsi="宋体"/>
          <w:szCs w:val="21"/>
          <w:highlight w:val="none"/>
        </w:rPr>
        <w:t>提交投标文件截止时间：2021年12月21日上午9时30分（北京时间）。</w:t>
      </w:r>
    </w:p>
    <w:p>
      <w:pPr>
        <w:pStyle w:val="7"/>
        <w:spacing w:line="420" w:lineRule="exact"/>
        <w:ind w:firstLine="420"/>
        <w:rPr>
          <w:rFonts w:hint="eastAsia" w:ascii="宋体" w:hAnsi="宋体"/>
          <w:szCs w:val="21"/>
          <w:highlight w:val="none"/>
        </w:rPr>
      </w:pPr>
      <w:r>
        <w:rPr>
          <w:rFonts w:hint="eastAsia" w:ascii="宋体" w:hAnsi="宋体"/>
          <w:szCs w:val="21"/>
          <w:highlight w:val="none"/>
        </w:rPr>
        <w:t>投标地点（网址）：通过“政采云”平台在线提交投标文件</w:t>
      </w:r>
      <w:r>
        <w:rPr>
          <w:rFonts w:ascii="宋体" w:hAnsi="宋体" w:cs="宋体"/>
          <w:kern w:val="0"/>
          <w:highlight w:val="none"/>
        </w:rPr>
        <w:t>（本项目不要求</w:t>
      </w:r>
      <w:r>
        <w:rPr>
          <w:rFonts w:hint="eastAsia" w:ascii="宋体" w:hAnsi="宋体" w:cs="宋体"/>
          <w:kern w:val="0"/>
          <w:highlight w:val="none"/>
        </w:rPr>
        <w:t>投标人</w:t>
      </w:r>
      <w:r>
        <w:rPr>
          <w:rFonts w:ascii="宋体" w:hAnsi="宋体" w:cs="宋体"/>
          <w:kern w:val="0"/>
          <w:highlight w:val="none"/>
        </w:rPr>
        <w:t>到达开标现场，但</w:t>
      </w:r>
      <w:r>
        <w:rPr>
          <w:rFonts w:hint="eastAsia" w:ascii="宋体" w:hAnsi="宋体" w:cs="宋体"/>
          <w:kern w:val="0"/>
          <w:highlight w:val="none"/>
        </w:rPr>
        <w:t>投标人</w:t>
      </w:r>
      <w:r>
        <w:rPr>
          <w:rFonts w:ascii="宋体" w:hAnsi="宋体" w:cs="宋体"/>
          <w:kern w:val="0"/>
          <w:highlight w:val="none"/>
        </w:rPr>
        <w:t>应派法定代表人或委托代理人准时在线出席电子开评标会议，随时关注开评标进度，如在开评标过程中有电子询标，应在规定的时间内对电子询标函进行澄清回复）</w:t>
      </w:r>
      <w:r>
        <w:rPr>
          <w:rFonts w:hint="eastAsia" w:ascii="宋体" w:hAnsi="宋体"/>
          <w:szCs w:val="21"/>
          <w:highlight w:val="none"/>
        </w:rPr>
        <w:t>。</w:t>
      </w:r>
    </w:p>
    <w:p>
      <w:pPr>
        <w:pStyle w:val="7"/>
        <w:spacing w:line="420" w:lineRule="exact"/>
        <w:ind w:firstLine="420"/>
        <w:rPr>
          <w:rFonts w:hint="eastAsia" w:ascii="宋体" w:hAnsi="宋体"/>
          <w:szCs w:val="21"/>
          <w:highlight w:val="none"/>
        </w:rPr>
      </w:pPr>
      <w:r>
        <w:rPr>
          <w:rFonts w:hint="eastAsia" w:ascii="宋体" w:hAnsi="宋体"/>
          <w:szCs w:val="21"/>
          <w:highlight w:val="none"/>
        </w:rPr>
        <w:t>开标时间： 2021年12月21日上午9时30分（北京时间）；</w:t>
      </w:r>
    </w:p>
    <w:p>
      <w:pPr>
        <w:pStyle w:val="7"/>
        <w:spacing w:line="420" w:lineRule="exact"/>
        <w:ind w:firstLine="420"/>
        <w:rPr>
          <w:rFonts w:hint="eastAsia" w:ascii="宋体" w:hAnsi="宋体"/>
          <w:szCs w:val="21"/>
          <w:highlight w:val="none"/>
        </w:rPr>
      </w:pPr>
      <w:r>
        <w:rPr>
          <w:rFonts w:hint="eastAsia" w:ascii="宋体" w:hAnsi="宋体"/>
          <w:szCs w:val="21"/>
          <w:highlight w:val="none"/>
        </w:rPr>
        <w:t>开标地点（网址）：</w:t>
      </w:r>
      <w:r>
        <w:rPr>
          <w:rFonts w:hint="eastAsia" w:ascii="宋体" w:hAnsi="宋体"/>
          <w:b/>
          <w:szCs w:val="21"/>
          <w:highlight w:val="none"/>
        </w:rPr>
        <w:t>通过“政采云”平台在线提交投标文件并在线开标</w:t>
      </w:r>
      <w:r>
        <w:rPr>
          <w:rFonts w:hint="eastAsia" w:ascii="宋体" w:hAnsi="宋体"/>
          <w:szCs w:val="21"/>
          <w:highlight w:val="none"/>
        </w:rPr>
        <w:t>。</w:t>
      </w:r>
    </w:p>
    <w:p>
      <w:pPr>
        <w:pStyle w:val="7"/>
        <w:spacing w:line="420" w:lineRule="exact"/>
        <w:ind w:firstLine="422"/>
        <w:rPr>
          <w:rFonts w:hint="eastAsia" w:ascii="宋体" w:hAnsi="宋体"/>
          <w:szCs w:val="21"/>
          <w:highlight w:val="none"/>
        </w:rPr>
      </w:pPr>
      <w:r>
        <w:rPr>
          <w:rFonts w:hint="eastAsia" w:ascii="宋体" w:hAnsi="宋体"/>
          <w:b/>
          <w:szCs w:val="21"/>
          <w:highlight w:val="none"/>
        </w:rPr>
        <w:t>五、公告期限：</w:t>
      </w:r>
    </w:p>
    <w:p>
      <w:pPr>
        <w:pStyle w:val="7"/>
        <w:spacing w:line="420" w:lineRule="exact"/>
        <w:ind w:firstLine="420"/>
        <w:rPr>
          <w:rFonts w:hint="eastAsia" w:ascii="宋体" w:hAnsi="宋体"/>
          <w:szCs w:val="21"/>
          <w:highlight w:val="none"/>
        </w:rPr>
      </w:pPr>
      <w:r>
        <w:rPr>
          <w:rFonts w:hint="eastAsia" w:ascii="宋体" w:hAnsi="宋体"/>
          <w:szCs w:val="21"/>
          <w:highlight w:val="none"/>
        </w:rPr>
        <w:t>自本公告发布之日起5个工作日。</w:t>
      </w:r>
    </w:p>
    <w:p>
      <w:pPr>
        <w:pStyle w:val="7"/>
        <w:spacing w:line="420" w:lineRule="exact"/>
        <w:ind w:firstLine="422"/>
        <w:rPr>
          <w:rFonts w:hint="eastAsia" w:ascii="宋体" w:hAnsi="宋体"/>
          <w:b/>
          <w:szCs w:val="21"/>
          <w:highlight w:val="none"/>
        </w:rPr>
      </w:pPr>
      <w:r>
        <w:rPr>
          <w:rFonts w:hint="eastAsia" w:ascii="宋体" w:hAnsi="宋体"/>
          <w:b/>
          <w:szCs w:val="21"/>
          <w:highlight w:val="none"/>
        </w:rPr>
        <w:t>六、其他补充事宜：</w:t>
      </w:r>
    </w:p>
    <w:p>
      <w:pPr>
        <w:pStyle w:val="7"/>
        <w:spacing w:line="420" w:lineRule="exact"/>
        <w:ind w:firstLine="420"/>
        <w:rPr>
          <w:rFonts w:hint="eastAsia" w:ascii="宋体" w:hAnsi="宋体"/>
          <w:szCs w:val="21"/>
          <w:highlight w:val="none"/>
        </w:rPr>
      </w:pPr>
      <w:r>
        <w:rPr>
          <w:rFonts w:hint="eastAsia" w:ascii="宋体" w:hAnsi="宋体"/>
          <w:szCs w:val="21"/>
          <w:highlight w:val="none"/>
        </w:rPr>
        <w:t>1.本项目需要落实的政府采购政策：</w:t>
      </w:r>
    </w:p>
    <w:p>
      <w:pPr>
        <w:pStyle w:val="7"/>
        <w:spacing w:line="420" w:lineRule="exact"/>
        <w:ind w:firstLine="420"/>
        <w:rPr>
          <w:rFonts w:hint="eastAsia" w:ascii="宋体" w:hAnsi="宋体"/>
          <w:szCs w:val="21"/>
          <w:highlight w:val="none"/>
        </w:rPr>
      </w:pPr>
      <w:r>
        <w:rPr>
          <w:rFonts w:hint="eastAsia" w:ascii="宋体" w:hAnsi="宋体"/>
          <w:szCs w:val="21"/>
          <w:highlight w:val="none"/>
        </w:rPr>
        <w:t>1.1本项目非专门面向中小微企业采购，《政府采购促进中小企业发展管理办法》（财库[2020]46号）。</w:t>
      </w:r>
    </w:p>
    <w:p>
      <w:pPr>
        <w:pStyle w:val="7"/>
        <w:spacing w:line="420" w:lineRule="exact"/>
        <w:ind w:firstLine="420"/>
        <w:rPr>
          <w:rFonts w:hint="eastAsia" w:ascii="宋体" w:hAnsi="宋体"/>
          <w:szCs w:val="21"/>
          <w:highlight w:val="none"/>
        </w:rPr>
      </w:pPr>
      <w:r>
        <w:rPr>
          <w:rFonts w:hint="eastAsia" w:ascii="宋体" w:hAnsi="宋体"/>
          <w:szCs w:val="21"/>
          <w:highlight w:val="none"/>
        </w:rPr>
        <w:t xml:space="preserve">1.2《关于政府采购支持监狱企业发展有关问题的通知》（财库[2014]68号）。 </w:t>
      </w:r>
    </w:p>
    <w:p>
      <w:pPr>
        <w:pStyle w:val="7"/>
        <w:spacing w:line="420" w:lineRule="exact"/>
        <w:ind w:firstLine="420"/>
        <w:rPr>
          <w:rFonts w:hint="eastAsia" w:ascii="宋体" w:hAnsi="宋体"/>
          <w:szCs w:val="21"/>
          <w:highlight w:val="none"/>
        </w:rPr>
      </w:pPr>
      <w:r>
        <w:rPr>
          <w:rFonts w:hint="eastAsia" w:ascii="宋体" w:hAnsi="宋体"/>
          <w:szCs w:val="21"/>
          <w:highlight w:val="none"/>
        </w:rPr>
        <w:t>1.3《关于促进残疾人就业政府采购政策的通知》（财库[2017]141号）。</w:t>
      </w:r>
    </w:p>
    <w:p>
      <w:pPr>
        <w:pStyle w:val="7"/>
        <w:spacing w:line="420" w:lineRule="exact"/>
        <w:ind w:firstLine="420"/>
        <w:rPr>
          <w:rFonts w:hint="eastAsia" w:ascii="宋体" w:hAnsi="宋体"/>
          <w:szCs w:val="21"/>
          <w:highlight w:val="none"/>
        </w:rPr>
      </w:pPr>
      <w:r>
        <w:rPr>
          <w:rFonts w:hint="eastAsia" w:ascii="宋体" w:hAnsi="宋体"/>
          <w:szCs w:val="21"/>
          <w:highlight w:val="none"/>
        </w:rPr>
        <w:t>1.4本项目属于服务类项目，不涉及政府强制采购节能产品。</w:t>
      </w:r>
    </w:p>
    <w:p>
      <w:pPr>
        <w:pStyle w:val="7"/>
        <w:spacing w:line="420" w:lineRule="exact"/>
        <w:ind w:firstLine="420"/>
        <w:rPr>
          <w:rFonts w:hint="eastAsia" w:ascii="宋体" w:hAnsi="宋体"/>
          <w:szCs w:val="21"/>
          <w:highlight w:val="none"/>
        </w:rPr>
      </w:pPr>
      <w:r>
        <w:rPr>
          <w:rFonts w:hint="eastAsia" w:ascii="宋体" w:hAnsi="宋体"/>
          <w:szCs w:val="21"/>
          <w:highlight w:val="none"/>
        </w:rPr>
        <w:t>2.资格条件特别说明：</w:t>
      </w:r>
    </w:p>
    <w:p>
      <w:pPr>
        <w:pStyle w:val="7"/>
        <w:spacing w:line="420" w:lineRule="exact"/>
        <w:ind w:firstLine="420"/>
        <w:rPr>
          <w:rFonts w:hint="eastAsia" w:ascii="宋体" w:hAnsi="宋体"/>
          <w:szCs w:val="21"/>
          <w:highlight w:val="none"/>
        </w:rPr>
      </w:pPr>
      <w:r>
        <w:rPr>
          <w:rFonts w:hint="eastAsia" w:ascii="宋体" w:hAnsi="宋体"/>
          <w:szCs w:val="21"/>
          <w:highlight w:val="none"/>
        </w:rPr>
        <w:t>2.1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7"/>
        <w:spacing w:line="420" w:lineRule="exact"/>
        <w:ind w:firstLine="420"/>
        <w:rPr>
          <w:rFonts w:hint="eastAsia" w:ascii="宋体" w:hAnsi="宋体"/>
          <w:szCs w:val="21"/>
          <w:highlight w:val="none"/>
        </w:rPr>
      </w:pPr>
      <w:r>
        <w:rPr>
          <w:rFonts w:hint="eastAsia" w:ascii="宋体" w:hAnsi="宋体"/>
          <w:szCs w:val="21"/>
          <w:highlight w:val="none"/>
        </w:rPr>
        <w:t>2.2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pStyle w:val="7"/>
        <w:spacing w:line="420" w:lineRule="exact"/>
        <w:ind w:firstLine="420"/>
        <w:rPr>
          <w:rFonts w:hint="eastAsia" w:ascii="宋体" w:hAnsi="宋体"/>
          <w:szCs w:val="21"/>
          <w:highlight w:val="none"/>
        </w:rPr>
      </w:pPr>
      <w:r>
        <w:rPr>
          <w:rFonts w:hint="eastAsia" w:ascii="宋体" w:hAnsi="宋体"/>
          <w:szCs w:val="21"/>
          <w:highlight w:val="none"/>
        </w:rPr>
        <w:t>3.</w:t>
      </w:r>
      <w:r>
        <w:rPr>
          <w:rFonts w:hint="eastAsia" w:ascii="宋体" w:hAnsi="宋体"/>
          <w:b/>
          <w:szCs w:val="21"/>
          <w:highlight w:val="none"/>
        </w:rPr>
        <w:t xml:space="preserve"> “</w:t>
      </w:r>
      <w:r>
        <w:rPr>
          <w:rFonts w:ascii="宋体" w:hAnsi="宋体"/>
          <w:b/>
          <w:szCs w:val="21"/>
          <w:highlight w:val="none"/>
        </w:rPr>
        <w:t>政采云</w:t>
      </w:r>
      <w:r>
        <w:rPr>
          <w:rFonts w:hint="eastAsia" w:ascii="宋体" w:hAnsi="宋体"/>
          <w:b/>
          <w:szCs w:val="21"/>
          <w:highlight w:val="none"/>
        </w:rPr>
        <w:t>”</w:t>
      </w:r>
      <w:r>
        <w:rPr>
          <w:rFonts w:ascii="宋体" w:hAnsi="宋体"/>
          <w:b/>
          <w:szCs w:val="21"/>
          <w:highlight w:val="none"/>
        </w:rPr>
        <w:t>平台</w:t>
      </w:r>
      <w:r>
        <w:rPr>
          <w:rFonts w:hint="eastAsia" w:ascii="宋体" w:hAnsi="宋体"/>
          <w:b/>
          <w:szCs w:val="21"/>
          <w:highlight w:val="none"/>
        </w:rPr>
        <w:t>在线响应（</w:t>
      </w:r>
      <w:r>
        <w:rPr>
          <w:rFonts w:ascii="宋体" w:hAnsi="宋体"/>
          <w:b/>
          <w:szCs w:val="21"/>
          <w:highlight w:val="none"/>
        </w:rPr>
        <w:t>电子</w:t>
      </w:r>
      <w:r>
        <w:rPr>
          <w:rFonts w:hint="eastAsia" w:ascii="宋体" w:hAnsi="宋体"/>
          <w:b/>
          <w:szCs w:val="21"/>
          <w:highlight w:val="none"/>
        </w:rPr>
        <w:t>响应）</w:t>
      </w:r>
      <w:r>
        <w:rPr>
          <w:rFonts w:ascii="宋体" w:hAnsi="宋体"/>
          <w:b/>
          <w:szCs w:val="21"/>
          <w:highlight w:val="none"/>
        </w:rPr>
        <w:t>相关</w:t>
      </w:r>
      <w:r>
        <w:rPr>
          <w:rFonts w:hint="eastAsia" w:ascii="宋体" w:hAnsi="宋体"/>
          <w:b/>
          <w:szCs w:val="21"/>
          <w:highlight w:val="none"/>
        </w:rPr>
        <w:t>事宜说明</w:t>
      </w:r>
      <w:r>
        <w:rPr>
          <w:rFonts w:ascii="宋体" w:hAnsi="宋体"/>
          <w:b/>
          <w:szCs w:val="21"/>
          <w:highlight w:val="none"/>
        </w:rPr>
        <w:t>：</w:t>
      </w:r>
    </w:p>
    <w:p>
      <w:pPr>
        <w:pStyle w:val="7"/>
        <w:spacing w:line="420" w:lineRule="exact"/>
        <w:ind w:firstLine="420"/>
        <w:rPr>
          <w:rFonts w:hint="eastAsia" w:ascii="宋体" w:hAnsi="宋体"/>
          <w:bCs/>
          <w:highlight w:val="none"/>
        </w:rPr>
      </w:pPr>
      <w:r>
        <w:rPr>
          <w:rFonts w:hint="eastAsia" w:ascii="宋体" w:hAnsi="宋体"/>
          <w:szCs w:val="21"/>
          <w:highlight w:val="none"/>
        </w:rPr>
        <w:t>3.1</w:t>
      </w:r>
      <w:r>
        <w:rPr>
          <w:rFonts w:hint="eastAsia" w:ascii="宋体" w:hAnsi="宋体"/>
          <w:bCs/>
          <w:highlight w:val="none"/>
        </w:rPr>
        <w:t>本项目实行全流程电子化采购，供应商通过“政采云”平台参与在线响应（电子投标），并应做好以下相关准备工作：①在“政采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供应商应当在提交投标文件截止时间前在“政采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投标）或响应失败的，造成的一切后果，由供应商自行承担。</w:t>
      </w:r>
    </w:p>
    <w:p>
      <w:pPr>
        <w:pStyle w:val="7"/>
        <w:spacing w:line="420" w:lineRule="exact"/>
        <w:ind w:firstLine="420"/>
        <w:rPr>
          <w:rFonts w:hint="eastAsia" w:ascii="宋体" w:hAnsi="宋体"/>
          <w:bCs/>
          <w:highlight w:val="none"/>
        </w:rPr>
      </w:pPr>
      <w:r>
        <w:rPr>
          <w:rFonts w:hint="eastAsia" w:ascii="宋体" w:hAnsi="宋体"/>
          <w:szCs w:val="21"/>
          <w:highlight w:val="none"/>
        </w:rPr>
        <w:t>3.2</w:t>
      </w:r>
      <w:r>
        <w:rPr>
          <w:rFonts w:hint="eastAsia" w:ascii="宋体" w:hAnsi="宋体"/>
          <w:bCs/>
          <w:highlight w:val="none"/>
        </w:rPr>
        <w:t>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电子投标具体操作流程参考《政府采购项目电子交易管理操作指南-供应商》；在使用政采云投标客户端时，建议使用WIN7及以上操作系统,通过政采云平台参与在线投标时如遇平台技术问题详询400-881-7190。</w:t>
      </w:r>
    </w:p>
    <w:p>
      <w:pPr>
        <w:pStyle w:val="7"/>
        <w:spacing w:line="420" w:lineRule="exact"/>
        <w:ind w:firstLine="420"/>
        <w:rPr>
          <w:rFonts w:hint="eastAsia" w:ascii="宋体" w:hAnsi="宋体"/>
          <w:szCs w:val="21"/>
          <w:highlight w:val="none"/>
        </w:rPr>
      </w:pPr>
      <w:r>
        <w:rPr>
          <w:rFonts w:hint="eastAsia" w:ascii="宋体" w:hAnsi="宋体"/>
          <w:szCs w:val="21"/>
          <w:highlight w:val="none"/>
        </w:rPr>
        <w:t>3.3投标文件解密时间：投标截止时间后30分钟内（2021年12月21日9时30分至10时00分）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宋体" w:hAnsi="宋体"/>
          <w:szCs w:val="21"/>
          <w:highlight w:val="none"/>
          <w:u w:val="single"/>
        </w:rPr>
        <w:t>11</w:t>
      </w:r>
      <w:r>
        <w:rPr>
          <w:rFonts w:hint="eastAsia" w:ascii="宋体" w:hAnsi="宋体"/>
          <w:szCs w:val="21"/>
          <w:highlight w:val="none"/>
        </w:rPr>
        <w:t>号开标室现场提交或以电子邮件的形式（以通知时所告知的电子邮箱地址为准）提交电子备份投标文件】，若电子备份投标文件与政采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p>
      <w:pPr>
        <w:pStyle w:val="7"/>
        <w:spacing w:line="420" w:lineRule="exact"/>
        <w:ind w:firstLine="420"/>
        <w:rPr>
          <w:rFonts w:hint="eastAsia" w:ascii="宋体" w:hAnsi="宋体"/>
          <w:szCs w:val="21"/>
          <w:highlight w:val="none"/>
        </w:rPr>
      </w:pPr>
      <w:r>
        <w:rPr>
          <w:rFonts w:hint="eastAsia" w:ascii="宋体" w:hAnsi="宋体"/>
          <w:szCs w:val="21"/>
          <w:highlight w:val="none"/>
        </w:rPr>
        <w:t>3.4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7"/>
        <w:spacing w:line="420" w:lineRule="exact"/>
        <w:ind w:firstLine="420"/>
        <w:rPr>
          <w:rFonts w:hint="default" w:ascii="宋体" w:hAnsi="宋体" w:eastAsia="宋体"/>
          <w:szCs w:val="21"/>
          <w:highlight w:val="none"/>
          <w:lang w:val="en-US" w:eastAsia="zh-CN"/>
        </w:rPr>
      </w:pPr>
      <w:r>
        <w:rPr>
          <w:rFonts w:hint="eastAsia" w:ascii="宋体" w:hAnsi="宋体"/>
          <w:szCs w:val="21"/>
          <w:highlight w:val="none"/>
          <w:lang w:val="en-US" w:eastAsia="zh-CN"/>
        </w:rPr>
        <w:t>3.5公告发布媒体：http://www.ccgp.gov.cn（中国政府采购网）、http://zfcg.gxzf.gov.cn/（广西壮族自治区政府采购网)、http://zfcg.czj.guilin.gov.cn/(桂林市政府采购网)、http://glggzy.org.cn/（桂林市公共资源交易中心网）。</w:t>
      </w:r>
    </w:p>
    <w:p>
      <w:pPr>
        <w:pStyle w:val="7"/>
        <w:spacing w:line="420" w:lineRule="exact"/>
        <w:ind w:firstLine="422"/>
        <w:rPr>
          <w:rFonts w:hint="eastAsia" w:ascii="宋体" w:hAnsi="宋体"/>
          <w:b/>
          <w:szCs w:val="21"/>
          <w:highlight w:val="none"/>
        </w:rPr>
      </w:pPr>
      <w:r>
        <w:rPr>
          <w:rFonts w:hint="eastAsia" w:ascii="宋体" w:hAnsi="宋体"/>
          <w:b/>
          <w:szCs w:val="21"/>
          <w:highlight w:val="none"/>
        </w:rPr>
        <w:t>七、对本次招标提出询问，请按以下方式联系</w:t>
      </w:r>
    </w:p>
    <w:p>
      <w:pPr>
        <w:pStyle w:val="7"/>
        <w:spacing w:line="420" w:lineRule="exact"/>
        <w:ind w:firstLine="420"/>
        <w:rPr>
          <w:rFonts w:hint="eastAsia" w:ascii="宋体" w:hAnsi="宋体"/>
          <w:szCs w:val="21"/>
          <w:highlight w:val="none"/>
        </w:rPr>
      </w:pPr>
      <w:r>
        <w:rPr>
          <w:rFonts w:hint="eastAsia" w:ascii="宋体" w:hAnsi="宋体"/>
          <w:szCs w:val="21"/>
          <w:highlight w:val="none"/>
        </w:rPr>
        <w:t>1. 采购人信息：</w:t>
      </w:r>
    </w:p>
    <w:p>
      <w:pPr>
        <w:pStyle w:val="7"/>
        <w:spacing w:line="420" w:lineRule="exact"/>
        <w:ind w:firstLine="420"/>
        <w:rPr>
          <w:rFonts w:hint="eastAsia" w:ascii="宋体" w:hAnsi="宋体"/>
          <w:szCs w:val="21"/>
          <w:highlight w:val="none"/>
        </w:rPr>
      </w:pPr>
      <w:r>
        <w:rPr>
          <w:rFonts w:hint="eastAsia" w:ascii="宋体" w:hAnsi="宋体"/>
          <w:szCs w:val="21"/>
          <w:highlight w:val="none"/>
        </w:rPr>
        <w:t>名  称：桂林市中小学生示范性综合实践教育中心</w:t>
      </w:r>
    </w:p>
    <w:p>
      <w:pPr>
        <w:pStyle w:val="7"/>
        <w:spacing w:line="420" w:lineRule="exact"/>
        <w:ind w:firstLine="420"/>
        <w:rPr>
          <w:rFonts w:hint="eastAsia" w:ascii="宋体" w:hAnsi="宋体"/>
          <w:szCs w:val="21"/>
          <w:highlight w:val="none"/>
        </w:rPr>
      </w:pPr>
      <w:r>
        <w:rPr>
          <w:rFonts w:hint="eastAsia" w:ascii="宋体" w:hAnsi="宋体"/>
          <w:szCs w:val="21"/>
          <w:highlight w:val="none"/>
        </w:rPr>
        <w:t>地  址：桂林市临桂区会仙镇新立村委顺发采石场旁</w:t>
      </w:r>
    </w:p>
    <w:p>
      <w:pPr>
        <w:pStyle w:val="7"/>
        <w:spacing w:line="420" w:lineRule="exact"/>
        <w:ind w:firstLine="420"/>
        <w:rPr>
          <w:rFonts w:hint="eastAsia" w:ascii="宋体" w:hAnsi="宋体"/>
          <w:szCs w:val="21"/>
          <w:highlight w:val="none"/>
        </w:rPr>
      </w:pPr>
      <w:r>
        <w:rPr>
          <w:rFonts w:hint="eastAsia" w:ascii="宋体" w:hAnsi="宋体"/>
          <w:szCs w:val="21"/>
          <w:highlight w:val="none"/>
        </w:rPr>
        <w:t>项目联系人：余灵</w:t>
      </w:r>
    </w:p>
    <w:p>
      <w:pPr>
        <w:pStyle w:val="7"/>
        <w:spacing w:line="420" w:lineRule="exact"/>
        <w:ind w:firstLine="420"/>
        <w:rPr>
          <w:rFonts w:hint="eastAsia" w:ascii="宋体" w:hAnsi="宋体"/>
          <w:szCs w:val="21"/>
          <w:highlight w:val="none"/>
        </w:rPr>
      </w:pPr>
      <w:r>
        <w:rPr>
          <w:rFonts w:hint="eastAsia" w:ascii="宋体" w:hAnsi="宋体"/>
          <w:szCs w:val="21"/>
          <w:highlight w:val="none"/>
        </w:rPr>
        <w:t>项目联系方式：</w:t>
      </w:r>
      <w:r>
        <w:rPr>
          <w:rFonts w:ascii="宋体" w:hAnsi="宋体"/>
          <w:szCs w:val="21"/>
          <w:highlight w:val="none"/>
        </w:rPr>
        <w:t>0773-</w:t>
      </w:r>
      <w:r>
        <w:rPr>
          <w:rFonts w:hint="eastAsia" w:ascii="宋体" w:hAnsi="宋体"/>
          <w:szCs w:val="21"/>
          <w:highlight w:val="none"/>
        </w:rPr>
        <w:t>6766619</w:t>
      </w:r>
    </w:p>
    <w:p>
      <w:pPr>
        <w:pStyle w:val="7"/>
        <w:spacing w:line="420" w:lineRule="exact"/>
        <w:ind w:firstLine="420"/>
        <w:rPr>
          <w:rFonts w:hint="eastAsia" w:ascii="宋体" w:hAnsi="宋体"/>
          <w:szCs w:val="21"/>
          <w:highlight w:val="none"/>
        </w:rPr>
      </w:pPr>
      <w:r>
        <w:rPr>
          <w:rFonts w:hint="eastAsia" w:ascii="宋体" w:hAnsi="宋体"/>
          <w:szCs w:val="21"/>
          <w:highlight w:val="none"/>
        </w:rPr>
        <w:t>2.采购代理机构信息：</w:t>
      </w:r>
    </w:p>
    <w:p>
      <w:pPr>
        <w:pStyle w:val="7"/>
        <w:spacing w:line="420" w:lineRule="exact"/>
        <w:ind w:firstLine="420"/>
        <w:rPr>
          <w:rFonts w:hint="eastAsia" w:ascii="宋体" w:hAnsi="宋体"/>
          <w:szCs w:val="21"/>
          <w:highlight w:val="none"/>
        </w:rPr>
      </w:pPr>
      <w:r>
        <w:rPr>
          <w:rFonts w:hint="eastAsia" w:ascii="宋体" w:hAnsi="宋体"/>
          <w:szCs w:val="21"/>
          <w:highlight w:val="none"/>
        </w:rPr>
        <w:t>名  称：广西同泽工程项目管理股份有限公司</w:t>
      </w:r>
    </w:p>
    <w:p>
      <w:pPr>
        <w:pStyle w:val="7"/>
        <w:spacing w:line="420" w:lineRule="exact"/>
        <w:ind w:firstLine="420"/>
        <w:rPr>
          <w:rFonts w:hint="eastAsia" w:ascii="宋体" w:hAnsi="宋体"/>
          <w:szCs w:val="21"/>
          <w:highlight w:val="none"/>
        </w:rPr>
      </w:pPr>
      <w:r>
        <w:rPr>
          <w:rFonts w:hint="eastAsia" w:ascii="宋体" w:hAnsi="宋体"/>
          <w:szCs w:val="21"/>
          <w:highlight w:val="none"/>
        </w:rPr>
        <w:t>地　址：桂林市秀峰区中隐路31号</w:t>
      </w:r>
    </w:p>
    <w:p>
      <w:pPr>
        <w:pStyle w:val="7"/>
        <w:spacing w:line="420" w:lineRule="exact"/>
        <w:ind w:firstLine="420"/>
        <w:rPr>
          <w:rFonts w:hint="eastAsia" w:ascii="宋体" w:hAnsi="宋体"/>
          <w:szCs w:val="21"/>
          <w:highlight w:val="none"/>
        </w:rPr>
      </w:pPr>
      <w:r>
        <w:rPr>
          <w:rFonts w:hint="eastAsia" w:ascii="宋体" w:hAnsi="宋体"/>
          <w:szCs w:val="21"/>
          <w:highlight w:val="none"/>
        </w:rPr>
        <w:t>项目联系人：秦敏</w:t>
      </w:r>
    </w:p>
    <w:p>
      <w:pPr>
        <w:pStyle w:val="7"/>
        <w:spacing w:line="420" w:lineRule="exact"/>
        <w:ind w:firstLine="420"/>
        <w:rPr>
          <w:rFonts w:hint="eastAsia" w:ascii="宋体" w:hAnsi="宋体"/>
          <w:szCs w:val="21"/>
          <w:highlight w:val="none"/>
        </w:rPr>
      </w:pPr>
      <w:r>
        <w:rPr>
          <w:rFonts w:hint="eastAsia" w:ascii="宋体" w:hAnsi="宋体"/>
          <w:szCs w:val="21"/>
          <w:highlight w:val="none"/>
        </w:rPr>
        <w:t>项目联系方式：0773-7595050</w:t>
      </w:r>
    </w:p>
    <w:p>
      <w:pPr>
        <w:spacing w:line="420" w:lineRule="exact"/>
        <w:ind w:firstLine="420" w:firstLineChars="200"/>
        <w:rPr>
          <w:rFonts w:hint="eastAsia" w:ascii="宋体" w:hAnsi="宋体"/>
          <w:szCs w:val="21"/>
          <w:highlight w:val="none"/>
        </w:rPr>
      </w:pPr>
      <w:bookmarkStart w:id="0" w:name="_GoBack"/>
      <w:bookmarkEnd w:id="0"/>
    </w:p>
    <w:p>
      <w:pPr>
        <w:spacing w:line="400" w:lineRule="exact"/>
        <w:ind w:right="480"/>
        <w:jc w:val="right"/>
        <w:rPr>
          <w:rFonts w:ascii="宋体" w:hAnsi="宋体"/>
          <w:szCs w:val="21"/>
          <w:highlight w:val="none"/>
        </w:rPr>
      </w:pPr>
      <w:r>
        <w:rPr>
          <w:rFonts w:hint="eastAsia" w:ascii="宋体" w:hAnsi="宋体"/>
          <w:szCs w:val="21"/>
          <w:highlight w:val="none"/>
        </w:rPr>
        <w:t>广西同泽工程项目管理股份有限公司</w:t>
      </w:r>
    </w:p>
    <w:p>
      <w:pPr>
        <w:jc w:val="center"/>
      </w:pPr>
      <w:r>
        <w:rPr>
          <w:rFonts w:hint="eastAsia" w:ascii="宋体" w:hAnsi="宋体" w:cs="Arial"/>
          <w:szCs w:val="21"/>
          <w:highlight w:val="none"/>
          <w:lang w:val="en-US" w:eastAsia="zh-CN"/>
        </w:rPr>
        <w:t xml:space="preserve">                                        </w:t>
      </w:r>
      <w:r>
        <w:rPr>
          <w:rFonts w:hint="eastAsia" w:ascii="宋体" w:hAnsi="宋体" w:cs="Arial"/>
          <w:szCs w:val="21"/>
          <w:highlight w:val="none"/>
        </w:rPr>
        <w:t>2021年12月1日</w:t>
      </w:r>
      <w:r>
        <w:rPr>
          <w:rFonts w:ascii="宋体" w:hAnsi="宋体"/>
          <w:b/>
          <w:sz w:val="32"/>
          <w:szCs w:val="32"/>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941E0"/>
    <w:rsid w:val="33CE1C45"/>
    <w:rsid w:val="5369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25"/>
      </w:tabs>
      <w:spacing w:before="624" w:beforeLines="200" w:line="360" w:lineRule="auto"/>
      <w:ind w:left="425" w:hanging="425"/>
      <w:jc w:val="left"/>
      <w:outlineLvl w:val="0"/>
    </w:pPr>
    <w:rPr>
      <w:rFonts w:ascii="Arial" w:hAnsi="Arial"/>
      <w:bCs/>
      <w:color w:val="000000"/>
      <w:kern w:val="44"/>
      <w:sz w:val="32"/>
      <w:szCs w:val="32"/>
      <w:lang w:val="pt-B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4">
    <w:name w:val="Body Text"/>
    <w:basedOn w:val="1"/>
    <w:next w:val="1"/>
    <w:qFormat/>
    <w:uiPriority w:val="0"/>
    <w:rPr>
      <w:rFonts w:ascii="金山简黑体" w:hAnsi="金山简黑体" w:eastAsia="宋体" w:cs="Times New Roman"/>
      <w:spacing w:val="-8"/>
      <w:sz w:val="20"/>
      <w:szCs w:val="20"/>
    </w:rPr>
  </w:style>
  <w:style w:type="paragraph" w:customStyle="1" w:styleId="7">
    <w:name w:val="首行缩进"/>
    <w:basedOn w:val="1"/>
    <w:qFormat/>
    <w:uiPriority w:val="0"/>
    <w:pPr>
      <w:ind w:firstLine="4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2021-12-01T09:28:00Z</dcterms:created>
  <dc:creator>NTKO</dc:creator>
  <cp:lastModifiedBy>NTKO</cp:lastModifiedBy>
  <dcterms:modified xsi:type="dcterms:W3CDTF">2021-12-01T09:32:28Z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4ADC51F0800B44FCB91949414AD76EEE</vt:lpwstr>
  </property>
</Properties>
</file>