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EE" w:rsidRPr="002A6426" w:rsidRDefault="00FA44EE">
      <w:pPr>
        <w:spacing w:before="33" w:line="400" w:lineRule="exact"/>
        <w:rPr>
          <w:b/>
          <w:color w:val="auto"/>
          <w:spacing w:val="83"/>
          <w:kern w:val="1"/>
          <w:sz w:val="30"/>
        </w:rPr>
      </w:pPr>
    </w:p>
    <w:p w:rsidR="00FA44EE" w:rsidRPr="002A6426" w:rsidRDefault="00FA44EE">
      <w:pPr>
        <w:pStyle w:val="a8"/>
        <w:jc w:val="center"/>
        <w:rPr>
          <w:rFonts w:ascii="楷体_GB2312" w:eastAsia="微软雅黑" w:hAnsi="楷体_GB2312" w:cs="微软雅黑"/>
          <w:b/>
          <w:color w:val="auto"/>
          <w:sz w:val="44"/>
          <w:szCs w:val="44"/>
        </w:rPr>
      </w:pPr>
    </w:p>
    <w:p w:rsidR="00FA44EE" w:rsidRPr="002A6426" w:rsidRDefault="00FA44EE">
      <w:pPr>
        <w:pStyle w:val="a8"/>
        <w:jc w:val="center"/>
        <w:rPr>
          <w:rFonts w:ascii="楷体_GB2312" w:eastAsia="微软雅黑" w:hAnsi="楷体_GB2312" w:cs="微软雅黑"/>
          <w:b/>
          <w:color w:val="auto"/>
          <w:sz w:val="44"/>
          <w:szCs w:val="44"/>
        </w:rPr>
      </w:pPr>
    </w:p>
    <w:p w:rsidR="00FA44EE" w:rsidRPr="002A6426" w:rsidRDefault="002D6092">
      <w:pPr>
        <w:pStyle w:val="a8"/>
        <w:jc w:val="center"/>
        <w:rPr>
          <w:rFonts w:ascii="楷体_GB2312" w:eastAsia="微软雅黑" w:hAnsi="楷体_GB2312" w:cs="微软雅黑"/>
          <w:b/>
          <w:color w:val="auto"/>
          <w:sz w:val="72"/>
        </w:rPr>
      </w:pPr>
      <w:r w:rsidRPr="002A6426">
        <w:rPr>
          <w:color w:val="auto"/>
          <w:sz w:val="96"/>
          <w:szCs w:val="96"/>
        </w:rPr>
        <w:t>公开招标文件</w:t>
      </w:r>
    </w:p>
    <w:p w:rsidR="00FA44EE" w:rsidRPr="002A6426" w:rsidRDefault="00FA44EE">
      <w:pPr>
        <w:pStyle w:val="a8"/>
        <w:rPr>
          <w:color w:val="auto"/>
        </w:rPr>
      </w:pPr>
    </w:p>
    <w:p w:rsidR="00FA44EE" w:rsidRPr="002A6426" w:rsidRDefault="00FA44EE">
      <w:pPr>
        <w:spacing w:line="800" w:lineRule="exact"/>
        <w:ind w:left="3217" w:hanging="2150"/>
        <w:jc w:val="left"/>
        <w:rPr>
          <w:b/>
          <w:color w:val="auto"/>
          <w:kern w:val="1"/>
          <w:sz w:val="36"/>
          <w:szCs w:val="36"/>
        </w:rPr>
      </w:pPr>
    </w:p>
    <w:p w:rsidR="00FA44EE" w:rsidRPr="002A6426" w:rsidRDefault="00FA44EE">
      <w:pPr>
        <w:spacing w:line="800" w:lineRule="exact"/>
        <w:ind w:left="3217" w:hanging="2150"/>
        <w:jc w:val="left"/>
        <w:rPr>
          <w:b/>
          <w:color w:val="auto"/>
          <w:kern w:val="1"/>
          <w:sz w:val="36"/>
          <w:szCs w:val="36"/>
        </w:rPr>
      </w:pPr>
    </w:p>
    <w:p w:rsidR="00FA44EE" w:rsidRPr="002A6426" w:rsidRDefault="002D6092">
      <w:pPr>
        <w:spacing w:line="360" w:lineRule="auto"/>
        <w:ind w:leftChars="800" w:left="3469" w:hangingChars="495" w:hanging="1789"/>
        <w:jc w:val="left"/>
        <w:rPr>
          <w:rFonts w:ascii="宋体" w:hAnsi="宋体"/>
          <w:b/>
          <w:color w:val="auto"/>
          <w:sz w:val="36"/>
          <w:szCs w:val="36"/>
        </w:rPr>
      </w:pPr>
      <w:r w:rsidRPr="002A6426">
        <w:rPr>
          <w:rFonts w:ascii="宋体" w:hAnsi="宋体" w:hint="eastAsia"/>
          <w:b/>
          <w:color w:val="auto"/>
          <w:sz w:val="36"/>
          <w:szCs w:val="36"/>
        </w:rPr>
        <w:t>项目名称：</w:t>
      </w:r>
      <w:r w:rsidR="00396BB1" w:rsidRPr="002A6426">
        <w:rPr>
          <w:rFonts w:ascii="宋体" w:hAnsi="宋体" w:hint="eastAsia"/>
          <w:b/>
          <w:color w:val="auto"/>
          <w:sz w:val="36"/>
          <w:szCs w:val="36"/>
        </w:rPr>
        <w:t>公安网络安全改造二期项目服务采购</w:t>
      </w:r>
    </w:p>
    <w:p w:rsidR="00FA44EE" w:rsidRPr="002A6426" w:rsidRDefault="002D6092">
      <w:pPr>
        <w:spacing w:line="360" w:lineRule="auto"/>
        <w:ind w:left="1260" w:firstLine="420"/>
        <w:jc w:val="left"/>
        <w:rPr>
          <w:rFonts w:ascii="宋体" w:hAnsi="宋体"/>
          <w:b/>
          <w:color w:val="auto"/>
          <w:sz w:val="36"/>
          <w:szCs w:val="36"/>
        </w:rPr>
      </w:pPr>
      <w:r w:rsidRPr="002A6426">
        <w:rPr>
          <w:rFonts w:ascii="宋体" w:hAnsi="宋体" w:hint="eastAsia"/>
          <w:b/>
          <w:color w:val="auto"/>
          <w:sz w:val="36"/>
          <w:szCs w:val="36"/>
        </w:rPr>
        <w:t>项目编号：</w:t>
      </w:r>
      <w:r w:rsidR="00782C0D" w:rsidRPr="002A6426">
        <w:rPr>
          <w:rFonts w:ascii="宋体" w:hAnsi="宋体"/>
          <w:b/>
          <w:color w:val="auto"/>
          <w:sz w:val="36"/>
          <w:szCs w:val="36"/>
        </w:rPr>
        <w:t>NNZC2021-G3-990918-YZLZ</w:t>
      </w:r>
    </w:p>
    <w:p w:rsidR="00FA44EE" w:rsidRPr="002A6426" w:rsidRDefault="002D6092" w:rsidP="00396BB1">
      <w:pPr>
        <w:spacing w:line="360" w:lineRule="auto"/>
        <w:ind w:leftChars="800" w:left="3830" w:hangingChars="595" w:hanging="2150"/>
        <w:jc w:val="left"/>
        <w:rPr>
          <w:rFonts w:ascii="宋体" w:hAnsi="宋体"/>
          <w:b/>
          <w:color w:val="auto"/>
          <w:sz w:val="36"/>
          <w:szCs w:val="36"/>
        </w:rPr>
      </w:pPr>
      <w:r w:rsidRPr="002A6426">
        <w:rPr>
          <w:rFonts w:ascii="宋体" w:hAnsi="宋体" w:hint="eastAsia"/>
          <w:b/>
          <w:color w:val="auto"/>
          <w:sz w:val="36"/>
          <w:szCs w:val="36"/>
        </w:rPr>
        <w:t>支付申请号：</w:t>
      </w:r>
      <w:r w:rsidR="00396BB1" w:rsidRPr="002A6426">
        <w:rPr>
          <w:rFonts w:ascii="宋体" w:hAnsi="宋体" w:hint="eastAsia"/>
          <w:b/>
          <w:color w:val="auto"/>
          <w:sz w:val="36"/>
          <w:szCs w:val="36"/>
        </w:rPr>
        <w:t>NNZC[2021]3626号-001、NNZC[2021]3626号-002、NNZC[2021]3626号-003</w:t>
      </w:r>
    </w:p>
    <w:p w:rsidR="00FA44EE" w:rsidRPr="002A6426" w:rsidRDefault="00FA44EE">
      <w:pPr>
        <w:tabs>
          <w:tab w:val="left" w:pos="7665"/>
        </w:tabs>
        <w:spacing w:line="360" w:lineRule="auto"/>
        <w:ind w:leftChars="430" w:left="1788" w:hangingChars="245" w:hanging="885"/>
        <w:rPr>
          <w:rFonts w:ascii="宋体" w:hAnsi="宋体"/>
          <w:b/>
          <w:color w:val="auto"/>
          <w:sz w:val="36"/>
          <w:szCs w:val="36"/>
        </w:rPr>
      </w:pPr>
    </w:p>
    <w:p w:rsidR="00FA44EE" w:rsidRPr="002A6426" w:rsidRDefault="00FA44EE">
      <w:pPr>
        <w:tabs>
          <w:tab w:val="left" w:pos="7665"/>
        </w:tabs>
        <w:spacing w:line="360" w:lineRule="auto"/>
        <w:ind w:leftChars="430" w:left="1788" w:hangingChars="245" w:hanging="885"/>
        <w:rPr>
          <w:rFonts w:ascii="宋体" w:hAnsi="宋体"/>
          <w:b/>
          <w:color w:val="auto"/>
          <w:sz w:val="36"/>
          <w:szCs w:val="36"/>
        </w:rPr>
      </w:pPr>
    </w:p>
    <w:p w:rsidR="00FA44EE" w:rsidRPr="002A6426" w:rsidRDefault="00FA44EE">
      <w:pPr>
        <w:tabs>
          <w:tab w:val="left" w:pos="7665"/>
        </w:tabs>
        <w:spacing w:line="360" w:lineRule="auto"/>
        <w:ind w:leftChars="430" w:left="1788" w:hangingChars="245" w:hanging="885"/>
        <w:rPr>
          <w:rFonts w:ascii="宋体" w:hAnsi="宋体"/>
          <w:b/>
          <w:color w:val="auto"/>
          <w:sz w:val="36"/>
          <w:szCs w:val="36"/>
        </w:rPr>
      </w:pPr>
    </w:p>
    <w:p w:rsidR="00FA44EE" w:rsidRPr="002A6426" w:rsidRDefault="002D6092">
      <w:pPr>
        <w:tabs>
          <w:tab w:val="left" w:pos="7665"/>
        </w:tabs>
        <w:spacing w:line="360" w:lineRule="auto"/>
        <w:ind w:leftChars="430" w:left="1788" w:hangingChars="245" w:hanging="885"/>
        <w:rPr>
          <w:rFonts w:ascii="宋体" w:hAnsi="宋体"/>
          <w:b/>
          <w:color w:val="auto"/>
          <w:sz w:val="36"/>
          <w:szCs w:val="36"/>
        </w:rPr>
      </w:pPr>
      <w:r w:rsidRPr="002A6426">
        <w:rPr>
          <w:rFonts w:ascii="宋体" w:hAnsi="宋体" w:hint="eastAsia"/>
          <w:b/>
          <w:color w:val="auto"/>
          <w:sz w:val="36"/>
          <w:szCs w:val="36"/>
        </w:rPr>
        <w:tab/>
        <w:t>采购人：南宁市公安局交通警察支队</w:t>
      </w:r>
    </w:p>
    <w:p w:rsidR="00FA44EE" w:rsidRPr="002A6426" w:rsidRDefault="002D6092">
      <w:pPr>
        <w:tabs>
          <w:tab w:val="left" w:pos="7665"/>
        </w:tabs>
        <w:spacing w:line="360" w:lineRule="auto"/>
        <w:ind w:leftChars="430" w:left="1788" w:hangingChars="245" w:hanging="885"/>
        <w:rPr>
          <w:rFonts w:ascii="宋体" w:hAnsi="宋体"/>
          <w:b/>
          <w:color w:val="auto"/>
          <w:sz w:val="36"/>
          <w:szCs w:val="36"/>
        </w:rPr>
      </w:pPr>
      <w:r w:rsidRPr="002A6426">
        <w:rPr>
          <w:rFonts w:ascii="宋体" w:hAnsi="宋体" w:hint="eastAsia"/>
          <w:b/>
          <w:color w:val="auto"/>
          <w:sz w:val="36"/>
          <w:szCs w:val="36"/>
        </w:rPr>
        <w:tab/>
        <w:t>采购代理机构：云之龙咨询集团有限公司</w:t>
      </w:r>
    </w:p>
    <w:p w:rsidR="00FA44EE" w:rsidRPr="002A6426" w:rsidRDefault="00FA44EE">
      <w:pPr>
        <w:pStyle w:val="a8"/>
        <w:spacing w:line="800" w:lineRule="exact"/>
        <w:jc w:val="center"/>
        <w:rPr>
          <w:rFonts w:cs="宋体"/>
          <w:b/>
          <w:color w:val="auto"/>
          <w:sz w:val="36"/>
          <w:szCs w:val="36"/>
        </w:rPr>
      </w:pPr>
    </w:p>
    <w:p w:rsidR="00FA44EE" w:rsidRPr="002A6426" w:rsidRDefault="002D6092">
      <w:pPr>
        <w:pStyle w:val="a8"/>
        <w:spacing w:line="800" w:lineRule="exact"/>
        <w:jc w:val="center"/>
        <w:rPr>
          <w:rFonts w:cs="宋体"/>
          <w:b/>
          <w:color w:val="auto"/>
          <w:sz w:val="36"/>
          <w:szCs w:val="36"/>
        </w:rPr>
        <w:sectPr w:rsidR="00FA44EE" w:rsidRPr="002A6426">
          <w:headerReference w:type="default" r:id="rId25"/>
          <w:footerReference w:type="default" r:id="rId26"/>
          <w:pgSz w:w="11906" w:h="16838"/>
          <w:pgMar w:top="1648" w:right="1134" w:bottom="1648" w:left="1134" w:header="720" w:footer="720" w:gutter="0"/>
          <w:pgNumType w:start="0"/>
          <w:cols w:space="720"/>
          <w:titlePg/>
        </w:sectPr>
      </w:pPr>
      <w:r w:rsidRPr="002A6426">
        <w:rPr>
          <w:rFonts w:cs="宋体"/>
          <w:b/>
          <w:color w:val="auto"/>
          <w:sz w:val="36"/>
          <w:szCs w:val="36"/>
        </w:rPr>
        <w:t>20</w:t>
      </w:r>
      <w:r w:rsidRPr="002A6426">
        <w:rPr>
          <w:rFonts w:cs="宋体" w:hint="eastAsia"/>
          <w:b/>
          <w:color w:val="auto"/>
          <w:sz w:val="36"/>
          <w:szCs w:val="36"/>
        </w:rPr>
        <w:t>21</w:t>
      </w:r>
      <w:r w:rsidRPr="002A6426">
        <w:rPr>
          <w:rFonts w:cs="宋体"/>
          <w:b/>
          <w:color w:val="auto"/>
          <w:sz w:val="36"/>
          <w:szCs w:val="36"/>
        </w:rPr>
        <w:t>年</w:t>
      </w:r>
      <w:r w:rsidR="00FA7CC1" w:rsidRPr="002A6426">
        <w:rPr>
          <w:rFonts w:cs="宋体" w:hint="eastAsia"/>
          <w:b/>
          <w:color w:val="auto"/>
          <w:sz w:val="36"/>
          <w:szCs w:val="36"/>
        </w:rPr>
        <w:t>8</w:t>
      </w:r>
      <w:r w:rsidRPr="002A6426">
        <w:rPr>
          <w:rFonts w:cs="宋体"/>
          <w:b/>
          <w:color w:val="auto"/>
          <w:sz w:val="36"/>
          <w:szCs w:val="36"/>
        </w:rPr>
        <w:t>月</w:t>
      </w:r>
    </w:p>
    <w:p w:rsidR="00FA44EE" w:rsidRPr="002A6426" w:rsidRDefault="00FA44EE">
      <w:pPr>
        <w:pStyle w:val="a8"/>
        <w:rPr>
          <w:rFonts w:ascii="Times New Roman" w:hAnsi="Times New Roman"/>
          <w:color w:val="auto"/>
        </w:rPr>
      </w:pPr>
    </w:p>
    <w:p w:rsidR="00FA44EE" w:rsidRPr="002A6426" w:rsidRDefault="002D6092">
      <w:pPr>
        <w:pStyle w:val="a8"/>
        <w:jc w:val="center"/>
        <w:rPr>
          <w:rFonts w:ascii="Times New Roman" w:hAnsi="Times New Roman"/>
          <w:b/>
          <w:color w:val="auto"/>
          <w:sz w:val="48"/>
          <w:szCs w:val="48"/>
        </w:rPr>
      </w:pPr>
      <w:r w:rsidRPr="002A6426">
        <w:rPr>
          <w:rFonts w:ascii="Times New Roman" w:hAnsi="Times New Roman" w:hint="eastAsia"/>
          <w:b/>
          <w:color w:val="auto"/>
          <w:sz w:val="48"/>
          <w:szCs w:val="48"/>
        </w:rPr>
        <w:t>目录</w:t>
      </w:r>
    </w:p>
    <w:p w:rsidR="00FA44EE" w:rsidRPr="002A6426" w:rsidRDefault="00BA2C21">
      <w:pPr>
        <w:pStyle w:val="10"/>
        <w:tabs>
          <w:tab w:val="right" w:leader="dot" w:pos="9913"/>
        </w:tabs>
        <w:rPr>
          <w:rFonts w:asciiTheme="minorEastAsia" w:eastAsiaTheme="minorEastAsia" w:hAnsiTheme="minorEastAsia" w:cstheme="minorBidi"/>
          <w:b w:val="0"/>
          <w:caps w:val="0"/>
          <w:noProof/>
          <w:color w:val="auto"/>
          <w:kern w:val="2"/>
          <w:sz w:val="24"/>
          <w:szCs w:val="24"/>
        </w:rPr>
      </w:pPr>
      <w:r w:rsidRPr="002A6426">
        <w:rPr>
          <w:rFonts w:asciiTheme="minorEastAsia" w:eastAsiaTheme="minorEastAsia" w:hAnsiTheme="minorEastAsia"/>
          <w:b w:val="0"/>
          <w:color w:val="auto"/>
          <w:sz w:val="24"/>
          <w:szCs w:val="24"/>
        </w:rPr>
        <w:fldChar w:fldCharType="begin"/>
      </w:r>
      <w:r w:rsidR="002D6092" w:rsidRPr="002A6426">
        <w:rPr>
          <w:rFonts w:asciiTheme="minorEastAsia" w:eastAsiaTheme="minorEastAsia" w:hAnsiTheme="minorEastAsia"/>
          <w:b w:val="0"/>
          <w:color w:val="auto"/>
          <w:sz w:val="24"/>
          <w:szCs w:val="24"/>
        </w:rPr>
        <w:instrText xml:space="preserve"> TOC \o "1-3" \h \z \u </w:instrText>
      </w:r>
      <w:r w:rsidRPr="002A6426">
        <w:rPr>
          <w:rFonts w:asciiTheme="minorEastAsia" w:eastAsiaTheme="minorEastAsia" w:hAnsiTheme="minorEastAsia"/>
          <w:b w:val="0"/>
          <w:color w:val="auto"/>
          <w:sz w:val="24"/>
          <w:szCs w:val="24"/>
        </w:rPr>
        <w:fldChar w:fldCharType="separate"/>
      </w:r>
      <w:hyperlink w:anchor="_Toc22164717" w:history="1">
        <w:r w:rsidR="002D6092" w:rsidRPr="002A6426">
          <w:rPr>
            <w:rStyle w:val="af7"/>
            <w:rFonts w:asciiTheme="minorEastAsia" w:eastAsiaTheme="minorEastAsia" w:hAnsiTheme="minorEastAsia" w:cs="宋体" w:hint="eastAsia"/>
            <w:b w:val="0"/>
            <w:noProof/>
            <w:color w:val="auto"/>
            <w:sz w:val="24"/>
            <w:szCs w:val="24"/>
          </w:rPr>
          <w:t>第一章招标公告</w:t>
        </w:r>
        <w:r w:rsidR="002D6092" w:rsidRPr="002A6426">
          <w:rPr>
            <w:rFonts w:asciiTheme="minorEastAsia" w:eastAsiaTheme="minorEastAsia" w:hAnsiTheme="minorEastAsia"/>
            <w:b w:val="0"/>
            <w:noProof/>
            <w:color w:val="auto"/>
            <w:sz w:val="24"/>
            <w:szCs w:val="24"/>
          </w:rPr>
          <w:tab/>
        </w:r>
        <w:r w:rsidRPr="002A6426">
          <w:rPr>
            <w:rFonts w:asciiTheme="minorEastAsia" w:eastAsiaTheme="minorEastAsia" w:hAnsiTheme="minorEastAsia"/>
            <w:b w:val="0"/>
            <w:noProof/>
            <w:color w:val="auto"/>
            <w:sz w:val="24"/>
            <w:szCs w:val="24"/>
          </w:rPr>
          <w:fldChar w:fldCharType="begin"/>
        </w:r>
        <w:r w:rsidR="002D6092" w:rsidRPr="002A6426">
          <w:rPr>
            <w:rFonts w:asciiTheme="minorEastAsia" w:eastAsiaTheme="minorEastAsia" w:hAnsiTheme="minorEastAsia"/>
            <w:b w:val="0"/>
            <w:noProof/>
            <w:color w:val="auto"/>
            <w:sz w:val="24"/>
            <w:szCs w:val="24"/>
          </w:rPr>
          <w:instrText xml:space="preserve"> PAGEREF _Toc22164717 \h </w:instrText>
        </w:r>
        <w:r w:rsidRPr="002A6426">
          <w:rPr>
            <w:rFonts w:asciiTheme="minorEastAsia" w:eastAsiaTheme="minorEastAsia" w:hAnsiTheme="minorEastAsia"/>
            <w:b w:val="0"/>
            <w:noProof/>
            <w:color w:val="auto"/>
            <w:sz w:val="24"/>
            <w:szCs w:val="24"/>
          </w:rPr>
        </w:r>
        <w:r w:rsidRPr="002A6426">
          <w:rPr>
            <w:rFonts w:asciiTheme="minorEastAsia" w:eastAsiaTheme="minorEastAsia" w:hAnsiTheme="minorEastAsia"/>
            <w:b w:val="0"/>
            <w:noProof/>
            <w:color w:val="auto"/>
            <w:sz w:val="24"/>
            <w:szCs w:val="24"/>
          </w:rPr>
          <w:fldChar w:fldCharType="separate"/>
        </w:r>
        <w:r w:rsidR="00487372" w:rsidRPr="002A6426">
          <w:rPr>
            <w:rFonts w:asciiTheme="minorEastAsia" w:eastAsiaTheme="minorEastAsia" w:hAnsiTheme="minorEastAsia"/>
            <w:b w:val="0"/>
            <w:noProof/>
            <w:color w:val="auto"/>
            <w:sz w:val="24"/>
            <w:szCs w:val="24"/>
          </w:rPr>
          <w:t>2</w:t>
        </w:r>
        <w:r w:rsidRPr="002A6426">
          <w:rPr>
            <w:rFonts w:asciiTheme="minorEastAsia" w:eastAsiaTheme="minorEastAsia" w:hAnsiTheme="minorEastAsia"/>
            <w:b w:val="0"/>
            <w:noProof/>
            <w:color w:val="auto"/>
            <w:sz w:val="24"/>
            <w:szCs w:val="24"/>
          </w:rPr>
          <w:fldChar w:fldCharType="end"/>
        </w:r>
      </w:hyperlink>
    </w:p>
    <w:p w:rsidR="00FA44EE" w:rsidRPr="002A6426" w:rsidRDefault="00BA2C21">
      <w:pPr>
        <w:pStyle w:val="10"/>
        <w:tabs>
          <w:tab w:val="right" w:leader="dot" w:pos="9913"/>
        </w:tabs>
        <w:rPr>
          <w:rFonts w:asciiTheme="minorEastAsia" w:eastAsiaTheme="minorEastAsia" w:hAnsiTheme="minorEastAsia" w:cstheme="minorBidi"/>
          <w:b w:val="0"/>
          <w:caps w:val="0"/>
          <w:noProof/>
          <w:color w:val="auto"/>
          <w:kern w:val="2"/>
          <w:sz w:val="24"/>
          <w:szCs w:val="24"/>
        </w:rPr>
      </w:pPr>
      <w:hyperlink w:anchor="_Toc22164718" w:history="1">
        <w:r w:rsidR="002D6092" w:rsidRPr="002A6426">
          <w:rPr>
            <w:rStyle w:val="af7"/>
            <w:rFonts w:asciiTheme="minorEastAsia" w:eastAsiaTheme="minorEastAsia" w:hAnsiTheme="minorEastAsia" w:cs="宋体" w:hint="eastAsia"/>
            <w:b w:val="0"/>
            <w:noProof/>
            <w:color w:val="auto"/>
            <w:sz w:val="24"/>
            <w:szCs w:val="24"/>
          </w:rPr>
          <w:t>第二章项目需求一览表</w:t>
        </w:r>
        <w:r w:rsidR="002D6092" w:rsidRPr="002A6426">
          <w:rPr>
            <w:rFonts w:asciiTheme="minorEastAsia" w:eastAsiaTheme="minorEastAsia" w:hAnsiTheme="minorEastAsia"/>
            <w:b w:val="0"/>
            <w:noProof/>
            <w:color w:val="auto"/>
            <w:sz w:val="24"/>
            <w:szCs w:val="24"/>
          </w:rPr>
          <w:tab/>
        </w:r>
        <w:r w:rsidRPr="002A6426">
          <w:rPr>
            <w:rFonts w:asciiTheme="minorEastAsia" w:eastAsiaTheme="minorEastAsia" w:hAnsiTheme="minorEastAsia"/>
            <w:b w:val="0"/>
            <w:noProof/>
            <w:color w:val="auto"/>
            <w:sz w:val="24"/>
            <w:szCs w:val="24"/>
          </w:rPr>
          <w:fldChar w:fldCharType="begin"/>
        </w:r>
        <w:r w:rsidR="002D6092" w:rsidRPr="002A6426">
          <w:rPr>
            <w:rFonts w:asciiTheme="minorEastAsia" w:eastAsiaTheme="minorEastAsia" w:hAnsiTheme="minorEastAsia"/>
            <w:b w:val="0"/>
            <w:noProof/>
            <w:color w:val="auto"/>
            <w:sz w:val="24"/>
            <w:szCs w:val="24"/>
          </w:rPr>
          <w:instrText xml:space="preserve"> PAGEREF _Toc22164718 \h </w:instrText>
        </w:r>
        <w:r w:rsidRPr="002A6426">
          <w:rPr>
            <w:rFonts w:asciiTheme="minorEastAsia" w:eastAsiaTheme="minorEastAsia" w:hAnsiTheme="minorEastAsia"/>
            <w:b w:val="0"/>
            <w:noProof/>
            <w:color w:val="auto"/>
            <w:sz w:val="24"/>
            <w:szCs w:val="24"/>
          </w:rPr>
        </w:r>
        <w:r w:rsidRPr="002A6426">
          <w:rPr>
            <w:rFonts w:asciiTheme="minorEastAsia" w:eastAsiaTheme="minorEastAsia" w:hAnsiTheme="minorEastAsia"/>
            <w:b w:val="0"/>
            <w:noProof/>
            <w:color w:val="auto"/>
            <w:sz w:val="24"/>
            <w:szCs w:val="24"/>
          </w:rPr>
          <w:fldChar w:fldCharType="separate"/>
        </w:r>
        <w:r w:rsidR="00487372" w:rsidRPr="002A6426">
          <w:rPr>
            <w:rFonts w:asciiTheme="minorEastAsia" w:eastAsiaTheme="minorEastAsia" w:hAnsiTheme="minorEastAsia"/>
            <w:b w:val="0"/>
            <w:noProof/>
            <w:color w:val="auto"/>
            <w:sz w:val="24"/>
            <w:szCs w:val="24"/>
          </w:rPr>
          <w:t>5</w:t>
        </w:r>
        <w:r w:rsidRPr="002A6426">
          <w:rPr>
            <w:rFonts w:asciiTheme="minorEastAsia" w:eastAsiaTheme="minorEastAsia" w:hAnsiTheme="minorEastAsia"/>
            <w:b w:val="0"/>
            <w:noProof/>
            <w:color w:val="auto"/>
            <w:sz w:val="24"/>
            <w:szCs w:val="24"/>
          </w:rPr>
          <w:fldChar w:fldCharType="end"/>
        </w:r>
      </w:hyperlink>
    </w:p>
    <w:p w:rsidR="00FA44EE" w:rsidRPr="002A6426" w:rsidRDefault="00BA2C21">
      <w:pPr>
        <w:pStyle w:val="10"/>
        <w:tabs>
          <w:tab w:val="right" w:leader="dot" w:pos="9913"/>
        </w:tabs>
        <w:rPr>
          <w:rFonts w:asciiTheme="minorEastAsia" w:eastAsiaTheme="minorEastAsia" w:hAnsiTheme="minorEastAsia" w:cstheme="minorBidi"/>
          <w:b w:val="0"/>
          <w:caps w:val="0"/>
          <w:noProof/>
          <w:color w:val="auto"/>
          <w:kern w:val="2"/>
          <w:sz w:val="24"/>
          <w:szCs w:val="24"/>
        </w:rPr>
      </w:pPr>
      <w:hyperlink w:anchor="_Toc22164719" w:history="1">
        <w:r w:rsidR="002D6092" w:rsidRPr="002A6426">
          <w:rPr>
            <w:rStyle w:val="af7"/>
            <w:rFonts w:asciiTheme="minorEastAsia" w:eastAsiaTheme="minorEastAsia" w:hAnsiTheme="minorEastAsia" w:cs="宋体" w:hint="eastAsia"/>
            <w:b w:val="0"/>
            <w:noProof/>
            <w:color w:val="auto"/>
            <w:sz w:val="24"/>
            <w:szCs w:val="24"/>
          </w:rPr>
          <w:t>第三章评标方法</w:t>
        </w:r>
        <w:r w:rsidR="002D6092" w:rsidRPr="002A6426">
          <w:rPr>
            <w:rFonts w:asciiTheme="minorEastAsia" w:eastAsiaTheme="minorEastAsia" w:hAnsiTheme="minorEastAsia"/>
            <w:b w:val="0"/>
            <w:noProof/>
            <w:color w:val="auto"/>
            <w:sz w:val="24"/>
            <w:szCs w:val="24"/>
          </w:rPr>
          <w:tab/>
        </w:r>
        <w:r w:rsidRPr="002A6426">
          <w:rPr>
            <w:rFonts w:asciiTheme="minorEastAsia" w:eastAsiaTheme="minorEastAsia" w:hAnsiTheme="minorEastAsia"/>
            <w:b w:val="0"/>
            <w:noProof/>
            <w:color w:val="auto"/>
            <w:sz w:val="24"/>
            <w:szCs w:val="24"/>
          </w:rPr>
          <w:fldChar w:fldCharType="begin"/>
        </w:r>
        <w:r w:rsidR="002D6092" w:rsidRPr="002A6426">
          <w:rPr>
            <w:rFonts w:asciiTheme="minorEastAsia" w:eastAsiaTheme="minorEastAsia" w:hAnsiTheme="minorEastAsia"/>
            <w:b w:val="0"/>
            <w:noProof/>
            <w:color w:val="auto"/>
            <w:sz w:val="24"/>
            <w:szCs w:val="24"/>
          </w:rPr>
          <w:instrText xml:space="preserve"> PAGEREF _Toc22164719 \h </w:instrText>
        </w:r>
        <w:r w:rsidRPr="002A6426">
          <w:rPr>
            <w:rFonts w:asciiTheme="minorEastAsia" w:eastAsiaTheme="minorEastAsia" w:hAnsiTheme="minorEastAsia"/>
            <w:b w:val="0"/>
            <w:noProof/>
            <w:color w:val="auto"/>
            <w:sz w:val="24"/>
            <w:szCs w:val="24"/>
          </w:rPr>
        </w:r>
        <w:r w:rsidRPr="002A6426">
          <w:rPr>
            <w:rFonts w:asciiTheme="minorEastAsia" w:eastAsiaTheme="minorEastAsia" w:hAnsiTheme="minorEastAsia"/>
            <w:b w:val="0"/>
            <w:noProof/>
            <w:color w:val="auto"/>
            <w:sz w:val="24"/>
            <w:szCs w:val="24"/>
          </w:rPr>
          <w:fldChar w:fldCharType="separate"/>
        </w:r>
        <w:r w:rsidR="00487372" w:rsidRPr="002A6426">
          <w:rPr>
            <w:rFonts w:asciiTheme="minorEastAsia" w:eastAsiaTheme="minorEastAsia" w:hAnsiTheme="minorEastAsia"/>
            <w:b w:val="0"/>
            <w:noProof/>
            <w:color w:val="auto"/>
            <w:sz w:val="24"/>
            <w:szCs w:val="24"/>
          </w:rPr>
          <w:t>47</w:t>
        </w:r>
        <w:r w:rsidRPr="002A6426">
          <w:rPr>
            <w:rFonts w:asciiTheme="minorEastAsia" w:eastAsiaTheme="minorEastAsia" w:hAnsiTheme="minorEastAsia"/>
            <w:b w:val="0"/>
            <w:noProof/>
            <w:color w:val="auto"/>
            <w:sz w:val="24"/>
            <w:szCs w:val="24"/>
          </w:rPr>
          <w:fldChar w:fldCharType="end"/>
        </w:r>
      </w:hyperlink>
    </w:p>
    <w:p w:rsidR="00FA44EE" w:rsidRPr="002A6426" w:rsidRDefault="00BA2C21">
      <w:pPr>
        <w:pStyle w:val="10"/>
        <w:tabs>
          <w:tab w:val="right" w:leader="dot" w:pos="9913"/>
        </w:tabs>
        <w:rPr>
          <w:rFonts w:asciiTheme="minorEastAsia" w:eastAsiaTheme="minorEastAsia" w:hAnsiTheme="minorEastAsia" w:cstheme="minorBidi"/>
          <w:b w:val="0"/>
          <w:caps w:val="0"/>
          <w:noProof/>
          <w:color w:val="auto"/>
          <w:kern w:val="2"/>
          <w:sz w:val="24"/>
          <w:szCs w:val="24"/>
        </w:rPr>
      </w:pPr>
      <w:hyperlink w:anchor="_Toc22164720" w:history="1">
        <w:r w:rsidR="002D6092" w:rsidRPr="002A6426">
          <w:rPr>
            <w:rStyle w:val="af7"/>
            <w:rFonts w:asciiTheme="minorEastAsia" w:eastAsiaTheme="minorEastAsia" w:hAnsiTheme="minorEastAsia" w:cs="宋体" w:hint="eastAsia"/>
            <w:b w:val="0"/>
            <w:noProof/>
            <w:color w:val="auto"/>
            <w:sz w:val="24"/>
            <w:szCs w:val="24"/>
          </w:rPr>
          <w:t>第四章投标人须知</w:t>
        </w:r>
        <w:r w:rsidR="002D6092" w:rsidRPr="002A6426">
          <w:rPr>
            <w:rFonts w:asciiTheme="minorEastAsia" w:eastAsiaTheme="minorEastAsia" w:hAnsiTheme="minorEastAsia"/>
            <w:b w:val="0"/>
            <w:noProof/>
            <w:color w:val="auto"/>
            <w:sz w:val="24"/>
            <w:szCs w:val="24"/>
          </w:rPr>
          <w:tab/>
        </w:r>
        <w:r w:rsidRPr="002A6426">
          <w:rPr>
            <w:rFonts w:asciiTheme="minorEastAsia" w:eastAsiaTheme="minorEastAsia" w:hAnsiTheme="minorEastAsia"/>
            <w:b w:val="0"/>
            <w:noProof/>
            <w:color w:val="auto"/>
            <w:sz w:val="24"/>
            <w:szCs w:val="24"/>
          </w:rPr>
          <w:fldChar w:fldCharType="begin"/>
        </w:r>
        <w:r w:rsidR="002D6092" w:rsidRPr="002A6426">
          <w:rPr>
            <w:rFonts w:asciiTheme="minorEastAsia" w:eastAsiaTheme="minorEastAsia" w:hAnsiTheme="minorEastAsia"/>
            <w:b w:val="0"/>
            <w:noProof/>
            <w:color w:val="auto"/>
            <w:sz w:val="24"/>
            <w:szCs w:val="24"/>
          </w:rPr>
          <w:instrText xml:space="preserve"> PAGEREF _Toc22164720 \h </w:instrText>
        </w:r>
        <w:r w:rsidRPr="002A6426">
          <w:rPr>
            <w:rFonts w:asciiTheme="minorEastAsia" w:eastAsiaTheme="minorEastAsia" w:hAnsiTheme="minorEastAsia"/>
            <w:b w:val="0"/>
            <w:noProof/>
            <w:color w:val="auto"/>
            <w:sz w:val="24"/>
            <w:szCs w:val="24"/>
          </w:rPr>
        </w:r>
        <w:r w:rsidRPr="002A6426">
          <w:rPr>
            <w:rFonts w:asciiTheme="minorEastAsia" w:eastAsiaTheme="minorEastAsia" w:hAnsiTheme="minorEastAsia"/>
            <w:b w:val="0"/>
            <w:noProof/>
            <w:color w:val="auto"/>
            <w:sz w:val="24"/>
            <w:szCs w:val="24"/>
          </w:rPr>
          <w:fldChar w:fldCharType="separate"/>
        </w:r>
        <w:r w:rsidR="00487372" w:rsidRPr="002A6426">
          <w:rPr>
            <w:rFonts w:asciiTheme="minorEastAsia" w:eastAsiaTheme="minorEastAsia" w:hAnsiTheme="minorEastAsia"/>
            <w:b w:val="0"/>
            <w:noProof/>
            <w:color w:val="auto"/>
            <w:sz w:val="24"/>
            <w:szCs w:val="24"/>
          </w:rPr>
          <w:t>51</w:t>
        </w:r>
        <w:r w:rsidRPr="002A6426">
          <w:rPr>
            <w:rFonts w:asciiTheme="minorEastAsia" w:eastAsiaTheme="minorEastAsia" w:hAnsiTheme="minorEastAsia"/>
            <w:b w:val="0"/>
            <w:noProof/>
            <w:color w:val="auto"/>
            <w:sz w:val="24"/>
            <w:szCs w:val="24"/>
          </w:rPr>
          <w:fldChar w:fldCharType="end"/>
        </w:r>
      </w:hyperlink>
    </w:p>
    <w:p w:rsidR="00FA44EE" w:rsidRPr="002A6426" w:rsidRDefault="00BA2C21">
      <w:pPr>
        <w:pStyle w:val="22"/>
        <w:rPr>
          <w:rFonts w:asciiTheme="minorEastAsia" w:eastAsiaTheme="minorEastAsia" w:hAnsiTheme="minorEastAsia" w:cstheme="minorBidi"/>
          <w:smallCaps w:val="0"/>
          <w:noProof/>
          <w:color w:val="auto"/>
          <w:kern w:val="2"/>
          <w:sz w:val="24"/>
          <w:szCs w:val="24"/>
        </w:rPr>
      </w:pPr>
      <w:hyperlink w:anchor="_Toc22164721" w:history="1">
        <w:r w:rsidR="002D6092" w:rsidRPr="002A6426">
          <w:rPr>
            <w:rStyle w:val="af7"/>
            <w:rFonts w:asciiTheme="minorEastAsia" w:eastAsiaTheme="minorEastAsia" w:hAnsiTheme="minorEastAsia" w:cs="宋体" w:hint="eastAsia"/>
            <w:noProof/>
            <w:color w:val="auto"/>
            <w:sz w:val="24"/>
            <w:szCs w:val="24"/>
          </w:rPr>
          <w:t>一总则</w:t>
        </w:r>
        <w:r w:rsidR="002D6092" w:rsidRPr="002A6426">
          <w:rPr>
            <w:rFonts w:asciiTheme="minorEastAsia" w:eastAsiaTheme="minorEastAsia" w:hAnsiTheme="minorEastAsia"/>
            <w:noProof/>
            <w:color w:val="auto"/>
            <w:sz w:val="24"/>
            <w:szCs w:val="24"/>
          </w:rPr>
          <w:tab/>
        </w:r>
        <w:r w:rsidRPr="002A6426">
          <w:rPr>
            <w:rFonts w:asciiTheme="minorEastAsia" w:eastAsiaTheme="minorEastAsia" w:hAnsiTheme="minorEastAsia"/>
            <w:noProof/>
            <w:color w:val="auto"/>
            <w:sz w:val="24"/>
            <w:szCs w:val="24"/>
          </w:rPr>
          <w:fldChar w:fldCharType="begin"/>
        </w:r>
        <w:r w:rsidR="002D6092" w:rsidRPr="002A6426">
          <w:rPr>
            <w:rFonts w:asciiTheme="minorEastAsia" w:eastAsiaTheme="minorEastAsia" w:hAnsiTheme="minorEastAsia"/>
            <w:noProof/>
            <w:color w:val="auto"/>
            <w:sz w:val="24"/>
            <w:szCs w:val="24"/>
          </w:rPr>
          <w:instrText xml:space="preserve"> PAGEREF _Toc22164721 \h </w:instrText>
        </w:r>
        <w:r w:rsidRPr="002A6426">
          <w:rPr>
            <w:rFonts w:asciiTheme="minorEastAsia" w:eastAsiaTheme="minorEastAsia" w:hAnsiTheme="minorEastAsia"/>
            <w:noProof/>
            <w:color w:val="auto"/>
            <w:sz w:val="24"/>
            <w:szCs w:val="24"/>
          </w:rPr>
        </w:r>
        <w:r w:rsidRPr="002A6426">
          <w:rPr>
            <w:rFonts w:asciiTheme="minorEastAsia" w:eastAsiaTheme="minorEastAsia" w:hAnsiTheme="minorEastAsia"/>
            <w:noProof/>
            <w:color w:val="auto"/>
            <w:sz w:val="24"/>
            <w:szCs w:val="24"/>
          </w:rPr>
          <w:fldChar w:fldCharType="separate"/>
        </w:r>
        <w:r w:rsidR="00487372" w:rsidRPr="002A6426">
          <w:rPr>
            <w:rFonts w:asciiTheme="minorEastAsia" w:eastAsiaTheme="minorEastAsia" w:hAnsiTheme="minorEastAsia"/>
            <w:noProof/>
            <w:color w:val="auto"/>
            <w:sz w:val="24"/>
            <w:szCs w:val="24"/>
          </w:rPr>
          <w:t>55</w:t>
        </w:r>
        <w:r w:rsidRPr="002A6426">
          <w:rPr>
            <w:rFonts w:asciiTheme="minorEastAsia" w:eastAsiaTheme="minorEastAsia" w:hAnsiTheme="minorEastAsia"/>
            <w:noProof/>
            <w:color w:val="auto"/>
            <w:sz w:val="24"/>
            <w:szCs w:val="24"/>
          </w:rPr>
          <w:fldChar w:fldCharType="end"/>
        </w:r>
      </w:hyperlink>
    </w:p>
    <w:p w:rsidR="00FA44EE" w:rsidRPr="002A6426" w:rsidRDefault="00BA2C21">
      <w:pPr>
        <w:pStyle w:val="22"/>
        <w:rPr>
          <w:rFonts w:asciiTheme="minorEastAsia" w:eastAsiaTheme="minorEastAsia" w:hAnsiTheme="minorEastAsia" w:cstheme="minorBidi"/>
          <w:smallCaps w:val="0"/>
          <w:noProof/>
          <w:color w:val="auto"/>
          <w:kern w:val="2"/>
          <w:sz w:val="24"/>
          <w:szCs w:val="24"/>
        </w:rPr>
      </w:pPr>
      <w:hyperlink w:anchor="_Toc22164722" w:history="1">
        <w:r w:rsidR="002D6092" w:rsidRPr="002A6426">
          <w:rPr>
            <w:rStyle w:val="af7"/>
            <w:rFonts w:asciiTheme="minorEastAsia" w:eastAsiaTheme="minorEastAsia" w:hAnsiTheme="minorEastAsia" w:cs="宋体" w:hint="eastAsia"/>
            <w:noProof/>
            <w:color w:val="auto"/>
            <w:sz w:val="24"/>
            <w:szCs w:val="24"/>
          </w:rPr>
          <w:t>二公开招标文件</w:t>
        </w:r>
        <w:r w:rsidR="002D6092" w:rsidRPr="002A6426">
          <w:rPr>
            <w:rFonts w:asciiTheme="minorEastAsia" w:eastAsiaTheme="minorEastAsia" w:hAnsiTheme="minorEastAsia"/>
            <w:noProof/>
            <w:color w:val="auto"/>
            <w:sz w:val="24"/>
            <w:szCs w:val="24"/>
          </w:rPr>
          <w:tab/>
        </w:r>
        <w:r w:rsidRPr="002A6426">
          <w:rPr>
            <w:rFonts w:asciiTheme="minorEastAsia" w:eastAsiaTheme="minorEastAsia" w:hAnsiTheme="minorEastAsia"/>
            <w:noProof/>
            <w:color w:val="auto"/>
            <w:sz w:val="24"/>
            <w:szCs w:val="24"/>
          </w:rPr>
          <w:fldChar w:fldCharType="begin"/>
        </w:r>
        <w:r w:rsidR="002D6092" w:rsidRPr="002A6426">
          <w:rPr>
            <w:rFonts w:asciiTheme="minorEastAsia" w:eastAsiaTheme="minorEastAsia" w:hAnsiTheme="minorEastAsia"/>
            <w:noProof/>
            <w:color w:val="auto"/>
            <w:sz w:val="24"/>
            <w:szCs w:val="24"/>
          </w:rPr>
          <w:instrText xml:space="preserve"> PAGEREF _Toc22164722 \h </w:instrText>
        </w:r>
        <w:r w:rsidRPr="002A6426">
          <w:rPr>
            <w:rFonts w:asciiTheme="minorEastAsia" w:eastAsiaTheme="minorEastAsia" w:hAnsiTheme="minorEastAsia"/>
            <w:noProof/>
            <w:color w:val="auto"/>
            <w:sz w:val="24"/>
            <w:szCs w:val="24"/>
          </w:rPr>
        </w:r>
        <w:r w:rsidRPr="002A6426">
          <w:rPr>
            <w:rFonts w:asciiTheme="minorEastAsia" w:eastAsiaTheme="minorEastAsia" w:hAnsiTheme="minorEastAsia"/>
            <w:noProof/>
            <w:color w:val="auto"/>
            <w:sz w:val="24"/>
            <w:szCs w:val="24"/>
          </w:rPr>
          <w:fldChar w:fldCharType="separate"/>
        </w:r>
        <w:r w:rsidR="00487372" w:rsidRPr="002A6426">
          <w:rPr>
            <w:rFonts w:asciiTheme="minorEastAsia" w:eastAsiaTheme="minorEastAsia" w:hAnsiTheme="minorEastAsia"/>
            <w:noProof/>
            <w:color w:val="auto"/>
            <w:sz w:val="24"/>
            <w:szCs w:val="24"/>
          </w:rPr>
          <w:t>57</w:t>
        </w:r>
        <w:r w:rsidRPr="002A6426">
          <w:rPr>
            <w:rFonts w:asciiTheme="minorEastAsia" w:eastAsiaTheme="minorEastAsia" w:hAnsiTheme="minorEastAsia"/>
            <w:noProof/>
            <w:color w:val="auto"/>
            <w:sz w:val="24"/>
            <w:szCs w:val="24"/>
          </w:rPr>
          <w:fldChar w:fldCharType="end"/>
        </w:r>
      </w:hyperlink>
    </w:p>
    <w:p w:rsidR="00FA44EE" w:rsidRPr="002A6426" w:rsidRDefault="00BA2C21">
      <w:pPr>
        <w:pStyle w:val="22"/>
        <w:rPr>
          <w:rFonts w:asciiTheme="minorEastAsia" w:eastAsiaTheme="minorEastAsia" w:hAnsiTheme="minorEastAsia" w:cstheme="minorBidi"/>
          <w:smallCaps w:val="0"/>
          <w:noProof/>
          <w:color w:val="auto"/>
          <w:kern w:val="2"/>
          <w:sz w:val="24"/>
          <w:szCs w:val="24"/>
        </w:rPr>
      </w:pPr>
      <w:hyperlink w:anchor="_Toc22164723" w:history="1">
        <w:r w:rsidR="002D6092" w:rsidRPr="002A6426">
          <w:rPr>
            <w:rStyle w:val="af7"/>
            <w:rFonts w:asciiTheme="minorEastAsia" w:eastAsiaTheme="minorEastAsia" w:hAnsiTheme="minorEastAsia" w:cs="宋体" w:hint="eastAsia"/>
            <w:noProof/>
            <w:color w:val="auto"/>
            <w:sz w:val="24"/>
            <w:szCs w:val="24"/>
          </w:rPr>
          <w:t>三投标文件</w:t>
        </w:r>
        <w:r w:rsidR="002D6092" w:rsidRPr="002A6426">
          <w:rPr>
            <w:rFonts w:asciiTheme="minorEastAsia" w:eastAsiaTheme="minorEastAsia" w:hAnsiTheme="minorEastAsia"/>
            <w:noProof/>
            <w:color w:val="auto"/>
            <w:sz w:val="24"/>
            <w:szCs w:val="24"/>
          </w:rPr>
          <w:tab/>
        </w:r>
        <w:r w:rsidRPr="002A6426">
          <w:rPr>
            <w:rFonts w:asciiTheme="minorEastAsia" w:eastAsiaTheme="minorEastAsia" w:hAnsiTheme="minorEastAsia"/>
            <w:noProof/>
            <w:color w:val="auto"/>
            <w:sz w:val="24"/>
            <w:szCs w:val="24"/>
          </w:rPr>
          <w:fldChar w:fldCharType="begin"/>
        </w:r>
        <w:r w:rsidR="002D6092" w:rsidRPr="002A6426">
          <w:rPr>
            <w:rFonts w:asciiTheme="minorEastAsia" w:eastAsiaTheme="minorEastAsia" w:hAnsiTheme="minorEastAsia"/>
            <w:noProof/>
            <w:color w:val="auto"/>
            <w:sz w:val="24"/>
            <w:szCs w:val="24"/>
          </w:rPr>
          <w:instrText xml:space="preserve"> PAGEREF _Toc22164723 \h </w:instrText>
        </w:r>
        <w:r w:rsidRPr="002A6426">
          <w:rPr>
            <w:rFonts w:asciiTheme="minorEastAsia" w:eastAsiaTheme="minorEastAsia" w:hAnsiTheme="minorEastAsia"/>
            <w:noProof/>
            <w:color w:val="auto"/>
            <w:sz w:val="24"/>
            <w:szCs w:val="24"/>
          </w:rPr>
        </w:r>
        <w:r w:rsidRPr="002A6426">
          <w:rPr>
            <w:rFonts w:asciiTheme="minorEastAsia" w:eastAsiaTheme="minorEastAsia" w:hAnsiTheme="minorEastAsia"/>
            <w:noProof/>
            <w:color w:val="auto"/>
            <w:sz w:val="24"/>
            <w:szCs w:val="24"/>
          </w:rPr>
          <w:fldChar w:fldCharType="separate"/>
        </w:r>
        <w:r w:rsidR="00487372" w:rsidRPr="002A6426">
          <w:rPr>
            <w:rFonts w:asciiTheme="minorEastAsia" w:eastAsiaTheme="minorEastAsia" w:hAnsiTheme="minorEastAsia"/>
            <w:noProof/>
            <w:color w:val="auto"/>
            <w:sz w:val="24"/>
            <w:szCs w:val="24"/>
          </w:rPr>
          <w:t>58</w:t>
        </w:r>
        <w:r w:rsidRPr="002A6426">
          <w:rPr>
            <w:rFonts w:asciiTheme="minorEastAsia" w:eastAsiaTheme="minorEastAsia" w:hAnsiTheme="minorEastAsia"/>
            <w:noProof/>
            <w:color w:val="auto"/>
            <w:sz w:val="24"/>
            <w:szCs w:val="24"/>
          </w:rPr>
          <w:fldChar w:fldCharType="end"/>
        </w:r>
      </w:hyperlink>
    </w:p>
    <w:p w:rsidR="00FA44EE" w:rsidRPr="002A6426" w:rsidRDefault="00BA2C21">
      <w:pPr>
        <w:pStyle w:val="22"/>
        <w:rPr>
          <w:rFonts w:asciiTheme="minorEastAsia" w:eastAsiaTheme="minorEastAsia" w:hAnsiTheme="minorEastAsia" w:cstheme="minorBidi"/>
          <w:smallCaps w:val="0"/>
          <w:noProof/>
          <w:color w:val="auto"/>
          <w:kern w:val="2"/>
          <w:sz w:val="24"/>
          <w:szCs w:val="24"/>
        </w:rPr>
      </w:pPr>
      <w:hyperlink w:anchor="_Toc22164724" w:history="1">
        <w:r w:rsidR="002D6092" w:rsidRPr="002A6426">
          <w:rPr>
            <w:rStyle w:val="af7"/>
            <w:rFonts w:asciiTheme="minorEastAsia" w:eastAsiaTheme="minorEastAsia" w:hAnsiTheme="minorEastAsia" w:cs="宋体" w:hint="eastAsia"/>
            <w:noProof/>
            <w:color w:val="auto"/>
            <w:sz w:val="24"/>
            <w:szCs w:val="24"/>
          </w:rPr>
          <w:t>四投标</w:t>
        </w:r>
        <w:r w:rsidR="002D6092" w:rsidRPr="002A6426">
          <w:rPr>
            <w:rFonts w:asciiTheme="minorEastAsia" w:eastAsiaTheme="minorEastAsia" w:hAnsiTheme="minorEastAsia"/>
            <w:noProof/>
            <w:color w:val="auto"/>
            <w:sz w:val="24"/>
            <w:szCs w:val="24"/>
          </w:rPr>
          <w:tab/>
        </w:r>
        <w:r w:rsidRPr="002A6426">
          <w:rPr>
            <w:rFonts w:asciiTheme="minorEastAsia" w:eastAsiaTheme="minorEastAsia" w:hAnsiTheme="minorEastAsia"/>
            <w:noProof/>
            <w:color w:val="auto"/>
            <w:sz w:val="24"/>
            <w:szCs w:val="24"/>
          </w:rPr>
          <w:fldChar w:fldCharType="begin"/>
        </w:r>
        <w:r w:rsidR="002D6092" w:rsidRPr="002A6426">
          <w:rPr>
            <w:rFonts w:asciiTheme="minorEastAsia" w:eastAsiaTheme="minorEastAsia" w:hAnsiTheme="minorEastAsia"/>
            <w:noProof/>
            <w:color w:val="auto"/>
            <w:sz w:val="24"/>
            <w:szCs w:val="24"/>
          </w:rPr>
          <w:instrText xml:space="preserve"> PAGEREF _Toc22164724 \h </w:instrText>
        </w:r>
        <w:r w:rsidRPr="002A6426">
          <w:rPr>
            <w:rFonts w:asciiTheme="minorEastAsia" w:eastAsiaTheme="minorEastAsia" w:hAnsiTheme="minorEastAsia"/>
            <w:noProof/>
            <w:color w:val="auto"/>
            <w:sz w:val="24"/>
            <w:szCs w:val="24"/>
          </w:rPr>
        </w:r>
        <w:r w:rsidRPr="002A6426">
          <w:rPr>
            <w:rFonts w:asciiTheme="minorEastAsia" w:eastAsiaTheme="minorEastAsia" w:hAnsiTheme="minorEastAsia"/>
            <w:noProof/>
            <w:color w:val="auto"/>
            <w:sz w:val="24"/>
            <w:szCs w:val="24"/>
          </w:rPr>
          <w:fldChar w:fldCharType="separate"/>
        </w:r>
        <w:r w:rsidR="00487372" w:rsidRPr="002A6426">
          <w:rPr>
            <w:rFonts w:asciiTheme="minorEastAsia" w:eastAsiaTheme="minorEastAsia" w:hAnsiTheme="minorEastAsia"/>
            <w:noProof/>
            <w:color w:val="auto"/>
            <w:sz w:val="24"/>
            <w:szCs w:val="24"/>
          </w:rPr>
          <w:t>60</w:t>
        </w:r>
        <w:r w:rsidRPr="002A6426">
          <w:rPr>
            <w:rFonts w:asciiTheme="minorEastAsia" w:eastAsiaTheme="minorEastAsia" w:hAnsiTheme="minorEastAsia"/>
            <w:noProof/>
            <w:color w:val="auto"/>
            <w:sz w:val="24"/>
            <w:szCs w:val="24"/>
          </w:rPr>
          <w:fldChar w:fldCharType="end"/>
        </w:r>
      </w:hyperlink>
    </w:p>
    <w:p w:rsidR="00FA44EE" w:rsidRPr="002A6426" w:rsidRDefault="00BA2C21">
      <w:pPr>
        <w:pStyle w:val="22"/>
        <w:rPr>
          <w:rFonts w:asciiTheme="minorEastAsia" w:eastAsiaTheme="minorEastAsia" w:hAnsiTheme="minorEastAsia" w:cstheme="minorBidi"/>
          <w:smallCaps w:val="0"/>
          <w:noProof/>
          <w:color w:val="auto"/>
          <w:kern w:val="2"/>
          <w:sz w:val="24"/>
          <w:szCs w:val="24"/>
        </w:rPr>
      </w:pPr>
      <w:hyperlink w:anchor="_Toc22164725" w:history="1">
        <w:r w:rsidR="002D6092" w:rsidRPr="002A6426">
          <w:rPr>
            <w:rStyle w:val="af7"/>
            <w:rFonts w:asciiTheme="minorEastAsia" w:eastAsiaTheme="minorEastAsia" w:hAnsiTheme="minorEastAsia" w:cs="宋体" w:hint="eastAsia"/>
            <w:noProof/>
            <w:color w:val="auto"/>
            <w:sz w:val="24"/>
            <w:szCs w:val="24"/>
          </w:rPr>
          <w:t>五开标与评标</w:t>
        </w:r>
        <w:r w:rsidR="002D6092" w:rsidRPr="002A6426">
          <w:rPr>
            <w:rFonts w:asciiTheme="minorEastAsia" w:eastAsiaTheme="minorEastAsia" w:hAnsiTheme="minorEastAsia"/>
            <w:noProof/>
            <w:color w:val="auto"/>
            <w:sz w:val="24"/>
            <w:szCs w:val="24"/>
          </w:rPr>
          <w:tab/>
        </w:r>
        <w:r w:rsidRPr="002A6426">
          <w:rPr>
            <w:rFonts w:asciiTheme="minorEastAsia" w:eastAsiaTheme="minorEastAsia" w:hAnsiTheme="minorEastAsia"/>
            <w:noProof/>
            <w:color w:val="auto"/>
            <w:sz w:val="24"/>
            <w:szCs w:val="24"/>
          </w:rPr>
          <w:fldChar w:fldCharType="begin"/>
        </w:r>
        <w:r w:rsidR="002D6092" w:rsidRPr="002A6426">
          <w:rPr>
            <w:rFonts w:asciiTheme="minorEastAsia" w:eastAsiaTheme="minorEastAsia" w:hAnsiTheme="minorEastAsia"/>
            <w:noProof/>
            <w:color w:val="auto"/>
            <w:sz w:val="24"/>
            <w:szCs w:val="24"/>
          </w:rPr>
          <w:instrText xml:space="preserve"> PAGEREF _Toc22164725 \h </w:instrText>
        </w:r>
        <w:r w:rsidRPr="002A6426">
          <w:rPr>
            <w:rFonts w:asciiTheme="minorEastAsia" w:eastAsiaTheme="minorEastAsia" w:hAnsiTheme="minorEastAsia"/>
            <w:noProof/>
            <w:color w:val="auto"/>
            <w:sz w:val="24"/>
            <w:szCs w:val="24"/>
          </w:rPr>
        </w:r>
        <w:r w:rsidRPr="002A6426">
          <w:rPr>
            <w:rFonts w:asciiTheme="minorEastAsia" w:eastAsiaTheme="minorEastAsia" w:hAnsiTheme="minorEastAsia"/>
            <w:noProof/>
            <w:color w:val="auto"/>
            <w:sz w:val="24"/>
            <w:szCs w:val="24"/>
          </w:rPr>
          <w:fldChar w:fldCharType="separate"/>
        </w:r>
        <w:r w:rsidR="00487372" w:rsidRPr="002A6426">
          <w:rPr>
            <w:rFonts w:asciiTheme="minorEastAsia" w:eastAsiaTheme="minorEastAsia" w:hAnsiTheme="minorEastAsia"/>
            <w:noProof/>
            <w:color w:val="auto"/>
            <w:sz w:val="24"/>
            <w:szCs w:val="24"/>
          </w:rPr>
          <w:t>61</w:t>
        </w:r>
        <w:r w:rsidRPr="002A6426">
          <w:rPr>
            <w:rFonts w:asciiTheme="minorEastAsia" w:eastAsiaTheme="minorEastAsia" w:hAnsiTheme="minorEastAsia"/>
            <w:noProof/>
            <w:color w:val="auto"/>
            <w:sz w:val="24"/>
            <w:szCs w:val="24"/>
          </w:rPr>
          <w:fldChar w:fldCharType="end"/>
        </w:r>
      </w:hyperlink>
    </w:p>
    <w:p w:rsidR="00FA44EE" w:rsidRPr="002A6426" w:rsidRDefault="00BA2C21">
      <w:pPr>
        <w:pStyle w:val="22"/>
        <w:rPr>
          <w:rFonts w:asciiTheme="minorEastAsia" w:eastAsiaTheme="minorEastAsia" w:hAnsiTheme="minorEastAsia" w:cstheme="minorBidi"/>
          <w:smallCaps w:val="0"/>
          <w:noProof/>
          <w:color w:val="auto"/>
          <w:kern w:val="2"/>
          <w:sz w:val="24"/>
          <w:szCs w:val="24"/>
        </w:rPr>
      </w:pPr>
      <w:hyperlink w:anchor="_Toc22164726" w:history="1">
        <w:r w:rsidR="002D6092" w:rsidRPr="002A6426">
          <w:rPr>
            <w:rStyle w:val="af7"/>
            <w:rFonts w:asciiTheme="minorEastAsia" w:eastAsiaTheme="minorEastAsia" w:hAnsiTheme="minorEastAsia" w:cs="宋体" w:hint="eastAsia"/>
            <w:noProof/>
            <w:color w:val="auto"/>
            <w:sz w:val="24"/>
            <w:szCs w:val="24"/>
          </w:rPr>
          <w:t>六合同授予</w:t>
        </w:r>
        <w:r w:rsidR="002D6092" w:rsidRPr="002A6426">
          <w:rPr>
            <w:rFonts w:asciiTheme="minorEastAsia" w:eastAsiaTheme="minorEastAsia" w:hAnsiTheme="minorEastAsia"/>
            <w:noProof/>
            <w:color w:val="auto"/>
            <w:sz w:val="24"/>
            <w:szCs w:val="24"/>
          </w:rPr>
          <w:tab/>
        </w:r>
        <w:r w:rsidRPr="002A6426">
          <w:rPr>
            <w:rFonts w:asciiTheme="minorEastAsia" w:eastAsiaTheme="minorEastAsia" w:hAnsiTheme="minorEastAsia"/>
            <w:noProof/>
            <w:color w:val="auto"/>
            <w:sz w:val="24"/>
            <w:szCs w:val="24"/>
          </w:rPr>
          <w:fldChar w:fldCharType="begin"/>
        </w:r>
        <w:r w:rsidR="002D6092" w:rsidRPr="002A6426">
          <w:rPr>
            <w:rFonts w:asciiTheme="minorEastAsia" w:eastAsiaTheme="minorEastAsia" w:hAnsiTheme="minorEastAsia"/>
            <w:noProof/>
            <w:color w:val="auto"/>
            <w:sz w:val="24"/>
            <w:szCs w:val="24"/>
          </w:rPr>
          <w:instrText xml:space="preserve"> PAGEREF _Toc22164726 \h </w:instrText>
        </w:r>
        <w:r w:rsidRPr="002A6426">
          <w:rPr>
            <w:rFonts w:asciiTheme="minorEastAsia" w:eastAsiaTheme="minorEastAsia" w:hAnsiTheme="minorEastAsia"/>
            <w:noProof/>
            <w:color w:val="auto"/>
            <w:sz w:val="24"/>
            <w:szCs w:val="24"/>
          </w:rPr>
        </w:r>
        <w:r w:rsidRPr="002A6426">
          <w:rPr>
            <w:rFonts w:asciiTheme="minorEastAsia" w:eastAsiaTheme="minorEastAsia" w:hAnsiTheme="minorEastAsia"/>
            <w:noProof/>
            <w:color w:val="auto"/>
            <w:sz w:val="24"/>
            <w:szCs w:val="24"/>
          </w:rPr>
          <w:fldChar w:fldCharType="separate"/>
        </w:r>
        <w:r w:rsidR="00487372" w:rsidRPr="002A6426">
          <w:rPr>
            <w:rFonts w:asciiTheme="minorEastAsia" w:eastAsiaTheme="minorEastAsia" w:hAnsiTheme="minorEastAsia"/>
            <w:noProof/>
            <w:color w:val="auto"/>
            <w:sz w:val="24"/>
            <w:szCs w:val="24"/>
          </w:rPr>
          <w:t>64</w:t>
        </w:r>
        <w:r w:rsidRPr="002A6426">
          <w:rPr>
            <w:rFonts w:asciiTheme="minorEastAsia" w:eastAsiaTheme="minorEastAsia" w:hAnsiTheme="minorEastAsia"/>
            <w:noProof/>
            <w:color w:val="auto"/>
            <w:sz w:val="24"/>
            <w:szCs w:val="24"/>
          </w:rPr>
          <w:fldChar w:fldCharType="end"/>
        </w:r>
      </w:hyperlink>
    </w:p>
    <w:p w:rsidR="00FA44EE" w:rsidRPr="002A6426" w:rsidRDefault="00BA2C21">
      <w:pPr>
        <w:pStyle w:val="22"/>
        <w:rPr>
          <w:rFonts w:asciiTheme="minorEastAsia" w:eastAsiaTheme="minorEastAsia" w:hAnsiTheme="minorEastAsia" w:cstheme="minorBidi"/>
          <w:smallCaps w:val="0"/>
          <w:noProof/>
          <w:color w:val="auto"/>
          <w:kern w:val="2"/>
          <w:sz w:val="24"/>
          <w:szCs w:val="24"/>
        </w:rPr>
      </w:pPr>
      <w:hyperlink w:anchor="_Toc22164727" w:history="1">
        <w:r w:rsidR="002D6092" w:rsidRPr="002A6426">
          <w:rPr>
            <w:rStyle w:val="af7"/>
            <w:rFonts w:asciiTheme="minorEastAsia" w:eastAsiaTheme="minorEastAsia" w:hAnsiTheme="minorEastAsia" w:cs="宋体" w:hint="eastAsia"/>
            <w:noProof/>
            <w:color w:val="auto"/>
            <w:sz w:val="24"/>
            <w:szCs w:val="24"/>
          </w:rPr>
          <w:t>七其他事项</w:t>
        </w:r>
        <w:r w:rsidR="002D6092" w:rsidRPr="002A6426">
          <w:rPr>
            <w:rFonts w:asciiTheme="minorEastAsia" w:eastAsiaTheme="minorEastAsia" w:hAnsiTheme="minorEastAsia"/>
            <w:noProof/>
            <w:color w:val="auto"/>
            <w:sz w:val="24"/>
            <w:szCs w:val="24"/>
          </w:rPr>
          <w:tab/>
        </w:r>
        <w:r w:rsidRPr="002A6426">
          <w:rPr>
            <w:rFonts w:asciiTheme="minorEastAsia" w:eastAsiaTheme="minorEastAsia" w:hAnsiTheme="minorEastAsia"/>
            <w:noProof/>
            <w:color w:val="auto"/>
            <w:sz w:val="24"/>
            <w:szCs w:val="24"/>
          </w:rPr>
          <w:fldChar w:fldCharType="begin"/>
        </w:r>
        <w:r w:rsidR="002D6092" w:rsidRPr="002A6426">
          <w:rPr>
            <w:rFonts w:asciiTheme="minorEastAsia" w:eastAsiaTheme="minorEastAsia" w:hAnsiTheme="minorEastAsia"/>
            <w:noProof/>
            <w:color w:val="auto"/>
            <w:sz w:val="24"/>
            <w:szCs w:val="24"/>
          </w:rPr>
          <w:instrText xml:space="preserve"> PAGEREF _Toc22164727 \h </w:instrText>
        </w:r>
        <w:r w:rsidRPr="002A6426">
          <w:rPr>
            <w:rFonts w:asciiTheme="minorEastAsia" w:eastAsiaTheme="minorEastAsia" w:hAnsiTheme="minorEastAsia"/>
            <w:noProof/>
            <w:color w:val="auto"/>
            <w:sz w:val="24"/>
            <w:szCs w:val="24"/>
          </w:rPr>
        </w:r>
        <w:r w:rsidRPr="002A6426">
          <w:rPr>
            <w:rFonts w:asciiTheme="minorEastAsia" w:eastAsiaTheme="minorEastAsia" w:hAnsiTheme="minorEastAsia"/>
            <w:noProof/>
            <w:color w:val="auto"/>
            <w:sz w:val="24"/>
            <w:szCs w:val="24"/>
          </w:rPr>
          <w:fldChar w:fldCharType="separate"/>
        </w:r>
        <w:r w:rsidR="00487372" w:rsidRPr="002A6426">
          <w:rPr>
            <w:rFonts w:asciiTheme="minorEastAsia" w:eastAsiaTheme="minorEastAsia" w:hAnsiTheme="minorEastAsia"/>
            <w:noProof/>
            <w:color w:val="auto"/>
            <w:sz w:val="24"/>
            <w:szCs w:val="24"/>
          </w:rPr>
          <w:t>65</w:t>
        </w:r>
        <w:r w:rsidRPr="002A6426">
          <w:rPr>
            <w:rFonts w:asciiTheme="minorEastAsia" w:eastAsiaTheme="minorEastAsia" w:hAnsiTheme="minorEastAsia"/>
            <w:noProof/>
            <w:color w:val="auto"/>
            <w:sz w:val="24"/>
            <w:szCs w:val="24"/>
          </w:rPr>
          <w:fldChar w:fldCharType="end"/>
        </w:r>
      </w:hyperlink>
    </w:p>
    <w:p w:rsidR="00FA44EE" w:rsidRPr="002A6426" w:rsidRDefault="00BA2C21">
      <w:pPr>
        <w:pStyle w:val="10"/>
        <w:tabs>
          <w:tab w:val="right" w:leader="dot" w:pos="9913"/>
        </w:tabs>
        <w:rPr>
          <w:rFonts w:asciiTheme="minorEastAsia" w:eastAsiaTheme="minorEastAsia" w:hAnsiTheme="minorEastAsia" w:cstheme="minorBidi"/>
          <w:b w:val="0"/>
          <w:caps w:val="0"/>
          <w:noProof/>
          <w:color w:val="auto"/>
          <w:kern w:val="2"/>
          <w:sz w:val="24"/>
          <w:szCs w:val="24"/>
        </w:rPr>
      </w:pPr>
      <w:hyperlink w:anchor="_Toc22164728" w:history="1">
        <w:r w:rsidR="002D6092" w:rsidRPr="002A6426">
          <w:rPr>
            <w:rStyle w:val="af7"/>
            <w:rFonts w:asciiTheme="minorEastAsia" w:eastAsiaTheme="minorEastAsia" w:hAnsiTheme="minorEastAsia" w:cs="宋体" w:hint="eastAsia"/>
            <w:b w:val="0"/>
            <w:noProof/>
            <w:color w:val="auto"/>
            <w:sz w:val="24"/>
            <w:szCs w:val="24"/>
          </w:rPr>
          <w:t>第五章投标文件格式</w:t>
        </w:r>
        <w:r w:rsidR="002D6092" w:rsidRPr="002A6426">
          <w:rPr>
            <w:rFonts w:asciiTheme="minorEastAsia" w:eastAsiaTheme="minorEastAsia" w:hAnsiTheme="minorEastAsia"/>
            <w:b w:val="0"/>
            <w:noProof/>
            <w:color w:val="auto"/>
            <w:sz w:val="24"/>
            <w:szCs w:val="24"/>
          </w:rPr>
          <w:tab/>
        </w:r>
        <w:r w:rsidRPr="002A6426">
          <w:rPr>
            <w:rFonts w:asciiTheme="minorEastAsia" w:eastAsiaTheme="minorEastAsia" w:hAnsiTheme="minorEastAsia"/>
            <w:b w:val="0"/>
            <w:noProof/>
            <w:color w:val="auto"/>
            <w:sz w:val="24"/>
            <w:szCs w:val="24"/>
          </w:rPr>
          <w:fldChar w:fldCharType="begin"/>
        </w:r>
        <w:r w:rsidR="002D6092" w:rsidRPr="002A6426">
          <w:rPr>
            <w:rFonts w:asciiTheme="minorEastAsia" w:eastAsiaTheme="minorEastAsia" w:hAnsiTheme="minorEastAsia"/>
            <w:b w:val="0"/>
            <w:noProof/>
            <w:color w:val="auto"/>
            <w:sz w:val="24"/>
            <w:szCs w:val="24"/>
          </w:rPr>
          <w:instrText xml:space="preserve"> PAGEREF _Toc22164728 \h </w:instrText>
        </w:r>
        <w:r w:rsidRPr="002A6426">
          <w:rPr>
            <w:rFonts w:asciiTheme="minorEastAsia" w:eastAsiaTheme="minorEastAsia" w:hAnsiTheme="minorEastAsia"/>
            <w:b w:val="0"/>
            <w:noProof/>
            <w:color w:val="auto"/>
            <w:sz w:val="24"/>
            <w:szCs w:val="24"/>
          </w:rPr>
        </w:r>
        <w:r w:rsidRPr="002A6426">
          <w:rPr>
            <w:rFonts w:asciiTheme="minorEastAsia" w:eastAsiaTheme="minorEastAsia" w:hAnsiTheme="minorEastAsia"/>
            <w:b w:val="0"/>
            <w:noProof/>
            <w:color w:val="auto"/>
            <w:sz w:val="24"/>
            <w:szCs w:val="24"/>
          </w:rPr>
          <w:fldChar w:fldCharType="separate"/>
        </w:r>
        <w:r w:rsidR="00487372" w:rsidRPr="002A6426">
          <w:rPr>
            <w:rFonts w:asciiTheme="minorEastAsia" w:eastAsiaTheme="minorEastAsia" w:hAnsiTheme="minorEastAsia"/>
            <w:b w:val="0"/>
            <w:noProof/>
            <w:color w:val="auto"/>
            <w:sz w:val="24"/>
            <w:szCs w:val="24"/>
          </w:rPr>
          <w:t>67</w:t>
        </w:r>
        <w:r w:rsidRPr="002A6426">
          <w:rPr>
            <w:rFonts w:asciiTheme="minorEastAsia" w:eastAsiaTheme="minorEastAsia" w:hAnsiTheme="minorEastAsia"/>
            <w:b w:val="0"/>
            <w:noProof/>
            <w:color w:val="auto"/>
            <w:sz w:val="24"/>
            <w:szCs w:val="24"/>
          </w:rPr>
          <w:fldChar w:fldCharType="end"/>
        </w:r>
      </w:hyperlink>
    </w:p>
    <w:p w:rsidR="00FA44EE" w:rsidRPr="002A6426" w:rsidRDefault="00BA2C21">
      <w:pPr>
        <w:pStyle w:val="10"/>
        <w:tabs>
          <w:tab w:val="right" w:leader="dot" w:pos="9913"/>
        </w:tabs>
        <w:rPr>
          <w:rFonts w:asciiTheme="minorEastAsia" w:eastAsiaTheme="minorEastAsia" w:hAnsiTheme="minorEastAsia" w:cstheme="minorBidi"/>
          <w:b w:val="0"/>
          <w:caps w:val="0"/>
          <w:noProof/>
          <w:color w:val="auto"/>
          <w:kern w:val="2"/>
          <w:sz w:val="24"/>
          <w:szCs w:val="24"/>
        </w:rPr>
      </w:pPr>
      <w:hyperlink w:anchor="_Toc22164729" w:history="1">
        <w:r w:rsidR="002D6092" w:rsidRPr="002A6426">
          <w:rPr>
            <w:rStyle w:val="af7"/>
            <w:rFonts w:asciiTheme="minorEastAsia" w:eastAsiaTheme="minorEastAsia" w:hAnsiTheme="minorEastAsia" w:cs="宋体" w:hint="eastAsia"/>
            <w:b w:val="0"/>
            <w:noProof/>
            <w:color w:val="auto"/>
            <w:sz w:val="24"/>
            <w:szCs w:val="24"/>
          </w:rPr>
          <w:t>第六章合同条款及格式</w:t>
        </w:r>
        <w:r w:rsidR="002D6092" w:rsidRPr="002A6426">
          <w:rPr>
            <w:rFonts w:asciiTheme="minorEastAsia" w:eastAsiaTheme="minorEastAsia" w:hAnsiTheme="minorEastAsia"/>
            <w:b w:val="0"/>
            <w:noProof/>
            <w:color w:val="auto"/>
            <w:sz w:val="24"/>
            <w:szCs w:val="24"/>
          </w:rPr>
          <w:tab/>
        </w:r>
        <w:r w:rsidRPr="002A6426">
          <w:rPr>
            <w:rFonts w:asciiTheme="minorEastAsia" w:eastAsiaTheme="minorEastAsia" w:hAnsiTheme="minorEastAsia"/>
            <w:b w:val="0"/>
            <w:noProof/>
            <w:color w:val="auto"/>
            <w:sz w:val="24"/>
            <w:szCs w:val="24"/>
          </w:rPr>
          <w:fldChar w:fldCharType="begin"/>
        </w:r>
        <w:r w:rsidR="002D6092" w:rsidRPr="002A6426">
          <w:rPr>
            <w:rFonts w:asciiTheme="minorEastAsia" w:eastAsiaTheme="minorEastAsia" w:hAnsiTheme="minorEastAsia"/>
            <w:b w:val="0"/>
            <w:noProof/>
            <w:color w:val="auto"/>
            <w:sz w:val="24"/>
            <w:szCs w:val="24"/>
          </w:rPr>
          <w:instrText xml:space="preserve"> PAGEREF _Toc22164729 \h </w:instrText>
        </w:r>
        <w:r w:rsidRPr="002A6426">
          <w:rPr>
            <w:rFonts w:asciiTheme="minorEastAsia" w:eastAsiaTheme="minorEastAsia" w:hAnsiTheme="minorEastAsia"/>
            <w:b w:val="0"/>
            <w:noProof/>
            <w:color w:val="auto"/>
            <w:sz w:val="24"/>
            <w:szCs w:val="24"/>
          </w:rPr>
        </w:r>
        <w:r w:rsidRPr="002A6426">
          <w:rPr>
            <w:rFonts w:asciiTheme="minorEastAsia" w:eastAsiaTheme="minorEastAsia" w:hAnsiTheme="minorEastAsia"/>
            <w:b w:val="0"/>
            <w:noProof/>
            <w:color w:val="auto"/>
            <w:sz w:val="24"/>
            <w:szCs w:val="24"/>
          </w:rPr>
          <w:fldChar w:fldCharType="separate"/>
        </w:r>
        <w:r w:rsidR="00487372" w:rsidRPr="002A6426">
          <w:rPr>
            <w:rFonts w:asciiTheme="minorEastAsia" w:eastAsiaTheme="minorEastAsia" w:hAnsiTheme="minorEastAsia"/>
            <w:b w:val="0"/>
            <w:noProof/>
            <w:color w:val="auto"/>
            <w:sz w:val="24"/>
            <w:szCs w:val="24"/>
          </w:rPr>
          <w:t>85</w:t>
        </w:r>
        <w:r w:rsidRPr="002A6426">
          <w:rPr>
            <w:rFonts w:asciiTheme="minorEastAsia" w:eastAsiaTheme="minorEastAsia" w:hAnsiTheme="minorEastAsia"/>
            <w:b w:val="0"/>
            <w:noProof/>
            <w:color w:val="auto"/>
            <w:sz w:val="24"/>
            <w:szCs w:val="24"/>
          </w:rPr>
          <w:fldChar w:fldCharType="end"/>
        </w:r>
      </w:hyperlink>
    </w:p>
    <w:p w:rsidR="00FA44EE" w:rsidRPr="002A6426" w:rsidRDefault="00BA2C21">
      <w:pPr>
        <w:widowControl/>
        <w:spacing w:line="240" w:lineRule="auto"/>
        <w:jc w:val="left"/>
        <w:rPr>
          <w:color w:val="auto"/>
          <w:sz w:val="24"/>
        </w:rPr>
      </w:pPr>
      <w:r w:rsidRPr="002A6426">
        <w:rPr>
          <w:rFonts w:asciiTheme="minorEastAsia" w:eastAsiaTheme="minorEastAsia" w:hAnsiTheme="minorEastAsia"/>
          <w:color w:val="auto"/>
          <w:sz w:val="24"/>
        </w:rPr>
        <w:fldChar w:fldCharType="end"/>
      </w:r>
      <w:r w:rsidR="002D6092" w:rsidRPr="002A6426">
        <w:rPr>
          <w:color w:val="auto"/>
          <w:sz w:val="24"/>
        </w:rPr>
        <w:br w:type="page"/>
      </w:r>
    </w:p>
    <w:p w:rsidR="00FA44EE" w:rsidRPr="002A6426" w:rsidRDefault="00FA44EE">
      <w:pPr>
        <w:rPr>
          <w:color w:val="auto"/>
        </w:rPr>
      </w:pPr>
    </w:p>
    <w:p w:rsidR="00FA44EE" w:rsidRPr="002A6426" w:rsidRDefault="002D6092">
      <w:pPr>
        <w:pStyle w:val="a8"/>
        <w:jc w:val="center"/>
        <w:outlineLvl w:val="0"/>
        <w:rPr>
          <w:rFonts w:cs="宋体"/>
          <w:b/>
          <w:color w:val="auto"/>
          <w:sz w:val="36"/>
          <w:szCs w:val="36"/>
        </w:rPr>
      </w:pPr>
      <w:bookmarkStart w:id="0" w:name="_Toc22164717"/>
      <w:r w:rsidRPr="002A6426">
        <w:rPr>
          <w:rFonts w:ascii="Times New Roman" w:hAnsi="Times New Roman" w:hint="eastAsia"/>
          <w:b/>
          <w:color w:val="auto"/>
          <w:sz w:val="36"/>
        </w:rPr>
        <w:t>第一章招标公告</w:t>
      </w:r>
      <w:bookmarkEnd w:id="0"/>
    </w:p>
    <w:p w:rsidR="00FA44EE" w:rsidRPr="002A6426" w:rsidRDefault="00FA44EE">
      <w:pPr>
        <w:spacing w:after="165" w:line="360" w:lineRule="auto"/>
        <w:ind w:firstLine="420"/>
        <w:rPr>
          <w:rFonts w:ascii="宋体" w:hAnsi="宋体" w:cs="宋体"/>
          <w:color w:val="auto"/>
          <w:szCs w:val="21"/>
        </w:rPr>
      </w:pPr>
      <w:bookmarkStart w:id="1" w:name="_Toc139966431"/>
      <w:bookmarkStart w:id="2" w:name="_Toc213206172"/>
      <w:bookmarkStart w:id="3" w:name="_Toc139967215"/>
      <w:bookmarkStart w:id="4" w:name="_Toc213325921"/>
      <w:bookmarkEnd w:id="1"/>
      <w:bookmarkEnd w:id="2"/>
      <w:bookmarkEnd w:id="3"/>
      <w:bookmarkEnd w:id="4"/>
    </w:p>
    <w:p w:rsidR="00FA44EE" w:rsidRPr="002A6426" w:rsidRDefault="002D6092">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b/>
          <w:color w:val="auto"/>
          <w:kern w:val="2"/>
          <w:szCs w:val="21"/>
        </w:rPr>
      </w:pPr>
      <w:r w:rsidRPr="002A6426">
        <w:rPr>
          <w:rFonts w:ascii="宋体" w:hAnsi="宋体" w:hint="eastAsia"/>
          <w:b/>
          <w:color w:val="auto"/>
          <w:kern w:val="2"/>
          <w:szCs w:val="21"/>
        </w:rPr>
        <w:t>项目概况</w:t>
      </w:r>
    </w:p>
    <w:p w:rsidR="00FA44EE" w:rsidRPr="002A6426" w:rsidRDefault="00396BB1" w:rsidP="00396BB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auto"/>
          <w:kern w:val="2"/>
          <w:szCs w:val="21"/>
        </w:rPr>
      </w:pPr>
      <w:r w:rsidRPr="002A6426">
        <w:rPr>
          <w:rFonts w:ascii="宋体" w:hAnsi="宋体" w:cs="Arial" w:hint="eastAsia"/>
          <w:color w:val="auto"/>
          <w:kern w:val="2"/>
          <w:szCs w:val="21"/>
          <w:u w:val="single"/>
        </w:rPr>
        <w:t>公安网络安全改造二期项目服务采购</w:t>
      </w:r>
      <w:r w:rsidR="002D6092" w:rsidRPr="002A6426">
        <w:rPr>
          <w:rFonts w:ascii="宋体" w:hAnsi="宋体" w:hint="eastAsia"/>
          <w:color w:val="auto"/>
          <w:kern w:val="2"/>
          <w:szCs w:val="21"/>
        </w:rPr>
        <w:t>项目的潜在投标人应在</w:t>
      </w:r>
      <w:r w:rsidR="002D6092" w:rsidRPr="002A6426">
        <w:rPr>
          <w:rFonts w:ascii="宋体" w:hAnsi="宋体" w:hint="eastAsia"/>
          <w:iCs/>
          <w:color w:val="auto"/>
          <w:kern w:val="2"/>
          <w:szCs w:val="21"/>
          <w:u w:val="single"/>
        </w:rPr>
        <w:t>南宁市公共资源交易平台(https://www.nnggzy.org.cn/gxnnzbw)的信息公告处</w:t>
      </w:r>
      <w:r w:rsidR="002D6092" w:rsidRPr="002A6426">
        <w:rPr>
          <w:rFonts w:ascii="宋体" w:hAnsi="宋体" w:hint="eastAsia"/>
          <w:color w:val="auto"/>
          <w:kern w:val="2"/>
          <w:szCs w:val="21"/>
        </w:rPr>
        <w:t>获取招标文件，并于</w:t>
      </w:r>
      <w:r w:rsidR="002D6092" w:rsidRPr="002A6426">
        <w:rPr>
          <w:rFonts w:ascii="宋体" w:hAnsi="宋体" w:hint="eastAsia"/>
          <w:color w:val="auto"/>
          <w:kern w:val="2"/>
          <w:szCs w:val="21"/>
          <w:u w:val="single"/>
        </w:rPr>
        <w:t>2021</w:t>
      </w:r>
      <w:r w:rsidR="002D6092" w:rsidRPr="002A6426">
        <w:rPr>
          <w:rFonts w:ascii="宋体" w:hAnsi="宋体" w:hint="eastAsia"/>
          <w:bCs/>
          <w:color w:val="auto"/>
          <w:kern w:val="2"/>
          <w:szCs w:val="21"/>
          <w:u w:val="single"/>
        </w:rPr>
        <w:t>年</w:t>
      </w:r>
      <w:r w:rsidR="00FA7CC1" w:rsidRPr="002A6426">
        <w:rPr>
          <w:rFonts w:ascii="宋体" w:hAnsi="宋体" w:hint="eastAsia"/>
          <w:bCs/>
          <w:color w:val="auto"/>
          <w:kern w:val="2"/>
          <w:szCs w:val="21"/>
          <w:u w:val="single"/>
        </w:rPr>
        <w:t>8</w:t>
      </w:r>
      <w:r w:rsidR="002D6092" w:rsidRPr="002A6426">
        <w:rPr>
          <w:rFonts w:ascii="宋体" w:hAnsi="宋体" w:hint="eastAsia"/>
          <w:bCs/>
          <w:color w:val="auto"/>
          <w:kern w:val="2"/>
          <w:szCs w:val="21"/>
          <w:u w:val="single"/>
        </w:rPr>
        <w:t>月</w:t>
      </w:r>
      <w:r w:rsidR="00FA7CC1" w:rsidRPr="002A6426">
        <w:rPr>
          <w:rFonts w:ascii="宋体" w:hAnsi="宋体" w:hint="eastAsia"/>
          <w:bCs/>
          <w:color w:val="auto"/>
          <w:kern w:val="2"/>
          <w:szCs w:val="21"/>
          <w:u w:val="single"/>
        </w:rPr>
        <w:t>24</w:t>
      </w:r>
      <w:r w:rsidR="002D6092" w:rsidRPr="002A6426">
        <w:rPr>
          <w:rFonts w:ascii="宋体" w:hAnsi="宋体" w:hint="eastAsia"/>
          <w:bCs/>
          <w:color w:val="auto"/>
          <w:kern w:val="2"/>
          <w:szCs w:val="21"/>
          <w:u w:val="single"/>
        </w:rPr>
        <w:t>日9时30分（</w:t>
      </w:r>
      <w:r w:rsidR="002D6092" w:rsidRPr="002A6426">
        <w:rPr>
          <w:rFonts w:ascii="宋体" w:hAnsi="宋体" w:hint="eastAsia"/>
          <w:bCs/>
          <w:color w:val="auto"/>
          <w:kern w:val="2"/>
          <w:szCs w:val="21"/>
        </w:rPr>
        <w:t>北京时间）前递交投标文件</w:t>
      </w:r>
      <w:r w:rsidR="002D6092" w:rsidRPr="002A6426">
        <w:rPr>
          <w:rFonts w:ascii="宋体" w:hAnsi="宋体" w:hint="eastAsia"/>
          <w:color w:val="auto"/>
          <w:kern w:val="2"/>
          <w:szCs w:val="21"/>
        </w:rPr>
        <w:t>。</w:t>
      </w:r>
    </w:p>
    <w:p w:rsidR="00FA44EE" w:rsidRPr="002A6426" w:rsidRDefault="002D6092">
      <w:pPr>
        <w:keepNext/>
        <w:keepLines/>
        <w:spacing w:line="360" w:lineRule="auto"/>
        <w:outlineLvl w:val="1"/>
        <w:rPr>
          <w:rFonts w:ascii="宋体" w:hAnsi="宋体" w:cs="宋体"/>
          <w:b/>
          <w:bCs/>
          <w:color w:val="auto"/>
          <w:kern w:val="2"/>
          <w:szCs w:val="21"/>
        </w:rPr>
      </w:pPr>
      <w:bookmarkStart w:id="5" w:name="_Toc35393621"/>
      <w:bookmarkStart w:id="6" w:name="_Toc28359002"/>
      <w:bookmarkStart w:id="7" w:name="_Toc44405601"/>
      <w:bookmarkStart w:id="8" w:name="_Toc28359079"/>
      <w:bookmarkStart w:id="9" w:name="_Toc35393790"/>
      <w:bookmarkStart w:id="10" w:name="_Hlk24379207"/>
      <w:r w:rsidRPr="002A6426">
        <w:rPr>
          <w:rFonts w:ascii="宋体" w:hAnsi="宋体" w:cs="宋体" w:hint="eastAsia"/>
          <w:b/>
          <w:bCs/>
          <w:color w:val="auto"/>
          <w:kern w:val="2"/>
          <w:szCs w:val="21"/>
        </w:rPr>
        <w:t>一、项目基本情况</w:t>
      </w:r>
      <w:bookmarkEnd w:id="5"/>
      <w:bookmarkEnd w:id="6"/>
      <w:bookmarkEnd w:id="7"/>
      <w:bookmarkEnd w:id="8"/>
      <w:bookmarkEnd w:id="9"/>
    </w:p>
    <w:p w:rsidR="00FA44EE" w:rsidRPr="002A6426" w:rsidRDefault="002D6092">
      <w:pPr>
        <w:spacing w:line="360" w:lineRule="auto"/>
        <w:ind w:firstLineChars="200" w:firstLine="420"/>
        <w:rPr>
          <w:rFonts w:ascii="宋体" w:hAnsi="宋体"/>
          <w:color w:val="auto"/>
          <w:kern w:val="2"/>
          <w:szCs w:val="21"/>
        </w:rPr>
      </w:pPr>
      <w:r w:rsidRPr="002A6426">
        <w:rPr>
          <w:rFonts w:ascii="宋体" w:hAnsi="宋体" w:hint="eastAsia"/>
          <w:color w:val="auto"/>
          <w:kern w:val="2"/>
          <w:szCs w:val="21"/>
        </w:rPr>
        <w:t>项目编号：</w:t>
      </w:r>
      <w:r w:rsidR="00782C0D" w:rsidRPr="002A6426">
        <w:rPr>
          <w:rFonts w:ascii="宋体" w:hAnsi="宋体"/>
          <w:color w:val="auto"/>
          <w:kern w:val="2"/>
          <w:szCs w:val="21"/>
        </w:rPr>
        <w:t>NNZC2021-G3-990918-YZLZ</w:t>
      </w:r>
      <w:r w:rsidRPr="002A6426">
        <w:rPr>
          <w:rFonts w:ascii="宋体" w:hAnsi="宋体" w:hint="eastAsia"/>
          <w:color w:val="auto"/>
          <w:kern w:val="2"/>
          <w:szCs w:val="21"/>
        </w:rPr>
        <w:t>（支付申请号：</w:t>
      </w:r>
      <w:r w:rsidR="00396BB1" w:rsidRPr="002A6426">
        <w:rPr>
          <w:rFonts w:ascii="宋体" w:hAnsi="宋体" w:hint="eastAsia"/>
          <w:color w:val="auto"/>
          <w:kern w:val="2"/>
          <w:szCs w:val="21"/>
        </w:rPr>
        <w:t>NNZC[2021]3626号-001、NNZC[2021]3626号-002、NNZC[2021]3626号-003</w:t>
      </w:r>
      <w:r w:rsidRPr="002A6426">
        <w:rPr>
          <w:rFonts w:ascii="宋体" w:hAnsi="宋体" w:hint="eastAsia"/>
          <w:color w:val="auto"/>
          <w:kern w:val="2"/>
          <w:szCs w:val="21"/>
        </w:rPr>
        <w:t>）</w:t>
      </w:r>
    </w:p>
    <w:p w:rsidR="00FA44EE" w:rsidRPr="002A6426" w:rsidRDefault="002D6092">
      <w:pPr>
        <w:spacing w:line="360" w:lineRule="auto"/>
        <w:ind w:firstLineChars="200" w:firstLine="420"/>
        <w:rPr>
          <w:rFonts w:ascii="宋体" w:hAnsi="宋体"/>
          <w:color w:val="auto"/>
          <w:kern w:val="2"/>
          <w:szCs w:val="21"/>
        </w:rPr>
      </w:pPr>
      <w:r w:rsidRPr="002A6426">
        <w:rPr>
          <w:rFonts w:ascii="宋体" w:hAnsi="宋体" w:hint="eastAsia"/>
          <w:color w:val="auto"/>
          <w:kern w:val="2"/>
          <w:szCs w:val="21"/>
        </w:rPr>
        <w:t>项目名称：</w:t>
      </w:r>
      <w:r w:rsidR="00396BB1" w:rsidRPr="002A6426">
        <w:rPr>
          <w:rFonts w:ascii="宋体" w:hAnsi="宋体" w:hint="eastAsia"/>
          <w:color w:val="auto"/>
          <w:kern w:val="2"/>
          <w:szCs w:val="21"/>
        </w:rPr>
        <w:t>公安网络安全改造二期项目服务采购</w:t>
      </w:r>
    </w:p>
    <w:bookmarkEnd w:id="10"/>
    <w:p w:rsidR="00FA44EE" w:rsidRPr="002A6426" w:rsidRDefault="002D6092">
      <w:pPr>
        <w:spacing w:line="360" w:lineRule="auto"/>
        <w:ind w:firstLineChars="200" w:firstLine="420"/>
        <w:rPr>
          <w:rFonts w:ascii="宋体" w:hAnsi="宋体"/>
          <w:color w:val="auto"/>
          <w:kern w:val="2"/>
          <w:szCs w:val="21"/>
        </w:rPr>
      </w:pPr>
      <w:r w:rsidRPr="002A6426">
        <w:rPr>
          <w:rFonts w:ascii="宋体" w:hAnsi="宋体" w:hint="eastAsia"/>
          <w:color w:val="auto"/>
          <w:kern w:val="2"/>
          <w:szCs w:val="21"/>
        </w:rPr>
        <w:t>预算金额（人民币）：</w:t>
      </w:r>
      <w:r w:rsidR="00396BB1" w:rsidRPr="002A6426">
        <w:rPr>
          <w:rFonts w:ascii="宋体" w:hAnsi="宋体" w:hint="eastAsia"/>
          <w:color w:val="auto"/>
          <w:kern w:val="2"/>
          <w:szCs w:val="21"/>
        </w:rPr>
        <w:t>91</w:t>
      </w:r>
      <w:r w:rsidRPr="002A6426">
        <w:rPr>
          <w:rFonts w:ascii="宋体" w:hAnsi="宋体" w:hint="eastAsia"/>
          <w:color w:val="auto"/>
          <w:kern w:val="2"/>
          <w:szCs w:val="21"/>
        </w:rPr>
        <w:t>万元。</w:t>
      </w:r>
    </w:p>
    <w:p w:rsidR="00FA44EE" w:rsidRPr="002A6426" w:rsidRDefault="002D6092">
      <w:pPr>
        <w:spacing w:line="360" w:lineRule="auto"/>
        <w:ind w:firstLineChars="200" w:firstLine="420"/>
        <w:rPr>
          <w:rFonts w:ascii="宋体" w:hAnsi="宋体"/>
          <w:color w:val="auto"/>
          <w:kern w:val="2"/>
          <w:szCs w:val="21"/>
          <w:u w:val="single"/>
        </w:rPr>
      </w:pPr>
      <w:r w:rsidRPr="002A6426">
        <w:rPr>
          <w:rFonts w:ascii="宋体" w:hAnsi="宋体" w:hint="eastAsia"/>
          <w:color w:val="auto"/>
          <w:kern w:val="2"/>
          <w:szCs w:val="21"/>
        </w:rPr>
        <w:t>最高限价（人民币）：同预算金额</w:t>
      </w:r>
    </w:p>
    <w:p w:rsidR="00FA44EE" w:rsidRPr="002A6426" w:rsidRDefault="002D6092">
      <w:pPr>
        <w:spacing w:line="360" w:lineRule="auto"/>
        <w:ind w:firstLineChars="200" w:firstLine="420"/>
        <w:rPr>
          <w:rFonts w:ascii="宋体" w:hAnsi="宋体"/>
          <w:color w:val="auto"/>
          <w:kern w:val="2"/>
          <w:szCs w:val="21"/>
        </w:rPr>
      </w:pPr>
      <w:r w:rsidRPr="002A6426">
        <w:rPr>
          <w:rFonts w:ascii="宋体" w:hAnsi="宋体" w:hint="eastAsia"/>
          <w:color w:val="auto"/>
          <w:kern w:val="2"/>
          <w:szCs w:val="21"/>
        </w:rPr>
        <w:t>采购需求(具体详见附件项目需求一览表)：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3346"/>
        <w:gridCol w:w="1115"/>
        <w:gridCol w:w="3259"/>
        <w:gridCol w:w="1527"/>
      </w:tblGrid>
      <w:tr w:rsidR="00FA44EE" w:rsidRPr="002A6426">
        <w:trPr>
          <w:trHeight w:val="567"/>
          <w:jc w:val="center"/>
        </w:trPr>
        <w:tc>
          <w:tcPr>
            <w:tcW w:w="440" w:type="pct"/>
            <w:shd w:val="clear" w:color="auto" w:fill="FFFFFF"/>
            <w:vAlign w:val="center"/>
          </w:tcPr>
          <w:p w:rsidR="00FA44EE" w:rsidRPr="002A6426" w:rsidRDefault="002D6092">
            <w:pPr>
              <w:widowControl/>
              <w:spacing w:line="360" w:lineRule="auto"/>
              <w:jc w:val="center"/>
              <w:rPr>
                <w:rFonts w:ascii="宋体" w:hAnsi="宋体" w:cs="宋体"/>
                <w:b/>
                <w:bCs/>
                <w:color w:val="auto"/>
                <w:kern w:val="2"/>
                <w:szCs w:val="21"/>
              </w:rPr>
            </w:pPr>
            <w:r w:rsidRPr="002A6426">
              <w:rPr>
                <w:rFonts w:ascii="宋体" w:hAnsi="宋体" w:cs="宋体" w:hint="eastAsia"/>
                <w:b/>
                <w:bCs/>
                <w:color w:val="auto"/>
                <w:kern w:val="2"/>
                <w:szCs w:val="21"/>
              </w:rPr>
              <w:t>项号</w:t>
            </w:r>
          </w:p>
        </w:tc>
        <w:tc>
          <w:tcPr>
            <w:tcW w:w="1650" w:type="pct"/>
            <w:shd w:val="clear" w:color="auto" w:fill="FFFFFF"/>
            <w:vAlign w:val="center"/>
          </w:tcPr>
          <w:p w:rsidR="00FA44EE" w:rsidRPr="002A6426" w:rsidRDefault="002D6092">
            <w:pPr>
              <w:widowControl/>
              <w:spacing w:line="360" w:lineRule="auto"/>
              <w:jc w:val="center"/>
              <w:rPr>
                <w:rFonts w:ascii="宋体" w:hAnsi="宋体" w:cs="宋体"/>
                <w:b/>
                <w:bCs/>
                <w:color w:val="auto"/>
                <w:kern w:val="2"/>
                <w:szCs w:val="21"/>
              </w:rPr>
            </w:pPr>
            <w:r w:rsidRPr="002A6426">
              <w:rPr>
                <w:rFonts w:ascii="宋体" w:hAnsi="宋体" w:cs="宋体" w:hint="eastAsia"/>
                <w:b/>
                <w:bCs/>
                <w:color w:val="auto"/>
                <w:kern w:val="2"/>
                <w:szCs w:val="21"/>
              </w:rPr>
              <w:t>服务名称</w:t>
            </w:r>
          </w:p>
        </w:tc>
        <w:tc>
          <w:tcPr>
            <w:tcW w:w="550" w:type="pct"/>
            <w:shd w:val="clear" w:color="auto" w:fill="FFFFFF"/>
            <w:vAlign w:val="center"/>
          </w:tcPr>
          <w:p w:rsidR="00FA44EE" w:rsidRPr="002A6426" w:rsidRDefault="002D6092">
            <w:pPr>
              <w:widowControl/>
              <w:spacing w:line="360" w:lineRule="auto"/>
              <w:jc w:val="center"/>
              <w:rPr>
                <w:rFonts w:ascii="宋体" w:hAnsi="宋体" w:cs="宋体"/>
                <w:b/>
                <w:bCs/>
                <w:color w:val="auto"/>
                <w:kern w:val="2"/>
                <w:szCs w:val="21"/>
              </w:rPr>
            </w:pPr>
            <w:r w:rsidRPr="002A6426">
              <w:rPr>
                <w:rFonts w:ascii="宋体" w:hAnsi="宋体" w:cs="宋体" w:hint="eastAsia"/>
                <w:b/>
                <w:bCs/>
                <w:color w:val="auto"/>
                <w:kern w:val="2"/>
                <w:szCs w:val="21"/>
              </w:rPr>
              <w:t>数量</w:t>
            </w:r>
          </w:p>
        </w:tc>
        <w:tc>
          <w:tcPr>
            <w:tcW w:w="1607" w:type="pct"/>
            <w:shd w:val="clear" w:color="auto" w:fill="FFFFFF"/>
            <w:vAlign w:val="center"/>
          </w:tcPr>
          <w:p w:rsidR="00FA44EE" w:rsidRPr="002A6426" w:rsidRDefault="002D6092">
            <w:pPr>
              <w:widowControl/>
              <w:spacing w:line="360" w:lineRule="auto"/>
              <w:jc w:val="center"/>
              <w:rPr>
                <w:rFonts w:ascii="宋体" w:hAnsi="宋体" w:cs="宋体"/>
                <w:b/>
                <w:bCs/>
                <w:color w:val="auto"/>
                <w:kern w:val="2"/>
                <w:szCs w:val="21"/>
              </w:rPr>
            </w:pPr>
            <w:r w:rsidRPr="002A6426">
              <w:rPr>
                <w:rFonts w:ascii="宋体" w:hAnsi="宋体" w:cs="宋体" w:hint="eastAsia"/>
                <w:b/>
                <w:bCs/>
                <w:color w:val="auto"/>
                <w:kern w:val="2"/>
                <w:szCs w:val="21"/>
              </w:rPr>
              <w:t>服务内容及要求</w:t>
            </w:r>
          </w:p>
        </w:tc>
        <w:tc>
          <w:tcPr>
            <w:tcW w:w="753" w:type="pct"/>
            <w:shd w:val="clear" w:color="auto" w:fill="FFFFFF"/>
            <w:vAlign w:val="center"/>
          </w:tcPr>
          <w:p w:rsidR="00FA44EE" w:rsidRPr="002A6426" w:rsidRDefault="002D6092">
            <w:pPr>
              <w:widowControl/>
              <w:spacing w:line="360" w:lineRule="auto"/>
              <w:jc w:val="center"/>
              <w:rPr>
                <w:rFonts w:ascii="宋体" w:hAnsi="宋体" w:cs="宋体"/>
                <w:b/>
                <w:bCs/>
                <w:color w:val="auto"/>
                <w:kern w:val="2"/>
                <w:szCs w:val="21"/>
              </w:rPr>
            </w:pPr>
            <w:r w:rsidRPr="002A6426">
              <w:rPr>
                <w:rFonts w:ascii="宋体" w:hAnsi="宋体" w:cs="宋体" w:hint="eastAsia"/>
                <w:b/>
                <w:bCs/>
                <w:color w:val="auto"/>
                <w:kern w:val="2"/>
                <w:szCs w:val="21"/>
              </w:rPr>
              <w:t>分项预算合价（元）</w:t>
            </w:r>
          </w:p>
        </w:tc>
      </w:tr>
      <w:tr w:rsidR="00FA44EE" w:rsidRPr="002A6426">
        <w:trPr>
          <w:trHeight w:val="567"/>
          <w:jc w:val="center"/>
        </w:trPr>
        <w:tc>
          <w:tcPr>
            <w:tcW w:w="5000" w:type="pct"/>
            <w:gridSpan w:val="5"/>
            <w:vAlign w:val="center"/>
          </w:tcPr>
          <w:p w:rsidR="00FA44EE" w:rsidRPr="002A6426" w:rsidRDefault="002D6092">
            <w:pPr>
              <w:widowControl/>
              <w:spacing w:line="240" w:lineRule="auto"/>
              <w:jc w:val="left"/>
              <w:rPr>
                <w:rFonts w:ascii="宋体" w:hAnsi="宋体" w:cs="宋体"/>
                <w:bCs/>
                <w:color w:val="auto"/>
                <w:kern w:val="2"/>
                <w:szCs w:val="21"/>
              </w:rPr>
            </w:pPr>
            <w:r w:rsidRPr="002A6426">
              <w:rPr>
                <w:rFonts w:ascii="宋体" w:hAnsi="宋体" w:cs="宋体" w:hint="eastAsia"/>
                <w:b/>
                <w:bCs/>
                <w:color w:val="auto"/>
                <w:sz w:val="22"/>
                <w:szCs w:val="22"/>
              </w:rPr>
              <w:t>一、</w:t>
            </w:r>
            <w:r w:rsidR="00396BB1" w:rsidRPr="002A6426">
              <w:rPr>
                <w:rFonts w:ascii="宋体" w:hAnsi="宋体" w:cs="宋体" w:hint="eastAsia"/>
                <w:b/>
                <w:bCs/>
                <w:color w:val="auto"/>
                <w:sz w:val="22"/>
                <w:szCs w:val="22"/>
              </w:rPr>
              <w:t>十一大队公安网络改造</w:t>
            </w:r>
          </w:p>
        </w:tc>
      </w:tr>
      <w:tr w:rsidR="00E25389" w:rsidRPr="002A6426">
        <w:trPr>
          <w:trHeight w:val="567"/>
          <w:jc w:val="center"/>
        </w:trPr>
        <w:tc>
          <w:tcPr>
            <w:tcW w:w="440" w:type="pct"/>
            <w:vAlign w:val="center"/>
          </w:tcPr>
          <w:p w:rsidR="00E25389" w:rsidRPr="002A6426" w:rsidRDefault="00E25389" w:rsidP="00E25389">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w:t>
            </w:r>
          </w:p>
        </w:tc>
        <w:tc>
          <w:tcPr>
            <w:tcW w:w="1650" w:type="pct"/>
            <w:vAlign w:val="center"/>
          </w:tcPr>
          <w:p w:rsidR="00E25389" w:rsidRPr="002A6426" w:rsidRDefault="00E25389" w:rsidP="00E25389">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综合布线</w:t>
            </w:r>
          </w:p>
        </w:tc>
        <w:tc>
          <w:tcPr>
            <w:tcW w:w="550" w:type="pct"/>
            <w:vAlign w:val="center"/>
          </w:tcPr>
          <w:p w:rsidR="00E25389" w:rsidRPr="002A6426" w:rsidRDefault="00E25389" w:rsidP="00E25389">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1项</w:t>
            </w:r>
          </w:p>
        </w:tc>
        <w:tc>
          <w:tcPr>
            <w:tcW w:w="1607" w:type="pct"/>
            <w:vAlign w:val="center"/>
          </w:tcPr>
          <w:p w:rsidR="00E25389" w:rsidRPr="002A6426" w:rsidRDefault="00E408AB" w:rsidP="00E25389">
            <w:pPr>
              <w:widowControl/>
              <w:spacing w:line="240" w:lineRule="auto"/>
              <w:rPr>
                <w:rFonts w:ascii="宋体" w:hAnsi="宋体" w:cs="宋体"/>
                <w:bCs/>
                <w:color w:val="auto"/>
                <w:kern w:val="2"/>
                <w:szCs w:val="21"/>
              </w:rPr>
            </w:pPr>
            <w:r w:rsidRPr="002A6426">
              <w:rPr>
                <w:rFonts w:ascii="宋体" w:hAnsi="宋体" w:cs="宋体" w:hint="eastAsia"/>
                <w:bCs/>
                <w:color w:val="auto"/>
                <w:kern w:val="2"/>
                <w:szCs w:val="21"/>
              </w:rPr>
              <w:t>▲1、缆线布放前应核对型号规格、程式、路由及位置与设计规定相符。在同一线槽内包括绝缘在内的导线截面积总和应该不超过内部截面积的40%...</w:t>
            </w:r>
          </w:p>
        </w:tc>
        <w:tc>
          <w:tcPr>
            <w:tcW w:w="753" w:type="pct"/>
            <w:vAlign w:val="center"/>
          </w:tcPr>
          <w:p w:rsidR="00E25389" w:rsidRPr="002A6426" w:rsidRDefault="00E25389" w:rsidP="00E25389">
            <w:pPr>
              <w:widowControl/>
              <w:spacing w:line="240" w:lineRule="auto"/>
              <w:jc w:val="center"/>
              <w:rPr>
                <w:rFonts w:ascii="宋体" w:hAnsi="宋体" w:cs="宋体"/>
                <w:bCs/>
                <w:color w:val="auto"/>
                <w:kern w:val="2"/>
                <w:szCs w:val="21"/>
              </w:rPr>
            </w:pPr>
            <w:r w:rsidRPr="002A6426">
              <w:rPr>
                <w:rFonts w:ascii="宋体" w:hAnsi="宋体" w:cs="宋体"/>
                <w:bCs/>
                <w:color w:val="auto"/>
                <w:kern w:val="2"/>
                <w:szCs w:val="21"/>
              </w:rPr>
              <w:t>69020.00</w:t>
            </w:r>
          </w:p>
        </w:tc>
      </w:tr>
      <w:tr w:rsidR="00E25389" w:rsidRPr="002A6426">
        <w:trPr>
          <w:trHeight w:val="567"/>
          <w:jc w:val="center"/>
        </w:trPr>
        <w:tc>
          <w:tcPr>
            <w:tcW w:w="440" w:type="pct"/>
            <w:vAlign w:val="center"/>
          </w:tcPr>
          <w:p w:rsidR="00E25389" w:rsidRPr="002A6426" w:rsidRDefault="00E25389" w:rsidP="00E25389">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2</w:t>
            </w:r>
          </w:p>
        </w:tc>
        <w:tc>
          <w:tcPr>
            <w:tcW w:w="1650" w:type="pct"/>
            <w:vAlign w:val="center"/>
          </w:tcPr>
          <w:p w:rsidR="00E25389" w:rsidRPr="002A6426" w:rsidRDefault="00E25389" w:rsidP="00E25389">
            <w:pPr>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24口企业级万兆交换机按网络需求部署及配置</w:t>
            </w:r>
          </w:p>
        </w:tc>
        <w:tc>
          <w:tcPr>
            <w:tcW w:w="550" w:type="pct"/>
            <w:vAlign w:val="center"/>
          </w:tcPr>
          <w:p w:rsidR="00E25389" w:rsidRPr="002A6426" w:rsidRDefault="00E25389" w:rsidP="00E25389">
            <w:pPr>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1项</w:t>
            </w:r>
          </w:p>
        </w:tc>
        <w:tc>
          <w:tcPr>
            <w:tcW w:w="1607" w:type="pct"/>
            <w:vAlign w:val="center"/>
          </w:tcPr>
          <w:p w:rsidR="00E408AB" w:rsidRPr="002A6426" w:rsidRDefault="00E408AB" w:rsidP="00E408AB">
            <w:pPr>
              <w:widowControl/>
              <w:spacing w:line="264" w:lineRule="auto"/>
              <w:rPr>
                <w:rFonts w:ascii="宋体" w:hAnsi="宋体" w:cs="宋体"/>
                <w:color w:val="auto"/>
                <w:kern w:val="2"/>
                <w:szCs w:val="21"/>
              </w:rPr>
            </w:pPr>
            <w:r w:rsidRPr="002A6426">
              <w:rPr>
                <w:rFonts w:ascii="宋体" w:hAnsi="宋体" w:cs="宋体" w:hint="eastAsia"/>
                <w:color w:val="auto"/>
                <w:kern w:val="2"/>
                <w:szCs w:val="21"/>
              </w:rPr>
              <w:t>一、交换机部署及配置1台（含主材）</w:t>
            </w:r>
          </w:p>
          <w:p w:rsidR="00E408AB" w:rsidRPr="002A6426" w:rsidRDefault="00E408AB" w:rsidP="00E408AB">
            <w:pPr>
              <w:widowControl/>
              <w:spacing w:line="264" w:lineRule="auto"/>
              <w:rPr>
                <w:rFonts w:ascii="宋体" w:hAnsi="宋体" w:cs="宋体"/>
                <w:color w:val="auto"/>
                <w:kern w:val="2"/>
                <w:szCs w:val="21"/>
              </w:rPr>
            </w:pPr>
            <w:r w:rsidRPr="002A6426">
              <w:rPr>
                <w:rFonts w:ascii="宋体" w:hAnsi="宋体" w:cs="宋体" w:hint="eastAsia"/>
                <w:color w:val="auto"/>
                <w:kern w:val="2"/>
                <w:szCs w:val="21"/>
              </w:rPr>
              <w:t>部署及配置：</w:t>
            </w:r>
          </w:p>
          <w:p w:rsidR="00E25389" w:rsidRPr="002A6426" w:rsidRDefault="00E408AB" w:rsidP="00E408AB">
            <w:pPr>
              <w:widowControl/>
              <w:spacing w:line="264" w:lineRule="auto"/>
              <w:rPr>
                <w:rFonts w:ascii="宋体" w:hAnsi="宋体" w:cs="宋体"/>
                <w:color w:val="auto"/>
                <w:kern w:val="2"/>
                <w:szCs w:val="21"/>
              </w:rPr>
            </w:pPr>
            <w:r w:rsidRPr="002A6426">
              <w:rPr>
                <w:rFonts w:ascii="宋体" w:hAnsi="宋体" w:cs="宋体" w:hint="eastAsia"/>
                <w:color w:val="auto"/>
                <w:kern w:val="2"/>
                <w:szCs w:val="21"/>
              </w:rPr>
              <w:t>▲1、配置telnet远程连接：方便后期维护</w:t>
            </w:r>
            <w:r w:rsidRPr="002A6426">
              <w:rPr>
                <w:rFonts w:ascii="宋体" w:hAnsi="宋体" w:cs="宋体"/>
                <w:color w:val="auto"/>
                <w:kern w:val="2"/>
                <w:szCs w:val="21"/>
              </w:rPr>
              <w:t>…</w:t>
            </w:r>
          </w:p>
        </w:tc>
        <w:tc>
          <w:tcPr>
            <w:tcW w:w="753" w:type="pct"/>
            <w:vAlign w:val="center"/>
          </w:tcPr>
          <w:p w:rsidR="00E25389" w:rsidRPr="002A6426" w:rsidRDefault="00E25389" w:rsidP="00E25389">
            <w:pPr>
              <w:widowControl/>
              <w:spacing w:line="264" w:lineRule="auto"/>
              <w:jc w:val="center"/>
              <w:rPr>
                <w:rFonts w:ascii="宋体" w:hAnsi="宋体" w:cs="宋体"/>
                <w:color w:val="auto"/>
                <w:kern w:val="2"/>
                <w:szCs w:val="21"/>
              </w:rPr>
            </w:pPr>
            <w:r w:rsidRPr="002A6426">
              <w:rPr>
                <w:rFonts w:ascii="宋体" w:hAnsi="宋体" w:cs="宋体"/>
                <w:color w:val="auto"/>
                <w:kern w:val="2"/>
                <w:szCs w:val="21"/>
              </w:rPr>
              <w:t>25000.00</w:t>
            </w:r>
          </w:p>
        </w:tc>
      </w:tr>
      <w:tr w:rsidR="00FA44EE" w:rsidRPr="002A6426">
        <w:trPr>
          <w:trHeight w:val="567"/>
          <w:jc w:val="center"/>
        </w:trPr>
        <w:tc>
          <w:tcPr>
            <w:tcW w:w="440" w:type="pct"/>
            <w:vAlign w:val="center"/>
          </w:tcPr>
          <w:p w:rsidR="00FA44EE" w:rsidRPr="002A6426" w:rsidRDefault="002D6092">
            <w:pPr>
              <w:widowControl/>
              <w:spacing w:line="240" w:lineRule="auto"/>
              <w:jc w:val="center"/>
              <w:rPr>
                <w:rFonts w:ascii="宋体" w:hAnsi="宋体" w:cs="宋体"/>
                <w:bCs/>
                <w:color w:val="auto"/>
                <w:kern w:val="2"/>
                <w:szCs w:val="21"/>
              </w:rPr>
            </w:pPr>
            <w:r w:rsidRPr="002A6426">
              <w:rPr>
                <w:rFonts w:ascii="宋体" w:hAnsi="宋体" w:cs="宋体"/>
                <w:bCs/>
                <w:color w:val="auto"/>
                <w:kern w:val="2"/>
                <w:szCs w:val="21"/>
              </w:rPr>
              <w:t>…</w:t>
            </w:r>
          </w:p>
        </w:tc>
        <w:tc>
          <w:tcPr>
            <w:tcW w:w="1650" w:type="pct"/>
            <w:vAlign w:val="center"/>
          </w:tcPr>
          <w:p w:rsidR="00FA44EE" w:rsidRPr="002A6426" w:rsidRDefault="002D6092">
            <w:pPr>
              <w:widowControl/>
              <w:spacing w:line="264" w:lineRule="auto"/>
              <w:jc w:val="center"/>
              <w:rPr>
                <w:rFonts w:ascii="宋体" w:hAnsi="宋体" w:cs="宋体"/>
                <w:color w:val="auto"/>
                <w:kern w:val="2"/>
                <w:szCs w:val="21"/>
              </w:rPr>
            </w:pPr>
            <w:r w:rsidRPr="002A6426">
              <w:rPr>
                <w:rFonts w:ascii="宋体" w:hAnsi="宋体" w:cs="宋体"/>
                <w:color w:val="auto"/>
                <w:kern w:val="2"/>
              </w:rPr>
              <w:t>…</w:t>
            </w:r>
            <w:r w:rsidRPr="002A6426">
              <w:rPr>
                <w:rFonts w:ascii="宋体" w:hAnsi="宋体" w:cs="宋体" w:hint="eastAsia"/>
                <w:color w:val="auto"/>
                <w:kern w:val="2"/>
              </w:rPr>
              <w:t>(具体详见附件项目需求一览表)</w:t>
            </w:r>
          </w:p>
        </w:tc>
        <w:tc>
          <w:tcPr>
            <w:tcW w:w="550" w:type="pct"/>
            <w:vAlign w:val="center"/>
          </w:tcPr>
          <w:p w:rsidR="00FA44EE" w:rsidRPr="002A6426" w:rsidRDefault="002D6092">
            <w:pPr>
              <w:widowControl/>
              <w:spacing w:line="264" w:lineRule="auto"/>
              <w:jc w:val="center"/>
              <w:rPr>
                <w:rFonts w:ascii="宋体" w:hAnsi="宋体" w:cs="宋体"/>
                <w:color w:val="auto"/>
                <w:kern w:val="2"/>
                <w:szCs w:val="21"/>
              </w:rPr>
            </w:pPr>
            <w:r w:rsidRPr="002A6426">
              <w:rPr>
                <w:rFonts w:ascii="宋体" w:hAnsi="宋体" w:cs="宋体"/>
                <w:color w:val="auto"/>
                <w:kern w:val="2"/>
                <w:szCs w:val="21"/>
              </w:rPr>
              <w:t>…</w:t>
            </w:r>
          </w:p>
        </w:tc>
        <w:tc>
          <w:tcPr>
            <w:tcW w:w="1607" w:type="pct"/>
            <w:vAlign w:val="center"/>
          </w:tcPr>
          <w:p w:rsidR="00FA44EE" w:rsidRPr="002A6426" w:rsidRDefault="002D6092">
            <w:pPr>
              <w:widowControl/>
              <w:spacing w:line="264" w:lineRule="auto"/>
              <w:rPr>
                <w:rFonts w:ascii="宋体" w:hAnsi="宋体" w:cs="宋体"/>
                <w:color w:val="auto"/>
                <w:kern w:val="2"/>
                <w:szCs w:val="21"/>
              </w:rPr>
            </w:pPr>
            <w:r w:rsidRPr="002A6426">
              <w:rPr>
                <w:rFonts w:ascii="宋体" w:hAnsi="宋体" w:cs="宋体"/>
                <w:color w:val="auto"/>
                <w:kern w:val="2"/>
                <w:szCs w:val="21"/>
              </w:rPr>
              <w:t>…</w:t>
            </w:r>
          </w:p>
        </w:tc>
        <w:tc>
          <w:tcPr>
            <w:tcW w:w="753" w:type="pct"/>
            <w:vAlign w:val="center"/>
          </w:tcPr>
          <w:p w:rsidR="00FA44EE" w:rsidRPr="002A6426" w:rsidRDefault="002D6092">
            <w:pPr>
              <w:widowControl/>
              <w:spacing w:line="264" w:lineRule="auto"/>
              <w:jc w:val="center"/>
              <w:rPr>
                <w:rFonts w:ascii="宋体" w:hAnsi="宋体" w:cs="宋体"/>
                <w:color w:val="auto"/>
                <w:kern w:val="2"/>
                <w:szCs w:val="21"/>
              </w:rPr>
            </w:pPr>
            <w:r w:rsidRPr="002A6426">
              <w:rPr>
                <w:rFonts w:ascii="宋体" w:hAnsi="宋体" w:cs="宋体"/>
                <w:color w:val="auto"/>
                <w:kern w:val="2"/>
                <w:szCs w:val="21"/>
              </w:rPr>
              <w:t>…</w:t>
            </w:r>
          </w:p>
        </w:tc>
      </w:tr>
    </w:tbl>
    <w:p w:rsidR="00FA44EE" w:rsidRPr="002A6426" w:rsidRDefault="002D6092">
      <w:pPr>
        <w:spacing w:line="360" w:lineRule="auto"/>
        <w:ind w:firstLineChars="200" w:firstLine="420"/>
        <w:rPr>
          <w:rFonts w:ascii="宋体" w:hAnsi="宋体"/>
          <w:color w:val="auto"/>
          <w:kern w:val="2"/>
          <w:szCs w:val="21"/>
        </w:rPr>
      </w:pPr>
      <w:r w:rsidRPr="002A6426">
        <w:rPr>
          <w:rFonts w:ascii="宋体" w:hAnsi="宋体" w:hint="eastAsia"/>
          <w:color w:val="auto"/>
          <w:kern w:val="2"/>
          <w:szCs w:val="21"/>
        </w:rPr>
        <w:t>注：以上采购内容为一个完整的标段，投标人必须对所有采购内容进行投标。有选择性的投标或有缺漏项的投标无效。</w:t>
      </w:r>
    </w:p>
    <w:p w:rsidR="00FA44EE" w:rsidRPr="002A6426" w:rsidRDefault="002D6092">
      <w:pPr>
        <w:spacing w:line="360" w:lineRule="auto"/>
        <w:ind w:firstLineChars="200" w:firstLine="420"/>
        <w:rPr>
          <w:rFonts w:ascii="宋体" w:hAnsi="宋体"/>
          <w:color w:val="auto"/>
          <w:kern w:val="2"/>
          <w:szCs w:val="21"/>
        </w:rPr>
      </w:pPr>
      <w:r w:rsidRPr="002A6426">
        <w:rPr>
          <w:rFonts w:ascii="宋体" w:hAnsi="宋体" w:hint="eastAsia"/>
          <w:color w:val="auto"/>
          <w:kern w:val="2"/>
          <w:szCs w:val="21"/>
        </w:rPr>
        <w:t>合同履行期限：</w:t>
      </w:r>
      <w:r w:rsidR="00C24034" w:rsidRPr="002A6426">
        <w:rPr>
          <w:rFonts w:ascii="宋体" w:hAnsi="宋体" w:hint="eastAsia"/>
          <w:color w:val="auto"/>
          <w:kern w:val="2"/>
          <w:szCs w:val="21"/>
        </w:rPr>
        <w:t>合同签订之日起3个月内验收合格，并交付使用。</w:t>
      </w:r>
    </w:p>
    <w:p w:rsidR="00FA44EE" w:rsidRPr="002A6426" w:rsidRDefault="002D6092">
      <w:pPr>
        <w:spacing w:line="360" w:lineRule="auto"/>
        <w:ind w:firstLineChars="200" w:firstLine="420"/>
        <w:rPr>
          <w:rFonts w:ascii="宋体" w:hAnsi="宋体"/>
          <w:color w:val="auto"/>
          <w:kern w:val="2"/>
          <w:szCs w:val="21"/>
        </w:rPr>
      </w:pPr>
      <w:r w:rsidRPr="002A6426">
        <w:rPr>
          <w:rFonts w:ascii="宋体" w:hAnsi="宋体" w:hint="eastAsia"/>
          <w:color w:val="auto"/>
          <w:kern w:val="2"/>
          <w:szCs w:val="21"/>
        </w:rPr>
        <w:t>本项目</w:t>
      </w:r>
      <w:r w:rsidRPr="002A6426">
        <w:rPr>
          <w:rFonts w:ascii="宋体" w:hAnsi="宋体" w:hint="eastAsia"/>
          <w:b/>
          <w:iCs/>
          <w:color w:val="auto"/>
          <w:kern w:val="2"/>
          <w:szCs w:val="21"/>
        </w:rPr>
        <w:t>不</w:t>
      </w:r>
      <w:r w:rsidRPr="002A6426">
        <w:rPr>
          <w:rFonts w:ascii="宋体" w:hAnsi="宋体" w:hint="eastAsia"/>
          <w:b/>
          <w:color w:val="auto"/>
          <w:kern w:val="2"/>
          <w:szCs w:val="21"/>
        </w:rPr>
        <w:t>接受</w:t>
      </w:r>
      <w:r w:rsidRPr="002A6426">
        <w:rPr>
          <w:rFonts w:ascii="宋体" w:hAnsi="宋体" w:hint="eastAsia"/>
          <w:color w:val="auto"/>
          <w:kern w:val="2"/>
          <w:szCs w:val="21"/>
        </w:rPr>
        <w:t>联合体投标。</w:t>
      </w:r>
    </w:p>
    <w:p w:rsidR="00FA44EE" w:rsidRPr="002A6426" w:rsidRDefault="002D6092">
      <w:pPr>
        <w:keepNext/>
        <w:keepLines/>
        <w:spacing w:line="360" w:lineRule="auto"/>
        <w:outlineLvl w:val="1"/>
        <w:rPr>
          <w:rFonts w:ascii="宋体" w:hAnsi="宋体" w:cs="宋体"/>
          <w:b/>
          <w:bCs/>
          <w:color w:val="auto"/>
          <w:kern w:val="2"/>
          <w:szCs w:val="21"/>
        </w:rPr>
      </w:pPr>
      <w:bookmarkStart w:id="11" w:name="_Toc35393791"/>
      <w:bookmarkStart w:id="12" w:name="_Toc44405602"/>
      <w:bookmarkStart w:id="13" w:name="_Toc28359080"/>
      <w:bookmarkStart w:id="14" w:name="_Toc28359003"/>
      <w:bookmarkStart w:id="15" w:name="_Toc35393622"/>
      <w:r w:rsidRPr="002A6426">
        <w:rPr>
          <w:rFonts w:ascii="宋体" w:hAnsi="宋体" w:cs="宋体" w:hint="eastAsia"/>
          <w:b/>
          <w:bCs/>
          <w:color w:val="auto"/>
          <w:kern w:val="2"/>
          <w:szCs w:val="21"/>
        </w:rPr>
        <w:t>二、</w:t>
      </w:r>
      <w:bookmarkEnd w:id="11"/>
      <w:bookmarkEnd w:id="12"/>
      <w:bookmarkEnd w:id="13"/>
      <w:bookmarkEnd w:id="14"/>
      <w:bookmarkEnd w:id="15"/>
      <w:r w:rsidRPr="002A6426">
        <w:rPr>
          <w:rFonts w:ascii="宋体" w:hAnsi="宋体" w:cs="宋体" w:hint="eastAsia"/>
          <w:b/>
          <w:bCs/>
          <w:color w:val="auto"/>
          <w:kern w:val="2"/>
          <w:szCs w:val="21"/>
        </w:rPr>
        <w:t>申请人的资格要求</w:t>
      </w:r>
    </w:p>
    <w:p w:rsidR="00FA44EE" w:rsidRPr="002A6426" w:rsidRDefault="002D6092">
      <w:pPr>
        <w:spacing w:line="360" w:lineRule="auto"/>
        <w:ind w:firstLineChars="200" w:firstLine="420"/>
        <w:rPr>
          <w:rFonts w:ascii="宋体" w:hAnsi="宋体"/>
          <w:color w:val="auto"/>
          <w:kern w:val="2"/>
          <w:szCs w:val="21"/>
        </w:rPr>
      </w:pPr>
      <w:r w:rsidRPr="002A6426">
        <w:rPr>
          <w:rFonts w:ascii="宋体" w:hAnsi="宋体" w:hint="eastAsia"/>
          <w:color w:val="auto"/>
          <w:kern w:val="2"/>
          <w:szCs w:val="21"/>
        </w:rPr>
        <w:t>1.满足《中华人民共和国政府采购法》第二十二条规定；</w:t>
      </w:r>
    </w:p>
    <w:p w:rsidR="00FA44EE" w:rsidRPr="002A6426" w:rsidRDefault="002D6092">
      <w:pPr>
        <w:spacing w:line="360" w:lineRule="auto"/>
        <w:ind w:firstLineChars="200" w:firstLine="420"/>
        <w:rPr>
          <w:rFonts w:ascii="宋体" w:hAnsi="宋体"/>
          <w:color w:val="auto"/>
          <w:kern w:val="2"/>
          <w:szCs w:val="21"/>
        </w:rPr>
      </w:pPr>
      <w:bookmarkStart w:id="16" w:name="_Toc28359004"/>
      <w:bookmarkStart w:id="17" w:name="_Toc28359081"/>
      <w:r w:rsidRPr="002A6426">
        <w:rPr>
          <w:rFonts w:ascii="宋体" w:hAnsi="宋体" w:hint="eastAsia"/>
          <w:color w:val="auto"/>
          <w:kern w:val="2"/>
          <w:szCs w:val="21"/>
        </w:rPr>
        <w:t>2.落实政府采购政策需满足的资格要求</w:t>
      </w:r>
      <w:r w:rsidRPr="002A6426">
        <w:rPr>
          <w:rFonts w:ascii="宋体" w:hAnsi="宋体" w:hint="eastAsia"/>
          <w:iCs/>
          <w:color w:val="auto"/>
          <w:kern w:val="2"/>
          <w:szCs w:val="21"/>
        </w:rPr>
        <w:t>：无；</w:t>
      </w:r>
    </w:p>
    <w:p w:rsidR="00FA44EE" w:rsidRPr="002A6426" w:rsidRDefault="002D6092">
      <w:pPr>
        <w:spacing w:line="360" w:lineRule="auto"/>
        <w:ind w:firstLineChars="200" w:firstLine="420"/>
        <w:rPr>
          <w:rFonts w:ascii="宋体" w:hAnsi="宋体"/>
          <w:iCs/>
          <w:color w:val="auto"/>
          <w:kern w:val="2"/>
          <w:szCs w:val="21"/>
        </w:rPr>
      </w:pPr>
      <w:r w:rsidRPr="002A6426">
        <w:rPr>
          <w:rFonts w:ascii="宋体" w:hAnsi="宋体" w:hint="eastAsia"/>
          <w:color w:val="auto"/>
          <w:kern w:val="2"/>
          <w:szCs w:val="21"/>
        </w:rPr>
        <w:t>3.本项目的特定资格要求：</w:t>
      </w:r>
      <w:bookmarkStart w:id="18" w:name="_Hlk37428740"/>
      <w:r w:rsidRPr="002A6426">
        <w:rPr>
          <w:rFonts w:ascii="宋体" w:hAnsi="宋体" w:hint="eastAsia"/>
          <w:iCs/>
          <w:color w:val="auto"/>
          <w:kern w:val="2"/>
          <w:szCs w:val="21"/>
        </w:rPr>
        <w:t>无.</w:t>
      </w:r>
    </w:p>
    <w:p w:rsidR="00FA44EE" w:rsidRPr="002A6426" w:rsidRDefault="002D6092">
      <w:pPr>
        <w:keepNext/>
        <w:keepLines/>
        <w:spacing w:line="360" w:lineRule="auto"/>
        <w:outlineLvl w:val="1"/>
        <w:rPr>
          <w:rFonts w:ascii="宋体" w:hAnsi="宋体" w:cs="宋体"/>
          <w:b/>
          <w:bCs/>
          <w:color w:val="auto"/>
          <w:kern w:val="2"/>
          <w:szCs w:val="21"/>
        </w:rPr>
      </w:pPr>
      <w:bookmarkStart w:id="19" w:name="_Toc35393623"/>
      <w:bookmarkStart w:id="20" w:name="_Toc44405603"/>
      <w:bookmarkStart w:id="21" w:name="_Toc35393792"/>
      <w:bookmarkEnd w:id="18"/>
      <w:r w:rsidRPr="002A6426">
        <w:rPr>
          <w:rFonts w:ascii="宋体" w:hAnsi="宋体" w:cs="宋体" w:hint="eastAsia"/>
          <w:b/>
          <w:bCs/>
          <w:color w:val="auto"/>
          <w:kern w:val="2"/>
          <w:szCs w:val="21"/>
        </w:rPr>
        <w:lastRenderedPageBreak/>
        <w:t>三、获取招标文件</w:t>
      </w:r>
      <w:bookmarkEnd w:id="16"/>
      <w:bookmarkEnd w:id="17"/>
      <w:bookmarkEnd w:id="19"/>
      <w:bookmarkEnd w:id="20"/>
      <w:bookmarkEnd w:id="21"/>
    </w:p>
    <w:p w:rsidR="00FA44EE" w:rsidRPr="002A6426" w:rsidRDefault="002D6092">
      <w:pPr>
        <w:spacing w:line="360" w:lineRule="auto"/>
        <w:ind w:firstLine="540"/>
        <w:rPr>
          <w:rFonts w:ascii="宋体" w:hAnsi="宋体" w:cs="宋体"/>
          <w:color w:val="auto"/>
          <w:kern w:val="2"/>
          <w:szCs w:val="21"/>
        </w:rPr>
      </w:pPr>
      <w:r w:rsidRPr="002A6426">
        <w:rPr>
          <w:rFonts w:ascii="宋体" w:hAnsi="宋体" w:cs="宋体" w:hint="eastAsia"/>
          <w:color w:val="auto"/>
          <w:kern w:val="2"/>
          <w:szCs w:val="21"/>
        </w:rPr>
        <w:t>时间：2021年</w:t>
      </w:r>
      <w:r w:rsidR="00FA7CC1" w:rsidRPr="002A6426">
        <w:rPr>
          <w:rFonts w:ascii="宋体" w:hAnsi="宋体" w:cs="宋体" w:hint="eastAsia"/>
          <w:color w:val="auto"/>
          <w:kern w:val="2"/>
          <w:szCs w:val="21"/>
        </w:rPr>
        <w:t>8</w:t>
      </w:r>
      <w:r w:rsidRPr="002A6426">
        <w:rPr>
          <w:rFonts w:ascii="宋体" w:hAnsi="宋体" w:cs="宋体" w:hint="eastAsia"/>
          <w:color w:val="auto"/>
          <w:kern w:val="2"/>
          <w:szCs w:val="21"/>
        </w:rPr>
        <w:t>月</w:t>
      </w:r>
      <w:r w:rsidR="00FA7CC1" w:rsidRPr="002A6426">
        <w:rPr>
          <w:rFonts w:ascii="宋体" w:hAnsi="宋体" w:cs="宋体" w:hint="eastAsia"/>
          <w:color w:val="auto"/>
          <w:kern w:val="2"/>
          <w:szCs w:val="21"/>
        </w:rPr>
        <w:t>3</w:t>
      </w:r>
      <w:r w:rsidRPr="002A6426">
        <w:rPr>
          <w:rFonts w:ascii="宋体" w:hAnsi="宋体" w:cs="宋体" w:hint="eastAsia"/>
          <w:color w:val="auto"/>
          <w:kern w:val="2"/>
          <w:szCs w:val="21"/>
        </w:rPr>
        <w:t>日至2021年</w:t>
      </w:r>
      <w:r w:rsidR="00FA7CC1" w:rsidRPr="002A6426">
        <w:rPr>
          <w:rFonts w:ascii="宋体" w:hAnsi="宋体" w:cs="宋体" w:hint="eastAsia"/>
          <w:color w:val="auto"/>
          <w:kern w:val="2"/>
          <w:szCs w:val="21"/>
        </w:rPr>
        <w:t>8</w:t>
      </w:r>
      <w:r w:rsidRPr="002A6426">
        <w:rPr>
          <w:rFonts w:ascii="宋体" w:hAnsi="宋体" w:cs="宋体" w:hint="eastAsia"/>
          <w:color w:val="auto"/>
          <w:kern w:val="2"/>
          <w:szCs w:val="21"/>
        </w:rPr>
        <w:t>月</w:t>
      </w:r>
      <w:r w:rsidR="00FA7CC1" w:rsidRPr="002A6426">
        <w:rPr>
          <w:rFonts w:ascii="宋体" w:hAnsi="宋体" w:cs="宋体" w:hint="eastAsia"/>
          <w:color w:val="auto"/>
          <w:kern w:val="2"/>
          <w:szCs w:val="21"/>
        </w:rPr>
        <w:t>24</w:t>
      </w:r>
      <w:r w:rsidRPr="002A6426">
        <w:rPr>
          <w:rFonts w:ascii="宋体" w:hAnsi="宋体" w:cs="宋体" w:hint="eastAsia"/>
          <w:color w:val="auto"/>
          <w:kern w:val="2"/>
          <w:szCs w:val="21"/>
        </w:rPr>
        <w:t>日（提供期限自本公告发布之日起不得少于5个工作日），每天上午00时至12时，下午12时至24时（北京时间）。</w:t>
      </w:r>
    </w:p>
    <w:p w:rsidR="00FA44EE" w:rsidRPr="002A6426" w:rsidRDefault="002D6092">
      <w:pPr>
        <w:spacing w:line="360" w:lineRule="auto"/>
        <w:ind w:firstLine="540"/>
        <w:rPr>
          <w:rFonts w:ascii="宋体" w:hAnsi="宋体" w:cs="宋体"/>
          <w:color w:val="auto"/>
          <w:kern w:val="2"/>
          <w:szCs w:val="21"/>
          <w:u w:val="single"/>
        </w:rPr>
      </w:pPr>
      <w:r w:rsidRPr="002A6426">
        <w:rPr>
          <w:rFonts w:ascii="宋体" w:hAnsi="宋体" w:cs="宋体" w:hint="eastAsia"/>
          <w:color w:val="auto"/>
          <w:kern w:val="2"/>
          <w:szCs w:val="21"/>
        </w:rPr>
        <w:t>地点：南宁市公共资源交易平台(https://www.nnggzy.org.cn/gxnnzbw)的信息公告处；</w:t>
      </w:r>
    </w:p>
    <w:p w:rsidR="00FA44EE" w:rsidRPr="002A6426" w:rsidRDefault="002D6092">
      <w:pPr>
        <w:spacing w:line="360" w:lineRule="auto"/>
        <w:ind w:firstLine="540"/>
        <w:rPr>
          <w:rFonts w:ascii="宋体" w:hAnsi="宋体" w:cs="宋体"/>
          <w:color w:val="auto"/>
          <w:kern w:val="2"/>
          <w:szCs w:val="21"/>
          <w:u w:val="single"/>
        </w:rPr>
      </w:pPr>
      <w:r w:rsidRPr="002A6426">
        <w:rPr>
          <w:rFonts w:ascii="宋体" w:hAnsi="宋体" w:cs="宋体" w:hint="eastAsia"/>
          <w:color w:val="auto"/>
          <w:kern w:val="2"/>
          <w:szCs w:val="21"/>
        </w:rPr>
        <w:t>方式：由潜在投标人自行在南宁市公共资源交易平台(https://www.nnggzy.org.cn/gxnnzbw)的信息公告处下载采购文件；</w:t>
      </w:r>
    </w:p>
    <w:p w:rsidR="00FA44EE" w:rsidRPr="002A6426" w:rsidRDefault="002D6092">
      <w:pPr>
        <w:spacing w:line="360" w:lineRule="auto"/>
        <w:ind w:firstLine="540"/>
        <w:rPr>
          <w:rFonts w:ascii="宋体" w:hAnsi="宋体" w:cs="宋体"/>
          <w:color w:val="auto"/>
          <w:kern w:val="2"/>
          <w:szCs w:val="21"/>
        </w:rPr>
      </w:pPr>
      <w:r w:rsidRPr="002A6426">
        <w:rPr>
          <w:rFonts w:ascii="宋体" w:hAnsi="宋体" w:cs="宋体" w:hint="eastAsia"/>
          <w:color w:val="auto"/>
          <w:kern w:val="2"/>
          <w:szCs w:val="21"/>
        </w:rPr>
        <w:t>售价：招标文件售价每本0元。</w:t>
      </w:r>
    </w:p>
    <w:p w:rsidR="00FA44EE" w:rsidRPr="002A6426" w:rsidRDefault="002D6092">
      <w:pPr>
        <w:spacing w:line="360" w:lineRule="auto"/>
        <w:ind w:firstLine="540"/>
        <w:rPr>
          <w:rFonts w:ascii="宋体" w:hAnsi="宋体" w:cs="宋体"/>
          <w:color w:val="auto"/>
          <w:kern w:val="2"/>
          <w:szCs w:val="21"/>
        </w:rPr>
      </w:pPr>
      <w:r w:rsidRPr="002A6426">
        <w:rPr>
          <w:rFonts w:ascii="宋体" w:hAnsi="宋体" w:cs="宋体" w:hint="eastAsia"/>
          <w:color w:val="auto"/>
          <w:kern w:val="2"/>
          <w:szCs w:val="21"/>
        </w:rPr>
        <w:t>1.已获取招标文件的投标人不等于符合本项目的投标人资格。</w:t>
      </w:r>
    </w:p>
    <w:p w:rsidR="00FA44EE" w:rsidRPr="002A6426" w:rsidRDefault="002D6092">
      <w:pPr>
        <w:spacing w:line="360" w:lineRule="auto"/>
        <w:ind w:firstLine="540"/>
        <w:rPr>
          <w:rFonts w:ascii="宋体" w:hAnsi="宋体" w:cs="宋体"/>
          <w:color w:val="auto"/>
          <w:kern w:val="2"/>
          <w:szCs w:val="21"/>
        </w:rPr>
      </w:pPr>
      <w:r w:rsidRPr="002A6426">
        <w:rPr>
          <w:rFonts w:ascii="宋体" w:hAnsi="宋体" w:cs="宋体" w:hint="eastAsia"/>
          <w:color w:val="auto"/>
          <w:kern w:val="2"/>
          <w:szCs w:val="21"/>
        </w:rPr>
        <w:t>2.为配合采购人进行政府采购项目执行和备案，未在政采云注册的供应商可在获取招标文件后登录政采云进行注册，如在操作过程中遇到问题或者需要技术支持，请致电政采云客服热线：400-881-7190。</w:t>
      </w:r>
    </w:p>
    <w:p w:rsidR="00FA44EE" w:rsidRPr="002A6426" w:rsidRDefault="002D6092">
      <w:pPr>
        <w:keepNext/>
        <w:keepLines/>
        <w:spacing w:line="360" w:lineRule="auto"/>
        <w:outlineLvl w:val="1"/>
        <w:rPr>
          <w:rFonts w:ascii="宋体" w:hAnsi="宋体" w:cs="宋体"/>
          <w:b/>
          <w:bCs/>
          <w:color w:val="auto"/>
          <w:kern w:val="2"/>
          <w:szCs w:val="21"/>
        </w:rPr>
      </w:pPr>
      <w:bookmarkStart w:id="22" w:name="_Toc28359005"/>
      <w:bookmarkStart w:id="23" w:name="_Toc28359082"/>
      <w:bookmarkStart w:id="24" w:name="_Toc44405604"/>
      <w:bookmarkStart w:id="25" w:name="_Toc35393793"/>
      <w:bookmarkStart w:id="26" w:name="_Toc35393624"/>
      <w:r w:rsidRPr="002A6426">
        <w:rPr>
          <w:rFonts w:ascii="宋体" w:hAnsi="宋体" w:cs="宋体" w:hint="eastAsia"/>
          <w:b/>
          <w:bCs/>
          <w:color w:val="auto"/>
          <w:kern w:val="2"/>
          <w:szCs w:val="21"/>
        </w:rPr>
        <w:t>四、提交投标文件</w:t>
      </w:r>
      <w:bookmarkEnd w:id="22"/>
      <w:bookmarkEnd w:id="23"/>
      <w:r w:rsidRPr="002A6426">
        <w:rPr>
          <w:rFonts w:ascii="宋体" w:hAnsi="宋体" w:cs="宋体" w:hint="eastAsia"/>
          <w:b/>
          <w:bCs/>
          <w:color w:val="auto"/>
          <w:kern w:val="2"/>
          <w:szCs w:val="21"/>
        </w:rPr>
        <w:t>截止时间、开标时间和地点</w:t>
      </w:r>
      <w:bookmarkEnd w:id="24"/>
      <w:bookmarkEnd w:id="25"/>
      <w:bookmarkEnd w:id="26"/>
    </w:p>
    <w:p w:rsidR="00FA44EE" w:rsidRPr="002A6426" w:rsidRDefault="002D6092">
      <w:pPr>
        <w:spacing w:line="360" w:lineRule="auto"/>
        <w:ind w:firstLineChars="200" w:firstLine="420"/>
        <w:rPr>
          <w:rFonts w:ascii="宋体" w:hAnsi="宋体"/>
          <w:bCs/>
          <w:color w:val="auto"/>
          <w:kern w:val="2"/>
          <w:szCs w:val="21"/>
        </w:rPr>
      </w:pPr>
      <w:r w:rsidRPr="002A6426">
        <w:rPr>
          <w:rFonts w:ascii="宋体" w:hAnsi="宋体" w:hint="eastAsia"/>
          <w:bCs/>
          <w:color w:val="auto"/>
          <w:kern w:val="2"/>
          <w:szCs w:val="21"/>
        </w:rPr>
        <w:t>1.提交投标文件截止时间和开标时间：</w:t>
      </w:r>
      <w:r w:rsidRPr="002A6426">
        <w:rPr>
          <w:rFonts w:ascii="宋体" w:hAnsi="宋体" w:hint="eastAsia"/>
          <w:bCs/>
          <w:color w:val="auto"/>
          <w:kern w:val="2"/>
          <w:szCs w:val="21"/>
          <w:u w:val="single"/>
        </w:rPr>
        <w:t>2021年</w:t>
      </w:r>
      <w:r w:rsidR="00FA7CC1" w:rsidRPr="002A6426">
        <w:rPr>
          <w:rFonts w:ascii="宋体" w:hAnsi="宋体" w:hint="eastAsia"/>
          <w:bCs/>
          <w:color w:val="auto"/>
          <w:kern w:val="2"/>
          <w:szCs w:val="21"/>
          <w:u w:val="single"/>
        </w:rPr>
        <w:t>8月24日</w:t>
      </w:r>
      <w:r w:rsidRPr="002A6426">
        <w:rPr>
          <w:rFonts w:ascii="宋体" w:hAnsi="宋体" w:hint="eastAsia"/>
          <w:bCs/>
          <w:color w:val="auto"/>
          <w:kern w:val="2"/>
          <w:szCs w:val="21"/>
          <w:u w:val="single"/>
        </w:rPr>
        <w:t>9时30分</w:t>
      </w:r>
      <w:r w:rsidRPr="002A6426">
        <w:rPr>
          <w:rFonts w:ascii="宋体" w:hAnsi="宋体" w:hint="eastAsia"/>
          <w:bCs/>
          <w:color w:val="auto"/>
          <w:kern w:val="2"/>
          <w:szCs w:val="21"/>
        </w:rPr>
        <w:t>（北京时间）（</w:t>
      </w:r>
      <w:r w:rsidRPr="002A6426">
        <w:rPr>
          <w:rFonts w:ascii="宋体" w:hAnsi="宋体" w:hint="eastAsia"/>
          <w:bCs/>
          <w:iCs/>
          <w:color w:val="auto"/>
          <w:kern w:val="2"/>
          <w:szCs w:val="21"/>
        </w:rPr>
        <w:t>自招标文件开始发出之日起至投标人提交投标文件截止之日止，不得少于20日</w:t>
      </w:r>
      <w:r w:rsidRPr="002A6426">
        <w:rPr>
          <w:rFonts w:ascii="宋体" w:hAnsi="宋体" w:hint="eastAsia"/>
          <w:bCs/>
          <w:color w:val="auto"/>
          <w:kern w:val="2"/>
          <w:szCs w:val="21"/>
        </w:rPr>
        <w:t>）</w:t>
      </w:r>
    </w:p>
    <w:p w:rsidR="00FA44EE" w:rsidRPr="002A6426" w:rsidRDefault="002D6092">
      <w:pPr>
        <w:spacing w:line="360" w:lineRule="auto"/>
        <w:ind w:firstLineChars="200" w:firstLine="420"/>
        <w:rPr>
          <w:rFonts w:ascii="宋体" w:hAnsi="宋体"/>
          <w:b/>
          <w:bCs/>
          <w:color w:val="auto"/>
          <w:kern w:val="2"/>
          <w:szCs w:val="21"/>
        </w:rPr>
      </w:pPr>
      <w:r w:rsidRPr="002A6426">
        <w:rPr>
          <w:rFonts w:ascii="宋体" w:hAnsi="宋体" w:hint="eastAsia"/>
          <w:bCs/>
          <w:color w:val="auto"/>
          <w:kern w:val="2"/>
          <w:szCs w:val="21"/>
        </w:rPr>
        <w:t>2.提交投标文件地点：南宁市良庆区玉洞大道33号9楼南宁市公共资源交易中心开标厅（具体详见9楼电子显示屏场地安排），逾期送达或未按要求密封将予以拒收。</w:t>
      </w:r>
    </w:p>
    <w:p w:rsidR="00FA44EE" w:rsidRPr="002A6426" w:rsidRDefault="002D6092">
      <w:pPr>
        <w:keepNext/>
        <w:keepLines/>
        <w:spacing w:line="360" w:lineRule="auto"/>
        <w:outlineLvl w:val="1"/>
        <w:rPr>
          <w:rFonts w:ascii="宋体" w:hAnsi="宋体" w:cs="宋体"/>
          <w:b/>
          <w:bCs/>
          <w:color w:val="auto"/>
          <w:kern w:val="2"/>
          <w:szCs w:val="21"/>
        </w:rPr>
      </w:pPr>
      <w:bookmarkStart w:id="27" w:name="_Toc35393794"/>
      <w:bookmarkStart w:id="28" w:name="_Toc28359084"/>
      <w:bookmarkStart w:id="29" w:name="_Toc35393625"/>
      <w:bookmarkStart w:id="30" w:name="_Toc28359007"/>
      <w:bookmarkStart w:id="31" w:name="_Toc44405605"/>
      <w:r w:rsidRPr="002A6426">
        <w:rPr>
          <w:rFonts w:ascii="宋体" w:hAnsi="宋体" w:cs="宋体" w:hint="eastAsia"/>
          <w:b/>
          <w:bCs/>
          <w:color w:val="auto"/>
          <w:kern w:val="2"/>
          <w:szCs w:val="21"/>
        </w:rPr>
        <w:t>五、公告期限</w:t>
      </w:r>
      <w:bookmarkEnd w:id="27"/>
      <w:bookmarkEnd w:id="28"/>
      <w:bookmarkEnd w:id="29"/>
      <w:bookmarkEnd w:id="30"/>
      <w:bookmarkEnd w:id="31"/>
    </w:p>
    <w:p w:rsidR="00FA44EE" w:rsidRPr="002A6426" w:rsidRDefault="002D6092">
      <w:pPr>
        <w:spacing w:line="360" w:lineRule="auto"/>
        <w:ind w:firstLineChars="200" w:firstLine="420"/>
        <w:rPr>
          <w:rFonts w:ascii="宋体" w:hAnsi="宋体" w:cs="宋体"/>
          <w:color w:val="auto"/>
          <w:szCs w:val="21"/>
        </w:rPr>
      </w:pPr>
      <w:r w:rsidRPr="002A6426">
        <w:rPr>
          <w:rFonts w:ascii="宋体" w:hAnsi="宋体" w:cs="宋体" w:hint="eastAsia"/>
          <w:color w:val="auto"/>
          <w:szCs w:val="21"/>
        </w:rPr>
        <w:t>自本公告发布之日起5个工作日。</w:t>
      </w:r>
    </w:p>
    <w:p w:rsidR="00FA44EE" w:rsidRPr="002A6426" w:rsidRDefault="002D6092">
      <w:pPr>
        <w:keepNext/>
        <w:keepLines/>
        <w:spacing w:line="360" w:lineRule="auto"/>
        <w:outlineLvl w:val="1"/>
        <w:rPr>
          <w:rFonts w:ascii="宋体" w:hAnsi="宋体" w:cs="宋体"/>
          <w:b/>
          <w:bCs/>
          <w:color w:val="auto"/>
          <w:kern w:val="2"/>
          <w:szCs w:val="21"/>
        </w:rPr>
      </w:pPr>
      <w:bookmarkStart w:id="32" w:name="_Toc44405606"/>
      <w:bookmarkStart w:id="33" w:name="_Toc35393626"/>
      <w:bookmarkStart w:id="34" w:name="_Toc35393795"/>
      <w:r w:rsidRPr="002A6426">
        <w:rPr>
          <w:rFonts w:ascii="宋体" w:hAnsi="宋体" w:cs="宋体" w:hint="eastAsia"/>
          <w:b/>
          <w:bCs/>
          <w:color w:val="auto"/>
          <w:kern w:val="2"/>
          <w:szCs w:val="21"/>
        </w:rPr>
        <w:t>六、其他补充事宜</w:t>
      </w:r>
      <w:bookmarkEnd w:id="32"/>
      <w:bookmarkEnd w:id="33"/>
      <w:bookmarkEnd w:id="34"/>
    </w:p>
    <w:p w:rsidR="00FA44EE" w:rsidRPr="002A6426" w:rsidRDefault="002D6092">
      <w:pPr>
        <w:spacing w:line="360" w:lineRule="auto"/>
        <w:ind w:firstLineChars="150" w:firstLine="315"/>
        <w:rPr>
          <w:rFonts w:ascii="宋体" w:hAnsi="宋体" w:cs="宋体"/>
          <w:color w:val="auto"/>
          <w:szCs w:val="21"/>
        </w:rPr>
      </w:pPr>
      <w:r w:rsidRPr="002A6426">
        <w:rPr>
          <w:rFonts w:ascii="宋体" w:hAnsi="宋体" w:cs="宋体" w:hint="eastAsia"/>
          <w:color w:val="auto"/>
          <w:szCs w:val="21"/>
        </w:rPr>
        <w:t>1.投标保证金：</w:t>
      </w:r>
    </w:p>
    <w:p w:rsidR="00FA44EE" w:rsidRPr="002A6426" w:rsidRDefault="002D6092">
      <w:pPr>
        <w:spacing w:line="360" w:lineRule="auto"/>
        <w:ind w:firstLineChars="150" w:firstLine="315"/>
        <w:rPr>
          <w:rFonts w:ascii="宋体" w:hAnsi="宋体" w:cs="宋体"/>
          <w:color w:val="auto"/>
          <w:szCs w:val="21"/>
        </w:rPr>
      </w:pPr>
      <w:r w:rsidRPr="002A6426">
        <w:rPr>
          <w:rFonts w:ascii="宋体" w:hAnsi="宋体" w:cs="宋体" w:hint="eastAsia"/>
          <w:color w:val="auto"/>
          <w:szCs w:val="21"/>
        </w:rPr>
        <w:t>根据《南宁市财政局关于推进政府采购“放管服”工作和深化改革有关内容的通知》（南财采[2019]27号）规定，本项目不需要提交投标保证金。</w:t>
      </w:r>
    </w:p>
    <w:p w:rsidR="00FA44EE" w:rsidRPr="002A6426" w:rsidRDefault="002D6092">
      <w:pPr>
        <w:spacing w:line="360" w:lineRule="auto"/>
        <w:ind w:firstLineChars="150" w:firstLine="315"/>
        <w:rPr>
          <w:rFonts w:ascii="宋体" w:hAnsi="宋体" w:cs="宋体"/>
          <w:color w:val="auto"/>
          <w:szCs w:val="21"/>
        </w:rPr>
      </w:pPr>
      <w:bookmarkStart w:id="35" w:name="_Hlk37429585"/>
      <w:r w:rsidRPr="002A6426">
        <w:rPr>
          <w:rFonts w:ascii="宋体" w:hAnsi="宋体" w:cs="宋体" w:hint="eastAsia"/>
          <w:color w:val="auto"/>
          <w:szCs w:val="21"/>
        </w:rPr>
        <w:t>2.</w:t>
      </w:r>
      <w:bookmarkStart w:id="36" w:name="_Hlk37429595"/>
      <w:r w:rsidRPr="002A6426">
        <w:rPr>
          <w:rFonts w:ascii="宋体" w:hAnsi="宋体" w:cs="宋体" w:hint="eastAsia"/>
          <w:color w:val="auto"/>
          <w:szCs w:val="21"/>
        </w:rPr>
        <w:t>网上查询地址</w:t>
      </w:r>
    </w:p>
    <w:bookmarkEnd w:id="35"/>
    <w:p w:rsidR="00FA44EE" w:rsidRPr="002A6426" w:rsidRDefault="002D6092">
      <w:pPr>
        <w:spacing w:line="360" w:lineRule="auto"/>
        <w:ind w:firstLineChars="150" w:firstLine="315"/>
        <w:rPr>
          <w:rFonts w:ascii="宋体" w:hAnsi="宋体" w:cs="宋体"/>
          <w:color w:val="auto"/>
          <w:szCs w:val="21"/>
        </w:rPr>
      </w:pPr>
      <w:r w:rsidRPr="002A6426">
        <w:rPr>
          <w:rFonts w:ascii="宋体" w:hAnsi="宋体" w:cs="宋体" w:hint="eastAsia"/>
          <w:color w:val="auto"/>
          <w:szCs w:val="21"/>
        </w:rPr>
        <w:t>www.ccgp.gov.cn（中国政府采购网），http://zfcg.gxzf.gov.cn/（广西壮族自治区政府采购网），https://www.nnggzy.org.cn/gxnnzbw（南宁市公共资源交易中心网）</w:t>
      </w:r>
    </w:p>
    <w:p w:rsidR="00FA44EE" w:rsidRPr="002A6426" w:rsidRDefault="002D6092">
      <w:pPr>
        <w:spacing w:line="360" w:lineRule="auto"/>
        <w:ind w:firstLineChars="150" w:firstLine="315"/>
        <w:rPr>
          <w:rFonts w:ascii="宋体" w:hAnsi="宋体" w:cs="宋体"/>
          <w:color w:val="auto"/>
          <w:szCs w:val="21"/>
        </w:rPr>
      </w:pPr>
      <w:bookmarkStart w:id="37" w:name="_Hlk37429674"/>
      <w:bookmarkEnd w:id="36"/>
      <w:r w:rsidRPr="002A6426">
        <w:rPr>
          <w:rFonts w:ascii="宋体" w:hAnsi="宋体" w:hint="eastAsia"/>
          <w:color w:val="auto"/>
          <w:kern w:val="2"/>
          <w:szCs w:val="21"/>
        </w:rPr>
        <w:t>3.</w:t>
      </w:r>
      <w:r w:rsidRPr="002A6426">
        <w:rPr>
          <w:rFonts w:ascii="宋体" w:hAnsi="宋体" w:cs="宋体" w:hint="eastAsia"/>
          <w:color w:val="auto"/>
          <w:szCs w:val="21"/>
        </w:rPr>
        <w:t>本项目需要落实的政府采购政策</w:t>
      </w:r>
    </w:p>
    <w:bookmarkEnd w:id="37"/>
    <w:p w:rsidR="00FA44EE" w:rsidRPr="002A6426" w:rsidRDefault="002D6092">
      <w:pPr>
        <w:spacing w:line="360" w:lineRule="auto"/>
        <w:ind w:firstLineChars="150" w:firstLine="315"/>
        <w:rPr>
          <w:rFonts w:ascii="宋体" w:hAnsi="宋体" w:cs="宋体"/>
          <w:color w:val="auto"/>
          <w:szCs w:val="21"/>
        </w:rPr>
      </w:pPr>
      <w:r w:rsidRPr="002A6426">
        <w:rPr>
          <w:rFonts w:ascii="宋体" w:hAnsi="宋体" w:cs="宋体" w:hint="eastAsia"/>
          <w:color w:val="auto"/>
          <w:szCs w:val="21"/>
        </w:rPr>
        <w:t>（1）政府采购促进中小企业发展。</w:t>
      </w:r>
    </w:p>
    <w:p w:rsidR="00FA44EE" w:rsidRPr="002A6426" w:rsidRDefault="002D6092">
      <w:pPr>
        <w:spacing w:line="360" w:lineRule="auto"/>
        <w:ind w:firstLineChars="150" w:firstLine="315"/>
        <w:rPr>
          <w:rFonts w:ascii="宋体" w:hAnsi="宋体" w:cs="宋体"/>
          <w:color w:val="auto"/>
          <w:szCs w:val="21"/>
        </w:rPr>
      </w:pPr>
      <w:r w:rsidRPr="002A6426">
        <w:rPr>
          <w:rFonts w:ascii="宋体" w:hAnsi="宋体" w:cs="宋体" w:hint="eastAsia"/>
          <w:color w:val="auto"/>
          <w:szCs w:val="21"/>
        </w:rPr>
        <w:t>（2）政府采购支持采用本国产品的政策。</w:t>
      </w:r>
    </w:p>
    <w:p w:rsidR="00FA44EE" w:rsidRPr="002A6426" w:rsidRDefault="002D6092">
      <w:pPr>
        <w:spacing w:line="360" w:lineRule="auto"/>
        <w:ind w:firstLineChars="150" w:firstLine="315"/>
        <w:rPr>
          <w:rFonts w:ascii="宋体" w:hAnsi="宋体" w:cs="宋体"/>
          <w:color w:val="auto"/>
          <w:szCs w:val="21"/>
        </w:rPr>
      </w:pPr>
      <w:r w:rsidRPr="002A6426">
        <w:rPr>
          <w:rFonts w:ascii="宋体" w:hAnsi="宋体" w:cs="宋体" w:hint="eastAsia"/>
          <w:color w:val="auto"/>
          <w:szCs w:val="21"/>
        </w:rPr>
        <w:t>（3）强制采购、优先采购环境标志产品、节能产品。</w:t>
      </w:r>
    </w:p>
    <w:p w:rsidR="00FA44EE" w:rsidRPr="002A6426" w:rsidRDefault="002D6092">
      <w:pPr>
        <w:spacing w:line="360" w:lineRule="auto"/>
        <w:ind w:firstLineChars="150" w:firstLine="315"/>
        <w:rPr>
          <w:rFonts w:ascii="宋体" w:hAnsi="宋体" w:cs="宋体"/>
          <w:color w:val="auto"/>
          <w:szCs w:val="21"/>
        </w:rPr>
      </w:pPr>
      <w:r w:rsidRPr="002A6426">
        <w:rPr>
          <w:rFonts w:ascii="宋体" w:hAnsi="宋体" w:cs="宋体" w:hint="eastAsia"/>
          <w:color w:val="auto"/>
          <w:szCs w:val="21"/>
        </w:rPr>
        <w:t>（4）政府采购促进残疾人就业政策。</w:t>
      </w:r>
    </w:p>
    <w:p w:rsidR="00FA44EE" w:rsidRPr="002A6426" w:rsidRDefault="002D6092">
      <w:pPr>
        <w:spacing w:line="360" w:lineRule="auto"/>
        <w:ind w:firstLineChars="150" w:firstLine="315"/>
        <w:rPr>
          <w:rFonts w:ascii="宋体" w:hAnsi="宋体" w:cs="宋体"/>
          <w:color w:val="auto"/>
          <w:szCs w:val="21"/>
        </w:rPr>
      </w:pPr>
      <w:r w:rsidRPr="002A6426">
        <w:rPr>
          <w:rFonts w:ascii="宋体" w:hAnsi="宋体" w:cs="宋体" w:hint="eastAsia"/>
          <w:color w:val="auto"/>
          <w:szCs w:val="21"/>
        </w:rPr>
        <w:t>（5）政府采购支持监狱企业发展。</w:t>
      </w:r>
    </w:p>
    <w:p w:rsidR="00FA44EE" w:rsidRPr="002A6426" w:rsidRDefault="002D6092">
      <w:pPr>
        <w:spacing w:line="360" w:lineRule="auto"/>
        <w:ind w:firstLineChars="150" w:firstLine="315"/>
        <w:rPr>
          <w:rFonts w:ascii="宋体" w:hAnsi="宋体" w:cs="宋体"/>
          <w:color w:val="auto"/>
          <w:szCs w:val="21"/>
        </w:rPr>
      </w:pPr>
      <w:r w:rsidRPr="002A6426">
        <w:rPr>
          <w:rFonts w:ascii="宋体" w:hAnsi="宋体" w:cs="宋体" w:hint="eastAsia"/>
          <w:color w:val="auto"/>
          <w:szCs w:val="21"/>
        </w:rPr>
        <w:t>（6）扶持不发达地区和少数民族地区政策。</w:t>
      </w:r>
    </w:p>
    <w:p w:rsidR="00FA44EE" w:rsidRPr="002A6426" w:rsidRDefault="002D6092">
      <w:pPr>
        <w:keepNext/>
        <w:keepLines/>
        <w:spacing w:line="360" w:lineRule="auto"/>
        <w:outlineLvl w:val="1"/>
        <w:rPr>
          <w:rFonts w:ascii="宋体" w:hAnsi="宋体" w:cs="宋体"/>
          <w:b/>
          <w:bCs/>
          <w:color w:val="auto"/>
          <w:kern w:val="2"/>
          <w:szCs w:val="21"/>
        </w:rPr>
      </w:pPr>
      <w:bookmarkStart w:id="38" w:name="_Toc28359008"/>
      <w:bookmarkStart w:id="39" w:name="_Toc28359085"/>
      <w:bookmarkStart w:id="40" w:name="_Toc44405607"/>
      <w:bookmarkStart w:id="41" w:name="_Toc35393627"/>
      <w:bookmarkStart w:id="42" w:name="_Toc35393796"/>
      <w:r w:rsidRPr="002A6426">
        <w:rPr>
          <w:rFonts w:ascii="宋体" w:hAnsi="宋体" w:cs="宋体" w:hint="eastAsia"/>
          <w:b/>
          <w:bCs/>
          <w:color w:val="auto"/>
          <w:kern w:val="2"/>
          <w:szCs w:val="21"/>
        </w:rPr>
        <w:t>七、对本次招标提出询问，请按以下方式联系</w:t>
      </w:r>
      <w:bookmarkEnd w:id="38"/>
      <w:bookmarkEnd w:id="39"/>
      <w:bookmarkEnd w:id="40"/>
      <w:bookmarkEnd w:id="41"/>
      <w:bookmarkEnd w:id="42"/>
    </w:p>
    <w:p w:rsidR="00FA44EE" w:rsidRPr="002A6426" w:rsidRDefault="002D6092">
      <w:pPr>
        <w:spacing w:line="360" w:lineRule="auto"/>
        <w:ind w:firstLineChars="150" w:firstLine="315"/>
        <w:rPr>
          <w:rFonts w:ascii="宋体" w:hAnsi="宋体"/>
          <w:color w:val="auto"/>
          <w:kern w:val="2"/>
          <w:szCs w:val="21"/>
        </w:rPr>
      </w:pPr>
      <w:r w:rsidRPr="002A6426">
        <w:rPr>
          <w:rFonts w:ascii="宋体" w:hAnsi="宋体" w:cs="宋体" w:hint="eastAsia"/>
          <w:color w:val="auto"/>
          <w:kern w:val="2"/>
          <w:szCs w:val="21"/>
        </w:rPr>
        <w:t>1.</w:t>
      </w:r>
      <w:r w:rsidRPr="002A6426">
        <w:rPr>
          <w:rFonts w:ascii="宋体" w:hAnsi="宋体" w:cs="宋体" w:hint="eastAsia"/>
          <w:color w:val="auto"/>
          <w:szCs w:val="21"/>
        </w:rPr>
        <w:t>采购</w:t>
      </w:r>
      <w:r w:rsidRPr="002A6426">
        <w:rPr>
          <w:rFonts w:ascii="宋体" w:hAnsi="宋体" w:cs="宋体" w:hint="eastAsia"/>
          <w:color w:val="auto"/>
          <w:kern w:val="2"/>
          <w:szCs w:val="21"/>
        </w:rPr>
        <w:t>人信息</w:t>
      </w:r>
    </w:p>
    <w:p w:rsidR="00FA44EE" w:rsidRPr="002A6426" w:rsidRDefault="002D6092">
      <w:pPr>
        <w:spacing w:line="360" w:lineRule="auto"/>
        <w:ind w:firstLineChars="300" w:firstLine="630"/>
        <w:jc w:val="left"/>
        <w:rPr>
          <w:rFonts w:ascii="宋体" w:hAnsi="宋体"/>
          <w:color w:val="auto"/>
          <w:kern w:val="2"/>
          <w:szCs w:val="21"/>
        </w:rPr>
      </w:pPr>
      <w:r w:rsidRPr="002A6426">
        <w:rPr>
          <w:rFonts w:ascii="宋体" w:hAnsi="宋体" w:hint="eastAsia"/>
          <w:color w:val="auto"/>
          <w:kern w:val="2"/>
          <w:szCs w:val="21"/>
        </w:rPr>
        <w:t>名称：</w:t>
      </w:r>
      <w:r w:rsidRPr="002A6426">
        <w:rPr>
          <w:rFonts w:ascii="宋体" w:hAnsi="宋体" w:hint="eastAsia"/>
          <w:color w:val="auto"/>
          <w:kern w:val="2"/>
          <w:szCs w:val="21"/>
          <w:u w:val="single"/>
        </w:rPr>
        <w:t>南宁市公安局交通警察支队</w:t>
      </w:r>
    </w:p>
    <w:p w:rsidR="00FA44EE" w:rsidRPr="002A6426" w:rsidRDefault="002D6092">
      <w:pPr>
        <w:spacing w:line="360" w:lineRule="auto"/>
        <w:ind w:firstLineChars="300" w:firstLine="630"/>
        <w:jc w:val="left"/>
        <w:rPr>
          <w:rFonts w:ascii="宋体" w:hAnsi="宋体"/>
          <w:color w:val="auto"/>
          <w:kern w:val="2"/>
          <w:szCs w:val="21"/>
        </w:rPr>
      </w:pPr>
      <w:r w:rsidRPr="002A6426">
        <w:rPr>
          <w:rFonts w:ascii="宋体" w:hAnsi="宋体" w:hint="eastAsia"/>
          <w:color w:val="auto"/>
          <w:kern w:val="2"/>
          <w:szCs w:val="21"/>
        </w:rPr>
        <w:t>地址：</w:t>
      </w:r>
      <w:r w:rsidRPr="002A6426">
        <w:rPr>
          <w:rFonts w:ascii="宋体" w:hAnsi="宋体" w:hint="eastAsia"/>
          <w:color w:val="auto"/>
          <w:kern w:val="2"/>
          <w:szCs w:val="21"/>
          <w:u w:val="single"/>
        </w:rPr>
        <w:t>南宁市贤宾路3号</w:t>
      </w:r>
    </w:p>
    <w:p w:rsidR="00FA44EE" w:rsidRPr="002A6426" w:rsidRDefault="002D6092">
      <w:pPr>
        <w:spacing w:line="360" w:lineRule="auto"/>
        <w:ind w:firstLineChars="300" w:firstLine="630"/>
        <w:jc w:val="left"/>
        <w:rPr>
          <w:rFonts w:ascii="宋体" w:hAnsi="宋体"/>
          <w:color w:val="auto"/>
          <w:kern w:val="2"/>
          <w:szCs w:val="21"/>
          <w:u w:val="single"/>
        </w:rPr>
      </w:pPr>
      <w:r w:rsidRPr="002A6426">
        <w:rPr>
          <w:rFonts w:ascii="宋体" w:hAnsi="宋体" w:hint="eastAsia"/>
          <w:color w:val="auto"/>
          <w:kern w:val="2"/>
          <w:szCs w:val="21"/>
        </w:rPr>
        <w:lastRenderedPageBreak/>
        <w:t>联系方式：</w:t>
      </w:r>
      <w:bookmarkStart w:id="43" w:name="_Toc28359086"/>
      <w:bookmarkStart w:id="44" w:name="_Toc28359009"/>
      <w:r w:rsidR="00E54AB7" w:rsidRPr="002A6426">
        <w:rPr>
          <w:rFonts w:ascii="宋体" w:hAnsi="宋体" w:hint="eastAsia"/>
          <w:color w:val="auto"/>
          <w:kern w:val="2"/>
          <w:szCs w:val="21"/>
        </w:rPr>
        <w:t>0771-</w:t>
      </w:r>
      <w:r w:rsidRPr="002A6426">
        <w:rPr>
          <w:rStyle w:val="af8"/>
          <w:rFonts w:eastAsia="宋体" w:hint="eastAsia"/>
          <w:color w:val="auto"/>
          <w:kern w:val="1"/>
        </w:rPr>
        <w:t>2890030</w:t>
      </w:r>
    </w:p>
    <w:p w:rsidR="00FA44EE" w:rsidRPr="002A6426" w:rsidRDefault="002D6092">
      <w:pPr>
        <w:spacing w:line="360" w:lineRule="auto"/>
        <w:ind w:firstLineChars="150" w:firstLine="315"/>
        <w:rPr>
          <w:rFonts w:ascii="宋体" w:hAnsi="宋体"/>
          <w:color w:val="auto"/>
          <w:kern w:val="2"/>
          <w:szCs w:val="21"/>
          <w:u w:val="single"/>
        </w:rPr>
      </w:pPr>
      <w:r w:rsidRPr="002A6426">
        <w:rPr>
          <w:rFonts w:ascii="宋体" w:hAnsi="宋体" w:cs="宋体" w:hint="eastAsia"/>
          <w:color w:val="auto"/>
          <w:kern w:val="2"/>
          <w:szCs w:val="21"/>
        </w:rPr>
        <w:t>2.</w:t>
      </w:r>
      <w:r w:rsidRPr="002A6426">
        <w:rPr>
          <w:rFonts w:ascii="宋体" w:hAnsi="宋体" w:cs="宋体" w:hint="eastAsia"/>
          <w:color w:val="auto"/>
          <w:szCs w:val="21"/>
        </w:rPr>
        <w:t>采购</w:t>
      </w:r>
      <w:r w:rsidRPr="002A6426">
        <w:rPr>
          <w:rFonts w:ascii="宋体" w:hAnsi="宋体" w:cs="宋体" w:hint="eastAsia"/>
          <w:color w:val="auto"/>
          <w:kern w:val="2"/>
          <w:szCs w:val="21"/>
        </w:rPr>
        <w:t>代理机构信息</w:t>
      </w:r>
      <w:bookmarkEnd w:id="43"/>
      <w:bookmarkEnd w:id="44"/>
    </w:p>
    <w:p w:rsidR="00FA44EE" w:rsidRPr="002A6426" w:rsidRDefault="002D6092">
      <w:pPr>
        <w:spacing w:line="360" w:lineRule="auto"/>
        <w:ind w:firstLineChars="300" w:firstLine="630"/>
        <w:rPr>
          <w:rFonts w:ascii="宋体" w:hAnsi="宋体"/>
          <w:color w:val="auto"/>
          <w:kern w:val="2"/>
          <w:szCs w:val="21"/>
        </w:rPr>
      </w:pPr>
      <w:r w:rsidRPr="002A6426">
        <w:rPr>
          <w:rFonts w:ascii="宋体" w:hAnsi="宋体" w:hint="eastAsia"/>
          <w:color w:val="auto"/>
          <w:kern w:val="2"/>
          <w:szCs w:val="21"/>
        </w:rPr>
        <w:t>名称：</w:t>
      </w:r>
      <w:r w:rsidRPr="002A6426">
        <w:rPr>
          <w:rFonts w:ascii="宋体" w:hAnsi="宋体" w:hint="eastAsia"/>
          <w:color w:val="auto"/>
          <w:kern w:val="2"/>
          <w:szCs w:val="21"/>
          <w:u w:val="single"/>
        </w:rPr>
        <w:t>云之龙咨询集团有限公司</w:t>
      </w:r>
    </w:p>
    <w:p w:rsidR="00FA44EE" w:rsidRPr="002A6426" w:rsidRDefault="002D6092">
      <w:pPr>
        <w:spacing w:line="360" w:lineRule="auto"/>
        <w:ind w:firstLineChars="300" w:firstLine="630"/>
        <w:rPr>
          <w:rFonts w:ascii="宋体" w:hAnsi="宋体"/>
          <w:color w:val="auto"/>
          <w:kern w:val="2"/>
          <w:szCs w:val="21"/>
        </w:rPr>
      </w:pPr>
      <w:r w:rsidRPr="002A6426">
        <w:rPr>
          <w:rFonts w:ascii="宋体" w:hAnsi="宋体" w:hint="eastAsia"/>
          <w:color w:val="auto"/>
          <w:kern w:val="2"/>
          <w:szCs w:val="21"/>
        </w:rPr>
        <w:t>地址：</w:t>
      </w:r>
      <w:r w:rsidRPr="002A6426">
        <w:rPr>
          <w:rFonts w:ascii="宋体" w:hAnsi="宋体" w:hint="eastAsia"/>
          <w:color w:val="auto"/>
          <w:kern w:val="2"/>
          <w:szCs w:val="21"/>
          <w:u w:val="single"/>
        </w:rPr>
        <w:t>南宁市新民路34-18号中明大厦12楼D座</w:t>
      </w:r>
    </w:p>
    <w:p w:rsidR="00FA44EE" w:rsidRPr="002A6426" w:rsidRDefault="002D6092">
      <w:pPr>
        <w:spacing w:line="360" w:lineRule="auto"/>
        <w:ind w:firstLineChars="300" w:firstLine="630"/>
        <w:rPr>
          <w:rFonts w:ascii="宋体" w:hAnsi="宋体"/>
          <w:color w:val="auto"/>
          <w:kern w:val="2"/>
          <w:szCs w:val="21"/>
        </w:rPr>
      </w:pPr>
      <w:r w:rsidRPr="002A6426">
        <w:rPr>
          <w:rFonts w:ascii="宋体" w:hAnsi="宋体" w:hint="eastAsia"/>
          <w:color w:val="auto"/>
          <w:kern w:val="2"/>
          <w:szCs w:val="21"/>
        </w:rPr>
        <w:t>联系方式：</w:t>
      </w:r>
      <w:bookmarkStart w:id="45" w:name="_Toc28359010"/>
      <w:bookmarkStart w:id="46" w:name="_Toc28359087"/>
      <w:r w:rsidRPr="002A6426">
        <w:rPr>
          <w:rFonts w:ascii="宋体" w:hAnsi="宋体" w:hint="eastAsia"/>
          <w:color w:val="auto"/>
          <w:kern w:val="2"/>
          <w:szCs w:val="21"/>
          <w:u w:val="single"/>
        </w:rPr>
        <w:t>0771-2618199、2618118</w:t>
      </w:r>
    </w:p>
    <w:p w:rsidR="00FA44EE" w:rsidRPr="002A6426" w:rsidRDefault="002D6092">
      <w:pPr>
        <w:spacing w:line="360" w:lineRule="auto"/>
        <w:ind w:firstLineChars="150" w:firstLine="315"/>
        <w:rPr>
          <w:rFonts w:ascii="宋体" w:hAnsi="宋体"/>
          <w:color w:val="auto"/>
          <w:kern w:val="2"/>
          <w:szCs w:val="21"/>
          <w:u w:val="single"/>
        </w:rPr>
      </w:pPr>
      <w:r w:rsidRPr="002A6426">
        <w:rPr>
          <w:rFonts w:ascii="宋体" w:hAnsi="宋体" w:cs="宋体" w:hint="eastAsia"/>
          <w:color w:val="auto"/>
          <w:kern w:val="2"/>
          <w:szCs w:val="21"/>
        </w:rPr>
        <w:t>3.项目联系方式</w:t>
      </w:r>
      <w:bookmarkEnd w:id="45"/>
      <w:bookmarkEnd w:id="46"/>
    </w:p>
    <w:p w:rsidR="00FA44EE" w:rsidRPr="002A6426" w:rsidRDefault="002D6092">
      <w:pPr>
        <w:spacing w:line="360" w:lineRule="auto"/>
        <w:ind w:firstLineChars="300" w:firstLine="630"/>
        <w:rPr>
          <w:rFonts w:ascii="宋体" w:hAnsi="宋体"/>
          <w:color w:val="auto"/>
          <w:kern w:val="2"/>
          <w:szCs w:val="21"/>
        </w:rPr>
      </w:pPr>
      <w:r w:rsidRPr="002A6426">
        <w:rPr>
          <w:rFonts w:ascii="宋体" w:hAnsi="宋体" w:hint="eastAsia"/>
          <w:color w:val="auto"/>
          <w:kern w:val="2"/>
          <w:szCs w:val="21"/>
        </w:rPr>
        <w:t>项目联系人：</w:t>
      </w:r>
      <w:r w:rsidRPr="002A6426">
        <w:rPr>
          <w:rFonts w:ascii="宋体" w:hAnsi="宋体" w:hint="eastAsia"/>
          <w:color w:val="auto"/>
          <w:kern w:val="2"/>
          <w:szCs w:val="21"/>
          <w:u w:val="single"/>
        </w:rPr>
        <w:t>李鸿海、岑昌桦</w:t>
      </w:r>
    </w:p>
    <w:p w:rsidR="00FA44EE" w:rsidRPr="002A6426" w:rsidRDefault="002D6092">
      <w:pPr>
        <w:spacing w:line="360" w:lineRule="auto"/>
        <w:ind w:firstLineChars="300" w:firstLine="630"/>
        <w:rPr>
          <w:rFonts w:ascii="宋体" w:hAnsi="宋体"/>
          <w:color w:val="auto"/>
          <w:kern w:val="2"/>
          <w:szCs w:val="21"/>
          <w:u w:val="single"/>
        </w:rPr>
      </w:pPr>
      <w:r w:rsidRPr="002A6426">
        <w:rPr>
          <w:rFonts w:ascii="宋体" w:hAnsi="宋体" w:hint="eastAsia"/>
          <w:color w:val="auto"/>
          <w:kern w:val="2"/>
          <w:szCs w:val="21"/>
        </w:rPr>
        <w:t>电话：</w:t>
      </w:r>
      <w:r w:rsidRPr="002A6426">
        <w:rPr>
          <w:rFonts w:ascii="宋体" w:hAnsi="宋体" w:hint="eastAsia"/>
          <w:color w:val="auto"/>
          <w:kern w:val="2"/>
          <w:szCs w:val="21"/>
          <w:u w:val="single"/>
        </w:rPr>
        <w:t>0771-2618199、2618118</w:t>
      </w:r>
    </w:p>
    <w:p w:rsidR="00FA44EE" w:rsidRPr="002A6426" w:rsidRDefault="002D6092">
      <w:pPr>
        <w:spacing w:line="360" w:lineRule="auto"/>
        <w:ind w:firstLineChars="150" w:firstLine="315"/>
        <w:rPr>
          <w:rFonts w:ascii="宋体" w:hAnsi="宋体"/>
          <w:color w:val="auto"/>
          <w:kern w:val="2"/>
          <w:szCs w:val="21"/>
        </w:rPr>
      </w:pPr>
      <w:r w:rsidRPr="002A6426">
        <w:rPr>
          <w:rFonts w:ascii="宋体" w:hAnsi="宋体" w:hint="eastAsia"/>
          <w:color w:val="auto"/>
          <w:kern w:val="2"/>
          <w:szCs w:val="21"/>
        </w:rPr>
        <w:t>4.</w:t>
      </w:r>
      <w:r w:rsidRPr="002A6426">
        <w:rPr>
          <w:rFonts w:ascii="宋体" w:hAnsi="宋体" w:cs="宋体" w:hint="eastAsia"/>
          <w:color w:val="auto"/>
          <w:kern w:val="2"/>
          <w:szCs w:val="21"/>
        </w:rPr>
        <w:t>监督</w:t>
      </w:r>
      <w:r w:rsidRPr="002A6426">
        <w:rPr>
          <w:rFonts w:ascii="宋体" w:hAnsi="宋体" w:hint="eastAsia"/>
          <w:color w:val="auto"/>
          <w:kern w:val="2"/>
          <w:szCs w:val="21"/>
        </w:rPr>
        <w:t>部门</w:t>
      </w:r>
    </w:p>
    <w:p w:rsidR="00FA44EE" w:rsidRPr="002A6426" w:rsidRDefault="002D6092">
      <w:pPr>
        <w:spacing w:line="360" w:lineRule="auto"/>
        <w:ind w:firstLineChars="300" w:firstLine="630"/>
        <w:rPr>
          <w:rFonts w:ascii="宋体" w:hAnsi="宋体"/>
          <w:color w:val="auto"/>
          <w:kern w:val="2"/>
          <w:szCs w:val="21"/>
        </w:rPr>
      </w:pPr>
      <w:r w:rsidRPr="002A6426">
        <w:rPr>
          <w:rFonts w:ascii="宋体" w:hAnsi="宋体" w:hint="eastAsia"/>
          <w:color w:val="auto"/>
          <w:kern w:val="2"/>
          <w:szCs w:val="21"/>
        </w:rPr>
        <w:t>名称：</w:t>
      </w:r>
      <w:r w:rsidRPr="002A6426">
        <w:rPr>
          <w:rFonts w:ascii="宋体" w:hAnsi="宋体" w:hint="eastAsia"/>
          <w:color w:val="auto"/>
          <w:kern w:val="2"/>
          <w:szCs w:val="21"/>
          <w:u w:val="single"/>
        </w:rPr>
        <w:t>南宁市财政局政府采购监督管理办公室</w:t>
      </w:r>
    </w:p>
    <w:p w:rsidR="00FA44EE" w:rsidRPr="002A6426" w:rsidRDefault="002D6092">
      <w:pPr>
        <w:spacing w:line="360" w:lineRule="auto"/>
        <w:ind w:firstLineChars="300" w:firstLine="630"/>
        <w:rPr>
          <w:rFonts w:ascii="宋体" w:hAnsi="宋体"/>
          <w:color w:val="auto"/>
          <w:kern w:val="2"/>
          <w:szCs w:val="21"/>
          <w:u w:val="single"/>
        </w:rPr>
      </w:pPr>
      <w:r w:rsidRPr="002A6426">
        <w:rPr>
          <w:rFonts w:ascii="宋体" w:hAnsi="宋体" w:hint="eastAsia"/>
          <w:color w:val="auto"/>
          <w:kern w:val="2"/>
          <w:szCs w:val="21"/>
        </w:rPr>
        <w:t>电话：</w:t>
      </w:r>
      <w:r w:rsidRPr="002A6426">
        <w:rPr>
          <w:rFonts w:ascii="宋体" w:hAnsi="宋体" w:hint="eastAsia"/>
          <w:color w:val="auto"/>
          <w:kern w:val="2"/>
          <w:szCs w:val="21"/>
          <w:u w:val="single"/>
        </w:rPr>
        <w:t>0771-2189092</w:t>
      </w:r>
    </w:p>
    <w:p w:rsidR="00FA44EE" w:rsidRPr="002A6426" w:rsidRDefault="00FA44EE">
      <w:pPr>
        <w:spacing w:line="360" w:lineRule="auto"/>
        <w:ind w:firstLineChars="300" w:firstLine="630"/>
        <w:rPr>
          <w:rFonts w:ascii="宋体" w:hAnsi="宋体"/>
          <w:color w:val="auto"/>
          <w:kern w:val="2"/>
          <w:szCs w:val="21"/>
          <w:u w:val="single"/>
        </w:rPr>
      </w:pPr>
    </w:p>
    <w:p w:rsidR="00FA44EE" w:rsidRPr="002A6426" w:rsidRDefault="002D6092">
      <w:pPr>
        <w:spacing w:line="360" w:lineRule="auto"/>
        <w:ind w:firstLineChars="300" w:firstLine="630"/>
        <w:rPr>
          <w:rFonts w:ascii="宋体" w:hAnsi="宋体"/>
          <w:color w:val="auto"/>
          <w:kern w:val="2"/>
          <w:szCs w:val="21"/>
        </w:rPr>
      </w:pPr>
      <w:r w:rsidRPr="002A6426">
        <w:rPr>
          <w:rFonts w:ascii="宋体" w:hAnsi="宋体" w:hint="eastAsia"/>
          <w:color w:val="auto"/>
          <w:kern w:val="2"/>
          <w:szCs w:val="21"/>
          <w:u w:val="single"/>
        </w:rPr>
        <w:t>附件:项目需求一览表</w:t>
      </w:r>
    </w:p>
    <w:p w:rsidR="00FA44EE" w:rsidRPr="002A6426" w:rsidRDefault="00FA44EE">
      <w:pPr>
        <w:spacing w:line="360" w:lineRule="auto"/>
        <w:jc w:val="right"/>
        <w:rPr>
          <w:rFonts w:ascii="宋体" w:hAnsi="宋体"/>
          <w:color w:val="auto"/>
          <w:kern w:val="2"/>
          <w:szCs w:val="21"/>
        </w:rPr>
      </w:pPr>
    </w:p>
    <w:p w:rsidR="00FA44EE" w:rsidRPr="002A6426" w:rsidRDefault="00FA44EE">
      <w:pPr>
        <w:spacing w:line="360" w:lineRule="auto"/>
        <w:jc w:val="right"/>
        <w:rPr>
          <w:rFonts w:ascii="宋体" w:hAnsi="宋体"/>
          <w:color w:val="auto"/>
          <w:kern w:val="2"/>
          <w:szCs w:val="21"/>
        </w:rPr>
      </w:pPr>
    </w:p>
    <w:p w:rsidR="00FA44EE" w:rsidRPr="002A6426" w:rsidRDefault="00FA44EE">
      <w:pPr>
        <w:widowControl/>
        <w:spacing w:line="240" w:lineRule="auto"/>
        <w:jc w:val="left"/>
        <w:rPr>
          <w:rFonts w:ascii="宋体" w:hAnsi="宋体"/>
          <w:color w:val="auto"/>
          <w:sz w:val="22"/>
          <w:szCs w:val="22"/>
        </w:rPr>
      </w:pPr>
    </w:p>
    <w:p w:rsidR="00FA44EE" w:rsidRPr="002A6426" w:rsidRDefault="002D6092">
      <w:pPr>
        <w:widowControl/>
        <w:spacing w:line="240" w:lineRule="auto"/>
        <w:jc w:val="left"/>
        <w:rPr>
          <w:color w:val="auto"/>
        </w:rPr>
      </w:pPr>
      <w:r w:rsidRPr="002A6426">
        <w:rPr>
          <w:color w:val="auto"/>
        </w:rPr>
        <w:br w:type="page"/>
      </w:r>
    </w:p>
    <w:p w:rsidR="00FA44EE" w:rsidRPr="002A6426" w:rsidRDefault="00FA44EE">
      <w:pPr>
        <w:rPr>
          <w:color w:val="auto"/>
        </w:rPr>
      </w:pPr>
    </w:p>
    <w:p w:rsidR="00FA44EE" w:rsidRPr="002A6426" w:rsidRDefault="002D6092">
      <w:pPr>
        <w:pStyle w:val="a8"/>
        <w:ind w:firstLineChars="700" w:firstLine="2530"/>
        <w:outlineLvl w:val="0"/>
        <w:rPr>
          <w:rFonts w:ascii="Times New Roman" w:hAnsi="Times New Roman"/>
          <w:b/>
          <w:color w:val="auto"/>
          <w:sz w:val="36"/>
        </w:rPr>
      </w:pPr>
      <w:bookmarkStart w:id="47" w:name="_Toc22164718"/>
      <w:r w:rsidRPr="002A6426">
        <w:rPr>
          <w:rFonts w:ascii="Times New Roman" w:hAnsi="Times New Roman" w:hint="eastAsia"/>
          <w:b/>
          <w:color w:val="auto"/>
          <w:sz w:val="36"/>
        </w:rPr>
        <w:t>第二章项目需求一览表</w:t>
      </w:r>
      <w:bookmarkEnd w:id="47"/>
    </w:p>
    <w:p w:rsidR="00FA44EE" w:rsidRPr="002A6426" w:rsidRDefault="00FA44EE">
      <w:pPr>
        <w:spacing w:line="360" w:lineRule="exact"/>
        <w:rPr>
          <w:rFonts w:cs="宋体"/>
          <w:b/>
          <w:color w:val="auto"/>
          <w:kern w:val="1"/>
          <w:szCs w:val="21"/>
        </w:rPr>
      </w:pPr>
    </w:p>
    <w:p w:rsidR="00FA44EE" w:rsidRPr="002A6426" w:rsidRDefault="002D6092">
      <w:pPr>
        <w:spacing w:line="320" w:lineRule="exact"/>
        <w:rPr>
          <w:rFonts w:ascii="宋体" w:hAnsi="宋体" w:cs="宋体"/>
          <w:b/>
          <w:color w:val="auto"/>
          <w:kern w:val="1"/>
          <w:szCs w:val="21"/>
        </w:rPr>
      </w:pPr>
      <w:r w:rsidRPr="002A6426">
        <w:rPr>
          <w:rFonts w:ascii="宋体" w:hAnsi="宋体" w:cs="宋体"/>
          <w:b/>
          <w:color w:val="auto"/>
          <w:kern w:val="1"/>
          <w:szCs w:val="21"/>
        </w:rPr>
        <w:t>说明：</w:t>
      </w:r>
    </w:p>
    <w:p w:rsidR="00FA44EE" w:rsidRPr="002A6426" w:rsidRDefault="002D6092">
      <w:pPr>
        <w:spacing w:line="320" w:lineRule="exact"/>
        <w:ind w:firstLine="420"/>
        <w:rPr>
          <w:rFonts w:ascii="宋体" w:hAnsi="宋体" w:cs="宋体"/>
          <w:color w:val="auto"/>
          <w:kern w:val="1"/>
          <w:szCs w:val="21"/>
        </w:rPr>
      </w:pPr>
      <w:r w:rsidRPr="002A6426">
        <w:rPr>
          <w:rFonts w:ascii="宋体" w:hAnsi="宋体" w:cs="宋体" w:hint="eastAsia"/>
          <w:color w:val="auto"/>
          <w:kern w:val="1"/>
          <w:szCs w:val="21"/>
        </w:rPr>
        <w:t>1．本项目为服务类采购，无核心产品；同时本项目不接受进口产品（即通过中国海关报关验放进入中国境内且产自关境外的产品）参与投标，如有此类产品参与投标的做无效标处理。</w:t>
      </w:r>
    </w:p>
    <w:p w:rsidR="00FA44EE" w:rsidRPr="002A6426" w:rsidRDefault="002D6092">
      <w:pPr>
        <w:spacing w:line="320" w:lineRule="exact"/>
        <w:ind w:firstLine="420"/>
        <w:rPr>
          <w:rFonts w:ascii="宋体" w:hAnsi="宋体" w:cs="宋体"/>
          <w:color w:val="auto"/>
          <w:kern w:val="1"/>
          <w:szCs w:val="21"/>
        </w:rPr>
      </w:pPr>
      <w:r w:rsidRPr="002A6426">
        <w:rPr>
          <w:rFonts w:ascii="宋体" w:hAnsi="宋体" w:cs="宋体" w:hint="eastAsia"/>
          <w:color w:val="auto"/>
          <w:kern w:val="1"/>
          <w:szCs w:val="21"/>
        </w:rPr>
        <w:t>2．</w:t>
      </w:r>
      <w:r w:rsidRPr="002A6426">
        <w:rPr>
          <w:rFonts w:ascii="宋体" w:hAnsi="宋体" w:cs="宋体"/>
          <w:color w:val="auto"/>
          <w:kern w:val="1"/>
          <w:szCs w:val="21"/>
        </w:rPr>
        <w:t>凡</w:t>
      </w:r>
      <w:r w:rsidRPr="002A6426">
        <w:rPr>
          <w:rFonts w:ascii="宋体" w:hAnsi="宋体" w:cs="宋体" w:hint="eastAsia"/>
          <w:color w:val="auto"/>
          <w:kern w:val="1"/>
          <w:szCs w:val="21"/>
        </w:rPr>
        <w:t>在“技术要求”中表述为“标配”或“标准配置”的设备，投标人应按第五章“投标文件格式”规定的格式在“投标产品技术资料表”中将其参数详细</w:t>
      </w:r>
      <w:r w:rsidRPr="002A6426">
        <w:rPr>
          <w:rFonts w:ascii="宋体" w:hAnsi="宋体" w:cs="宋体"/>
          <w:color w:val="auto"/>
          <w:kern w:val="1"/>
          <w:szCs w:val="21"/>
        </w:rPr>
        <w:t>列明。</w:t>
      </w:r>
    </w:p>
    <w:p w:rsidR="00FA44EE" w:rsidRPr="002A6426" w:rsidRDefault="002D6092">
      <w:pPr>
        <w:widowControl/>
        <w:spacing w:line="240" w:lineRule="auto"/>
        <w:jc w:val="left"/>
        <w:rPr>
          <w:rFonts w:ascii="宋体" w:hAnsi="宋体" w:cs="宋体"/>
          <w:color w:val="auto"/>
          <w:sz w:val="24"/>
        </w:rPr>
      </w:pPr>
      <w:r w:rsidRPr="002A6426">
        <w:rPr>
          <w:rFonts w:ascii="宋体" w:hAnsi="宋体" w:cs="宋体" w:hint="eastAsia"/>
          <w:color w:val="auto"/>
          <w:kern w:val="1"/>
          <w:szCs w:val="21"/>
        </w:rPr>
        <w:t>3．</w:t>
      </w:r>
      <w:r w:rsidRPr="002A6426">
        <w:rPr>
          <w:rFonts w:ascii="宋体" w:hAnsi="宋体" w:cs="宋体"/>
          <w:b/>
          <w:color w:val="auto"/>
          <w:kern w:val="1"/>
          <w:szCs w:val="21"/>
        </w:rPr>
        <w:t>本</w:t>
      </w:r>
      <w:r w:rsidRPr="002A6426">
        <w:rPr>
          <w:rFonts w:ascii="宋体" w:hAnsi="宋体" w:cs="宋体" w:hint="eastAsia"/>
          <w:b/>
          <w:color w:val="auto"/>
          <w:kern w:val="1"/>
          <w:szCs w:val="21"/>
        </w:rPr>
        <w:t>项目</w:t>
      </w:r>
      <w:r w:rsidRPr="002A6426">
        <w:rPr>
          <w:rFonts w:ascii="宋体" w:hAnsi="宋体" w:cs="宋体"/>
          <w:b/>
          <w:color w:val="auto"/>
          <w:kern w:val="1"/>
          <w:szCs w:val="21"/>
        </w:rPr>
        <w:t>需求一览表中标注</w:t>
      </w:r>
      <w:r w:rsidRPr="002A6426">
        <w:rPr>
          <w:rFonts w:ascii="宋体" w:hAnsi="宋体" w:cs="宋体" w:hint="eastAsia"/>
          <w:color w:val="auto"/>
          <w:kern w:val="1"/>
          <w:szCs w:val="21"/>
        </w:rPr>
        <w:t>▲</w:t>
      </w:r>
      <w:r w:rsidRPr="002A6426">
        <w:rPr>
          <w:rFonts w:ascii="宋体" w:hAnsi="宋体" w:cs="宋体"/>
          <w:b/>
          <w:color w:val="auto"/>
          <w:kern w:val="1"/>
          <w:szCs w:val="21"/>
        </w:rPr>
        <w:t>号的内容为实质性要求和条件</w:t>
      </w:r>
      <w:r w:rsidRPr="002A6426">
        <w:rPr>
          <w:rFonts w:ascii="宋体" w:hAnsi="宋体" w:cs="宋体"/>
          <w:color w:val="auto"/>
          <w:kern w:val="1"/>
          <w:szCs w:val="21"/>
        </w:rPr>
        <w:t>。</w:t>
      </w:r>
      <w:r w:rsidRPr="002A6426">
        <w:rPr>
          <w:rFonts w:ascii="宋体" w:hAnsi="宋体" w:cs="宋体" w:hint="eastAsia"/>
          <w:color w:val="auto"/>
          <w:kern w:val="1"/>
          <w:szCs w:val="21"/>
        </w:rPr>
        <w:t>必须</w:t>
      </w:r>
      <w:r w:rsidRPr="002A6426">
        <w:rPr>
          <w:rFonts w:ascii="宋体" w:hAnsi="宋体" w:cs="宋体"/>
          <w:color w:val="auto"/>
          <w:kern w:val="1"/>
          <w:szCs w:val="21"/>
        </w:rPr>
        <w:t>满足</w:t>
      </w:r>
      <w:r w:rsidRPr="002A6426">
        <w:rPr>
          <w:rFonts w:ascii="宋体" w:hAnsi="宋体" w:cs="宋体" w:hint="eastAsia"/>
          <w:color w:val="auto"/>
          <w:kern w:val="1"/>
          <w:szCs w:val="21"/>
        </w:rPr>
        <w:t>或优于，否则</w:t>
      </w:r>
      <w:r w:rsidRPr="002A6426">
        <w:rPr>
          <w:rFonts w:ascii="宋体" w:hAnsi="宋体" w:cs="宋体"/>
          <w:color w:val="auto"/>
          <w:kern w:val="1"/>
          <w:szCs w:val="21"/>
        </w:rPr>
        <w:t>投标无效。</w:t>
      </w:r>
      <w:r w:rsidRPr="002A6426">
        <w:rPr>
          <w:rFonts w:ascii="宋体" w:hAnsi="宋体" w:cs="宋体" w:hint="eastAsia"/>
          <w:b/>
          <w:bCs/>
          <w:color w:val="auto"/>
          <w:kern w:val="2"/>
          <w:szCs w:val="21"/>
        </w:rPr>
        <w:t>未标注</w:t>
      </w:r>
      <w:r w:rsidRPr="002A6426">
        <w:rPr>
          <w:rFonts w:ascii="宋体" w:hAnsi="宋体" w:cs="宋体" w:hint="eastAsia"/>
          <w:b/>
          <w:color w:val="auto"/>
          <w:kern w:val="2"/>
          <w:szCs w:val="21"/>
        </w:rPr>
        <w:t>▲号的条款和要求，不满足或负偏离达3项（含）以上的，将导致投标无效。</w:t>
      </w:r>
    </w:p>
    <w:p w:rsidR="00FA44EE" w:rsidRPr="002A6426" w:rsidRDefault="002D6092">
      <w:pPr>
        <w:spacing w:line="320" w:lineRule="exact"/>
        <w:ind w:firstLine="420"/>
        <w:rPr>
          <w:rFonts w:ascii="宋体" w:hAnsi="宋体" w:cs="宋体"/>
          <w:color w:val="auto"/>
          <w:kern w:val="1"/>
          <w:szCs w:val="21"/>
        </w:rPr>
      </w:pPr>
      <w:r w:rsidRPr="002A6426">
        <w:rPr>
          <w:rFonts w:ascii="宋体" w:hAnsi="宋体" w:cs="宋体" w:hint="eastAsia"/>
          <w:color w:val="auto"/>
          <w:kern w:val="1"/>
          <w:szCs w:val="21"/>
        </w:rPr>
        <w:t>4．</w:t>
      </w:r>
      <w:r w:rsidRPr="002A6426">
        <w:rPr>
          <w:rFonts w:ascii="宋体" w:hAnsi="宋体" w:cs="宋体"/>
          <w:color w:val="auto"/>
          <w:kern w:val="1"/>
          <w:szCs w:val="21"/>
        </w:rPr>
        <w:t>本次服务</w:t>
      </w:r>
      <w:r w:rsidRPr="002A6426">
        <w:rPr>
          <w:rFonts w:ascii="宋体" w:hAnsi="宋体" w:cs="宋体" w:hint="eastAsia"/>
          <w:color w:val="auto"/>
          <w:kern w:val="1"/>
          <w:szCs w:val="21"/>
        </w:rPr>
        <w:t>的</w:t>
      </w:r>
      <w:r w:rsidRPr="002A6426">
        <w:rPr>
          <w:rFonts w:ascii="宋体" w:hAnsi="宋体" w:cs="宋体"/>
          <w:color w:val="auto"/>
          <w:kern w:val="1"/>
          <w:szCs w:val="21"/>
        </w:rPr>
        <w:t>采购</w:t>
      </w:r>
      <w:r w:rsidRPr="002A6426">
        <w:rPr>
          <w:rFonts w:ascii="宋体" w:hAnsi="宋体" w:cs="宋体" w:hint="eastAsia"/>
          <w:color w:val="auto"/>
          <w:kern w:val="1"/>
          <w:szCs w:val="21"/>
        </w:rPr>
        <w:t>预算</w:t>
      </w:r>
      <w:r w:rsidRPr="002A6426">
        <w:rPr>
          <w:rFonts w:ascii="宋体" w:hAnsi="宋体" w:cs="宋体"/>
          <w:color w:val="auto"/>
          <w:kern w:val="1"/>
          <w:szCs w:val="21"/>
        </w:rPr>
        <w:t>为</w:t>
      </w:r>
      <w:r w:rsidR="00E25389" w:rsidRPr="002A6426">
        <w:rPr>
          <w:rFonts w:ascii="宋体" w:hAnsi="宋体" w:cs="宋体" w:hint="eastAsia"/>
          <w:color w:val="auto"/>
          <w:kern w:val="1"/>
          <w:szCs w:val="21"/>
          <w:u w:val="single"/>
        </w:rPr>
        <w:t>91</w:t>
      </w:r>
      <w:r w:rsidRPr="002A6426">
        <w:rPr>
          <w:rFonts w:ascii="宋体" w:hAnsi="宋体" w:cs="宋体" w:hint="eastAsia"/>
          <w:color w:val="auto"/>
          <w:kern w:val="1"/>
          <w:szCs w:val="21"/>
          <w:u w:val="single"/>
        </w:rPr>
        <w:t>万元,</w:t>
      </w:r>
      <w:r w:rsidRPr="002A6426">
        <w:rPr>
          <w:rFonts w:ascii="宋体" w:hAnsi="宋体" w:cs="宋体" w:hint="eastAsia"/>
          <w:color w:val="auto"/>
          <w:kern w:val="1"/>
          <w:szCs w:val="21"/>
        </w:rPr>
        <w:t>各分项采购预算合价详见下表。投标人的投标报价不得超出采购预算及各分项采购预算合价，否则投标无效。</w:t>
      </w:r>
    </w:p>
    <w:p w:rsidR="00FA44EE" w:rsidRPr="002A6426" w:rsidRDefault="002D6092">
      <w:pPr>
        <w:spacing w:line="320" w:lineRule="exact"/>
        <w:ind w:firstLine="420"/>
        <w:rPr>
          <w:rFonts w:ascii="宋体" w:hAnsi="宋体" w:cs="宋体"/>
          <w:color w:val="auto"/>
          <w:kern w:val="1"/>
          <w:szCs w:val="21"/>
        </w:rPr>
      </w:pPr>
      <w:r w:rsidRPr="002A6426">
        <w:rPr>
          <w:rFonts w:ascii="宋体" w:hAnsi="宋体" w:cs="宋体" w:hint="eastAsia"/>
          <w:color w:val="auto"/>
          <w:kern w:val="1"/>
          <w:szCs w:val="21"/>
        </w:rPr>
        <w:t xml:space="preserve">5. </w:t>
      </w:r>
      <w:r w:rsidRPr="002A6426">
        <w:rPr>
          <w:rFonts w:ascii="宋体" w:hAnsi="宋体" w:cs="宋体"/>
          <w:color w:val="auto"/>
          <w:kern w:val="1"/>
          <w:szCs w:val="21"/>
        </w:rPr>
        <w:t>本</w:t>
      </w:r>
      <w:r w:rsidRPr="002A6426">
        <w:rPr>
          <w:rFonts w:ascii="宋体" w:hAnsi="宋体" w:cs="宋体" w:hint="eastAsia"/>
          <w:color w:val="auto"/>
          <w:kern w:val="1"/>
          <w:szCs w:val="21"/>
        </w:rPr>
        <w:t>项目需求</w:t>
      </w:r>
      <w:r w:rsidRPr="002A6426">
        <w:rPr>
          <w:rFonts w:ascii="宋体" w:hAnsi="宋体" w:cs="宋体"/>
          <w:color w:val="auto"/>
          <w:kern w:val="1"/>
          <w:szCs w:val="21"/>
        </w:rPr>
        <w:t>一览表中内容如与第六章“合同条款及格式”相关条款不一致的，以本表为准。</w:t>
      </w:r>
    </w:p>
    <w:p w:rsidR="00FA44EE" w:rsidRPr="002A6426" w:rsidRDefault="002D6092">
      <w:pPr>
        <w:spacing w:line="320" w:lineRule="exact"/>
        <w:ind w:firstLine="420"/>
        <w:rPr>
          <w:rFonts w:ascii="宋体" w:hAnsi="宋体" w:cs="宋体"/>
          <w:color w:val="auto"/>
          <w:kern w:val="1"/>
          <w:szCs w:val="21"/>
        </w:rPr>
      </w:pPr>
      <w:r w:rsidRPr="002A6426">
        <w:rPr>
          <w:rFonts w:ascii="宋体" w:hAnsi="宋体" w:cs="宋体" w:hint="eastAsia"/>
          <w:color w:val="auto"/>
          <w:kern w:val="1"/>
          <w:szCs w:val="21"/>
        </w:rPr>
        <w:t>6.本采购项目所属行业：需求一览表中</w:t>
      </w:r>
      <w:r w:rsidR="00112B8C" w:rsidRPr="002A6426">
        <w:rPr>
          <w:rFonts w:ascii="宋体" w:hAnsi="宋体" w:cs="宋体" w:hint="eastAsia"/>
          <w:color w:val="auto"/>
          <w:kern w:val="1"/>
          <w:szCs w:val="21"/>
        </w:rPr>
        <w:t>各</w:t>
      </w:r>
      <w:r w:rsidRPr="002A6426">
        <w:rPr>
          <w:rFonts w:ascii="宋体" w:hAnsi="宋体" w:cs="宋体" w:hint="eastAsia"/>
          <w:color w:val="auto"/>
          <w:kern w:val="1"/>
          <w:szCs w:val="21"/>
        </w:rPr>
        <w:t>项均属于</w:t>
      </w:r>
      <w:r w:rsidR="00112B8C" w:rsidRPr="002A6426">
        <w:rPr>
          <w:rFonts w:ascii="宋体" w:hAnsi="宋体" w:cs="宋体" w:hint="eastAsia"/>
          <w:color w:val="auto"/>
          <w:kern w:val="1"/>
          <w:szCs w:val="21"/>
        </w:rPr>
        <w:t>其他未列明行业</w:t>
      </w:r>
      <w:r w:rsidRPr="002A6426">
        <w:rPr>
          <w:rFonts w:ascii="宋体" w:hAnsi="宋体" w:cs="宋体" w:hint="eastAsia"/>
          <w:color w:val="auto"/>
          <w:kern w:val="1"/>
          <w:szCs w:val="21"/>
        </w:rPr>
        <w:t>。</w:t>
      </w:r>
    </w:p>
    <w:tbl>
      <w:tblPr>
        <w:tblW w:w="5000" w:type="pct"/>
        <w:jc w:val="center"/>
        <w:tblLook w:val="04A0"/>
      </w:tblPr>
      <w:tblGrid>
        <w:gridCol w:w="605"/>
        <w:gridCol w:w="1196"/>
        <w:gridCol w:w="657"/>
        <w:gridCol w:w="5921"/>
        <w:gridCol w:w="1760"/>
      </w:tblGrid>
      <w:tr w:rsidR="00FA44EE" w:rsidRPr="002A6426" w:rsidTr="00BB13D6">
        <w:trPr>
          <w:trHeight w:val="1056"/>
          <w:jc w:val="center"/>
        </w:trPr>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rsidR="00FA44EE" w:rsidRPr="002A6426" w:rsidRDefault="002D6092">
            <w:pPr>
              <w:widowControl/>
              <w:spacing w:line="264" w:lineRule="auto"/>
              <w:jc w:val="center"/>
              <w:rPr>
                <w:rFonts w:ascii="宋体" w:hAnsi="宋体" w:cs="宋体"/>
                <w:b/>
                <w:bCs/>
                <w:color w:val="auto"/>
                <w:szCs w:val="21"/>
              </w:rPr>
            </w:pPr>
            <w:r w:rsidRPr="002A6426">
              <w:rPr>
                <w:rFonts w:ascii="宋体" w:hAnsi="宋体" w:cs="宋体" w:hint="eastAsia"/>
                <w:b/>
                <w:bCs/>
                <w:color w:val="auto"/>
                <w:szCs w:val="21"/>
              </w:rPr>
              <w:t>项号</w:t>
            </w:r>
          </w:p>
        </w:tc>
        <w:tc>
          <w:tcPr>
            <w:tcW w:w="590" w:type="pct"/>
            <w:tcBorders>
              <w:top w:val="single" w:sz="4" w:space="0" w:color="auto"/>
              <w:left w:val="nil"/>
              <w:bottom w:val="single" w:sz="4" w:space="0" w:color="auto"/>
              <w:right w:val="single" w:sz="4" w:space="0" w:color="auto"/>
            </w:tcBorders>
            <w:shd w:val="clear" w:color="auto" w:fill="FFFFFF"/>
            <w:vAlign w:val="center"/>
          </w:tcPr>
          <w:p w:rsidR="00FA44EE" w:rsidRPr="002A6426" w:rsidRDefault="002D6092">
            <w:pPr>
              <w:widowControl/>
              <w:spacing w:line="264" w:lineRule="auto"/>
              <w:jc w:val="center"/>
              <w:rPr>
                <w:rFonts w:ascii="宋体" w:hAnsi="宋体" w:cs="宋体"/>
                <w:b/>
                <w:bCs/>
                <w:color w:val="auto"/>
                <w:szCs w:val="21"/>
              </w:rPr>
            </w:pPr>
            <w:r w:rsidRPr="002A6426">
              <w:rPr>
                <w:rFonts w:ascii="宋体" w:hAnsi="宋体" w:cs="宋体" w:hint="eastAsia"/>
                <w:b/>
                <w:bCs/>
                <w:color w:val="auto"/>
                <w:szCs w:val="21"/>
              </w:rPr>
              <w:t>服务名称</w:t>
            </w:r>
          </w:p>
        </w:tc>
        <w:tc>
          <w:tcPr>
            <w:tcW w:w="315" w:type="pct"/>
            <w:tcBorders>
              <w:top w:val="single" w:sz="4" w:space="0" w:color="auto"/>
              <w:left w:val="nil"/>
              <w:bottom w:val="single" w:sz="4" w:space="0" w:color="auto"/>
              <w:right w:val="single" w:sz="4" w:space="0" w:color="auto"/>
            </w:tcBorders>
            <w:shd w:val="clear" w:color="auto" w:fill="FFFFFF"/>
            <w:vAlign w:val="center"/>
          </w:tcPr>
          <w:p w:rsidR="00FA44EE" w:rsidRPr="002A6426" w:rsidRDefault="002D6092">
            <w:pPr>
              <w:widowControl/>
              <w:spacing w:line="264" w:lineRule="auto"/>
              <w:jc w:val="center"/>
              <w:rPr>
                <w:rFonts w:ascii="宋体" w:hAnsi="宋体" w:cs="宋体"/>
                <w:b/>
                <w:bCs/>
                <w:color w:val="auto"/>
                <w:szCs w:val="21"/>
              </w:rPr>
            </w:pPr>
            <w:r w:rsidRPr="002A6426">
              <w:rPr>
                <w:rFonts w:ascii="宋体" w:hAnsi="宋体" w:cs="宋体" w:hint="eastAsia"/>
                <w:b/>
                <w:bCs/>
                <w:color w:val="auto"/>
                <w:szCs w:val="21"/>
              </w:rPr>
              <w:t>数量</w:t>
            </w:r>
          </w:p>
        </w:tc>
        <w:tc>
          <w:tcPr>
            <w:tcW w:w="2920" w:type="pct"/>
            <w:tcBorders>
              <w:top w:val="single" w:sz="4" w:space="0" w:color="auto"/>
              <w:left w:val="nil"/>
              <w:bottom w:val="single" w:sz="4" w:space="0" w:color="auto"/>
              <w:right w:val="single" w:sz="4" w:space="0" w:color="auto"/>
            </w:tcBorders>
            <w:shd w:val="clear" w:color="auto" w:fill="FFFFFF"/>
            <w:vAlign w:val="center"/>
          </w:tcPr>
          <w:p w:rsidR="00FA44EE" w:rsidRPr="002A6426" w:rsidRDefault="002D6092">
            <w:pPr>
              <w:widowControl/>
              <w:spacing w:line="264" w:lineRule="auto"/>
              <w:jc w:val="center"/>
              <w:rPr>
                <w:rFonts w:ascii="宋体" w:hAnsi="宋体" w:cs="宋体"/>
                <w:b/>
                <w:bCs/>
                <w:color w:val="auto"/>
                <w:szCs w:val="21"/>
              </w:rPr>
            </w:pPr>
            <w:r w:rsidRPr="002A6426">
              <w:rPr>
                <w:rFonts w:ascii="宋体" w:hAnsi="宋体" w:cs="宋体" w:hint="eastAsia"/>
                <w:b/>
                <w:bCs/>
                <w:color w:val="auto"/>
                <w:szCs w:val="21"/>
              </w:rPr>
              <w:t>服务内容及要求</w:t>
            </w:r>
          </w:p>
        </w:tc>
        <w:tc>
          <w:tcPr>
            <w:tcW w:w="877" w:type="pct"/>
            <w:tcBorders>
              <w:top w:val="single" w:sz="4" w:space="0" w:color="auto"/>
              <w:left w:val="nil"/>
              <w:bottom w:val="single" w:sz="4" w:space="0" w:color="auto"/>
              <w:right w:val="single" w:sz="4" w:space="0" w:color="auto"/>
            </w:tcBorders>
            <w:shd w:val="clear" w:color="auto" w:fill="FFFFFF"/>
          </w:tcPr>
          <w:p w:rsidR="00FA44EE" w:rsidRPr="002A6426" w:rsidRDefault="00FA44EE">
            <w:pPr>
              <w:widowControl/>
              <w:spacing w:line="264" w:lineRule="auto"/>
              <w:jc w:val="center"/>
              <w:rPr>
                <w:rFonts w:ascii="宋体" w:hAnsi="宋体" w:cs="宋体"/>
                <w:b/>
                <w:bCs/>
                <w:color w:val="auto"/>
                <w:szCs w:val="21"/>
              </w:rPr>
            </w:pPr>
          </w:p>
          <w:p w:rsidR="00FA44EE" w:rsidRPr="002A6426" w:rsidRDefault="002D6092">
            <w:pPr>
              <w:widowControl/>
              <w:spacing w:line="264" w:lineRule="auto"/>
              <w:jc w:val="center"/>
              <w:rPr>
                <w:rFonts w:ascii="宋体" w:hAnsi="宋体" w:cs="宋体"/>
                <w:b/>
                <w:bCs/>
                <w:color w:val="auto"/>
                <w:szCs w:val="21"/>
              </w:rPr>
            </w:pPr>
            <w:r w:rsidRPr="002A6426">
              <w:rPr>
                <w:rFonts w:ascii="宋体" w:hAnsi="宋体" w:cs="宋体" w:hint="eastAsia"/>
                <w:b/>
                <w:bCs/>
                <w:color w:val="auto"/>
                <w:szCs w:val="21"/>
              </w:rPr>
              <w:t>分项预算合价（元）</w:t>
            </w:r>
          </w:p>
        </w:tc>
      </w:tr>
      <w:tr w:rsidR="00FA44EE" w:rsidRPr="002A6426">
        <w:trPr>
          <w:trHeight w:val="396"/>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A44EE" w:rsidRPr="002A6426" w:rsidRDefault="002D6092">
            <w:pPr>
              <w:widowControl/>
              <w:spacing w:line="264" w:lineRule="auto"/>
              <w:jc w:val="left"/>
              <w:rPr>
                <w:rFonts w:ascii="宋体" w:hAnsi="宋体" w:cs="宋体"/>
                <w:b/>
                <w:bCs/>
                <w:color w:val="auto"/>
                <w:szCs w:val="21"/>
              </w:rPr>
            </w:pPr>
            <w:r w:rsidRPr="002A6426">
              <w:rPr>
                <w:rFonts w:ascii="宋体" w:hAnsi="宋体" w:cs="宋体" w:hint="eastAsia"/>
                <w:b/>
                <w:bCs/>
                <w:color w:val="auto"/>
                <w:szCs w:val="21"/>
              </w:rPr>
              <w:t>一、</w:t>
            </w:r>
            <w:r w:rsidR="00E25389" w:rsidRPr="002A6426">
              <w:rPr>
                <w:rFonts w:ascii="宋体" w:hAnsi="宋体" w:cs="宋体" w:hint="eastAsia"/>
                <w:b/>
                <w:bCs/>
                <w:color w:val="auto"/>
                <w:szCs w:val="21"/>
              </w:rPr>
              <w:t>十一大队公安网络改造</w:t>
            </w:r>
          </w:p>
        </w:tc>
      </w:tr>
      <w:tr w:rsidR="00E25389" w:rsidRPr="002A6426" w:rsidTr="00BB13D6">
        <w:trPr>
          <w:trHeight w:val="680"/>
          <w:jc w:val="center"/>
        </w:trPr>
        <w:tc>
          <w:tcPr>
            <w:tcW w:w="298" w:type="pct"/>
            <w:tcBorders>
              <w:top w:val="single" w:sz="4" w:space="0" w:color="auto"/>
              <w:left w:val="single" w:sz="4" w:space="0" w:color="auto"/>
              <w:bottom w:val="single" w:sz="4" w:space="0" w:color="auto"/>
              <w:right w:val="single" w:sz="4" w:space="0" w:color="auto"/>
            </w:tcBorders>
            <w:vAlign w:val="center"/>
          </w:tcPr>
          <w:p w:rsidR="00E25389" w:rsidRPr="002A6426" w:rsidRDefault="00E25389" w:rsidP="00E25389">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w:t>
            </w:r>
          </w:p>
        </w:tc>
        <w:tc>
          <w:tcPr>
            <w:tcW w:w="590" w:type="pct"/>
            <w:tcBorders>
              <w:top w:val="single" w:sz="4" w:space="0" w:color="auto"/>
              <w:left w:val="nil"/>
              <w:bottom w:val="single" w:sz="4" w:space="0" w:color="auto"/>
              <w:right w:val="single" w:sz="4" w:space="0" w:color="auto"/>
            </w:tcBorders>
            <w:vAlign w:val="center"/>
          </w:tcPr>
          <w:p w:rsidR="00E25389" w:rsidRPr="002A6426" w:rsidRDefault="00E25389" w:rsidP="00E25389">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综合布线</w:t>
            </w:r>
          </w:p>
        </w:tc>
        <w:tc>
          <w:tcPr>
            <w:tcW w:w="315" w:type="pct"/>
            <w:tcBorders>
              <w:top w:val="single" w:sz="4" w:space="0" w:color="auto"/>
              <w:left w:val="nil"/>
              <w:bottom w:val="single" w:sz="4" w:space="0" w:color="auto"/>
              <w:right w:val="single" w:sz="4" w:space="0" w:color="auto"/>
            </w:tcBorders>
            <w:vAlign w:val="center"/>
          </w:tcPr>
          <w:p w:rsidR="00E25389" w:rsidRPr="002A6426" w:rsidRDefault="00E25389" w:rsidP="00E25389">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Pr="002A6426">
              <w:rPr>
                <w:rFonts w:ascii="宋体" w:hAnsi="宋体" w:cs="宋体" w:hint="eastAsia"/>
                <w:bCs/>
                <w:color w:val="auto"/>
                <w:szCs w:val="21"/>
              </w:rPr>
              <w:t>1、</w:t>
            </w:r>
            <w:r w:rsidRPr="002A6426">
              <w:rPr>
                <w:rFonts w:ascii="宋体" w:hAnsi="宋体" w:cs="宋体" w:hint="eastAsia"/>
                <w:color w:val="auto"/>
                <w:szCs w:val="21"/>
              </w:rPr>
              <w:t>缆线布放前应核对型号规格、程式、路由及位置与设计规定相符。在同一线槽内包括绝缘在内的导线截面积总和应该不超过内部截面积的40%；</w:t>
            </w:r>
          </w:p>
          <w:p w:rsidR="00E25389" w:rsidRPr="002A6426" w:rsidRDefault="00E25389" w:rsidP="00E25389">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2、线路中间接头应用专用压线帽或涮锡处理，以确保接触的可靠性，并确保与管路绝缘；</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3、线槽内穿线的要求基本与管内穿线标准一致。特别注意线槽接头间的毛刺在穿线之前进行处理，以免在穿线过程中损坏线路绝缘；</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4、槽内缆线应顺直,尽量不交叉、缆线不应溢出线槽、在缆线进出线槽部位，转弯处应绑扎固定。</w:t>
            </w:r>
          </w:p>
          <w:p w:rsidR="00E25389" w:rsidRPr="002A6426" w:rsidRDefault="00E25389" w:rsidP="00E25389">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5、缆线在布放前两端应贴有标签，以表明起始和终端位置，标签书写应清晰，端正和正确；</w:t>
            </w:r>
          </w:p>
          <w:p w:rsidR="00E25389" w:rsidRPr="002A6426" w:rsidRDefault="00E25389" w:rsidP="00E25389">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信息模块的规格型号应根据设计中的规定来配备和确定，接线模块等连接硬件的型号、规格和数量，都必须与设备套使用，做到连接硬件正确安装，线缆连接区域划界分明；信息模块应有明显的标志，可以采用颜色、图形和文字符号来表示所接终端设备的类型，以便使用时方便辨识。</w:t>
            </w:r>
          </w:p>
          <w:p w:rsidR="00E25389" w:rsidRPr="002A6426" w:rsidRDefault="00E25389" w:rsidP="00E25389">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▲7、底盒安装在墙体上，宜高出地面300 mm，与强电插座水平间隔300mm。</w:t>
            </w:r>
          </w:p>
          <w:p w:rsidR="00E25389" w:rsidRPr="002A6426" w:rsidRDefault="00E25389" w:rsidP="00E25389">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▲8、所有线路必须全程穿管或走线槽，不便于管或走线槽的</w:t>
            </w:r>
            <w:r w:rsidRPr="002A6426">
              <w:rPr>
                <w:rFonts w:ascii="宋体" w:hAnsi="宋体" w:cs="宋体" w:hint="eastAsia"/>
                <w:color w:val="auto"/>
                <w:szCs w:val="21"/>
              </w:rPr>
              <w:lastRenderedPageBreak/>
              <w:t>部位应给采取适当的保护措施。</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9、缆线采用地面出线方式时，一般缆线从机柜底部穿入机柜内部，配线架宜安装在机柜下部，采取桥架出线方式时，一般缆线从机柜机柜顶部穿入机柜内部时，配线架宜安装在机柜中部。</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▲10、配线架安装在左右对应的孔中，水平误差不大于2毫米，更不允许左右孔错位安装。</w:t>
            </w:r>
          </w:p>
          <w:p w:rsidR="00E25389" w:rsidRPr="002A6426" w:rsidRDefault="00E25389" w:rsidP="00E25389">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11、将配线架安装在机柜设计位置的立柱上，埋线、端接打线、做好标记，安装标签条。</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12、安装机柜面板，架前应预留有800mm空间，机柜背面离墙距离大于600mm，以便于安装和施工；</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13、机柜内的设备、部件的安装，应在机柜定位完毕并固定后进行，安装在机柜内的设备应牢固、端正；</w:t>
            </w:r>
          </w:p>
          <w:p w:rsidR="00E25389" w:rsidRPr="002A6426" w:rsidRDefault="00E25389" w:rsidP="00E25389">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Pr="002A6426">
              <w:rPr>
                <w:rFonts w:ascii="宋体" w:hAnsi="宋体" w:cs="宋体" w:hint="eastAsia"/>
                <w:color w:val="auto"/>
                <w:szCs w:val="21"/>
              </w:rPr>
              <w:t>14、</w:t>
            </w:r>
            <w:r w:rsidR="0051429A" w:rsidRPr="002A6426">
              <w:rPr>
                <w:rFonts w:ascii="宋体" w:hAnsi="宋体" w:cs="宋体" w:hint="eastAsia"/>
                <w:color w:val="auto"/>
                <w:szCs w:val="21"/>
              </w:rPr>
              <w:t>中标后</w:t>
            </w:r>
            <w:r w:rsidRPr="002A6426">
              <w:rPr>
                <w:rFonts w:ascii="宋体" w:hAnsi="宋体" w:cs="宋体" w:hint="eastAsia"/>
                <w:color w:val="auto"/>
                <w:szCs w:val="21"/>
              </w:rPr>
              <w:t>对现有网络进行勘察，出具网络现状报告，找出不合规范的地方，出具整改方案。</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bCs/>
                <w:color w:val="auto"/>
                <w:szCs w:val="21"/>
              </w:rPr>
              <w:t>15</w:t>
            </w:r>
            <w:r w:rsidRPr="002A6426">
              <w:rPr>
                <w:rFonts w:ascii="宋体" w:hAnsi="宋体" w:cs="宋体" w:hint="eastAsia"/>
                <w:color w:val="auto"/>
                <w:szCs w:val="21"/>
              </w:rPr>
              <w:t>、</w:t>
            </w:r>
            <w:r w:rsidR="0051429A" w:rsidRPr="002A6426">
              <w:rPr>
                <w:rFonts w:ascii="宋体" w:hAnsi="宋体" w:cs="宋体" w:hint="eastAsia"/>
                <w:color w:val="auto"/>
                <w:szCs w:val="21"/>
              </w:rPr>
              <w:t>中标后</w:t>
            </w:r>
            <w:r w:rsidRPr="002A6426">
              <w:rPr>
                <w:rFonts w:ascii="宋体" w:hAnsi="宋体" w:cs="宋体" w:hint="eastAsia"/>
                <w:color w:val="auto"/>
                <w:szCs w:val="21"/>
              </w:rPr>
              <w:t>勘察现有网络中核心交换机配置方案，出具现状报告，提出整改方案。</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Pr="002A6426">
              <w:rPr>
                <w:rFonts w:ascii="宋体" w:hAnsi="宋体" w:cs="宋体" w:hint="eastAsia"/>
                <w:color w:val="auto"/>
                <w:szCs w:val="21"/>
              </w:rPr>
              <w:t>16、包含主要材料为：防潮机柜1台；超五类网络线14箱；标签纸6捆；水晶头5盒；信息模块58个；RJ45面板58个；底盒58个；公安网专用RJ45跳线58条；线槽、线管180米；辅材1批；旧线路整理、拆除1项；新线路施工调试1项；</w:t>
            </w:r>
          </w:p>
          <w:p w:rsidR="00E25389" w:rsidRPr="002A6426" w:rsidRDefault="00E25389" w:rsidP="00E25389">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17、以上材料质量均符合国标，确保提供的辅助材料满足施工工艺、方法、工程质量和发包方要求。</w:t>
            </w:r>
          </w:p>
        </w:tc>
        <w:tc>
          <w:tcPr>
            <w:tcW w:w="877" w:type="pct"/>
            <w:tcBorders>
              <w:top w:val="single" w:sz="4" w:space="0" w:color="auto"/>
              <w:left w:val="single" w:sz="4" w:space="0" w:color="auto"/>
              <w:bottom w:val="single" w:sz="4" w:space="0" w:color="auto"/>
              <w:right w:val="single" w:sz="4" w:space="0" w:color="auto"/>
            </w:tcBorders>
            <w:vAlign w:val="center"/>
          </w:tcPr>
          <w:p w:rsidR="00E25389" w:rsidRPr="002A6426" w:rsidRDefault="00E25389" w:rsidP="00E25389">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69020.00</w:t>
            </w:r>
          </w:p>
        </w:tc>
      </w:tr>
      <w:tr w:rsidR="00E25389" w:rsidRPr="002A6426" w:rsidTr="00BB13D6">
        <w:trPr>
          <w:trHeight w:val="680"/>
          <w:jc w:val="center"/>
        </w:trPr>
        <w:tc>
          <w:tcPr>
            <w:tcW w:w="298" w:type="pct"/>
            <w:tcBorders>
              <w:top w:val="single" w:sz="4" w:space="0" w:color="auto"/>
              <w:left w:val="single" w:sz="4" w:space="0" w:color="auto"/>
              <w:bottom w:val="single" w:sz="4" w:space="0" w:color="auto"/>
              <w:right w:val="single" w:sz="4" w:space="0" w:color="auto"/>
            </w:tcBorders>
            <w:vAlign w:val="center"/>
          </w:tcPr>
          <w:p w:rsidR="00E25389" w:rsidRPr="002A6426" w:rsidRDefault="00E25389" w:rsidP="00E25389">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2</w:t>
            </w:r>
          </w:p>
        </w:tc>
        <w:tc>
          <w:tcPr>
            <w:tcW w:w="590" w:type="pct"/>
            <w:tcBorders>
              <w:top w:val="single" w:sz="4" w:space="0" w:color="auto"/>
              <w:left w:val="nil"/>
              <w:bottom w:val="single" w:sz="4" w:space="0" w:color="auto"/>
              <w:right w:val="single" w:sz="4" w:space="0" w:color="auto"/>
            </w:tcBorders>
            <w:vAlign w:val="center"/>
          </w:tcPr>
          <w:p w:rsidR="00E25389" w:rsidRPr="002A6426" w:rsidRDefault="00E25389" w:rsidP="00E25389">
            <w:pPr>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24口企业级万兆交换机按网络需求部署及配置</w:t>
            </w:r>
          </w:p>
        </w:tc>
        <w:tc>
          <w:tcPr>
            <w:tcW w:w="315" w:type="pct"/>
            <w:tcBorders>
              <w:top w:val="single" w:sz="4" w:space="0" w:color="auto"/>
              <w:left w:val="nil"/>
              <w:bottom w:val="single" w:sz="4" w:space="0" w:color="auto"/>
              <w:right w:val="single" w:sz="4" w:space="0" w:color="auto"/>
            </w:tcBorders>
            <w:vAlign w:val="center"/>
          </w:tcPr>
          <w:p w:rsidR="00E25389" w:rsidRPr="002A6426" w:rsidRDefault="00E25389" w:rsidP="00E25389">
            <w:pPr>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一、交换机部署及配置1台（含主材）</w:t>
            </w:r>
          </w:p>
          <w:p w:rsidR="00E25389" w:rsidRPr="002A6426" w:rsidRDefault="00E25389" w:rsidP="00E25389">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部署及配置：</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w:t>
            </w:r>
            <w:r w:rsidRPr="002A6426">
              <w:rPr>
                <w:rFonts w:ascii="宋体" w:hAnsi="宋体" w:cs="宋体" w:hint="eastAsia"/>
                <w:color w:val="auto"/>
                <w:szCs w:val="21"/>
                <w:shd w:val="clear" w:color="auto" w:fill="FFFFFF"/>
              </w:rPr>
              <w:t>1、配置telnet远程连接：方便后期维护，使用与网络互联的ip地址作为远程连接的管理地址，且互联ip地址必须配置与互联端相同的vlan标签；</w:t>
            </w:r>
            <w:r w:rsidRPr="002A6426">
              <w:rPr>
                <w:rFonts w:ascii="宋体" w:hAnsi="宋体" w:cs="宋体" w:hint="eastAsia"/>
                <w:color w:val="auto"/>
                <w:szCs w:val="21"/>
                <w:shd w:val="clear" w:color="auto" w:fill="FFFFFF"/>
              </w:rPr>
              <w:br/>
              <w:t>2、开启telnet服务。</w:t>
            </w:r>
            <w:r w:rsidRPr="002A6426">
              <w:rPr>
                <w:rFonts w:ascii="宋体" w:hAnsi="宋体" w:cs="宋体" w:hint="eastAsia"/>
                <w:color w:val="auto"/>
                <w:szCs w:val="21"/>
                <w:shd w:val="clear" w:color="auto" w:fill="FFFFFF"/>
              </w:rPr>
              <w:br/>
              <w:t>3、创建用户与密码，给予权限。</w:t>
            </w:r>
            <w:r w:rsidRPr="002A6426">
              <w:rPr>
                <w:rFonts w:ascii="宋体" w:hAnsi="宋体" w:cs="宋体" w:hint="eastAsia"/>
                <w:color w:val="auto"/>
                <w:szCs w:val="21"/>
                <w:shd w:val="clear" w:color="auto" w:fill="FFFFFF"/>
              </w:rPr>
              <w:br/>
            </w:r>
            <w:r w:rsidRPr="002A6426">
              <w:rPr>
                <w:rFonts w:ascii="宋体" w:hAnsi="宋体" w:cs="宋体" w:hint="eastAsia"/>
                <w:color w:val="auto"/>
                <w:szCs w:val="21"/>
              </w:rPr>
              <w:t>▲</w:t>
            </w:r>
            <w:r w:rsidRPr="002A6426">
              <w:rPr>
                <w:rFonts w:ascii="宋体" w:hAnsi="宋体" w:cs="宋体" w:hint="eastAsia"/>
                <w:color w:val="auto"/>
                <w:szCs w:val="21"/>
                <w:shd w:val="clear" w:color="auto" w:fill="FFFFFF"/>
              </w:rPr>
              <w:t>4、创建vlan：根据要求用于区分不通部门，不同业务，隔离广播风暴做网络隔离；</w:t>
            </w:r>
            <w:r w:rsidRPr="002A6426">
              <w:rPr>
                <w:rFonts w:ascii="宋体" w:hAnsi="宋体" w:cs="宋体" w:hint="eastAsia"/>
                <w:color w:val="auto"/>
                <w:szCs w:val="21"/>
                <w:shd w:val="clear" w:color="auto" w:fill="FFFFFF"/>
              </w:rPr>
              <w:br/>
              <w:t>5、创建vlan。</w:t>
            </w:r>
            <w:r w:rsidRPr="002A6426">
              <w:rPr>
                <w:rFonts w:ascii="宋体" w:hAnsi="宋体" w:cs="宋体" w:hint="eastAsia"/>
                <w:color w:val="auto"/>
                <w:szCs w:val="21"/>
                <w:shd w:val="clear" w:color="auto" w:fill="FFFFFF"/>
              </w:rPr>
              <w:br/>
              <w:t>6、把vlan绑定到相应接口。</w:t>
            </w:r>
            <w:r w:rsidRPr="002A6426">
              <w:rPr>
                <w:rFonts w:ascii="宋体" w:hAnsi="宋体" w:cs="宋体" w:hint="eastAsia"/>
                <w:color w:val="auto"/>
                <w:szCs w:val="21"/>
                <w:shd w:val="clear" w:color="auto" w:fill="FFFFFF"/>
              </w:rPr>
              <w:br/>
            </w:r>
            <w:r w:rsidRPr="002A6426">
              <w:rPr>
                <w:rFonts w:ascii="宋体" w:hAnsi="宋体" w:cs="宋体" w:hint="eastAsia"/>
                <w:color w:val="auto"/>
                <w:szCs w:val="21"/>
                <w:shd w:val="clear" w:color="auto" w:fill="FFFFFF"/>
              </w:rPr>
              <w:lastRenderedPageBreak/>
              <w:t>7、分配地址、配置网关，并绑定到vlan接口：根据规划分配给各大队IP地址，并且配置网关，并绑定到vlan接口上；</w:t>
            </w:r>
            <w:r w:rsidRPr="002A6426">
              <w:rPr>
                <w:rFonts w:ascii="宋体" w:hAnsi="宋体" w:cs="宋体" w:hint="eastAsia"/>
                <w:color w:val="auto"/>
                <w:szCs w:val="21"/>
                <w:shd w:val="clear" w:color="auto" w:fill="FFFFFF"/>
              </w:rPr>
              <w:br/>
              <w:t>8、分配ip地址。</w:t>
            </w:r>
            <w:r w:rsidRPr="002A6426">
              <w:rPr>
                <w:rFonts w:ascii="宋体" w:hAnsi="宋体" w:cs="宋体" w:hint="eastAsia"/>
                <w:color w:val="auto"/>
                <w:szCs w:val="21"/>
                <w:shd w:val="clear" w:color="auto" w:fill="FFFFFF"/>
              </w:rPr>
              <w:br/>
              <w:t>9、配置网关地址。</w:t>
            </w:r>
            <w:r w:rsidRPr="002A6426">
              <w:rPr>
                <w:rFonts w:ascii="宋体" w:hAnsi="宋体" w:cs="宋体" w:hint="eastAsia"/>
                <w:color w:val="auto"/>
                <w:szCs w:val="21"/>
                <w:shd w:val="clear" w:color="auto" w:fill="FFFFFF"/>
              </w:rPr>
              <w:br/>
              <w:t>10、把网关绑定到相应vlan接口。</w:t>
            </w:r>
            <w:r w:rsidRPr="002A6426">
              <w:rPr>
                <w:rFonts w:ascii="宋体" w:hAnsi="宋体" w:cs="宋体" w:hint="eastAsia"/>
                <w:color w:val="auto"/>
                <w:szCs w:val="21"/>
                <w:shd w:val="clear" w:color="auto" w:fill="FFFFFF"/>
              </w:rPr>
              <w:br/>
              <w:t>11、各个接口绑定vlan，绑定在与网关地址同一个vlan；</w:t>
            </w:r>
            <w:r w:rsidRPr="002A6426">
              <w:rPr>
                <w:rFonts w:ascii="宋体" w:hAnsi="宋体" w:cs="宋体" w:hint="eastAsia"/>
                <w:color w:val="auto"/>
                <w:szCs w:val="21"/>
                <w:shd w:val="clear" w:color="auto" w:fill="FFFFFF"/>
              </w:rPr>
              <w:br/>
              <w:t>12、选择终端或网络设备连接的接口。</w:t>
            </w:r>
            <w:r w:rsidRPr="002A6426">
              <w:rPr>
                <w:rFonts w:ascii="宋体" w:hAnsi="宋体" w:cs="宋体" w:hint="eastAsia"/>
                <w:color w:val="auto"/>
                <w:szCs w:val="21"/>
                <w:shd w:val="clear" w:color="auto" w:fill="FFFFFF"/>
              </w:rPr>
              <w:br/>
              <w:t>13、绑定vlan。</w:t>
            </w:r>
            <w:r w:rsidRPr="002A6426">
              <w:rPr>
                <w:rFonts w:ascii="宋体" w:hAnsi="宋体" w:cs="宋体" w:hint="eastAsia"/>
                <w:color w:val="auto"/>
                <w:szCs w:val="21"/>
                <w:shd w:val="clear" w:color="auto" w:fill="FFFFFF"/>
              </w:rPr>
              <w:br/>
            </w:r>
            <w:r w:rsidRPr="002A6426">
              <w:rPr>
                <w:rFonts w:ascii="宋体" w:hAnsi="宋体" w:cs="宋体" w:hint="eastAsia"/>
                <w:color w:val="auto"/>
                <w:szCs w:val="21"/>
              </w:rPr>
              <w:t>▲</w:t>
            </w:r>
            <w:r w:rsidRPr="002A6426">
              <w:rPr>
                <w:rFonts w:ascii="宋体" w:hAnsi="宋体" w:cs="宋体" w:hint="eastAsia"/>
                <w:color w:val="auto"/>
                <w:szCs w:val="21"/>
                <w:shd w:val="clear" w:color="auto" w:fill="FFFFFF"/>
              </w:rPr>
              <w:t>14、配置路由，根据相关需求配置路由连接，一般使用静态路由来实现路由连接；</w:t>
            </w:r>
            <w:r w:rsidRPr="002A6426">
              <w:rPr>
                <w:rFonts w:ascii="宋体" w:hAnsi="宋体" w:cs="宋体" w:hint="eastAsia"/>
                <w:color w:val="auto"/>
                <w:szCs w:val="21"/>
                <w:shd w:val="clear" w:color="auto" w:fill="FFFFFF"/>
              </w:rPr>
              <w:br/>
              <w:t>15、规划网络连接拓扑。</w:t>
            </w:r>
            <w:r w:rsidRPr="002A6426">
              <w:rPr>
                <w:rFonts w:ascii="宋体" w:hAnsi="宋体" w:cs="宋体" w:hint="eastAsia"/>
                <w:color w:val="auto"/>
                <w:szCs w:val="21"/>
                <w:shd w:val="clear" w:color="auto" w:fill="FFFFFF"/>
              </w:rPr>
              <w:br/>
              <w:t>16、根据拓扑结构配置相应的静态路由。</w:t>
            </w:r>
            <w:r w:rsidRPr="002A6426">
              <w:rPr>
                <w:rFonts w:ascii="宋体" w:hAnsi="宋体" w:cs="宋体" w:hint="eastAsia"/>
                <w:color w:val="auto"/>
                <w:szCs w:val="21"/>
                <w:shd w:val="clear" w:color="auto" w:fill="FFFFFF"/>
              </w:rPr>
              <w:br/>
              <w:t>17、测试网络联通情况，及网络速率能达到使用要求。</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主要参数：</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1、应用层级：三层</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2、传输速率：10/100/1000Mbps</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▲3、端口至少包含：24个10/100/1000Base-T自适应以太网端口，4个万兆SFP+口</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▲4、控制端口至少包含：1个Console口，1个RJ-45 Console口，1个Mini USB Console口（不能同时工作，Mini USB优先）</w:t>
            </w:r>
          </w:p>
          <w:p w:rsidR="00E25389" w:rsidRPr="002A6426" w:rsidRDefault="00E25389" w:rsidP="00E25389">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5、扩展模块</w:t>
            </w:r>
            <w:r w:rsidR="00283448" w:rsidRPr="002A6426">
              <w:rPr>
                <w:rFonts w:ascii="宋体" w:hAnsi="宋体" w:cs="宋体" w:hint="eastAsia"/>
                <w:color w:val="auto"/>
                <w:szCs w:val="21"/>
              </w:rPr>
              <w:t>至少包含：</w:t>
            </w:r>
            <w:r w:rsidRPr="002A6426">
              <w:rPr>
                <w:rFonts w:ascii="宋体" w:hAnsi="宋体" w:cs="宋体" w:hint="eastAsia"/>
                <w:color w:val="auto"/>
                <w:szCs w:val="21"/>
              </w:rPr>
              <w:t>2端口40GE QSFP+接口板卡，2端口万兆SFP+接口板卡，2端口万兆电接口板卡，8端口万兆SFP+接口板卡，8端口万兆电接口板卡，6端口千兆光+4端口千兆电接口（2combo）板卡，12端口万兆光接口板卡；</w:t>
            </w:r>
          </w:p>
          <w:p w:rsidR="00E25389" w:rsidRPr="002A6426" w:rsidRDefault="00E25389" w:rsidP="00E25389">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▲6、网络管理支持XModem/FTP/TFTP加载升级，支持命令行接口（CLI），Telnet，Console口进行配置，支持SNMPv1/v2/v3，WEB网管，支持RMON （Remote Monitoring）告警、事件、历史记录，支持iMC智能管理中心，支持系统日志，分级告警，调试信息输出，支持NTP，支持电源的告警功能，风扇、温度告警，支持Ping、Tracert，支持VCT（Virtual Cable Test）电缆检测功能，支持DLDP（Device Link Detection Protocol）单向链路检测协议，支持LLDP，支持Loopback-detection 端口环回检测；</w:t>
            </w:r>
          </w:p>
        </w:tc>
        <w:tc>
          <w:tcPr>
            <w:tcW w:w="877" w:type="pct"/>
            <w:tcBorders>
              <w:top w:val="single" w:sz="4" w:space="0" w:color="auto"/>
              <w:left w:val="single" w:sz="4" w:space="0" w:color="auto"/>
              <w:bottom w:val="single" w:sz="4" w:space="0" w:color="auto"/>
              <w:right w:val="single" w:sz="4" w:space="0" w:color="auto"/>
            </w:tcBorders>
            <w:vAlign w:val="center"/>
          </w:tcPr>
          <w:p w:rsidR="00E25389" w:rsidRPr="002A6426" w:rsidRDefault="00E25389" w:rsidP="00E25389">
            <w:pPr>
              <w:widowControl/>
              <w:spacing w:line="360" w:lineRule="auto"/>
              <w:jc w:val="center"/>
              <w:textAlignment w:val="center"/>
              <w:rPr>
                <w:rFonts w:ascii="宋体" w:hAnsi="宋体" w:cs="宋体"/>
                <w:color w:val="auto"/>
                <w:sz w:val="20"/>
                <w:szCs w:val="21"/>
              </w:rPr>
            </w:pPr>
            <w:r w:rsidRPr="002A6426">
              <w:rPr>
                <w:rFonts w:ascii="宋体" w:hAnsi="宋体" w:cs="宋体" w:hint="eastAsia"/>
                <w:color w:val="auto"/>
                <w:szCs w:val="21"/>
              </w:rPr>
              <w:lastRenderedPageBreak/>
              <w:t>25000.00</w:t>
            </w:r>
          </w:p>
        </w:tc>
      </w:tr>
      <w:tr w:rsidR="00FA44EE" w:rsidRPr="002A6426">
        <w:trPr>
          <w:trHeight w:val="53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FA44EE" w:rsidRPr="002A6426" w:rsidRDefault="002D6092">
            <w:pPr>
              <w:widowControl/>
              <w:jc w:val="left"/>
              <w:textAlignment w:val="center"/>
              <w:rPr>
                <w:rFonts w:ascii="宋体" w:hAnsi="宋体" w:cs="宋体"/>
                <w:color w:val="auto"/>
                <w:szCs w:val="21"/>
              </w:rPr>
            </w:pPr>
            <w:r w:rsidRPr="002A6426">
              <w:rPr>
                <w:rFonts w:ascii="宋体" w:hAnsi="宋体" w:cs="宋体" w:hint="eastAsia"/>
                <w:b/>
                <w:bCs/>
                <w:color w:val="auto"/>
                <w:sz w:val="22"/>
                <w:szCs w:val="22"/>
              </w:rPr>
              <w:lastRenderedPageBreak/>
              <w:t>二、</w:t>
            </w:r>
            <w:r w:rsidR="00283448" w:rsidRPr="002A6426">
              <w:rPr>
                <w:rFonts w:ascii="宋体" w:hAnsi="宋体" w:cs="宋体" w:hint="eastAsia"/>
                <w:b/>
                <w:bCs/>
                <w:color w:val="auto"/>
                <w:sz w:val="22"/>
                <w:szCs w:val="22"/>
              </w:rPr>
              <w:t>十二大队、十三大队、交通设施大队公安机房网络改造</w:t>
            </w:r>
          </w:p>
        </w:tc>
      </w:tr>
      <w:tr w:rsidR="00017B0E" w:rsidRPr="002A6426">
        <w:trPr>
          <w:trHeight w:val="53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17B0E" w:rsidRPr="002A6426" w:rsidRDefault="00017B0E">
            <w:pPr>
              <w:widowControl/>
              <w:jc w:val="left"/>
              <w:textAlignment w:val="center"/>
              <w:rPr>
                <w:rFonts w:ascii="宋体" w:hAnsi="宋体" w:cs="宋体"/>
                <w:bCs/>
                <w:color w:val="auto"/>
                <w:sz w:val="22"/>
                <w:szCs w:val="22"/>
              </w:rPr>
            </w:pPr>
            <w:r w:rsidRPr="002A6426">
              <w:rPr>
                <w:rFonts w:ascii="宋体" w:hAnsi="宋体" w:cs="宋体" w:hint="eastAsia"/>
                <w:bCs/>
                <w:color w:val="auto"/>
                <w:sz w:val="22"/>
                <w:szCs w:val="22"/>
              </w:rPr>
              <w:lastRenderedPageBreak/>
              <w:t>（一）十二大队公安网络改造</w:t>
            </w:r>
          </w:p>
        </w:tc>
      </w:tr>
      <w:tr w:rsidR="00283448" w:rsidRPr="002A6426" w:rsidTr="00BB13D6">
        <w:trPr>
          <w:trHeight w:val="2435"/>
          <w:jc w:val="center"/>
        </w:trPr>
        <w:tc>
          <w:tcPr>
            <w:tcW w:w="298" w:type="pct"/>
            <w:tcBorders>
              <w:top w:val="single" w:sz="4" w:space="0" w:color="auto"/>
              <w:left w:val="single" w:sz="4" w:space="0" w:color="auto"/>
              <w:bottom w:val="single" w:sz="4" w:space="0" w:color="auto"/>
              <w:right w:val="single" w:sz="4" w:space="0" w:color="auto"/>
            </w:tcBorders>
            <w:vAlign w:val="center"/>
          </w:tcPr>
          <w:p w:rsidR="00283448" w:rsidRPr="002A6426" w:rsidRDefault="00283448" w:rsidP="00283448">
            <w:pPr>
              <w:widowControl/>
              <w:spacing w:line="360" w:lineRule="auto"/>
              <w:jc w:val="center"/>
              <w:textAlignment w:val="baseline"/>
              <w:rPr>
                <w:rFonts w:ascii="宋体" w:hAnsi="宋体" w:cs="宋体"/>
                <w:bCs/>
                <w:color w:val="auto"/>
                <w:kern w:val="2"/>
                <w:sz w:val="20"/>
                <w:szCs w:val="21"/>
              </w:rPr>
            </w:pPr>
            <w:r w:rsidRPr="002A6426">
              <w:rPr>
                <w:rFonts w:ascii="宋体" w:hAnsi="宋体" w:cs="宋体" w:hint="eastAsia"/>
                <w:color w:val="auto"/>
                <w:szCs w:val="21"/>
              </w:rPr>
              <w:t>1</w:t>
            </w:r>
          </w:p>
        </w:tc>
        <w:tc>
          <w:tcPr>
            <w:tcW w:w="590" w:type="pct"/>
            <w:tcBorders>
              <w:top w:val="single" w:sz="4" w:space="0" w:color="auto"/>
              <w:left w:val="nil"/>
              <w:bottom w:val="single" w:sz="4" w:space="0" w:color="auto"/>
              <w:right w:val="single" w:sz="4" w:space="0" w:color="auto"/>
            </w:tcBorders>
            <w:vAlign w:val="center"/>
          </w:tcPr>
          <w:p w:rsidR="00283448" w:rsidRPr="002A6426" w:rsidRDefault="00283448" w:rsidP="00283448">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t>综合布线（含材料）</w:t>
            </w:r>
          </w:p>
        </w:tc>
        <w:tc>
          <w:tcPr>
            <w:tcW w:w="315" w:type="pct"/>
            <w:tcBorders>
              <w:top w:val="single" w:sz="4" w:space="0" w:color="auto"/>
              <w:left w:val="nil"/>
              <w:bottom w:val="single" w:sz="4" w:space="0" w:color="auto"/>
              <w:right w:val="single" w:sz="4" w:space="0" w:color="auto"/>
            </w:tcBorders>
            <w:vAlign w:val="center"/>
          </w:tcPr>
          <w:p w:rsidR="00283448" w:rsidRPr="002A6426" w:rsidRDefault="00283448" w:rsidP="00283448">
            <w:pPr>
              <w:widowControl/>
              <w:spacing w:line="360" w:lineRule="auto"/>
              <w:jc w:val="left"/>
              <w:textAlignment w:val="baseline"/>
              <w:rPr>
                <w:rFonts w:ascii="宋体" w:hAnsi="宋体" w:cs="宋体"/>
                <w:b/>
                <w:bCs/>
                <w:color w:val="auto"/>
                <w:kern w:val="2"/>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283448" w:rsidRPr="002A6426" w:rsidRDefault="00112B8C" w:rsidP="00283448">
            <w:pPr>
              <w:spacing w:line="360" w:lineRule="auto"/>
              <w:jc w:val="left"/>
              <w:textAlignment w:val="baseline"/>
              <w:rPr>
                <w:rFonts w:ascii="宋体" w:hAnsi="宋体" w:cs="宋体"/>
                <w:color w:val="auto"/>
                <w:sz w:val="20"/>
                <w:szCs w:val="21"/>
              </w:rPr>
            </w:pPr>
            <w:r w:rsidRPr="002A6426">
              <w:rPr>
                <w:rFonts w:ascii="宋体" w:hAnsi="宋体" w:cs="宋体" w:hint="eastAsia"/>
                <w:b/>
                <w:color w:val="auto"/>
                <w:szCs w:val="21"/>
              </w:rPr>
              <w:t>▲</w:t>
            </w:r>
            <w:r w:rsidR="00283448" w:rsidRPr="002A6426">
              <w:rPr>
                <w:rFonts w:ascii="宋体" w:hAnsi="宋体" w:cs="宋体" w:hint="eastAsia"/>
                <w:color w:val="auto"/>
                <w:szCs w:val="21"/>
              </w:rPr>
              <w:t>1、缆线布放前应核对型号规格、程式、路由及位置与设计规定相符。在同一线槽内包括绝缘在内的导线截面积总和应该不超过内部截面积的40%；</w:t>
            </w:r>
          </w:p>
          <w:p w:rsidR="00283448" w:rsidRPr="002A6426" w:rsidRDefault="00283448" w:rsidP="00283448">
            <w:pPr>
              <w:spacing w:line="360" w:lineRule="auto"/>
              <w:jc w:val="left"/>
              <w:textAlignment w:val="baseline"/>
              <w:rPr>
                <w:rFonts w:ascii="宋体" w:hAnsi="宋体" w:cs="宋体"/>
                <w:color w:val="auto"/>
                <w:kern w:val="2"/>
                <w:sz w:val="20"/>
                <w:szCs w:val="21"/>
              </w:rPr>
            </w:pPr>
            <w:r w:rsidRPr="002A6426">
              <w:rPr>
                <w:rFonts w:ascii="宋体" w:hAnsi="宋体" w:cs="宋体" w:hint="eastAsia"/>
                <w:color w:val="auto"/>
                <w:szCs w:val="21"/>
              </w:rPr>
              <w:t>2、线路中间接头应用专用压线帽或涮锡处理，以确保接触的可靠性，并确保与管路绝缘；</w:t>
            </w:r>
          </w:p>
          <w:p w:rsidR="00283448" w:rsidRPr="002A6426" w:rsidRDefault="00112B8C" w:rsidP="00283448">
            <w:pPr>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w:t>
            </w:r>
            <w:r w:rsidR="00283448" w:rsidRPr="002A6426">
              <w:rPr>
                <w:rFonts w:ascii="宋体" w:hAnsi="宋体" w:cs="宋体" w:hint="eastAsia"/>
                <w:color w:val="auto"/>
                <w:szCs w:val="21"/>
              </w:rPr>
              <w:t>3、线槽内穿线的要求基本与管内穿线标准一致。特别注意线槽接头间的毛刺在穿线之前进行处理，以免在穿线过程中损坏线路绝缘；</w:t>
            </w:r>
          </w:p>
          <w:p w:rsidR="00283448" w:rsidRPr="002A6426" w:rsidRDefault="00283448" w:rsidP="00283448">
            <w:pPr>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4、槽内缆线应顺直,尽量不交叉、缆线不应溢出线槽、在缆线进出线槽部位，转弯处应绑扎固定。</w:t>
            </w:r>
          </w:p>
          <w:p w:rsidR="00283448" w:rsidRPr="002A6426" w:rsidRDefault="00283448" w:rsidP="00283448">
            <w:pPr>
              <w:spacing w:line="360" w:lineRule="auto"/>
              <w:jc w:val="left"/>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5、缆线在布放前两端应贴有标签，以表明起始和终端位置，标签书写应清晰，端正和正确；</w:t>
            </w:r>
          </w:p>
          <w:p w:rsidR="00283448" w:rsidRPr="002A6426" w:rsidRDefault="00283448" w:rsidP="00283448">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6、信息模块的规格型号应根据设计中的规定来配备和确定，接线模块等连接硬件的型号、规格和数量，都必须与设备套使用，做到连接硬件正确安装，线缆连接区域划界分明；信息模块应有明显的标志，可以采用颜色、图形和文字符号来表示所接终端设备的类型，以便使用时方便辨识；</w:t>
            </w:r>
          </w:p>
          <w:p w:rsidR="00283448" w:rsidRPr="002A6426" w:rsidRDefault="00112B8C" w:rsidP="00283448">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w:t>
            </w:r>
            <w:r w:rsidR="00283448" w:rsidRPr="002A6426">
              <w:rPr>
                <w:rFonts w:ascii="宋体" w:hAnsi="宋体" w:cs="宋体" w:hint="eastAsia"/>
                <w:color w:val="auto"/>
                <w:szCs w:val="21"/>
              </w:rPr>
              <w:t>7、底盒安装在墙体上，宜高出地面300MM，与强电插座水平间隔300mm；</w:t>
            </w:r>
          </w:p>
          <w:p w:rsidR="00283448" w:rsidRPr="002A6426" w:rsidRDefault="00283448" w:rsidP="00283448">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8、所有线路必须全程穿管或走线槽，不便于管或走线槽的部位应给采取适当的保护措施；</w:t>
            </w:r>
          </w:p>
          <w:p w:rsidR="00283448" w:rsidRPr="002A6426" w:rsidRDefault="00112B8C" w:rsidP="00283448">
            <w:pPr>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w:t>
            </w:r>
            <w:r w:rsidR="00283448" w:rsidRPr="002A6426">
              <w:rPr>
                <w:rFonts w:ascii="宋体" w:hAnsi="宋体" w:cs="宋体" w:hint="eastAsia"/>
                <w:color w:val="auto"/>
                <w:szCs w:val="21"/>
              </w:rPr>
              <w:t>9、缆线采用地面出线方式时，一般缆线从机柜底部穿入机柜内部，配线架宜安装在机柜下部，采取桥架出线方式时，一般缆线从机柜机柜顶部穿入机柜内部时，配线架宜安装在机柜中部；</w:t>
            </w:r>
          </w:p>
          <w:p w:rsidR="00283448" w:rsidRPr="002A6426" w:rsidRDefault="00283448" w:rsidP="00283448">
            <w:pPr>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10、配线架安装在左右对应的孔中，水平误差不大于2毫米，更不允许左右孔错位安装；</w:t>
            </w:r>
          </w:p>
          <w:p w:rsidR="00283448" w:rsidRPr="002A6426" w:rsidRDefault="00283448" w:rsidP="00283448">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11、将配线架安装在机柜设计位置的立柱上，埋线、端接打线、做好标记，安装标签条；</w:t>
            </w:r>
          </w:p>
          <w:p w:rsidR="00283448" w:rsidRPr="002A6426" w:rsidRDefault="00112B8C" w:rsidP="00283448">
            <w:pPr>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w:t>
            </w:r>
            <w:r w:rsidR="00283448" w:rsidRPr="002A6426">
              <w:rPr>
                <w:rFonts w:ascii="宋体" w:hAnsi="宋体" w:cs="宋体" w:hint="eastAsia"/>
                <w:color w:val="auto"/>
                <w:szCs w:val="21"/>
              </w:rPr>
              <w:t>12、安装机柜面板，架前应预留有800mm空间，机柜背面离墙距离大于600mm，以便于安装和施工；</w:t>
            </w:r>
          </w:p>
          <w:p w:rsidR="00283448" w:rsidRPr="002A6426" w:rsidRDefault="00283448" w:rsidP="00283448">
            <w:pPr>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13、机柜内的设备、部件的安装，应在机柜定位完毕并固定后进行，安装在机柜内的设备应牢固、端正；</w:t>
            </w:r>
          </w:p>
          <w:p w:rsidR="00283448" w:rsidRPr="002A6426" w:rsidRDefault="00283448" w:rsidP="00283448">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14、对分支光缆、主干光缆进行断点熔接，并完备相关路</w:t>
            </w:r>
            <w:r w:rsidRPr="002A6426">
              <w:rPr>
                <w:rFonts w:ascii="宋体" w:hAnsi="宋体" w:cs="宋体" w:hint="eastAsia"/>
                <w:color w:val="auto"/>
                <w:szCs w:val="21"/>
              </w:rPr>
              <w:lastRenderedPageBreak/>
              <w:t xml:space="preserve">由、纤芯配置资料及设备标识；                           </w:t>
            </w:r>
          </w:p>
          <w:p w:rsidR="00283448" w:rsidRPr="002A6426" w:rsidRDefault="00283448" w:rsidP="00283448">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15、光缆路由勘查期间，配置人员不得以任何形式泄露光缆路由信息；</w:t>
            </w:r>
          </w:p>
          <w:p w:rsidR="00283448" w:rsidRPr="002A6426" w:rsidRDefault="00112B8C" w:rsidP="00283448">
            <w:pPr>
              <w:widowControl/>
              <w:spacing w:line="360" w:lineRule="auto"/>
              <w:jc w:val="left"/>
              <w:textAlignment w:val="baseline"/>
              <w:rPr>
                <w:rFonts w:ascii="宋体" w:hAnsi="宋体" w:cs="宋体"/>
                <w:color w:val="auto"/>
                <w:sz w:val="20"/>
                <w:szCs w:val="21"/>
              </w:rPr>
            </w:pPr>
            <w:r w:rsidRPr="002A6426">
              <w:rPr>
                <w:rFonts w:ascii="宋体" w:hAnsi="宋体" w:cs="宋体" w:hint="eastAsia"/>
                <w:b/>
                <w:color w:val="auto"/>
                <w:szCs w:val="21"/>
              </w:rPr>
              <w:t>▲</w:t>
            </w:r>
            <w:r w:rsidR="00283448" w:rsidRPr="002A6426">
              <w:rPr>
                <w:rFonts w:ascii="宋体" w:hAnsi="宋体" w:cs="宋体" w:hint="eastAsia"/>
                <w:color w:val="auto"/>
                <w:szCs w:val="21"/>
              </w:rPr>
              <w:t>16、</w:t>
            </w:r>
            <w:r w:rsidR="0051429A" w:rsidRPr="002A6426">
              <w:rPr>
                <w:rFonts w:ascii="宋体" w:hAnsi="宋体" w:cs="宋体" w:hint="eastAsia"/>
                <w:color w:val="auto"/>
                <w:szCs w:val="21"/>
              </w:rPr>
              <w:t>中标后</w:t>
            </w:r>
            <w:r w:rsidR="00283448" w:rsidRPr="002A6426">
              <w:rPr>
                <w:rFonts w:ascii="宋体" w:hAnsi="宋体" w:cs="宋体" w:hint="eastAsia"/>
                <w:color w:val="auto"/>
                <w:szCs w:val="21"/>
              </w:rPr>
              <w:t>对现有网络进行勘察，出具网络现状报告，找出不合规范的地方，出具整改方案；</w:t>
            </w:r>
          </w:p>
          <w:p w:rsidR="00283448" w:rsidRPr="002A6426" w:rsidRDefault="00283448" w:rsidP="00283448">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17、</w:t>
            </w:r>
            <w:r w:rsidR="0051429A" w:rsidRPr="002A6426">
              <w:rPr>
                <w:rFonts w:ascii="宋体" w:hAnsi="宋体" w:cs="宋体" w:hint="eastAsia"/>
                <w:color w:val="auto"/>
                <w:szCs w:val="21"/>
              </w:rPr>
              <w:t>中标后</w:t>
            </w:r>
            <w:r w:rsidRPr="002A6426">
              <w:rPr>
                <w:rFonts w:ascii="宋体" w:hAnsi="宋体" w:cs="宋体" w:hint="eastAsia"/>
                <w:color w:val="auto"/>
                <w:szCs w:val="21"/>
              </w:rPr>
              <w:t>勘察现有网络中核心交换机配置方案，出具现状报告，提出整改方案；</w:t>
            </w:r>
          </w:p>
          <w:p w:rsidR="00283448" w:rsidRPr="002A6426" w:rsidRDefault="00112B8C" w:rsidP="00283448">
            <w:pPr>
              <w:spacing w:line="360" w:lineRule="auto"/>
              <w:jc w:val="left"/>
              <w:textAlignment w:val="baseline"/>
              <w:rPr>
                <w:rFonts w:ascii="宋体" w:hAnsi="宋体" w:cs="宋体"/>
                <w:color w:val="auto"/>
                <w:sz w:val="20"/>
                <w:szCs w:val="21"/>
              </w:rPr>
            </w:pPr>
            <w:r w:rsidRPr="002A6426">
              <w:rPr>
                <w:rFonts w:ascii="宋体" w:hAnsi="宋体" w:cs="宋体" w:hint="eastAsia"/>
                <w:b/>
                <w:color w:val="auto"/>
                <w:szCs w:val="21"/>
              </w:rPr>
              <w:t>▲</w:t>
            </w:r>
            <w:r w:rsidR="00283448" w:rsidRPr="002A6426">
              <w:rPr>
                <w:rFonts w:ascii="宋体" w:hAnsi="宋体" w:cs="宋体" w:hint="eastAsia"/>
                <w:color w:val="auto"/>
                <w:szCs w:val="21"/>
              </w:rPr>
              <w:t>18、包含主要材料为：超五类网络线6箱；标签纸3捆；水晶头3盒；信息模块24个；RJ45面板24个；底盒24个；公安网专用RJ45跳线24条；线槽、线管70条；辅材1批；旧线路整理、拆除1项；新线路施工调试费1项；机房线路勘察1项；</w:t>
            </w:r>
          </w:p>
          <w:p w:rsidR="00283448" w:rsidRPr="002A6426" w:rsidRDefault="00283448" w:rsidP="00283448">
            <w:pPr>
              <w:widowControl/>
              <w:spacing w:line="360" w:lineRule="auto"/>
              <w:jc w:val="left"/>
              <w:textAlignment w:val="baseline"/>
              <w:rPr>
                <w:rFonts w:ascii="宋体" w:hAnsi="宋体" w:cs="宋体"/>
                <w:b/>
                <w:bCs/>
                <w:color w:val="auto"/>
                <w:kern w:val="2"/>
                <w:sz w:val="20"/>
                <w:szCs w:val="21"/>
              </w:rPr>
            </w:pPr>
            <w:r w:rsidRPr="002A6426">
              <w:rPr>
                <w:rFonts w:ascii="宋体" w:hAnsi="宋体" w:cs="宋体" w:hint="eastAsia"/>
                <w:color w:val="auto"/>
                <w:szCs w:val="21"/>
              </w:rPr>
              <w:t>19、以上材料质量均符合国标，确保提供的辅助材料满足施工工艺、方法、工程质量和发包方要求；</w:t>
            </w:r>
          </w:p>
        </w:tc>
        <w:tc>
          <w:tcPr>
            <w:tcW w:w="877" w:type="pct"/>
            <w:tcBorders>
              <w:top w:val="single" w:sz="4" w:space="0" w:color="auto"/>
              <w:left w:val="single" w:sz="4" w:space="0" w:color="auto"/>
              <w:bottom w:val="single" w:sz="4" w:space="0" w:color="auto"/>
              <w:right w:val="single" w:sz="4" w:space="0" w:color="auto"/>
            </w:tcBorders>
            <w:vAlign w:val="center"/>
          </w:tcPr>
          <w:p w:rsidR="00283448" w:rsidRPr="002A6426" w:rsidRDefault="00283448" w:rsidP="00283448">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lastRenderedPageBreak/>
              <w:t>26710.00</w:t>
            </w:r>
          </w:p>
        </w:tc>
      </w:tr>
      <w:tr w:rsidR="00283448" w:rsidRPr="002A6426" w:rsidTr="0051429A">
        <w:trPr>
          <w:trHeight w:val="841"/>
          <w:jc w:val="center"/>
        </w:trPr>
        <w:tc>
          <w:tcPr>
            <w:tcW w:w="298" w:type="pct"/>
            <w:tcBorders>
              <w:top w:val="single" w:sz="4" w:space="0" w:color="auto"/>
              <w:left w:val="single" w:sz="4" w:space="0" w:color="auto"/>
              <w:bottom w:val="single" w:sz="4" w:space="0" w:color="auto"/>
              <w:right w:val="single" w:sz="4" w:space="0" w:color="auto"/>
            </w:tcBorders>
            <w:vAlign w:val="center"/>
          </w:tcPr>
          <w:p w:rsidR="00283448" w:rsidRPr="002A6426" w:rsidRDefault="00283448" w:rsidP="00283448">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lastRenderedPageBreak/>
              <w:t>2</w:t>
            </w:r>
          </w:p>
        </w:tc>
        <w:tc>
          <w:tcPr>
            <w:tcW w:w="590" w:type="pct"/>
            <w:tcBorders>
              <w:top w:val="single" w:sz="4" w:space="0" w:color="auto"/>
              <w:left w:val="nil"/>
              <w:bottom w:val="single" w:sz="4" w:space="0" w:color="auto"/>
              <w:right w:val="single" w:sz="4" w:space="0" w:color="auto"/>
            </w:tcBorders>
            <w:vAlign w:val="center"/>
          </w:tcPr>
          <w:p w:rsidR="00283448" w:rsidRPr="002A6426" w:rsidRDefault="00283448" w:rsidP="00283448">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t>24口企业型网管交换机</w:t>
            </w:r>
          </w:p>
        </w:tc>
        <w:tc>
          <w:tcPr>
            <w:tcW w:w="315" w:type="pct"/>
            <w:tcBorders>
              <w:top w:val="single" w:sz="4" w:space="0" w:color="auto"/>
              <w:left w:val="nil"/>
              <w:bottom w:val="single" w:sz="4" w:space="0" w:color="auto"/>
              <w:right w:val="single" w:sz="4" w:space="0" w:color="auto"/>
            </w:tcBorders>
            <w:vAlign w:val="center"/>
          </w:tcPr>
          <w:p w:rsidR="00283448" w:rsidRPr="002A6426" w:rsidRDefault="00283448" w:rsidP="00283448">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t>1台</w:t>
            </w:r>
          </w:p>
        </w:tc>
        <w:tc>
          <w:tcPr>
            <w:tcW w:w="2920" w:type="pct"/>
            <w:tcBorders>
              <w:top w:val="single" w:sz="4" w:space="0" w:color="auto"/>
              <w:left w:val="single" w:sz="4" w:space="0" w:color="auto"/>
              <w:bottom w:val="single" w:sz="4" w:space="0" w:color="auto"/>
              <w:right w:val="single" w:sz="4" w:space="0" w:color="auto"/>
            </w:tcBorders>
            <w:vAlign w:val="center"/>
          </w:tcPr>
          <w:p w:rsidR="00283448" w:rsidRPr="002A6426" w:rsidRDefault="00283448" w:rsidP="00283448">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一、</w:t>
            </w:r>
            <w:r w:rsidRPr="002A6426">
              <w:rPr>
                <w:rFonts w:ascii="宋体" w:hAnsi="宋体" w:cs="宋体" w:hint="eastAsia"/>
                <w:color w:val="auto"/>
                <w:szCs w:val="21"/>
              </w:rPr>
              <w:t>交换机部署及配置1台（含主材）；</w:t>
            </w:r>
          </w:p>
          <w:p w:rsidR="00283448" w:rsidRPr="002A6426" w:rsidRDefault="00283448" w:rsidP="00283448">
            <w:pPr>
              <w:spacing w:line="360" w:lineRule="auto"/>
              <w:textAlignment w:val="baseline"/>
              <w:rPr>
                <w:rFonts w:ascii="宋体" w:hAnsi="宋体" w:cs="宋体"/>
                <w:color w:val="auto"/>
                <w:kern w:val="2"/>
                <w:sz w:val="20"/>
                <w:szCs w:val="21"/>
                <w:shd w:val="clear" w:color="auto" w:fill="FFFFFF"/>
              </w:rPr>
            </w:pPr>
            <w:r w:rsidRPr="002A6426">
              <w:rPr>
                <w:rFonts w:ascii="宋体" w:hAnsi="宋体" w:cs="宋体" w:hint="eastAsia"/>
                <w:color w:val="auto"/>
                <w:szCs w:val="21"/>
              </w:rPr>
              <w:t>部署及配置：</w:t>
            </w:r>
          </w:p>
          <w:p w:rsidR="00283448" w:rsidRPr="002A6426" w:rsidRDefault="00112B8C" w:rsidP="00283448">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b/>
                <w:color w:val="auto"/>
                <w:szCs w:val="21"/>
              </w:rPr>
              <w:t>▲</w:t>
            </w:r>
            <w:r w:rsidR="00283448" w:rsidRPr="002A6426">
              <w:rPr>
                <w:rFonts w:ascii="宋体" w:hAnsi="宋体" w:cs="宋体" w:hint="eastAsia"/>
                <w:color w:val="auto"/>
                <w:szCs w:val="21"/>
                <w:shd w:val="clear" w:color="auto" w:fill="FFFFFF"/>
              </w:rPr>
              <w:t>1、二层交换机作为接入层网络设备，用于终端的接入，部署在各个楼层或各个办公室之内，主要用于PC的扩展；</w:t>
            </w:r>
          </w:p>
          <w:p w:rsidR="00283448" w:rsidRPr="002A6426" w:rsidRDefault="00283448" w:rsidP="00283448">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shd w:val="clear" w:color="auto" w:fill="FFFFFF"/>
              </w:rPr>
              <w:t>2、配置vlan。</w:t>
            </w:r>
            <w:r w:rsidRPr="002A6426">
              <w:rPr>
                <w:rFonts w:ascii="宋体" w:hAnsi="宋体" w:cs="宋体" w:hint="eastAsia"/>
                <w:color w:val="auto"/>
                <w:szCs w:val="21"/>
                <w:shd w:val="clear" w:color="auto" w:fill="FFFFFF"/>
              </w:rPr>
              <w:br/>
            </w:r>
            <w:r w:rsidR="00112B8C" w:rsidRPr="002A6426">
              <w:rPr>
                <w:rFonts w:ascii="宋体" w:hAnsi="宋体" w:cs="宋体" w:hint="eastAsia"/>
                <w:b/>
                <w:color w:val="auto"/>
                <w:szCs w:val="21"/>
              </w:rPr>
              <w:t>▲</w:t>
            </w:r>
            <w:r w:rsidRPr="002A6426">
              <w:rPr>
                <w:rFonts w:ascii="宋体" w:hAnsi="宋体" w:cs="宋体" w:hint="eastAsia"/>
                <w:color w:val="auto"/>
                <w:szCs w:val="21"/>
                <w:shd w:val="clear" w:color="auto" w:fill="FFFFFF"/>
              </w:rPr>
              <w:t>3、规划并创建vlan，一般为与网关相同的vlan；</w:t>
            </w:r>
            <w:r w:rsidRPr="002A6426">
              <w:rPr>
                <w:rFonts w:ascii="宋体" w:hAnsi="宋体" w:cs="宋体" w:hint="eastAsia"/>
                <w:color w:val="auto"/>
                <w:szCs w:val="21"/>
                <w:shd w:val="clear" w:color="auto" w:fill="FFFFFF"/>
              </w:rPr>
              <w:br/>
              <w:t>4、绑定接口；</w:t>
            </w:r>
            <w:r w:rsidRPr="002A6426">
              <w:rPr>
                <w:rFonts w:ascii="宋体" w:hAnsi="宋体" w:cs="宋体" w:hint="eastAsia"/>
                <w:color w:val="auto"/>
                <w:szCs w:val="21"/>
                <w:shd w:val="clear" w:color="auto" w:fill="FFFFFF"/>
              </w:rPr>
              <w:br/>
              <w:t>5、把创建好的vlan配置到相应的接口上；</w:t>
            </w:r>
            <w:r w:rsidRPr="002A6426">
              <w:rPr>
                <w:rFonts w:ascii="宋体" w:hAnsi="宋体" w:cs="宋体" w:hint="eastAsia"/>
                <w:color w:val="auto"/>
                <w:szCs w:val="21"/>
                <w:shd w:val="clear" w:color="auto" w:fill="FFFFFF"/>
              </w:rPr>
              <w:br/>
              <w:t>6、连接终端并做好规定的标签；</w:t>
            </w:r>
            <w:r w:rsidRPr="002A6426">
              <w:rPr>
                <w:rFonts w:ascii="宋体" w:hAnsi="宋体" w:cs="宋体" w:hint="eastAsia"/>
                <w:color w:val="auto"/>
                <w:szCs w:val="21"/>
                <w:shd w:val="clear" w:color="auto" w:fill="FFFFFF"/>
              </w:rPr>
              <w:br/>
              <w:t>7、使用网线连接到终端设备；</w:t>
            </w:r>
            <w:r w:rsidRPr="002A6426">
              <w:rPr>
                <w:rFonts w:ascii="宋体" w:hAnsi="宋体" w:cs="宋体" w:hint="eastAsia"/>
                <w:color w:val="auto"/>
                <w:szCs w:val="21"/>
                <w:shd w:val="clear" w:color="auto" w:fill="FFFFFF"/>
              </w:rPr>
              <w:br/>
              <w:t>8、对连接好的设备进行测试；</w:t>
            </w:r>
          </w:p>
          <w:p w:rsidR="00283448" w:rsidRPr="002A6426" w:rsidRDefault="00283448" w:rsidP="00283448">
            <w:pPr>
              <w:widowControl/>
              <w:spacing w:line="360" w:lineRule="auto"/>
              <w:jc w:val="left"/>
              <w:textAlignment w:val="baseline"/>
              <w:rPr>
                <w:rFonts w:ascii="宋体" w:hAnsi="宋体" w:cs="宋体"/>
                <w:b/>
                <w:color w:val="auto"/>
                <w:kern w:val="2"/>
                <w:sz w:val="20"/>
                <w:szCs w:val="21"/>
              </w:rPr>
            </w:pPr>
            <w:r w:rsidRPr="002A6426">
              <w:rPr>
                <w:rFonts w:ascii="宋体" w:hAnsi="宋体" w:cs="宋体" w:hint="eastAsia"/>
                <w:color w:val="auto"/>
                <w:szCs w:val="21"/>
              </w:rPr>
              <w:t>主要参数：</w:t>
            </w:r>
          </w:p>
          <w:p w:rsidR="00283448" w:rsidRPr="002A6426" w:rsidRDefault="00112B8C" w:rsidP="00283448">
            <w:pPr>
              <w:widowControl/>
              <w:spacing w:line="360" w:lineRule="auto"/>
              <w:textAlignment w:val="baseline"/>
              <w:rPr>
                <w:rFonts w:ascii="宋体" w:hAnsi="宋体" w:cs="宋体"/>
                <w:bCs/>
                <w:color w:val="auto"/>
                <w:sz w:val="20"/>
                <w:szCs w:val="21"/>
              </w:rPr>
            </w:pPr>
            <w:r w:rsidRPr="002A6426">
              <w:rPr>
                <w:rFonts w:ascii="宋体" w:hAnsi="宋体" w:cs="宋体" w:hint="eastAsia"/>
                <w:b/>
                <w:color w:val="auto"/>
                <w:szCs w:val="21"/>
              </w:rPr>
              <w:t>▲</w:t>
            </w:r>
            <w:r w:rsidR="00283448" w:rsidRPr="002A6426">
              <w:rPr>
                <w:rFonts w:ascii="宋体" w:hAnsi="宋体" w:cs="宋体" w:hint="eastAsia"/>
                <w:bCs/>
                <w:color w:val="auto"/>
                <w:szCs w:val="21"/>
              </w:rPr>
              <w:t>1、应用层级：二层；传输速率 10/100/1000Mbps</w:t>
            </w:r>
          </w:p>
          <w:p w:rsidR="00283448" w:rsidRPr="002A6426" w:rsidRDefault="00283448" w:rsidP="00283448">
            <w:pPr>
              <w:widowControl/>
              <w:spacing w:line="360" w:lineRule="auto"/>
              <w:textAlignment w:val="baseline"/>
              <w:rPr>
                <w:rFonts w:ascii="宋体" w:hAnsi="宋体" w:cs="宋体"/>
                <w:color w:val="auto"/>
                <w:sz w:val="20"/>
                <w:szCs w:val="21"/>
              </w:rPr>
            </w:pPr>
            <w:r w:rsidRPr="002A6426">
              <w:rPr>
                <w:rFonts w:ascii="宋体" w:hAnsi="宋体" w:cs="宋体" w:hint="eastAsia"/>
                <w:bCs/>
                <w:color w:val="auto"/>
                <w:szCs w:val="21"/>
              </w:rPr>
              <w:t>交</w:t>
            </w:r>
            <w:r w:rsidRPr="002A6426">
              <w:rPr>
                <w:rFonts w:ascii="宋体" w:hAnsi="宋体" w:cs="宋体" w:hint="eastAsia"/>
                <w:color w:val="auto"/>
                <w:szCs w:val="21"/>
              </w:rPr>
              <w:t>换方式</w:t>
            </w:r>
            <w:r w:rsidR="00017B0E" w:rsidRPr="002A6426">
              <w:rPr>
                <w:rFonts w:ascii="宋体" w:hAnsi="宋体" w:cs="宋体" w:hint="eastAsia"/>
                <w:color w:val="auto"/>
                <w:szCs w:val="21"/>
              </w:rPr>
              <w:t>：</w:t>
            </w:r>
            <w:r w:rsidRPr="002A6426">
              <w:rPr>
                <w:rFonts w:ascii="宋体" w:hAnsi="宋体" w:cs="宋体" w:hint="eastAsia"/>
                <w:color w:val="auto"/>
                <w:szCs w:val="21"/>
              </w:rPr>
              <w:t>存储-转发；板带宽</w:t>
            </w:r>
            <w:r w:rsidR="00017B0E" w:rsidRPr="002A6426">
              <w:rPr>
                <w:rFonts w:ascii="宋体" w:hAnsi="宋体" w:cs="宋体" w:hint="eastAsia"/>
                <w:color w:val="auto"/>
                <w:szCs w:val="21"/>
              </w:rPr>
              <w:t>至少：</w:t>
            </w:r>
            <w:r w:rsidRPr="002A6426">
              <w:rPr>
                <w:rFonts w:ascii="宋体" w:hAnsi="宋体" w:cs="宋体" w:hint="eastAsia"/>
                <w:color w:val="auto"/>
                <w:szCs w:val="21"/>
              </w:rPr>
              <w:t>48Gbps；包转发率</w:t>
            </w:r>
            <w:r w:rsidR="00017B0E" w:rsidRPr="002A6426">
              <w:rPr>
                <w:rFonts w:ascii="宋体" w:hAnsi="宋体" w:cs="宋体" w:hint="eastAsia"/>
                <w:color w:val="auto"/>
                <w:szCs w:val="21"/>
              </w:rPr>
              <w:t>至少：</w:t>
            </w:r>
            <w:r w:rsidRPr="002A6426">
              <w:rPr>
                <w:rFonts w:ascii="宋体" w:hAnsi="宋体" w:cs="宋体" w:hint="eastAsia"/>
                <w:color w:val="auto"/>
                <w:szCs w:val="21"/>
              </w:rPr>
              <w:t>36Mpps；MAC地址表</w:t>
            </w:r>
            <w:r w:rsidR="00C23812" w:rsidRPr="002A6426">
              <w:rPr>
                <w:rFonts w:ascii="宋体" w:hAnsi="宋体" w:cs="宋体" w:hint="eastAsia"/>
                <w:color w:val="auto"/>
                <w:szCs w:val="21"/>
              </w:rPr>
              <w:t>：</w:t>
            </w:r>
            <w:r w:rsidRPr="002A6426">
              <w:rPr>
                <w:rFonts w:ascii="宋体" w:hAnsi="宋体" w:cs="宋体" w:hint="eastAsia"/>
                <w:color w:val="auto"/>
                <w:szCs w:val="21"/>
              </w:rPr>
              <w:t>8K端口参数；</w:t>
            </w:r>
          </w:p>
          <w:p w:rsidR="00283448" w:rsidRPr="002A6426" w:rsidRDefault="00283448" w:rsidP="00283448">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2、端口结构：非模块化；端口数量</w:t>
            </w:r>
            <w:r w:rsidR="001108EC" w:rsidRPr="002A6426">
              <w:rPr>
                <w:rFonts w:ascii="宋体" w:hAnsi="宋体" w:cs="宋体" w:hint="eastAsia"/>
                <w:color w:val="auto"/>
                <w:szCs w:val="21"/>
              </w:rPr>
              <w:t>至少包含</w:t>
            </w:r>
            <w:r w:rsidRPr="002A6426">
              <w:rPr>
                <w:rFonts w:ascii="宋体" w:hAnsi="宋体" w:cs="宋体" w:hint="eastAsia"/>
                <w:color w:val="auto"/>
                <w:szCs w:val="21"/>
              </w:rPr>
              <w:t>24个；端口描述 24个10/100/1000BASE-T自协商的以太网端口；控制端口 1个Console端口；传输模式：全双工/半双工自适应；</w:t>
            </w:r>
          </w:p>
          <w:p w:rsidR="00283448" w:rsidRPr="002A6426" w:rsidRDefault="00112B8C" w:rsidP="00283448">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283448" w:rsidRPr="002A6426">
              <w:rPr>
                <w:rFonts w:ascii="宋体" w:hAnsi="宋体" w:cs="宋体" w:hint="eastAsia"/>
                <w:color w:val="auto"/>
                <w:szCs w:val="21"/>
              </w:rPr>
              <w:t>3、状态指示灯 每端口：Link/Act，Speed；</w:t>
            </w:r>
          </w:p>
          <w:p w:rsidR="00283448" w:rsidRPr="002A6426" w:rsidRDefault="0051429A" w:rsidP="00283448">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w:t>
            </w:r>
            <w:r w:rsidR="00283448" w:rsidRPr="002A6426">
              <w:rPr>
                <w:rFonts w:ascii="宋体" w:hAnsi="宋体" w:cs="宋体" w:hint="eastAsia"/>
                <w:color w:val="auto"/>
                <w:szCs w:val="21"/>
              </w:rPr>
              <w:t>、电源电压 AC 100-240V，50-60Hz；</w:t>
            </w:r>
          </w:p>
          <w:p w:rsidR="00283448" w:rsidRPr="002A6426" w:rsidRDefault="0051429A" w:rsidP="00283448">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5</w:t>
            </w:r>
            <w:r w:rsidR="00283448" w:rsidRPr="002A6426">
              <w:rPr>
                <w:rFonts w:ascii="宋体" w:hAnsi="宋体" w:cs="宋体" w:hint="eastAsia"/>
                <w:color w:val="auto"/>
                <w:szCs w:val="21"/>
              </w:rPr>
              <w:t>、电源功率 ≤15W；</w:t>
            </w:r>
          </w:p>
          <w:p w:rsidR="00283448" w:rsidRPr="002A6426" w:rsidRDefault="0051429A" w:rsidP="00283448">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lastRenderedPageBreak/>
              <w:t>6</w:t>
            </w:r>
            <w:r w:rsidR="00283448" w:rsidRPr="002A6426">
              <w:rPr>
                <w:rFonts w:ascii="宋体" w:hAnsi="宋体" w:cs="宋体" w:hint="eastAsia"/>
                <w:color w:val="auto"/>
                <w:szCs w:val="21"/>
              </w:rPr>
              <w:t>、产品尺寸</w:t>
            </w:r>
            <w:r w:rsidR="00017B0E" w:rsidRPr="002A6426">
              <w:rPr>
                <w:rFonts w:ascii="宋体" w:hAnsi="宋体" w:cs="宋体" w:hint="eastAsia"/>
                <w:color w:val="auto"/>
                <w:szCs w:val="21"/>
              </w:rPr>
              <w:t>约</w:t>
            </w:r>
            <w:r w:rsidR="00283448" w:rsidRPr="002A6426">
              <w:rPr>
                <w:rFonts w:ascii="宋体" w:hAnsi="宋体" w:cs="宋体" w:hint="eastAsia"/>
                <w:color w:val="auto"/>
                <w:szCs w:val="21"/>
              </w:rPr>
              <w:t>440×173×44mm；</w:t>
            </w:r>
          </w:p>
          <w:p w:rsidR="00283448" w:rsidRPr="002A6426" w:rsidRDefault="0051429A" w:rsidP="00283448">
            <w:pPr>
              <w:widowControl/>
              <w:spacing w:line="360" w:lineRule="auto"/>
              <w:textAlignment w:val="baseline"/>
              <w:rPr>
                <w:rFonts w:ascii="宋体" w:hAnsi="宋体" w:cs="宋体"/>
                <w:b/>
                <w:bCs/>
                <w:color w:val="auto"/>
                <w:kern w:val="2"/>
                <w:sz w:val="20"/>
                <w:szCs w:val="21"/>
              </w:rPr>
            </w:pPr>
            <w:r w:rsidRPr="002A6426">
              <w:rPr>
                <w:rFonts w:ascii="宋体" w:hAnsi="宋体" w:cs="宋体" w:hint="eastAsia"/>
                <w:color w:val="auto"/>
                <w:szCs w:val="21"/>
              </w:rPr>
              <w:t>7</w:t>
            </w:r>
            <w:r w:rsidR="00283448" w:rsidRPr="002A6426">
              <w:rPr>
                <w:rFonts w:ascii="宋体" w:hAnsi="宋体" w:cs="宋体" w:hint="eastAsia"/>
                <w:color w:val="auto"/>
                <w:szCs w:val="21"/>
              </w:rPr>
              <w:t>、环境标准：工作温度：0-40℃；</w:t>
            </w:r>
          </w:p>
        </w:tc>
        <w:tc>
          <w:tcPr>
            <w:tcW w:w="877" w:type="pct"/>
            <w:tcBorders>
              <w:top w:val="single" w:sz="4" w:space="0" w:color="auto"/>
              <w:left w:val="single" w:sz="4" w:space="0" w:color="auto"/>
              <w:bottom w:val="single" w:sz="4" w:space="0" w:color="auto"/>
              <w:right w:val="single" w:sz="4" w:space="0" w:color="auto"/>
            </w:tcBorders>
            <w:vAlign w:val="center"/>
          </w:tcPr>
          <w:p w:rsidR="00283448" w:rsidRPr="002A6426" w:rsidRDefault="00283448" w:rsidP="00283448">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lastRenderedPageBreak/>
              <w:t>5300.00</w:t>
            </w:r>
          </w:p>
        </w:tc>
      </w:tr>
      <w:tr w:rsidR="00017B0E" w:rsidRPr="002A6426" w:rsidTr="00BB13D6">
        <w:trPr>
          <w:trHeight w:val="2188"/>
          <w:jc w:val="center"/>
        </w:trPr>
        <w:tc>
          <w:tcPr>
            <w:tcW w:w="298" w:type="pct"/>
            <w:tcBorders>
              <w:top w:val="single" w:sz="4" w:space="0" w:color="auto"/>
              <w:left w:val="single" w:sz="4" w:space="0" w:color="auto"/>
              <w:bottom w:val="single" w:sz="4" w:space="0" w:color="auto"/>
              <w:right w:val="single" w:sz="4" w:space="0" w:color="auto"/>
            </w:tcBorders>
            <w:vAlign w:val="center"/>
          </w:tcPr>
          <w:p w:rsidR="00017B0E" w:rsidRPr="002A6426" w:rsidRDefault="00017B0E" w:rsidP="00017B0E">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lastRenderedPageBreak/>
              <w:t>3</w:t>
            </w:r>
          </w:p>
        </w:tc>
        <w:tc>
          <w:tcPr>
            <w:tcW w:w="590" w:type="pct"/>
            <w:tcBorders>
              <w:top w:val="single" w:sz="4" w:space="0" w:color="auto"/>
              <w:left w:val="nil"/>
              <w:bottom w:val="single" w:sz="4" w:space="0" w:color="auto"/>
              <w:right w:val="single" w:sz="4" w:space="0" w:color="auto"/>
            </w:tcBorders>
            <w:vAlign w:val="center"/>
          </w:tcPr>
          <w:p w:rsidR="00017B0E" w:rsidRPr="002A6426" w:rsidRDefault="00017B0E" w:rsidP="00017B0E">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t>16口企业型网管型交换机</w:t>
            </w:r>
          </w:p>
        </w:tc>
        <w:tc>
          <w:tcPr>
            <w:tcW w:w="315" w:type="pct"/>
            <w:tcBorders>
              <w:top w:val="single" w:sz="4" w:space="0" w:color="auto"/>
              <w:left w:val="nil"/>
              <w:bottom w:val="single" w:sz="4" w:space="0" w:color="auto"/>
              <w:right w:val="single" w:sz="4" w:space="0" w:color="auto"/>
            </w:tcBorders>
            <w:vAlign w:val="center"/>
          </w:tcPr>
          <w:p w:rsidR="00017B0E" w:rsidRPr="002A6426" w:rsidRDefault="00017B0E" w:rsidP="00017B0E">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t>4台</w:t>
            </w:r>
          </w:p>
        </w:tc>
        <w:tc>
          <w:tcPr>
            <w:tcW w:w="2920" w:type="pct"/>
            <w:tcBorders>
              <w:top w:val="single" w:sz="4" w:space="0" w:color="auto"/>
              <w:left w:val="single" w:sz="4" w:space="0" w:color="auto"/>
              <w:bottom w:val="single" w:sz="4" w:space="0" w:color="auto"/>
              <w:right w:val="single" w:sz="4" w:space="0" w:color="auto"/>
            </w:tcBorders>
            <w:vAlign w:val="center"/>
          </w:tcPr>
          <w:p w:rsidR="00017B0E" w:rsidRPr="002A6426" w:rsidRDefault="00112B8C" w:rsidP="00017B0E">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017B0E" w:rsidRPr="002A6426">
              <w:rPr>
                <w:rFonts w:ascii="宋体" w:hAnsi="宋体" w:cs="宋体" w:hint="eastAsia"/>
                <w:b/>
                <w:color w:val="auto"/>
                <w:szCs w:val="21"/>
              </w:rPr>
              <w:t>一、</w:t>
            </w:r>
            <w:r w:rsidR="00017B0E" w:rsidRPr="002A6426">
              <w:rPr>
                <w:rFonts w:ascii="宋体" w:hAnsi="宋体" w:cs="宋体" w:hint="eastAsia"/>
                <w:color w:val="auto"/>
                <w:szCs w:val="21"/>
              </w:rPr>
              <w:t>交换机部署及配置4台（含主材）；</w:t>
            </w:r>
          </w:p>
          <w:p w:rsidR="00017B0E" w:rsidRPr="002A6426" w:rsidRDefault="00017B0E" w:rsidP="00017B0E">
            <w:pPr>
              <w:spacing w:line="360" w:lineRule="auto"/>
              <w:textAlignment w:val="baseline"/>
              <w:rPr>
                <w:rFonts w:ascii="宋体" w:hAnsi="宋体" w:cs="宋体"/>
                <w:color w:val="auto"/>
                <w:kern w:val="2"/>
                <w:sz w:val="20"/>
                <w:szCs w:val="21"/>
                <w:shd w:val="clear" w:color="auto" w:fill="FFFFFF"/>
              </w:rPr>
            </w:pPr>
            <w:r w:rsidRPr="002A6426">
              <w:rPr>
                <w:rFonts w:ascii="宋体" w:hAnsi="宋体" w:cs="宋体" w:hint="eastAsia"/>
                <w:color w:val="auto"/>
                <w:szCs w:val="21"/>
              </w:rPr>
              <w:t>部署及配置：</w:t>
            </w:r>
          </w:p>
          <w:p w:rsidR="00017B0E" w:rsidRPr="002A6426" w:rsidRDefault="00017B0E" w:rsidP="00017B0E">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shd w:val="clear" w:color="auto" w:fill="FFFFFF"/>
              </w:rPr>
              <w:t>1、二层交换机作为接入层网络设备，用于终端的接入，部署在各个楼层或各个办公室之内，主要用于PC的扩展；</w:t>
            </w:r>
          </w:p>
          <w:p w:rsidR="00017B0E" w:rsidRPr="002A6426" w:rsidRDefault="00017B0E" w:rsidP="00017B0E">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shd w:val="clear" w:color="auto" w:fill="FFFFFF"/>
              </w:rPr>
              <w:t>2、配置vlan。</w:t>
            </w:r>
            <w:r w:rsidRPr="002A6426">
              <w:rPr>
                <w:rFonts w:ascii="宋体" w:hAnsi="宋体" w:cs="宋体" w:hint="eastAsia"/>
                <w:color w:val="auto"/>
                <w:szCs w:val="21"/>
                <w:shd w:val="clear" w:color="auto" w:fill="FFFFFF"/>
              </w:rPr>
              <w:br/>
              <w:t>3、规划并创建vlan，一般为与网关相同的vlan；</w:t>
            </w:r>
            <w:r w:rsidRPr="002A6426">
              <w:rPr>
                <w:rFonts w:ascii="宋体" w:hAnsi="宋体" w:cs="宋体" w:hint="eastAsia"/>
                <w:color w:val="auto"/>
                <w:szCs w:val="21"/>
                <w:shd w:val="clear" w:color="auto" w:fill="FFFFFF"/>
              </w:rPr>
              <w:br/>
              <w:t>4、绑定接口；</w:t>
            </w:r>
            <w:r w:rsidRPr="002A6426">
              <w:rPr>
                <w:rFonts w:ascii="宋体" w:hAnsi="宋体" w:cs="宋体" w:hint="eastAsia"/>
                <w:color w:val="auto"/>
                <w:szCs w:val="21"/>
                <w:shd w:val="clear" w:color="auto" w:fill="FFFFFF"/>
              </w:rPr>
              <w:br/>
              <w:t>5、把创建好的vlan配置到相应的接口上；</w:t>
            </w:r>
            <w:r w:rsidRPr="002A6426">
              <w:rPr>
                <w:rFonts w:ascii="宋体" w:hAnsi="宋体" w:cs="宋体" w:hint="eastAsia"/>
                <w:color w:val="auto"/>
                <w:szCs w:val="21"/>
                <w:shd w:val="clear" w:color="auto" w:fill="FFFFFF"/>
              </w:rPr>
              <w:br/>
              <w:t>6、连接终端并做好规定的标签；</w:t>
            </w:r>
            <w:r w:rsidRPr="002A6426">
              <w:rPr>
                <w:rFonts w:ascii="宋体" w:hAnsi="宋体" w:cs="宋体" w:hint="eastAsia"/>
                <w:color w:val="auto"/>
                <w:szCs w:val="21"/>
                <w:shd w:val="clear" w:color="auto" w:fill="FFFFFF"/>
              </w:rPr>
              <w:br/>
              <w:t>7、使用网线连接到终端设备；</w:t>
            </w:r>
            <w:r w:rsidRPr="002A6426">
              <w:rPr>
                <w:rFonts w:ascii="宋体" w:hAnsi="宋体" w:cs="宋体" w:hint="eastAsia"/>
                <w:color w:val="auto"/>
                <w:szCs w:val="21"/>
                <w:shd w:val="clear" w:color="auto" w:fill="FFFFFF"/>
              </w:rPr>
              <w:br/>
              <w:t>8、对连接好的设备进行测试；</w:t>
            </w:r>
          </w:p>
          <w:p w:rsidR="00017B0E" w:rsidRPr="002A6426" w:rsidRDefault="00017B0E" w:rsidP="00017B0E">
            <w:pPr>
              <w:widowControl/>
              <w:spacing w:line="360" w:lineRule="auto"/>
              <w:jc w:val="left"/>
              <w:textAlignment w:val="baseline"/>
              <w:rPr>
                <w:rFonts w:ascii="宋体" w:hAnsi="宋体" w:cs="宋体"/>
                <w:b/>
                <w:color w:val="auto"/>
                <w:kern w:val="2"/>
                <w:sz w:val="20"/>
                <w:szCs w:val="21"/>
              </w:rPr>
            </w:pPr>
            <w:r w:rsidRPr="002A6426">
              <w:rPr>
                <w:rFonts w:ascii="宋体" w:hAnsi="宋体" w:cs="宋体" w:hint="eastAsia"/>
                <w:color w:val="auto"/>
                <w:szCs w:val="21"/>
              </w:rPr>
              <w:t>主要参数：</w:t>
            </w:r>
          </w:p>
          <w:p w:rsidR="00017B0E" w:rsidRPr="002A6426" w:rsidRDefault="00017B0E" w:rsidP="00017B0E">
            <w:pPr>
              <w:widowControl/>
              <w:spacing w:line="360" w:lineRule="auto"/>
              <w:textAlignment w:val="baseline"/>
              <w:rPr>
                <w:rFonts w:ascii="宋体" w:hAnsi="宋体" w:cs="宋体"/>
                <w:bCs/>
                <w:color w:val="auto"/>
                <w:sz w:val="20"/>
                <w:szCs w:val="21"/>
              </w:rPr>
            </w:pPr>
            <w:r w:rsidRPr="002A6426">
              <w:rPr>
                <w:rFonts w:ascii="宋体" w:hAnsi="宋体" w:cs="宋体" w:hint="eastAsia"/>
                <w:bCs/>
                <w:color w:val="auto"/>
                <w:szCs w:val="21"/>
              </w:rPr>
              <w:t>1、应用层级：二层；传输速率 10/100/1000Mbps</w:t>
            </w:r>
          </w:p>
          <w:p w:rsidR="00017B0E" w:rsidRPr="002A6426" w:rsidRDefault="00017B0E" w:rsidP="00017B0E">
            <w:pPr>
              <w:widowControl/>
              <w:spacing w:line="360" w:lineRule="auto"/>
              <w:textAlignment w:val="baseline"/>
              <w:rPr>
                <w:rFonts w:ascii="宋体" w:hAnsi="宋体" w:cs="宋体"/>
                <w:color w:val="auto"/>
                <w:sz w:val="20"/>
                <w:szCs w:val="21"/>
              </w:rPr>
            </w:pPr>
            <w:r w:rsidRPr="002A6426">
              <w:rPr>
                <w:rFonts w:ascii="宋体" w:hAnsi="宋体" w:cs="宋体" w:hint="eastAsia"/>
                <w:bCs/>
                <w:color w:val="auto"/>
                <w:szCs w:val="21"/>
              </w:rPr>
              <w:t>交</w:t>
            </w:r>
            <w:r w:rsidRPr="002A6426">
              <w:rPr>
                <w:rFonts w:ascii="宋体" w:hAnsi="宋体" w:cs="宋体" w:hint="eastAsia"/>
                <w:color w:val="auto"/>
                <w:szCs w:val="21"/>
              </w:rPr>
              <w:t>换方式：存储-转发；板带宽至少：48Gbps；包转发率至少： 36Mpps；MAC地址表 8K端口参数；</w:t>
            </w:r>
          </w:p>
          <w:p w:rsidR="00017B0E" w:rsidRPr="002A6426" w:rsidRDefault="00017B0E" w:rsidP="00017B0E">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2、端口结构：非模块化；端口数量至少包含16个；端口描述至少：16个10/100/1000BASE-T自协商的以太网端口；控制端口 1个Console端口；传输模式：全双工/半双工自适应；</w:t>
            </w:r>
          </w:p>
          <w:p w:rsidR="00017B0E" w:rsidRPr="002A6426" w:rsidRDefault="00112B8C" w:rsidP="00017B0E">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017B0E" w:rsidRPr="002A6426">
              <w:rPr>
                <w:rFonts w:ascii="宋体" w:hAnsi="宋体" w:cs="宋体" w:hint="eastAsia"/>
                <w:color w:val="auto"/>
                <w:szCs w:val="21"/>
              </w:rPr>
              <w:t>3、状态指示灯 每端口：Link/Act，Speed；</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4、电源电压 AC 100-240V，50-60Hz；</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5、电源功率 ≤15W；</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6、产品尺寸约440×173×44mm；</w:t>
            </w:r>
          </w:p>
          <w:p w:rsidR="00017B0E" w:rsidRPr="002A6426" w:rsidRDefault="0051429A" w:rsidP="0051429A">
            <w:pPr>
              <w:widowControl/>
              <w:spacing w:line="360" w:lineRule="auto"/>
              <w:textAlignment w:val="baseline"/>
              <w:rPr>
                <w:rFonts w:ascii="宋体" w:hAnsi="宋体" w:cs="宋体"/>
                <w:b/>
                <w:bCs/>
                <w:color w:val="auto"/>
                <w:kern w:val="2"/>
                <w:sz w:val="20"/>
                <w:szCs w:val="21"/>
              </w:rPr>
            </w:pPr>
            <w:r w:rsidRPr="002A6426">
              <w:rPr>
                <w:rFonts w:ascii="宋体" w:hAnsi="宋体" w:cs="宋体" w:hint="eastAsia"/>
                <w:color w:val="auto"/>
                <w:szCs w:val="21"/>
              </w:rPr>
              <w:t>7、环境标准：工作温度：0-40℃；</w:t>
            </w:r>
          </w:p>
        </w:tc>
        <w:tc>
          <w:tcPr>
            <w:tcW w:w="877" w:type="pct"/>
            <w:tcBorders>
              <w:top w:val="single" w:sz="4" w:space="0" w:color="auto"/>
              <w:left w:val="single" w:sz="4" w:space="0" w:color="auto"/>
              <w:bottom w:val="single" w:sz="4" w:space="0" w:color="auto"/>
              <w:right w:val="single" w:sz="4" w:space="0" w:color="auto"/>
            </w:tcBorders>
            <w:vAlign w:val="center"/>
          </w:tcPr>
          <w:p w:rsidR="00017B0E" w:rsidRPr="002A6426" w:rsidRDefault="00017B0E" w:rsidP="00017B0E">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t>12800.00</w:t>
            </w:r>
          </w:p>
        </w:tc>
      </w:tr>
      <w:tr w:rsidR="00017B0E" w:rsidRPr="002A6426" w:rsidTr="00BB13D6">
        <w:trPr>
          <w:trHeight w:val="1266"/>
          <w:jc w:val="center"/>
        </w:trPr>
        <w:tc>
          <w:tcPr>
            <w:tcW w:w="298" w:type="pct"/>
            <w:tcBorders>
              <w:top w:val="single" w:sz="4" w:space="0" w:color="auto"/>
              <w:left w:val="single" w:sz="4" w:space="0" w:color="auto"/>
              <w:bottom w:val="single" w:sz="4" w:space="0" w:color="auto"/>
              <w:right w:val="single" w:sz="4" w:space="0" w:color="auto"/>
            </w:tcBorders>
            <w:vAlign w:val="center"/>
          </w:tcPr>
          <w:p w:rsidR="00017B0E" w:rsidRPr="002A6426" w:rsidRDefault="00017B0E" w:rsidP="00017B0E">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t>4</w:t>
            </w:r>
          </w:p>
        </w:tc>
        <w:tc>
          <w:tcPr>
            <w:tcW w:w="590" w:type="pct"/>
            <w:tcBorders>
              <w:top w:val="single" w:sz="4" w:space="0" w:color="auto"/>
              <w:left w:val="nil"/>
              <w:bottom w:val="single" w:sz="4" w:space="0" w:color="auto"/>
              <w:right w:val="single" w:sz="4" w:space="0" w:color="auto"/>
            </w:tcBorders>
            <w:vAlign w:val="center"/>
          </w:tcPr>
          <w:p w:rsidR="00017B0E" w:rsidRPr="002A6426" w:rsidRDefault="00017B0E" w:rsidP="00017B0E">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t>壁挂机柜</w:t>
            </w:r>
          </w:p>
        </w:tc>
        <w:tc>
          <w:tcPr>
            <w:tcW w:w="315" w:type="pct"/>
            <w:tcBorders>
              <w:top w:val="single" w:sz="4" w:space="0" w:color="auto"/>
              <w:left w:val="nil"/>
              <w:bottom w:val="single" w:sz="4" w:space="0" w:color="auto"/>
              <w:right w:val="single" w:sz="4" w:space="0" w:color="auto"/>
            </w:tcBorders>
            <w:vAlign w:val="center"/>
          </w:tcPr>
          <w:p w:rsidR="00017B0E" w:rsidRPr="002A6426" w:rsidRDefault="00017B0E" w:rsidP="00017B0E">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t>4个</w:t>
            </w:r>
          </w:p>
        </w:tc>
        <w:tc>
          <w:tcPr>
            <w:tcW w:w="2920" w:type="pct"/>
            <w:tcBorders>
              <w:top w:val="single" w:sz="4" w:space="0" w:color="auto"/>
              <w:left w:val="single" w:sz="4" w:space="0" w:color="auto"/>
              <w:bottom w:val="single" w:sz="4" w:space="0" w:color="auto"/>
              <w:right w:val="single" w:sz="4" w:space="0" w:color="auto"/>
            </w:tcBorders>
            <w:vAlign w:val="center"/>
          </w:tcPr>
          <w:p w:rsidR="00017B0E" w:rsidRPr="002A6426" w:rsidRDefault="00017B0E" w:rsidP="00017B0E">
            <w:pPr>
              <w:widowControl/>
              <w:numPr>
                <w:ilvl w:val="0"/>
                <w:numId w:val="6"/>
              </w:num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机柜的结构具有刚度和强度以及良好的电磁隔离、接地、噪声隔离、通风散热等性能</w:t>
            </w:r>
          </w:p>
          <w:p w:rsidR="00017B0E" w:rsidRPr="002A6426" w:rsidRDefault="00017B0E" w:rsidP="00017B0E">
            <w:pPr>
              <w:widowControl/>
              <w:numPr>
                <w:ilvl w:val="0"/>
                <w:numId w:val="6"/>
              </w:num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壁挂机柜应具有抗振动、抗冲击、耐腐蚀、防尘、防水、防辐射等性能，以便保证设备稳定可靠地工作；</w:t>
            </w:r>
          </w:p>
          <w:p w:rsidR="00017B0E" w:rsidRPr="002A6426" w:rsidRDefault="00112B8C" w:rsidP="00017B0E">
            <w:pPr>
              <w:widowControl/>
              <w:spacing w:line="360" w:lineRule="auto"/>
              <w:textAlignment w:val="baseline"/>
              <w:rPr>
                <w:rFonts w:ascii="宋体" w:hAnsi="宋体" w:cs="宋体"/>
                <w:b/>
                <w:bCs/>
                <w:color w:val="auto"/>
                <w:kern w:val="2"/>
                <w:sz w:val="20"/>
                <w:szCs w:val="21"/>
              </w:rPr>
            </w:pPr>
            <w:r w:rsidRPr="002A6426">
              <w:rPr>
                <w:rFonts w:ascii="宋体" w:hAnsi="宋体" w:cs="宋体" w:hint="eastAsia"/>
                <w:b/>
                <w:color w:val="auto"/>
                <w:szCs w:val="21"/>
              </w:rPr>
              <w:t>▲</w:t>
            </w:r>
            <w:r w:rsidR="00017B0E" w:rsidRPr="002A6426">
              <w:rPr>
                <w:rFonts w:ascii="宋体" w:hAnsi="宋体" w:cs="宋体" w:hint="eastAsia"/>
                <w:color w:val="auto"/>
                <w:szCs w:val="21"/>
              </w:rPr>
              <w:t>4、网络机柜应具有良好的使用性和安全防护设施，便于操作、安装和维修，并能保证操作者安全；</w:t>
            </w:r>
          </w:p>
        </w:tc>
        <w:tc>
          <w:tcPr>
            <w:tcW w:w="877" w:type="pct"/>
            <w:tcBorders>
              <w:top w:val="single" w:sz="4" w:space="0" w:color="auto"/>
              <w:left w:val="single" w:sz="4" w:space="0" w:color="auto"/>
              <w:bottom w:val="single" w:sz="4" w:space="0" w:color="auto"/>
              <w:right w:val="single" w:sz="4" w:space="0" w:color="auto"/>
            </w:tcBorders>
            <w:vAlign w:val="center"/>
          </w:tcPr>
          <w:p w:rsidR="00017B0E" w:rsidRPr="002A6426" w:rsidRDefault="00017B0E" w:rsidP="00017B0E">
            <w:pPr>
              <w:widowControl/>
              <w:spacing w:line="360" w:lineRule="auto"/>
              <w:jc w:val="center"/>
              <w:textAlignment w:val="baseline"/>
              <w:rPr>
                <w:rFonts w:ascii="宋体" w:hAnsi="宋体" w:cs="宋体"/>
                <w:b/>
                <w:bCs/>
                <w:color w:val="auto"/>
                <w:kern w:val="2"/>
                <w:sz w:val="20"/>
                <w:szCs w:val="21"/>
              </w:rPr>
            </w:pPr>
            <w:r w:rsidRPr="002A6426">
              <w:rPr>
                <w:rFonts w:ascii="宋体" w:hAnsi="宋体" w:cs="宋体" w:hint="eastAsia"/>
                <w:color w:val="auto"/>
                <w:szCs w:val="21"/>
              </w:rPr>
              <w:t>1520.00</w:t>
            </w:r>
          </w:p>
        </w:tc>
      </w:tr>
      <w:tr w:rsidR="00017B0E" w:rsidRPr="002A6426" w:rsidTr="00017B0E">
        <w:trPr>
          <w:trHeight w:val="479"/>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17B0E" w:rsidRPr="002A6426" w:rsidRDefault="00017B0E" w:rsidP="00017B0E">
            <w:pPr>
              <w:widowControl/>
              <w:jc w:val="left"/>
              <w:textAlignment w:val="center"/>
              <w:rPr>
                <w:rFonts w:ascii="宋体" w:hAnsi="宋体" w:cs="宋体"/>
                <w:color w:val="auto"/>
                <w:szCs w:val="21"/>
              </w:rPr>
            </w:pPr>
            <w:r w:rsidRPr="002A6426">
              <w:rPr>
                <w:rFonts w:ascii="宋体" w:hAnsi="宋体" w:cs="宋体" w:hint="eastAsia"/>
                <w:bCs/>
                <w:color w:val="auto"/>
                <w:sz w:val="22"/>
                <w:szCs w:val="22"/>
              </w:rPr>
              <w:t>（二）十三大队公安网络改造</w:t>
            </w:r>
          </w:p>
        </w:tc>
      </w:tr>
      <w:tr w:rsidR="00017B0E" w:rsidRPr="002A6426" w:rsidTr="00BB13D6">
        <w:trPr>
          <w:trHeight w:val="1266"/>
          <w:jc w:val="center"/>
        </w:trPr>
        <w:tc>
          <w:tcPr>
            <w:tcW w:w="298" w:type="pct"/>
            <w:tcBorders>
              <w:top w:val="single" w:sz="4" w:space="0" w:color="auto"/>
              <w:left w:val="single" w:sz="4" w:space="0" w:color="auto"/>
              <w:bottom w:val="single" w:sz="4" w:space="0" w:color="auto"/>
              <w:right w:val="single" w:sz="4" w:space="0" w:color="auto"/>
            </w:tcBorders>
            <w:vAlign w:val="center"/>
          </w:tcPr>
          <w:p w:rsidR="00017B0E" w:rsidRPr="002A6426" w:rsidRDefault="00017B0E" w:rsidP="00017B0E">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w:t>
            </w:r>
          </w:p>
        </w:tc>
        <w:tc>
          <w:tcPr>
            <w:tcW w:w="590" w:type="pct"/>
            <w:tcBorders>
              <w:top w:val="single" w:sz="4" w:space="0" w:color="auto"/>
              <w:left w:val="nil"/>
              <w:bottom w:val="single" w:sz="4" w:space="0" w:color="auto"/>
              <w:right w:val="single" w:sz="4" w:space="0" w:color="auto"/>
            </w:tcBorders>
            <w:vAlign w:val="center"/>
          </w:tcPr>
          <w:p w:rsidR="00017B0E" w:rsidRPr="002A6426" w:rsidRDefault="00017B0E" w:rsidP="00017B0E">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企业级三层核心交换机按网</w:t>
            </w:r>
            <w:r w:rsidRPr="002A6426">
              <w:rPr>
                <w:rFonts w:ascii="宋体" w:hAnsi="宋体" w:cs="宋体" w:hint="eastAsia"/>
                <w:color w:val="auto"/>
                <w:szCs w:val="21"/>
              </w:rPr>
              <w:lastRenderedPageBreak/>
              <w:t>络需求部署及配置</w:t>
            </w:r>
          </w:p>
        </w:tc>
        <w:tc>
          <w:tcPr>
            <w:tcW w:w="315" w:type="pct"/>
            <w:tcBorders>
              <w:top w:val="single" w:sz="4" w:space="0" w:color="auto"/>
              <w:left w:val="nil"/>
              <w:bottom w:val="single" w:sz="4" w:space="0" w:color="auto"/>
              <w:right w:val="single" w:sz="4" w:space="0" w:color="auto"/>
            </w:tcBorders>
            <w:vAlign w:val="center"/>
          </w:tcPr>
          <w:p w:rsidR="00017B0E" w:rsidRPr="002A6426" w:rsidRDefault="00017B0E" w:rsidP="00017B0E">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1项</w:t>
            </w:r>
          </w:p>
        </w:tc>
        <w:tc>
          <w:tcPr>
            <w:tcW w:w="2920" w:type="pct"/>
            <w:tcBorders>
              <w:top w:val="single" w:sz="4" w:space="0" w:color="auto"/>
              <w:left w:val="single" w:sz="4" w:space="0" w:color="auto"/>
              <w:bottom w:val="single" w:sz="4" w:space="0" w:color="auto"/>
              <w:right w:val="single" w:sz="4" w:space="0" w:color="auto"/>
            </w:tcBorders>
            <w:vAlign w:val="center"/>
          </w:tcPr>
          <w:p w:rsidR="00017B0E" w:rsidRPr="002A6426" w:rsidRDefault="00017B0E" w:rsidP="00017B0E">
            <w:pPr>
              <w:widowControl/>
              <w:spacing w:line="360" w:lineRule="auto"/>
              <w:jc w:val="left"/>
              <w:textAlignment w:val="baseline"/>
              <w:rPr>
                <w:rFonts w:ascii="宋体" w:hAnsi="宋体" w:cs="宋体"/>
                <w:bCs/>
                <w:color w:val="auto"/>
                <w:kern w:val="2"/>
                <w:sz w:val="20"/>
                <w:szCs w:val="21"/>
              </w:rPr>
            </w:pPr>
            <w:r w:rsidRPr="002A6426">
              <w:rPr>
                <w:rFonts w:ascii="宋体" w:hAnsi="宋体" w:cs="宋体" w:hint="eastAsia"/>
                <w:bCs/>
                <w:color w:val="auto"/>
                <w:szCs w:val="21"/>
              </w:rPr>
              <w:t>一、</w:t>
            </w:r>
            <w:r w:rsidRPr="002A6426">
              <w:rPr>
                <w:rFonts w:ascii="宋体" w:hAnsi="宋体" w:cs="宋体" w:hint="eastAsia"/>
                <w:color w:val="auto"/>
                <w:szCs w:val="21"/>
              </w:rPr>
              <w:t>交换机部署及配置1台（含主材）；</w:t>
            </w:r>
          </w:p>
          <w:p w:rsidR="00017B0E" w:rsidRPr="002A6426" w:rsidRDefault="00017B0E" w:rsidP="00017B0E">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部署及配置：</w:t>
            </w:r>
          </w:p>
          <w:p w:rsidR="00017B0E" w:rsidRPr="002A6426" w:rsidRDefault="00112B8C" w:rsidP="00017B0E">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017B0E" w:rsidRPr="002A6426">
              <w:rPr>
                <w:rFonts w:ascii="宋体" w:hAnsi="宋体" w:cs="宋体" w:hint="eastAsia"/>
                <w:color w:val="auto"/>
                <w:szCs w:val="21"/>
                <w:shd w:val="clear" w:color="auto" w:fill="FFFFFF"/>
              </w:rPr>
              <w:t>1、配置telnet远程连接：方便后期维护，使用与网络互联</w:t>
            </w:r>
            <w:r w:rsidR="00017B0E" w:rsidRPr="002A6426">
              <w:rPr>
                <w:rFonts w:ascii="宋体" w:hAnsi="宋体" w:cs="宋体" w:hint="eastAsia"/>
                <w:color w:val="auto"/>
                <w:szCs w:val="21"/>
                <w:shd w:val="clear" w:color="auto" w:fill="FFFFFF"/>
              </w:rPr>
              <w:lastRenderedPageBreak/>
              <w:t>的ip地址作为远程连接的管理地址，且互联ip地址必须配置与互联端相同的vlan标签；</w:t>
            </w:r>
            <w:r w:rsidR="00017B0E" w:rsidRPr="002A6426">
              <w:rPr>
                <w:rFonts w:ascii="宋体" w:hAnsi="宋体" w:cs="宋体" w:hint="eastAsia"/>
                <w:color w:val="auto"/>
                <w:szCs w:val="21"/>
                <w:shd w:val="clear" w:color="auto" w:fill="FFFFFF"/>
              </w:rPr>
              <w:br/>
              <w:t>2、开启telnet服务。</w:t>
            </w:r>
            <w:r w:rsidR="00017B0E" w:rsidRPr="002A6426">
              <w:rPr>
                <w:rFonts w:ascii="宋体" w:hAnsi="宋体" w:cs="宋体" w:hint="eastAsia"/>
                <w:color w:val="auto"/>
                <w:szCs w:val="21"/>
                <w:shd w:val="clear" w:color="auto" w:fill="FFFFFF"/>
              </w:rPr>
              <w:br/>
              <w:t>3、创建用户与密码，给予权限。</w:t>
            </w:r>
            <w:r w:rsidR="00017B0E" w:rsidRPr="002A6426">
              <w:rPr>
                <w:rFonts w:ascii="宋体" w:hAnsi="宋体" w:cs="宋体" w:hint="eastAsia"/>
                <w:color w:val="auto"/>
                <w:szCs w:val="21"/>
                <w:shd w:val="clear" w:color="auto" w:fill="FFFFFF"/>
              </w:rPr>
              <w:br/>
              <w:t>4、创建vlan：根据要求用于区分不通部门，不同业务，隔离广播风暴做网络隔离；</w:t>
            </w:r>
            <w:r w:rsidR="00017B0E" w:rsidRPr="002A6426">
              <w:rPr>
                <w:rFonts w:ascii="宋体" w:hAnsi="宋体" w:cs="宋体" w:hint="eastAsia"/>
                <w:color w:val="auto"/>
                <w:szCs w:val="21"/>
                <w:shd w:val="clear" w:color="auto" w:fill="FFFFFF"/>
              </w:rPr>
              <w:br/>
              <w:t>5、创建vlan。</w:t>
            </w:r>
            <w:r w:rsidR="00017B0E" w:rsidRPr="002A6426">
              <w:rPr>
                <w:rFonts w:ascii="宋体" w:hAnsi="宋体" w:cs="宋体" w:hint="eastAsia"/>
                <w:color w:val="auto"/>
                <w:szCs w:val="21"/>
                <w:shd w:val="clear" w:color="auto" w:fill="FFFFFF"/>
              </w:rPr>
              <w:br/>
              <w:t>6、把vlan绑定到相应接口。</w:t>
            </w:r>
            <w:r w:rsidR="00017B0E" w:rsidRPr="002A6426">
              <w:rPr>
                <w:rFonts w:ascii="宋体" w:hAnsi="宋体" w:cs="宋体" w:hint="eastAsia"/>
                <w:color w:val="auto"/>
                <w:szCs w:val="21"/>
                <w:shd w:val="clear" w:color="auto" w:fill="FFFFFF"/>
              </w:rPr>
              <w:br/>
              <w:t>7、分配地址、配置网关，并绑定到vlan接口：根据规划分配给各大队IP地址，并且配置网关，并绑定到vlan接口上；</w:t>
            </w:r>
            <w:r w:rsidR="00017B0E" w:rsidRPr="002A6426">
              <w:rPr>
                <w:rFonts w:ascii="宋体" w:hAnsi="宋体" w:cs="宋体" w:hint="eastAsia"/>
                <w:color w:val="auto"/>
                <w:szCs w:val="21"/>
                <w:shd w:val="clear" w:color="auto" w:fill="FFFFFF"/>
              </w:rPr>
              <w:br/>
              <w:t>8、分配ip地址。</w:t>
            </w:r>
            <w:r w:rsidR="00017B0E" w:rsidRPr="002A6426">
              <w:rPr>
                <w:rFonts w:ascii="宋体" w:hAnsi="宋体" w:cs="宋体" w:hint="eastAsia"/>
                <w:color w:val="auto"/>
                <w:szCs w:val="21"/>
                <w:shd w:val="clear" w:color="auto" w:fill="FFFFFF"/>
              </w:rPr>
              <w:br/>
              <w:t>9、配置网关地址。</w:t>
            </w:r>
            <w:r w:rsidR="00017B0E" w:rsidRPr="002A6426">
              <w:rPr>
                <w:rFonts w:ascii="宋体" w:hAnsi="宋体" w:cs="宋体" w:hint="eastAsia"/>
                <w:color w:val="auto"/>
                <w:szCs w:val="21"/>
                <w:shd w:val="clear" w:color="auto" w:fill="FFFFFF"/>
              </w:rPr>
              <w:br/>
              <w:t>10、把网关绑定到相应vlan接口。</w:t>
            </w:r>
            <w:r w:rsidR="00017B0E" w:rsidRPr="002A6426">
              <w:rPr>
                <w:rFonts w:ascii="宋体" w:hAnsi="宋体" w:cs="宋体" w:hint="eastAsia"/>
                <w:color w:val="auto"/>
                <w:szCs w:val="21"/>
                <w:shd w:val="clear" w:color="auto" w:fill="FFFFFF"/>
              </w:rPr>
              <w:br/>
              <w:t>11、各个接口绑定vlan，绑定在与网关地址同一个vlan；</w:t>
            </w:r>
            <w:r w:rsidR="00017B0E" w:rsidRPr="002A6426">
              <w:rPr>
                <w:rFonts w:ascii="宋体" w:hAnsi="宋体" w:cs="宋体" w:hint="eastAsia"/>
                <w:color w:val="auto"/>
                <w:szCs w:val="21"/>
                <w:shd w:val="clear" w:color="auto" w:fill="FFFFFF"/>
              </w:rPr>
              <w:br/>
              <w:t>12、选择终端或网络设备连接的接口。</w:t>
            </w:r>
            <w:r w:rsidR="00017B0E" w:rsidRPr="002A6426">
              <w:rPr>
                <w:rFonts w:ascii="宋体" w:hAnsi="宋体" w:cs="宋体" w:hint="eastAsia"/>
                <w:color w:val="auto"/>
                <w:szCs w:val="21"/>
                <w:shd w:val="clear" w:color="auto" w:fill="FFFFFF"/>
              </w:rPr>
              <w:br/>
              <w:t>13、绑定vlan。</w:t>
            </w:r>
            <w:r w:rsidR="00017B0E" w:rsidRPr="002A6426">
              <w:rPr>
                <w:rFonts w:ascii="宋体" w:hAnsi="宋体" w:cs="宋体" w:hint="eastAsia"/>
                <w:color w:val="auto"/>
                <w:szCs w:val="21"/>
                <w:shd w:val="clear" w:color="auto" w:fill="FFFFFF"/>
              </w:rPr>
              <w:br/>
            </w:r>
            <w:r w:rsidR="0051429A" w:rsidRPr="002A6426">
              <w:rPr>
                <w:rFonts w:ascii="宋体" w:hAnsi="宋体" w:cs="宋体" w:hint="eastAsia"/>
                <w:color w:val="auto"/>
                <w:szCs w:val="21"/>
                <w:shd w:val="clear" w:color="auto" w:fill="FFFFFF"/>
              </w:rPr>
              <w:t>▲</w:t>
            </w:r>
            <w:r w:rsidR="00017B0E" w:rsidRPr="002A6426">
              <w:rPr>
                <w:rFonts w:ascii="宋体" w:hAnsi="宋体" w:cs="宋体" w:hint="eastAsia"/>
                <w:color w:val="auto"/>
                <w:szCs w:val="21"/>
                <w:shd w:val="clear" w:color="auto" w:fill="FFFFFF"/>
              </w:rPr>
              <w:t>14、配置路由，根据相关需求配置路由连接，一般使用静态路由来实现路由连接；</w:t>
            </w:r>
            <w:r w:rsidR="00017B0E" w:rsidRPr="002A6426">
              <w:rPr>
                <w:rFonts w:ascii="宋体" w:hAnsi="宋体" w:cs="宋体" w:hint="eastAsia"/>
                <w:color w:val="auto"/>
                <w:szCs w:val="21"/>
                <w:shd w:val="clear" w:color="auto" w:fill="FFFFFF"/>
              </w:rPr>
              <w:br/>
              <w:t>15、规划网络连接拓扑。</w:t>
            </w:r>
            <w:r w:rsidR="00017B0E" w:rsidRPr="002A6426">
              <w:rPr>
                <w:rFonts w:ascii="宋体" w:hAnsi="宋体" w:cs="宋体" w:hint="eastAsia"/>
                <w:color w:val="auto"/>
                <w:szCs w:val="21"/>
                <w:shd w:val="clear" w:color="auto" w:fill="FFFFFF"/>
              </w:rPr>
              <w:br/>
              <w:t>16、根据拓扑结构配置相应的静态路由。</w:t>
            </w:r>
            <w:r w:rsidR="00017B0E" w:rsidRPr="002A6426">
              <w:rPr>
                <w:rFonts w:ascii="宋体" w:hAnsi="宋体" w:cs="宋体" w:hint="eastAsia"/>
                <w:color w:val="auto"/>
                <w:szCs w:val="21"/>
                <w:shd w:val="clear" w:color="auto" w:fill="FFFFFF"/>
              </w:rPr>
              <w:br/>
              <w:t>17、测试网络联通情况，及网络速率能达到使用要求。</w:t>
            </w:r>
          </w:p>
          <w:p w:rsidR="00017B0E" w:rsidRPr="002A6426" w:rsidRDefault="00017B0E" w:rsidP="00017B0E">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18、根据明文规定，按相关规范进行施工；</w:t>
            </w:r>
            <w:r w:rsidRPr="002A6426">
              <w:rPr>
                <w:rFonts w:ascii="宋体" w:hAnsi="宋体" w:cs="宋体" w:hint="eastAsia"/>
                <w:color w:val="auto"/>
                <w:szCs w:val="21"/>
              </w:rPr>
              <w:br/>
              <w:t>19、对公安网节点交换机进行配置，包括核心交换机，汇聚交换机，接入交换机。交换机路由配置、端口配置等，对公安网数据进行割接；</w:t>
            </w:r>
            <w:r w:rsidRPr="002A6426">
              <w:rPr>
                <w:rFonts w:ascii="宋体" w:hAnsi="宋体" w:cs="宋体" w:hint="eastAsia"/>
                <w:color w:val="auto"/>
                <w:szCs w:val="21"/>
              </w:rPr>
              <w:br/>
              <w:t>20、针对各大队的ip地址使用情况，进行合理的地址划分，（包括互联地址，管理地址，业务地址），为方便维护，根据使用IP地址。</w:t>
            </w:r>
            <w:r w:rsidRPr="002A6426">
              <w:rPr>
                <w:rFonts w:ascii="宋体" w:hAnsi="宋体" w:cs="宋体" w:hint="eastAsia"/>
                <w:color w:val="auto"/>
                <w:szCs w:val="21"/>
              </w:rPr>
              <w:br/>
              <w:t>21、划分vlan，针对各大队IP地址使用情况，配置vlan虚拟局域网，对各大队公安网进行分区分域，提高安全等级；</w:t>
            </w:r>
          </w:p>
          <w:p w:rsidR="00017B0E" w:rsidRPr="002A6426" w:rsidRDefault="00017B0E" w:rsidP="00017B0E">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主要参数：</w:t>
            </w:r>
          </w:p>
          <w:p w:rsidR="00017B0E" w:rsidRPr="002A6426" w:rsidRDefault="00017B0E" w:rsidP="00017B0E">
            <w:pPr>
              <w:widowControl/>
              <w:spacing w:line="360" w:lineRule="auto"/>
              <w:jc w:val="left"/>
              <w:textAlignment w:val="baseline"/>
              <w:rPr>
                <w:rFonts w:ascii="宋体" w:hAnsi="宋体" w:cs="宋体"/>
                <w:color w:val="auto"/>
                <w:sz w:val="20"/>
                <w:szCs w:val="21"/>
              </w:rPr>
            </w:pPr>
            <w:r w:rsidRPr="002A6426">
              <w:rPr>
                <w:rFonts w:ascii="宋体" w:hAnsi="宋体" w:cs="宋体" w:hint="eastAsia"/>
                <w:bCs/>
                <w:color w:val="auto"/>
                <w:szCs w:val="21"/>
              </w:rPr>
              <w:t>1、</w:t>
            </w:r>
            <w:r w:rsidRPr="002A6426">
              <w:rPr>
                <w:rFonts w:ascii="宋体" w:hAnsi="宋体" w:cs="宋体" w:hint="eastAsia"/>
                <w:color w:val="auto"/>
                <w:szCs w:val="21"/>
              </w:rPr>
              <w:t>产品类型：千兆以太网交换机，企业级交换机；</w:t>
            </w:r>
          </w:p>
          <w:p w:rsidR="00017B0E" w:rsidRPr="002A6426" w:rsidRDefault="00017B0E" w:rsidP="00017B0E">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应用层级：三层；传输速率 10/100/1000Mbps；交换方式 存储-转发；背板带宽336Gbps/3.36Tbps；包转发率 108Mpps；</w:t>
            </w:r>
          </w:p>
          <w:p w:rsidR="00017B0E" w:rsidRPr="002A6426" w:rsidRDefault="00017B0E" w:rsidP="00017B0E">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2、端口结构；非模块化；端口数量28个；端口描述 24个</w:t>
            </w:r>
            <w:r w:rsidRPr="002A6426">
              <w:rPr>
                <w:rFonts w:ascii="宋体" w:hAnsi="宋体" w:cs="宋体" w:hint="eastAsia"/>
                <w:color w:val="auto"/>
                <w:szCs w:val="21"/>
              </w:rPr>
              <w:lastRenderedPageBreak/>
              <w:t>10/100/1000TX端口，4个SFP端口；控制端口 1个console口；</w:t>
            </w:r>
          </w:p>
          <w:p w:rsidR="00017B0E" w:rsidRPr="002A6426" w:rsidRDefault="00112B8C" w:rsidP="00017B0E">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017B0E" w:rsidRPr="002A6426">
              <w:rPr>
                <w:rFonts w:ascii="宋体" w:hAnsi="宋体" w:cs="宋体" w:hint="eastAsia"/>
                <w:color w:val="auto"/>
                <w:szCs w:val="21"/>
              </w:rPr>
              <w:t>3、网络管理；支持命令行接口（CLI）配置，支持Telnet远程配置，支持通过Console口配置，支持SNMP（EImple Network Management Protocol），支持RMON（Remote Monitoring）告警、事件、历史记录，支持iMC网管系统，支持WEB网管，支持系统日志，支持分级告警，支持IRF，支持NTP安全管理 支持用户分级管理和口令保护，支持SSH2.0，支持端口隔离，支持 802.1X，支持端口安全，支持MAC地址认证，支持IP Source Guard，支持HTTPs，支持EAD；</w:t>
            </w:r>
          </w:p>
        </w:tc>
        <w:tc>
          <w:tcPr>
            <w:tcW w:w="877" w:type="pct"/>
            <w:tcBorders>
              <w:top w:val="single" w:sz="4" w:space="0" w:color="auto"/>
              <w:left w:val="single" w:sz="4" w:space="0" w:color="auto"/>
              <w:bottom w:val="single" w:sz="4" w:space="0" w:color="auto"/>
              <w:right w:val="single" w:sz="4" w:space="0" w:color="auto"/>
            </w:tcBorders>
            <w:vAlign w:val="center"/>
          </w:tcPr>
          <w:p w:rsidR="00017B0E" w:rsidRPr="002A6426" w:rsidRDefault="00017B0E" w:rsidP="00017B0E">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7300.00</w:t>
            </w:r>
          </w:p>
        </w:tc>
      </w:tr>
      <w:tr w:rsidR="00C23812" w:rsidRPr="002A6426" w:rsidTr="00BB13D6">
        <w:trPr>
          <w:trHeight w:val="1266"/>
          <w:jc w:val="center"/>
        </w:trPr>
        <w:tc>
          <w:tcPr>
            <w:tcW w:w="298" w:type="pct"/>
            <w:tcBorders>
              <w:top w:val="single" w:sz="4" w:space="0" w:color="auto"/>
              <w:left w:val="single" w:sz="4" w:space="0" w:color="auto"/>
              <w:bottom w:val="single" w:sz="4" w:space="0" w:color="auto"/>
              <w:right w:val="single" w:sz="4" w:space="0" w:color="auto"/>
            </w:tcBorders>
            <w:vAlign w:val="center"/>
          </w:tcPr>
          <w:p w:rsidR="00C23812" w:rsidRPr="002A6426" w:rsidRDefault="00C23812" w:rsidP="00C23812">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2</w:t>
            </w:r>
          </w:p>
        </w:tc>
        <w:tc>
          <w:tcPr>
            <w:tcW w:w="590" w:type="pct"/>
            <w:tcBorders>
              <w:top w:val="single" w:sz="4" w:space="0" w:color="auto"/>
              <w:left w:val="nil"/>
              <w:bottom w:val="single" w:sz="4" w:space="0" w:color="auto"/>
              <w:right w:val="single" w:sz="4" w:space="0" w:color="auto"/>
            </w:tcBorders>
            <w:vAlign w:val="center"/>
          </w:tcPr>
          <w:p w:rsidR="00C23812" w:rsidRPr="002A6426" w:rsidRDefault="00C23812" w:rsidP="00C23812">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企业级二层交换机按网络需求部署及配置</w:t>
            </w:r>
          </w:p>
        </w:tc>
        <w:tc>
          <w:tcPr>
            <w:tcW w:w="315" w:type="pct"/>
            <w:tcBorders>
              <w:top w:val="single" w:sz="4" w:space="0" w:color="auto"/>
              <w:left w:val="nil"/>
              <w:bottom w:val="single" w:sz="4" w:space="0" w:color="auto"/>
              <w:right w:val="single" w:sz="4" w:space="0" w:color="auto"/>
            </w:tcBorders>
            <w:vAlign w:val="center"/>
          </w:tcPr>
          <w:p w:rsidR="00C23812" w:rsidRPr="002A6426" w:rsidRDefault="00C23812" w:rsidP="00C23812">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C23812" w:rsidRPr="002A6426" w:rsidRDefault="00C23812" w:rsidP="00C23812">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一、</w:t>
            </w:r>
            <w:r w:rsidRPr="002A6426">
              <w:rPr>
                <w:rFonts w:ascii="宋体" w:hAnsi="宋体" w:cs="宋体" w:hint="eastAsia"/>
                <w:color w:val="auto"/>
                <w:szCs w:val="21"/>
              </w:rPr>
              <w:t>交换机部署及配置2台（含主材）；</w:t>
            </w:r>
          </w:p>
          <w:p w:rsidR="00C23812" w:rsidRPr="002A6426" w:rsidRDefault="00C23812" w:rsidP="00C23812">
            <w:pPr>
              <w:spacing w:line="360" w:lineRule="auto"/>
              <w:textAlignment w:val="baseline"/>
              <w:rPr>
                <w:rFonts w:ascii="宋体" w:hAnsi="宋体" w:cs="宋体"/>
                <w:color w:val="auto"/>
                <w:kern w:val="2"/>
                <w:sz w:val="20"/>
                <w:szCs w:val="21"/>
                <w:shd w:val="clear" w:color="auto" w:fill="FFFFFF"/>
              </w:rPr>
            </w:pPr>
            <w:r w:rsidRPr="002A6426">
              <w:rPr>
                <w:rFonts w:ascii="宋体" w:hAnsi="宋体" w:cs="宋体" w:hint="eastAsia"/>
                <w:color w:val="auto"/>
                <w:szCs w:val="21"/>
              </w:rPr>
              <w:t>部署及配置：</w:t>
            </w:r>
          </w:p>
          <w:p w:rsidR="00C23812" w:rsidRPr="002A6426" w:rsidRDefault="00112B8C" w:rsidP="00C23812">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b/>
                <w:color w:val="auto"/>
                <w:szCs w:val="21"/>
              </w:rPr>
              <w:t>▲</w:t>
            </w:r>
            <w:r w:rsidR="00C23812" w:rsidRPr="002A6426">
              <w:rPr>
                <w:rFonts w:ascii="宋体" w:hAnsi="宋体" w:cs="宋体" w:hint="eastAsia"/>
                <w:color w:val="auto"/>
                <w:szCs w:val="21"/>
                <w:shd w:val="clear" w:color="auto" w:fill="FFFFFF"/>
              </w:rPr>
              <w:t>1、二层交换机作为接入层网络设备，用于终端的接入，部署在各个楼层或各个办公室之内，主要用于PC的扩展；</w:t>
            </w:r>
          </w:p>
          <w:p w:rsidR="00C23812" w:rsidRPr="002A6426" w:rsidRDefault="00C23812" w:rsidP="00C23812">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shd w:val="clear" w:color="auto" w:fill="FFFFFF"/>
              </w:rPr>
              <w:t>2、配置vlan。</w:t>
            </w:r>
            <w:r w:rsidRPr="002A6426">
              <w:rPr>
                <w:rFonts w:ascii="宋体" w:hAnsi="宋体" w:cs="宋体" w:hint="eastAsia"/>
                <w:color w:val="auto"/>
                <w:szCs w:val="21"/>
                <w:shd w:val="clear" w:color="auto" w:fill="FFFFFF"/>
              </w:rPr>
              <w:br/>
              <w:t>3、规划并创建vlan，一般为与网关相同的vlan；</w:t>
            </w:r>
            <w:r w:rsidRPr="002A6426">
              <w:rPr>
                <w:rFonts w:ascii="宋体" w:hAnsi="宋体" w:cs="宋体" w:hint="eastAsia"/>
                <w:color w:val="auto"/>
                <w:szCs w:val="21"/>
                <w:shd w:val="clear" w:color="auto" w:fill="FFFFFF"/>
              </w:rPr>
              <w:br/>
              <w:t>4、绑定接口；</w:t>
            </w:r>
            <w:r w:rsidRPr="002A6426">
              <w:rPr>
                <w:rFonts w:ascii="宋体" w:hAnsi="宋体" w:cs="宋体" w:hint="eastAsia"/>
                <w:color w:val="auto"/>
                <w:szCs w:val="21"/>
                <w:shd w:val="clear" w:color="auto" w:fill="FFFFFF"/>
              </w:rPr>
              <w:br/>
              <w:t>5、把创建好的vlan配置到相应的接口上；</w:t>
            </w:r>
            <w:r w:rsidRPr="002A6426">
              <w:rPr>
                <w:rFonts w:ascii="宋体" w:hAnsi="宋体" w:cs="宋体" w:hint="eastAsia"/>
                <w:color w:val="auto"/>
                <w:szCs w:val="21"/>
                <w:shd w:val="clear" w:color="auto" w:fill="FFFFFF"/>
              </w:rPr>
              <w:br/>
              <w:t>6、连接终端并做好规定的标签；</w:t>
            </w:r>
            <w:r w:rsidRPr="002A6426">
              <w:rPr>
                <w:rFonts w:ascii="宋体" w:hAnsi="宋体" w:cs="宋体" w:hint="eastAsia"/>
                <w:color w:val="auto"/>
                <w:szCs w:val="21"/>
                <w:shd w:val="clear" w:color="auto" w:fill="FFFFFF"/>
              </w:rPr>
              <w:br/>
              <w:t>7、使用网线连接到终端设备；</w:t>
            </w:r>
            <w:r w:rsidRPr="002A6426">
              <w:rPr>
                <w:rFonts w:ascii="宋体" w:hAnsi="宋体" w:cs="宋体" w:hint="eastAsia"/>
                <w:color w:val="auto"/>
                <w:szCs w:val="21"/>
                <w:shd w:val="clear" w:color="auto" w:fill="FFFFFF"/>
              </w:rPr>
              <w:br/>
              <w:t>8、对连接好的设备进行测试；</w:t>
            </w:r>
          </w:p>
          <w:p w:rsidR="00C23812" w:rsidRPr="002A6426" w:rsidRDefault="00C23812" w:rsidP="00C23812">
            <w:pPr>
              <w:widowControl/>
              <w:spacing w:line="360" w:lineRule="auto"/>
              <w:jc w:val="left"/>
              <w:textAlignment w:val="baseline"/>
              <w:rPr>
                <w:rFonts w:ascii="宋体" w:hAnsi="宋体" w:cs="宋体"/>
                <w:b/>
                <w:color w:val="auto"/>
                <w:kern w:val="2"/>
                <w:sz w:val="20"/>
                <w:szCs w:val="21"/>
              </w:rPr>
            </w:pPr>
            <w:r w:rsidRPr="002A6426">
              <w:rPr>
                <w:rFonts w:ascii="宋体" w:hAnsi="宋体" w:cs="宋体" w:hint="eastAsia"/>
                <w:color w:val="auto"/>
                <w:szCs w:val="21"/>
              </w:rPr>
              <w:t>主要参数：</w:t>
            </w:r>
          </w:p>
          <w:p w:rsidR="00C23812" w:rsidRPr="002A6426" w:rsidRDefault="00C23812" w:rsidP="00C23812">
            <w:pPr>
              <w:widowControl/>
              <w:spacing w:line="360" w:lineRule="auto"/>
              <w:textAlignment w:val="baseline"/>
              <w:rPr>
                <w:rFonts w:ascii="宋体" w:hAnsi="宋体" w:cs="宋体"/>
                <w:bCs/>
                <w:color w:val="auto"/>
                <w:sz w:val="20"/>
                <w:szCs w:val="21"/>
              </w:rPr>
            </w:pPr>
            <w:r w:rsidRPr="002A6426">
              <w:rPr>
                <w:rFonts w:ascii="宋体" w:hAnsi="宋体" w:cs="宋体" w:hint="eastAsia"/>
                <w:bCs/>
                <w:color w:val="auto"/>
                <w:szCs w:val="21"/>
              </w:rPr>
              <w:t>1、应用层级：二层；传输速率：10/100/1000Mbps</w:t>
            </w:r>
          </w:p>
          <w:p w:rsidR="00C23812" w:rsidRPr="002A6426" w:rsidRDefault="00C23812" w:rsidP="00C23812">
            <w:pPr>
              <w:widowControl/>
              <w:spacing w:line="360" w:lineRule="auto"/>
              <w:textAlignment w:val="baseline"/>
              <w:rPr>
                <w:rFonts w:ascii="宋体" w:hAnsi="宋体" w:cs="宋体"/>
                <w:color w:val="auto"/>
                <w:sz w:val="20"/>
                <w:szCs w:val="21"/>
              </w:rPr>
            </w:pPr>
            <w:r w:rsidRPr="002A6426">
              <w:rPr>
                <w:rFonts w:ascii="宋体" w:hAnsi="宋体" w:cs="宋体" w:hint="eastAsia"/>
                <w:bCs/>
                <w:color w:val="auto"/>
                <w:szCs w:val="21"/>
              </w:rPr>
              <w:t>交</w:t>
            </w:r>
            <w:r w:rsidRPr="002A6426">
              <w:rPr>
                <w:rFonts w:ascii="宋体" w:hAnsi="宋体" w:cs="宋体" w:hint="eastAsia"/>
                <w:color w:val="auto"/>
                <w:szCs w:val="21"/>
              </w:rPr>
              <w:t>换方式：存储-转发；板带宽至少：48Gbps；包转发率至少：36Mpps；MAC地址表：8K端口参数；</w:t>
            </w:r>
          </w:p>
          <w:p w:rsidR="00C23812" w:rsidRPr="002A6426" w:rsidRDefault="00C23812" w:rsidP="00C23812">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2、端口结构：非模块化；端口数量至少包含24个；端口描述 24个10/100/1000BASE-T自协商的以太网端口；控制端口 1个Console端口；传输模式：全双工/半双工自适应；</w:t>
            </w:r>
          </w:p>
          <w:p w:rsidR="00C23812" w:rsidRPr="002A6426" w:rsidRDefault="00112B8C" w:rsidP="00C23812">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C23812" w:rsidRPr="002A6426">
              <w:rPr>
                <w:rFonts w:ascii="宋体" w:hAnsi="宋体" w:cs="宋体" w:hint="eastAsia"/>
                <w:color w:val="auto"/>
                <w:szCs w:val="21"/>
              </w:rPr>
              <w:t>3、状态指示灯 每端口：Link/Act，Speed；</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4、电源电压 AC 100-240V，50-60Hz；</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5、电源功率 ≤15W；</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6、产品尺寸约440×173×44mm；</w:t>
            </w:r>
          </w:p>
          <w:p w:rsidR="00C23812" w:rsidRPr="002A6426" w:rsidRDefault="0051429A" w:rsidP="0051429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7、环境标准：工作温度：0-40℃；</w:t>
            </w:r>
          </w:p>
        </w:tc>
        <w:tc>
          <w:tcPr>
            <w:tcW w:w="877" w:type="pct"/>
            <w:tcBorders>
              <w:top w:val="single" w:sz="4" w:space="0" w:color="auto"/>
              <w:left w:val="single" w:sz="4" w:space="0" w:color="auto"/>
              <w:bottom w:val="single" w:sz="4" w:space="0" w:color="auto"/>
              <w:right w:val="single" w:sz="4" w:space="0" w:color="auto"/>
            </w:tcBorders>
            <w:vAlign w:val="center"/>
          </w:tcPr>
          <w:p w:rsidR="00C23812" w:rsidRPr="002A6426" w:rsidRDefault="00C23812" w:rsidP="00C23812">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t>10200.00</w:t>
            </w:r>
          </w:p>
        </w:tc>
      </w:tr>
      <w:tr w:rsidR="00C23812" w:rsidRPr="002A6426" w:rsidTr="00BB13D6">
        <w:trPr>
          <w:trHeight w:val="1266"/>
          <w:jc w:val="center"/>
        </w:trPr>
        <w:tc>
          <w:tcPr>
            <w:tcW w:w="298" w:type="pct"/>
            <w:tcBorders>
              <w:top w:val="single" w:sz="4" w:space="0" w:color="auto"/>
              <w:left w:val="single" w:sz="4" w:space="0" w:color="auto"/>
              <w:bottom w:val="single" w:sz="4" w:space="0" w:color="auto"/>
              <w:right w:val="single" w:sz="4" w:space="0" w:color="auto"/>
            </w:tcBorders>
            <w:vAlign w:val="center"/>
          </w:tcPr>
          <w:p w:rsidR="00C23812" w:rsidRPr="002A6426" w:rsidRDefault="00C23812" w:rsidP="00C23812">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3</w:t>
            </w:r>
          </w:p>
        </w:tc>
        <w:tc>
          <w:tcPr>
            <w:tcW w:w="590" w:type="pct"/>
            <w:tcBorders>
              <w:top w:val="single" w:sz="4" w:space="0" w:color="auto"/>
              <w:left w:val="nil"/>
              <w:bottom w:val="single" w:sz="4" w:space="0" w:color="auto"/>
              <w:right w:val="single" w:sz="4" w:space="0" w:color="auto"/>
            </w:tcBorders>
            <w:vAlign w:val="center"/>
          </w:tcPr>
          <w:p w:rsidR="00C23812" w:rsidRPr="002A6426" w:rsidRDefault="00C23812" w:rsidP="00C23812">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综合布线</w:t>
            </w:r>
          </w:p>
        </w:tc>
        <w:tc>
          <w:tcPr>
            <w:tcW w:w="315" w:type="pct"/>
            <w:tcBorders>
              <w:top w:val="single" w:sz="4" w:space="0" w:color="auto"/>
              <w:left w:val="nil"/>
              <w:bottom w:val="single" w:sz="4" w:space="0" w:color="auto"/>
              <w:right w:val="single" w:sz="4" w:space="0" w:color="auto"/>
            </w:tcBorders>
            <w:vAlign w:val="center"/>
          </w:tcPr>
          <w:p w:rsidR="00C23812" w:rsidRPr="002A6426" w:rsidRDefault="00C23812" w:rsidP="00C23812">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C23812" w:rsidRPr="002A6426" w:rsidRDefault="00112B8C" w:rsidP="00C23812">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C23812" w:rsidRPr="002A6426">
              <w:rPr>
                <w:rFonts w:ascii="宋体" w:hAnsi="宋体" w:cs="宋体" w:hint="eastAsia"/>
                <w:color w:val="auto"/>
                <w:szCs w:val="21"/>
              </w:rPr>
              <w:t>1、缆线布放前应核对型号规格、程式、路由及位置与设计规定相符。在同一线槽内包括绝缘在内的导线截面积总和应该不超过内部截面积的40%；</w:t>
            </w:r>
          </w:p>
          <w:p w:rsidR="00C23812" w:rsidRPr="002A6426" w:rsidRDefault="00C23812" w:rsidP="00C23812">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2、线路中间接头应用专用压线帽或涮锡处理，以确保接触的可靠性，并确保与管路绝缘；</w:t>
            </w:r>
          </w:p>
          <w:p w:rsidR="00C23812" w:rsidRPr="002A6426" w:rsidRDefault="00C23812" w:rsidP="00C23812">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3、线槽内穿线的要求基本与管内穿线标准一致。特别注意线槽接头间的毛刺在穿线之前进行处理，以免在穿线过程中损坏线路绝缘；</w:t>
            </w:r>
          </w:p>
          <w:p w:rsidR="00C23812" w:rsidRPr="002A6426" w:rsidRDefault="00C23812" w:rsidP="00C23812">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4、槽内缆线应顺直,尽量不交叉、缆线不应溢出线槽、在缆线进出线槽部位，转弯处应绑扎固定。</w:t>
            </w:r>
          </w:p>
          <w:p w:rsidR="00C23812" w:rsidRPr="002A6426" w:rsidRDefault="00C23812" w:rsidP="00C23812">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5、缆线在布放前两端应贴有标签，以表明起始和终端位置，标签书写应清晰，端正和正确；</w:t>
            </w:r>
          </w:p>
          <w:p w:rsidR="00C23812" w:rsidRPr="002A6426" w:rsidRDefault="00C23812" w:rsidP="00C23812">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信息模块的规格型号应根据设计中的规定来配备和确定，接线模块等连接硬件的型号、规格和数量，都必须与设备套使用，做到连接硬件正确安装，线缆连接区域划界分明；信息模块应有明显的标志，可以采用颜色、图形和文字符号来表示所接终端设备的类型，以便使用时方便辨识；</w:t>
            </w:r>
          </w:p>
          <w:p w:rsidR="00C23812" w:rsidRPr="002A6426" w:rsidRDefault="00112B8C" w:rsidP="00C23812">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C23812" w:rsidRPr="002A6426">
              <w:rPr>
                <w:rFonts w:ascii="宋体" w:hAnsi="宋体" w:cs="宋体" w:hint="eastAsia"/>
                <w:color w:val="auto"/>
                <w:szCs w:val="21"/>
              </w:rPr>
              <w:t>7、底盒安装在墙体上，宜高出地面300MM，与强电插座水平间隔300mm；</w:t>
            </w:r>
          </w:p>
          <w:p w:rsidR="00C23812" w:rsidRPr="002A6426" w:rsidRDefault="00C23812" w:rsidP="00C23812">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8、所有线路必须全程穿管或走线槽，不便于管或走线槽的部位应给采取适当的保护措施；</w:t>
            </w:r>
          </w:p>
          <w:p w:rsidR="00C23812" w:rsidRPr="002A6426" w:rsidRDefault="00C23812" w:rsidP="00C23812">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9、缆线采用地面出线方式时，一般缆线从机柜底部穿入机柜内部，配线架宜安装在机柜下部，采取桥架出线方式时，一般缆线从机柜机柜顶部穿入机柜内部时，配线架宜安装在机柜中部；</w:t>
            </w:r>
          </w:p>
          <w:p w:rsidR="00C23812" w:rsidRPr="002A6426" w:rsidRDefault="00C23812" w:rsidP="00C23812">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10、配线架安装在左右对应的孔中，水平误差不大于2毫米，更不允许左右孔错位安装；</w:t>
            </w:r>
          </w:p>
          <w:p w:rsidR="00C23812" w:rsidRPr="002A6426" w:rsidRDefault="00C23812" w:rsidP="00C23812">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11、将配线架安装在机柜设计位置的立柱上，埋线、端接打线、做好标记，安装标签条；</w:t>
            </w:r>
          </w:p>
          <w:p w:rsidR="00C23812" w:rsidRPr="002A6426" w:rsidRDefault="00112B8C" w:rsidP="00C23812">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C23812" w:rsidRPr="002A6426">
              <w:rPr>
                <w:rFonts w:ascii="宋体" w:hAnsi="宋体" w:cs="宋体" w:hint="eastAsia"/>
                <w:color w:val="auto"/>
                <w:szCs w:val="21"/>
              </w:rPr>
              <w:t>12、安装机柜面板，架前应预留有800mm空间，机柜背面离墙距离大于600mm，以便于安装和施工；</w:t>
            </w:r>
          </w:p>
          <w:p w:rsidR="00C23812" w:rsidRPr="002A6426" w:rsidRDefault="00C23812" w:rsidP="00C23812">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13、机柜内的设备、部件的安装，应在机柜定位完毕并固定后进行，安装在机柜内的设备应牢固、端正；</w:t>
            </w:r>
          </w:p>
          <w:p w:rsidR="00C23812" w:rsidRPr="002A6426" w:rsidRDefault="00C23812" w:rsidP="00C23812">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 xml:space="preserve">14、对分支光缆、主干光缆进行断点熔接，并完备相关路由、纤芯配置资料及设备标识；                           </w:t>
            </w:r>
          </w:p>
          <w:p w:rsidR="00C23812" w:rsidRPr="002A6426" w:rsidRDefault="00C23812" w:rsidP="00C23812">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lastRenderedPageBreak/>
              <w:t>15、光缆路由勘查期间，配置人员不得以任何形式泄露光缆路由信息；</w:t>
            </w:r>
          </w:p>
          <w:p w:rsidR="00C23812" w:rsidRPr="002A6426" w:rsidRDefault="00C23812" w:rsidP="00C23812">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16、</w:t>
            </w:r>
            <w:r w:rsidR="0051429A" w:rsidRPr="002A6426">
              <w:rPr>
                <w:rFonts w:ascii="宋体" w:hAnsi="宋体" w:cs="宋体" w:hint="eastAsia"/>
                <w:color w:val="auto"/>
                <w:szCs w:val="21"/>
              </w:rPr>
              <w:t>中标后</w:t>
            </w:r>
            <w:r w:rsidRPr="002A6426">
              <w:rPr>
                <w:rFonts w:ascii="宋体" w:hAnsi="宋体" w:cs="宋体" w:hint="eastAsia"/>
                <w:color w:val="auto"/>
                <w:szCs w:val="21"/>
              </w:rPr>
              <w:t>对现有网络进行勘察，出具网络现状报告，找出不合规范的地方，出具整改方案；</w:t>
            </w:r>
          </w:p>
          <w:p w:rsidR="00C23812" w:rsidRPr="002A6426" w:rsidRDefault="00C23812" w:rsidP="00C23812">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17、</w:t>
            </w:r>
            <w:r w:rsidR="0051429A" w:rsidRPr="002A6426">
              <w:rPr>
                <w:rFonts w:ascii="宋体" w:hAnsi="宋体" w:cs="宋体" w:hint="eastAsia"/>
                <w:color w:val="auto"/>
                <w:szCs w:val="21"/>
              </w:rPr>
              <w:t>中标后</w:t>
            </w:r>
            <w:r w:rsidRPr="002A6426">
              <w:rPr>
                <w:rFonts w:ascii="宋体" w:hAnsi="宋体" w:cs="宋体" w:hint="eastAsia"/>
                <w:color w:val="auto"/>
                <w:szCs w:val="21"/>
              </w:rPr>
              <w:t>勘察现有网络中核心交换机配置方案，出具现状报告，提出整改方案；</w:t>
            </w:r>
          </w:p>
          <w:p w:rsidR="00C23812" w:rsidRPr="002A6426" w:rsidRDefault="00112B8C" w:rsidP="00C23812">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C23812" w:rsidRPr="002A6426">
              <w:rPr>
                <w:rFonts w:ascii="宋体" w:hAnsi="宋体" w:cs="宋体" w:hint="eastAsia"/>
                <w:color w:val="auto"/>
                <w:szCs w:val="21"/>
              </w:rPr>
              <w:t>18、包含主要材料为：超五类网络线10箱；标签纸6捆；水晶头5盒；信息模块58个；RJ45面板58个；底盒58个；公安网专用RJ45跳线58条；线槽、线管180条；辅材1批；旧线路整理、拆除1项；新线路施工调试费1项；</w:t>
            </w:r>
          </w:p>
          <w:p w:rsidR="00C23812" w:rsidRPr="002A6426" w:rsidRDefault="00C23812" w:rsidP="00C23812">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19、以上材料质量均符合国标，确保提供的辅助材料满足施工工艺、方法、工程质量和发包方要求；</w:t>
            </w:r>
          </w:p>
        </w:tc>
        <w:tc>
          <w:tcPr>
            <w:tcW w:w="877" w:type="pct"/>
            <w:tcBorders>
              <w:top w:val="single" w:sz="4" w:space="0" w:color="auto"/>
              <w:left w:val="single" w:sz="4" w:space="0" w:color="auto"/>
              <w:bottom w:val="single" w:sz="4" w:space="0" w:color="auto"/>
              <w:right w:val="single" w:sz="4" w:space="0" w:color="auto"/>
            </w:tcBorders>
            <w:vAlign w:val="center"/>
          </w:tcPr>
          <w:p w:rsidR="00C23812" w:rsidRPr="002A6426" w:rsidRDefault="00C23812" w:rsidP="00C23812">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64820.00</w:t>
            </w:r>
          </w:p>
        </w:tc>
      </w:tr>
      <w:tr w:rsidR="00FA44EE" w:rsidRPr="002A6426">
        <w:trPr>
          <w:trHeight w:val="41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FA44EE" w:rsidRPr="002A6426" w:rsidRDefault="00C23812">
            <w:pPr>
              <w:widowControl/>
              <w:jc w:val="left"/>
              <w:textAlignment w:val="center"/>
              <w:rPr>
                <w:rFonts w:ascii="宋体" w:hAnsi="宋体" w:cs="宋体"/>
                <w:color w:val="auto"/>
                <w:szCs w:val="21"/>
              </w:rPr>
            </w:pPr>
            <w:r w:rsidRPr="002A6426">
              <w:rPr>
                <w:rFonts w:ascii="宋体" w:hAnsi="宋体" w:cs="宋体" w:hint="eastAsia"/>
                <w:bCs/>
                <w:color w:val="auto"/>
                <w:sz w:val="22"/>
                <w:szCs w:val="22"/>
              </w:rPr>
              <w:lastRenderedPageBreak/>
              <w:t>（三）交通设施大队网络改造</w:t>
            </w:r>
          </w:p>
        </w:tc>
      </w:tr>
      <w:tr w:rsidR="001A2FF5" w:rsidRPr="002A6426" w:rsidTr="0087343C">
        <w:trPr>
          <w:trHeight w:val="699"/>
          <w:jc w:val="center"/>
        </w:trPr>
        <w:tc>
          <w:tcPr>
            <w:tcW w:w="298" w:type="pct"/>
            <w:tcBorders>
              <w:top w:val="single" w:sz="4" w:space="0" w:color="auto"/>
              <w:left w:val="single" w:sz="4" w:space="0" w:color="auto"/>
              <w:bottom w:val="single" w:sz="4" w:space="0" w:color="auto"/>
              <w:right w:val="single" w:sz="4" w:space="0" w:color="auto"/>
            </w:tcBorders>
            <w:vAlign w:val="center"/>
          </w:tcPr>
          <w:p w:rsidR="001A2FF5" w:rsidRPr="002A6426" w:rsidRDefault="001A2FF5" w:rsidP="001A2FF5">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1</w:t>
            </w:r>
          </w:p>
        </w:tc>
        <w:tc>
          <w:tcPr>
            <w:tcW w:w="552" w:type="pct"/>
            <w:tcBorders>
              <w:top w:val="single" w:sz="4" w:space="0" w:color="auto"/>
              <w:left w:val="nil"/>
              <w:bottom w:val="single" w:sz="4" w:space="0" w:color="auto"/>
              <w:right w:val="single" w:sz="4" w:space="0" w:color="auto"/>
            </w:tcBorders>
            <w:vAlign w:val="center"/>
          </w:tcPr>
          <w:p w:rsidR="001A2FF5" w:rsidRPr="002A6426" w:rsidRDefault="001A2FF5" w:rsidP="001A2FF5">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机房线路勘察</w:t>
            </w:r>
          </w:p>
        </w:tc>
        <w:tc>
          <w:tcPr>
            <w:tcW w:w="324" w:type="pct"/>
            <w:tcBorders>
              <w:top w:val="single" w:sz="4" w:space="0" w:color="auto"/>
              <w:left w:val="nil"/>
              <w:bottom w:val="single" w:sz="4" w:space="0" w:color="auto"/>
              <w:right w:val="single" w:sz="4" w:space="0" w:color="auto"/>
            </w:tcBorders>
            <w:vAlign w:val="center"/>
          </w:tcPr>
          <w:p w:rsidR="001A2FF5" w:rsidRPr="002A6426" w:rsidRDefault="001A2FF5" w:rsidP="001A2FF5">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1A2FF5" w:rsidRPr="002A6426" w:rsidRDefault="00112B8C" w:rsidP="001A2FF5">
            <w:pPr>
              <w:widowControl/>
              <w:spacing w:line="360" w:lineRule="auto"/>
              <w:textAlignment w:val="baseline"/>
              <w:rPr>
                <w:rFonts w:ascii="宋体" w:hAnsi="宋体" w:cs="宋体"/>
                <w:color w:val="auto"/>
                <w:kern w:val="2"/>
                <w:sz w:val="20"/>
                <w:szCs w:val="21"/>
              </w:rPr>
            </w:pPr>
            <w:r w:rsidRPr="002A6426">
              <w:rPr>
                <w:rFonts w:ascii="宋体" w:hAnsi="宋体" w:cs="宋体" w:hint="eastAsia"/>
                <w:b/>
                <w:color w:val="auto"/>
                <w:szCs w:val="21"/>
              </w:rPr>
              <w:t>▲</w:t>
            </w:r>
            <w:r w:rsidR="001A2FF5" w:rsidRPr="002A6426">
              <w:rPr>
                <w:rFonts w:ascii="宋体" w:hAnsi="宋体" w:cs="宋体" w:hint="eastAsia"/>
                <w:color w:val="auto"/>
                <w:szCs w:val="21"/>
              </w:rPr>
              <w:t>1、对现有网络进行勘察，出具网络现状报告，找出不合规范的地方，出具整改方案。</w:t>
            </w:r>
          </w:p>
          <w:p w:rsidR="001A2FF5" w:rsidRPr="002A6426" w:rsidRDefault="001A2FF5" w:rsidP="001A2FF5">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2、勘察现有路由现状，出具现状报告，提出整改方案；</w:t>
            </w:r>
          </w:p>
          <w:p w:rsidR="001A2FF5" w:rsidRPr="002A6426" w:rsidRDefault="00112B8C" w:rsidP="001A2FF5">
            <w:pPr>
              <w:widowControl/>
              <w:spacing w:line="360" w:lineRule="auto"/>
              <w:textAlignment w:val="baseline"/>
              <w:rPr>
                <w:rFonts w:ascii="宋体" w:hAnsi="宋体" w:cs="宋体"/>
                <w:b/>
                <w:bCs/>
                <w:color w:val="auto"/>
                <w:sz w:val="20"/>
                <w:szCs w:val="21"/>
              </w:rPr>
            </w:pPr>
            <w:r w:rsidRPr="002A6426">
              <w:rPr>
                <w:rFonts w:ascii="宋体" w:hAnsi="宋体" w:cs="宋体" w:hint="eastAsia"/>
                <w:b/>
                <w:color w:val="auto"/>
                <w:szCs w:val="21"/>
              </w:rPr>
              <w:t>▲</w:t>
            </w:r>
            <w:r w:rsidR="001A2FF5" w:rsidRPr="002A6426">
              <w:rPr>
                <w:rFonts w:ascii="宋体" w:hAnsi="宋体" w:cs="宋体" w:hint="eastAsia"/>
                <w:color w:val="auto"/>
                <w:szCs w:val="21"/>
              </w:rPr>
              <w:t>3、勘察现有网络中核心交换机配置方案，出具现状报告，提出整改方案；</w:t>
            </w:r>
          </w:p>
        </w:tc>
        <w:tc>
          <w:tcPr>
            <w:tcW w:w="906" w:type="pct"/>
            <w:tcBorders>
              <w:top w:val="single" w:sz="4" w:space="0" w:color="auto"/>
              <w:left w:val="single" w:sz="4" w:space="0" w:color="auto"/>
              <w:bottom w:val="single" w:sz="4" w:space="0" w:color="auto"/>
              <w:right w:val="single" w:sz="4" w:space="0" w:color="auto"/>
            </w:tcBorders>
            <w:vAlign w:val="center"/>
          </w:tcPr>
          <w:p w:rsidR="001A2FF5" w:rsidRPr="002A6426" w:rsidRDefault="001A2FF5" w:rsidP="001A2FF5">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3000.00</w:t>
            </w:r>
          </w:p>
        </w:tc>
      </w:tr>
      <w:tr w:rsidR="00BB13D6" w:rsidRPr="002A6426" w:rsidTr="0087343C">
        <w:trPr>
          <w:trHeight w:val="557"/>
          <w:jc w:val="center"/>
        </w:trPr>
        <w:tc>
          <w:tcPr>
            <w:tcW w:w="298" w:type="pct"/>
            <w:tcBorders>
              <w:top w:val="single" w:sz="4" w:space="0" w:color="auto"/>
              <w:left w:val="single" w:sz="4" w:space="0" w:color="auto"/>
              <w:bottom w:val="single" w:sz="4" w:space="0" w:color="auto"/>
              <w:right w:val="single" w:sz="4" w:space="0" w:color="auto"/>
            </w:tcBorders>
            <w:vAlign w:val="center"/>
          </w:tcPr>
          <w:p w:rsidR="00BB13D6" w:rsidRPr="002A6426" w:rsidRDefault="00BB13D6" w:rsidP="00BB13D6">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2</w:t>
            </w:r>
          </w:p>
        </w:tc>
        <w:tc>
          <w:tcPr>
            <w:tcW w:w="552" w:type="pct"/>
            <w:tcBorders>
              <w:top w:val="single" w:sz="4" w:space="0" w:color="auto"/>
              <w:left w:val="nil"/>
              <w:bottom w:val="single" w:sz="4" w:space="0" w:color="auto"/>
              <w:right w:val="single" w:sz="4" w:space="0" w:color="auto"/>
            </w:tcBorders>
            <w:vAlign w:val="center"/>
          </w:tcPr>
          <w:p w:rsidR="00BB13D6" w:rsidRPr="002A6426" w:rsidRDefault="00BB13D6" w:rsidP="00BB13D6">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综合布线（含材料）</w:t>
            </w:r>
          </w:p>
        </w:tc>
        <w:tc>
          <w:tcPr>
            <w:tcW w:w="324" w:type="pct"/>
            <w:tcBorders>
              <w:top w:val="single" w:sz="4" w:space="0" w:color="auto"/>
              <w:left w:val="nil"/>
              <w:bottom w:val="single" w:sz="4" w:space="0" w:color="auto"/>
              <w:right w:val="single" w:sz="4" w:space="0" w:color="auto"/>
            </w:tcBorders>
            <w:vAlign w:val="center"/>
          </w:tcPr>
          <w:p w:rsidR="00BB13D6" w:rsidRPr="002A6426" w:rsidRDefault="00BB13D6" w:rsidP="00BB13D6">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tcPr>
          <w:p w:rsidR="00BB13D6" w:rsidRPr="002A6426" w:rsidRDefault="00112B8C" w:rsidP="00BB13D6">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w:t>
            </w:r>
            <w:r w:rsidR="00BB13D6" w:rsidRPr="002A6426">
              <w:rPr>
                <w:rFonts w:ascii="宋体" w:hAnsi="宋体" w:cs="宋体" w:hint="eastAsia"/>
                <w:color w:val="auto"/>
                <w:szCs w:val="21"/>
              </w:rPr>
              <w:t>1、缆线布放前应核对型号规格、程式、路由及位置与设计规定相符。在同一线槽内包括绝缘在内的导线截面积总和应该不超过内部截面积的40%；</w:t>
            </w:r>
          </w:p>
          <w:p w:rsidR="00BB13D6" w:rsidRPr="002A6426" w:rsidRDefault="00BB13D6" w:rsidP="00BB13D6">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2、线路中间接头应用专用压线帽或涮锡处理，以确保接触的可靠性，并确保与管路绝缘；</w:t>
            </w:r>
          </w:p>
          <w:p w:rsidR="00BB13D6" w:rsidRPr="002A6426" w:rsidRDefault="00BB13D6" w:rsidP="00BB13D6">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3、线槽内穿线的要求基本与管内穿线标准一致。特别注意线槽接头间的毛刺在穿线之前进行处理，以免在穿线过程中损坏线路绝缘；</w:t>
            </w:r>
          </w:p>
          <w:p w:rsidR="00BB13D6" w:rsidRPr="002A6426" w:rsidRDefault="00BB13D6" w:rsidP="00BB13D6">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4、槽内缆线应顺直,尽量不交叉、缆线不应溢出线槽、在缆线进出线槽部位，转弯处应绑扎固定。</w:t>
            </w:r>
          </w:p>
          <w:p w:rsidR="00BB13D6" w:rsidRPr="002A6426" w:rsidRDefault="00BB13D6" w:rsidP="00BB13D6">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5、缆线在布放前两端应贴有标签，以表明起始和终端位置，标签书写应清晰，端正和正确；</w:t>
            </w:r>
          </w:p>
          <w:p w:rsidR="00BB13D6" w:rsidRPr="002A6426" w:rsidRDefault="00BB13D6" w:rsidP="00BB13D6">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信息模块的规格型号应根据设计中的规定来配备和确定，接线模块等连接硬件的型号、规格和数量，都必须与设备套使用，做到连接硬件正确安装，线缆连接区域划界分明；信息模块应有明显的标志，可以采用颜色、图形和文字符号来表示所接终端设备的类型，以便使用时方便辨识。</w:t>
            </w:r>
          </w:p>
          <w:p w:rsidR="00BB13D6" w:rsidRPr="002A6426" w:rsidRDefault="00BB13D6" w:rsidP="00BB13D6">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lastRenderedPageBreak/>
              <w:t>7、底盒安装在墙体上，宜高出地面300MM，与强电插座水平间隔300mm。</w:t>
            </w:r>
          </w:p>
          <w:p w:rsidR="00BB13D6" w:rsidRPr="002A6426" w:rsidRDefault="00112B8C" w:rsidP="00BB13D6">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w:t>
            </w:r>
            <w:r w:rsidR="00BB13D6" w:rsidRPr="002A6426">
              <w:rPr>
                <w:rFonts w:ascii="宋体" w:hAnsi="宋体" w:cs="宋体" w:hint="eastAsia"/>
                <w:color w:val="auto"/>
                <w:szCs w:val="21"/>
              </w:rPr>
              <w:t>8、所有线路必须全程穿管或走线槽，不便于管或走线槽的部位应给采取适当的保护措施。</w:t>
            </w:r>
          </w:p>
          <w:p w:rsidR="00BB13D6" w:rsidRPr="002A6426" w:rsidRDefault="00BB13D6" w:rsidP="00BB13D6">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9、缆线采用地面出线方式时，一般缆线从机柜底部穿入机柜内部，配线架宜安装在机柜下部，采取桥架出线方式时，一般缆线从机柜机柜顶部穿入机柜内部时，配线架宜安装在机柜中部。</w:t>
            </w:r>
          </w:p>
          <w:p w:rsidR="00BB13D6" w:rsidRPr="002A6426" w:rsidRDefault="00BB13D6" w:rsidP="00BB13D6">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10、配线架安装在左右对应的孔中，水平误差不大于2毫米，更不允许左右孔错位安装。</w:t>
            </w:r>
          </w:p>
          <w:p w:rsidR="00BB13D6" w:rsidRPr="002A6426" w:rsidRDefault="00BB13D6" w:rsidP="00BB13D6">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11、将配线架安装在机柜设计位置的立柱上，埋线、端接打线、做好标记，安装标签条。</w:t>
            </w:r>
          </w:p>
          <w:p w:rsidR="00BB13D6" w:rsidRPr="002A6426" w:rsidRDefault="00112B8C" w:rsidP="00BB13D6">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BB13D6" w:rsidRPr="002A6426">
              <w:rPr>
                <w:rFonts w:ascii="宋体" w:hAnsi="宋体" w:cs="宋体" w:hint="eastAsia"/>
                <w:color w:val="auto"/>
                <w:szCs w:val="21"/>
              </w:rPr>
              <w:t>12、安装机柜面板，架前应预留有800mm空间，机柜背面离墙距离大于600mm，以便于安装和施工；</w:t>
            </w:r>
          </w:p>
          <w:p w:rsidR="00BB13D6" w:rsidRPr="002A6426" w:rsidRDefault="00BB13D6" w:rsidP="00BB13D6">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13、机柜内的设备、部件的安装，应在机柜定位完毕并固定后进行，安装在机柜内的设备应牢固、端正；</w:t>
            </w:r>
          </w:p>
          <w:p w:rsidR="00BB13D6" w:rsidRPr="002A6426" w:rsidRDefault="00BB13D6" w:rsidP="00BB13D6">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 xml:space="preserve">14、对分支光缆、主干光缆进行断点熔接，并完备相关路由、纤芯配置资料及设备标识；                           </w:t>
            </w:r>
          </w:p>
          <w:p w:rsidR="00BB13D6" w:rsidRPr="002A6426" w:rsidRDefault="00BB13D6" w:rsidP="00BB13D6">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15、光缆路由勘查期间，配置人员不得以任何形式泄露光缆路由信息；</w:t>
            </w:r>
          </w:p>
          <w:p w:rsidR="00BB13D6" w:rsidRPr="002A6426" w:rsidRDefault="00112B8C" w:rsidP="00BB13D6">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w:t>
            </w:r>
            <w:r w:rsidR="00BB13D6" w:rsidRPr="002A6426">
              <w:rPr>
                <w:rFonts w:ascii="宋体" w:hAnsi="宋体" w:cs="宋体" w:hint="eastAsia"/>
                <w:color w:val="auto"/>
                <w:szCs w:val="21"/>
              </w:rPr>
              <w:t>16、包含主要材料为：超五类网络线17箱；标签纸5捆；水晶头5盒；信息模块27个；RJ45面板27个；底盒27个；普通定制RJ45跳线21条；公安网专用RJ45跳线27条；线槽、线管190米；无线路由器3个；旧线路整理、拆除1项；</w:t>
            </w:r>
          </w:p>
          <w:p w:rsidR="00BB13D6" w:rsidRPr="002A6426" w:rsidRDefault="00BB13D6" w:rsidP="00BB13D6">
            <w:pPr>
              <w:spacing w:line="360" w:lineRule="auto"/>
              <w:ind w:right="63"/>
              <w:jc w:val="left"/>
              <w:textAlignment w:val="baseline"/>
              <w:rPr>
                <w:rFonts w:ascii="宋体" w:hAnsi="宋体" w:cs="宋体"/>
                <w:b/>
                <w:bCs/>
                <w:color w:val="auto"/>
                <w:sz w:val="20"/>
                <w:szCs w:val="21"/>
              </w:rPr>
            </w:pPr>
            <w:r w:rsidRPr="002A6426">
              <w:rPr>
                <w:rFonts w:ascii="宋体" w:hAnsi="宋体" w:cs="宋体" w:hint="eastAsia"/>
                <w:color w:val="auto"/>
                <w:szCs w:val="21"/>
              </w:rPr>
              <w:t>17、以上材料质量均符合国标，确保提供的辅助材料满足施工工艺、方法、工程质量和发包方要求。</w:t>
            </w:r>
          </w:p>
        </w:tc>
        <w:tc>
          <w:tcPr>
            <w:tcW w:w="906" w:type="pct"/>
            <w:tcBorders>
              <w:top w:val="single" w:sz="4" w:space="0" w:color="auto"/>
              <w:left w:val="single" w:sz="4" w:space="0" w:color="auto"/>
              <w:bottom w:val="single" w:sz="4" w:space="0" w:color="auto"/>
              <w:right w:val="single" w:sz="4" w:space="0" w:color="auto"/>
            </w:tcBorders>
            <w:vAlign w:val="center"/>
          </w:tcPr>
          <w:p w:rsidR="00BB13D6" w:rsidRPr="002A6426" w:rsidRDefault="00BB13D6" w:rsidP="00BB13D6">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lastRenderedPageBreak/>
              <w:t>42000.00</w:t>
            </w:r>
          </w:p>
        </w:tc>
      </w:tr>
      <w:tr w:rsidR="00BB13D6" w:rsidRPr="002A6426" w:rsidTr="0087343C">
        <w:trPr>
          <w:trHeight w:val="557"/>
          <w:jc w:val="center"/>
        </w:trPr>
        <w:tc>
          <w:tcPr>
            <w:tcW w:w="298" w:type="pct"/>
            <w:tcBorders>
              <w:top w:val="single" w:sz="4" w:space="0" w:color="auto"/>
              <w:left w:val="single" w:sz="4" w:space="0" w:color="auto"/>
              <w:bottom w:val="single" w:sz="4" w:space="0" w:color="auto"/>
              <w:right w:val="single" w:sz="4" w:space="0" w:color="auto"/>
            </w:tcBorders>
            <w:vAlign w:val="center"/>
          </w:tcPr>
          <w:p w:rsidR="00BB13D6" w:rsidRPr="002A6426" w:rsidRDefault="00BB13D6" w:rsidP="00BB13D6">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lastRenderedPageBreak/>
              <w:t>3</w:t>
            </w:r>
          </w:p>
        </w:tc>
        <w:tc>
          <w:tcPr>
            <w:tcW w:w="552" w:type="pct"/>
            <w:tcBorders>
              <w:top w:val="single" w:sz="4" w:space="0" w:color="auto"/>
              <w:left w:val="nil"/>
              <w:bottom w:val="single" w:sz="4" w:space="0" w:color="auto"/>
              <w:right w:val="single" w:sz="4" w:space="0" w:color="auto"/>
            </w:tcBorders>
            <w:vAlign w:val="center"/>
          </w:tcPr>
          <w:p w:rsidR="00BB13D6" w:rsidRPr="002A6426" w:rsidRDefault="00BB13D6" w:rsidP="00BB13D6">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更换24口网管工业级交换机（含主材）</w:t>
            </w:r>
          </w:p>
        </w:tc>
        <w:tc>
          <w:tcPr>
            <w:tcW w:w="324" w:type="pct"/>
            <w:tcBorders>
              <w:top w:val="single" w:sz="4" w:space="0" w:color="auto"/>
              <w:left w:val="nil"/>
              <w:bottom w:val="single" w:sz="4" w:space="0" w:color="auto"/>
              <w:right w:val="single" w:sz="4" w:space="0" w:color="auto"/>
            </w:tcBorders>
            <w:vAlign w:val="center"/>
          </w:tcPr>
          <w:p w:rsidR="00BB13D6" w:rsidRPr="002A6426" w:rsidRDefault="00BB13D6" w:rsidP="002261C6">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1</w:t>
            </w:r>
            <w:r w:rsidR="002261C6" w:rsidRPr="002A6426">
              <w:rPr>
                <w:rFonts w:ascii="宋体" w:hAnsi="宋体" w:cs="宋体" w:hint="eastAsia"/>
                <w:color w:val="auto"/>
                <w:szCs w:val="21"/>
              </w:rPr>
              <w:t>台</w:t>
            </w:r>
          </w:p>
        </w:tc>
        <w:tc>
          <w:tcPr>
            <w:tcW w:w="2920" w:type="pct"/>
            <w:tcBorders>
              <w:top w:val="single" w:sz="4" w:space="0" w:color="auto"/>
              <w:left w:val="single" w:sz="4" w:space="0" w:color="auto"/>
              <w:bottom w:val="single" w:sz="4" w:space="0" w:color="auto"/>
              <w:right w:val="single" w:sz="4" w:space="0" w:color="auto"/>
            </w:tcBorders>
          </w:tcPr>
          <w:p w:rsidR="00BB13D6" w:rsidRPr="002A6426" w:rsidRDefault="00BB13D6" w:rsidP="00BB13D6">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1、更换或安装千兆交换机路由定期巡检，工程师每月到用户现场，对更换或安装千兆交换机路由进行检查；</w:t>
            </w:r>
          </w:p>
          <w:p w:rsidR="00BB13D6" w:rsidRPr="002A6426" w:rsidRDefault="00BB13D6" w:rsidP="00BB13D6">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2、勘查更换或安装千兆交换机VLAN使用情况，并出具交换机VLAN使用情况报告；</w:t>
            </w:r>
          </w:p>
          <w:p w:rsidR="00BB13D6" w:rsidRPr="002A6426" w:rsidRDefault="00BB13D6" w:rsidP="00BB13D6">
            <w:pPr>
              <w:widowControl/>
              <w:spacing w:line="360" w:lineRule="auto"/>
              <w:ind w:right="63"/>
              <w:jc w:val="left"/>
              <w:textAlignment w:val="center"/>
              <w:rPr>
                <w:rFonts w:ascii="宋体" w:hAnsi="宋体" w:cs="宋体"/>
                <w:color w:val="auto"/>
                <w:sz w:val="20"/>
                <w:szCs w:val="21"/>
              </w:rPr>
            </w:pPr>
            <w:r w:rsidRPr="002A6426">
              <w:rPr>
                <w:rFonts w:ascii="宋体" w:hAnsi="宋体" w:cs="宋体" w:hint="eastAsia"/>
                <w:color w:val="auto"/>
                <w:szCs w:val="21"/>
              </w:rPr>
              <w:t>3、依据更换或安装千兆交换机VLAN的勘查报告，规划更换千兆交换机VLAN；</w:t>
            </w:r>
          </w:p>
          <w:p w:rsidR="00BB13D6" w:rsidRPr="002A6426" w:rsidRDefault="00112B8C" w:rsidP="00BB13D6">
            <w:pPr>
              <w:widowControl/>
              <w:spacing w:line="360" w:lineRule="auto"/>
              <w:ind w:right="63"/>
              <w:jc w:val="left"/>
              <w:textAlignment w:val="center"/>
              <w:rPr>
                <w:rFonts w:ascii="宋体" w:hAnsi="宋体" w:cs="宋体"/>
                <w:color w:val="auto"/>
                <w:sz w:val="20"/>
                <w:szCs w:val="21"/>
              </w:rPr>
            </w:pPr>
            <w:r w:rsidRPr="002A6426">
              <w:rPr>
                <w:rFonts w:ascii="宋体" w:hAnsi="宋体" w:cs="宋体" w:hint="eastAsia"/>
                <w:b/>
                <w:color w:val="auto"/>
                <w:szCs w:val="21"/>
              </w:rPr>
              <w:t>▲</w:t>
            </w:r>
            <w:r w:rsidR="00BB13D6" w:rsidRPr="002A6426">
              <w:rPr>
                <w:rFonts w:ascii="宋体" w:hAnsi="宋体" w:cs="宋体" w:hint="eastAsia"/>
                <w:color w:val="auto"/>
                <w:szCs w:val="21"/>
              </w:rPr>
              <w:t>4、更换或安装千兆交换机的VLAN设计方案与交警网络结构无冲突及数据通信保持无缝链接；</w:t>
            </w:r>
          </w:p>
          <w:p w:rsidR="00BB13D6" w:rsidRPr="002A6426" w:rsidRDefault="00BB13D6" w:rsidP="00BB13D6">
            <w:pPr>
              <w:widowControl/>
              <w:spacing w:line="360" w:lineRule="auto"/>
              <w:ind w:firstLineChars="50" w:firstLine="105"/>
              <w:jc w:val="left"/>
              <w:textAlignment w:val="baseline"/>
              <w:rPr>
                <w:rFonts w:ascii="宋体" w:hAnsi="宋体" w:cs="宋体"/>
                <w:color w:val="auto"/>
                <w:sz w:val="20"/>
                <w:szCs w:val="21"/>
              </w:rPr>
            </w:pPr>
            <w:r w:rsidRPr="002A6426">
              <w:rPr>
                <w:rFonts w:ascii="宋体" w:hAnsi="宋体" w:cs="宋体" w:hint="eastAsia"/>
                <w:color w:val="auto"/>
                <w:szCs w:val="21"/>
              </w:rPr>
              <w:lastRenderedPageBreak/>
              <w:t>5、测试更换或安装千兆交换机VLAN网络通讯情况，确保每个VLAN网络通讯正常；</w:t>
            </w:r>
          </w:p>
          <w:p w:rsidR="00BB13D6" w:rsidRPr="002A6426" w:rsidRDefault="00BB13D6" w:rsidP="00BB13D6">
            <w:pPr>
              <w:widowControl/>
              <w:spacing w:line="360" w:lineRule="auto"/>
              <w:ind w:right="63" w:firstLineChars="50" w:firstLine="105"/>
              <w:jc w:val="left"/>
              <w:textAlignment w:val="center"/>
              <w:rPr>
                <w:rFonts w:ascii="宋体" w:hAnsi="宋体" w:cs="宋体"/>
                <w:color w:val="auto"/>
                <w:sz w:val="20"/>
                <w:szCs w:val="21"/>
              </w:rPr>
            </w:pPr>
            <w:r w:rsidRPr="002A6426">
              <w:rPr>
                <w:rFonts w:ascii="宋体" w:hAnsi="宋体" w:cs="宋体" w:hint="eastAsia"/>
                <w:color w:val="auto"/>
                <w:szCs w:val="21"/>
              </w:rPr>
              <w:t>6、依据更换或安装交换机业务模块端口的勘查报告，规划更换或安装千兆交换机端口配置；</w:t>
            </w:r>
          </w:p>
          <w:p w:rsidR="00BB13D6" w:rsidRPr="002A6426" w:rsidRDefault="00112B8C" w:rsidP="00BB13D6">
            <w:pPr>
              <w:widowControl/>
              <w:spacing w:line="360" w:lineRule="auto"/>
              <w:ind w:right="63" w:firstLineChars="50" w:firstLine="105"/>
              <w:jc w:val="left"/>
              <w:textAlignment w:val="center"/>
              <w:rPr>
                <w:rFonts w:ascii="宋体" w:hAnsi="宋体" w:cs="宋体"/>
                <w:color w:val="auto"/>
                <w:sz w:val="20"/>
                <w:szCs w:val="21"/>
              </w:rPr>
            </w:pPr>
            <w:r w:rsidRPr="002A6426">
              <w:rPr>
                <w:rFonts w:ascii="宋体" w:hAnsi="宋体" w:cs="宋体" w:hint="eastAsia"/>
                <w:b/>
                <w:color w:val="auto"/>
                <w:szCs w:val="21"/>
              </w:rPr>
              <w:t>▲</w:t>
            </w:r>
            <w:r w:rsidR="00BB13D6" w:rsidRPr="002A6426">
              <w:rPr>
                <w:rFonts w:ascii="宋体" w:hAnsi="宋体" w:cs="宋体" w:hint="eastAsia"/>
                <w:color w:val="auto"/>
                <w:szCs w:val="21"/>
              </w:rPr>
              <w:t>7、更换或安装千兆交换机的业务模块端口设计方案与交警网络结构无冲突及数据通信保持无缝链接；</w:t>
            </w:r>
          </w:p>
          <w:p w:rsidR="00BB13D6" w:rsidRPr="002A6426" w:rsidRDefault="00BB13D6" w:rsidP="00BB13D6">
            <w:pPr>
              <w:widowControl/>
              <w:spacing w:line="360" w:lineRule="auto"/>
              <w:ind w:right="63" w:firstLineChars="50" w:firstLine="105"/>
              <w:jc w:val="left"/>
              <w:textAlignment w:val="center"/>
              <w:rPr>
                <w:rFonts w:ascii="宋体" w:hAnsi="宋体" w:cs="宋体"/>
                <w:color w:val="auto"/>
                <w:sz w:val="20"/>
                <w:szCs w:val="21"/>
              </w:rPr>
            </w:pPr>
            <w:r w:rsidRPr="002A6426">
              <w:rPr>
                <w:rFonts w:ascii="宋体" w:hAnsi="宋体" w:cs="宋体" w:hint="eastAsia"/>
                <w:color w:val="auto"/>
                <w:szCs w:val="21"/>
              </w:rPr>
              <w:t>8、更换或安装千兆交换机业务模块端口汇总，明细千兆交换机业务模块端口的用途；</w:t>
            </w:r>
          </w:p>
          <w:p w:rsidR="00BB13D6" w:rsidRPr="002A6426" w:rsidRDefault="00BB13D6" w:rsidP="00BB13D6">
            <w:pPr>
              <w:widowControl/>
              <w:spacing w:line="360" w:lineRule="auto"/>
              <w:ind w:right="63"/>
              <w:jc w:val="left"/>
              <w:textAlignment w:val="center"/>
              <w:rPr>
                <w:rFonts w:ascii="宋体" w:hAnsi="宋体" w:cs="宋体"/>
                <w:color w:val="auto"/>
                <w:sz w:val="20"/>
                <w:szCs w:val="21"/>
              </w:rPr>
            </w:pPr>
            <w:r w:rsidRPr="002A6426">
              <w:rPr>
                <w:rFonts w:ascii="宋体" w:hAnsi="宋体" w:cs="宋体" w:hint="eastAsia"/>
                <w:color w:val="auto"/>
                <w:szCs w:val="21"/>
              </w:rPr>
              <w:t>9、更换或安装千兆交换机路由配置期间，交换机网络通讯中断时间不超过1.5小时；</w:t>
            </w:r>
          </w:p>
          <w:p w:rsidR="00BB13D6" w:rsidRPr="002A6426" w:rsidRDefault="00BB13D6" w:rsidP="00BB13D6">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10、测试更换或安装交换机业务模块端口网络通讯情况；</w:t>
            </w:r>
          </w:p>
          <w:p w:rsidR="00BB13D6" w:rsidRPr="002A6426" w:rsidRDefault="00BB13D6" w:rsidP="00BB13D6">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11、根据问题的严重程度，将优先解决采购人认为是关键而紧急的任务；</w:t>
            </w:r>
          </w:p>
          <w:p w:rsidR="00BB13D6" w:rsidRPr="002A6426" w:rsidRDefault="00BB13D6" w:rsidP="00BB13D6">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12、接到更换或安装千兆交换机业务模块端口通讯故障通知后15分钟内电话响应，在30分钟内无法通过远程与电话解决问题的情况下，服务工程师必须2小时内到达现进行故障处理；</w:t>
            </w:r>
          </w:p>
          <w:p w:rsidR="00BB13D6" w:rsidRPr="002A6426" w:rsidRDefault="00BB13D6" w:rsidP="00BB13D6">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13、更换或安装千兆交换机业务模块端口工作状态定期巡检，工程师每月到用户现场，对更换或安装千兆交换机业务模块端口工作状态进行检查。</w:t>
            </w:r>
          </w:p>
          <w:p w:rsidR="00BB13D6" w:rsidRPr="002A6426" w:rsidRDefault="00112B8C" w:rsidP="00BB13D6">
            <w:pPr>
              <w:widowControl/>
              <w:spacing w:line="360" w:lineRule="auto"/>
              <w:textAlignment w:val="baseline"/>
              <w:rPr>
                <w:rFonts w:ascii="宋体" w:hAnsi="宋体" w:cs="宋体"/>
                <w:color w:val="auto"/>
                <w:kern w:val="2"/>
                <w:sz w:val="20"/>
                <w:szCs w:val="21"/>
              </w:rPr>
            </w:pPr>
            <w:r w:rsidRPr="002A6426">
              <w:rPr>
                <w:rFonts w:ascii="宋体" w:hAnsi="宋体" w:cs="宋体" w:hint="eastAsia"/>
                <w:b/>
                <w:color w:val="auto"/>
                <w:szCs w:val="21"/>
              </w:rPr>
              <w:t>▲</w:t>
            </w:r>
            <w:r w:rsidR="00BB13D6" w:rsidRPr="002A6426">
              <w:rPr>
                <w:rFonts w:ascii="宋体" w:hAnsi="宋体" w:cs="宋体" w:hint="eastAsia"/>
                <w:color w:val="auto"/>
                <w:szCs w:val="21"/>
              </w:rPr>
              <w:t>14、包含主要材料为：24口千兆交换机1台，交换机参数如下：</w:t>
            </w:r>
          </w:p>
          <w:p w:rsidR="00BB13D6" w:rsidRPr="002A6426" w:rsidRDefault="00BB13D6" w:rsidP="00BB13D6">
            <w:pPr>
              <w:widowControl/>
              <w:spacing w:line="360" w:lineRule="auto"/>
              <w:textAlignment w:val="baseline"/>
              <w:rPr>
                <w:rFonts w:ascii="宋体" w:hAnsi="宋体" w:cs="宋体"/>
                <w:b/>
                <w:bCs/>
                <w:color w:val="auto"/>
                <w:sz w:val="20"/>
                <w:szCs w:val="21"/>
              </w:rPr>
            </w:pPr>
            <w:r w:rsidRPr="002A6426">
              <w:rPr>
                <w:rFonts w:ascii="宋体" w:hAnsi="宋体" w:cs="宋体" w:hint="eastAsia"/>
                <w:color w:val="auto"/>
                <w:szCs w:val="21"/>
              </w:rPr>
              <w:t xml:space="preserve">千兆以太网交换机；应用层级：二层；传输速率 ：10/100/1000Mbps；交换方式 ：存储-转发；背板带宽：336Gbps/3.36Tbps；包转发率：51Mpps/108Mpps；MAC地址表 ：支持黑洞MAC地址，支持设置端口MAC地址学习最大个数；24个10/100/1000Base-T以太网端口，4个1000Base-X SFP千兆以太网端口，1个Console口；二层环网协议：支持STP/RSTP/MSTP协议，支持STP Root Protection，支持RRPP；路由协议：支持IPv4/IPv6静态路由，支持RIP/RIPng，OSPFV1/V2/V3 ；可堆叠，IRF2；支持基于端口的VLAN，支持QinQ，支持Voice VLAN，支持协议VLAN，支持MAC VLAN；QoS/ACL：支持包过滤功能，支持SP/WRR/SP+WRR队列调度，支持双向ACL，支持基于端口的限速，支持基于流的重定向；支持命令行接口（CLI）配置，支持Telnet远程配置，支持通过Console口配置，支持SNMP（EImple </w:t>
            </w:r>
            <w:r w:rsidRPr="002A6426">
              <w:rPr>
                <w:rFonts w:ascii="宋体" w:hAnsi="宋体" w:cs="宋体" w:hint="eastAsia"/>
                <w:color w:val="auto"/>
                <w:szCs w:val="21"/>
              </w:rPr>
              <w:lastRenderedPageBreak/>
              <w:t>NetworkManagement Protocol），支持RMON（Remote Monitoring）告警、事件、历史记录，支持iMC网管系统，支持WEB网管，支持系统日志，支持分级告警，支持IRF，支持NTP；安全特性：支持用户分级管理和口令保护，支持SSH2.0，支持端口隔离，支持 802.1X，支持端口安全，支持MAC地址认证，支持IP Source Guard，支持HTTPs，支持EAD；额定电压范围：100V～240V，50/60Hz ；电源功率最小：9W，最大：23W；工作温度：0℃～45℃；相对湿度：10%～95%（非凝露）；包含配置，包括路由配置、端口配置等，包含对公安网数据进行割接；</w:t>
            </w:r>
          </w:p>
        </w:tc>
        <w:tc>
          <w:tcPr>
            <w:tcW w:w="906" w:type="pct"/>
            <w:tcBorders>
              <w:top w:val="single" w:sz="4" w:space="0" w:color="auto"/>
              <w:left w:val="single" w:sz="4" w:space="0" w:color="auto"/>
              <w:bottom w:val="single" w:sz="4" w:space="0" w:color="auto"/>
              <w:right w:val="single" w:sz="4" w:space="0" w:color="auto"/>
            </w:tcBorders>
            <w:vAlign w:val="center"/>
          </w:tcPr>
          <w:p w:rsidR="00BB13D6" w:rsidRPr="002A6426" w:rsidRDefault="00BB13D6" w:rsidP="00BB13D6">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lastRenderedPageBreak/>
              <w:t>6500.00</w:t>
            </w:r>
          </w:p>
        </w:tc>
      </w:tr>
      <w:tr w:rsidR="00BB13D6" w:rsidRPr="002A6426" w:rsidTr="0087343C">
        <w:trPr>
          <w:trHeight w:val="841"/>
          <w:jc w:val="center"/>
        </w:trPr>
        <w:tc>
          <w:tcPr>
            <w:tcW w:w="298" w:type="pct"/>
            <w:tcBorders>
              <w:top w:val="single" w:sz="4" w:space="0" w:color="auto"/>
              <w:left w:val="single" w:sz="4" w:space="0" w:color="auto"/>
              <w:bottom w:val="single" w:sz="4" w:space="0" w:color="auto"/>
              <w:right w:val="single" w:sz="4" w:space="0" w:color="auto"/>
            </w:tcBorders>
            <w:vAlign w:val="center"/>
          </w:tcPr>
          <w:p w:rsidR="00BB13D6" w:rsidRPr="002A6426" w:rsidRDefault="00BB13D6" w:rsidP="00BB13D6">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lastRenderedPageBreak/>
              <w:t>4</w:t>
            </w:r>
          </w:p>
        </w:tc>
        <w:tc>
          <w:tcPr>
            <w:tcW w:w="552" w:type="pct"/>
            <w:tcBorders>
              <w:top w:val="single" w:sz="4" w:space="0" w:color="auto"/>
              <w:left w:val="nil"/>
              <w:bottom w:val="single" w:sz="4" w:space="0" w:color="auto"/>
              <w:right w:val="single" w:sz="4" w:space="0" w:color="auto"/>
            </w:tcBorders>
            <w:vAlign w:val="center"/>
          </w:tcPr>
          <w:p w:rsidR="00BB13D6" w:rsidRPr="002A6426" w:rsidRDefault="00BB13D6" w:rsidP="00BB13D6">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安装监控摄像头（含主材）</w:t>
            </w:r>
          </w:p>
        </w:tc>
        <w:tc>
          <w:tcPr>
            <w:tcW w:w="324" w:type="pct"/>
            <w:tcBorders>
              <w:top w:val="single" w:sz="4" w:space="0" w:color="auto"/>
              <w:left w:val="nil"/>
              <w:bottom w:val="single" w:sz="4" w:space="0" w:color="auto"/>
              <w:right w:val="single" w:sz="4" w:space="0" w:color="auto"/>
            </w:tcBorders>
            <w:vAlign w:val="center"/>
          </w:tcPr>
          <w:p w:rsidR="00BB13D6" w:rsidRPr="002A6426" w:rsidRDefault="00BB13D6" w:rsidP="00BB13D6">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tcPr>
          <w:p w:rsidR="00BB13D6" w:rsidRPr="002A6426" w:rsidRDefault="00BB13D6" w:rsidP="00BB13D6">
            <w:pPr>
              <w:widowControl/>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1、200万以上像素高清摄像头1个、集中供电器1个；国产，符合国标；</w:t>
            </w:r>
          </w:p>
          <w:p w:rsidR="00BB13D6" w:rsidRPr="002A6426" w:rsidRDefault="00BB13D6" w:rsidP="00BB13D6">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2、摄像头用导线，其额定电压应大于线路的工作电压:导线的绝缘应符合线路的安装方式和敷设的环境条件。导线的横截面积应能满足供电和机械强度的要求；</w:t>
            </w:r>
          </w:p>
          <w:p w:rsidR="00BB13D6" w:rsidRPr="002A6426" w:rsidRDefault="00BB13D6" w:rsidP="00BB13D6">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摄像头配线时应尽量遵免导线有接头。除非用接头不可的，摄像头其接头必须采用压线或焊接，导线连接和分支处不应受机械力的作用。空在管内的导线，在任何情况下都不能有接头，必要时尽可能将接头放在接线盒探接线柱上；</w:t>
            </w:r>
          </w:p>
          <w:p w:rsidR="00BB13D6" w:rsidRPr="002A6426" w:rsidRDefault="00BB13D6" w:rsidP="00BB13D6">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4、摄像头配线在建筑物内安装要保持水平或垂直。配线应加套管保护（塑料或铁水管，按室内配管的技术要求选配)天花板走线可用金属软管,但需固定稳妥美观。</w:t>
            </w:r>
          </w:p>
          <w:p w:rsidR="00BB13D6" w:rsidRPr="002A6426" w:rsidRDefault="00BB13D6" w:rsidP="00BB13D6">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5、摄像头线管配线有明配和暗配两种。摄像头明配管要求横平竖直。暗配管要求管路短，畅通、弯头少。</w:t>
            </w:r>
          </w:p>
          <w:p w:rsidR="00BB13D6" w:rsidRPr="002A6426" w:rsidRDefault="00112B8C" w:rsidP="00BB13D6">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BB13D6" w:rsidRPr="002A6426">
              <w:rPr>
                <w:rFonts w:ascii="宋体" w:hAnsi="宋体" w:cs="宋体" w:hint="eastAsia"/>
                <w:color w:val="auto"/>
                <w:szCs w:val="21"/>
              </w:rPr>
              <w:t>6、摄像头信号线不能与大功率电力线平行，更不能穿在同一管内。如因环境所限，要平行走线，则要远离50cm以上。</w:t>
            </w:r>
          </w:p>
          <w:p w:rsidR="00BB13D6" w:rsidRPr="002A6426" w:rsidRDefault="00112B8C" w:rsidP="00BB13D6">
            <w:pPr>
              <w:widowControl/>
              <w:spacing w:line="360" w:lineRule="auto"/>
              <w:textAlignment w:val="baseline"/>
              <w:rPr>
                <w:rFonts w:ascii="宋体" w:hAnsi="宋体" w:cs="宋体"/>
                <w:b/>
                <w:bCs/>
                <w:color w:val="auto"/>
                <w:sz w:val="20"/>
                <w:szCs w:val="21"/>
              </w:rPr>
            </w:pPr>
            <w:r w:rsidRPr="002A6426">
              <w:rPr>
                <w:rFonts w:ascii="宋体" w:hAnsi="宋体" w:cs="宋体" w:hint="eastAsia"/>
                <w:b/>
                <w:color w:val="auto"/>
                <w:szCs w:val="21"/>
              </w:rPr>
              <w:t>▲</w:t>
            </w:r>
            <w:r w:rsidR="00BB13D6" w:rsidRPr="002A6426">
              <w:rPr>
                <w:rFonts w:ascii="宋体" w:hAnsi="宋体" w:cs="宋体" w:hint="eastAsia"/>
                <w:color w:val="auto"/>
                <w:szCs w:val="21"/>
              </w:rPr>
              <w:t>7、包含主要材料为：监控摄像头1台，交换机参数如下：200万以上像素高清摄像头；兼容现有使用的硬盘录像机</w:t>
            </w:r>
            <w:r w:rsidR="0051429A" w:rsidRPr="002A6426">
              <w:rPr>
                <w:rFonts w:ascii="宋体" w:hAnsi="宋体" w:cs="宋体" w:hint="eastAsia"/>
                <w:color w:val="auto"/>
                <w:szCs w:val="21"/>
              </w:rPr>
              <w:t>(海康8618I系列)</w:t>
            </w:r>
            <w:r w:rsidR="00BB13D6" w:rsidRPr="002A6426">
              <w:rPr>
                <w:rFonts w:ascii="宋体" w:hAnsi="宋体" w:cs="宋体" w:hint="eastAsia"/>
                <w:color w:val="auto"/>
                <w:szCs w:val="21"/>
              </w:rPr>
              <w:t>；</w:t>
            </w:r>
          </w:p>
        </w:tc>
        <w:tc>
          <w:tcPr>
            <w:tcW w:w="906" w:type="pct"/>
            <w:tcBorders>
              <w:top w:val="single" w:sz="4" w:space="0" w:color="auto"/>
              <w:left w:val="single" w:sz="4" w:space="0" w:color="auto"/>
              <w:bottom w:val="single" w:sz="4" w:space="0" w:color="auto"/>
              <w:right w:val="single" w:sz="4" w:space="0" w:color="auto"/>
            </w:tcBorders>
            <w:vAlign w:val="center"/>
          </w:tcPr>
          <w:p w:rsidR="00BB13D6" w:rsidRPr="002A6426" w:rsidRDefault="00BB13D6" w:rsidP="00BB13D6">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3300.00</w:t>
            </w:r>
          </w:p>
        </w:tc>
      </w:tr>
      <w:tr w:rsidR="00F42CA1" w:rsidRPr="002A6426" w:rsidTr="0087343C">
        <w:trPr>
          <w:trHeight w:val="615"/>
          <w:jc w:val="center"/>
        </w:trPr>
        <w:tc>
          <w:tcPr>
            <w:tcW w:w="298"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5</w:t>
            </w:r>
          </w:p>
        </w:tc>
        <w:tc>
          <w:tcPr>
            <w:tcW w:w="552" w:type="pct"/>
            <w:tcBorders>
              <w:top w:val="single" w:sz="4" w:space="0" w:color="auto"/>
              <w:left w:val="nil"/>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敷设监控电源线（含主材）</w:t>
            </w:r>
          </w:p>
        </w:tc>
        <w:tc>
          <w:tcPr>
            <w:tcW w:w="324" w:type="pct"/>
            <w:tcBorders>
              <w:top w:val="single" w:sz="4" w:space="0" w:color="auto"/>
              <w:left w:val="nil"/>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widowControl/>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1、国产，符合国标</w:t>
            </w:r>
          </w:p>
          <w:p w:rsidR="00F42CA1" w:rsidRPr="002A6426" w:rsidRDefault="00112B8C" w:rsidP="00F42CA1">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42CA1" w:rsidRPr="002A6426">
              <w:rPr>
                <w:rFonts w:ascii="宋体" w:hAnsi="宋体" w:cs="宋体" w:hint="eastAsia"/>
                <w:bCs/>
                <w:color w:val="auto"/>
                <w:szCs w:val="21"/>
              </w:rPr>
              <w:t>2、</w:t>
            </w:r>
            <w:r w:rsidR="00F42CA1" w:rsidRPr="002A6426">
              <w:rPr>
                <w:rFonts w:ascii="宋体" w:hAnsi="宋体" w:cs="宋体" w:hint="eastAsia"/>
                <w:color w:val="auto"/>
                <w:szCs w:val="21"/>
              </w:rPr>
              <w:t>敷设监控所有线路、线管及配件必须使用质量优质产品；</w:t>
            </w:r>
          </w:p>
          <w:p w:rsidR="00F42CA1" w:rsidRPr="002A6426" w:rsidRDefault="00F42CA1" w:rsidP="00F42CA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3、监控电源导线应使用不少于500V耐压绝缘护套线，且导线的截面积应能满足供电和机械强度的要求；</w:t>
            </w:r>
          </w:p>
          <w:p w:rsidR="00F42CA1" w:rsidRPr="002A6426" w:rsidRDefault="00112B8C" w:rsidP="00F42CA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w:t>
            </w:r>
            <w:r w:rsidR="00F42CA1" w:rsidRPr="002A6426">
              <w:rPr>
                <w:rFonts w:ascii="宋体" w:hAnsi="宋体" w:cs="宋体" w:hint="eastAsia"/>
                <w:color w:val="auto"/>
                <w:szCs w:val="21"/>
              </w:rPr>
              <w:t>4、监控线路及电源线应当按照敷设场所的环境情况，合理</w:t>
            </w:r>
            <w:r w:rsidR="00F42CA1" w:rsidRPr="002A6426">
              <w:rPr>
                <w:rFonts w:ascii="宋体" w:hAnsi="宋体" w:cs="宋体" w:hint="eastAsia"/>
                <w:color w:val="auto"/>
                <w:szCs w:val="21"/>
              </w:rPr>
              <w:lastRenderedPageBreak/>
              <w:t>使用相应材质的保护套管，且管路连接、弯曲部位必须使用管件连接。</w:t>
            </w:r>
          </w:p>
          <w:p w:rsidR="00F42CA1" w:rsidRPr="002A6426" w:rsidRDefault="00F42CA1" w:rsidP="00F42CA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5、线管的固定、线管在转弯处或直线距离每超过1米应加以固定，确保线路安装牢固；</w:t>
            </w:r>
          </w:p>
          <w:p w:rsidR="00F42CA1" w:rsidRPr="002A6426" w:rsidRDefault="00F42CA1" w:rsidP="00F42CA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6、监控电源线严禁靠近易燃易爆场所或物品敷设；</w:t>
            </w:r>
          </w:p>
          <w:p w:rsidR="00F42CA1" w:rsidRPr="002A6426" w:rsidRDefault="00F42CA1" w:rsidP="00F42CA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7、电源布线时应尽量避免导线接头。如接头不可避免，应在其接头处安装接线盒，并采用压线或焊接方式接线。确保导线连接和分支处不应受机械力的作用；</w:t>
            </w:r>
          </w:p>
          <w:p w:rsidR="00F42CA1" w:rsidRPr="002A6426" w:rsidRDefault="00112B8C" w:rsidP="00F42CA1">
            <w:pPr>
              <w:widowControl/>
              <w:spacing w:line="360" w:lineRule="auto"/>
              <w:textAlignment w:val="baseline"/>
              <w:rPr>
                <w:rFonts w:ascii="宋体" w:hAnsi="宋体" w:cs="宋体"/>
                <w:b/>
                <w:bCs/>
                <w:color w:val="auto"/>
                <w:sz w:val="20"/>
                <w:szCs w:val="21"/>
              </w:rPr>
            </w:pPr>
            <w:r w:rsidRPr="002A6426">
              <w:rPr>
                <w:rFonts w:ascii="宋体" w:hAnsi="宋体" w:cs="宋体" w:hint="eastAsia"/>
                <w:b/>
                <w:color w:val="auto"/>
                <w:szCs w:val="21"/>
              </w:rPr>
              <w:t>▲</w:t>
            </w:r>
            <w:r w:rsidR="00F42CA1" w:rsidRPr="002A6426">
              <w:rPr>
                <w:rFonts w:ascii="宋体" w:hAnsi="宋体" w:cs="宋体" w:hint="eastAsia"/>
                <w:color w:val="auto"/>
                <w:szCs w:val="21"/>
              </w:rPr>
              <w:t>8、信号线与电源线不能穿在同一管内，要有区分。为便于管子穿线和维修，在管路长度超过下列数值时，中间应加装接线盒。</w:t>
            </w:r>
          </w:p>
        </w:tc>
        <w:tc>
          <w:tcPr>
            <w:tcW w:w="906"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lastRenderedPageBreak/>
              <w:t>8000.00</w:t>
            </w:r>
          </w:p>
        </w:tc>
      </w:tr>
      <w:tr w:rsidR="00F42CA1" w:rsidRPr="002A6426" w:rsidTr="0087343C">
        <w:trPr>
          <w:trHeight w:val="615"/>
          <w:jc w:val="center"/>
        </w:trPr>
        <w:tc>
          <w:tcPr>
            <w:tcW w:w="298"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lastRenderedPageBreak/>
              <w:t>6</w:t>
            </w:r>
          </w:p>
        </w:tc>
        <w:tc>
          <w:tcPr>
            <w:tcW w:w="552" w:type="pct"/>
            <w:tcBorders>
              <w:top w:val="single" w:sz="4" w:space="0" w:color="auto"/>
              <w:left w:val="nil"/>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监控布线施工</w:t>
            </w:r>
          </w:p>
        </w:tc>
        <w:tc>
          <w:tcPr>
            <w:tcW w:w="324" w:type="pct"/>
            <w:tcBorders>
              <w:top w:val="single" w:sz="4" w:space="0" w:color="auto"/>
              <w:left w:val="nil"/>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tcPr>
          <w:p w:rsidR="00F42CA1" w:rsidRPr="002A6426" w:rsidRDefault="00112B8C" w:rsidP="00F42CA1">
            <w:pPr>
              <w:spacing w:line="360" w:lineRule="auto"/>
              <w:jc w:val="left"/>
              <w:textAlignment w:val="baseline"/>
              <w:rPr>
                <w:rFonts w:ascii="宋体" w:hAnsi="宋体" w:cs="宋体"/>
                <w:color w:val="auto"/>
                <w:kern w:val="2"/>
                <w:sz w:val="20"/>
                <w:szCs w:val="21"/>
              </w:rPr>
            </w:pPr>
            <w:r w:rsidRPr="002A6426">
              <w:rPr>
                <w:rFonts w:ascii="宋体" w:hAnsi="宋体" w:cs="宋体" w:hint="eastAsia"/>
                <w:color w:val="auto"/>
                <w:szCs w:val="21"/>
              </w:rPr>
              <w:t>▲</w:t>
            </w:r>
            <w:r w:rsidR="00F42CA1" w:rsidRPr="002A6426">
              <w:rPr>
                <w:rFonts w:ascii="宋体" w:hAnsi="宋体" w:cs="宋体" w:hint="eastAsia"/>
                <w:color w:val="auto"/>
                <w:szCs w:val="21"/>
              </w:rPr>
              <w:t>1、放线时应尽量避免视频线有接头。除非用接头不可的，其接头必须采用焊接[接头不能受力。导线连接和分支处不应受机械力的作用；</w:t>
            </w:r>
          </w:p>
          <w:p w:rsidR="00F42CA1" w:rsidRPr="002A6426" w:rsidRDefault="00F42CA1" w:rsidP="00F42CA1">
            <w:pPr>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2、视频线在建筑物内安装要保持水平或垂直。应加套管保护(塑料或铁水管，按室内配.线的技术要求选配)，天花板走线可用金属软管，但需固定稳妥美观；</w:t>
            </w:r>
          </w:p>
          <w:p w:rsidR="00F42CA1" w:rsidRPr="002A6426" w:rsidRDefault="00112B8C" w:rsidP="00F42CA1">
            <w:pPr>
              <w:spacing w:line="360" w:lineRule="auto"/>
              <w:jc w:val="left"/>
              <w:textAlignment w:val="baseline"/>
              <w:rPr>
                <w:rFonts w:ascii="宋体" w:hAnsi="宋体" w:cs="宋体"/>
                <w:color w:val="auto"/>
                <w:sz w:val="20"/>
                <w:szCs w:val="21"/>
              </w:rPr>
            </w:pPr>
            <w:r w:rsidRPr="002A6426">
              <w:rPr>
                <w:rFonts w:ascii="宋体" w:hAnsi="宋体" w:cs="宋体" w:hint="eastAsia"/>
                <w:b/>
                <w:color w:val="auto"/>
                <w:szCs w:val="21"/>
              </w:rPr>
              <w:t>▲</w:t>
            </w:r>
            <w:r w:rsidR="00F42CA1" w:rsidRPr="002A6426">
              <w:rPr>
                <w:rFonts w:ascii="宋体" w:hAnsi="宋体" w:cs="宋体" w:hint="eastAsia"/>
                <w:color w:val="auto"/>
                <w:szCs w:val="21"/>
              </w:rPr>
              <w:t>3、视频线不能与220V电力线平行走线，不要走得太近，绝不能穿在同一管内。如因环境所限，要平行走线，则要远离50CM以上；</w:t>
            </w:r>
          </w:p>
          <w:p w:rsidR="00F42CA1" w:rsidRPr="002A6426" w:rsidRDefault="00112B8C" w:rsidP="00F42CA1">
            <w:pPr>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w:t>
            </w:r>
            <w:r w:rsidR="00F42CA1" w:rsidRPr="002A6426">
              <w:rPr>
                <w:rFonts w:ascii="宋体" w:hAnsi="宋体" w:cs="宋体" w:hint="eastAsia"/>
                <w:color w:val="auto"/>
                <w:szCs w:val="21"/>
              </w:rPr>
              <w:t>4、线穿管时，所穿视频线电源线的总面积，不超过选定管子内孔截面积的70%的限度。线管横平竖直；</w:t>
            </w:r>
          </w:p>
          <w:p w:rsidR="00F42CA1" w:rsidRPr="002A6426" w:rsidRDefault="00F42CA1" w:rsidP="00F42CA1">
            <w:pPr>
              <w:spacing w:line="360" w:lineRule="auto"/>
              <w:jc w:val="left"/>
              <w:textAlignment w:val="baseline"/>
              <w:rPr>
                <w:rFonts w:ascii="宋体" w:hAnsi="宋体" w:cs="宋体"/>
                <w:b/>
                <w:bCs/>
                <w:color w:val="auto"/>
                <w:sz w:val="20"/>
                <w:szCs w:val="21"/>
              </w:rPr>
            </w:pPr>
            <w:r w:rsidRPr="002A6426">
              <w:rPr>
                <w:rFonts w:ascii="宋体" w:hAnsi="宋体" w:cs="宋体" w:hint="eastAsia"/>
                <w:color w:val="auto"/>
                <w:szCs w:val="21"/>
              </w:rPr>
              <w:t>5、线管的固定、线管在转弯处或直线距离每超过1.5米应加固定夹子。</w:t>
            </w:r>
          </w:p>
        </w:tc>
        <w:tc>
          <w:tcPr>
            <w:tcW w:w="906"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3500.00</w:t>
            </w:r>
          </w:p>
        </w:tc>
      </w:tr>
      <w:tr w:rsidR="00F42CA1" w:rsidRPr="002A6426" w:rsidTr="0087343C">
        <w:trPr>
          <w:trHeight w:val="615"/>
          <w:jc w:val="center"/>
        </w:trPr>
        <w:tc>
          <w:tcPr>
            <w:tcW w:w="298"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7</w:t>
            </w:r>
          </w:p>
        </w:tc>
        <w:tc>
          <w:tcPr>
            <w:tcW w:w="552" w:type="pct"/>
            <w:tcBorders>
              <w:top w:val="single" w:sz="4" w:space="0" w:color="auto"/>
              <w:left w:val="nil"/>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监控安装调试</w:t>
            </w:r>
          </w:p>
        </w:tc>
        <w:tc>
          <w:tcPr>
            <w:tcW w:w="324" w:type="pct"/>
            <w:tcBorders>
              <w:top w:val="single" w:sz="4" w:space="0" w:color="auto"/>
              <w:left w:val="nil"/>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tcPr>
          <w:p w:rsidR="00F42CA1" w:rsidRPr="002A6426" w:rsidRDefault="00112B8C" w:rsidP="00F42CA1">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w:t>
            </w:r>
            <w:r w:rsidR="00F42CA1" w:rsidRPr="002A6426">
              <w:rPr>
                <w:rFonts w:ascii="宋体" w:hAnsi="宋体" w:cs="宋体" w:hint="eastAsia"/>
                <w:color w:val="auto"/>
                <w:szCs w:val="21"/>
              </w:rPr>
              <w:t>1、安装前摄像机应逐一加电进行检测和调整，使摄像机处于正常工作状态；</w:t>
            </w:r>
          </w:p>
          <w:p w:rsidR="00F42CA1" w:rsidRPr="002A6426" w:rsidRDefault="00F42CA1" w:rsidP="00F42CA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2、检查云台的水平、垂直转动角度和定位控制是否正常。并根据设计要求调好限位块；</w:t>
            </w:r>
          </w:p>
          <w:p w:rsidR="00F42CA1" w:rsidRPr="002A6426" w:rsidRDefault="00F42CA1" w:rsidP="00F42CA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3、检查录像机是否能正常录像、放像、回放、图像是否清晰。</w:t>
            </w:r>
          </w:p>
          <w:p w:rsidR="00F42CA1" w:rsidRPr="002A6426" w:rsidRDefault="00112B8C" w:rsidP="00F42CA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w:t>
            </w:r>
            <w:r w:rsidR="00F42CA1" w:rsidRPr="002A6426">
              <w:rPr>
                <w:rFonts w:ascii="宋体" w:hAnsi="宋体" w:cs="宋体" w:hint="eastAsia"/>
                <w:color w:val="auto"/>
                <w:szCs w:val="21"/>
              </w:rPr>
              <w:t>4、检查各控制器、切换器、分割器的各项设置性能指标是否符合设计要求；</w:t>
            </w:r>
          </w:p>
          <w:p w:rsidR="00F42CA1" w:rsidRPr="002A6426" w:rsidRDefault="00F42CA1" w:rsidP="00F42CA1">
            <w:pPr>
              <w:spacing w:line="360" w:lineRule="auto"/>
              <w:textAlignment w:val="baseline"/>
              <w:rPr>
                <w:rFonts w:ascii="宋体" w:hAnsi="宋体" w:cs="宋体"/>
                <w:b/>
                <w:bCs/>
                <w:color w:val="auto"/>
                <w:sz w:val="20"/>
                <w:szCs w:val="21"/>
              </w:rPr>
            </w:pPr>
            <w:r w:rsidRPr="002A6426">
              <w:rPr>
                <w:rFonts w:ascii="宋体" w:hAnsi="宋体" w:cs="宋体" w:hint="eastAsia"/>
                <w:color w:val="auto"/>
                <w:szCs w:val="21"/>
              </w:rPr>
              <w:t>5、检查系统联动性能，填写调试报告(应经过不少于24小时的试运行）。</w:t>
            </w:r>
          </w:p>
        </w:tc>
        <w:tc>
          <w:tcPr>
            <w:tcW w:w="906"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3200.00</w:t>
            </w:r>
          </w:p>
        </w:tc>
      </w:tr>
      <w:tr w:rsidR="00F42CA1" w:rsidRPr="002A6426" w:rsidTr="0087343C">
        <w:trPr>
          <w:trHeight w:val="615"/>
          <w:jc w:val="center"/>
        </w:trPr>
        <w:tc>
          <w:tcPr>
            <w:tcW w:w="298"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8</w:t>
            </w:r>
          </w:p>
        </w:tc>
        <w:tc>
          <w:tcPr>
            <w:tcW w:w="552" w:type="pct"/>
            <w:tcBorders>
              <w:top w:val="single" w:sz="4" w:space="0" w:color="auto"/>
              <w:left w:val="nil"/>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系统调试</w:t>
            </w:r>
          </w:p>
        </w:tc>
        <w:tc>
          <w:tcPr>
            <w:tcW w:w="324" w:type="pct"/>
            <w:tcBorders>
              <w:top w:val="single" w:sz="4" w:space="0" w:color="auto"/>
              <w:left w:val="nil"/>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tcPr>
          <w:p w:rsidR="00F42CA1" w:rsidRPr="002A6426" w:rsidRDefault="00F42CA1" w:rsidP="00F42CA1">
            <w:pPr>
              <w:widowControl/>
              <w:spacing w:line="360" w:lineRule="auto"/>
              <w:textAlignment w:val="baseline"/>
              <w:rPr>
                <w:rFonts w:ascii="宋体" w:hAnsi="宋体" w:cs="宋体"/>
                <w:b/>
                <w:bCs/>
                <w:color w:val="auto"/>
                <w:sz w:val="20"/>
                <w:szCs w:val="21"/>
              </w:rPr>
            </w:pPr>
            <w:r w:rsidRPr="002A6426">
              <w:rPr>
                <w:rFonts w:ascii="宋体" w:hAnsi="宋体" w:cs="宋体" w:hint="eastAsia"/>
                <w:color w:val="auto"/>
                <w:szCs w:val="21"/>
              </w:rPr>
              <w:t>1、根据明文规定，按相关规范进行施工；</w:t>
            </w:r>
            <w:r w:rsidRPr="002A6426">
              <w:rPr>
                <w:rFonts w:ascii="宋体" w:hAnsi="宋体" w:cs="宋体" w:hint="eastAsia"/>
                <w:color w:val="auto"/>
                <w:szCs w:val="21"/>
              </w:rPr>
              <w:br/>
            </w:r>
            <w:r w:rsidR="00112B8C" w:rsidRPr="002A6426">
              <w:rPr>
                <w:rFonts w:ascii="宋体" w:hAnsi="宋体" w:cs="宋体" w:hint="eastAsia"/>
                <w:color w:val="auto"/>
                <w:szCs w:val="21"/>
              </w:rPr>
              <w:lastRenderedPageBreak/>
              <w:t>▲</w:t>
            </w:r>
            <w:r w:rsidRPr="002A6426">
              <w:rPr>
                <w:rFonts w:ascii="宋体" w:hAnsi="宋体" w:cs="宋体" w:hint="eastAsia"/>
                <w:color w:val="auto"/>
                <w:szCs w:val="21"/>
              </w:rPr>
              <w:t>2、对公安网节点交换机进行配置，包括核心交换机，汇聚交换机，接入交换机。交换机路由配置、端口配置等，对公安网数据进行割接；</w:t>
            </w:r>
            <w:r w:rsidRPr="002A6426">
              <w:rPr>
                <w:rFonts w:ascii="宋体" w:hAnsi="宋体" w:cs="宋体" w:hint="eastAsia"/>
                <w:color w:val="auto"/>
                <w:szCs w:val="21"/>
              </w:rPr>
              <w:br/>
            </w:r>
            <w:r w:rsidR="00112B8C" w:rsidRPr="002A6426">
              <w:rPr>
                <w:rFonts w:ascii="宋体" w:hAnsi="宋体" w:cs="宋体" w:hint="eastAsia"/>
                <w:color w:val="auto"/>
                <w:szCs w:val="21"/>
              </w:rPr>
              <w:t>▲</w:t>
            </w:r>
            <w:r w:rsidRPr="002A6426">
              <w:rPr>
                <w:rFonts w:ascii="宋体" w:hAnsi="宋体" w:cs="宋体" w:hint="eastAsia"/>
                <w:color w:val="auto"/>
                <w:szCs w:val="21"/>
              </w:rPr>
              <w:t>3、针对各大队的ip地址使用情况，进行合理的地址划分，（包括互联地址，管理地址，业务地址），为方便维护，根据使用IP地址。</w:t>
            </w:r>
            <w:r w:rsidRPr="002A6426">
              <w:rPr>
                <w:rFonts w:ascii="宋体" w:hAnsi="宋体" w:cs="宋体" w:hint="eastAsia"/>
                <w:color w:val="auto"/>
                <w:szCs w:val="21"/>
              </w:rPr>
              <w:br/>
            </w:r>
            <w:r w:rsidR="00112B8C" w:rsidRPr="002A6426">
              <w:rPr>
                <w:rFonts w:ascii="宋体" w:hAnsi="宋体" w:cs="宋体" w:hint="eastAsia"/>
                <w:color w:val="auto"/>
                <w:szCs w:val="21"/>
              </w:rPr>
              <w:t>▲</w:t>
            </w:r>
            <w:r w:rsidRPr="002A6426">
              <w:rPr>
                <w:rFonts w:ascii="宋体" w:hAnsi="宋体" w:cs="宋体" w:hint="eastAsia"/>
                <w:color w:val="auto"/>
                <w:szCs w:val="21"/>
              </w:rPr>
              <w:t>4、划分vlan，针对各大队IP地址使用情况，配置vlan虚拟局域网，对各大队公安网进行分区分域，提高安全等级。</w:t>
            </w:r>
            <w:r w:rsidRPr="002A6426">
              <w:rPr>
                <w:rFonts w:ascii="宋体" w:hAnsi="宋体" w:cs="宋体" w:hint="eastAsia"/>
                <w:color w:val="auto"/>
                <w:szCs w:val="21"/>
              </w:rPr>
              <w:br/>
              <w:t>5、针对该大队对相应防火墙进行安全配置。</w:t>
            </w:r>
            <w:r w:rsidRPr="002A6426">
              <w:rPr>
                <w:rFonts w:ascii="宋体" w:hAnsi="宋体" w:cs="宋体" w:hint="eastAsia"/>
                <w:color w:val="auto"/>
                <w:szCs w:val="21"/>
              </w:rPr>
              <w:br/>
            </w:r>
            <w:r w:rsidR="00112B8C" w:rsidRPr="002A6426">
              <w:rPr>
                <w:rFonts w:ascii="宋体" w:hAnsi="宋体" w:cs="宋体" w:hint="eastAsia"/>
                <w:color w:val="auto"/>
                <w:szCs w:val="21"/>
              </w:rPr>
              <w:t>▲</w:t>
            </w:r>
            <w:r w:rsidRPr="002A6426">
              <w:rPr>
                <w:rFonts w:ascii="宋体" w:hAnsi="宋体" w:cs="宋体" w:hint="eastAsia"/>
                <w:color w:val="auto"/>
                <w:szCs w:val="21"/>
              </w:rPr>
              <w:t>6、针对该大队对交警支队中心机房防火墙进行安全配置。根据实际要求，该大队是否需要访问交警支队中心机房业务服务器，在防火墙针对该大队配置允许访问和拒绝访问策略，实现安全隔离。</w:t>
            </w:r>
            <w:r w:rsidRPr="002A6426">
              <w:rPr>
                <w:rFonts w:ascii="宋体" w:hAnsi="宋体" w:cs="宋体" w:hint="eastAsia"/>
                <w:color w:val="auto"/>
                <w:szCs w:val="21"/>
              </w:rPr>
              <w:br/>
            </w:r>
            <w:r w:rsidR="00112B8C" w:rsidRPr="002A6426">
              <w:rPr>
                <w:rFonts w:ascii="宋体" w:hAnsi="宋体" w:cs="宋体" w:hint="eastAsia"/>
                <w:color w:val="auto"/>
                <w:szCs w:val="21"/>
              </w:rPr>
              <w:t>▲</w:t>
            </w:r>
            <w:r w:rsidRPr="002A6426">
              <w:rPr>
                <w:rFonts w:ascii="宋体" w:hAnsi="宋体" w:cs="宋体" w:hint="eastAsia"/>
                <w:color w:val="auto"/>
                <w:szCs w:val="21"/>
              </w:rPr>
              <w:t>7、公安网网络改造，对各大队网络按要求进行合理割接迁移，10段旧公安网地址按要求割接为新的71段公安网地址。</w:t>
            </w:r>
            <w:r w:rsidRPr="002A6426">
              <w:rPr>
                <w:rFonts w:ascii="宋体" w:hAnsi="宋体" w:cs="宋体" w:hint="eastAsia"/>
                <w:color w:val="auto"/>
                <w:szCs w:val="21"/>
              </w:rPr>
              <w:br/>
            </w:r>
            <w:r w:rsidR="00112B8C" w:rsidRPr="002A6426">
              <w:rPr>
                <w:rFonts w:ascii="宋体" w:hAnsi="宋体" w:cs="宋体" w:hint="eastAsia"/>
                <w:color w:val="auto"/>
                <w:szCs w:val="21"/>
              </w:rPr>
              <w:t>▲</w:t>
            </w:r>
            <w:r w:rsidRPr="002A6426">
              <w:rPr>
                <w:rFonts w:ascii="宋体" w:hAnsi="宋体" w:cs="宋体" w:hint="eastAsia"/>
                <w:color w:val="auto"/>
                <w:szCs w:val="21"/>
              </w:rPr>
              <w:t>8、交警支队中心机房业务服务器割接迁移，服务器使用的旧10段地址割接成新的71段新公安网地址。包括互联的网络设备重新添加配置，如交换机防火墙添加新路由，添加新的安全策略等。</w:t>
            </w:r>
            <w:r w:rsidRPr="002A6426">
              <w:rPr>
                <w:rFonts w:ascii="宋体" w:hAnsi="宋体" w:cs="宋体" w:hint="eastAsia"/>
                <w:color w:val="auto"/>
                <w:szCs w:val="21"/>
              </w:rPr>
              <w:br/>
            </w:r>
            <w:r w:rsidR="00112B8C" w:rsidRPr="002A6426">
              <w:rPr>
                <w:rFonts w:ascii="宋体" w:hAnsi="宋体" w:cs="宋体" w:hint="eastAsia"/>
                <w:color w:val="auto"/>
                <w:szCs w:val="21"/>
              </w:rPr>
              <w:t>▲</w:t>
            </w:r>
            <w:r w:rsidRPr="002A6426">
              <w:rPr>
                <w:rFonts w:ascii="宋体" w:hAnsi="宋体" w:cs="宋体" w:hint="eastAsia"/>
                <w:color w:val="auto"/>
                <w:szCs w:val="21"/>
              </w:rPr>
              <w:t>9、对各大队公安网布线方式和使用进行指导以及防范。要按要求进行规范布线，机房要按要求进行管理，杜绝一机两用，保障</w:t>
            </w:r>
          </w:p>
        </w:tc>
        <w:tc>
          <w:tcPr>
            <w:tcW w:w="906"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0"/>
                <w:szCs w:val="21"/>
              </w:rPr>
            </w:pPr>
            <w:r w:rsidRPr="002A6426">
              <w:rPr>
                <w:rFonts w:ascii="宋体" w:hAnsi="宋体" w:cs="宋体" w:hint="eastAsia"/>
                <w:color w:val="auto"/>
                <w:szCs w:val="21"/>
              </w:rPr>
              <w:lastRenderedPageBreak/>
              <w:t>10000.00</w:t>
            </w:r>
          </w:p>
        </w:tc>
      </w:tr>
      <w:tr w:rsidR="00FA44EE" w:rsidRPr="002A6426">
        <w:trPr>
          <w:trHeight w:val="459"/>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FA44EE" w:rsidRPr="002A6426" w:rsidRDefault="002D6092">
            <w:pPr>
              <w:widowControl/>
              <w:jc w:val="left"/>
              <w:textAlignment w:val="center"/>
              <w:rPr>
                <w:rFonts w:ascii="宋体" w:hAnsi="宋体" w:cs="宋体"/>
                <w:color w:val="auto"/>
                <w:szCs w:val="21"/>
              </w:rPr>
            </w:pPr>
            <w:r w:rsidRPr="002A6426">
              <w:rPr>
                <w:rFonts w:ascii="宋体" w:hAnsi="宋体" w:cs="宋体" w:hint="eastAsia"/>
                <w:b/>
                <w:bCs/>
                <w:color w:val="auto"/>
                <w:sz w:val="22"/>
                <w:szCs w:val="22"/>
              </w:rPr>
              <w:lastRenderedPageBreak/>
              <w:t>四、</w:t>
            </w:r>
            <w:r w:rsidR="00F42CA1" w:rsidRPr="002A6426">
              <w:rPr>
                <w:rFonts w:ascii="宋体" w:hAnsi="宋体" w:cs="宋体" w:hint="eastAsia"/>
                <w:b/>
                <w:bCs/>
                <w:color w:val="auto"/>
                <w:sz w:val="22"/>
                <w:szCs w:val="22"/>
              </w:rPr>
              <w:t>十二大队、十三大队、交通设施大队公安网络机房改造装修</w:t>
            </w:r>
          </w:p>
        </w:tc>
      </w:tr>
      <w:tr w:rsidR="00F42CA1" w:rsidRPr="002A6426" w:rsidTr="0087343C">
        <w:trPr>
          <w:trHeight w:val="1535"/>
          <w:jc w:val="center"/>
        </w:trPr>
        <w:tc>
          <w:tcPr>
            <w:tcW w:w="298"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4"/>
              </w:rPr>
            </w:pPr>
            <w:r w:rsidRPr="002A6426">
              <w:rPr>
                <w:rFonts w:ascii="宋体" w:hAnsi="宋体" w:cs="宋体" w:hint="eastAsia"/>
                <w:color w:val="auto"/>
                <w:szCs w:val="21"/>
              </w:rPr>
              <w:t>1</w:t>
            </w:r>
          </w:p>
        </w:tc>
        <w:tc>
          <w:tcPr>
            <w:tcW w:w="552" w:type="pct"/>
            <w:tcBorders>
              <w:top w:val="single" w:sz="4" w:space="0" w:color="auto"/>
              <w:left w:val="nil"/>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4"/>
              </w:rPr>
            </w:pPr>
            <w:r w:rsidRPr="002A6426">
              <w:rPr>
                <w:rFonts w:ascii="宋体" w:hAnsi="宋体" w:cs="宋体" w:hint="eastAsia"/>
                <w:color w:val="auto"/>
                <w:szCs w:val="21"/>
              </w:rPr>
              <w:t>机房改造装修</w:t>
            </w:r>
          </w:p>
        </w:tc>
        <w:tc>
          <w:tcPr>
            <w:tcW w:w="324" w:type="pct"/>
            <w:tcBorders>
              <w:top w:val="single" w:sz="4" w:space="0" w:color="auto"/>
              <w:left w:val="nil"/>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b/>
                <w:bCs/>
                <w:color w:val="auto"/>
                <w:sz w:val="24"/>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1、工艺流程：弹线-安装门洞框-安装沿顶龙骨和沿地龙骨-竖向龙骨分档-安装竖向龙骨-安装横向龙骨档-施工间缝做法；</w:t>
            </w:r>
          </w:p>
          <w:p w:rsidR="00F42CA1" w:rsidRPr="002A6426" w:rsidRDefault="00F42CA1" w:rsidP="00F42CA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2、放线：根据设计施工图，在已做好地面或地枕带上，放出隔墙位置线、门窗洞口边做好龙骨位置边线；</w:t>
            </w:r>
          </w:p>
          <w:p w:rsidR="00F42CA1" w:rsidRPr="002A6426" w:rsidRDefault="00F42CA1" w:rsidP="00F42CA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3、安装门洞框：放线后按设计，先将隔墙的门洞口框安装完毕；</w:t>
            </w:r>
          </w:p>
          <w:p w:rsidR="00F42CA1" w:rsidRPr="002A6426" w:rsidRDefault="00F42CA1" w:rsidP="00F42CA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4、安装沿顶龙骨和沿地龙骨：按已放好的隔墙位置线，按线安装顶龙骨和地龙骨，用射钉固定于主体上，其射钉钉距为600mm；</w:t>
            </w:r>
          </w:p>
          <w:p w:rsidR="00F42CA1" w:rsidRPr="002A6426" w:rsidRDefault="00112B8C" w:rsidP="00F42CA1">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42CA1" w:rsidRPr="002A6426">
              <w:rPr>
                <w:rFonts w:ascii="宋体" w:hAnsi="宋体" w:cs="宋体" w:hint="eastAsia"/>
                <w:color w:val="auto"/>
                <w:szCs w:val="21"/>
              </w:rPr>
              <w:t>5、竖龙骨分档：根据根据隔墙门洞口位置，在安装顶龙骨后，按罩面板规格900mm或1200mm板宽，分档规格尺寸为450mm；</w:t>
            </w:r>
          </w:p>
          <w:p w:rsidR="00F42CA1" w:rsidRPr="002A6426" w:rsidRDefault="00112B8C" w:rsidP="00F42CA1">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lastRenderedPageBreak/>
              <w:t>▲</w:t>
            </w:r>
            <w:r w:rsidR="00F42CA1" w:rsidRPr="002A6426">
              <w:rPr>
                <w:rFonts w:ascii="宋体" w:hAnsi="宋体" w:cs="宋体" w:hint="eastAsia"/>
                <w:color w:val="auto"/>
                <w:szCs w:val="21"/>
              </w:rPr>
              <w:t>6、安装龙骨：按分档位置安装竖龙骨，竖龙骨上下两端插入沿顶龙骨及沿地龙骨，调整垂直及定位准确后，用轴心柳钉固定；靠墙、柱边龙骨用射钉或木螺丝与墙、柱固定，钉距为1000mm；</w:t>
            </w:r>
          </w:p>
          <w:p w:rsidR="00F42CA1" w:rsidRPr="002A6426" w:rsidRDefault="00F42CA1" w:rsidP="00F42CA1">
            <w:pPr>
              <w:widowControl/>
              <w:spacing w:line="360" w:lineRule="auto"/>
              <w:textAlignment w:val="baseline"/>
              <w:rPr>
                <w:rFonts w:ascii="宋体" w:hAnsi="宋体" w:cs="宋体"/>
                <w:b/>
                <w:bCs/>
                <w:color w:val="auto"/>
                <w:sz w:val="24"/>
              </w:rPr>
            </w:pPr>
            <w:r w:rsidRPr="002A6426">
              <w:rPr>
                <w:rFonts w:ascii="宋体" w:hAnsi="宋体" w:cs="宋体" w:hint="eastAsia"/>
                <w:color w:val="auto"/>
                <w:szCs w:val="21"/>
              </w:rPr>
              <w:t>7、安装横向卡档龙骨；根据要求，隔墙高度大于3m时应加横向卡档龙骨，采用抽心柳钉或螺栓固定；</w:t>
            </w:r>
          </w:p>
        </w:tc>
        <w:tc>
          <w:tcPr>
            <w:tcW w:w="906"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widowControl/>
              <w:spacing w:line="360" w:lineRule="auto"/>
              <w:jc w:val="center"/>
              <w:textAlignment w:val="center"/>
              <w:rPr>
                <w:rFonts w:ascii="宋体" w:hAnsi="宋体" w:cs="宋体"/>
                <w:b/>
                <w:bCs/>
                <w:color w:val="auto"/>
                <w:sz w:val="24"/>
              </w:rPr>
            </w:pPr>
            <w:r w:rsidRPr="002A6426">
              <w:rPr>
                <w:rFonts w:ascii="宋体" w:hAnsi="宋体" w:cs="宋体" w:hint="eastAsia"/>
                <w:color w:val="auto"/>
                <w:szCs w:val="21"/>
              </w:rPr>
              <w:lastRenderedPageBreak/>
              <w:t>25000.00</w:t>
            </w:r>
          </w:p>
        </w:tc>
      </w:tr>
      <w:tr w:rsidR="00FA44EE" w:rsidRPr="002A6426">
        <w:trPr>
          <w:trHeight w:val="58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FA44EE" w:rsidRPr="002A6426" w:rsidRDefault="002D6092">
            <w:pPr>
              <w:widowControl/>
              <w:jc w:val="left"/>
              <w:textAlignment w:val="center"/>
              <w:rPr>
                <w:rFonts w:ascii="宋体" w:hAnsi="宋体" w:cs="宋体"/>
                <w:color w:val="auto"/>
                <w:szCs w:val="21"/>
              </w:rPr>
            </w:pPr>
            <w:r w:rsidRPr="002A6426">
              <w:rPr>
                <w:rFonts w:ascii="宋体" w:hAnsi="宋体" w:cs="宋体" w:hint="eastAsia"/>
                <w:b/>
                <w:bCs/>
                <w:color w:val="auto"/>
                <w:sz w:val="22"/>
                <w:szCs w:val="22"/>
                <w:shd w:val="clear" w:color="auto" w:fill="FFFFFF"/>
              </w:rPr>
              <w:lastRenderedPageBreak/>
              <w:t>五、</w:t>
            </w:r>
            <w:r w:rsidR="00F42CA1" w:rsidRPr="002A6426">
              <w:rPr>
                <w:rFonts w:ascii="宋体" w:hAnsi="宋体" w:cs="宋体" w:hint="eastAsia"/>
                <w:b/>
                <w:bCs/>
                <w:color w:val="auto"/>
                <w:sz w:val="22"/>
                <w:szCs w:val="22"/>
              </w:rPr>
              <w:t>四大队公安网络整改</w:t>
            </w:r>
          </w:p>
        </w:tc>
      </w:tr>
      <w:tr w:rsidR="00F42CA1" w:rsidRPr="002A6426" w:rsidTr="00F42CA1">
        <w:trPr>
          <w:trHeight w:val="1535"/>
          <w:jc w:val="center"/>
        </w:trPr>
        <w:tc>
          <w:tcPr>
            <w:tcW w:w="298"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w:t>
            </w:r>
          </w:p>
        </w:tc>
        <w:tc>
          <w:tcPr>
            <w:tcW w:w="552" w:type="pct"/>
            <w:tcBorders>
              <w:top w:val="single" w:sz="4" w:space="0" w:color="auto"/>
              <w:left w:val="nil"/>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综合布线（含材料</w:t>
            </w:r>
          </w:p>
        </w:tc>
        <w:tc>
          <w:tcPr>
            <w:tcW w:w="324" w:type="pct"/>
            <w:tcBorders>
              <w:top w:val="single" w:sz="4" w:space="0" w:color="auto"/>
              <w:left w:val="nil"/>
              <w:bottom w:val="single" w:sz="4" w:space="0" w:color="auto"/>
              <w:right w:val="single" w:sz="4" w:space="0" w:color="auto"/>
            </w:tcBorders>
            <w:vAlign w:val="center"/>
          </w:tcPr>
          <w:p w:rsidR="00F42CA1" w:rsidRPr="002A6426" w:rsidRDefault="00F42CA1" w:rsidP="00F42CA1">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F42CA1" w:rsidRPr="002A6426" w:rsidRDefault="00112B8C" w:rsidP="00F42CA1">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42CA1" w:rsidRPr="002A6426">
              <w:rPr>
                <w:rFonts w:ascii="宋体" w:hAnsi="宋体" w:cs="宋体" w:hint="eastAsia"/>
                <w:bCs/>
                <w:color w:val="auto"/>
                <w:szCs w:val="21"/>
              </w:rPr>
              <w:t>1、</w:t>
            </w:r>
            <w:r w:rsidR="00F42CA1" w:rsidRPr="002A6426">
              <w:rPr>
                <w:rFonts w:ascii="宋体" w:hAnsi="宋体" w:cs="宋体" w:hint="eastAsia"/>
                <w:color w:val="auto"/>
                <w:szCs w:val="21"/>
              </w:rPr>
              <w:t>缆线布放前应核对型号规格、程式、路由及位置与设计规定相符。在同一线槽内包括绝缘在内的导线截面积总和应该不超过内部截面积的40%；</w:t>
            </w:r>
          </w:p>
          <w:p w:rsidR="00F42CA1" w:rsidRPr="002A6426" w:rsidRDefault="00F42CA1" w:rsidP="00F42CA1">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2、线路中间接头应用专用压线帽或涮锡处理，以确保接触的可靠性，并确保与管路绝缘；</w:t>
            </w:r>
          </w:p>
          <w:p w:rsidR="00F42CA1" w:rsidRPr="002A6426" w:rsidRDefault="00F42CA1" w:rsidP="00F42CA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3、线槽内穿线的要求基本与管内穿线标准一致。特别注意线槽接头间的毛刺在穿线之前进行处理，以免在穿线过程中损坏线路绝缘；</w:t>
            </w:r>
          </w:p>
          <w:p w:rsidR="00F42CA1" w:rsidRPr="002A6426" w:rsidRDefault="00F42CA1" w:rsidP="00F42CA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4、槽内缆线应顺直,尽量不交叉、缆线不应溢出线槽、在缆线进出线槽部位，转弯处应绑扎固定。</w:t>
            </w:r>
          </w:p>
          <w:p w:rsidR="00F42CA1" w:rsidRPr="002A6426" w:rsidRDefault="00F42CA1" w:rsidP="00F42CA1">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5、缆线在布放前两端应贴有标签，以表明起始和终端位置，标签书写应清晰，端正和正确；</w:t>
            </w:r>
          </w:p>
          <w:p w:rsidR="00F42CA1" w:rsidRPr="002A6426" w:rsidRDefault="00F42CA1" w:rsidP="00F42CA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信息模块的规格型号应根据设计中的规定来配备和确定，接线模块等连接硬件的型号、规格和数量，都必须与设备套使用，做到连接硬件正确安装，线缆连接区域划界分明；信息模块应有明显的标志，可以采用颜色、图形和文字符号来表示所接终端设备的类型，以便使用时方便辨识。</w:t>
            </w:r>
          </w:p>
          <w:p w:rsidR="00F42CA1" w:rsidRPr="002A6426" w:rsidRDefault="00F42CA1" w:rsidP="00F42CA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7、底盒安装在墙体上，宜高出地面300 mm，与强电插座水平间隔300mm。</w:t>
            </w:r>
          </w:p>
          <w:p w:rsidR="00F42CA1" w:rsidRPr="002A6426" w:rsidRDefault="00112B8C" w:rsidP="00F42CA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w:t>
            </w:r>
            <w:r w:rsidR="00F42CA1" w:rsidRPr="002A6426">
              <w:rPr>
                <w:rFonts w:ascii="宋体" w:hAnsi="宋体" w:cs="宋体" w:hint="eastAsia"/>
                <w:color w:val="auto"/>
                <w:szCs w:val="21"/>
              </w:rPr>
              <w:t>8、所有线路必须全程穿管或走线槽，不便于管或走线槽的部位应给采取适当的保护措施。</w:t>
            </w:r>
          </w:p>
          <w:p w:rsidR="00F42CA1" w:rsidRPr="002A6426" w:rsidRDefault="00F42CA1" w:rsidP="00F42CA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9、缆线采用地面出线方式时，一般缆线从机柜底部穿入机柜内部，配线架宜安装在机柜下部，采取桥架出线方式时，一般缆线从机柜机柜顶部穿入机柜内部时，配线架宜安装在机柜中部。</w:t>
            </w:r>
          </w:p>
          <w:p w:rsidR="00F42CA1" w:rsidRPr="002A6426" w:rsidRDefault="00F42CA1" w:rsidP="00F42CA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10、配线架安装在左右对应的孔中，水平误差不大于2毫米，更不允许左右孔错位安装。</w:t>
            </w:r>
          </w:p>
          <w:p w:rsidR="00F42CA1" w:rsidRPr="002A6426" w:rsidRDefault="00F42CA1" w:rsidP="00F42CA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11、将配线架安装在机柜设计位置的立柱上，埋线、端接打</w:t>
            </w:r>
            <w:r w:rsidRPr="002A6426">
              <w:rPr>
                <w:rFonts w:ascii="宋体" w:hAnsi="宋体" w:cs="宋体" w:hint="eastAsia"/>
                <w:color w:val="auto"/>
                <w:szCs w:val="21"/>
              </w:rPr>
              <w:lastRenderedPageBreak/>
              <w:t>线、做好标记，安装标签条。</w:t>
            </w:r>
          </w:p>
          <w:p w:rsidR="00F42CA1" w:rsidRPr="002A6426" w:rsidRDefault="00112B8C" w:rsidP="00F42CA1">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42CA1" w:rsidRPr="002A6426">
              <w:rPr>
                <w:rFonts w:ascii="宋体" w:hAnsi="宋体" w:cs="宋体" w:hint="eastAsia"/>
                <w:color w:val="auto"/>
                <w:szCs w:val="21"/>
              </w:rPr>
              <w:t>12、安装机柜面板，架前应预留有800mm空间，机柜背面离墙距离大于600mm，以便于安装和施工；</w:t>
            </w:r>
          </w:p>
          <w:p w:rsidR="00F42CA1" w:rsidRPr="002A6426" w:rsidRDefault="00F42CA1" w:rsidP="00F42CA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13、机柜内的设备、部件的安装，应在机柜定位完毕并固定后进行，安装在机柜内的设备应牢固、端正；</w:t>
            </w:r>
          </w:p>
          <w:p w:rsidR="00F42CA1" w:rsidRPr="002A6426" w:rsidRDefault="00112B8C" w:rsidP="00F42CA1">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42CA1" w:rsidRPr="002A6426">
              <w:rPr>
                <w:rFonts w:ascii="宋体" w:hAnsi="宋体" w:cs="宋体" w:hint="eastAsia"/>
                <w:color w:val="auto"/>
                <w:szCs w:val="21"/>
              </w:rPr>
              <w:t>14、</w:t>
            </w:r>
            <w:r w:rsidR="0051429A" w:rsidRPr="002A6426">
              <w:rPr>
                <w:rFonts w:ascii="宋体" w:hAnsi="宋体" w:cs="宋体" w:hint="eastAsia"/>
                <w:color w:val="auto"/>
                <w:szCs w:val="21"/>
              </w:rPr>
              <w:t>中标后</w:t>
            </w:r>
            <w:r w:rsidR="00F42CA1" w:rsidRPr="002A6426">
              <w:rPr>
                <w:rFonts w:ascii="宋体" w:hAnsi="宋体" w:cs="宋体" w:hint="eastAsia"/>
                <w:color w:val="auto"/>
                <w:szCs w:val="21"/>
              </w:rPr>
              <w:t>对现有网络进行勘察，出具网络现状报告，找出不合规范的地方，出具整改方案。</w:t>
            </w:r>
          </w:p>
          <w:p w:rsidR="00F42CA1" w:rsidRPr="002A6426" w:rsidRDefault="00F42CA1" w:rsidP="00F42CA1">
            <w:pPr>
              <w:spacing w:line="360" w:lineRule="auto"/>
              <w:textAlignment w:val="baseline"/>
              <w:rPr>
                <w:rFonts w:ascii="宋体" w:hAnsi="宋体" w:cs="宋体"/>
                <w:color w:val="auto"/>
                <w:sz w:val="20"/>
                <w:szCs w:val="21"/>
              </w:rPr>
            </w:pPr>
            <w:r w:rsidRPr="002A6426">
              <w:rPr>
                <w:rFonts w:ascii="宋体" w:hAnsi="宋体" w:cs="宋体" w:hint="eastAsia"/>
                <w:bCs/>
                <w:color w:val="auto"/>
                <w:szCs w:val="21"/>
              </w:rPr>
              <w:t>15</w:t>
            </w:r>
            <w:r w:rsidRPr="002A6426">
              <w:rPr>
                <w:rFonts w:ascii="宋体" w:hAnsi="宋体" w:cs="宋体" w:hint="eastAsia"/>
                <w:color w:val="auto"/>
                <w:szCs w:val="21"/>
              </w:rPr>
              <w:t>、</w:t>
            </w:r>
            <w:r w:rsidR="0051429A" w:rsidRPr="002A6426">
              <w:rPr>
                <w:rFonts w:ascii="宋体" w:hAnsi="宋体" w:cs="宋体" w:hint="eastAsia"/>
                <w:color w:val="auto"/>
                <w:szCs w:val="21"/>
              </w:rPr>
              <w:t>中标后</w:t>
            </w:r>
            <w:r w:rsidRPr="002A6426">
              <w:rPr>
                <w:rFonts w:ascii="宋体" w:hAnsi="宋体" w:cs="宋体" w:hint="eastAsia"/>
                <w:color w:val="auto"/>
                <w:szCs w:val="21"/>
              </w:rPr>
              <w:t>勘察现有网络中核心交换机配置方案，出具现状报告，提出整改方案。</w:t>
            </w:r>
          </w:p>
          <w:p w:rsidR="00F42CA1" w:rsidRPr="002A6426" w:rsidRDefault="00112B8C" w:rsidP="00F42CA1">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42CA1" w:rsidRPr="002A6426">
              <w:rPr>
                <w:rFonts w:ascii="宋体" w:hAnsi="宋体" w:cs="宋体" w:hint="eastAsia"/>
                <w:color w:val="auto"/>
                <w:szCs w:val="21"/>
              </w:rPr>
              <w:t>16、包含主要材料为：超五类网络线30箱；标签纸8捆；水晶头6盒；信息模块70个；RJ45面板70个；底盒70个；公安网专用RJ45跳线70条；线槽、线管420条；地插64个；辅材1批；线路勘察1项；旧线路整理、拆除1项；施工调试费1项；</w:t>
            </w:r>
          </w:p>
          <w:p w:rsidR="00F42CA1" w:rsidRPr="002A6426" w:rsidRDefault="00F42CA1" w:rsidP="00F42CA1">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18、以上材料质量均符合国标，确保提供的辅助材料满足施工工艺、方法、工程质量和发包方要求。</w:t>
            </w:r>
          </w:p>
        </w:tc>
        <w:tc>
          <w:tcPr>
            <w:tcW w:w="906" w:type="pct"/>
            <w:tcBorders>
              <w:top w:val="single" w:sz="4" w:space="0" w:color="auto"/>
              <w:left w:val="single" w:sz="4" w:space="0" w:color="auto"/>
              <w:bottom w:val="single" w:sz="4" w:space="0" w:color="auto"/>
              <w:right w:val="single" w:sz="4" w:space="0" w:color="auto"/>
            </w:tcBorders>
            <w:vAlign w:val="center"/>
          </w:tcPr>
          <w:p w:rsidR="00F42CA1" w:rsidRPr="002A6426" w:rsidRDefault="00F42CA1" w:rsidP="00F42CA1">
            <w:pPr>
              <w:widowControl/>
              <w:spacing w:line="360" w:lineRule="auto"/>
              <w:jc w:val="center"/>
              <w:textAlignment w:val="center"/>
              <w:rPr>
                <w:rFonts w:ascii="宋体" w:hAnsi="宋体" w:cs="宋体"/>
                <w:color w:val="auto"/>
                <w:sz w:val="20"/>
                <w:szCs w:val="21"/>
              </w:rPr>
            </w:pPr>
            <w:r w:rsidRPr="002A6426">
              <w:rPr>
                <w:rFonts w:ascii="宋体" w:hAnsi="宋体" w:cs="宋体" w:hint="eastAsia"/>
                <w:color w:val="auto"/>
                <w:szCs w:val="21"/>
              </w:rPr>
              <w:lastRenderedPageBreak/>
              <w:t>83800.00</w:t>
            </w:r>
          </w:p>
        </w:tc>
      </w:tr>
      <w:tr w:rsidR="0087343C" w:rsidRPr="002A6426" w:rsidTr="00F42CA1">
        <w:trPr>
          <w:trHeight w:val="1535"/>
          <w:jc w:val="center"/>
        </w:trPr>
        <w:tc>
          <w:tcPr>
            <w:tcW w:w="298" w:type="pct"/>
            <w:tcBorders>
              <w:top w:val="single" w:sz="4" w:space="0" w:color="auto"/>
              <w:left w:val="single" w:sz="4" w:space="0" w:color="auto"/>
              <w:bottom w:val="single" w:sz="4" w:space="0" w:color="auto"/>
              <w:right w:val="single" w:sz="4" w:space="0" w:color="auto"/>
            </w:tcBorders>
            <w:vAlign w:val="center"/>
          </w:tcPr>
          <w:p w:rsidR="0087343C" w:rsidRPr="002A6426" w:rsidRDefault="0087343C" w:rsidP="0087343C">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2</w:t>
            </w:r>
          </w:p>
        </w:tc>
        <w:tc>
          <w:tcPr>
            <w:tcW w:w="552" w:type="pct"/>
            <w:tcBorders>
              <w:top w:val="single" w:sz="4" w:space="0" w:color="auto"/>
              <w:left w:val="nil"/>
              <w:bottom w:val="single" w:sz="4" w:space="0" w:color="auto"/>
              <w:right w:val="single" w:sz="4" w:space="0" w:color="auto"/>
            </w:tcBorders>
            <w:vAlign w:val="center"/>
          </w:tcPr>
          <w:p w:rsidR="0087343C" w:rsidRPr="002A6426" w:rsidRDefault="0087343C" w:rsidP="0087343C">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企业级16口交换机配置及部署</w:t>
            </w:r>
          </w:p>
        </w:tc>
        <w:tc>
          <w:tcPr>
            <w:tcW w:w="324" w:type="pct"/>
            <w:tcBorders>
              <w:top w:val="single" w:sz="4" w:space="0" w:color="auto"/>
              <w:left w:val="nil"/>
              <w:bottom w:val="single" w:sz="4" w:space="0" w:color="auto"/>
              <w:right w:val="single" w:sz="4" w:space="0" w:color="auto"/>
            </w:tcBorders>
            <w:vAlign w:val="center"/>
          </w:tcPr>
          <w:p w:rsidR="0087343C" w:rsidRPr="002A6426" w:rsidRDefault="0087343C" w:rsidP="0087343C">
            <w:pPr>
              <w:widowControl/>
              <w:spacing w:line="360" w:lineRule="auto"/>
              <w:jc w:val="center"/>
              <w:textAlignment w:val="bottom"/>
              <w:rPr>
                <w:rFonts w:ascii="宋体" w:hAnsi="宋体" w:cs="宋体"/>
                <w:color w:val="auto"/>
                <w:sz w:val="20"/>
                <w:szCs w:val="21"/>
              </w:rPr>
            </w:pPr>
            <w:r w:rsidRPr="002A6426">
              <w:rPr>
                <w:rFonts w:ascii="宋体" w:hAnsi="宋体" w:cs="宋体" w:hint="eastAsia"/>
                <w:color w:val="auto"/>
                <w:sz w:val="24"/>
              </w:rPr>
              <w:t>2台</w:t>
            </w:r>
          </w:p>
        </w:tc>
        <w:tc>
          <w:tcPr>
            <w:tcW w:w="2920" w:type="pct"/>
            <w:tcBorders>
              <w:top w:val="single" w:sz="4" w:space="0" w:color="auto"/>
              <w:left w:val="single" w:sz="4" w:space="0" w:color="auto"/>
              <w:bottom w:val="single" w:sz="4" w:space="0" w:color="auto"/>
              <w:right w:val="single" w:sz="4" w:space="0" w:color="auto"/>
            </w:tcBorders>
            <w:vAlign w:val="center"/>
          </w:tcPr>
          <w:p w:rsidR="0087343C" w:rsidRPr="002A6426" w:rsidRDefault="0087343C" w:rsidP="0087343C">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主要参数：</w:t>
            </w:r>
          </w:p>
          <w:p w:rsidR="0087343C" w:rsidRPr="002A6426" w:rsidRDefault="00112B8C" w:rsidP="0087343C">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87343C" w:rsidRPr="002A6426">
              <w:rPr>
                <w:rFonts w:ascii="宋体" w:hAnsi="宋体" w:cs="宋体" w:hint="eastAsia"/>
                <w:color w:val="auto"/>
                <w:szCs w:val="21"/>
              </w:rPr>
              <w:t>1、产品类型：千兆以太网交换机，企业级交换机</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2、应用层级：二层</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3、传输速率：10/100/1000Mbps</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4、交换方式：存储-转发</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5、背板带宽至少：32Gbps</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6、包转发率至少：23.8MbpsMAC地址表8K</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7、端口参数：端口结构，非模块化</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8、端口数量至少：16个</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9、端口描述：16个10/100/1000M以太网口端口</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10、传输模式：全双工/半双工自适应功能特性</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11、网络标准：IEEE802.3</w:t>
            </w:r>
            <w:r w:rsidR="00F04C2C" w:rsidRPr="002A6426">
              <w:rPr>
                <w:rFonts w:ascii="宋体" w:hAnsi="宋体" w:cs="宋体" w:hint="eastAsia"/>
                <w:color w:val="auto"/>
                <w:szCs w:val="21"/>
              </w:rPr>
              <w:t>,</w:t>
            </w:r>
            <w:r w:rsidRPr="002A6426">
              <w:rPr>
                <w:rFonts w:ascii="宋体" w:hAnsi="宋体" w:cs="宋体" w:hint="eastAsia"/>
                <w:color w:val="auto"/>
                <w:szCs w:val="21"/>
              </w:rPr>
              <w:t>IEEE802.3</w:t>
            </w:r>
            <w:r w:rsidR="00F04C2C" w:rsidRPr="002A6426">
              <w:rPr>
                <w:rFonts w:ascii="宋体" w:hAnsi="宋体" w:cs="宋体" w:hint="eastAsia"/>
                <w:color w:val="auto"/>
                <w:szCs w:val="21"/>
              </w:rPr>
              <w:t>,</w:t>
            </w:r>
            <w:r w:rsidRPr="002A6426">
              <w:rPr>
                <w:rFonts w:ascii="宋体" w:hAnsi="宋体" w:cs="宋体" w:hint="eastAsia"/>
                <w:color w:val="auto"/>
                <w:szCs w:val="21"/>
              </w:rPr>
              <w:t>uIEEE802.3ab</w:t>
            </w:r>
            <w:r w:rsidR="00F04C2C" w:rsidRPr="002A6426">
              <w:rPr>
                <w:rFonts w:ascii="宋体" w:hAnsi="宋体" w:cs="宋体" w:hint="eastAsia"/>
                <w:color w:val="auto"/>
                <w:szCs w:val="21"/>
              </w:rPr>
              <w:t>,</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 xml:space="preserve">ANSI/IEEE 802.3 </w:t>
            </w:r>
            <w:r w:rsidR="00F04C2C" w:rsidRPr="002A6426">
              <w:rPr>
                <w:rFonts w:ascii="宋体" w:hAnsi="宋体" w:cs="宋体" w:hint="eastAsia"/>
                <w:color w:val="auto"/>
                <w:szCs w:val="21"/>
              </w:rPr>
              <w:t>,</w:t>
            </w:r>
            <w:r w:rsidRPr="002A6426">
              <w:rPr>
                <w:rFonts w:ascii="宋体" w:hAnsi="宋体" w:cs="宋体" w:hint="eastAsia"/>
                <w:color w:val="auto"/>
                <w:szCs w:val="21"/>
              </w:rPr>
              <w:t>NWay自动协商IEEE802.3x</w:t>
            </w:r>
            <w:r w:rsidR="00F04C2C" w:rsidRPr="002A6426">
              <w:rPr>
                <w:rFonts w:ascii="宋体" w:hAnsi="宋体" w:cs="宋体" w:hint="eastAsia"/>
                <w:color w:val="auto"/>
                <w:szCs w:val="21"/>
              </w:rPr>
              <w:t>,</w:t>
            </w:r>
            <w:r w:rsidRPr="002A6426">
              <w:rPr>
                <w:rFonts w:ascii="宋体" w:hAnsi="宋体" w:cs="宋体" w:hint="eastAsia"/>
                <w:color w:val="auto"/>
                <w:szCs w:val="21"/>
              </w:rPr>
              <w:t>VLAN支持</w:t>
            </w:r>
          </w:p>
          <w:p w:rsidR="0087343C" w:rsidRPr="002A6426" w:rsidRDefault="00112B8C" w:rsidP="0087343C">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87343C" w:rsidRPr="002A6426">
              <w:rPr>
                <w:rFonts w:ascii="宋体" w:hAnsi="宋体" w:cs="宋体" w:hint="eastAsia"/>
                <w:color w:val="auto"/>
                <w:szCs w:val="21"/>
              </w:rPr>
              <w:t>其它参数：</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12、状态指示灯：每端口：Link/Act</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13、电源电压：AC 100-240V 50-60Hz</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14、电源功率：功耗≤9.34W</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15、产品尺寸：280×170×44mm</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16、产品重量：1.7kg（含包装盒）</w:t>
            </w:r>
          </w:p>
          <w:p w:rsidR="0087343C" w:rsidRPr="002A6426" w:rsidRDefault="0087343C" w:rsidP="0087343C">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lastRenderedPageBreak/>
              <w:t>17、环境标准：工作温度：0-40℃</w:t>
            </w:r>
          </w:p>
          <w:p w:rsidR="0087343C" w:rsidRPr="002A6426" w:rsidRDefault="0087343C" w:rsidP="0087343C">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18、工作湿度：5%-95%（无冷凝）</w:t>
            </w:r>
          </w:p>
        </w:tc>
        <w:tc>
          <w:tcPr>
            <w:tcW w:w="906" w:type="pct"/>
            <w:tcBorders>
              <w:top w:val="single" w:sz="4" w:space="0" w:color="auto"/>
              <w:left w:val="single" w:sz="4" w:space="0" w:color="auto"/>
              <w:bottom w:val="single" w:sz="4" w:space="0" w:color="auto"/>
              <w:right w:val="single" w:sz="4" w:space="0" w:color="auto"/>
            </w:tcBorders>
            <w:vAlign w:val="center"/>
          </w:tcPr>
          <w:p w:rsidR="0087343C" w:rsidRPr="002A6426" w:rsidRDefault="0087343C" w:rsidP="0087343C">
            <w:pPr>
              <w:widowControl/>
              <w:spacing w:line="360" w:lineRule="auto"/>
              <w:jc w:val="center"/>
              <w:textAlignment w:val="center"/>
              <w:rPr>
                <w:rFonts w:ascii="宋体" w:hAnsi="宋体" w:cs="宋体"/>
                <w:color w:val="auto"/>
                <w:sz w:val="20"/>
                <w:szCs w:val="21"/>
              </w:rPr>
            </w:pPr>
            <w:r w:rsidRPr="002A6426">
              <w:rPr>
                <w:rFonts w:ascii="宋体" w:hAnsi="宋体" w:cs="宋体" w:hint="eastAsia"/>
                <w:color w:val="auto"/>
                <w:szCs w:val="21"/>
              </w:rPr>
              <w:lastRenderedPageBreak/>
              <w:t>6400.00</w:t>
            </w:r>
          </w:p>
        </w:tc>
      </w:tr>
      <w:tr w:rsidR="0087343C" w:rsidRPr="002A6426" w:rsidTr="00F42CA1">
        <w:trPr>
          <w:trHeight w:val="1535"/>
          <w:jc w:val="center"/>
        </w:trPr>
        <w:tc>
          <w:tcPr>
            <w:tcW w:w="298" w:type="pct"/>
            <w:tcBorders>
              <w:top w:val="single" w:sz="4" w:space="0" w:color="auto"/>
              <w:left w:val="single" w:sz="4" w:space="0" w:color="auto"/>
              <w:bottom w:val="single" w:sz="4" w:space="0" w:color="auto"/>
              <w:right w:val="single" w:sz="4" w:space="0" w:color="auto"/>
            </w:tcBorders>
            <w:vAlign w:val="center"/>
          </w:tcPr>
          <w:p w:rsidR="0087343C" w:rsidRPr="002A6426" w:rsidRDefault="0087343C" w:rsidP="0087343C">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3</w:t>
            </w:r>
          </w:p>
        </w:tc>
        <w:tc>
          <w:tcPr>
            <w:tcW w:w="552" w:type="pct"/>
            <w:tcBorders>
              <w:top w:val="single" w:sz="4" w:space="0" w:color="auto"/>
              <w:left w:val="nil"/>
              <w:bottom w:val="single" w:sz="4" w:space="0" w:color="auto"/>
              <w:right w:val="single" w:sz="4" w:space="0" w:color="auto"/>
            </w:tcBorders>
            <w:vAlign w:val="center"/>
          </w:tcPr>
          <w:p w:rsidR="0087343C" w:rsidRPr="002A6426" w:rsidRDefault="0087343C" w:rsidP="0087343C">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 w:val="22"/>
              </w:rPr>
              <w:t>企业级8口交换机配置及部署</w:t>
            </w:r>
          </w:p>
        </w:tc>
        <w:tc>
          <w:tcPr>
            <w:tcW w:w="324" w:type="pct"/>
            <w:tcBorders>
              <w:top w:val="single" w:sz="4" w:space="0" w:color="auto"/>
              <w:left w:val="nil"/>
              <w:bottom w:val="single" w:sz="4" w:space="0" w:color="auto"/>
              <w:right w:val="single" w:sz="4" w:space="0" w:color="auto"/>
            </w:tcBorders>
            <w:vAlign w:val="center"/>
          </w:tcPr>
          <w:p w:rsidR="0087343C" w:rsidRPr="002A6426" w:rsidRDefault="0087343C" w:rsidP="0087343C">
            <w:pPr>
              <w:widowControl/>
              <w:spacing w:line="360" w:lineRule="auto"/>
              <w:jc w:val="center"/>
              <w:textAlignment w:val="bottom"/>
              <w:rPr>
                <w:rFonts w:ascii="宋体" w:hAnsi="宋体" w:cs="宋体"/>
                <w:color w:val="auto"/>
                <w:sz w:val="20"/>
                <w:szCs w:val="21"/>
              </w:rPr>
            </w:pPr>
            <w:r w:rsidRPr="002A6426">
              <w:rPr>
                <w:rFonts w:ascii="宋体" w:hAnsi="宋体" w:cs="宋体" w:hint="eastAsia"/>
                <w:color w:val="auto"/>
                <w:sz w:val="24"/>
              </w:rPr>
              <w:t>4台</w:t>
            </w:r>
          </w:p>
        </w:tc>
        <w:tc>
          <w:tcPr>
            <w:tcW w:w="2920" w:type="pct"/>
            <w:tcBorders>
              <w:top w:val="single" w:sz="4" w:space="0" w:color="auto"/>
              <w:left w:val="single" w:sz="4" w:space="0" w:color="auto"/>
              <w:bottom w:val="single" w:sz="4" w:space="0" w:color="auto"/>
              <w:right w:val="single" w:sz="4" w:space="0" w:color="auto"/>
            </w:tcBorders>
            <w:vAlign w:val="center"/>
          </w:tcPr>
          <w:p w:rsidR="0087343C" w:rsidRPr="002A6426" w:rsidRDefault="0087343C" w:rsidP="0087343C">
            <w:pPr>
              <w:widowControl/>
              <w:spacing w:line="360" w:lineRule="auto"/>
              <w:jc w:val="left"/>
              <w:textAlignment w:val="baseline"/>
              <w:rPr>
                <w:rFonts w:ascii="宋体" w:hAnsi="宋体" w:cs="宋体"/>
                <w:b/>
                <w:color w:val="auto"/>
                <w:kern w:val="2"/>
                <w:sz w:val="20"/>
                <w:szCs w:val="21"/>
              </w:rPr>
            </w:pPr>
            <w:r w:rsidRPr="002A6426">
              <w:rPr>
                <w:rFonts w:ascii="宋体" w:hAnsi="宋体" w:cs="宋体" w:hint="eastAsia"/>
                <w:color w:val="auto"/>
                <w:szCs w:val="21"/>
              </w:rPr>
              <w:t>含4台交换机，主要参数：</w:t>
            </w:r>
          </w:p>
          <w:p w:rsidR="0087343C" w:rsidRPr="002A6426" w:rsidRDefault="00112B8C" w:rsidP="0087343C">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87343C" w:rsidRPr="002A6426">
              <w:rPr>
                <w:rFonts w:ascii="宋体" w:hAnsi="宋体" w:cs="宋体" w:hint="eastAsia"/>
                <w:color w:val="auto"/>
                <w:szCs w:val="21"/>
              </w:rPr>
              <w:t>1、传输速率 10/100/1000Mbps；交换方：存储-转发；背板带宽至少：16Gbps；包转发率至少：12Mpps</w:t>
            </w:r>
          </w:p>
          <w:p w:rsidR="0087343C" w:rsidRPr="002A6426" w:rsidRDefault="0087343C" w:rsidP="0087343C">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MAC地址表 4K；</w:t>
            </w:r>
          </w:p>
          <w:p w:rsidR="0087343C" w:rsidRPr="002A6426" w:rsidRDefault="0087343C" w:rsidP="0087343C">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端口参数：</w:t>
            </w:r>
          </w:p>
          <w:p w:rsidR="0087343C" w:rsidRPr="002A6426" w:rsidRDefault="00112B8C" w:rsidP="0087343C">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87343C" w:rsidRPr="002A6426">
              <w:rPr>
                <w:rFonts w:ascii="宋体" w:hAnsi="宋体" w:cs="宋体" w:hint="eastAsia"/>
                <w:color w:val="auto"/>
                <w:szCs w:val="21"/>
              </w:rPr>
              <w:t>2、端口结构：非模块化；端口数量</w:t>
            </w:r>
            <w:r w:rsidR="003F70C4" w:rsidRPr="002A6426">
              <w:rPr>
                <w:rFonts w:ascii="宋体" w:hAnsi="宋体" w:cs="宋体" w:hint="eastAsia"/>
                <w:color w:val="auto"/>
                <w:szCs w:val="21"/>
              </w:rPr>
              <w:t>至少：</w:t>
            </w:r>
            <w:r w:rsidR="0087343C" w:rsidRPr="002A6426">
              <w:rPr>
                <w:rFonts w:ascii="宋体" w:hAnsi="宋体" w:cs="宋体" w:hint="eastAsia"/>
                <w:color w:val="auto"/>
                <w:szCs w:val="21"/>
              </w:rPr>
              <w:t>8个；端口描述 8个10/100/1000M自适应以太网端口；输模式： 全双工/半双工自适应；</w:t>
            </w:r>
          </w:p>
          <w:p w:rsidR="0087343C" w:rsidRPr="002A6426" w:rsidRDefault="0087343C" w:rsidP="0087343C">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功能特性</w:t>
            </w:r>
          </w:p>
          <w:p w:rsidR="0087343C" w:rsidRPr="002A6426" w:rsidRDefault="0087343C" w:rsidP="0087343C">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3、网络标准 IEEE802.3 10BASE-T以太网；IEEE802.3u 100BASE-TX快速以太网；IEEE802.3ab 1000Base-T千兆以太网；ANSI/IEEE 802.3 NWay自动协商；IEEE802.3x流控</w:t>
            </w:r>
          </w:p>
          <w:p w:rsidR="0087343C" w:rsidRPr="002A6426" w:rsidRDefault="0087343C" w:rsidP="0087343C">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其它参数：</w:t>
            </w:r>
          </w:p>
          <w:p w:rsidR="0087343C" w:rsidRPr="002A6426" w:rsidRDefault="0087343C" w:rsidP="0087343C">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4、电源电压 AC 100-240V</w:t>
            </w:r>
          </w:p>
          <w:p w:rsidR="0087343C" w:rsidRPr="002A6426" w:rsidRDefault="0087343C" w:rsidP="0087343C">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5、电源功率 静态</w:t>
            </w:r>
            <w:r w:rsidR="003F70C4" w:rsidRPr="002A6426">
              <w:rPr>
                <w:rFonts w:ascii="宋体" w:hAnsi="宋体" w:cs="宋体" w:hint="eastAsia"/>
                <w:color w:val="auto"/>
                <w:szCs w:val="21"/>
              </w:rPr>
              <w:t>不高于</w:t>
            </w:r>
            <w:r w:rsidRPr="002A6426">
              <w:rPr>
                <w:rFonts w:ascii="宋体" w:hAnsi="宋体" w:cs="宋体" w:hint="eastAsia"/>
                <w:color w:val="auto"/>
                <w:szCs w:val="21"/>
              </w:rPr>
              <w:t>：1W；满负荷：≤6W</w:t>
            </w:r>
          </w:p>
          <w:p w:rsidR="0087343C" w:rsidRPr="002A6426" w:rsidRDefault="0087343C" w:rsidP="0087343C">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6、产品尺寸</w:t>
            </w:r>
            <w:r w:rsidR="003F70C4" w:rsidRPr="002A6426">
              <w:rPr>
                <w:rFonts w:ascii="宋体" w:hAnsi="宋体" w:cs="宋体" w:hint="eastAsia"/>
                <w:color w:val="auto"/>
                <w:szCs w:val="21"/>
              </w:rPr>
              <w:t>约</w:t>
            </w:r>
            <w:r w:rsidRPr="002A6426">
              <w:rPr>
                <w:rFonts w:ascii="宋体" w:hAnsi="宋体" w:cs="宋体" w:hint="eastAsia"/>
                <w:color w:val="auto"/>
                <w:szCs w:val="21"/>
              </w:rPr>
              <w:t>266×162×44mm</w:t>
            </w:r>
          </w:p>
          <w:p w:rsidR="0087343C" w:rsidRPr="002A6426" w:rsidRDefault="0087343C" w:rsidP="0087343C">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7、环境标准：工作温度：0-40℃</w:t>
            </w:r>
          </w:p>
          <w:p w:rsidR="0087343C" w:rsidRPr="002A6426" w:rsidRDefault="0087343C" w:rsidP="0087343C">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8、工作湿度：5%-95%，无冷凝</w:t>
            </w:r>
          </w:p>
          <w:p w:rsidR="0087343C" w:rsidRPr="002A6426" w:rsidRDefault="00112B8C" w:rsidP="0087343C">
            <w:pPr>
              <w:widowControl/>
              <w:spacing w:line="360" w:lineRule="auto"/>
              <w:jc w:val="left"/>
              <w:textAlignment w:val="baseline"/>
              <w:rPr>
                <w:rFonts w:ascii="宋体" w:hAnsi="宋体" w:cs="宋体"/>
                <w:color w:val="auto"/>
                <w:sz w:val="20"/>
                <w:szCs w:val="21"/>
              </w:rPr>
            </w:pPr>
            <w:r w:rsidRPr="002A6426">
              <w:rPr>
                <w:rFonts w:ascii="宋体" w:hAnsi="宋体" w:cs="宋体" w:hint="eastAsia"/>
                <w:b/>
                <w:color w:val="auto"/>
                <w:szCs w:val="21"/>
              </w:rPr>
              <w:t>▲</w:t>
            </w:r>
            <w:r w:rsidR="0087343C" w:rsidRPr="002A6426">
              <w:rPr>
                <w:rFonts w:ascii="宋体" w:hAnsi="宋体" w:cs="宋体" w:hint="eastAsia"/>
                <w:color w:val="auto"/>
                <w:szCs w:val="21"/>
              </w:rPr>
              <w:t>9、其它参数 防雷：共模防护6KV，防雷等级4级</w:t>
            </w:r>
          </w:p>
        </w:tc>
        <w:tc>
          <w:tcPr>
            <w:tcW w:w="906" w:type="pct"/>
            <w:tcBorders>
              <w:top w:val="single" w:sz="4" w:space="0" w:color="auto"/>
              <w:left w:val="single" w:sz="4" w:space="0" w:color="auto"/>
              <w:bottom w:val="single" w:sz="4" w:space="0" w:color="auto"/>
              <w:right w:val="single" w:sz="4" w:space="0" w:color="auto"/>
            </w:tcBorders>
            <w:vAlign w:val="center"/>
          </w:tcPr>
          <w:p w:rsidR="0087343C" w:rsidRPr="002A6426" w:rsidRDefault="0087343C" w:rsidP="0087343C">
            <w:pPr>
              <w:widowControl/>
              <w:spacing w:line="360" w:lineRule="auto"/>
              <w:jc w:val="center"/>
              <w:textAlignment w:val="center"/>
              <w:rPr>
                <w:rFonts w:ascii="宋体" w:hAnsi="宋体" w:cs="宋体"/>
                <w:color w:val="auto"/>
                <w:sz w:val="20"/>
                <w:szCs w:val="21"/>
              </w:rPr>
            </w:pPr>
            <w:r w:rsidRPr="002A6426">
              <w:rPr>
                <w:rFonts w:ascii="宋体" w:hAnsi="宋体" w:cs="宋体" w:hint="eastAsia"/>
                <w:color w:val="auto"/>
                <w:szCs w:val="21"/>
              </w:rPr>
              <w:t>10000.00</w:t>
            </w:r>
          </w:p>
        </w:tc>
      </w:tr>
      <w:tr w:rsidR="00FA44EE" w:rsidRPr="002A6426">
        <w:trPr>
          <w:trHeight w:val="56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FA44EE" w:rsidRPr="002A6426" w:rsidRDefault="002D6092">
            <w:pPr>
              <w:widowControl/>
              <w:jc w:val="left"/>
              <w:textAlignment w:val="center"/>
              <w:rPr>
                <w:rFonts w:ascii="宋体" w:hAnsi="宋体" w:cs="宋体"/>
                <w:color w:val="auto"/>
                <w:szCs w:val="21"/>
              </w:rPr>
            </w:pPr>
            <w:r w:rsidRPr="002A6426">
              <w:rPr>
                <w:rFonts w:ascii="宋体" w:hAnsi="宋体" w:cs="宋体" w:hint="eastAsia"/>
                <w:b/>
                <w:bCs/>
                <w:color w:val="auto"/>
                <w:sz w:val="22"/>
                <w:szCs w:val="22"/>
              </w:rPr>
              <w:t>六、</w:t>
            </w:r>
            <w:r w:rsidR="003F70C4" w:rsidRPr="002A6426">
              <w:rPr>
                <w:rFonts w:ascii="宋体" w:hAnsi="宋体" w:cs="宋体" w:hint="eastAsia"/>
                <w:b/>
                <w:bCs/>
                <w:color w:val="auto"/>
                <w:sz w:val="22"/>
                <w:szCs w:val="22"/>
              </w:rPr>
              <w:t>五大队公安网络整改</w:t>
            </w:r>
          </w:p>
        </w:tc>
      </w:tr>
      <w:tr w:rsidR="003F70C4"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3F70C4" w:rsidRPr="002A6426" w:rsidRDefault="003F70C4" w:rsidP="003F70C4">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w:t>
            </w:r>
          </w:p>
        </w:tc>
        <w:tc>
          <w:tcPr>
            <w:tcW w:w="552" w:type="pct"/>
            <w:tcBorders>
              <w:top w:val="single" w:sz="4" w:space="0" w:color="auto"/>
              <w:left w:val="nil"/>
              <w:bottom w:val="single" w:sz="4" w:space="0" w:color="auto"/>
              <w:right w:val="single" w:sz="4" w:space="0" w:color="auto"/>
            </w:tcBorders>
            <w:vAlign w:val="center"/>
          </w:tcPr>
          <w:p w:rsidR="003F70C4" w:rsidRPr="002A6426" w:rsidRDefault="003F70C4" w:rsidP="003F70C4">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企业级8口交换机按网络需求部署及配置</w:t>
            </w:r>
          </w:p>
        </w:tc>
        <w:tc>
          <w:tcPr>
            <w:tcW w:w="324" w:type="pct"/>
            <w:tcBorders>
              <w:top w:val="single" w:sz="4" w:space="0" w:color="auto"/>
              <w:left w:val="nil"/>
              <w:bottom w:val="single" w:sz="4" w:space="0" w:color="auto"/>
              <w:right w:val="single" w:sz="4" w:space="0" w:color="auto"/>
            </w:tcBorders>
            <w:vAlign w:val="center"/>
          </w:tcPr>
          <w:p w:rsidR="003F70C4" w:rsidRPr="002A6426" w:rsidRDefault="003F70C4" w:rsidP="003F70C4">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3F70C4" w:rsidRPr="002A6426" w:rsidRDefault="003F70C4" w:rsidP="003F70C4">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交换机部署及配置6台（含主材）</w:t>
            </w:r>
          </w:p>
          <w:p w:rsidR="003F70C4" w:rsidRPr="002A6426" w:rsidRDefault="003F70C4" w:rsidP="003F70C4">
            <w:pPr>
              <w:spacing w:line="360" w:lineRule="auto"/>
              <w:textAlignment w:val="baseline"/>
              <w:rPr>
                <w:rFonts w:ascii="宋体" w:hAnsi="宋体" w:cs="宋体"/>
                <w:color w:val="auto"/>
                <w:kern w:val="2"/>
                <w:sz w:val="20"/>
                <w:szCs w:val="21"/>
                <w:shd w:val="clear" w:color="auto" w:fill="FFFFFF"/>
              </w:rPr>
            </w:pPr>
            <w:r w:rsidRPr="002A6426">
              <w:rPr>
                <w:rFonts w:ascii="宋体" w:hAnsi="宋体" w:cs="宋体" w:hint="eastAsia"/>
                <w:color w:val="auto"/>
                <w:szCs w:val="21"/>
              </w:rPr>
              <w:t>部署及配置：</w:t>
            </w:r>
          </w:p>
          <w:p w:rsidR="003F70C4" w:rsidRPr="002A6426" w:rsidRDefault="00112B8C" w:rsidP="003F70C4">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b/>
                <w:color w:val="auto"/>
                <w:szCs w:val="21"/>
              </w:rPr>
              <w:t>▲</w:t>
            </w:r>
            <w:r w:rsidR="003F70C4" w:rsidRPr="002A6426">
              <w:rPr>
                <w:rFonts w:ascii="宋体" w:hAnsi="宋体" w:cs="宋体" w:hint="eastAsia"/>
                <w:color w:val="auto"/>
                <w:szCs w:val="21"/>
                <w:shd w:val="clear" w:color="auto" w:fill="FFFFFF"/>
              </w:rPr>
              <w:t>1、二层交换机作为接入层网络设备，用于终端的接入，部署在各个楼层或各个办公室之内，主要用于PC的扩展；</w:t>
            </w:r>
          </w:p>
          <w:p w:rsidR="003F70C4" w:rsidRPr="002A6426" w:rsidRDefault="003F70C4" w:rsidP="003F70C4">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shd w:val="clear" w:color="auto" w:fill="FFFFFF"/>
              </w:rPr>
              <w:t>2、配置vlan；</w:t>
            </w:r>
            <w:r w:rsidRPr="002A6426">
              <w:rPr>
                <w:rFonts w:ascii="宋体" w:hAnsi="宋体" w:cs="宋体" w:hint="eastAsia"/>
                <w:color w:val="auto"/>
                <w:szCs w:val="21"/>
                <w:shd w:val="clear" w:color="auto" w:fill="FFFFFF"/>
              </w:rPr>
              <w:br/>
              <w:t>3、规划并创建vlan，一般为与网关相同的vlan；</w:t>
            </w:r>
            <w:r w:rsidRPr="002A6426">
              <w:rPr>
                <w:rFonts w:ascii="宋体" w:hAnsi="宋体" w:cs="宋体" w:hint="eastAsia"/>
                <w:color w:val="auto"/>
                <w:szCs w:val="21"/>
                <w:shd w:val="clear" w:color="auto" w:fill="FFFFFF"/>
              </w:rPr>
              <w:br/>
              <w:t>4、绑定接口；</w:t>
            </w:r>
            <w:r w:rsidRPr="002A6426">
              <w:rPr>
                <w:rFonts w:ascii="宋体" w:hAnsi="宋体" w:cs="宋体" w:hint="eastAsia"/>
                <w:color w:val="auto"/>
                <w:szCs w:val="21"/>
                <w:shd w:val="clear" w:color="auto" w:fill="FFFFFF"/>
              </w:rPr>
              <w:br/>
              <w:t>5、把创建好的vlan配置到相应的接口上；</w:t>
            </w:r>
            <w:r w:rsidRPr="002A6426">
              <w:rPr>
                <w:rFonts w:ascii="宋体" w:hAnsi="宋体" w:cs="宋体" w:hint="eastAsia"/>
                <w:color w:val="auto"/>
                <w:szCs w:val="21"/>
                <w:shd w:val="clear" w:color="auto" w:fill="FFFFFF"/>
              </w:rPr>
              <w:br/>
              <w:t>6、连接终端并做好规定的标签；</w:t>
            </w:r>
            <w:r w:rsidRPr="002A6426">
              <w:rPr>
                <w:rFonts w:ascii="宋体" w:hAnsi="宋体" w:cs="宋体" w:hint="eastAsia"/>
                <w:color w:val="auto"/>
                <w:szCs w:val="21"/>
                <w:shd w:val="clear" w:color="auto" w:fill="FFFFFF"/>
              </w:rPr>
              <w:br/>
              <w:t>7、使用网线连接到终端设备；</w:t>
            </w:r>
            <w:r w:rsidRPr="002A6426">
              <w:rPr>
                <w:rFonts w:ascii="宋体" w:hAnsi="宋体" w:cs="宋体" w:hint="eastAsia"/>
                <w:color w:val="auto"/>
                <w:szCs w:val="21"/>
                <w:shd w:val="clear" w:color="auto" w:fill="FFFFFF"/>
              </w:rPr>
              <w:br/>
              <w:t>8、对连接好的设备进行测试；</w:t>
            </w:r>
          </w:p>
          <w:p w:rsidR="003F70C4" w:rsidRPr="002A6426" w:rsidRDefault="003F70C4" w:rsidP="003F70C4">
            <w:pPr>
              <w:widowControl/>
              <w:spacing w:line="360" w:lineRule="auto"/>
              <w:jc w:val="left"/>
              <w:textAlignment w:val="baseline"/>
              <w:rPr>
                <w:rFonts w:ascii="宋体" w:hAnsi="宋体" w:cs="宋体"/>
                <w:b/>
                <w:color w:val="auto"/>
                <w:kern w:val="2"/>
                <w:sz w:val="20"/>
                <w:szCs w:val="21"/>
              </w:rPr>
            </w:pPr>
            <w:r w:rsidRPr="002A6426">
              <w:rPr>
                <w:rFonts w:ascii="宋体" w:hAnsi="宋体" w:cs="宋体" w:hint="eastAsia"/>
                <w:color w:val="auto"/>
                <w:szCs w:val="21"/>
              </w:rPr>
              <w:lastRenderedPageBreak/>
              <w:t>主要参数：</w:t>
            </w:r>
          </w:p>
          <w:p w:rsidR="003F70C4" w:rsidRPr="002A6426" w:rsidRDefault="00112B8C" w:rsidP="003F70C4">
            <w:pPr>
              <w:widowControl/>
              <w:spacing w:line="360" w:lineRule="auto"/>
              <w:textAlignment w:val="baseline"/>
              <w:rPr>
                <w:rFonts w:ascii="宋体" w:hAnsi="宋体" w:cs="宋体"/>
                <w:bCs/>
                <w:color w:val="auto"/>
                <w:sz w:val="20"/>
                <w:szCs w:val="21"/>
              </w:rPr>
            </w:pPr>
            <w:r w:rsidRPr="002A6426">
              <w:rPr>
                <w:rFonts w:ascii="宋体" w:hAnsi="宋体" w:cs="宋体" w:hint="eastAsia"/>
                <w:b/>
                <w:color w:val="auto"/>
                <w:szCs w:val="21"/>
              </w:rPr>
              <w:t>▲</w:t>
            </w:r>
            <w:r w:rsidR="003F70C4" w:rsidRPr="002A6426">
              <w:rPr>
                <w:rFonts w:ascii="宋体" w:hAnsi="宋体" w:cs="宋体" w:hint="eastAsia"/>
                <w:bCs/>
                <w:color w:val="auto"/>
                <w:szCs w:val="21"/>
              </w:rPr>
              <w:t>1、应用层级：二层；传输速率 10/100/1000Mbps</w:t>
            </w:r>
          </w:p>
          <w:p w:rsidR="003F70C4" w:rsidRPr="002A6426" w:rsidRDefault="003F70C4" w:rsidP="003F70C4">
            <w:pPr>
              <w:widowControl/>
              <w:spacing w:line="360" w:lineRule="auto"/>
              <w:textAlignment w:val="baseline"/>
              <w:rPr>
                <w:rFonts w:ascii="宋体" w:hAnsi="宋体" w:cs="宋体"/>
                <w:color w:val="auto"/>
                <w:sz w:val="20"/>
                <w:szCs w:val="21"/>
              </w:rPr>
            </w:pPr>
            <w:r w:rsidRPr="002A6426">
              <w:rPr>
                <w:rFonts w:ascii="宋体" w:hAnsi="宋体" w:cs="宋体" w:hint="eastAsia"/>
                <w:bCs/>
                <w:color w:val="auto"/>
                <w:szCs w:val="21"/>
              </w:rPr>
              <w:t>交</w:t>
            </w:r>
            <w:r w:rsidRPr="002A6426">
              <w:rPr>
                <w:rFonts w:ascii="宋体" w:hAnsi="宋体" w:cs="宋体" w:hint="eastAsia"/>
                <w:color w:val="auto"/>
                <w:szCs w:val="21"/>
              </w:rPr>
              <w:t>换方式</w:t>
            </w:r>
            <w:r w:rsidR="00A12C3F" w:rsidRPr="002A6426">
              <w:rPr>
                <w:rFonts w:ascii="宋体" w:hAnsi="宋体" w:cs="宋体" w:hint="eastAsia"/>
                <w:color w:val="auto"/>
                <w:szCs w:val="21"/>
              </w:rPr>
              <w:t>：</w:t>
            </w:r>
            <w:r w:rsidRPr="002A6426">
              <w:rPr>
                <w:rFonts w:ascii="宋体" w:hAnsi="宋体" w:cs="宋体" w:hint="eastAsia"/>
                <w:color w:val="auto"/>
                <w:szCs w:val="21"/>
              </w:rPr>
              <w:t>存储-转发；板带宽</w:t>
            </w:r>
            <w:r w:rsidR="00A12C3F" w:rsidRPr="002A6426">
              <w:rPr>
                <w:rFonts w:ascii="宋体" w:hAnsi="宋体" w:cs="宋体" w:hint="eastAsia"/>
                <w:color w:val="auto"/>
                <w:szCs w:val="21"/>
              </w:rPr>
              <w:t>至少：</w:t>
            </w:r>
            <w:r w:rsidRPr="002A6426">
              <w:rPr>
                <w:rFonts w:ascii="宋体" w:hAnsi="宋体" w:cs="宋体" w:hint="eastAsia"/>
                <w:color w:val="auto"/>
                <w:szCs w:val="21"/>
              </w:rPr>
              <w:t>48Gbps；包转发率</w:t>
            </w:r>
            <w:r w:rsidR="00A12C3F" w:rsidRPr="002A6426">
              <w:rPr>
                <w:rFonts w:ascii="宋体" w:hAnsi="宋体" w:cs="宋体" w:hint="eastAsia"/>
                <w:color w:val="auto"/>
                <w:szCs w:val="21"/>
              </w:rPr>
              <w:t>至少：</w:t>
            </w:r>
            <w:r w:rsidRPr="002A6426">
              <w:rPr>
                <w:rFonts w:ascii="宋体" w:hAnsi="宋体" w:cs="宋体" w:hint="eastAsia"/>
                <w:color w:val="auto"/>
                <w:szCs w:val="21"/>
              </w:rPr>
              <w:t>36Mpps；MAC地址表 8K端口参数；</w:t>
            </w:r>
          </w:p>
          <w:p w:rsidR="003F70C4" w:rsidRPr="002A6426" w:rsidRDefault="003F70C4" w:rsidP="003F70C4">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2、端口结构：非模块化；端口数量</w:t>
            </w:r>
            <w:r w:rsidR="00A12C3F" w:rsidRPr="002A6426">
              <w:rPr>
                <w:rFonts w:ascii="宋体" w:hAnsi="宋体" w:cs="宋体" w:hint="eastAsia"/>
                <w:color w:val="auto"/>
                <w:szCs w:val="21"/>
              </w:rPr>
              <w:t>至少：</w:t>
            </w:r>
            <w:r w:rsidRPr="002A6426">
              <w:rPr>
                <w:rFonts w:ascii="宋体" w:hAnsi="宋体" w:cs="宋体" w:hint="eastAsia"/>
                <w:color w:val="auto"/>
                <w:szCs w:val="21"/>
              </w:rPr>
              <w:t>8个；端口描述 8个10/100/1000BASE-T自协商的以太网端口；控制端口 1个Console端口；传输模式：全双工/半双工自适应；</w:t>
            </w:r>
          </w:p>
          <w:p w:rsidR="003F70C4" w:rsidRPr="002A6426" w:rsidRDefault="003F70C4" w:rsidP="003F70C4">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3、状态指示灯 每端口：Link/Act，Speed；</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4、电源电压 AC 100-240V，50-60Hz；</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5、电源功率 ≤15W；</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6、产品尺寸约440×173×44mm；</w:t>
            </w:r>
          </w:p>
          <w:p w:rsidR="003F70C4" w:rsidRPr="002A6426" w:rsidRDefault="0051429A" w:rsidP="0051429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7、环境标准：工作温度：0-40℃；</w:t>
            </w:r>
          </w:p>
        </w:tc>
        <w:tc>
          <w:tcPr>
            <w:tcW w:w="906" w:type="pct"/>
            <w:tcBorders>
              <w:top w:val="single" w:sz="4" w:space="0" w:color="auto"/>
              <w:left w:val="single" w:sz="4" w:space="0" w:color="auto"/>
              <w:bottom w:val="single" w:sz="4" w:space="0" w:color="auto"/>
              <w:right w:val="single" w:sz="4" w:space="0" w:color="auto"/>
            </w:tcBorders>
            <w:vAlign w:val="center"/>
          </w:tcPr>
          <w:p w:rsidR="003F70C4" w:rsidRPr="002A6426" w:rsidRDefault="003F70C4" w:rsidP="003F70C4">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15000.00</w:t>
            </w:r>
          </w:p>
        </w:tc>
      </w:tr>
      <w:tr w:rsidR="00A12C3F"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A12C3F" w:rsidRPr="002A6426" w:rsidRDefault="00A12C3F" w:rsidP="00A12C3F">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2</w:t>
            </w:r>
          </w:p>
        </w:tc>
        <w:tc>
          <w:tcPr>
            <w:tcW w:w="552" w:type="pct"/>
            <w:tcBorders>
              <w:top w:val="single" w:sz="4" w:space="0" w:color="auto"/>
              <w:left w:val="nil"/>
              <w:bottom w:val="single" w:sz="4" w:space="0" w:color="auto"/>
              <w:right w:val="single" w:sz="4" w:space="0" w:color="auto"/>
            </w:tcBorders>
            <w:vAlign w:val="center"/>
          </w:tcPr>
          <w:p w:rsidR="00A12C3F" w:rsidRPr="002A6426" w:rsidRDefault="00A12C3F" w:rsidP="00A12C3F">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企业级三层核心交换机按网络需求部署及配置</w:t>
            </w:r>
          </w:p>
        </w:tc>
        <w:tc>
          <w:tcPr>
            <w:tcW w:w="324" w:type="pct"/>
            <w:tcBorders>
              <w:top w:val="single" w:sz="4" w:space="0" w:color="auto"/>
              <w:left w:val="nil"/>
              <w:bottom w:val="single" w:sz="4" w:space="0" w:color="auto"/>
              <w:right w:val="single" w:sz="4" w:space="0" w:color="auto"/>
            </w:tcBorders>
            <w:vAlign w:val="center"/>
          </w:tcPr>
          <w:p w:rsidR="00A12C3F" w:rsidRPr="002A6426" w:rsidRDefault="00A12C3F" w:rsidP="00A12C3F">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A12C3F" w:rsidRPr="002A6426" w:rsidRDefault="00A12C3F" w:rsidP="00A12C3F">
            <w:pPr>
              <w:spacing w:line="360" w:lineRule="auto"/>
              <w:textAlignment w:val="baseline"/>
              <w:rPr>
                <w:rFonts w:ascii="宋体" w:hAnsi="宋体" w:cs="宋体"/>
                <w:b/>
                <w:color w:val="auto"/>
                <w:kern w:val="2"/>
                <w:sz w:val="20"/>
                <w:szCs w:val="21"/>
              </w:rPr>
            </w:pPr>
            <w:r w:rsidRPr="002A6426">
              <w:rPr>
                <w:rFonts w:ascii="宋体" w:hAnsi="宋体" w:cs="宋体" w:hint="eastAsia"/>
                <w:color w:val="auto"/>
                <w:szCs w:val="21"/>
              </w:rPr>
              <w:t>交换机部署及配置1台（含主材）</w:t>
            </w:r>
          </w:p>
          <w:p w:rsidR="00A12C3F" w:rsidRPr="002A6426" w:rsidRDefault="00A12C3F" w:rsidP="00A12C3F">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部署及配置：</w:t>
            </w:r>
          </w:p>
          <w:p w:rsidR="00A12C3F" w:rsidRPr="002A6426" w:rsidRDefault="00112B8C" w:rsidP="00A12C3F">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A12C3F" w:rsidRPr="002A6426">
              <w:rPr>
                <w:rFonts w:ascii="宋体" w:hAnsi="宋体" w:cs="宋体" w:hint="eastAsia"/>
                <w:color w:val="auto"/>
                <w:szCs w:val="21"/>
                <w:shd w:val="clear" w:color="auto" w:fill="FFFFFF"/>
              </w:rPr>
              <w:t>1、配置telnet远程连接：方便后期维护，使用与网络互联的ip地址作为远程连接的管理地址，且互联ip地址必须配置与互联端相同的vlan标签；</w:t>
            </w:r>
            <w:r w:rsidR="00A12C3F" w:rsidRPr="002A6426">
              <w:rPr>
                <w:rFonts w:ascii="宋体" w:hAnsi="宋体" w:cs="宋体" w:hint="eastAsia"/>
                <w:color w:val="auto"/>
                <w:szCs w:val="21"/>
                <w:shd w:val="clear" w:color="auto" w:fill="FFFFFF"/>
              </w:rPr>
              <w:br/>
              <w:t>2、开启telnet服务；</w:t>
            </w:r>
            <w:r w:rsidR="00A12C3F" w:rsidRPr="002A6426">
              <w:rPr>
                <w:rFonts w:ascii="宋体" w:hAnsi="宋体" w:cs="宋体" w:hint="eastAsia"/>
                <w:color w:val="auto"/>
                <w:szCs w:val="21"/>
                <w:shd w:val="clear" w:color="auto" w:fill="FFFFFF"/>
              </w:rPr>
              <w:br/>
              <w:t>3、创建用户与密码，给予权限；</w:t>
            </w:r>
            <w:r w:rsidR="00A12C3F" w:rsidRPr="002A6426">
              <w:rPr>
                <w:rFonts w:ascii="宋体" w:hAnsi="宋体" w:cs="宋体" w:hint="eastAsia"/>
                <w:color w:val="auto"/>
                <w:szCs w:val="21"/>
                <w:shd w:val="clear" w:color="auto" w:fill="FFFFFF"/>
              </w:rPr>
              <w:br/>
              <w:t>4、创建vlan：根据要求用于区分不通部门，不同业务，隔离广播风暴做网络隔离；</w:t>
            </w:r>
            <w:r w:rsidR="00A12C3F" w:rsidRPr="002A6426">
              <w:rPr>
                <w:rFonts w:ascii="宋体" w:hAnsi="宋体" w:cs="宋体" w:hint="eastAsia"/>
                <w:color w:val="auto"/>
                <w:szCs w:val="21"/>
                <w:shd w:val="clear" w:color="auto" w:fill="FFFFFF"/>
              </w:rPr>
              <w:br/>
              <w:t>5、创建vlan；</w:t>
            </w:r>
            <w:r w:rsidR="00A12C3F" w:rsidRPr="002A6426">
              <w:rPr>
                <w:rFonts w:ascii="宋体" w:hAnsi="宋体" w:cs="宋体" w:hint="eastAsia"/>
                <w:color w:val="auto"/>
                <w:szCs w:val="21"/>
                <w:shd w:val="clear" w:color="auto" w:fill="FFFFFF"/>
              </w:rPr>
              <w:br/>
              <w:t>6、把vlan绑定到相应接口；</w:t>
            </w:r>
            <w:r w:rsidR="00A12C3F" w:rsidRPr="002A6426">
              <w:rPr>
                <w:rFonts w:ascii="宋体" w:hAnsi="宋体" w:cs="宋体" w:hint="eastAsia"/>
                <w:color w:val="auto"/>
                <w:szCs w:val="21"/>
                <w:shd w:val="clear" w:color="auto" w:fill="FFFFFF"/>
              </w:rPr>
              <w:br/>
              <w:t>7、分配地址、配置网关，并绑定到vlan接口：根据规划分配给各大队IP地址，并且配置网关，并绑定到vlan接口上；</w:t>
            </w:r>
            <w:r w:rsidR="00A12C3F" w:rsidRPr="002A6426">
              <w:rPr>
                <w:rFonts w:ascii="宋体" w:hAnsi="宋体" w:cs="宋体" w:hint="eastAsia"/>
                <w:color w:val="auto"/>
                <w:szCs w:val="21"/>
                <w:shd w:val="clear" w:color="auto" w:fill="FFFFFF"/>
              </w:rPr>
              <w:br/>
              <w:t>8、分配ip地址；</w:t>
            </w:r>
            <w:r w:rsidR="00A12C3F" w:rsidRPr="002A6426">
              <w:rPr>
                <w:rFonts w:ascii="宋体" w:hAnsi="宋体" w:cs="宋体" w:hint="eastAsia"/>
                <w:color w:val="auto"/>
                <w:szCs w:val="21"/>
                <w:shd w:val="clear" w:color="auto" w:fill="FFFFFF"/>
              </w:rPr>
              <w:br/>
              <w:t>9、配置网关地址；</w:t>
            </w:r>
            <w:r w:rsidR="00A12C3F" w:rsidRPr="002A6426">
              <w:rPr>
                <w:rFonts w:ascii="宋体" w:hAnsi="宋体" w:cs="宋体" w:hint="eastAsia"/>
                <w:color w:val="auto"/>
                <w:szCs w:val="21"/>
                <w:shd w:val="clear" w:color="auto" w:fill="FFFFFF"/>
              </w:rPr>
              <w:br/>
              <w:t>10、把网关绑定到相应vlan接口；</w:t>
            </w:r>
            <w:r w:rsidR="00A12C3F" w:rsidRPr="002A6426">
              <w:rPr>
                <w:rFonts w:ascii="宋体" w:hAnsi="宋体" w:cs="宋体" w:hint="eastAsia"/>
                <w:color w:val="auto"/>
                <w:szCs w:val="21"/>
                <w:shd w:val="clear" w:color="auto" w:fill="FFFFFF"/>
              </w:rPr>
              <w:br/>
              <w:t>11、各个接口绑定vlan，绑定在与网关地址同一个vlan；</w:t>
            </w:r>
            <w:r w:rsidR="00A12C3F" w:rsidRPr="002A6426">
              <w:rPr>
                <w:rFonts w:ascii="宋体" w:hAnsi="宋体" w:cs="宋体" w:hint="eastAsia"/>
                <w:color w:val="auto"/>
                <w:szCs w:val="21"/>
                <w:shd w:val="clear" w:color="auto" w:fill="FFFFFF"/>
              </w:rPr>
              <w:br/>
              <w:t>12、选择终端或网络设备连接的接口；</w:t>
            </w:r>
            <w:r w:rsidR="00A12C3F" w:rsidRPr="002A6426">
              <w:rPr>
                <w:rFonts w:ascii="宋体" w:hAnsi="宋体" w:cs="宋体" w:hint="eastAsia"/>
                <w:color w:val="auto"/>
                <w:szCs w:val="21"/>
                <w:shd w:val="clear" w:color="auto" w:fill="FFFFFF"/>
              </w:rPr>
              <w:br/>
              <w:t>13、绑定vlan；</w:t>
            </w:r>
            <w:r w:rsidR="00A12C3F" w:rsidRPr="002A6426">
              <w:rPr>
                <w:rFonts w:ascii="宋体" w:hAnsi="宋体" w:cs="宋体" w:hint="eastAsia"/>
                <w:color w:val="auto"/>
                <w:szCs w:val="21"/>
                <w:shd w:val="clear" w:color="auto" w:fill="FFFFFF"/>
              </w:rPr>
              <w:br/>
              <w:t>14、配置路由，根据相关需求配置路由连接，一般使用静态路由来实现路由连接；</w:t>
            </w:r>
            <w:r w:rsidR="00A12C3F" w:rsidRPr="002A6426">
              <w:rPr>
                <w:rFonts w:ascii="宋体" w:hAnsi="宋体" w:cs="宋体" w:hint="eastAsia"/>
                <w:color w:val="auto"/>
                <w:szCs w:val="21"/>
                <w:shd w:val="clear" w:color="auto" w:fill="FFFFFF"/>
              </w:rPr>
              <w:br/>
              <w:t>15、规划网络连接拓扑；</w:t>
            </w:r>
            <w:r w:rsidR="00A12C3F" w:rsidRPr="002A6426">
              <w:rPr>
                <w:rFonts w:ascii="宋体" w:hAnsi="宋体" w:cs="宋体" w:hint="eastAsia"/>
                <w:color w:val="auto"/>
                <w:szCs w:val="21"/>
                <w:shd w:val="clear" w:color="auto" w:fill="FFFFFF"/>
              </w:rPr>
              <w:br/>
              <w:t>16、根据拓扑结构配置相应的静态路由；</w:t>
            </w:r>
            <w:r w:rsidR="00A12C3F" w:rsidRPr="002A6426">
              <w:rPr>
                <w:rFonts w:ascii="宋体" w:hAnsi="宋体" w:cs="宋体" w:hint="eastAsia"/>
                <w:color w:val="auto"/>
                <w:szCs w:val="21"/>
                <w:shd w:val="clear" w:color="auto" w:fill="FFFFFF"/>
              </w:rPr>
              <w:br/>
            </w:r>
            <w:r w:rsidR="00A12C3F" w:rsidRPr="002A6426">
              <w:rPr>
                <w:rFonts w:ascii="宋体" w:hAnsi="宋体" w:cs="宋体" w:hint="eastAsia"/>
                <w:color w:val="auto"/>
                <w:szCs w:val="21"/>
                <w:shd w:val="clear" w:color="auto" w:fill="FFFFFF"/>
              </w:rPr>
              <w:lastRenderedPageBreak/>
              <w:t>17、测试网络联通情况，及网络速率能达到使用要求。</w:t>
            </w:r>
          </w:p>
          <w:p w:rsidR="00A12C3F" w:rsidRPr="002A6426" w:rsidRDefault="00A12C3F" w:rsidP="00A12C3F">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18、根据明文规定，按相关规范进行施工；</w:t>
            </w:r>
            <w:r w:rsidRPr="002A6426">
              <w:rPr>
                <w:rFonts w:ascii="宋体" w:hAnsi="宋体" w:cs="宋体" w:hint="eastAsia"/>
                <w:color w:val="auto"/>
                <w:szCs w:val="21"/>
              </w:rPr>
              <w:br/>
              <w:t>19、对公安网节点交换机进行配置，包括核心交换机，汇聚交换机，接入交换机。交换机路由配置、端口配置等，对公安网数据进行割接；</w:t>
            </w:r>
            <w:r w:rsidRPr="002A6426">
              <w:rPr>
                <w:rFonts w:ascii="宋体" w:hAnsi="宋体" w:cs="宋体" w:hint="eastAsia"/>
                <w:color w:val="auto"/>
                <w:szCs w:val="21"/>
              </w:rPr>
              <w:br/>
              <w:t>20、针对各大队的ip地址使用情况，进行合理的地址划分，（包括互联地址，管理地址，业务地址），为方便维护，根据使用IP地址；</w:t>
            </w:r>
            <w:r w:rsidRPr="002A6426">
              <w:rPr>
                <w:rFonts w:ascii="宋体" w:hAnsi="宋体" w:cs="宋体" w:hint="eastAsia"/>
                <w:color w:val="auto"/>
                <w:szCs w:val="21"/>
              </w:rPr>
              <w:br/>
              <w:t>21、划分vlan，针对各大队IP地址使用情况，配置vlan虚拟局域网，对各大队公安网进行分区分域，提高安全等级；</w:t>
            </w:r>
          </w:p>
          <w:p w:rsidR="00A12C3F" w:rsidRPr="002A6426" w:rsidRDefault="00A12C3F" w:rsidP="00A12C3F">
            <w:pPr>
              <w:widowControl/>
              <w:spacing w:line="360" w:lineRule="auto"/>
              <w:jc w:val="left"/>
              <w:textAlignment w:val="baseline"/>
              <w:rPr>
                <w:rFonts w:ascii="宋体" w:hAnsi="宋体" w:cs="宋体"/>
                <w:b/>
                <w:color w:val="auto"/>
                <w:kern w:val="2"/>
                <w:sz w:val="20"/>
                <w:szCs w:val="21"/>
              </w:rPr>
            </w:pPr>
            <w:r w:rsidRPr="002A6426">
              <w:rPr>
                <w:rFonts w:ascii="宋体" w:hAnsi="宋体" w:cs="宋体" w:hint="eastAsia"/>
                <w:color w:val="auto"/>
                <w:szCs w:val="21"/>
              </w:rPr>
              <w:t>主要参数：</w:t>
            </w:r>
          </w:p>
          <w:p w:rsidR="00A12C3F" w:rsidRPr="002A6426" w:rsidRDefault="00A12C3F" w:rsidP="00A12C3F">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1、产品类型：千兆以太网交换机，企业级交换机；</w:t>
            </w:r>
          </w:p>
          <w:p w:rsidR="00A12C3F" w:rsidRPr="002A6426" w:rsidRDefault="00A12C3F" w:rsidP="00A12C3F">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应用层级：三层；传输速率：10/100/1000Mbps；交换方式：存储-转发；背板带宽336Gbps/3.36Tbps；包转发率至少：108Mpps；</w:t>
            </w:r>
          </w:p>
          <w:p w:rsidR="00A12C3F" w:rsidRPr="002A6426" w:rsidRDefault="00A12C3F" w:rsidP="00A12C3F">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2、端口结构；非模块化；端口数量28个；端口描述 24个10/100/1000TX端口，4个SFP端口；控制端口 1个console口；</w:t>
            </w:r>
          </w:p>
          <w:p w:rsidR="00A12C3F" w:rsidRPr="002A6426" w:rsidRDefault="00112B8C" w:rsidP="00A12C3F">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A12C3F" w:rsidRPr="002A6426">
              <w:rPr>
                <w:rFonts w:ascii="宋体" w:hAnsi="宋体" w:cs="宋体" w:hint="eastAsia"/>
                <w:color w:val="auto"/>
                <w:szCs w:val="21"/>
              </w:rPr>
              <w:t>3、网络管理；支持命令行接口（CLI）配置，支持Telnet远程配置，支持通过Console口配置，支持SNMP（EImple Network Management Protocol），支持RMON（Remote Monitoring）告警、事件、历史记录，支持iMC网管系统，支持WEB网管，支持系统日志，支持分级告警，支持IRF，支持NTP安全管理 支持用户分级管理和口令保护，支持SSH2.0，支持端口隔离，支持 802.1X，支持端口安全，支持MAC地址认证，支持IP Source Guard，支持HTTPs，支持EAD；</w:t>
            </w:r>
          </w:p>
        </w:tc>
        <w:tc>
          <w:tcPr>
            <w:tcW w:w="906" w:type="pct"/>
            <w:tcBorders>
              <w:top w:val="single" w:sz="4" w:space="0" w:color="auto"/>
              <w:left w:val="single" w:sz="4" w:space="0" w:color="auto"/>
              <w:bottom w:val="single" w:sz="4" w:space="0" w:color="auto"/>
              <w:right w:val="single" w:sz="4" w:space="0" w:color="auto"/>
            </w:tcBorders>
            <w:vAlign w:val="center"/>
          </w:tcPr>
          <w:p w:rsidR="00A12C3F" w:rsidRPr="002A6426" w:rsidRDefault="00A12C3F" w:rsidP="00A12C3F">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7300.00</w:t>
            </w:r>
          </w:p>
        </w:tc>
      </w:tr>
      <w:tr w:rsidR="00A12C3F"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A12C3F" w:rsidRPr="002A6426" w:rsidRDefault="00A12C3F" w:rsidP="00A12C3F">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3</w:t>
            </w:r>
          </w:p>
        </w:tc>
        <w:tc>
          <w:tcPr>
            <w:tcW w:w="552" w:type="pct"/>
            <w:tcBorders>
              <w:top w:val="single" w:sz="4" w:space="0" w:color="auto"/>
              <w:left w:val="nil"/>
              <w:bottom w:val="single" w:sz="4" w:space="0" w:color="auto"/>
              <w:right w:val="single" w:sz="4" w:space="0" w:color="auto"/>
            </w:tcBorders>
            <w:vAlign w:val="center"/>
          </w:tcPr>
          <w:p w:rsidR="00A12C3F" w:rsidRPr="002A6426" w:rsidRDefault="00A12C3F" w:rsidP="00A12C3F">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企业级二层交换机按网络需求部署及配置</w:t>
            </w:r>
          </w:p>
        </w:tc>
        <w:tc>
          <w:tcPr>
            <w:tcW w:w="324" w:type="pct"/>
            <w:tcBorders>
              <w:top w:val="single" w:sz="4" w:space="0" w:color="auto"/>
              <w:left w:val="nil"/>
              <w:bottom w:val="single" w:sz="4" w:space="0" w:color="auto"/>
              <w:right w:val="single" w:sz="4" w:space="0" w:color="auto"/>
            </w:tcBorders>
            <w:vAlign w:val="center"/>
          </w:tcPr>
          <w:p w:rsidR="00A12C3F" w:rsidRPr="002A6426" w:rsidRDefault="00A12C3F" w:rsidP="00A12C3F">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A12C3F" w:rsidRPr="002A6426" w:rsidRDefault="00A12C3F" w:rsidP="00A12C3F">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交换机部署及配置2台（含主材）；</w:t>
            </w:r>
          </w:p>
          <w:p w:rsidR="00A12C3F" w:rsidRPr="002A6426" w:rsidRDefault="00A12C3F" w:rsidP="00A12C3F">
            <w:pPr>
              <w:spacing w:line="360" w:lineRule="auto"/>
              <w:textAlignment w:val="baseline"/>
              <w:rPr>
                <w:rFonts w:ascii="宋体" w:hAnsi="宋体" w:cs="宋体"/>
                <w:color w:val="auto"/>
                <w:kern w:val="2"/>
                <w:sz w:val="20"/>
                <w:szCs w:val="21"/>
                <w:shd w:val="clear" w:color="auto" w:fill="FFFFFF"/>
              </w:rPr>
            </w:pPr>
            <w:r w:rsidRPr="002A6426">
              <w:rPr>
                <w:rFonts w:ascii="宋体" w:hAnsi="宋体" w:cs="宋体" w:hint="eastAsia"/>
                <w:color w:val="auto"/>
                <w:szCs w:val="21"/>
              </w:rPr>
              <w:t>部署及配置：</w:t>
            </w:r>
          </w:p>
          <w:p w:rsidR="00A12C3F" w:rsidRPr="002A6426" w:rsidRDefault="00112B8C" w:rsidP="00A12C3F">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b/>
                <w:color w:val="auto"/>
                <w:szCs w:val="21"/>
              </w:rPr>
              <w:t>▲</w:t>
            </w:r>
            <w:r w:rsidR="00A12C3F" w:rsidRPr="002A6426">
              <w:rPr>
                <w:rFonts w:ascii="宋体" w:hAnsi="宋体" w:cs="宋体" w:hint="eastAsia"/>
                <w:color w:val="auto"/>
                <w:szCs w:val="21"/>
                <w:shd w:val="clear" w:color="auto" w:fill="FFFFFF"/>
              </w:rPr>
              <w:t>1、二层交换机作为接入层网络设备，用于终端的接入，部署在各个楼层或各个办公室之内，主要用于PC的扩展；</w:t>
            </w:r>
          </w:p>
          <w:p w:rsidR="00A12C3F" w:rsidRPr="002A6426" w:rsidRDefault="00A12C3F" w:rsidP="00A12C3F">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shd w:val="clear" w:color="auto" w:fill="FFFFFF"/>
              </w:rPr>
              <w:t>2、配置vlan。</w:t>
            </w:r>
            <w:r w:rsidRPr="002A6426">
              <w:rPr>
                <w:rFonts w:ascii="宋体" w:hAnsi="宋体" w:cs="宋体" w:hint="eastAsia"/>
                <w:color w:val="auto"/>
                <w:szCs w:val="21"/>
                <w:shd w:val="clear" w:color="auto" w:fill="FFFFFF"/>
              </w:rPr>
              <w:br/>
              <w:t>3、规划并创建vlan，一般为与网关相同的vlan；</w:t>
            </w:r>
            <w:r w:rsidRPr="002A6426">
              <w:rPr>
                <w:rFonts w:ascii="宋体" w:hAnsi="宋体" w:cs="宋体" w:hint="eastAsia"/>
                <w:color w:val="auto"/>
                <w:szCs w:val="21"/>
                <w:shd w:val="clear" w:color="auto" w:fill="FFFFFF"/>
              </w:rPr>
              <w:br/>
              <w:t>4、绑定接口；</w:t>
            </w:r>
            <w:r w:rsidRPr="002A6426">
              <w:rPr>
                <w:rFonts w:ascii="宋体" w:hAnsi="宋体" w:cs="宋体" w:hint="eastAsia"/>
                <w:color w:val="auto"/>
                <w:szCs w:val="21"/>
                <w:shd w:val="clear" w:color="auto" w:fill="FFFFFF"/>
              </w:rPr>
              <w:br/>
              <w:t>5、把创建好的vlan配置到相应的接口上；</w:t>
            </w:r>
            <w:r w:rsidRPr="002A6426">
              <w:rPr>
                <w:rFonts w:ascii="宋体" w:hAnsi="宋体" w:cs="宋体" w:hint="eastAsia"/>
                <w:color w:val="auto"/>
                <w:szCs w:val="21"/>
                <w:shd w:val="clear" w:color="auto" w:fill="FFFFFF"/>
              </w:rPr>
              <w:br/>
              <w:t>6、连接终端并做好规定的标签；</w:t>
            </w:r>
            <w:r w:rsidRPr="002A6426">
              <w:rPr>
                <w:rFonts w:ascii="宋体" w:hAnsi="宋体" w:cs="宋体" w:hint="eastAsia"/>
                <w:color w:val="auto"/>
                <w:szCs w:val="21"/>
                <w:shd w:val="clear" w:color="auto" w:fill="FFFFFF"/>
              </w:rPr>
              <w:br/>
            </w:r>
            <w:r w:rsidRPr="002A6426">
              <w:rPr>
                <w:rFonts w:ascii="宋体" w:hAnsi="宋体" w:cs="宋体" w:hint="eastAsia"/>
                <w:color w:val="auto"/>
                <w:szCs w:val="21"/>
                <w:shd w:val="clear" w:color="auto" w:fill="FFFFFF"/>
              </w:rPr>
              <w:lastRenderedPageBreak/>
              <w:t>7、使用网线连接到终端设备；</w:t>
            </w:r>
            <w:r w:rsidRPr="002A6426">
              <w:rPr>
                <w:rFonts w:ascii="宋体" w:hAnsi="宋体" w:cs="宋体" w:hint="eastAsia"/>
                <w:color w:val="auto"/>
                <w:szCs w:val="21"/>
                <w:shd w:val="clear" w:color="auto" w:fill="FFFFFF"/>
              </w:rPr>
              <w:br/>
              <w:t>8、对连接好的设备进行测试；</w:t>
            </w:r>
          </w:p>
          <w:p w:rsidR="00A12C3F" w:rsidRPr="002A6426" w:rsidRDefault="00A12C3F" w:rsidP="00A12C3F">
            <w:pPr>
              <w:widowControl/>
              <w:spacing w:line="360" w:lineRule="auto"/>
              <w:jc w:val="left"/>
              <w:textAlignment w:val="baseline"/>
              <w:rPr>
                <w:rFonts w:ascii="宋体" w:hAnsi="宋体" w:cs="宋体"/>
                <w:b/>
                <w:color w:val="auto"/>
                <w:kern w:val="2"/>
                <w:sz w:val="20"/>
                <w:szCs w:val="21"/>
              </w:rPr>
            </w:pPr>
            <w:r w:rsidRPr="002A6426">
              <w:rPr>
                <w:rFonts w:ascii="宋体" w:hAnsi="宋体" w:cs="宋体" w:hint="eastAsia"/>
                <w:color w:val="auto"/>
                <w:szCs w:val="21"/>
              </w:rPr>
              <w:t>主要参数：</w:t>
            </w:r>
          </w:p>
          <w:p w:rsidR="00A12C3F" w:rsidRPr="002A6426" w:rsidRDefault="00112B8C" w:rsidP="00A12C3F">
            <w:pPr>
              <w:widowControl/>
              <w:spacing w:line="360" w:lineRule="auto"/>
              <w:textAlignment w:val="baseline"/>
              <w:rPr>
                <w:rFonts w:ascii="宋体" w:hAnsi="宋体" w:cs="宋体"/>
                <w:bCs/>
                <w:color w:val="auto"/>
                <w:sz w:val="20"/>
                <w:szCs w:val="21"/>
              </w:rPr>
            </w:pPr>
            <w:r w:rsidRPr="002A6426">
              <w:rPr>
                <w:rFonts w:ascii="宋体" w:hAnsi="宋体" w:cs="宋体" w:hint="eastAsia"/>
                <w:b/>
                <w:color w:val="auto"/>
                <w:szCs w:val="21"/>
              </w:rPr>
              <w:t>▲</w:t>
            </w:r>
            <w:r w:rsidR="00A12C3F" w:rsidRPr="002A6426">
              <w:rPr>
                <w:rFonts w:ascii="宋体" w:hAnsi="宋体" w:cs="宋体" w:hint="eastAsia"/>
                <w:bCs/>
                <w:color w:val="auto"/>
                <w:szCs w:val="21"/>
              </w:rPr>
              <w:t>1、应用层级：二层；传输速率：10/100/1000Mbps</w:t>
            </w:r>
          </w:p>
          <w:p w:rsidR="00A12C3F" w:rsidRPr="002A6426" w:rsidRDefault="00A12C3F" w:rsidP="00A12C3F">
            <w:pPr>
              <w:widowControl/>
              <w:spacing w:line="360" w:lineRule="auto"/>
              <w:textAlignment w:val="baseline"/>
              <w:rPr>
                <w:rFonts w:ascii="宋体" w:hAnsi="宋体" w:cs="宋体"/>
                <w:color w:val="auto"/>
                <w:sz w:val="20"/>
                <w:szCs w:val="21"/>
              </w:rPr>
            </w:pPr>
            <w:r w:rsidRPr="002A6426">
              <w:rPr>
                <w:rFonts w:ascii="宋体" w:hAnsi="宋体" w:cs="宋体" w:hint="eastAsia"/>
                <w:bCs/>
                <w:color w:val="auto"/>
                <w:szCs w:val="21"/>
              </w:rPr>
              <w:t>交</w:t>
            </w:r>
            <w:r w:rsidRPr="002A6426">
              <w:rPr>
                <w:rFonts w:ascii="宋体" w:hAnsi="宋体" w:cs="宋体" w:hint="eastAsia"/>
                <w:color w:val="auto"/>
                <w:szCs w:val="21"/>
              </w:rPr>
              <w:t>换方式</w:t>
            </w:r>
            <w:r w:rsidR="008C0FFA" w:rsidRPr="002A6426">
              <w:rPr>
                <w:rFonts w:ascii="宋体" w:hAnsi="宋体" w:cs="宋体" w:hint="eastAsia"/>
                <w:color w:val="auto"/>
                <w:szCs w:val="21"/>
              </w:rPr>
              <w:t>：</w:t>
            </w:r>
            <w:r w:rsidRPr="002A6426">
              <w:rPr>
                <w:rFonts w:ascii="宋体" w:hAnsi="宋体" w:cs="宋体" w:hint="eastAsia"/>
                <w:color w:val="auto"/>
                <w:szCs w:val="21"/>
              </w:rPr>
              <w:t>存储-转发；板带宽</w:t>
            </w:r>
            <w:r w:rsidR="008C0FFA" w:rsidRPr="002A6426">
              <w:rPr>
                <w:rFonts w:ascii="宋体" w:hAnsi="宋体" w:cs="宋体" w:hint="eastAsia"/>
                <w:color w:val="auto"/>
                <w:szCs w:val="21"/>
              </w:rPr>
              <w:t>至少：</w:t>
            </w:r>
            <w:r w:rsidRPr="002A6426">
              <w:rPr>
                <w:rFonts w:ascii="宋体" w:hAnsi="宋体" w:cs="宋体" w:hint="eastAsia"/>
                <w:color w:val="auto"/>
                <w:szCs w:val="21"/>
              </w:rPr>
              <w:t>48Gbps；包转发率</w:t>
            </w:r>
            <w:r w:rsidR="008C0FFA" w:rsidRPr="002A6426">
              <w:rPr>
                <w:rFonts w:ascii="宋体" w:hAnsi="宋体" w:cs="宋体" w:hint="eastAsia"/>
                <w:color w:val="auto"/>
                <w:szCs w:val="21"/>
              </w:rPr>
              <w:t>至少：</w:t>
            </w:r>
            <w:r w:rsidRPr="002A6426">
              <w:rPr>
                <w:rFonts w:ascii="宋体" w:hAnsi="宋体" w:cs="宋体" w:hint="eastAsia"/>
                <w:color w:val="auto"/>
                <w:szCs w:val="21"/>
              </w:rPr>
              <w:t xml:space="preserve"> 36Mpps；MAC地址表 8K端口参数；</w:t>
            </w:r>
          </w:p>
          <w:p w:rsidR="00A12C3F" w:rsidRPr="002A6426" w:rsidRDefault="00A12C3F" w:rsidP="00A12C3F">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2、端口结构：非模块化；端口数量</w:t>
            </w:r>
            <w:r w:rsidR="008C0FFA" w:rsidRPr="002A6426">
              <w:rPr>
                <w:rFonts w:ascii="宋体" w:hAnsi="宋体" w:cs="宋体" w:hint="eastAsia"/>
                <w:color w:val="auto"/>
                <w:szCs w:val="21"/>
              </w:rPr>
              <w:t>至少：</w:t>
            </w:r>
            <w:r w:rsidRPr="002A6426">
              <w:rPr>
                <w:rFonts w:ascii="宋体" w:hAnsi="宋体" w:cs="宋体" w:hint="eastAsia"/>
                <w:color w:val="auto"/>
                <w:szCs w:val="21"/>
              </w:rPr>
              <w:t xml:space="preserve"> 24个；端口描述 24个10/100/1000BASE-T自协商的以太网端口；控制端口 1个Console端口；传输模式：全双工/半双工自适应；</w:t>
            </w:r>
          </w:p>
          <w:p w:rsidR="00A12C3F" w:rsidRPr="002A6426" w:rsidRDefault="00112B8C" w:rsidP="00A12C3F">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A12C3F" w:rsidRPr="002A6426">
              <w:rPr>
                <w:rFonts w:ascii="宋体" w:hAnsi="宋体" w:cs="宋体" w:hint="eastAsia"/>
                <w:color w:val="auto"/>
                <w:szCs w:val="21"/>
              </w:rPr>
              <w:t>3、状态指示灯 每端口：Link/Act，Speed；</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4、电源电压 AC 100-240V，50-60Hz；</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5、电源功率 ≤15W；</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6、产品尺寸约440×173×44mm；</w:t>
            </w:r>
          </w:p>
          <w:p w:rsidR="00A12C3F" w:rsidRPr="002A6426" w:rsidRDefault="0051429A" w:rsidP="0051429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7、环境标准：工作温度：0-40℃；</w:t>
            </w:r>
          </w:p>
        </w:tc>
        <w:tc>
          <w:tcPr>
            <w:tcW w:w="906" w:type="pct"/>
            <w:tcBorders>
              <w:top w:val="single" w:sz="4" w:space="0" w:color="auto"/>
              <w:left w:val="single" w:sz="4" w:space="0" w:color="auto"/>
              <w:bottom w:val="single" w:sz="4" w:space="0" w:color="auto"/>
              <w:right w:val="single" w:sz="4" w:space="0" w:color="auto"/>
            </w:tcBorders>
            <w:vAlign w:val="center"/>
          </w:tcPr>
          <w:p w:rsidR="00A12C3F" w:rsidRPr="002A6426" w:rsidRDefault="00A12C3F" w:rsidP="00A12C3F">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5100.00</w:t>
            </w:r>
          </w:p>
        </w:tc>
      </w:tr>
      <w:tr w:rsidR="008C0FFA"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8C0FFA" w:rsidRPr="002A6426" w:rsidRDefault="008C0FFA" w:rsidP="008C0FFA">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4</w:t>
            </w:r>
          </w:p>
        </w:tc>
        <w:tc>
          <w:tcPr>
            <w:tcW w:w="552" w:type="pct"/>
            <w:tcBorders>
              <w:top w:val="single" w:sz="4" w:space="0" w:color="auto"/>
              <w:left w:val="nil"/>
              <w:bottom w:val="single" w:sz="4" w:space="0" w:color="auto"/>
              <w:right w:val="single" w:sz="4" w:space="0" w:color="auto"/>
            </w:tcBorders>
            <w:vAlign w:val="center"/>
          </w:tcPr>
          <w:p w:rsidR="008C0FFA" w:rsidRPr="002A6426" w:rsidRDefault="008C0FFA" w:rsidP="008C0FFA">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综合布线</w:t>
            </w:r>
          </w:p>
        </w:tc>
        <w:tc>
          <w:tcPr>
            <w:tcW w:w="324" w:type="pct"/>
            <w:tcBorders>
              <w:top w:val="single" w:sz="4" w:space="0" w:color="auto"/>
              <w:left w:val="nil"/>
              <w:bottom w:val="single" w:sz="4" w:space="0" w:color="auto"/>
              <w:right w:val="single" w:sz="4" w:space="0" w:color="auto"/>
            </w:tcBorders>
            <w:vAlign w:val="center"/>
          </w:tcPr>
          <w:p w:rsidR="008C0FFA" w:rsidRPr="002A6426" w:rsidRDefault="008C0FFA" w:rsidP="008C0FFA">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8C0FFA" w:rsidRPr="002A6426" w:rsidRDefault="00112B8C" w:rsidP="008C0FFA">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8C0FFA" w:rsidRPr="002A6426">
              <w:rPr>
                <w:rFonts w:ascii="宋体" w:hAnsi="宋体" w:cs="宋体" w:hint="eastAsia"/>
                <w:color w:val="auto"/>
                <w:szCs w:val="21"/>
              </w:rPr>
              <w:t>1、缆线布放前应核对型号规格、程式、路由及位置与设计规定相符。在同一线槽内包括绝缘在内的导线截面积总和应该不超过内部截面积的40%；</w:t>
            </w:r>
          </w:p>
          <w:p w:rsidR="008C0FFA" w:rsidRPr="002A6426" w:rsidRDefault="008C0FFA" w:rsidP="008C0FFA">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2、线路中间接头应用专用压线帽或涮锡处理，以确保接触的可靠性，并确保与管路绝缘；</w:t>
            </w:r>
          </w:p>
          <w:p w:rsidR="008C0FFA" w:rsidRPr="002A6426" w:rsidRDefault="008C0FFA" w:rsidP="008C0FF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3、线槽内穿线的要求基本与管内穿线标准一致。特别注意线槽接头间的毛刺在穿线之前进行处理，以免在穿线过程中损坏线路绝缘；</w:t>
            </w:r>
          </w:p>
          <w:p w:rsidR="008C0FFA" w:rsidRPr="002A6426" w:rsidRDefault="008C0FFA" w:rsidP="008C0FF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4、槽内缆线应顺直,尽量不交叉、缆线不应溢出线槽、在缆线进出线槽部位，转弯处应绑扎固定；</w:t>
            </w:r>
          </w:p>
          <w:p w:rsidR="008C0FFA" w:rsidRPr="002A6426" w:rsidRDefault="008C0FFA" w:rsidP="008C0FFA">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5、缆线在布放前两端应贴有标签，以表明起始和终端位置，标签书写应清晰，端正和正确；</w:t>
            </w:r>
          </w:p>
          <w:p w:rsidR="008C0FFA" w:rsidRPr="002A6426" w:rsidRDefault="008C0FFA" w:rsidP="008C0FF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信息模块的规格型号应根据设计中的规定来配备和确定，接线模块等连接硬件的型号、规格和数量，都必须与设备套使用，做到连接硬件正确安装，线缆连接区域划界分明；信息模块应有明显的标志，可以采用颜色、图形和文字符号来表示所接终端设备的类型，以便使用时方便辨识；</w:t>
            </w:r>
          </w:p>
          <w:p w:rsidR="008C0FFA" w:rsidRPr="002A6426" w:rsidRDefault="008C0FFA" w:rsidP="008C0FF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7、底盒安装在墙体上，宜高出地面300MM，与强电插座水平间隔300mm；</w:t>
            </w:r>
          </w:p>
          <w:p w:rsidR="008C0FFA" w:rsidRPr="002A6426" w:rsidRDefault="008C0FFA" w:rsidP="008C0FF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8、所有线路必须全程穿管或走线槽，不便于管或走线槽的部位应给采取适当的保护措施；</w:t>
            </w:r>
          </w:p>
          <w:p w:rsidR="008C0FFA" w:rsidRPr="002A6426" w:rsidRDefault="008C0FFA" w:rsidP="008C0FF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lastRenderedPageBreak/>
              <w:t>9、缆线采用地面出线方式时，一般缆线从机柜底部穿入机柜内部，配线架宜安装在机柜下部，采取桥架出线方式时，一般缆线从机柜机柜顶部穿入机柜内部时，配线架宜安装在机柜中部；</w:t>
            </w:r>
          </w:p>
          <w:p w:rsidR="008C0FFA" w:rsidRPr="002A6426" w:rsidRDefault="008C0FFA" w:rsidP="008C0FF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10、配线架安装在左右对应的孔中，水平误差不大于2毫米，更不允许左右孔错位安装。</w:t>
            </w:r>
          </w:p>
          <w:p w:rsidR="008C0FFA" w:rsidRPr="002A6426" w:rsidRDefault="008C0FFA" w:rsidP="008C0FF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11、将配线架安装在机柜设计位置的立柱上，埋线、端接打线、做好标记，安装标签条；</w:t>
            </w:r>
          </w:p>
          <w:p w:rsidR="008C0FFA" w:rsidRPr="002A6426" w:rsidRDefault="00112B8C" w:rsidP="008C0FFA">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8C0FFA" w:rsidRPr="002A6426">
              <w:rPr>
                <w:rFonts w:ascii="宋体" w:hAnsi="宋体" w:cs="宋体" w:hint="eastAsia"/>
                <w:color w:val="auto"/>
                <w:szCs w:val="21"/>
              </w:rPr>
              <w:t>12、安装机柜面板，架前应预留有800mm空间，机柜背面离墙距离大于600mm，以便于安装和施工；</w:t>
            </w:r>
          </w:p>
          <w:p w:rsidR="008C0FFA" w:rsidRPr="002A6426" w:rsidRDefault="008C0FFA" w:rsidP="008C0FF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13、机柜内的设备、部件的安装，应在机柜定位完毕并固定后进行，安装在机柜内的设备应牢固、端正；</w:t>
            </w:r>
          </w:p>
          <w:p w:rsidR="008C0FFA" w:rsidRPr="002A6426" w:rsidRDefault="008C0FFA" w:rsidP="008C0FFA">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 xml:space="preserve">14、对分支光缆、主干光缆进行断点熔接，并完备相关路由、纤芯配置资料及设备标识；                           </w:t>
            </w:r>
          </w:p>
          <w:p w:rsidR="008C0FFA" w:rsidRPr="002A6426" w:rsidRDefault="008C0FFA" w:rsidP="008C0FFA">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15、光缆路由勘查期间，配置人员不得以任何形式泄露光缆路由信息；</w:t>
            </w:r>
          </w:p>
          <w:p w:rsidR="008C0FFA" w:rsidRPr="002A6426" w:rsidRDefault="008C0FFA" w:rsidP="008C0FF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16、</w:t>
            </w:r>
            <w:r w:rsidR="0051429A" w:rsidRPr="002A6426">
              <w:rPr>
                <w:rFonts w:ascii="宋体" w:hAnsi="宋体" w:cs="宋体" w:hint="eastAsia"/>
                <w:color w:val="auto"/>
                <w:szCs w:val="21"/>
              </w:rPr>
              <w:t>中标后</w:t>
            </w:r>
            <w:r w:rsidRPr="002A6426">
              <w:rPr>
                <w:rFonts w:ascii="宋体" w:hAnsi="宋体" w:cs="宋体" w:hint="eastAsia"/>
                <w:color w:val="auto"/>
                <w:szCs w:val="21"/>
              </w:rPr>
              <w:t>对现有网络进行勘察，出具网络现状报告，找出不合规范的地方，出具整改方案。</w:t>
            </w:r>
          </w:p>
          <w:p w:rsidR="008C0FFA" w:rsidRPr="002A6426" w:rsidRDefault="008C0FFA" w:rsidP="008C0FFA">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17、</w:t>
            </w:r>
            <w:r w:rsidR="0051429A" w:rsidRPr="002A6426">
              <w:rPr>
                <w:rFonts w:ascii="宋体" w:hAnsi="宋体" w:cs="宋体" w:hint="eastAsia"/>
                <w:color w:val="auto"/>
                <w:szCs w:val="21"/>
              </w:rPr>
              <w:t>中标后</w:t>
            </w:r>
            <w:r w:rsidRPr="002A6426">
              <w:rPr>
                <w:rFonts w:ascii="宋体" w:hAnsi="宋体" w:cs="宋体" w:hint="eastAsia"/>
                <w:color w:val="auto"/>
                <w:szCs w:val="21"/>
              </w:rPr>
              <w:t>勘察现有网络中核心交换机配置方案，出具现状报告，提出整改方案。</w:t>
            </w:r>
          </w:p>
          <w:p w:rsidR="008C0FFA" w:rsidRPr="002A6426" w:rsidRDefault="00112B8C" w:rsidP="008C0FFA">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8C0FFA" w:rsidRPr="002A6426">
              <w:rPr>
                <w:rFonts w:ascii="宋体" w:hAnsi="宋体" w:cs="宋体" w:hint="eastAsia"/>
                <w:color w:val="auto"/>
                <w:szCs w:val="21"/>
              </w:rPr>
              <w:t>18、包含主要材料为：超五类网络线8箱；标签纸5盒；水晶头5盒；信息模块52个；RJ45面板52个；底盒52个；公安网专用跳线52条；线槽、线管98条；辅材1批；旧线路整理、拆除1项；新线路施工调试费1项；</w:t>
            </w:r>
          </w:p>
          <w:p w:rsidR="008C0FFA" w:rsidRPr="002A6426" w:rsidRDefault="008C0FFA" w:rsidP="008C0FF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19、以上材料质量均符合国标，确保提供的辅助材料满足施工工艺、方法、工程质量和发包方要求；</w:t>
            </w:r>
          </w:p>
        </w:tc>
        <w:tc>
          <w:tcPr>
            <w:tcW w:w="906" w:type="pct"/>
            <w:tcBorders>
              <w:top w:val="single" w:sz="4" w:space="0" w:color="auto"/>
              <w:left w:val="single" w:sz="4" w:space="0" w:color="auto"/>
              <w:bottom w:val="single" w:sz="4" w:space="0" w:color="auto"/>
              <w:right w:val="single" w:sz="4" w:space="0" w:color="auto"/>
            </w:tcBorders>
            <w:vAlign w:val="center"/>
          </w:tcPr>
          <w:p w:rsidR="008C0FFA" w:rsidRPr="002A6426" w:rsidRDefault="008C0FFA" w:rsidP="008C0FFA">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55550.00</w:t>
            </w:r>
          </w:p>
        </w:tc>
      </w:tr>
      <w:tr w:rsidR="008C0FFA" w:rsidRPr="002A6426" w:rsidTr="008C0FFA">
        <w:trPr>
          <w:trHeight w:val="532"/>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8C0FFA" w:rsidRPr="002A6426" w:rsidRDefault="008C0FFA" w:rsidP="008C0FFA">
            <w:pPr>
              <w:widowControl/>
              <w:jc w:val="left"/>
              <w:textAlignment w:val="center"/>
              <w:rPr>
                <w:rFonts w:ascii="宋体" w:hAnsi="宋体" w:cs="宋体"/>
                <w:color w:val="auto"/>
                <w:sz w:val="22"/>
                <w:szCs w:val="22"/>
              </w:rPr>
            </w:pPr>
            <w:r w:rsidRPr="002A6426">
              <w:rPr>
                <w:rFonts w:ascii="宋体" w:hAnsi="宋体" w:cs="宋体" w:hint="eastAsia"/>
                <w:b/>
                <w:bCs/>
                <w:color w:val="auto"/>
                <w:sz w:val="22"/>
                <w:szCs w:val="22"/>
              </w:rPr>
              <w:lastRenderedPageBreak/>
              <w:t>七、交安校公安网络改造</w:t>
            </w:r>
          </w:p>
        </w:tc>
      </w:tr>
      <w:tr w:rsidR="008C0FFA"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8C0FFA" w:rsidRPr="002A6426" w:rsidRDefault="008C0FFA" w:rsidP="008C0FFA">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w:t>
            </w:r>
          </w:p>
        </w:tc>
        <w:tc>
          <w:tcPr>
            <w:tcW w:w="552" w:type="pct"/>
            <w:tcBorders>
              <w:top w:val="single" w:sz="4" w:space="0" w:color="auto"/>
              <w:left w:val="nil"/>
              <w:bottom w:val="single" w:sz="4" w:space="0" w:color="auto"/>
              <w:right w:val="single" w:sz="4" w:space="0" w:color="auto"/>
            </w:tcBorders>
            <w:vAlign w:val="center"/>
          </w:tcPr>
          <w:p w:rsidR="008C0FFA" w:rsidRPr="002A6426" w:rsidRDefault="008C0FFA" w:rsidP="008C0FFA">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企业级三层核心交换机按网络需求部署及配置</w:t>
            </w:r>
          </w:p>
        </w:tc>
        <w:tc>
          <w:tcPr>
            <w:tcW w:w="324" w:type="pct"/>
            <w:tcBorders>
              <w:top w:val="single" w:sz="4" w:space="0" w:color="auto"/>
              <w:left w:val="nil"/>
              <w:bottom w:val="single" w:sz="4" w:space="0" w:color="auto"/>
              <w:right w:val="single" w:sz="4" w:space="0" w:color="auto"/>
            </w:tcBorders>
            <w:vAlign w:val="center"/>
          </w:tcPr>
          <w:p w:rsidR="008C0FFA" w:rsidRPr="002A6426" w:rsidRDefault="008C0FFA" w:rsidP="008C0FFA">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8C0FFA" w:rsidRPr="002A6426" w:rsidRDefault="008C0FFA" w:rsidP="008C0FFA">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交换机部署及配置2台（含主材）</w:t>
            </w:r>
          </w:p>
          <w:p w:rsidR="008C0FFA" w:rsidRPr="002A6426" w:rsidRDefault="008C0FFA" w:rsidP="008C0FFA">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部署及配置：</w:t>
            </w:r>
          </w:p>
          <w:p w:rsidR="008C0FFA" w:rsidRPr="002A6426" w:rsidRDefault="00112B8C" w:rsidP="008C0FFA">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8C0FFA" w:rsidRPr="002A6426">
              <w:rPr>
                <w:rFonts w:ascii="宋体" w:hAnsi="宋体" w:cs="宋体" w:hint="eastAsia"/>
                <w:color w:val="auto"/>
                <w:szCs w:val="21"/>
                <w:shd w:val="clear" w:color="auto" w:fill="FFFFFF"/>
              </w:rPr>
              <w:t>1、配置telnet远程连接：方便后期维护，使用与网络互联的ip地址作为远程连接的管理地址，且互联ip地址必须配置与互联端相同的vlan标签；</w:t>
            </w:r>
            <w:r w:rsidR="008C0FFA" w:rsidRPr="002A6426">
              <w:rPr>
                <w:rFonts w:ascii="宋体" w:hAnsi="宋体" w:cs="宋体" w:hint="eastAsia"/>
                <w:color w:val="auto"/>
                <w:szCs w:val="21"/>
                <w:shd w:val="clear" w:color="auto" w:fill="FFFFFF"/>
              </w:rPr>
              <w:br/>
              <w:t>2、开启telnet服务；</w:t>
            </w:r>
            <w:r w:rsidR="008C0FFA" w:rsidRPr="002A6426">
              <w:rPr>
                <w:rFonts w:ascii="宋体" w:hAnsi="宋体" w:cs="宋体" w:hint="eastAsia"/>
                <w:color w:val="auto"/>
                <w:szCs w:val="21"/>
                <w:shd w:val="clear" w:color="auto" w:fill="FFFFFF"/>
              </w:rPr>
              <w:br/>
              <w:t>3、创建用户与密码，给予权限；</w:t>
            </w:r>
            <w:r w:rsidR="008C0FFA" w:rsidRPr="002A6426">
              <w:rPr>
                <w:rFonts w:ascii="宋体" w:hAnsi="宋体" w:cs="宋体" w:hint="eastAsia"/>
                <w:color w:val="auto"/>
                <w:szCs w:val="21"/>
                <w:shd w:val="clear" w:color="auto" w:fill="FFFFFF"/>
              </w:rPr>
              <w:br/>
              <w:t>4、创建vlan：根据要求用于区分不通部门，不同业务，隔离</w:t>
            </w:r>
            <w:r w:rsidR="008C0FFA" w:rsidRPr="002A6426">
              <w:rPr>
                <w:rFonts w:ascii="宋体" w:hAnsi="宋体" w:cs="宋体" w:hint="eastAsia"/>
                <w:color w:val="auto"/>
                <w:szCs w:val="21"/>
                <w:shd w:val="clear" w:color="auto" w:fill="FFFFFF"/>
              </w:rPr>
              <w:lastRenderedPageBreak/>
              <w:t>广播风暴做网络隔离；</w:t>
            </w:r>
            <w:r w:rsidR="008C0FFA" w:rsidRPr="002A6426">
              <w:rPr>
                <w:rFonts w:ascii="宋体" w:hAnsi="宋体" w:cs="宋体" w:hint="eastAsia"/>
                <w:color w:val="auto"/>
                <w:szCs w:val="21"/>
                <w:shd w:val="clear" w:color="auto" w:fill="FFFFFF"/>
              </w:rPr>
              <w:br/>
              <w:t>5、创建vlan；</w:t>
            </w:r>
            <w:r w:rsidR="008C0FFA" w:rsidRPr="002A6426">
              <w:rPr>
                <w:rFonts w:ascii="宋体" w:hAnsi="宋体" w:cs="宋体" w:hint="eastAsia"/>
                <w:color w:val="auto"/>
                <w:szCs w:val="21"/>
                <w:shd w:val="clear" w:color="auto" w:fill="FFFFFF"/>
              </w:rPr>
              <w:br/>
              <w:t>6、把vlan绑定到相应接口；</w:t>
            </w:r>
            <w:r w:rsidR="008C0FFA" w:rsidRPr="002A6426">
              <w:rPr>
                <w:rFonts w:ascii="宋体" w:hAnsi="宋体" w:cs="宋体" w:hint="eastAsia"/>
                <w:color w:val="auto"/>
                <w:szCs w:val="21"/>
                <w:shd w:val="clear" w:color="auto" w:fill="FFFFFF"/>
              </w:rPr>
              <w:br/>
              <w:t>7、分配地址、配置网关，并绑定到vlan接口：根据规划分配给各大队IP地址，并且配置网关，并绑定到vlan接口上；</w:t>
            </w:r>
            <w:r w:rsidR="008C0FFA" w:rsidRPr="002A6426">
              <w:rPr>
                <w:rFonts w:ascii="宋体" w:hAnsi="宋体" w:cs="宋体" w:hint="eastAsia"/>
                <w:color w:val="auto"/>
                <w:szCs w:val="21"/>
                <w:shd w:val="clear" w:color="auto" w:fill="FFFFFF"/>
              </w:rPr>
              <w:br/>
              <w:t>8、分配ip地址；</w:t>
            </w:r>
            <w:r w:rsidR="008C0FFA" w:rsidRPr="002A6426">
              <w:rPr>
                <w:rFonts w:ascii="宋体" w:hAnsi="宋体" w:cs="宋体" w:hint="eastAsia"/>
                <w:color w:val="auto"/>
                <w:szCs w:val="21"/>
                <w:shd w:val="clear" w:color="auto" w:fill="FFFFFF"/>
              </w:rPr>
              <w:br/>
              <w:t>9、配置网关地址；</w:t>
            </w:r>
            <w:r w:rsidR="008C0FFA" w:rsidRPr="002A6426">
              <w:rPr>
                <w:rFonts w:ascii="宋体" w:hAnsi="宋体" w:cs="宋体" w:hint="eastAsia"/>
                <w:color w:val="auto"/>
                <w:szCs w:val="21"/>
                <w:shd w:val="clear" w:color="auto" w:fill="FFFFFF"/>
              </w:rPr>
              <w:br/>
              <w:t>10、把网关绑定到相应vlan接口；</w:t>
            </w:r>
            <w:r w:rsidR="008C0FFA" w:rsidRPr="002A6426">
              <w:rPr>
                <w:rFonts w:ascii="宋体" w:hAnsi="宋体" w:cs="宋体" w:hint="eastAsia"/>
                <w:color w:val="auto"/>
                <w:szCs w:val="21"/>
                <w:shd w:val="clear" w:color="auto" w:fill="FFFFFF"/>
              </w:rPr>
              <w:br/>
              <w:t>11、各个接口绑定vlan，绑定在与网关地址同一个vlan；</w:t>
            </w:r>
            <w:r w:rsidR="008C0FFA" w:rsidRPr="002A6426">
              <w:rPr>
                <w:rFonts w:ascii="宋体" w:hAnsi="宋体" w:cs="宋体" w:hint="eastAsia"/>
                <w:color w:val="auto"/>
                <w:szCs w:val="21"/>
                <w:shd w:val="clear" w:color="auto" w:fill="FFFFFF"/>
              </w:rPr>
              <w:br/>
              <w:t>12、选择终端或网络设备连接的接口；</w:t>
            </w:r>
            <w:r w:rsidR="008C0FFA" w:rsidRPr="002A6426">
              <w:rPr>
                <w:rFonts w:ascii="宋体" w:hAnsi="宋体" w:cs="宋体" w:hint="eastAsia"/>
                <w:color w:val="auto"/>
                <w:szCs w:val="21"/>
                <w:shd w:val="clear" w:color="auto" w:fill="FFFFFF"/>
              </w:rPr>
              <w:br/>
              <w:t>13、绑定vlan；</w:t>
            </w:r>
            <w:r w:rsidR="008C0FFA" w:rsidRPr="002A6426">
              <w:rPr>
                <w:rFonts w:ascii="宋体" w:hAnsi="宋体" w:cs="宋体" w:hint="eastAsia"/>
                <w:color w:val="auto"/>
                <w:szCs w:val="21"/>
                <w:shd w:val="clear" w:color="auto" w:fill="FFFFFF"/>
              </w:rPr>
              <w:br/>
              <w:t>14、配置路由，根据相关需求配置路由连接，一般使用静态路由来实现路由连接；</w:t>
            </w:r>
            <w:r w:rsidR="008C0FFA" w:rsidRPr="002A6426">
              <w:rPr>
                <w:rFonts w:ascii="宋体" w:hAnsi="宋体" w:cs="宋体" w:hint="eastAsia"/>
                <w:color w:val="auto"/>
                <w:szCs w:val="21"/>
                <w:shd w:val="clear" w:color="auto" w:fill="FFFFFF"/>
              </w:rPr>
              <w:br/>
              <w:t>15、规划网络连接拓扑；</w:t>
            </w:r>
            <w:r w:rsidR="008C0FFA" w:rsidRPr="002A6426">
              <w:rPr>
                <w:rFonts w:ascii="宋体" w:hAnsi="宋体" w:cs="宋体" w:hint="eastAsia"/>
                <w:color w:val="auto"/>
                <w:szCs w:val="21"/>
                <w:shd w:val="clear" w:color="auto" w:fill="FFFFFF"/>
              </w:rPr>
              <w:br/>
              <w:t>16、根据拓扑结构配置相应的静态路由。</w:t>
            </w:r>
            <w:r w:rsidR="008C0FFA" w:rsidRPr="002A6426">
              <w:rPr>
                <w:rFonts w:ascii="宋体" w:hAnsi="宋体" w:cs="宋体" w:hint="eastAsia"/>
                <w:color w:val="auto"/>
                <w:szCs w:val="21"/>
                <w:shd w:val="clear" w:color="auto" w:fill="FFFFFF"/>
              </w:rPr>
              <w:br/>
              <w:t>17、测试网络联通情况，及网络速率能达到使用要求。</w:t>
            </w:r>
          </w:p>
          <w:p w:rsidR="008C0FFA" w:rsidRPr="002A6426" w:rsidRDefault="008C0FFA" w:rsidP="008C0FFA">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18、根据明文规定，按相关规范进行施工；</w:t>
            </w:r>
            <w:r w:rsidRPr="002A6426">
              <w:rPr>
                <w:rFonts w:ascii="宋体" w:hAnsi="宋体" w:cs="宋体" w:hint="eastAsia"/>
                <w:color w:val="auto"/>
                <w:szCs w:val="21"/>
              </w:rPr>
              <w:br/>
              <w:t>19、对公安网节点交换机进行配置，包括核心交换机，汇聚交换机，接入交换机。交换机路由配置、端口配置等，对公安网数据进行割接；</w:t>
            </w:r>
            <w:r w:rsidRPr="002A6426">
              <w:rPr>
                <w:rFonts w:ascii="宋体" w:hAnsi="宋体" w:cs="宋体" w:hint="eastAsia"/>
                <w:color w:val="auto"/>
                <w:szCs w:val="21"/>
              </w:rPr>
              <w:br/>
              <w:t>20、针对各大队的ip地址使用情况，进行合理的地址划分，（包括互联地址，管理地址，业务地址），为方便维护，根据使用IP地址；</w:t>
            </w:r>
            <w:r w:rsidRPr="002A6426">
              <w:rPr>
                <w:rFonts w:ascii="宋体" w:hAnsi="宋体" w:cs="宋体" w:hint="eastAsia"/>
                <w:color w:val="auto"/>
                <w:szCs w:val="21"/>
              </w:rPr>
              <w:br/>
              <w:t>21、划分vlan，针对各大队IP地址使用情况，配置vlan虚拟局域网，对各大队公安网进行分区分域，提高安全等级；</w:t>
            </w:r>
          </w:p>
          <w:p w:rsidR="008C0FFA" w:rsidRPr="002A6426" w:rsidRDefault="008C0FFA" w:rsidP="008C0FFA">
            <w:pPr>
              <w:widowControl/>
              <w:spacing w:line="360" w:lineRule="auto"/>
              <w:jc w:val="left"/>
              <w:textAlignment w:val="baseline"/>
              <w:rPr>
                <w:rFonts w:ascii="宋体" w:hAnsi="宋体" w:cs="宋体"/>
                <w:b/>
                <w:color w:val="auto"/>
                <w:kern w:val="2"/>
                <w:sz w:val="20"/>
                <w:szCs w:val="21"/>
              </w:rPr>
            </w:pPr>
            <w:r w:rsidRPr="002A6426">
              <w:rPr>
                <w:rFonts w:ascii="宋体" w:hAnsi="宋体" w:cs="宋体" w:hint="eastAsia"/>
                <w:color w:val="auto"/>
                <w:szCs w:val="21"/>
              </w:rPr>
              <w:t>主要参数：</w:t>
            </w:r>
          </w:p>
          <w:p w:rsidR="008C0FFA" w:rsidRPr="002A6426" w:rsidRDefault="00112B8C" w:rsidP="008C0FFA">
            <w:pPr>
              <w:widowControl/>
              <w:spacing w:line="360" w:lineRule="auto"/>
              <w:jc w:val="left"/>
              <w:textAlignment w:val="baseline"/>
              <w:rPr>
                <w:rFonts w:ascii="宋体" w:hAnsi="宋体" w:cs="宋体"/>
                <w:color w:val="auto"/>
                <w:sz w:val="20"/>
                <w:szCs w:val="21"/>
              </w:rPr>
            </w:pPr>
            <w:r w:rsidRPr="002A6426">
              <w:rPr>
                <w:rFonts w:ascii="宋体" w:hAnsi="宋体" w:cs="宋体" w:hint="eastAsia"/>
                <w:b/>
                <w:color w:val="auto"/>
                <w:szCs w:val="21"/>
              </w:rPr>
              <w:t>▲</w:t>
            </w:r>
            <w:r w:rsidR="008C0FFA" w:rsidRPr="002A6426">
              <w:rPr>
                <w:rFonts w:ascii="宋体" w:hAnsi="宋体" w:cs="宋体" w:hint="eastAsia"/>
                <w:color w:val="auto"/>
                <w:szCs w:val="21"/>
              </w:rPr>
              <w:t>1、产品类型：千兆以太网交换机，企业级交换机；</w:t>
            </w:r>
          </w:p>
          <w:p w:rsidR="008C0FFA" w:rsidRPr="002A6426" w:rsidRDefault="008C0FFA" w:rsidP="008C0FFA">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应用层级：三层；传输速率：10/100/1000Mbps；交换方式：存储-转发；背板带宽336Gbps/3.36Tbps；包转发率至少：108Mpps；</w:t>
            </w:r>
          </w:p>
          <w:p w:rsidR="008C0FFA" w:rsidRPr="002A6426" w:rsidRDefault="008C0FFA" w:rsidP="008C0FFA">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2、端口结构；非模块化；端口数量至少28个；端口描述至少：24个10/100/1000TX端口，4个SFP端口；控制端口 1个console口；</w:t>
            </w:r>
          </w:p>
          <w:p w:rsidR="008C0FFA" w:rsidRPr="002A6426" w:rsidRDefault="00112B8C" w:rsidP="008C0FFA">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8C0FFA" w:rsidRPr="002A6426">
              <w:rPr>
                <w:rFonts w:ascii="宋体" w:hAnsi="宋体" w:cs="宋体" w:hint="eastAsia"/>
                <w:color w:val="auto"/>
                <w:szCs w:val="21"/>
              </w:rPr>
              <w:t xml:space="preserve">3、网络管理支持命令行接口（CLI）配置，支持Telnet远程配置，支持通过Console口配置，支持SNMP（EImple </w:t>
            </w:r>
            <w:r w:rsidR="008C0FFA" w:rsidRPr="002A6426">
              <w:rPr>
                <w:rFonts w:ascii="宋体" w:hAnsi="宋体" w:cs="宋体" w:hint="eastAsia"/>
                <w:color w:val="auto"/>
                <w:szCs w:val="21"/>
              </w:rPr>
              <w:lastRenderedPageBreak/>
              <w:t>Network Management Protocol），支持RMON（Remote Monitoring）告警、事件、历史记录，支持iMC网管系统，支持WEB网管，支持系统日志，支持分级告警，支持IRF，支持NTP安全管理 支持用户分级管理和口令保护，支持SSH2.0，支持端口隔离，支持 802.1X，支持端口安全，支持MAC地址认证，支持IP Source Guard，支持HTTPs，支持EAD；</w:t>
            </w:r>
          </w:p>
        </w:tc>
        <w:tc>
          <w:tcPr>
            <w:tcW w:w="906" w:type="pct"/>
            <w:tcBorders>
              <w:top w:val="single" w:sz="4" w:space="0" w:color="auto"/>
              <w:left w:val="single" w:sz="4" w:space="0" w:color="auto"/>
              <w:bottom w:val="single" w:sz="4" w:space="0" w:color="auto"/>
              <w:right w:val="single" w:sz="4" w:space="0" w:color="auto"/>
            </w:tcBorders>
            <w:vAlign w:val="center"/>
          </w:tcPr>
          <w:p w:rsidR="008C0FFA" w:rsidRPr="002A6426" w:rsidRDefault="008C0FFA" w:rsidP="008C0FFA">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14600.00</w:t>
            </w:r>
          </w:p>
        </w:tc>
      </w:tr>
      <w:tr w:rsidR="008C0FFA"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8C0FFA" w:rsidRPr="002A6426" w:rsidRDefault="008C0FFA" w:rsidP="008C0FFA">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2</w:t>
            </w:r>
          </w:p>
        </w:tc>
        <w:tc>
          <w:tcPr>
            <w:tcW w:w="552" w:type="pct"/>
            <w:tcBorders>
              <w:top w:val="single" w:sz="4" w:space="0" w:color="auto"/>
              <w:left w:val="nil"/>
              <w:bottom w:val="single" w:sz="4" w:space="0" w:color="auto"/>
              <w:right w:val="single" w:sz="4" w:space="0" w:color="auto"/>
            </w:tcBorders>
            <w:vAlign w:val="center"/>
          </w:tcPr>
          <w:p w:rsidR="008C0FFA" w:rsidRPr="002A6426" w:rsidRDefault="008C0FFA" w:rsidP="008C0FFA">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企业级二层交换机按网络需求部署及配置</w:t>
            </w:r>
          </w:p>
        </w:tc>
        <w:tc>
          <w:tcPr>
            <w:tcW w:w="324" w:type="pct"/>
            <w:tcBorders>
              <w:top w:val="single" w:sz="4" w:space="0" w:color="auto"/>
              <w:left w:val="nil"/>
              <w:bottom w:val="single" w:sz="4" w:space="0" w:color="auto"/>
              <w:right w:val="single" w:sz="4" w:space="0" w:color="auto"/>
            </w:tcBorders>
            <w:vAlign w:val="center"/>
          </w:tcPr>
          <w:p w:rsidR="008C0FFA" w:rsidRPr="002A6426" w:rsidRDefault="008C0FFA" w:rsidP="008C0FFA">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8C0FFA" w:rsidRPr="002A6426" w:rsidRDefault="008C0FFA" w:rsidP="008C0FF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交换机部署及配置4台（含主材）；</w:t>
            </w:r>
          </w:p>
          <w:p w:rsidR="008C0FFA" w:rsidRPr="002A6426" w:rsidRDefault="008C0FFA" w:rsidP="008C0FFA">
            <w:pPr>
              <w:spacing w:line="360" w:lineRule="auto"/>
              <w:textAlignment w:val="baseline"/>
              <w:rPr>
                <w:rFonts w:ascii="宋体" w:hAnsi="宋体" w:cs="宋体"/>
                <w:color w:val="auto"/>
                <w:kern w:val="2"/>
                <w:sz w:val="20"/>
                <w:szCs w:val="21"/>
                <w:shd w:val="clear" w:color="auto" w:fill="FFFFFF"/>
              </w:rPr>
            </w:pPr>
            <w:r w:rsidRPr="002A6426">
              <w:rPr>
                <w:rFonts w:ascii="宋体" w:hAnsi="宋体" w:cs="宋体" w:hint="eastAsia"/>
                <w:color w:val="auto"/>
                <w:szCs w:val="21"/>
              </w:rPr>
              <w:t>部署及配置：</w:t>
            </w:r>
          </w:p>
          <w:p w:rsidR="008C0FFA" w:rsidRPr="002A6426" w:rsidRDefault="008C0FFA" w:rsidP="008C0FFA">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shd w:val="clear" w:color="auto" w:fill="FFFFFF"/>
              </w:rPr>
              <w:t>1、二层交换机作为接入层网络设备，用于终端的接入，部署在各个楼层或各个办公室之内，主要用于PC的扩展；</w:t>
            </w:r>
          </w:p>
          <w:p w:rsidR="008C0FFA" w:rsidRPr="002A6426" w:rsidRDefault="008C0FFA" w:rsidP="008C0FF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shd w:val="clear" w:color="auto" w:fill="FFFFFF"/>
              </w:rPr>
              <w:t>2、配置vlan；</w:t>
            </w:r>
            <w:r w:rsidRPr="002A6426">
              <w:rPr>
                <w:rFonts w:ascii="宋体" w:hAnsi="宋体" w:cs="宋体" w:hint="eastAsia"/>
                <w:color w:val="auto"/>
                <w:szCs w:val="21"/>
                <w:shd w:val="clear" w:color="auto" w:fill="FFFFFF"/>
              </w:rPr>
              <w:br/>
              <w:t>3、规划并创建vlan，一般为与网关相同的vlan；</w:t>
            </w:r>
            <w:r w:rsidRPr="002A6426">
              <w:rPr>
                <w:rFonts w:ascii="宋体" w:hAnsi="宋体" w:cs="宋体" w:hint="eastAsia"/>
                <w:color w:val="auto"/>
                <w:szCs w:val="21"/>
                <w:shd w:val="clear" w:color="auto" w:fill="FFFFFF"/>
              </w:rPr>
              <w:br/>
              <w:t>4、绑定接口；</w:t>
            </w:r>
            <w:r w:rsidRPr="002A6426">
              <w:rPr>
                <w:rFonts w:ascii="宋体" w:hAnsi="宋体" w:cs="宋体" w:hint="eastAsia"/>
                <w:color w:val="auto"/>
                <w:szCs w:val="21"/>
                <w:shd w:val="clear" w:color="auto" w:fill="FFFFFF"/>
              </w:rPr>
              <w:br/>
              <w:t>5、把创建好的vlan配置到相应的接口上；</w:t>
            </w:r>
            <w:r w:rsidRPr="002A6426">
              <w:rPr>
                <w:rFonts w:ascii="宋体" w:hAnsi="宋体" w:cs="宋体" w:hint="eastAsia"/>
                <w:color w:val="auto"/>
                <w:szCs w:val="21"/>
                <w:shd w:val="clear" w:color="auto" w:fill="FFFFFF"/>
              </w:rPr>
              <w:br/>
              <w:t>6、连接终端并做好规定的标签；</w:t>
            </w:r>
            <w:r w:rsidRPr="002A6426">
              <w:rPr>
                <w:rFonts w:ascii="宋体" w:hAnsi="宋体" w:cs="宋体" w:hint="eastAsia"/>
                <w:color w:val="auto"/>
                <w:szCs w:val="21"/>
                <w:shd w:val="clear" w:color="auto" w:fill="FFFFFF"/>
              </w:rPr>
              <w:br/>
              <w:t>7、使用网线连接到终端设备；</w:t>
            </w:r>
            <w:r w:rsidRPr="002A6426">
              <w:rPr>
                <w:rFonts w:ascii="宋体" w:hAnsi="宋体" w:cs="宋体" w:hint="eastAsia"/>
                <w:color w:val="auto"/>
                <w:szCs w:val="21"/>
                <w:shd w:val="clear" w:color="auto" w:fill="FFFFFF"/>
              </w:rPr>
              <w:br/>
              <w:t>8、对连接好的设备进行测试；</w:t>
            </w:r>
          </w:p>
          <w:p w:rsidR="008C0FFA" w:rsidRPr="002A6426" w:rsidRDefault="008C0FFA" w:rsidP="008C0FFA">
            <w:pPr>
              <w:widowControl/>
              <w:spacing w:line="360" w:lineRule="auto"/>
              <w:jc w:val="left"/>
              <w:textAlignment w:val="baseline"/>
              <w:rPr>
                <w:rFonts w:ascii="宋体" w:hAnsi="宋体" w:cs="宋体"/>
                <w:b/>
                <w:color w:val="auto"/>
                <w:kern w:val="2"/>
                <w:sz w:val="20"/>
                <w:szCs w:val="21"/>
              </w:rPr>
            </w:pPr>
            <w:r w:rsidRPr="002A6426">
              <w:rPr>
                <w:rFonts w:ascii="宋体" w:hAnsi="宋体" w:cs="宋体" w:hint="eastAsia"/>
                <w:color w:val="auto"/>
                <w:szCs w:val="21"/>
              </w:rPr>
              <w:t>主要参数：</w:t>
            </w:r>
          </w:p>
          <w:p w:rsidR="008C0FFA" w:rsidRPr="002A6426" w:rsidRDefault="00112B8C" w:rsidP="008C0FFA">
            <w:pPr>
              <w:widowControl/>
              <w:spacing w:line="360" w:lineRule="auto"/>
              <w:textAlignment w:val="baseline"/>
              <w:rPr>
                <w:rFonts w:ascii="宋体" w:hAnsi="宋体" w:cs="宋体"/>
                <w:bCs/>
                <w:color w:val="auto"/>
                <w:sz w:val="20"/>
                <w:szCs w:val="21"/>
              </w:rPr>
            </w:pPr>
            <w:r w:rsidRPr="002A6426">
              <w:rPr>
                <w:rFonts w:ascii="宋体" w:hAnsi="宋体" w:cs="宋体" w:hint="eastAsia"/>
                <w:b/>
                <w:color w:val="auto"/>
                <w:szCs w:val="21"/>
              </w:rPr>
              <w:t>▲</w:t>
            </w:r>
            <w:r w:rsidR="008C0FFA" w:rsidRPr="002A6426">
              <w:rPr>
                <w:rFonts w:ascii="宋体" w:hAnsi="宋体" w:cs="宋体" w:hint="eastAsia"/>
                <w:bCs/>
                <w:color w:val="auto"/>
                <w:szCs w:val="21"/>
              </w:rPr>
              <w:t>1、应用层级：二层；传输速率：10/100/1000Mbps</w:t>
            </w:r>
          </w:p>
          <w:p w:rsidR="008C0FFA" w:rsidRPr="002A6426" w:rsidRDefault="008C0FFA" w:rsidP="008C0FFA">
            <w:pPr>
              <w:widowControl/>
              <w:spacing w:line="360" w:lineRule="auto"/>
              <w:textAlignment w:val="baseline"/>
              <w:rPr>
                <w:rFonts w:ascii="宋体" w:hAnsi="宋体" w:cs="宋体"/>
                <w:color w:val="auto"/>
                <w:sz w:val="20"/>
                <w:szCs w:val="21"/>
              </w:rPr>
            </w:pPr>
            <w:r w:rsidRPr="002A6426">
              <w:rPr>
                <w:rFonts w:ascii="宋体" w:hAnsi="宋体" w:cs="宋体" w:hint="eastAsia"/>
                <w:bCs/>
                <w:color w:val="auto"/>
                <w:szCs w:val="21"/>
              </w:rPr>
              <w:t>交</w:t>
            </w:r>
            <w:r w:rsidRPr="002A6426">
              <w:rPr>
                <w:rFonts w:ascii="宋体" w:hAnsi="宋体" w:cs="宋体" w:hint="eastAsia"/>
                <w:color w:val="auto"/>
                <w:szCs w:val="21"/>
              </w:rPr>
              <w:t>换方式：存储-转发；板带宽至少：48Gbps；包转发率至少：36Mpps；MAC地址表 8K端口参数；</w:t>
            </w:r>
          </w:p>
          <w:p w:rsidR="008C0FFA" w:rsidRPr="002A6426" w:rsidRDefault="00112B8C" w:rsidP="008C0FFA">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8C0FFA" w:rsidRPr="002A6426">
              <w:rPr>
                <w:rFonts w:ascii="宋体" w:hAnsi="宋体" w:cs="宋体" w:hint="eastAsia"/>
                <w:color w:val="auto"/>
                <w:szCs w:val="21"/>
              </w:rPr>
              <w:t>2、端口结构：非模块化；端口数量</w:t>
            </w:r>
            <w:r w:rsidR="0019330A" w:rsidRPr="002A6426">
              <w:rPr>
                <w:rFonts w:ascii="宋体" w:hAnsi="宋体" w:cs="宋体" w:hint="eastAsia"/>
                <w:color w:val="auto"/>
                <w:szCs w:val="21"/>
              </w:rPr>
              <w:t>至少：</w:t>
            </w:r>
            <w:r w:rsidR="008C0FFA" w:rsidRPr="002A6426">
              <w:rPr>
                <w:rFonts w:ascii="宋体" w:hAnsi="宋体" w:cs="宋体" w:hint="eastAsia"/>
                <w:color w:val="auto"/>
                <w:szCs w:val="21"/>
              </w:rPr>
              <w:t>24个；端口描述 24个10/100/1000BASE-T自协商的以太网端口；控制端口 1个Console端口；传输模式：全双工/半双工自适应；</w:t>
            </w:r>
          </w:p>
          <w:p w:rsidR="008C0FFA" w:rsidRPr="002A6426" w:rsidRDefault="008C0FFA" w:rsidP="008C0FF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3、状态指示灯 每端口：Link/Act，Speed；</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4、电源电压 AC 100-240V，50-60Hz；</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5、电源功率 ≤15W；</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6、产品尺寸约440×173×44mm；</w:t>
            </w:r>
          </w:p>
          <w:p w:rsidR="008C0FFA" w:rsidRPr="002A6426" w:rsidRDefault="0051429A" w:rsidP="0051429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7、环境标准：工作温度：0-40℃；</w:t>
            </w:r>
          </w:p>
        </w:tc>
        <w:tc>
          <w:tcPr>
            <w:tcW w:w="906" w:type="pct"/>
            <w:tcBorders>
              <w:top w:val="single" w:sz="4" w:space="0" w:color="auto"/>
              <w:left w:val="single" w:sz="4" w:space="0" w:color="auto"/>
              <w:bottom w:val="single" w:sz="4" w:space="0" w:color="auto"/>
              <w:right w:val="single" w:sz="4" w:space="0" w:color="auto"/>
            </w:tcBorders>
            <w:vAlign w:val="center"/>
          </w:tcPr>
          <w:p w:rsidR="008C0FFA" w:rsidRPr="002A6426" w:rsidRDefault="008C0FFA" w:rsidP="008C0FFA">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t>20400.00</w:t>
            </w:r>
          </w:p>
        </w:tc>
      </w:tr>
      <w:tr w:rsidR="0019330A"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3</w:t>
            </w:r>
          </w:p>
        </w:tc>
        <w:tc>
          <w:tcPr>
            <w:tcW w:w="552" w:type="pct"/>
            <w:tcBorders>
              <w:top w:val="single" w:sz="4" w:space="0" w:color="auto"/>
              <w:left w:val="nil"/>
              <w:bottom w:val="single" w:sz="4" w:space="0" w:color="auto"/>
              <w:right w:val="single" w:sz="4" w:space="0" w:color="auto"/>
            </w:tcBorders>
            <w:vAlign w:val="center"/>
          </w:tcPr>
          <w:p w:rsidR="0019330A" w:rsidRPr="002A6426" w:rsidRDefault="0019330A" w:rsidP="0019330A">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t>无线AP部署及配置</w:t>
            </w:r>
          </w:p>
        </w:tc>
        <w:tc>
          <w:tcPr>
            <w:tcW w:w="324" w:type="pct"/>
            <w:tcBorders>
              <w:top w:val="single" w:sz="4" w:space="0" w:color="auto"/>
              <w:left w:val="nil"/>
              <w:bottom w:val="single" w:sz="4" w:space="0" w:color="auto"/>
              <w:right w:val="single" w:sz="4" w:space="0" w:color="auto"/>
            </w:tcBorders>
            <w:vAlign w:val="center"/>
          </w:tcPr>
          <w:p w:rsidR="0019330A" w:rsidRPr="002A6426" w:rsidRDefault="0019330A" w:rsidP="0019330A">
            <w:pPr>
              <w:widowControl/>
              <w:spacing w:line="360" w:lineRule="auto"/>
              <w:jc w:val="center"/>
              <w:textAlignment w:val="center"/>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含无线AP30台，</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部署及配置：</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shd w:val="clear" w:color="auto" w:fill="FFFFFF"/>
              </w:rPr>
              <w:t>1、AP 部署在大厅或空旷的地方，使无线信号覆盖面更广；</w:t>
            </w:r>
            <w:r w:rsidRPr="002A6426">
              <w:rPr>
                <w:rFonts w:ascii="宋体" w:hAnsi="宋体" w:cs="宋体" w:hint="eastAsia"/>
                <w:color w:val="auto"/>
                <w:szCs w:val="21"/>
                <w:shd w:val="clear" w:color="auto" w:fill="FFFFFF"/>
              </w:rPr>
              <w:br/>
              <w:t>2、AP安装在人员正常行走触碰不到的位置；</w:t>
            </w:r>
            <w:r w:rsidRPr="002A6426">
              <w:rPr>
                <w:rFonts w:ascii="宋体" w:hAnsi="宋体" w:cs="宋体" w:hint="eastAsia"/>
                <w:color w:val="auto"/>
                <w:szCs w:val="21"/>
                <w:shd w:val="clear" w:color="auto" w:fill="FFFFFF"/>
              </w:rPr>
              <w:br/>
              <w:t>3、电脑连接AP登录进入AP设置界面；</w:t>
            </w:r>
            <w:r w:rsidRPr="002A6426">
              <w:rPr>
                <w:rFonts w:ascii="宋体" w:hAnsi="宋体" w:cs="宋体" w:hint="eastAsia"/>
                <w:color w:val="auto"/>
                <w:szCs w:val="21"/>
                <w:shd w:val="clear" w:color="auto" w:fill="FFFFFF"/>
              </w:rPr>
              <w:br/>
              <w:t>4、给AP 设置一个IP地址，IP地址要跟主机分配出来的地址</w:t>
            </w:r>
            <w:r w:rsidRPr="002A6426">
              <w:rPr>
                <w:rFonts w:ascii="宋体" w:hAnsi="宋体" w:cs="宋体" w:hint="eastAsia"/>
                <w:color w:val="auto"/>
                <w:szCs w:val="21"/>
                <w:shd w:val="clear" w:color="auto" w:fill="FFFFFF"/>
              </w:rPr>
              <w:lastRenderedPageBreak/>
              <w:t>池符合；</w:t>
            </w:r>
            <w:r w:rsidRPr="002A6426">
              <w:rPr>
                <w:rFonts w:ascii="宋体" w:hAnsi="宋体" w:cs="宋体" w:hint="eastAsia"/>
                <w:color w:val="auto"/>
                <w:szCs w:val="21"/>
                <w:shd w:val="clear" w:color="auto" w:fill="FFFFFF"/>
              </w:rPr>
              <w:br/>
              <w:t>5、设置AP 的无线SSID及密码并设置为需要广播模式；</w:t>
            </w:r>
            <w:r w:rsidRPr="002A6426">
              <w:rPr>
                <w:rFonts w:ascii="宋体" w:hAnsi="宋体" w:cs="宋体" w:hint="eastAsia"/>
                <w:color w:val="auto"/>
                <w:szCs w:val="21"/>
                <w:shd w:val="clear" w:color="auto" w:fill="FFFFFF"/>
              </w:rPr>
              <w:br/>
              <w:t>6、修改AP的账号及登录密码；</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主要参数：</w:t>
            </w:r>
          </w:p>
          <w:p w:rsidR="0019330A" w:rsidRPr="002A6426" w:rsidRDefault="00112B8C" w:rsidP="0019330A">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19330A" w:rsidRPr="002A6426">
              <w:rPr>
                <w:rFonts w:ascii="宋体" w:hAnsi="宋体" w:cs="宋体" w:hint="eastAsia"/>
                <w:color w:val="auto"/>
                <w:szCs w:val="21"/>
              </w:rPr>
              <w:t>1、可提供2.4G、5G两个不同频段的无线信号，双频并发，无限速率高达1200Mbps，可接入终端更多；</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2、5Ghz频段信道纯净，少受干扰，传输速率快；</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3、插即可用消除覆盖死角，轻松无缝漫游，降低无线管理难度；</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4、一根网线即可实现数据传输和电力输送，无强电施工更方便；</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5、自带选择适宜频段，避免多信号干扰；</w:t>
            </w:r>
          </w:p>
          <w:p w:rsidR="0019330A" w:rsidRPr="002A6426" w:rsidRDefault="0019330A" w:rsidP="0019330A">
            <w:pPr>
              <w:widowControl/>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6、线性功率可调，有效避免信号干扰，多人上网不卡。独立硬件保护，AP异常，自动修复正常；</w:t>
            </w:r>
          </w:p>
        </w:tc>
        <w:tc>
          <w:tcPr>
            <w:tcW w:w="906"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24000.00</w:t>
            </w:r>
          </w:p>
        </w:tc>
      </w:tr>
      <w:tr w:rsidR="0019330A"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4</w:t>
            </w:r>
          </w:p>
        </w:tc>
        <w:tc>
          <w:tcPr>
            <w:tcW w:w="552" w:type="pct"/>
            <w:tcBorders>
              <w:top w:val="single" w:sz="4" w:space="0" w:color="auto"/>
              <w:left w:val="nil"/>
              <w:bottom w:val="single" w:sz="4" w:space="0" w:color="auto"/>
              <w:right w:val="single" w:sz="4" w:space="0" w:color="auto"/>
            </w:tcBorders>
            <w:vAlign w:val="center"/>
          </w:tcPr>
          <w:p w:rsidR="0019330A" w:rsidRPr="002A6426" w:rsidRDefault="0019330A" w:rsidP="0019330A">
            <w:pPr>
              <w:widowControl/>
              <w:spacing w:line="360" w:lineRule="auto"/>
              <w:jc w:val="left"/>
              <w:textAlignment w:val="center"/>
              <w:rPr>
                <w:rFonts w:ascii="宋体" w:hAnsi="宋体" w:cs="宋体"/>
                <w:color w:val="auto"/>
                <w:kern w:val="2"/>
                <w:sz w:val="20"/>
                <w:szCs w:val="21"/>
              </w:rPr>
            </w:pPr>
            <w:r w:rsidRPr="002A6426">
              <w:rPr>
                <w:rFonts w:ascii="宋体" w:hAnsi="宋体" w:cs="宋体" w:hint="eastAsia"/>
                <w:color w:val="auto"/>
                <w:szCs w:val="21"/>
              </w:rPr>
              <w:t>企业级网络路由器部署及配置</w:t>
            </w:r>
          </w:p>
        </w:tc>
        <w:tc>
          <w:tcPr>
            <w:tcW w:w="324" w:type="pct"/>
            <w:tcBorders>
              <w:top w:val="single" w:sz="4" w:space="0" w:color="auto"/>
              <w:left w:val="nil"/>
              <w:bottom w:val="single" w:sz="4" w:space="0" w:color="auto"/>
              <w:right w:val="single" w:sz="4" w:space="0" w:color="auto"/>
            </w:tcBorders>
            <w:vAlign w:val="center"/>
          </w:tcPr>
          <w:p w:rsidR="0019330A" w:rsidRPr="002A6426" w:rsidRDefault="0019330A" w:rsidP="0019330A">
            <w:pPr>
              <w:widowControl/>
              <w:spacing w:line="360" w:lineRule="auto"/>
              <w:jc w:val="center"/>
              <w:textAlignment w:val="center"/>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含网络路由器2台；</w:t>
            </w:r>
          </w:p>
          <w:p w:rsidR="0019330A" w:rsidRPr="002A6426" w:rsidRDefault="0019330A" w:rsidP="0019330A">
            <w:pPr>
              <w:spacing w:line="360" w:lineRule="auto"/>
              <w:textAlignment w:val="baseline"/>
              <w:rPr>
                <w:rFonts w:ascii="宋体" w:hAnsi="宋体" w:cs="宋体"/>
                <w:color w:val="auto"/>
                <w:kern w:val="2"/>
                <w:sz w:val="20"/>
                <w:szCs w:val="21"/>
                <w:shd w:val="clear" w:color="auto" w:fill="FFFFFF"/>
              </w:rPr>
            </w:pPr>
            <w:r w:rsidRPr="002A6426">
              <w:rPr>
                <w:rFonts w:ascii="宋体" w:hAnsi="宋体" w:cs="宋体" w:hint="eastAsia"/>
                <w:color w:val="auto"/>
                <w:szCs w:val="21"/>
                <w:shd w:val="clear" w:color="auto" w:fill="FFFFFF"/>
              </w:rPr>
              <w:t>主机全局的设置：</w:t>
            </w:r>
            <w:r w:rsidRPr="002A6426">
              <w:rPr>
                <w:rFonts w:ascii="宋体" w:hAnsi="宋体" w:cs="宋体" w:hint="eastAsia"/>
                <w:color w:val="auto"/>
                <w:szCs w:val="21"/>
                <w:shd w:val="clear" w:color="auto" w:fill="FFFFFF"/>
              </w:rPr>
              <w:br/>
              <w:t>1、PPPOE服务器启用设置；</w:t>
            </w:r>
            <w:r w:rsidRPr="002A6426">
              <w:rPr>
                <w:rFonts w:ascii="宋体" w:hAnsi="宋体" w:cs="宋体" w:hint="eastAsia"/>
                <w:color w:val="auto"/>
                <w:szCs w:val="21"/>
                <w:shd w:val="clear" w:color="auto" w:fill="FFFFFF"/>
              </w:rPr>
              <w:br/>
              <w:t>2、强制PPPOE拨号设置；</w:t>
            </w:r>
            <w:r w:rsidRPr="002A6426">
              <w:rPr>
                <w:rFonts w:ascii="宋体" w:hAnsi="宋体" w:cs="宋体" w:hint="eastAsia"/>
                <w:color w:val="auto"/>
                <w:szCs w:val="21"/>
                <w:shd w:val="clear" w:color="auto" w:fill="FFFFFF"/>
              </w:rPr>
              <w:br/>
              <w:t>3、拨号用户互访设置；</w:t>
            </w:r>
            <w:r w:rsidRPr="002A6426">
              <w:rPr>
                <w:rFonts w:ascii="宋体" w:hAnsi="宋体" w:cs="宋体" w:hint="eastAsia"/>
                <w:color w:val="auto"/>
                <w:szCs w:val="21"/>
                <w:shd w:val="clear" w:color="auto" w:fill="FFFFFF"/>
              </w:rPr>
              <w:br/>
              <w:t>4、系统最大会话数设置；</w:t>
            </w:r>
            <w:r w:rsidRPr="002A6426">
              <w:rPr>
                <w:rFonts w:ascii="宋体" w:hAnsi="宋体" w:cs="宋体" w:hint="eastAsia"/>
                <w:color w:val="auto"/>
                <w:szCs w:val="21"/>
                <w:shd w:val="clear" w:color="auto" w:fill="FFFFFF"/>
              </w:rPr>
              <w:br/>
              <w:t>5、最大未应答LCP设置；</w:t>
            </w:r>
            <w:r w:rsidRPr="002A6426">
              <w:rPr>
                <w:rFonts w:ascii="宋体" w:hAnsi="宋体" w:cs="宋体" w:hint="eastAsia"/>
                <w:color w:val="auto"/>
                <w:szCs w:val="21"/>
                <w:shd w:val="clear" w:color="auto" w:fill="FFFFFF"/>
              </w:rPr>
              <w:br/>
              <w:t>6、空闲断线时间设置；</w:t>
            </w:r>
            <w:r w:rsidRPr="002A6426">
              <w:rPr>
                <w:rFonts w:ascii="宋体" w:hAnsi="宋体" w:cs="宋体" w:hint="eastAsia"/>
                <w:color w:val="auto"/>
                <w:szCs w:val="21"/>
                <w:shd w:val="clear" w:color="auto" w:fill="FFFFFF"/>
              </w:rPr>
              <w:br/>
              <w:t>7、认证方式设置；</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shd w:val="clear" w:color="auto" w:fill="FFFFFF"/>
              </w:rPr>
              <w:t>8、本地认证设置；</w:t>
            </w:r>
            <w:r w:rsidRPr="002A6426">
              <w:rPr>
                <w:rFonts w:ascii="宋体" w:hAnsi="宋体" w:cs="宋体" w:hint="eastAsia"/>
                <w:color w:val="auto"/>
                <w:szCs w:val="21"/>
                <w:shd w:val="clear" w:color="auto" w:fill="FFFFFF"/>
              </w:rPr>
              <w:br/>
              <w:t>9、Radius服务器地址设置；</w:t>
            </w:r>
            <w:r w:rsidRPr="002A6426">
              <w:rPr>
                <w:rFonts w:ascii="宋体" w:hAnsi="宋体" w:cs="宋体" w:hint="eastAsia"/>
                <w:color w:val="auto"/>
                <w:szCs w:val="21"/>
                <w:shd w:val="clear" w:color="auto" w:fill="FFFFFF"/>
              </w:rPr>
              <w:br/>
              <w:t>10、预共享密钥设置；</w:t>
            </w:r>
            <w:r w:rsidRPr="002A6426">
              <w:rPr>
                <w:rFonts w:ascii="宋体" w:hAnsi="宋体" w:cs="宋体" w:hint="eastAsia"/>
                <w:color w:val="auto"/>
                <w:szCs w:val="21"/>
                <w:shd w:val="clear" w:color="auto" w:fill="FFFFFF"/>
              </w:rPr>
              <w:br/>
              <w:t>11、ip地址范围设置；</w:t>
            </w:r>
            <w:r w:rsidRPr="002A6426">
              <w:rPr>
                <w:rFonts w:ascii="宋体" w:hAnsi="宋体" w:cs="宋体" w:hint="eastAsia"/>
                <w:color w:val="auto"/>
                <w:szCs w:val="21"/>
                <w:shd w:val="clear" w:color="auto" w:fill="FFFFFF"/>
              </w:rPr>
              <w:br/>
              <w:t>12、设置PPPOE地址池；</w:t>
            </w:r>
            <w:r w:rsidRPr="002A6426">
              <w:rPr>
                <w:rFonts w:ascii="宋体" w:hAnsi="宋体" w:cs="宋体" w:hint="eastAsia"/>
                <w:color w:val="auto"/>
                <w:szCs w:val="21"/>
                <w:shd w:val="clear" w:color="auto" w:fill="FFFFFF"/>
              </w:rPr>
              <w:br/>
              <w:t>13、添加 账号、密码</w:t>
            </w:r>
          </w:p>
          <w:p w:rsidR="0019330A" w:rsidRPr="002A6426" w:rsidRDefault="0019330A" w:rsidP="0019330A">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主要参数：</w:t>
            </w:r>
          </w:p>
          <w:p w:rsidR="0019330A" w:rsidRPr="002A6426" w:rsidRDefault="00112B8C" w:rsidP="0019330A">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19330A" w:rsidRPr="002A6426">
              <w:rPr>
                <w:rFonts w:ascii="宋体" w:hAnsi="宋体" w:cs="宋体" w:hint="eastAsia"/>
                <w:color w:val="auto"/>
                <w:szCs w:val="21"/>
              </w:rPr>
              <w:t>1、多wan口设计，满足接入多个运营商的需求并在某些宽带线路故障时网络不中断；</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2、支持WEB认真、短信认证、认证管理；</w:t>
            </w:r>
          </w:p>
          <w:p w:rsidR="0019330A" w:rsidRPr="002A6426" w:rsidRDefault="00112B8C" w:rsidP="0019330A">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19330A" w:rsidRPr="002A6426">
              <w:rPr>
                <w:rFonts w:ascii="宋体" w:hAnsi="宋体" w:cs="宋体" w:hint="eastAsia"/>
                <w:color w:val="auto"/>
                <w:szCs w:val="21"/>
              </w:rPr>
              <w:t>3、支持IPSec VPN,加密企业的机密数据，保障数据安全支持PPTP VPN和L2TP VPN服务器、客户端模式，远程办公；</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lastRenderedPageBreak/>
              <w:t>4、可管控常用软件应用，同时支持网址过滤功能有效规范企业人员的上网行为；</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5、基于IP地址组和时间组管理方式，轻松管理内部网络；</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6、支持智能宽带管控，可管控设备上下速率的限制；</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7、支持内网认证；</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8、高效防火墙保障数据安全；</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9、提供日志列表功能详细记录网络运行状况；</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10、支持ping 、Tracert等多种检测工具；</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11、支持动态IP、静态IP、</w:t>
            </w:r>
            <w:r w:rsidR="002261C6" w:rsidRPr="002A6426">
              <w:rPr>
                <w:rFonts w:ascii="宋体" w:hAnsi="宋体" w:cs="宋体"/>
                <w:color w:val="auto"/>
                <w:szCs w:val="21"/>
              </w:rPr>
              <w:t>pppoe</w:t>
            </w:r>
            <w:r w:rsidRPr="002A6426">
              <w:rPr>
                <w:rFonts w:ascii="宋体" w:hAnsi="宋体" w:cs="宋体" w:hint="eastAsia"/>
                <w:color w:val="auto"/>
                <w:szCs w:val="21"/>
              </w:rPr>
              <w:t>等接入方式；</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12、内外网双向端口监控；</w:t>
            </w:r>
          </w:p>
          <w:p w:rsidR="0019330A" w:rsidRPr="002A6426" w:rsidRDefault="0019330A" w:rsidP="0019330A">
            <w:pPr>
              <w:widowControl/>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13、支持DDNS机虚拟服务器功能；</w:t>
            </w:r>
          </w:p>
        </w:tc>
        <w:tc>
          <w:tcPr>
            <w:tcW w:w="906"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7600.00</w:t>
            </w:r>
          </w:p>
        </w:tc>
      </w:tr>
      <w:tr w:rsidR="0019330A"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5</w:t>
            </w:r>
          </w:p>
        </w:tc>
        <w:tc>
          <w:tcPr>
            <w:tcW w:w="552" w:type="pct"/>
            <w:tcBorders>
              <w:top w:val="single" w:sz="4" w:space="0" w:color="auto"/>
              <w:left w:val="nil"/>
              <w:bottom w:val="single" w:sz="4" w:space="0" w:color="auto"/>
              <w:right w:val="single" w:sz="4" w:space="0" w:color="auto"/>
            </w:tcBorders>
            <w:vAlign w:val="center"/>
          </w:tcPr>
          <w:p w:rsidR="0019330A" w:rsidRPr="002A6426" w:rsidRDefault="0019330A" w:rsidP="0019330A">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t>无线AP主机部署及配置</w:t>
            </w:r>
          </w:p>
        </w:tc>
        <w:tc>
          <w:tcPr>
            <w:tcW w:w="324" w:type="pct"/>
            <w:tcBorders>
              <w:top w:val="single" w:sz="4" w:space="0" w:color="auto"/>
              <w:left w:val="nil"/>
              <w:bottom w:val="single" w:sz="4" w:space="0" w:color="auto"/>
              <w:right w:val="single" w:sz="4" w:space="0" w:color="auto"/>
            </w:tcBorders>
            <w:vAlign w:val="center"/>
          </w:tcPr>
          <w:p w:rsidR="0019330A" w:rsidRPr="002A6426" w:rsidRDefault="0019330A" w:rsidP="0019330A">
            <w:pPr>
              <w:widowControl/>
              <w:spacing w:line="360" w:lineRule="auto"/>
              <w:jc w:val="center"/>
              <w:textAlignment w:val="center"/>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含无线AP主机2台；</w:t>
            </w:r>
          </w:p>
          <w:p w:rsidR="0019330A" w:rsidRPr="002A6426" w:rsidRDefault="0019330A" w:rsidP="0019330A">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shd w:val="clear" w:color="auto" w:fill="FFFFFF"/>
              </w:rPr>
              <w:t>主机全局的设置：</w:t>
            </w:r>
            <w:r w:rsidRPr="002A6426">
              <w:rPr>
                <w:rFonts w:ascii="宋体" w:hAnsi="宋体" w:cs="宋体" w:hint="eastAsia"/>
                <w:color w:val="auto"/>
                <w:szCs w:val="21"/>
                <w:shd w:val="clear" w:color="auto" w:fill="FFFFFF"/>
              </w:rPr>
              <w:br/>
              <w:t>1、PPPOE服务器启用设置；</w:t>
            </w:r>
            <w:r w:rsidRPr="002A6426">
              <w:rPr>
                <w:rFonts w:ascii="宋体" w:hAnsi="宋体" w:cs="宋体" w:hint="eastAsia"/>
                <w:color w:val="auto"/>
                <w:szCs w:val="21"/>
                <w:shd w:val="clear" w:color="auto" w:fill="FFFFFF"/>
              </w:rPr>
              <w:br/>
              <w:t>2、强制PPPOE拨号设置；</w:t>
            </w:r>
            <w:r w:rsidRPr="002A6426">
              <w:rPr>
                <w:rFonts w:ascii="宋体" w:hAnsi="宋体" w:cs="宋体" w:hint="eastAsia"/>
                <w:color w:val="auto"/>
                <w:szCs w:val="21"/>
                <w:shd w:val="clear" w:color="auto" w:fill="FFFFFF"/>
              </w:rPr>
              <w:br/>
              <w:t>3、拨号用户互访设置；</w:t>
            </w:r>
            <w:r w:rsidRPr="002A6426">
              <w:rPr>
                <w:rFonts w:ascii="宋体" w:hAnsi="宋体" w:cs="宋体" w:hint="eastAsia"/>
                <w:color w:val="auto"/>
                <w:szCs w:val="21"/>
                <w:shd w:val="clear" w:color="auto" w:fill="FFFFFF"/>
              </w:rPr>
              <w:br/>
              <w:t>4、系统最大会话数设置；</w:t>
            </w:r>
            <w:r w:rsidRPr="002A6426">
              <w:rPr>
                <w:rFonts w:ascii="宋体" w:hAnsi="宋体" w:cs="宋体" w:hint="eastAsia"/>
                <w:color w:val="auto"/>
                <w:szCs w:val="21"/>
                <w:shd w:val="clear" w:color="auto" w:fill="FFFFFF"/>
              </w:rPr>
              <w:br/>
              <w:t>5、最大未应答LCP设置；</w:t>
            </w:r>
            <w:r w:rsidRPr="002A6426">
              <w:rPr>
                <w:rFonts w:ascii="宋体" w:hAnsi="宋体" w:cs="宋体" w:hint="eastAsia"/>
                <w:color w:val="auto"/>
                <w:szCs w:val="21"/>
                <w:shd w:val="clear" w:color="auto" w:fill="FFFFFF"/>
              </w:rPr>
              <w:br/>
              <w:t>6、空闲断线时间设置；</w:t>
            </w:r>
            <w:r w:rsidRPr="002A6426">
              <w:rPr>
                <w:rFonts w:ascii="宋体" w:hAnsi="宋体" w:cs="宋体" w:hint="eastAsia"/>
                <w:color w:val="auto"/>
                <w:szCs w:val="21"/>
                <w:shd w:val="clear" w:color="auto" w:fill="FFFFFF"/>
              </w:rPr>
              <w:br/>
              <w:t>7、认证方式设置；</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shd w:val="clear" w:color="auto" w:fill="FFFFFF"/>
              </w:rPr>
              <w:t>8、本地认证设置；</w:t>
            </w:r>
            <w:r w:rsidRPr="002A6426">
              <w:rPr>
                <w:rFonts w:ascii="宋体" w:hAnsi="宋体" w:cs="宋体" w:hint="eastAsia"/>
                <w:color w:val="auto"/>
                <w:szCs w:val="21"/>
                <w:shd w:val="clear" w:color="auto" w:fill="FFFFFF"/>
              </w:rPr>
              <w:br/>
              <w:t>9、Radius服务器地址设置；</w:t>
            </w:r>
            <w:r w:rsidRPr="002A6426">
              <w:rPr>
                <w:rFonts w:ascii="宋体" w:hAnsi="宋体" w:cs="宋体" w:hint="eastAsia"/>
                <w:color w:val="auto"/>
                <w:szCs w:val="21"/>
                <w:shd w:val="clear" w:color="auto" w:fill="FFFFFF"/>
              </w:rPr>
              <w:br/>
              <w:t>10、预共享密钥设置；</w:t>
            </w:r>
            <w:r w:rsidRPr="002A6426">
              <w:rPr>
                <w:rFonts w:ascii="宋体" w:hAnsi="宋体" w:cs="宋体" w:hint="eastAsia"/>
                <w:color w:val="auto"/>
                <w:szCs w:val="21"/>
                <w:shd w:val="clear" w:color="auto" w:fill="FFFFFF"/>
              </w:rPr>
              <w:br/>
              <w:t>11、ip地址范围设置；</w:t>
            </w:r>
            <w:r w:rsidRPr="002A6426">
              <w:rPr>
                <w:rFonts w:ascii="宋体" w:hAnsi="宋体" w:cs="宋体" w:hint="eastAsia"/>
                <w:color w:val="auto"/>
                <w:szCs w:val="21"/>
                <w:shd w:val="clear" w:color="auto" w:fill="FFFFFF"/>
              </w:rPr>
              <w:br/>
              <w:t>12、设置PPPOE地址池；</w:t>
            </w:r>
            <w:r w:rsidRPr="002A6426">
              <w:rPr>
                <w:rFonts w:ascii="宋体" w:hAnsi="宋体" w:cs="宋体" w:hint="eastAsia"/>
                <w:color w:val="auto"/>
                <w:szCs w:val="21"/>
                <w:shd w:val="clear" w:color="auto" w:fill="FFFFFF"/>
              </w:rPr>
              <w:br/>
              <w:t>13、添加 账号、密码；</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主要参数：</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1、高速稳定上网；</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2、行为管理；</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3、AC管理；</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4、远程管理；</w:t>
            </w:r>
          </w:p>
          <w:p w:rsidR="0019330A" w:rsidRPr="002A6426" w:rsidRDefault="00112B8C" w:rsidP="0019330A">
            <w:pPr>
              <w:widowControl/>
              <w:spacing w:line="360" w:lineRule="auto"/>
              <w:textAlignment w:val="baseline"/>
              <w:rPr>
                <w:rFonts w:ascii="宋体" w:hAnsi="宋体" w:cs="宋体"/>
                <w:color w:val="auto"/>
                <w:kern w:val="2"/>
                <w:sz w:val="20"/>
                <w:szCs w:val="21"/>
              </w:rPr>
            </w:pPr>
            <w:r w:rsidRPr="002A6426">
              <w:rPr>
                <w:rFonts w:ascii="宋体" w:hAnsi="宋体" w:cs="宋体" w:hint="eastAsia"/>
                <w:b/>
                <w:color w:val="auto"/>
                <w:szCs w:val="21"/>
              </w:rPr>
              <w:t>▲</w:t>
            </w:r>
            <w:r w:rsidR="0019330A" w:rsidRPr="002A6426">
              <w:rPr>
                <w:rFonts w:ascii="宋体" w:hAnsi="宋体" w:cs="宋体" w:hint="eastAsia"/>
                <w:color w:val="auto"/>
                <w:szCs w:val="21"/>
              </w:rPr>
              <w:t>5、对多个区域的AP统一管理和维护，全区域网络自动切换，出现问题亦可准确定位故障AP。流量识别机制，全面提升协议识别度，精细管控流量，较大化利用宽带资源，告别网络卡顿；</w:t>
            </w:r>
          </w:p>
        </w:tc>
        <w:tc>
          <w:tcPr>
            <w:tcW w:w="906"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t>9000.00</w:t>
            </w:r>
          </w:p>
        </w:tc>
      </w:tr>
      <w:tr w:rsidR="0019330A"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6</w:t>
            </w:r>
          </w:p>
        </w:tc>
        <w:tc>
          <w:tcPr>
            <w:tcW w:w="552" w:type="pct"/>
            <w:tcBorders>
              <w:top w:val="single" w:sz="4" w:space="0" w:color="auto"/>
              <w:left w:val="nil"/>
              <w:bottom w:val="single" w:sz="4" w:space="0" w:color="auto"/>
              <w:right w:val="single" w:sz="4" w:space="0" w:color="auto"/>
            </w:tcBorders>
            <w:vAlign w:val="center"/>
          </w:tcPr>
          <w:p w:rsidR="0019330A" w:rsidRPr="002A6426" w:rsidRDefault="0019330A" w:rsidP="0019330A">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综合布线</w:t>
            </w:r>
          </w:p>
        </w:tc>
        <w:tc>
          <w:tcPr>
            <w:tcW w:w="324" w:type="pct"/>
            <w:tcBorders>
              <w:top w:val="single" w:sz="4" w:space="0" w:color="auto"/>
              <w:left w:val="nil"/>
              <w:bottom w:val="single" w:sz="4" w:space="0" w:color="auto"/>
              <w:right w:val="single" w:sz="4" w:space="0" w:color="auto"/>
            </w:tcBorders>
            <w:vAlign w:val="center"/>
          </w:tcPr>
          <w:p w:rsidR="0019330A" w:rsidRPr="002A6426" w:rsidRDefault="0019330A" w:rsidP="0019330A">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19330A" w:rsidRPr="002A6426" w:rsidRDefault="00112B8C" w:rsidP="0019330A">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19330A" w:rsidRPr="002A6426">
              <w:rPr>
                <w:rFonts w:ascii="宋体" w:hAnsi="宋体" w:cs="宋体" w:hint="eastAsia"/>
                <w:color w:val="auto"/>
                <w:szCs w:val="21"/>
              </w:rPr>
              <w:t>1、缆线布放前应核对型号规格、程式、路由及位置与设计规定相符。在同一线槽内包括绝缘在内的导线截面积总和应该不超过内部截面积的40%；</w:t>
            </w:r>
          </w:p>
          <w:p w:rsidR="0019330A" w:rsidRPr="002A6426" w:rsidRDefault="0019330A" w:rsidP="0019330A">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2、线路中间接头应用专用压线帽或涮锡处理，以确保接触的可靠性，并确保与管路绝缘；</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3、线槽内穿线的要求基本与管内穿线标准一致。特别注意线槽接头间的毛刺在穿线之前进行处理，以免在穿线过程中损坏线路绝缘；</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4、槽内缆线应顺直,尽量不交叉、缆线不应溢出线槽、在缆线进出线槽部位，转弯处应绑扎固定。</w:t>
            </w:r>
          </w:p>
          <w:p w:rsidR="0019330A" w:rsidRPr="002A6426" w:rsidRDefault="0019330A" w:rsidP="0019330A">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5、缆线在布放前两端应贴有标签，以表明起始和终端位置，标签书写应清晰，端正和正确；</w:t>
            </w:r>
          </w:p>
          <w:p w:rsidR="0019330A" w:rsidRPr="002A6426" w:rsidRDefault="0019330A" w:rsidP="0019330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信息模块的规格型号应根据设计中的规定来配备和确定，接线模块等连接硬件的型号、规格和数量，都必须与设备套使用，做到连接硬件正确安装，线缆连接区域划界分明；信息模块应有明显的标志，可以采用颜色、图形和文字符号来表示所接终端设备的类型，以便使用时方便辨识。</w:t>
            </w:r>
          </w:p>
          <w:p w:rsidR="0019330A" w:rsidRPr="002A6426" w:rsidRDefault="0019330A" w:rsidP="0019330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7、底盒安装在墙体上，宜高出地面300MM，与强电插座水平间隔300mm。</w:t>
            </w:r>
          </w:p>
          <w:p w:rsidR="0019330A" w:rsidRPr="002A6426" w:rsidRDefault="0019330A" w:rsidP="0019330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8、所有线路必须全程穿管或走线槽，不便于管或走线槽的部位应给采取适当的保护措施。</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9、缆线采用地面出线方式时，一般缆线从机柜底部穿入机柜内部，配线架宜安装在机柜下部，采取桥架出线方式时，一般缆线从机柜机柜顶部穿入机柜内部时，配线架宜安装在机柜中部。</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10、配线架安装在左右对应的孔中，水平误差不大于2毫米，更不允许左右孔错位安装。</w:t>
            </w:r>
          </w:p>
          <w:p w:rsidR="0019330A" w:rsidRPr="002A6426" w:rsidRDefault="0019330A" w:rsidP="0019330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11、将配线架安装在机柜设计位置的立柱上，埋线、端接打线、做好标记，安装标签条。</w:t>
            </w:r>
          </w:p>
          <w:p w:rsidR="0019330A" w:rsidRPr="002A6426" w:rsidRDefault="00112B8C" w:rsidP="0019330A">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19330A" w:rsidRPr="002A6426">
              <w:rPr>
                <w:rFonts w:ascii="宋体" w:hAnsi="宋体" w:cs="宋体" w:hint="eastAsia"/>
                <w:color w:val="auto"/>
                <w:szCs w:val="21"/>
              </w:rPr>
              <w:t>12、安装机柜面板，架前应预留有800mm空间，机柜背面离墙距离大于600mm，以便于安装和施工；</w:t>
            </w:r>
          </w:p>
          <w:p w:rsidR="0019330A" w:rsidRPr="002A6426" w:rsidRDefault="0019330A" w:rsidP="0019330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13、机柜内的设备、部件的安装，应在机柜定位完毕并固定后进行，安装在机柜内的设备应牢固、端正；</w:t>
            </w:r>
          </w:p>
          <w:p w:rsidR="0019330A" w:rsidRPr="002A6426" w:rsidRDefault="0019330A" w:rsidP="0019330A">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 xml:space="preserve">14、对分支光缆、主干光缆进行断点熔接，并完备相关路由、纤芯配置资料及设备标识；                           </w:t>
            </w:r>
          </w:p>
          <w:p w:rsidR="0019330A" w:rsidRPr="002A6426" w:rsidRDefault="0019330A" w:rsidP="0019330A">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lastRenderedPageBreak/>
              <w:t>15、光缆路由勘查期间，配置人员不得以任何形式泄露光缆路由信息；</w:t>
            </w:r>
          </w:p>
          <w:p w:rsidR="0019330A" w:rsidRPr="002A6426" w:rsidRDefault="0019330A" w:rsidP="0019330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16、</w:t>
            </w:r>
            <w:r w:rsidR="0051429A" w:rsidRPr="002A6426">
              <w:rPr>
                <w:rFonts w:ascii="宋体" w:hAnsi="宋体" w:cs="宋体" w:hint="eastAsia"/>
                <w:color w:val="auto"/>
                <w:szCs w:val="21"/>
              </w:rPr>
              <w:t>中标后</w:t>
            </w:r>
            <w:r w:rsidRPr="002A6426">
              <w:rPr>
                <w:rFonts w:ascii="宋体" w:hAnsi="宋体" w:cs="宋体" w:hint="eastAsia"/>
                <w:color w:val="auto"/>
                <w:szCs w:val="21"/>
              </w:rPr>
              <w:t>对现有网络进行勘察，出具网络现状报告，找出不合规范的地方，出具整改方案。</w:t>
            </w:r>
          </w:p>
          <w:p w:rsidR="0019330A" w:rsidRPr="002A6426" w:rsidRDefault="0019330A" w:rsidP="0019330A">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17、</w:t>
            </w:r>
            <w:r w:rsidR="0051429A" w:rsidRPr="002A6426">
              <w:rPr>
                <w:rFonts w:ascii="宋体" w:hAnsi="宋体" w:cs="宋体" w:hint="eastAsia"/>
                <w:color w:val="auto"/>
                <w:szCs w:val="21"/>
              </w:rPr>
              <w:t>中标后</w:t>
            </w:r>
            <w:r w:rsidRPr="002A6426">
              <w:rPr>
                <w:rFonts w:ascii="宋体" w:hAnsi="宋体" w:cs="宋体" w:hint="eastAsia"/>
                <w:color w:val="auto"/>
                <w:szCs w:val="21"/>
              </w:rPr>
              <w:t>勘察现有网络中核心交换机配置方案，出具现状报告，提出整改方案。</w:t>
            </w:r>
          </w:p>
          <w:p w:rsidR="0019330A" w:rsidRPr="002A6426" w:rsidRDefault="00112B8C" w:rsidP="0019330A">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19330A" w:rsidRPr="002A6426">
              <w:rPr>
                <w:rFonts w:ascii="宋体" w:hAnsi="宋体" w:cs="宋体" w:hint="eastAsia"/>
                <w:color w:val="auto"/>
                <w:szCs w:val="21"/>
              </w:rPr>
              <w:t>18、包含主要材料为：超五类网络线14箱；标签纸6盒；水晶头5盒；信息模块100个；RJ45面板100个；底盒100个；公安网专用跳线108条；线槽、线管118条；辅材1批；旧线路整理、拆除1项；新线路施工调试费1项；光收发4对；机柜2个；</w:t>
            </w:r>
          </w:p>
          <w:p w:rsidR="0019330A" w:rsidRPr="002A6426" w:rsidRDefault="0019330A" w:rsidP="0019330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19、以上材料质量均符合国标，确保提供的辅助材料满足施工工艺、方法、工程质量和发包方要求。</w:t>
            </w:r>
          </w:p>
        </w:tc>
        <w:tc>
          <w:tcPr>
            <w:tcW w:w="906"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52550.00</w:t>
            </w:r>
          </w:p>
        </w:tc>
      </w:tr>
      <w:tr w:rsidR="0019330A" w:rsidRPr="002A6426" w:rsidTr="0019330A">
        <w:trPr>
          <w:trHeight w:val="532"/>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widowControl/>
              <w:jc w:val="left"/>
              <w:textAlignment w:val="center"/>
              <w:rPr>
                <w:rFonts w:ascii="宋体" w:hAnsi="宋体" w:cs="宋体"/>
                <w:color w:val="auto"/>
                <w:sz w:val="22"/>
                <w:szCs w:val="22"/>
              </w:rPr>
            </w:pPr>
            <w:r w:rsidRPr="002A6426">
              <w:rPr>
                <w:rFonts w:ascii="宋体" w:hAnsi="宋体" w:cs="宋体" w:hint="eastAsia"/>
                <w:b/>
                <w:bCs/>
                <w:color w:val="auto"/>
                <w:sz w:val="22"/>
                <w:szCs w:val="22"/>
              </w:rPr>
              <w:lastRenderedPageBreak/>
              <w:t>八、十五大队公安网络改造</w:t>
            </w:r>
          </w:p>
        </w:tc>
      </w:tr>
      <w:tr w:rsidR="0019330A"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w:t>
            </w:r>
          </w:p>
        </w:tc>
        <w:tc>
          <w:tcPr>
            <w:tcW w:w="552" w:type="pct"/>
            <w:tcBorders>
              <w:top w:val="single" w:sz="4" w:space="0" w:color="auto"/>
              <w:left w:val="nil"/>
              <w:bottom w:val="single" w:sz="4" w:space="0" w:color="auto"/>
              <w:right w:val="single" w:sz="4" w:space="0" w:color="auto"/>
            </w:tcBorders>
            <w:vAlign w:val="center"/>
          </w:tcPr>
          <w:p w:rsidR="0019330A" w:rsidRPr="002A6426" w:rsidRDefault="0019330A" w:rsidP="0019330A">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企业级二层交换机按网络需求部署及配置</w:t>
            </w:r>
          </w:p>
        </w:tc>
        <w:tc>
          <w:tcPr>
            <w:tcW w:w="324" w:type="pct"/>
            <w:tcBorders>
              <w:top w:val="single" w:sz="4" w:space="0" w:color="auto"/>
              <w:left w:val="nil"/>
              <w:bottom w:val="single" w:sz="4" w:space="0" w:color="auto"/>
              <w:right w:val="single" w:sz="4" w:space="0" w:color="auto"/>
            </w:tcBorders>
            <w:vAlign w:val="center"/>
          </w:tcPr>
          <w:p w:rsidR="0019330A" w:rsidRPr="002A6426" w:rsidRDefault="0019330A" w:rsidP="0019330A">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交换机部署及配置7台（含主材）；</w:t>
            </w:r>
          </w:p>
          <w:p w:rsidR="0019330A" w:rsidRPr="002A6426" w:rsidRDefault="0019330A" w:rsidP="0019330A">
            <w:pPr>
              <w:spacing w:line="360" w:lineRule="auto"/>
              <w:textAlignment w:val="baseline"/>
              <w:rPr>
                <w:rFonts w:ascii="宋体" w:hAnsi="宋体" w:cs="宋体"/>
                <w:color w:val="auto"/>
                <w:kern w:val="2"/>
                <w:sz w:val="20"/>
                <w:szCs w:val="21"/>
                <w:shd w:val="clear" w:color="auto" w:fill="FFFFFF"/>
              </w:rPr>
            </w:pPr>
            <w:r w:rsidRPr="002A6426">
              <w:rPr>
                <w:rFonts w:ascii="宋体" w:hAnsi="宋体" w:cs="宋体" w:hint="eastAsia"/>
                <w:color w:val="auto"/>
                <w:szCs w:val="21"/>
              </w:rPr>
              <w:t>部署及配置：</w:t>
            </w:r>
          </w:p>
          <w:p w:rsidR="0019330A" w:rsidRPr="002A6426" w:rsidRDefault="0019330A" w:rsidP="0019330A">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shd w:val="clear" w:color="auto" w:fill="FFFFFF"/>
              </w:rPr>
              <w:t>1、二层交换机作为接入层网络设备，用于终端的接入，部署在各个楼层或各个办公室之内，主要用于PC的扩展。</w:t>
            </w:r>
          </w:p>
          <w:p w:rsidR="0019330A" w:rsidRPr="002A6426" w:rsidRDefault="0019330A" w:rsidP="0019330A">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shd w:val="clear" w:color="auto" w:fill="FFFFFF"/>
              </w:rPr>
              <w:t>2、配置vlan。</w:t>
            </w:r>
            <w:r w:rsidRPr="002A6426">
              <w:rPr>
                <w:rFonts w:ascii="宋体" w:hAnsi="宋体" w:cs="宋体" w:hint="eastAsia"/>
                <w:color w:val="auto"/>
                <w:szCs w:val="21"/>
                <w:shd w:val="clear" w:color="auto" w:fill="FFFFFF"/>
              </w:rPr>
              <w:br/>
              <w:t>3、规划并创建vlan，一般为与网关相同的vlan。</w:t>
            </w:r>
            <w:r w:rsidRPr="002A6426">
              <w:rPr>
                <w:rFonts w:ascii="宋体" w:hAnsi="宋体" w:cs="宋体" w:hint="eastAsia"/>
                <w:color w:val="auto"/>
                <w:szCs w:val="21"/>
                <w:shd w:val="clear" w:color="auto" w:fill="FFFFFF"/>
              </w:rPr>
              <w:br/>
              <w:t>4、绑定接口。</w:t>
            </w:r>
            <w:r w:rsidRPr="002A6426">
              <w:rPr>
                <w:rFonts w:ascii="宋体" w:hAnsi="宋体" w:cs="宋体" w:hint="eastAsia"/>
                <w:color w:val="auto"/>
                <w:szCs w:val="21"/>
                <w:shd w:val="clear" w:color="auto" w:fill="FFFFFF"/>
              </w:rPr>
              <w:br/>
              <w:t>5、把创建好的vlan配置到相应的接口上。</w:t>
            </w:r>
            <w:r w:rsidRPr="002A6426">
              <w:rPr>
                <w:rFonts w:ascii="宋体" w:hAnsi="宋体" w:cs="宋体" w:hint="eastAsia"/>
                <w:color w:val="auto"/>
                <w:szCs w:val="21"/>
                <w:shd w:val="clear" w:color="auto" w:fill="FFFFFF"/>
              </w:rPr>
              <w:br/>
              <w:t>6、连接终端并做好规定的标签。</w:t>
            </w:r>
            <w:r w:rsidRPr="002A6426">
              <w:rPr>
                <w:rFonts w:ascii="宋体" w:hAnsi="宋体" w:cs="宋体" w:hint="eastAsia"/>
                <w:color w:val="auto"/>
                <w:szCs w:val="21"/>
                <w:shd w:val="clear" w:color="auto" w:fill="FFFFFF"/>
              </w:rPr>
              <w:br/>
              <w:t>7、使用网线连接到终端设备。</w:t>
            </w:r>
            <w:r w:rsidRPr="002A6426">
              <w:rPr>
                <w:rFonts w:ascii="宋体" w:hAnsi="宋体" w:cs="宋体" w:hint="eastAsia"/>
                <w:color w:val="auto"/>
                <w:szCs w:val="21"/>
                <w:shd w:val="clear" w:color="auto" w:fill="FFFFFF"/>
              </w:rPr>
              <w:br/>
              <w:t>8、对连接好的设备进行测试。</w:t>
            </w:r>
          </w:p>
          <w:p w:rsidR="0019330A" w:rsidRPr="002A6426" w:rsidRDefault="0019330A" w:rsidP="0019330A">
            <w:pPr>
              <w:widowControl/>
              <w:spacing w:line="360" w:lineRule="auto"/>
              <w:jc w:val="left"/>
              <w:textAlignment w:val="baseline"/>
              <w:rPr>
                <w:rFonts w:ascii="宋体" w:hAnsi="宋体" w:cs="宋体"/>
                <w:b/>
                <w:color w:val="auto"/>
                <w:kern w:val="2"/>
                <w:sz w:val="20"/>
                <w:szCs w:val="21"/>
              </w:rPr>
            </w:pPr>
            <w:r w:rsidRPr="002A6426">
              <w:rPr>
                <w:rFonts w:ascii="宋体" w:hAnsi="宋体" w:cs="宋体" w:hint="eastAsia"/>
                <w:color w:val="auto"/>
                <w:szCs w:val="21"/>
              </w:rPr>
              <w:t>主要参数：</w:t>
            </w:r>
          </w:p>
          <w:p w:rsidR="0019330A" w:rsidRPr="002A6426" w:rsidRDefault="0019330A" w:rsidP="0019330A">
            <w:pPr>
              <w:widowControl/>
              <w:spacing w:line="360" w:lineRule="auto"/>
              <w:textAlignment w:val="baseline"/>
              <w:rPr>
                <w:rFonts w:ascii="宋体" w:hAnsi="宋体" w:cs="宋体"/>
                <w:bCs/>
                <w:color w:val="auto"/>
                <w:sz w:val="20"/>
                <w:szCs w:val="21"/>
              </w:rPr>
            </w:pPr>
            <w:r w:rsidRPr="002A6426">
              <w:rPr>
                <w:rFonts w:ascii="宋体" w:hAnsi="宋体" w:cs="宋体" w:hint="eastAsia"/>
                <w:bCs/>
                <w:color w:val="auto"/>
                <w:szCs w:val="21"/>
              </w:rPr>
              <w:t>1、应用层级：二层；传输速率：10/100/1000Mbps</w:t>
            </w:r>
          </w:p>
          <w:p w:rsidR="0019330A" w:rsidRPr="002A6426" w:rsidRDefault="0019330A" w:rsidP="0019330A">
            <w:pPr>
              <w:widowControl/>
              <w:spacing w:line="360" w:lineRule="auto"/>
              <w:textAlignment w:val="baseline"/>
              <w:rPr>
                <w:rFonts w:ascii="宋体" w:hAnsi="宋体" w:cs="宋体"/>
                <w:color w:val="auto"/>
                <w:sz w:val="20"/>
                <w:szCs w:val="21"/>
              </w:rPr>
            </w:pPr>
            <w:r w:rsidRPr="002A6426">
              <w:rPr>
                <w:rFonts w:ascii="宋体" w:hAnsi="宋体" w:cs="宋体" w:hint="eastAsia"/>
                <w:bCs/>
                <w:color w:val="auto"/>
                <w:szCs w:val="21"/>
              </w:rPr>
              <w:t>交</w:t>
            </w:r>
            <w:r w:rsidRPr="002A6426">
              <w:rPr>
                <w:rFonts w:ascii="宋体" w:hAnsi="宋体" w:cs="宋体" w:hint="eastAsia"/>
                <w:color w:val="auto"/>
                <w:szCs w:val="21"/>
              </w:rPr>
              <w:t>换方式 存储-转发；板带宽 48Gbps；包转发率 36Mpps；MAC地址表 8K端口参数；</w:t>
            </w:r>
          </w:p>
          <w:p w:rsidR="0019330A" w:rsidRPr="002A6426" w:rsidRDefault="00112B8C" w:rsidP="0019330A">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19330A" w:rsidRPr="002A6426">
              <w:rPr>
                <w:rFonts w:ascii="宋体" w:hAnsi="宋体" w:cs="宋体" w:hint="eastAsia"/>
                <w:color w:val="auto"/>
                <w:szCs w:val="21"/>
              </w:rPr>
              <w:t>2、端口结构：非模块化；端口数量至少：24个；端口描述 24个10/100/1000BASE-T自协商的以太网端口；控制端口</w:t>
            </w:r>
            <w:r w:rsidR="00591E01" w:rsidRPr="002A6426">
              <w:rPr>
                <w:rFonts w:ascii="宋体" w:hAnsi="宋体" w:cs="宋体" w:hint="eastAsia"/>
                <w:color w:val="auto"/>
                <w:szCs w:val="21"/>
              </w:rPr>
              <w:t>至少：</w:t>
            </w:r>
            <w:r w:rsidR="0019330A" w:rsidRPr="002A6426">
              <w:rPr>
                <w:rFonts w:ascii="宋体" w:hAnsi="宋体" w:cs="宋体" w:hint="eastAsia"/>
                <w:color w:val="auto"/>
                <w:szCs w:val="21"/>
              </w:rPr>
              <w:t>1个Console端口；传输模式：全双工/半双工自适应；</w:t>
            </w:r>
          </w:p>
          <w:p w:rsidR="0019330A" w:rsidRPr="002A6426" w:rsidRDefault="00112B8C" w:rsidP="0019330A">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19330A" w:rsidRPr="002A6426">
              <w:rPr>
                <w:rFonts w:ascii="宋体" w:hAnsi="宋体" w:cs="宋体" w:hint="eastAsia"/>
                <w:color w:val="auto"/>
                <w:szCs w:val="21"/>
              </w:rPr>
              <w:t>3、状态指示灯 每端口：Link/Act，Speed；</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4、电源电压 AC 100-240V，50-60Hz；</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t>5、电源功率 ≤15W；</w:t>
            </w:r>
          </w:p>
          <w:p w:rsidR="0051429A" w:rsidRPr="002A6426" w:rsidRDefault="0051429A" w:rsidP="0051429A">
            <w:pPr>
              <w:widowControl/>
              <w:spacing w:line="360" w:lineRule="auto"/>
              <w:textAlignment w:val="baseline"/>
              <w:rPr>
                <w:rFonts w:ascii="宋体" w:hAnsi="宋体" w:cs="宋体"/>
                <w:color w:val="auto"/>
                <w:szCs w:val="21"/>
              </w:rPr>
            </w:pPr>
            <w:r w:rsidRPr="002A6426">
              <w:rPr>
                <w:rFonts w:ascii="宋体" w:hAnsi="宋体" w:cs="宋体" w:hint="eastAsia"/>
                <w:color w:val="auto"/>
                <w:szCs w:val="21"/>
              </w:rPr>
              <w:lastRenderedPageBreak/>
              <w:t>6、产品尺寸约440×173×44mm；</w:t>
            </w:r>
          </w:p>
          <w:p w:rsidR="0019330A" w:rsidRPr="002A6426" w:rsidRDefault="0051429A" w:rsidP="0051429A">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7、环境标准：工作温度：0-40℃；</w:t>
            </w:r>
          </w:p>
        </w:tc>
        <w:tc>
          <w:tcPr>
            <w:tcW w:w="906" w:type="pct"/>
            <w:tcBorders>
              <w:top w:val="single" w:sz="4" w:space="0" w:color="auto"/>
              <w:left w:val="single" w:sz="4" w:space="0" w:color="auto"/>
              <w:bottom w:val="single" w:sz="4" w:space="0" w:color="auto"/>
              <w:right w:val="single" w:sz="4" w:space="0" w:color="auto"/>
            </w:tcBorders>
            <w:vAlign w:val="center"/>
          </w:tcPr>
          <w:p w:rsidR="0019330A" w:rsidRPr="002A6426" w:rsidRDefault="0019330A" w:rsidP="0019330A">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35700.00</w:t>
            </w:r>
          </w:p>
        </w:tc>
      </w:tr>
      <w:tr w:rsidR="00591E01"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591E01" w:rsidRPr="002A6426" w:rsidRDefault="00591E01" w:rsidP="00591E01">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lastRenderedPageBreak/>
              <w:t>2</w:t>
            </w:r>
          </w:p>
        </w:tc>
        <w:tc>
          <w:tcPr>
            <w:tcW w:w="552" w:type="pct"/>
            <w:tcBorders>
              <w:top w:val="single" w:sz="4" w:space="0" w:color="auto"/>
              <w:left w:val="nil"/>
              <w:bottom w:val="single" w:sz="4" w:space="0" w:color="auto"/>
              <w:right w:val="single" w:sz="4" w:space="0" w:color="auto"/>
            </w:tcBorders>
            <w:vAlign w:val="center"/>
          </w:tcPr>
          <w:p w:rsidR="00591E01" w:rsidRPr="002A6426" w:rsidRDefault="00591E01" w:rsidP="00591E01">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综合布线</w:t>
            </w:r>
          </w:p>
        </w:tc>
        <w:tc>
          <w:tcPr>
            <w:tcW w:w="324" w:type="pct"/>
            <w:tcBorders>
              <w:top w:val="single" w:sz="4" w:space="0" w:color="auto"/>
              <w:left w:val="nil"/>
              <w:bottom w:val="single" w:sz="4" w:space="0" w:color="auto"/>
              <w:right w:val="single" w:sz="4" w:space="0" w:color="auto"/>
            </w:tcBorders>
            <w:vAlign w:val="center"/>
          </w:tcPr>
          <w:p w:rsidR="00591E01" w:rsidRPr="002A6426" w:rsidRDefault="00591E01" w:rsidP="00591E01">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591E01" w:rsidRPr="002A6426" w:rsidRDefault="00112B8C" w:rsidP="00591E01">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591E01" w:rsidRPr="002A6426">
              <w:rPr>
                <w:rFonts w:ascii="宋体" w:hAnsi="宋体" w:cs="宋体" w:hint="eastAsia"/>
                <w:color w:val="auto"/>
                <w:szCs w:val="21"/>
              </w:rPr>
              <w:t>1、缆线布放前应核对型号规格、程式、路由及位置与设计规定相符。在同一线槽内包括绝缘在内的导线截面积总和应该不超过内部截面积的40%；</w:t>
            </w:r>
          </w:p>
          <w:p w:rsidR="00591E01" w:rsidRPr="002A6426" w:rsidRDefault="00591E01" w:rsidP="00591E01">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2、线路中间接头应用专用压线帽或涮锡处理，以确保接触的可靠性，并确保与管路绝缘；</w:t>
            </w:r>
          </w:p>
          <w:p w:rsidR="00591E01" w:rsidRPr="002A6426" w:rsidRDefault="00591E01" w:rsidP="00591E0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3、线槽内穿线的要求基本与管内穿线标准一致。特别注意线槽接头间的毛刺在穿线之前进行处理，以免在穿线过程中损坏线路绝缘；</w:t>
            </w:r>
          </w:p>
          <w:p w:rsidR="00591E01" w:rsidRPr="002A6426" w:rsidRDefault="00591E01" w:rsidP="00591E0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4、槽内缆线应顺直,尽量不交叉、缆线不应溢出线槽、在缆线进出线槽部位，转弯处应绑扎固定。</w:t>
            </w:r>
          </w:p>
          <w:p w:rsidR="00591E01" w:rsidRPr="002A6426" w:rsidRDefault="00591E01" w:rsidP="00591E01">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5、缆线在布放前两端应贴有标签，以表明起始和终端位置，标签书写应清晰，端正和正确；</w:t>
            </w:r>
          </w:p>
          <w:p w:rsidR="00591E01" w:rsidRPr="002A6426" w:rsidRDefault="00591E01" w:rsidP="00591E0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信息模块的规格型号应根据设计中的规定来配备和确定，接线模块等连接硬件的型号、规格和数量，都必须与设备套使用，做到连接硬件正确安装，线缆连接区域划界分明；信息模块应有明显的标志，可以采用颜色、图形和文字符号来表示所接终端设备的类型，以便使用时方便辨识。</w:t>
            </w:r>
          </w:p>
          <w:p w:rsidR="00591E01" w:rsidRPr="002A6426" w:rsidRDefault="00591E01" w:rsidP="00591E0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7、底盒安装在墙体上，宜高出地面300MM，与强电插座水平间隔300mm。</w:t>
            </w:r>
          </w:p>
          <w:p w:rsidR="00591E01" w:rsidRPr="002A6426" w:rsidRDefault="00591E01" w:rsidP="00591E0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8、所有线路必须全程穿管或走线槽，不便于管或走线槽的部位应给采取适当的保护措施。</w:t>
            </w:r>
          </w:p>
          <w:p w:rsidR="00591E01" w:rsidRPr="002A6426" w:rsidRDefault="00591E01" w:rsidP="00591E0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9、缆线采用地面出线方式时，一般缆线从机柜底部穿入机柜内部，配线架宜安装在机柜下部，采取桥架出线方式时，一般缆线从机柜机柜顶部穿入机柜内部时，配线架宜安装在机柜中部。</w:t>
            </w:r>
          </w:p>
          <w:p w:rsidR="00591E01" w:rsidRPr="002A6426" w:rsidRDefault="00591E01" w:rsidP="00591E0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10、配线架安装在左右对应的孔中，水平误差不大于2毫米，更不允许左右孔错位安装。</w:t>
            </w:r>
          </w:p>
          <w:p w:rsidR="00591E01" w:rsidRPr="002A6426" w:rsidRDefault="00591E01" w:rsidP="00591E0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11、将配线架安装在机柜设计位置的立柱上，埋线、端接打线、做好标记，安装标签条。</w:t>
            </w:r>
          </w:p>
          <w:p w:rsidR="00591E01" w:rsidRPr="002A6426" w:rsidRDefault="00112B8C" w:rsidP="00591E01">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591E01" w:rsidRPr="002A6426">
              <w:rPr>
                <w:rFonts w:ascii="宋体" w:hAnsi="宋体" w:cs="宋体" w:hint="eastAsia"/>
                <w:color w:val="auto"/>
                <w:szCs w:val="21"/>
              </w:rPr>
              <w:t>12、安装机柜面板，架前应预留有800mm空间，机柜背面离墙距离大于600mm，以便于安装和施工；</w:t>
            </w:r>
          </w:p>
          <w:p w:rsidR="00591E01" w:rsidRPr="002A6426" w:rsidRDefault="00591E01" w:rsidP="00591E0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13、机柜内的设备、部件的安装，应在机柜定位完毕并固定后进行，安装在机柜内的设备应牢固、端正；</w:t>
            </w:r>
          </w:p>
          <w:p w:rsidR="00591E01" w:rsidRPr="002A6426" w:rsidRDefault="00591E01" w:rsidP="00591E01">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lastRenderedPageBreak/>
              <w:t xml:space="preserve">14、对分支光缆、主干光缆进行断点熔接，并完备相关路由、纤芯配置资料及设备标识；                           </w:t>
            </w:r>
          </w:p>
          <w:p w:rsidR="00591E01" w:rsidRPr="002A6426" w:rsidRDefault="00591E01" w:rsidP="00591E01">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15、光缆路由勘查期间，配置人员不得以任何形式泄露光缆路由信息；</w:t>
            </w:r>
          </w:p>
          <w:p w:rsidR="00591E01" w:rsidRPr="002A6426" w:rsidRDefault="00112B8C" w:rsidP="00591E01">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591E01" w:rsidRPr="002A6426">
              <w:rPr>
                <w:rFonts w:ascii="宋体" w:hAnsi="宋体" w:cs="宋体" w:hint="eastAsia"/>
                <w:color w:val="auto"/>
                <w:szCs w:val="21"/>
              </w:rPr>
              <w:t>16、</w:t>
            </w:r>
            <w:r w:rsidR="0051429A" w:rsidRPr="002A6426">
              <w:rPr>
                <w:rFonts w:ascii="宋体" w:hAnsi="宋体" w:cs="宋体" w:hint="eastAsia"/>
                <w:color w:val="auto"/>
                <w:szCs w:val="21"/>
              </w:rPr>
              <w:t>中标后</w:t>
            </w:r>
            <w:r w:rsidR="00591E01" w:rsidRPr="002A6426">
              <w:rPr>
                <w:rFonts w:ascii="宋体" w:hAnsi="宋体" w:cs="宋体" w:hint="eastAsia"/>
                <w:color w:val="auto"/>
                <w:szCs w:val="21"/>
              </w:rPr>
              <w:t>对现有网络进行勘察，出具网络现状报告，找出不合规范的地方，出具整改方案。</w:t>
            </w:r>
          </w:p>
          <w:p w:rsidR="00591E01" w:rsidRPr="002A6426" w:rsidRDefault="00591E01" w:rsidP="00591E01">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17、</w:t>
            </w:r>
            <w:r w:rsidR="0051429A" w:rsidRPr="002A6426">
              <w:rPr>
                <w:rFonts w:ascii="宋体" w:hAnsi="宋体" w:cs="宋体" w:hint="eastAsia"/>
                <w:color w:val="auto"/>
                <w:szCs w:val="21"/>
              </w:rPr>
              <w:t>中标后</w:t>
            </w:r>
            <w:r w:rsidRPr="002A6426">
              <w:rPr>
                <w:rFonts w:ascii="宋体" w:hAnsi="宋体" w:cs="宋体" w:hint="eastAsia"/>
                <w:color w:val="auto"/>
                <w:szCs w:val="21"/>
              </w:rPr>
              <w:t>勘察现有网络中核心交换机配置方案，出具现状报告，提出整改方案。</w:t>
            </w:r>
          </w:p>
          <w:p w:rsidR="00591E01" w:rsidRPr="002A6426" w:rsidRDefault="00112B8C" w:rsidP="00591E01">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591E01" w:rsidRPr="002A6426">
              <w:rPr>
                <w:rFonts w:ascii="宋体" w:hAnsi="宋体" w:cs="宋体" w:hint="eastAsia"/>
                <w:color w:val="auto"/>
                <w:szCs w:val="21"/>
              </w:rPr>
              <w:t>18、包含主要材料为：超五类网络线20箱；标签纸15盒；水晶头10盒；信息模块121个；RJ45面板121个；底盒121个；公安网专用RJ45跳线121条；线槽、线管300条；辅材1批；旧线路整理、拆除1项；新线路施工调试费1项；网络交换机2台；</w:t>
            </w:r>
          </w:p>
          <w:p w:rsidR="00591E01" w:rsidRPr="002A6426" w:rsidRDefault="00591E01" w:rsidP="00591E0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19、以上材料质量均符合国标，确保提供的辅助材料满足施工工艺、方法、工程质量和发包方要求。</w:t>
            </w:r>
          </w:p>
        </w:tc>
        <w:tc>
          <w:tcPr>
            <w:tcW w:w="906" w:type="pct"/>
            <w:tcBorders>
              <w:top w:val="single" w:sz="4" w:space="0" w:color="auto"/>
              <w:left w:val="single" w:sz="4" w:space="0" w:color="auto"/>
              <w:bottom w:val="single" w:sz="4" w:space="0" w:color="auto"/>
              <w:right w:val="single" w:sz="4" w:space="0" w:color="auto"/>
            </w:tcBorders>
            <w:vAlign w:val="center"/>
          </w:tcPr>
          <w:p w:rsidR="00591E01" w:rsidRPr="002A6426" w:rsidRDefault="00F17534" w:rsidP="00591E01">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111950</w:t>
            </w:r>
            <w:r w:rsidR="00591E01" w:rsidRPr="002A6426">
              <w:rPr>
                <w:rFonts w:ascii="宋体" w:hAnsi="宋体" w:cs="宋体" w:hint="eastAsia"/>
                <w:color w:val="auto"/>
                <w:szCs w:val="21"/>
              </w:rPr>
              <w:t>.00</w:t>
            </w:r>
          </w:p>
        </w:tc>
      </w:tr>
      <w:tr w:rsidR="00591E01" w:rsidRPr="002A6426" w:rsidTr="00591E01">
        <w:trPr>
          <w:trHeight w:val="532"/>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591E01" w:rsidRPr="002A6426" w:rsidRDefault="00591E01" w:rsidP="00591E01">
            <w:pPr>
              <w:widowControl/>
              <w:jc w:val="left"/>
              <w:textAlignment w:val="center"/>
              <w:rPr>
                <w:rFonts w:ascii="宋体" w:hAnsi="宋体" w:cs="宋体"/>
                <w:b/>
                <w:color w:val="auto"/>
                <w:sz w:val="22"/>
                <w:szCs w:val="22"/>
              </w:rPr>
            </w:pPr>
            <w:r w:rsidRPr="002A6426">
              <w:rPr>
                <w:rFonts w:ascii="宋体" w:hAnsi="宋体" w:cs="宋体" w:hint="eastAsia"/>
                <w:b/>
                <w:color w:val="auto"/>
                <w:sz w:val="22"/>
                <w:szCs w:val="22"/>
              </w:rPr>
              <w:lastRenderedPageBreak/>
              <w:t>九、十五大队锣圩中队公安网络改造</w:t>
            </w:r>
          </w:p>
        </w:tc>
      </w:tr>
      <w:tr w:rsidR="00591E01"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591E01" w:rsidRPr="002A6426" w:rsidRDefault="00591E01" w:rsidP="00591E01">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w:t>
            </w:r>
          </w:p>
        </w:tc>
        <w:tc>
          <w:tcPr>
            <w:tcW w:w="552" w:type="pct"/>
            <w:tcBorders>
              <w:top w:val="single" w:sz="4" w:space="0" w:color="auto"/>
              <w:left w:val="nil"/>
              <w:bottom w:val="single" w:sz="4" w:space="0" w:color="auto"/>
              <w:right w:val="single" w:sz="4" w:space="0" w:color="auto"/>
            </w:tcBorders>
            <w:vAlign w:val="center"/>
          </w:tcPr>
          <w:p w:rsidR="00591E01" w:rsidRPr="002A6426" w:rsidRDefault="00591E01" w:rsidP="00591E01">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综合布线</w:t>
            </w:r>
          </w:p>
        </w:tc>
        <w:tc>
          <w:tcPr>
            <w:tcW w:w="324" w:type="pct"/>
            <w:tcBorders>
              <w:top w:val="single" w:sz="4" w:space="0" w:color="auto"/>
              <w:left w:val="nil"/>
              <w:bottom w:val="single" w:sz="4" w:space="0" w:color="auto"/>
              <w:right w:val="single" w:sz="4" w:space="0" w:color="auto"/>
            </w:tcBorders>
            <w:vAlign w:val="center"/>
          </w:tcPr>
          <w:p w:rsidR="00591E01" w:rsidRPr="002A6426" w:rsidRDefault="00591E01" w:rsidP="00591E01">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591E01" w:rsidRPr="002A6426" w:rsidRDefault="00112B8C" w:rsidP="00591E01">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591E01" w:rsidRPr="002A6426">
              <w:rPr>
                <w:rFonts w:ascii="宋体" w:hAnsi="宋体" w:cs="宋体" w:hint="eastAsia"/>
                <w:color w:val="auto"/>
                <w:szCs w:val="21"/>
              </w:rPr>
              <w:t>1、缆线布放前应核对型号规格、程式、路由及位置与设计规定相符。在同一线槽内包括绝缘在内的导线截面积总和应该不超过内部截面积的40%；</w:t>
            </w:r>
          </w:p>
          <w:p w:rsidR="00591E01" w:rsidRPr="002A6426" w:rsidRDefault="00591E01" w:rsidP="00591E01">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2、线路中间接头应用专用压线帽或涮锡处理，以确保接触的可靠性，并确保与管路绝缘；</w:t>
            </w:r>
          </w:p>
          <w:p w:rsidR="00591E01" w:rsidRPr="002A6426" w:rsidRDefault="00591E01" w:rsidP="00591E0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3、线槽内穿线的要求基本与管内穿线标准一致。特别注意线槽接头间的毛刺在穿线之前进行处理，以免在穿线过程中损坏线路绝缘；</w:t>
            </w:r>
          </w:p>
          <w:p w:rsidR="00591E01" w:rsidRPr="002A6426" w:rsidRDefault="00591E01" w:rsidP="00591E0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4、槽内缆线应顺直,尽量不交叉、缆线不应溢出线槽、在缆线进出线槽部位，转弯处应绑扎固定。</w:t>
            </w:r>
          </w:p>
          <w:p w:rsidR="00591E01" w:rsidRPr="002A6426" w:rsidRDefault="00591E01" w:rsidP="00591E01">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5、缆线在布放前两端应贴有标签，以表明起始和终端位置，标签书写应清晰，端正和正确；</w:t>
            </w:r>
          </w:p>
          <w:p w:rsidR="00591E01" w:rsidRPr="002A6426" w:rsidRDefault="00591E01" w:rsidP="00591E0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信息模块的规格型号应根据设计中的规定来配备和确定，接线模块等连接硬件的型号、规格和数量，都必须与设备套使用，做到连接硬件正确安装，线缆连接区域划界分明；信息模块应有明显的标志，可以采用颜色、图形和文字符号来表示所接终端设备的类型，以便使用时方便辨识。</w:t>
            </w:r>
          </w:p>
          <w:p w:rsidR="00591E01" w:rsidRPr="002A6426" w:rsidRDefault="00591E01" w:rsidP="00591E0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7、底盒安装在墙体上，宜高出地面300MM，与强电插座水平间隔300mm。</w:t>
            </w:r>
          </w:p>
          <w:p w:rsidR="00591E01" w:rsidRPr="002A6426" w:rsidRDefault="00591E01" w:rsidP="00591E0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lastRenderedPageBreak/>
              <w:t>8、所有线路必须全程穿管或走线槽，不便于管或走线槽的部位应给采取适当的保护措施。</w:t>
            </w:r>
          </w:p>
          <w:p w:rsidR="00591E01" w:rsidRPr="002A6426" w:rsidRDefault="00591E01" w:rsidP="00591E0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9、缆线采用地面出线方式时，一般缆线从机柜底部穿入机柜内部，配线架宜安装在机柜下部，采取桥架出线方式时，一般缆线从机柜机柜顶部穿入机柜内部时，配线架宜安装在机柜中部。</w:t>
            </w:r>
          </w:p>
          <w:p w:rsidR="00591E01" w:rsidRPr="002A6426" w:rsidRDefault="00591E01" w:rsidP="00591E0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10、配线架安装在左右对应的孔中，水平误差不大于2毫米，更不允许左右孔错位安装。</w:t>
            </w:r>
          </w:p>
          <w:p w:rsidR="00591E01" w:rsidRPr="002A6426" w:rsidRDefault="00591E01" w:rsidP="00591E0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11、将配线架安装在机柜设计位置的立柱上，埋线、端接打线、做好标记，安装标签条。</w:t>
            </w:r>
          </w:p>
          <w:p w:rsidR="00591E01" w:rsidRPr="002A6426" w:rsidRDefault="00112B8C" w:rsidP="00591E01">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591E01" w:rsidRPr="002A6426">
              <w:rPr>
                <w:rFonts w:ascii="宋体" w:hAnsi="宋体" w:cs="宋体" w:hint="eastAsia"/>
                <w:color w:val="auto"/>
                <w:szCs w:val="21"/>
              </w:rPr>
              <w:t>12、安装机柜面板，架前应预留有800mm空间，机柜背面离墙距离大于600mm，以便于安装和施工；</w:t>
            </w:r>
          </w:p>
          <w:p w:rsidR="00591E01" w:rsidRPr="002A6426" w:rsidRDefault="00591E01" w:rsidP="00591E01">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13、机柜内的设备、部件的安装，应在机柜定位完毕并固定后进行，安装在机柜内的设备应牢固、端正；</w:t>
            </w:r>
          </w:p>
          <w:p w:rsidR="00591E01" w:rsidRPr="002A6426" w:rsidRDefault="00591E01" w:rsidP="00591E01">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 xml:space="preserve">14、对分支光缆、主干光缆进行断点熔接，并完备相关路由、纤芯配置资料及设备标识；                           </w:t>
            </w:r>
          </w:p>
          <w:p w:rsidR="00591E01" w:rsidRPr="002A6426" w:rsidRDefault="00591E01" w:rsidP="00591E01">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15、光缆路由勘查期间，配置人员不得以任何形式泄露光缆路由信息；</w:t>
            </w:r>
          </w:p>
          <w:p w:rsidR="00591E01" w:rsidRPr="002A6426" w:rsidRDefault="00112B8C" w:rsidP="00591E01">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591E01" w:rsidRPr="002A6426">
              <w:rPr>
                <w:rFonts w:ascii="宋体" w:hAnsi="宋体" w:cs="宋体" w:hint="eastAsia"/>
                <w:color w:val="auto"/>
                <w:szCs w:val="21"/>
              </w:rPr>
              <w:t>16、</w:t>
            </w:r>
            <w:r w:rsidR="0051429A" w:rsidRPr="002A6426">
              <w:rPr>
                <w:rFonts w:ascii="宋体" w:hAnsi="宋体" w:cs="宋体" w:hint="eastAsia"/>
                <w:color w:val="auto"/>
                <w:szCs w:val="21"/>
              </w:rPr>
              <w:t>中标后</w:t>
            </w:r>
            <w:r w:rsidR="00591E01" w:rsidRPr="002A6426">
              <w:rPr>
                <w:rFonts w:ascii="宋体" w:hAnsi="宋体" w:cs="宋体" w:hint="eastAsia"/>
                <w:color w:val="auto"/>
                <w:szCs w:val="21"/>
              </w:rPr>
              <w:t>对现有网络进行勘察，出具网络现状报告，找出不合规范的地方，出具整改方案。</w:t>
            </w:r>
          </w:p>
          <w:p w:rsidR="00591E01" w:rsidRPr="002A6426" w:rsidRDefault="00591E01" w:rsidP="00591E01">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17、</w:t>
            </w:r>
            <w:r w:rsidR="0051429A" w:rsidRPr="002A6426">
              <w:rPr>
                <w:rFonts w:ascii="宋体" w:hAnsi="宋体" w:cs="宋体" w:hint="eastAsia"/>
                <w:color w:val="auto"/>
                <w:szCs w:val="21"/>
              </w:rPr>
              <w:t>中标后</w:t>
            </w:r>
            <w:r w:rsidRPr="002A6426">
              <w:rPr>
                <w:rFonts w:ascii="宋体" w:hAnsi="宋体" w:cs="宋体" w:hint="eastAsia"/>
                <w:color w:val="auto"/>
                <w:szCs w:val="21"/>
              </w:rPr>
              <w:t>勘察现有网络中核心交换机配置方案，出具现状报告，提出整改方案。</w:t>
            </w:r>
          </w:p>
          <w:p w:rsidR="00591E01" w:rsidRPr="002A6426" w:rsidRDefault="00112B8C" w:rsidP="00591E01">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591E01" w:rsidRPr="002A6426">
              <w:rPr>
                <w:rFonts w:ascii="宋体" w:hAnsi="宋体" w:cs="宋体" w:hint="eastAsia"/>
                <w:color w:val="auto"/>
                <w:szCs w:val="21"/>
              </w:rPr>
              <w:t>18、包含主要材料为：超五类网络线2箱；标签纸1盒；水晶头1盒；信息模块7个；RJ45面板7个；底盒7个；公安网专用RJ45跳线7条；线槽、线管30条；辅材1批；旧线路整理、拆除1项；新线路施工调试费1项；光收发1对；</w:t>
            </w:r>
          </w:p>
          <w:p w:rsidR="00591E01" w:rsidRPr="002A6426" w:rsidRDefault="00591E01" w:rsidP="00591E01">
            <w:pPr>
              <w:widowControl/>
              <w:spacing w:line="360" w:lineRule="auto"/>
              <w:jc w:val="left"/>
              <w:textAlignment w:val="baseline"/>
              <w:rPr>
                <w:rFonts w:ascii="宋体" w:hAnsi="宋体" w:cs="宋体"/>
                <w:b/>
                <w:color w:val="auto"/>
                <w:kern w:val="2"/>
                <w:sz w:val="20"/>
                <w:szCs w:val="21"/>
              </w:rPr>
            </w:pPr>
            <w:r w:rsidRPr="002A6426">
              <w:rPr>
                <w:rFonts w:ascii="宋体" w:hAnsi="宋体" w:cs="宋体" w:hint="eastAsia"/>
                <w:color w:val="auto"/>
                <w:szCs w:val="21"/>
              </w:rPr>
              <w:t>19、以上材料质量均符合国标，确保提供的辅助材料满足施工工艺、方法、工程质量和发包方要求。</w:t>
            </w:r>
          </w:p>
        </w:tc>
        <w:tc>
          <w:tcPr>
            <w:tcW w:w="906" w:type="pct"/>
            <w:tcBorders>
              <w:top w:val="single" w:sz="4" w:space="0" w:color="auto"/>
              <w:left w:val="single" w:sz="4" w:space="0" w:color="auto"/>
              <w:bottom w:val="single" w:sz="4" w:space="0" w:color="auto"/>
              <w:right w:val="single" w:sz="4" w:space="0" w:color="auto"/>
            </w:tcBorders>
            <w:vAlign w:val="center"/>
          </w:tcPr>
          <w:p w:rsidR="00591E01" w:rsidRPr="002A6426" w:rsidRDefault="00591E01" w:rsidP="00591E01">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14300.00</w:t>
            </w:r>
          </w:p>
        </w:tc>
      </w:tr>
      <w:tr w:rsidR="00591E01" w:rsidRPr="002A6426" w:rsidTr="00591E01">
        <w:trPr>
          <w:trHeight w:val="532"/>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591E01" w:rsidRPr="002A6426" w:rsidRDefault="00591E01" w:rsidP="00591E01">
            <w:pPr>
              <w:widowControl/>
              <w:jc w:val="left"/>
              <w:textAlignment w:val="center"/>
              <w:rPr>
                <w:rFonts w:ascii="宋体" w:hAnsi="宋体" w:cs="宋体"/>
                <w:b/>
                <w:color w:val="auto"/>
                <w:sz w:val="22"/>
                <w:szCs w:val="22"/>
              </w:rPr>
            </w:pPr>
            <w:r w:rsidRPr="002A6426">
              <w:rPr>
                <w:rFonts w:ascii="宋体" w:hAnsi="宋体" w:cs="宋体" w:hint="eastAsia"/>
                <w:b/>
                <w:color w:val="auto"/>
                <w:sz w:val="22"/>
                <w:szCs w:val="22"/>
              </w:rPr>
              <w:lastRenderedPageBreak/>
              <w:t>十、十五大队陆斡中队公安网络改造</w:t>
            </w:r>
          </w:p>
        </w:tc>
      </w:tr>
      <w:tr w:rsidR="00591E01"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591E01" w:rsidRPr="002A6426" w:rsidRDefault="00591E01" w:rsidP="00591E01">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w:t>
            </w:r>
          </w:p>
        </w:tc>
        <w:tc>
          <w:tcPr>
            <w:tcW w:w="552" w:type="pct"/>
            <w:tcBorders>
              <w:top w:val="single" w:sz="4" w:space="0" w:color="auto"/>
              <w:left w:val="nil"/>
              <w:bottom w:val="single" w:sz="4" w:space="0" w:color="auto"/>
              <w:right w:val="single" w:sz="4" w:space="0" w:color="auto"/>
            </w:tcBorders>
            <w:vAlign w:val="center"/>
          </w:tcPr>
          <w:p w:rsidR="00591E01" w:rsidRPr="002A6426" w:rsidRDefault="00591E01" w:rsidP="00591E01">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企业级三层核心交换机按网络需求部署及配置</w:t>
            </w:r>
          </w:p>
        </w:tc>
        <w:tc>
          <w:tcPr>
            <w:tcW w:w="324" w:type="pct"/>
            <w:tcBorders>
              <w:top w:val="single" w:sz="4" w:space="0" w:color="auto"/>
              <w:left w:val="nil"/>
              <w:bottom w:val="single" w:sz="4" w:space="0" w:color="auto"/>
              <w:right w:val="single" w:sz="4" w:space="0" w:color="auto"/>
            </w:tcBorders>
            <w:vAlign w:val="center"/>
          </w:tcPr>
          <w:p w:rsidR="00591E01" w:rsidRPr="002A6426" w:rsidRDefault="00591E01" w:rsidP="00591E01">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591E01" w:rsidRPr="002A6426" w:rsidRDefault="00591E01" w:rsidP="00591E01">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交换机部署及配置1台（含主材）</w:t>
            </w:r>
          </w:p>
          <w:p w:rsidR="00591E01" w:rsidRPr="002A6426" w:rsidRDefault="00591E01" w:rsidP="00591E01">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部署及配置：</w:t>
            </w:r>
          </w:p>
          <w:p w:rsidR="00591E01" w:rsidRPr="002A6426" w:rsidRDefault="00591E01" w:rsidP="00591E01">
            <w:pPr>
              <w:spacing w:line="360" w:lineRule="auto"/>
              <w:textAlignment w:val="baseline"/>
              <w:rPr>
                <w:rFonts w:ascii="宋体" w:hAnsi="宋体" w:cs="宋体"/>
                <w:color w:val="auto"/>
                <w:sz w:val="20"/>
                <w:szCs w:val="21"/>
              </w:rPr>
            </w:pPr>
            <w:r w:rsidRPr="002A6426">
              <w:rPr>
                <w:rFonts w:ascii="宋体" w:hAnsi="宋体" w:cs="宋体" w:hint="eastAsia"/>
                <w:color w:val="auto"/>
                <w:szCs w:val="21"/>
                <w:shd w:val="clear" w:color="auto" w:fill="FFFFFF"/>
              </w:rPr>
              <w:t>1、配置telnet远程连接：方便后期维护，使用与网络互联的ip地址作为远程连接的管理地址，且互联ip地址必须配置与互联端相同的vlan标签；</w:t>
            </w:r>
            <w:r w:rsidRPr="002A6426">
              <w:rPr>
                <w:rFonts w:ascii="宋体" w:hAnsi="宋体" w:cs="宋体" w:hint="eastAsia"/>
                <w:color w:val="auto"/>
                <w:szCs w:val="21"/>
                <w:shd w:val="clear" w:color="auto" w:fill="FFFFFF"/>
              </w:rPr>
              <w:br/>
              <w:t>2、开启telnet服务。</w:t>
            </w:r>
            <w:r w:rsidRPr="002A6426">
              <w:rPr>
                <w:rFonts w:ascii="宋体" w:hAnsi="宋体" w:cs="宋体" w:hint="eastAsia"/>
                <w:color w:val="auto"/>
                <w:szCs w:val="21"/>
                <w:shd w:val="clear" w:color="auto" w:fill="FFFFFF"/>
              </w:rPr>
              <w:br/>
            </w:r>
            <w:r w:rsidRPr="002A6426">
              <w:rPr>
                <w:rFonts w:ascii="宋体" w:hAnsi="宋体" w:cs="宋体" w:hint="eastAsia"/>
                <w:color w:val="auto"/>
                <w:szCs w:val="21"/>
                <w:shd w:val="clear" w:color="auto" w:fill="FFFFFF"/>
              </w:rPr>
              <w:lastRenderedPageBreak/>
              <w:t>3、创建用户与密码，给予权限。</w:t>
            </w:r>
            <w:r w:rsidRPr="002A6426">
              <w:rPr>
                <w:rFonts w:ascii="宋体" w:hAnsi="宋体" w:cs="宋体" w:hint="eastAsia"/>
                <w:color w:val="auto"/>
                <w:szCs w:val="21"/>
                <w:shd w:val="clear" w:color="auto" w:fill="FFFFFF"/>
              </w:rPr>
              <w:br/>
              <w:t>4、创建vlan：根据要求用于区分不通部门，不同业务，隔离广播风暴做网络隔离；</w:t>
            </w:r>
            <w:r w:rsidRPr="002A6426">
              <w:rPr>
                <w:rFonts w:ascii="宋体" w:hAnsi="宋体" w:cs="宋体" w:hint="eastAsia"/>
                <w:color w:val="auto"/>
                <w:szCs w:val="21"/>
                <w:shd w:val="clear" w:color="auto" w:fill="FFFFFF"/>
              </w:rPr>
              <w:br/>
              <w:t>5、创建vlan。</w:t>
            </w:r>
            <w:r w:rsidRPr="002A6426">
              <w:rPr>
                <w:rFonts w:ascii="宋体" w:hAnsi="宋体" w:cs="宋体" w:hint="eastAsia"/>
                <w:color w:val="auto"/>
                <w:szCs w:val="21"/>
                <w:shd w:val="clear" w:color="auto" w:fill="FFFFFF"/>
              </w:rPr>
              <w:br/>
              <w:t>6、把vlan绑定到相应接口。</w:t>
            </w:r>
            <w:r w:rsidRPr="002A6426">
              <w:rPr>
                <w:rFonts w:ascii="宋体" w:hAnsi="宋体" w:cs="宋体" w:hint="eastAsia"/>
                <w:color w:val="auto"/>
                <w:szCs w:val="21"/>
                <w:shd w:val="clear" w:color="auto" w:fill="FFFFFF"/>
              </w:rPr>
              <w:br/>
              <w:t>7、分配地址、配置网关，并绑定到vlan接口：根据规划分配给各大队IP地址，并且配置网关，并绑定到vlan接口上；</w:t>
            </w:r>
            <w:r w:rsidRPr="002A6426">
              <w:rPr>
                <w:rFonts w:ascii="宋体" w:hAnsi="宋体" w:cs="宋体" w:hint="eastAsia"/>
                <w:color w:val="auto"/>
                <w:szCs w:val="21"/>
                <w:shd w:val="clear" w:color="auto" w:fill="FFFFFF"/>
              </w:rPr>
              <w:br/>
              <w:t>8、分配ip地址。</w:t>
            </w:r>
            <w:r w:rsidRPr="002A6426">
              <w:rPr>
                <w:rFonts w:ascii="宋体" w:hAnsi="宋体" w:cs="宋体" w:hint="eastAsia"/>
                <w:color w:val="auto"/>
                <w:szCs w:val="21"/>
                <w:shd w:val="clear" w:color="auto" w:fill="FFFFFF"/>
              </w:rPr>
              <w:br/>
              <w:t>9、配置网关地址。</w:t>
            </w:r>
            <w:r w:rsidRPr="002A6426">
              <w:rPr>
                <w:rFonts w:ascii="宋体" w:hAnsi="宋体" w:cs="宋体" w:hint="eastAsia"/>
                <w:color w:val="auto"/>
                <w:szCs w:val="21"/>
                <w:shd w:val="clear" w:color="auto" w:fill="FFFFFF"/>
              </w:rPr>
              <w:br/>
              <w:t>10、把网关绑定到相应vlan接口。</w:t>
            </w:r>
            <w:r w:rsidRPr="002A6426">
              <w:rPr>
                <w:rFonts w:ascii="宋体" w:hAnsi="宋体" w:cs="宋体" w:hint="eastAsia"/>
                <w:color w:val="auto"/>
                <w:szCs w:val="21"/>
                <w:shd w:val="clear" w:color="auto" w:fill="FFFFFF"/>
              </w:rPr>
              <w:br/>
              <w:t>11、各个接口绑定vlan，绑定在与网关地址同一个vlan；</w:t>
            </w:r>
            <w:r w:rsidRPr="002A6426">
              <w:rPr>
                <w:rFonts w:ascii="宋体" w:hAnsi="宋体" w:cs="宋体" w:hint="eastAsia"/>
                <w:color w:val="auto"/>
                <w:szCs w:val="21"/>
                <w:shd w:val="clear" w:color="auto" w:fill="FFFFFF"/>
              </w:rPr>
              <w:br/>
              <w:t>12、选择终端或网络设备连接的接口。</w:t>
            </w:r>
            <w:r w:rsidRPr="002A6426">
              <w:rPr>
                <w:rFonts w:ascii="宋体" w:hAnsi="宋体" w:cs="宋体" w:hint="eastAsia"/>
                <w:color w:val="auto"/>
                <w:szCs w:val="21"/>
                <w:shd w:val="clear" w:color="auto" w:fill="FFFFFF"/>
              </w:rPr>
              <w:br/>
              <w:t>13、绑定vlan。</w:t>
            </w:r>
            <w:r w:rsidRPr="002A6426">
              <w:rPr>
                <w:rFonts w:ascii="宋体" w:hAnsi="宋体" w:cs="宋体" w:hint="eastAsia"/>
                <w:color w:val="auto"/>
                <w:szCs w:val="21"/>
                <w:shd w:val="clear" w:color="auto" w:fill="FFFFFF"/>
              </w:rPr>
              <w:br/>
              <w:t>14、配置路由，根据相关需求配置路由连接，一般使用静态路由来实现路由连接；</w:t>
            </w:r>
            <w:r w:rsidRPr="002A6426">
              <w:rPr>
                <w:rFonts w:ascii="宋体" w:hAnsi="宋体" w:cs="宋体" w:hint="eastAsia"/>
                <w:color w:val="auto"/>
                <w:szCs w:val="21"/>
                <w:shd w:val="clear" w:color="auto" w:fill="FFFFFF"/>
              </w:rPr>
              <w:br/>
              <w:t>15、规划网络连接拓扑。</w:t>
            </w:r>
            <w:r w:rsidRPr="002A6426">
              <w:rPr>
                <w:rFonts w:ascii="宋体" w:hAnsi="宋体" w:cs="宋体" w:hint="eastAsia"/>
                <w:color w:val="auto"/>
                <w:szCs w:val="21"/>
                <w:shd w:val="clear" w:color="auto" w:fill="FFFFFF"/>
              </w:rPr>
              <w:br/>
              <w:t>16、根据拓扑结构配置相应的静态路由。</w:t>
            </w:r>
            <w:r w:rsidRPr="002A6426">
              <w:rPr>
                <w:rFonts w:ascii="宋体" w:hAnsi="宋体" w:cs="宋体" w:hint="eastAsia"/>
                <w:color w:val="auto"/>
                <w:szCs w:val="21"/>
                <w:shd w:val="clear" w:color="auto" w:fill="FFFFFF"/>
              </w:rPr>
              <w:br/>
              <w:t>17、测试网络联通情况，及网络速率能达到使用要求。</w:t>
            </w:r>
          </w:p>
          <w:p w:rsidR="00591E01" w:rsidRPr="002A6426" w:rsidRDefault="00591E01" w:rsidP="00591E01">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18、根据明文规定，按相关规范进行施工；</w:t>
            </w:r>
            <w:r w:rsidRPr="002A6426">
              <w:rPr>
                <w:rFonts w:ascii="宋体" w:hAnsi="宋体" w:cs="宋体" w:hint="eastAsia"/>
                <w:color w:val="auto"/>
                <w:szCs w:val="21"/>
              </w:rPr>
              <w:br/>
              <w:t>19、对公安网节点交换机进行配置，包括核心交换机，汇聚交换机，接入交换机。交换机路由配置、端口配置等，对公安网数据进行割接；</w:t>
            </w:r>
            <w:r w:rsidRPr="002A6426">
              <w:rPr>
                <w:rFonts w:ascii="宋体" w:hAnsi="宋体" w:cs="宋体" w:hint="eastAsia"/>
                <w:color w:val="auto"/>
                <w:szCs w:val="21"/>
              </w:rPr>
              <w:br/>
              <w:t>20、针对各大队的ip地址使用情况，进行合理的地址划分，（包括互联地址，管理地址，业务地址），为方便维护，根据使用IP地址。</w:t>
            </w:r>
            <w:r w:rsidRPr="002A6426">
              <w:rPr>
                <w:rFonts w:ascii="宋体" w:hAnsi="宋体" w:cs="宋体" w:hint="eastAsia"/>
                <w:color w:val="auto"/>
                <w:szCs w:val="21"/>
              </w:rPr>
              <w:br/>
              <w:t>21、划分vlan，针对各大队IP地址使用情况，配置vlan虚拟局域网，对各大队公安网进行分区分域，提高安全等级。</w:t>
            </w:r>
          </w:p>
          <w:p w:rsidR="00591E01" w:rsidRPr="002A6426" w:rsidRDefault="00591E01" w:rsidP="00591E01">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主要参数：</w:t>
            </w:r>
          </w:p>
          <w:p w:rsidR="00591E01" w:rsidRPr="002A6426" w:rsidRDefault="00112B8C" w:rsidP="00591E01">
            <w:pPr>
              <w:widowControl/>
              <w:spacing w:line="360" w:lineRule="auto"/>
              <w:jc w:val="left"/>
              <w:textAlignment w:val="baseline"/>
              <w:rPr>
                <w:rFonts w:ascii="宋体" w:hAnsi="宋体" w:cs="宋体"/>
                <w:color w:val="auto"/>
                <w:sz w:val="20"/>
                <w:szCs w:val="21"/>
              </w:rPr>
            </w:pPr>
            <w:r w:rsidRPr="002A6426">
              <w:rPr>
                <w:rFonts w:ascii="宋体" w:hAnsi="宋体" w:cs="宋体" w:hint="eastAsia"/>
                <w:b/>
                <w:color w:val="auto"/>
                <w:szCs w:val="21"/>
              </w:rPr>
              <w:t>▲</w:t>
            </w:r>
            <w:r w:rsidR="00591E01" w:rsidRPr="002A6426">
              <w:rPr>
                <w:rFonts w:ascii="宋体" w:hAnsi="宋体" w:cs="宋体" w:hint="eastAsia"/>
                <w:color w:val="auto"/>
                <w:szCs w:val="21"/>
              </w:rPr>
              <w:t>1、产品类型：千兆以太网交换机，企业级交换机；</w:t>
            </w:r>
          </w:p>
          <w:p w:rsidR="00591E01" w:rsidRPr="002A6426" w:rsidRDefault="00591E01" w:rsidP="00591E01">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应用层级：三层；传输速率</w:t>
            </w:r>
            <w:r w:rsidR="00F64685" w:rsidRPr="002A6426">
              <w:rPr>
                <w:rFonts w:ascii="宋体" w:hAnsi="宋体" w:cs="宋体" w:hint="eastAsia"/>
                <w:color w:val="auto"/>
                <w:szCs w:val="21"/>
              </w:rPr>
              <w:t>：</w:t>
            </w:r>
            <w:r w:rsidRPr="002A6426">
              <w:rPr>
                <w:rFonts w:ascii="宋体" w:hAnsi="宋体" w:cs="宋体" w:hint="eastAsia"/>
                <w:color w:val="auto"/>
                <w:szCs w:val="21"/>
              </w:rPr>
              <w:t>10/100/1000Mbps；交换方式</w:t>
            </w:r>
            <w:r w:rsidR="00F64685" w:rsidRPr="002A6426">
              <w:rPr>
                <w:rFonts w:ascii="宋体" w:hAnsi="宋体" w:cs="宋体" w:hint="eastAsia"/>
                <w:color w:val="auto"/>
                <w:szCs w:val="21"/>
              </w:rPr>
              <w:t>：</w:t>
            </w:r>
            <w:r w:rsidRPr="002A6426">
              <w:rPr>
                <w:rFonts w:ascii="宋体" w:hAnsi="宋体" w:cs="宋体" w:hint="eastAsia"/>
                <w:color w:val="auto"/>
                <w:szCs w:val="21"/>
              </w:rPr>
              <w:t>存储-转发；背板带宽</w:t>
            </w:r>
            <w:r w:rsidR="00F64685" w:rsidRPr="002A6426">
              <w:rPr>
                <w:rFonts w:ascii="宋体" w:hAnsi="宋体" w:cs="宋体" w:hint="eastAsia"/>
                <w:color w:val="auto"/>
                <w:szCs w:val="21"/>
              </w:rPr>
              <w:t>至少：</w:t>
            </w:r>
            <w:r w:rsidRPr="002A6426">
              <w:rPr>
                <w:rFonts w:ascii="宋体" w:hAnsi="宋体" w:cs="宋体" w:hint="eastAsia"/>
                <w:color w:val="auto"/>
                <w:szCs w:val="21"/>
              </w:rPr>
              <w:t>336Gbps/3.36Tbps；包转发率</w:t>
            </w:r>
            <w:r w:rsidR="00F64685" w:rsidRPr="002A6426">
              <w:rPr>
                <w:rFonts w:ascii="宋体" w:hAnsi="宋体" w:cs="宋体" w:hint="eastAsia"/>
                <w:color w:val="auto"/>
                <w:szCs w:val="21"/>
              </w:rPr>
              <w:t>至少：</w:t>
            </w:r>
            <w:r w:rsidRPr="002A6426">
              <w:rPr>
                <w:rFonts w:ascii="宋体" w:hAnsi="宋体" w:cs="宋体" w:hint="eastAsia"/>
                <w:color w:val="auto"/>
                <w:szCs w:val="21"/>
              </w:rPr>
              <w:t xml:space="preserve"> 108Mpps；</w:t>
            </w:r>
          </w:p>
          <w:p w:rsidR="00591E01" w:rsidRPr="002A6426" w:rsidRDefault="00591E01" w:rsidP="00591E01">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2、端口结构；非模块化；端口数量</w:t>
            </w:r>
            <w:r w:rsidR="00F64685" w:rsidRPr="002A6426">
              <w:rPr>
                <w:rFonts w:ascii="宋体" w:hAnsi="宋体" w:cs="宋体" w:hint="eastAsia"/>
                <w:color w:val="auto"/>
                <w:szCs w:val="21"/>
              </w:rPr>
              <w:t>至少：</w:t>
            </w:r>
            <w:r w:rsidRPr="002A6426">
              <w:rPr>
                <w:rFonts w:ascii="宋体" w:hAnsi="宋体" w:cs="宋体" w:hint="eastAsia"/>
                <w:color w:val="auto"/>
                <w:szCs w:val="21"/>
              </w:rPr>
              <w:t>28个；端口描述</w:t>
            </w:r>
            <w:r w:rsidR="00F64685" w:rsidRPr="002A6426">
              <w:rPr>
                <w:rFonts w:ascii="宋体" w:hAnsi="宋体" w:cs="宋体" w:hint="eastAsia"/>
                <w:color w:val="auto"/>
                <w:szCs w:val="21"/>
              </w:rPr>
              <w:t>至少：</w:t>
            </w:r>
            <w:r w:rsidRPr="002A6426">
              <w:rPr>
                <w:rFonts w:ascii="宋体" w:hAnsi="宋体" w:cs="宋体" w:hint="eastAsia"/>
                <w:color w:val="auto"/>
                <w:szCs w:val="21"/>
              </w:rPr>
              <w:t>24个10/100/1000TX端口，4个SFP端口；控制端口</w:t>
            </w:r>
            <w:r w:rsidR="00F64685" w:rsidRPr="002A6426">
              <w:rPr>
                <w:rFonts w:ascii="宋体" w:hAnsi="宋体" w:cs="宋体" w:hint="eastAsia"/>
                <w:color w:val="auto"/>
                <w:szCs w:val="21"/>
              </w:rPr>
              <w:t>至少：</w:t>
            </w:r>
            <w:r w:rsidRPr="002A6426">
              <w:rPr>
                <w:rFonts w:ascii="宋体" w:hAnsi="宋体" w:cs="宋体" w:hint="eastAsia"/>
                <w:color w:val="auto"/>
                <w:szCs w:val="21"/>
              </w:rPr>
              <w:t>1个console口</w:t>
            </w:r>
          </w:p>
          <w:p w:rsidR="00591E01" w:rsidRPr="002A6426" w:rsidRDefault="00112B8C" w:rsidP="00591E01">
            <w:pPr>
              <w:widowControl/>
              <w:spacing w:line="360" w:lineRule="auto"/>
              <w:jc w:val="left"/>
              <w:textAlignment w:val="baseline"/>
              <w:rPr>
                <w:rFonts w:ascii="宋体" w:hAnsi="宋体" w:cs="宋体"/>
                <w:color w:val="auto"/>
                <w:sz w:val="20"/>
                <w:szCs w:val="21"/>
              </w:rPr>
            </w:pPr>
            <w:r w:rsidRPr="002A6426">
              <w:rPr>
                <w:rFonts w:ascii="宋体" w:hAnsi="宋体" w:cs="宋体" w:hint="eastAsia"/>
                <w:b/>
                <w:color w:val="auto"/>
                <w:szCs w:val="21"/>
              </w:rPr>
              <w:lastRenderedPageBreak/>
              <w:t>▲</w:t>
            </w:r>
            <w:r w:rsidR="00591E01" w:rsidRPr="002A6426">
              <w:rPr>
                <w:rFonts w:ascii="宋体" w:hAnsi="宋体" w:cs="宋体" w:hint="eastAsia"/>
                <w:color w:val="auto"/>
                <w:szCs w:val="21"/>
              </w:rPr>
              <w:t>3、网络管理支持命令行接口（CLI）配置，支持Telnet远程配置，支持通过Console口配置，支持SNMP（EImple Network Management Protocol），支持RMON（Remote Monitoring）告警、事件、历史记录，支持iMC网管系统，支持WEB网管，支持系统日志，支持分级告警，支持IRF，支持NTP</w:t>
            </w:r>
          </w:p>
          <w:p w:rsidR="00591E01" w:rsidRPr="002A6426" w:rsidRDefault="00591E01" w:rsidP="00591E01">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安全管理</w:t>
            </w:r>
            <w:r w:rsidR="00F64685" w:rsidRPr="002A6426">
              <w:rPr>
                <w:rFonts w:ascii="宋体" w:hAnsi="宋体" w:cs="宋体" w:hint="eastAsia"/>
                <w:color w:val="auto"/>
                <w:szCs w:val="21"/>
              </w:rPr>
              <w:t>：</w:t>
            </w:r>
            <w:r w:rsidRPr="002A6426">
              <w:rPr>
                <w:rFonts w:ascii="宋体" w:hAnsi="宋体" w:cs="宋体" w:hint="eastAsia"/>
                <w:color w:val="auto"/>
                <w:szCs w:val="21"/>
              </w:rPr>
              <w:t xml:space="preserve"> 支持用户分级管理和口令保护，支持SSH2.0，支持端口隔离，支持 802.1X，支持端口安全，支持MAC地址认证，支持IP Source Guard，支持HTTPs，支持EAD；</w:t>
            </w:r>
          </w:p>
        </w:tc>
        <w:tc>
          <w:tcPr>
            <w:tcW w:w="906" w:type="pct"/>
            <w:tcBorders>
              <w:top w:val="single" w:sz="4" w:space="0" w:color="auto"/>
              <w:left w:val="single" w:sz="4" w:space="0" w:color="auto"/>
              <w:bottom w:val="single" w:sz="4" w:space="0" w:color="auto"/>
              <w:right w:val="single" w:sz="4" w:space="0" w:color="auto"/>
            </w:tcBorders>
            <w:vAlign w:val="center"/>
          </w:tcPr>
          <w:p w:rsidR="00591E01" w:rsidRPr="002A6426" w:rsidRDefault="00591E01" w:rsidP="00591E01">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7300.00</w:t>
            </w:r>
          </w:p>
        </w:tc>
      </w:tr>
      <w:tr w:rsidR="00F64685"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F64685" w:rsidRPr="002A6426" w:rsidRDefault="00F64685" w:rsidP="00F64685">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lastRenderedPageBreak/>
              <w:t>2</w:t>
            </w:r>
          </w:p>
        </w:tc>
        <w:tc>
          <w:tcPr>
            <w:tcW w:w="552" w:type="pct"/>
            <w:tcBorders>
              <w:top w:val="single" w:sz="4" w:space="0" w:color="auto"/>
              <w:left w:val="nil"/>
              <w:bottom w:val="single" w:sz="4" w:space="0" w:color="auto"/>
              <w:right w:val="single" w:sz="4" w:space="0" w:color="auto"/>
            </w:tcBorders>
            <w:vAlign w:val="center"/>
          </w:tcPr>
          <w:p w:rsidR="00F64685" w:rsidRPr="002A6426" w:rsidRDefault="00F64685" w:rsidP="00F64685">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综合布线</w:t>
            </w:r>
          </w:p>
        </w:tc>
        <w:tc>
          <w:tcPr>
            <w:tcW w:w="324" w:type="pct"/>
            <w:tcBorders>
              <w:top w:val="single" w:sz="4" w:space="0" w:color="auto"/>
              <w:left w:val="nil"/>
              <w:bottom w:val="single" w:sz="4" w:space="0" w:color="auto"/>
              <w:right w:val="single" w:sz="4" w:space="0" w:color="auto"/>
            </w:tcBorders>
            <w:vAlign w:val="center"/>
          </w:tcPr>
          <w:p w:rsidR="00F64685" w:rsidRPr="002A6426" w:rsidRDefault="00F64685" w:rsidP="00F64685">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F64685" w:rsidRPr="002A6426" w:rsidRDefault="00112B8C" w:rsidP="00F64685">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64685" w:rsidRPr="002A6426">
              <w:rPr>
                <w:rFonts w:ascii="宋体" w:hAnsi="宋体" w:cs="宋体" w:hint="eastAsia"/>
                <w:color w:val="auto"/>
                <w:szCs w:val="21"/>
              </w:rPr>
              <w:t>1、缆线布放前应核对型号规格、程式、路由及位置与设计规定相符。在同一线槽内包括绝缘在内的导线截面积总和应该不超过内部截面积的40%；</w:t>
            </w:r>
          </w:p>
          <w:p w:rsidR="00F64685" w:rsidRPr="002A6426" w:rsidRDefault="00F64685" w:rsidP="00F64685">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2、线路中间接头应用专用压线帽或涮锡处理，以确保接触的可靠性，并确保与管路绝缘；</w:t>
            </w:r>
          </w:p>
          <w:p w:rsidR="00F64685" w:rsidRPr="002A6426" w:rsidRDefault="00F64685" w:rsidP="00F64685">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3、线槽内穿线的要求基本与管内穿线标准一致。特别注意线槽接头间的毛刺在穿线之前进行处理，以免在穿线过程中损坏线路绝缘；</w:t>
            </w:r>
          </w:p>
          <w:p w:rsidR="00F64685" w:rsidRPr="002A6426" w:rsidRDefault="00F64685" w:rsidP="00F64685">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4、槽内缆线应顺直,尽量不交叉、缆线不应溢出线槽、在缆线进出线槽部位，转弯处应绑扎固定。</w:t>
            </w:r>
          </w:p>
          <w:p w:rsidR="00F64685" w:rsidRPr="002A6426" w:rsidRDefault="00F64685" w:rsidP="00F64685">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5、缆线在布放前两端应贴有标签，以表明起始和终端位置，标签书写应清晰，端正和正确；</w:t>
            </w:r>
          </w:p>
          <w:p w:rsidR="00F64685" w:rsidRPr="002A6426" w:rsidRDefault="00F64685" w:rsidP="00F64685">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信息模块的规格型号应根据设计中的规定来配备和确定，接线模块等连接硬件的型号、规格和数量，都必须与设备套使用，做到连接硬件正确安装，线缆连接区域划界分明；信息模块应有明显的标志，可以采用颜色、图形和文字符号来表示所接终端设备的类型，以便使用时方便辨识。</w:t>
            </w:r>
          </w:p>
          <w:p w:rsidR="00F64685" w:rsidRPr="002A6426" w:rsidRDefault="00F64685" w:rsidP="00F64685">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7、底盒安装在墙体上，宜高出地面300MM，与强电插座水平间隔300mm。</w:t>
            </w:r>
          </w:p>
          <w:p w:rsidR="00F64685" w:rsidRPr="002A6426" w:rsidRDefault="00F64685" w:rsidP="00F64685">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8、所有线路必须全程穿管或走线槽，不便于管或走线槽的部位应给采取适当的保护措施。</w:t>
            </w:r>
          </w:p>
          <w:p w:rsidR="00F64685" w:rsidRPr="002A6426" w:rsidRDefault="00F64685" w:rsidP="00F64685">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9、缆线采用地面出线方式时，一般缆线从机柜底部穿入机柜内部，配线架宜安装在机柜下部，采取桥架出线方式时，一般缆线从机柜机柜顶部穿入机柜内部时，配线架宜安装在机柜中部。</w:t>
            </w:r>
          </w:p>
          <w:p w:rsidR="00F64685" w:rsidRPr="002A6426" w:rsidRDefault="00F64685" w:rsidP="00F64685">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10、配线架安装在左右对应的孔中，水平误差不大于2毫米，</w:t>
            </w:r>
            <w:r w:rsidRPr="002A6426">
              <w:rPr>
                <w:rFonts w:ascii="宋体" w:hAnsi="宋体" w:cs="宋体" w:hint="eastAsia"/>
                <w:color w:val="auto"/>
                <w:szCs w:val="21"/>
              </w:rPr>
              <w:lastRenderedPageBreak/>
              <w:t>更不允许左右孔错位安装。</w:t>
            </w:r>
          </w:p>
          <w:p w:rsidR="00F64685" w:rsidRPr="002A6426" w:rsidRDefault="00F64685" w:rsidP="00F64685">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11、将配线架安装在机柜设计位置的立柱上，埋线、端接打线、做好标记，安装标签条。</w:t>
            </w:r>
          </w:p>
          <w:p w:rsidR="00F64685" w:rsidRPr="002A6426" w:rsidRDefault="00112B8C" w:rsidP="00F64685">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64685" w:rsidRPr="002A6426">
              <w:rPr>
                <w:rFonts w:ascii="宋体" w:hAnsi="宋体" w:cs="宋体" w:hint="eastAsia"/>
                <w:color w:val="auto"/>
                <w:szCs w:val="21"/>
              </w:rPr>
              <w:t>12、安装机柜面板，架前应预留有800mm空间，机柜背面离墙距离大于600mm，以便于安装和施工；</w:t>
            </w:r>
          </w:p>
          <w:p w:rsidR="00F64685" w:rsidRPr="002A6426" w:rsidRDefault="00F64685" w:rsidP="00F64685">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13、机柜内的设备、部件的安装，应在机柜定位完毕并固定后进行，安装在机柜内的设备应牢固、端正；</w:t>
            </w:r>
          </w:p>
          <w:p w:rsidR="00F64685" w:rsidRPr="002A6426" w:rsidRDefault="00F64685" w:rsidP="00F64685">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 xml:space="preserve">14、对分支光缆、主干光缆进行断点熔接，并完备相关路由、纤芯配置资料及设备标识；                           </w:t>
            </w:r>
          </w:p>
          <w:p w:rsidR="00F64685" w:rsidRPr="002A6426" w:rsidRDefault="00F64685" w:rsidP="00F64685">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15、光缆路由勘查期间，配置人员不得以任何形式泄露光缆路由信息；</w:t>
            </w:r>
          </w:p>
          <w:p w:rsidR="00F64685" w:rsidRPr="002A6426" w:rsidRDefault="00112B8C" w:rsidP="00F64685">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64685" w:rsidRPr="002A6426">
              <w:rPr>
                <w:rFonts w:ascii="宋体" w:hAnsi="宋体" w:cs="宋体" w:hint="eastAsia"/>
                <w:color w:val="auto"/>
                <w:szCs w:val="21"/>
              </w:rPr>
              <w:t>16、</w:t>
            </w:r>
            <w:r w:rsidR="0051429A" w:rsidRPr="002A6426">
              <w:rPr>
                <w:rFonts w:ascii="宋体" w:hAnsi="宋体" w:cs="宋体" w:hint="eastAsia"/>
                <w:color w:val="auto"/>
                <w:szCs w:val="21"/>
              </w:rPr>
              <w:t>中标后</w:t>
            </w:r>
            <w:r w:rsidR="00F64685" w:rsidRPr="002A6426">
              <w:rPr>
                <w:rFonts w:ascii="宋体" w:hAnsi="宋体" w:cs="宋体" w:hint="eastAsia"/>
                <w:color w:val="auto"/>
                <w:szCs w:val="21"/>
              </w:rPr>
              <w:t>对现有网络进行勘察，出具网络现状报告，找出不合规范的地方，出具整改方案。</w:t>
            </w:r>
          </w:p>
          <w:p w:rsidR="00F64685" w:rsidRPr="002A6426" w:rsidRDefault="00F64685" w:rsidP="00F64685">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17、</w:t>
            </w:r>
            <w:r w:rsidR="0051429A" w:rsidRPr="002A6426">
              <w:rPr>
                <w:rFonts w:ascii="宋体" w:hAnsi="宋体" w:cs="宋体" w:hint="eastAsia"/>
                <w:color w:val="auto"/>
                <w:szCs w:val="21"/>
              </w:rPr>
              <w:t>中标后</w:t>
            </w:r>
            <w:r w:rsidRPr="002A6426">
              <w:rPr>
                <w:rFonts w:ascii="宋体" w:hAnsi="宋体" w:cs="宋体" w:hint="eastAsia"/>
                <w:color w:val="auto"/>
                <w:szCs w:val="21"/>
              </w:rPr>
              <w:t>勘察现有网络中核心交换机配置方案，出具现状报告，提出整改方案。</w:t>
            </w:r>
          </w:p>
          <w:p w:rsidR="00F64685" w:rsidRPr="002A6426" w:rsidRDefault="00112B8C" w:rsidP="00F64685">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64685" w:rsidRPr="002A6426">
              <w:rPr>
                <w:rFonts w:ascii="宋体" w:hAnsi="宋体" w:cs="宋体" w:hint="eastAsia"/>
                <w:color w:val="auto"/>
                <w:szCs w:val="21"/>
              </w:rPr>
              <w:t>18、包含主要材料为：超五类网络线3箱；标签纸1盒；水晶头3盒；信息模块10个；RJ45面板10个；底盒10个；公安网专用RJ45跳线10条；线槽、线管25条；辅材1批；旧线路整理、拆除1项；新线路施工调试费1项；</w:t>
            </w:r>
          </w:p>
          <w:p w:rsidR="00F64685" w:rsidRPr="002A6426" w:rsidRDefault="00F64685" w:rsidP="00F64685">
            <w:pPr>
              <w:widowControl/>
              <w:spacing w:line="360" w:lineRule="auto"/>
              <w:jc w:val="left"/>
              <w:textAlignment w:val="baseline"/>
              <w:rPr>
                <w:rFonts w:ascii="宋体" w:hAnsi="宋体" w:cs="宋体"/>
                <w:b/>
                <w:color w:val="auto"/>
                <w:kern w:val="2"/>
                <w:sz w:val="20"/>
                <w:szCs w:val="21"/>
              </w:rPr>
            </w:pPr>
            <w:r w:rsidRPr="002A6426">
              <w:rPr>
                <w:rFonts w:ascii="宋体" w:hAnsi="宋体" w:cs="宋体" w:hint="eastAsia"/>
                <w:color w:val="auto"/>
                <w:szCs w:val="21"/>
              </w:rPr>
              <w:t>19、以上材料质量均符合国标，确保提供的辅助材料满足施工工艺、方法、工程质量和发包方要求。</w:t>
            </w:r>
          </w:p>
        </w:tc>
        <w:tc>
          <w:tcPr>
            <w:tcW w:w="906" w:type="pct"/>
            <w:tcBorders>
              <w:top w:val="single" w:sz="4" w:space="0" w:color="auto"/>
              <w:left w:val="single" w:sz="4" w:space="0" w:color="auto"/>
              <w:bottom w:val="single" w:sz="4" w:space="0" w:color="auto"/>
              <w:right w:val="single" w:sz="4" w:space="0" w:color="auto"/>
            </w:tcBorders>
            <w:vAlign w:val="center"/>
          </w:tcPr>
          <w:p w:rsidR="00F64685" w:rsidRPr="002A6426" w:rsidRDefault="00F64685" w:rsidP="00F64685">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14930.00</w:t>
            </w:r>
          </w:p>
        </w:tc>
      </w:tr>
      <w:tr w:rsidR="00F64685" w:rsidRPr="002A6426" w:rsidTr="00F64685">
        <w:trPr>
          <w:trHeight w:val="532"/>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F64685" w:rsidRPr="002A6426" w:rsidRDefault="00F64685" w:rsidP="00F64685">
            <w:pPr>
              <w:widowControl/>
              <w:jc w:val="left"/>
              <w:textAlignment w:val="center"/>
              <w:rPr>
                <w:rFonts w:ascii="宋体" w:hAnsi="宋体" w:cs="宋体"/>
                <w:b/>
                <w:color w:val="auto"/>
                <w:sz w:val="22"/>
                <w:szCs w:val="22"/>
              </w:rPr>
            </w:pPr>
            <w:r w:rsidRPr="002A6426">
              <w:rPr>
                <w:rFonts w:ascii="宋体" w:hAnsi="宋体" w:cs="宋体" w:hint="eastAsia"/>
                <w:b/>
                <w:color w:val="auto"/>
                <w:sz w:val="22"/>
                <w:szCs w:val="22"/>
              </w:rPr>
              <w:lastRenderedPageBreak/>
              <w:t>十一、十五大队事故处理中队公安网络改造</w:t>
            </w:r>
          </w:p>
        </w:tc>
      </w:tr>
      <w:tr w:rsidR="00F64685"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F64685" w:rsidRPr="002A6426" w:rsidRDefault="00F64685" w:rsidP="00F64685">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w:t>
            </w:r>
          </w:p>
        </w:tc>
        <w:tc>
          <w:tcPr>
            <w:tcW w:w="552" w:type="pct"/>
            <w:tcBorders>
              <w:top w:val="single" w:sz="4" w:space="0" w:color="auto"/>
              <w:left w:val="nil"/>
              <w:bottom w:val="single" w:sz="4" w:space="0" w:color="auto"/>
              <w:right w:val="single" w:sz="4" w:space="0" w:color="auto"/>
            </w:tcBorders>
            <w:vAlign w:val="center"/>
          </w:tcPr>
          <w:p w:rsidR="00F64685" w:rsidRPr="002A6426" w:rsidRDefault="00F64685" w:rsidP="00F64685">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企业级三层核心交换机按网络需求部署及配置</w:t>
            </w:r>
          </w:p>
        </w:tc>
        <w:tc>
          <w:tcPr>
            <w:tcW w:w="324" w:type="pct"/>
            <w:tcBorders>
              <w:top w:val="single" w:sz="4" w:space="0" w:color="auto"/>
              <w:left w:val="nil"/>
              <w:bottom w:val="single" w:sz="4" w:space="0" w:color="auto"/>
              <w:right w:val="single" w:sz="4" w:space="0" w:color="auto"/>
            </w:tcBorders>
            <w:vAlign w:val="center"/>
          </w:tcPr>
          <w:p w:rsidR="00F64685" w:rsidRPr="002A6426" w:rsidRDefault="00F64685" w:rsidP="00F64685">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F64685" w:rsidRPr="002A6426" w:rsidRDefault="00F64685" w:rsidP="00F64685">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交换机部署及配置1台（含主材）</w:t>
            </w:r>
          </w:p>
          <w:p w:rsidR="00F64685" w:rsidRPr="002A6426" w:rsidRDefault="00F64685" w:rsidP="00F64685">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部署及配置：</w:t>
            </w:r>
          </w:p>
          <w:p w:rsidR="00F64685" w:rsidRPr="002A6426" w:rsidRDefault="00F64685" w:rsidP="00F64685">
            <w:pPr>
              <w:spacing w:line="360" w:lineRule="auto"/>
              <w:textAlignment w:val="baseline"/>
              <w:rPr>
                <w:rFonts w:ascii="宋体" w:hAnsi="宋体" w:cs="宋体"/>
                <w:color w:val="auto"/>
                <w:sz w:val="20"/>
                <w:szCs w:val="21"/>
              </w:rPr>
            </w:pPr>
            <w:r w:rsidRPr="002A6426">
              <w:rPr>
                <w:rFonts w:ascii="宋体" w:hAnsi="宋体" w:cs="宋体" w:hint="eastAsia"/>
                <w:color w:val="auto"/>
                <w:szCs w:val="21"/>
                <w:shd w:val="clear" w:color="auto" w:fill="FFFFFF"/>
              </w:rPr>
              <w:t>1、配置telnet远程连接：方便后期维护，使用与网络互联的ip地址作为远程连接的管理地址，且互联ip地址必须配置与互联端相同的vlan标签；</w:t>
            </w:r>
            <w:r w:rsidRPr="002A6426">
              <w:rPr>
                <w:rFonts w:ascii="宋体" w:hAnsi="宋体" w:cs="宋体" w:hint="eastAsia"/>
                <w:color w:val="auto"/>
                <w:szCs w:val="21"/>
                <w:shd w:val="clear" w:color="auto" w:fill="FFFFFF"/>
              </w:rPr>
              <w:br/>
              <w:t>2、开启telnet服务。</w:t>
            </w:r>
            <w:r w:rsidRPr="002A6426">
              <w:rPr>
                <w:rFonts w:ascii="宋体" w:hAnsi="宋体" w:cs="宋体" w:hint="eastAsia"/>
                <w:color w:val="auto"/>
                <w:szCs w:val="21"/>
                <w:shd w:val="clear" w:color="auto" w:fill="FFFFFF"/>
              </w:rPr>
              <w:br/>
              <w:t>3、创建用户与密码，给予权限。</w:t>
            </w:r>
            <w:r w:rsidRPr="002A6426">
              <w:rPr>
                <w:rFonts w:ascii="宋体" w:hAnsi="宋体" w:cs="宋体" w:hint="eastAsia"/>
                <w:color w:val="auto"/>
                <w:szCs w:val="21"/>
                <w:shd w:val="clear" w:color="auto" w:fill="FFFFFF"/>
              </w:rPr>
              <w:br/>
              <w:t>4、创建vlan：根据要求用于区分不通部门，不同业务，隔离广播风暴做网络隔离；</w:t>
            </w:r>
            <w:r w:rsidRPr="002A6426">
              <w:rPr>
                <w:rFonts w:ascii="宋体" w:hAnsi="宋体" w:cs="宋体" w:hint="eastAsia"/>
                <w:color w:val="auto"/>
                <w:szCs w:val="21"/>
                <w:shd w:val="clear" w:color="auto" w:fill="FFFFFF"/>
              </w:rPr>
              <w:br/>
              <w:t>5、创建vlan。</w:t>
            </w:r>
            <w:r w:rsidRPr="002A6426">
              <w:rPr>
                <w:rFonts w:ascii="宋体" w:hAnsi="宋体" w:cs="宋体" w:hint="eastAsia"/>
                <w:color w:val="auto"/>
                <w:szCs w:val="21"/>
                <w:shd w:val="clear" w:color="auto" w:fill="FFFFFF"/>
              </w:rPr>
              <w:br/>
              <w:t>6、把vlan绑定到相应接口。</w:t>
            </w:r>
            <w:r w:rsidRPr="002A6426">
              <w:rPr>
                <w:rFonts w:ascii="宋体" w:hAnsi="宋体" w:cs="宋体" w:hint="eastAsia"/>
                <w:color w:val="auto"/>
                <w:szCs w:val="21"/>
                <w:shd w:val="clear" w:color="auto" w:fill="FFFFFF"/>
              </w:rPr>
              <w:br/>
              <w:t>7、分配地址、配置网关，并绑定到vlan接口：根据规划分配给各大队IP地址，并且配置网关，并绑定到vlan接口上；</w:t>
            </w:r>
            <w:r w:rsidRPr="002A6426">
              <w:rPr>
                <w:rFonts w:ascii="宋体" w:hAnsi="宋体" w:cs="宋体" w:hint="eastAsia"/>
                <w:color w:val="auto"/>
                <w:szCs w:val="21"/>
                <w:shd w:val="clear" w:color="auto" w:fill="FFFFFF"/>
              </w:rPr>
              <w:br/>
            </w:r>
            <w:r w:rsidRPr="002A6426">
              <w:rPr>
                <w:rFonts w:ascii="宋体" w:hAnsi="宋体" w:cs="宋体" w:hint="eastAsia"/>
                <w:color w:val="auto"/>
                <w:szCs w:val="21"/>
                <w:shd w:val="clear" w:color="auto" w:fill="FFFFFF"/>
              </w:rPr>
              <w:lastRenderedPageBreak/>
              <w:t>8、分配ip地址。</w:t>
            </w:r>
            <w:r w:rsidRPr="002A6426">
              <w:rPr>
                <w:rFonts w:ascii="宋体" w:hAnsi="宋体" w:cs="宋体" w:hint="eastAsia"/>
                <w:color w:val="auto"/>
                <w:szCs w:val="21"/>
                <w:shd w:val="clear" w:color="auto" w:fill="FFFFFF"/>
              </w:rPr>
              <w:br/>
              <w:t>9、配置网关地址。</w:t>
            </w:r>
            <w:r w:rsidRPr="002A6426">
              <w:rPr>
                <w:rFonts w:ascii="宋体" w:hAnsi="宋体" w:cs="宋体" w:hint="eastAsia"/>
                <w:color w:val="auto"/>
                <w:szCs w:val="21"/>
                <w:shd w:val="clear" w:color="auto" w:fill="FFFFFF"/>
              </w:rPr>
              <w:br/>
              <w:t>10、把网关绑定到相应vlan接口。</w:t>
            </w:r>
            <w:r w:rsidRPr="002A6426">
              <w:rPr>
                <w:rFonts w:ascii="宋体" w:hAnsi="宋体" w:cs="宋体" w:hint="eastAsia"/>
                <w:color w:val="auto"/>
                <w:szCs w:val="21"/>
                <w:shd w:val="clear" w:color="auto" w:fill="FFFFFF"/>
              </w:rPr>
              <w:br/>
              <w:t>11、各个接口绑定vlan，绑定在与网关地址同一个vlan；</w:t>
            </w:r>
            <w:r w:rsidRPr="002A6426">
              <w:rPr>
                <w:rFonts w:ascii="宋体" w:hAnsi="宋体" w:cs="宋体" w:hint="eastAsia"/>
                <w:color w:val="auto"/>
                <w:szCs w:val="21"/>
                <w:shd w:val="clear" w:color="auto" w:fill="FFFFFF"/>
              </w:rPr>
              <w:br/>
              <w:t>12、选择终端或网络设备连接的接口。</w:t>
            </w:r>
            <w:r w:rsidRPr="002A6426">
              <w:rPr>
                <w:rFonts w:ascii="宋体" w:hAnsi="宋体" w:cs="宋体" w:hint="eastAsia"/>
                <w:color w:val="auto"/>
                <w:szCs w:val="21"/>
                <w:shd w:val="clear" w:color="auto" w:fill="FFFFFF"/>
              </w:rPr>
              <w:br/>
              <w:t>13、绑定vlan。</w:t>
            </w:r>
            <w:r w:rsidRPr="002A6426">
              <w:rPr>
                <w:rFonts w:ascii="宋体" w:hAnsi="宋体" w:cs="宋体" w:hint="eastAsia"/>
                <w:color w:val="auto"/>
                <w:szCs w:val="21"/>
                <w:shd w:val="clear" w:color="auto" w:fill="FFFFFF"/>
              </w:rPr>
              <w:br/>
              <w:t>14、配置路由，根据相关需求配置路由连接，一般使用静态路由来实现路由连接；</w:t>
            </w:r>
            <w:r w:rsidRPr="002A6426">
              <w:rPr>
                <w:rFonts w:ascii="宋体" w:hAnsi="宋体" w:cs="宋体" w:hint="eastAsia"/>
                <w:color w:val="auto"/>
                <w:szCs w:val="21"/>
                <w:shd w:val="clear" w:color="auto" w:fill="FFFFFF"/>
              </w:rPr>
              <w:br/>
              <w:t>15、规划网络连接拓扑。</w:t>
            </w:r>
            <w:r w:rsidRPr="002A6426">
              <w:rPr>
                <w:rFonts w:ascii="宋体" w:hAnsi="宋体" w:cs="宋体" w:hint="eastAsia"/>
                <w:color w:val="auto"/>
                <w:szCs w:val="21"/>
                <w:shd w:val="clear" w:color="auto" w:fill="FFFFFF"/>
              </w:rPr>
              <w:br/>
              <w:t>16、根据拓扑结构配置相应的静态路由。</w:t>
            </w:r>
            <w:r w:rsidRPr="002A6426">
              <w:rPr>
                <w:rFonts w:ascii="宋体" w:hAnsi="宋体" w:cs="宋体" w:hint="eastAsia"/>
                <w:color w:val="auto"/>
                <w:szCs w:val="21"/>
                <w:shd w:val="clear" w:color="auto" w:fill="FFFFFF"/>
              </w:rPr>
              <w:br/>
              <w:t>17、测试网络联通情况，及网络速率能达到使用要求。</w:t>
            </w:r>
          </w:p>
          <w:p w:rsidR="00F64685" w:rsidRPr="002A6426" w:rsidRDefault="00F64685" w:rsidP="00F64685">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18、根据明文规定，按相关规范进行施工；</w:t>
            </w:r>
            <w:r w:rsidRPr="002A6426">
              <w:rPr>
                <w:rFonts w:ascii="宋体" w:hAnsi="宋体" w:cs="宋体" w:hint="eastAsia"/>
                <w:color w:val="auto"/>
                <w:szCs w:val="21"/>
              </w:rPr>
              <w:br/>
              <w:t>19、对公安网节点交换机进行配置，包括核心交换机，汇聚交换机，接入交换机。交换机路由配置、端口配置等，对公安网数据进行割接；</w:t>
            </w:r>
            <w:r w:rsidRPr="002A6426">
              <w:rPr>
                <w:rFonts w:ascii="宋体" w:hAnsi="宋体" w:cs="宋体" w:hint="eastAsia"/>
                <w:color w:val="auto"/>
                <w:szCs w:val="21"/>
              </w:rPr>
              <w:br/>
              <w:t>20、针对各大队的ip地址使用情况，进行合理的地址划分，（包括互联地址，管理地址，业务地址），为方便维护，根据使用IP地址。</w:t>
            </w:r>
            <w:r w:rsidRPr="002A6426">
              <w:rPr>
                <w:rFonts w:ascii="宋体" w:hAnsi="宋体" w:cs="宋体" w:hint="eastAsia"/>
                <w:color w:val="auto"/>
                <w:szCs w:val="21"/>
              </w:rPr>
              <w:br/>
              <w:t>21、划分vlan，针对各大队IP地址使用情况，配置vlan虚拟局域网，对各大队公安网进行分区分域，提高安全等级。</w:t>
            </w:r>
          </w:p>
          <w:p w:rsidR="00F64685" w:rsidRPr="002A6426" w:rsidRDefault="00F64685" w:rsidP="00F64685">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主要参数：</w:t>
            </w:r>
          </w:p>
          <w:p w:rsidR="00F64685" w:rsidRPr="002A6426" w:rsidRDefault="00112B8C" w:rsidP="00F64685">
            <w:pPr>
              <w:widowControl/>
              <w:spacing w:line="360" w:lineRule="auto"/>
              <w:jc w:val="left"/>
              <w:textAlignment w:val="baseline"/>
              <w:rPr>
                <w:rFonts w:ascii="宋体" w:hAnsi="宋体" w:cs="宋体"/>
                <w:color w:val="auto"/>
                <w:sz w:val="20"/>
                <w:szCs w:val="21"/>
              </w:rPr>
            </w:pPr>
            <w:r w:rsidRPr="002A6426">
              <w:rPr>
                <w:rFonts w:ascii="宋体" w:hAnsi="宋体" w:cs="宋体" w:hint="eastAsia"/>
                <w:b/>
                <w:color w:val="auto"/>
                <w:szCs w:val="21"/>
              </w:rPr>
              <w:t>▲</w:t>
            </w:r>
            <w:r w:rsidR="00F64685" w:rsidRPr="002A6426">
              <w:rPr>
                <w:rFonts w:ascii="宋体" w:hAnsi="宋体" w:cs="宋体" w:hint="eastAsia"/>
                <w:color w:val="auto"/>
                <w:szCs w:val="21"/>
              </w:rPr>
              <w:t>1、产品类型：千兆以太网交换机，企业级交换机；</w:t>
            </w:r>
          </w:p>
          <w:p w:rsidR="00F64685" w:rsidRPr="002A6426" w:rsidRDefault="00F64685" w:rsidP="00F64685">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应用层级：三层；传输速率：10/100/1000Mbps；交换方式：存储-转发；背板带宽至少：336Gbps/3.36Tbps；包转发率至少： 108Mpps；</w:t>
            </w:r>
          </w:p>
          <w:p w:rsidR="00F64685" w:rsidRPr="002A6426" w:rsidRDefault="00F64685" w:rsidP="00F64685">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2、端口结构；非模块化；端口数量至少：28个；端口描述至少：24个10/100/1000TX端口，4个SFP端口；控制端口：1个console口</w:t>
            </w:r>
          </w:p>
          <w:p w:rsidR="00F64685" w:rsidRPr="002A6426" w:rsidRDefault="00112B8C" w:rsidP="00F64685">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64685" w:rsidRPr="002A6426">
              <w:rPr>
                <w:rFonts w:ascii="宋体" w:hAnsi="宋体" w:cs="宋体" w:hint="eastAsia"/>
                <w:color w:val="auto"/>
                <w:szCs w:val="21"/>
              </w:rPr>
              <w:t>3、网络管理；支持命令行接口（CLI）配置，支持Telnet远程配置，支持通过Console口配置，支持SNMP（EImple Network Management Protocol），支持RMON（Remote Monitoring）告警、事件、历史记录，支持iMC网管系统，支持WEB网管，支持系统日志，支持分级告警，支持IRF，支持NTP安全管理 支持用户分级管理和口令保护，支持SSH2.0，支持端口隔离，支持 802.1X，支持端口安全，支持MAC地址</w:t>
            </w:r>
            <w:r w:rsidR="00F64685" w:rsidRPr="002A6426">
              <w:rPr>
                <w:rFonts w:ascii="宋体" w:hAnsi="宋体" w:cs="宋体" w:hint="eastAsia"/>
                <w:color w:val="auto"/>
                <w:szCs w:val="21"/>
              </w:rPr>
              <w:lastRenderedPageBreak/>
              <w:t>认证，支持IP Source Guard，支持HTTPs，支持EAD；</w:t>
            </w:r>
          </w:p>
        </w:tc>
        <w:tc>
          <w:tcPr>
            <w:tcW w:w="906" w:type="pct"/>
            <w:tcBorders>
              <w:top w:val="single" w:sz="4" w:space="0" w:color="auto"/>
              <w:left w:val="single" w:sz="4" w:space="0" w:color="auto"/>
              <w:bottom w:val="single" w:sz="4" w:space="0" w:color="auto"/>
              <w:right w:val="single" w:sz="4" w:space="0" w:color="auto"/>
            </w:tcBorders>
            <w:vAlign w:val="center"/>
          </w:tcPr>
          <w:p w:rsidR="00F64685" w:rsidRPr="002A6426" w:rsidRDefault="00F64685" w:rsidP="00F64685">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7300.00</w:t>
            </w:r>
          </w:p>
        </w:tc>
      </w:tr>
      <w:tr w:rsidR="00F64685"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F64685" w:rsidRPr="002A6426" w:rsidRDefault="00F64685" w:rsidP="00F64685">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lastRenderedPageBreak/>
              <w:t>2</w:t>
            </w:r>
          </w:p>
        </w:tc>
        <w:tc>
          <w:tcPr>
            <w:tcW w:w="552" w:type="pct"/>
            <w:tcBorders>
              <w:top w:val="single" w:sz="4" w:space="0" w:color="auto"/>
              <w:left w:val="nil"/>
              <w:bottom w:val="single" w:sz="4" w:space="0" w:color="auto"/>
              <w:right w:val="single" w:sz="4" w:space="0" w:color="auto"/>
            </w:tcBorders>
            <w:vAlign w:val="center"/>
          </w:tcPr>
          <w:p w:rsidR="00F64685" w:rsidRPr="002A6426" w:rsidRDefault="00F64685" w:rsidP="00F64685">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综合布线</w:t>
            </w:r>
          </w:p>
        </w:tc>
        <w:tc>
          <w:tcPr>
            <w:tcW w:w="324" w:type="pct"/>
            <w:tcBorders>
              <w:top w:val="single" w:sz="4" w:space="0" w:color="auto"/>
              <w:left w:val="nil"/>
              <w:bottom w:val="single" w:sz="4" w:space="0" w:color="auto"/>
              <w:right w:val="single" w:sz="4" w:space="0" w:color="auto"/>
            </w:tcBorders>
            <w:vAlign w:val="center"/>
          </w:tcPr>
          <w:p w:rsidR="00F64685" w:rsidRPr="002A6426" w:rsidRDefault="00F64685" w:rsidP="00F64685">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F64685" w:rsidRPr="002A6426" w:rsidRDefault="00112B8C" w:rsidP="00F64685">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64685" w:rsidRPr="002A6426">
              <w:rPr>
                <w:rFonts w:ascii="宋体" w:hAnsi="宋体" w:cs="宋体" w:hint="eastAsia"/>
                <w:color w:val="auto"/>
                <w:szCs w:val="21"/>
              </w:rPr>
              <w:t>1、缆线布放前应核对型号规格、程式、路由及位置与设计规定相符。在同一线槽内包括绝缘在内的导线截面积总和应该不超过内部截面积的40%；</w:t>
            </w:r>
          </w:p>
          <w:p w:rsidR="00F64685" w:rsidRPr="002A6426" w:rsidRDefault="00F64685" w:rsidP="00F64685">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2、线路中间接头应用专用压线帽或涮锡处理，以确保接触的可靠性，并确保与管路绝缘；</w:t>
            </w:r>
          </w:p>
          <w:p w:rsidR="00F64685" w:rsidRPr="002A6426" w:rsidRDefault="00F64685" w:rsidP="00F64685">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3、线槽内穿线的要求基本与管内穿线标准一致。特别注意线槽接头间的毛刺在穿线之前进行处理，以免在穿线过程中损坏线路绝缘；</w:t>
            </w:r>
          </w:p>
          <w:p w:rsidR="00F64685" w:rsidRPr="002A6426" w:rsidRDefault="00F64685" w:rsidP="00F64685">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4、槽内缆线应顺直,尽量不交叉、缆线不应溢出线槽、在缆线进出线槽部位，转弯处应绑扎固定。</w:t>
            </w:r>
          </w:p>
          <w:p w:rsidR="00F64685" w:rsidRPr="002A6426" w:rsidRDefault="00F64685" w:rsidP="00F64685">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5、缆线在布放前两端应贴有标签，以表明起始和终端位置，标签书写应清晰，端正和正确；</w:t>
            </w:r>
          </w:p>
          <w:p w:rsidR="00F64685" w:rsidRPr="002A6426" w:rsidRDefault="00F64685" w:rsidP="00F64685">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信息模块的规格型号应根据设计中的规定来配备和确定，接线模块等连接硬件的型号、规格和数量，都必须与设备套使用，做到连接硬件正确安装，线缆连接区域划界分明；信息模块应有明显的标志，可以采用颜色、图形和文字符号来表示所接终端设备的类型，以便使用时方便辨识。</w:t>
            </w:r>
          </w:p>
          <w:p w:rsidR="00F64685" w:rsidRPr="002A6426" w:rsidRDefault="00F64685" w:rsidP="00F64685">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7、底盒安装在墙体上，宜高出地面300MM，与强电插座水平间隔300mm。</w:t>
            </w:r>
          </w:p>
          <w:p w:rsidR="00F64685" w:rsidRPr="002A6426" w:rsidRDefault="00F64685" w:rsidP="00F64685">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8、所有线路必须全程穿管或走线槽，不便于管或走线槽的部位应给采取适当的保护措施。</w:t>
            </w:r>
          </w:p>
          <w:p w:rsidR="00F64685" w:rsidRPr="002A6426" w:rsidRDefault="00F64685" w:rsidP="00F64685">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9、缆线采用地面出线方式时，一般缆线从机柜底部穿入机柜内部，配线架宜安装在机柜下部，采取桥架出线方式时，一般缆线从机柜机柜顶部穿入机柜内部时，配线架宜安装在机柜中部。</w:t>
            </w:r>
          </w:p>
          <w:p w:rsidR="00F64685" w:rsidRPr="002A6426" w:rsidRDefault="00F64685" w:rsidP="00F64685">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10、配线架安装在左右对应的孔中，水平误差不大于2毫米，更不允许左右孔错位安装。</w:t>
            </w:r>
          </w:p>
          <w:p w:rsidR="00F64685" w:rsidRPr="002A6426" w:rsidRDefault="00F64685" w:rsidP="00F64685">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11、将配线架安装在机柜设计位置的立柱上，埋线、端接打线、做好标记，安装标签条。</w:t>
            </w:r>
          </w:p>
          <w:p w:rsidR="00F64685" w:rsidRPr="002A6426" w:rsidRDefault="00112B8C" w:rsidP="00F64685">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64685" w:rsidRPr="002A6426">
              <w:rPr>
                <w:rFonts w:ascii="宋体" w:hAnsi="宋体" w:cs="宋体" w:hint="eastAsia"/>
                <w:color w:val="auto"/>
                <w:szCs w:val="21"/>
              </w:rPr>
              <w:t>12、安装机柜面板，架前应预留有800mm空间，机柜背面离墙距离大于600mm，以便于安装和施工；</w:t>
            </w:r>
          </w:p>
          <w:p w:rsidR="00F64685" w:rsidRPr="002A6426" w:rsidRDefault="00F64685" w:rsidP="00F64685">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13、机柜内的设备、部件的安装，应在机柜定位完毕并固定后进行，安装在机柜内的设备应牢固、端正；</w:t>
            </w:r>
          </w:p>
          <w:p w:rsidR="00F64685" w:rsidRPr="002A6426" w:rsidRDefault="00F64685" w:rsidP="00F64685">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14、对分支光缆、主干光缆进行断点熔接，并完备相关路</w:t>
            </w:r>
            <w:r w:rsidRPr="002A6426">
              <w:rPr>
                <w:rFonts w:ascii="宋体" w:hAnsi="宋体" w:cs="宋体" w:hint="eastAsia"/>
                <w:color w:val="auto"/>
                <w:szCs w:val="21"/>
              </w:rPr>
              <w:lastRenderedPageBreak/>
              <w:t xml:space="preserve">由、纤芯配置资料及设备标识；                           </w:t>
            </w:r>
          </w:p>
          <w:p w:rsidR="00F64685" w:rsidRPr="002A6426" w:rsidRDefault="00F64685" w:rsidP="00F64685">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15、光缆路由勘查期间，配置人员不得以任何形式泄露光缆路由信息；</w:t>
            </w:r>
          </w:p>
          <w:p w:rsidR="00F64685" w:rsidRPr="002A6426" w:rsidRDefault="00112B8C" w:rsidP="00F64685">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64685" w:rsidRPr="002A6426">
              <w:rPr>
                <w:rFonts w:ascii="宋体" w:hAnsi="宋体" w:cs="宋体" w:hint="eastAsia"/>
                <w:color w:val="auto"/>
                <w:szCs w:val="21"/>
              </w:rPr>
              <w:t>16、</w:t>
            </w:r>
            <w:r w:rsidR="0051429A" w:rsidRPr="002A6426">
              <w:rPr>
                <w:rFonts w:ascii="宋体" w:hAnsi="宋体" w:cs="宋体" w:hint="eastAsia"/>
                <w:color w:val="auto"/>
                <w:szCs w:val="21"/>
              </w:rPr>
              <w:t>中标后</w:t>
            </w:r>
            <w:r w:rsidR="00F64685" w:rsidRPr="002A6426">
              <w:rPr>
                <w:rFonts w:ascii="宋体" w:hAnsi="宋体" w:cs="宋体" w:hint="eastAsia"/>
                <w:color w:val="auto"/>
                <w:szCs w:val="21"/>
              </w:rPr>
              <w:t>对现有网络进行勘察，出具网络现状报告，找出不合规范的地方，出具整改方案。</w:t>
            </w:r>
          </w:p>
          <w:p w:rsidR="00F64685" w:rsidRPr="002A6426" w:rsidRDefault="00F64685" w:rsidP="00F64685">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17、</w:t>
            </w:r>
            <w:r w:rsidR="0051429A" w:rsidRPr="002A6426">
              <w:rPr>
                <w:rFonts w:ascii="宋体" w:hAnsi="宋体" w:cs="宋体" w:hint="eastAsia"/>
                <w:color w:val="auto"/>
                <w:szCs w:val="21"/>
              </w:rPr>
              <w:t>中标后</w:t>
            </w:r>
            <w:r w:rsidRPr="002A6426">
              <w:rPr>
                <w:rFonts w:ascii="宋体" w:hAnsi="宋体" w:cs="宋体" w:hint="eastAsia"/>
                <w:color w:val="auto"/>
                <w:szCs w:val="21"/>
              </w:rPr>
              <w:t>勘察现有网络中核心交换机配置方案，出具现状报告，提出整改方案。</w:t>
            </w:r>
          </w:p>
          <w:p w:rsidR="00F64685" w:rsidRPr="002A6426" w:rsidRDefault="00112B8C" w:rsidP="00F64685">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F64685" w:rsidRPr="002A6426">
              <w:rPr>
                <w:rFonts w:ascii="宋体" w:hAnsi="宋体" w:cs="宋体" w:hint="eastAsia"/>
                <w:color w:val="auto"/>
                <w:szCs w:val="21"/>
              </w:rPr>
              <w:t>18、包含主要材料为：超五类网络线10箱；标签纸5盒；水晶头7盒；信息模块27个；RJ45面板27；底盒27个；公安网专用RJ45跳线27条；线槽、线管70条；辅材1批；旧线路整理、拆除1项；新线路施工调试费1项；</w:t>
            </w:r>
          </w:p>
          <w:p w:rsidR="00F64685" w:rsidRPr="002A6426" w:rsidRDefault="00F64685" w:rsidP="00F64685">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19、以上材料质量均符合国标，确保提供的辅助材料满足施工工艺、方法、工程质量和发包方要求。</w:t>
            </w:r>
          </w:p>
        </w:tc>
        <w:tc>
          <w:tcPr>
            <w:tcW w:w="906" w:type="pct"/>
            <w:tcBorders>
              <w:top w:val="single" w:sz="4" w:space="0" w:color="auto"/>
              <w:left w:val="single" w:sz="4" w:space="0" w:color="auto"/>
              <w:bottom w:val="single" w:sz="4" w:space="0" w:color="auto"/>
              <w:right w:val="single" w:sz="4" w:space="0" w:color="auto"/>
            </w:tcBorders>
            <w:vAlign w:val="center"/>
          </w:tcPr>
          <w:p w:rsidR="00F64685" w:rsidRPr="002A6426" w:rsidRDefault="00F64685" w:rsidP="00F64685">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41600.00</w:t>
            </w:r>
          </w:p>
        </w:tc>
      </w:tr>
      <w:tr w:rsidR="00421180" w:rsidRPr="002A6426" w:rsidTr="00421180">
        <w:trPr>
          <w:trHeight w:val="532"/>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421180" w:rsidRPr="002A6426" w:rsidRDefault="00421180" w:rsidP="00421180">
            <w:pPr>
              <w:widowControl/>
              <w:jc w:val="left"/>
              <w:textAlignment w:val="center"/>
              <w:rPr>
                <w:rFonts w:ascii="宋体" w:hAnsi="宋体" w:cs="宋体"/>
                <w:b/>
                <w:color w:val="auto"/>
                <w:sz w:val="22"/>
                <w:szCs w:val="22"/>
              </w:rPr>
            </w:pPr>
            <w:r w:rsidRPr="002A6426">
              <w:rPr>
                <w:rFonts w:ascii="宋体" w:hAnsi="宋体" w:cs="宋体" w:hint="eastAsia"/>
                <w:b/>
                <w:color w:val="auto"/>
                <w:sz w:val="22"/>
                <w:szCs w:val="22"/>
              </w:rPr>
              <w:lastRenderedPageBreak/>
              <w:t>十二、十五大队电动车登记点公安网络改造</w:t>
            </w:r>
          </w:p>
        </w:tc>
      </w:tr>
      <w:tr w:rsidR="00421180"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421180" w:rsidRPr="002A6426" w:rsidRDefault="00421180" w:rsidP="00421180">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w:t>
            </w:r>
          </w:p>
        </w:tc>
        <w:tc>
          <w:tcPr>
            <w:tcW w:w="552" w:type="pct"/>
            <w:tcBorders>
              <w:top w:val="single" w:sz="4" w:space="0" w:color="auto"/>
              <w:left w:val="nil"/>
              <w:bottom w:val="single" w:sz="4" w:space="0" w:color="auto"/>
              <w:right w:val="single" w:sz="4" w:space="0" w:color="auto"/>
            </w:tcBorders>
            <w:vAlign w:val="center"/>
          </w:tcPr>
          <w:p w:rsidR="00421180" w:rsidRPr="002A6426" w:rsidRDefault="00421180" w:rsidP="00421180">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企业级三层核心交换机按网络需求部署及配置</w:t>
            </w:r>
          </w:p>
        </w:tc>
        <w:tc>
          <w:tcPr>
            <w:tcW w:w="324" w:type="pct"/>
            <w:tcBorders>
              <w:top w:val="single" w:sz="4" w:space="0" w:color="auto"/>
              <w:left w:val="nil"/>
              <w:bottom w:val="single" w:sz="4" w:space="0" w:color="auto"/>
              <w:right w:val="single" w:sz="4" w:space="0" w:color="auto"/>
            </w:tcBorders>
            <w:vAlign w:val="center"/>
          </w:tcPr>
          <w:p w:rsidR="00421180" w:rsidRPr="002A6426" w:rsidRDefault="00421180" w:rsidP="00421180">
            <w:pPr>
              <w:widowControl/>
              <w:spacing w:line="360" w:lineRule="auto"/>
              <w:jc w:val="center"/>
              <w:textAlignment w:val="baseline"/>
              <w:rPr>
                <w:rFonts w:ascii="宋体" w:hAnsi="宋体" w:cs="宋体"/>
                <w:color w:val="auto"/>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421180" w:rsidRPr="002A6426" w:rsidRDefault="00421180" w:rsidP="00421180">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交换机部署及配置1台（含主材）</w:t>
            </w:r>
          </w:p>
          <w:p w:rsidR="00421180" w:rsidRPr="002A6426" w:rsidRDefault="00421180" w:rsidP="00421180">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部署及配置：</w:t>
            </w:r>
          </w:p>
          <w:p w:rsidR="00421180" w:rsidRPr="002A6426" w:rsidRDefault="00421180" w:rsidP="00421180">
            <w:pPr>
              <w:spacing w:line="360" w:lineRule="auto"/>
              <w:textAlignment w:val="baseline"/>
              <w:rPr>
                <w:rFonts w:ascii="宋体" w:hAnsi="宋体" w:cs="宋体"/>
                <w:color w:val="auto"/>
                <w:sz w:val="20"/>
                <w:szCs w:val="21"/>
              </w:rPr>
            </w:pPr>
            <w:r w:rsidRPr="002A6426">
              <w:rPr>
                <w:rFonts w:ascii="宋体" w:hAnsi="宋体" w:cs="宋体" w:hint="eastAsia"/>
                <w:color w:val="auto"/>
                <w:szCs w:val="21"/>
                <w:shd w:val="clear" w:color="auto" w:fill="FFFFFF"/>
              </w:rPr>
              <w:t>1、配置telnet远程连接：方便后期维护，使用与网络互联的ip地址作为远程连接的管理地址，且互联ip地址必须配置与互联端相同的vlan标签；</w:t>
            </w:r>
            <w:r w:rsidRPr="002A6426">
              <w:rPr>
                <w:rFonts w:ascii="宋体" w:hAnsi="宋体" w:cs="宋体" w:hint="eastAsia"/>
                <w:color w:val="auto"/>
                <w:szCs w:val="21"/>
                <w:shd w:val="clear" w:color="auto" w:fill="FFFFFF"/>
              </w:rPr>
              <w:br/>
              <w:t>2、开启telnet服务。</w:t>
            </w:r>
            <w:r w:rsidRPr="002A6426">
              <w:rPr>
                <w:rFonts w:ascii="宋体" w:hAnsi="宋体" w:cs="宋体" w:hint="eastAsia"/>
                <w:color w:val="auto"/>
                <w:szCs w:val="21"/>
                <w:shd w:val="clear" w:color="auto" w:fill="FFFFFF"/>
              </w:rPr>
              <w:br/>
              <w:t>3、创建用户与密码，给予权限。</w:t>
            </w:r>
            <w:r w:rsidRPr="002A6426">
              <w:rPr>
                <w:rFonts w:ascii="宋体" w:hAnsi="宋体" w:cs="宋体" w:hint="eastAsia"/>
                <w:color w:val="auto"/>
                <w:szCs w:val="21"/>
                <w:shd w:val="clear" w:color="auto" w:fill="FFFFFF"/>
              </w:rPr>
              <w:br/>
              <w:t>4、创建vlan：根据要求用于区分不通部门，不同业务，隔离广播风暴做网络隔离；</w:t>
            </w:r>
            <w:r w:rsidRPr="002A6426">
              <w:rPr>
                <w:rFonts w:ascii="宋体" w:hAnsi="宋体" w:cs="宋体" w:hint="eastAsia"/>
                <w:color w:val="auto"/>
                <w:szCs w:val="21"/>
                <w:shd w:val="clear" w:color="auto" w:fill="FFFFFF"/>
              </w:rPr>
              <w:br/>
              <w:t>5、创建vlan。</w:t>
            </w:r>
            <w:r w:rsidRPr="002A6426">
              <w:rPr>
                <w:rFonts w:ascii="宋体" w:hAnsi="宋体" w:cs="宋体" w:hint="eastAsia"/>
                <w:color w:val="auto"/>
                <w:szCs w:val="21"/>
                <w:shd w:val="clear" w:color="auto" w:fill="FFFFFF"/>
              </w:rPr>
              <w:br/>
              <w:t>6、把vlan绑定到相应接口。</w:t>
            </w:r>
            <w:r w:rsidRPr="002A6426">
              <w:rPr>
                <w:rFonts w:ascii="宋体" w:hAnsi="宋体" w:cs="宋体" w:hint="eastAsia"/>
                <w:color w:val="auto"/>
                <w:szCs w:val="21"/>
                <w:shd w:val="clear" w:color="auto" w:fill="FFFFFF"/>
              </w:rPr>
              <w:br/>
              <w:t>7、分配地址、配置网关，并绑定到vlan接口：根据规划分配给各大队IP地址，并且配置网关，并绑定到vlan接口上；</w:t>
            </w:r>
            <w:r w:rsidRPr="002A6426">
              <w:rPr>
                <w:rFonts w:ascii="宋体" w:hAnsi="宋体" w:cs="宋体" w:hint="eastAsia"/>
                <w:color w:val="auto"/>
                <w:szCs w:val="21"/>
                <w:shd w:val="clear" w:color="auto" w:fill="FFFFFF"/>
              </w:rPr>
              <w:br/>
              <w:t>8、分配ip地址。</w:t>
            </w:r>
            <w:r w:rsidRPr="002A6426">
              <w:rPr>
                <w:rFonts w:ascii="宋体" w:hAnsi="宋体" w:cs="宋体" w:hint="eastAsia"/>
                <w:color w:val="auto"/>
                <w:szCs w:val="21"/>
                <w:shd w:val="clear" w:color="auto" w:fill="FFFFFF"/>
              </w:rPr>
              <w:br/>
              <w:t>9、配置网关地址。</w:t>
            </w:r>
            <w:r w:rsidRPr="002A6426">
              <w:rPr>
                <w:rFonts w:ascii="宋体" w:hAnsi="宋体" w:cs="宋体" w:hint="eastAsia"/>
                <w:color w:val="auto"/>
                <w:szCs w:val="21"/>
                <w:shd w:val="clear" w:color="auto" w:fill="FFFFFF"/>
              </w:rPr>
              <w:br/>
              <w:t>10、把网关绑定到相应vlan接口。</w:t>
            </w:r>
            <w:r w:rsidRPr="002A6426">
              <w:rPr>
                <w:rFonts w:ascii="宋体" w:hAnsi="宋体" w:cs="宋体" w:hint="eastAsia"/>
                <w:color w:val="auto"/>
                <w:szCs w:val="21"/>
                <w:shd w:val="clear" w:color="auto" w:fill="FFFFFF"/>
              </w:rPr>
              <w:br/>
              <w:t>11、各个接口绑定vlan，绑定在与网关地址同一个vlan；</w:t>
            </w:r>
            <w:r w:rsidRPr="002A6426">
              <w:rPr>
                <w:rFonts w:ascii="宋体" w:hAnsi="宋体" w:cs="宋体" w:hint="eastAsia"/>
                <w:color w:val="auto"/>
                <w:szCs w:val="21"/>
                <w:shd w:val="clear" w:color="auto" w:fill="FFFFFF"/>
              </w:rPr>
              <w:br/>
              <w:t>12、选择终端或网络设备连接的接口。</w:t>
            </w:r>
            <w:r w:rsidRPr="002A6426">
              <w:rPr>
                <w:rFonts w:ascii="宋体" w:hAnsi="宋体" w:cs="宋体" w:hint="eastAsia"/>
                <w:color w:val="auto"/>
                <w:szCs w:val="21"/>
                <w:shd w:val="clear" w:color="auto" w:fill="FFFFFF"/>
              </w:rPr>
              <w:br/>
              <w:t>13、绑定vlan。</w:t>
            </w:r>
            <w:r w:rsidRPr="002A6426">
              <w:rPr>
                <w:rFonts w:ascii="宋体" w:hAnsi="宋体" w:cs="宋体" w:hint="eastAsia"/>
                <w:color w:val="auto"/>
                <w:szCs w:val="21"/>
                <w:shd w:val="clear" w:color="auto" w:fill="FFFFFF"/>
              </w:rPr>
              <w:br/>
              <w:t>14、配置路由，根据相关需求配置路由连接，一般使用静态路由来实现路由连接；</w:t>
            </w:r>
            <w:r w:rsidRPr="002A6426">
              <w:rPr>
                <w:rFonts w:ascii="宋体" w:hAnsi="宋体" w:cs="宋体" w:hint="eastAsia"/>
                <w:color w:val="auto"/>
                <w:szCs w:val="21"/>
                <w:shd w:val="clear" w:color="auto" w:fill="FFFFFF"/>
              </w:rPr>
              <w:br/>
            </w:r>
            <w:r w:rsidRPr="002A6426">
              <w:rPr>
                <w:rFonts w:ascii="宋体" w:hAnsi="宋体" w:cs="宋体" w:hint="eastAsia"/>
                <w:color w:val="auto"/>
                <w:szCs w:val="21"/>
                <w:shd w:val="clear" w:color="auto" w:fill="FFFFFF"/>
              </w:rPr>
              <w:lastRenderedPageBreak/>
              <w:t>15、规划网络连接拓扑。</w:t>
            </w:r>
            <w:r w:rsidRPr="002A6426">
              <w:rPr>
                <w:rFonts w:ascii="宋体" w:hAnsi="宋体" w:cs="宋体" w:hint="eastAsia"/>
                <w:color w:val="auto"/>
                <w:szCs w:val="21"/>
                <w:shd w:val="clear" w:color="auto" w:fill="FFFFFF"/>
              </w:rPr>
              <w:br/>
              <w:t>16、根据拓扑结构配置相应的静态路由。</w:t>
            </w:r>
            <w:r w:rsidRPr="002A6426">
              <w:rPr>
                <w:rFonts w:ascii="宋体" w:hAnsi="宋体" w:cs="宋体" w:hint="eastAsia"/>
                <w:color w:val="auto"/>
                <w:szCs w:val="21"/>
                <w:shd w:val="clear" w:color="auto" w:fill="FFFFFF"/>
              </w:rPr>
              <w:br/>
              <w:t>17、测试网络联通情况，及网络速率能达到使用要求。</w:t>
            </w:r>
          </w:p>
          <w:p w:rsidR="00421180" w:rsidRPr="002A6426" w:rsidRDefault="00421180" w:rsidP="00421180">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18、根据明文规定，按相关规范进行施工；</w:t>
            </w:r>
            <w:r w:rsidRPr="002A6426">
              <w:rPr>
                <w:rFonts w:ascii="宋体" w:hAnsi="宋体" w:cs="宋体" w:hint="eastAsia"/>
                <w:color w:val="auto"/>
                <w:szCs w:val="21"/>
              </w:rPr>
              <w:br/>
              <w:t>19、对公安网节点交换机进行配置，包括核心交换机，汇聚交换机，接入交换机。交换机路由配置、端口配置等，对公安网数据进行割接；</w:t>
            </w:r>
            <w:r w:rsidRPr="002A6426">
              <w:rPr>
                <w:rFonts w:ascii="宋体" w:hAnsi="宋体" w:cs="宋体" w:hint="eastAsia"/>
                <w:color w:val="auto"/>
                <w:szCs w:val="21"/>
              </w:rPr>
              <w:br/>
              <w:t>20、针对各大队的ip地址使用情况，进行合理的地址划分，（包括互联地址，管理地址，业务地址），为方便维护，根据使用IP地址。</w:t>
            </w:r>
            <w:r w:rsidRPr="002A6426">
              <w:rPr>
                <w:rFonts w:ascii="宋体" w:hAnsi="宋体" w:cs="宋体" w:hint="eastAsia"/>
                <w:color w:val="auto"/>
                <w:szCs w:val="21"/>
              </w:rPr>
              <w:br/>
              <w:t>21、划分vlan，针对各大队IP地址使用情况，配置vlan虚拟局域网，对各大队公安网进行分区分域，提高安全等级。</w:t>
            </w:r>
          </w:p>
          <w:p w:rsidR="00421180" w:rsidRPr="002A6426" w:rsidRDefault="00421180" w:rsidP="00421180">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主要参数：</w:t>
            </w:r>
          </w:p>
          <w:p w:rsidR="00421180" w:rsidRPr="002A6426" w:rsidRDefault="00112B8C" w:rsidP="00421180">
            <w:pPr>
              <w:widowControl/>
              <w:spacing w:line="360" w:lineRule="auto"/>
              <w:jc w:val="left"/>
              <w:textAlignment w:val="baseline"/>
              <w:rPr>
                <w:rFonts w:ascii="宋体" w:hAnsi="宋体" w:cs="宋体"/>
                <w:color w:val="auto"/>
                <w:sz w:val="20"/>
                <w:szCs w:val="21"/>
              </w:rPr>
            </w:pPr>
            <w:r w:rsidRPr="002A6426">
              <w:rPr>
                <w:rFonts w:ascii="宋体" w:hAnsi="宋体" w:cs="宋体" w:hint="eastAsia"/>
                <w:b/>
                <w:color w:val="auto"/>
                <w:szCs w:val="21"/>
              </w:rPr>
              <w:t>▲</w:t>
            </w:r>
            <w:r w:rsidR="00421180" w:rsidRPr="002A6426">
              <w:rPr>
                <w:rFonts w:ascii="宋体" w:hAnsi="宋体" w:cs="宋体" w:hint="eastAsia"/>
                <w:color w:val="auto"/>
                <w:szCs w:val="21"/>
              </w:rPr>
              <w:t>1、产品类型：千兆以太网交换机，企业级交换机；</w:t>
            </w:r>
          </w:p>
          <w:p w:rsidR="00421180" w:rsidRPr="002A6426" w:rsidRDefault="00421180" w:rsidP="00421180">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应用层级：三层；传输速率：10/100/1000Mbps；交换方式：存储-转发；背板带宽至少：336Gbps/3.36Tbps；包转发率至少：108Mpps；</w:t>
            </w:r>
          </w:p>
          <w:p w:rsidR="00421180" w:rsidRPr="002A6426" w:rsidRDefault="00421180" w:rsidP="00421180">
            <w:pPr>
              <w:widowControl/>
              <w:spacing w:line="360" w:lineRule="auto"/>
              <w:jc w:val="left"/>
              <w:textAlignment w:val="baseline"/>
              <w:rPr>
                <w:rFonts w:ascii="宋体" w:hAnsi="宋体" w:cs="宋体"/>
                <w:color w:val="auto"/>
                <w:sz w:val="20"/>
                <w:szCs w:val="21"/>
              </w:rPr>
            </w:pPr>
            <w:r w:rsidRPr="002A6426">
              <w:rPr>
                <w:rFonts w:ascii="宋体" w:hAnsi="宋体" w:cs="宋体" w:hint="eastAsia"/>
                <w:color w:val="auto"/>
                <w:szCs w:val="21"/>
              </w:rPr>
              <w:t>2、端口结构；非模块化；端口数量28个；端口描述 24个10/100/1000TX端口，4个SFP端口；控制端口 1个console口</w:t>
            </w:r>
          </w:p>
          <w:p w:rsidR="00421180" w:rsidRPr="002A6426" w:rsidRDefault="00112B8C" w:rsidP="00421180">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421180" w:rsidRPr="002A6426">
              <w:rPr>
                <w:rFonts w:ascii="宋体" w:hAnsi="宋体" w:cs="宋体" w:hint="eastAsia"/>
                <w:color w:val="auto"/>
                <w:szCs w:val="21"/>
              </w:rPr>
              <w:t>3、网络管理；支持命令行接口（CLI）配置，支持Telnet远程配置，支持通过Console口配置，支持SNMP（EImple Network Management Protocol），支持RMON（Remote Monitoring）告警、事件、历史记录，支持iMC网管系统，支持WEB网管，支持系统日志，支持分级告警，支持IRF，支持NTP安全管理 支持用户分级管理和口令保护，支持SSH2.0，支持端口隔离，支持 802.1X，支持端口安全，支持MAC地址认证，支持IP Source Guard，支持HTTPs，支持EAD；</w:t>
            </w:r>
          </w:p>
        </w:tc>
        <w:tc>
          <w:tcPr>
            <w:tcW w:w="906" w:type="pct"/>
            <w:tcBorders>
              <w:top w:val="single" w:sz="4" w:space="0" w:color="auto"/>
              <w:left w:val="single" w:sz="4" w:space="0" w:color="auto"/>
              <w:bottom w:val="single" w:sz="4" w:space="0" w:color="auto"/>
              <w:right w:val="single" w:sz="4" w:space="0" w:color="auto"/>
            </w:tcBorders>
            <w:vAlign w:val="center"/>
          </w:tcPr>
          <w:p w:rsidR="00421180" w:rsidRPr="002A6426" w:rsidRDefault="00421180" w:rsidP="00421180">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7300.00</w:t>
            </w:r>
          </w:p>
        </w:tc>
      </w:tr>
      <w:tr w:rsidR="00421180"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421180" w:rsidRPr="002A6426" w:rsidRDefault="00421180" w:rsidP="00421180">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lastRenderedPageBreak/>
              <w:t>2</w:t>
            </w:r>
          </w:p>
        </w:tc>
        <w:tc>
          <w:tcPr>
            <w:tcW w:w="552" w:type="pct"/>
            <w:tcBorders>
              <w:top w:val="single" w:sz="4" w:space="0" w:color="auto"/>
              <w:left w:val="nil"/>
              <w:bottom w:val="single" w:sz="4" w:space="0" w:color="auto"/>
              <w:right w:val="single" w:sz="4" w:space="0" w:color="auto"/>
            </w:tcBorders>
            <w:vAlign w:val="center"/>
          </w:tcPr>
          <w:p w:rsidR="00421180" w:rsidRPr="002A6426" w:rsidRDefault="00421180" w:rsidP="00421180">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综合布线</w:t>
            </w:r>
          </w:p>
        </w:tc>
        <w:tc>
          <w:tcPr>
            <w:tcW w:w="324" w:type="pct"/>
            <w:tcBorders>
              <w:top w:val="single" w:sz="4" w:space="0" w:color="auto"/>
              <w:left w:val="nil"/>
              <w:bottom w:val="single" w:sz="4" w:space="0" w:color="auto"/>
              <w:right w:val="single" w:sz="4" w:space="0" w:color="auto"/>
            </w:tcBorders>
            <w:vAlign w:val="center"/>
          </w:tcPr>
          <w:p w:rsidR="00421180" w:rsidRPr="002A6426" w:rsidRDefault="00421180" w:rsidP="00421180">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421180" w:rsidRPr="002A6426" w:rsidRDefault="00112B8C" w:rsidP="00421180">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421180" w:rsidRPr="002A6426">
              <w:rPr>
                <w:rFonts w:ascii="宋体" w:hAnsi="宋体" w:cs="宋体" w:hint="eastAsia"/>
                <w:color w:val="auto"/>
                <w:szCs w:val="21"/>
              </w:rPr>
              <w:t>1、缆线布放前应核对型号规格、程式、路由及位置与设计规定相符。在同一线槽内包括绝缘在内的导线截面积总和应该不超过内部截面积的40%；</w:t>
            </w:r>
          </w:p>
          <w:p w:rsidR="00421180" w:rsidRPr="002A6426" w:rsidRDefault="00421180" w:rsidP="00421180">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2、线路中间接头应用专用压线帽或涮锡处理，以确保接触的可靠性，并确保与管路绝缘；</w:t>
            </w:r>
          </w:p>
          <w:p w:rsidR="00421180" w:rsidRPr="002A6426" w:rsidRDefault="00421180" w:rsidP="00421180">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3、线槽内穿线的要求基本与管内穿线标准一致。特别注意线槽接头间的毛刺在穿线之前进行处理，以免在穿线过程中损坏</w:t>
            </w:r>
            <w:r w:rsidRPr="002A6426">
              <w:rPr>
                <w:rFonts w:ascii="宋体" w:hAnsi="宋体" w:cs="宋体" w:hint="eastAsia"/>
                <w:color w:val="auto"/>
                <w:szCs w:val="21"/>
              </w:rPr>
              <w:lastRenderedPageBreak/>
              <w:t>线路绝缘；</w:t>
            </w:r>
          </w:p>
          <w:p w:rsidR="00421180" w:rsidRPr="002A6426" w:rsidRDefault="00421180" w:rsidP="00421180">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4、槽内缆线应顺直,尽量不交叉、缆线不应溢出线槽、在缆线进出线槽部位，转弯处应绑扎固定。</w:t>
            </w:r>
          </w:p>
          <w:p w:rsidR="00421180" w:rsidRPr="002A6426" w:rsidRDefault="00421180" w:rsidP="00421180">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5、缆线在布放前两端应贴有标签，以表明起始和终端位置，标签书写应清晰，端正和正确；</w:t>
            </w:r>
          </w:p>
          <w:p w:rsidR="00421180" w:rsidRPr="002A6426" w:rsidRDefault="00421180" w:rsidP="00421180">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信息模块的规格型号应根据设计中的规定来配备和确定，接线模块等连接硬件的型号、规格和数量，都必须与设备套使用，做到连接硬件正确安装，线缆连接区域划界分明；信息模块应有明显的标志，可以采用颜色、图形和文字符号来表示所接终端设备的类型，以便使用时方便辨识。</w:t>
            </w:r>
          </w:p>
          <w:p w:rsidR="00421180" w:rsidRPr="002A6426" w:rsidRDefault="00421180" w:rsidP="00421180">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7、底盒安装在墙体上，宜高出地面300MM，与强电插座水平间隔300mm。</w:t>
            </w:r>
          </w:p>
          <w:p w:rsidR="00421180" w:rsidRPr="002A6426" w:rsidRDefault="00421180" w:rsidP="00421180">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8、所有线路必须全程穿管或走线槽，不便于管或走线槽的部位应给采取适当的保护措施。</w:t>
            </w:r>
          </w:p>
          <w:p w:rsidR="00421180" w:rsidRPr="002A6426" w:rsidRDefault="00421180" w:rsidP="00421180">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9、缆线采用地面出线方式时，一般缆线从机柜底部穿入机柜内部，配线架宜安装在机柜下部，采取桥架出线方式时，一般缆线从机柜机柜顶部穿入机柜内部时，配线架宜安装在机柜中部。</w:t>
            </w:r>
          </w:p>
          <w:p w:rsidR="00421180" w:rsidRPr="002A6426" w:rsidRDefault="00421180" w:rsidP="00421180">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10、配线架安装在左右对应的孔中，水平误差不大于2毫米，更不允许左右孔错位安装。</w:t>
            </w:r>
          </w:p>
          <w:p w:rsidR="00421180" w:rsidRPr="002A6426" w:rsidRDefault="00421180" w:rsidP="00421180">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11、将配线架安装在机柜设计位置的立柱上，埋线、端接打线、做好标记，安装标签条。</w:t>
            </w:r>
          </w:p>
          <w:p w:rsidR="00421180" w:rsidRPr="002A6426" w:rsidRDefault="00112B8C" w:rsidP="00421180">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421180" w:rsidRPr="002A6426">
              <w:rPr>
                <w:rFonts w:ascii="宋体" w:hAnsi="宋体" w:cs="宋体" w:hint="eastAsia"/>
                <w:color w:val="auto"/>
                <w:szCs w:val="21"/>
              </w:rPr>
              <w:t>12、安装机柜面板，架前应预留有800mm空间，机柜背面离墙距离大于600mm，以便于安装和施工；</w:t>
            </w:r>
          </w:p>
          <w:p w:rsidR="00421180" w:rsidRPr="002A6426" w:rsidRDefault="00421180" w:rsidP="00421180">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13、机柜内的设备、部件的安装，应在机柜定位完毕并固定后进行，安装在机柜内的设备应牢固、端正；</w:t>
            </w:r>
          </w:p>
          <w:p w:rsidR="00421180" w:rsidRPr="002A6426" w:rsidRDefault="00421180" w:rsidP="00421180">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 xml:space="preserve">14、对分支光缆、主干光缆进行断点熔接，并完备相关路由、纤芯配置资料及设备标识；    </w:t>
            </w:r>
          </w:p>
          <w:p w:rsidR="00421180" w:rsidRPr="002A6426" w:rsidRDefault="00421180" w:rsidP="00421180">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15、光缆路由勘查期间，配置人员不得以任何形式泄露光缆路由信息；</w:t>
            </w:r>
          </w:p>
          <w:p w:rsidR="00421180" w:rsidRPr="002A6426" w:rsidRDefault="00421180" w:rsidP="00421180">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16、</w:t>
            </w:r>
            <w:r w:rsidR="0051429A" w:rsidRPr="002A6426">
              <w:rPr>
                <w:rFonts w:ascii="宋体" w:hAnsi="宋体" w:cs="宋体" w:hint="eastAsia"/>
                <w:color w:val="auto"/>
                <w:szCs w:val="21"/>
              </w:rPr>
              <w:t>中标后</w:t>
            </w:r>
            <w:r w:rsidRPr="002A6426">
              <w:rPr>
                <w:rFonts w:ascii="宋体" w:hAnsi="宋体" w:cs="宋体" w:hint="eastAsia"/>
                <w:color w:val="auto"/>
                <w:szCs w:val="21"/>
              </w:rPr>
              <w:t>对现有网络进行勘察，出具网络现状报告，找出不合规范的地方，出具整改方案。</w:t>
            </w:r>
          </w:p>
          <w:p w:rsidR="00421180" w:rsidRPr="002A6426" w:rsidRDefault="00421180" w:rsidP="00421180">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17、</w:t>
            </w:r>
            <w:r w:rsidR="0051429A" w:rsidRPr="002A6426">
              <w:rPr>
                <w:rFonts w:ascii="宋体" w:hAnsi="宋体" w:cs="宋体" w:hint="eastAsia"/>
                <w:color w:val="auto"/>
                <w:szCs w:val="21"/>
              </w:rPr>
              <w:t>中标后</w:t>
            </w:r>
            <w:r w:rsidRPr="002A6426">
              <w:rPr>
                <w:rFonts w:ascii="宋体" w:hAnsi="宋体" w:cs="宋体" w:hint="eastAsia"/>
                <w:color w:val="auto"/>
                <w:szCs w:val="21"/>
              </w:rPr>
              <w:t>勘察现有网络中核心交换机配置方案，出具现状报告，提出整改方案。</w:t>
            </w:r>
          </w:p>
          <w:p w:rsidR="00421180" w:rsidRPr="002A6426" w:rsidRDefault="00112B8C" w:rsidP="00421180">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421180" w:rsidRPr="002A6426">
              <w:rPr>
                <w:rFonts w:ascii="宋体" w:hAnsi="宋体" w:cs="宋体" w:hint="eastAsia"/>
                <w:color w:val="auto"/>
                <w:szCs w:val="21"/>
              </w:rPr>
              <w:t>18、包含主要材料为：超五类网络线3箱；标签纸2盒；水</w:t>
            </w:r>
            <w:r w:rsidR="00421180" w:rsidRPr="002A6426">
              <w:rPr>
                <w:rFonts w:ascii="宋体" w:hAnsi="宋体" w:cs="宋体" w:hint="eastAsia"/>
                <w:color w:val="auto"/>
                <w:szCs w:val="21"/>
              </w:rPr>
              <w:lastRenderedPageBreak/>
              <w:t>晶头3盒；信息模块23个；RJ45面板23；底盒23个；公安网专用RJ45跳线23条；线槽、线管20条；辅材1批；旧线路整理、拆除1项；新线路施工调试费1项；</w:t>
            </w:r>
          </w:p>
          <w:p w:rsidR="00421180" w:rsidRPr="002A6426" w:rsidRDefault="00421180" w:rsidP="00421180">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19、以上材料质量均符合国标，确保提供的辅助材料满足施工工艺、方法、工程质量和发包方要求。</w:t>
            </w:r>
          </w:p>
        </w:tc>
        <w:tc>
          <w:tcPr>
            <w:tcW w:w="906" w:type="pct"/>
            <w:tcBorders>
              <w:top w:val="single" w:sz="4" w:space="0" w:color="auto"/>
              <w:left w:val="single" w:sz="4" w:space="0" w:color="auto"/>
              <w:bottom w:val="single" w:sz="4" w:space="0" w:color="auto"/>
              <w:right w:val="single" w:sz="4" w:space="0" w:color="auto"/>
            </w:tcBorders>
            <w:vAlign w:val="center"/>
          </w:tcPr>
          <w:p w:rsidR="00421180" w:rsidRPr="002A6426" w:rsidRDefault="00421180" w:rsidP="00421180">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16400.00</w:t>
            </w:r>
          </w:p>
        </w:tc>
      </w:tr>
      <w:tr w:rsidR="001C3714" w:rsidRPr="002A6426" w:rsidTr="001C3714">
        <w:trPr>
          <w:trHeight w:val="532"/>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1C3714" w:rsidRPr="002A6426" w:rsidRDefault="001C3714" w:rsidP="001C3714">
            <w:pPr>
              <w:widowControl/>
              <w:jc w:val="left"/>
              <w:textAlignment w:val="center"/>
              <w:rPr>
                <w:rFonts w:ascii="宋体" w:hAnsi="宋体" w:cs="宋体"/>
                <w:b/>
                <w:color w:val="auto"/>
                <w:sz w:val="22"/>
                <w:szCs w:val="22"/>
              </w:rPr>
            </w:pPr>
            <w:r w:rsidRPr="002A6426">
              <w:rPr>
                <w:rFonts w:ascii="宋体" w:hAnsi="宋体" w:cs="宋体" w:hint="eastAsia"/>
                <w:b/>
                <w:color w:val="auto"/>
                <w:sz w:val="22"/>
                <w:szCs w:val="22"/>
              </w:rPr>
              <w:lastRenderedPageBreak/>
              <w:t>十三、十五大队伊岭岩中队公安网络改造</w:t>
            </w:r>
          </w:p>
        </w:tc>
      </w:tr>
      <w:tr w:rsidR="001C3714" w:rsidRPr="002A6426" w:rsidTr="0087343C">
        <w:trPr>
          <w:trHeight w:val="532"/>
          <w:jc w:val="center"/>
        </w:trPr>
        <w:tc>
          <w:tcPr>
            <w:tcW w:w="298" w:type="pct"/>
            <w:tcBorders>
              <w:top w:val="single" w:sz="4" w:space="0" w:color="auto"/>
              <w:left w:val="single" w:sz="4" w:space="0" w:color="auto"/>
              <w:bottom w:val="single" w:sz="4" w:space="0" w:color="auto"/>
              <w:right w:val="single" w:sz="4" w:space="0" w:color="auto"/>
            </w:tcBorders>
            <w:vAlign w:val="center"/>
          </w:tcPr>
          <w:p w:rsidR="001C3714" w:rsidRPr="002A6426" w:rsidRDefault="001C3714" w:rsidP="001C3714">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w:t>
            </w:r>
          </w:p>
        </w:tc>
        <w:tc>
          <w:tcPr>
            <w:tcW w:w="552" w:type="pct"/>
            <w:tcBorders>
              <w:top w:val="single" w:sz="4" w:space="0" w:color="auto"/>
              <w:left w:val="nil"/>
              <w:bottom w:val="single" w:sz="4" w:space="0" w:color="auto"/>
              <w:right w:val="single" w:sz="4" w:space="0" w:color="auto"/>
            </w:tcBorders>
            <w:vAlign w:val="center"/>
          </w:tcPr>
          <w:p w:rsidR="001C3714" w:rsidRPr="002A6426" w:rsidRDefault="001C3714" w:rsidP="001C3714">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综合布线</w:t>
            </w:r>
          </w:p>
        </w:tc>
        <w:tc>
          <w:tcPr>
            <w:tcW w:w="324" w:type="pct"/>
            <w:tcBorders>
              <w:top w:val="single" w:sz="4" w:space="0" w:color="auto"/>
              <w:left w:val="nil"/>
              <w:bottom w:val="single" w:sz="4" w:space="0" w:color="auto"/>
              <w:right w:val="single" w:sz="4" w:space="0" w:color="auto"/>
            </w:tcBorders>
            <w:vAlign w:val="center"/>
          </w:tcPr>
          <w:p w:rsidR="001C3714" w:rsidRPr="002A6426" w:rsidRDefault="001C3714" w:rsidP="001C3714">
            <w:pPr>
              <w:widowControl/>
              <w:spacing w:line="360" w:lineRule="auto"/>
              <w:jc w:val="center"/>
              <w:textAlignment w:val="baseline"/>
              <w:rPr>
                <w:rFonts w:ascii="宋体" w:hAnsi="宋体" w:cs="宋体"/>
                <w:color w:val="auto"/>
                <w:kern w:val="2"/>
                <w:sz w:val="20"/>
                <w:szCs w:val="21"/>
              </w:rPr>
            </w:pPr>
            <w:r w:rsidRPr="002A6426">
              <w:rPr>
                <w:rFonts w:ascii="宋体" w:hAnsi="宋体" w:cs="宋体" w:hint="eastAsia"/>
                <w:color w:val="auto"/>
                <w:szCs w:val="21"/>
              </w:rPr>
              <w:t>1项</w:t>
            </w:r>
          </w:p>
        </w:tc>
        <w:tc>
          <w:tcPr>
            <w:tcW w:w="2920" w:type="pct"/>
            <w:tcBorders>
              <w:top w:val="single" w:sz="4" w:space="0" w:color="auto"/>
              <w:left w:val="single" w:sz="4" w:space="0" w:color="auto"/>
              <w:bottom w:val="single" w:sz="4" w:space="0" w:color="auto"/>
              <w:right w:val="single" w:sz="4" w:space="0" w:color="auto"/>
            </w:tcBorders>
            <w:vAlign w:val="center"/>
          </w:tcPr>
          <w:p w:rsidR="001C3714" w:rsidRPr="002A6426" w:rsidRDefault="00112B8C" w:rsidP="001C3714">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1C3714" w:rsidRPr="002A6426">
              <w:rPr>
                <w:rFonts w:ascii="宋体" w:hAnsi="宋体" w:cs="宋体" w:hint="eastAsia"/>
                <w:color w:val="auto"/>
                <w:szCs w:val="21"/>
              </w:rPr>
              <w:t>1、缆线布放前应核对型号规格、程式、路由及位置与设计规定相符。在同一线槽内包括绝缘在内的导线截面积总和应该不超过内部截面积的40%；</w:t>
            </w:r>
          </w:p>
          <w:p w:rsidR="001C3714" w:rsidRPr="002A6426" w:rsidRDefault="001C3714" w:rsidP="001C3714">
            <w:pPr>
              <w:spacing w:line="360" w:lineRule="auto"/>
              <w:textAlignment w:val="baseline"/>
              <w:rPr>
                <w:rFonts w:ascii="宋体" w:hAnsi="宋体" w:cs="宋体"/>
                <w:color w:val="auto"/>
                <w:kern w:val="2"/>
                <w:sz w:val="20"/>
                <w:szCs w:val="21"/>
              </w:rPr>
            </w:pPr>
            <w:r w:rsidRPr="002A6426">
              <w:rPr>
                <w:rFonts w:ascii="宋体" w:hAnsi="宋体" w:cs="宋体" w:hint="eastAsia"/>
                <w:color w:val="auto"/>
                <w:szCs w:val="21"/>
              </w:rPr>
              <w:t>2、线路中间接头应用专用压线帽或涮锡处理，以确保接触的可靠性，并确保与管路绝缘；</w:t>
            </w:r>
          </w:p>
          <w:p w:rsidR="001C3714" w:rsidRPr="002A6426" w:rsidRDefault="001C3714" w:rsidP="001C3714">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3、线槽内穿线的要求基本与管内穿线标准一致。特别注意线槽接头间的毛刺在穿线之前进行处理，以免在穿线过程中损坏线路绝缘；</w:t>
            </w:r>
          </w:p>
          <w:p w:rsidR="001C3714" w:rsidRPr="002A6426" w:rsidRDefault="001C3714" w:rsidP="001C3714">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4、槽内缆线应顺直,尽量不交叉、缆线不应溢出线槽、在缆线进出线槽部位，转弯处应绑扎固定。</w:t>
            </w:r>
          </w:p>
          <w:p w:rsidR="001C3714" w:rsidRPr="002A6426" w:rsidRDefault="001C3714" w:rsidP="001C3714">
            <w:pPr>
              <w:spacing w:line="360" w:lineRule="auto"/>
              <w:textAlignment w:val="baseline"/>
              <w:rPr>
                <w:rFonts w:ascii="宋体" w:hAnsi="宋体" w:cs="宋体"/>
                <w:color w:val="auto"/>
                <w:sz w:val="20"/>
                <w:szCs w:val="21"/>
                <w:shd w:val="clear" w:color="auto" w:fill="FFFFFF"/>
              </w:rPr>
            </w:pPr>
            <w:r w:rsidRPr="002A6426">
              <w:rPr>
                <w:rFonts w:ascii="宋体" w:hAnsi="宋体" w:cs="宋体" w:hint="eastAsia"/>
                <w:color w:val="auto"/>
                <w:szCs w:val="21"/>
              </w:rPr>
              <w:t>5、缆线在布放前两端应贴有标签，以表明起始和终端位置，标签书写应清晰，端正和正确；</w:t>
            </w:r>
          </w:p>
          <w:p w:rsidR="001C3714" w:rsidRPr="002A6426" w:rsidRDefault="001C3714" w:rsidP="001C3714">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6、信息模块的规格型号应根据设计中的规定来配备和确定，接线模块等连接硬件的型号、规格和数量，都必须与设备套使用，做到连接硬件正确安装，线缆连接区域划界分明；信息模块应有明显的标志，可以采用颜色、图形和文字符号来表示所接终端设备的类型，以便使用时方便辨识。</w:t>
            </w:r>
          </w:p>
          <w:p w:rsidR="001C3714" w:rsidRPr="002A6426" w:rsidRDefault="001C3714" w:rsidP="001C3714">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7、底盒安装在墙体上，宜高出地面300MM，与强电插座水平间隔300mm。</w:t>
            </w:r>
          </w:p>
          <w:p w:rsidR="001C3714" w:rsidRPr="002A6426" w:rsidRDefault="001C3714" w:rsidP="001C3714">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8、所有线路必须全程穿管或走线槽，不便于管或走线槽的部位应给采取适当的保护措施。</w:t>
            </w:r>
          </w:p>
          <w:p w:rsidR="001C3714" w:rsidRPr="002A6426" w:rsidRDefault="001C3714" w:rsidP="001C3714">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9、缆线采用地面出线方式时，一般缆线从机柜底部穿入机柜内部，配线架宜安装在机柜下部，采取桥架出线方式时，一般缆线从机柜机柜顶部穿入机柜内部时，配线架宜安装在机柜中部。</w:t>
            </w:r>
          </w:p>
          <w:p w:rsidR="001C3714" w:rsidRPr="002A6426" w:rsidRDefault="001C3714" w:rsidP="001C3714">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10、配线架安装在左右对应的孔中，水平误差不大于2毫米，更不允许左右孔错位安装。</w:t>
            </w:r>
          </w:p>
          <w:p w:rsidR="001C3714" w:rsidRPr="002A6426" w:rsidRDefault="001C3714" w:rsidP="001C3714">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11、将配线架安装在机柜设计位置的立柱上，埋线、端接打线、做好标记，安装标签条。</w:t>
            </w:r>
          </w:p>
          <w:p w:rsidR="001C3714" w:rsidRPr="002A6426" w:rsidRDefault="00112B8C" w:rsidP="001C3714">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lastRenderedPageBreak/>
              <w:t>▲</w:t>
            </w:r>
            <w:r w:rsidR="001C3714" w:rsidRPr="002A6426">
              <w:rPr>
                <w:rFonts w:ascii="宋体" w:hAnsi="宋体" w:cs="宋体" w:hint="eastAsia"/>
                <w:color w:val="auto"/>
                <w:szCs w:val="21"/>
              </w:rPr>
              <w:t>12、安装机柜面板，架前应预留有800mm空间，机柜背面离墙距离大于600mm，以便于安装和施工；</w:t>
            </w:r>
          </w:p>
          <w:p w:rsidR="001C3714" w:rsidRPr="002A6426" w:rsidRDefault="001C3714" w:rsidP="001C3714">
            <w:pPr>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13、机柜内的设备、部件的安装，应在机柜定位完毕并固定后进行，安装在机柜内的设备应牢固、端正；</w:t>
            </w:r>
          </w:p>
          <w:p w:rsidR="001C3714" w:rsidRPr="002A6426" w:rsidRDefault="001C3714" w:rsidP="001C3714">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 xml:space="preserve">14、对分支光缆、主干光缆进行断点熔接，并完备相关路由、纤芯配置资料及设备标识；                           </w:t>
            </w:r>
          </w:p>
          <w:p w:rsidR="001C3714" w:rsidRPr="002A6426" w:rsidRDefault="001C3714" w:rsidP="001C3714">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15、光缆路由勘查期间，配置人员不得以任何形式泄露光缆路由信息；</w:t>
            </w:r>
          </w:p>
          <w:p w:rsidR="001C3714" w:rsidRPr="002A6426" w:rsidRDefault="00112B8C" w:rsidP="001C3714">
            <w:pPr>
              <w:widowControl/>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1C3714" w:rsidRPr="002A6426">
              <w:rPr>
                <w:rFonts w:ascii="宋体" w:hAnsi="宋体" w:cs="宋体" w:hint="eastAsia"/>
                <w:color w:val="auto"/>
                <w:szCs w:val="21"/>
              </w:rPr>
              <w:t>16、</w:t>
            </w:r>
            <w:r w:rsidR="0051429A" w:rsidRPr="002A6426">
              <w:rPr>
                <w:rFonts w:ascii="宋体" w:hAnsi="宋体" w:cs="宋体" w:hint="eastAsia"/>
                <w:color w:val="auto"/>
                <w:szCs w:val="21"/>
              </w:rPr>
              <w:t>中标后</w:t>
            </w:r>
            <w:r w:rsidR="001C3714" w:rsidRPr="002A6426">
              <w:rPr>
                <w:rFonts w:ascii="宋体" w:hAnsi="宋体" w:cs="宋体" w:hint="eastAsia"/>
                <w:color w:val="auto"/>
                <w:szCs w:val="21"/>
              </w:rPr>
              <w:t>对现有网络进行勘察，出具网络现状报告，找出不合规范的地方，出具整改方案。</w:t>
            </w:r>
          </w:p>
          <w:p w:rsidR="001C3714" w:rsidRPr="002A6426" w:rsidRDefault="001C3714" w:rsidP="001C3714">
            <w:pPr>
              <w:spacing w:line="360" w:lineRule="auto"/>
              <w:ind w:right="63"/>
              <w:jc w:val="left"/>
              <w:textAlignment w:val="baseline"/>
              <w:rPr>
                <w:rFonts w:ascii="宋体" w:hAnsi="宋体" w:cs="宋体"/>
                <w:color w:val="auto"/>
                <w:sz w:val="20"/>
                <w:szCs w:val="21"/>
              </w:rPr>
            </w:pPr>
            <w:r w:rsidRPr="002A6426">
              <w:rPr>
                <w:rFonts w:ascii="宋体" w:hAnsi="宋体" w:cs="宋体" w:hint="eastAsia"/>
                <w:color w:val="auto"/>
                <w:szCs w:val="21"/>
              </w:rPr>
              <w:t>17、</w:t>
            </w:r>
            <w:r w:rsidR="0051429A" w:rsidRPr="002A6426">
              <w:rPr>
                <w:rFonts w:ascii="宋体" w:hAnsi="宋体" w:cs="宋体" w:hint="eastAsia"/>
                <w:color w:val="auto"/>
                <w:szCs w:val="21"/>
              </w:rPr>
              <w:t>中标后</w:t>
            </w:r>
            <w:r w:rsidRPr="002A6426">
              <w:rPr>
                <w:rFonts w:ascii="宋体" w:hAnsi="宋体" w:cs="宋体" w:hint="eastAsia"/>
                <w:color w:val="auto"/>
                <w:szCs w:val="21"/>
              </w:rPr>
              <w:t>勘察现有网络中核心交换机配置方案，出具现状报告，提出整改方案。</w:t>
            </w:r>
          </w:p>
          <w:p w:rsidR="001C3714" w:rsidRPr="002A6426" w:rsidRDefault="00112B8C" w:rsidP="001C3714">
            <w:pPr>
              <w:spacing w:line="360" w:lineRule="auto"/>
              <w:textAlignment w:val="baseline"/>
              <w:rPr>
                <w:rFonts w:ascii="宋体" w:hAnsi="宋体" w:cs="宋体"/>
                <w:color w:val="auto"/>
                <w:sz w:val="20"/>
                <w:szCs w:val="21"/>
              </w:rPr>
            </w:pPr>
            <w:r w:rsidRPr="002A6426">
              <w:rPr>
                <w:rFonts w:ascii="宋体" w:hAnsi="宋体" w:cs="宋体" w:hint="eastAsia"/>
                <w:b/>
                <w:color w:val="auto"/>
                <w:szCs w:val="21"/>
              </w:rPr>
              <w:t>▲</w:t>
            </w:r>
            <w:r w:rsidR="001C3714" w:rsidRPr="002A6426">
              <w:rPr>
                <w:rFonts w:ascii="宋体" w:hAnsi="宋体" w:cs="宋体" w:hint="eastAsia"/>
                <w:color w:val="auto"/>
                <w:szCs w:val="21"/>
              </w:rPr>
              <w:t>18、包含主要材料为：超五类网络线2箱；标签纸1盒；水晶头1盒；信息模块7个；RJ45面板7；底盒7个；公安网专用RJ45跳线7条；线槽、线管16条；辅材（含光缆）1批；旧线路整理、拆除1项；新线路施工调试费1项；光收发1对；</w:t>
            </w:r>
          </w:p>
          <w:p w:rsidR="001C3714" w:rsidRPr="002A6426" w:rsidRDefault="001C3714" w:rsidP="001C3714">
            <w:pPr>
              <w:widowControl/>
              <w:spacing w:line="360" w:lineRule="auto"/>
              <w:textAlignment w:val="baseline"/>
              <w:rPr>
                <w:rFonts w:ascii="宋体" w:hAnsi="宋体" w:cs="宋体"/>
                <w:color w:val="auto"/>
                <w:sz w:val="20"/>
                <w:szCs w:val="21"/>
              </w:rPr>
            </w:pPr>
            <w:r w:rsidRPr="002A6426">
              <w:rPr>
                <w:rFonts w:ascii="宋体" w:hAnsi="宋体" w:cs="宋体" w:hint="eastAsia"/>
                <w:color w:val="auto"/>
                <w:szCs w:val="21"/>
              </w:rPr>
              <w:t>19、以上材料质量均符合国标，确保提供的辅助材料满足施工工艺、方法、工程质量和发包方要求。</w:t>
            </w:r>
          </w:p>
        </w:tc>
        <w:tc>
          <w:tcPr>
            <w:tcW w:w="906" w:type="pct"/>
            <w:tcBorders>
              <w:top w:val="single" w:sz="4" w:space="0" w:color="auto"/>
              <w:left w:val="single" w:sz="4" w:space="0" w:color="auto"/>
              <w:bottom w:val="single" w:sz="4" w:space="0" w:color="auto"/>
              <w:right w:val="single" w:sz="4" w:space="0" w:color="auto"/>
            </w:tcBorders>
            <w:vAlign w:val="center"/>
          </w:tcPr>
          <w:p w:rsidR="001C3714" w:rsidRPr="002A6426" w:rsidRDefault="001C3714" w:rsidP="001C3714">
            <w:pPr>
              <w:widowControl/>
              <w:spacing w:line="360" w:lineRule="auto"/>
              <w:jc w:val="center"/>
              <w:textAlignment w:val="center"/>
              <w:rPr>
                <w:rFonts w:ascii="宋体" w:hAnsi="宋体" w:cs="宋体"/>
                <w:color w:val="auto"/>
                <w:kern w:val="2"/>
                <w:sz w:val="20"/>
                <w:szCs w:val="21"/>
              </w:rPr>
            </w:pPr>
            <w:r w:rsidRPr="002A6426">
              <w:rPr>
                <w:rFonts w:ascii="宋体" w:hAnsi="宋体" w:cs="宋体" w:hint="eastAsia"/>
                <w:color w:val="auto"/>
                <w:szCs w:val="21"/>
              </w:rPr>
              <w:lastRenderedPageBreak/>
              <w:t>14750.00</w:t>
            </w:r>
          </w:p>
        </w:tc>
      </w:tr>
      <w:tr w:rsidR="00FA44EE" w:rsidRPr="002A6426">
        <w:trPr>
          <w:trHeight w:val="1535"/>
          <w:jc w:val="center"/>
        </w:trPr>
        <w:tc>
          <w:tcPr>
            <w:tcW w:w="298"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widowControl/>
              <w:spacing w:line="240" w:lineRule="auto"/>
              <w:jc w:val="center"/>
              <w:rPr>
                <w:rFonts w:ascii="宋体" w:hAnsi="宋体"/>
                <w:color w:val="auto"/>
                <w:kern w:val="2"/>
                <w:szCs w:val="21"/>
              </w:rPr>
            </w:pPr>
            <w:r w:rsidRPr="002A6426">
              <w:rPr>
                <w:rFonts w:ascii="宋体" w:hAnsi="宋体" w:hint="eastAsia"/>
                <w:color w:val="auto"/>
                <w:kern w:val="2"/>
                <w:szCs w:val="21"/>
              </w:rPr>
              <w:lastRenderedPageBreak/>
              <w:t>商</w:t>
            </w:r>
          </w:p>
          <w:p w:rsidR="00FA44EE" w:rsidRPr="002A6426" w:rsidRDefault="002D6092">
            <w:pPr>
              <w:widowControl/>
              <w:spacing w:line="240" w:lineRule="auto"/>
              <w:jc w:val="center"/>
              <w:rPr>
                <w:rFonts w:ascii="宋体" w:hAnsi="宋体"/>
                <w:color w:val="auto"/>
                <w:kern w:val="2"/>
                <w:szCs w:val="21"/>
              </w:rPr>
            </w:pPr>
            <w:r w:rsidRPr="002A6426">
              <w:rPr>
                <w:rFonts w:ascii="宋体" w:hAnsi="宋体" w:hint="eastAsia"/>
                <w:color w:val="auto"/>
                <w:kern w:val="2"/>
                <w:szCs w:val="21"/>
              </w:rPr>
              <w:t>务</w:t>
            </w:r>
          </w:p>
          <w:p w:rsidR="00FA44EE" w:rsidRPr="002A6426" w:rsidRDefault="002D6092">
            <w:pPr>
              <w:widowControl/>
              <w:spacing w:line="240" w:lineRule="auto"/>
              <w:jc w:val="center"/>
              <w:rPr>
                <w:rFonts w:ascii="宋体" w:hAnsi="宋体"/>
                <w:color w:val="auto"/>
                <w:kern w:val="2"/>
                <w:szCs w:val="21"/>
              </w:rPr>
            </w:pPr>
            <w:r w:rsidRPr="002A6426">
              <w:rPr>
                <w:rFonts w:ascii="宋体" w:hAnsi="宋体" w:hint="eastAsia"/>
                <w:color w:val="auto"/>
                <w:kern w:val="2"/>
                <w:szCs w:val="21"/>
              </w:rPr>
              <w:t>条</w:t>
            </w:r>
          </w:p>
          <w:p w:rsidR="00FA44EE" w:rsidRPr="002A6426" w:rsidRDefault="002D6092">
            <w:pPr>
              <w:widowControl/>
              <w:spacing w:line="240" w:lineRule="auto"/>
              <w:jc w:val="center"/>
              <w:rPr>
                <w:rFonts w:ascii="宋体" w:hAnsi="宋体" w:cs="宋体"/>
                <w:color w:val="auto"/>
                <w:kern w:val="2"/>
                <w:sz w:val="22"/>
              </w:rPr>
            </w:pPr>
            <w:r w:rsidRPr="002A6426">
              <w:rPr>
                <w:rFonts w:ascii="宋体" w:hAnsi="宋体" w:hint="eastAsia"/>
                <w:color w:val="auto"/>
                <w:kern w:val="2"/>
                <w:szCs w:val="21"/>
              </w:rPr>
              <w:t>款</w:t>
            </w:r>
          </w:p>
        </w:tc>
        <w:tc>
          <w:tcPr>
            <w:tcW w:w="4702" w:type="pct"/>
            <w:gridSpan w:val="4"/>
            <w:tcBorders>
              <w:top w:val="single" w:sz="4" w:space="0" w:color="auto"/>
              <w:left w:val="nil"/>
              <w:bottom w:val="single" w:sz="4" w:space="0" w:color="auto"/>
              <w:right w:val="single" w:sz="4" w:space="0" w:color="auto"/>
            </w:tcBorders>
            <w:vAlign w:val="center"/>
          </w:tcPr>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一、合同签订期：自成交通知书发出之日起</w:t>
            </w:r>
            <w:r w:rsidR="00C5277E" w:rsidRPr="002A6426">
              <w:rPr>
                <w:rFonts w:ascii="宋体" w:hAnsi="宋体" w:hint="eastAsia"/>
                <w:color w:val="auto"/>
                <w:kern w:val="2"/>
                <w:szCs w:val="21"/>
              </w:rPr>
              <w:t>25</w:t>
            </w:r>
            <w:r w:rsidRPr="002A6426">
              <w:rPr>
                <w:rFonts w:ascii="宋体" w:hAnsi="宋体" w:hint="eastAsia"/>
                <w:color w:val="auto"/>
                <w:kern w:val="2"/>
                <w:szCs w:val="21"/>
              </w:rPr>
              <w:t>日内</w:t>
            </w:r>
          </w:p>
          <w:p w:rsidR="00A05008" w:rsidRPr="002A6426" w:rsidRDefault="00112B8C" w:rsidP="00A05008">
            <w:pPr>
              <w:spacing w:line="312" w:lineRule="auto"/>
              <w:rPr>
                <w:rFonts w:ascii="宋体" w:hAnsi="宋体"/>
                <w:color w:val="auto"/>
                <w:kern w:val="2"/>
                <w:szCs w:val="21"/>
              </w:rPr>
            </w:pPr>
            <w:r w:rsidRPr="002A6426">
              <w:rPr>
                <w:rFonts w:ascii="宋体" w:hAnsi="宋体" w:hint="eastAsia"/>
                <w:color w:val="auto"/>
                <w:kern w:val="2"/>
                <w:szCs w:val="21"/>
              </w:rPr>
              <w:t>▲</w:t>
            </w:r>
            <w:r w:rsidR="00A05008" w:rsidRPr="002A6426">
              <w:rPr>
                <w:rFonts w:ascii="宋体" w:hAnsi="宋体" w:hint="eastAsia"/>
                <w:color w:val="auto"/>
                <w:kern w:val="2"/>
                <w:szCs w:val="21"/>
              </w:rPr>
              <w:t>二、提交服务成果时间：</w:t>
            </w:r>
            <w:r w:rsidR="00C24034" w:rsidRPr="002A6426">
              <w:rPr>
                <w:rFonts w:ascii="宋体" w:hAnsi="宋体" w:hint="eastAsia"/>
                <w:color w:val="auto"/>
                <w:kern w:val="2"/>
                <w:szCs w:val="21"/>
              </w:rPr>
              <w:t>合同签订之日起3个月内验收合格，并交付使用。</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三、提交服务成果地点：广西南宁市</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四、售后服务要求：</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1、质量保证期：硬件24个月；</w:t>
            </w:r>
            <w:r w:rsidR="00C24034" w:rsidRPr="002A6426">
              <w:rPr>
                <w:rFonts w:ascii="宋体" w:hAnsi="宋体"/>
                <w:color w:val="auto"/>
                <w:kern w:val="2"/>
                <w:szCs w:val="21"/>
              </w:rPr>
              <w:t xml:space="preserve"> </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2、处理问题响应时间：接到采购人处理问题通知后1小时内到达采购人指定现场，并在2小时内处理好常规性问题（分项服务内容及要求中有特殊的要求的，按其要求执行）。</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3、其他：根据对接会、协调会等意见落实顾问咨询服务内容。</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五、其他要求:</w:t>
            </w:r>
          </w:p>
          <w:p w:rsidR="00A05008" w:rsidRPr="002A6426" w:rsidRDefault="00112B8C" w:rsidP="00A05008">
            <w:pPr>
              <w:spacing w:line="312" w:lineRule="auto"/>
              <w:rPr>
                <w:rFonts w:ascii="宋体" w:hAnsi="宋体"/>
                <w:color w:val="auto"/>
                <w:kern w:val="2"/>
                <w:szCs w:val="21"/>
              </w:rPr>
            </w:pPr>
            <w:r w:rsidRPr="002A6426">
              <w:rPr>
                <w:rFonts w:ascii="宋体" w:hAnsi="宋体" w:hint="eastAsia"/>
                <w:color w:val="auto"/>
                <w:kern w:val="2"/>
                <w:szCs w:val="21"/>
              </w:rPr>
              <w:t>▲</w:t>
            </w:r>
            <w:r w:rsidR="00A05008" w:rsidRPr="002A6426">
              <w:rPr>
                <w:rFonts w:ascii="宋体" w:hAnsi="宋体" w:hint="eastAsia"/>
                <w:color w:val="auto"/>
                <w:kern w:val="2"/>
                <w:szCs w:val="21"/>
              </w:rPr>
              <w:t>1、报价必须包含以下部分，包括：</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（1）服务及配套工具各项内容的价格；</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（2）必要的保险费用和各项税金；</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（3）培训、技术支持、售后服务等费用。</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2、成交供应商必须签署相关保密协议，严格遵守协议及有关保密要求。</w:t>
            </w:r>
          </w:p>
          <w:p w:rsidR="00A05008" w:rsidRPr="002A6426" w:rsidRDefault="00112B8C" w:rsidP="00A05008">
            <w:pPr>
              <w:spacing w:line="312" w:lineRule="auto"/>
              <w:rPr>
                <w:rFonts w:ascii="宋体" w:hAnsi="宋体"/>
                <w:color w:val="auto"/>
                <w:kern w:val="2"/>
                <w:szCs w:val="21"/>
              </w:rPr>
            </w:pPr>
            <w:r w:rsidRPr="002A6426">
              <w:rPr>
                <w:rFonts w:ascii="宋体" w:hAnsi="宋体" w:hint="eastAsia"/>
                <w:color w:val="auto"/>
                <w:kern w:val="2"/>
                <w:szCs w:val="21"/>
              </w:rPr>
              <w:t>▲</w:t>
            </w:r>
            <w:r w:rsidR="00A05008" w:rsidRPr="002A6426">
              <w:rPr>
                <w:rFonts w:ascii="宋体" w:hAnsi="宋体" w:hint="eastAsia"/>
                <w:color w:val="auto"/>
                <w:kern w:val="2"/>
                <w:szCs w:val="21"/>
              </w:rPr>
              <w:t>3、付款方式：完成各大队网络整改后付款70%，项目完成验收合格后付款30%。</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 xml:space="preserve"> 4、对合同条款的调整</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（1）</w:t>
            </w:r>
            <w:r w:rsidR="00E408AB" w:rsidRPr="002A6426">
              <w:rPr>
                <w:rFonts w:ascii="宋体" w:hAnsi="宋体" w:hint="eastAsia"/>
                <w:color w:val="auto"/>
                <w:kern w:val="2"/>
                <w:szCs w:val="21"/>
              </w:rPr>
              <w:t>中标人</w:t>
            </w:r>
            <w:r w:rsidRPr="002A6426">
              <w:rPr>
                <w:rFonts w:ascii="宋体" w:hAnsi="宋体" w:hint="eastAsia"/>
                <w:color w:val="auto"/>
                <w:kern w:val="2"/>
                <w:szCs w:val="21"/>
              </w:rPr>
              <w:t>因履行本合同知悉、获取未经公开的数据、公文、会议纪要、合同以及案例等文件资料负有保密责任，成交供应商应与参与项目的工作人员签署保密协议，明确工作纪律和责任。</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（2）成交供应商履行本合同形成的成果报告以及履行合同中收集、获取的数据、图表信息等知识产</w:t>
            </w:r>
            <w:r w:rsidRPr="002A6426">
              <w:rPr>
                <w:rFonts w:ascii="宋体" w:hAnsi="宋体" w:hint="eastAsia"/>
                <w:color w:val="auto"/>
                <w:kern w:val="2"/>
                <w:szCs w:val="21"/>
              </w:rPr>
              <w:lastRenderedPageBreak/>
              <w:t>权归采购人所有，未经采购人同意，非经采购人书面同意不得用于履行本合同以外目的。</w:t>
            </w:r>
          </w:p>
          <w:p w:rsidR="00A05008" w:rsidRPr="002A6426" w:rsidRDefault="00A05008" w:rsidP="00A05008">
            <w:pPr>
              <w:spacing w:line="312" w:lineRule="auto"/>
              <w:rPr>
                <w:rFonts w:ascii="宋体" w:hAnsi="宋体"/>
                <w:color w:val="auto"/>
                <w:kern w:val="2"/>
                <w:szCs w:val="21"/>
              </w:rPr>
            </w:pPr>
            <w:r w:rsidRPr="002A6426">
              <w:rPr>
                <w:rFonts w:ascii="宋体" w:hAnsi="宋体" w:hint="eastAsia"/>
                <w:color w:val="auto"/>
                <w:kern w:val="2"/>
                <w:szCs w:val="21"/>
              </w:rPr>
              <w:t>（3）除合同另有约定外，成交供应商违反本合同约定义务，每违约壹次按合同金额的2%承担违约责任，违约达到三次，采购人报财政监督部门处理。</w:t>
            </w:r>
          </w:p>
          <w:p w:rsidR="00FA44EE" w:rsidRPr="002A6426" w:rsidRDefault="009072EE" w:rsidP="0092347C">
            <w:pPr>
              <w:widowControl/>
              <w:spacing w:line="240" w:lineRule="auto"/>
              <w:rPr>
                <w:rFonts w:ascii="宋体" w:hAnsi="宋体"/>
                <w:color w:val="auto"/>
                <w:kern w:val="2"/>
                <w:szCs w:val="21"/>
              </w:rPr>
            </w:pPr>
            <w:r w:rsidRPr="002A6426">
              <w:rPr>
                <w:rFonts w:ascii="宋体" w:hAnsi="宋体" w:hint="eastAsia"/>
                <w:color w:val="auto"/>
                <w:kern w:val="2"/>
                <w:szCs w:val="21"/>
              </w:rPr>
              <w:t>5</w:t>
            </w:r>
            <w:r w:rsidR="002D6092" w:rsidRPr="002A6426">
              <w:rPr>
                <w:rFonts w:ascii="宋体" w:hAnsi="宋体" w:hint="eastAsia"/>
                <w:color w:val="auto"/>
                <w:kern w:val="2"/>
                <w:szCs w:val="21"/>
              </w:rPr>
              <w:t>、资料要求：投标人可在投标文件提供以下内容包括但不限于：施工组织（包括但不限于：施工组织方案等）、技术方案、售后服务方案（包括但不限于：维修人员、本地化服务等）、公司资质、人员职称及证书等</w:t>
            </w:r>
          </w:p>
        </w:tc>
      </w:tr>
    </w:tbl>
    <w:p w:rsidR="00FA44EE" w:rsidRPr="002A6426" w:rsidRDefault="002D6092">
      <w:pPr>
        <w:widowControl/>
        <w:spacing w:line="240" w:lineRule="auto"/>
        <w:jc w:val="left"/>
        <w:rPr>
          <w:rFonts w:ascii="宋体" w:hAnsi="宋体" w:cs="宋体"/>
          <w:color w:val="auto"/>
          <w:kern w:val="1"/>
          <w:sz w:val="22"/>
          <w:szCs w:val="22"/>
        </w:rPr>
      </w:pPr>
      <w:r w:rsidRPr="002A6426">
        <w:rPr>
          <w:rFonts w:ascii="宋体" w:hAnsi="宋体" w:cs="宋体"/>
          <w:color w:val="auto"/>
          <w:kern w:val="1"/>
          <w:sz w:val="22"/>
          <w:szCs w:val="22"/>
        </w:rPr>
        <w:lastRenderedPageBreak/>
        <w:br w:type="page"/>
      </w:r>
    </w:p>
    <w:p w:rsidR="00FA44EE" w:rsidRPr="002A6426" w:rsidRDefault="00FA44EE">
      <w:pPr>
        <w:spacing w:line="320" w:lineRule="exact"/>
        <w:ind w:firstLine="420"/>
        <w:rPr>
          <w:rFonts w:ascii="宋体" w:hAnsi="宋体" w:cs="宋体"/>
          <w:color w:val="auto"/>
          <w:kern w:val="1"/>
          <w:sz w:val="22"/>
          <w:szCs w:val="22"/>
        </w:rPr>
      </w:pPr>
    </w:p>
    <w:p w:rsidR="00FA44EE" w:rsidRPr="002A6426" w:rsidRDefault="00FA44EE">
      <w:pPr>
        <w:widowControl/>
        <w:spacing w:line="240" w:lineRule="auto"/>
        <w:jc w:val="left"/>
        <w:rPr>
          <w:b/>
          <w:color w:val="auto"/>
          <w:sz w:val="36"/>
          <w:szCs w:val="21"/>
        </w:rPr>
      </w:pPr>
    </w:p>
    <w:p w:rsidR="00FA44EE" w:rsidRPr="002A6426" w:rsidRDefault="00FA44EE">
      <w:pPr>
        <w:widowControl/>
        <w:spacing w:line="240" w:lineRule="auto"/>
        <w:jc w:val="left"/>
        <w:rPr>
          <w:b/>
          <w:color w:val="auto"/>
          <w:kern w:val="1"/>
          <w:sz w:val="36"/>
          <w:szCs w:val="21"/>
        </w:rPr>
      </w:pPr>
    </w:p>
    <w:p w:rsidR="00FA44EE" w:rsidRPr="002A6426" w:rsidRDefault="002D6092">
      <w:pPr>
        <w:pStyle w:val="a8"/>
        <w:jc w:val="center"/>
        <w:outlineLvl w:val="0"/>
        <w:rPr>
          <w:rFonts w:ascii="Times New Roman" w:hAnsi="Times New Roman"/>
          <w:b/>
          <w:color w:val="auto"/>
          <w:sz w:val="36"/>
          <w:szCs w:val="21"/>
        </w:rPr>
      </w:pPr>
      <w:bookmarkStart w:id="48" w:name="_Toc22164719"/>
      <w:r w:rsidRPr="002A6426">
        <w:rPr>
          <w:rFonts w:ascii="Times New Roman" w:hAnsi="Times New Roman" w:hint="eastAsia"/>
          <w:b/>
          <w:color w:val="auto"/>
          <w:sz w:val="36"/>
          <w:szCs w:val="21"/>
        </w:rPr>
        <w:t>第三章评标方法</w:t>
      </w:r>
      <w:bookmarkEnd w:id="48"/>
    </w:p>
    <w:p w:rsidR="00FA44EE" w:rsidRPr="002A6426" w:rsidRDefault="00FA44EE">
      <w:pPr>
        <w:pStyle w:val="a8"/>
        <w:spacing w:line="440" w:lineRule="exact"/>
        <w:ind w:firstLine="420"/>
        <w:rPr>
          <w:color w:val="auto"/>
          <w:kern w:val="2"/>
          <w:sz w:val="22"/>
          <w:szCs w:val="22"/>
        </w:rPr>
      </w:pPr>
    </w:p>
    <w:p w:rsidR="00FA44EE" w:rsidRPr="002A6426" w:rsidRDefault="002D6092">
      <w:pPr>
        <w:pStyle w:val="a8"/>
        <w:spacing w:line="360" w:lineRule="auto"/>
        <w:ind w:firstLine="420"/>
        <w:rPr>
          <w:color w:val="auto"/>
          <w:kern w:val="2"/>
          <w:szCs w:val="21"/>
        </w:rPr>
      </w:pPr>
      <w:r w:rsidRPr="002A6426">
        <w:rPr>
          <w:rFonts w:hint="eastAsia"/>
          <w:color w:val="auto"/>
          <w:kern w:val="2"/>
          <w:szCs w:val="21"/>
        </w:rPr>
        <w:t>（一）评委构成：本招标采购项目的评委分别由依法组成的评审专家、采购单位代表共五人以上（含五人）单数构成，其中专家人数不少于成员总数的三分之二。</w:t>
      </w:r>
    </w:p>
    <w:p w:rsidR="00FA44EE" w:rsidRPr="002A6426" w:rsidRDefault="002D6092">
      <w:pPr>
        <w:pStyle w:val="a8"/>
        <w:spacing w:line="360" w:lineRule="auto"/>
        <w:ind w:firstLine="420"/>
        <w:rPr>
          <w:color w:val="auto"/>
          <w:kern w:val="2"/>
          <w:szCs w:val="21"/>
        </w:rPr>
      </w:pPr>
      <w:r w:rsidRPr="002A6426">
        <w:rPr>
          <w:rFonts w:hint="eastAsia"/>
          <w:color w:val="auto"/>
          <w:kern w:val="2"/>
          <w:szCs w:val="21"/>
        </w:rPr>
        <w:t>（二）评标委员会以招标文件为依据，对投标文件进行评审，对投标人的报价文件、技术文件和商务文件等三部分内容按百分制打分。</w:t>
      </w:r>
    </w:p>
    <w:p w:rsidR="00FA44EE" w:rsidRPr="002A6426" w:rsidRDefault="002D6092">
      <w:pPr>
        <w:pStyle w:val="a8"/>
        <w:spacing w:line="360" w:lineRule="auto"/>
        <w:ind w:firstLine="420"/>
        <w:rPr>
          <w:color w:val="auto"/>
          <w:kern w:val="2"/>
          <w:szCs w:val="21"/>
        </w:rPr>
      </w:pPr>
      <w:r w:rsidRPr="002A6426">
        <w:rPr>
          <w:rFonts w:hint="eastAsia"/>
          <w:color w:val="auto"/>
          <w:kern w:val="2"/>
          <w:szCs w:val="21"/>
        </w:rPr>
        <w:t>（三）评分细则：（按四舍五入取至小数点后百分位）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7696"/>
        <w:gridCol w:w="738"/>
      </w:tblGrid>
      <w:tr w:rsidR="00FA44EE" w:rsidRPr="002A6426">
        <w:trPr>
          <w:trHeight w:val="354"/>
          <w:jc w:val="center"/>
        </w:trPr>
        <w:tc>
          <w:tcPr>
            <w:tcW w:w="841"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jc w:val="center"/>
              <w:rPr>
                <w:rFonts w:ascii="宋体" w:hAnsi="宋体"/>
                <w:b/>
                <w:color w:val="auto"/>
                <w:szCs w:val="21"/>
              </w:rPr>
            </w:pPr>
            <w:r w:rsidRPr="002A6426">
              <w:rPr>
                <w:rFonts w:ascii="宋体" w:hAnsi="宋体" w:hint="eastAsia"/>
                <w:b/>
                <w:color w:val="auto"/>
                <w:szCs w:val="21"/>
              </w:rPr>
              <w:t>评定项目</w:t>
            </w:r>
          </w:p>
        </w:tc>
        <w:tc>
          <w:tcPr>
            <w:tcW w:w="3795"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jc w:val="center"/>
              <w:rPr>
                <w:rFonts w:ascii="宋体" w:hAnsi="宋体"/>
                <w:b/>
                <w:color w:val="auto"/>
                <w:szCs w:val="21"/>
              </w:rPr>
            </w:pPr>
            <w:r w:rsidRPr="002A6426">
              <w:rPr>
                <w:rFonts w:ascii="宋体" w:hAnsi="宋体" w:hint="eastAsia"/>
                <w:b/>
                <w:color w:val="auto"/>
                <w:szCs w:val="21"/>
              </w:rPr>
              <w:t>评分界定</w:t>
            </w:r>
          </w:p>
        </w:tc>
        <w:tc>
          <w:tcPr>
            <w:tcW w:w="364"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jc w:val="center"/>
              <w:rPr>
                <w:rFonts w:ascii="宋体" w:hAnsi="宋体"/>
                <w:b/>
                <w:color w:val="auto"/>
                <w:szCs w:val="21"/>
              </w:rPr>
            </w:pPr>
            <w:r w:rsidRPr="002A6426">
              <w:rPr>
                <w:rFonts w:ascii="宋体" w:hAnsi="宋体" w:hint="eastAsia"/>
                <w:b/>
                <w:color w:val="auto"/>
                <w:szCs w:val="21"/>
              </w:rPr>
              <w:t>分值</w:t>
            </w:r>
          </w:p>
        </w:tc>
      </w:tr>
      <w:tr w:rsidR="00FA44EE" w:rsidRPr="002A6426">
        <w:trPr>
          <w:trHeight w:val="354"/>
          <w:jc w:val="center"/>
        </w:trPr>
        <w:tc>
          <w:tcPr>
            <w:tcW w:w="4636" w:type="pct"/>
            <w:gridSpan w:val="2"/>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jc w:val="left"/>
              <w:rPr>
                <w:rFonts w:ascii="宋体" w:hAnsi="宋体"/>
                <w:b/>
                <w:color w:val="auto"/>
                <w:szCs w:val="21"/>
              </w:rPr>
            </w:pPr>
            <w:r w:rsidRPr="002A6426">
              <w:rPr>
                <w:rFonts w:ascii="宋体" w:hAnsi="宋体" w:hint="eastAsia"/>
                <w:b/>
                <w:color w:val="auto"/>
                <w:szCs w:val="21"/>
              </w:rPr>
              <w:t>1、价格分（30分）</w:t>
            </w:r>
          </w:p>
        </w:tc>
        <w:tc>
          <w:tcPr>
            <w:tcW w:w="364" w:type="pct"/>
            <w:tcBorders>
              <w:top w:val="single" w:sz="4" w:space="0" w:color="auto"/>
              <w:left w:val="single" w:sz="4" w:space="0" w:color="auto"/>
              <w:bottom w:val="single" w:sz="4" w:space="0" w:color="auto"/>
              <w:right w:val="single" w:sz="4" w:space="0" w:color="auto"/>
            </w:tcBorders>
            <w:vAlign w:val="center"/>
          </w:tcPr>
          <w:p w:rsidR="00FA44EE" w:rsidRPr="002A6426" w:rsidRDefault="00FA44EE">
            <w:pPr>
              <w:adjustRightInd w:val="0"/>
              <w:snapToGrid w:val="0"/>
              <w:spacing w:line="400" w:lineRule="exact"/>
              <w:jc w:val="center"/>
              <w:rPr>
                <w:rFonts w:ascii="宋体" w:hAnsi="宋体"/>
                <w:b/>
                <w:color w:val="auto"/>
                <w:szCs w:val="21"/>
              </w:rPr>
            </w:pPr>
          </w:p>
        </w:tc>
      </w:tr>
      <w:tr w:rsidR="00FA44EE" w:rsidRPr="002A6426">
        <w:trPr>
          <w:trHeight w:val="354"/>
          <w:jc w:val="center"/>
        </w:trPr>
        <w:tc>
          <w:tcPr>
            <w:tcW w:w="841"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jc w:val="center"/>
              <w:rPr>
                <w:rFonts w:ascii="宋体" w:hAnsi="宋体"/>
                <w:b/>
                <w:color w:val="auto"/>
                <w:szCs w:val="21"/>
              </w:rPr>
            </w:pPr>
            <w:r w:rsidRPr="002A6426">
              <w:rPr>
                <w:rFonts w:ascii="宋体" w:hAnsi="宋体" w:hint="eastAsia"/>
                <w:b/>
                <w:color w:val="auto"/>
                <w:szCs w:val="21"/>
              </w:rPr>
              <w:t>价格分</w:t>
            </w:r>
          </w:p>
        </w:tc>
        <w:tc>
          <w:tcPr>
            <w:tcW w:w="3795"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tabs>
                <w:tab w:val="left" w:pos="1200"/>
              </w:tabs>
              <w:spacing w:line="400" w:lineRule="exact"/>
              <w:jc w:val="left"/>
              <w:rPr>
                <w:rFonts w:ascii="宋体" w:hAnsi="宋体" w:cs="宋体"/>
                <w:bCs/>
                <w:color w:val="auto"/>
                <w:szCs w:val="21"/>
              </w:rPr>
            </w:pPr>
            <w:r w:rsidRPr="002A6426">
              <w:rPr>
                <w:rFonts w:ascii="宋体" w:hAnsi="宋体" w:cs="宋体" w:hint="eastAsia"/>
                <w:bCs/>
                <w:color w:val="auto"/>
                <w:szCs w:val="21"/>
              </w:rPr>
              <w:t>（1）评标价为投标人的投标报价进行政策性扣除后的价格，评标价只是作为评标时使用。最终中标人的中标金额＝投标价。</w:t>
            </w:r>
          </w:p>
          <w:p w:rsidR="00FA44EE" w:rsidRPr="002A6426" w:rsidRDefault="002D6092">
            <w:pPr>
              <w:tabs>
                <w:tab w:val="left" w:pos="1200"/>
              </w:tabs>
              <w:spacing w:line="400" w:lineRule="exact"/>
              <w:jc w:val="left"/>
              <w:rPr>
                <w:rFonts w:ascii="宋体" w:hAnsi="宋体" w:cs="宋体"/>
                <w:bCs/>
                <w:color w:val="auto"/>
                <w:szCs w:val="21"/>
              </w:rPr>
            </w:pPr>
            <w:r w:rsidRPr="002A6426">
              <w:rPr>
                <w:rFonts w:ascii="宋体" w:hAnsi="宋体" w:cs="宋体" w:hint="eastAsia"/>
                <w:bCs/>
                <w:color w:val="auto"/>
                <w:szCs w:val="21"/>
              </w:rPr>
              <w:t>（2）根据《政府采购促进中小企业发展管理办法》（财库〔2020〕46号）的规定，投标人在其投标文件中提供《中小企业声明函》，且投标人为小微企业的，对其投标报价给予10%的扣除，扣除后的价格为评标报价，即评标报价=投标报价×（1-10%）。</w:t>
            </w:r>
          </w:p>
          <w:p w:rsidR="00FA44EE" w:rsidRPr="002A6426" w:rsidRDefault="002D6092">
            <w:pPr>
              <w:tabs>
                <w:tab w:val="left" w:pos="1200"/>
              </w:tabs>
              <w:spacing w:line="400" w:lineRule="exact"/>
              <w:jc w:val="left"/>
              <w:rPr>
                <w:rFonts w:ascii="宋体" w:hAnsi="宋体" w:cs="宋体"/>
                <w:bCs/>
                <w:color w:val="auto"/>
                <w:szCs w:val="21"/>
              </w:rPr>
            </w:pPr>
            <w:r w:rsidRPr="002A6426">
              <w:rPr>
                <w:rFonts w:ascii="宋体" w:hAnsi="宋体" w:cs="宋体" w:hint="eastAsia"/>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p>
          <w:p w:rsidR="00FA44EE" w:rsidRPr="002A6426" w:rsidRDefault="002D6092">
            <w:pPr>
              <w:tabs>
                <w:tab w:val="left" w:pos="1200"/>
              </w:tabs>
              <w:spacing w:line="400" w:lineRule="exact"/>
              <w:jc w:val="left"/>
              <w:rPr>
                <w:rFonts w:ascii="宋体" w:hAnsi="宋体" w:cs="宋体"/>
                <w:bCs/>
                <w:color w:val="auto"/>
                <w:szCs w:val="21"/>
              </w:rPr>
            </w:pPr>
            <w:r w:rsidRPr="002A6426">
              <w:rPr>
                <w:rFonts w:ascii="宋体" w:hAnsi="宋体" w:cs="宋体" w:hint="eastAsia"/>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FA44EE" w:rsidRPr="002A6426" w:rsidRDefault="002D6092">
            <w:pPr>
              <w:tabs>
                <w:tab w:val="left" w:pos="1200"/>
              </w:tabs>
              <w:spacing w:line="400" w:lineRule="exact"/>
              <w:jc w:val="left"/>
              <w:rPr>
                <w:rFonts w:ascii="宋体" w:hAnsi="宋体" w:cs="宋体"/>
                <w:bCs/>
                <w:color w:val="auto"/>
                <w:szCs w:val="21"/>
              </w:rPr>
            </w:pPr>
            <w:r w:rsidRPr="002A6426">
              <w:rPr>
                <w:rFonts w:ascii="宋体" w:hAnsi="宋体" w:cs="宋体" w:hint="eastAsia"/>
                <w:bCs/>
                <w:color w:val="auto"/>
                <w:szCs w:val="21"/>
              </w:rPr>
              <w:t>（5）政策性扣除计算方法。</w:t>
            </w:r>
          </w:p>
          <w:p w:rsidR="00FA44EE" w:rsidRPr="002A6426" w:rsidRDefault="002D6092">
            <w:pPr>
              <w:tabs>
                <w:tab w:val="left" w:pos="1200"/>
              </w:tabs>
              <w:spacing w:line="400" w:lineRule="exact"/>
              <w:jc w:val="left"/>
              <w:rPr>
                <w:rFonts w:ascii="宋体" w:hAnsi="宋体" w:cs="宋体"/>
                <w:bCs/>
                <w:color w:val="auto"/>
                <w:szCs w:val="21"/>
              </w:rPr>
            </w:pPr>
            <w:r w:rsidRPr="002A6426">
              <w:rPr>
                <w:rFonts w:ascii="宋体" w:hAnsi="宋体" w:cs="宋体" w:hint="eastAsia"/>
                <w:bCs/>
                <w:color w:val="auto"/>
                <w:szCs w:val="21"/>
              </w:rPr>
              <w:t>在货物采购项目中，供应商所投标全部货物由小型或者微型企业制造；在工程采购项目中，工程由小微企业承建；在服务采购项目中，服务由小微企业承接。对符合上述要求的供应商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的扣除，用扣除后的价格参加评审，扣除后的价格为评标价，即评标报价=投标报价×（1-2%）。除上述情况外，评标报价=投标报价。</w:t>
            </w:r>
          </w:p>
          <w:p w:rsidR="00FA44EE" w:rsidRPr="002A6426" w:rsidRDefault="002D6092">
            <w:pPr>
              <w:tabs>
                <w:tab w:val="left" w:pos="1200"/>
              </w:tabs>
              <w:spacing w:line="400" w:lineRule="exact"/>
              <w:jc w:val="left"/>
              <w:rPr>
                <w:rFonts w:ascii="宋体" w:hAnsi="宋体" w:cs="宋体"/>
                <w:bCs/>
                <w:color w:val="auto"/>
                <w:szCs w:val="21"/>
              </w:rPr>
            </w:pPr>
            <w:r w:rsidRPr="002A6426">
              <w:rPr>
                <w:rFonts w:ascii="宋体" w:hAnsi="宋体" w:cs="宋体" w:hint="eastAsia"/>
                <w:bCs/>
                <w:color w:val="auto"/>
                <w:szCs w:val="21"/>
              </w:rPr>
              <w:t>（6）以进入综合评分环节的最低的评标报价为基准价，基准价报价得分为30</w:t>
            </w:r>
            <w:r w:rsidRPr="002A6426">
              <w:rPr>
                <w:rFonts w:ascii="宋体" w:hAnsi="宋体" w:cs="宋体" w:hint="eastAsia"/>
                <w:bCs/>
                <w:color w:val="auto"/>
                <w:szCs w:val="21"/>
              </w:rPr>
              <w:lastRenderedPageBreak/>
              <w:t>分。</w:t>
            </w:r>
          </w:p>
          <w:p w:rsidR="00FA44EE" w:rsidRPr="002A6426" w:rsidRDefault="002D6092">
            <w:pPr>
              <w:tabs>
                <w:tab w:val="left" w:pos="1200"/>
              </w:tabs>
              <w:spacing w:line="400" w:lineRule="exact"/>
              <w:jc w:val="left"/>
              <w:rPr>
                <w:rFonts w:ascii="宋体" w:hAnsi="宋体"/>
                <w:b/>
                <w:color w:val="auto"/>
                <w:szCs w:val="21"/>
              </w:rPr>
            </w:pPr>
            <w:r w:rsidRPr="002A6426">
              <w:rPr>
                <w:rFonts w:ascii="宋体" w:hAnsi="宋体" w:cs="宋体" w:hint="eastAsia"/>
                <w:bCs/>
                <w:color w:val="auto"/>
                <w:szCs w:val="21"/>
              </w:rPr>
              <w:t>（7）价格分计算公式：某投标人报价分=基准价/某投标人评标报价×30分。</w:t>
            </w:r>
          </w:p>
        </w:tc>
        <w:tc>
          <w:tcPr>
            <w:tcW w:w="364"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jc w:val="center"/>
              <w:rPr>
                <w:rFonts w:ascii="宋体" w:hAnsi="宋体"/>
                <w:color w:val="auto"/>
                <w:szCs w:val="21"/>
              </w:rPr>
            </w:pPr>
            <w:r w:rsidRPr="002A6426">
              <w:rPr>
                <w:rFonts w:ascii="宋体" w:hAnsi="宋体" w:hint="eastAsia"/>
                <w:color w:val="auto"/>
                <w:szCs w:val="21"/>
              </w:rPr>
              <w:lastRenderedPageBreak/>
              <w:t>30分</w:t>
            </w:r>
          </w:p>
        </w:tc>
      </w:tr>
      <w:tr w:rsidR="00FA44EE" w:rsidRPr="002A6426">
        <w:trPr>
          <w:trHeight w:val="354"/>
          <w:jc w:val="center"/>
        </w:trPr>
        <w:tc>
          <w:tcPr>
            <w:tcW w:w="4636" w:type="pct"/>
            <w:gridSpan w:val="2"/>
            <w:tcBorders>
              <w:top w:val="single" w:sz="4" w:space="0" w:color="auto"/>
              <w:left w:val="single" w:sz="4" w:space="0" w:color="auto"/>
              <w:bottom w:val="single" w:sz="4" w:space="0" w:color="auto"/>
              <w:right w:val="single" w:sz="4" w:space="0" w:color="auto"/>
            </w:tcBorders>
            <w:vAlign w:val="center"/>
          </w:tcPr>
          <w:p w:rsidR="00FA44EE" w:rsidRPr="002A6426" w:rsidRDefault="002D6092" w:rsidP="00112B8C">
            <w:pPr>
              <w:tabs>
                <w:tab w:val="left" w:pos="1200"/>
              </w:tabs>
              <w:spacing w:line="400" w:lineRule="exact"/>
              <w:jc w:val="left"/>
              <w:rPr>
                <w:rFonts w:ascii="宋体" w:hAnsi="宋体" w:cs="宋体"/>
                <w:b/>
                <w:bCs/>
                <w:color w:val="auto"/>
                <w:szCs w:val="21"/>
              </w:rPr>
            </w:pPr>
            <w:r w:rsidRPr="002A6426">
              <w:rPr>
                <w:rFonts w:ascii="宋体" w:hAnsi="宋体" w:hint="eastAsia"/>
                <w:b/>
                <w:color w:val="auto"/>
                <w:szCs w:val="21"/>
              </w:rPr>
              <w:lastRenderedPageBreak/>
              <w:t>2、技术分（5</w:t>
            </w:r>
            <w:r w:rsidR="00112B8C" w:rsidRPr="002A6426">
              <w:rPr>
                <w:rFonts w:ascii="宋体" w:hAnsi="宋体" w:hint="eastAsia"/>
                <w:b/>
                <w:color w:val="auto"/>
                <w:szCs w:val="21"/>
              </w:rPr>
              <w:t>5</w:t>
            </w:r>
            <w:r w:rsidRPr="002A6426">
              <w:rPr>
                <w:rFonts w:ascii="宋体" w:hAnsi="宋体" w:hint="eastAsia"/>
                <w:b/>
                <w:color w:val="auto"/>
                <w:szCs w:val="21"/>
              </w:rPr>
              <w:t>分）</w:t>
            </w:r>
          </w:p>
        </w:tc>
        <w:tc>
          <w:tcPr>
            <w:tcW w:w="364" w:type="pct"/>
            <w:tcBorders>
              <w:top w:val="single" w:sz="4" w:space="0" w:color="auto"/>
              <w:left w:val="single" w:sz="4" w:space="0" w:color="auto"/>
              <w:bottom w:val="single" w:sz="4" w:space="0" w:color="auto"/>
              <w:right w:val="single" w:sz="4" w:space="0" w:color="auto"/>
            </w:tcBorders>
            <w:vAlign w:val="center"/>
          </w:tcPr>
          <w:p w:rsidR="00FA44EE" w:rsidRPr="002A6426" w:rsidRDefault="00FA44EE">
            <w:pPr>
              <w:adjustRightInd w:val="0"/>
              <w:snapToGrid w:val="0"/>
              <w:spacing w:line="400" w:lineRule="exact"/>
              <w:jc w:val="center"/>
              <w:rPr>
                <w:rFonts w:ascii="宋体" w:hAnsi="宋体"/>
                <w:color w:val="auto"/>
                <w:szCs w:val="21"/>
              </w:rPr>
            </w:pPr>
          </w:p>
        </w:tc>
      </w:tr>
      <w:tr w:rsidR="00FA44EE" w:rsidRPr="002A6426">
        <w:trPr>
          <w:trHeight w:val="354"/>
          <w:jc w:val="center"/>
        </w:trPr>
        <w:tc>
          <w:tcPr>
            <w:tcW w:w="841"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jc w:val="center"/>
              <w:rPr>
                <w:rFonts w:ascii="宋体" w:hAnsi="宋体"/>
                <w:b/>
                <w:color w:val="auto"/>
                <w:szCs w:val="21"/>
              </w:rPr>
            </w:pPr>
            <w:r w:rsidRPr="002A6426">
              <w:rPr>
                <w:rFonts w:ascii="宋体" w:hAnsi="宋体" w:hint="eastAsia"/>
                <w:b/>
                <w:color w:val="auto"/>
                <w:szCs w:val="21"/>
              </w:rPr>
              <w:t>（1）技术参数分（满分10分）</w:t>
            </w:r>
          </w:p>
        </w:tc>
        <w:tc>
          <w:tcPr>
            <w:tcW w:w="3795"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ind w:firstLineChars="200" w:firstLine="420"/>
              <w:jc w:val="left"/>
              <w:rPr>
                <w:rFonts w:ascii="宋体" w:hAnsi="宋体"/>
                <w:color w:val="auto"/>
                <w:szCs w:val="21"/>
              </w:rPr>
            </w:pPr>
            <w:r w:rsidRPr="002A6426">
              <w:rPr>
                <w:rFonts w:ascii="宋体" w:hAnsi="宋体" w:hint="eastAsia"/>
                <w:color w:val="auto"/>
                <w:szCs w:val="21"/>
              </w:rPr>
              <w:t>本项评分由评标委员会独立进行打分，主要技术参数指项目需求一览表中标注▲号的技术参数。</w:t>
            </w:r>
          </w:p>
          <w:p w:rsidR="00FA44EE" w:rsidRPr="002A6426" w:rsidRDefault="002D6092">
            <w:pPr>
              <w:adjustRightInd w:val="0"/>
              <w:snapToGrid w:val="0"/>
              <w:spacing w:line="400" w:lineRule="exact"/>
              <w:ind w:firstLineChars="200" w:firstLine="420"/>
              <w:jc w:val="left"/>
              <w:rPr>
                <w:rFonts w:ascii="宋体" w:hAnsi="宋体"/>
                <w:color w:val="auto"/>
                <w:szCs w:val="21"/>
              </w:rPr>
            </w:pPr>
            <w:r w:rsidRPr="002A6426">
              <w:rPr>
                <w:rFonts w:ascii="宋体" w:hAnsi="宋体" w:hint="eastAsia"/>
                <w:color w:val="auto"/>
                <w:szCs w:val="21"/>
              </w:rPr>
              <w:t>全部技术参数无负偏离，且主要技术参数有优于采购文件要求的，每一项正偏离得1分，满分10分。【非主要参数(未标注▲号)中有负偏离的，此项得0分。】</w:t>
            </w:r>
          </w:p>
        </w:tc>
        <w:tc>
          <w:tcPr>
            <w:tcW w:w="364"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jc w:val="center"/>
              <w:rPr>
                <w:rFonts w:ascii="宋体" w:hAnsi="宋体" w:cs="Arial"/>
                <w:color w:val="auto"/>
                <w:szCs w:val="21"/>
              </w:rPr>
            </w:pPr>
            <w:r w:rsidRPr="002A6426">
              <w:rPr>
                <w:rFonts w:ascii="宋体" w:hAnsi="宋体" w:cs="Arial" w:hint="eastAsia"/>
                <w:color w:val="auto"/>
                <w:szCs w:val="21"/>
              </w:rPr>
              <w:t>10分</w:t>
            </w:r>
          </w:p>
        </w:tc>
      </w:tr>
      <w:tr w:rsidR="00FA44EE" w:rsidRPr="002A6426">
        <w:trPr>
          <w:trHeight w:val="354"/>
          <w:jc w:val="center"/>
        </w:trPr>
        <w:tc>
          <w:tcPr>
            <w:tcW w:w="841"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jc w:val="center"/>
              <w:rPr>
                <w:rFonts w:ascii="宋体" w:hAnsi="宋体"/>
                <w:b/>
                <w:color w:val="auto"/>
                <w:szCs w:val="21"/>
              </w:rPr>
            </w:pPr>
            <w:r w:rsidRPr="002A6426">
              <w:rPr>
                <w:rFonts w:ascii="宋体" w:hAnsi="宋体" w:hint="eastAsia"/>
                <w:b/>
                <w:color w:val="auto"/>
                <w:szCs w:val="21"/>
              </w:rPr>
              <w:t>（2）施工组织（满分 15 分）</w:t>
            </w:r>
          </w:p>
        </w:tc>
        <w:tc>
          <w:tcPr>
            <w:tcW w:w="3795" w:type="pct"/>
            <w:tcBorders>
              <w:top w:val="single" w:sz="4" w:space="0" w:color="auto"/>
              <w:left w:val="single" w:sz="4" w:space="0" w:color="auto"/>
              <w:bottom w:val="single" w:sz="4" w:space="0" w:color="auto"/>
              <w:right w:val="single" w:sz="4" w:space="0" w:color="auto"/>
            </w:tcBorders>
            <w:vAlign w:val="center"/>
          </w:tcPr>
          <w:p w:rsidR="00D5665B" w:rsidRPr="002A6426" w:rsidRDefault="00D5665B" w:rsidP="00D5665B">
            <w:pPr>
              <w:autoSpaceDE w:val="0"/>
              <w:autoSpaceDN w:val="0"/>
              <w:adjustRightInd w:val="0"/>
              <w:ind w:firstLineChars="200" w:firstLine="420"/>
              <w:jc w:val="left"/>
              <w:rPr>
                <w:rFonts w:ascii="宋体" w:hAnsi="宋体" w:cs="Arial"/>
                <w:color w:val="auto"/>
                <w:szCs w:val="21"/>
              </w:rPr>
            </w:pPr>
            <w:r w:rsidRPr="002A6426">
              <w:rPr>
                <w:rFonts w:ascii="宋体" w:hAnsi="宋体" w:cs="Arial" w:hint="eastAsia"/>
                <w:color w:val="auto"/>
                <w:szCs w:val="21"/>
              </w:rPr>
              <w:t>根据投标人提供的实施方案进行独立打分，不提供实施方案或实施方案不满足一档要求的不得分。</w:t>
            </w:r>
          </w:p>
          <w:p w:rsidR="00D5665B" w:rsidRPr="002A6426" w:rsidRDefault="00D5665B" w:rsidP="00D5665B">
            <w:pPr>
              <w:autoSpaceDE w:val="0"/>
              <w:autoSpaceDN w:val="0"/>
              <w:adjustRightInd w:val="0"/>
              <w:ind w:firstLineChars="200" w:firstLine="420"/>
              <w:jc w:val="left"/>
              <w:rPr>
                <w:rFonts w:ascii="宋体" w:hAnsi="宋体" w:cs="Arial"/>
                <w:color w:val="auto"/>
                <w:szCs w:val="21"/>
              </w:rPr>
            </w:pPr>
            <w:r w:rsidRPr="002A6426">
              <w:rPr>
                <w:rFonts w:ascii="宋体" w:hAnsi="宋体" w:cs="Arial" w:hint="eastAsia"/>
                <w:color w:val="auto"/>
                <w:szCs w:val="21"/>
              </w:rPr>
              <w:t>一档（3分）：投标人能提供简单的实施方案的，基本满足采购文件要求的。</w:t>
            </w:r>
          </w:p>
          <w:p w:rsidR="00D5665B" w:rsidRPr="002A6426" w:rsidRDefault="00D5665B" w:rsidP="00D5665B">
            <w:pPr>
              <w:autoSpaceDE w:val="0"/>
              <w:autoSpaceDN w:val="0"/>
              <w:adjustRightInd w:val="0"/>
              <w:ind w:firstLineChars="200" w:firstLine="420"/>
              <w:jc w:val="left"/>
              <w:rPr>
                <w:rFonts w:ascii="宋体" w:hAnsi="宋体" w:cs="Arial"/>
                <w:color w:val="auto"/>
                <w:szCs w:val="21"/>
              </w:rPr>
            </w:pPr>
            <w:r w:rsidRPr="002A6426">
              <w:rPr>
                <w:rFonts w:ascii="宋体" w:hAnsi="宋体" w:cs="Arial" w:hint="eastAsia"/>
                <w:color w:val="auto"/>
                <w:szCs w:val="21"/>
              </w:rPr>
              <w:t>二档（7分）：在满足一档的基础上，投标人能基本阐述清楚实施方法及保障措施、形成项目管理文档计划，能提供至少1名ITSS认证IT服务工程师（提供ITSS认证IT服务工程师证书复印件以及投标人为其缴纳的最近半年内连续三个月社保证明）；</w:t>
            </w:r>
          </w:p>
          <w:p w:rsidR="00D5665B" w:rsidRPr="002A6426" w:rsidRDefault="00D5665B" w:rsidP="00D5665B">
            <w:pPr>
              <w:autoSpaceDE w:val="0"/>
              <w:autoSpaceDN w:val="0"/>
              <w:adjustRightInd w:val="0"/>
              <w:ind w:firstLineChars="200" w:firstLine="420"/>
              <w:jc w:val="left"/>
              <w:rPr>
                <w:rFonts w:ascii="宋体" w:hAnsi="宋体" w:cs="Arial"/>
                <w:color w:val="auto"/>
                <w:szCs w:val="21"/>
              </w:rPr>
            </w:pPr>
            <w:r w:rsidRPr="002A6426">
              <w:rPr>
                <w:rFonts w:ascii="宋体" w:hAnsi="宋体" w:cs="Arial" w:hint="eastAsia"/>
                <w:color w:val="auto"/>
                <w:szCs w:val="21"/>
              </w:rPr>
              <w:t>三档（11分）：在满足二档的基础上，投标人能提供比较详细的实施方案，有项目管理组织机构、拟投入人员安排及开发进度安排，能提供至少2名ITSS认证IT服务工程师（提供ITSS认证IT服务工程师证书复印件以及投标人为其缴纳的最近半年内连续三个月社保证明）；投标人提供详细的项目实施方案，详细说明各个阶段工作安排。</w:t>
            </w:r>
          </w:p>
          <w:p w:rsidR="00FA44EE" w:rsidRPr="002A6426" w:rsidRDefault="00D5665B" w:rsidP="00D5665B">
            <w:pPr>
              <w:autoSpaceDE w:val="0"/>
              <w:autoSpaceDN w:val="0"/>
              <w:adjustRightInd w:val="0"/>
              <w:ind w:firstLineChars="200" w:firstLine="420"/>
              <w:jc w:val="left"/>
              <w:rPr>
                <w:rFonts w:ascii="宋体" w:hAnsi="宋体" w:cs="Arial"/>
                <w:color w:val="auto"/>
                <w:szCs w:val="21"/>
              </w:rPr>
            </w:pPr>
            <w:r w:rsidRPr="002A6426">
              <w:rPr>
                <w:rFonts w:ascii="宋体" w:hAnsi="宋体" w:cs="Arial" w:hint="eastAsia"/>
                <w:color w:val="auto"/>
                <w:szCs w:val="21"/>
              </w:rPr>
              <w:t>四档（15分）：在满足三档的基础上，投标人能提供比较详细的实施方案，有项目管理组织机构、拟投入人员安排及开发进度安排，能提供至少3名ITSS认证IT服务工程师（提供ITSS认证IT服务工程师证书复印件以及投标人为其缴纳的最近半年内连续三个月社保证明）；投标人提供详细的项目实施方案，详细说明各个阶段工作安排，阐述清楚组织办法及保障体系，说明质量、进度计划，具有较完备的管理组织，有较完备的质量管理体系和安全保障措施，指明项目重点难点及解决办法。</w:t>
            </w:r>
          </w:p>
        </w:tc>
        <w:tc>
          <w:tcPr>
            <w:tcW w:w="364"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jc w:val="center"/>
              <w:rPr>
                <w:rFonts w:ascii="宋体" w:hAnsi="宋体"/>
                <w:color w:val="auto"/>
                <w:szCs w:val="21"/>
              </w:rPr>
            </w:pPr>
            <w:r w:rsidRPr="002A6426">
              <w:rPr>
                <w:rFonts w:ascii="宋体" w:hAnsi="宋体" w:hint="eastAsia"/>
                <w:color w:val="auto"/>
                <w:szCs w:val="21"/>
              </w:rPr>
              <w:t>15分</w:t>
            </w:r>
          </w:p>
        </w:tc>
      </w:tr>
      <w:tr w:rsidR="00FA44EE" w:rsidRPr="002A6426">
        <w:trPr>
          <w:trHeight w:val="354"/>
          <w:jc w:val="center"/>
        </w:trPr>
        <w:tc>
          <w:tcPr>
            <w:tcW w:w="841"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rsidP="00D5665B">
            <w:pPr>
              <w:adjustRightInd w:val="0"/>
              <w:snapToGrid w:val="0"/>
              <w:spacing w:line="400" w:lineRule="exact"/>
              <w:jc w:val="center"/>
              <w:rPr>
                <w:rFonts w:ascii="宋体" w:hAnsi="宋体"/>
                <w:b/>
                <w:color w:val="auto"/>
                <w:szCs w:val="21"/>
              </w:rPr>
            </w:pPr>
            <w:r w:rsidRPr="002A6426">
              <w:rPr>
                <w:rFonts w:ascii="宋体" w:hAnsi="宋体" w:hint="eastAsia"/>
                <w:b/>
                <w:color w:val="auto"/>
                <w:szCs w:val="21"/>
              </w:rPr>
              <w:t>（3）技术方案（满分2</w:t>
            </w:r>
            <w:r w:rsidR="00D5665B" w:rsidRPr="002A6426">
              <w:rPr>
                <w:rFonts w:ascii="宋体" w:hAnsi="宋体" w:hint="eastAsia"/>
                <w:b/>
                <w:color w:val="auto"/>
                <w:szCs w:val="21"/>
              </w:rPr>
              <w:t>0</w:t>
            </w:r>
            <w:r w:rsidRPr="002A6426">
              <w:rPr>
                <w:rFonts w:ascii="宋体" w:hAnsi="宋体" w:hint="eastAsia"/>
                <w:b/>
                <w:color w:val="auto"/>
                <w:szCs w:val="21"/>
              </w:rPr>
              <w:t>分）</w:t>
            </w:r>
          </w:p>
        </w:tc>
        <w:tc>
          <w:tcPr>
            <w:tcW w:w="3795" w:type="pct"/>
            <w:tcBorders>
              <w:top w:val="single" w:sz="4" w:space="0" w:color="auto"/>
              <w:left w:val="single" w:sz="4" w:space="0" w:color="auto"/>
              <w:bottom w:val="single" w:sz="4" w:space="0" w:color="auto"/>
              <w:right w:val="single" w:sz="4" w:space="0" w:color="auto"/>
            </w:tcBorders>
            <w:vAlign w:val="center"/>
          </w:tcPr>
          <w:p w:rsidR="00D5665B" w:rsidRPr="002A6426" w:rsidRDefault="00D5665B" w:rsidP="00D5665B">
            <w:pPr>
              <w:autoSpaceDE w:val="0"/>
              <w:autoSpaceDN w:val="0"/>
              <w:adjustRightInd w:val="0"/>
              <w:jc w:val="left"/>
              <w:rPr>
                <w:rFonts w:ascii="宋体" w:hAnsi="宋体" w:cs="Arial"/>
                <w:color w:val="auto"/>
                <w:szCs w:val="21"/>
              </w:rPr>
            </w:pPr>
            <w:r w:rsidRPr="002A6426">
              <w:rPr>
                <w:rFonts w:ascii="宋体" w:hAnsi="宋体" w:cs="Arial" w:hint="eastAsia"/>
                <w:color w:val="auto"/>
                <w:szCs w:val="21"/>
              </w:rPr>
              <w:t>根据投标人提供的技术方案进行独立打分，不提供技术方案或技术方案不满足一档要求的不得分。</w:t>
            </w:r>
          </w:p>
          <w:p w:rsidR="00D5665B" w:rsidRPr="002A6426" w:rsidRDefault="00D5665B" w:rsidP="00D5665B">
            <w:pPr>
              <w:autoSpaceDE w:val="0"/>
              <w:autoSpaceDN w:val="0"/>
              <w:adjustRightInd w:val="0"/>
              <w:jc w:val="left"/>
              <w:rPr>
                <w:rFonts w:ascii="宋体" w:hAnsi="宋体" w:cs="Arial"/>
                <w:color w:val="auto"/>
                <w:szCs w:val="21"/>
              </w:rPr>
            </w:pPr>
            <w:r w:rsidRPr="002A6426">
              <w:rPr>
                <w:rFonts w:ascii="宋体" w:hAnsi="宋体" w:cs="Arial" w:hint="eastAsia"/>
                <w:color w:val="auto"/>
                <w:szCs w:val="21"/>
              </w:rPr>
              <w:t>一档（5分）：技术及布线方案</w:t>
            </w:r>
            <w:r w:rsidR="00F47355" w:rsidRPr="002A6426">
              <w:rPr>
                <w:rFonts w:ascii="宋体" w:hAnsi="宋体" w:cs="Arial" w:hint="eastAsia"/>
                <w:color w:val="auto"/>
                <w:szCs w:val="21"/>
              </w:rPr>
              <w:t>基本</w:t>
            </w:r>
            <w:r w:rsidRPr="002A6426">
              <w:rPr>
                <w:rFonts w:ascii="宋体" w:hAnsi="宋体" w:cs="Arial" w:hint="eastAsia"/>
                <w:color w:val="auto"/>
                <w:szCs w:val="21"/>
              </w:rPr>
              <w:t>完整，基本满足项目要求。</w:t>
            </w:r>
          </w:p>
          <w:p w:rsidR="00D5665B" w:rsidRPr="002A6426" w:rsidRDefault="00D5665B" w:rsidP="00D5665B">
            <w:pPr>
              <w:autoSpaceDE w:val="0"/>
              <w:autoSpaceDN w:val="0"/>
              <w:adjustRightInd w:val="0"/>
              <w:jc w:val="left"/>
              <w:rPr>
                <w:rFonts w:ascii="宋体" w:hAnsi="宋体" w:cs="Arial"/>
                <w:color w:val="auto"/>
                <w:szCs w:val="21"/>
              </w:rPr>
            </w:pPr>
            <w:r w:rsidRPr="002A6426">
              <w:rPr>
                <w:rFonts w:ascii="宋体" w:hAnsi="宋体" w:cs="Arial" w:hint="eastAsia"/>
                <w:color w:val="auto"/>
                <w:szCs w:val="21"/>
              </w:rPr>
              <w:t>二</w:t>
            </w:r>
            <w:r w:rsidR="00F47355" w:rsidRPr="002A6426">
              <w:rPr>
                <w:rFonts w:ascii="宋体" w:hAnsi="宋体" w:cs="Arial" w:hint="eastAsia"/>
                <w:color w:val="auto"/>
                <w:szCs w:val="21"/>
              </w:rPr>
              <w:t>档</w:t>
            </w:r>
            <w:r w:rsidRPr="002A6426">
              <w:rPr>
                <w:rFonts w:ascii="宋体" w:hAnsi="宋体" w:cs="Arial" w:hint="eastAsia"/>
                <w:color w:val="auto"/>
                <w:szCs w:val="21"/>
              </w:rPr>
              <w:t>（10份）：技术及布线方案比较完整，体现出各大队现有网络结构，基本满足项目基本要求。</w:t>
            </w:r>
          </w:p>
          <w:p w:rsidR="00D5665B" w:rsidRPr="002A6426" w:rsidRDefault="00D5665B" w:rsidP="00D5665B">
            <w:pPr>
              <w:autoSpaceDE w:val="0"/>
              <w:autoSpaceDN w:val="0"/>
              <w:adjustRightInd w:val="0"/>
              <w:jc w:val="left"/>
              <w:rPr>
                <w:rFonts w:ascii="宋体" w:hAnsi="宋体" w:cs="Arial"/>
                <w:color w:val="auto"/>
                <w:szCs w:val="21"/>
              </w:rPr>
            </w:pPr>
            <w:r w:rsidRPr="002A6426">
              <w:rPr>
                <w:rFonts w:ascii="宋体" w:hAnsi="宋体" w:cs="Arial" w:hint="eastAsia"/>
                <w:color w:val="auto"/>
                <w:szCs w:val="21"/>
              </w:rPr>
              <w:t>三档（15分）：技术及布线方案清晰完整，详细、准确、理解和把握用户需求；负责整改后公安网络的维护以及网络设备的调试，各大队网络整改实施流程，保证网络设备的正常运行，路由总体架构、设备功能设计最优，包括需求分析，架构设计，技术规范、安全方案、业务功能等完全满足用户的也许需求。</w:t>
            </w:r>
          </w:p>
          <w:p w:rsidR="00FA44EE" w:rsidRPr="002A6426" w:rsidRDefault="00D5665B" w:rsidP="00D5665B">
            <w:pPr>
              <w:autoSpaceDE w:val="0"/>
              <w:autoSpaceDN w:val="0"/>
              <w:adjustRightInd w:val="0"/>
              <w:jc w:val="left"/>
              <w:rPr>
                <w:rFonts w:ascii="宋体" w:hAnsi="宋体" w:cs="Arial"/>
                <w:b/>
                <w:color w:val="auto"/>
                <w:szCs w:val="21"/>
              </w:rPr>
            </w:pPr>
            <w:r w:rsidRPr="002A6426">
              <w:rPr>
                <w:rFonts w:ascii="宋体" w:hAnsi="宋体" w:cs="Arial" w:hint="eastAsia"/>
                <w:color w:val="auto"/>
                <w:szCs w:val="21"/>
              </w:rPr>
              <w:t>四档（20分）：技术及布线方案清晰完整，详细、准确、理解和把握用户需求；负责整改后公安网络的维护以及网络设备的调试，各大队网络整改实施流程，保证网络设备的正常运行，路由总体架构、设备功能设计最优，包括需求分析，架</w:t>
            </w:r>
            <w:r w:rsidRPr="002A6426">
              <w:rPr>
                <w:rFonts w:ascii="宋体" w:hAnsi="宋体" w:cs="Arial" w:hint="eastAsia"/>
                <w:color w:val="auto"/>
                <w:szCs w:val="21"/>
              </w:rPr>
              <w:lastRenderedPageBreak/>
              <w:t>构设计，技术规范、安全方案、业务功能等完全满足用户的也许需求；技术人员机构健全，人员配备合理；施工前准备工作、施工中、施工后的维护工作的技术和服务等最优。</w:t>
            </w:r>
          </w:p>
        </w:tc>
        <w:tc>
          <w:tcPr>
            <w:tcW w:w="364"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rsidP="00D5665B">
            <w:pPr>
              <w:adjustRightInd w:val="0"/>
              <w:snapToGrid w:val="0"/>
              <w:spacing w:line="400" w:lineRule="exact"/>
              <w:jc w:val="center"/>
              <w:rPr>
                <w:rFonts w:ascii="宋体" w:hAnsi="宋体"/>
                <w:color w:val="auto"/>
                <w:szCs w:val="21"/>
              </w:rPr>
            </w:pPr>
            <w:r w:rsidRPr="002A6426">
              <w:rPr>
                <w:rFonts w:ascii="宋体" w:hAnsi="宋体" w:hint="eastAsia"/>
                <w:color w:val="auto"/>
                <w:szCs w:val="21"/>
              </w:rPr>
              <w:lastRenderedPageBreak/>
              <w:t>2</w:t>
            </w:r>
            <w:r w:rsidR="00D5665B" w:rsidRPr="002A6426">
              <w:rPr>
                <w:rFonts w:ascii="宋体" w:hAnsi="宋体" w:hint="eastAsia"/>
                <w:color w:val="auto"/>
                <w:szCs w:val="21"/>
              </w:rPr>
              <w:t>0</w:t>
            </w:r>
            <w:r w:rsidRPr="002A6426">
              <w:rPr>
                <w:rFonts w:ascii="宋体" w:hAnsi="宋体" w:hint="eastAsia"/>
                <w:color w:val="auto"/>
                <w:szCs w:val="21"/>
              </w:rPr>
              <w:t>分</w:t>
            </w:r>
          </w:p>
        </w:tc>
      </w:tr>
      <w:tr w:rsidR="00FA44EE" w:rsidRPr="002A6426">
        <w:trPr>
          <w:trHeight w:val="354"/>
          <w:jc w:val="center"/>
        </w:trPr>
        <w:tc>
          <w:tcPr>
            <w:tcW w:w="841"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rsidP="00D5665B">
            <w:pPr>
              <w:adjustRightInd w:val="0"/>
              <w:snapToGrid w:val="0"/>
              <w:spacing w:line="400" w:lineRule="exact"/>
              <w:jc w:val="center"/>
              <w:rPr>
                <w:rFonts w:ascii="宋体" w:hAnsi="宋体"/>
                <w:b/>
                <w:color w:val="auto"/>
                <w:szCs w:val="21"/>
              </w:rPr>
            </w:pPr>
            <w:r w:rsidRPr="002A6426">
              <w:rPr>
                <w:rFonts w:ascii="宋体" w:hAnsi="宋体" w:hint="eastAsia"/>
                <w:b/>
                <w:color w:val="auto"/>
                <w:szCs w:val="21"/>
              </w:rPr>
              <w:lastRenderedPageBreak/>
              <w:t>（4）售后服务分（满分</w:t>
            </w:r>
            <w:r w:rsidR="00D5665B" w:rsidRPr="002A6426">
              <w:rPr>
                <w:rFonts w:ascii="宋体" w:hAnsi="宋体" w:hint="eastAsia"/>
                <w:b/>
                <w:color w:val="auto"/>
                <w:szCs w:val="21"/>
              </w:rPr>
              <w:t>10</w:t>
            </w:r>
            <w:r w:rsidRPr="002A6426">
              <w:rPr>
                <w:rFonts w:ascii="宋体" w:hAnsi="宋体" w:hint="eastAsia"/>
                <w:b/>
                <w:color w:val="auto"/>
                <w:szCs w:val="21"/>
              </w:rPr>
              <w:t>分）</w:t>
            </w:r>
          </w:p>
        </w:tc>
        <w:tc>
          <w:tcPr>
            <w:tcW w:w="3795" w:type="pct"/>
            <w:tcBorders>
              <w:top w:val="single" w:sz="4" w:space="0" w:color="auto"/>
              <w:left w:val="single" w:sz="4" w:space="0" w:color="auto"/>
              <w:bottom w:val="single" w:sz="4" w:space="0" w:color="auto"/>
              <w:right w:val="single" w:sz="4" w:space="0" w:color="auto"/>
            </w:tcBorders>
            <w:vAlign w:val="center"/>
          </w:tcPr>
          <w:p w:rsidR="00D5665B" w:rsidRPr="002A6426" w:rsidRDefault="00D5665B" w:rsidP="00D5665B">
            <w:pPr>
              <w:autoSpaceDE w:val="0"/>
              <w:autoSpaceDN w:val="0"/>
              <w:adjustRightInd w:val="0"/>
              <w:jc w:val="left"/>
              <w:rPr>
                <w:rFonts w:ascii="宋体" w:hAnsi="宋体" w:cs="Arial"/>
                <w:color w:val="auto"/>
                <w:szCs w:val="21"/>
              </w:rPr>
            </w:pPr>
            <w:r w:rsidRPr="002A6426">
              <w:rPr>
                <w:rFonts w:ascii="宋体" w:hAnsi="宋体" w:cs="Arial" w:hint="eastAsia"/>
                <w:color w:val="auto"/>
                <w:szCs w:val="21"/>
              </w:rPr>
              <w:t>售后服务方案，包含但不限于以下内容：售前售中售后服务、质保期内外售后服务、售后服务流程等，由评委根据投标人提供的售后服务方案进行独立打分，不提供售后服务方案的不得分。</w:t>
            </w:r>
          </w:p>
          <w:p w:rsidR="00D5665B" w:rsidRPr="002A6426" w:rsidRDefault="00D5665B" w:rsidP="00D5665B">
            <w:pPr>
              <w:autoSpaceDE w:val="0"/>
              <w:autoSpaceDN w:val="0"/>
              <w:adjustRightInd w:val="0"/>
              <w:jc w:val="left"/>
              <w:rPr>
                <w:rFonts w:ascii="宋体" w:hAnsi="宋体" w:cs="Arial"/>
                <w:color w:val="auto"/>
                <w:szCs w:val="21"/>
              </w:rPr>
            </w:pPr>
            <w:r w:rsidRPr="002A6426">
              <w:rPr>
                <w:rFonts w:ascii="宋体" w:hAnsi="宋体" w:cs="Arial" w:hint="eastAsia"/>
                <w:color w:val="auto"/>
                <w:szCs w:val="21"/>
              </w:rPr>
              <w:t>一档（2分）：售后服务方案不完整，售后服务体系一般。</w:t>
            </w:r>
          </w:p>
          <w:p w:rsidR="00D5665B" w:rsidRPr="002A6426" w:rsidRDefault="00D5665B" w:rsidP="00D5665B">
            <w:pPr>
              <w:autoSpaceDE w:val="0"/>
              <w:autoSpaceDN w:val="0"/>
              <w:adjustRightInd w:val="0"/>
              <w:jc w:val="left"/>
              <w:rPr>
                <w:rFonts w:ascii="宋体" w:hAnsi="宋体" w:cs="Arial"/>
                <w:color w:val="auto"/>
                <w:szCs w:val="21"/>
              </w:rPr>
            </w:pPr>
            <w:r w:rsidRPr="002A6426">
              <w:rPr>
                <w:rFonts w:ascii="宋体" w:hAnsi="宋体" w:cs="Arial" w:hint="eastAsia"/>
                <w:color w:val="auto"/>
                <w:szCs w:val="21"/>
              </w:rPr>
              <w:t>二档（4分）：售后服务方案完整，无缺项，</w:t>
            </w:r>
            <w:r w:rsidR="00C5277E" w:rsidRPr="002A6426">
              <w:rPr>
                <w:rFonts w:ascii="宋体" w:hAnsi="宋体" w:cs="Arial" w:hint="eastAsia"/>
                <w:color w:val="auto"/>
                <w:szCs w:val="21"/>
              </w:rPr>
              <w:t>承诺中标后设立本地化服务场所</w:t>
            </w:r>
            <w:r w:rsidRPr="002A6426">
              <w:rPr>
                <w:rFonts w:ascii="宋体" w:hAnsi="宋体" w:cs="Arial" w:hint="eastAsia"/>
                <w:color w:val="auto"/>
                <w:szCs w:val="21"/>
              </w:rPr>
              <w:t>，售后服务体系良好。</w:t>
            </w:r>
          </w:p>
          <w:p w:rsidR="00D5665B" w:rsidRPr="002A6426" w:rsidRDefault="00D5665B" w:rsidP="00D5665B">
            <w:pPr>
              <w:autoSpaceDE w:val="0"/>
              <w:autoSpaceDN w:val="0"/>
              <w:adjustRightInd w:val="0"/>
              <w:jc w:val="left"/>
              <w:rPr>
                <w:rFonts w:ascii="宋体" w:hAnsi="宋体" w:cs="Arial"/>
                <w:color w:val="auto"/>
                <w:szCs w:val="21"/>
              </w:rPr>
            </w:pPr>
            <w:r w:rsidRPr="002A6426">
              <w:rPr>
                <w:rFonts w:ascii="宋体" w:hAnsi="宋体" w:cs="Arial" w:hint="eastAsia"/>
                <w:color w:val="auto"/>
                <w:szCs w:val="21"/>
              </w:rPr>
              <w:t>三档（6分）：售后服务方案完整，针对性强，明显优于项目商务条款要求且具有本地化服务能力（投标文件中提供证明材料，包括但不限于营业执照或有效的办公场所证明等），售后服务体系得力。</w:t>
            </w:r>
          </w:p>
          <w:p w:rsidR="00FA44EE" w:rsidRPr="002A6426" w:rsidRDefault="00D5665B" w:rsidP="00D5665B">
            <w:pPr>
              <w:autoSpaceDE w:val="0"/>
              <w:autoSpaceDN w:val="0"/>
              <w:adjustRightInd w:val="0"/>
              <w:jc w:val="left"/>
              <w:rPr>
                <w:rFonts w:ascii="宋体" w:hAnsi="宋体" w:cs="Arial"/>
                <w:color w:val="auto"/>
                <w:szCs w:val="21"/>
              </w:rPr>
            </w:pPr>
            <w:r w:rsidRPr="002A6426">
              <w:rPr>
                <w:rFonts w:ascii="宋体" w:hAnsi="宋体" w:cs="Arial" w:hint="eastAsia"/>
                <w:color w:val="auto"/>
                <w:szCs w:val="21"/>
              </w:rPr>
              <w:t>四档（10分）：售后服务方案完整，提供详细的服务方案，优惠措施等。且有本地化服务，投标人在本地具有技术支持及售后服务机构的, 质量保证期延长至少1年的。（投标文件中提供证明材料，包括但不限于营业执照或有效的办公场所证明等）。</w:t>
            </w:r>
          </w:p>
        </w:tc>
        <w:tc>
          <w:tcPr>
            <w:tcW w:w="364" w:type="pct"/>
            <w:tcBorders>
              <w:top w:val="single" w:sz="4" w:space="0" w:color="auto"/>
              <w:left w:val="single" w:sz="4" w:space="0" w:color="auto"/>
              <w:bottom w:val="single" w:sz="4" w:space="0" w:color="auto"/>
              <w:right w:val="single" w:sz="4" w:space="0" w:color="auto"/>
            </w:tcBorders>
            <w:vAlign w:val="center"/>
          </w:tcPr>
          <w:p w:rsidR="00FA44EE" w:rsidRPr="002A6426" w:rsidRDefault="00D5665B">
            <w:pPr>
              <w:adjustRightInd w:val="0"/>
              <w:snapToGrid w:val="0"/>
              <w:spacing w:line="400" w:lineRule="exact"/>
              <w:jc w:val="center"/>
              <w:rPr>
                <w:rFonts w:ascii="宋体" w:hAnsi="宋体"/>
                <w:color w:val="auto"/>
                <w:szCs w:val="21"/>
              </w:rPr>
            </w:pPr>
            <w:r w:rsidRPr="002A6426">
              <w:rPr>
                <w:rFonts w:ascii="宋体" w:hAnsi="宋体" w:hint="eastAsia"/>
                <w:color w:val="auto"/>
                <w:szCs w:val="21"/>
              </w:rPr>
              <w:t>10</w:t>
            </w:r>
            <w:r w:rsidR="002D6092" w:rsidRPr="002A6426">
              <w:rPr>
                <w:rFonts w:ascii="宋体" w:hAnsi="宋体" w:hint="eastAsia"/>
                <w:color w:val="auto"/>
                <w:szCs w:val="21"/>
              </w:rPr>
              <w:t>分</w:t>
            </w:r>
          </w:p>
        </w:tc>
      </w:tr>
      <w:tr w:rsidR="00FA44EE" w:rsidRPr="002A6426">
        <w:trPr>
          <w:trHeight w:val="3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A44EE" w:rsidRPr="002A6426" w:rsidRDefault="002D6092" w:rsidP="00E2501E">
            <w:pPr>
              <w:adjustRightInd w:val="0"/>
              <w:snapToGrid w:val="0"/>
              <w:spacing w:line="400" w:lineRule="exact"/>
              <w:jc w:val="left"/>
              <w:rPr>
                <w:rFonts w:ascii="宋体" w:hAnsi="宋体"/>
                <w:b/>
                <w:color w:val="auto"/>
                <w:szCs w:val="21"/>
              </w:rPr>
            </w:pPr>
            <w:r w:rsidRPr="002A6426">
              <w:rPr>
                <w:rFonts w:ascii="宋体" w:hAnsi="宋体" w:hint="eastAsia"/>
                <w:b/>
                <w:color w:val="auto"/>
                <w:szCs w:val="21"/>
              </w:rPr>
              <w:t>3、商务分（</w:t>
            </w:r>
            <w:r w:rsidR="00D5665B" w:rsidRPr="002A6426">
              <w:rPr>
                <w:rFonts w:ascii="宋体" w:hAnsi="宋体"/>
                <w:b/>
                <w:color w:val="auto"/>
                <w:szCs w:val="21"/>
              </w:rPr>
              <w:t>15</w:t>
            </w:r>
            <w:r w:rsidRPr="002A6426">
              <w:rPr>
                <w:rFonts w:ascii="宋体" w:hAnsi="宋体" w:hint="eastAsia"/>
                <w:b/>
                <w:color w:val="auto"/>
                <w:szCs w:val="21"/>
              </w:rPr>
              <w:t>分）</w:t>
            </w:r>
          </w:p>
        </w:tc>
      </w:tr>
      <w:tr w:rsidR="00FA44EE" w:rsidRPr="002A6426">
        <w:trPr>
          <w:trHeight w:val="983"/>
          <w:jc w:val="center"/>
        </w:trPr>
        <w:tc>
          <w:tcPr>
            <w:tcW w:w="4636" w:type="pct"/>
            <w:gridSpan w:val="2"/>
            <w:tcBorders>
              <w:top w:val="single" w:sz="4" w:space="0" w:color="auto"/>
              <w:left w:val="single" w:sz="4" w:space="0" w:color="auto"/>
              <w:bottom w:val="single" w:sz="4" w:space="0" w:color="auto"/>
              <w:right w:val="single" w:sz="4" w:space="0" w:color="auto"/>
            </w:tcBorders>
            <w:vAlign w:val="center"/>
          </w:tcPr>
          <w:p w:rsidR="00D5665B" w:rsidRPr="002A6426" w:rsidRDefault="00C5277E" w:rsidP="00D5665B">
            <w:pPr>
              <w:adjustRightInd w:val="0"/>
              <w:snapToGrid w:val="0"/>
              <w:spacing w:line="400" w:lineRule="exact"/>
              <w:ind w:firstLineChars="200" w:firstLine="420"/>
              <w:rPr>
                <w:rFonts w:ascii="宋体" w:hAnsi="宋体"/>
                <w:color w:val="auto"/>
                <w:szCs w:val="21"/>
              </w:rPr>
            </w:pPr>
            <w:r w:rsidRPr="002A6426">
              <w:rPr>
                <w:rFonts w:ascii="宋体" w:hAnsi="宋体" w:hint="eastAsia"/>
                <w:color w:val="auto"/>
                <w:szCs w:val="21"/>
              </w:rPr>
              <w:t>1</w:t>
            </w:r>
            <w:r w:rsidR="00D5665B" w:rsidRPr="002A6426">
              <w:rPr>
                <w:rFonts w:ascii="宋体" w:hAnsi="宋体" w:hint="eastAsia"/>
                <w:color w:val="auto"/>
                <w:szCs w:val="21"/>
              </w:rPr>
              <w:t>）投标人具有ITSS信息技术服务运行维护标准符合性证书3级</w:t>
            </w:r>
            <w:r w:rsidRPr="002A6426">
              <w:rPr>
                <w:rFonts w:ascii="宋体" w:hAnsi="宋体" w:hint="eastAsia"/>
                <w:color w:val="auto"/>
                <w:szCs w:val="21"/>
              </w:rPr>
              <w:t>或以上</w:t>
            </w:r>
            <w:r w:rsidR="00D5665B" w:rsidRPr="002A6426">
              <w:rPr>
                <w:rFonts w:ascii="宋体" w:hAnsi="宋体" w:hint="eastAsia"/>
                <w:color w:val="auto"/>
                <w:szCs w:val="21"/>
              </w:rPr>
              <w:t>的得</w:t>
            </w:r>
            <w:r w:rsidRPr="002A6426">
              <w:rPr>
                <w:rFonts w:ascii="宋体" w:hAnsi="宋体" w:hint="eastAsia"/>
                <w:color w:val="auto"/>
                <w:szCs w:val="21"/>
              </w:rPr>
              <w:t>3</w:t>
            </w:r>
            <w:r w:rsidR="00D5665B" w:rsidRPr="002A6426">
              <w:rPr>
                <w:rFonts w:ascii="宋体" w:hAnsi="宋体" w:hint="eastAsia"/>
                <w:color w:val="auto"/>
                <w:szCs w:val="21"/>
              </w:rPr>
              <w:t>分,满分</w:t>
            </w:r>
            <w:r w:rsidRPr="002A6426">
              <w:rPr>
                <w:rFonts w:ascii="宋体" w:hAnsi="宋体" w:hint="eastAsia"/>
                <w:color w:val="auto"/>
                <w:szCs w:val="21"/>
              </w:rPr>
              <w:t>3</w:t>
            </w:r>
            <w:r w:rsidR="00D5665B" w:rsidRPr="002A6426">
              <w:rPr>
                <w:rFonts w:ascii="宋体" w:hAnsi="宋体" w:hint="eastAsia"/>
                <w:color w:val="auto"/>
                <w:szCs w:val="21"/>
              </w:rPr>
              <w:t>分（投标文件中提供资质证书复印件并加盖投标人公章，原件备查）；</w:t>
            </w:r>
          </w:p>
          <w:p w:rsidR="00D5665B" w:rsidRPr="002A6426" w:rsidRDefault="00C5277E" w:rsidP="00D5665B">
            <w:pPr>
              <w:adjustRightInd w:val="0"/>
              <w:snapToGrid w:val="0"/>
              <w:spacing w:line="400" w:lineRule="exact"/>
              <w:ind w:firstLineChars="200" w:firstLine="420"/>
              <w:rPr>
                <w:rFonts w:ascii="宋体" w:hAnsi="宋体"/>
                <w:color w:val="auto"/>
                <w:szCs w:val="21"/>
              </w:rPr>
            </w:pPr>
            <w:r w:rsidRPr="002A6426">
              <w:rPr>
                <w:rFonts w:ascii="宋体" w:hAnsi="宋体" w:hint="eastAsia"/>
                <w:color w:val="auto"/>
                <w:szCs w:val="21"/>
              </w:rPr>
              <w:t>2</w:t>
            </w:r>
            <w:r w:rsidR="00D5665B" w:rsidRPr="002A6426">
              <w:rPr>
                <w:rFonts w:ascii="宋体" w:hAnsi="宋体" w:hint="eastAsia"/>
                <w:color w:val="auto"/>
                <w:szCs w:val="21"/>
              </w:rPr>
              <w:t>）投标人通过ISO9001质量管理体系认证，得</w:t>
            </w:r>
            <w:r w:rsidRPr="002A6426">
              <w:rPr>
                <w:rFonts w:ascii="宋体" w:hAnsi="宋体" w:hint="eastAsia"/>
                <w:color w:val="auto"/>
                <w:szCs w:val="21"/>
              </w:rPr>
              <w:t>2</w:t>
            </w:r>
            <w:r w:rsidR="00D5665B" w:rsidRPr="002A6426">
              <w:rPr>
                <w:rFonts w:ascii="宋体" w:hAnsi="宋体" w:hint="eastAsia"/>
                <w:color w:val="auto"/>
                <w:szCs w:val="21"/>
              </w:rPr>
              <w:t>分，满分</w:t>
            </w:r>
            <w:r w:rsidRPr="002A6426">
              <w:rPr>
                <w:rFonts w:ascii="宋体" w:hAnsi="宋体" w:hint="eastAsia"/>
                <w:color w:val="auto"/>
                <w:szCs w:val="21"/>
              </w:rPr>
              <w:t>2</w:t>
            </w:r>
            <w:r w:rsidR="00D5665B" w:rsidRPr="002A6426">
              <w:rPr>
                <w:rFonts w:ascii="宋体" w:hAnsi="宋体" w:hint="eastAsia"/>
                <w:color w:val="auto"/>
                <w:szCs w:val="21"/>
              </w:rPr>
              <w:t>分（投标文件中提供认证证书复印件并加盖投标人公章）；</w:t>
            </w:r>
          </w:p>
          <w:p w:rsidR="00D5665B" w:rsidRPr="002A6426" w:rsidRDefault="00C5277E" w:rsidP="00D5665B">
            <w:pPr>
              <w:adjustRightInd w:val="0"/>
              <w:snapToGrid w:val="0"/>
              <w:spacing w:line="400" w:lineRule="exact"/>
              <w:ind w:firstLineChars="200" w:firstLine="420"/>
              <w:rPr>
                <w:rFonts w:ascii="宋体" w:hAnsi="宋体"/>
                <w:color w:val="auto"/>
                <w:szCs w:val="21"/>
              </w:rPr>
            </w:pPr>
            <w:r w:rsidRPr="002A6426">
              <w:rPr>
                <w:rFonts w:ascii="宋体" w:hAnsi="宋体" w:hint="eastAsia"/>
                <w:color w:val="auto"/>
                <w:szCs w:val="21"/>
              </w:rPr>
              <w:t>3</w:t>
            </w:r>
            <w:r w:rsidR="00D5665B" w:rsidRPr="002A6426">
              <w:rPr>
                <w:rFonts w:ascii="宋体" w:hAnsi="宋体" w:hint="eastAsia"/>
                <w:color w:val="auto"/>
                <w:szCs w:val="21"/>
              </w:rPr>
              <w:t>）投标人2017年1月1日以来完成过</w:t>
            </w:r>
            <w:r w:rsidRPr="002A6426">
              <w:rPr>
                <w:rFonts w:ascii="宋体" w:hAnsi="宋体" w:hint="eastAsia"/>
                <w:color w:val="auto"/>
                <w:szCs w:val="21"/>
              </w:rPr>
              <w:t>同类项目,</w:t>
            </w:r>
            <w:r w:rsidR="00D5665B" w:rsidRPr="002A6426">
              <w:rPr>
                <w:rFonts w:ascii="宋体" w:hAnsi="宋体" w:hint="eastAsia"/>
                <w:color w:val="auto"/>
                <w:szCs w:val="21"/>
              </w:rPr>
              <w:t>提供</w:t>
            </w:r>
            <w:r w:rsidRPr="002A6426">
              <w:rPr>
                <w:rFonts w:ascii="宋体" w:hAnsi="宋体" w:hint="eastAsia"/>
                <w:color w:val="auto"/>
                <w:szCs w:val="21"/>
              </w:rPr>
              <w:t>一个</w:t>
            </w:r>
            <w:r w:rsidR="00D5665B" w:rsidRPr="002A6426">
              <w:rPr>
                <w:rFonts w:ascii="宋体" w:hAnsi="宋体" w:hint="eastAsia"/>
                <w:color w:val="auto"/>
                <w:szCs w:val="21"/>
              </w:rPr>
              <w:t>得1分，满分3分。（须提供合同关键页或中标通知书，如以上资料不能体现为</w:t>
            </w:r>
            <w:r w:rsidR="00CE483C" w:rsidRPr="002A6426">
              <w:rPr>
                <w:rFonts w:ascii="宋体" w:hAnsi="宋体" w:hint="eastAsia"/>
                <w:color w:val="auto"/>
                <w:szCs w:val="21"/>
              </w:rPr>
              <w:t>同类</w:t>
            </w:r>
            <w:r w:rsidR="00D5665B" w:rsidRPr="002A6426">
              <w:rPr>
                <w:rFonts w:ascii="宋体" w:hAnsi="宋体" w:hint="eastAsia"/>
                <w:color w:val="auto"/>
                <w:szCs w:val="21"/>
              </w:rPr>
              <w:t>项目的，还须提交其他相关材料证明其符合类似项目的要求，否则不予计分）；</w:t>
            </w:r>
          </w:p>
          <w:p w:rsidR="00D5665B" w:rsidRPr="002A6426" w:rsidRDefault="00C5277E" w:rsidP="00D5665B">
            <w:pPr>
              <w:adjustRightInd w:val="0"/>
              <w:snapToGrid w:val="0"/>
              <w:spacing w:line="400" w:lineRule="exact"/>
              <w:ind w:firstLineChars="200" w:firstLine="420"/>
              <w:rPr>
                <w:rFonts w:ascii="宋体" w:hAnsi="宋体"/>
                <w:color w:val="auto"/>
                <w:szCs w:val="21"/>
              </w:rPr>
            </w:pPr>
            <w:r w:rsidRPr="002A6426">
              <w:rPr>
                <w:rFonts w:ascii="宋体" w:hAnsi="宋体" w:hint="eastAsia"/>
                <w:color w:val="auto"/>
                <w:szCs w:val="21"/>
              </w:rPr>
              <w:t>4</w:t>
            </w:r>
            <w:r w:rsidR="00D5665B" w:rsidRPr="002A6426">
              <w:rPr>
                <w:rFonts w:ascii="宋体" w:hAnsi="宋体" w:hint="eastAsia"/>
                <w:color w:val="auto"/>
                <w:szCs w:val="21"/>
              </w:rPr>
              <w:t>）投标人具有安防工程企业设计施工维护能力证书贰级</w:t>
            </w:r>
            <w:r w:rsidRPr="002A6426">
              <w:rPr>
                <w:rFonts w:ascii="宋体" w:hAnsi="宋体" w:hint="eastAsia"/>
                <w:color w:val="auto"/>
                <w:szCs w:val="21"/>
              </w:rPr>
              <w:t>或以上</w:t>
            </w:r>
            <w:r w:rsidR="00D5665B" w:rsidRPr="002A6426">
              <w:rPr>
                <w:rFonts w:ascii="宋体" w:hAnsi="宋体" w:hint="eastAsia"/>
                <w:color w:val="auto"/>
                <w:szCs w:val="21"/>
              </w:rPr>
              <w:t>的得</w:t>
            </w:r>
            <w:r w:rsidRPr="002A6426">
              <w:rPr>
                <w:rFonts w:ascii="宋体" w:hAnsi="宋体" w:hint="eastAsia"/>
                <w:color w:val="auto"/>
                <w:szCs w:val="21"/>
              </w:rPr>
              <w:t>3</w:t>
            </w:r>
            <w:r w:rsidR="00D5665B" w:rsidRPr="002A6426">
              <w:rPr>
                <w:rFonts w:ascii="宋体" w:hAnsi="宋体" w:hint="eastAsia"/>
                <w:color w:val="auto"/>
                <w:szCs w:val="21"/>
              </w:rPr>
              <w:t>分，满分</w:t>
            </w:r>
            <w:r w:rsidRPr="002A6426">
              <w:rPr>
                <w:rFonts w:ascii="宋体" w:hAnsi="宋体" w:hint="eastAsia"/>
                <w:color w:val="auto"/>
                <w:szCs w:val="21"/>
              </w:rPr>
              <w:t>3</w:t>
            </w:r>
            <w:r w:rsidR="00D5665B" w:rsidRPr="002A6426">
              <w:rPr>
                <w:rFonts w:ascii="宋体" w:hAnsi="宋体" w:hint="eastAsia"/>
                <w:color w:val="auto"/>
                <w:szCs w:val="21"/>
              </w:rPr>
              <w:t>分（投标文件中提供认证证书复印件并加盖投标人公章）；</w:t>
            </w:r>
          </w:p>
          <w:p w:rsidR="00FA44EE" w:rsidRPr="002A6426" w:rsidRDefault="00C5277E" w:rsidP="00D5665B">
            <w:pPr>
              <w:adjustRightInd w:val="0"/>
              <w:snapToGrid w:val="0"/>
              <w:spacing w:line="400" w:lineRule="exact"/>
              <w:ind w:firstLineChars="200" w:firstLine="420"/>
              <w:rPr>
                <w:rFonts w:ascii="宋体" w:hAnsi="宋体"/>
                <w:color w:val="auto"/>
                <w:szCs w:val="21"/>
              </w:rPr>
            </w:pPr>
            <w:r w:rsidRPr="002A6426">
              <w:rPr>
                <w:rFonts w:ascii="宋体" w:hAnsi="宋体" w:hint="eastAsia"/>
                <w:color w:val="auto"/>
                <w:szCs w:val="21"/>
              </w:rPr>
              <w:t>5</w:t>
            </w:r>
            <w:r w:rsidR="00D5665B" w:rsidRPr="002A6426">
              <w:rPr>
                <w:rFonts w:ascii="宋体" w:hAnsi="宋体" w:hint="eastAsia"/>
                <w:color w:val="auto"/>
                <w:szCs w:val="21"/>
              </w:rPr>
              <w:t>）</w:t>
            </w:r>
            <w:r w:rsidRPr="002A6426">
              <w:rPr>
                <w:rFonts w:ascii="宋体" w:hAnsi="宋体" w:hint="eastAsia"/>
                <w:color w:val="auto"/>
                <w:szCs w:val="21"/>
              </w:rPr>
              <w:t>投标人具有国家版权局颁发的计算机软件著作权登记证书，每有1份得0.5分，投标文件中提供证书复印件并加盖投标人公章（满分4分）</w:t>
            </w:r>
          </w:p>
        </w:tc>
        <w:tc>
          <w:tcPr>
            <w:tcW w:w="364" w:type="pct"/>
            <w:tcBorders>
              <w:top w:val="single" w:sz="4" w:space="0" w:color="auto"/>
              <w:left w:val="single" w:sz="4" w:space="0" w:color="auto"/>
              <w:bottom w:val="single" w:sz="4" w:space="0" w:color="auto"/>
              <w:right w:val="single" w:sz="4" w:space="0" w:color="auto"/>
            </w:tcBorders>
            <w:vAlign w:val="center"/>
          </w:tcPr>
          <w:p w:rsidR="00FA44EE" w:rsidRPr="002A6426" w:rsidRDefault="00D5665B">
            <w:pPr>
              <w:adjustRightInd w:val="0"/>
              <w:snapToGrid w:val="0"/>
              <w:spacing w:line="400" w:lineRule="exact"/>
              <w:jc w:val="center"/>
              <w:rPr>
                <w:rFonts w:ascii="宋体" w:hAnsi="宋体"/>
                <w:color w:val="auto"/>
                <w:szCs w:val="21"/>
              </w:rPr>
            </w:pPr>
            <w:r w:rsidRPr="002A6426">
              <w:rPr>
                <w:rFonts w:ascii="宋体" w:hAnsi="宋体" w:cs="Arial"/>
                <w:color w:val="auto"/>
                <w:szCs w:val="21"/>
              </w:rPr>
              <w:t>15</w:t>
            </w:r>
            <w:r w:rsidR="002D6092" w:rsidRPr="002A6426">
              <w:rPr>
                <w:rFonts w:ascii="宋体" w:hAnsi="宋体" w:cs="Arial" w:hint="eastAsia"/>
                <w:color w:val="auto"/>
                <w:szCs w:val="21"/>
              </w:rPr>
              <w:t>分</w:t>
            </w:r>
          </w:p>
        </w:tc>
      </w:tr>
      <w:tr w:rsidR="00FA44EE" w:rsidRPr="002A6426">
        <w:trPr>
          <w:jc w:val="center"/>
        </w:trPr>
        <w:tc>
          <w:tcPr>
            <w:tcW w:w="841"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jc w:val="center"/>
              <w:rPr>
                <w:rFonts w:ascii="宋体" w:hAnsi="宋体" w:cs="宋体"/>
                <w:b/>
                <w:color w:val="auto"/>
                <w:szCs w:val="21"/>
              </w:rPr>
            </w:pPr>
            <w:r w:rsidRPr="002A6426">
              <w:rPr>
                <w:rFonts w:ascii="宋体" w:hAnsi="宋体" w:cs="宋体" w:hint="eastAsia"/>
                <w:b/>
                <w:color w:val="auto"/>
                <w:szCs w:val="21"/>
              </w:rPr>
              <w:t>4、信用管理考核分</w:t>
            </w:r>
          </w:p>
        </w:tc>
        <w:tc>
          <w:tcPr>
            <w:tcW w:w="3795"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tabs>
                <w:tab w:val="left" w:pos="1200"/>
              </w:tabs>
              <w:spacing w:line="400" w:lineRule="exact"/>
              <w:jc w:val="left"/>
              <w:rPr>
                <w:rFonts w:ascii="宋体" w:hAnsi="宋体"/>
                <w:color w:val="auto"/>
                <w:szCs w:val="21"/>
              </w:rPr>
            </w:pPr>
            <w:r w:rsidRPr="002A6426">
              <w:rPr>
                <w:rFonts w:ascii="宋体" w:hAnsi="宋体" w:hint="eastAsia"/>
                <w:color w:val="auto"/>
                <w:szCs w:val="21"/>
              </w:rPr>
              <w:t>投标人在截标日前一年内在政府采购活动中存在违约违规情形的（以财政部门书面认定材料为评分依据），每次扣除3分，最高扣6分。(若存在违约违规情形，由投标人提供认定材料；若不存在违约违规情形，提供无违约违规情形承诺书，格式详见投标文件格式，加盖公章。若在项目处于质疑期，被其他利害关系投标人质疑或监督管理部门查实在政府采购活动中存在违约违规情形的，采购人有权将以提供虚假材料谋取中标处理，报政府采购监督管理部门进行处罚)。</w:t>
            </w:r>
          </w:p>
        </w:tc>
        <w:tc>
          <w:tcPr>
            <w:tcW w:w="364"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jc w:val="center"/>
              <w:rPr>
                <w:rFonts w:ascii="宋体" w:hAnsi="宋体"/>
                <w:color w:val="auto"/>
                <w:szCs w:val="21"/>
              </w:rPr>
            </w:pPr>
            <w:r w:rsidRPr="002A6426">
              <w:rPr>
                <w:rFonts w:ascii="宋体" w:hAnsi="宋体" w:hint="eastAsia"/>
                <w:color w:val="auto"/>
                <w:szCs w:val="21"/>
              </w:rPr>
              <w:t>-6分</w:t>
            </w:r>
          </w:p>
        </w:tc>
      </w:tr>
      <w:tr w:rsidR="00FA44EE" w:rsidRPr="002A6426">
        <w:trPr>
          <w:jc w:val="center"/>
        </w:trPr>
        <w:tc>
          <w:tcPr>
            <w:tcW w:w="841"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adjustRightInd w:val="0"/>
              <w:snapToGrid w:val="0"/>
              <w:spacing w:line="400" w:lineRule="exact"/>
              <w:jc w:val="center"/>
              <w:rPr>
                <w:rFonts w:ascii="宋体" w:hAnsi="宋体" w:cs="宋体"/>
                <w:b/>
                <w:color w:val="auto"/>
                <w:szCs w:val="21"/>
              </w:rPr>
            </w:pPr>
            <w:r w:rsidRPr="002A6426">
              <w:rPr>
                <w:rFonts w:ascii="宋体" w:hAnsi="宋体" w:cs="宋体" w:hint="eastAsia"/>
                <w:b/>
                <w:color w:val="auto"/>
                <w:szCs w:val="21"/>
              </w:rPr>
              <w:t>总得分</w:t>
            </w:r>
          </w:p>
        </w:tc>
        <w:tc>
          <w:tcPr>
            <w:tcW w:w="3795" w:type="pct"/>
            <w:tcBorders>
              <w:top w:val="single" w:sz="4" w:space="0" w:color="auto"/>
              <w:left w:val="single" w:sz="4" w:space="0" w:color="auto"/>
              <w:bottom w:val="single" w:sz="4" w:space="0" w:color="auto"/>
              <w:right w:val="single" w:sz="4" w:space="0" w:color="auto"/>
            </w:tcBorders>
            <w:vAlign w:val="center"/>
          </w:tcPr>
          <w:p w:rsidR="00FA44EE" w:rsidRPr="002A6426" w:rsidRDefault="002D6092">
            <w:pPr>
              <w:tabs>
                <w:tab w:val="left" w:pos="1200"/>
              </w:tabs>
              <w:spacing w:line="400" w:lineRule="exact"/>
              <w:jc w:val="left"/>
              <w:rPr>
                <w:rFonts w:ascii="宋体" w:hAnsi="宋体"/>
                <w:color w:val="auto"/>
                <w:szCs w:val="21"/>
              </w:rPr>
            </w:pPr>
            <w:r w:rsidRPr="002A6426">
              <w:rPr>
                <w:rFonts w:ascii="宋体" w:hAnsi="宋体" w:cs="宋体" w:hint="eastAsia"/>
                <w:b/>
                <w:color w:val="auto"/>
                <w:szCs w:val="21"/>
              </w:rPr>
              <w:t>总得分=1+2+3+4</w:t>
            </w:r>
          </w:p>
        </w:tc>
        <w:tc>
          <w:tcPr>
            <w:tcW w:w="364" w:type="pct"/>
            <w:tcBorders>
              <w:top w:val="single" w:sz="4" w:space="0" w:color="auto"/>
              <w:left w:val="single" w:sz="4" w:space="0" w:color="auto"/>
              <w:bottom w:val="single" w:sz="4" w:space="0" w:color="auto"/>
              <w:right w:val="single" w:sz="4" w:space="0" w:color="auto"/>
            </w:tcBorders>
            <w:vAlign w:val="center"/>
          </w:tcPr>
          <w:p w:rsidR="00FA44EE" w:rsidRPr="002A6426" w:rsidRDefault="00FA44EE">
            <w:pPr>
              <w:adjustRightInd w:val="0"/>
              <w:snapToGrid w:val="0"/>
              <w:spacing w:line="400" w:lineRule="exact"/>
              <w:jc w:val="center"/>
              <w:rPr>
                <w:rFonts w:ascii="宋体" w:hAnsi="宋体"/>
                <w:color w:val="auto"/>
                <w:szCs w:val="21"/>
              </w:rPr>
            </w:pPr>
          </w:p>
        </w:tc>
      </w:tr>
    </w:tbl>
    <w:p w:rsidR="00FA44EE" w:rsidRPr="002A6426" w:rsidRDefault="00FA44EE">
      <w:pPr>
        <w:pStyle w:val="a8"/>
        <w:spacing w:line="360" w:lineRule="auto"/>
        <w:ind w:firstLine="420"/>
        <w:rPr>
          <w:color w:val="auto"/>
          <w:kern w:val="2"/>
          <w:szCs w:val="21"/>
        </w:rPr>
      </w:pPr>
    </w:p>
    <w:p w:rsidR="00FA44EE" w:rsidRPr="002A6426" w:rsidRDefault="002D6092">
      <w:pPr>
        <w:pStyle w:val="a8"/>
        <w:spacing w:line="390" w:lineRule="exact"/>
        <w:rPr>
          <w:rFonts w:cs="Arial Unicode MS"/>
          <w:color w:val="auto"/>
          <w:szCs w:val="21"/>
        </w:rPr>
      </w:pPr>
      <w:r w:rsidRPr="002A6426">
        <w:rPr>
          <w:rFonts w:cs="Arial Unicode MS" w:hint="eastAsia"/>
          <w:color w:val="auto"/>
          <w:szCs w:val="21"/>
        </w:rPr>
        <w:t>注：本项目为服务采购项目，不属于财政部规定的节能产品和环境标志产品范畴，不适用《广西壮族自治区</w:t>
      </w:r>
      <w:r w:rsidRPr="002A6426">
        <w:rPr>
          <w:rFonts w:cs="Arial Unicode MS" w:hint="eastAsia"/>
          <w:color w:val="auto"/>
          <w:szCs w:val="21"/>
        </w:rPr>
        <w:lastRenderedPageBreak/>
        <w:t>人民政府办公厅关于印发招标采购促进广西工业产品产销对接实施细则的通知》（桂政办发【2015】78号）的相关规定。</w:t>
      </w:r>
    </w:p>
    <w:p w:rsidR="00FA44EE" w:rsidRPr="002A6426" w:rsidRDefault="00FA44EE">
      <w:pPr>
        <w:pStyle w:val="a8"/>
        <w:spacing w:line="390" w:lineRule="exact"/>
        <w:rPr>
          <w:rFonts w:cs="Arial Unicode MS"/>
          <w:b/>
          <w:color w:val="auto"/>
          <w:sz w:val="22"/>
          <w:szCs w:val="22"/>
        </w:rPr>
      </w:pPr>
    </w:p>
    <w:p w:rsidR="00FA44EE" w:rsidRPr="002A6426" w:rsidRDefault="002D6092">
      <w:pPr>
        <w:pStyle w:val="a8"/>
        <w:spacing w:line="360" w:lineRule="auto"/>
        <w:ind w:firstLine="420"/>
        <w:rPr>
          <w:rFonts w:cs="Arial Unicode MS"/>
          <w:b/>
          <w:color w:val="auto"/>
          <w:sz w:val="22"/>
          <w:szCs w:val="22"/>
        </w:rPr>
      </w:pPr>
      <w:r w:rsidRPr="002A6426">
        <w:rPr>
          <w:rFonts w:cs="Arial Unicode MS" w:hint="eastAsia"/>
          <w:b/>
          <w:color w:val="auto"/>
          <w:sz w:val="22"/>
          <w:szCs w:val="22"/>
        </w:rPr>
        <w:t>（四）</w:t>
      </w:r>
      <w:r w:rsidRPr="002A6426">
        <w:rPr>
          <w:rFonts w:cs="Courier New" w:hint="eastAsia"/>
          <w:b/>
          <w:bCs/>
          <w:color w:val="auto"/>
          <w:kern w:val="2"/>
          <w:sz w:val="22"/>
          <w:szCs w:val="22"/>
        </w:rPr>
        <w:t>中标候选供应商推荐原则</w:t>
      </w:r>
    </w:p>
    <w:p w:rsidR="00FA44EE" w:rsidRPr="002A6426" w:rsidRDefault="002D6092">
      <w:pPr>
        <w:pStyle w:val="a8"/>
        <w:spacing w:line="360" w:lineRule="auto"/>
        <w:ind w:firstLine="420"/>
        <w:rPr>
          <w:rFonts w:cs="Arial Unicode MS"/>
          <w:color w:val="auto"/>
          <w:szCs w:val="21"/>
        </w:rPr>
      </w:pPr>
      <w:r w:rsidRPr="002A6426">
        <w:rPr>
          <w:rFonts w:cs="Arial Unicode MS" w:hint="eastAsia"/>
          <w:color w:val="auto"/>
          <w:szCs w:val="21"/>
        </w:rPr>
        <w:t>1、评标委员会将根据总得分由高到低对投标人排列次序</w:t>
      </w:r>
      <w:r w:rsidR="00E65602" w:rsidRPr="002A6426">
        <w:rPr>
          <w:rFonts w:cs="Arial Unicode MS" w:hint="eastAsia"/>
          <w:color w:val="auto"/>
          <w:szCs w:val="21"/>
        </w:rPr>
        <w:t>（总得分相同时，依次按投标报价低优先、技术分高优先、质量保证期长优先、提交服务成果时间短优先、故障响应时间短优先的顺序排列）</w:t>
      </w:r>
      <w:r w:rsidRPr="002A6426">
        <w:rPr>
          <w:rFonts w:cs="Arial Unicode MS" w:hint="eastAsia"/>
          <w:color w:val="auto"/>
          <w:szCs w:val="21"/>
        </w:rPr>
        <w:t>推荐为中标候选供应商。采购人应当确定评审委员会推荐排名第一的中标候选供应商为中标供应商。排名第一的中标候选供应商放弃中标、因不可抗力或者自身原因提出不能履行合同，或者被质疑成立后取消中标资格且合格供应商符合法定数量的，采购人可以确定排名第二的中标候选供应商为中标供应商。排名第二的中标候选供应商因前款规定的同样原因不能签订合同的，采购人可以确定排名第三的中标候选供应商为中标供应商。其余以此类推。采购人也可以决定重新采购。</w:t>
      </w:r>
    </w:p>
    <w:p w:rsidR="00FA44EE" w:rsidRPr="002A6426" w:rsidRDefault="002D6092">
      <w:pPr>
        <w:pStyle w:val="a8"/>
        <w:spacing w:line="360" w:lineRule="auto"/>
        <w:ind w:firstLine="420"/>
        <w:rPr>
          <w:rFonts w:cs="Arial Unicode MS"/>
          <w:color w:val="auto"/>
          <w:szCs w:val="21"/>
        </w:rPr>
      </w:pPr>
      <w:r w:rsidRPr="002A6426">
        <w:rPr>
          <w:rFonts w:cs="Arial Unicode MS" w:hint="eastAsia"/>
          <w:color w:val="auto"/>
          <w:szCs w:val="21"/>
        </w:rPr>
        <w:t>2、</w:t>
      </w:r>
      <w:r w:rsidRPr="002A6426">
        <w:rPr>
          <w:rFonts w:cs="Courier New" w:hint="eastAsia"/>
          <w:bCs/>
          <w:color w:val="auto"/>
          <w:kern w:val="2"/>
          <w:szCs w:val="21"/>
        </w:rPr>
        <w:t>评委委员会认为投标人的报价明显低于其他通过符合性审查投标人的报价</w:t>
      </w:r>
      <w:r w:rsidRPr="002A6426">
        <w:rPr>
          <w:rFonts w:cs="Arial Unicode MS" w:hint="eastAsia"/>
          <w:color w:val="auto"/>
          <w:szCs w:val="21"/>
        </w:rPr>
        <w:t>，</w:t>
      </w:r>
      <w:r w:rsidRPr="002A6426">
        <w:rPr>
          <w:rFonts w:cs="Courier New" w:hint="eastAsia"/>
          <w:bCs/>
          <w:color w:val="auto"/>
          <w:kern w:val="2"/>
          <w:szCs w:val="21"/>
        </w:rPr>
        <w:t>有可能影响产品质量或者不能诚信履约的，应当要求其在评标现场合理的时间内提供书面说明，必要时提交相关证明材料；投标人不能证</w:t>
      </w:r>
      <w:r w:rsidRPr="002A6426">
        <w:rPr>
          <w:rFonts w:cs="Arial Unicode MS" w:hint="eastAsia"/>
          <w:color w:val="auto"/>
          <w:szCs w:val="21"/>
        </w:rPr>
        <w:t>明其报价合理的，评标委员会应当将其作无效投标处理。</w:t>
      </w:r>
      <w:r w:rsidRPr="002A6426">
        <w:rPr>
          <w:rFonts w:cs="Arial Unicode MS"/>
          <w:color w:val="auto"/>
          <w:szCs w:val="21"/>
        </w:rPr>
        <w:br w:type="page"/>
      </w:r>
    </w:p>
    <w:p w:rsidR="00FA44EE" w:rsidRPr="002A6426" w:rsidRDefault="00FA44EE">
      <w:pPr>
        <w:pStyle w:val="a8"/>
        <w:spacing w:line="360" w:lineRule="auto"/>
        <w:ind w:firstLine="420"/>
        <w:rPr>
          <w:rFonts w:cs="Arial Unicode MS"/>
          <w:color w:val="auto"/>
          <w:sz w:val="22"/>
          <w:szCs w:val="22"/>
        </w:rPr>
      </w:pPr>
    </w:p>
    <w:p w:rsidR="00FA44EE" w:rsidRPr="002A6426" w:rsidRDefault="00FA44EE">
      <w:pPr>
        <w:pStyle w:val="a8"/>
        <w:spacing w:line="390" w:lineRule="exact"/>
        <w:ind w:firstLineChars="200" w:firstLine="440"/>
        <w:jc w:val="left"/>
        <w:rPr>
          <w:rFonts w:cs="Arial Unicode MS"/>
          <w:color w:val="auto"/>
          <w:sz w:val="22"/>
          <w:szCs w:val="22"/>
        </w:rPr>
      </w:pPr>
    </w:p>
    <w:p w:rsidR="00FA44EE" w:rsidRPr="002A6426" w:rsidRDefault="002D6092">
      <w:pPr>
        <w:pStyle w:val="a8"/>
        <w:ind w:firstLineChars="900" w:firstLine="3253"/>
        <w:outlineLvl w:val="0"/>
        <w:rPr>
          <w:rFonts w:cs="宋体"/>
          <w:b/>
          <w:color w:val="auto"/>
          <w:sz w:val="36"/>
          <w:szCs w:val="36"/>
        </w:rPr>
      </w:pPr>
      <w:bookmarkStart w:id="49" w:name="_Toc213206174"/>
      <w:bookmarkStart w:id="50" w:name="_Toc213325923"/>
      <w:bookmarkStart w:id="51" w:name="_Toc22164720"/>
      <w:bookmarkEnd w:id="49"/>
      <w:bookmarkEnd w:id="50"/>
      <w:r w:rsidRPr="002A6426">
        <w:rPr>
          <w:rFonts w:ascii="Times New Roman" w:hAnsi="Times New Roman" w:hint="eastAsia"/>
          <w:b/>
          <w:color w:val="auto"/>
          <w:sz w:val="36"/>
        </w:rPr>
        <w:t>第四章投标人须知</w:t>
      </w:r>
      <w:bookmarkStart w:id="52" w:name="_Toc213326415"/>
      <w:bookmarkEnd w:id="51"/>
      <w:bookmarkEnd w:id="52"/>
    </w:p>
    <w:p w:rsidR="00FA44EE" w:rsidRPr="002A6426" w:rsidRDefault="00FA44EE">
      <w:pPr>
        <w:pStyle w:val="a8"/>
        <w:spacing w:line="360" w:lineRule="auto"/>
        <w:jc w:val="center"/>
        <w:rPr>
          <w:rFonts w:ascii="Times New Roman" w:hAnsi="Times New Roman"/>
          <w:b/>
          <w:color w:val="auto"/>
          <w:sz w:val="30"/>
          <w:szCs w:val="30"/>
        </w:rPr>
      </w:pPr>
    </w:p>
    <w:p w:rsidR="00FA44EE" w:rsidRPr="002A6426" w:rsidRDefault="002D6092">
      <w:pPr>
        <w:pStyle w:val="a8"/>
        <w:spacing w:line="360" w:lineRule="auto"/>
        <w:jc w:val="center"/>
        <w:rPr>
          <w:rFonts w:ascii="Times New Roman" w:hAnsi="Times New Roman"/>
          <w:b/>
          <w:color w:val="auto"/>
          <w:sz w:val="30"/>
          <w:szCs w:val="30"/>
        </w:rPr>
      </w:pPr>
      <w:r w:rsidRPr="002A6426">
        <w:rPr>
          <w:rFonts w:ascii="Times New Roman" w:hAnsi="Times New Roman" w:hint="eastAsia"/>
          <w:b/>
          <w:color w:val="auto"/>
          <w:sz w:val="30"/>
          <w:szCs w:val="30"/>
        </w:rPr>
        <w:t>投标人须知前附表</w:t>
      </w:r>
    </w:p>
    <w:tbl>
      <w:tblPr>
        <w:tblW w:w="9566" w:type="dxa"/>
        <w:tblInd w:w="288" w:type="dxa"/>
        <w:tblLayout w:type="fixed"/>
        <w:tblLook w:val="04A0"/>
      </w:tblPr>
      <w:tblGrid>
        <w:gridCol w:w="954"/>
        <w:gridCol w:w="2127"/>
        <w:gridCol w:w="6485"/>
      </w:tblGrid>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b/>
                <w:color w:val="auto"/>
                <w:szCs w:val="21"/>
              </w:rPr>
            </w:pPr>
            <w:r w:rsidRPr="002A6426">
              <w:rPr>
                <w:rFonts w:asciiTheme="minorEastAsia" w:eastAsiaTheme="minorEastAsia" w:hAnsiTheme="minorEastAsia" w:cs="宋体"/>
                <w:b/>
                <w:color w:val="auto"/>
                <w:szCs w:val="21"/>
              </w:rPr>
              <w:t>条款号</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b/>
                <w:color w:val="auto"/>
                <w:szCs w:val="21"/>
              </w:rPr>
            </w:pPr>
            <w:r w:rsidRPr="002A6426">
              <w:rPr>
                <w:rFonts w:asciiTheme="minorEastAsia" w:eastAsiaTheme="minorEastAsia" w:hAnsiTheme="minorEastAsia" w:cs="宋体"/>
                <w:b/>
                <w:color w:val="auto"/>
                <w:szCs w:val="21"/>
              </w:rPr>
              <w:t>条款名称</w:t>
            </w:r>
          </w:p>
        </w:tc>
        <w:tc>
          <w:tcPr>
            <w:tcW w:w="6485" w:type="dxa"/>
            <w:tcBorders>
              <w:top w:val="single" w:sz="4" w:space="0" w:color="000000"/>
              <w:left w:val="single" w:sz="4" w:space="0" w:color="000000"/>
              <w:bottom w:val="single" w:sz="4" w:space="0" w:color="000000"/>
              <w:right w:val="single" w:sz="4" w:space="0" w:color="000000"/>
            </w:tcBorders>
          </w:tcPr>
          <w:p w:rsidR="00FA44EE" w:rsidRPr="002A6426" w:rsidRDefault="002D6092">
            <w:pPr>
              <w:pStyle w:val="a8"/>
              <w:spacing w:line="360" w:lineRule="auto"/>
              <w:jc w:val="center"/>
              <w:rPr>
                <w:rFonts w:asciiTheme="minorEastAsia" w:eastAsiaTheme="minorEastAsia" w:hAnsiTheme="minorEastAsia" w:cs="宋体"/>
                <w:b/>
                <w:color w:val="auto"/>
                <w:szCs w:val="21"/>
              </w:rPr>
            </w:pPr>
            <w:r w:rsidRPr="002A6426">
              <w:rPr>
                <w:rFonts w:asciiTheme="minorEastAsia" w:eastAsiaTheme="minorEastAsia" w:hAnsiTheme="minorEastAsia" w:cs="宋体"/>
                <w:b/>
                <w:color w:val="auto"/>
                <w:szCs w:val="21"/>
              </w:rPr>
              <w:t>详细内容</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采购人</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Courier New"/>
                <w:color w:val="auto"/>
                <w:spacing w:val="25"/>
                <w:kern w:val="0"/>
                <w:szCs w:val="21"/>
              </w:rPr>
            </w:pPr>
            <w:r w:rsidRPr="002A6426">
              <w:rPr>
                <w:rFonts w:asciiTheme="minorEastAsia" w:eastAsiaTheme="minorEastAsia" w:hAnsiTheme="minorEastAsia" w:cs="宋体" w:hint="eastAsia"/>
                <w:color w:val="auto"/>
                <w:szCs w:val="21"/>
              </w:rPr>
              <w:t>详见第一章《招标公告》</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采购代理机构</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详见第一章《招标公告》</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项目名称</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Arial" w:hint="eastAsia"/>
                <w:color w:val="auto"/>
                <w:kern w:val="2"/>
                <w:szCs w:val="21"/>
              </w:rPr>
              <w:t>详见第一章《招标公告》</w:t>
            </w:r>
          </w:p>
        </w:tc>
      </w:tr>
      <w:tr w:rsidR="00FA44EE" w:rsidRPr="002A6426">
        <w:trPr>
          <w:trHeight w:val="230"/>
        </w:trPr>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项目编号</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Arial" w:hint="eastAsia"/>
                <w:color w:val="auto"/>
                <w:kern w:val="2"/>
                <w:szCs w:val="21"/>
              </w:rPr>
              <w:t>详见第一章《招标公告》</w:t>
            </w:r>
          </w:p>
        </w:tc>
      </w:tr>
      <w:tr w:rsidR="00FA44EE" w:rsidRPr="002A6426">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采购预算</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Courier New" w:hint="eastAsia"/>
                <w:color w:val="auto"/>
                <w:szCs w:val="21"/>
              </w:rPr>
              <w:t>详见采购公告</w:t>
            </w:r>
          </w:p>
        </w:tc>
      </w:tr>
      <w:tr w:rsidR="00FA44EE" w:rsidRPr="002A6426">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Courier New"/>
                <w:color w:val="auto"/>
                <w:szCs w:val="21"/>
              </w:rPr>
            </w:pPr>
            <w:r w:rsidRPr="002A6426">
              <w:rPr>
                <w:rFonts w:asciiTheme="minorEastAsia" w:eastAsiaTheme="minorEastAsia" w:hAnsiTheme="minorEastAsia" w:cs="Courier New"/>
                <w:color w:val="auto"/>
                <w:szCs w:val="21"/>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Courier New"/>
                <w:color w:val="auto"/>
                <w:szCs w:val="21"/>
              </w:rPr>
            </w:pPr>
            <w:r w:rsidRPr="002A6426">
              <w:rPr>
                <w:rFonts w:asciiTheme="minorEastAsia" w:eastAsiaTheme="minorEastAsia" w:hAnsiTheme="minorEastAsia" w:cs="宋体"/>
                <w:color w:val="auto"/>
                <w:szCs w:val="21"/>
              </w:rPr>
              <w:t>获取招标文件的方式</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spacing w:line="360" w:lineRule="auto"/>
              <w:rPr>
                <w:rFonts w:asciiTheme="minorEastAsia" w:eastAsiaTheme="minorEastAsia" w:hAnsiTheme="minorEastAsia" w:cs="Arial"/>
                <w:color w:val="auto"/>
                <w:kern w:val="1"/>
                <w:szCs w:val="21"/>
              </w:rPr>
            </w:pPr>
            <w:r w:rsidRPr="002A6426">
              <w:rPr>
                <w:rFonts w:asciiTheme="minorEastAsia" w:eastAsiaTheme="minorEastAsia" w:hAnsiTheme="minorEastAsia" w:cs="Arial" w:hint="eastAsia"/>
                <w:color w:val="auto"/>
                <w:kern w:val="1"/>
                <w:szCs w:val="21"/>
              </w:rPr>
              <w:t>获取招标文件方式：</w:t>
            </w:r>
          </w:p>
          <w:p w:rsidR="00FA44EE" w:rsidRPr="002A6426" w:rsidRDefault="002D6092">
            <w:pPr>
              <w:spacing w:line="360" w:lineRule="auto"/>
              <w:ind w:firstLine="525"/>
              <w:rPr>
                <w:rFonts w:asciiTheme="minorEastAsia" w:eastAsiaTheme="minorEastAsia" w:hAnsiTheme="minorEastAsia" w:cs="宋体"/>
                <w:color w:val="auto"/>
                <w:kern w:val="1"/>
                <w:szCs w:val="21"/>
              </w:rPr>
            </w:pPr>
            <w:r w:rsidRPr="002A6426">
              <w:rPr>
                <w:rFonts w:asciiTheme="minorEastAsia" w:eastAsiaTheme="minorEastAsia" w:hAnsiTheme="minorEastAsia" w:cs="Arial" w:hint="eastAsia"/>
                <w:color w:val="auto"/>
                <w:kern w:val="1"/>
                <w:szCs w:val="21"/>
              </w:rPr>
              <w:t>由潜在投标人自行在南宁市公共资源交易平台(http://</w:t>
            </w:r>
            <w:r w:rsidRPr="002A6426">
              <w:rPr>
                <w:rFonts w:asciiTheme="minorEastAsia" w:eastAsiaTheme="minorEastAsia" w:hAnsiTheme="minorEastAsia" w:cs="Arial" w:hint="eastAsia"/>
                <w:color w:val="auto"/>
                <w:szCs w:val="21"/>
              </w:rPr>
              <w:t xml:space="preserve"> www.nnggzy.org.cn/gxnnzbw</w:t>
            </w:r>
            <w:r w:rsidRPr="002A6426">
              <w:rPr>
                <w:rFonts w:asciiTheme="minorEastAsia" w:eastAsiaTheme="minorEastAsia" w:hAnsiTheme="minorEastAsia" w:cs="Arial" w:hint="eastAsia"/>
                <w:color w:val="auto"/>
                <w:kern w:val="1"/>
                <w:szCs w:val="21"/>
              </w:rPr>
              <w:t>)的信息公告处下载招标文件。</w:t>
            </w:r>
          </w:p>
        </w:tc>
      </w:tr>
      <w:tr w:rsidR="00FA44EE" w:rsidRPr="002A6426">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预留采购份额</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ind w:left="596" w:hangingChars="284" w:hanging="596"/>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本项目非专门面向中小企业采购</w:t>
            </w:r>
          </w:p>
        </w:tc>
      </w:tr>
      <w:tr w:rsidR="00FA44EE" w:rsidRPr="002A6426">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投标人资格要求</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ind w:left="596" w:hangingChars="284" w:hanging="596"/>
              <w:rPr>
                <w:rFonts w:asciiTheme="minorEastAsia" w:eastAsiaTheme="minorEastAsia" w:hAnsiTheme="minorEastAsia" w:cs="宋体"/>
                <w:color w:val="auto"/>
                <w:kern w:val="2"/>
                <w:szCs w:val="21"/>
              </w:rPr>
            </w:pPr>
            <w:r w:rsidRPr="002A6426">
              <w:rPr>
                <w:rFonts w:asciiTheme="minorEastAsia" w:eastAsiaTheme="minorEastAsia" w:hAnsiTheme="minorEastAsia" w:cs="宋体" w:hint="eastAsia"/>
                <w:color w:val="auto"/>
                <w:szCs w:val="21"/>
              </w:rPr>
              <w:t>1.投标人的资格要求详见招标公告。</w:t>
            </w:r>
          </w:p>
          <w:p w:rsidR="00FA44EE" w:rsidRPr="002A6426" w:rsidRDefault="002D6092">
            <w:pPr>
              <w:pStyle w:val="a8"/>
              <w:spacing w:line="360" w:lineRule="auto"/>
              <w:ind w:left="596" w:hangingChars="284" w:hanging="596"/>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2.投标人出现下列情形之一的，不得参加政府采购活动：</w:t>
            </w:r>
          </w:p>
          <w:p w:rsidR="00FA44EE" w:rsidRPr="002A6426" w:rsidRDefault="002D6092">
            <w:pPr>
              <w:pStyle w:val="a8"/>
              <w:spacing w:line="360" w:lineRule="auto"/>
              <w:ind w:left="596" w:hangingChars="284" w:hanging="596"/>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2.1.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FA44EE" w:rsidRPr="002A6426" w:rsidRDefault="002D6092">
            <w:pPr>
              <w:pStyle w:val="a8"/>
              <w:spacing w:line="360" w:lineRule="auto"/>
              <w:ind w:left="596" w:hangingChars="284" w:hanging="596"/>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bCs/>
                <w:color w:val="auto"/>
                <w:szCs w:val="21"/>
              </w:rPr>
              <w:t>投标人应具备的特定条件</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spacing w:line="400" w:lineRule="exact"/>
              <w:ind w:firstLine="420"/>
              <w:contextualSpacing/>
              <w:rPr>
                <w:rFonts w:asciiTheme="minorEastAsia" w:eastAsiaTheme="minorEastAsia" w:hAnsiTheme="minorEastAsia" w:cs="宋体"/>
                <w:color w:val="auto"/>
                <w:kern w:val="1"/>
                <w:szCs w:val="21"/>
              </w:rPr>
            </w:pPr>
            <w:r w:rsidRPr="002A6426">
              <w:rPr>
                <w:rFonts w:asciiTheme="minorEastAsia" w:eastAsiaTheme="minorEastAsia" w:hAnsiTheme="minorEastAsia" w:hint="eastAsia"/>
                <w:color w:val="auto"/>
                <w:szCs w:val="21"/>
              </w:rPr>
              <w:t>详见第一章《招标公告》</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FA44EE">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bCs/>
                <w:color w:val="auto"/>
                <w:szCs w:val="21"/>
              </w:rPr>
            </w:pPr>
            <w:r w:rsidRPr="002A6426">
              <w:rPr>
                <w:rFonts w:asciiTheme="minorEastAsia" w:eastAsiaTheme="minorEastAsia" w:hAnsiTheme="minorEastAsia" w:hint="eastAsia"/>
                <w:color w:val="auto"/>
                <w:szCs w:val="21"/>
              </w:rPr>
              <w:t>信用查询</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snapToGrid w:val="0"/>
              <w:spacing w:line="360" w:lineRule="auto"/>
              <w:rPr>
                <w:rFonts w:asciiTheme="minorEastAsia" w:eastAsiaTheme="minorEastAsia" w:hAnsiTheme="minorEastAsia"/>
                <w:b/>
                <w:color w:val="auto"/>
                <w:szCs w:val="21"/>
              </w:rPr>
            </w:pPr>
            <w:r w:rsidRPr="002A6426">
              <w:rPr>
                <w:rFonts w:asciiTheme="minorEastAsia" w:eastAsiaTheme="minorEastAsia" w:hAnsiTheme="minorEastAsia" w:hint="eastAsia"/>
                <w:b/>
                <w:color w:val="auto"/>
                <w:szCs w:val="21"/>
              </w:rPr>
              <w:t>采购人或采购代理机构在对投标人资格审查时进行信用查询。</w:t>
            </w:r>
          </w:p>
          <w:p w:rsidR="00FA44EE" w:rsidRPr="002A6426" w:rsidRDefault="002D6092">
            <w:pPr>
              <w:wordWrap w:val="0"/>
              <w:snapToGrid w:val="0"/>
              <w:spacing w:line="360" w:lineRule="auto"/>
              <w:rPr>
                <w:rFonts w:asciiTheme="minorEastAsia" w:eastAsiaTheme="minorEastAsia" w:hAnsiTheme="minorEastAsia"/>
                <w:color w:val="auto"/>
                <w:szCs w:val="21"/>
              </w:rPr>
            </w:pPr>
            <w:r w:rsidRPr="002A6426">
              <w:rPr>
                <w:rFonts w:asciiTheme="minorEastAsia" w:eastAsiaTheme="minorEastAsia" w:hAnsiTheme="minorEastAsia" w:hint="eastAsia"/>
                <w:color w:val="auto"/>
                <w:szCs w:val="21"/>
              </w:rPr>
              <w:t>查询渠道：“信用中国”网站</w:t>
            </w:r>
            <w:r w:rsidRPr="002A6426">
              <w:rPr>
                <w:rFonts w:asciiTheme="minorEastAsia" w:eastAsiaTheme="minorEastAsia" w:hAnsiTheme="minorEastAsia"/>
                <w:color w:val="auto"/>
                <w:szCs w:val="21"/>
              </w:rPr>
              <w:t xml:space="preserve">(www.creditchina.gov.cn) </w:t>
            </w:r>
            <w:r w:rsidRPr="002A6426">
              <w:rPr>
                <w:rFonts w:asciiTheme="minorEastAsia" w:eastAsiaTheme="minorEastAsia" w:hAnsiTheme="minorEastAsia" w:hint="eastAsia"/>
                <w:color w:val="auto"/>
                <w:szCs w:val="21"/>
              </w:rPr>
              <w:t>、</w:t>
            </w:r>
            <w:r w:rsidRPr="002A6426">
              <w:rPr>
                <w:rFonts w:asciiTheme="minorEastAsia" w:eastAsiaTheme="minorEastAsia" w:hAnsiTheme="minorEastAsia"/>
                <w:color w:val="auto"/>
                <w:szCs w:val="21"/>
              </w:rPr>
              <w:t>中国政府采购网（www.ccgp.gov.cn）</w:t>
            </w:r>
          </w:p>
          <w:p w:rsidR="00FA44EE" w:rsidRPr="002A6426" w:rsidRDefault="002D6092">
            <w:pPr>
              <w:snapToGrid w:val="0"/>
              <w:spacing w:line="360" w:lineRule="auto"/>
              <w:rPr>
                <w:rFonts w:asciiTheme="minorEastAsia" w:eastAsiaTheme="minorEastAsia" w:hAnsiTheme="minorEastAsia"/>
                <w:color w:val="auto"/>
                <w:szCs w:val="21"/>
              </w:rPr>
            </w:pPr>
            <w:r w:rsidRPr="002A6426">
              <w:rPr>
                <w:rFonts w:asciiTheme="minorEastAsia" w:eastAsiaTheme="minorEastAsia" w:hAnsiTheme="minorEastAsia" w:hint="eastAsia"/>
                <w:color w:val="auto"/>
                <w:szCs w:val="21"/>
              </w:rPr>
              <w:t>查询记录和证据留存方式：在查询网站中直接打印查询记录，打印材料作为评审资料保存。</w:t>
            </w:r>
          </w:p>
          <w:p w:rsidR="00FA44EE" w:rsidRPr="002A6426" w:rsidRDefault="002D6092">
            <w:pPr>
              <w:wordWrap w:val="0"/>
              <w:spacing w:line="360" w:lineRule="auto"/>
              <w:rPr>
                <w:rFonts w:asciiTheme="minorEastAsia" w:eastAsiaTheme="minorEastAsia" w:hAnsiTheme="minorEastAsia" w:cs="Arial"/>
                <w:color w:val="auto"/>
                <w:kern w:val="1"/>
                <w:szCs w:val="21"/>
              </w:rPr>
            </w:pPr>
            <w:r w:rsidRPr="002A6426">
              <w:rPr>
                <w:rFonts w:asciiTheme="minorEastAsia" w:eastAsiaTheme="minorEastAsia" w:hAnsiTheme="minorEastAsia" w:hint="eastAsia"/>
                <w:color w:val="auto"/>
                <w:szCs w:val="21"/>
              </w:rPr>
              <w:t>信用信息使用规则：对在“信用中国”网站</w:t>
            </w:r>
            <w:r w:rsidRPr="002A6426">
              <w:rPr>
                <w:rFonts w:asciiTheme="minorEastAsia" w:eastAsiaTheme="minorEastAsia" w:hAnsiTheme="minorEastAsia"/>
                <w:color w:val="auto"/>
                <w:szCs w:val="21"/>
              </w:rPr>
              <w:t xml:space="preserve">(www.creditchina.gov.cn) </w:t>
            </w:r>
            <w:r w:rsidRPr="002A6426">
              <w:rPr>
                <w:rFonts w:asciiTheme="minorEastAsia" w:eastAsiaTheme="minorEastAsia" w:hAnsiTheme="minorEastAsia" w:hint="eastAsia"/>
                <w:color w:val="auto"/>
                <w:szCs w:val="21"/>
              </w:rPr>
              <w:t>、</w:t>
            </w:r>
            <w:r w:rsidRPr="002A6426">
              <w:rPr>
                <w:rFonts w:asciiTheme="minorEastAsia" w:eastAsiaTheme="minorEastAsia" w:hAnsiTheme="minorEastAsia"/>
                <w:color w:val="auto"/>
                <w:szCs w:val="21"/>
              </w:rPr>
              <w:t>中国政府采购网（www.ccgp.gov.cn）</w:t>
            </w:r>
            <w:r w:rsidRPr="002A6426">
              <w:rPr>
                <w:rFonts w:asciiTheme="minorEastAsia" w:eastAsiaTheme="minorEastAsia" w:hAnsiTheme="minorEastAsia" w:hint="eastAsia"/>
                <w:color w:val="auto"/>
                <w:szCs w:val="21"/>
              </w:rPr>
              <w:t>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FA44EE" w:rsidRPr="002A6426">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是否接受联合体投标</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否</w:t>
            </w:r>
          </w:p>
        </w:tc>
      </w:tr>
      <w:tr w:rsidR="00FA44EE" w:rsidRPr="002A6426">
        <w:trPr>
          <w:trHeight w:val="247"/>
        </w:trPr>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招标文件质疑提交</w:t>
            </w:r>
            <w:r w:rsidRPr="002A6426">
              <w:rPr>
                <w:rFonts w:asciiTheme="minorEastAsia" w:eastAsiaTheme="minorEastAsia" w:hAnsiTheme="minorEastAsia" w:cs="宋体"/>
                <w:color w:val="auto"/>
                <w:kern w:val="0"/>
                <w:szCs w:val="21"/>
              </w:rPr>
              <w:t>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hint="eastAsia"/>
                <w:color w:val="auto"/>
                <w:szCs w:val="21"/>
              </w:rPr>
              <w:t>获取招标文件或者招标文件公告期限届满之日起7个工作日内</w:t>
            </w:r>
          </w:p>
        </w:tc>
      </w:tr>
      <w:tr w:rsidR="00FA44EE" w:rsidRPr="002A6426">
        <w:trPr>
          <w:trHeight w:val="247"/>
        </w:trPr>
        <w:tc>
          <w:tcPr>
            <w:tcW w:w="954" w:type="dxa"/>
            <w:vMerge/>
            <w:tcBorders>
              <w:top w:val="single" w:sz="4" w:space="0" w:color="000000"/>
              <w:left w:val="single" w:sz="4" w:space="0" w:color="000000"/>
              <w:bottom w:val="single" w:sz="4" w:space="0" w:color="000000"/>
              <w:right w:val="single" w:sz="4" w:space="0" w:color="000000"/>
            </w:tcBorders>
            <w:vAlign w:val="center"/>
          </w:tcPr>
          <w:p w:rsidR="00FA44EE" w:rsidRPr="002A6426" w:rsidRDefault="00FA44EE">
            <w:pPr>
              <w:keepNext/>
              <w:keepLines/>
              <w:spacing w:line="360" w:lineRule="auto"/>
              <w:ind w:firstLine="643"/>
              <w:jc w:val="left"/>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质疑提交地点、电话</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Courier New"/>
                <w:color w:val="auto"/>
                <w:szCs w:val="21"/>
              </w:rPr>
            </w:pPr>
            <w:r w:rsidRPr="002A6426">
              <w:rPr>
                <w:rFonts w:asciiTheme="minorEastAsia" w:eastAsiaTheme="minorEastAsia" w:hAnsiTheme="minorEastAsia" w:cs="Courier New" w:hint="eastAsia"/>
                <w:color w:val="auto"/>
                <w:szCs w:val="21"/>
              </w:rPr>
              <w:t>以书面的形式提交</w:t>
            </w:r>
          </w:p>
          <w:p w:rsidR="00FA44EE" w:rsidRPr="002A6426" w:rsidRDefault="002D6092">
            <w:pPr>
              <w:pStyle w:val="a8"/>
              <w:spacing w:line="360" w:lineRule="auto"/>
              <w:rPr>
                <w:rFonts w:asciiTheme="minorEastAsia" w:eastAsiaTheme="minorEastAsia" w:hAnsiTheme="minorEastAsia" w:cs="Courier New"/>
                <w:color w:val="auto"/>
                <w:szCs w:val="21"/>
                <w:u w:val="single"/>
              </w:rPr>
            </w:pPr>
            <w:r w:rsidRPr="002A6426">
              <w:rPr>
                <w:rFonts w:asciiTheme="minorEastAsia" w:eastAsiaTheme="minorEastAsia" w:hAnsiTheme="minorEastAsia" w:cs="Courier New"/>
                <w:color w:val="auto"/>
                <w:szCs w:val="21"/>
              </w:rPr>
              <w:t>云之龙</w:t>
            </w:r>
            <w:r w:rsidRPr="002A6426">
              <w:rPr>
                <w:rFonts w:asciiTheme="minorEastAsia" w:eastAsiaTheme="minorEastAsia" w:hAnsiTheme="minorEastAsia" w:cs="Courier New" w:hint="eastAsia"/>
                <w:color w:val="auto"/>
                <w:szCs w:val="21"/>
              </w:rPr>
              <w:t>咨询</w:t>
            </w:r>
            <w:r w:rsidRPr="002A6426">
              <w:rPr>
                <w:rFonts w:asciiTheme="minorEastAsia" w:eastAsiaTheme="minorEastAsia" w:hAnsiTheme="minorEastAsia" w:cs="Courier New"/>
                <w:color w:val="auto"/>
                <w:szCs w:val="21"/>
              </w:rPr>
              <w:t>集团有限公司 (广西南宁市新民路34-18号中明大厦</w:t>
            </w:r>
            <w:r w:rsidRPr="002A6426">
              <w:rPr>
                <w:rFonts w:asciiTheme="minorEastAsia" w:eastAsiaTheme="minorEastAsia" w:hAnsiTheme="minorEastAsia" w:cs="Courier New" w:hint="eastAsia"/>
                <w:color w:val="auto"/>
                <w:szCs w:val="21"/>
              </w:rPr>
              <w:t>12</w:t>
            </w:r>
            <w:r w:rsidRPr="002A6426">
              <w:rPr>
                <w:rFonts w:asciiTheme="minorEastAsia" w:eastAsiaTheme="minorEastAsia" w:hAnsiTheme="minorEastAsia" w:cs="Courier New"/>
                <w:color w:val="auto"/>
                <w:szCs w:val="21"/>
              </w:rPr>
              <w:t>楼</w:t>
            </w:r>
            <w:r w:rsidRPr="002A6426">
              <w:rPr>
                <w:rFonts w:asciiTheme="minorEastAsia" w:eastAsiaTheme="minorEastAsia" w:hAnsiTheme="minorEastAsia" w:cs="Courier New" w:hint="eastAsia"/>
                <w:color w:val="auto"/>
                <w:szCs w:val="21"/>
              </w:rPr>
              <w:t>D</w:t>
            </w:r>
            <w:r w:rsidRPr="002A6426">
              <w:rPr>
                <w:rFonts w:asciiTheme="minorEastAsia" w:eastAsiaTheme="minorEastAsia" w:hAnsiTheme="minorEastAsia" w:cs="Courier New"/>
                <w:color w:val="auto"/>
                <w:szCs w:val="21"/>
              </w:rPr>
              <w:t>座)</w:t>
            </w:r>
            <w:r w:rsidRPr="002A6426">
              <w:rPr>
                <w:rFonts w:asciiTheme="minorEastAsia" w:eastAsiaTheme="minorEastAsia" w:hAnsiTheme="minorEastAsia" w:cs="宋体"/>
                <w:color w:val="auto"/>
                <w:szCs w:val="21"/>
              </w:rPr>
              <w:t>，质疑咨询电话：</w:t>
            </w:r>
            <w:r w:rsidRPr="002A6426">
              <w:rPr>
                <w:rFonts w:asciiTheme="minorEastAsia" w:eastAsiaTheme="minorEastAsia" w:hAnsiTheme="minorEastAsia" w:cs="Courier New"/>
                <w:color w:val="auto"/>
                <w:szCs w:val="21"/>
              </w:rPr>
              <w:t>0771-2618199、2618118、2611898</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kern w:val="0"/>
                <w:szCs w:val="21"/>
              </w:rPr>
              <w:t>投标人要求澄清的截止时间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获取招标文件或者招标文件公告期限届满之日起7个工作日内</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投标文件副本份数</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报价文件：正本1份，副本4份</w:t>
            </w:r>
          </w:p>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资格文件：正本1份，副本4份</w:t>
            </w:r>
          </w:p>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商务技术文件：正本1份，副本4份</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FA44EE">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Courier New"/>
                <w:color w:val="auto"/>
                <w:szCs w:val="21"/>
              </w:rPr>
              <w:t>投标文件电子版</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spacing w:line="360" w:lineRule="auto"/>
              <w:jc w:val="left"/>
              <w:rPr>
                <w:rFonts w:asciiTheme="minorEastAsia" w:eastAsiaTheme="minorEastAsia" w:hAnsiTheme="minorEastAsia" w:cs="Courier New"/>
                <w:color w:val="auto"/>
                <w:kern w:val="1"/>
                <w:szCs w:val="21"/>
              </w:rPr>
            </w:pPr>
            <w:r w:rsidRPr="002A6426">
              <w:rPr>
                <w:rFonts w:asciiTheme="minorEastAsia" w:eastAsiaTheme="minorEastAsia" w:hAnsiTheme="minorEastAsia" w:cs="Courier New"/>
                <w:color w:val="auto"/>
                <w:kern w:val="1"/>
                <w:szCs w:val="21"/>
              </w:rPr>
              <w:t>投标人在递交投标文件时，同时递交投标文件电子版。</w:t>
            </w:r>
          </w:p>
          <w:p w:rsidR="00FA44EE" w:rsidRPr="002A6426" w:rsidRDefault="002D6092">
            <w:pPr>
              <w:spacing w:line="360" w:lineRule="auto"/>
              <w:jc w:val="left"/>
              <w:rPr>
                <w:rFonts w:asciiTheme="minorEastAsia" w:eastAsiaTheme="minorEastAsia" w:hAnsiTheme="minorEastAsia" w:cs="Courier New"/>
                <w:color w:val="auto"/>
                <w:kern w:val="1"/>
                <w:szCs w:val="21"/>
              </w:rPr>
            </w:pPr>
            <w:r w:rsidRPr="002A6426">
              <w:rPr>
                <w:rFonts w:asciiTheme="minorEastAsia" w:eastAsiaTheme="minorEastAsia" w:hAnsiTheme="minorEastAsia" w:cs="Courier New"/>
                <w:color w:val="auto"/>
                <w:kern w:val="1"/>
                <w:szCs w:val="21"/>
              </w:rPr>
              <w:t>1、投标文件电子版内容：</w:t>
            </w:r>
            <w:r w:rsidRPr="002A6426">
              <w:rPr>
                <w:rFonts w:asciiTheme="minorEastAsia" w:eastAsiaTheme="minorEastAsia" w:hAnsiTheme="minorEastAsia" w:cs="Courier New" w:hint="eastAsia"/>
                <w:bCs/>
                <w:color w:val="auto"/>
                <w:kern w:val="1"/>
                <w:szCs w:val="21"/>
              </w:rPr>
              <w:t>全套投标文件（如有涉及商业秘密请自行隐蔽）</w:t>
            </w:r>
            <w:r w:rsidRPr="002A6426">
              <w:rPr>
                <w:rFonts w:asciiTheme="minorEastAsia" w:eastAsiaTheme="minorEastAsia" w:hAnsiTheme="minorEastAsia" w:cs="Courier New"/>
                <w:color w:val="auto"/>
                <w:kern w:val="1"/>
                <w:szCs w:val="21"/>
              </w:rPr>
              <w:t>。</w:t>
            </w:r>
          </w:p>
          <w:p w:rsidR="00FA44EE" w:rsidRPr="002A6426" w:rsidRDefault="002D6092">
            <w:pPr>
              <w:spacing w:line="360" w:lineRule="auto"/>
              <w:jc w:val="left"/>
              <w:rPr>
                <w:rFonts w:asciiTheme="minorEastAsia" w:eastAsiaTheme="minorEastAsia" w:hAnsiTheme="minorEastAsia" w:cs="Courier New"/>
                <w:color w:val="auto"/>
                <w:kern w:val="1"/>
                <w:szCs w:val="21"/>
              </w:rPr>
            </w:pPr>
            <w:r w:rsidRPr="002A6426">
              <w:rPr>
                <w:rFonts w:asciiTheme="minorEastAsia" w:eastAsiaTheme="minorEastAsia" w:hAnsiTheme="minorEastAsia" w:cs="Courier New"/>
                <w:color w:val="auto"/>
                <w:kern w:val="1"/>
                <w:szCs w:val="21"/>
              </w:rPr>
              <w:t>2、投标文件电子版份数：1份。</w:t>
            </w:r>
          </w:p>
          <w:p w:rsidR="00FA44EE" w:rsidRPr="002A6426" w:rsidRDefault="002D6092">
            <w:pPr>
              <w:spacing w:line="360" w:lineRule="auto"/>
              <w:jc w:val="left"/>
              <w:rPr>
                <w:rFonts w:asciiTheme="minorEastAsia" w:eastAsiaTheme="minorEastAsia" w:hAnsiTheme="minorEastAsia" w:cs="Courier New"/>
                <w:color w:val="auto"/>
                <w:kern w:val="1"/>
                <w:szCs w:val="21"/>
              </w:rPr>
            </w:pPr>
            <w:r w:rsidRPr="002A6426">
              <w:rPr>
                <w:rFonts w:asciiTheme="minorEastAsia" w:eastAsiaTheme="minorEastAsia" w:hAnsiTheme="minorEastAsia" w:cs="Courier New"/>
                <w:color w:val="auto"/>
                <w:kern w:val="1"/>
                <w:szCs w:val="21"/>
              </w:rPr>
              <w:t>3、投标文件电子版形式：可编辑的word文档格式</w:t>
            </w:r>
            <w:r w:rsidRPr="002A6426">
              <w:rPr>
                <w:rFonts w:asciiTheme="minorEastAsia" w:eastAsiaTheme="minorEastAsia" w:hAnsiTheme="minorEastAsia" w:cs="Courier New" w:hint="eastAsia"/>
                <w:color w:val="auto"/>
                <w:kern w:val="1"/>
                <w:szCs w:val="21"/>
              </w:rPr>
              <w:t>及已盖章后扫描的PDF版</w:t>
            </w:r>
            <w:r w:rsidRPr="002A6426">
              <w:rPr>
                <w:rFonts w:asciiTheme="minorEastAsia" w:eastAsiaTheme="minorEastAsia" w:hAnsiTheme="minorEastAsia" w:cs="Courier New"/>
                <w:color w:val="auto"/>
                <w:kern w:val="1"/>
                <w:szCs w:val="21"/>
              </w:rPr>
              <w:t>。</w:t>
            </w:r>
          </w:p>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Courier New"/>
                <w:color w:val="auto"/>
                <w:szCs w:val="21"/>
              </w:rPr>
              <w:t>4、投标文件电子版密封方式：投标文件电子版光盘</w:t>
            </w:r>
            <w:r w:rsidRPr="002A6426">
              <w:rPr>
                <w:rFonts w:asciiTheme="minorEastAsia" w:eastAsiaTheme="minorEastAsia" w:hAnsiTheme="minorEastAsia" w:cs="Courier New" w:hint="eastAsia"/>
                <w:color w:val="auto"/>
                <w:szCs w:val="21"/>
              </w:rPr>
              <w:t>（或U盘）</w:t>
            </w:r>
            <w:r w:rsidRPr="002A6426">
              <w:rPr>
                <w:rFonts w:asciiTheme="minorEastAsia" w:eastAsiaTheme="minorEastAsia" w:hAnsiTheme="minorEastAsia" w:cs="Courier New"/>
                <w:color w:val="auto"/>
                <w:szCs w:val="21"/>
              </w:rPr>
              <w:t>与纸质版投标文件一并装入投标文件袋中。</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11.4</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hint="eastAsia"/>
                <w:color w:val="auto"/>
                <w:szCs w:val="21"/>
              </w:rPr>
              <w:t>采购代理服务费</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1、代理服务费由中标人向采购代理机构支付。领取中标通知书前，中标人应向采购代理机构一次付清代理服务费。</w:t>
            </w:r>
          </w:p>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2、代理服务收费标准：按照固定金额壹万</w:t>
            </w:r>
            <w:r w:rsidR="0045766E" w:rsidRPr="002A6426">
              <w:rPr>
                <w:rFonts w:asciiTheme="minorEastAsia" w:eastAsiaTheme="minorEastAsia" w:hAnsiTheme="minorEastAsia" w:cs="宋体" w:hint="eastAsia"/>
                <w:color w:val="auto"/>
                <w:szCs w:val="21"/>
              </w:rPr>
              <w:t>伍</w:t>
            </w:r>
            <w:r w:rsidRPr="002A6426">
              <w:rPr>
                <w:rFonts w:asciiTheme="minorEastAsia" w:eastAsiaTheme="minorEastAsia" w:hAnsiTheme="minorEastAsia" w:cs="宋体" w:hint="eastAsia"/>
                <w:color w:val="auto"/>
                <w:szCs w:val="21"/>
              </w:rPr>
              <w:t>仟元整收取。</w:t>
            </w:r>
          </w:p>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3、采购代理机构的银行账户：</w:t>
            </w:r>
          </w:p>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 xml:space="preserve">开户名称：云之龙咨询集团有限公司 </w:t>
            </w:r>
          </w:p>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纳税人识别号：91450100732204957A</w:t>
            </w:r>
          </w:p>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lastRenderedPageBreak/>
              <w:t>地址：广西南宁市新民路34-18号中明大厦11楼</w:t>
            </w:r>
          </w:p>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电话：0771-2616613</w:t>
            </w:r>
          </w:p>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开户银行：中国银行广西南宁市民主支行</w:t>
            </w:r>
          </w:p>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银行账号：623660979180</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lastRenderedPageBreak/>
              <w:t>12.1</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投标有效期</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自投标截止之日起至政府采购合同签订之日止。</w:t>
            </w:r>
          </w:p>
        </w:tc>
      </w:tr>
      <w:tr w:rsidR="00FA44EE" w:rsidRPr="002A6426">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13.1</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投标保证金金额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spacing w:line="360" w:lineRule="auto"/>
              <w:rPr>
                <w:rFonts w:asciiTheme="minorEastAsia" w:eastAsiaTheme="minorEastAsia" w:hAnsiTheme="minorEastAsia" w:cs="Arial"/>
                <w:b/>
                <w:color w:val="auto"/>
                <w:kern w:val="1"/>
                <w:szCs w:val="21"/>
              </w:rPr>
            </w:pPr>
            <w:r w:rsidRPr="002A6426">
              <w:rPr>
                <w:rFonts w:asciiTheme="minorEastAsia" w:eastAsiaTheme="minorEastAsia" w:hAnsiTheme="minorEastAsia" w:cs="Arial" w:hint="eastAsia"/>
                <w:color w:val="auto"/>
                <w:kern w:val="1"/>
                <w:szCs w:val="21"/>
              </w:rPr>
              <w:t>根据《南宁市财政局关于推进政府采购“放管服”工作和深化改革有关内容的通知》（南财采[2019]27号）规定，本项目不需要提交投标保证金。</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15.1</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投标截止时间（开标时间）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详见第一章《招标公告》</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15.2</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递交投标文件地点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spacing w:line="360" w:lineRule="auto"/>
              <w:jc w:val="left"/>
              <w:rPr>
                <w:rFonts w:asciiTheme="minorEastAsia" w:eastAsiaTheme="minorEastAsia" w:hAnsiTheme="minorEastAsia" w:cs="Arial"/>
                <w:color w:val="auto"/>
                <w:kern w:val="1"/>
                <w:szCs w:val="21"/>
              </w:rPr>
            </w:pPr>
            <w:r w:rsidRPr="002A6426">
              <w:rPr>
                <w:rFonts w:asciiTheme="minorEastAsia" w:eastAsiaTheme="minorEastAsia" w:hAnsiTheme="minorEastAsia" w:cs="Arial" w:hint="eastAsia"/>
                <w:color w:val="auto"/>
                <w:kern w:val="1"/>
                <w:szCs w:val="21"/>
              </w:rPr>
              <w:t>详见第一章《招标公告》</w:t>
            </w:r>
          </w:p>
        </w:tc>
      </w:tr>
      <w:tr w:rsidR="00FA44EE" w:rsidRPr="002A6426">
        <w:trPr>
          <w:trHeight w:val="545"/>
        </w:trPr>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16.1</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开标地点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Courier New"/>
                <w:color w:val="auto"/>
                <w:szCs w:val="21"/>
              </w:rPr>
              <w:t>与递交投标文件地点相同</w:t>
            </w:r>
          </w:p>
        </w:tc>
      </w:tr>
      <w:tr w:rsidR="00FA44EE" w:rsidRPr="002A6426">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17.3</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评标方法</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综合评分法</w:t>
            </w:r>
          </w:p>
        </w:tc>
      </w:tr>
      <w:tr w:rsidR="00FA44EE" w:rsidRPr="002A6426">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FA44EE">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Courier New"/>
                <w:color w:val="auto"/>
                <w:szCs w:val="21"/>
              </w:rPr>
              <w:t>中标结果公告内容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olor w:val="auto"/>
                <w:szCs w:val="21"/>
              </w:rPr>
            </w:pPr>
            <w:r w:rsidRPr="002A6426">
              <w:rPr>
                <w:rFonts w:asciiTheme="minorEastAsia" w:eastAsiaTheme="minorEastAsia" w:hAnsiTheme="minorEastAsia" w:cs="Courier New"/>
                <w:color w:val="auto"/>
                <w:szCs w:val="21"/>
              </w:rPr>
              <w:t>根据《中华人民共和国政府采购法实施条例》第四十三条规定，中标结果公告内容中包括中标供应商名称、地址和中标金额，主要中标标的的名称、规格型号、数量、单价、服务要求。</w:t>
            </w:r>
          </w:p>
        </w:tc>
      </w:tr>
      <w:tr w:rsidR="00FA44EE" w:rsidRPr="002A6426">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23.1</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中标通知书的发放</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Courier New"/>
                <w:color w:val="auto"/>
                <w:szCs w:val="21"/>
              </w:rPr>
              <w:t>按相关规定在</w:t>
            </w:r>
            <w:r w:rsidRPr="002A6426">
              <w:rPr>
                <w:rFonts w:asciiTheme="minorEastAsia" w:eastAsiaTheme="minorEastAsia" w:hAnsiTheme="minorEastAsia" w:cs="宋体"/>
                <w:color w:val="auto"/>
                <w:kern w:val="0"/>
                <w:szCs w:val="21"/>
              </w:rPr>
              <w:t>本章第2.1项规定的政府采购信息发布媒体上公示中标结果，同时向中标供应商发出中标通知书。公示期为1个工作日，公示期满无异议的，由</w:t>
            </w:r>
            <w:r w:rsidRPr="002A6426">
              <w:rPr>
                <w:rFonts w:asciiTheme="minorEastAsia" w:eastAsiaTheme="minorEastAsia" w:hAnsiTheme="minorEastAsia" w:cs="Courier New"/>
                <w:color w:val="auto"/>
                <w:szCs w:val="21"/>
              </w:rPr>
              <w:t>云之龙</w:t>
            </w:r>
            <w:r w:rsidRPr="002A6426">
              <w:rPr>
                <w:rFonts w:asciiTheme="minorEastAsia" w:eastAsiaTheme="minorEastAsia" w:hAnsiTheme="minorEastAsia" w:cs="Courier New" w:hint="eastAsia"/>
                <w:color w:val="auto"/>
                <w:szCs w:val="21"/>
              </w:rPr>
              <w:t>咨询</w:t>
            </w:r>
            <w:r w:rsidRPr="002A6426">
              <w:rPr>
                <w:rFonts w:asciiTheme="minorEastAsia" w:eastAsiaTheme="minorEastAsia" w:hAnsiTheme="minorEastAsia" w:cs="Courier New"/>
                <w:color w:val="auto"/>
                <w:szCs w:val="21"/>
              </w:rPr>
              <w:t>集团有限公司</w:t>
            </w:r>
            <w:r w:rsidRPr="002A6426">
              <w:rPr>
                <w:rFonts w:asciiTheme="minorEastAsia" w:eastAsiaTheme="minorEastAsia" w:hAnsiTheme="minorEastAsia" w:cs="宋体"/>
                <w:color w:val="auto"/>
                <w:kern w:val="0"/>
                <w:szCs w:val="21"/>
              </w:rPr>
              <w:t>向中标供应商发出</w:t>
            </w:r>
            <w:r w:rsidRPr="002A6426">
              <w:rPr>
                <w:rFonts w:asciiTheme="minorEastAsia" w:eastAsiaTheme="minorEastAsia" w:hAnsiTheme="minorEastAsia" w:cs="宋体" w:hint="eastAsia"/>
                <w:color w:val="auto"/>
                <w:kern w:val="0"/>
                <w:szCs w:val="21"/>
              </w:rPr>
              <w:t>中标通知书</w:t>
            </w:r>
            <w:r w:rsidRPr="002A6426">
              <w:rPr>
                <w:rFonts w:asciiTheme="minorEastAsia" w:eastAsiaTheme="minorEastAsia" w:hAnsiTheme="minorEastAsia" w:cs="宋体"/>
                <w:color w:val="auto"/>
                <w:kern w:val="0"/>
                <w:szCs w:val="21"/>
              </w:rPr>
              <w:t>。</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hint="eastAsia"/>
                <w:color w:val="auto"/>
                <w:szCs w:val="21"/>
              </w:rPr>
              <w:t>履约保证金金额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Courier New"/>
                <w:color w:val="auto"/>
                <w:kern w:val="2"/>
                <w:szCs w:val="21"/>
              </w:rPr>
            </w:pPr>
            <w:r w:rsidRPr="002A6426">
              <w:rPr>
                <w:rFonts w:asciiTheme="minorEastAsia" w:eastAsiaTheme="minorEastAsia" w:hAnsiTheme="minorEastAsia" w:cs="Arial" w:hint="eastAsia"/>
                <w:color w:val="auto"/>
                <w:szCs w:val="21"/>
              </w:rPr>
              <w:t>根据《南宁市财政局关于推进政府采购“放管服”工作和深化改革有关内容的通知》（南财采[2019]27号）规定，本项目不需要提交履约保证金。</w:t>
            </w:r>
          </w:p>
        </w:tc>
      </w:tr>
      <w:tr w:rsidR="00FA44EE" w:rsidRPr="002A6426">
        <w:tc>
          <w:tcPr>
            <w:tcW w:w="954"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FA44EE">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spacing w:line="360" w:lineRule="auto"/>
              <w:jc w:val="center"/>
              <w:rPr>
                <w:rFonts w:asciiTheme="minorEastAsia" w:eastAsiaTheme="minorEastAsia" w:hAnsiTheme="minorEastAsia"/>
                <w:color w:val="auto"/>
                <w:szCs w:val="21"/>
              </w:rPr>
            </w:pPr>
            <w:r w:rsidRPr="002A6426">
              <w:rPr>
                <w:rFonts w:asciiTheme="minorEastAsia" w:eastAsiaTheme="minorEastAsia" w:hAnsiTheme="minorEastAsia" w:cs="宋体"/>
                <w:color w:val="auto"/>
                <w:kern w:val="1"/>
                <w:szCs w:val="21"/>
              </w:rPr>
              <w:t>政府采购合同公告</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pStyle w:val="a8"/>
              <w:spacing w:line="360" w:lineRule="auto"/>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FA44EE" w:rsidRPr="002A6426">
        <w:trPr>
          <w:trHeight w:val="248"/>
        </w:trPr>
        <w:tc>
          <w:tcPr>
            <w:tcW w:w="954" w:type="dxa"/>
            <w:vMerge w:val="restart"/>
            <w:tcBorders>
              <w:top w:val="single" w:sz="4" w:space="0" w:color="000000"/>
              <w:left w:val="single" w:sz="4" w:space="0" w:color="000000"/>
              <w:right w:val="single" w:sz="4" w:space="0" w:color="000000"/>
            </w:tcBorders>
            <w:vAlign w:val="center"/>
          </w:tcPr>
          <w:p w:rsidR="00FA44EE" w:rsidRPr="002A6426" w:rsidRDefault="002D6092">
            <w:pPr>
              <w:pStyle w:val="a8"/>
              <w:spacing w:line="360" w:lineRule="auto"/>
              <w:jc w:val="center"/>
              <w:rPr>
                <w:rFonts w:asciiTheme="minorEastAsia" w:eastAsiaTheme="minorEastAsia" w:hAnsiTheme="minorEastAsia" w:cs="宋体"/>
                <w:color w:val="auto"/>
                <w:szCs w:val="21"/>
              </w:rPr>
            </w:pPr>
            <w:r w:rsidRPr="002A6426">
              <w:rPr>
                <w:rFonts w:asciiTheme="minorEastAsia" w:eastAsiaTheme="minorEastAsia" w:hAnsiTheme="minorEastAsia" w:cs="宋体"/>
                <w:color w:val="auto"/>
                <w:szCs w:val="21"/>
              </w:rPr>
              <w:t>28.1</w:t>
            </w:r>
          </w:p>
        </w:tc>
        <w:tc>
          <w:tcPr>
            <w:tcW w:w="2127" w:type="dxa"/>
            <w:vMerge w:val="restart"/>
            <w:tcBorders>
              <w:top w:val="single" w:sz="4" w:space="0" w:color="000000"/>
              <w:left w:val="single" w:sz="4" w:space="0" w:color="000000"/>
              <w:right w:val="single" w:sz="4" w:space="0" w:color="000000"/>
            </w:tcBorders>
            <w:vAlign w:val="center"/>
          </w:tcPr>
          <w:p w:rsidR="00FA44EE" w:rsidRPr="002A6426" w:rsidRDefault="002D6092">
            <w:pPr>
              <w:spacing w:line="360" w:lineRule="auto"/>
              <w:jc w:val="center"/>
              <w:rPr>
                <w:rFonts w:asciiTheme="minorEastAsia" w:eastAsiaTheme="minorEastAsia" w:hAnsiTheme="minorEastAsia"/>
                <w:color w:val="auto"/>
                <w:szCs w:val="21"/>
              </w:rPr>
            </w:pPr>
            <w:r w:rsidRPr="002A6426">
              <w:rPr>
                <w:rFonts w:asciiTheme="minorEastAsia" w:eastAsiaTheme="minorEastAsia" w:hAnsiTheme="minorEastAsia" w:hint="eastAsia"/>
                <w:color w:val="auto"/>
                <w:szCs w:val="21"/>
              </w:rPr>
              <w:t>需要补充的其他内容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widowControl/>
              <w:spacing w:line="360" w:lineRule="auto"/>
              <w:ind w:firstLine="420"/>
              <w:jc w:val="lef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FA44EE" w:rsidRPr="002A6426" w:rsidRDefault="002D6092">
            <w:pPr>
              <w:widowControl/>
              <w:spacing w:line="360" w:lineRule="auto"/>
              <w:ind w:firstLine="420"/>
              <w:jc w:val="lef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2、本招标文件中描述投标人的“签字”是指投标人的法定代表人或被授权人亲自在招标文件规定</w:t>
            </w:r>
            <w:r w:rsidRPr="002A6426">
              <w:rPr>
                <w:rFonts w:asciiTheme="minorEastAsia" w:eastAsiaTheme="minorEastAsia" w:hAnsiTheme="minorEastAsia" w:cs="宋体" w:hint="eastAsia"/>
                <w:color w:val="auto"/>
                <w:kern w:val="1"/>
                <w:szCs w:val="21"/>
              </w:rPr>
              <w:t>签字</w:t>
            </w:r>
            <w:r w:rsidRPr="002A6426">
              <w:rPr>
                <w:rFonts w:asciiTheme="minorEastAsia" w:eastAsiaTheme="minorEastAsia" w:hAnsiTheme="minorEastAsia" w:cs="宋体"/>
                <w:color w:val="auto"/>
                <w:kern w:val="1"/>
                <w:szCs w:val="21"/>
              </w:rPr>
              <w:t>处亲笔写上个人的名字的行</w:t>
            </w:r>
            <w:r w:rsidRPr="002A6426">
              <w:rPr>
                <w:rFonts w:asciiTheme="minorEastAsia" w:eastAsiaTheme="minorEastAsia" w:hAnsiTheme="minorEastAsia" w:cs="宋体"/>
                <w:color w:val="auto"/>
                <w:kern w:val="1"/>
                <w:szCs w:val="21"/>
              </w:rPr>
              <w:lastRenderedPageBreak/>
              <w:t>为，私章、签字章、印鉴、影印等其它形式均不能代替亲笔签字。</w:t>
            </w:r>
          </w:p>
        </w:tc>
      </w:tr>
      <w:tr w:rsidR="00FA44EE" w:rsidRPr="002A6426">
        <w:trPr>
          <w:trHeight w:val="627"/>
        </w:trPr>
        <w:tc>
          <w:tcPr>
            <w:tcW w:w="954" w:type="dxa"/>
            <w:vMerge/>
            <w:tcBorders>
              <w:left w:val="single" w:sz="4" w:space="0" w:color="000000"/>
              <w:bottom w:val="single" w:sz="4" w:space="0" w:color="auto"/>
              <w:right w:val="single" w:sz="4" w:space="0" w:color="000000"/>
            </w:tcBorders>
            <w:vAlign w:val="center"/>
          </w:tcPr>
          <w:p w:rsidR="00FA44EE" w:rsidRPr="002A6426" w:rsidRDefault="00FA44EE">
            <w:pPr>
              <w:pStyle w:val="a8"/>
              <w:spacing w:line="360" w:lineRule="auto"/>
              <w:jc w:val="center"/>
              <w:rPr>
                <w:rFonts w:asciiTheme="minorEastAsia" w:eastAsiaTheme="minorEastAsia" w:hAnsiTheme="minorEastAsia" w:cs="宋体"/>
                <w:color w:val="auto"/>
                <w:szCs w:val="21"/>
              </w:rPr>
            </w:pPr>
          </w:p>
        </w:tc>
        <w:tc>
          <w:tcPr>
            <w:tcW w:w="2127" w:type="dxa"/>
            <w:vMerge/>
            <w:tcBorders>
              <w:left w:val="single" w:sz="4" w:space="0" w:color="000000"/>
              <w:bottom w:val="single" w:sz="4" w:space="0" w:color="auto"/>
              <w:right w:val="single" w:sz="4" w:space="0" w:color="000000"/>
            </w:tcBorders>
            <w:vAlign w:val="center"/>
          </w:tcPr>
          <w:p w:rsidR="00FA44EE" w:rsidRPr="002A6426" w:rsidRDefault="00FA44EE">
            <w:pPr>
              <w:spacing w:line="360" w:lineRule="auto"/>
              <w:jc w:val="center"/>
              <w:rPr>
                <w:rFonts w:asciiTheme="minorEastAsia" w:eastAsiaTheme="minorEastAsia" w:hAnsiTheme="minorEastAsia"/>
                <w:color w:val="auto"/>
                <w:szCs w:val="21"/>
              </w:rPr>
            </w:pPr>
          </w:p>
        </w:tc>
        <w:tc>
          <w:tcPr>
            <w:tcW w:w="6485" w:type="dxa"/>
            <w:tcBorders>
              <w:top w:val="single" w:sz="4" w:space="0" w:color="000000"/>
              <w:left w:val="single" w:sz="4" w:space="0" w:color="000000"/>
              <w:bottom w:val="single" w:sz="4" w:space="0" w:color="auto"/>
              <w:right w:val="single" w:sz="4" w:space="0" w:color="000000"/>
            </w:tcBorders>
            <w:vAlign w:val="center"/>
          </w:tcPr>
          <w:p w:rsidR="00FA44EE" w:rsidRPr="002A6426" w:rsidRDefault="002D6092">
            <w:pPr>
              <w:widowControl/>
              <w:spacing w:line="360" w:lineRule="auto"/>
              <w:jc w:val="left"/>
              <w:rPr>
                <w:rFonts w:asciiTheme="minorEastAsia" w:eastAsiaTheme="minorEastAsia" w:hAnsiTheme="minorEastAsia" w:cs="宋体"/>
                <w:color w:val="auto"/>
                <w:kern w:val="1"/>
                <w:szCs w:val="21"/>
              </w:rPr>
            </w:pPr>
            <w:r w:rsidRPr="002A6426">
              <w:rPr>
                <w:rFonts w:asciiTheme="minorEastAsia" w:eastAsiaTheme="minorEastAsia" w:hAnsiTheme="minorEastAsia" w:cs="宋体" w:hint="eastAsia"/>
                <w:color w:val="auto"/>
                <w:kern w:val="1"/>
                <w:szCs w:val="21"/>
              </w:rPr>
              <w:t>项目特殊说明：本项目不允许分包或转包，一经采购人发现，将按违约处理报相关监督管理部门处理。</w:t>
            </w:r>
          </w:p>
        </w:tc>
      </w:tr>
      <w:tr w:rsidR="00FA44EE" w:rsidRPr="002A6426">
        <w:trPr>
          <w:trHeight w:val="627"/>
        </w:trPr>
        <w:tc>
          <w:tcPr>
            <w:tcW w:w="954"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pStyle w:val="a8"/>
              <w:spacing w:line="360" w:lineRule="auto"/>
              <w:jc w:val="center"/>
              <w:rPr>
                <w:rFonts w:asciiTheme="minorEastAsia" w:eastAsiaTheme="minorEastAsia" w:hAnsiTheme="minorEastAsia" w:cs="宋体"/>
                <w:color w:val="auto"/>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spacing w:line="360" w:lineRule="auto"/>
              <w:jc w:val="center"/>
              <w:rPr>
                <w:rFonts w:asciiTheme="minorEastAsia" w:eastAsiaTheme="minorEastAsia" w:hAnsiTheme="minorEastAsia"/>
                <w:color w:val="auto"/>
                <w:szCs w:val="21"/>
              </w:rPr>
            </w:pPr>
            <w:r w:rsidRPr="002A6426">
              <w:rPr>
                <w:rFonts w:asciiTheme="minorEastAsia" w:eastAsiaTheme="minorEastAsia" w:hAnsiTheme="minorEastAsia" w:hint="eastAsia"/>
                <w:color w:val="auto"/>
                <w:szCs w:val="21"/>
              </w:rPr>
              <w:t>政府采购信用融资制度</w:t>
            </w:r>
          </w:p>
        </w:tc>
        <w:tc>
          <w:tcPr>
            <w:tcW w:w="6485"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widowControl/>
              <w:spacing w:line="360" w:lineRule="auto"/>
              <w:jc w:val="left"/>
              <w:rPr>
                <w:rFonts w:asciiTheme="minorEastAsia" w:eastAsiaTheme="minorEastAsia" w:hAnsiTheme="minorEastAsia" w:cs="宋体"/>
                <w:color w:val="auto"/>
                <w:kern w:val="1"/>
                <w:szCs w:val="21"/>
              </w:rPr>
            </w:pPr>
            <w:r w:rsidRPr="002A6426">
              <w:rPr>
                <w:rFonts w:asciiTheme="minorEastAsia" w:eastAsiaTheme="minorEastAsia" w:hAnsiTheme="minorEastAsia" w:cs="宋体" w:hint="eastAsia"/>
                <w:color w:val="auto"/>
                <w:kern w:val="1"/>
                <w:szCs w:val="21"/>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tc>
      </w:tr>
    </w:tbl>
    <w:p w:rsidR="00FA44EE" w:rsidRPr="002A6426" w:rsidRDefault="00FA44EE">
      <w:pPr>
        <w:widowControl/>
        <w:spacing w:line="240" w:lineRule="auto"/>
        <w:jc w:val="left"/>
        <w:rPr>
          <w:color w:val="auto"/>
        </w:rPr>
      </w:pPr>
      <w:bookmarkStart w:id="53" w:name="_Toc401396875"/>
      <w:bookmarkStart w:id="54" w:name="_Toc213326416"/>
      <w:bookmarkEnd w:id="53"/>
      <w:bookmarkEnd w:id="54"/>
    </w:p>
    <w:p w:rsidR="00FA44EE" w:rsidRPr="002A6426" w:rsidRDefault="002D6092">
      <w:pPr>
        <w:widowControl/>
        <w:spacing w:line="240" w:lineRule="auto"/>
        <w:jc w:val="left"/>
        <w:rPr>
          <w:color w:val="auto"/>
        </w:rPr>
      </w:pPr>
      <w:r w:rsidRPr="002A6426">
        <w:rPr>
          <w:color w:val="auto"/>
        </w:rPr>
        <w:br w:type="page"/>
      </w: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2D6092">
      <w:pPr>
        <w:pStyle w:val="a8"/>
        <w:jc w:val="center"/>
        <w:outlineLvl w:val="1"/>
        <w:rPr>
          <w:rFonts w:cs="宋体"/>
          <w:b/>
          <w:color w:val="auto"/>
          <w:sz w:val="28"/>
          <w:szCs w:val="28"/>
        </w:rPr>
      </w:pPr>
      <w:bookmarkStart w:id="55" w:name="_Toc22164721"/>
      <w:r w:rsidRPr="002A6426">
        <w:rPr>
          <w:rFonts w:ascii="Times New Roman" w:hAnsi="Times New Roman" w:hint="eastAsia"/>
          <w:b/>
          <w:color w:val="auto"/>
          <w:sz w:val="30"/>
          <w:szCs w:val="30"/>
        </w:rPr>
        <w:t>一总则</w:t>
      </w:r>
      <w:bookmarkEnd w:id="55"/>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1. 项目概况</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1.1  采购人：见投标人须知前附表。</w:t>
      </w:r>
    </w:p>
    <w:p w:rsidR="00FA44EE" w:rsidRPr="002A6426" w:rsidRDefault="002D6092">
      <w:pPr>
        <w:pStyle w:val="a8"/>
        <w:spacing w:line="360" w:lineRule="exact"/>
        <w:ind w:left="2" w:firstLine="358"/>
        <w:jc w:val="left"/>
        <w:rPr>
          <w:rFonts w:cs="宋体"/>
          <w:color w:val="auto"/>
          <w:szCs w:val="21"/>
        </w:rPr>
      </w:pPr>
      <w:r w:rsidRPr="002A6426">
        <w:rPr>
          <w:rFonts w:cs="宋体"/>
          <w:bCs/>
          <w:color w:val="auto"/>
          <w:szCs w:val="21"/>
        </w:rPr>
        <w:t xml:space="preserve">1.2  </w:t>
      </w:r>
      <w:r w:rsidRPr="002A6426">
        <w:rPr>
          <w:rFonts w:cs="宋体"/>
          <w:color w:val="auto"/>
          <w:szCs w:val="21"/>
        </w:rPr>
        <w:t>采购代理机构：见投标人须知前附表。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1.3  项目名称：见投标人须知前附表。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1.4  项目编号：见投标人须知前附表。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1.5  采购预算：见投标人须知前附表。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1.6  资金来源：政府财政性资金</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1.7  获取招标文件的方式：见投标人须知前附表。</w:t>
      </w:r>
    </w:p>
    <w:p w:rsidR="00FA44EE" w:rsidRPr="002A6426" w:rsidRDefault="002D6092">
      <w:pPr>
        <w:pStyle w:val="a8"/>
        <w:spacing w:line="360" w:lineRule="exact"/>
        <w:ind w:left="2" w:firstLine="358"/>
        <w:jc w:val="left"/>
        <w:rPr>
          <w:rFonts w:cs="宋体"/>
          <w:color w:val="auto"/>
          <w:sz w:val="22"/>
          <w:szCs w:val="22"/>
        </w:rPr>
      </w:pPr>
      <w:r w:rsidRPr="002A6426">
        <w:rPr>
          <w:rFonts w:cs="宋体" w:hint="eastAsia"/>
          <w:color w:val="auto"/>
          <w:szCs w:val="21"/>
        </w:rPr>
        <w:t>1.8  预留采购份额：本项目非专门面向中小企业采购</w:t>
      </w:r>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2.  政府采购信息发布媒体：</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2.1  与本项目相关的政府采购业务信息（包括公开招标公告、中标公告及其更正事项等）将在以下媒体上发布：www.ccgp.gov.cn（中国政府采购网），http://zfcg.gxzf.gov.cn/（广西壮族自治区政府采购网），</w:t>
      </w:r>
      <w:r w:rsidRPr="002A6426">
        <w:rPr>
          <w:rFonts w:cs="宋体" w:hint="eastAsia"/>
          <w:color w:val="auto"/>
          <w:szCs w:val="21"/>
        </w:rPr>
        <w:t>https://</w:t>
      </w:r>
      <w:r w:rsidRPr="002A6426">
        <w:rPr>
          <w:rFonts w:cs="宋体"/>
          <w:color w:val="auto"/>
          <w:szCs w:val="21"/>
        </w:rPr>
        <w:t>www.nnggzy.org.cn/gxnnzbw（南宁市公共资源交易中心网）</w:t>
      </w:r>
      <w:r w:rsidRPr="002A6426">
        <w:rPr>
          <w:rFonts w:cs="宋体" w:hint="eastAsia"/>
          <w:color w:val="auto"/>
          <w:szCs w:val="21"/>
        </w:rPr>
        <w:t>。</w:t>
      </w:r>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3. 投标人资格要求：</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3.1  投标人应</w:t>
      </w:r>
      <w:r w:rsidRPr="002A6426">
        <w:rPr>
          <w:rFonts w:cs="宋体" w:hint="eastAsia"/>
          <w:color w:val="auto"/>
          <w:szCs w:val="21"/>
        </w:rPr>
        <w:t>符合《中华人民共和国政府采购法》第二十二条规定的</w:t>
      </w:r>
      <w:r w:rsidRPr="002A6426">
        <w:rPr>
          <w:rFonts w:cs="宋体"/>
          <w:color w:val="auto"/>
          <w:szCs w:val="21"/>
        </w:rPr>
        <w:t>下列</w:t>
      </w:r>
      <w:r w:rsidRPr="002A6426">
        <w:rPr>
          <w:rFonts w:cs="宋体" w:hint="eastAsia"/>
          <w:color w:val="auto"/>
          <w:szCs w:val="21"/>
        </w:rPr>
        <w:t>投标人资格条件</w:t>
      </w:r>
      <w:r w:rsidRPr="002A6426">
        <w:rPr>
          <w:rFonts w:cs="宋体"/>
          <w:color w:val="auto"/>
          <w:szCs w:val="21"/>
        </w:rPr>
        <w:t>：</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（1）具有独立承担民事责任的能力；</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（2）具有良好的商业信誉和健全的财务会计制度；</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（3）具有履行合同所必需的设备和专业技术能力；</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（4）有依法缴纳税收和社会保障资金的良好记录；</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（5）参加政府采购活动前三年内，在经营活动中没有重大违法记录；</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（6）法律、行政法规规定的其他条件。</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3.2 针对本项目，投标人应具备的特定条件：见投标人须知前附表。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3.3</w:t>
      </w:r>
      <w:r w:rsidRPr="002A6426">
        <w:rPr>
          <w:rFonts w:cs="宋体" w:hint="eastAsia"/>
          <w:color w:val="auto"/>
          <w:szCs w:val="21"/>
        </w:rPr>
        <w:t>投标人须知前附表规定接受联合体投标的，两个以上供应商可以组成一个投标联合体，以一个投标人的身份共同参加投标。以联合体形式参加投标的，联合体各方均应当符合本章第</w:t>
      </w:r>
      <w:r w:rsidRPr="002A6426">
        <w:rPr>
          <w:rFonts w:cs="宋体"/>
          <w:color w:val="auto"/>
          <w:szCs w:val="21"/>
        </w:rPr>
        <w:t>3.1</w:t>
      </w:r>
      <w:r w:rsidRPr="002A6426">
        <w:rPr>
          <w:rFonts w:cs="宋体" w:hint="eastAsia"/>
          <w:color w:val="auto"/>
          <w:szCs w:val="21"/>
        </w:rPr>
        <w:t>项的要求，至少应当有一方符合本章第</w:t>
      </w:r>
      <w:r w:rsidRPr="002A6426">
        <w:rPr>
          <w:rFonts w:cs="宋体"/>
          <w:color w:val="auto"/>
          <w:szCs w:val="21"/>
        </w:rPr>
        <w:t>3.2</w:t>
      </w:r>
      <w:r w:rsidRPr="002A6426">
        <w:rPr>
          <w:rFonts w:cs="宋体" w:hint="eastAsia"/>
          <w:color w:val="auto"/>
          <w:szCs w:val="21"/>
        </w:rPr>
        <w:t>项的要求；联合体各方应签订共同投标协议，明确联合体各方承担的工作和相应的责任，并承诺就中标项目向采购人承担连带责任；并将共同投标协议连同投标文件一并提交评标委员会；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r w:rsidRPr="002A6426">
        <w:rPr>
          <w:rFonts w:cs="宋体"/>
          <w:color w:val="auto"/>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3.4投标人不得直接或间接地与为本次采购的项目内容进行设计、编制规范和其他文件的咨询公司、采购代理机构或其附属机构有任何关联。</w:t>
      </w:r>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4. 质疑</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4.1投标人认为公开招标文件使自己的权益受到损害的，应当在收到公开招标文件之日起或公开招标文</w:t>
      </w:r>
      <w:r w:rsidRPr="002A6426">
        <w:rPr>
          <w:rFonts w:cs="宋体"/>
          <w:color w:val="auto"/>
          <w:szCs w:val="21"/>
        </w:rPr>
        <w:lastRenderedPageBreak/>
        <w:t>件公告期届满之日起七个工作日内以书面形式向采购人委托的采购代理机构质疑；质疑提交截止时间后，采购代理机构不再受理对公开招标文件的质疑。投标人认为采购过程和中标、成交结果使自己的权益受到损害的，可以在知道或者应知其权益受到损害之日起七个工作日内，以书面形式向采购人委托的采购代理机构质疑。</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4.2供应商质疑实行实名制，其质疑应当有具体的质疑事项及事实根据，不得进行虚假、恶意质疑。</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 xml:space="preserve">4.3  </w:t>
      </w:r>
      <w:r w:rsidRPr="002A6426">
        <w:rPr>
          <w:rFonts w:cs="宋体" w:hint="eastAsia"/>
          <w:color w:val="auto"/>
          <w:szCs w:val="21"/>
        </w:rPr>
        <w:t>供应商质疑时，应当提交质疑书原件，质疑书应当包括下列主要内容：</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1</w:t>
      </w:r>
      <w:r w:rsidRPr="002A6426">
        <w:rPr>
          <w:rFonts w:cs="宋体" w:hint="eastAsia"/>
          <w:color w:val="auto"/>
          <w:szCs w:val="21"/>
        </w:rPr>
        <w:t>）</w:t>
      </w:r>
      <w:r w:rsidRPr="002A6426">
        <w:rPr>
          <w:rFonts w:cs="宋体"/>
          <w:color w:val="auto"/>
          <w:szCs w:val="21"/>
        </w:rPr>
        <w:t>质疑供应商和被质疑的采购人或采购人委托的采购代理机构名称、地址、电话、邮编等；</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（2）质疑项目的名称、编号；</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（3）权益受到损害的事实和理由；</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（4）相关证明材料；</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（5）提起质疑的日期。</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质疑书应当署名。质疑供应商为自然人的，应当由本人签字；质疑供应商为法人或者其他组织的，应当由法定代表人或者主要负责人签字盖章并加盖公章。</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4.4质疑供应商可以委托代理人办理质疑事务。代理人办理质疑事务时，除提交质疑书外，还应当提交质疑供应商的授权委托书，授权委托书应当载明委托代理的具体权限和事项。</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4.5  质疑供应商提起质疑应当符合下列条件：</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（1）质疑供应商是参与所质疑政府采购活动的供应商；</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（2）质疑书内容符合本章第4.3项的规定；</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（3）在质疑有效期限内提起质疑；</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（4）属于所质疑的采购人或采购人委托的采购代理机构组织的采购活动；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（5）同一质疑事项未经采购人或采购人委托的采购代理机构质疑处理；</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（6）财政部门规定的其他条件。</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4.6  采购</w:t>
      </w:r>
      <w:r w:rsidRPr="002A6426">
        <w:rPr>
          <w:rFonts w:cs="宋体" w:hint="eastAsia"/>
          <w:color w:val="auto"/>
          <w:szCs w:val="21"/>
        </w:rPr>
        <w:t>人或采购人委托的</w:t>
      </w:r>
      <w:r w:rsidRPr="002A6426">
        <w:rPr>
          <w:rFonts w:cs="宋体"/>
          <w:color w:val="auto"/>
          <w:szCs w:val="21"/>
        </w:rPr>
        <w:t>采购代理机构</w:t>
      </w:r>
      <w:r w:rsidRPr="002A6426">
        <w:rPr>
          <w:rFonts w:cs="宋体" w:hint="eastAsia"/>
          <w:color w:val="auto"/>
          <w:szCs w:val="21"/>
        </w:rPr>
        <w:t>自受理质疑之日起七个工作日内，对质疑事项作出答复，并以书面形式通知质疑供应商及其他有关供应商。</w:t>
      </w:r>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5.  投诉</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5.1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5.2</w:t>
      </w:r>
      <w:r w:rsidRPr="002A6426">
        <w:rPr>
          <w:rFonts w:cs="宋体" w:hint="eastAsia"/>
          <w:color w:val="auto"/>
          <w:szCs w:val="21"/>
        </w:rPr>
        <w:t>投诉人投诉时，应当提交投诉书，并按照被投诉采购人、</w:t>
      </w:r>
      <w:r w:rsidRPr="002A6426">
        <w:rPr>
          <w:rFonts w:cs="宋体"/>
          <w:color w:val="auto"/>
          <w:szCs w:val="21"/>
        </w:rPr>
        <w:t>采购代理机构</w:t>
      </w:r>
      <w:r w:rsidRPr="002A6426">
        <w:rPr>
          <w:rFonts w:cs="宋体" w:hint="eastAsia"/>
          <w:color w:val="auto"/>
          <w:szCs w:val="21"/>
        </w:rPr>
        <w:t>和与投诉事项有关的供应商数量提供投诉书的副本。投诉书应当包括下列主要内容（如材料中有外文资料应同时附上对应的中文译本）：</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（1）投诉人和被投诉人的名称、地址、电话等；</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（2）具体的投诉事项及事实依据；</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（3）质疑和质疑答复情况及相关证明材料；</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（4）提起投诉的日期。投诉书应当署名。投诉人为自然人的，应当由本人签字；投诉人为法人或者其他组织的，应当由法定代表人或者主要负责人签字盖章并加盖公章。</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5.3</w:t>
      </w:r>
      <w:r w:rsidRPr="002A6426">
        <w:rPr>
          <w:rFonts w:cs="宋体" w:hint="eastAsia"/>
          <w:color w:val="auto"/>
          <w:szCs w:val="21"/>
        </w:rPr>
        <w:t>投诉人可以委托代理人办理投诉事务。代理人办理投诉事务时，除提交投诉书外，还应当提交投诉人的授权委托书，授权委托书应当载明委托代理的具体权限和事项。</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 xml:space="preserve">5.4  </w:t>
      </w:r>
      <w:r w:rsidRPr="002A6426">
        <w:rPr>
          <w:rFonts w:cs="宋体" w:hint="eastAsia"/>
          <w:color w:val="auto"/>
          <w:szCs w:val="21"/>
        </w:rPr>
        <w:t>投诉人提起投诉应当符合下列条件：</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（1）投诉人是参与所投诉政府采购活动的供应商；</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lastRenderedPageBreak/>
        <w:t>（2）提起投诉前已依法进行质疑；</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（3）投诉书内容符合本章第5.2项的规定；</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（4）在投诉有效期限内提起投诉；</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（5）属于南宁市政府采购监督管理部门管辖；</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（6）同一投诉事项未经南宁市政府采购监督管理部门投诉处理；</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（7）国务院财政部门规定的其他条件。</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 xml:space="preserve">5.5  </w:t>
      </w:r>
      <w:r w:rsidRPr="002A6426">
        <w:rPr>
          <w:rFonts w:cs="宋体" w:hint="eastAsia"/>
          <w:color w:val="auto"/>
          <w:szCs w:val="21"/>
        </w:rPr>
        <w:t>南宁市财政局</w:t>
      </w:r>
      <w:r w:rsidRPr="002A6426">
        <w:rPr>
          <w:rFonts w:cs="宋体"/>
          <w:color w:val="auto"/>
          <w:szCs w:val="21"/>
        </w:rPr>
        <w:t>政府采购监督管理部门</w:t>
      </w:r>
      <w:r w:rsidRPr="002A6426">
        <w:rPr>
          <w:rFonts w:cs="宋体" w:hint="eastAsia"/>
          <w:color w:val="auto"/>
          <w:szCs w:val="21"/>
        </w:rPr>
        <w:t>自受理投诉之日起三十个工作日内，对投诉事项作出处理决定，并以书面形式通知投诉人、被投诉人及其他与投诉处理结果有利害关系的政府采购当</w:t>
      </w:r>
      <w:r w:rsidRPr="002A6426">
        <w:rPr>
          <w:rFonts w:cs="宋体"/>
          <w:color w:val="auto"/>
          <w:szCs w:val="21"/>
        </w:rPr>
        <w:t>事人。</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 xml:space="preserve">5.6  </w:t>
      </w:r>
      <w:r w:rsidRPr="002A6426">
        <w:rPr>
          <w:rFonts w:cs="宋体" w:hint="eastAsia"/>
          <w:color w:val="auto"/>
          <w:szCs w:val="21"/>
        </w:rPr>
        <w:t>南宁市财政局</w:t>
      </w:r>
      <w:r w:rsidRPr="002A6426">
        <w:rPr>
          <w:rFonts w:cs="宋体"/>
          <w:color w:val="auto"/>
          <w:szCs w:val="21"/>
        </w:rPr>
        <w:t>政府采购监督管理部门在处理投诉事项期间，可以视具体情况暂停采购活动。</w:t>
      </w:r>
    </w:p>
    <w:p w:rsidR="00FA44EE" w:rsidRPr="002A6426" w:rsidRDefault="00FA44EE">
      <w:pPr>
        <w:pStyle w:val="a8"/>
        <w:spacing w:line="440" w:lineRule="exact"/>
        <w:rPr>
          <w:rFonts w:cs="宋体"/>
          <w:color w:val="auto"/>
        </w:rPr>
      </w:pPr>
    </w:p>
    <w:p w:rsidR="00FA44EE" w:rsidRPr="002A6426" w:rsidRDefault="002D6092">
      <w:pPr>
        <w:pStyle w:val="a8"/>
        <w:jc w:val="center"/>
        <w:outlineLvl w:val="1"/>
        <w:rPr>
          <w:rFonts w:ascii="Times New Roman" w:hAnsi="Times New Roman"/>
          <w:b/>
          <w:color w:val="auto"/>
          <w:sz w:val="30"/>
          <w:szCs w:val="30"/>
        </w:rPr>
      </w:pPr>
      <w:bookmarkStart w:id="56" w:name="_Toc401396876"/>
      <w:bookmarkStart w:id="57" w:name="_Toc213326417"/>
      <w:bookmarkStart w:id="58" w:name="_Toc22164722"/>
      <w:bookmarkEnd w:id="56"/>
      <w:bookmarkEnd w:id="57"/>
      <w:r w:rsidRPr="002A6426">
        <w:rPr>
          <w:rFonts w:ascii="Times New Roman" w:hAnsi="Times New Roman" w:hint="eastAsia"/>
          <w:b/>
          <w:color w:val="auto"/>
          <w:sz w:val="30"/>
          <w:szCs w:val="30"/>
        </w:rPr>
        <w:t>二公开招标文件</w:t>
      </w:r>
      <w:bookmarkEnd w:id="58"/>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6.  公开招标文件的组成</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6.1  本公开招标文件包括六个章节，各章的内容如下：</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第一章</w:t>
      </w:r>
      <w:r w:rsidRPr="002A6426">
        <w:rPr>
          <w:rFonts w:cs="宋体" w:hint="eastAsia"/>
          <w:color w:val="auto"/>
          <w:szCs w:val="21"/>
        </w:rPr>
        <w:t xml:space="preserve">  招标</w:t>
      </w:r>
      <w:r w:rsidRPr="002A6426">
        <w:rPr>
          <w:rFonts w:cs="宋体"/>
          <w:color w:val="auto"/>
          <w:szCs w:val="21"/>
        </w:rPr>
        <w:t>公告</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第二章</w:t>
      </w:r>
      <w:r w:rsidRPr="002A6426">
        <w:rPr>
          <w:rFonts w:cs="宋体" w:hint="eastAsia"/>
          <w:color w:val="auto"/>
          <w:szCs w:val="21"/>
        </w:rPr>
        <w:t xml:space="preserve">  项目需求</w:t>
      </w:r>
      <w:r w:rsidRPr="002A6426">
        <w:rPr>
          <w:rFonts w:cs="宋体"/>
          <w:color w:val="auto"/>
          <w:szCs w:val="21"/>
        </w:rPr>
        <w:t>一览表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第三章评标方法</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第四章投标人须知</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第五章投标文件格式</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第六章合同条款及格式</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6.2根据本章第7.1项的规定对公开招标文件所做的澄清、修改，构成招标文件的组成部分。当公开招标文件与招标文件的澄清和修改就同一内容的表述不一致时，以最后发出的书面文件为准。</w:t>
      </w:r>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7.  招标文件的澄清和修改</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7.1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7.2采购人或采购代理机构必须在投标截止时间十五日前，以书面形式答复投标人要求澄清的问题，并将不包含问题来源的澄清通知所有招标文件收受人，除书面澄清以外的其他澄清方式及澄清内容均无效；同时，采购代理机构</w:t>
      </w:r>
      <w:r w:rsidRPr="002A6426">
        <w:rPr>
          <w:rFonts w:cs="宋体" w:hint="eastAsia"/>
          <w:color w:val="auto"/>
          <w:szCs w:val="21"/>
        </w:rPr>
        <w:t>在</w:t>
      </w:r>
      <w:r w:rsidRPr="002A6426">
        <w:rPr>
          <w:rFonts w:cs="宋体"/>
          <w:color w:val="auto"/>
          <w:szCs w:val="21"/>
        </w:rPr>
        <w:t>本章第2.1项规定的政府采购信息发布媒体上</w:t>
      </w:r>
      <w:r w:rsidRPr="002A6426">
        <w:rPr>
          <w:rFonts w:cs="宋体" w:hint="eastAsia"/>
          <w:color w:val="auto"/>
          <w:szCs w:val="21"/>
        </w:rPr>
        <w:t>发布更正公告，一经在南宁市公共资源交易中心网站发布，视作已发放给所有</w:t>
      </w:r>
      <w:r w:rsidRPr="002A6426">
        <w:rPr>
          <w:rFonts w:cs="宋体"/>
          <w:color w:val="auto"/>
          <w:szCs w:val="21"/>
        </w:rPr>
        <w:t>招标文件收受人</w:t>
      </w:r>
      <w:r w:rsidRPr="002A6426">
        <w:rPr>
          <w:rFonts w:cs="宋体" w:hint="eastAsia"/>
          <w:color w:val="auto"/>
          <w:szCs w:val="21"/>
        </w:rPr>
        <w:t>。如果澄清发出的时间距投标截止时间不足十五日，则相应延长投标截止时间。</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7.3采购人或采购代理机构</w:t>
      </w:r>
      <w:r w:rsidRPr="002A6426">
        <w:rPr>
          <w:rFonts w:cs="宋体" w:hint="eastAsia"/>
          <w:color w:val="auto"/>
          <w:szCs w:val="21"/>
        </w:rPr>
        <w:t>对已发出的招标文件进行必要修改的，应在投标截止时间十五日前，以书面形式通知所有招标文件收受人；同时，采购代理机构在</w:t>
      </w:r>
      <w:r w:rsidRPr="002A6426">
        <w:rPr>
          <w:rFonts w:cs="宋体"/>
          <w:color w:val="auto"/>
          <w:szCs w:val="21"/>
        </w:rPr>
        <w:t>本章第2.1项规定的政府采购信息发布媒体上</w:t>
      </w:r>
      <w:r w:rsidRPr="002A6426">
        <w:rPr>
          <w:rFonts w:cs="宋体" w:hint="eastAsia"/>
          <w:color w:val="auto"/>
          <w:szCs w:val="21"/>
        </w:rPr>
        <w:t>发布更正公告，一经在南宁市公共资源交易中心网站发布，视作已发放给所有</w:t>
      </w:r>
      <w:r w:rsidRPr="002A6426">
        <w:rPr>
          <w:rFonts w:cs="宋体"/>
          <w:color w:val="auto"/>
          <w:szCs w:val="21"/>
        </w:rPr>
        <w:t>招标文件收受人</w:t>
      </w:r>
      <w:r w:rsidRPr="002A6426">
        <w:rPr>
          <w:rFonts w:cs="宋体" w:hint="eastAsia"/>
          <w:color w:val="auto"/>
          <w:szCs w:val="21"/>
        </w:rPr>
        <w:t>。如果修改招标文件的时间距投标截止时间不足十五日，则相应延长投标截止时间。</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7.4  采购人和采购代理机构可以视采购具体情况，变更投标截止时间和开标时间，将变更时间书面通知在本章第2.1项规定的政府采购信息发布媒体上发布更正公告，一经在南宁市公共资源交易中心网站发布，视作已发放给所有</w:t>
      </w:r>
      <w:r w:rsidRPr="002A6426">
        <w:rPr>
          <w:rFonts w:cs="宋体"/>
          <w:color w:val="auto"/>
          <w:szCs w:val="21"/>
        </w:rPr>
        <w:t>招标文件收受人</w:t>
      </w:r>
      <w:r w:rsidRPr="002A6426">
        <w:rPr>
          <w:rFonts w:cs="宋体" w:hint="eastAsia"/>
          <w:color w:val="auto"/>
          <w:szCs w:val="21"/>
        </w:rPr>
        <w:t>。</w:t>
      </w:r>
      <w:bookmarkStart w:id="59" w:name="_Toc401396877"/>
      <w:bookmarkStart w:id="60" w:name="_Toc213326418"/>
      <w:bookmarkEnd w:id="59"/>
      <w:bookmarkEnd w:id="60"/>
      <w:r w:rsidRPr="002A6426">
        <w:rPr>
          <w:rFonts w:cs="宋体"/>
          <w:color w:val="auto"/>
          <w:szCs w:val="21"/>
        </w:rPr>
        <w:br w:type="page"/>
      </w:r>
    </w:p>
    <w:p w:rsidR="00FA44EE" w:rsidRPr="002A6426" w:rsidRDefault="00FA44EE">
      <w:pPr>
        <w:pStyle w:val="a8"/>
        <w:spacing w:line="360" w:lineRule="exact"/>
        <w:ind w:left="2" w:firstLine="358"/>
        <w:jc w:val="left"/>
        <w:rPr>
          <w:rFonts w:ascii="Times New Roman" w:hAnsi="Times New Roman"/>
          <w:b/>
          <w:color w:val="auto"/>
          <w:sz w:val="30"/>
          <w:szCs w:val="30"/>
        </w:rPr>
      </w:pPr>
    </w:p>
    <w:p w:rsidR="00FA44EE" w:rsidRPr="002A6426" w:rsidRDefault="002D6092">
      <w:pPr>
        <w:pStyle w:val="a8"/>
        <w:jc w:val="center"/>
        <w:outlineLvl w:val="1"/>
        <w:rPr>
          <w:rFonts w:ascii="Times New Roman" w:hAnsi="Times New Roman"/>
          <w:b/>
          <w:color w:val="auto"/>
          <w:sz w:val="30"/>
          <w:szCs w:val="30"/>
        </w:rPr>
      </w:pPr>
      <w:bookmarkStart w:id="61" w:name="_Toc22164723"/>
      <w:r w:rsidRPr="002A6426">
        <w:rPr>
          <w:rFonts w:ascii="Times New Roman" w:hAnsi="Times New Roman" w:hint="eastAsia"/>
          <w:b/>
          <w:color w:val="auto"/>
          <w:sz w:val="30"/>
          <w:szCs w:val="30"/>
        </w:rPr>
        <w:t>三投标文件</w:t>
      </w:r>
      <w:bookmarkEnd w:id="61"/>
    </w:p>
    <w:p w:rsidR="00FA44EE" w:rsidRPr="002A6426" w:rsidRDefault="00FA44EE">
      <w:pPr>
        <w:rPr>
          <w:color w:val="auto"/>
        </w:rPr>
      </w:pPr>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8.  投标文件的编制</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8.1投标人应仔细阅读招标文件，在充分了解招标的内容、技术参数要求和商务条款以及实质性要求和条件后，编写投标文件。</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8.2对招标文件的实质性要求和条件作出响应是指投标人必须对招标文件中标注为实质性要求和条件的技术参数要求、商务条款及其它内容</w:t>
      </w:r>
      <w:r w:rsidRPr="002A6426">
        <w:rPr>
          <w:rFonts w:cs="宋体" w:hint="eastAsia"/>
          <w:b/>
          <w:color w:val="auto"/>
          <w:szCs w:val="21"/>
        </w:rPr>
        <w:t>作出满足或者优于原要求和条件的承诺</w:t>
      </w:r>
      <w:r w:rsidRPr="002A6426">
        <w:rPr>
          <w:rFonts w:cs="宋体" w:hint="eastAsia"/>
          <w:color w:val="auto"/>
          <w:szCs w:val="21"/>
        </w:rPr>
        <w:t>。</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8.3</w:t>
      </w:r>
      <w:r w:rsidRPr="002A6426">
        <w:rPr>
          <w:rFonts w:cs="宋体" w:hint="eastAsia"/>
          <w:b/>
          <w:color w:val="auto"/>
          <w:szCs w:val="21"/>
        </w:rPr>
        <w:t>招标文件中标注▲号的内容为实质性要求和条件。</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8.4投标文件应用不褪色的材料书写或打印，保证其清楚、工整，相关材料的复印件应清晰可辨认。投标文件字迹潦草、表达不清、模糊无法辨认而导致非唯一理解是投标人的风险，很可能导致该投标无效。</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8.5  第五章“投标文件格式”中规定了投标文件格式的，应按相应格式要求编写。</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8.6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8.7投标文件的</w:t>
      </w:r>
      <w:r w:rsidRPr="002A6426">
        <w:rPr>
          <w:rFonts w:cs="宋体" w:hint="eastAsia"/>
          <w:color w:val="auto"/>
          <w:szCs w:val="21"/>
        </w:rPr>
        <w:t>正本和副本应分别装订成册，封面上应清楚地标记“正本”或“副本”字样，并标明项目名称、项目编号、有分标的应该注明分标、投标人名称等内容。副本可以采用正本的复印件，当副本和正本不一致时，以正本为准。投标人应准备报价文件正本、资格文件正本、商务技术文件正本各一份，副本份数见投标人须知前附表。</w:t>
      </w:r>
    </w:p>
    <w:p w:rsidR="00FA44EE" w:rsidRPr="002A6426" w:rsidRDefault="002D6092">
      <w:pPr>
        <w:pStyle w:val="a8"/>
        <w:spacing w:line="360" w:lineRule="exact"/>
        <w:ind w:left="2" w:firstLine="358"/>
        <w:jc w:val="left"/>
        <w:rPr>
          <w:rFonts w:cs="宋体"/>
          <w:b/>
          <w:color w:val="auto"/>
          <w:szCs w:val="21"/>
        </w:rPr>
      </w:pPr>
      <w:r w:rsidRPr="002A6426">
        <w:rPr>
          <w:rFonts w:cs="宋体" w:hint="eastAsia"/>
          <w:b/>
          <w:color w:val="auto"/>
          <w:szCs w:val="21"/>
        </w:rPr>
        <w:t>8.8 特别说明：</w:t>
      </w:r>
    </w:p>
    <w:p w:rsidR="00FA44EE" w:rsidRPr="002A6426" w:rsidRDefault="002D6092">
      <w:pPr>
        <w:pStyle w:val="a8"/>
        <w:spacing w:line="360" w:lineRule="exact"/>
        <w:ind w:left="2" w:firstLine="358"/>
        <w:jc w:val="left"/>
        <w:rPr>
          <w:rFonts w:cs="宋体"/>
          <w:b/>
          <w:color w:val="auto"/>
          <w:szCs w:val="21"/>
        </w:rPr>
      </w:pPr>
      <w:r w:rsidRPr="002A6426">
        <w:rPr>
          <w:rFonts w:cs="宋体" w:hint="eastAsia"/>
          <w:b/>
          <w:color w:val="auto"/>
          <w:szCs w:val="21"/>
        </w:rPr>
        <w:t>8.8.1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p w:rsidR="00FA44EE" w:rsidRPr="002A6426" w:rsidRDefault="002D6092">
      <w:pPr>
        <w:pStyle w:val="a8"/>
        <w:spacing w:line="360" w:lineRule="exact"/>
        <w:ind w:left="2" w:firstLine="358"/>
        <w:jc w:val="left"/>
        <w:rPr>
          <w:rFonts w:cs="宋体"/>
          <w:b/>
          <w:color w:val="auto"/>
          <w:szCs w:val="21"/>
        </w:rPr>
      </w:pPr>
      <w:r w:rsidRPr="002A6426">
        <w:rPr>
          <w:rFonts w:cs="宋体" w:hint="eastAsia"/>
          <w:b/>
          <w:color w:val="auto"/>
          <w:szCs w:val="21"/>
        </w:rPr>
        <w:t>非单一产品采购项目，多家投标人提供的核心产品品牌相同的，按前款规定处理。（核心产品在招标文件中有规定）</w:t>
      </w:r>
    </w:p>
    <w:p w:rsidR="00FA44EE" w:rsidRPr="002A6426" w:rsidRDefault="002D6092">
      <w:pPr>
        <w:pStyle w:val="a8"/>
        <w:spacing w:line="360" w:lineRule="exact"/>
        <w:ind w:left="2" w:firstLine="358"/>
        <w:jc w:val="left"/>
        <w:rPr>
          <w:rFonts w:cs="宋体"/>
          <w:b/>
          <w:color w:val="auto"/>
          <w:szCs w:val="21"/>
        </w:rPr>
      </w:pPr>
      <w:r w:rsidRPr="002A6426">
        <w:rPr>
          <w:rFonts w:cs="宋体" w:hint="eastAsia"/>
          <w:b/>
          <w:color w:val="auto"/>
          <w:szCs w:val="21"/>
        </w:rPr>
        <w:t>8.8.2投标人投标所使用的资格、信誉、荣誉、业绩与企业认证必须为本投标人所拥有。投标人投标所使用的采购项目实施人员必须为本法人员工（或必须为本法人或控股公司正式员工）。</w:t>
      </w:r>
    </w:p>
    <w:p w:rsidR="00FA44EE" w:rsidRPr="002A6426" w:rsidRDefault="002D6092">
      <w:pPr>
        <w:pStyle w:val="a8"/>
        <w:spacing w:line="360" w:lineRule="exact"/>
        <w:ind w:left="2" w:firstLine="358"/>
        <w:jc w:val="left"/>
        <w:rPr>
          <w:rFonts w:cs="宋体"/>
          <w:b/>
          <w:color w:val="auto"/>
          <w:szCs w:val="21"/>
        </w:rPr>
      </w:pPr>
      <w:r w:rsidRPr="002A6426">
        <w:rPr>
          <w:rFonts w:cs="宋体" w:hint="eastAsia"/>
          <w:b/>
          <w:color w:val="auto"/>
          <w:szCs w:val="21"/>
        </w:rPr>
        <w:t>8.8.3投标人应仔细阅读招标文件的所有内容，按照招标文件的要求提交投标文件，并对所提供的全部资料的真实性承担法律责任。</w:t>
      </w:r>
    </w:p>
    <w:p w:rsidR="00FA44EE" w:rsidRPr="002A6426" w:rsidRDefault="002D6092">
      <w:pPr>
        <w:pStyle w:val="a8"/>
        <w:spacing w:line="360" w:lineRule="exact"/>
        <w:ind w:left="2" w:firstLine="358"/>
        <w:jc w:val="left"/>
        <w:rPr>
          <w:rFonts w:cs="宋体"/>
          <w:b/>
          <w:color w:val="auto"/>
          <w:szCs w:val="21"/>
        </w:rPr>
      </w:pPr>
      <w:r w:rsidRPr="002A6426">
        <w:rPr>
          <w:rFonts w:cs="宋体" w:hint="eastAsia"/>
          <w:b/>
          <w:color w:val="auto"/>
          <w:szCs w:val="21"/>
        </w:rPr>
        <w:t>8.8.4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9.  投标语言文字及计量单位</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9.1投标人的投标文件以及投标人与采购人、采购代理机构就有关投标的所有往来函电统一使用中文（特别规定除外）。</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9.2 对不同文字文本投标文件的解释发生异议的，以中文文本为准。</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9.3投标文件使用的计量单位除招标文件中有特殊规定外，一律使用中华人民共和国法定计量单位。</w:t>
      </w:r>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10.  投标文件的组成</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10.1投标人需编制的投标文件包括报价文件、</w:t>
      </w:r>
      <w:r w:rsidRPr="002A6426">
        <w:rPr>
          <w:rFonts w:cs="宋体" w:hint="eastAsia"/>
          <w:color w:val="auto"/>
          <w:szCs w:val="21"/>
        </w:rPr>
        <w:t>资格文件、</w:t>
      </w:r>
      <w:r w:rsidRPr="002A6426">
        <w:rPr>
          <w:rFonts w:cs="宋体"/>
          <w:color w:val="auto"/>
          <w:szCs w:val="21"/>
        </w:rPr>
        <w:t>商务技术文件三部分，投标人应按下列说明编写和提交。应递交的有关文件如未特别注明为原件的，可提交复印件。</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lastRenderedPageBreak/>
        <w:t>10.1.1  报价文件组成要求，包括：</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（1）投标函；</w:t>
      </w:r>
      <w:r w:rsidRPr="002A6426">
        <w:rPr>
          <w:rFonts w:cs="宋体"/>
          <w:b/>
          <w:color w:val="auto"/>
          <w:szCs w:val="21"/>
        </w:rPr>
        <w:t>（必须提供，加盖公章）</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（2）投标报价表。</w:t>
      </w:r>
      <w:r w:rsidRPr="002A6426">
        <w:rPr>
          <w:rFonts w:cs="宋体"/>
          <w:b/>
          <w:color w:val="auto"/>
          <w:szCs w:val="21"/>
        </w:rPr>
        <w:t>（必须提供，加盖公章）</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（3）中小企业声明函：按第五章“投标文件格式”提供的“中小企业声明函（格式）”的要求填写；</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（4）监狱企业证明：提供由省级以上监狱管理局、戒毒管理局（含新疆生产建设兵团）出具的属于监狱企业的证明文件。</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（5）残疾人福利性单位声明函：按第五章“投标文件格式”提供的“残疾人福利性单位声明函（格式）”的要求填写。</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10.1.</w:t>
      </w:r>
      <w:r w:rsidRPr="002A6426">
        <w:rPr>
          <w:rFonts w:cs="宋体" w:hint="eastAsia"/>
          <w:color w:val="auto"/>
          <w:szCs w:val="21"/>
        </w:rPr>
        <w:t>2资格</w:t>
      </w:r>
      <w:r w:rsidRPr="002A6426">
        <w:rPr>
          <w:rFonts w:cs="宋体"/>
          <w:color w:val="auto"/>
          <w:szCs w:val="21"/>
        </w:rPr>
        <w:t>文件组成要求，包括：</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（1）投标人资格文件：根据本章第3.2项规定的投标人应具备的特定条件提供，</w:t>
      </w:r>
      <w:r w:rsidRPr="002A6426">
        <w:rPr>
          <w:rFonts w:cs="宋体" w:hint="eastAsia"/>
          <w:color w:val="auto"/>
          <w:szCs w:val="21"/>
        </w:rPr>
        <w:t>即供应商属于企业或事业单位的，必须提供有效的“营业执照”或“事业单位法人证书”副本复印件</w:t>
      </w:r>
      <w:r w:rsidRPr="002A6426">
        <w:rPr>
          <w:rFonts w:cs="宋体"/>
          <w:color w:val="auto"/>
          <w:szCs w:val="21"/>
        </w:rPr>
        <w:t>；</w:t>
      </w:r>
      <w:r w:rsidRPr="002A6426">
        <w:rPr>
          <w:rFonts w:cs="宋体"/>
          <w:b/>
          <w:color w:val="auto"/>
          <w:szCs w:val="21"/>
        </w:rPr>
        <w:t>（必须提供，加盖公章）</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2</w:t>
      </w:r>
      <w:r w:rsidRPr="002A6426">
        <w:rPr>
          <w:rFonts w:cs="宋体"/>
          <w:color w:val="auto"/>
          <w:szCs w:val="21"/>
        </w:rPr>
        <w:t>）投标</w:t>
      </w:r>
      <w:r w:rsidRPr="002A6426">
        <w:rPr>
          <w:rFonts w:cs="宋体" w:hint="eastAsia"/>
          <w:color w:val="auto"/>
          <w:szCs w:val="21"/>
        </w:rPr>
        <w:t>截止前</w:t>
      </w:r>
      <w:r w:rsidRPr="002A6426">
        <w:rPr>
          <w:rFonts w:cs="宋体"/>
          <w:color w:val="auto"/>
          <w:szCs w:val="21"/>
        </w:rPr>
        <w:t>半年期间投标人</w:t>
      </w:r>
      <w:r w:rsidRPr="002A6426">
        <w:rPr>
          <w:rFonts w:cs="宋体" w:hint="eastAsia"/>
          <w:color w:val="auto"/>
          <w:szCs w:val="21"/>
        </w:rPr>
        <w:t>任意</w:t>
      </w:r>
      <w:r w:rsidRPr="002A6426">
        <w:rPr>
          <w:rFonts w:cs="宋体"/>
          <w:color w:val="auto"/>
          <w:szCs w:val="21"/>
        </w:rPr>
        <w:t>三个月的依法纳税的依法缴纳税费或依法免缴税费的证明（复印件，格式略），无纳税记录的，应提供由投标人</w:t>
      </w:r>
      <w:r w:rsidRPr="002A6426">
        <w:rPr>
          <w:rFonts w:cs="宋体" w:hint="eastAsia"/>
          <w:color w:val="auto"/>
          <w:szCs w:val="21"/>
        </w:rPr>
        <w:t>所在地税务部门</w:t>
      </w:r>
      <w:r w:rsidRPr="002A6426">
        <w:rPr>
          <w:rFonts w:cs="宋体"/>
          <w:color w:val="auto"/>
          <w:szCs w:val="21"/>
        </w:rPr>
        <w:t>出具的《依法纳税或依法免税证明》（复印件，格式自拟，原件备查），《依法纳税或依法免税证明》原件一年内保持有效；</w:t>
      </w:r>
      <w:r w:rsidRPr="002A6426">
        <w:rPr>
          <w:rFonts w:cs="宋体" w:hint="eastAsia"/>
          <w:color w:val="auto"/>
          <w:szCs w:val="21"/>
        </w:rPr>
        <w:t>(成立不足要求月份的提供成立之后的依法纳税的依法缴纳税费或依法免缴税费的证明)；</w:t>
      </w:r>
      <w:r w:rsidRPr="002A6426">
        <w:rPr>
          <w:rFonts w:cs="宋体"/>
          <w:b/>
          <w:color w:val="auto"/>
          <w:szCs w:val="21"/>
        </w:rPr>
        <w:t>（必须提供，加盖公章）</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3</w:t>
      </w:r>
      <w:r w:rsidRPr="002A6426">
        <w:rPr>
          <w:rFonts w:cs="宋体"/>
          <w:color w:val="auto"/>
          <w:szCs w:val="21"/>
        </w:rPr>
        <w:t>）投标截止前半年期间投标人</w:t>
      </w:r>
      <w:r w:rsidRPr="002A6426">
        <w:rPr>
          <w:rFonts w:cs="宋体" w:hint="eastAsia"/>
          <w:color w:val="auto"/>
          <w:szCs w:val="21"/>
        </w:rPr>
        <w:t>任意</w:t>
      </w:r>
      <w:r w:rsidRPr="002A6426">
        <w:rPr>
          <w:rFonts w:cs="宋体"/>
          <w:color w:val="auto"/>
          <w:szCs w:val="21"/>
        </w:rPr>
        <w:t>三个月的依法缴纳社保费的缴费凭证（复印件，格式略），无缴费记录的，应提供由投标人所在地</w:t>
      </w:r>
      <w:r w:rsidRPr="002A6426">
        <w:rPr>
          <w:rFonts w:cs="宋体" w:hint="eastAsia"/>
          <w:color w:val="auto"/>
          <w:szCs w:val="21"/>
        </w:rPr>
        <w:t>行政主管部门</w:t>
      </w:r>
      <w:r w:rsidRPr="002A6426">
        <w:rPr>
          <w:rFonts w:cs="宋体"/>
          <w:color w:val="auto"/>
          <w:szCs w:val="21"/>
        </w:rPr>
        <w:t>出具的《依法缴纳或依法免缴社保费证明》（复印件，格式自拟，原件备查）；</w:t>
      </w:r>
      <w:r w:rsidRPr="002A6426">
        <w:rPr>
          <w:rFonts w:cs="宋体" w:hint="eastAsia"/>
          <w:color w:val="auto"/>
          <w:szCs w:val="21"/>
        </w:rPr>
        <w:t>（成立不足要求月份的提供成立之后的依法缴纳社保费的缴费凭证或投标人所在地相关行政主管部门出具的《依法缴纳或依法免缴社保费证明》）；</w:t>
      </w:r>
      <w:r w:rsidRPr="002A6426">
        <w:rPr>
          <w:rFonts w:cs="宋体"/>
          <w:b/>
          <w:color w:val="auto"/>
          <w:szCs w:val="21"/>
        </w:rPr>
        <w:t>（必须提供，加盖公章）</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4</w:t>
      </w:r>
      <w:r w:rsidRPr="002A6426">
        <w:rPr>
          <w:rFonts w:cs="宋体"/>
          <w:color w:val="auto"/>
          <w:szCs w:val="21"/>
        </w:rPr>
        <w:t>）财务会计报表复印件：投标人</w:t>
      </w:r>
      <w:r w:rsidRPr="002A6426">
        <w:rPr>
          <w:rFonts w:cs="宋体" w:hint="eastAsia"/>
          <w:color w:val="auto"/>
          <w:szCs w:val="21"/>
        </w:rPr>
        <w:t>2019</w:t>
      </w:r>
      <w:r w:rsidRPr="002A6426">
        <w:rPr>
          <w:rFonts w:cs="宋体"/>
          <w:color w:val="auto"/>
          <w:szCs w:val="21"/>
        </w:rPr>
        <w:t>年度</w:t>
      </w:r>
      <w:r w:rsidRPr="002A6426">
        <w:rPr>
          <w:rFonts w:cs="宋体" w:hint="eastAsia"/>
          <w:color w:val="auto"/>
          <w:szCs w:val="21"/>
        </w:rPr>
        <w:t>或2020年度</w:t>
      </w:r>
      <w:r w:rsidRPr="002A6426">
        <w:rPr>
          <w:rFonts w:cs="宋体"/>
          <w:color w:val="auto"/>
          <w:szCs w:val="21"/>
        </w:rPr>
        <w:t>的财务会计报表复印件（财务报表</w:t>
      </w:r>
      <w:r w:rsidRPr="002A6426">
        <w:rPr>
          <w:rFonts w:cs="宋体" w:hint="eastAsia"/>
          <w:color w:val="auto"/>
          <w:szCs w:val="21"/>
        </w:rPr>
        <w:t>必须包含资产负债表、现金流量表和利润表</w:t>
      </w:r>
      <w:r w:rsidRPr="002A6426">
        <w:rPr>
          <w:rFonts w:cs="宋体"/>
          <w:color w:val="auto"/>
          <w:szCs w:val="21"/>
        </w:rPr>
        <w:t>）或银行出具的资信证明或第三方审计报告等证明材料，</w:t>
      </w:r>
      <w:r w:rsidRPr="002A6426">
        <w:rPr>
          <w:rFonts w:cs="宋体" w:hint="eastAsia"/>
          <w:color w:val="auto"/>
          <w:szCs w:val="21"/>
        </w:rPr>
        <w:t>成立的公司不足一年的，需提供成立之日后至少连续三个月的月报表，其中成立不足三个月的公司提供成立之后到一个月的月报表</w:t>
      </w:r>
      <w:r w:rsidRPr="002A6426">
        <w:rPr>
          <w:rFonts w:cs="宋体"/>
          <w:color w:val="auto"/>
          <w:szCs w:val="21"/>
        </w:rPr>
        <w:t>，原件备查；</w:t>
      </w:r>
      <w:r w:rsidRPr="002A6426">
        <w:rPr>
          <w:rFonts w:cs="宋体"/>
          <w:b/>
          <w:color w:val="auto"/>
          <w:szCs w:val="21"/>
        </w:rPr>
        <w:t>（必须提供，加盖公章）</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（5）招标文件要求的其他资格证明文件；</w:t>
      </w:r>
    </w:p>
    <w:p w:rsidR="00FA44EE" w:rsidRPr="002A6426" w:rsidRDefault="002D6092">
      <w:pPr>
        <w:pStyle w:val="a8"/>
        <w:spacing w:line="360" w:lineRule="exact"/>
        <w:ind w:left="2" w:firstLine="358"/>
        <w:jc w:val="left"/>
        <w:rPr>
          <w:rFonts w:cs="宋体"/>
          <w:b/>
          <w:color w:val="auto"/>
          <w:szCs w:val="21"/>
        </w:rPr>
      </w:pPr>
      <w:r w:rsidRPr="002A6426">
        <w:rPr>
          <w:rFonts w:cs="宋体" w:hint="eastAsia"/>
          <w:b/>
          <w:color w:val="auto"/>
          <w:szCs w:val="21"/>
        </w:rPr>
        <w:t>资格</w:t>
      </w:r>
      <w:r w:rsidRPr="002A6426">
        <w:rPr>
          <w:rFonts w:cs="宋体"/>
          <w:b/>
          <w:color w:val="auto"/>
          <w:szCs w:val="21"/>
        </w:rPr>
        <w:t>文件中的第（1）～（</w:t>
      </w:r>
      <w:r w:rsidRPr="002A6426">
        <w:rPr>
          <w:rFonts w:cs="宋体" w:hint="eastAsia"/>
          <w:b/>
          <w:color w:val="auto"/>
          <w:szCs w:val="21"/>
        </w:rPr>
        <w:t>4</w:t>
      </w:r>
      <w:r w:rsidRPr="002A6426">
        <w:rPr>
          <w:rFonts w:cs="宋体"/>
          <w:b/>
          <w:color w:val="auto"/>
          <w:szCs w:val="21"/>
        </w:rPr>
        <w:t>）项必须提交；第（</w:t>
      </w:r>
      <w:r w:rsidRPr="002A6426">
        <w:rPr>
          <w:rFonts w:cs="宋体" w:hint="eastAsia"/>
          <w:b/>
          <w:color w:val="auto"/>
          <w:szCs w:val="21"/>
        </w:rPr>
        <w:t>5</w:t>
      </w:r>
      <w:r w:rsidRPr="002A6426">
        <w:rPr>
          <w:rFonts w:cs="宋体"/>
          <w:b/>
          <w:color w:val="auto"/>
          <w:szCs w:val="21"/>
        </w:rPr>
        <w:t>）项招标文件要求必须提供的必须提供，如招标文件未作要求的如有请提交。</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10.1.3  商务文件组成要求，包括：</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1</w:t>
      </w:r>
      <w:r w:rsidRPr="002A6426">
        <w:rPr>
          <w:rFonts w:cs="宋体"/>
          <w:color w:val="auto"/>
          <w:szCs w:val="21"/>
        </w:rPr>
        <w:t>）投标声明书</w:t>
      </w:r>
      <w:r w:rsidRPr="002A6426">
        <w:rPr>
          <w:rFonts w:cs="宋体"/>
          <w:b/>
          <w:color w:val="auto"/>
          <w:szCs w:val="21"/>
        </w:rPr>
        <w:t>（必须提供，加盖公章）</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2</w:t>
      </w:r>
      <w:r w:rsidRPr="002A6426">
        <w:rPr>
          <w:rFonts w:cs="宋体"/>
          <w:color w:val="auto"/>
          <w:szCs w:val="21"/>
        </w:rPr>
        <w:t>）法定代表人</w:t>
      </w:r>
      <w:r w:rsidRPr="002A6426">
        <w:rPr>
          <w:rFonts w:cs="宋体" w:hint="eastAsia"/>
          <w:color w:val="auto"/>
          <w:szCs w:val="21"/>
        </w:rPr>
        <w:t>（负责人）</w:t>
      </w:r>
      <w:r w:rsidRPr="002A6426">
        <w:rPr>
          <w:rFonts w:cs="宋体"/>
          <w:color w:val="auto"/>
          <w:szCs w:val="21"/>
        </w:rPr>
        <w:t>身份证明复印件：如使用第二代身份证应提交正、反面复印件，如法定代表人</w:t>
      </w:r>
      <w:r w:rsidRPr="002A6426">
        <w:rPr>
          <w:rFonts w:cs="宋体" w:hint="eastAsia"/>
          <w:color w:val="auto"/>
          <w:szCs w:val="21"/>
        </w:rPr>
        <w:t>（负责人）</w:t>
      </w:r>
      <w:r w:rsidRPr="002A6426">
        <w:rPr>
          <w:rFonts w:cs="宋体"/>
          <w:color w:val="auto"/>
          <w:szCs w:val="21"/>
        </w:rPr>
        <w:t>非中国国籍应提交护照复印件，要求证件有效并与营业执照中的法定代表人</w:t>
      </w:r>
      <w:r w:rsidRPr="002A6426">
        <w:rPr>
          <w:rFonts w:cs="宋体" w:hint="eastAsia"/>
          <w:color w:val="auto"/>
          <w:szCs w:val="21"/>
        </w:rPr>
        <w:t>（负责人）</w:t>
      </w:r>
      <w:r w:rsidRPr="002A6426">
        <w:rPr>
          <w:rFonts w:cs="宋体"/>
          <w:color w:val="auto"/>
          <w:szCs w:val="21"/>
        </w:rPr>
        <w:t>相符；</w:t>
      </w:r>
      <w:r w:rsidRPr="002A6426">
        <w:rPr>
          <w:rFonts w:cs="宋体"/>
          <w:b/>
          <w:color w:val="auto"/>
          <w:szCs w:val="21"/>
        </w:rPr>
        <w:t>（必须提供，加盖公章）</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3</w:t>
      </w:r>
      <w:r w:rsidRPr="002A6426">
        <w:rPr>
          <w:rFonts w:cs="宋体"/>
          <w:color w:val="auto"/>
          <w:szCs w:val="21"/>
        </w:rPr>
        <w:t>）法定代表人</w:t>
      </w:r>
      <w:r w:rsidRPr="002A6426">
        <w:rPr>
          <w:rFonts w:cs="宋体" w:hint="eastAsia"/>
          <w:color w:val="auto"/>
          <w:szCs w:val="21"/>
        </w:rPr>
        <w:t>（负责人）</w:t>
      </w:r>
      <w:r w:rsidRPr="002A6426">
        <w:rPr>
          <w:rFonts w:cs="宋体"/>
          <w:color w:val="auto"/>
          <w:szCs w:val="21"/>
        </w:rPr>
        <w:t>身份证明</w:t>
      </w:r>
      <w:r w:rsidRPr="002A6426">
        <w:rPr>
          <w:rFonts w:cs="宋体" w:hint="eastAsia"/>
          <w:color w:val="auto"/>
          <w:szCs w:val="21"/>
        </w:rPr>
        <w:t>书</w:t>
      </w:r>
      <w:r w:rsidRPr="002A6426">
        <w:rPr>
          <w:rFonts w:cs="宋体"/>
          <w:color w:val="auto"/>
          <w:szCs w:val="21"/>
        </w:rPr>
        <w:t>；</w:t>
      </w:r>
      <w:r w:rsidRPr="002A6426">
        <w:rPr>
          <w:rFonts w:cs="宋体"/>
          <w:b/>
          <w:color w:val="auto"/>
          <w:szCs w:val="21"/>
        </w:rPr>
        <w:t>（必须提供，加盖公章）</w:t>
      </w:r>
    </w:p>
    <w:p w:rsidR="00FA44EE" w:rsidRPr="002A6426" w:rsidRDefault="002D6092">
      <w:pPr>
        <w:pStyle w:val="a8"/>
        <w:spacing w:line="360" w:lineRule="exact"/>
        <w:ind w:left="2" w:firstLine="358"/>
        <w:jc w:val="left"/>
        <w:rPr>
          <w:rFonts w:cs="宋体"/>
          <w:b/>
          <w:color w:val="auto"/>
          <w:szCs w:val="21"/>
        </w:rPr>
      </w:pPr>
      <w:r w:rsidRPr="002A6426">
        <w:rPr>
          <w:rFonts w:cs="宋体"/>
          <w:color w:val="auto"/>
          <w:szCs w:val="21"/>
        </w:rPr>
        <w:t>（</w:t>
      </w:r>
      <w:r w:rsidRPr="002A6426">
        <w:rPr>
          <w:rFonts w:cs="宋体" w:hint="eastAsia"/>
          <w:color w:val="auto"/>
          <w:szCs w:val="21"/>
        </w:rPr>
        <w:t>4</w:t>
      </w:r>
      <w:r w:rsidRPr="002A6426">
        <w:rPr>
          <w:rFonts w:cs="宋体"/>
          <w:color w:val="auto"/>
          <w:szCs w:val="21"/>
        </w:rPr>
        <w:t>）</w:t>
      </w:r>
      <w:r w:rsidRPr="002A6426">
        <w:rPr>
          <w:rFonts w:cs="宋体" w:hint="eastAsia"/>
          <w:color w:val="auto"/>
          <w:szCs w:val="21"/>
        </w:rPr>
        <w:t>商务条款偏离表：按第五章“投标文件格式”提供的“商务条款偏离表（格式）” 的要求填写；</w:t>
      </w:r>
      <w:r w:rsidRPr="002A6426">
        <w:rPr>
          <w:rFonts w:cs="宋体" w:hint="eastAsia"/>
          <w:b/>
          <w:color w:val="auto"/>
          <w:szCs w:val="21"/>
        </w:rPr>
        <w:t>（必须提供，加盖公章）</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（5）供应商参加本项目无围标串标行为的承诺函：按第五章“投标文件格式”提供的格式要求填写；</w:t>
      </w:r>
      <w:r w:rsidRPr="002A6426">
        <w:rPr>
          <w:rFonts w:cs="宋体"/>
          <w:b/>
          <w:color w:val="auto"/>
          <w:szCs w:val="21"/>
        </w:rPr>
        <w:t>（必须提供，加盖公章）</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（6）法定代表人（负责人）授权委托书：按第五章“投标文件格式”提供的“法定代表人（负责人）授权委托书（格式）”的要求填写；</w:t>
      </w:r>
      <w:r w:rsidRPr="002A6426">
        <w:rPr>
          <w:rFonts w:cs="宋体" w:hint="eastAsia"/>
          <w:b/>
          <w:color w:val="auto"/>
          <w:szCs w:val="21"/>
        </w:rPr>
        <w:t>（委托代理时必须提供，加盖公章）</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7</w:t>
      </w:r>
      <w:r w:rsidRPr="002A6426">
        <w:rPr>
          <w:rFonts w:cs="宋体"/>
          <w:color w:val="auto"/>
          <w:szCs w:val="21"/>
        </w:rPr>
        <w:t>）</w:t>
      </w:r>
      <w:r w:rsidRPr="002A6426">
        <w:rPr>
          <w:rFonts w:cs="宋体" w:hint="eastAsia"/>
          <w:color w:val="auto"/>
          <w:szCs w:val="21"/>
        </w:rPr>
        <w:t>委托代理人身份证明复印件：如使用第二代身份证应提交正、反面复印件，如委托代理人非中国国籍应提交护照复印件，要求证件有效并与法定代表人（负责人）授权委托书中的委托代理人相符；</w:t>
      </w:r>
      <w:r w:rsidRPr="002A6426">
        <w:rPr>
          <w:rFonts w:cs="宋体" w:hint="eastAsia"/>
          <w:b/>
          <w:color w:val="auto"/>
          <w:szCs w:val="21"/>
        </w:rPr>
        <w:t>（委托代</w:t>
      </w:r>
      <w:r w:rsidRPr="002A6426">
        <w:rPr>
          <w:rFonts w:cs="宋体" w:hint="eastAsia"/>
          <w:b/>
          <w:color w:val="auto"/>
          <w:szCs w:val="21"/>
        </w:rPr>
        <w:lastRenderedPageBreak/>
        <w:t>理时必须提供，加盖公章）</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8</w:t>
      </w:r>
      <w:r w:rsidRPr="002A6426">
        <w:rPr>
          <w:rFonts w:cs="宋体"/>
          <w:color w:val="auto"/>
          <w:szCs w:val="21"/>
        </w:rPr>
        <w:t>）其它：投标人通过国家或国际认证资格证书复印件、银行出具的投标人资信证明或信用等级证明复印件、投标人近三年同类货物销售的实际业绩证明、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rsidR="00FA44EE" w:rsidRPr="002A6426" w:rsidRDefault="002D6092">
      <w:pPr>
        <w:pStyle w:val="a8"/>
        <w:spacing w:line="360" w:lineRule="exact"/>
        <w:ind w:left="2" w:firstLine="358"/>
        <w:jc w:val="left"/>
        <w:rPr>
          <w:rFonts w:cs="宋体"/>
          <w:b/>
          <w:color w:val="auto"/>
          <w:szCs w:val="21"/>
        </w:rPr>
      </w:pPr>
      <w:r w:rsidRPr="002A6426">
        <w:rPr>
          <w:rFonts w:cs="宋体"/>
          <w:b/>
          <w:color w:val="auto"/>
          <w:szCs w:val="21"/>
        </w:rPr>
        <w:t>商务文件中的第（1）～（</w:t>
      </w:r>
      <w:r w:rsidRPr="002A6426">
        <w:rPr>
          <w:rFonts w:cs="宋体" w:hint="eastAsia"/>
          <w:b/>
          <w:color w:val="auto"/>
          <w:szCs w:val="21"/>
        </w:rPr>
        <w:t>5</w:t>
      </w:r>
      <w:r w:rsidRPr="002A6426">
        <w:rPr>
          <w:rFonts w:cs="宋体"/>
          <w:b/>
          <w:color w:val="auto"/>
          <w:szCs w:val="21"/>
        </w:rPr>
        <w:t>）项必须提交；第（</w:t>
      </w:r>
      <w:r w:rsidRPr="002A6426">
        <w:rPr>
          <w:rFonts w:cs="宋体" w:hint="eastAsia"/>
          <w:b/>
          <w:color w:val="auto"/>
          <w:szCs w:val="21"/>
        </w:rPr>
        <w:t>6</w:t>
      </w:r>
      <w:r w:rsidRPr="002A6426">
        <w:rPr>
          <w:rFonts w:cs="宋体"/>
          <w:b/>
          <w:color w:val="auto"/>
          <w:szCs w:val="21"/>
        </w:rPr>
        <w:t>）、（</w:t>
      </w:r>
      <w:r w:rsidRPr="002A6426">
        <w:rPr>
          <w:rFonts w:cs="宋体" w:hint="eastAsia"/>
          <w:b/>
          <w:color w:val="auto"/>
          <w:szCs w:val="21"/>
        </w:rPr>
        <w:t>7</w:t>
      </w:r>
      <w:r w:rsidRPr="002A6426">
        <w:rPr>
          <w:rFonts w:cs="宋体"/>
          <w:b/>
          <w:color w:val="auto"/>
          <w:szCs w:val="21"/>
        </w:rPr>
        <w:t>）项在委托代理时必须提交；第（</w:t>
      </w:r>
      <w:r w:rsidRPr="002A6426">
        <w:rPr>
          <w:rFonts w:cs="宋体" w:hint="eastAsia"/>
          <w:b/>
          <w:color w:val="auto"/>
          <w:szCs w:val="21"/>
        </w:rPr>
        <w:t>8</w:t>
      </w:r>
      <w:r w:rsidRPr="002A6426">
        <w:rPr>
          <w:rFonts w:cs="宋体"/>
          <w:b/>
          <w:color w:val="auto"/>
          <w:szCs w:val="21"/>
        </w:rPr>
        <w:t>）项招标文件要求必须提供的必须提供，如招标文件未作要求的如有请提交。</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10.1.</w:t>
      </w:r>
      <w:r w:rsidRPr="002A6426">
        <w:rPr>
          <w:rFonts w:cs="宋体" w:hint="eastAsia"/>
          <w:color w:val="auto"/>
          <w:szCs w:val="21"/>
        </w:rPr>
        <w:t>4</w:t>
      </w:r>
      <w:r w:rsidRPr="002A6426">
        <w:rPr>
          <w:rFonts w:cs="宋体"/>
          <w:color w:val="auto"/>
          <w:szCs w:val="21"/>
        </w:rPr>
        <w:t>技术文件组成要求，包括：</w:t>
      </w:r>
    </w:p>
    <w:p w:rsidR="00FA44EE" w:rsidRPr="002A6426" w:rsidRDefault="002D6092">
      <w:pPr>
        <w:pStyle w:val="a8"/>
        <w:spacing w:line="360" w:lineRule="exact"/>
        <w:ind w:left="2" w:firstLine="358"/>
        <w:jc w:val="left"/>
        <w:rPr>
          <w:rFonts w:cs="宋体"/>
          <w:b/>
          <w:color w:val="auto"/>
          <w:szCs w:val="21"/>
        </w:rPr>
      </w:pPr>
      <w:r w:rsidRPr="002A6426">
        <w:rPr>
          <w:rFonts w:cs="宋体"/>
          <w:color w:val="auto"/>
          <w:szCs w:val="21"/>
        </w:rPr>
        <w:t>（1）投标</w:t>
      </w:r>
      <w:r w:rsidRPr="002A6426">
        <w:rPr>
          <w:rFonts w:cs="宋体" w:hint="eastAsia"/>
          <w:color w:val="auto"/>
          <w:szCs w:val="21"/>
        </w:rPr>
        <w:t>服务</w:t>
      </w:r>
      <w:r w:rsidRPr="002A6426">
        <w:rPr>
          <w:rFonts w:cs="宋体"/>
          <w:color w:val="auto"/>
          <w:szCs w:val="21"/>
        </w:rPr>
        <w:t>技术资料表：按第五章“投标文件格式”提供的“投标</w:t>
      </w:r>
      <w:r w:rsidRPr="002A6426">
        <w:rPr>
          <w:rFonts w:cs="宋体" w:hint="eastAsia"/>
          <w:color w:val="auto"/>
          <w:szCs w:val="21"/>
        </w:rPr>
        <w:t>服务</w:t>
      </w:r>
      <w:r w:rsidRPr="002A6426">
        <w:rPr>
          <w:rFonts w:cs="宋体"/>
          <w:color w:val="auto"/>
          <w:szCs w:val="21"/>
        </w:rPr>
        <w:t>技术资料表（格式）”的要求填写；</w:t>
      </w:r>
      <w:r w:rsidRPr="002A6426">
        <w:rPr>
          <w:rFonts w:cs="宋体"/>
          <w:b/>
          <w:color w:val="auto"/>
          <w:szCs w:val="21"/>
        </w:rPr>
        <w:t>（必须提供，加盖公章）</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0045766E" w:rsidRPr="002A6426">
        <w:rPr>
          <w:rFonts w:cs="宋体" w:hint="eastAsia"/>
          <w:color w:val="auto"/>
          <w:szCs w:val="21"/>
        </w:rPr>
        <w:t>2</w:t>
      </w:r>
      <w:r w:rsidRPr="002A6426">
        <w:rPr>
          <w:rFonts w:cs="宋体"/>
          <w:color w:val="auto"/>
          <w:szCs w:val="21"/>
        </w:rPr>
        <w:t>）其它：</w:t>
      </w:r>
      <w:r w:rsidRPr="002A6426">
        <w:rPr>
          <w:rFonts w:cs="宋体" w:hint="eastAsia"/>
          <w:color w:val="auto"/>
          <w:szCs w:val="21"/>
        </w:rPr>
        <w:t>由投标人根据第二章 项目需求一览表及第三章 评标方法自行提供。</w:t>
      </w:r>
    </w:p>
    <w:p w:rsidR="00FA44EE" w:rsidRPr="002A6426" w:rsidRDefault="002D6092">
      <w:pPr>
        <w:pStyle w:val="a8"/>
        <w:spacing w:line="360" w:lineRule="exact"/>
        <w:ind w:left="2" w:firstLine="358"/>
        <w:jc w:val="left"/>
        <w:rPr>
          <w:rFonts w:cs="宋体"/>
          <w:b/>
          <w:color w:val="auto"/>
          <w:szCs w:val="21"/>
        </w:rPr>
      </w:pPr>
      <w:r w:rsidRPr="002A6426">
        <w:rPr>
          <w:rFonts w:cs="宋体"/>
          <w:b/>
          <w:color w:val="auto"/>
          <w:szCs w:val="21"/>
        </w:rPr>
        <w:t>技术文件组成要求的第（1）项必须提交；技术文件要求的第（</w:t>
      </w:r>
      <w:r w:rsidRPr="002A6426">
        <w:rPr>
          <w:rFonts w:cs="宋体" w:hint="eastAsia"/>
          <w:b/>
          <w:color w:val="auto"/>
          <w:szCs w:val="21"/>
        </w:rPr>
        <w:t>2</w:t>
      </w:r>
      <w:r w:rsidRPr="002A6426">
        <w:rPr>
          <w:rFonts w:cs="宋体"/>
          <w:b/>
          <w:color w:val="auto"/>
          <w:szCs w:val="21"/>
        </w:rPr>
        <w:t>）项招标文件要求必须提供的必须提供，如招标文件未作要求的如有请提交。</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10.2投标人应编制目录，按上述顺序将报价文件、</w:t>
      </w:r>
      <w:r w:rsidRPr="002A6426">
        <w:rPr>
          <w:rFonts w:cs="宋体" w:hint="eastAsia"/>
          <w:color w:val="auto"/>
          <w:szCs w:val="21"/>
        </w:rPr>
        <w:t>资格文件、商务</w:t>
      </w:r>
      <w:r w:rsidRPr="002A6426">
        <w:rPr>
          <w:rFonts w:cs="宋体"/>
          <w:color w:val="auto"/>
          <w:szCs w:val="21"/>
        </w:rPr>
        <w:t>技术文件分别装订成册。特别注意投标报价不得出现在</w:t>
      </w:r>
      <w:r w:rsidRPr="002A6426">
        <w:rPr>
          <w:rFonts w:cs="宋体" w:hint="eastAsia"/>
          <w:color w:val="auto"/>
          <w:szCs w:val="21"/>
        </w:rPr>
        <w:t>资格、</w:t>
      </w:r>
      <w:r w:rsidRPr="002A6426">
        <w:rPr>
          <w:rFonts w:cs="宋体"/>
          <w:color w:val="auto"/>
          <w:szCs w:val="21"/>
        </w:rPr>
        <w:t>商务技术文件中。</w:t>
      </w:r>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11.  投标报价</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11.1  投标人应以人民币报价。</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11.2投标人可就第二章“</w:t>
      </w:r>
      <w:r w:rsidRPr="002A6426">
        <w:rPr>
          <w:rFonts w:cs="宋体" w:hint="eastAsia"/>
          <w:color w:val="auto"/>
          <w:szCs w:val="21"/>
        </w:rPr>
        <w:t>项目货物</w:t>
      </w:r>
      <w:r w:rsidRPr="002A6426">
        <w:rPr>
          <w:rFonts w:cs="宋体"/>
          <w:color w:val="auto"/>
          <w:szCs w:val="21"/>
        </w:rPr>
        <w:t>一览表”中的</w:t>
      </w:r>
      <w:r w:rsidRPr="002A6426">
        <w:rPr>
          <w:rFonts w:cs="宋体"/>
          <w:b/>
          <w:color w:val="auto"/>
          <w:szCs w:val="21"/>
        </w:rPr>
        <w:t>内容报出完整且唯一报价，附带有条件的报价将不予接受。</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11.3投标报价为采购人指定地点的现场交货价，其组成部分详见第二章“</w:t>
      </w:r>
      <w:r w:rsidRPr="002A6426">
        <w:rPr>
          <w:rFonts w:cs="宋体" w:hint="eastAsia"/>
          <w:color w:val="auto"/>
          <w:szCs w:val="21"/>
        </w:rPr>
        <w:t>项目货物一览表</w:t>
      </w:r>
      <w:r w:rsidRPr="002A6426">
        <w:rPr>
          <w:rFonts w:cs="宋体"/>
          <w:color w:val="auto"/>
          <w:szCs w:val="21"/>
        </w:rPr>
        <w:t>”。</w:t>
      </w:r>
      <w:r w:rsidRPr="002A6426">
        <w:rPr>
          <w:rFonts w:cs="宋体" w:hint="eastAsia"/>
          <w:color w:val="auto"/>
          <w:szCs w:val="21"/>
        </w:rPr>
        <w:t>采购人不再向中标供应商支付其投标报价之外的任何费用。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 xml:space="preserve">11.4  </w:t>
      </w:r>
      <w:r w:rsidRPr="002A6426">
        <w:rPr>
          <w:rFonts w:cs="宋体" w:hint="eastAsia"/>
          <w:color w:val="auto"/>
          <w:szCs w:val="21"/>
        </w:rPr>
        <w:t>本项目的采购代理服务费见投标人须知前附表。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 xml:space="preserve">11.5  </w:t>
      </w:r>
      <w:r w:rsidRPr="002A6426">
        <w:rPr>
          <w:rFonts w:cs="宋体" w:hint="eastAsia"/>
          <w:color w:val="auto"/>
          <w:szCs w:val="21"/>
        </w:rPr>
        <w:t>不论投标结果如何，投标人均应自行承担与编制和递交投标文件有关的全部费用。</w:t>
      </w:r>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12.  投标有效期</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12.1  在投标人须知前附表规定的投标有效期内，投标人不得要求撤销或修改其投标文件。</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12.2在特殊情况下，采购人或采购代理机构可与投标人协商延长投标有效期，这种要求与答复均应使用书面形式。投标人同意延长的，但不得要求或被允许修改或撤销其投标文件；投标人拒绝延长的，其投标在超过原有效期后失效。</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12.3</w:t>
      </w:r>
      <w:bookmarkStart w:id="62" w:name="_Toc254970540"/>
      <w:bookmarkStart w:id="63" w:name="_Toc254970681"/>
      <w:r w:rsidRPr="002A6426">
        <w:rPr>
          <w:rFonts w:cs="宋体" w:hint="eastAsia"/>
          <w:color w:val="auto"/>
          <w:szCs w:val="21"/>
        </w:rPr>
        <w:t>投标人的投标文件在投标有效期内均应保持有效。</w:t>
      </w:r>
      <w:bookmarkEnd w:id="62"/>
      <w:bookmarkEnd w:id="63"/>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13.  投标保证金</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根据《南宁市财政局关于推进政府采购“放管服”工作和深化改革有关内容的通知》（南财采[2019]27号）规定，不需要提交</w:t>
      </w:r>
      <w:r w:rsidRPr="002A6426">
        <w:rPr>
          <w:rFonts w:cs="宋体"/>
          <w:color w:val="auto"/>
          <w:szCs w:val="21"/>
        </w:rPr>
        <w:t>。</w:t>
      </w:r>
    </w:p>
    <w:p w:rsidR="00FA44EE" w:rsidRPr="002A6426" w:rsidRDefault="00FA44EE">
      <w:pPr>
        <w:pStyle w:val="a8"/>
        <w:spacing w:line="440" w:lineRule="exact"/>
        <w:jc w:val="center"/>
        <w:rPr>
          <w:rFonts w:cs="宋体"/>
          <w:b/>
          <w:color w:val="auto"/>
        </w:rPr>
      </w:pPr>
    </w:p>
    <w:p w:rsidR="00FA44EE" w:rsidRPr="002A6426" w:rsidRDefault="002D6092">
      <w:pPr>
        <w:pStyle w:val="a8"/>
        <w:jc w:val="center"/>
        <w:outlineLvl w:val="1"/>
        <w:rPr>
          <w:rFonts w:ascii="Times New Roman" w:hAnsi="Times New Roman"/>
          <w:b/>
          <w:color w:val="auto"/>
          <w:sz w:val="30"/>
          <w:szCs w:val="30"/>
        </w:rPr>
      </w:pPr>
      <w:bookmarkStart w:id="64" w:name="_Toc213326419"/>
      <w:bookmarkStart w:id="65" w:name="_Toc401396878"/>
      <w:bookmarkStart w:id="66" w:name="_Toc22164724"/>
      <w:bookmarkEnd w:id="64"/>
      <w:bookmarkEnd w:id="65"/>
      <w:r w:rsidRPr="002A6426">
        <w:rPr>
          <w:rFonts w:ascii="Times New Roman" w:hAnsi="Times New Roman" w:hint="eastAsia"/>
          <w:b/>
          <w:color w:val="auto"/>
          <w:sz w:val="30"/>
          <w:szCs w:val="30"/>
        </w:rPr>
        <w:t>四投标</w:t>
      </w:r>
      <w:bookmarkEnd w:id="66"/>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14.  投标文件的密封</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 xml:space="preserve">14.1  </w:t>
      </w:r>
      <w:r w:rsidRPr="002A6426">
        <w:rPr>
          <w:rFonts w:cs="宋体" w:hint="eastAsia"/>
          <w:color w:val="auto"/>
          <w:szCs w:val="21"/>
        </w:rPr>
        <w:t>投标人应将投标正、副本文件、电子版文件统一装入一个或多个文件包装袋中加以密封，封口处必须加盖投标人单位公章，以示密封，最终递交给采购代理机构为密封完好的文件包。</w:t>
      </w:r>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15.  投标文件的递交</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15.1  投标人投标截止时间：见投标人须知前附表。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15.2  投标人递交投标文件地点：见投标人须知前附表。</w:t>
      </w:r>
    </w:p>
    <w:p w:rsidR="00FA44EE" w:rsidRPr="002A6426" w:rsidRDefault="00FA44EE">
      <w:pPr>
        <w:rPr>
          <w:color w:val="auto"/>
        </w:rPr>
      </w:pPr>
      <w:bookmarkStart w:id="67" w:name="_Toc213326420"/>
      <w:bookmarkStart w:id="68" w:name="_Toc401396879"/>
      <w:bookmarkEnd w:id="67"/>
      <w:bookmarkEnd w:id="68"/>
    </w:p>
    <w:p w:rsidR="00FA44EE" w:rsidRPr="002A6426" w:rsidRDefault="002D6092">
      <w:pPr>
        <w:pStyle w:val="a8"/>
        <w:jc w:val="center"/>
        <w:outlineLvl w:val="1"/>
        <w:rPr>
          <w:rFonts w:ascii="Times New Roman" w:hAnsi="Times New Roman"/>
          <w:b/>
          <w:color w:val="auto"/>
          <w:sz w:val="30"/>
          <w:szCs w:val="30"/>
        </w:rPr>
      </w:pPr>
      <w:bookmarkStart w:id="69" w:name="_Toc22164725"/>
      <w:r w:rsidRPr="002A6426">
        <w:rPr>
          <w:rFonts w:ascii="Times New Roman" w:hAnsi="Times New Roman" w:hint="eastAsia"/>
          <w:b/>
          <w:color w:val="auto"/>
          <w:sz w:val="30"/>
          <w:szCs w:val="30"/>
        </w:rPr>
        <w:t>五开标与评标</w:t>
      </w:r>
      <w:bookmarkEnd w:id="69"/>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16.  开标</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16.1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16.2 投标人不足3家，不得开标。</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16.</w:t>
      </w:r>
      <w:r w:rsidRPr="002A6426">
        <w:rPr>
          <w:rFonts w:cs="宋体" w:hint="eastAsia"/>
          <w:color w:val="auto"/>
          <w:szCs w:val="21"/>
        </w:rPr>
        <w:t>3</w:t>
      </w:r>
      <w:r w:rsidRPr="002A6426">
        <w:rPr>
          <w:rFonts w:cs="宋体"/>
          <w:color w:val="auto"/>
          <w:szCs w:val="21"/>
        </w:rPr>
        <w:t>开标程序：</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w:t>
      </w:r>
      <w:r w:rsidRPr="002A6426">
        <w:rPr>
          <w:rFonts w:cs="宋体" w:hint="eastAsia"/>
          <w:color w:val="auto"/>
          <w:szCs w:val="21"/>
        </w:rPr>
        <w:t>宣布开标：</w:t>
      </w:r>
      <w:r w:rsidRPr="002A6426">
        <w:rPr>
          <w:rFonts w:cs="宋体"/>
          <w:color w:val="auto"/>
          <w:szCs w:val="21"/>
        </w:rPr>
        <w:t>开标会由采购代理机构主持，主持人宣布开标会议开始；</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（2）公布在投标截止时间前递交投标文件的投标人家数；</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（3）宣布开标人、唱标人、记录人、监标人等有关人员；</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（4）</w:t>
      </w:r>
      <w:r w:rsidRPr="002A6426">
        <w:rPr>
          <w:rFonts w:cs="宋体" w:hint="eastAsia"/>
          <w:color w:val="auto"/>
          <w:szCs w:val="21"/>
        </w:rPr>
        <w:t>检查文件：由各投标人检查各自的投标文件密封情况并签字确认</w:t>
      </w:r>
      <w:r w:rsidRPr="002A6426">
        <w:rPr>
          <w:rFonts w:cs="宋体"/>
          <w:color w:val="auto"/>
          <w:szCs w:val="21"/>
        </w:rPr>
        <w:t>；</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（5）</w:t>
      </w:r>
      <w:r w:rsidRPr="002A6426">
        <w:rPr>
          <w:rFonts w:cs="宋体" w:hint="eastAsia"/>
          <w:color w:val="auto"/>
          <w:szCs w:val="21"/>
        </w:rPr>
        <w:t>唱标：经投标人确认投标文件密封无误后，由采购代理机构工作当众拆封，宣布投标人名称、投标价格和其他需要宣布的内容</w:t>
      </w:r>
      <w:r w:rsidRPr="002A6426">
        <w:rPr>
          <w:rFonts w:cs="宋体"/>
          <w:color w:val="auto"/>
          <w:szCs w:val="21"/>
        </w:rPr>
        <w:t>；</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（6）</w:t>
      </w:r>
      <w:r w:rsidRPr="002A6426">
        <w:rPr>
          <w:rFonts w:cs="宋体" w:hint="eastAsia"/>
          <w:color w:val="auto"/>
          <w:szCs w:val="21"/>
        </w:rPr>
        <w:t>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（7）宣布评标期间的有关事项；</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（8）开标结束。</w:t>
      </w:r>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17.  评标</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17.1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 xml:space="preserve">17.2  </w:t>
      </w:r>
      <w:r w:rsidRPr="002A6426">
        <w:rPr>
          <w:rFonts w:cs="宋体" w:hint="eastAsia"/>
          <w:color w:val="auto"/>
          <w:szCs w:val="21"/>
        </w:rPr>
        <w:t>评标原则：评标活动遵循公平、公正、科学和择优的原则。</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17.3评标方法：</w:t>
      </w:r>
      <w:r w:rsidRPr="002A6426">
        <w:rPr>
          <w:rFonts w:cs="宋体" w:hint="eastAsia"/>
          <w:color w:val="auto"/>
          <w:szCs w:val="21"/>
        </w:rPr>
        <w:t>评标委员会按照</w:t>
      </w:r>
      <w:r w:rsidRPr="002A6426">
        <w:rPr>
          <w:rFonts w:cs="宋体"/>
          <w:color w:val="auto"/>
          <w:szCs w:val="21"/>
        </w:rPr>
        <w:t>投标人须知前附表和</w:t>
      </w:r>
      <w:r w:rsidRPr="002A6426">
        <w:rPr>
          <w:rFonts w:cs="宋体" w:hint="eastAsia"/>
          <w:color w:val="auto"/>
          <w:szCs w:val="21"/>
        </w:rPr>
        <w:t>第三章“评标方法”规定的方法、评审因素和标准对投标文件进行评审。在评标中，不得改变第三章“评标方法”规定的方法、评审因素和标准；第三章“评标方法”没有规定的方法、评审因素和标准，不作为评标依据。</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17.4  评标程序：</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17.4.1采购代理机构项目负责人宣读评标现场纪律要求，集中管理通讯工具，询问在场人员是否申请回避；</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17.4.2采购代理机构项目负责人介绍项目概况及评标委员会组成情况（但不得发表影响评审的倾向性、歧视性言论），推选评标组长（原则上采购人不得担任评标组长）；</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17.4.3  评标委员会按分工开展评标工作：</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（1）投标文件初审。初审分为资格性检查和符合性检查。</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开标结束后，采购人应当依法对投标人的资格进行审查。</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资格性检查：依据法律法规和招标文件的规定，对投标文件中的资格证明等进行审查，以确定投标供应商是否具备投标资格。</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投标人有下列情形之一的，资格审查不通过：</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1）不符合《中华人民共和国政府采购法》第二十二条规定条件的供应商的。</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2）参加同一合同项下的政府采购活动的不同投标人，单位负责人为同一人或者存在直接控股、管理关系</w:t>
      </w:r>
      <w:r w:rsidRPr="002A6426">
        <w:rPr>
          <w:rFonts w:cs="宋体" w:hint="eastAsia"/>
          <w:color w:val="auto"/>
          <w:szCs w:val="21"/>
        </w:rPr>
        <w:lastRenderedPageBreak/>
        <w:t>的不同供应商。</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3）投标人为本次采购项目提供整体设计、规范编制或者项目管理、监理、检测等服务的供应商的。</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4）在“信用中国”网站(www.creditchina.gov.cn)、中国政府采购网（www.ccgp.gov.cn）被列入失信被执行人、重大税收违法案件当事人名单、政府采购严重违法失信行为记录名单的。</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5）不按照招标文件要求提供合格的资格证明材料的。</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6）违反国家法律法规规定的其他资格内容的。</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注：资格审查的合格投标人不足3家的，不得评标。</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评标委员会</w:t>
      </w:r>
      <w:r w:rsidRPr="002A6426">
        <w:rPr>
          <w:rFonts w:cs="宋体"/>
          <w:color w:val="auto"/>
          <w:szCs w:val="21"/>
        </w:rPr>
        <w:t>符合性检查：依据招标文件的规定</w:t>
      </w:r>
      <w:r w:rsidRPr="002A6426">
        <w:rPr>
          <w:rFonts w:cs="宋体" w:hint="eastAsia"/>
          <w:color w:val="auto"/>
          <w:szCs w:val="21"/>
        </w:rPr>
        <w:t>，评标委员会对通过资格审查的投标文件的完整性、合法性等进行符合性审查。</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（3）比较与评价。按招标文件中规定的评标方法和标准，对符合性检查合格的投标文件进行商务和技术评估，综合比较与评价。</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（4）评标委员会成员对需要共同认定的事项存在争议的，应当按照少数服从多数的原则作出结论。持不同意见的评标委员会成员应当在评标报告上签署不同意见及理由，否则视为同意评标报告。</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5</w:t>
      </w:r>
      <w:r w:rsidRPr="002A6426">
        <w:rPr>
          <w:rFonts w:cs="宋体"/>
          <w:color w:val="auto"/>
          <w:szCs w:val="21"/>
        </w:rPr>
        <w:t>）编写评标报告，并确定中标供应商名单。</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17.4.4整个现场评标过程中，采购代理机构应严格按照招标文件既定的程序组织评委评审，针对评委作出的评分、评标结论现场认真进行核对和复核，如有错漏，应及时请当事评委进行校正。</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17.5在确定中标供应商前，采购人或采购代理机构不得与投标供应商就投标价格、投标方案等实质性内容进行谈判。</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17.6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FA44EE" w:rsidRPr="002A6426" w:rsidRDefault="002D6092">
      <w:pPr>
        <w:pStyle w:val="a8"/>
        <w:spacing w:line="360" w:lineRule="exact"/>
        <w:ind w:left="242" w:hanging="242"/>
        <w:jc w:val="left"/>
        <w:rPr>
          <w:rFonts w:cs="宋体"/>
          <w:color w:val="auto"/>
          <w:sz w:val="24"/>
        </w:rPr>
      </w:pPr>
      <w:r w:rsidRPr="002A6426">
        <w:rPr>
          <w:rFonts w:cs="宋体"/>
          <w:color w:val="auto"/>
          <w:sz w:val="24"/>
        </w:rPr>
        <w:t xml:space="preserve">18.  </w:t>
      </w:r>
      <w:r w:rsidRPr="002A6426">
        <w:rPr>
          <w:rFonts w:cs="宋体" w:hint="eastAsia"/>
          <w:color w:val="auto"/>
          <w:sz w:val="24"/>
        </w:rPr>
        <w:t>投标文件的修正</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18.1  如果出现计算或表达上的错误，修正的原则如下：</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（1）投标文件中开标一览表（报价表）内容与投标文件中相应内容不一致的，以开标一览表（报价表）为准；</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（2）大写金额和小写金额不一致的，以大写金额为准；</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（3）单价金额小数点或者百分比有明显错位的，以开标一览表（报价表）的总价为准，并修改单价；</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（4）总价金额与按单价汇总金额不一致的，以单价金额计算结果为准。</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18.2同时出现两种以上不一致的，按照前款规定的顺序修正。修正后的报价按照本章17.4.3（2）款的规定经投标人确认后产生约束力，投标人不确认的，其投标无效同时出现以上两种以上不一致的，按照前款规定的顺序修正。修正后的报价经投标人确认后产生约束力。</w:t>
      </w:r>
    </w:p>
    <w:p w:rsidR="00FA44EE" w:rsidRPr="002A6426" w:rsidRDefault="002D6092">
      <w:pPr>
        <w:pStyle w:val="a8"/>
        <w:spacing w:line="360" w:lineRule="exact"/>
        <w:ind w:left="2" w:firstLine="358"/>
        <w:jc w:val="left"/>
        <w:rPr>
          <w:rFonts w:cs="宋体"/>
          <w:b/>
          <w:color w:val="auto"/>
          <w:szCs w:val="21"/>
        </w:rPr>
      </w:pPr>
      <w:r w:rsidRPr="002A6426">
        <w:rPr>
          <w:rFonts w:cs="宋体" w:hint="eastAsia"/>
          <w:b/>
          <w:color w:val="auto"/>
          <w:szCs w:val="21"/>
        </w:rPr>
        <w:t>18.3评标过程的监控</w:t>
      </w:r>
    </w:p>
    <w:p w:rsidR="00FA44EE" w:rsidRPr="002A6426" w:rsidRDefault="002D6092">
      <w:pPr>
        <w:pStyle w:val="a8"/>
        <w:spacing w:line="360" w:lineRule="exact"/>
        <w:ind w:left="2" w:firstLine="358"/>
        <w:jc w:val="left"/>
        <w:rPr>
          <w:rFonts w:cs="宋体"/>
          <w:b/>
          <w:color w:val="auto"/>
          <w:szCs w:val="21"/>
        </w:rPr>
      </w:pPr>
      <w:r w:rsidRPr="002A6426">
        <w:rPr>
          <w:rFonts w:cs="宋体" w:hint="eastAsia"/>
          <w:b/>
          <w:color w:val="auto"/>
          <w:szCs w:val="21"/>
        </w:rPr>
        <w:t>本项目评标过程实行全程录音、录像监控，投标人在评标过程中所进行的试图影响评标结果的不公正活</w:t>
      </w:r>
      <w:r w:rsidRPr="002A6426">
        <w:rPr>
          <w:rFonts w:cs="宋体" w:hint="eastAsia"/>
          <w:b/>
          <w:color w:val="auto"/>
          <w:szCs w:val="21"/>
        </w:rPr>
        <w:lastRenderedPageBreak/>
        <w:t>动，可能导致其投标按无效处理。</w:t>
      </w:r>
    </w:p>
    <w:p w:rsidR="00FA44EE" w:rsidRPr="002A6426" w:rsidRDefault="00FA44EE">
      <w:pPr>
        <w:pStyle w:val="a8"/>
        <w:spacing w:line="360" w:lineRule="exact"/>
        <w:ind w:firstLineChars="221" w:firstLine="621"/>
        <w:rPr>
          <w:rFonts w:cs="宋体"/>
          <w:b/>
          <w:color w:val="auto"/>
          <w:sz w:val="28"/>
          <w:szCs w:val="28"/>
        </w:rPr>
      </w:pPr>
    </w:p>
    <w:p w:rsidR="00FA44EE" w:rsidRPr="002A6426" w:rsidRDefault="002D6092">
      <w:pPr>
        <w:pStyle w:val="a8"/>
        <w:spacing w:line="360" w:lineRule="exact"/>
        <w:rPr>
          <w:rFonts w:cs="宋体"/>
          <w:b/>
          <w:color w:val="auto"/>
          <w:sz w:val="24"/>
        </w:rPr>
      </w:pPr>
      <w:r w:rsidRPr="002A6426">
        <w:rPr>
          <w:rFonts w:cs="宋体"/>
          <w:b/>
          <w:color w:val="auto"/>
          <w:sz w:val="24"/>
        </w:rPr>
        <w:t>19.  拒绝接收</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19.1投标人</w:t>
      </w:r>
      <w:r w:rsidRPr="002A6426">
        <w:rPr>
          <w:rFonts w:cs="宋体" w:hint="eastAsia"/>
          <w:color w:val="auto"/>
          <w:szCs w:val="21"/>
        </w:rPr>
        <w:t>未在本章第</w:t>
      </w:r>
      <w:r w:rsidRPr="002A6426">
        <w:rPr>
          <w:rFonts w:cs="宋体"/>
          <w:color w:val="auto"/>
          <w:szCs w:val="21"/>
        </w:rPr>
        <w:t>15.1</w:t>
      </w:r>
      <w:r w:rsidRPr="002A6426">
        <w:rPr>
          <w:rFonts w:cs="宋体" w:hint="eastAsia"/>
          <w:color w:val="auto"/>
          <w:szCs w:val="21"/>
        </w:rPr>
        <w:t>项规定的时间之前将投标文件送达至本章第</w:t>
      </w:r>
      <w:r w:rsidRPr="002A6426">
        <w:rPr>
          <w:rFonts w:cs="宋体"/>
          <w:color w:val="auto"/>
          <w:szCs w:val="21"/>
        </w:rPr>
        <w:t>15.2</w:t>
      </w:r>
      <w:r w:rsidRPr="002A6426">
        <w:rPr>
          <w:rFonts w:cs="宋体" w:hint="eastAsia"/>
          <w:color w:val="auto"/>
          <w:szCs w:val="21"/>
        </w:rPr>
        <w:t>项指定地点的</w:t>
      </w:r>
      <w:r w:rsidRPr="002A6426">
        <w:rPr>
          <w:rFonts w:cs="宋体"/>
          <w:color w:val="auto"/>
          <w:szCs w:val="21"/>
        </w:rPr>
        <w:t>，采购代理机构应当拒绝接收该投标人的投标文件。</w:t>
      </w:r>
    </w:p>
    <w:p w:rsidR="00FA44EE" w:rsidRPr="002A6426" w:rsidRDefault="00FA44EE">
      <w:pPr>
        <w:pStyle w:val="a8"/>
        <w:spacing w:line="360" w:lineRule="exact"/>
        <w:rPr>
          <w:rFonts w:cs="宋体"/>
          <w:b/>
          <w:color w:val="auto"/>
          <w:sz w:val="32"/>
        </w:rPr>
      </w:pPr>
    </w:p>
    <w:p w:rsidR="00FA44EE" w:rsidRPr="002A6426" w:rsidRDefault="002D6092">
      <w:pPr>
        <w:pStyle w:val="a8"/>
        <w:spacing w:line="360" w:lineRule="exact"/>
        <w:rPr>
          <w:rFonts w:cs="宋体"/>
          <w:b/>
          <w:color w:val="auto"/>
          <w:sz w:val="24"/>
        </w:rPr>
      </w:pPr>
      <w:r w:rsidRPr="002A6426">
        <w:rPr>
          <w:rFonts w:cs="宋体"/>
          <w:b/>
          <w:color w:val="auto"/>
          <w:sz w:val="32"/>
        </w:rPr>
        <w:t>20.  无效投标</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20.1  属下列情形之一的，投标人的投标无效：</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（1）投标人不具备本章第3项规定的投标人资格要求的；</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（2）投标文件未按本章第8.7项的规定标识或未按规定的正、副本数量递交的；</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（3）投标文件未按本章第10.1项的规定编写和提交的（包括缺少应提交的文件不符合第五章“投标文件格式”的要求）；</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4</w:t>
      </w:r>
      <w:r w:rsidRPr="002A6426">
        <w:rPr>
          <w:rFonts w:cs="宋体"/>
          <w:color w:val="auto"/>
          <w:szCs w:val="21"/>
        </w:rPr>
        <w:t>）投标报价不符合本章第11项规定的或超过采购预算的；</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5</w:t>
      </w:r>
      <w:r w:rsidRPr="002A6426">
        <w:rPr>
          <w:rFonts w:cs="宋体"/>
          <w:color w:val="auto"/>
          <w:szCs w:val="21"/>
        </w:rPr>
        <w:t>）投标文件不符合本章第14.1项规定的；</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6</w:t>
      </w:r>
      <w:r w:rsidRPr="002A6426">
        <w:rPr>
          <w:rFonts w:cs="宋体"/>
          <w:color w:val="auto"/>
          <w:szCs w:val="21"/>
        </w:rPr>
        <w:t>）投标人出现本章第18.2项所述情形的；</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7</w:t>
      </w:r>
      <w:r w:rsidRPr="002A6426">
        <w:rPr>
          <w:rFonts w:cs="宋体"/>
          <w:color w:val="auto"/>
          <w:szCs w:val="21"/>
        </w:rPr>
        <w:t>）投标文件未对招标文件提出的要求和条件作出实质性响应的；</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8</w:t>
      </w:r>
      <w:r w:rsidRPr="002A6426">
        <w:rPr>
          <w:rFonts w:cs="宋体"/>
          <w:color w:val="auto"/>
          <w:szCs w:val="21"/>
        </w:rPr>
        <w:t>）投标文件附有采购需求以外的条件使评标委员会认为不能接受的；</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9</w:t>
      </w:r>
      <w:r w:rsidRPr="002A6426">
        <w:rPr>
          <w:rFonts w:cs="宋体"/>
          <w:color w:val="auto"/>
          <w:szCs w:val="21"/>
        </w:rPr>
        <w:t>）投标人在投标过程中提供虚假材料的；</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10</w:t>
      </w:r>
      <w:r w:rsidRPr="002A6426">
        <w:rPr>
          <w:rFonts w:cs="宋体"/>
          <w:color w:val="auto"/>
          <w:szCs w:val="21"/>
        </w:rPr>
        <w:t>）投标文件含有违反国家法律、法规的内容。</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20.2</w:t>
      </w:r>
      <w:r w:rsidRPr="002A6426">
        <w:rPr>
          <w:rFonts w:cs="宋体" w:hint="eastAsia"/>
          <w:color w:val="auto"/>
          <w:szCs w:val="21"/>
        </w:rPr>
        <w:t>有下列情形之一的视为投标人相互串通投标，投标文件将被视为无效：</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1</w:t>
      </w:r>
      <w:r w:rsidRPr="002A6426">
        <w:rPr>
          <w:rFonts w:cs="宋体" w:hint="eastAsia"/>
          <w:color w:val="auto"/>
          <w:szCs w:val="21"/>
        </w:rPr>
        <w:t>）不同投标人的投标文件由同一单位或者个人编制；或不同投标人报名的</w:t>
      </w:r>
      <w:r w:rsidRPr="002A6426">
        <w:rPr>
          <w:rFonts w:cs="宋体"/>
          <w:color w:val="auto"/>
          <w:szCs w:val="21"/>
        </w:rPr>
        <w:t>IP</w:t>
      </w:r>
      <w:r w:rsidRPr="002A6426">
        <w:rPr>
          <w:rFonts w:cs="宋体" w:hint="eastAsia"/>
          <w:color w:val="auto"/>
          <w:szCs w:val="21"/>
        </w:rPr>
        <w:t>地址一致的；</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2</w:t>
      </w:r>
      <w:r w:rsidRPr="002A6426">
        <w:rPr>
          <w:rFonts w:cs="宋体" w:hint="eastAsia"/>
          <w:color w:val="auto"/>
          <w:szCs w:val="21"/>
        </w:rPr>
        <w:t>）不同投标人委托同一单位或者个人办理投标事宜；</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3</w:t>
      </w:r>
      <w:r w:rsidRPr="002A6426">
        <w:rPr>
          <w:rFonts w:cs="宋体" w:hint="eastAsia"/>
          <w:color w:val="auto"/>
          <w:szCs w:val="21"/>
        </w:rPr>
        <w:t>）不同的投标人的投标文件载明的项目管理员为同一个人；</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4</w:t>
      </w:r>
      <w:r w:rsidRPr="002A6426">
        <w:rPr>
          <w:rFonts w:cs="宋体" w:hint="eastAsia"/>
          <w:color w:val="auto"/>
          <w:szCs w:val="21"/>
        </w:rPr>
        <w:t>）不同投标人的投标文件异常一致或投标报价呈规律性差异；</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5</w:t>
      </w:r>
      <w:r w:rsidRPr="002A6426">
        <w:rPr>
          <w:rFonts w:cs="宋体" w:hint="eastAsia"/>
          <w:color w:val="auto"/>
          <w:szCs w:val="21"/>
        </w:rPr>
        <w:t>）不同投标人的投标文件相互混装；</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6</w:t>
      </w:r>
      <w:r w:rsidRPr="002A6426">
        <w:rPr>
          <w:rFonts w:cs="宋体" w:hint="eastAsia"/>
          <w:color w:val="auto"/>
          <w:szCs w:val="21"/>
        </w:rPr>
        <w:t>）不同投标人的投标保证金从同一单位或者个人账户转出。</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20.3</w:t>
      </w:r>
      <w:r w:rsidRPr="002A6426">
        <w:rPr>
          <w:rFonts w:cs="宋体" w:hint="eastAsia"/>
          <w:color w:val="auto"/>
          <w:szCs w:val="21"/>
        </w:rPr>
        <w:t>供应商有下列情形之一的，属于恶意串通行为：</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1</w:t>
      </w:r>
      <w:r w:rsidRPr="002A6426">
        <w:rPr>
          <w:rFonts w:cs="宋体" w:hint="eastAsia"/>
          <w:color w:val="auto"/>
          <w:szCs w:val="21"/>
        </w:rPr>
        <w:t>）供应商直接或者间接从采购人或者采购代理机构处获得其他供应商的相关信息并修改其投标文件或者响应文件：</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2</w:t>
      </w:r>
      <w:r w:rsidRPr="002A6426">
        <w:rPr>
          <w:rFonts w:cs="宋体" w:hint="eastAsia"/>
          <w:color w:val="auto"/>
          <w:szCs w:val="21"/>
        </w:rPr>
        <w:t>）供应商按照采购人或者采购代理机构的授意撤换、修改投标文件或者响应文件；</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3</w:t>
      </w:r>
      <w:r w:rsidRPr="002A6426">
        <w:rPr>
          <w:rFonts w:cs="宋体" w:hint="eastAsia"/>
          <w:color w:val="auto"/>
          <w:szCs w:val="21"/>
        </w:rPr>
        <w:t>）供应商之间协商报价、技术方案等投标文件或者响应文件的实质性内容；</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4</w:t>
      </w:r>
      <w:r w:rsidRPr="002A6426">
        <w:rPr>
          <w:rFonts w:cs="宋体" w:hint="eastAsia"/>
          <w:color w:val="auto"/>
          <w:szCs w:val="21"/>
        </w:rPr>
        <w:t>）属于同一集团、协会、商会等组织成员的供应商按照该组织要求协同参加政府采购活动；</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5</w:t>
      </w:r>
      <w:r w:rsidRPr="002A6426">
        <w:rPr>
          <w:rFonts w:cs="宋体" w:hint="eastAsia"/>
          <w:color w:val="auto"/>
          <w:szCs w:val="21"/>
        </w:rPr>
        <w:t>）供应商之间事先约定一致抬高或者压低投标报价</w:t>
      </w:r>
      <w:r w:rsidRPr="002A6426">
        <w:rPr>
          <w:rFonts w:cs="宋体"/>
          <w:color w:val="auto"/>
          <w:szCs w:val="21"/>
        </w:rPr>
        <w:t>,</w:t>
      </w:r>
      <w:r w:rsidRPr="002A6426">
        <w:rPr>
          <w:rFonts w:cs="宋体" w:hint="eastAsia"/>
          <w:color w:val="auto"/>
          <w:szCs w:val="21"/>
        </w:rPr>
        <w:t>或者在招标项目中事先约定轮流以高价位或者低价位中标</w:t>
      </w:r>
      <w:r w:rsidRPr="002A6426">
        <w:rPr>
          <w:rFonts w:cs="宋体"/>
          <w:color w:val="auto"/>
          <w:szCs w:val="21"/>
        </w:rPr>
        <w:t>,</w:t>
      </w:r>
      <w:r w:rsidRPr="002A6426">
        <w:rPr>
          <w:rFonts w:cs="宋体" w:hint="eastAsia"/>
          <w:color w:val="auto"/>
          <w:szCs w:val="21"/>
        </w:rPr>
        <w:t>或者事先约定由某一特定供应商中标</w:t>
      </w:r>
      <w:r w:rsidRPr="002A6426">
        <w:rPr>
          <w:rFonts w:cs="宋体"/>
          <w:color w:val="auto"/>
          <w:szCs w:val="21"/>
        </w:rPr>
        <w:t>,</w:t>
      </w:r>
      <w:r w:rsidRPr="002A6426">
        <w:rPr>
          <w:rFonts w:cs="宋体" w:hint="eastAsia"/>
          <w:color w:val="auto"/>
          <w:szCs w:val="21"/>
        </w:rPr>
        <w:t>然后再参加投标；</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6</w:t>
      </w:r>
      <w:r w:rsidRPr="002A6426">
        <w:rPr>
          <w:rFonts w:cs="宋体" w:hint="eastAsia"/>
          <w:color w:val="auto"/>
          <w:szCs w:val="21"/>
        </w:rPr>
        <w:t>）供应商之间商定部分供应商放弃参加政府采购活动或者放弃中标；</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7</w:t>
      </w:r>
      <w:r w:rsidRPr="002A6426">
        <w:rPr>
          <w:rFonts w:cs="宋体" w:hint="eastAsia"/>
          <w:color w:val="auto"/>
          <w:szCs w:val="21"/>
        </w:rPr>
        <w:t>）供应商与采购人或者采购代理机构之间、供应商相互之间，为谋求特定供应商中标或者排斥其他供应商的其他串通行为。</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20.4</w:t>
      </w:r>
      <w:r w:rsidRPr="002A6426">
        <w:rPr>
          <w:rFonts w:cs="宋体" w:hint="eastAsia"/>
          <w:color w:val="auto"/>
          <w:szCs w:val="21"/>
        </w:rPr>
        <w:t>关联供应商不得参加同一合同项下政府采购活动，否则投标文件将被视为无效：</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w:t>
      </w:r>
      <w:r w:rsidRPr="002A6426">
        <w:rPr>
          <w:rFonts w:cs="宋体"/>
          <w:color w:val="auto"/>
          <w:szCs w:val="21"/>
        </w:rPr>
        <w:t>1</w:t>
      </w:r>
      <w:r w:rsidRPr="002A6426">
        <w:rPr>
          <w:rFonts w:cs="宋体" w:hint="eastAsia"/>
          <w:color w:val="auto"/>
          <w:szCs w:val="21"/>
        </w:rPr>
        <w:t>）单位负责人为同一人或者存在直接控股、管理关系的不同的供应商，不得参加同一合同项下的政府采购活动；</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lastRenderedPageBreak/>
        <w:t>（</w:t>
      </w:r>
      <w:r w:rsidRPr="002A6426">
        <w:rPr>
          <w:rFonts w:cs="宋体"/>
          <w:color w:val="auto"/>
          <w:szCs w:val="21"/>
        </w:rPr>
        <w:t>2</w:t>
      </w:r>
      <w:r w:rsidRPr="002A6426">
        <w:rPr>
          <w:rFonts w:cs="宋体" w:hint="eastAsia"/>
          <w:color w:val="auto"/>
          <w:szCs w:val="21"/>
        </w:rPr>
        <w:t>）生产厂商授权给供应商后自己不得参加同一合同项下的政府采购活动；生产厂商对同一品牌同一型号的货物，仅能委托一个代理商参加投标。</w:t>
      </w:r>
    </w:p>
    <w:p w:rsidR="00FA44EE" w:rsidRPr="002A6426" w:rsidRDefault="00FA44EE">
      <w:pPr>
        <w:pStyle w:val="a8"/>
        <w:spacing w:line="360" w:lineRule="exact"/>
        <w:ind w:firstLine="718"/>
        <w:rPr>
          <w:rFonts w:cs="宋体"/>
          <w:color w:val="auto"/>
        </w:rPr>
      </w:pPr>
    </w:p>
    <w:p w:rsidR="00FA44EE" w:rsidRPr="002A6426" w:rsidRDefault="002D6092">
      <w:pPr>
        <w:pStyle w:val="a8"/>
        <w:spacing w:line="360" w:lineRule="exact"/>
        <w:rPr>
          <w:rFonts w:cs="宋体"/>
          <w:b/>
          <w:color w:val="auto"/>
          <w:sz w:val="24"/>
        </w:rPr>
      </w:pPr>
      <w:r w:rsidRPr="002A6426">
        <w:rPr>
          <w:rFonts w:cs="宋体"/>
          <w:b/>
          <w:color w:val="auto"/>
          <w:sz w:val="24"/>
        </w:rPr>
        <w:t>21.  废标</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21.1  在招标过程中，出现下列情形之一的，予以废标：</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（1）符合专业条件的供应商或者对招标文件作实质响应的供应商不足三家的；</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（2）出现影响采购公正的违法、违规行为的；</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（3）投标人的报价均超过了采购预算，采购人不能支付的；</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（4）因重大变故，采购任务取消的。</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21.2废标后，采购代理机构将在本章第2.1项规定的政府采购信息发布媒体上公告废标理由，不再另行通知。</w:t>
      </w:r>
    </w:p>
    <w:p w:rsidR="00FA44EE" w:rsidRPr="002A6426" w:rsidRDefault="00FA44EE">
      <w:pPr>
        <w:pStyle w:val="a8"/>
        <w:spacing w:line="440" w:lineRule="exact"/>
        <w:jc w:val="center"/>
        <w:rPr>
          <w:rFonts w:cs="宋体"/>
          <w:b/>
          <w:color w:val="auto"/>
        </w:rPr>
      </w:pPr>
    </w:p>
    <w:p w:rsidR="00FA44EE" w:rsidRPr="002A6426" w:rsidRDefault="002D6092">
      <w:pPr>
        <w:pStyle w:val="a8"/>
        <w:jc w:val="center"/>
        <w:outlineLvl w:val="1"/>
        <w:rPr>
          <w:rFonts w:ascii="Times New Roman" w:hAnsi="Times New Roman"/>
          <w:b/>
          <w:color w:val="auto"/>
          <w:sz w:val="30"/>
          <w:szCs w:val="30"/>
        </w:rPr>
      </w:pPr>
      <w:bookmarkStart w:id="70" w:name="_Toc213326421"/>
      <w:bookmarkStart w:id="71" w:name="_Toc401396880"/>
      <w:bookmarkStart w:id="72" w:name="_Toc22164726"/>
      <w:bookmarkEnd w:id="70"/>
      <w:bookmarkEnd w:id="71"/>
      <w:r w:rsidRPr="002A6426">
        <w:rPr>
          <w:rFonts w:ascii="Times New Roman" w:hAnsi="Times New Roman" w:hint="eastAsia"/>
          <w:b/>
          <w:color w:val="auto"/>
          <w:sz w:val="30"/>
          <w:szCs w:val="30"/>
        </w:rPr>
        <w:t>六合同授予</w:t>
      </w:r>
      <w:bookmarkEnd w:id="72"/>
    </w:p>
    <w:p w:rsidR="00FA44EE" w:rsidRPr="002A6426" w:rsidRDefault="002D6092">
      <w:pPr>
        <w:pStyle w:val="a8"/>
        <w:spacing w:line="360" w:lineRule="exact"/>
        <w:rPr>
          <w:rFonts w:cs="宋体"/>
          <w:b/>
          <w:color w:val="auto"/>
          <w:sz w:val="24"/>
        </w:rPr>
      </w:pPr>
      <w:r w:rsidRPr="002A6426">
        <w:rPr>
          <w:rFonts w:cs="宋体"/>
          <w:b/>
          <w:color w:val="auto"/>
          <w:sz w:val="24"/>
        </w:rPr>
        <w:t>22.  中标供应商的确定</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22.1  评标委员会按第三章“评标方法”的规定</w:t>
      </w:r>
      <w:r w:rsidRPr="002A6426">
        <w:rPr>
          <w:rFonts w:cs="宋体" w:hint="eastAsia"/>
          <w:color w:val="auto"/>
          <w:szCs w:val="21"/>
        </w:rPr>
        <w:t>排列中标候选供应商顺序，并依照</w:t>
      </w:r>
      <w:r w:rsidRPr="002A6426">
        <w:rPr>
          <w:rFonts w:cs="宋体"/>
          <w:color w:val="auto"/>
          <w:szCs w:val="21"/>
        </w:rPr>
        <w:t>次序确定中</w:t>
      </w:r>
      <w:r w:rsidRPr="002A6426">
        <w:rPr>
          <w:rFonts w:cs="宋体" w:hint="eastAsia"/>
          <w:color w:val="auto"/>
          <w:szCs w:val="21"/>
        </w:rPr>
        <w:t>标供应商。</w:t>
      </w:r>
    </w:p>
    <w:p w:rsidR="00FA44EE" w:rsidRPr="002A6426" w:rsidRDefault="002D6092">
      <w:pPr>
        <w:pStyle w:val="a8"/>
        <w:spacing w:line="360" w:lineRule="exact"/>
        <w:rPr>
          <w:rFonts w:cs="宋体"/>
          <w:b/>
          <w:color w:val="auto"/>
          <w:sz w:val="24"/>
        </w:rPr>
      </w:pPr>
      <w:r w:rsidRPr="002A6426">
        <w:rPr>
          <w:rFonts w:cs="宋体"/>
          <w:b/>
          <w:color w:val="auto"/>
          <w:sz w:val="24"/>
        </w:rPr>
        <w:t>23.  中标通知书</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23.1评标结束后，</w:t>
      </w:r>
      <w:r w:rsidRPr="002A6426">
        <w:rPr>
          <w:rFonts w:cs="宋体" w:hint="eastAsia"/>
          <w:color w:val="auto"/>
          <w:szCs w:val="21"/>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中标人确定后</w:t>
      </w:r>
      <w:r w:rsidRPr="002A6426">
        <w:rPr>
          <w:rFonts w:cs="宋体"/>
          <w:color w:val="auto"/>
          <w:szCs w:val="21"/>
        </w:rPr>
        <w:t>由采购代理机构在本章第2.1项规定的政府采购信息发布媒体上公示，公示期为一个工作日，公示期满无异议的，由云之龙</w:t>
      </w:r>
      <w:r w:rsidRPr="002A6426">
        <w:rPr>
          <w:rFonts w:cs="宋体" w:hint="eastAsia"/>
          <w:color w:val="auto"/>
          <w:szCs w:val="21"/>
        </w:rPr>
        <w:t>咨询</w:t>
      </w:r>
      <w:r w:rsidRPr="002A6426">
        <w:rPr>
          <w:rFonts w:cs="宋体"/>
          <w:color w:val="auto"/>
          <w:szCs w:val="21"/>
        </w:rPr>
        <w:t>集团有限公司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排名第二的中标候选人因前款规定的同样原因被取消中标资格的，采购人可以确定排名第三的中标候选人为中标人。</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以上信息查询记录及相关证据与招标文件一并保存。</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23.2在发布中标公告的同时，采购代理机构向中标人发出中标通知书。对未通过资格审查的投标人，应当告知其未通过的原因；采用综合评分办法评审的，还应当告知未中标人本人的评审得分与排序。</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23.</w:t>
      </w:r>
      <w:r w:rsidRPr="002A6426">
        <w:rPr>
          <w:rFonts w:cs="宋体" w:hint="eastAsia"/>
          <w:color w:val="auto"/>
          <w:szCs w:val="21"/>
        </w:rPr>
        <w:t>3</w:t>
      </w:r>
      <w:r w:rsidRPr="002A6426">
        <w:rPr>
          <w:rFonts w:cs="宋体"/>
          <w:color w:val="auto"/>
          <w:szCs w:val="21"/>
        </w:rPr>
        <w:t>中标通知书对采购人和中标供应商具有同等法律效力。中标通知书发出后，采购人改变中标结果，或者中标供应商放弃中标，应当承担相应的法律责任。</w:t>
      </w:r>
    </w:p>
    <w:p w:rsidR="00FA44EE" w:rsidRPr="002A6426" w:rsidRDefault="00FA44EE">
      <w:pPr>
        <w:pStyle w:val="a8"/>
        <w:spacing w:line="360" w:lineRule="exact"/>
        <w:ind w:firstLine="360"/>
        <w:rPr>
          <w:rFonts w:cs="宋体"/>
          <w:color w:val="auto"/>
          <w:kern w:val="0"/>
          <w:szCs w:val="21"/>
        </w:rPr>
      </w:pPr>
    </w:p>
    <w:p w:rsidR="00FA44EE" w:rsidRPr="002A6426" w:rsidRDefault="002D6092">
      <w:pPr>
        <w:pStyle w:val="a8"/>
        <w:spacing w:line="360" w:lineRule="exact"/>
        <w:rPr>
          <w:rFonts w:cs="宋体"/>
          <w:b/>
          <w:color w:val="auto"/>
          <w:sz w:val="24"/>
        </w:rPr>
      </w:pPr>
      <w:r w:rsidRPr="002A6426">
        <w:rPr>
          <w:rFonts w:cs="宋体"/>
          <w:b/>
          <w:color w:val="auto"/>
          <w:sz w:val="24"/>
        </w:rPr>
        <w:t>24.  投标文件的退回</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24.1  采购人及采购代理机构无义务向未中标供应商解释其未中标原因和退回投标文件。</w:t>
      </w:r>
    </w:p>
    <w:p w:rsidR="00FA44EE" w:rsidRPr="002A6426" w:rsidRDefault="00FA44EE">
      <w:pPr>
        <w:pStyle w:val="a8"/>
        <w:spacing w:line="360" w:lineRule="exact"/>
        <w:rPr>
          <w:rFonts w:cs="宋体"/>
          <w:color w:val="auto"/>
          <w:sz w:val="24"/>
        </w:rPr>
      </w:pPr>
    </w:p>
    <w:p w:rsidR="00FA44EE" w:rsidRPr="002A6426" w:rsidRDefault="002D6092">
      <w:pPr>
        <w:pStyle w:val="a8"/>
        <w:spacing w:line="360" w:lineRule="exact"/>
        <w:rPr>
          <w:rFonts w:cs="宋体"/>
          <w:b/>
          <w:color w:val="auto"/>
          <w:sz w:val="24"/>
        </w:rPr>
      </w:pPr>
      <w:r w:rsidRPr="002A6426">
        <w:rPr>
          <w:rFonts w:cs="宋体"/>
          <w:b/>
          <w:color w:val="auto"/>
          <w:sz w:val="24"/>
        </w:rPr>
        <w:t>25.   签订合同</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25.1政府采购合同签订应遵照《南宁市政府采购项目合同签订管理暂行办法》（南政采发[2009]9号）的有关要求。</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25.2采购人和中标供应商应当在第二章“</w:t>
      </w:r>
      <w:r w:rsidRPr="002A6426">
        <w:rPr>
          <w:rFonts w:cs="宋体" w:hint="eastAsia"/>
          <w:color w:val="auto"/>
          <w:szCs w:val="21"/>
        </w:rPr>
        <w:t>项目货物一览表</w:t>
      </w:r>
      <w:r w:rsidRPr="002A6426">
        <w:rPr>
          <w:rFonts w:cs="宋体"/>
          <w:color w:val="auto"/>
          <w:szCs w:val="21"/>
        </w:rPr>
        <w:t>”中商务条款要求载明的合同签订期内，根据</w:t>
      </w:r>
      <w:r w:rsidRPr="002A6426">
        <w:rPr>
          <w:rFonts w:cs="宋体"/>
          <w:color w:val="auto"/>
          <w:szCs w:val="21"/>
        </w:rPr>
        <w:lastRenderedPageBreak/>
        <w:t>《南宁市政府采购项目合同签订管理暂行办法》要求按第六章“合同条款及格式”订立书面合同。联合体投标的，联合体各方应当共同与采购人签订采购合同，就采购合同约定的事项对采购人承担连带责任。</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25.4政府采购合同（正本、副本）自签订之日起七个工作日内，由采购人将合同副本一式二份送</w:t>
      </w:r>
      <w:r w:rsidRPr="002A6426">
        <w:rPr>
          <w:rFonts w:cs="宋体" w:hint="eastAsia"/>
          <w:color w:val="auto"/>
          <w:szCs w:val="21"/>
        </w:rPr>
        <w:t>南宁市财政部门</w:t>
      </w:r>
      <w:r w:rsidRPr="002A6426">
        <w:rPr>
          <w:rFonts w:cs="宋体"/>
          <w:color w:val="auto"/>
          <w:szCs w:val="21"/>
        </w:rPr>
        <w:t>备案。</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25.5中标通知书发出后，中标供应商有本章第13.5项第（3）至（6）项情形之一的，中标无效，采购人可追究中标供应商承担相应的法律责任。如采购人无正当理由拒签合同的，给中标供应商造成损失的，中标供应商可追究采购人承担相应的法律责任。</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25.6采购人在签订合同之前有权要求中标供应商提供本项目招标文件要求的资料原件进行核查，中标供应商不得拒绝。如中标供应商拒绝提供，则自行承担由此产生的后果。</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25.7中标供应商因不可抗力或者自身原因不能履行政府采购合同的，如仍在投标有效期内，采购人可以与排位在中标供应商之后第一位的中标候选供应商签订政府采购合同，以此类推。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25.8政府采购合同公告</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FA44EE" w:rsidRPr="002A6426" w:rsidRDefault="00FA44EE">
      <w:pPr>
        <w:pStyle w:val="a8"/>
        <w:spacing w:line="360" w:lineRule="exact"/>
        <w:ind w:firstLine="360"/>
        <w:rPr>
          <w:rFonts w:cs="宋体"/>
          <w:b/>
          <w:color w:val="auto"/>
          <w:sz w:val="24"/>
        </w:rPr>
      </w:pPr>
    </w:p>
    <w:p w:rsidR="00FA44EE" w:rsidRPr="002A6426" w:rsidRDefault="002D6092">
      <w:pPr>
        <w:pStyle w:val="a8"/>
        <w:spacing w:line="360" w:lineRule="exact"/>
        <w:rPr>
          <w:rFonts w:cs="宋体"/>
          <w:b/>
          <w:color w:val="auto"/>
          <w:sz w:val="24"/>
        </w:rPr>
      </w:pPr>
      <w:r w:rsidRPr="002A6426">
        <w:rPr>
          <w:rFonts w:cs="宋体"/>
          <w:b/>
          <w:color w:val="auto"/>
          <w:sz w:val="24"/>
        </w:rPr>
        <w:t>26.  履约保证金及质量保证金</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根据《南宁市财政局关于推进政府采购“放管服”工作和深化改革有关内容的通知》（南财采[2019]27号）规定，本项目不需要提交履约保证金及质量保证金。</w:t>
      </w:r>
    </w:p>
    <w:p w:rsidR="00FA44EE" w:rsidRPr="002A6426" w:rsidRDefault="00FA44EE">
      <w:pPr>
        <w:pStyle w:val="a8"/>
        <w:spacing w:line="440" w:lineRule="exact"/>
        <w:jc w:val="center"/>
        <w:rPr>
          <w:rFonts w:cs="宋体"/>
          <w:color w:val="auto"/>
        </w:rPr>
      </w:pPr>
    </w:p>
    <w:p w:rsidR="00FA44EE" w:rsidRPr="002A6426" w:rsidRDefault="002D6092">
      <w:pPr>
        <w:pStyle w:val="a8"/>
        <w:jc w:val="center"/>
        <w:outlineLvl w:val="1"/>
        <w:rPr>
          <w:rFonts w:ascii="Times New Roman" w:hAnsi="Times New Roman"/>
          <w:b/>
          <w:color w:val="auto"/>
          <w:sz w:val="30"/>
          <w:szCs w:val="30"/>
        </w:rPr>
      </w:pPr>
      <w:bookmarkStart w:id="73" w:name="_Toc401396881"/>
      <w:bookmarkStart w:id="74" w:name="_Toc213326422"/>
      <w:bookmarkStart w:id="75" w:name="_Toc22164727"/>
      <w:bookmarkEnd w:id="73"/>
      <w:bookmarkEnd w:id="74"/>
      <w:r w:rsidRPr="002A6426">
        <w:rPr>
          <w:rFonts w:ascii="Times New Roman" w:hAnsi="Times New Roman" w:hint="eastAsia"/>
          <w:b/>
          <w:color w:val="auto"/>
          <w:sz w:val="30"/>
          <w:szCs w:val="30"/>
        </w:rPr>
        <w:t>七其他事项</w:t>
      </w:r>
      <w:bookmarkEnd w:id="75"/>
    </w:p>
    <w:p w:rsidR="00FA44EE" w:rsidRPr="002A6426" w:rsidRDefault="002D6092">
      <w:pPr>
        <w:pStyle w:val="a8"/>
        <w:spacing w:line="360" w:lineRule="exact"/>
        <w:rPr>
          <w:rFonts w:cs="宋体"/>
          <w:b/>
          <w:color w:val="auto"/>
          <w:sz w:val="24"/>
        </w:rPr>
      </w:pPr>
      <w:r w:rsidRPr="002A6426">
        <w:rPr>
          <w:rFonts w:cs="宋体"/>
          <w:b/>
          <w:color w:val="auto"/>
          <w:sz w:val="24"/>
        </w:rPr>
        <w:t>27.  解释权</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27.1本招标文件根据《中华人民共和国政府采购法》、《中华人民共和国政府采购法实施条例》、《政府采购货物和服务招标投标管理办法》及相关法律法规编制。</w:t>
      </w:r>
    </w:p>
    <w:p w:rsidR="00FA44EE" w:rsidRPr="002A6426" w:rsidRDefault="00FA44EE">
      <w:pPr>
        <w:pStyle w:val="a8"/>
        <w:spacing w:line="360" w:lineRule="exact"/>
        <w:jc w:val="left"/>
        <w:rPr>
          <w:rFonts w:cs="宋体"/>
          <w:b/>
          <w:color w:val="auto"/>
          <w:sz w:val="24"/>
        </w:rPr>
      </w:pPr>
    </w:p>
    <w:p w:rsidR="00FA44EE" w:rsidRPr="002A6426" w:rsidRDefault="002D6092">
      <w:pPr>
        <w:pStyle w:val="a8"/>
        <w:spacing w:line="360" w:lineRule="exact"/>
        <w:jc w:val="left"/>
        <w:rPr>
          <w:rFonts w:cs="宋体"/>
          <w:b/>
          <w:color w:val="auto"/>
          <w:sz w:val="24"/>
        </w:rPr>
      </w:pPr>
      <w:r w:rsidRPr="002A6426">
        <w:rPr>
          <w:rFonts w:cs="宋体"/>
          <w:b/>
          <w:color w:val="auto"/>
          <w:sz w:val="24"/>
        </w:rPr>
        <w:t>28.  需要补充的其他内容</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28.1  需要补充的其他内容：见投标人须知前附表。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28.2  代理服务收费标准</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附件一：</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1、代理服务收费标准：</w:t>
      </w:r>
    </w:p>
    <w:tbl>
      <w:tblPr>
        <w:tblW w:w="10139" w:type="dxa"/>
        <w:tblLayout w:type="fixed"/>
        <w:tblLook w:val="04A0"/>
      </w:tblPr>
      <w:tblGrid>
        <w:gridCol w:w="3794"/>
        <w:gridCol w:w="2441"/>
        <w:gridCol w:w="1953"/>
        <w:gridCol w:w="1951"/>
      </w:tblGrid>
      <w:tr w:rsidR="00FA44EE" w:rsidRPr="002A6426">
        <w:tc>
          <w:tcPr>
            <w:tcW w:w="3794" w:type="dxa"/>
            <w:tcBorders>
              <w:top w:val="single" w:sz="4" w:space="0" w:color="000000"/>
              <w:left w:val="single" w:sz="4" w:space="0" w:color="000000"/>
              <w:bottom w:val="single" w:sz="4" w:space="0" w:color="000000"/>
              <w:right w:val="single" w:sz="4" w:space="0" w:color="000000"/>
            </w:tcBorders>
          </w:tcPr>
          <w:p w:rsidR="00FA44EE" w:rsidRPr="002A6426" w:rsidRDefault="00BA2C21">
            <w:pPr>
              <w:spacing w:line="360" w:lineRule="exact"/>
              <w:ind w:firstLineChars="1450" w:firstLine="3045"/>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pict>
                <v:shapetype id="_x0000_t32" coordsize="21600,21600" o:spt="32" o:oned="t" path="m,l21600,21600e" filled="f">
                  <v:path arrowok="t" fillok="f" o:connecttype="none"/>
                  <o:lock v:ext="edit" shapetype="t"/>
                </v:shapetype>
                <v:shape id="自选图形 6" o:spid="_x0000_s1026" type="#_x0000_t32" style="position:absolute;left:0;text-align:left;margin-left:-3.1pt;margin-top:5.15pt;width:183.35pt;height:30.1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"/>
              </w:pict>
            </w:r>
            <w:r w:rsidR="002D6092" w:rsidRPr="002A6426">
              <w:rPr>
                <w:rFonts w:asciiTheme="minorEastAsia" w:eastAsiaTheme="minorEastAsia" w:hAnsiTheme="minorEastAsia" w:cs="宋体"/>
                <w:color w:val="auto"/>
                <w:kern w:val="1"/>
                <w:szCs w:val="21"/>
              </w:rPr>
              <w:t>费率</w:t>
            </w:r>
          </w:p>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中标金额</w:t>
            </w:r>
          </w:p>
        </w:tc>
        <w:tc>
          <w:tcPr>
            <w:tcW w:w="2441"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spacing w:line="360" w:lineRule="exact"/>
              <w:ind w:firstLine="105"/>
              <w:jc w:val="center"/>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货物招标</w:t>
            </w:r>
          </w:p>
        </w:tc>
        <w:tc>
          <w:tcPr>
            <w:tcW w:w="1953"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spacing w:line="360" w:lineRule="exact"/>
              <w:jc w:val="center"/>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服务招标</w:t>
            </w:r>
          </w:p>
        </w:tc>
        <w:tc>
          <w:tcPr>
            <w:tcW w:w="1951" w:type="dxa"/>
            <w:tcBorders>
              <w:top w:val="single" w:sz="4" w:space="0" w:color="000000"/>
              <w:left w:val="single" w:sz="4" w:space="0" w:color="000000"/>
              <w:bottom w:val="single" w:sz="4" w:space="0" w:color="000000"/>
              <w:right w:val="single" w:sz="4" w:space="0" w:color="000000"/>
            </w:tcBorders>
            <w:vAlign w:val="center"/>
          </w:tcPr>
          <w:p w:rsidR="00FA44EE" w:rsidRPr="002A6426" w:rsidRDefault="002D6092">
            <w:pPr>
              <w:spacing w:line="360" w:lineRule="exact"/>
              <w:jc w:val="center"/>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工程招标</w:t>
            </w:r>
          </w:p>
        </w:tc>
      </w:tr>
      <w:tr w:rsidR="00FA44EE" w:rsidRPr="002A6426">
        <w:tc>
          <w:tcPr>
            <w:tcW w:w="3794"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100万元以下</w:t>
            </w:r>
          </w:p>
        </w:tc>
        <w:tc>
          <w:tcPr>
            <w:tcW w:w="244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Chars="100"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 xml:space="preserve">1.5% </w:t>
            </w:r>
          </w:p>
        </w:tc>
        <w:tc>
          <w:tcPr>
            <w:tcW w:w="1953"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1.5%</w:t>
            </w:r>
          </w:p>
        </w:tc>
        <w:tc>
          <w:tcPr>
            <w:tcW w:w="195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 xml:space="preserve">1.0% </w:t>
            </w:r>
          </w:p>
        </w:tc>
      </w:tr>
      <w:tr w:rsidR="00FA44EE" w:rsidRPr="002A6426">
        <w:tc>
          <w:tcPr>
            <w:tcW w:w="3794"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100～500万元</w:t>
            </w:r>
          </w:p>
        </w:tc>
        <w:tc>
          <w:tcPr>
            <w:tcW w:w="244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Chars="100"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 xml:space="preserve">1.1% </w:t>
            </w:r>
          </w:p>
        </w:tc>
        <w:tc>
          <w:tcPr>
            <w:tcW w:w="1953"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0.8%</w:t>
            </w:r>
          </w:p>
        </w:tc>
        <w:tc>
          <w:tcPr>
            <w:tcW w:w="195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 xml:space="preserve">0.7% </w:t>
            </w:r>
          </w:p>
        </w:tc>
      </w:tr>
      <w:tr w:rsidR="00FA44EE" w:rsidRPr="002A6426">
        <w:tc>
          <w:tcPr>
            <w:tcW w:w="3794"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500～1000万元</w:t>
            </w:r>
          </w:p>
        </w:tc>
        <w:tc>
          <w:tcPr>
            <w:tcW w:w="244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Chars="100"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 xml:space="preserve">0.8% </w:t>
            </w:r>
          </w:p>
        </w:tc>
        <w:tc>
          <w:tcPr>
            <w:tcW w:w="1953"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0.45%</w:t>
            </w:r>
          </w:p>
        </w:tc>
        <w:tc>
          <w:tcPr>
            <w:tcW w:w="195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0.55%</w:t>
            </w:r>
          </w:p>
        </w:tc>
      </w:tr>
      <w:tr w:rsidR="00FA44EE" w:rsidRPr="002A6426">
        <w:tc>
          <w:tcPr>
            <w:tcW w:w="3794"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1000～5000万元</w:t>
            </w:r>
          </w:p>
        </w:tc>
        <w:tc>
          <w:tcPr>
            <w:tcW w:w="244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Chars="100"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 xml:space="preserve">0.5% </w:t>
            </w:r>
          </w:p>
        </w:tc>
        <w:tc>
          <w:tcPr>
            <w:tcW w:w="1953"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0.25%</w:t>
            </w:r>
          </w:p>
        </w:tc>
        <w:tc>
          <w:tcPr>
            <w:tcW w:w="195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 xml:space="preserve">0.35% </w:t>
            </w:r>
          </w:p>
        </w:tc>
      </w:tr>
      <w:tr w:rsidR="00FA44EE" w:rsidRPr="002A6426">
        <w:tc>
          <w:tcPr>
            <w:tcW w:w="3794"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lastRenderedPageBreak/>
              <w:t>5000万元～1亿元</w:t>
            </w:r>
          </w:p>
        </w:tc>
        <w:tc>
          <w:tcPr>
            <w:tcW w:w="244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 xml:space="preserve">0.25%                 </w:t>
            </w:r>
          </w:p>
        </w:tc>
        <w:tc>
          <w:tcPr>
            <w:tcW w:w="1953"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0.1%</w:t>
            </w:r>
          </w:p>
        </w:tc>
        <w:tc>
          <w:tcPr>
            <w:tcW w:w="195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szCs w:val="21"/>
              </w:rPr>
              <w:t>0.2%</w:t>
            </w:r>
          </w:p>
        </w:tc>
      </w:tr>
      <w:tr w:rsidR="00FA44EE" w:rsidRPr="002A6426">
        <w:tc>
          <w:tcPr>
            <w:tcW w:w="3794"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1～5亿元</w:t>
            </w:r>
          </w:p>
        </w:tc>
        <w:tc>
          <w:tcPr>
            <w:tcW w:w="244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0.05%</w:t>
            </w:r>
          </w:p>
        </w:tc>
        <w:tc>
          <w:tcPr>
            <w:tcW w:w="1953"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 xml:space="preserve">  0.05%</w:t>
            </w:r>
          </w:p>
        </w:tc>
        <w:tc>
          <w:tcPr>
            <w:tcW w:w="195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 xml:space="preserve">  0.05%</w:t>
            </w:r>
          </w:p>
        </w:tc>
      </w:tr>
      <w:tr w:rsidR="00FA44EE" w:rsidRPr="002A6426">
        <w:tc>
          <w:tcPr>
            <w:tcW w:w="3794"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5～10亿元</w:t>
            </w:r>
          </w:p>
        </w:tc>
        <w:tc>
          <w:tcPr>
            <w:tcW w:w="244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Chars="100"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0.035%</w:t>
            </w:r>
          </w:p>
        </w:tc>
        <w:tc>
          <w:tcPr>
            <w:tcW w:w="1953"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 xml:space="preserve">  0.035%</w:t>
            </w:r>
          </w:p>
        </w:tc>
        <w:tc>
          <w:tcPr>
            <w:tcW w:w="195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105"/>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0.035%</w:t>
            </w:r>
          </w:p>
        </w:tc>
      </w:tr>
      <w:tr w:rsidR="00FA44EE" w:rsidRPr="002A6426">
        <w:tc>
          <w:tcPr>
            <w:tcW w:w="3794"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10～50亿元</w:t>
            </w:r>
          </w:p>
        </w:tc>
        <w:tc>
          <w:tcPr>
            <w:tcW w:w="244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Chars="100"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0.008%</w:t>
            </w:r>
          </w:p>
        </w:tc>
        <w:tc>
          <w:tcPr>
            <w:tcW w:w="1953"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0.008%</w:t>
            </w:r>
          </w:p>
        </w:tc>
        <w:tc>
          <w:tcPr>
            <w:tcW w:w="195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105"/>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0.008%</w:t>
            </w:r>
          </w:p>
        </w:tc>
      </w:tr>
      <w:tr w:rsidR="00FA44EE" w:rsidRPr="002A6426">
        <w:tc>
          <w:tcPr>
            <w:tcW w:w="3794"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50～100亿元</w:t>
            </w:r>
          </w:p>
        </w:tc>
        <w:tc>
          <w:tcPr>
            <w:tcW w:w="244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Chars="100"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0.006%</w:t>
            </w:r>
          </w:p>
        </w:tc>
        <w:tc>
          <w:tcPr>
            <w:tcW w:w="1953"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0.006%</w:t>
            </w:r>
          </w:p>
        </w:tc>
        <w:tc>
          <w:tcPr>
            <w:tcW w:w="195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105"/>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0.006%</w:t>
            </w:r>
          </w:p>
        </w:tc>
      </w:tr>
      <w:tr w:rsidR="00FA44EE" w:rsidRPr="002A6426">
        <w:tc>
          <w:tcPr>
            <w:tcW w:w="3794"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100亿以上</w:t>
            </w:r>
          </w:p>
        </w:tc>
        <w:tc>
          <w:tcPr>
            <w:tcW w:w="244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0.004%</w:t>
            </w:r>
          </w:p>
        </w:tc>
        <w:tc>
          <w:tcPr>
            <w:tcW w:w="1953"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210"/>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0.004%</w:t>
            </w:r>
          </w:p>
        </w:tc>
        <w:tc>
          <w:tcPr>
            <w:tcW w:w="1951" w:type="dxa"/>
            <w:tcBorders>
              <w:top w:val="single" w:sz="4" w:space="0" w:color="000000"/>
              <w:left w:val="single" w:sz="4" w:space="0" w:color="000000"/>
              <w:bottom w:val="single" w:sz="4" w:space="0" w:color="000000"/>
              <w:right w:val="single" w:sz="4" w:space="0" w:color="000000"/>
            </w:tcBorders>
          </w:tcPr>
          <w:p w:rsidR="00FA44EE" w:rsidRPr="002A6426" w:rsidRDefault="002D6092">
            <w:pPr>
              <w:spacing w:line="360" w:lineRule="exact"/>
              <w:ind w:firstLine="105"/>
              <w:rPr>
                <w:rFonts w:asciiTheme="minorEastAsia" w:eastAsiaTheme="minorEastAsia" w:hAnsiTheme="minorEastAsia" w:cs="宋体"/>
                <w:color w:val="auto"/>
                <w:kern w:val="1"/>
                <w:szCs w:val="21"/>
              </w:rPr>
            </w:pPr>
            <w:r w:rsidRPr="002A6426">
              <w:rPr>
                <w:rFonts w:asciiTheme="minorEastAsia" w:eastAsiaTheme="minorEastAsia" w:hAnsiTheme="minorEastAsia" w:cs="宋体"/>
                <w:color w:val="auto"/>
                <w:kern w:val="1"/>
                <w:szCs w:val="21"/>
              </w:rPr>
              <w:t>0.004%</w:t>
            </w:r>
          </w:p>
        </w:tc>
      </w:tr>
    </w:tbl>
    <w:p w:rsidR="00FA44EE" w:rsidRPr="002A6426" w:rsidRDefault="00FA44EE">
      <w:pPr>
        <w:pStyle w:val="a8"/>
        <w:spacing w:line="360" w:lineRule="exact"/>
        <w:ind w:firstLine="420"/>
        <w:rPr>
          <w:rFonts w:cs="宋体"/>
          <w:color w:val="auto"/>
          <w:sz w:val="22"/>
          <w:szCs w:val="22"/>
        </w:rPr>
      </w:pP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2、代理服务费按</w:t>
      </w:r>
      <w:r w:rsidRPr="002A6426">
        <w:rPr>
          <w:rFonts w:cs="宋体" w:hint="eastAsia"/>
          <w:color w:val="auto"/>
          <w:szCs w:val="21"/>
        </w:rPr>
        <w:t>上</w:t>
      </w:r>
      <w:r w:rsidRPr="002A6426">
        <w:rPr>
          <w:rFonts w:cs="宋体"/>
          <w:color w:val="auto"/>
          <w:szCs w:val="21"/>
        </w:rPr>
        <w:t>表（</w:t>
      </w:r>
      <w:r w:rsidRPr="002A6426">
        <w:rPr>
          <w:rFonts w:cs="宋体" w:hint="eastAsia"/>
          <w:color w:val="auto"/>
          <w:szCs w:val="21"/>
        </w:rPr>
        <w:t>服务</w:t>
      </w:r>
      <w:r w:rsidRPr="002A6426">
        <w:rPr>
          <w:rFonts w:cs="宋体"/>
          <w:color w:val="auto"/>
          <w:szCs w:val="21"/>
        </w:rPr>
        <w:t>类）标准采用差额定率累进计费方式计算收取。签订合同前，中标人应向采购代理机构一次付清代理服务费。</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3、计算方法：</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招标代理服务收费按差额定率累进法计算。</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例如：</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1、某分标/标段的工程招标代理业务中标金额为6000万元，计算招标代理服务收费额如下：</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100万元×1.0%=1万元</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（500-100）万元×0.7%=2.8万元</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（1000-500）×0.55%=2.75万元</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（5000-1000）×0.35%=14万元</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（6000-5000）×0.2%=2万元</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合计收费=1+2.8+2.75+14+2=22.55（万元）</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2、某分标/标段的货物招标代理业务中标金额为1000万元，计算招标代理服务收费额如下：</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100万元×1.5%=1.5万元</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（500-100）万元×1.1%=4.4万元</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（1000-500）×0.8%=4万元</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合计收费=1.5+4.4+4=9.9万元</w:t>
      </w:r>
      <w:bookmarkStart w:id="76" w:name="_Toc213325924"/>
      <w:bookmarkStart w:id="77" w:name="_Toc213206175"/>
      <w:bookmarkEnd w:id="76"/>
      <w:bookmarkEnd w:id="77"/>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29.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（一）在货物采购项目中，货物由中小企业制造，即货物由中小企业生产且使用该中小企业商号或者注册商标；</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（二）在工程采购项目中，工程由中小企业承建，即工程施工单位为中小企业；</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（三）在服务采购项目中，服务由中小企业承接，即提供服务的人员为中小企业依照《中华人民共和国劳动合同法》订立劳动合同的从业人员。</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依据本文件规定享受扶持政策获得政府采购合同的，小微企业不得将合同分包给大中型企业，中型企业不得将合同分包给大型企业。</w:t>
      </w:r>
    </w:p>
    <w:p w:rsidR="00FA44EE" w:rsidRPr="002A6426" w:rsidRDefault="00FA44EE">
      <w:pPr>
        <w:pStyle w:val="a8"/>
        <w:spacing w:line="360" w:lineRule="exact"/>
        <w:ind w:left="2" w:firstLine="358"/>
        <w:jc w:val="left"/>
        <w:rPr>
          <w:rFonts w:cs="宋体"/>
          <w:color w:val="auto"/>
          <w:szCs w:val="21"/>
        </w:rPr>
      </w:pPr>
    </w:p>
    <w:p w:rsidR="00FA44EE" w:rsidRPr="002A6426" w:rsidRDefault="002D6092">
      <w:pPr>
        <w:widowControl/>
        <w:spacing w:line="240" w:lineRule="auto"/>
        <w:jc w:val="left"/>
        <w:rPr>
          <w:color w:val="auto"/>
        </w:rPr>
      </w:pPr>
      <w:r w:rsidRPr="002A6426">
        <w:rPr>
          <w:color w:val="auto"/>
        </w:rPr>
        <w:br w:type="page"/>
      </w:r>
    </w:p>
    <w:p w:rsidR="00FA44EE" w:rsidRPr="002A6426" w:rsidRDefault="00FA44EE">
      <w:pPr>
        <w:rPr>
          <w:color w:val="auto"/>
        </w:rPr>
      </w:pPr>
    </w:p>
    <w:p w:rsidR="00FA44EE" w:rsidRPr="002A6426" w:rsidRDefault="002D6092">
      <w:pPr>
        <w:pStyle w:val="a8"/>
        <w:jc w:val="center"/>
        <w:outlineLvl w:val="0"/>
        <w:rPr>
          <w:rFonts w:cs="宋体"/>
          <w:color w:val="auto"/>
        </w:rPr>
      </w:pPr>
      <w:bookmarkStart w:id="78" w:name="_Toc22164728"/>
      <w:r w:rsidRPr="002A6426">
        <w:rPr>
          <w:rFonts w:ascii="Times New Roman" w:hAnsi="Times New Roman" w:hint="eastAsia"/>
          <w:b/>
          <w:color w:val="auto"/>
          <w:sz w:val="36"/>
        </w:rPr>
        <w:t>第五章投标文件格式</w:t>
      </w:r>
      <w:bookmarkStart w:id="79" w:name="_Toc139967211"/>
      <w:bookmarkStart w:id="80" w:name="_Toc139966427"/>
      <w:bookmarkEnd w:id="78"/>
      <w:bookmarkEnd w:id="79"/>
      <w:bookmarkEnd w:id="80"/>
    </w:p>
    <w:p w:rsidR="00FA44EE" w:rsidRPr="002A6426" w:rsidRDefault="002D6092" w:rsidP="002A6426">
      <w:pPr>
        <w:snapToGrid w:val="0"/>
        <w:spacing w:beforeLines="50" w:after="50"/>
        <w:jc w:val="left"/>
        <w:rPr>
          <w:rFonts w:ascii="宋体" w:hAnsi="宋体"/>
          <w:b/>
          <w:bCs/>
          <w:color w:val="auto"/>
          <w:sz w:val="28"/>
          <w:szCs w:val="32"/>
        </w:rPr>
      </w:pPr>
      <w:bookmarkStart w:id="81" w:name="_Toc11924595"/>
      <w:r w:rsidRPr="002A6426">
        <w:rPr>
          <w:rFonts w:ascii="宋体" w:hAnsi="宋体" w:hint="eastAsia"/>
          <w:b/>
          <w:bCs/>
          <w:color w:val="auto"/>
          <w:sz w:val="28"/>
          <w:szCs w:val="32"/>
        </w:rPr>
        <w:t>投标文件外包装封面格式</w:t>
      </w:r>
      <w:bookmarkEnd w:id="81"/>
    </w:p>
    <w:p w:rsidR="00FA44EE" w:rsidRPr="002A6426" w:rsidRDefault="00FA44EE" w:rsidP="002A6426">
      <w:pPr>
        <w:snapToGrid w:val="0"/>
        <w:spacing w:beforeLines="50" w:after="50"/>
        <w:rPr>
          <w:rFonts w:ascii="宋体" w:hAnsi="宋体"/>
          <w:color w:val="auto"/>
          <w:sz w:val="24"/>
          <w:szCs w:val="20"/>
        </w:rPr>
      </w:pPr>
    </w:p>
    <w:p w:rsidR="00FA44EE" w:rsidRPr="002A6426" w:rsidRDefault="00FA44EE" w:rsidP="002A6426">
      <w:pPr>
        <w:snapToGrid w:val="0"/>
        <w:spacing w:beforeLines="50" w:after="50"/>
        <w:jc w:val="center"/>
        <w:rPr>
          <w:rFonts w:ascii="宋体" w:hAnsi="宋体"/>
          <w:bCs/>
          <w:color w:val="auto"/>
          <w:sz w:val="24"/>
          <w:szCs w:val="20"/>
        </w:rPr>
      </w:pPr>
    </w:p>
    <w:p w:rsidR="00FA44EE" w:rsidRPr="002A6426" w:rsidRDefault="002D6092" w:rsidP="002A6426">
      <w:pPr>
        <w:snapToGrid w:val="0"/>
        <w:spacing w:beforeLines="50" w:after="50"/>
        <w:jc w:val="center"/>
        <w:rPr>
          <w:rFonts w:ascii="宋体" w:hAnsi="宋体"/>
          <w:bCs/>
          <w:color w:val="auto"/>
          <w:sz w:val="32"/>
          <w:szCs w:val="32"/>
        </w:rPr>
      </w:pPr>
      <w:r w:rsidRPr="002A6426">
        <w:rPr>
          <w:rFonts w:ascii="宋体" w:hAnsi="宋体" w:hint="eastAsia"/>
          <w:bCs/>
          <w:color w:val="auto"/>
          <w:sz w:val="32"/>
          <w:szCs w:val="32"/>
        </w:rPr>
        <w:t>投 标 文 件</w:t>
      </w:r>
    </w:p>
    <w:p w:rsidR="00FA44EE" w:rsidRPr="002A6426" w:rsidRDefault="00FA44EE" w:rsidP="002A6426">
      <w:pPr>
        <w:snapToGrid w:val="0"/>
        <w:spacing w:beforeLines="50" w:after="50"/>
        <w:rPr>
          <w:rFonts w:ascii="宋体" w:hAnsi="宋体"/>
          <w:bCs/>
          <w:color w:val="auto"/>
          <w:sz w:val="24"/>
          <w:szCs w:val="20"/>
        </w:rPr>
      </w:pPr>
    </w:p>
    <w:p w:rsidR="00FA44EE" w:rsidRPr="002A6426" w:rsidRDefault="00FA44EE" w:rsidP="002A6426">
      <w:pPr>
        <w:snapToGrid w:val="0"/>
        <w:spacing w:beforeLines="50" w:after="50"/>
        <w:rPr>
          <w:rFonts w:ascii="宋体" w:hAnsi="宋体"/>
          <w:bCs/>
          <w:color w:val="auto"/>
          <w:sz w:val="24"/>
          <w:szCs w:val="20"/>
        </w:rPr>
      </w:pPr>
    </w:p>
    <w:p w:rsidR="00FA44EE" w:rsidRPr="002A6426" w:rsidRDefault="00FA44EE" w:rsidP="002A6426">
      <w:pPr>
        <w:snapToGrid w:val="0"/>
        <w:spacing w:beforeLines="50" w:after="50"/>
        <w:rPr>
          <w:rFonts w:ascii="宋体" w:hAnsi="宋体"/>
          <w:bCs/>
          <w:color w:val="auto"/>
          <w:sz w:val="24"/>
          <w:szCs w:val="20"/>
        </w:rPr>
      </w:pPr>
    </w:p>
    <w:p w:rsidR="00FA44EE" w:rsidRPr="002A6426" w:rsidRDefault="00FA44EE" w:rsidP="002A6426">
      <w:pPr>
        <w:snapToGrid w:val="0"/>
        <w:spacing w:beforeLines="50" w:after="50"/>
        <w:rPr>
          <w:rFonts w:ascii="宋体" w:hAnsi="宋体"/>
          <w:bCs/>
          <w:color w:val="auto"/>
          <w:sz w:val="24"/>
          <w:szCs w:val="20"/>
        </w:rPr>
      </w:pPr>
    </w:p>
    <w:p w:rsidR="00FA44EE" w:rsidRPr="002A6426" w:rsidRDefault="00FA44EE" w:rsidP="002A6426">
      <w:pPr>
        <w:snapToGrid w:val="0"/>
        <w:spacing w:beforeLines="50" w:after="50"/>
        <w:rPr>
          <w:rFonts w:ascii="宋体" w:hAnsi="宋体"/>
          <w:bCs/>
          <w:color w:val="auto"/>
          <w:sz w:val="24"/>
          <w:szCs w:val="20"/>
        </w:rPr>
      </w:pPr>
    </w:p>
    <w:p w:rsidR="00FA44EE" w:rsidRPr="002A6426" w:rsidRDefault="002D6092" w:rsidP="002A6426">
      <w:pPr>
        <w:snapToGrid w:val="0"/>
        <w:spacing w:beforeLines="50" w:after="50"/>
        <w:ind w:firstLineChars="150" w:firstLine="360"/>
        <w:rPr>
          <w:rFonts w:ascii="宋体" w:hAnsi="宋体"/>
          <w:bCs/>
          <w:color w:val="auto"/>
          <w:sz w:val="24"/>
        </w:rPr>
      </w:pPr>
      <w:r w:rsidRPr="002A6426">
        <w:rPr>
          <w:rFonts w:ascii="宋体" w:hAnsi="宋体" w:hint="eastAsia"/>
          <w:bCs/>
          <w:color w:val="auto"/>
          <w:sz w:val="24"/>
        </w:rPr>
        <w:t>项目名称：</w:t>
      </w:r>
    </w:p>
    <w:p w:rsidR="00FA44EE" w:rsidRPr="002A6426" w:rsidRDefault="00FA44EE" w:rsidP="002A6426">
      <w:pPr>
        <w:snapToGrid w:val="0"/>
        <w:spacing w:beforeLines="50" w:after="50"/>
        <w:ind w:firstLineChars="150" w:firstLine="360"/>
        <w:rPr>
          <w:rFonts w:ascii="宋体" w:hAnsi="宋体"/>
          <w:bCs/>
          <w:color w:val="auto"/>
          <w:sz w:val="24"/>
          <w:szCs w:val="20"/>
        </w:rPr>
      </w:pPr>
    </w:p>
    <w:p w:rsidR="00FA44EE" w:rsidRPr="002A6426" w:rsidRDefault="002D6092" w:rsidP="002A6426">
      <w:pPr>
        <w:snapToGrid w:val="0"/>
        <w:spacing w:beforeLines="50" w:after="50"/>
        <w:ind w:firstLineChars="150" w:firstLine="360"/>
        <w:rPr>
          <w:rFonts w:ascii="宋体" w:hAnsi="宋体"/>
          <w:bCs/>
          <w:color w:val="auto"/>
          <w:sz w:val="24"/>
        </w:rPr>
      </w:pPr>
      <w:r w:rsidRPr="002A6426">
        <w:rPr>
          <w:rFonts w:ascii="宋体" w:hAnsi="宋体" w:hint="eastAsia"/>
          <w:bCs/>
          <w:color w:val="auto"/>
          <w:sz w:val="24"/>
        </w:rPr>
        <w:t>项目编号：</w:t>
      </w:r>
    </w:p>
    <w:p w:rsidR="00FA44EE" w:rsidRPr="002A6426" w:rsidRDefault="00FA44EE" w:rsidP="002A6426">
      <w:pPr>
        <w:snapToGrid w:val="0"/>
        <w:spacing w:beforeLines="50" w:after="50"/>
        <w:ind w:firstLineChars="150" w:firstLine="360"/>
        <w:rPr>
          <w:rFonts w:ascii="宋体" w:hAnsi="宋体"/>
          <w:bCs/>
          <w:color w:val="auto"/>
          <w:sz w:val="24"/>
          <w:szCs w:val="20"/>
        </w:rPr>
      </w:pPr>
    </w:p>
    <w:p w:rsidR="00FA44EE" w:rsidRPr="002A6426" w:rsidRDefault="002D6092" w:rsidP="002A6426">
      <w:pPr>
        <w:snapToGrid w:val="0"/>
        <w:spacing w:beforeLines="50" w:after="50"/>
        <w:ind w:firstLineChars="150" w:firstLine="360"/>
        <w:rPr>
          <w:rFonts w:ascii="宋体" w:hAnsi="宋体"/>
          <w:bCs/>
          <w:color w:val="auto"/>
          <w:sz w:val="24"/>
        </w:rPr>
      </w:pPr>
      <w:r w:rsidRPr="002A6426">
        <w:rPr>
          <w:rFonts w:ascii="宋体" w:hAnsi="宋体" w:hint="eastAsia"/>
          <w:bCs/>
          <w:color w:val="auto"/>
          <w:sz w:val="24"/>
        </w:rPr>
        <w:t>所投分标:（若为单分标，可填写“单分标”或留空）</w:t>
      </w:r>
    </w:p>
    <w:p w:rsidR="00FA44EE" w:rsidRPr="002A6426" w:rsidRDefault="00FA44EE" w:rsidP="002A6426">
      <w:pPr>
        <w:snapToGrid w:val="0"/>
        <w:spacing w:beforeLines="50" w:after="50"/>
        <w:ind w:firstLineChars="150" w:firstLine="360"/>
        <w:rPr>
          <w:rFonts w:ascii="宋体" w:hAnsi="宋体"/>
          <w:bCs/>
          <w:color w:val="auto"/>
          <w:sz w:val="24"/>
          <w:szCs w:val="20"/>
        </w:rPr>
      </w:pPr>
    </w:p>
    <w:p w:rsidR="00FA44EE" w:rsidRPr="002A6426" w:rsidRDefault="002D6092">
      <w:pPr>
        <w:pStyle w:val="a0"/>
        <w:snapToGrid w:val="0"/>
        <w:spacing w:before="50" w:after="50"/>
        <w:ind w:firstLineChars="150" w:firstLine="360"/>
        <w:rPr>
          <w:rFonts w:ascii="宋体" w:hAnsi="宋体"/>
          <w:bCs/>
          <w:sz w:val="24"/>
          <w:szCs w:val="24"/>
        </w:rPr>
      </w:pPr>
      <w:r w:rsidRPr="002A6426">
        <w:rPr>
          <w:rFonts w:ascii="宋体" w:hAnsi="宋体" w:hint="eastAsia"/>
          <w:bCs/>
          <w:sz w:val="24"/>
          <w:szCs w:val="24"/>
        </w:rPr>
        <w:t>投标文件名称：报价文件、资格文件、商务及技术文件</w:t>
      </w:r>
    </w:p>
    <w:p w:rsidR="00FA44EE" w:rsidRPr="002A6426" w:rsidRDefault="00FA44EE">
      <w:pPr>
        <w:pStyle w:val="a0"/>
        <w:snapToGrid w:val="0"/>
        <w:spacing w:before="50" w:after="50"/>
        <w:ind w:firstLineChars="150" w:firstLine="360"/>
        <w:rPr>
          <w:rFonts w:ascii="宋体" w:hAnsi="宋体"/>
          <w:bCs/>
          <w:sz w:val="24"/>
          <w:szCs w:val="24"/>
        </w:rPr>
      </w:pPr>
    </w:p>
    <w:p w:rsidR="00FA44EE" w:rsidRPr="002A6426" w:rsidRDefault="002D6092">
      <w:pPr>
        <w:pStyle w:val="a0"/>
        <w:snapToGrid w:val="0"/>
        <w:spacing w:before="50" w:after="50"/>
        <w:ind w:firstLineChars="150" w:firstLine="360"/>
        <w:rPr>
          <w:rFonts w:ascii="宋体" w:hAnsi="宋体"/>
          <w:bCs/>
          <w:sz w:val="24"/>
          <w:szCs w:val="24"/>
        </w:rPr>
      </w:pPr>
      <w:r w:rsidRPr="002A6426">
        <w:rPr>
          <w:rFonts w:ascii="宋体" w:hAnsi="宋体" w:hint="eastAsia"/>
          <w:bCs/>
          <w:sz w:val="24"/>
          <w:szCs w:val="24"/>
        </w:rPr>
        <w:t>投标人名称：</w:t>
      </w:r>
    </w:p>
    <w:p w:rsidR="00FA44EE" w:rsidRPr="002A6426" w:rsidRDefault="00FA44EE">
      <w:pPr>
        <w:pStyle w:val="a0"/>
        <w:snapToGrid w:val="0"/>
        <w:spacing w:before="50" w:after="50"/>
        <w:ind w:firstLineChars="150" w:firstLine="360"/>
        <w:rPr>
          <w:rFonts w:ascii="宋体" w:hAnsi="宋体"/>
          <w:bCs/>
          <w:sz w:val="24"/>
          <w:szCs w:val="24"/>
        </w:rPr>
      </w:pPr>
    </w:p>
    <w:p w:rsidR="00FA44EE" w:rsidRPr="002A6426" w:rsidRDefault="002D6092">
      <w:pPr>
        <w:pStyle w:val="a0"/>
        <w:snapToGrid w:val="0"/>
        <w:spacing w:before="50" w:after="50"/>
        <w:ind w:firstLineChars="150" w:firstLine="360"/>
        <w:rPr>
          <w:rFonts w:ascii="宋体" w:hAnsi="宋体"/>
          <w:bCs/>
          <w:sz w:val="24"/>
          <w:szCs w:val="24"/>
        </w:rPr>
      </w:pPr>
      <w:r w:rsidRPr="002A6426">
        <w:rPr>
          <w:rFonts w:ascii="宋体" w:hAnsi="宋体" w:hint="eastAsia"/>
          <w:bCs/>
          <w:sz w:val="24"/>
          <w:szCs w:val="24"/>
        </w:rPr>
        <w:t>投标人地址：</w:t>
      </w:r>
    </w:p>
    <w:p w:rsidR="00FA44EE" w:rsidRPr="002A6426" w:rsidRDefault="00FA44EE">
      <w:pPr>
        <w:pStyle w:val="a0"/>
        <w:snapToGrid w:val="0"/>
        <w:spacing w:before="50" w:after="50"/>
        <w:ind w:firstLineChars="150" w:firstLine="360"/>
        <w:rPr>
          <w:rFonts w:ascii="宋体" w:hAnsi="宋体"/>
          <w:bCs/>
          <w:sz w:val="24"/>
          <w:szCs w:val="24"/>
        </w:rPr>
      </w:pPr>
    </w:p>
    <w:p w:rsidR="00FA44EE" w:rsidRPr="002A6426" w:rsidRDefault="002D6092">
      <w:pPr>
        <w:pStyle w:val="a0"/>
        <w:snapToGrid w:val="0"/>
        <w:spacing w:before="50" w:after="50"/>
        <w:ind w:firstLineChars="150" w:firstLine="360"/>
        <w:rPr>
          <w:rFonts w:ascii="宋体" w:hAnsi="宋体"/>
          <w:bCs/>
          <w:sz w:val="24"/>
          <w:szCs w:val="24"/>
        </w:rPr>
      </w:pPr>
      <w:r w:rsidRPr="002A6426">
        <w:rPr>
          <w:rFonts w:ascii="宋体" w:hAnsi="宋体" w:hint="eastAsia"/>
          <w:bCs/>
          <w:sz w:val="24"/>
          <w:szCs w:val="24"/>
        </w:rPr>
        <w:t>在  年  月  日  时  分之前不得启封</w:t>
      </w:r>
    </w:p>
    <w:p w:rsidR="00FA44EE" w:rsidRPr="002A6426" w:rsidRDefault="00FA44EE" w:rsidP="002A6426">
      <w:pPr>
        <w:snapToGrid w:val="0"/>
        <w:spacing w:beforeLines="50" w:after="50"/>
        <w:ind w:firstLineChars="1700" w:firstLine="4080"/>
        <w:rPr>
          <w:rFonts w:ascii="宋体" w:hAnsi="宋体"/>
          <w:bCs/>
          <w:color w:val="auto"/>
          <w:sz w:val="24"/>
          <w:szCs w:val="20"/>
        </w:rPr>
      </w:pPr>
    </w:p>
    <w:p w:rsidR="00FA44EE" w:rsidRPr="002A6426" w:rsidRDefault="00FA44EE" w:rsidP="002A6426">
      <w:pPr>
        <w:snapToGrid w:val="0"/>
        <w:spacing w:beforeLines="50" w:after="50"/>
        <w:ind w:firstLineChars="1700" w:firstLine="4080"/>
        <w:rPr>
          <w:rFonts w:ascii="宋体" w:hAnsi="宋体"/>
          <w:bCs/>
          <w:color w:val="auto"/>
          <w:sz w:val="24"/>
          <w:szCs w:val="20"/>
        </w:rPr>
      </w:pPr>
    </w:p>
    <w:p w:rsidR="00FA44EE" w:rsidRPr="002A6426" w:rsidRDefault="002D6092">
      <w:pPr>
        <w:pStyle w:val="a8"/>
        <w:spacing w:line="500" w:lineRule="exact"/>
        <w:rPr>
          <w:rFonts w:ascii="Times New Roman" w:hAnsi="Times New Roman"/>
          <w:b/>
          <w:color w:val="auto"/>
        </w:rPr>
      </w:pPr>
      <w:r w:rsidRPr="002A6426">
        <w:rPr>
          <w:rFonts w:hint="eastAsia"/>
          <w:bCs/>
          <w:color w:val="auto"/>
          <w:sz w:val="24"/>
        </w:rPr>
        <w:t xml:space="preserve">                        年    月    日</w:t>
      </w:r>
    </w:p>
    <w:p w:rsidR="00FA44EE" w:rsidRPr="002A6426" w:rsidRDefault="002D6092">
      <w:pPr>
        <w:widowControl/>
        <w:spacing w:line="240" w:lineRule="auto"/>
        <w:jc w:val="left"/>
        <w:rPr>
          <w:rFonts w:ascii="宋体" w:hAnsi="宋体"/>
          <w:b/>
          <w:color w:val="auto"/>
          <w:sz w:val="24"/>
        </w:rPr>
      </w:pPr>
      <w:r w:rsidRPr="002A6426">
        <w:rPr>
          <w:rFonts w:ascii="宋体" w:hAnsi="宋体"/>
          <w:b/>
          <w:color w:val="auto"/>
          <w:sz w:val="24"/>
        </w:rPr>
        <w:br w:type="page"/>
      </w:r>
    </w:p>
    <w:p w:rsidR="00FA44EE" w:rsidRPr="002A6426" w:rsidRDefault="002D6092" w:rsidP="002A6426">
      <w:pPr>
        <w:snapToGrid w:val="0"/>
        <w:spacing w:beforeLines="50" w:after="50" w:line="240" w:lineRule="auto"/>
        <w:ind w:left="142"/>
        <w:jc w:val="left"/>
        <w:rPr>
          <w:rFonts w:ascii="宋体" w:hAnsi="宋体"/>
          <w:color w:val="auto"/>
          <w:sz w:val="24"/>
          <w:szCs w:val="20"/>
        </w:rPr>
      </w:pPr>
      <w:r w:rsidRPr="002A6426">
        <w:rPr>
          <w:rFonts w:ascii="宋体" w:hAnsi="宋体" w:hint="eastAsia"/>
          <w:b/>
          <w:color w:val="auto"/>
          <w:sz w:val="24"/>
        </w:rPr>
        <w:lastRenderedPageBreak/>
        <w:t xml:space="preserve">报价文件、资格文件、商务及技术文件封面格式： </w:t>
      </w:r>
    </w:p>
    <w:p w:rsidR="00FA44EE" w:rsidRPr="002A6426" w:rsidRDefault="002D6092" w:rsidP="002A6426">
      <w:pPr>
        <w:snapToGrid w:val="0"/>
        <w:spacing w:beforeLines="50" w:after="50" w:line="400" w:lineRule="exact"/>
        <w:jc w:val="right"/>
        <w:rPr>
          <w:rFonts w:ascii="宋体" w:hAnsi="宋体"/>
          <w:bCs/>
          <w:color w:val="auto"/>
          <w:sz w:val="32"/>
          <w:szCs w:val="20"/>
        </w:rPr>
      </w:pPr>
      <w:r w:rsidRPr="002A6426">
        <w:rPr>
          <w:rFonts w:ascii="宋体" w:hAnsi="宋体" w:hint="eastAsia"/>
          <w:bCs/>
          <w:color w:val="auto"/>
        </w:rPr>
        <w:t>正本/或副本</w:t>
      </w:r>
    </w:p>
    <w:p w:rsidR="00FA44EE" w:rsidRPr="002A6426" w:rsidRDefault="00FA44EE" w:rsidP="002A6426">
      <w:pPr>
        <w:snapToGrid w:val="0"/>
        <w:spacing w:beforeLines="50" w:after="50" w:line="400" w:lineRule="exact"/>
        <w:jc w:val="center"/>
        <w:rPr>
          <w:rFonts w:ascii="宋体" w:hAnsi="宋体"/>
          <w:bCs/>
          <w:color w:val="auto"/>
          <w:sz w:val="24"/>
          <w:szCs w:val="20"/>
        </w:rPr>
      </w:pPr>
    </w:p>
    <w:p w:rsidR="00FA44EE" w:rsidRPr="002A6426" w:rsidRDefault="00FA44EE" w:rsidP="002A6426">
      <w:pPr>
        <w:snapToGrid w:val="0"/>
        <w:spacing w:beforeLines="50" w:after="50" w:line="400" w:lineRule="exact"/>
        <w:jc w:val="center"/>
        <w:rPr>
          <w:rFonts w:ascii="宋体" w:hAnsi="宋体"/>
          <w:bCs/>
          <w:color w:val="auto"/>
          <w:sz w:val="24"/>
          <w:szCs w:val="20"/>
        </w:rPr>
      </w:pPr>
    </w:p>
    <w:p w:rsidR="00FA44EE" w:rsidRPr="002A6426" w:rsidRDefault="00FA44EE" w:rsidP="002A6426">
      <w:pPr>
        <w:snapToGrid w:val="0"/>
        <w:spacing w:beforeLines="50" w:after="50" w:line="400" w:lineRule="exact"/>
        <w:jc w:val="center"/>
        <w:rPr>
          <w:rFonts w:ascii="宋体" w:hAnsi="宋体"/>
          <w:bCs/>
          <w:color w:val="auto"/>
          <w:sz w:val="24"/>
          <w:szCs w:val="20"/>
        </w:rPr>
      </w:pPr>
    </w:p>
    <w:p w:rsidR="00FA44EE" w:rsidRPr="002A6426" w:rsidRDefault="002D6092" w:rsidP="002A6426">
      <w:pPr>
        <w:snapToGrid w:val="0"/>
        <w:spacing w:beforeLines="50" w:after="50" w:line="400" w:lineRule="exact"/>
        <w:jc w:val="center"/>
        <w:rPr>
          <w:rFonts w:ascii="宋体" w:hAnsi="宋体"/>
          <w:bCs/>
          <w:color w:val="auto"/>
          <w:sz w:val="24"/>
          <w:szCs w:val="20"/>
        </w:rPr>
      </w:pPr>
      <w:r w:rsidRPr="002A6426">
        <w:rPr>
          <w:rFonts w:ascii="宋体" w:hAnsi="宋体" w:hint="eastAsia"/>
          <w:b/>
          <w:bCs/>
          <w:color w:val="auto"/>
          <w:sz w:val="32"/>
          <w:szCs w:val="32"/>
        </w:rPr>
        <w:t>报价文件、资格文件、商务及技术文件</w:t>
      </w:r>
    </w:p>
    <w:p w:rsidR="00FA44EE" w:rsidRPr="002A6426" w:rsidRDefault="00FA44EE" w:rsidP="002A6426">
      <w:pPr>
        <w:snapToGrid w:val="0"/>
        <w:spacing w:beforeLines="50" w:after="50" w:line="400" w:lineRule="exact"/>
        <w:rPr>
          <w:rFonts w:ascii="宋体" w:hAnsi="宋体"/>
          <w:bCs/>
          <w:color w:val="auto"/>
          <w:sz w:val="24"/>
          <w:szCs w:val="20"/>
        </w:rPr>
      </w:pPr>
    </w:p>
    <w:p w:rsidR="00FA44EE" w:rsidRPr="002A6426" w:rsidRDefault="00FA44EE" w:rsidP="002A6426">
      <w:pPr>
        <w:snapToGrid w:val="0"/>
        <w:spacing w:beforeLines="50" w:after="50" w:line="400" w:lineRule="exact"/>
        <w:rPr>
          <w:rFonts w:ascii="宋体" w:hAnsi="宋体"/>
          <w:bCs/>
          <w:color w:val="auto"/>
          <w:sz w:val="24"/>
          <w:szCs w:val="20"/>
        </w:rPr>
      </w:pPr>
    </w:p>
    <w:p w:rsidR="00FA44EE" w:rsidRPr="002A6426" w:rsidRDefault="00FA44EE" w:rsidP="002A6426">
      <w:pPr>
        <w:snapToGrid w:val="0"/>
        <w:spacing w:beforeLines="50" w:after="50" w:line="400" w:lineRule="exact"/>
        <w:rPr>
          <w:rFonts w:ascii="宋体" w:hAnsi="宋体"/>
          <w:bCs/>
          <w:color w:val="auto"/>
          <w:sz w:val="24"/>
          <w:szCs w:val="20"/>
        </w:rPr>
      </w:pPr>
    </w:p>
    <w:p w:rsidR="00FA44EE" w:rsidRPr="002A6426" w:rsidRDefault="00FA44EE" w:rsidP="002A6426">
      <w:pPr>
        <w:snapToGrid w:val="0"/>
        <w:spacing w:beforeLines="50" w:after="50" w:line="400" w:lineRule="exact"/>
        <w:rPr>
          <w:rFonts w:ascii="宋体" w:hAnsi="宋体"/>
          <w:bCs/>
          <w:color w:val="auto"/>
          <w:sz w:val="24"/>
          <w:szCs w:val="20"/>
        </w:rPr>
      </w:pPr>
    </w:p>
    <w:p w:rsidR="00FA44EE" w:rsidRPr="002A6426" w:rsidRDefault="00FA44EE" w:rsidP="002A6426">
      <w:pPr>
        <w:snapToGrid w:val="0"/>
        <w:spacing w:beforeLines="50" w:after="50" w:line="400" w:lineRule="exact"/>
        <w:rPr>
          <w:rFonts w:ascii="宋体" w:hAnsi="宋体"/>
          <w:bCs/>
          <w:color w:val="auto"/>
          <w:sz w:val="24"/>
          <w:szCs w:val="20"/>
        </w:rPr>
      </w:pPr>
    </w:p>
    <w:p w:rsidR="00FA44EE" w:rsidRPr="002A6426" w:rsidRDefault="002D6092" w:rsidP="002A6426">
      <w:pPr>
        <w:snapToGrid w:val="0"/>
        <w:spacing w:beforeLines="50" w:after="50" w:line="400" w:lineRule="exact"/>
        <w:ind w:firstLineChars="150" w:firstLine="360"/>
        <w:rPr>
          <w:rFonts w:ascii="宋体" w:hAnsi="宋体"/>
          <w:bCs/>
          <w:color w:val="auto"/>
          <w:sz w:val="24"/>
          <w:szCs w:val="20"/>
        </w:rPr>
      </w:pPr>
      <w:r w:rsidRPr="002A6426">
        <w:rPr>
          <w:rFonts w:ascii="宋体" w:hAnsi="宋体" w:hint="eastAsia"/>
          <w:bCs/>
          <w:color w:val="auto"/>
          <w:sz w:val="24"/>
        </w:rPr>
        <w:t xml:space="preserve">项目名称： </w:t>
      </w:r>
    </w:p>
    <w:p w:rsidR="00FA44EE" w:rsidRPr="002A6426" w:rsidRDefault="002D6092" w:rsidP="002A6426">
      <w:pPr>
        <w:snapToGrid w:val="0"/>
        <w:spacing w:beforeLines="50" w:after="50" w:line="400" w:lineRule="exact"/>
        <w:ind w:firstLineChars="150" w:firstLine="360"/>
        <w:rPr>
          <w:rFonts w:ascii="宋体" w:hAnsi="宋体"/>
          <w:bCs/>
          <w:color w:val="auto"/>
          <w:sz w:val="24"/>
          <w:szCs w:val="20"/>
        </w:rPr>
      </w:pPr>
      <w:r w:rsidRPr="002A6426">
        <w:rPr>
          <w:rFonts w:ascii="宋体" w:hAnsi="宋体" w:hint="eastAsia"/>
          <w:bCs/>
          <w:color w:val="auto"/>
          <w:sz w:val="24"/>
        </w:rPr>
        <w:t xml:space="preserve">项目编号： </w:t>
      </w:r>
    </w:p>
    <w:p w:rsidR="00FA44EE" w:rsidRPr="002A6426" w:rsidRDefault="002D6092" w:rsidP="002A6426">
      <w:pPr>
        <w:snapToGrid w:val="0"/>
        <w:spacing w:beforeLines="50" w:after="50" w:line="400" w:lineRule="exact"/>
        <w:ind w:firstLineChars="150" w:firstLine="360"/>
        <w:rPr>
          <w:rFonts w:ascii="宋体" w:hAnsi="宋体"/>
          <w:bCs/>
          <w:color w:val="auto"/>
          <w:sz w:val="24"/>
        </w:rPr>
      </w:pPr>
      <w:r w:rsidRPr="002A6426">
        <w:rPr>
          <w:rFonts w:ascii="宋体" w:hAnsi="宋体" w:hint="eastAsia"/>
          <w:bCs/>
          <w:color w:val="auto"/>
          <w:sz w:val="24"/>
        </w:rPr>
        <w:t>分标（如有）:</w:t>
      </w:r>
    </w:p>
    <w:p w:rsidR="00FA44EE" w:rsidRPr="002A6426" w:rsidRDefault="002D6092">
      <w:pPr>
        <w:pStyle w:val="a0"/>
        <w:snapToGrid w:val="0"/>
        <w:spacing w:before="50" w:after="50" w:line="400" w:lineRule="exact"/>
        <w:ind w:firstLineChars="150" w:firstLine="360"/>
        <w:rPr>
          <w:rFonts w:ascii="宋体" w:hAnsi="宋体"/>
          <w:bCs/>
          <w:sz w:val="24"/>
          <w:szCs w:val="24"/>
        </w:rPr>
      </w:pPr>
      <w:r w:rsidRPr="002A6426">
        <w:rPr>
          <w:rFonts w:ascii="宋体" w:hAnsi="宋体" w:hint="eastAsia"/>
          <w:bCs/>
          <w:sz w:val="24"/>
          <w:szCs w:val="24"/>
        </w:rPr>
        <w:t>投标人名称：</w:t>
      </w:r>
    </w:p>
    <w:p w:rsidR="00FA44EE" w:rsidRPr="002A6426" w:rsidRDefault="002D6092">
      <w:pPr>
        <w:pStyle w:val="a0"/>
        <w:snapToGrid w:val="0"/>
        <w:spacing w:before="50" w:after="50" w:line="400" w:lineRule="exact"/>
        <w:ind w:firstLineChars="150" w:firstLine="360"/>
        <w:rPr>
          <w:rFonts w:ascii="宋体" w:hAnsi="宋体"/>
          <w:bCs/>
          <w:sz w:val="24"/>
          <w:szCs w:val="24"/>
        </w:rPr>
      </w:pPr>
      <w:r w:rsidRPr="002A6426">
        <w:rPr>
          <w:rFonts w:ascii="宋体" w:hAnsi="宋体" w:hint="eastAsia"/>
          <w:bCs/>
          <w:sz w:val="24"/>
          <w:szCs w:val="24"/>
        </w:rPr>
        <w:t>投标人地址：</w:t>
      </w:r>
    </w:p>
    <w:p w:rsidR="00FA44EE" w:rsidRPr="002A6426" w:rsidRDefault="00FA44EE">
      <w:pPr>
        <w:pStyle w:val="a0"/>
        <w:snapToGrid w:val="0"/>
        <w:spacing w:before="50" w:after="50" w:line="400" w:lineRule="exact"/>
        <w:ind w:firstLineChars="400" w:firstLine="960"/>
        <w:rPr>
          <w:rFonts w:ascii="宋体" w:hAnsi="宋体"/>
          <w:bCs/>
          <w:sz w:val="24"/>
          <w:szCs w:val="24"/>
        </w:rPr>
      </w:pPr>
    </w:p>
    <w:p w:rsidR="00FA44EE" w:rsidRPr="002A6426" w:rsidRDefault="002D6092" w:rsidP="002A6426">
      <w:pPr>
        <w:snapToGrid w:val="0"/>
        <w:spacing w:beforeLines="50" w:after="50" w:line="400" w:lineRule="exact"/>
        <w:jc w:val="center"/>
        <w:rPr>
          <w:rFonts w:ascii="宋体" w:hAnsi="宋体"/>
          <w:color w:val="auto"/>
          <w:sz w:val="24"/>
        </w:rPr>
      </w:pPr>
      <w:r w:rsidRPr="002A6426">
        <w:rPr>
          <w:rFonts w:ascii="宋体" w:hAnsi="宋体" w:hint="eastAsia"/>
          <w:color w:val="auto"/>
          <w:sz w:val="24"/>
        </w:rPr>
        <w:t xml:space="preserve">                                         年  月  日</w:t>
      </w:r>
    </w:p>
    <w:p w:rsidR="00FA44EE" w:rsidRPr="002A6426" w:rsidRDefault="002D6092">
      <w:pPr>
        <w:widowControl/>
        <w:spacing w:line="240" w:lineRule="auto"/>
        <w:jc w:val="left"/>
        <w:rPr>
          <w:rFonts w:ascii="宋体" w:hAnsi="宋体"/>
          <w:color w:val="auto"/>
          <w:sz w:val="24"/>
        </w:rPr>
      </w:pPr>
      <w:r w:rsidRPr="002A6426">
        <w:rPr>
          <w:rFonts w:ascii="宋体" w:hAnsi="宋体"/>
          <w:color w:val="auto"/>
          <w:sz w:val="24"/>
        </w:rPr>
        <w:br w:type="page"/>
      </w:r>
    </w:p>
    <w:p w:rsidR="00FA44EE" w:rsidRPr="002A6426" w:rsidRDefault="00FA44EE" w:rsidP="002A6426">
      <w:pPr>
        <w:snapToGrid w:val="0"/>
        <w:spacing w:beforeLines="50" w:after="50" w:line="400" w:lineRule="exact"/>
        <w:jc w:val="center"/>
        <w:rPr>
          <w:b/>
          <w:color w:val="auto"/>
        </w:rPr>
      </w:pPr>
    </w:p>
    <w:p w:rsidR="00FA44EE" w:rsidRPr="002A6426" w:rsidRDefault="002D6092">
      <w:pPr>
        <w:pStyle w:val="a8"/>
        <w:spacing w:line="500" w:lineRule="exact"/>
        <w:rPr>
          <w:rFonts w:ascii="Times New Roman" w:hAnsi="Times New Roman"/>
          <w:b/>
          <w:color w:val="auto"/>
        </w:rPr>
      </w:pPr>
      <w:r w:rsidRPr="002A6426">
        <w:rPr>
          <w:rFonts w:ascii="Times New Roman" w:hAnsi="Times New Roman" w:hint="eastAsia"/>
          <w:b/>
          <w:color w:val="auto"/>
        </w:rPr>
        <w:t>格式</w:t>
      </w:r>
      <w:r w:rsidRPr="002A6426">
        <w:rPr>
          <w:rFonts w:ascii="Times New Roman" w:hAnsi="Times New Roman"/>
          <w:b/>
          <w:color w:val="auto"/>
        </w:rPr>
        <w:t>1</w:t>
      </w:r>
      <w:r w:rsidRPr="002A6426">
        <w:rPr>
          <w:rFonts w:ascii="Times New Roman" w:hAnsi="Times New Roman" w:hint="eastAsia"/>
          <w:b/>
          <w:color w:val="auto"/>
        </w:rPr>
        <w:t>：</w:t>
      </w:r>
    </w:p>
    <w:p w:rsidR="00FA44EE" w:rsidRPr="002A6426" w:rsidRDefault="002D6092">
      <w:pPr>
        <w:pStyle w:val="a8"/>
        <w:spacing w:line="500" w:lineRule="exact"/>
        <w:jc w:val="center"/>
        <w:rPr>
          <w:rFonts w:ascii="Times New Roman" w:hAnsi="Times New Roman"/>
          <w:b/>
          <w:color w:val="auto"/>
          <w:sz w:val="30"/>
          <w:szCs w:val="30"/>
        </w:rPr>
      </w:pPr>
      <w:r w:rsidRPr="002A6426">
        <w:rPr>
          <w:rFonts w:ascii="Times New Roman" w:hAnsi="Times New Roman" w:hint="eastAsia"/>
          <w:b/>
          <w:color w:val="auto"/>
          <w:sz w:val="30"/>
          <w:szCs w:val="30"/>
        </w:rPr>
        <w:t>投标函（格式）</w:t>
      </w:r>
    </w:p>
    <w:p w:rsidR="00FA44EE" w:rsidRPr="002A6426" w:rsidRDefault="00FA44EE">
      <w:pPr>
        <w:pStyle w:val="a8"/>
        <w:spacing w:line="500" w:lineRule="exact"/>
        <w:rPr>
          <w:rFonts w:ascii="Times New Roman" w:hAnsi="Times New Roman"/>
          <w:color w:val="auto"/>
          <w:sz w:val="32"/>
        </w:rPr>
      </w:pPr>
    </w:p>
    <w:p w:rsidR="00FA44EE" w:rsidRPr="002A6426" w:rsidRDefault="002D6092">
      <w:pPr>
        <w:pStyle w:val="a8"/>
        <w:spacing w:line="400" w:lineRule="exact"/>
        <w:ind w:firstLine="435"/>
        <w:rPr>
          <w:rFonts w:ascii="Times New Roman" w:hAnsi="Times New Roman"/>
          <w:color w:val="auto"/>
          <w:sz w:val="22"/>
          <w:szCs w:val="22"/>
        </w:rPr>
      </w:pPr>
      <w:r w:rsidRPr="002A6426">
        <w:rPr>
          <w:rFonts w:ascii="Times New Roman" w:hAnsi="Times New Roman" w:hint="eastAsia"/>
          <w:color w:val="auto"/>
          <w:sz w:val="22"/>
          <w:szCs w:val="22"/>
        </w:rPr>
        <w:t>致：</w:t>
      </w:r>
      <w:r w:rsidRPr="002A6426">
        <w:rPr>
          <w:rFonts w:hint="eastAsia"/>
          <w:color w:val="auto"/>
          <w:sz w:val="22"/>
          <w:szCs w:val="22"/>
        </w:rPr>
        <w:t>（采购代理机构名称）</w:t>
      </w:r>
    </w:p>
    <w:p w:rsidR="00FA44EE" w:rsidRPr="002A6426" w:rsidRDefault="00FA44EE">
      <w:pPr>
        <w:pStyle w:val="a8"/>
        <w:spacing w:line="400" w:lineRule="exact"/>
        <w:ind w:firstLine="435"/>
        <w:rPr>
          <w:rFonts w:ascii="Times New Roman" w:hAnsi="Times New Roman"/>
          <w:color w:val="auto"/>
          <w:sz w:val="22"/>
          <w:szCs w:val="22"/>
        </w:rPr>
      </w:pPr>
    </w:p>
    <w:p w:rsidR="00FA44EE" w:rsidRPr="002A6426" w:rsidRDefault="002D6092">
      <w:pPr>
        <w:pStyle w:val="a8"/>
        <w:spacing w:line="400" w:lineRule="exact"/>
        <w:ind w:firstLine="482"/>
        <w:rPr>
          <w:color w:val="auto"/>
          <w:sz w:val="22"/>
          <w:szCs w:val="22"/>
        </w:rPr>
      </w:pPr>
      <w:r w:rsidRPr="002A6426">
        <w:rPr>
          <w:rFonts w:hint="eastAsia"/>
          <w:color w:val="auto"/>
          <w:sz w:val="22"/>
          <w:szCs w:val="22"/>
        </w:rPr>
        <w:t>我方已仔细阅读了贵方组织的</w:t>
      </w:r>
      <w:r w:rsidRPr="002A6426">
        <w:rPr>
          <w:rFonts w:hint="eastAsia"/>
          <w:color w:val="auto"/>
          <w:sz w:val="22"/>
          <w:szCs w:val="22"/>
          <w:u w:val="single"/>
        </w:rPr>
        <w:t>（项目名称）</w:t>
      </w:r>
      <w:r w:rsidRPr="002A6426">
        <w:rPr>
          <w:rFonts w:hint="eastAsia"/>
          <w:color w:val="auto"/>
          <w:sz w:val="22"/>
          <w:szCs w:val="22"/>
        </w:rPr>
        <w:t>项目（项目编号</w:t>
      </w:r>
      <w:r w:rsidRPr="002A6426">
        <w:rPr>
          <w:rFonts w:hint="eastAsia"/>
          <w:color w:val="auto"/>
          <w:sz w:val="22"/>
          <w:szCs w:val="22"/>
          <w:u w:val="single"/>
        </w:rPr>
        <w:t>：</w:t>
      </w:r>
      <w:r w:rsidRPr="002A6426">
        <w:rPr>
          <w:rFonts w:hint="eastAsia"/>
          <w:color w:val="auto"/>
          <w:sz w:val="22"/>
          <w:szCs w:val="22"/>
        </w:rPr>
        <w:t>）的招标文件的全部内容，现正式递交下述文件参加贵方组织的本次政府采购活动：</w:t>
      </w:r>
    </w:p>
    <w:p w:rsidR="00FA44EE" w:rsidRPr="002A6426" w:rsidRDefault="002D6092">
      <w:pPr>
        <w:pStyle w:val="a8"/>
        <w:spacing w:line="400" w:lineRule="exact"/>
        <w:ind w:firstLine="482"/>
        <w:rPr>
          <w:color w:val="auto"/>
          <w:sz w:val="22"/>
          <w:szCs w:val="22"/>
        </w:rPr>
      </w:pPr>
      <w:r w:rsidRPr="002A6426">
        <w:rPr>
          <w:rFonts w:hint="eastAsia"/>
          <w:color w:val="auto"/>
          <w:sz w:val="22"/>
          <w:szCs w:val="22"/>
        </w:rPr>
        <w:t>一、报价文件正本一份，副本份（包含按投标人须知第</w:t>
      </w:r>
      <w:r w:rsidRPr="002A6426">
        <w:rPr>
          <w:color w:val="auto"/>
          <w:sz w:val="22"/>
          <w:szCs w:val="22"/>
        </w:rPr>
        <w:t>10.1.1</w:t>
      </w:r>
      <w:r w:rsidRPr="002A6426">
        <w:rPr>
          <w:rFonts w:hint="eastAsia"/>
          <w:color w:val="auto"/>
          <w:sz w:val="22"/>
          <w:szCs w:val="22"/>
        </w:rPr>
        <w:t>项要求提交的全部文件）；</w:t>
      </w:r>
    </w:p>
    <w:p w:rsidR="00FA44EE" w:rsidRPr="002A6426" w:rsidRDefault="002D6092">
      <w:pPr>
        <w:pStyle w:val="a8"/>
        <w:spacing w:line="400" w:lineRule="exact"/>
        <w:ind w:firstLine="482"/>
        <w:rPr>
          <w:color w:val="auto"/>
          <w:sz w:val="22"/>
          <w:szCs w:val="22"/>
        </w:rPr>
      </w:pPr>
      <w:r w:rsidRPr="002A6426">
        <w:rPr>
          <w:rFonts w:hint="eastAsia"/>
          <w:color w:val="auto"/>
          <w:sz w:val="22"/>
          <w:szCs w:val="22"/>
        </w:rPr>
        <w:t>二、</w:t>
      </w:r>
      <w:r w:rsidRPr="002A6426">
        <w:rPr>
          <w:rFonts w:cs="宋体" w:hint="eastAsia"/>
          <w:color w:val="auto"/>
          <w:sz w:val="22"/>
          <w:szCs w:val="22"/>
        </w:rPr>
        <w:t>资格</w:t>
      </w:r>
      <w:r w:rsidRPr="002A6426">
        <w:rPr>
          <w:rFonts w:hint="eastAsia"/>
          <w:color w:val="auto"/>
          <w:sz w:val="22"/>
          <w:szCs w:val="22"/>
        </w:rPr>
        <w:t>文件正本一份，副本份（包含按投标人须知第</w:t>
      </w:r>
      <w:r w:rsidRPr="002A6426">
        <w:rPr>
          <w:color w:val="auto"/>
          <w:sz w:val="22"/>
          <w:szCs w:val="22"/>
        </w:rPr>
        <w:t>10.1.2</w:t>
      </w:r>
      <w:r w:rsidRPr="002A6426">
        <w:rPr>
          <w:rFonts w:hint="eastAsia"/>
          <w:color w:val="auto"/>
          <w:sz w:val="22"/>
          <w:szCs w:val="22"/>
        </w:rPr>
        <w:t>项要求提交的全部文件）；</w:t>
      </w:r>
    </w:p>
    <w:p w:rsidR="00FA44EE" w:rsidRPr="002A6426" w:rsidRDefault="002D6092">
      <w:pPr>
        <w:pStyle w:val="a8"/>
        <w:spacing w:line="400" w:lineRule="exact"/>
        <w:ind w:firstLine="482"/>
        <w:rPr>
          <w:rFonts w:ascii="Times New Roman" w:hAnsi="Times New Roman"/>
          <w:color w:val="auto"/>
          <w:sz w:val="22"/>
          <w:szCs w:val="22"/>
        </w:rPr>
      </w:pPr>
      <w:r w:rsidRPr="002A6426">
        <w:rPr>
          <w:rFonts w:cs="宋体"/>
          <w:color w:val="auto"/>
          <w:sz w:val="22"/>
          <w:szCs w:val="22"/>
        </w:rPr>
        <w:t>三、</w:t>
      </w:r>
      <w:r w:rsidRPr="002A6426">
        <w:rPr>
          <w:rFonts w:hint="eastAsia"/>
          <w:color w:val="auto"/>
          <w:sz w:val="22"/>
          <w:szCs w:val="22"/>
        </w:rPr>
        <w:t>商务技术</w:t>
      </w:r>
      <w:r w:rsidRPr="002A6426">
        <w:rPr>
          <w:rFonts w:cs="宋体"/>
          <w:color w:val="auto"/>
          <w:sz w:val="22"/>
          <w:szCs w:val="22"/>
        </w:rPr>
        <w:t>文件正本一份，副本份（包含按投标人须知第10.1.3</w:t>
      </w:r>
      <w:r w:rsidRPr="002A6426">
        <w:rPr>
          <w:rFonts w:cs="宋体" w:hint="eastAsia"/>
          <w:color w:val="auto"/>
          <w:sz w:val="22"/>
          <w:szCs w:val="22"/>
        </w:rPr>
        <w:t>、</w:t>
      </w:r>
      <w:r w:rsidRPr="002A6426">
        <w:rPr>
          <w:rFonts w:cs="宋体"/>
          <w:color w:val="auto"/>
          <w:sz w:val="22"/>
          <w:szCs w:val="22"/>
        </w:rPr>
        <w:t>10.1.</w:t>
      </w:r>
      <w:r w:rsidRPr="002A6426">
        <w:rPr>
          <w:rFonts w:cs="宋体" w:hint="eastAsia"/>
          <w:color w:val="auto"/>
          <w:sz w:val="22"/>
          <w:szCs w:val="22"/>
        </w:rPr>
        <w:t>4</w:t>
      </w:r>
      <w:r w:rsidRPr="002A6426">
        <w:rPr>
          <w:rFonts w:cs="宋体"/>
          <w:color w:val="auto"/>
          <w:sz w:val="22"/>
          <w:szCs w:val="22"/>
        </w:rPr>
        <w:t>项要求</w:t>
      </w:r>
      <w:r w:rsidRPr="002A6426">
        <w:rPr>
          <w:rFonts w:hint="eastAsia"/>
          <w:color w:val="auto"/>
          <w:sz w:val="22"/>
          <w:szCs w:val="22"/>
        </w:rPr>
        <w:t>提交的全部文件）。</w:t>
      </w:r>
    </w:p>
    <w:p w:rsidR="00FA44EE" w:rsidRPr="002A6426" w:rsidRDefault="002D6092">
      <w:pPr>
        <w:pStyle w:val="a8"/>
        <w:spacing w:line="400" w:lineRule="exact"/>
        <w:ind w:firstLine="482"/>
        <w:rPr>
          <w:rFonts w:ascii="Times New Roman" w:hAnsi="Times New Roman"/>
          <w:color w:val="auto"/>
          <w:sz w:val="22"/>
          <w:szCs w:val="22"/>
        </w:rPr>
      </w:pPr>
      <w:r w:rsidRPr="002A6426">
        <w:rPr>
          <w:rFonts w:hint="eastAsia"/>
          <w:color w:val="auto"/>
          <w:sz w:val="22"/>
          <w:szCs w:val="22"/>
        </w:rPr>
        <w:t>据此函，签字人兹宣布：</w:t>
      </w:r>
    </w:p>
    <w:p w:rsidR="00FA44EE" w:rsidRPr="002A6426" w:rsidRDefault="002D6092">
      <w:pPr>
        <w:pStyle w:val="a8"/>
        <w:spacing w:line="400" w:lineRule="exact"/>
        <w:ind w:firstLine="482"/>
        <w:rPr>
          <w:rFonts w:ascii="Times New Roman" w:hAnsi="Times New Roman"/>
          <w:color w:val="auto"/>
          <w:sz w:val="22"/>
          <w:szCs w:val="22"/>
        </w:rPr>
      </w:pPr>
      <w:r w:rsidRPr="002A6426">
        <w:rPr>
          <w:color w:val="auto"/>
          <w:sz w:val="22"/>
          <w:szCs w:val="22"/>
        </w:rPr>
        <w:t>1</w:t>
      </w:r>
      <w:r w:rsidRPr="002A6426">
        <w:rPr>
          <w:rFonts w:hint="eastAsia"/>
          <w:color w:val="auto"/>
          <w:sz w:val="22"/>
          <w:szCs w:val="22"/>
        </w:rPr>
        <w:t>、我方愿意以（大写）人民币（￥元</w:t>
      </w:r>
      <w:r w:rsidRPr="002A6426">
        <w:rPr>
          <w:color w:val="auto"/>
          <w:sz w:val="22"/>
          <w:szCs w:val="22"/>
        </w:rPr>
        <w:t>)</w:t>
      </w:r>
      <w:r w:rsidRPr="002A6426">
        <w:rPr>
          <w:rFonts w:hint="eastAsia"/>
          <w:color w:val="auto"/>
          <w:sz w:val="22"/>
          <w:szCs w:val="22"/>
        </w:rPr>
        <w:t>的投标总报价，交付使用时间（无分标时填写）：，提供本项目招标文件第二章“项目需求一览表”中的采购内容。</w:t>
      </w:r>
    </w:p>
    <w:p w:rsidR="00FA44EE" w:rsidRPr="002A6426" w:rsidRDefault="002D6092">
      <w:pPr>
        <w:pStyle w:val="a8"/>
        <w:spacing w:line="400" w:lineRule="exact"/>
        <w:ind w:firstLine="482"/>
        <w:rPr>
          <w:rFonts w:ascii="Times New Roman" w:hAnsi="Times New Roman"/>
          <w:color w:val="auto"/>
          <w:sz w:val="22"/>
          <w:szCs w:val="22"/>
        </w:rPr>
      </w:pPr>
      <w:r w:rsidRPr="002A6426">
        <w:rPr>
          <w:rFonts w:hint="eastAsia"/>
          <w:color w:val="auto"/>
          <w:sz w:val="22"/>
          <w:szCs w:val="22"/>
        </w:rPr>
        <w:t>其中（有分标时填写）：</w:t>
      </w:r>
    </w:p>
    <w:p w:rsidR="00FA44EE" w:rsidRPr="002A6426" w:rsidRDefault="002D6092">
      <w:pPr>
        <w:pStyle w:val="a8"/>
        <w:spacing w:line="400" w:lineRule="exact"/>
        <w:ind w:firstLine="482"/>
        <w:rPr>
          <w:rFonts w:ascii="Times New Roman" w:hAnsi="Times New Roman"/>
          <w:color w:val="auto"/>
          <w:sz w:val="22"/>
          <w:szCs w:val="22"/>
        </w:rPr>
      </w:pPr>
      <w:r w:rsidRPr="002A6426">
        <w:rPr>
          <w:rFonts w:hint="eastAsia"/>
          <w:color w:val="auto"/>
          <w:sz w:val="22"/>
          <w:szCs w:val="22"/>
        </w:rPr>
        <w:t>分标报价为（大写）人民币</w:t>
      </w:r>
      <w:r w:rsidRPr="002A6426">
        <w:rPr>
          <w:color w:val="auto"/>
          <w:sz w:val="22"/>
          <w:szCs w:val="22"/>
        </w:rPr>
        <w:t xml:space="preserve"> (</w:t>
      </w:r>
      <w:r w:rsidRPr="002A6426">
        <w:rPr>
          <w:rFonts w:hint="eastAsia"/>
          <w:color w:val="auto"/>
          <w:sz w:val="22"/>
          <w:szCs w:val="22"/>
        </w:rPr>
        <w:t>￥元</w:t>
      </w:r>
      <w:r w:rsidRPr="002A6426">
        <w:rPr>
          <w:color w:val="auto"/>
          <w:sz w:val="22"/>
          <w:szCs w:val="22"/>
        </w:rPr>
        <w:t>)</w:t>
      </w:r>
      <w:r w:rsidRPr="002A6426">
        <w:rPr>
          <w:rFonts w:hint="eastAsia"/>
          <w:color w:val="auto"/>
          <w:sz w:val="22"/>
          <w:szCs w:val="22"/>
        </w:rPr>
        <w:t>，交付使用时间：；</w:t>
      </w:r>
    </w:p>
    <w:p w:rsidR="00FA44EE" w:rsidRPr="002A6426" w:rsidRDefault="002D6092">
      <w:pPr>
        <w:pStyle w:val="a8"/>
        <w:spacing w:line="400" w:lineRule="exact"/>
        <w:ind w:firstLine="482"/>
        <w:rPr>
          <w:rFonts w:ascii="Times New Roman" w:hAnsi="Times New Roman"/>
          <w:color w:val="auto"/>
          <w:sz w:val="22"/>
          <w:szCs w:val="22"/>
        </w:rPr>
      </w:pPr>
      <w:r w:rsidRPr="002A6426">
        <w:rPr>
          <w:rFonts w:hint="eastAsia"/>
          <w:color w:val="auto"/>
          <w:sz w:val="22"/>
          <w:szCs w:val="22"/>
        </w:rPr>
        <w:t>分标报价为（大写）人民币</w:t>
      </w:r>
      <w:r w:rsidRPr="002A6426">
        <w:rPr>
          <w:color w:val="auto"/>
          <w:sz w:val="22"/>
          <w:szCs w:val="22"/>
        </w:rPr>
        <w:t>(</w:t>
      </w:r>
      <w:r w:rsidRPr="002A6426">
        <w:rPr>
          <w:rFonts w:hint="eastAsia"/>
          <w:color w:val="auto"/>
          <w:sz w:val="22"/>
          <w:szCs w:val="22"/>
        </w:rPr>
        <w:t>￥元</w:t>
      </w:r>
      <w:r w:rsidRPr="002A6426">
        <w:rPr>
          <w:color w:val="auto"/>
          <w:sz w:val="22"/>
          <w:szCs w:val="22"/>
        </w:rPr>
        <w:t>)</w:t>
      </w:r>
      <w:r w:rsidRPr="002A6426">
        <w:rPr>
          <w:rFonts w:hint="eastAsia"/>
          <w:color w:val="auto"/>
          <w:sz w:val="22"/>
          <w:szCs w:val="22"/>
        </w:rPr>
        <w:t>，交付使用时间：；</w:t>
      </w:r>
    </w:p>
    <w:p w:rsidR="00FA44EE" w:rsidRPr="002A6426" w:rsidRDefault="002D6092">
      <w:pPr>
        <w:pStyle w:val="a8"/>
        <w:spacing w:line="400" w:lineRule="exact"/>
        <w:ind w:firstLine="482"/>
        <w:rPr>
          <w:rFonts w:ascii="Times New Roman" w:hAnsi="Times New Roman"/>
          <w:color w:val="auto"/>
          <w:sz w:val="22"/>
          <w:szCs w:val="22"/>
        </w:rPr>
      </w:pPr>
      <w:r w:rsidRPr="002A6426">
        <w:rPr>
          <w:color w:val="auto"/>
          <w:sz w:val="22"/>
          <w:szCs w:val="22"/>
        </w:rPr>
        <w:t>......</w:t>
      </w:r>
    </w:p>
    <w:p w:rsidR="00FA44EE" w:rsidRPr="002A6426" w:rsidRDefault="002D6092">
      <w:pPr>
        <w:pStyle w:val="a8"/>
        <w:spacing w:line="400" w:lineRule="exact"/>
        <w:ind w:firstLine="482"/>
        <w:rPr>
          <w:color w:val="auto"/>
          <w:sz w:val="22"/>
          <w:szCs w:val="22"/>
        </w:rPr>
      </w:pPr>
      <w:r w:rsidRPr="002A6426">
        <w:rPr>
          <w:color w:val="auto"/>
          <w:sz w:val="22"/>
          <w:szCs w:val="22"/>
        </w:rPr>
        <w:t>2</w:t>
      </w:r>
      <w:r w:rsidRPr="002A6426">
        <w:rPr>
          <w:rFonts w:hint="eastAsia"/>
          <w:color w:val="auto"/>
          <w:sz w:val="22"/>
          <w:szCs w:val="22"/>
        </w:rPr>
        <w:t>、我方同意自本项目招标文件“投标人须知”第</w:t>
      </w:r>
      <w:r w:rsidRPr="002A6426">
        <w:rPr>
          <w:color w:val="auto"/>
          <w:sz w:val="22"/>
          <w:szCs w:val="22"/>
        </w:rPr>
        <w:t>15.1</w:t>
      </w:r>
      <w:r w:rsidRPr="002A6426">
        <w:rPr>
          <w:rFonts w:hint="eastAsia"/>
          <w:color w:val="auto"/>
          <w:sz w:val="22"/>
          <w:szCs w:val="22"/>
        </w:rPr>
        <w:t>项规定的投标截止时间（开标时间）起遵循</w:t>
      </w:r>
      <w:r w:rsidRPr="002A6426">
        <w:rPr>
          <w:rFonts w:cs="宋体"/>
          <w:color w:val="auto"/>
          <w:sz w:val="22"/>
          <w:szCs w:val="22"/>
        </w:rPr>
        <w:t>本投标函</w:t>
      </w:r>
      <w:r w:rsidRPr="002A6426">
        <w:rPr>
          <w:rFonts w:hint="eastAsia"/>
          <w:color w:val="auto"/>
          <w:sz w:val="22"/>
          <w:szCs w:val="22"/>
        </w:rPr>
        <w:t>，并承诺在“投标人须知”第</w:t>
      </w:r>
      <w:r w:rsidRPr="002A6426">
        <w:rPr>
          <w:color w:val="auto"/>
          <w:sz w:val="22"/>
          <w:szCs w:val="22"/>
        </w:rPr>
        <w:t>12.1</w:t>
      </w:r>
      <w:r w:rsidRPr="002A6426">
        <w:rPr>
          <w:rFonts w:hint="eastAsia"/>
          <w:color w:val="auto"/>
          <w:sz w:val="22"/>
          <w:szCs w:val="22"/>
        </w:rPr>
        <w:t>项规定的投标有效期内不修改、撤销投标文件。</w:t>
      </w:r>
    </w:p>
    <w:p w:rsidR="00FA44EE" w:rsidRPr="002A6426" w:rsidRDefault="002D6092">
      <w:pPr>
        <w:pStyle w:val="a8"/>
        <w:spacing w:line="400" w:lineRule="exact"/>
        <w:ind w:firstLine="482"/>
        <w:rPr>
          <w:color w:val="auto"/>
          <w:sz w:val="22"/>
          <w:szCs w:val="22"/>
        </w:rPr>
      </w:pPr>
      <w:r w:rsidRPr="002A6426">
        <w:rPr>
          <w:color w:val="auto"/>
          <w:sz w:val="22"/>
          <w:szCs w:val="22"/>
        </w:rPr>
        <w:t>3</w:t>
      </w:r>
      <w:r w:rsidRPr="002A6426">
        <w:rPr>
          <w:rFonts w:hint="eastAsia"/>
          <w:color w:val="auto"/>
          <w:sz w:val="22"/>
          <w:szCs w:val="22"/>
        </w:rPr>
        <w:t>、我方在此声明，所递交的投标文件及有关资料内容完整、真实和准确。</w:t>
      </w:r>
    </w:p>
    <w:p w:rsidR="00FA44EE" w:rsidRPr="002A6426" w:rsidRDefault="002D6092">
      <w:pPr>
        <w:pStyle w:val="a8"/>
        <w:spacing w:line="400" w:lineRule="exact"/>
        <w:ind w:firstLine="482"/>
        <w:rPr>
          <w:color w:val="auto"/>
          <w:sz w:val="22"/>
          <w:szCs w:val="22"/>
        </w:rPr>
      </w:pPr>
      <w:r w:rsidRPr="002A6426">
        <w:rPr>
          <w:color w:val="auto"/>
          <w:sz w:val="22"/>
          <w:szCs w:val="22"/>
        </w:rPr>
        <w:t>4</w:t>
      </w:r>
      <w:r w:rsidRPr="002A6426">
        <w:rPr>
          <w:rFonts w:hint="eastAsia"/>
          <w:color w:val="auto"/>
          <w:sz w:val="22"/>
          <w:szCs w:val="22"/>
        </w:rPr>
        <w:t>、我方承诺已经具备《中华人民共和国政府采购法》中规定的参加政府采购活动的供应商应当具备的条件：</w:t>
      </w:r>
    </w:p>
    <w:p w:rsidR="00FA44EE" w:rsidRPr="002A6426" w:rsidRDefault="002D6092">
      <w:pPr>
        <w:pStyle w:val="a8"/>
        <w:numPr>
          <w:ilvl w:val="0"/>
          <w:numId w:val="1"/>
        </w:numPr>
        <w:tabs>
          <w:tab w:val="left" w:pos="1140"/>
        </w:tabs>
        <w:spacing w:line="400" w:lineRule="exact"/>
        <w:ind w:left="1140" w:hanging="720"/>
        <w:rPr>
          <w:color w:val="auto"/>
          <w:sz w:val="22"/>
          <w:szCs w:val="22"/>
        </w:rPr>
      </w:pPr>
      <w:r w:rsidRPr="002A6426">
        <w:rPr>
          <w:rFonts w:hint="eastAsia"/>
          <w:color w:val="auto"/>
          <w:sz w:val="22"/>
          <w:szCs w:val="22"/>
        </w:rPr>
        <w:t>具有独立承担民事责任的能力；</w:t>
      </w:r>
    </w:p>
    <w:p w:rsidR="00FA44EE" w:rsidRPr="002A6426" w:rsidRDefault="002D6092">
      <w:pPr>
        <w:pStyle w:val="a8"/>
        <w:numPr>
          <w:ilvl w:val="0"/>
          <w:numId w:val="1"/>
        </w:numPr>
        <w:tabs>
          <w:tab w:val="left" w:pos="1140"/>
        </w:tabs>
        <w:spacing w:line="400" w:lineRule="exact"/>
        <w:ind w:left="1140" w:hanging="720"/>
        <w:rPr>
          <w:color w:val="auto"/>
          <w:sz w:val="22"/>
          <w:szCs w:val="22"/>
        </w:rPr>
      </w:pPr>
      <w:r w:rsidRPr="002A6426">
        <w:rPr>
          <w:rFonts w:hint="eastAsia"/>
          <w:color w:val="auto"/>
          <w:sz w:val="22"/>
          <w:szCs w:val="22"/>
        </w:rPr>
        <w:t>具有良好的商业信誉和健全的财务会计制度；</w:t>
      </w:r>
    </w:p>
    <w:p w:rsidR="00FA44EE" w:rsidRPr="002A6426" w:rsidRDefault="002D6092">
      <w:pPr>
        <w:pStyle w:val="a8"/>
        <w:numPr>
          <w:ilvl w:val="0"/>
          <w:numId w:val="1"/>
        </w:numPr>
        <w:tabs>
          <w:tab w:val="left" w:pos="1140"/>
        </w:tabs>
        <w:spacing w:line="400" w:lineRule="exact"/>
        <w:ind w:left="1140" w:hanging="720"/>
        <w:rPr>
          <w:color w:val="auto"/>
          <w:sz w:val="22"/>
          <w:szCs w:val="22"/>
        </w:rPr>
      </w:pPr>
      <w:r w:rsidRPr="002A6426">
        <w:rPr>
          <w:rFonts w:hint="eastAsia"/>
          <w:color w:val="auto"/>
          <w:sz w:val="22"/>
          <w:szCs w:val="22"/>
        </w:rPr>
        <w:t>具有履行合同所必需的设备和专业技术能力；</w:t>
      </w:r>
    </w:p>
    <w:p w:rsidR="00FA44EE" w:rsidRPr="002A6426" w:rsidRDefault="002D6092">
      <w:pPr>
        <w:pStyle w:val="a8"/>
        <w:numPr>
          <w:ilvl w:val="0"/>
          <w:numId w:val="1"/>
        </w:numPr>
        <w:tabs>
          <w:tab w:val="left" w:pos="1140"/>
        </w:tabs>
        <w:spacing w:line="400" w:lineRule="exact"/>
        <w:ind w:left="1140" w:hanging="720"/>
        <w:rPr>
          <w:color w:val="auto"/>
          <w:sz w:val="22"/>
          <w:szCs w:val="22"/>
        </w:rPr>
      </w:pPr>
      <w:r w:rsidRPr="002A6426">
        <w:rPr>
          <w:rFonts w:hint="eastAsia"/>
          <w:color w:val="auto"/>
          <w:sz w:val="22"/>
          <w:szCs w:val="22"/>
        </w:rPr>
        <w:t>有依法缴纳税收和社会保障资金的良好记录；</w:t>
      </w:r>
    </w:p>
    <w:p w:rsidR="00FA44EE" w:rsidRPr="002A6426" w:rsidRDefault="002D6092">
      <w:pPr>
        <w:pStyle w:val="a8"/>
        <w:numPr>
          <w:ilvl w:val="0"/>
          <w:numId w:val="1"/>
        </w:numPr>
        <w:tabs>
          <w:tab w:val="left" w:pos="1140"/>
        </w:tabs>
        <w:spacing w:line="400" w:lineRule="exact"/>
        <w:ind w:left="1140" w:hanging="720"/>
        <w:rPr>
          <w:color w:val="auto"/>
          <w:sz w:val="22"/>
          <w:szCs w:val="22"/>
        </w:rPr>
      </w:pPr>
      <w:r w:rsidRPr="002A6426">
        <w:rPr>
          <w:rFonts w:hint="eastAsia"/>
          <w:color w:val="auto"/>
          <w:sz w:val="22"/>
          <w:szCs w:val="22"/>
        </w:rPr>
        <w:t>参加政府采购活动前三年内，在经营活动中没有重大违法记录；</w:t>
      </w:r>
    </w:p>
    <w:p w:rsidR="00FA44EE" w:rsidRPr="002A6426" w:rsidRDefault="002D6092">
      <w:pPr>
        <w:pStyle w:val="a8"/>
        <w:numPr>
          <w:ilvl w:val="0"/>
          <w:numId w:val="1"/>
        </w:numPr>
        <w:tabs>
          <w:tab w:val="left" w:pos="1140"/>
        </w:tabs>
        <w:spacing w:line="400" w:lineRule="exact"/>
        <w:ind w:left="1140" w:hanging="720"/>
        <w:rPr>
          <w:color w:val="auto"/>
          <w:sz w:val="22"/>
          <w:szCs w:val="22"/>
        </w:rPr>
      </w:pPr>
      <w:r w:rsidRPr="002A6426">
        <w:rPr>
          <w:rFonts w:hint="eastAsia"/>
          <w:color w:val="auto"/>
          <w:sz w:val="22"/>
          <w:szCs w:val="22"/>
        </w:rPr>
        <w:t>法律、行政法规规定的其他条件。</w:t>
      </w:r>
    </w:p>
    <w:p w:rsidR="00FA44EE" w:rsidRPr="002A6426" w:rsidRDefault="002D6092">
      <w:pPr>
        <w:pStyle w:val="a8"/>
        <w:spacing w:line="400" w:lineRule="exact"/>
        <w:ind w:firstLine="482"/>
        <w:rPr>
          <w:color w:val="auto"/>
          <w:sz w:val="22"/>
          <w:szCs w:val="22"/>
        </w:rPr>
      </w:pPr>
      <w:r w:rsidRPr="002A6426">
        <w:rPr>
          <w:color w:val="auto"/>
          <w:sz w:val="22"/>
          <w:szCs w:val="22"/>
        </w:rPr>
        <w:t>5</w:t>
      </w:r>
      <w:r w:rsidRPr="002A6426">
        <w:rPr>
          <w:rFonts w:hint="eastAsia"/>
          <w:color w:val="auto"/>
          <w:sz w:val="22"/>
          <w:szCs w:val="22"/>
        </w:rPr>
        <w:t>、如本项目采购内容涉及须符合国家强制规定的，我方承诺我方本次投标（包括资格条件和所投产品）均符合国家有关强制规定。</w:t>
      </w:r>
    </w:p>
    <w:p w:rsidR="00FA44EE" w:rsidRPr="002A6426" w:rsidRDefault="002D6092">
      <w:pPr>
        <w:pStyle w:val="a8"/>
        <w:spacing w:line="400" w:lineRule="exact"/>
        <w:ind w:firstLine="482"/>
        <w:rPr>
          <w:color w:val="auto"/>
          <w:sz w:val="22"/>
          <w:szCs w:val="22"/>
        </w:rPr>
      </w:pPr>
      <w:r w:rsidRPr="002A6426">
        <w:rPr>
          <w:color w:val="auto"/>
          <w:sz w:val="22"/>
          <w:szCs w:val="22"/>
        </w:rPr>
        <w:t>6</w:t>
      </w:r>
      <w:r w:rsidRPr="002A6426">
        <w:rPr>
          <w:rFonts w:hint="eastAsia"/>
          <w:color w:val="auto"/>
          <w:sz w:val="22"/>
          <w:szCs w:val="22"/>
        </w:rPr>
        <w:t>、如我方中标，我方承诺在收到中标通知书后，在中标通知书规定的期限内，</w:t>
      </w:r>
      <w:r w:rsidRPr="002A6426">
        <w:rPr>
          <w:rFonts w:cs="宋体"/>
          <w:color w:val="auto"/>
          <w:sz w:val="22"/>
          <w:szCs w:val="22"/>
        </w:rPr>
        <w:t>根据招标文件、我方的投标文件及有关澄清承诺书的要求按第</w:t>
      </w:r>
      <w:r w:rsidRPr="002A6426">
        <w:rPr>
          <w:rFonts w:cs="宋体" w:hint="eastAsia"/>
          <w:color w:val="auto"/>
          <w:sz w:val="22"/>
          <w:szCs w:val="22"/>
        </w:rPr>
        <w:t>六</w:t>
      </w:r>
      <w:r w:rsidRPr="002A6426">
        <w:rPr>
          <w:rFonts w:cs="宋体"/>
          <w:color w:val="auto"/>
          <w:sz w:val="22"/>
          <w:szCs w:val="22"/>
        </w:rPr>
        <w:t>章“合同条款及格式”与采购人订立书面合同，并按照合同约定</w:t>
      </w:r>
      <w:r w:rsidRPr="002A6426">
        <w:rPr>
          <w:rFonts w:hint="eastAsia"/>
          <w:color w:val="auto"/>
          <w:sz w:val="22"/>
          <w:szCs w:val="22"/>
        </w:rPr>
        <w:t>承担完成合同的责任和义务。</w:t>
      </w:r>
    </w:p>
    <w:p w:rsidR="00FA44EE" w:rsidRPr="002A6426" w:rsidRDefault="002D6092">
      <w:pPr>
        <w:pStyle w:val="a8"/>
        <w:spacing w:line="400" w:lineRule="exact"/>
        <w:ind w:firstLine="482"/>
        <w:rPr>
          <w:color w:val="auto"/>
          <w:sz w:val="22"/>
          <w:szCs w:val="22"/>
        </w:rPr>
      </w:pPr>
      <w:r w:rsidRPr="002A6426">
        <w:rPr>
          <w:color w:val="auto"/>
          <w:sz w:val="22"/>
          <w:szCs w:val="22"/>
        </w:rPr>
        <w:lastRenderedPageBreak/>
        <w:t>7</w:t>
      </w:r>
      <w:r w:rsidRPr="002A6426">
        <w:rPr>
          <w:rFonts w:hint="eastAsia"/>
          <w:color w:val="auto"/>
          <w:sz w:val="22"/>
          <w:szCs w:val="22"/>
        </w:rPr>
        <w:t>、我方已详细审核招标文件，我方知道必须放弃提出含糊不清或误解问题的权利。</w:t>
      </w:r>
    </w:p>
    <w:p w:rsidR="00FA44EE" w:rsidRPr="002A6426" w:rsidRDefault="002D6092">
      <w:pPr>
        <w:pStyle w:val="a8"/>
        <w:spacing w:line="400" w:lineRule="exact"/>
        <w:ind w:firstLine="482"/>
        <w:rPr>
          <w:color w:val="auto"/>
          <w:sz w:val="22"/>
          <w:szCs w:val="22"/>
        </w:rPr>
      </w:pPr>
      <w:r w:rsidRPr="002A6426">
        <w:rPr>
          <w:rFonts w:hint="eastAsia"/>
          <w:color w:val="auto"/>
          <w:sz w:val="22"/>
          <w:szCs w:val="22"/>
        </w:rPr>
        <w:t>8、我方同意应贵方要求提供与本投标有关的任何数据或资料。若贵方需要，我方愿意提供我方作出的一切承诺的证明材料。</w:t>
      </w:r>
    </w:p>
    <w:p w:rsidR="00FA44EE" w:rsidRPr="002A6426" w:rsidRDefault="002D6092">
      <w:pPr>
        <w:pStyle w:val="a8"/>
        <w:spacing w:line="400" w:lineRule="exact"/>
        <w:ind w:firstLine="482"/>
        <w:rPr>
          <w:color w:val="auto"/>
          <w:sz w:val="22"/>
          <w:szCs w:val="22"/>
        </w:rPr>
      </w:pPr>
      <w:r w:rsidRPr="002A6426">
        <w:rPr>
          <w:rFonts w:hint="eastAsia"/>
          <w:color w:val="auto"/>
          <w:sz w:val="22"/>
          <w:szCs w:val="22"/>
        </w:rPr>
        <w:t>9、我方完全理解贵方不一定接受投标报价最低的投标人为中标供应商的行为。</w:t>
      </w:r>
    </w:p>
    <w:p w:rsidR="00FA44EE" w:rsidRPr="002A6426" w:rsidRDefault="002D6092">
      <w:pPr>
        <w:pStyle w:val="a8"/>
        <w:spacing w:line="400" w:lineRule="exact"/>
        <w:ind w:firstLine="482"/>
        <w:rPr>
          <w:color w:val="auto"/>
          <w:sz w:val="22"/>
          <w:szCs w:val="22"/>
        </w:rPr>
      </w:pPr>
      <w:r w:rsidRPr="002A6426">
        <w:rPr>
          <w:color w:val="auto"/>
          <w:sz w:val="22"/>
          <w:szCs w:val="22"/>
        </w:rPr>
        <w:t>1</w:t>
      </w:r>
      <w:r w:rsidRPr="002A6426">
        <w:rPr>
          <w:rFonts w:hint="eastAsia"/>
          <w:color w:val="auto"/>
          <w:sz w:val="22"/>
          <w:szCs w:val="22"/>
        </w:rPr>
        <w:t>0、我方将严格遵守《中华人民共和国政府采购法》第七十七条的规定，即供应商有下列情形之一的，处以采购金额千分之五以上千分之十</w:t>
      </w:r>
      <w:r w:rsidRPr="002A6426">
        <w:rPr>
          <w:rFonts w:cs="宋体"/>
          <w:color w:val="auto"/>
          <w:sz w:val="22"/>
          <w:szCs w:val="22"/>
        </w:rPr>
        <w:t>以下的罚款，列入不良行为记录名单，在一至三年内禁止参加政府采购活动，有违法所得的，并处没收违法所得，情节严重的，由工商行政管理机关吊销营业执照；构成犯罪的，依法追究刑事责任：</w:t>
      </w:r>
    </w:p>
    <w:p w:rsidR="00FA44EE" w:rsidRPr="002A6426" w:rsidRDefault="002D6092">
      <w:pPr>
        <w:pStyle w:val="a8"/>
        <w:numPr>
          <w:ilvl w:val="0"/>
          <w:numId w:val="2"/>
        </w:numPr>
        <w:tabs>
          <w:tab w:val="left" w:pos="1140"/>
        </w:tabs>
        <w:spacing w:line="400" w:lineRule="exact"/>
        <w:ind w:left="1140" w:hanging="720"/>
        <w:rPr>
          <w:rFonts w:cs="宋体"/>
          <w:color w:val="auto"/>
          <w:sz w:val="22"/>
          <w:szCs w:val="22"/>
        </w:rPr>
      </w:pPr>
      <w:r w:rsidRPr="002A6426">
        <w:rPr>
          <w:rFonts w:cs="宋体"/>
          <w:color w:val="auto"/>
          <w:sz w:val="22"/>
          <w:szCs w:val="22"/>
        </w:rPr>
        <w:t>提供虚假材料谋取中标、成交的；</w:t>
      </w:r>
    </w:p>
    <w:p w:rsidR="00FA44EE" w:rsidRPr="002A6426" w:rsidRDefault="002D6092">
      <w:pPr>
        <w:pStyle w:val="a8"/>
        <w:numPr>
          <w:ilvl w:val="0"/>
          <w:numId w:val="2"/>
        </w:numPr>
        <w:tabs>
          <w:tab w:val="left" w:pos="1140"/>
        </w:tabs>
        <w:spacing w:line="400" w:lineRule="exact"/>
        <w:ind w:left="1140" w:hanging="720"/>
        <w:rPr>
          <w:rFonts w:cs="宋体"/>
          <w:color w:val="auto"/>
          <w:sz w:val="22"/>
          <w:szCs w:val="22"/>
        </w:rPr>
      </w:pPr>
      <w:r w:rsidRPr="002A6426">
        <w:rPr>
          <w:rFonts w:cs="宋体"/>
          <w:color w:val="auto"/>
          <w:sz w:val="22"/>
          <w:szCs w:val="22"/>
        </w:rPr>
        <w:t>采取不正当手段诋毁、排挤其他供应商的；</w:t>
      </w:r>
    </w:p>
    <w:p w:rsidR="00FA44EE" w:rsidRPr="002A6426" w:rsidRDefault="002D6092">
      <w:pPr>
        <w:pStyle w:val="a8"/>
        <w:numPr>
          <w:ilvl w:val="0"/>
          <w:numId w:val="2"/>
        </w:numPr>
        <w:tabs>
          <w:tab w:val="left" w:pos="1140"/>
        </w:tabs>
        <w:spacing w:line="400" w:lineRule="exact"/>
        <w:ind w:left="1140" w:hanging="720"/>
        <w:rPr>
          <w:color w:val="auto"/>
          <w:sz w:val="22"/>
          <w:szCs w:val="22"/>
        </w:rPr>
      </w:pPr>
      <w:r w:rsidRPr="002A6426">
        <w:rPr>
          <w:rFonts w:cs="宋体"/>
          <w:color w:val="auto"/>
          <w:sz w:val="22"/>
          <w:szCs w:val="22"/>
        </w:rPr>
        <w:t>与采购人、其他供应商或者采购代理机构恶意串通的；</w:t>
      </w:r>
    </w:p>
    <w:p w:rsidR="00FA44EE" w:rsidRPr="002A6426" w:rsidRDefault="002D6092">
      <w:pPr>
        <w:pStyle w:val="a8"/>
        <w:numPr>
          <w:ilvl w:val="0"/>
          <w:numId w:val="2"/>
        </w:numPr>
        <w:tabs>
          <w:tab w:val="left" w:pos="1140"/>
        </w:tabs>
        <w:spacing w:line="400" w:lineRule="exact"/>
        <w:ind w:left="1140" w:hanging="720"/>
        <w:rPr>
          <w:color w:val="auto"/>
          <w:sz w:val="22"/>
          <w:szCs w:val="22"/>
        </w:rPr>
      </w:pPr>
      <w:r w:rsidRPr="002A6426">
        <w:rPr>
          <w:rFonts w:cs="宋体"/>
          <w:color w:val="auto"/>
          <w:sz w:val="22"/>
          <w:szCs w:val="22"/>
        </w:rPr>
        <w:t>向采购人、采购代理机构行贿或者提供其他不正当利益的；</w:t>
      </w:r>
    </w:p>
    <w:p w:rsidR="00FA44EE" w:rsidRPr="002A6426" w:rsidRDefault="002D6092">
      <w:pPr>
        <w:pStyle w:val="a8"/>
        <w:numPr>
          <w:ilvl w:val="0"/>
          <w:numId w:val="2"/>
        </w:numPr>
        <w:tabs>
          <w:tab w:val="left" w:pos="1140"/>
        </w:tabs>
        <w:spacing w:line="400" w:lineRule="exact"/>
        <w:ind w:left="1140" w:hanging="720"/>
        <w:rPr>
          <w:color w:val="auto"/>
          <w:sz w:val="22"/>
          <w:szCs w:val="22"/>
        </w:rPr>
      </w:pPr>
      <w:r w:rsidRPr="002A6426">
        <w:rPr>
          <w:rFonts w:cs="宋体"/>
          <w:color w:val="auto"/>
          <w:sz w:val="22"/>
          <w:szCs w:val="22"/>
        </w:rPr>
        <w:t>在招标采购过程中与采购人进行协商谈判的；</w:t>
      </w:r>
    </w:p>
    <w:p w:rsidR="00FA44EE" w:rsidRPr="002A6426" w:rsidRDefault="002D6092">
      <w:pPr>
        <w:pStyle w:val="a8"/>
        <w:spacing w:line="400" w:lineRule="exact"/>
        <w:ind w:firstLine="420"/>
        <w:rPr>
          <w:rFonts w:cs="宋体"/>
          <w:color w:val="auto"/>
          <w:sz w:val="22"/>
          <w:szCs w:val="22"/>
        </w:rPr>
      </w:pPr>
      <w:r w:rsidRPr="002A6426">
        <w:rPr>
          <w:rFonts w:cs="宋体"/>
          <w:color w:val="auto"/>
          <w:sz w:val="22"/>
          <w:szCs w:val="22"/>
        </w:rPr>
        <w:t>（6）拒绝有关部门监督检查或提供虚假情况的。</w:t>
      </w:r>
    </w:p>
    <w:p w:rsidR="00FA44EE" w:rsidRPr="002A6426" w:rsidRDefault="002D6092">
      <w:pPr>
        <w:pStyle w:val="a8"/>
        <w:spacing w:line="400" w:lineRule="exact"/>
        <w:ind w:firstLine="482"/>
        <w:rPr>
          <w:color w:val="auto"/>
          <w:sz w:val="22"/>
          <w:szCs w:val="22"/>
        </w:rPr>
      </w:pPr>
      <w:r w:rsidRPr="002A6426">
        <w:rPr>
          <w:color w:val="auto"/>
          <w:sz w:val="22"/>
          <w:szCs w:val="22"/>
        </w:rPr>
        <w:t>1</w:t>
      </w:r>
      <w:r w:rsidRPr="002A6426">
        <w:rPr>
          <w:rFonts w:hint="eastAsia"/>
          <w:color w:val="auto"/>
          <w:sz w:val="22"/>
          <w:szCs w:val="22"/>
        </w:rPr>
        <w:t>1、我方及由本人担任法定代表人的其他机构最近三年内被通报或者被处罚的违法行为有：</w:t>
      </w:r>
      <w:r w:rsidRPr="002A6426">
        <w:rPr>
          <w:color w:val="auto"/>
          <w:sz w:val="22"/>
          <w:szCs w:val="22"/>
          <w:u w:val="single"/>
        </w:rPr>
        <w:t>______________________________________________________________________________________</w:t>
      </w:r>
      <w:r w:rsidRPr="002A6426">
        <w:rPr>
          <w:rFonts w:hint="eastAsia"/>
          <w:color w:val="auto"/>
          <w:sz w:val="22"/>
          <w:szCs w:val="22"/>
        </w:rPr>
        <w:t>。</w:t>
      </w:r>
    </w:p>
    <w:p w:rsidR="00FA44EE" w:rsidRPr="002A6426" w:rsidRDefault="002D6092">
      <w:pPr>
        <w:pStyle w:val="a8"/>
        <w:spacing w:line="400" w:lineRule="exact"/>
        <w:ind w:left="420"/>
        <w:rPr>
          <w:color w:val="auto"/>
          <w:sz w:val="22"/>
          <w:szCs w:val="22"/>
        </w:rPr>
      </w:pPr>
      <w:r w:rsidRPr="002A6426">
        <w:rPr>
          <w:color w:val="auto"/>
          <w:sz w:val="22"/>
          <w:szCs w:val="22"/>
        </w:rPr>
        <w:t>1</w:t>
      </w:r>
      <w:r w:rsidRPr="002A6426">
        <w:rPr>
          <w:rFonts w:hint="eastAsia"/>
          <w:color w:val="auto"/>
          <w:sz w:val="22"/>
          <w:szCs w:val="22"/>
        </w:rPr>
        <w:t>2、以上事项如有虚假或隐瞒，我方愿意承担一切后果，并不再寻求任何旨在减轻或免除法律责任的辩解。</w:t>
      </w:r>
    </w:p>
    <w:p w:rsidR="00FA44EE" w:rsidRPr="002A6426" w:rsidRDefault="002D6092">
      <w:pPr>
        <w:pStyle w:val="a8"/>
        <w:spacing w:line="400" w:lineRule="exact"/>
        <w:ind w:firstLine="420"/>
        <w:rPr>
          <w:color w:val="auto"/>
          <w:sz w:val="22"/>
          <w:szCs w:val="22"/>
          <w:u w:val="single"/>
        </w:rPr>
      </w:pPr>
      <w:r w:rsidRPr="002A6426">
        <w:rPr>
          <w:rFonts w:hint="eastAsia"/>
          <w:color w:val="auto"/>
          <w:sz w:val="22"/>
          <w:szCs w:val="22"/>
        </w:rPr>
        <w:t>投标人：（盖单位公章）</w:t>
      </w:r>
    </w:p>
    <w:p w:rsidR="00FA44EE" w:rsidRPr="002A6426" w:rsidRDefault="002D6092">
      <w:pPr>
        <w:pStyle w:val="a8"/>
        <w:spacing w:line="400" w:lineRule="exact"/>
        <w:ind w:firstLine="420"/>
        <w:rPr>
          <w:color w:val="auto"/>
          <w:sz w:val="22"/>
          <w:szCs w:val="22"/>
        </w:rPr>
      </w:pPr>
      <w:r w:rsidRPr="002A6426">
        <w:rPr>
          <w:rFonts w:ascii="Times New Roman" w:hAnsi="Times New Roman" w:hint="eastAsia"/>
          <w:color w:val="auto"/>
          <w:sz w:val="22"/>
          <w:szCs w:val="22"/>
        </w:rPr>
        <w:t>法定代表人或其委托代理人：（签字）</w:t>
      </w:r>
    </w:p>
    <w:p w:rsidR="00FA44EE" w:rsidRPr="002A6426" w:rsidRDefault="002D6092">
      <w:pPr>
        <w:pStyle w:val="a8"/>
        <w:spacing w:line="400" w:lineRule="exact"/>
        <w:ind w:firstLine="420"/>
        <w:rPr>
          <w:color w:val="auto"/>
          <w:sz w:val="22"/>
          <w:szCs w:val="22"/>
        </w:rPr>
      </w:pPr>
      <w:r w:rsidRPr="002A6426">
        <w:rPr>
          <w:rFonts w:hint="eastAsia"/>
          <w:color w:val="auto"/>
          <w:sz w:val="22"/>
          <w:szCs w:val="22"/>
        </w:rPr>
        <w:t>地址：</w:t>
      </w:r>
    </w:p>
    <w:p w:rsidR="00FA44EE" w:rsidRPr="002A6426" w:rsidRDefault="002D6092">
      <w:pPr>
        <w:pStyle w:val="a8"/>
        <w:spacing w:line="400" w:lineRule="exact"/>
        <w:ind w:firstLine="420"/>
        <w:rPr>
          <w:color w:val="auto"/>
          <w:sz w:val="22"/>
          <w:szCs w:val="22"/>
          <w:u w:val="single"/>
        </w:rPr>
      </w:pPr>
      <w:r w:rsidRPr="002A6426">
        <w:rPr>
          <w:rFonts w:hint="eastAsia"/>
          <w:color w:val="auto"/>
          <w:sz w:val="22"/>
          <w:szCs w:val="22"/>
        </w:rPr>
        <w:t>电话：</w:t>
      </w:r>
    </w:p>
    <w:p w:rsidR="00FA44EE" w:rsidRPr="002A6426" w:rsidRDefault="002D6092">
      <w:pPr>
        <w:pStyle w:val="a8"/>
        <w:spacing w:line="400" w:lineRule="exact"/>
        <w:ind w:firstLine="420"/>
        <w:rPr>
          <w:color w:val="auto"/>
          <w:sz w:val="22"/>
          <w:szCs w:val="22"/>
        </w:rPr>
      </w:pPr>
      <w:r w:rsidRPr="002A6426">
        <w:rPr>
          <w:rFonts w:hint="eastAsia"/>
          <w:color w:val="auto"/>
          <w:sz w:val="22"/>
          <w:szCs w:val="22"/>
        </w:rPr>
        <w:t>传真：</w:t>
      </w:r>
    </w:p>
    <w:p w:rsidR="00FA44EE" w:rsidRPr="002A6426" w:rsidRDefault="002D6092">
      <w:pPr>
        <w:pStyle w:val="a8"/>
        <w:spacing w:line="400" w:lineRule="exact"/>
        <w:ind w:firstLine="420"/>
        <w:rPr>
          <w:color w:val="auto"/>
          <w:sz w:val="22"/>
          <w:szCs w:val="22"/>
          <w:u w:val="single"/>
        </w:rPr>
      </w:pPr>
      <w:r w:rsidRPr="002A6426">
        <w:rPr>
          <w:rFonts w:hint="eastAsia"/>
          <w:color w:val="auto"/>
          <w:sz w:val="22"/>
          <w:szCs w:val="22"/>
        </w:rPr>
        <w:t>邮政编码：</w:t>
      </w:r>
    </w:p>
    <w:p w:rsidR="00FA44EE" w:rsidRPr="002A6426" w:rsidRDefault="002D6092">
      <w:pPr>
        <w:pStyle w:val="a8"/>
        <w:spacing w:line="400" w:lineRule="exact"/>
        <w:ind w:firstLine="420"/>
        <w:rPr>
          <w:color w:val="auto"/>
          <w:sz w:val="22"/>
          <w:szCs w:val="22"/>
          <w:u w:val="single"/>
        </w:rPr>
      </w:pPr>
      <w:r w:rsidRPr="002A6426">
        <w:rPr>
          <w:rFonts w:hint="eastAsia"/>
          <w:color w:val="auto"/>
          <w:sz w:val="22"/>
          <w:szCs w:val="22"/>
        </w:rPr>
        <w:t>开户名称：</w:t>
      </w:r>
    </w:p>
    <w:p w:rsidR="00FA44EE" w:rsidRPr="002A6426" w:rsidRDefault="002D6092">
      <w:pPr>
        <w:pStyle w:val="a8"/>
        <w:spacing w:line="400" w:lineRule="exact"/>
        <w:ind w:firstLine="420"/>
        <w:rPr>
          <w:color w:val="auto"/>
          <w:sz w:val="22"/>
          <w:szCs w:val="22"/>
          <w:u w:val="single"/>
        </w:rPr>
      </w:pPr>
      <w:r w:rsidRPr="002A6426">
        <w:rPr>
          <w:rFonts w:hint="eastAsia"/>
          <w:color w:val="auto"/>
          <w:sz w:val="22"/>
          <w:szCs w:val="22"/>
        </w:rPr>
        <w:t>开户银行：</w:t>
      </w:r>
    </w:p>
    <w:p w:rsidR="00FA44EE" w:rsidRPr="002A6426" w:rsidRDefault="002D6092">
      <w:pPr>
        <w:pStyle w:val="a8"/>
        <w:spacing w:line="400" w:lineRule="exact"/>
        <w:ind w:firstLine="420"/>
        <w:rPr>
          <w:color w:val="auto"/>
          <w:sz w:val="22"/>
          <w:szCs w:val="22"/>
          <w:u w:val="single"/>
        </w:rPr>
      </w:pPr>
      <w:r w:rsidRPr="002A6426">
        <w:rPr>
          <w:rFonts w:hint="eastAsia"/>
          <w:color w:val="auto"/>
          <w:sz w:val="22"/>
          <w:szCs w:val="22"/>
        </w:rPr>
        <w:t>银行账号：</w:t>
      </w:r>
    </w:p>
    <w:p w:rsidR="00FA44EE" w:rsidRPr="002A6426" w:rsidRDefault="002D6092">
      <w:pPr>
        <w:pStyle w:val="a8"/>
        <w:spacing w:line="400" w:lineRule="exact"/>
        <w:ind w:firstLine="420"/>
        <w:rPr>
          <w:color w:val="auto"/>
          <w:sz w:val="22"/>
          <w:szCs w:val="22"/>
        </w:rPr>
      </w:pPr>
      <w:r w:rsidRPr="002A6426">
        <w:rPr>
          <w:rFonts w:hint="eastAsia"/>
          <w:color w:val="auto"/>
          <w:sz w:val="22"/>
          <w:szCs w:val="22"/>
        </w:rPr>
        <w:t>年月日</w:t>
      </w:r>
    </w:p>
    <w:p w:rsidR="00FA44EE" w:rsidRPr="002A6426" w:rsidRDefault="00FA44EE">
      <w:pPr>
        <w:pStyle w:val="a8"/>
        <w:spacing w:line="400" w:lineRule="exact"/>
        <w:ind w:firstLine="420"/>
        <w:rPr>
          <w:color w:val="auto"/>
          <w:sz w:val="22"/>
          <w:szCs w:val="22"/>
        </w:rPr>
      </w:pPr>
    </w:p>
    <w:p w:rsidR="00FA44EE" w:rsidRPr="002A6426" w:rsidRDefault="00FA44EE">
      <w:pPr>
        <w:pStyle w:val="a8"/>
        <w:spacing w:line="360" w:lineRule="exact"/>
        <w:ind w:firstLine="420"/>
        <w:rPr>
          <w:color w:val="auto"/>
          <w:szCs w:val="21"/>
        </w:rPr>
      </w:pPr>
    </w:p>
    <w:p w:rsidR="00FA44EE" w:rsidRPr="002A6426" w:rsidRDefault="00FA44EE">
      <w:pPr>
        <w:pStyle w:val="a8"/>
        <w:spacing w:line="360" w:lineRule="exact"/>
        <w:ind w:firstLine="420"/>
        <w:rPr>
          <w:color w:val="auto"/>
          <w:szCs w:val="21"/>
        </w:rPr>
      </w:pPr>
    </w:p>
    <w:p w:rsidR="00FA44EE" w:rsidRPr="002A6426" w:rsidRDefault="00FA44EE">
      <w:pPr>
        <w:pStyle w:val="a8"/>
        <w:spacing w:line="360" w:lineRule="exact"/>
        <w:ind w:firstLine="420"/>
        <w:rPr>
          <w:color w:val="auto"/>
          <w:szCs w:val="21"/>
        </w:rPr>
      </w:pPr>
    </w:p>
    <w:p w:rsidR="00FA44EE" w:rsidRPr="002A6426" w:rsidRDefault="00FA44EE">
      <w:pPr>
        <w:pStyle w:val="a8"/>
        <w:spacing w:line="360" w:lineRule="exact"/>
        <w:ind w:firstLine="420"/>
        <w:rPr>
          <w:color w:val="auto"/>
          <w:szCs w:val="21"/>
        </w:rPr>
      </w:pPr>
    </w:p>
    <w:p w:rsidR="00FA44EE" w:rsidRPr="002A6426" w:rsidRDefault="00FA44EE">
      <w:pPr>
        <w:pStyle w:val="a8"/>
        <w:spacing w:line="360" w:lineRule="exact"/>
        <w:ind w:firstLine="420"/>
        <w:rPr>
          <w:color w:val="auto"/>
          <w:szCs w:val="21"/>
        </w:rPr>
      </w:pPr>
    </w:p>
    <w:p w:rsidR="00FA44EE" w:rsidRPr="002A6426" w:rsidRDefault="00FA44EE">
      <w:pPr>
        <w:pStyle w:val="a8"/>
        <w:spacing w:line="360" w:lineRule="exact"/>
        <w:ind w:firstLine="420"/>
        <w:rPr>
          <w:color w:val="auto"/>
          <w:szCs w:val="21"/>
        </w:rPr>
      </w:pPr>
    </w:p>
    <w:p w:rsidR="00FA44EE" w:rsidRPr="002A6426" w:rsidRDefault="00FA44EE">
      <w:pPr>
        <w:pStyle w:val="a8"/>
        <w:spacing w:line="360" w:lineRule="exact"/>
        <w:ind w:firstLine="420"/>
        <w:rPr>
          <w:color w:val="auto"/>
          <w:szCs w:val="21"/>
        </w:rPr>
      </w:pPr>
    </w:p>
    <w:p w:rsidR="00FA44EE" w:rsidRPr="002A6426" w:rsidRDefault="00FA44EE">
      <w:pPr>
        <w:pStyle w:val="a8"/>
        <w:spacing w:line="360" w:lineRule="exact"/>
        <w:ind w:firstLine="420"/>
        <w:rPr>
          <w:color w:val="auto"/>
          <w:szCs w:val="21"/>
        </w:rPr>
      </w:pPr>
    </w:p>
    <w:p w:rsidR="00FA44EE" w:rsidRPr="002A6426" w:rsidRDefault="00FA44EE">
      <w:pPr>
        <w:pStyle w:val="a8"/>
        <w:spacing w:line="360" w:lineRule="exact"/>
        <w:ind w:firstLine="420"/>
        <w:rPr>
          <w:color w:val="auto"/>
          <w:szCs w:val="21"/>
        </w:rPr>
      </w:pPr>
    </w:p>
    <w:p w:rsidR="00FA44EE" w:rsidRPr="002A6426" w:rsidRDefault="002D6092">
      <w:pPr>
        <w:pStyle w:val="a8"/>
        <w:spacing w:line="360" w:lineRule="exact"/>
        <w:ind w:firstLine="420"/>
        <w:rPr>
          <w:color w:val="auto"/>
          <w:sz w:val="22"/>
          <w:szCs w:val="22"/>
          <w:u w:val="single"/>
        </w:rPr>
      </w:pPr>
      <w:r w:rsidRPr="002A6426">
        <w:rPr>
          <w:rFonts w:ascii="Times New Roman" w:hAnsi="Times New Roman" w:hint="eastAsia"/>
          <w:b/>
          <w:color w:val="auto"/>
          <w:sz w:val="22"/>
          <w:szCs w:val="22"/>
        </w:rPr>
        <w:t>格式</w:t>
      </w:r>
      <w:r w:rsidRPr="002A6426">
        <w:rPr>
          <w:rFonts w:ascii="Times New Roman" w:hAnsi="Times New Roman"/>
          <w:b/>
          <w:color w:val="auto"/>
          <w:sz w:val="22"/>
          <w:szCs w:val="22"/>
        </w:rPr>
        <w:t>2</w:t>
      </w:r>
      <w:r w:rsidRPr="002A6426">
        <w:rPr>
          <w:rFonts w:ascii="Times New Roman" w:hAnsi="Times New Roman" w:hint="eastAsia"/>
          <w:b/>
          <w:color w:val="auto"/>
          <w:sz w:val="22"/>
          <w:szCs w:val="22"/>
        </w:rPr>
        <w:t>：（开标一览表）</w:t>
      </w:r>
    </w:p>
    <w:p w:rsidR="00FA44EE" w:rsidRPr="002A6426" w:rsidRDefault="002D6092">
      <w:pPr>
        <w:pStyle w:val="a8"/>
        <w:spacing w:line="500" w:lineRule="exact"/>
        <w:jc w:val="center"/>
        <w:rPr>
          <w:rFonts w:ascii="Times New Roman" w:hAnsi="Times New Roman"/>
          <w:b/>
          <w:color w:val="auto"/>
          <w:sz w:val="30"/>
          <w:szCs w:val="30"/>
        </w:rPr>
      </w:pPr>
      <w:r w:rsidRPr="002A6426">
        <w:rPr>
          <w:rFonts w:ascii="Times New Roman" w:hAnsi="Times New Roman" w:hint="eastAsia"/>
          <w:b/>
          <w:color w:val="auto"/>
          <w:sz w:val="30"/>
          <w:szCs w:val="30"/>
        </w:rPr>
        <w:t>投标报价表（格式）</w:t>
      </w:r>
    </w:p>
    <w:p w:rsidR="00FA44EE" w:rsidRPr="002A6426" w:rsidRDefault="00FA44EE">
      <w:pPr>
        <w:pStyle w:val="a8"/>
        <w:rPr>
          <w:rFonts w:ascii="Times New Roman" w:hAnsi="Times New Roman"/>
          <w:b/>
          <w:color w:val="auto"/>
          <w:sz w:val="24"/>
        </w:rPr>
      </w:pPr>
    </w:p>
    <w:tbl>
      <w:tblPr>
        <w:tblW w:w="10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2510"/>
        <w:gridCol w:w="2087"/>
        <w:gridCol w:w="1091"/>
        <w:gridCol w:w="1273"/>
        <w:gridCol w:w="1533"/>
        <w:gridCol w:w="969"/>
      </w:tblGrid>
      <w:tr w:rsidR="00FA44EE" w:rsidRPr="002A6426">
        <w:trPr>
          <w:cantSplit/>
          <w:trHeight w:val="733"/>
          <w:jc w:val="right"/>
        </w:trPr>
        <w:tc>
          <w:tcPr>
            <w:tcW w:w="676"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jc w:val="center"/>
              <w:rPr>
                <w:rFonts w:ascii="宋体" w:hAnsi="宋体"/>
                <w:color w:val="auto"/>
              </w:rPr>
            </w:pPr>
            <w:r w:rsidRPr="002A6426">
              <w:rPr>
                <w:rFonts w:ascii="宋体" w:hAnsi="宋体"/>
                <w:color w:val="auto"/>
              </w:rPr>
              <w:t>序号</w:t>
            </w:r>
          </w:p>
        </w:tc>
        <w:tc>
          <w:tcPr>
            <w:tcW w:w="2510"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jc w:val="center"/>
              <w:rPr>
                <w:rFonts w:ascii="宋体" w:hAnsi="宋体"/>
                <w:color w:val="auto"/>
              </w:rPr>
            </w:pPr>
            <w:r w:rsidRPr="002A6426">
              <w:rPr>
                <w:rFonts w:ascii="宋体" w:hAnsi="宋体"/>
                <w:color w:val="auto"/>
              </w:rPr>
              <w:t>服务名称</w:t>
            </w:r>
          </w:p>
        </w:tc>
        <w:tc>
          <w:tcPr>
            <w:tcW w:w="2087"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jc w:val="center"/>
              <w:rPr>
                <w:rFonts w:ascii="宋体" w:hAnsi="宋体"/>
                <w:color w:val="auto"/>
              </w:rPr>
            </w:pPr>
            <w:r w:rsidRPr="002A6426">
              <w:rPr>
                <w:rFonts w:ascii="宋体" w:hAnsi="宋体"/>
                <w:color w:val="auto"/>
              </w:rPr>
              <w:t>服务内容</w:t>
            </w:r>
          </w:p>
        </w:tc>
        <w:tc>
          <w:tcPr>
            <w:tcW w:w="1091"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jc w:val="center"/>
              <w:rPr>
                <w:rFonts w:ascii="宋体" w:hAnsi="宋体"/>
                <w:color w:val="auto"/>
              </w:rPr>
            </w:pPr>
            <w:r w:rsidRPr="002A6426">
              <w:rPr>
                <w:rFonts w:ascii="宋体" w:hAnsi="宋体"/>
                <w:color w:val="auto"/>
              </w:rPr>
              <w:t>数量①</w:t>
            </w:r>
          </w:p>
        </w:tc>
        <w:tc>
          <w:tcPr>
            <w:tcW w:w="1273"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jc w:val="center"/>
              <w:rPr>
                <w:rFonts w:ascii="宋体" w:hAnsi="宋体"/>
                <w:color w:val="auto"/>
              </w:rPr>
            </w:pPr>
            <w:r w:rsidRPr="002A6426">
              <w:rPr>
                <w:rFonts w:ascii="宋体" w:hAnsi="宋体"/>
                <w:color w:val="auto"/>
              </w:rPr>
              <w:t>单价(元)②</w:t>
            </w:r>
          </w:p>
        </w:tc>
        <w:tc>
          <w:tcPr>
            <w:tcW w:w="1533"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jc w:val="center"/>
              <w:rPr>
                <w:rFonts w:ascii="宋体" w:hAnsi="宋体"/>
                <w:color w:val="auto"/>
              </w:rPr>
            </w:pPr>
            <w:r w:rsidRPr="002A6426">
              <w:rPr>
                <w:rFonts w:ascii="宋体" w:hAnsi="宋体"/>
                <w:color w:val="auto"/>
              </w:rPr>
              <w:t>单项合价（元）</w:t>
            </w:r>
          </w:p>
          <w:p w:rsidR="00FA44EE" w:rsidRPr="002A6426" w:rsidRDefault="002D6092">
            <w:pPr>
              <w:jc w:val="center"/>
              <w:rPr>
                <w:rFonts w:ascii="宋体" w:hAnsi="宋体"/>
                <w:color w:val="auto"/>
              </w:rPr>
            </w:pPr>
            <w:r w:rsidRPr="002A6426">
              <w:rPr>
                <w:rFonts w:ascii="宋体" w:hAnsi="宋体"/>
                <w:color w:val="auto"/>
              </w:rPr>
              <w:t>③＝①×②</w:t>
            </w:r>
          </w:p>
        </w:tc>
        <w:tc>
          <w:tcPr>
            <w:tcW w:w="969"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jc w:val="center"/>
              <w:rPr>
                <w:rFonts w:ascii="宋体" w:hAnsi="宋体"/>
                <w:color w:val="auto"/>
              </w:rPr>
            </w:pPr>
            <w:r w:rsidRPr="002A6426">
              <w:rPr>
                <w:rFonts w:ascii="宋体" w:hAnsi="宋体"/>
                <w:color w:val="auto"/>
              </w:rPr>
              <w:t>备注</w:t>
            </w:r>
          </w:p>
        </w:tc>
      </w:tr>
      <w:tr w:rsidR="00FA44EE" w:rsidRPr="002A6426">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jc w:val="center"/>
              <w:rPr>
                <w:rFonts w:ascii="宋体" w:hAnsi="宋体"/>
                <w:color w:val="auto"/>
              </w:rPr>
            </w:pPr>
            <w:r w:rsidRPr="002A6426">
              <w:rPr>
                <w:rFonts w:ascii="宋体" w:hAnsi="宋体"/>
                <w:color w:val="auto"/>
              </w:rPr>
              <w:t>1</w:t>
            </w:r>
          </w:p>
        </w:tc>
        <w:tc>
          <w:tcPr>
            <w:tcW w:w="2510"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2087"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1091"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1273"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1533"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969"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rPr>
                <w:rFonts w:ascii="宋体" w:hAnsi="宋体"/>
                <w:color w:val="auto"/>
              </w:rPr>
            </w:pPr>
          </w:p>
        </w:tc>
      </w:tr>
      <w:tr w:rsidR="00FA44EE" w:rsidRPr="002A6426">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jc w:val="center"/>
              <w:rPr>
                <w:rFonts w:ascii="宋体" w:hAnsi="宋体"/>
                <w:color w:val="auto"/>
              </w:rPr>
            </w:pPr>
            <w:r w:rsidRPr="002A6426">
              <w:rPr>
                <w:rFonts w:ascii="宋体" w:hAnsi="宋体" w:hint="eastAsia"/>
                <w:color w:val="auto"/>
              </w:rPr>
              <w:t>2</w:t>
            </w:r>
          </w:p>
        </w:tc>
        <w:tc>
          <w:tcPr>
            <w:tcW w:w="2510"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2087"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1091"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1273"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1533"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969"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rPr>
                <w:rFonts w:ascii="宋体" w:hAnsi="宋体"/>
                <w:color w:val="auto"/>
              </w:rPr>
            </w:pPr>
          </w:p>
        </w:tc>
      </w:tr>
      <w:tr w:rsidR="00FA44EE" w:rsidRPr="002A6426">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jc w:val="center"/>
              <w:rPr>
                <w:rFonts w:ascii="宋体" w:hAnsi="宋体"/>
                <w:color w:val="auto"/>
              </w:rPr>
            </w:pPr>
            <w:r w:rsidRPr="002A6426">
              <w:rPr>
                <w:rFonts w:ascii="宋体" w:hAnsi="宋体"/>
                <w:color w:val="auto"/>
              </w:rPr>
              <w:t>…</w:t>
            </w:r>
          </w:p>
        </w:tc>
        <w:tc>
          <w:tcPr>
            <w:tcW w:w="2510"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2087"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1091"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1273"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1533"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jc w:val="center"/>
              <w:rPr>
                <w:rFonts w:ascii="宋体" w:hAnsi="宋体"/>
                <w:color w:val="auto"/>
              </w:rPr>
            </w:pPr>
          </w:p>
        </w:tc>
        <w:tc>
          <w:tcPr>
            <w:tcW w:w="969"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rPr>
                <w:rFonts w:ascii="宋体" w:hAnsi="宋体"/>
                <w:color w:val="auto"/>
              </w:rPr>
            </w:pPr>
          </w:p>
        </w:tc>
      </w:tr>
      <w:tr w:rsidR="00FA44EE" w:rsidRPr="002A6426">
        <w:trPr>
          <w:cantSplit/>
          <w:trHeight w:val="624"/>
          <w:jc w:val="right"/>
        </w:trPr>
        <w:tc>
          <w:tcPr>
            <w:tcW w:w="10139" w:type="dxa"/>
            <w:gridSpan w:val="7"/>
            <w:tcBorders>
              <w:top w:val="single" w:sz="4" w:space="0" w:color="auto"/>
              <w:left w:val="single" w:sz="4" w:space="0" w:color="auto"/>
              <w:bottom w:val="single" w:sz="4" w:space="0" w:color="auto"/>
              <w:right w:val="single" w:sz="4" w:space="0" w:color="auto"/>
            </w:tcBorders>
            <w:vAlign w:val="center"/>
          </w:tcPr>
          <w:p w:rsidR="00FA44EE" w:rsidRPr="002A6426" w:rsidRDefault="002D6092">
            <w:pPr>
              <w:rPr>
                <w:rFonts w:asciiTheme="minorEastAsia" w:eastAsiaTheme="minorEastAsia" w:hAnsiTheme="minorEastAsia"/>
                <w:color w:val="auto"/>
              </w:rPr>
            </w:pPr>
            <w:r w:rsidRPr="002A6426">
              <w:rPr>
                <w:rFonts w:ascii="宋体" w:hAnsi="宋体"/>
                <w:color w:val="auto"/>
              </w:rPr>
              <w:t>报价合计（包含税费等所有费用）：</w:t>
            </w:r>
          </w:p>
          <w:p w:rsidR="00FA44EE" w:rsidRPr="002A6426" w:rsidRDefault="002D6092">
            <w:pPr>
              <w:rPr>
                <w:rFonts w:ascii="宋体" w:hAnsi="宋体"/>
                <w:color w:val="auto"/>
              </w:rPr>
            </w:pPr>
            <w:r w:rsidRPr="002A6426">
              <w:rPr>
                <w:rFonts w:ascii="宋体" w:hAnsi="宋体"/>
                <w:color w:val="auto"/>
              </w:rPr>
              <w:t>（大写）人民币                                       （</w:t>
            </w:r>
            <w:r w:rsidRPr="002A6426">
              <w:rPr>
                <w:rFonts w:asciiTheme="minorEastAsia" w:eastAsiaTheme="minorEastAsia" w:hAnsiTheme="minorEastAsia" w:hint="eastAsia"/>
                <w:color w:val="auto"/>
              </w:rPr>
              <w:t>¥</w:t>
            </w:r>
            <w:r w:rsidRPr="002A6426">
              <w:rPr>
                <w:rFonts w:ascii="宋体" w:hAnsi="宋体"/>
                <w:color w:val="auto"/>
              </w:rPr>
              <w:t>元）</w:t>
            </w:r>
          </w:p>
        </w:tc>
      </w:tr>
      <w:tr w:rsidR="00FA44EE" w:rsidRPr="002A6426">
        <w:trPr>
          <w:cantSplit/>
          <w:trHeight w:val="624"/>
          <w:jc w:val="right"/>
        </w:trPr>
        <w:tc>
          <w:tcPr>
            <w:tcW w:w="10139" w:type="dxa"/>
            <w:gridSpan w:val="7"/>
            <w:tcBorders>
              <w:top w:val="single" w:sz="4" w:space="0" w:color="auto"/>
              <w:left w:val="single" w:sz="4" w:space="0" w:color="auto"/>
              <w:bottom w:val="single" w:sz="4" w:space="0" w:color="auto"/>
              <w:right w:val="single" w:sz="4" w:space="0" w:color="auto"/>
            </w:tcBorders>
            <w:vAlign w:val="center"/>
          </w:tcPr>
          <w:p w:rsidR="00FA44EE" w:rsidRPr="002A6426" w:rsidRDefault="002D6092">
            <w:pPr>
              <w:rPr>
                <w:rFonts w:ascii="宋体" w:hAnsi="宋体"/>
                <w:color w:val="auto"/>
              </w:rPr>
            </w:pPr>
            <w:r w:rsidRPr="002A6426">
              <w:rPr>
                <w:rFonts w:ascii="宋体" w:hAnsi="宋体"/>
                <w:color w:val="auto"/>
                <w:szCs w:val="21"/>
                <w:u w:val="single"/>
              </w:rPr>
              <w:t xml:space="preserve">　　</w:t>
            </w:r>
            <w:r w:rsidRPr="002A6426">
              <w:rPr>
                <w:rFonts w:ascii="宋体" w:hAnsi="宋体"/>
                <w:color w:val="auto"/>
                <w:szCs w:val="21"/>
              </w:rPr>
              <w:t>分标（此处有分标时填写具体分标号，无分标时填写“无”）</w:t>
            </w:r>
          </w:p>
        </w:tc>
      </w:tr>
      <w:tr w:rsidR="00FA44EE" w:rsidRPr="002A6426">
        <w:trPr>
          <w:cantSplit/>
          <w:trHeight w:val="624"/>
          <w:jc w:val="right"/>
        </w:trPr>
        <w:tc>
          <w:tcPr>
            <w:tcW w:w="10139" w:type="dxa"/>
            <w:gridSpan w:val="7"/>
            <w:tcBorders>
              <w:top w:val="single" w:sz="4" w:space="0" w:color="auto"/>
              <w:left w:val="single" w:sz="4" w:space="0" w:color="auto"/>
              <w:bottom w:val="single" w:sz="4" w:space="0" w:color="auto"/>
              <w:right w:val="single" w:sz="4" w:space="0" w:color="auto"/>
            </w:tcBorders>
            <w:vAlign w:val="center"/>
          </w:tcPr>
          <w:p w:rsidR="00FA44EE" w:rsidRPr="002A6426" w:rsidRDefault="002D6092">
            <w:pPr>
              <w:rPr>
                <w:rFonts w:ascii="宋体" w:hAnsi="宋体"/>
                <w:color w:val="auto"/>
              </w:rPr>
            </w:pPr>
            <w:r w:rsidRPr="002A6426">
              <w:rPr>
                <w:rFonts w:ascii="宋体" w:hAnsi="宋体" w:hint="eastAsia"/>
                <w:color w:val="auto"/>
              </w:rPr>
              <w:t>供应商</w:t>
            </w:r>
            <w:r w:rsidRPr="002A6426">
              <w:rPr>
                <w:rFonts w:ascii="宋体" w:hAnsi="宋体"/>
                <w:color w:val="auto"/>
              </w:rPr>
              <w:t>（盖单位公章）：</w:t>
            </w:r>
          </w:p>
        </w:tc>
      </w:tr>
      <w:tr w:rsidR="00FA44EE" w:rsidRPr="002A6426">
        <w:trPr>
          <w:cantSplit/>
          <w:trHeight w:val="624"/>
          <w:jc w:val="right"/>
        </w:trPr>
        <w:tc>
          <w:tcPr>
            <w:tcW w:w="10139" w:type="dxa"/>
            <w:gridSpan w:val="7"/>
            <w:tcBorders>
              <w:top w:val="single" w:sz="4" w:space="0" w:color="auto"/>
              <w:left w:val="single" w:sz="4" w:space="0" w:color="auto"/>
              <w:bottom w:val="single" w:sz="4" w:space="0" w:color="auto"/>
              <w:right w:val="single" w:sz="4" w:space="0" w:color="auto"/>
            </w:tcBorders>
            <w:vAlign w:val="center"/>
          </w:tcPr>
          <w:p w:rsidR="00FA44EE" w:rsidRPr="002A6426" w:rsidRDefault="002D6092">
            <w:pPr>
              <w:rPr>
                <w:rFonts w:ascii="宋体" w:hAnsi="宋体"/>
                <w:color w:val="auto"/>
              </w:rPr>
            </w:pPr>
            <w:r w:rsidRPr="002A6426">
              <w:rPr>
                <w:rFonts w:ascii="宋体" w:hAnsi="宋体"/>
                <w:color w:val="auto"/>
              </w:rPr>
              <w:t>法定代表人或其委托代理人（签字或盖章）：</w:t>
            </w:r>
          </w:p>
        </w:tc>
      </w:tr>
    </w:tbl>
    <w:p w:rsidR="00FA44EE" w:rsidRPr="002A6426" w:rsidRDefault="00FA44EE">
      <w:pPr>
        <w:pStyle w:val="a8"/>
        <w:spacing w:line="500" w:lineRule="exact"/>
        <w:rPr>
          <w:rFonts w:asciiTheme="minorEastAsia" w:eastAsiaTheme="minorEastAsia" w:hAnsiTheme="minorEastAsia"/>
          <w:color w:val="auto"/>
          <w:szCs w:val="21"/>
        </w:rPr>
      </w:pPr>
    </w:p>
    <w:p w:rsidR="00FA44EE" w:rsidRPr="002A6426" w:rsidRDefault="002D6092">
      <w:pPr>
        <w:pStyle w:val="a8"/>
        <w:spacing w:line="500" w:lineRule="exact"/>
        <w:rPr>
          <w:rFonts w:asciiTheme="minorEastAsia" w:eastAsiaTheme="minorEastAsia" w:hAnsiTheme="minorEastAsia"/>
          <w:color w:val="auto"/>
          <w:szCs w:val="21"/>
        </w:rPr>
      </w:pPr>
      <w:r w:rsidRPr="002A6426">
        <w:rPr>
          <w:rFonts w:asciiTheme="minorEastAsia" w:eastAsiaTheme="minorEastAsia" w:hAnsiTheme="minorEastAsia" w:hint="eastAsia"/>
          <w:color w:val="auto"/>
          <w:szCs w:val="21"/>
        </w:rPr>
        <w:t>注：1、表格内容均需按要求填写并盖章，不得留空,</w:t>
      </w:r>
      <w:r w:rsidRPr="002A6426">
        <w:rPr>
          <w:rFonts w:asciiTheme="minorEastAsia" w:eastAsiaTheme="minorEastAsia" w:hAnsiTheme="minorEastAsia" w:hint="eastAsia"/>
          <w:bCs/>
          <w:color w:val="auto"/>
          <w:szCs w:val="21"/>
        </w:rPr>
        <w:t>否则按投标无效处理</w:t>
      </w:r>
      <w:r w:rsidRPr="002A6426">
        <w:rPr>
          <w:rFonts w:asciiTheme="minorEastAsia" w:eastAsiaTheme="minorEastAsia" w:hAnsiTheme="minorEastAsia" w:hint="eastAsia"/>
          <w:color w:val="auto"/>
          <w:szCs w:val="21"/>
        </w:rPr>
        <w:t>。</w:t>
      </w:r>
    </w:p>
    <w:p w:rsidR="00FA44EE" w:rsidRPr="002A6426" w:rsidRDefault="002D6092">
      <w:pPr>
        <w:widowControl/>
        <w:spacing w:line="240" w:lineRule="auto"/>
        <w:jc w:val="left"/>
        <w:rPr>
          <w:b/>
          <w:color w:val="auto"/>
          <w:kern w:val="1"/>
          <w:szCs w:val="20"/>
        </w:rPr>
      </w:pPr>
      <w:r w:rsidRPr="002A6426">
        <w:rPr>
          <w:b/>
          <w:color w:val="auto"/>
        </w:rPr>
        <w:br w:type="page"/>
      </w:r>
    </w:p>
    <w:p w:rsidR="00FA44EE" w:rsidRPr="002A6426" w:rsidRDefault="002D6092">
      <w:pPr>
        <w:pStyle w:val="a8"/>
        <w:spacing w:line="360" w:lineRule="exact"/>
        <w:rPr>
          <w:rFonts w:ascii="Times New Roman" w:hAnsi="Times New Roman"/>
          <w:b/>
          <w:color w:val="auto"/>
        </w:rPr>
      </w:pPr>
      <w:r w:rsidRPr="002A6426">
        <w:rPr>
          <w:rFonts w:ascii="Times New Roman" w:hAnsi="Times New Roman" w:hint="eastAsia"/>
          <w:b/>
          <w:color w:val="auto"/>
        </w:rPr>
        <w:lastRenderedPageBreak/>
        <w:t>格式</w:t>
      </w:r>
      <w:r w:rsidRPr="002A6426">
        <w:rPr>
          <w:rFonts w:ascii="Times New Roman" w:hAnsi="Times New Roman" w:hint="eastAsia"/>
          <w:b/>
          <w:color w:val="auto"/>
        </w:rPr>
        <w:t>3</w:t>
      </w:r>
    </w:p>
    <w:p w:rsidR="00FA44EE" w:rsidRPr="002A6426" w:rsidRDefault="002D6092" w:rsidP="002A6426">
      <w:pPr>
        <w:snapToGrid w:val="0"/>
        <w:spacing w:beforeLines="50" w:after="50"/>
        <w:jc w:val="left"/>
        <w:rPr>
          <w:rFonts w:ascii="宋体" w:hAnsi="宋体"/>
          <w:b/>
          <w:bCs/>
          <w:color w:val="auto"/>
          <w:sz w:val="28"/>
          <w:szCs w:val="32"/>
        </w:rPr>
      </w:pPr>
      <w:bookmarkStart w:id="82" w:name="_Toc6560543"/>
      <w:bookmarkStart w:id="83" w:name="_Toc2702220"/>
      <w:r w:rsidRPr="002A6426">
        <w:rPr>
          <w:rFonts w:ascii="宋体" w:hAnsi="宋体" w:hint="eastAsia"/>
          <w:b/>
          <w:bCs/>
          <w:color w:val="auto"/>
          <w:sz w:val="28"/>
          <w:szCs w:val="32"/>
        </w:rPr>
        <w:t>其他文书、文件格式</w:t>
      </w:r>
      <w:bookmarkEnd w:id="82"/>
      <w:bookmarkEnd w:id="83"/>
    </w:p>
    <w:p w:rsidR="00FA44EE" w:rsidRPr="002A6426" w:rsidRDefault="002D6092" w:rsidP="002A6426">
      <w:pPr>
        <w:numPr>
          <w:ilvl w:val="2"/>
          <w:numId w:val="3"/>
        </w:numPr>
        <w:snapToGrid w:val="0"/>
        <w:spacing w:beforeLines="50" w:after="50" w:line="240" w:lineRule="auto"/>
        <w:ind w:left="0" w:firstLine="0"/>
        <w:jc w:val="left"/>
        <w:rPr>
          <w:color w:val="auto"/>
        </w:rPr>
      </w:pPr>
      <w:r w:rsidRPr="002A6426">
        <w:rPr>
          <w:rFonts w:ascii="宋体" w:hAnsi="宋体" w:hint="eastAsia"/>
          <w:b/>
          <w:color w:val="auto"/>
          <w:sz w:val="24"/>
        </w:rPr>
        <w:t>中小企业声明函格式</w:t>
      </w:r>
    </w:p>
    <w:p w:rsidR="00FA44EE" w:rsidRPr="002A6426" w:rsidRDefault="00FA44EE">
      <w:pPr>
        <w:rPr>
          <w:color w:val="auto"/>
        </w:rPr>
      </w:pPr>
    </w:p>
    <w:p w:rsidR="00FA44EE" w:rsidRPr="002A6426" w:rsidRDefault="002D6092">
      <w:pPr>
        <w:keepNext/>
        <w:keepLines/>
        <w:spacing w:before="146" w:after="330" w:line="500" w:lineRule="exact"/>
        <w:ind w:right="142"/>
        <w:jc w:val="center"/>
        <w:outlineLvl w:val="0"/>
        <w:rPr>
          <w:rFonts w:ascii="Calibri" w:hAnsi="Calibri"/>
          <w:color w:val="auto"/>
          <w:kern w:val="44"/>
          <w:sz w:val="44"/>
          <w:szCs w:val="44"/>
        </w:rPr>
      </w:pPr>
      <w:r w:rsidRPr="002A6426">
        <w:rPr>
          <w:rFonts w:ascii="Calibri" w:hAnsi="Calibri" w:hint="eastAsia"/>
          <w:b/>
          <w:bCs/>
          <w:color w:val="auto"/>
          <w:kern w:val="44"/>
          <w:sz w:val="44"/>
          <w:szCs w:val="44"/>
        </w:rPr>
        <w:t>中小企业声明函（</w:t>
      </w:r>
      <w:r w:rsidRPr="002A6426">
        <w:rPr>
          <w:rFonts w:ascii="Calibri" w:hAnsi="Calibri" w:cs="宋体" w:hint="eastAsia"/>
          <w:b/>
          <w:bCs/>
          <w:color w:val="auto"/>
          <w:kern w:val="44"/>
          <w:sz w:val="44"/>
          <w:szCs w:val="44"/>
        </w:rPr>
        <w:t>服务</w:t>
      </w:r>
      <w:r w:rsidRPr="002A6426">
        <w:rPr>
          <w:rFonts w:ascii="Calibri" w:hAnsi="Calibri" w:hint="eastAsia"/>
          <w:b/>
          <w:bCs/>
          <w:color w:val="auto"/>
          <w:kern w:val="44"/>
          <w:sz w:val="44"/>
          <w:szCs w:val="44"/>
        </w:rPr>
        <w:t>）</w:t>
      </w:r>
    </w:p>
    <w:p w:rsidR="00FA44EE" w:rsidRPr="002A6426" w:rsidRDefault="00FA44EE">
      <w:pPr>
        <w:spacing w:before="2" w:line="500" w:lineRule="exact"/>
        <w:rPr>
          <w:rFonts w:ascii="仿宋" w:eastAsia="仿宋" w:hAnsi="仿宋" w:cs="宋体"/>
          <w:b/>
          <w:bCs/>
          <w:color w:val="auto"/>
          <w:kern w:val="2"/>
          <w:sz w:val="32"/>
          <w:szCs w:val="32"/>
        </w:rPr>
      </w:pPr>
    </w:p>
    <w:p w:rsidR="00FA44EE" w:rsidRPr="002A6426" w:rsidRDefault="002D6092">
      <w:pPr>
        <w:spacing w:after="120" w:line="500" w:lineRule="exact"/>
        <w:ind w:right="142" w:firstLine="640"/>
        <w:rPr>
          <w:rFonts w:ascii="微软雅黑" w:eastAsia="微软雅黑" w:hAnsi="微软雅黑"/>
          <w:color w:val="auto"/>
          <w:spacing w:val="-10"/>
          <w:szCs w:val="21"/>
        </w:rPr>
      </w:pPr>
      <w:r w:rsidRPr="002A6426">
        <w:rPr>
          <w:rFonts w:ascii="微软雅黑" w:eastAsia="微软雅黑" w:hAnsi="微软雅黑" w:hint="eastAsia"/>
          <w:color w:val="auto"/>
          <w:spacing w:val="-10"/>
          <w:szCs w:val="21"/>
        </w:rPr>
        <w:t>本公司（联合体）郑重声明，根据《政府采购促进中小企业发展管理办法》（财库﹝2020﹞46号）的规定，本公司（联合体）参加</w:t>
      </w:r>
      <w:r w:rsidRPr="002A6426">
        <w:rPr>
          <w:rFonts w:ascii="微软雅黑" w:eastAsia="微软雅黑" w:hAnsi="微软雅黑" w:hint="eastAsia"/>
          <w:color w:val="auto"/>
          <w:spacing w:val="-10"/>
          <w:szCs w:val="21"/>
          <w:u w:val="single"/>
        </w:rPr>
        <w:t>（单位名称）</w:t>
      </w:r>
      <w:r w:rsidRPr="002A6426">
        <w:rPr>
          <w:rFonts w:ascii="微软雅黑" w:eastAsia="微软雅黑" w:hAnsi="微软雅黑" w:hint="eastAsia"/>
          <w:color w:val="auto"/>
          <w:spacing w:val="-10"/>
          <w:szCs w:val="21"/>
        </w:rPr>
        <w:t>的</w:t>
      </w:r>
      <w:r w:rsidRPr="002A6426">
        <w:rPr>
          <w:rFonts w:ascii="微软雅黑" w:eastAsia="微软雅黑" w:hAnsi="微软雅黑" w:hint="eastAsia"/>
          <w:color w:val="auto"/>
          <w:spacing w:val="-10"/>
          <w:szCs w:val="21"/>
          <w:u w:val="single"/>
        </w:rPr>
        <w:t>（项目名称）</w:t>
      </w:r>
      <w:r w:rsidRPr="002A6426">
        <w:rPr>
          <w:rFonts w:ascii="微软雅黑" w:eastAsia="微软雅黑" w:hAnsi="微软雅黑" w:hint="eastAsia"/>
          <w:color w:val="auto"/>
          <w:spacing w:val="-10"/>
          <w:szCs w:val="21"/>
        </w:rPr>
        <w:t>采购活动，服务全部由符合政策要求的中小企业承接。相关企业（含联合体中的中小企业、签订分包意向协议的中小企业）的具体情况如下：</w:t>
      </w:r>
    </w:p>
    <w:p w:rsidR="00FA44EE" w:rsidRPr="002A6426" w:rsidRDefault="002D6092">
      <w:pPr>
        <w:tabs>
          <w:tab w:val="left" w:pos="1384"/>
          <w:tab w:val="left" w:pos="4562"/>
          <w:tab w:val="left" w:pos="6803"/>
        </w:tabs>
        <w:spacing w:before="13" w:line="500" w:lineRule="exact"/>
        <w:ind w:leftChars="300" w:left="630" w:right="142"/>
        <w:rPr>
          <w:rFonts w:ascii="微软雅黑" w:eastAsia="微软雅黑" w:hAnsi="微软雅黑"/>
          <w:color w:val="auto"/>
          <w:spacing w:val="-10"/>
          <w:kern w:val="2"/>
          <w:szCs w:val="21"/>
        </w:rPr>
      </w:pPr>
      <w:r w:rsidRPr="002A6426">
        <w:rPr>
          <w:rFonts w:ascii="微软雅黑" w:eastAsia="微软雅黑" w:hAnsi="微软雅黑" w:hint="eastAsia"/>
          <w:color w:val="auto"/>
          <w:spacing w:val="-10"/>
          <w:kern w:val="2"/>
          <w:szCs w:val="21"/>
        </w:rPr>
        <w:t>1.</w:t>
      </w:r>
      <w:r w:rsidRPr="002A6426">
        <w:rPr>
          <w:rFonts w:ascii="微软雅黑" w:eastAsia="微软雅黑" w:hAnsi="微软雅黑" w:hint="eastAsia"/>
          <w:color w:val="auto"/>
          <w:spacing w:val="-10"/>
          <w:kern w:val="2"/>
          <w:szCs w:val="21"/>
          <w:u w:val="single"/>
        </w:rPr>
        <w:t>（标的名称）</w:t>
      </w:r>
      <w:r w:rsidRPr="002A6426">
        <w:rPr>
          <w:rFonts w:ascii="微软雅黑" w:eastAsia="微软雅黑" w:hAnsi="微软雅黑" w:hint="eastAsia"/>
          <w:color w:val="auto"/>
          <w:spacing w:val="-10"/>
          <w:kern w:val="2"/>
          <w:szCs w:val="21"/>
        </w:rPr>
        <w:t>，属于</w:t>
      </w:r>
      <w:r w:rsidRPr="002A6426">
        <w:rPr>
          <w:rFonts w:ascii="微软雅黑" w:eastAsia="微软雅黑" w:hAnsi="微软雅黑" w:hint="eastAsia"/>
          <w:color w:val="auto"/>
          <w:spacing w:val="-10"/>
          <w:kern w:val="2"/>
          <w:szCs w:val="21"/>
          <w:u w:val="single"/>
        </w:rPr>
        <w:t>（采购文件中明确的所属行业）</w:t>
      </w:r>
      <w:r w:rsidRPr="002A6426">
        <w:rPr>
          <w:rFonts w:ascii="微软雅黑" w:eastAsia="微软雅黑" w:hAnsi="微软雅黑" w:hint="eastAsia"/>
          <w:color w:val="auto"/>
          <w:spacing w:val="-10"/>
          <w:kern w:val="2"/>
          <w:szCs w:val="21"/>
        </w:rPr>
        <w:t>；承接企业为</w:t>
      </w:r>
      <w:r w:rsidRPr="002A6426">
        <w:rPr>
          <w:rFonts w:ascii="微软雅黑" w:eastAsia="微软雅黑" w:hAnsi="微软雅黑" w:hint="eastAsia"/>
          <w:color w:val="auto"/>
          <w:spacing w:val="-10"/>
          <w:kern w:val="2"/>
          <w:szCs w:val="21"/>
          <w:u w:val="single"/>
        </w:rPr>
        <w:t>（企业名称）</w:t>
      </w:r>
      <w:r w:rsidRPr="002A6426">
        <w:rPr>
          <w:rFonts w:ascii="微软雅黑" w:eastAsia="微软雅黑" w:hAnsi="微软雅黑" w:hint="eastAsia"/>
          <w:color w:val="auto"/>
          <w:spacing w:val="-10"/>
          <w:kern w:val="2"/>
          <w:szCs w:val="21"/>
        </w:rPr>
        <w:t>，从业人员人，</w:t>
      </w:r>
    </w:p>
    <w:p w:rsidR="00FA44EE" w:rsidRPr="002A6426" w:rsidRDefault="002D6092" w:rsidP="00E54AB7">
      <w:pPr>
        <w:tabs>
          <w:tab w:val="left" w:pos="1384"/>
          <w:tab w:val="left" w:pos="4562"/>
          <w:tab w:val="left" w:pos="6803"/>
        </w:tabs>
        <w:spacing w:before="13" w:line="500" w:lineRule="exact"/>
        <w:ind w:left="629" w:right="142" w:hangingChars="331" w:hanging="629"/>
        <w:rPr>
          <w:rFonts w:ascii="微软雅黑" w:eastAsia="微软雅黑" w:hAnsi="微软雅黑"/>
          <w:color w:val="auto"/>
          <w:spacing w:val="-10"/>
          <w:kern w:val="2"/>
          <w:szCs w:val="21"/>
        </w:rPr>
      </w:pPr>
      <w:r w:rsidRPr="002A6426">
        <w:rPr>
          <w:rFonts w:ascii="微软雅黑" w:eastAsia="微软雅黑" w:hAnsi="微软雅黑" w:hint="eastAsia"/>
          <w:color w:val="auto"/>
          <w:spacing w:val="-10"/>
          <w:kern w:val="2"/>
          <w:szCs w:val="21"/>
        </w:rPr>
        <w:t>营业收入为万元，资产总额为万元，属于</w:t>
      </w:r>
      <w:r w:rsidRPr="002A6426">
        <w:rPr>
          <w:rFonts w:ascii="微软雅黑" w:eastAsia="微软雅黑" w:hAnsi="微软雅黑" w:hint="eastAsia"/>
          <w:color w:val="auto"/>
          <w:spacing w:val="-10"/>
          <w:kern w:val="2"/>
          <w:szCs w:val="21"/>
          <w:u w:val="single"/>
        </w:rPr>
        <w:t>（中型企业、小型企业、微型企业）</w:t>
      </w:r>
      <w:r w:rsidRPr="002A6426">
        <w:rPr>
          <w:rFonts w:ascii="微软雅黑" w:eastAsia="微软雅黑" w:hAnsi="微软雅黑" w:hint="eastAsia"/>
          <w:color w:val="auto"/>
          <w:spacing w:val="-10"/>
          <w:kern w:val="2"/>
          <w:szCs w:val="21"/>
        </w:rPr>
        <w:t>；</w:t>
      </w:r>
    </w:p>
    <w:p w:rsidR="00FA44EE" w:rsidRPr="002A6426" w:rsidRDefault="002D6092">
      <w:pPr>
        <w:tabs>
          <w:tab w:val="left" w:pos="1065"/>
          <w:tab w:val="left" w:pos="4262"/>
          <w:tab w:val="left" w:pos="6477"/>
        </w:tabs>
        <w:spacing w:before="20" w:line="500" w:lineRule="exact"/>
        <w:ind w:right="84" w:firstLineChars="200" w:firstLine="380"/>
        <w:rPr>
          <w:rFonts w:ascii="微软雅黑" w:eastAsia="微软雅黑" w:hAnsi="微软雅黑"/>
          <w:color w:val="auto"/>
          <w:spacing w:val="-10"/>
          <w:kern w:val="2"/>
          <w:szCs w:val="21"/>
          <w:u w:val="single"/>
        </w:rPr>
      </w:pPr>
      <w:r w:rsidRPr="002A6426">
        <w:rPr>
          <w:rFonts w:ascii="微软雅黑" w:eastAsia="微软雅黑" w:hAnsi="微软雅黑" w:hint="eastAsia"/>
          <w:color w:val="auto"/>
          <w:spacing w:val="-10"/>
          <w:kern w:val="2"/>
          <w:szCs w:val="21"/>
        </w:rPr>
        <w:t xml:space="preserve">   2.</w:t>
      </w:r>
      <w:r w:rsidRPr="002A6426">
        <w:rPr>
          <w:rFonts w:ascii="微软雅黑" w:eastAsia="微软雅黑" w:hAnsi="微软雅黑" w:hint="eastAsia"/>
          <w:color w:val="auto"/>
          <w:spacing w:val="-10"/>
          <w:kern w:val="2"/>
          <w:szCs w:val="21"/>
          <w:u w:val="single"/>
        </w:rPr>
        <w:t>（标的名称）</w:t>
      </w:r>
      <w:r w:rsidRPr="002A6426">
        <w:rPr>
          <w:rFonts w:ascii="微软雅黑" w:eastAsia="微软雅黑" w:hAnsi="微软雅黑" w:hint="eastAsia"/>
          <w:color w:val="auto"/>
          <w:spacing w:val="-10"/>
          <w:kern w:val="2"/>
          <w:szCs w:val="21"/>
        </w:rPr>
        <w:t>，属于</w:t>
      </w:r>
      <w:r w:rsidRPr="002A6426">
        <w:rPr>
          <w:rFonts w:ascii="微软雅黑" w:eastAsia="微软雅黑" w:hAnsi="微软雅黑" w:hint="eastAsia"/>
          <w:color w:val="auto"/>
          <w:spacing w:val="-10"/>
          <w:kern w:val="2"/>
          <w:szCs w:val="21"/>
          <w:u w:val="single"/>
        </w:rPr>
        <w:t>（采购文件中明确的所属行业）</w:t>
      </w:r>
      <w:r w:rsidRPr="002A6426">
        <w:rPr>
          <w:rFonts w:ascii="微软雅黑" w:eastAsia="微软雅黑" w:hAnsi="微软雅黑" w:hint="eastAsia"/>
          <w:color w:val="auto"/>
          <w:spacing w:val="-10"/>
          <w:kern w:val="2"/>
          <w:szCs w:val="21"/>
        </w:rPr>
        <w:t>；承接企业为</w:t>
      </w:r>
      <w:r w:rsidRPr="002A6426">
        <w:rPr>
          <w:rFonts w:ascii="微软雅黑" w:eastAsia="微软雅黑" w:hAnsi="微软雅黑" w:hint="eastAsia"/>
          <w:color w:val="auto"/>
          <w:spacing w:val="-10"/>
          <w:kern w:val="2"/>
          <w:szCs w:val="21"/>
          <w:u w:val="single"/>
        </w:rPr>
        <w:t>（企业名称）</w:t>
      </w:r>
      <w:r w:rsidRPr="002A6426">
        <w:rPr>
          <w:rFonts w:ascii="微软雅黑" w:eastAsia="微软雅黑" w:hAnsi="微软雅黑" w:hint="eastAsia"/>
          <w:color w:val="auto"/>
          <w:spacing w:val="-10"/>
          <w:kern w:val="2"/>
          <w:szCs w:val="21"/>
        </w:rPr>
        <w:t>，从业人员人，营业收入为万元，资产总额为万元，属于</w:t>
      </w:r>
      <w:r w:rsidRPr="002A6426">
        <w:rPr>
          <w:rFonts w:ascii="微软雅黑" w:eastAsia="微软雅黑" w:hAnsi="微软雅黑" w:hint="eastAsia"/>
          <w:color w:val="auto"/>
          <w:spacing w:val="-10"/>
          <w:kern w:val="2"/>
          <w:szCs w:val="21"/>
          <w:u w:val="single"/>
        </w:rPr>
        <w:t>（中型企业、小型企业、微型企业）</w:t>
      </w:r>
      <w:r w:rsidRPr="002A6426">
        <w:rPr>
          <w:rFonts w:ascii="微软雅黑" w:eastAsia="微软雅黑" w:hAnsi="微软雅黑" w:hint="eastAsia"/>
          <w:color w:val="auto"/>
          <w:spacing w:val="-10"/>
          <w:kern w:val="2"/>
          <w:szCs w:val="21"/>
        </w:rPr>
        <w:t>；</w:t>
      </w:r>
    </w:p>
    <w:p w:rsidR="00FA44EE" w:rsidRPr="002A6426" w:rsidRDefault="002D6092">
      <w:pPr>
        <w:spacing w:before="34" w:after="120" w:line="500" w:lineRule="exact"/>
        <w:ind w:left="765" w:right="142" w:hanging="5"/>
        <w:rPr>
          <w:rFonts w:ascii="微软雅黑" w:eastAsia="微软雅黑" w:hAnsi="微软雅黑"/>
          <w:color w:val="auto"/>
          <w:spacing w:val="-10"/>
          <w:szCs w:val="21"/>
        </w:rPr>
      </w:pPr>
      <w:r w:rsidRPr="002A6426">
        <w:rPr>
          <w:rFonts w:ascii="微软雅黑" w:eastAsia="微软雅黑" w:hAnsi="微软雅黑" w:hint="eastAsia"/>
          <w:color w:val="auto"/>
          <w:spacing w:val="-10"/>
          <w:szCs w:val="21"/>
        </w:rPr>
        <w:t xml:space="preserve">…… </w:t>
      </w:r>
    </w:p>
    <w:p w:rsidR="00FA44EE" w:rsidRPr="002A6426" w:rsidRDefault="002D6092">
      <w:pPr>
        <w:spacing w:before="34" w:after="120" w:line="500" w:lineRule="exact"/>
        <w:ind w:right="142" w:firstLineChars="200" w:firstLine="380"/>
        <w:rPr>
          <w:rFonts w:ascii="微软雅黑" w:eastAsia="微软雅黑" w:hAnsi="微软雅黑"/>
          <w:color w:val="auto"/>
          <w:spacing w:val="-10"/>
          <w:szCs w:val="21"/>
        </w:rPr>
      </w:pPr>
      <w:r w:rsidRPr="002A6426">
        <w:rPr>
          <w:rFonts w:ascii="微软雅黑" w:eastAsia="微软雅黑" w:hAnsi="微软雅黑" w:hint="eastAsia"/>
          <w:color w:val="auto"/>
          <w:spacing w:val="-10"/>
          <w:szCs w:val="21"/>
        </w:rPr>
        <w:t>以上企业，不属于大企业的分支机构，不存在控股股东为大企业的情形，也不存在与大企业的负责人为同一人的情形。</w:t>
      </w:r>
    </w:p>
    <w:p w:rsidR="00FA44EE" w:rsidRPr="002A6426" w:rsidRDefault="002D6092">
      <w:pPr>
        <w:spacing w:before="34" w:after="120" w:line="500" w:lineRule="exact"/>
        <w:ind w:right="142" w:firstLineChars="200" w:firstLine="380"/>
        <w:rPr>
          <w:rFonts w:ascii="微软雅黑" w:eastAsia="微软雅黑" w:hAnsi="微软雅黑"/>
          <w:color w:val="auto"/>
          <w:spacing w:val="-10"/>
          <w:szCs w:val="21"/>
        </w:rPr>
      </w:pPr>
      <w:r w:rsidRPr="002A6426">
        <w:rPr>
          <w:rFonts w:ascii="微软雅黑" w:eastAsia="微软雅黑" w:hAnsi="微软雅黑" w:hint="eastAsia"/>
          <w:color w:val="auto"/>
          <w:spacing w:val="-10"/>
          <w:szCs w:val="21"/>
        </w:rPr>
        <w:t>本企业对上述声明内容的真实性负责。如有虚假，将依法承担相应责任。</w:t>
      </w:r>
    </w:p>
    <w:p w:rsidR="00FA44EE" w:rsidRPr="002A6426" w:rsidRDefault="002D6092">
      <w:pPr>
        <w:spacing w:before="56" w:after="120" w:line="500" w:lineRule="exact"/>
        <w:ind w:left="3960" w:right="1808"/>
        <w:rPr>
          <w:rFonts w:ascii="微软雅黑" w:eastAsia="微软雅黑" w:hAnsi="微软雅黑"/>
          <w:color w:val="auto"/>
          <w:spacing w:val="-10"/>
          <w:szCs w:val="21"/>
        </w:rPr>
      </w:pPr>
      <w:r w:rsidRPr="002A6426">
        <w:rPr>
          <w:rFonts w:ascii="微软雅黑" w:eastAsia="微软雅黑" w:hAnsi="微软雅黑" w:hint="eastAsia"/>
          <w:color w:val="auto"/>
          <w:spacing w:val="-10"/>
          <w:szCs w:val="21"/>
        </w:rPr>
        <w:t xml:space="preserve">企业名称（章）： </w:t>
      </w:r>
    </w:p>
    <w:p w:rsidR="00FA44EE" w:rsidRPr="002A6426" w:rsidRDefault="002D6092">
      <w:pPr>
        <w:spacing w:before="56" w:after="120" w:line="500" w:lineRule="exact"/>
        <w:ind w:left="3960" w:right="1808"/>
        <w:rPr>
          <w:rFonts w:ascii="微软雅黑" w:eastAsia="微软雅黑" w:hAnsi="微软雅黑"/>
          <w:color w:val="auto"/>
          <w:szCs w:val="21"/>
        </w:rPr>
      </w:pPr>
      <w:r w:rsidRPr="002A6426">
        <w:rPr>
          <w:rFonts w:ascii="微软雅黑" w:eastAsia="微软雅黑" w:hAnsi="微软雅黑" w:hint="eastAsia"/>
          <w:color w:val="auto"/>
          <w:spacing w:val="-10"/>
          <w:szCs w:val="21"/>
        </w:rPr>
        <w:t>日 期：</w:t>
      </w:r>
    </w:p>
    <w:p w:rsidR="00FA44EE" w:rsidRPr="002A6426" w:rsidRDefault="002D6092">
      <w:pPr>
        <w:widowControl/>
        <w:spacing w:line="240" w:lineRule="auto"/>
        <w:rPr>
          <w:rFonts w:ascii="微软雅黑" w:eastAsia="微软雅黑" w:hAnsi="微软雅黑"/>
          <w:color w:val="auto"/>
          <w:spacing w:val="-10"/>
          <w:kern w:val="2"/>
          <w:szCs w:val="21"/>
        </w:rPr>
      </w:pPr>
      <w:r w:rsidRPr="002A6426">
        <w:rPr>
          <w:rFonts w:ascii="微软雅黑" w:eastAsia="微软雅黑" w:hAnsi="微软雅黑" w:hint="eastAsia"/>
          <w:color w:val="auto"/>
          <w:spacing w:val="-10"/>
          <w:kern w:val="2"/>
          <w:szCs w:val="21"/>
        </w:rPr>
        <w:t>从业人员、营业收入、资产总额填报上一年度数据，无上一年度数据的新成立企业可不填报。</w:t>
      </w:r>
    </w:p>
    <w:p w:rsidR="00FA44EE" w:rsidRPr="002A6426" w:rsidRDefault="00FA44EE">
      <w:pPr>
        <w:spacing w:line="520" w:lineRule="exact"/>
        <w:rPr>
          <w:rFonts w:ascii="微软雅黑" w:eastAsia="微软雅黑" w:hAnsi="微软雅黑" w:cs="仿宋_GB2312"/>
          <w:color w:val="auto"/>
          <w:kern w:val="2"/>
          <w:szCs w:val="21"/>
        </w:rPr>
      </w:pPr>
    </w:p>
    <w:p w:rsidR="00FA44EE" w:rsidRPr="002A6426" w:rsidRDefault="002D6092">
      <w:pPr>
        <w:rPr>
          <w:color w:val="auto"/>
          <w:szCs w:val="21"/>
        </w:rPr>
      </w:pPr>
      <w:r w:rsidRPr="002A6426">
        <w:rPr>
          <w:rFonts w:ascii="微软雅黑" w:eastAsia="微软雅黑" w:hAnsi="微软雅黑" w:cs="仿宋_GB2312" w:hint="eastAsia"/>
          <w:b/>
          <w:color w:val="auto"/>
          <w:kern w:val="2"/>
          <w:szCs w:val="21"/>
        </w:rPr>
        <w:t>注：请根据自己的真实情况出具《中小企业声明函》。依法享受中小企业优惠政策的，采购人或采购代理机构在公告中标结果时，同时公告其《中小企业声明函》，接受社会监督。</w:t>
      </w:r>
    </w:p>
    <w:p w:rsidR="00FA44EE" w:rsidRPr="002A6426" w:rsidRDefault="002D6092">
      <w:pPr>
        <w:rPr>
          <w:color w:val="auto"/>
        </w:rPr>
      </w:pPr>
      <w:r w:rsidRPr="002A6426">
        <w:rPr>
          <w:color w:val="auto"/>
          <w:sz w:val="22"/>
          <w:szCs w:val="22"/>
        </w:rPr>
        <w:br w:type="page"/>
      </w:r>
    </w:p>
    <w:p w:rsidR="00FA44EE" w:rsidRPr="002A6426" w:rsidRDefault="002D6092" w:rsidP="002A6426">
      <w:pPr>
        <w:numPr>
          <w:ilvl w:val="2"/>
          <w:numId w:val="3"/>
        </w:numPr>
        <w:snapToGrid w:val="0"/>
        <w:spacing w:beforeLines="50" w:after="50" w:line="240" w:lineRule="auto"/>
        <w:ind w:left="0" w:firstLine="0"/>
        <w:jc w:val="left"/>
        <w:rPr>
          <w:rFonts w:ascii="宋体" w:hAnsi="宋体"/>
          <w:b/>
          <w:color w:val="auto"/>
          <w:sz w:val="24"/>
        </w:rPr>
      </w:pPr>
      <w:r w:rsidRPr="002A6426">
        <w:rPr>
          <w:rFonts w:ascii="宋体" w:hAnsi="宋体" w:hint="eastAsia"/>
          <w:b/>
          <w:color w:val="auto"/>
          <w:sz w:val="24"/>
        </w:rPr>
        <w:lastRenderedPageBreak/>
        <w:t>残疾人福利性单位声明函格式（如不属于，则不须提供）</w:t>
      </w:r>
    </w:p>
    <w:p w:rsidR="00FA44EE" w:rsidRPr="002A6426" w:rsidRDefault="00FA44EE">
      <w:pPr>
        <w:spacing w:line="588" w:lineRule="exact"/>
        <w:jc w:val="center"/>
        <w:rPr>
          <w:rFonts w:ascii="仿宋_GB2312" w:eastAsia="仿宋_GB2312"/>
          <w:b/>
          <w:color w:val="auto"/>
          <w:spacing w:val="6"/>
          <w:sz w:val="32"/>
          <w:szCs w:val="32"/>
        </w:rPr>
      </w:pPr>
    </w:p>
    <w:p w:rsidR="00FA44EE" w:rsidRPr="002A6426" w:rsidRDefault="002D6092">
      <w:pPr>
        <w:spacing w:line="588" w:lineRule="exact"/>
        <w:jc w:val="center"/>
        <w:rPr>
          <w:rFonts w:ascii="仿宋_GB2312" w:eastAsia="仿宋_GB2312"/>
          <w:b/>
          <w:color w:val="auto"/>
          <w:spacing w:val="6"/>
          <w:sz w:val="32"/>
          <w:szCs w:val="32"/>
        </w:rPr>
      </w:pPr>
      <w:r w:rsidRPr="002A6426">
        <w:rPr>
          <w:rFonts w:ascii="仿宋_GB2312" w:eastAsia="仿宋_GB2312" w:hint="eastAsia"/>
          <w:b/>
          <w:color w:val="auto"/>
          <w:spacing w:val="6"/>
          <w:sz w:val="32"/>
          <w:szCs w:val="32"/>
        </w:rPr>
        <w:t>残疾人福利性单位声明函</w:t>
      </w:r>
    </w:p>
    <w:p w:rsidR="00FA44EE" w:rsidRPr="002A6426" w:rsidRDefault="00FA44EE">
      <w:pPr>
        <w:spacing w:line="588" w:lineRule="exact"/>
        <w:rPr>
          <w:rFonts w:ascii="仿宋_GB2312" w:eastAsia="仿宋_GB2312"/>
          <w:b/>
          <w:color w:val="auto"/>
          <w:spacing w:val="6"/>
          <w:sz w:val="30"/>
          <w:szCs w:val="30"/>
        </w:rPr>
      </w:pPr>
    </w:p>
    <w:p w:rsidR="00FA44EE" w:rsidRPr="002A6426" w:rsidRDefault="002D6092">
      <w:pPr>
        <w:spacing w:line="588" w:lineRule="exact"/>
        <w:ind w:firstLineChars="200" w:firstLine="444"/>
        <w:rPr>
          <w:rFonts w:ascii="宋体" w:hAnsi="宋体"/>
          <w:color w:val="auto"/>
          <w:spacing w:val="6"/>
          <w:szCs w:val="21"/>
        </w:rPr>
      </w:pPr>
      <w:r w:rsidRPr="002A6426">
        <w:rPr>
          <w:rFonts w:ascii="宋体" w:hAnsi="宋体" w:hint="eastAsia"/>
          <w:color w:val="auto"/>
          <w:spacing w:val="6"/>
          <w:szCs w:val="21"/>
        </w:rPr>
        <w:t>本单位郑重声明，根据《财政部民政部中国残疾人联合会关于促进残疾人就业政府采购政策的通知》（财库</w:t>
      </w:r>
      <w:r w:rsidRPr="002A6426">
        <w:rPr>
          <w:rFonts w:ascii="宋体" w:hAnsi="宋体" w:hint="eastAsia"/>
          <w:color w:val="auto"/>
          <w:szCs w:val="21"/>
        </w:rPr>
        <w:t>〔2017〕 141</w:t>
      </w:r>
      <w:r w:rsidRPr="002A6426">
        <w:rPr>
          <w:rFonts w:ascii="宋体" w:hAnsi="宋体" w:hint="eastAsia"/>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A44EE" w:rsidRPr="002A6426" w:rsidRDefault="002D6092">
      <w:pPr>
        <w:spacing w:line="588" w:lineRule="exact"/>
        <w:ind w:firstLineChars="200" w:firstLine="444"/>
        <w:rPr>
          <w:rFonts w:ascii="宋体" w:hAnsi="宋体"/>
          <w:color w:val="auto"/>
          <w:spacing w:val="6"/>
          <w:szCs w:val="21"/>
        </w:rPr>
      </w:pPr>
      <w:r w:rsidRPr="002A6426">
        <w:rPr>
          <w:rFonts w:ascii="宋体" w:hAnsi="宋体" w:hint="eastAsia"/>
          <w:color w:val="auto"/>
          <w:spacing w:val="6"/>
          <w:szCs w:val="21"/>
        </w:rPr>
        <w:t>本单位对上述声明的真实性负责。如有虚假，将依法承担相应责任。</w:t>
      </w:r>
    </w:p>
    <w:p w:rsidR="00FA44EE" w:rsidRPr="002A6426" w:rsidRDefault="00FA44EE">
      <w:pPr>
        <w:spacing w:line="588" w:lineRule="exact"/>
        <w:ind w:firstLineChars="200" w:firstLine="444"/>
        <w:rPr>
          <w:rFonts w:ascii="宋体" w:hAnsi="宋体"/>
          <w:color w:val="auto"/>
          <w:spacing w:val="6"/>
          <w:szCs w:val="21"/>
        </w:rPr>
      </w:pPr>
    </w:p>
    <w:p w:rsidR="00FA44EE" w:rsidRPr="002A6426" w:rsidRDefault="00FA44EE">
      <w:pPr>
        <w:spacing w:line="588" w:lineRule="exact"/>
        <w:ind w:firstLineChars="200" w:firstLine="444"/>
        <w:rPr>
          <w:rFonts w:ascii="宋体" w:hAnsi="宋体"/>
          <w:color w:val="auto"/>
          <w:spacing w:val="6"/>
          <w:szCs w:val="21"/>
        </w:rPr>
      </w:pPr>
    </w:p>
    <w:p w:rsidR="00FA44EE" w:rsidRPr="002A6426" w:rsidRDefault="002D6092">
      <w:pPr>
        <w:tabs>
          <w:tab w:val="left" w:pos="4860"/>
        </w:tabs>
        <w:spacing w:line="588" w:lineRule="exact"/>
        <w:ind w:right="1560" w:firstLineChars="200" w:firstLine="444"/>
        <w:jc w:val="center"/>
        <w:rPr>
          <w:rFonts w:ascii="宋体" w:hAnsi="宋体"/>
          <w:color w:val="auto"/>
          <w:spacing w:val="6"/>
          <w:szCs w:val="21"/>
        </w:rPr>
      </w:pPr>
      <w:r w:rsidRPr="002A6426">
        <w:rPr>
          <w:rFonts w:ascii="宋体" w:hAnsi="宋体" w:hint="eastAsia"/>
          <w:color w:val="auto"/>
          <w:spacing w:val="6"/>
          <w:szCs w:val="21"/>
        </w:rPr>
        <w:t>单位名称（盖章）：</w:t>
      </w:r>
    </w:p>
    <w:p w:rsidR="00FA44EE" w:rsidRPr="002A6426" w:rsidRDefault="002D6092">
      <w:pPr>
        <w:tabs>
          <w:tab w:val="left" w:pos="4860"/>
        </w:tabs>
        <w:spacing w:line="588" w:lineRule="exact"/>
        <w:ind w:right="1560" w:firstLineChars="200" w:firstLine="444"/>
        <w:jc w:val="center"/>
        <w:rPr>
          <w:rFonts w:ascii="宋体" w:hAnsi="宋体"/>
          <w:color w:val="auto"/>
          <w:spacing w:val="6"/>
          <w:szCs w:val="21"/>
        </w:rPr>
      </w:pPr>
      <w:r w:rsidRPr="002A6426">
        <w:rPr>
          <w:rFonts w:ascii="宋体" w:hAnsi="宋体" w:hint="eastAsia"/>
          <w:color w:val="auto"/>
          <w:spacing w:val="6"/>
          <w:szCs w:val="21"/>
        </w:rPr>
        <w:t>日期：</w:t>
      </w:r>
    </w:p>
    <w:p w:rsidR="00FA44EE" w:rsidRPr="002A6426" w:rsidRDefault="00FA44EE">
      <w:pPr>
        <w:rPr>
          <w:rFonts w:ascii="宋体" w:hAnsi="宋体"/>
          <w:color w:val="auto"/>
          <w:szCs w:val="21"/>
        </w:rPr>
      </w:pPr>
    </w:p>
    <w:p w:rsidR="00FA44EE" w:rsidRPr="002A6426" w:rsidRDefault="00FA44EE">
      <w:pPr>
        <w:rPr>
          <w:color w:val="auto"/>
        </w:rPr>
      </w:pPr>
    </w:p>
    <w:p w:rsidR="00FA44EE" w:rsidRPr="002A6426" w:rsidRDefault="00FA44EE">
      <w:pPr>
        <w:pStyle w:val="a8"/>
        <w:spacing w:line="500" w:lineRule="exact"/>
        <w:rPr>
          <w:color w:val="auto"/>
        </w:rPr>
      </w:pPr>
    </w:p>
    <w:p w:rsidR="00FA44EE" w:rsidRPr="002A6426" w:rsidRDefault="00FA44EE">
      <w:pPr>
        <w:pStyle w:val="a8"/>
        <w:spacing w:line="500" w:lineRule="exact"/>
        <w:rPr>
          <w:color w:val="auto"/>
        </w:rPr>
      </w:pPr>
    </w:p>
    <w:p w:rsidR="00FA44EE" w:rsidRPr="002A6426" w:rsidRDefault="00FA44EE">
      <w:pPr>
        <w:pStyle w:val="a8"/>
        <w:spacing w:line="500" w:lineRule="exact"/>
        <w:rPr>
          <w:color w:val="auto"/>
        </w:rPr>
      </w:pPr>
    </w:p>
    <w:p w:rsidR="00FA44EE" w:rsidRPr="002A6426" w:rsidRDefault="00FA44EE">
      <w:pPr>
        <w:pStyle w:val="a8"/>
        <w:spacing w:line="500" w:lineRule="exact"/>
        <w:rPr>
          <w:color w:val="auto"/>
        </w:rPr>
      </w:pPr>
    </w:p>
    <w:p w:rsidR="00FA44EE" w:rsidRPr="002A6426" w:rsidRDefault="00FA44EE">
      <w:pPr>
        <w:pStyle w:val="a8"/>
        <w:spacing w:line="500" w:lineRule="exact"/>
        <w:rPr>
          <w:color w:val="auto"/>
        </w:rPr>
      </w:pPr>
    </w:p>
    <w:p w:rsidR="00FA44EE" w:rsidRPr="002A6426" w:rsidRDefault="00FA44EE">
      <w:pPr>
        <w:pStyle w:val="a8"/>
        <w:spacing w:line="500" w:lineRule="exact"/>
        <w:rPr>
          <w:color w:val="auto"/>
        </w:rPr>
      </w:pPr>
    </w:p>
    <w:p w:rsidR="00FA44EE" w:rsidRPr="002A6426" w:rsidRDefault="00FA44EE">
      <w:pPr>
        <w:pStyle w:val="a8"/>
        <w:spacing w:line="500" w:lineRule="exact"/>
        <w:rPr>
          <w:color w:val="auto"/>
        </w:rPr>
      </w:pPr>
    </w:p>
    <w:p w:rsidR="00FA44EE" w:rsidRPr="002A6426" w:rsidRDefault="00FA44EE">
      <w:pPr>
        <w:pStyle w:val="a8"/>
        <w:spacing w:line="500" w:lineRule="exact"/>
        <w:rPr>
          <w:color w:val="auto"/>
        </w:rPr>
      </w:pPr>
    </w:p>
    <w:p w:rsidR="00FA44EE" w:rsidRPr="002A6426" w:rsidRDefault="00FA44EE">
      <w:pPr>
        <w:pStyle w:val="a8"/>
        <w:spacing w:line="500" w:lineRule="exact"/>
        <w:rPr>
          <w:color w:val="auto"/>
        </w:rPr>
      </w:pPr>
    </w:p>
    <w:p w:rsidR="00FA44EE" w:rsidRPr="002A6426" w:rsidRDefault="00FA44EE">
      <w:pPr>
        <w:pStyle w:val="a8"/>
        <w:spacing w:line="500" w:lineRule="exact"/>
        <w:rPr>
          <w:color w:val="auto"/>
        </w:rPr>
      </w:pPr>
    </w:p>
    <w:p w:rsidR="00FA44EE" w:rsidRPr="002A6426" w:rsidRDefault="00FA44EE">
      <w:pPr>
        <w:pStyle w:val="a8"/>
        <w:spacing w:line="500" w:lineRule="exact"/>
        <w:rPr>
          <w:color w:val="auto"/>
        </w:rPr>
      </w:pPr>
    </w:p>
    <w:p w:rsidR="00FA44EE" w:rsidRPr="002A6426" w:rsidRDefault="00FA44EE">
      <w:pPr>
        <w:pStyle w:val="a8"/>
        <w:spacing w:line="500" w:lineRule="exact"/>
        <w:rPr>
          <w:color w:val="auto"/>
        </w:rPr>
      </w:pPr>
    </w:p>
    <w:p w:rsidR="00FA44EE" w:rsidRPr="002A6426" w:rsidRDefault="002D6092">
      <w:pPr>
        <w:pStyle w:val="a8"/>
        <w:spacing w:line="500" w:lineRule="exact"/>
        <w:rPr>
          <w:rFonts w:ascii="Times New Roman" w:hAnsi="Times New Roman"/>
          <w:color w:val="auto"/>
          <w:u w:val="single"/>
        </w:rPr>
      </w:pPr>
      <w:r w:rsidRPr="002A6426">
        <w:rPr>
          <w:rFonts w:ascii="Times New Roman" w:hAnsi="Times New Roman" w:hint="eastAsia"/>
          <w:b/>
          <w:color w:val="auto"/>
        </w:rPr>
        <w:lastRenderedPageBreak/>
        <w:t>格式</w:t>
      </w:r>
      <w:r w:rsidRPr="002A6426">
        <w:rPr>
          <w:rFonts w:ascii="Times New Roman" w:hAnsi="Times New Roman" w:hint="eastAsia"/>
          <w:b/>
          <w:color w:val="auto"/>
        </w:rPr>
        <w:t>4</w:t>
      </w:r>
      <w:r w:rsidRPr="002A6426">
        <w:rPr>
          <w:rFonts w:ascii="Times New Roman" w:hAnsi="Times New Roman" w:hint="eastAsia"/>
          <w:b/>
          <w:color w:val="auto"/>
        </w:rPr>
        <w:t>：</w:t>
      </w:r>
    </w:p>
    <w:p w:rsidR="00FA44EE" w:rsidRPr="002A6426" w:rsidRDefault="002D6092">
      <w:pPr>
        <w:spacing w:before="165" w:after="50"/>
        <w:jc w:val="center"/>
        <w:rPr>
          <w:rFonts w:ascii="宋体" w:hAnsi="宋体" w:cs="宋体"/>
          <w:color w:val="auto"/>
          <w:kern w:val="1"/>
          <w:sz w:val="24"/>
          <w:szCs w:val="20"/>
        </w:rPr>
      </w:pPr>
      <w:r w:rsidRPr="002A6426">
        <w:rPr>
          <w:rFonts w:ascii="宋体" w:hAnsi="宋体" w:cs="宋体"/>
          <w:color w:val="auto"/>
          <w:kern w:val="1"/>
          <w:sz w:val="30"/>
        </w:rPr>
        <w:t>投标声明书</w:t>
      </w:r>
      <w:r w:rsidRPr="002A6426">
        <w:rPr>
          <w:rFonts w:hint="eastAsia"/>
          <w:b/>
          <w:bCs/>
          <w:color w:val="auto"/>
          <w:kern w:val="1"/>
          <w:sz w:val="30"/>
          <w:szCs w:val="30"/>
        </w:rPr>
        <w:t>（格式）</w:t>
      </w:r>
    </w:p>
    <w:p w:rsidR="00FA44EE" w:rsidRPr="002A6426" w:rsidRDefault="00FA44EE">
      <w:pPr>
        <w:spacing w:line="400" w:lineRule="exact"/>
        <w:rPr>
          <w:rFonts w:ascii="宋体" w:hAnsi="宋体" w:cs="宋体"/>
          <w:color w:val="auto"/>
          <w:kern w:val="1"/>
          <w:sz w:val="22"/>
          <w:szCs w:val="22"/>
        </w:rPr>
      </w:pPr>
    </w:p>
    <w:p w:rsidR="00FA44EE" w:rsidRPr="002A6426" w:rsidRDefault="00FA44EE">
      <w:pPr>
        <w:spacing w:line="400" w:lineRule="exact"/>
        <w:rPr>
          <w:rFonts w:ascii="宋体" w:hAnsi="宋体" w:cs="宋体"/>
          <w:color w:val="auto"/>
          <w:kern w:val="1"/>
          <w:sz w:val="22"/>
          <w:szCs w:val="22"/>
        </w:rPr>
      </w:pPr>
    </w:p>
    <w:p w:rsidR="00FA44EE" w:rsidRPr="002A6426" w:rsidRDefault="002D6092">
      <w:pPr>
        <w:spacing w:line="400" w:lineRule="exact"/>
        <w:rPr>
          <w:rFonts w:ascii="宋体" w:hAnsi="宋体" w:cs="宋体"/>
          <w:color w:val="auto"/>
          <w:kern w:val="1"/>
          <w:szCs w:val="21"/>
        </w:rPr>
      </w:pPr>
      <w:r w:rsidRPr="002A6426">
        <w:rPr>
          <w:rFonts w:ascii="宋体" w:hAnsi="宋体" w:cs="宋体"/>
          <w:color w:val="auto"/>
          <w:kern w:val="1"/>
          <w:szCs w:val="21"/>
        </w:rPr>
        <w:t>致：（采购单位名称）：</w:t>
      </w:r>
    </w:p>
    <w:p w:rsidR="00FA44EE" w:rsidRPr="002A6426" w:rsidRDefault="002D6092">
      <w:pPr>
        <w:spacing w:line="400" w:lineRule="exact"/>
        <w:ind w:firstLine="630"/>
        <w:rPr>
          <w:rFonts w:ascii="宋体" w:hAnsi="宋体" w:cs="宋体"/>
          <w:color w:val="auto"/>
          <w:kern w:val="1"/>
          <w:szCs w:val="21"/>
        </w:rPr>
      </w:pPr>
      <w:r w:rsidRPr="002A6426">
        <w:rPr>
          <w:rFonts w:ascii="宋体" w:hAnsi="宋体" w:cs="宋体"/>
          <w:color w:val="auto"/>
          <w:kern w:val="1"/>
          <w:szCs w:val="21"/>
        </w:rPr>
        <w:t>（投标人名称）系中华人民共和国合法</w:t>
      </w:r>
      <w:r w:rsidRPr="002A6426">
        <w:rPr>
          <w:rFonts w:ascii="宋体" w:hAnsi="宋体" w:cs="宋体" w:hint="eastAsia"/>
          <w:color w:val="auto"/>
          <w:kern w:val="1"/>
          <w:szCs w:val="21"/>
        </w:rPr>
        <w:t>供应商</w:t>
      </w:r>
      <w:r w:rsidRPr="002A6426">
        <w:rPr>
          <w:rFonts w:ascii="宋体" w:hAnsi="宋体" w:cs="宋体"/>
          <w:color w:val="auto"/>
          <w:kern w:val="1"/>
          <w:szCs w:val="21"/>
        </w:rPr>
        <w:t>，经营地址。</w:t>
      </w:r>
    </w:p>
    <w:p w:rsidR="00FA44EE" w:rsidRPr="002A6426" w:rsidRDefault="002D6092">
      <w:pPr>
        <w:spacing w:line="400" w:lineRule="exact"/>
        <w:ind w:firstLine="420"/>
        <w:rPr>
          <w:rFonts w:ascii="宋体" w:hAnsi="宋体" w:cs="宋体"/>
          <w:color w:val="auto"/>
          <w:kern w:val="1"/>
          <w:szCs w:val="21"/>
        </w:rPr>
      </w:pPr>
      <w:r w:rsidRPr="002A6426">
        <w:rPr>
          <w:rFonts w:ascii="宋体" w:hAnsi="宋体" w:cs="宋体"/>
          <w:color w:val="auto"/>
          <w:kern w:val="1"/>
          <w:szCs w:val="21"/>
        </w:rPr>
        <w:t>我（姓名）系（投标人名称）的法定代表人</w:t>
      </w:r>
      <w:r w:rsidRPr="002A6426">
        <w:rPr>
          <w:rFonts w:ascii="宋体" w:hAnsi="宋体" w:cs="宋体" w:hint="eastAsia"/>
          <w:color w:val="auto"/>
          <w:kern w:val="1"/>
          <w:szCs w:val="21"/>
        </w:rPr>
        <w:t>（负责人）</w:t>
      </w:r>
      <w:r w:rsidRPr="002A6426">
        <w:rPr>
          <w:rFonts w:ascii="宋体" w:hAnsi="宋体" w:cs="宋体"/>
          <w:color w:val="auto"/>
          <w:kern w:val="1"/>
          <w:szCs w:val="21"/>
        </w:rPr>
        <w:t>，我方愿意参加贵方组织的项目的投标，为便于贵方公正、择优地确定中标人及其投标产品和服务，我方就本次投标有关事项郑重声明如下：</w:t>
      </w:r>
    </w:p>
    <w:p w:rsidR="00FA44EE" w:rsidRPr="002A6426" w:rsidRDefault="002D6092">
      <w:pPr>
        <w:spacing w:line="400" w:lineRule="exact"/>
        <w:ind w:firstLine="420"/>
        <w:rPr>
          <w:rFonts w:ascii="宋体" w:hAnsi="宋体" w:cs="宋体"/>
          <w:color w:val="auto"/>
          <w:kern w:val="1"/>
          <w:szCs w:val="21"/>
        </w:rPr>
      </w:pPr>
      <w:r w:rsidRPr="002A6426">
        <w:rPr>
          <w:rFonts w:ascii="宋体" w:hAnsi="宋体" w:cs="宋体"/>
          <w:color w:val="auto"/>
          <w:kern w:val="1"/>
          <w:szCs w:val="21"/>
        </w:rPr>
        <w:t>1.我方向贵方提交的所有投标文件、资料都是准确的和真实的。</w:t>
      </w:r>
    </w:p>
    <w:p w:rsidR="00FA44EE" w:rsidRPr="002A6426" w:rsidRDefault="002D6092">
      <w:pPr>
        <w:spacing w:line="400" w:lineRule="exact"/>
        <w:ind w:firstLine="420"/>
        <w:rPr>
          <w:rFonts w:ascii="宋体" w:hAnsi="宋体" w:cs="宋体"/>
          <w:color w:val="auto"/>
          <w:kern w:val="1"/>
          <w:szCs w:val="21"/>
        </w:rPr>
      </w:pPr>
      <w:r w:rsidRPr="002A6426">
        <w:rPr>
          <w:rFonts w:ascii="宋体" w:hAnsi="宋体" w:cs="宋体"/>
          <w:color w:val="auto"/>
          <w:kern w:val="1"/>
          <w:szCs w:val="21"/>
        </w:rPr>
        <w:t>2.我方</w:t>
      </w:r>
      <w:r w:rsidRPr="002A6426">
        <w:rPr>
          <w:rFonts w:ascii="宋体" w:hAnsi="宋体" w:cs="宋体" w:hint="eastAsia"/>
          <w:color w:val="auto"/>
          <w:kern w:val="1"/>
          <w:szCs w:val="21"/>
        </w:rPr>
        <w:t>不是为本次采购项目提供整体设计、规范编制或者项目管理、监理、检测等服务的供应商；</w:t>
      </w:r>
      <w:r w:rsidRPr="002A6426">
        <w:rPr>
          <w:rFonts w:ascii="宋体" w:hAnsi="宋体" w:cs="宋体"/>
          <w:color w:val="auto"/>
          <w:kern w:val="1"/>
          <w:szCs w:val="21"/>
        </w:rPr>
        <w:t>在获知本项目采购信息后，与采购人聘请的为此项目提供咨询服务的公司及其附属机构没有任何联系。</w:t>
      </w:r>
    </w:p>
    <w:p w:rsidR="00FA44EE" w:rsidRPr="002A6426" w:rsidRDefault="002D6092">
      <w:pPr>
        <w:spacing w:line="400" w:lineRule="exact"/>
        <w:ind w:firstLine="420"/>
        <w:rPr>
          <w:rFonts w:ascii="宋体" w:hAnsi="宋体" w:cs="宋体"/>
          <w:color w:val="auto"/>
          <w:kern w:val="1"/>
          <w:szCs w:val="21"/>
        </w:rPr>
      </w:pPr>
      <w:r w:rsidRPr="002A6426">
        <w:rPr>
          <w:rFonts w:ascii="宋体" w:hAnsi="宋体" w:cs="宋体" w:hint="eastAsia"/>
          <w:color w:val="auto"/>
          <w:kern w:val="1"/>
          <w:szCs w:val="21"/>
        </w:rPr>
        <w:t>3</w:t>
      </w:r>
      <w:r w:rsidRPr="002A6426">
        <w:rPr>
          <w:rFonts w:ascii="宋体" w:hAnsi="宋体" w:cs="宋体"/>
          <w:color w:val="auto"/>
          <w:kern w:val="1"/>
          <w:szCs w:val="21"/>
        </w:rPr>
        <w:t>.我方诚意提请贵方关注：近期有关该型号产品的生产、供货、售后服务以及性能等方面的重大决策和事项有：</w:t>
      </w:r>
    </w:p>
    <w:p w:rsidR="00FA44EE" w:rsidRPr="002A6426" w:rsidRDefault="002D6092">
      <w:pPr>
        <w:spacing w:line="400" w:lineRule="exact"/>
        <w:ind w:firstLine="420"/>
        <w:rPr>
          <w:rFonts w:ascii="宋体" w:hAnsi="宋体" w:cs="宋体"/>
          <w:color w:val="auto"/>
          <w:kern w:val="1"/>
          <w:szCs w:val="21"/>
        </w:rPr>
      </w:pPr>
      <w:r w:rsidRPr="002A6426">
        <w:rPr>
          <w:rFonts w:ascii="宋体" w:hAnsi="宋体" w:cs="宋体"/>
          <w:color w:val="auto"/>
          <w:kern w:val="1"/>
          <w:szCs w:val="21"/>
          <w:u w:val="single"/>
        </w:rPr>
        <w:t xml:space="preserve">　　　　　　　　　　　　　　　　　　　　　　　　　　　</w:t>
      </w:r>
    </w:p>
    <w:p w:rsidR="00FA44EE" w:rsidRPr="002A6426" w:rsidRDefault="002D6092">
      <w:pPr>
        <w:pStyle w:val="a7"/>
        <w:spacing w:line="400" w:lineRule="exact"/>
        <w:ind w:firstLine="404"/>
        <w:rPr>
          <w:rFonts w:ascii="宋体" w:hAnsi="宋体" w:cs="宋体"/>
          <w:szCs w:val="21"/>
          <w:u w:val="single"/>
        </w:rPr>
      </w:pPr>
      <w:r w:rsidRPr="002A6426">
        <w:rPr>
          <w:rFonts w:ascii="宋体" w:hAnsi="宋体" w:cs="宋体" w:hint="eastAsia"/>
          <w:szCs w:val="21"/>
        </w:rPr>
        <w:t>4</w:t>
      </w:r>
      <w:r w:rsidRPr="002A6426">
        <w:rPr>
          <w:rFonts w:ascii="宋体" w:hAnsi="宋体" w:cs="宋体"/>
          <w:szCs w:val="21"/>
        </w:rPr>
        <w:t>. 上事项如有虚假或隐瞒，我方愿意承担一切后果，并不再寻求任何旨在减轻或免除法律责任的辩解。</w:t>
      </w:r>
    </w:p>
    <w:p w:rsidR="00FA44EE" w:rsidRPr="002A6426" w:rsidRDefault="002D6092">
      <w:pPr>
        <w:spacing w:line="400" w:lineRule="exact"/>
        <w:ind w:firstLine="420"/>
        <w:rPr>
          <w:rFonts w:ascii="宋体" w:hAnsi="宋体" w:cs="宋体"/>
          <w:color w:val="auto"/>
          <w:kern w:val="1"/>
          <w:szCs w:val="21"/>
        </w:rPr>
      </w:pPr>
      <w:r w:rsidRPr="002A6426">
        <w:rPr>
          <w:rFonts w:ascii="宋体" w:hAnsi="宋体" w:cs="宋体" w:hint="eastAsia"/>
          <w:color w:val="auto"/>
          <w:kern w:val="1"/>
          <w:szCs w:val="21"/>
        </w:rPr>
        <w:t>5</w:t>
      </w:r>
      <w:r w:rsidRPr="002A6426">
        <w:rPr>
          <w:rFonts w:ascii="宋体" w:hAnsi="宋体" w:cs="宋体"/>
          <w:color w:val="auto"/>
          <w:kern w:val="1"/>
          <w:szCs w:val="21"/>
        </w:rPr>
        <w:t>. 根据《中华人民共和国政府采购法实施条例》第五十条要求对政府采购合同进行公告，但政府采购合同中涉及国家秘密、商业秘密的内容除外。我方就对本次投标文件进行注明如下：（两项内容中必须选择一项）</w:t>
      </w:r>
    </w:p>
    <w:p w:rsidR="00FA44EE" w:rsidRPr="002A6426" w:rsidRDefault="002D6092">
      <w:pPr>
        <w:spacing w:line="400" w:lineRule="exact"/>
        <w:ind w:firstLine="420"/>
        <w:rPr>
          <w:rFonts w:ascii="宋体" w:hAnsi="宋体" w:cs="宋体"/>
          <w:color w:val="auto"/>
          <w:kern w:val="1"/>
          <w:szCs w:val="21"/>
        </w:rPr>
      </w:pPr>
      <w:r w:rsidRPr="002A6426">
        <w:rPr>
          <w:rFonts w:ascii="宋体" w:hAnsi="宋体" w:cs="宋体"/>
          <w:color w:val="auto"/>
          <w:kern w:val="1"/>
          <w:szCs w:val="21"/>
        </w:rPr>
        <w:t>□我方本次投标文件</w:t>
      </w:r>
      <w:r w:rsidRPr="002A6426">
        <w:rPr>
          <w:rFonts w:ascii="宋体" w:hAnsi="宋体" w:cs="宋体"/>
          <w:color w:val="auto"/>
          <w:szCs w:val="21"/>
        </w:rPr>
        <w:t>内容中</w:t>
      </w:r>
      <w:r w:rsidRPr="002A6426">
        <w:rPr>
          <w:rFonts w:ascii="宋体" w:hAnsi="宋体" w:cs="宋体"/>
          <w:color w:val="auto"/>
          <w:kern w:val="1"/>
          <w:szCs w:val="21"/>
        </w:rPr>
        <w:t>未</w:t>
      </w:r>
      <w:r w:rsidRPr="002A6426">
        <w:rPr>
          <w:rFonts w:ascii="宋体" w:hAnsi="宋体" w:cs="宋体"/>
          <w:color w:val="auto"/>
          <w:szCs w:val="21"/>
        </w:rPr>
        <w:t>涉及商业秘密；</w:t>
      </w:r>
    </w:p>
    <w:p w:rsidR="00FA44EE" w:rsidRPr="002A6426" w:rsidRDefault="002D6092">
      <w:pPr>
        <w:spacing w:line="400" w:lineRule="exact"/>
        <w:ind w:firstLine="420"/>
        <w:rPr>
          <w:rFonts w:ascii="宋体" w:hAnsi="宋体" w:cs="宋体"/>
          <w:color w:val="auto"/>
          <w:kern w:val="1"/>
          <w:szCs w:val="21"/>
          <w:u w:val="single"/>
        </w:rPr>
      </w:pPr>
      <w:r w:rsidRPr="002A6426">
        <w:rPr>
          <w:rFonts w:ascii="宋体" w:hAnsi="宋体" w:cs="宋体"/>
          <w:color w:val="auto"/>
          <w:kern w:val="1"/>
          <w:szCs w:val="21"/>
        </w:rPr>
        <w:t>□我方本次投标文件</w:t>
      </w:r>
      <w:r w:rsidRPr="002A6426">
        <w:rPr>
          <w:rFonts w:ascii="宋体" w:hAnsi="宋体" w:cs="宋体"/>
          <w:color w:val="auto"/>
          <w:szCs w:val="21"/>
        </w:rPr>
        <w:t>涉及商业秘密的内容有：；</w:t>
      </w:r>
    </w:p>
    <w:p w:rsidR="00FA44EE" w:rsidRPr="002A6426" w:rsidRDefault="002D6092">
      <w:pPr>
        <w:spacing w:line="400" w:lineRule="exact"/>
        <w:ind w:firstLine="420"/>
        <w:rPr>
          <w:rFonts w:ascii="宋体" w:hAnsi="宋体" w:cs="宋体"/>
          <w:color w:val="auto"/>
          <w:kern w:val="1"/>
          <w:szCs w:val="21"/>
        </w:rPr>
      </w:pPr>
      <w:r w:rsidRPr="002A6426">
        <w:rPr>
          <w:rFonts w:ascii="宋体" w:hAnsi="宋体" w:cs="宋体" w:hint="eastAsia"/>
          <w:color w:val="auto"/>
          <w:kern w:val="1"/>
          <w:szCs w:val="21"/>
        </w:rPr>
        <w:t>6</w:t>
      </w:r>
      <w:r w:rsidRPr="002A6426">
        <w:rPr>
          <w:rFonts w:ascii="宋体" w:hAnsi="宋体" w:cs="宋体"/>
          <w:color w:val="auto"/>
          <w:kern w:val="1"/>
          <w:szCs w:val="21"/>
        </w:rPr>
        <w:t>.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FA44EE" w:rsidRPr="002A6426" w:rsidRDefault="00FA44EE">
      <w:pPr>
        <w:spacing w:line="400" w:lineRule="exact"/>
        <w:ind w:right="480" w:firstLine="4792"/>
        <w:rPr>
          <w:rFonts w:ascii="宋体" w:hAnsi="宋体" w:cs="宋体"/>
          <w:color w:val="auto"/>
          <w:kern w:val="1"/>
          <w:szCs w:val="21"/>
        </w:rPr>
      </w:pPr>
    </w:p>
    <w:p w:rsidR="00FA44EE" w:rsidRPr="002A6426" w:rsidRDefault="002D6092">
      <w:pPr>
        <w:spacing w:line="400" w:lineRule="exact"/>
        <w:ind w:right="480" w:firstLine="4792"/>
        <w:rPr>
          <w:rFonts w:ascii="宋体" w:hAnsi="宋体" w:cs="宋体"/>
          <w:color w:val="auto"/>
          <w:kern w:val="1"/>
          <w:szCs w:val="21"/>
          <w:u w:val="single"/>
        </w:rPr>
      </w:pPr>
      <w:r w:rsidRPr="002A6426">
        <w:rPr>
          <w:rFonts w:ascii="宋体" w:hAnsi="宋体" w:cs="宋体"/>
          <w:color w:val="auto"/>
          <w:kern w:val="1"/>
          <w:szCs w:val="21"/>
        </w:rPr>
        <w:t>法定代表人</w:t>
      </w:r>
      <w:r w:rsidRPr="002A6426">
        <w:rPr>
          <w:rFonts w:ascii="宋体" w:hAnsi="宋体" w:cs="宋体" w:hint="eastAsia"/>
          <w:color w:val="auto"/>
          <w:kern w:val="1"/>
          <w:szCs w:val="21"/>
        </w:rPr>
        <w:t>（负责人）</w:t>
      </w:r>
      <w:r w:rsidRPr="002A6426">
        <w:rPr>
          <w:rFonts w:ascii="宋体" w:hAnsi="宋体" w:cs="宋体"/>
          <w:color w:val="auto"/>
          <w:kern w:val="1"/>
          <w:szCs w:val="21"/>
        </w:rPr>
        <w:t>签字：</w:t>
      </w:r>
    </w:p>
    <w:p w:rsidR="00FA44EE" w:rsidRPr="002A6426" w:rsidRDefault="002D6092">
      <w:pPr>
        <w:spacing w:line="400" w:lineRule="exact"/>
        <w:ind w:right="480" w:firstLine="4830"/>
        <w:rPr>
          <w:rFonts w:ascii="宋体" w:hAnsi="宋体" w:cs="宋体"/>
          <w:color w:val="auto"/>
          <w:kern w:val="1"/>
          <w:szCs w:val="21"/>
        </w:rPr>
      </w:pPr>
      <w:r w:rsidRPr="002A6426">
        <w:rPr>
          <w:rFonts w:ascii="宋体" w:hAnsi="宋体" w:cs="宋体"/>
          <w:color w:val="auto"/>
          <w:kern w:val="1"/>
          <w:szCs w:val="21"/>
        </w:rPr>
        <w:t>投标人公章：</w:t>
      </w:r>
    </w:p>
    <w:p w:rsidR="00FA44EE" w:rsidRPr="002A6426" w:rsidRDefault="002D6092">
      <w:pPr>
        <w:pStyle w:val="a8"/>
        <w:spacing w:line="400" w:lineRule="exact"/>
        <w:ind w:firstLineChars="2300" w:firstLine="4830"/>
        <w:rPr>
          <w:rFonts w:cs="宋体"/>
          <w:color w:val="auto"/>
          <w:szCs w:val="21"/>
        </w:rPr>
      </w:pPr>
      <w:r w:rsidRPr="002A6426">
        <w:rPr>
          <w:rFonts w:cs="宋体" w:hint="eastAsia"/>
          <w:color w:val="auto"/>
          <w:szCs w:val="21"/>
        </w:rPr>
        <w:t>日期：</w:t>
      </w:r>
    </w:p>
    <w:p w:rsidR="00FA44EE" w:rsidRPr="002A6426" w:rsidRDefault="00FA44EE">
      <w:pPr>
        <w:pStyle w:val="a8"/>
        <w:spacing w:line="400" w:lineRule="exact"/>
        <w:ind w:firstLineChars="2300" w:firstLine="4830"/>
        <w:rPr>
          <w:rFonts w:cs="宋体"/>
          <w:color w:val="auto"/>
          <w:szCs w:val="21"/>
        </w:rPr>
      </w:pPr>
    </w:p>
    <w:p w:rsidR="00FA44EE" w:rsidRPr="002A6426" w:rsidRDefault="002D6092">
      <w:pPr>
        <w:widowControl/>
        <w:spacing w:line="240" w:lineRule="auto"/>
        <w:jc w:val="left"/>
        <w:rPr>
          <w:rFonts w:ascii="宋体" w:hAnsi="宋体" w:cs="宋体"/>
          <w:color w:val="auto"/>
          <w:kern w:val="1"/>
          <w:szCs w:val="21"/>
        </w:rPr>
      </w:pPr>
      <w:r w:rsidRPr="002A6426">
        <w:rPr>
          <w:rFonts w:cs="宋体"/>
          <w:color w:val="auto"/>
          <w:szCs w:val="21"/>
        </w:rPr>
        <w:br w:type="page"/>
      </w:r>
    </w:p>
    <w:p w:rsidR="00FA44EE" w:rsidRPr="002A6426" w:rsidRDefault="00FA44EE">
      <w:pPr>
        <w:pStyle w:val="a8"/>
        <w:spacing w:line="400" w:lineRule="exact"/>
        <w:ind w:firstLineChars="2300" w:firstLine="4830"/>
        <w:jc w:val="left"/>
        <w:rPr>
          <w:rFonts w:cs="宋体"/>
          <w:color w:val="auto"/>
          <w:szCs w:val="21"/>
        </w:rPr>
      </w:pPr>
    </w:p>
    <w:p w:rsidR="00FA44EE" w:rsidRPr="002A6426" w:rsidRDefault="002D6092">
      <w:pPr>
        <w:pStyle w:val="a8"/>
        <w:spacing w:line="400" w:lineRule="exact"/>
        <w:jc w:val="left"/>
        <w:rPr>
          <w:rFonts w:ascii="Times New Roman" w:hAnsi="Times New Roman"/>
          <w:b/>
          <w:color w:val="auto"/>
        </w:rPr>
      </w:pPr>
      <w:r w:rsidRPr="002A6426">
        <w:rPr>
          <w:rFonts w:ascii="Times New Roman" w:hAnsi="Times New Roman" w:hint="eastAsia"/>
          <w:b/>
          <w:color w:val="auto"/>
        </w:rPr>
        <w:t>格式</w:t>
      </w:r>
      <w:r w:rsidRPr="002A6426">
        <w:rPr>
          <w:rFonts w:ascii="Times New Roman" w:hAnsi="Times New Roman" w:hint="eastAsia"/>
          <w:b/>
          <w:color w:val="auto"/>
        </w:rPr>
        <w:t>5</w:t>
      </w:r>
      <w:r w:rsidRPr="002A6426">
        <w:rPr>
          <w:rFonts w:ascii="Times New Roman" w:hAnsi="Times New Roman" w:hint="eastAsia"/>
          <w:b/>
          <w:color w:val="auto"/>
        </w:rPr>
        <w:t>：</w:t>
      </w:r>
    </w:p>
    <w:p w:rsidR="00FA44EE" w:rsidRPr="002A6426" w:rsidRDefault="002D6092">
      <w:pPr>
        <w:spacing w:before="331" w:after="165"/>
        <w:ind w:left="540"/>
        <w:jc w:val="center"/>
        <w:rPr>
          <w:rFonts w:ascii="黑体" w:eastAsia="黑体" w:hAnsi="黑体" w:cs="宋体"/>
          <w:color w:val="auto"/>
          <w:kern w:val="1"/>
          <w:sz w:val="28"/>
          <w:szCs w:val="28"/>
        </w:rPr>
      </w:pPr>
      <w:r w:rsidRPr="002A6426">
        <w:rPr>
          <w:rFonts w:ascii="宋体" w:hAnsi="宋体" w:cs="Courier New"/>
          <w:b/>
          <w:color w:val="auto"/>
          <w:kern w:val="1"/>
          <w:sz w:val="32"/>
          <w:szCs w:val="32"/>
        </w:rPr>
        <w:t>法定代表人</w:t>
      </w:r>
      <w:r w:rsidRPr="002A6426">
        <w:rPr>
          <w:rFonts w:ascii="宋体" w:hAnsi="宋体" w:cs="Courier New" w:hint="eastAsia"/>
          <w:b/>
          <w:color w:val="auto"/>
          <w:kern w:val="1"/>
          <w:sz w:val="32"/>
          <w:szCs w:val="32"/>
        </w:rPr>
        <w:t>（负责人）</w:t>
      </w:r>
      <w:r w:rsidRPr="002A6426">
        <w:rPr>
          <w:rFonts w:ascii="宋体" w:hAnsi="宋体" w:cs="Courier New"/>
          <w:b/>
          <w:color w:val="auto"/>
          <w:kern w:val="1"/>
          <w:sz w:val="32"/>
          <w:szCs w:val="32"/>
        </w:rPr>
        <w:t>身份证明书</w:t>
      </w:r>
      <w:r w:rsidRPr="002A6426">
        <w:rPr>
          <w:rFonts w:hint="eastAsia"/>
          <w:b/>
          <w:bCs/>
          <w:color w:val="auto"/>
          <w:kern w:val="1"/>
          <w:sz w:val="30"/>
          <w:szCs w:val="30"/>
        </w:rPr>
        <w:t>（格式）</w:t>
      </w:r>
    </w:p>
    <w:p w:rsidR="00FA44EE" w:rsidRPr="002A6426" w:rsidRDefault="002D6092">
      <w:pPr>
        <w:spacing w:line="500" w:lineRule="exact"/>
        <w:ind w:left="540"/>
        <w:rPr>
          <w:rFonts w:ascii="宋体" w:hAnsi="宋体" w:cs="宋体"/>
          <w:color w:val="auto"/>
          <w:kern w:val="1"/>
          <w:szCs w:val="21"/>
        </w:rPr>
      </w:pPr>
      <w:r w:rsidRPr="002A6426">
        <w:rPr>
          <w:rFonts w:ascii="宋体" w:hAnsi="宋体" w:cs="宋体"/>
          <w:color w:val="auto"/>
          <w:kern w:val="1"/>
          <w:szCs w:val="21"/>
        </w:rPr>
        <w:t>投标人：</w:t>
      </w:r>
    </w:p>
    <w:p w:rsidR="00FA44EE" w:rsidRPr="002A6426" w:rsidRDefault="002D6092">
      <w:pPr>
        <w:spacing w:line="500" w:lineRule="exact"/>
        <w:ind w:left="540"/>
        <w:rPr>
          <w:rFonts w:ascii="宋体" w:hAnsi="宋体" w:cs="宋体"/>
          <w:color w:val="auto"/>
          <w:kern w:val="1"/>
          <w:szCs w:val="21"/>
        </w:rPr>
      </w:pPr>
      <w:r w:rsidRPr="002A6426">
        <w:rPr>
          <w:rFonts w:ascii="宋体" w:hAnsi="宋体" w:cs="宋体"/>
          <w:color w:val="auto"/>
          <w:kern w:val="1"/>
          <w:szCs w:val="21"/>
        </w:rPr>
        <w:t>单位性质：</w:t>
      </w:r>
    </w:p>
    <w:p w:rsidR="00FA44EE" w:rsidRPr="002A6426" w:rsidRDefault="002D6092">
      <w:pPr>
        <w:spacing w:line="500" w:lineRule="exact"/>
        <w:ind w:left="540"/>
        <w:rPr>
          <w:rFonts w:ascii="宋体" w:hAnsi="宋体" w:cs="宋体"/>
          <w:color w:val="auto"/>
          <w:kern w:val="1"/>
          <w:szCs w:val="21"/>
        </w:rPr>
      </w:pPr>
      <w:r w:rsidRPr="002A6426">
        <w:rPr>
          <w:rFonts w:ascii="宋体" w:hAnsi="宋体" w:cs="宋体"/>
          <w:color w:val="auto"/>
          <w:kern w:val="1"/>
          <w:szCs w:val="21"/>
        </w:rPr>
        <w:t>地址：</w:t>
      </w:r>
    </w:p>
    <w:p w:rsidR="00FA44EE" w:rsidRPr="002A6426" w:rsidRDefault="002D6092">
      <w:pPr>
        <w:spacing w:line="500" w:lineRule="exact"/>
        <w:ind w:left="540"/>
        <w:rPr>
          <w:rFonts w:ascii="宋体" w:hAnsi="宋体" w:cs="宋体"/>
          <w:color w:val="auto"/>
          <w:kern w:val="1"/>
          <w:szCs w:val="21"/>
        </w:rPr>
      </w:pPr>
      <w:r w:rsidRPr="002A6426">
        <w:rPr>
          <w:rFonts w:ascii="宋体" w:hAnsi="宋体" w:cs="宋体"/>
          <w:color w:val="auto"/>
          <w:kern w:val="1"/>
          <w:szCs w:val="21"/>
        </w:rPr>
        <w:t>成立时间：年月日</w:t>
      </w:r>
    </w:p>
    <w:p w:rsidR="00FA44EE" w:rsidRPr="002A6426" w:rsidRDefault="002D6092">
      <w:pPr>
        <w:spacing w:line="500" w:lineRule="exact"/>
        <w:ind w:left="540"/>
        <w:rPr>
          <w:rFonts w:ascii="宋体" w:hAnsi="宋体" w:cs="宋体"/>
          <w:color w:val="auto"/>
          <w:kern w:val="1"/>
          <w:szCs w:val="21"/>
        </w:rPr>
      </w:pPr>
      <w:r w:rsidRPr="002A6426">
        <w:rPr>
          <w:rFonts w:ascii="宋体" w:hAnsi="宋体" w:cs="宋体"/>
          <w:color w:val="auto"/>
          <w:kern w:val="1"/>
          <w:szCs w:val="21"/>
        </w:rPr>
        <w:t>经营期限：</w:t>
      </w:r>
    </w:p>
    <w:p w:rsidR="00FA44EE" w:rsidRPr="002A6426" w:rsidRDefault="002D6092">
      <w:pPr>
        <w:spacing w:line="500" w:lineRule="exact"/>
        <w:ind w:left="540"/>
        <w:rPr>
          <w:rFonts w:ascii="宋体" w:hAnsi="宋体" w:cs="宋体"/>
          <w:color w:val="auto"/>
          <w:kern w:val="1"/>
          <w:szCs w:val="21"/>
        </w:rPr>
      </w:pPr>
      <w:r w:rsidRPr="002A6426">
        <w:rPr>
          <w:rFonts w:ascii="宋体" w:hAnsi="宋体" w:cs="宋体"/>
          <w:color w:val="auto"/>
          <w:kern w:val="1"/>
          <w:szCs w:val="21"/>
        </w:rPr>
        <w:t>姓名：</w:t>
      </w:r>
    </w:p>
    <w:p w:rsidR="00FA44EE" w:rsidRPr="002A6426" w:rsidRDefault="002D6092">
      <w:pPr>
        <w:spacing w:line="500" w:lineRule="exact"/>
        <w:ind w:left="540"/>
        <w:rPr>
          <w:rFonts w:ascii="宋体" w:hAnsi="宋体" w:cs="宋体"/>
          <w:color w:val="auto"/>
          <w:kern w:val="1"/>
          <w:szCs w:val="21"/>
        </w:rPr>
      </w:pPr>
      <w:r w:rsidRPr="002A6426">
        <w:rPr>
          <w:rFonts w:ascii="宋体" w:hAnsi="宋体" w:cs="宋体"/>
          <w:color w:val="auto"/>
          <w:kern w:val="1"/>
          <w:szCs w:val="21"/>
        </w:rPr>
        <w:t>性别：</w:t>
      </w:r>
    </w:p>
    <w:p w:rsidR="00FA44EE" w:rsidRPr="002A6426" w:rsidRDefault="002D6092">
      <w:pPr>
        <w:spacing w:line="500" w:lineRule="exact"/>
        <w:ind w:left="540"/>
        <w:rPr>
          <w:rFonts w:ascii="宋体" w:hAnsi="宋体" w:cs="宋体"/>
          <w:color w:val="auto"/>
          <w:kern w:val="1"/>
          <w:szCs w:val="21"/>
        </w:rPr>
      </w:pPr>
      <w:r w:rsidRPr="002A6426">
        <w:rPr>
          <w:rFonts w:ascii="宋体" w:hAnsi="宋体" w:cs="宋体"/>
          <w:color w:val="auto"/>
          <w:kern w:val="1"/>
          <w:szCs w:val="21"/>
        </w:rPr>
        <w:t>年龄：</w:t>
      </w:r>
    </w:p>
    <w:p w:rsidR="00FA44EE" w:rsidRPr="002A6426" w:rsidRDefault="002D6092">
      <w:pPr>
        <w:spacing w:line="500" w:lineRule="exact"/>
        <w:ind w:left="540"/>
        <w:rPr>
          <w:rFonts w:ascii="宋体" w:hAnsi="宋体" w:cs="宋体"/>
          <w:color w:val="auto"/>
          <w:kern w:val="1"/>
          <w:szCs w:val="21"/>
          <w:u w:val="single"/>
        </w:rPr>
      </w:pPr>
      <w:r w:rsidRPr="002A6426">
        <w:rPr>
          <w:rFonts w:ascii="宋体" w:hAnsi="宋体" w:cs="宋体"/>
          <w:color w:val="auto"/>
          <w:kern w:val="1"/>
          <w:szCs w:val="21"/>
        </w:rPr>
        <w:t>职务：</w:t>
      </w:r>
    </w:p>
    <w:p w:rsidR="00FA44EE" w:rsidRPr="002A6426" w:rsidRDefault="002D6092">
      <w:pPr>
        <w:spacing w:line="500" w:lineRule="exact"/>
        <w:ind w:left="540"/>
        <w:rPr>
          <w:rFonts w:ascii="宋体" w:hAnsi="宋体" w:cs="宋体"/>
          <w:color w:val="auto"/>
          <w:kern w:val="1"/>
          <w:szCs w:val="21"/>
        </w:rPr>
      </w:pPr>
      <w:r w:rsidRPr="002A6426">
        <w:rPr>
          <w:rFonts w:ascii="宋体" w:hAnsi="宋体" w:cs="宋体"/>
          <w:color w:val="auto"/>
          <w:kern w:val="1"/>
          <w:szCs w:val="21"/>
        </w:rPr>
        <w:t>身份证</w:t>
      </w:r>
      <w:r w:rsidRPr="002A6426">
        <w:rPr>
          <w:rFonts w:hint="eastAsia"/>
          <w:color w:val="auto"/>
          <w:kern w:val="1"/>
          <w:szCs w:val="21"/>
        </w:rPr>
        <w:t>号码：</w:t>
      </w:r>
    </w:p>
    <w:p w:rsidR="00FA44EE" w:rsidRPr="002A6426" w:rsidRDefault="002D6092">
      <w:pPr>
        <w:spacing w:line="500" w:lineRule="exact"/>
        <w:ind w:left="540"/>
        <w:rPr>
          <w:rFonts w:ascii="宋体" w:hAnsi="宋体" w:cs="宋体"/>
          <w:color w:val="auto"/>
          <w:kern w:val="1"/>
          <w:szCs w:val="21"/>
        </w:rPr>
      </w:pPr>
      <w:r w:rsidRPr="002A6426">
        <w:rPr>
          <w:rFonts w:ascii="宋体" w:hAnsi="宋体" w:cs="宋体"/>
          <w:color w:val="auto"/>
          <w:kern w:val="1"/>
          <w:szCs w:val="21"/>
        </w:rPr>
        <w:t>系</w:t>
      </w:r>
      <w:r w:rsidRPr="002A6426">
        <w:rPr>
          <w:rFonts w:ascii="宋体" w:hAnsi="宋体" w:cs="宋体"/>
          <w:color w:val="auto"/>
          <w:kern w:val="1"/>
          <w:szCs w:val="21"/>
          <w:u w:val="single"/>
        </w:rPr>
        <w:t>（投标人名称）</w:t>
      </w:r>
      <w:r w:rsidRPr="002A6426">
        <w:rPr>
          <w:rFonts w:ascii="宋体" w:hAnsi="宋体" w:cs="宋体"/>
          <w:color w:val="auto"/>
          <w:kern w:val="1"/>
          <w:szCs w:val="21"/>
        </w:rPr>
        <w:t>的法定代表人</w:t>
      </w:r>
      <w:r w:rsidRPr="002A6426">
        <w:rPr>
          <w:rFonts w:ascii="宋体" w:hAnsi="宋体" w:cs="宋体" w:hint="eastAsia"/>
          <w:color w:val="auto"/>
          <w:kern w:val="1"/>
          <w:szCs w:val="21"/>
        </w:rPr>
        <w:t>（负责人）</w:t>
      </w:r>
      <w:r w:rsidRPr="002A6426">
        <w:rPr>
          <w:rFonts w:ascii="宋体" w:hAnsi="宋体" w:cs="宋体"/>
          <w:color w:val="auto"/>
          <w:kern w:val="1"/>
          <w:szCs w:val="21"/>
        </w:rPr>
        <w:t>。</w:t>
      </w:r>
    </w:p>
    <w:p w:rsidR="00FA44EE" w:rsidRPr="002A6426" w:rsidRDefault="002D6092">
      <w:pPr>
        <w:spacing w:line="500" w:lineRule="exact"/>
        <w:ind w:left="540"/>
        <w:rPr>
          <w:rFonts w:ascii="宋体" w:hAnsi="宋体" w:cs="宋体"/>
          <w:color w:val="auto"/>
          <w:kern w:val="1"/>
          <w:szCs w:val="21"/>
        </w:rPr>
      </w:pPr>
      <w:r w:rsidRPr="002A6426">
        <w:rPr>
          <w:rFonts w:ascii="宋体" w:hAnsi="宋体" w:cs="宋体"/>
          <w:color w:val="auto"/>
          <w:kern w:val="1"/>
          <w:szCs w:val="21"/>
        </w:rPr>
        <w:t>特此证明。</w:t>
      </w:r>
    </w:p>
    <w:p w:rsidR="00FA44EE" w:rsidRPr="002A6426" w:rsidRDefault="00FA44EE">
      <w:pPr>
        <w:spacing w:line="500" w:lineRule="exact"/>
        <w:ind w:left="540"/>
        <w:rPr>
          <w:rFonts w:ascii="宋体" w:hAnsi="宋体" w:cs="宋体"/>
          <w:color w:val="auto"/>
          <w:kern w:val="1"/>
          <w:szCs w:val="21"/>
        </w:rPr>
      </w:pPr>
    </w:p>
    <w:p w:rsidR="00FA44EE" w:rsidRPr="002A6426" w:rsidRDefault="002D6092">
      <w:pPr>
        <w:spacing w:line="500" w:lineRule="exact"/>
        <w:ind w:left="540"/>
        <w:rPr>
          <w:rFonts w:ascii="宋体" w:hAnsi="宋体" w:cs="宋体"/>
          <w:color w:val="auto"/>
          <w:kern w:val="1"/>
          <w:szCs w:val="21"/>
        </w:rPr>
      </w:pPr>
      <w:r w:rsidRPr="002A6426">
        <w:rPr>
          <w:rFonts w:ascii="宋体" w:hAnsi="宋体" w:cs="宋体"/>
          <w:color w:val="auto"/>
          <w:kern w:val="1"/>
          <w:szCs w:val="21"/>
        </w:rPr>
        <w:t>附件：法定代表人</w:t>
      </w:r>
      <w:r w:rsidRPr="002A6426">
        <w:rPr>
          <w:rFonts w:ascii="宋体" w:hAnsi="宋体" w:cs="宋体" w:hint="eastAsia"/>
          <w:color w:val="auto"/>
          <w:kern w:val="1"/>
          <w:szCs w:val="21"/>
        </w:rPr>
        <w:t>（负责人）</w:t>
      </w:r>
      <w:r w:rsidRPr="002A6426">
        <w:rPr>
          <w:rFonts w:ascii="宋体" w:hAnsi="宋体" w:cs="宋体"/>
          <w:color w:val="auto"/>
          <w:kern w:val="1"/>
          <w:szCs w:val="21"/>
        </w:rPr>
        <w:t>有效身份证正反面复印件</w:t>
      </w:r>
    </w:p>
    <w:p w:rsidR="00FA44EE" w:rsidRPr="002A6426" w:rsidRDefault="00FA44EE">
      <w:pPr>
        <w:spacing w:line="500" w:lineRule="exact"/>
        <w:ind w:left="540"/>
        <w:rPr>
          <w:rFonts w:ascii="宋体" w:hAnsi="宋体" w:cs="宋体"/>
          <w:color w:val="auto"/>
          <w:kern w:val="1"/>
          <w:szCs w:val="21"/>
        </w:rPr>
      </w:pPr>
    </w:p>
    <w:p w:rsidR="00FA44EE" w:rsidRPr="002A6426" w:rsidRDefault="002D6092">
      <w:pPr>
        <w:spacing w:line="500" w:lineRule="exact"/>
        <w:ind w:left="540"/>
        <w:jc w:val="right"/>
        <w:rPr>
          <w:rFonts w:ascii="宋体" w:hAnsi="宋体" w:cs="宋体"/>
          <w:color w:val="auto"/>
          <w:kern w:val="1"/>
          <w:szCs w:val="21"/>
        </w:rPr>
      </w:pPr>
      <w:r w:rsidRPr="002A6426">
        <w:rPr>
          <w:rFonts w:ascii="宋体" w:hAnsi="宋体" w:cs="宋体"/>
          <w:color w:val="auto"/>
          <w:kern w:val="1"/>
          <w:szCs w:val="21"/>
        </w:rPr>
        <w:t>投标人：（盖单位章）</w:t>
      </w:r>
    </w:p>
    <w:p w:rsidR="00FA44EE" w:rsidRPr="002A6426" w:rsidRDefault="00FA44EE">
      <w:pPr>
        <w:spacing w:line="500" w:lineRule="exact"/>
        <w:ind w:left="540"/>
        <w:jc w:val="right"/>
        <w:rPr>
          <w:rFonts w:ascii="宋体" w:hAnsi="宋体" w:cs="宋体"/>
          <w:color w:val="auto"/>
          <w:kern w:val="1"/>
          <w:szCs w:val="21"/>
        </w:rPr>
      </w:pPr>
    </w:p>
    <w:p w:rsidR="00FA44EE" w:rsidRPr="002A6426" w:rsidRDefault="002D6092">
      <w:pPr>
        <w:pStyle w:val="a8"/>
        <w:wordWrap w:val="0"/>
        <w:spacing w:line="600" w:lineRule="exact"/>
        <w:jc w:val="right"/>
        <w:rPr>
          <w:rFonts w:cs="宋体"/>
          <w:color w:val="auto"/>
          <w:szCs w:val="21"/>
        </w:rPr>
      </w:pPr>
      <w:r w:rsidRPr="002A6426">
        <w:rPr>
          <w:rFonts w:cs="宋体"/>
          <w:color w:val="auto"/>
          <w:szCs w:val="21"/>
        </w:rPr>
        <w:t>年月日</w:t>
      </w:r>
    </w:p>
    <w:p w:rsidR="00FA44EE" w:rsidRPr="002A6426" w:rsidRDefault="00FA44EE">
      <w:pPr>
        <w:pStyle w:val="a8"/>
        <w:spacing w:line="600" w:lineRule="exact"/>
        <w:jc w:val="right"/>
        <w:rPr>
          <w:rFonts w:cs="宋体"/>
          <w:color w:val="auto"/>
          <w:szCs w:val="21"/>
        </w:rPr>
      </w:pPr>
    </w:p>
    <w:p w:rsidR="00FA44EE" w:rsidRPr="002A6426" w:rsidRDefault="00FA44EE">
      <w:pPr>
        <w:pStyle w:val="a8"/>
        <w:spacing w:line="600" w:lineRule="exact"/>
        <w:jc w:val="left"/>
        <w:rPr>
          <w:rFonts w:ascii="Times New Roman" w:hAnsi="Times New Roman"/>
          <w:b/>
          <w:color w:val="auto"/>
          <w:szCs w:val="21"/>
        </w:rPr>
      </w:pPr>
    </w:p>
    <w:p w:rsidR="00FA44EE" w:rsidRPr="002A6426" w:rsidRDefault="002D6092">
      <w:pPr>
        <w:widowControl/>
        <w:spacing w:line="240" w:lineRule="auto"/>
        <w:jc w:val="left"/>
        <w:rPr>
          <w:rFonts w:ascii="宋体" w:hAnsi="宋体" w:cs="宋体"/>
          <w:color w:val="auto"/>
          <w:kern w:val="1"/>
          <w:sz w:val="22"/>
          <w:szCs w:val="22"/>
        </w:rPr>
      </w:pPr>
      <w:r w:rsidRPr="002A6426">
        <w:rPr>
          <w:rFonts w:cs="宋体"/>
          <w:color w:val="auto"/>
          <w:sz w:val="22"/>
          <w:szCs w:val="22"/>
        </w:rPr>
        <w:br w:type="page"/>
      </w:r>
    </w:p>
    <w:p w:rsidR="00FA44EE" w:rsidRPr="002A6426" w:rsidRDefault="00FA44EE">
      <w:pPr>
        <w:pStyle w:val="a8"/>
        <w:spacing w:line="400" w:lineRule="exact"/>
        <w:jc w:val="left"/>
        <w:rPr>
          <w:rFonts w:ascii="Times New Roman" w:hAnsi="Times New Roman"/>
          <w:b/>
          <w:color w:val="auto"/>
        </w:rPr>
      </w:pPr>
    </w:p>
    <w:p w:rsidR="00FA44EE" w:rsidRPr="002A6426" w:rsidRDefault="002D6092">
      <w:pPr>
        <w:widowControl/>
        <w:spacing w:line="240" w:lineRule="auto"/>
        <w:jc w:val="left"/>
        <w:rPr>
          <w:b/>
          <w:color w:val="auto"/>
        </w:rPr>
      </w:pPr>
      <w:r w:rsidRPr="002A6426">
        <w:rPr>
          <w:rFonts w:hint="eastAsia"/>
          <w:b/>
          <w:color w:val="auto"/>
        </w:rPr>
        <w:t>格式</w:t>
      </w:r>
      <w:r w:rsidRPr="002A6426">
        <w:rPr>
          <w:rFonts w:hint="eastAsia"/>
          <w:b/>
          <w:color w:val="auto"/>
        </w:rPr>
        <w:t>6</w:t>
      </w:r>
      <w:r w:rsidRPr="002A6426">
        <w:rPr>
          <w:rFonts w:hint="eastAsia"/>
          <w:b/>
          <w:color w:val="auto"/>
        </w:rPr>
        <w:t>：</w:t>
      </w:r>
    </w:p>
    <w:p w:rsidR="00FA44EE" w:rsidRPr="002A6426" w:rsidRDefault="002D6092">
      <w:pPr>
        <w:widowControl/>
        <w:spacing w:line="240" w:lineRule="auto"/>
        <w:jc w:val="center"/>
        <w:rPr>
          <w:rFonts w:ascii="宋体" w:hAnsi="宋体"/>
          <w:b/>
          <w:color w:val="auto"/>
          <w:sz w:val="28"/>
          <w:szCs w:val="28"/>
        </w:rPr>
      </w:pPr>
      <w:r w:rsidRPr="002A6426">
        <w:rPr>
          <w:rFonts w:ascii="宋体" w:hAnsi="宋体" w:hint="eastAsia"/>
          <w:b/>
          <w:color w:val="auto"/>
          <w:sz w:val="28"/>
          <w:szCs w:val="28"/>
        </w:rPr>
        <w:t>供应商参加本项目无围标串标行为的承诺函</w:t>
      </w:r>
    </w:p>
    <w:p w:rsidR="00FA44EE" w:rsidRPr="002A6426" w:rsidRDefault="00FA44EE">
      <w:pPr>
        <w:widowControl/>
        <w:spacing w:line="240" w:lineRule="auto"/>
        <w:jc w:val="left"/>
        <w:rPr>
          <w:rFonts w:ascii="宋体" w:hAnsi="宋体"/>
          <w:b/>
          <w:color w:val="auto"/>
          <w:sz w:val="28"/>
          <w:szCs w:val="28"/>
        </w:rPr>
      </w:pPr>
    </w:p>
    <w:p w:rsidR="00FA44EE" w:rsidRPr="002A6426" w:rsidRDefault="002D6092" w:rsidP="002A6426">
      <w:pPr>
        <w:snapToGrid w:val="0"/>
        <w:spacing w:beforeLines="50" w:after="50"/>
        <w:jc w:val="left"/>
        <w:rPr>
          <w:rFonts w:ascii="宋体" w:hAnsi="宋体"/>
          <w:b/>
          <w:color w:val="auto"/>
          <w:sz w:val="24"/>
        </w:rPr>
      </w:pPr>
      <w:r w:rsidRPr="002A6426">
        <w:rPr>
          <w:rFonts w:ascii="宋体" w:hAnsi="宋体" w:hint="eastAsia"/>
          <w:b/>
          <w:color w:val="auto"/>
          <w:sz w:val="24"/>
        </w:rPr>
        <w:t>一、我公司承诺无下列相互串通投标的情形：</w:t>
      </w:r>
    </w:p>
    <w:p w:rsidR="00FA44EE" w:rsidRPr="002A6426" w:rsidRDefault="002D6092" w:rsidP="002A6426">
      <w:pPr>
        <w:snapToGrid w:val="0"/>
        <w:spacing w:beforeLines="50" w:after="50"/>
        <w:ind w:firstLineChars="196" w:firstLine="470"/>
        <w:jc w:val="left"/>
        <w:rPr>
          <w:rFonts w:ascii="宋体" w:hAnsi="宋体"/>
          <w:color w:val="auto"/>
          <w:sz w:val="24"/>
        </w:rPr>
      </w:pPr>
      <w:r w:rsidRPr="002A6426">
        <w:rPr>
          <w:rFonts w:ascii="宋体" w:hAnsi="宋体" w:hint="eastAsia"/>
          <w:color w:val="auto"/>
          <w:sz w:val="24"/>
        </w:rPr>
        <w:t>1.不同投标人的投标文件由同一单位或者个人编制；或不同投标人报名的IP地址一致的；</w:t>
      </w:r>
    </w:p>
    <w:p w:rsidR="00FA44EE" w:rsidRPr="002A6426" w:rsidRDefault="002D6092" w:rsidP="002A6426">
      <w:pPr>
        <w:snapToGrid w:val="0"/>
        <w:spacing w:beforeLines="50" w:after="50"/>
        <w:ind w:firstLineChars="196" w:firstLine="470"/>
        <w:jc w:val="left"/>
        <w:rPr>
          <w:rFonts w:ascii="宋体" w:hAnsi="宋体"/>
          <w:color w:val="auto"/>
          <w:sz w:val="24"/>
        </w:rPr>
      </w:pPr>
      <w:r w:rsidRPr="002A6426">
        <w:rPr>
          <w:rFonts w:ascii="宋体" w:hAnsi="宋体" w:hint="eastAsia"/>
          <w:color w:val="auto"/>
          <w:sz w:val="24"/>
        </w:rPr>
        <w:t>2.不同投标人委托同一单位或者个人办理投标事宜；</w:t>
      </w:r>
    </w:p>
    <w:p w:rsidR="00FA44EE" w:rsidRPr="002A6426" w:rsidRDefault="002D6092" w:rsidP="002A6426">
      <w:pPr>
        <w:snapToGrid w:val="0"/>
        <w:spacing w:beforeLines="50" w:after="50"/>
        <w:ind w:firstLineChars="196" w:firstLine="470"/>
        <w:jc w:val="left"/>
        <w:rPr>
          <w:rFonts w:ascii="宋体" w:hAnsi="宋体"/>
          <w:color w:val="auto"/>
          <w:sz w:val="24"/>
        </w:rPr>
      </w:pPr>
      <w:r w:rsidRPr="002A6426">
        <w:rPr>
          <w:rFonts w:ascii="宋体" w:hAnsi="宋体" w:hint="eastAsia"/>
          <w:color w:val="auto"/>
          <w:sz w:val="24"/>
        </w:rPr>
        <w:t>3.不同的投标人的投标文件载明的项目管理员为同一个人；</w:t>
      </w:r>
    </w:p>
    <w:p w:rsidR="00FA44EE" w:rsidRPr="002A6426" w:rsidRDefault="002D6092" w:rsidP="002A6426">
      <w:pPr>
        <w:snapToGrid w:val="0"/>
        <w:spacing w:beforeLines="50" w:after="50"/>
        <w:ind w:firstLineChars="196" w:firstLine="470"/>
        <w:jc w:val="left"/>
        <w:rPr>
          <w:rFonts w:ascii="宋体" w:hAnsi="宋体"/>
          <w:color w:val="auto"/>
          <w:sz w:val="24"/>
        </w:rPr>
      </w:pPr>
      <w:r w:rsidRPr="002A6426">
        <w:rPr>
          <w:rFonts w:ascii="宋体" w:hAnsi="宋体" w:hint="eastAsia"/>
          <w:color w:val="auto"/>
          <w:sz w:val="24"/>
        </w:rPr>
        <w:t>4.不同投标人的投标文件异常一致或投标报价呈规律性差异；</w:t>
      </w:r>
    </w:p>
    <w:p w:rsidR="00FA44EE" w:rsidRPr="002A6426" w:rsidRDefault="002D6092" w:rsidP="002A6426">
      <w:pPr>
        <w:snapToGrid w:val="0"/>
        <w:spacing w:beforeLines="50" w:after="50"/>
        <w:ind w:firstLineChars="196" w:firstLine="470"/>
        <w:jc w:val="left"/>
        <w:rPr>
          <w:rFonts w:ascii="宋体" w:hAnsi="宋体"/>
          <w:color w:val="auto"/>
          <w:sz w:val="24"/>
        </w:rPr>
      </w:pPr>
      <w:r w:rsidRPr="002A6426">
        <w:rPr>
          <w:rFonts w:ascii="宋体" w:hAnsi="宋体" w:hint="eastAsia"/>
          <w:color w:val="auto"/>
          <w:sz w:val="24"/>
        </w:rPr>
        <w:t>5.不同投标人的投标文件相互混装；</w:t>
      </w:r>
    </w:p>
    <w:p w:rsidR="00FA44EE" w:rsidRPr="002A6426" w:rsidRDefault="002D6092" w:rsidP="002A6426">
      <w:pPr>
        <w:snapToGrid w:val="0"/>
        <w:spacing w:beforeLines="50" w:after="50"/>
        <w:ind w:firstLineChars="196" w:firstLine="470"/>
        <w:jc w:val="left"/>
        <w:rPr>
          <w:rFonts w:ascii="宋体" w:hAnsi="宋体"/>
          <w:color w:val="auto"/>
          <w:sz w:val="24"/>
        </w:rPr>
      </w:pPr>
      <w:r w:rsidRPr="002A6426">
        <w:rPr>
          <w:rFonts w:ascii="宋体" w:hAnsi="宋体" w:hint="eastAsia"/>
          <w:color w:val="auto"/>
          <w:sz w:val="24"/>
        </w:rPr>
        <w:t>6.不同投标人的投标保证金从同一单位或者个人账户转出。</w:t>
      </w:r>
    </w:p>
    <w:p w:rsidR="00FA44EE" w:rsidRPr="002A6426" w:rsidRDefault="002D6092" w:rsidP="002A6426">
      <w:pPr>
        <w:snapToGrid w:val="0"/>
        <w:spacing w:beforeLines="50" w:after="50"/>
        <w:jc w:val="left"/>
        <w:rPr>
          <w:rFonts w:ascii="宋体" w:hAnsi="宋体"/>
          <w:color w:val="auto"/>
          <w:sz w:val="24"/>
        </w:rPr>
      </w:pPr>
      <w:r w:rsidRPr="002A6426">
        <w:rPr>
          <w:rFonts w:ascii="宋体" w:hAnsi="宋体" w:hint="eastAsia"/>
          <w:b/>
          <w:color w:val="auto"/>
          <w:sz w:val="24"/>
        </w:rPr>
        <w:t>二、我公司承诺无下列恶意串通的情形：</w:t>
      </w:r>
    </w:p>
    <w:p w:rsidR="00FA44EE" w:rsidRPr="002A6426" w:rsidRDefault="002D6092" w:rsidP="002A6426">
      <w:pPr>
        <w:snapToGrid w:val="0"/>
        <w:spacing w:beforeLines="50" w:after="50"/>
        <w:ind w:firstLineChars="196" w:firstLine="470"/>
        <w:jc w:val="left"/>
        <w:rPr>
          <w:rFonts w:ascii="宋体" w:hAnsi="宋体"/>
          <w:color w:val="auto"/>
          <w:sz w:val="24"/>
        </w:rPr>
      </w:pPr>
      <w:r w:rsidRPr="002A6426">
        <w:rPr>
          <w:rFonts w:ascii="宋体" w:hAnsi="宋体" w:hint="eastAsia"/>
          <w:color w:val="auto"/>
          <w:sz w:val="24"/>
        </w:rPr>
        <w:t>1.供应商直接或者间接从采购人或者采购代理机构处获得其他供应商的相关信息并修改其投标文件或者响应文件；</w:t>
      </w:r>
    </w:p>
    <w:p w:rsidR="00FA44EE" w:rsidRPr="002A6426" w:rsidRDefault="002D6092" w:rsidP="002A6426">
      <w:pPr>
        <w:snapToGrid w:val="0"/>
        <w:spacing w:beforeLines="50" w:after="50"/>
        <w:ind w:firstLineChars="196" w:firstLine="470"/>
        <w:jc w:val="left"/>
        <w:rPr>
          <w:rFonts w:ascii="宋体" w:hAnsi="宋体"/>
          <w:color w:val="auto"/>
          <w:sz w:val="24"/>
        </w:rPr>
      </w:pPr>
      <w:r w:rsidRPr="002A6426">
        <w:rPr>
          <w:rFonts w:ascii="宋体" w:hAnsi="宋体" w:hint="eastAsia"/>
          <w:color w:val="auto"/>
          <w:sz w:val="24"/>
        </w:rPr>
        <w:t>2.供应商按照采购人或者采购代理机构的授意撤换、修改投标文件或者响应文件；</w:t>
      </w:r>
    </w:p>
    <w:p w:rsidR="00FA44EE" w:rsidRPr="002A6426" w:rsidRDefault="002D6092" w:rsidP="002A6426">
      <w:pPr>
        <w:snapToGrid w:val="0"/>
        <w:spacing w:beforeLines="50" w:after="50"/>
        <w:ind w:firstLineChars="196" w:firstLine="470"/>
        <w:jc w:val="left"/>
        <w:rPr>
          <w:rFonts w:ascii="宋体" w:hAnsi="宋体"/>
          <w:color w:val="auto"/>
          <w:sz w:val="24"/>
        </w:rPr>
      </w:pPr>
      <w:r w:rsidRPr="002A6426">
        <w:rPr>
          <w:rFonts w:ascii="宋体" w:hAnsi="宋体" w:hint="eastAsia"/>
          <w:color w:val="auto"/>
          <w:sz w:val="24"/>
        </w:rPr>
        <w:t>3.供应商之间协商报价、技术方案等投标文件或者响应文件的实质性内容；</w:t>
      </w:r>
    </w:p>
    <w:p w:rsidR="00FA44EE" w:rsidRPr="002A6426" w:rsidRDefault="002D6092" w:rsidP="002A6426">
      <w:pPr>
        <w:snapToGrid w:val="0"/>
        <w:spacing w:beforeLines="50" w:after="50"/>
        <w:ind w:firstLineChars="196" w:firstLine="470"/>
        <w:jc w:val="left"/>
        <w:rPr>
          <w:rFonts w:ascii="宋体" w:hAnsi="宋体"/>
          <w:color w:val="auto"/>
          <w:sz w:val="24"/>
        </w:rPr>
      </w:pPr>
      <w:r w:rsidRPr="002A6426">
        <w:rPr>
          <w:rFonts w:ascii="宋体" w:hAnsi="宋体" w:hint="eastAsia"/>
          <w:color w:val="auto"/>
          <w:sz w:val="24"/>
        </w:rPr>
        <w:t>4.属于同一集团、协会、商会等组织成员的供应商按照该组织要求协同参加政府采购活动；</w:t>
      </w:r>
    </w:p>
    <w:p w:rsidR="00FA44EE" w:rsidRPr="002A6426" w:rsidRDefault="002D6092" w:rsidP="002A6426">
      <w:pPr>
        <w:snapToGrid w:val="0"/>
        <w:spacing w:beforeLines="50" w:after="50"/>
        <w:ind w:firstLineChars="196" w:firstLine="470"/>
        <w:jc w:val="left"/>
        <w:rPr>
          <w:rFonts w:ascii="宋体" w:hAnsi="宋体"/>
          <w:color w:val="auto"/>
          <w:sz w:val="24"/>
        </w:rPr>
      </w:pPr>
      <w:r w:rsidRPr="002A6426">
        <w:rPr>
          <w:rFonts w:ascii="宋体" w:hAnsi="宋体" w:hint="eastAsia"/>
          <w:color w:val="auto"/>
          <w:sz w:val="24"/>
        </w:rPr>
        <w:t>5.供应商之间事先约定一致抬高或者压低投标报价,或者在招标项目中事先约定轮流以高价位或者低价位中标,或者事先约定由某一特定供应商中标,然后再参加投标；</w:t>
      </w:r>
    </w:p>
    <w:p w:rsidR="00FA44EE" w:rsidRPr="002A6426" w:rsidRDefault="002D6092" w:rsidP="002A6426">
      <w:pPr>
        <w:snapToGrid w:val="0"/>
        <w:spacing w:beforeLines="50" w:after="50"/>
        <w:ind w:firstLineChars="196" w:firstLine="470"/>
        <w:jc w:val="left"/>
        <w:rPr>
          <w:rFonts w:ascii="宋体" w:hAnsi="宋体"/>
          <w:color w:val="auto"/>
          <w:sz w:val="24"/>
        </w:rPr>
      </w:pPr>
      <w:r w:rsidRPr="002A6426">
        <w:rPr>
          <w:rFonts w:ascii="宋体" w:hAnsi="宋体" w:hint="eastAsia"/>
          <w:color w:val="auto"/>
          <w:sz w:val="24"/>
        </w:rPr>
        <w:t>6.供应商之间商定部分供应商放弃参加政府采购活动或者放弃中标；</w:t>
      </w:r>
    </w:p>
    <w:p w:rsidR="00FA44EE" w:rsidRPr="002A6426" w:rsidRDefault="002D6092" w:rsidP="002A6426">
      <w:pPr>
        <w:snapToGrid w:val="0"/>
        <w:spacing w:beforeLines="50" w:after="50"/>
        <w:ind w:firstLineChars="196" w:firstLine="470"/>
        <w:jc w:val="left"/>
        <w:rPr>
          <w:rFonts w:ascii="宋体" w:hAnsi="宋体"/>
          <w:color w:val="auto"/>
          <w:sz w:val="24"/>
        </w:rPr>
      </w:pPr>
      <w:r w:rsidRPr="002A6426">
        <w:rPr>
          <w:rFonts w:ascii="宋体" w:hAnsi="宋体" w:hint="eastAsia"/>
          <w:color w:val="auto"/>
          <w:sz w:val="24"/>
        </w:rPr>
        <w:t>7.供应商与采购人或者采购代理机构之间、供应商相互之间，为谋求特定供应商中标或者排斥其他供应商的其他串通行为。</w:t>
      </w:r>
    </w:p>
    <w:p w:rsidR="00FA44EE" w:rsidRPr="002A6426" w:rsidRDefault="00FA44EE" w:rsidP="002A6426">
      <w:pPr>
        <w:snapToGrid w:val="0"/>
        <w:spacing w:beforeLines="50" w:after="50"/>
        <w:ind w:firstLineChars="196" w:firstLine="470"/>
        <w:jc w:val="left"/>
        <w:rPr>
          <w:rFonts w:ascii="宋体" w:hAnsi="宋体"/>
          <w:color w:val="auto"/>
          <w:sz w:val="24"/>
        </w:rPr>
      </w:pPr>
    </w:p>
    <w:p w:rsidR="00FA44EE" w:rsidRPr="002A6426" w:rsidRDefault="002D6092" w:rsidP="002A6426">
      <w:pPr>
        <w:snapToGrid w:val="0"/>
        <w:spacing w:beforeLines="50" w:after="50"/>
        <w:ind w:firstLineChars="196" w:firstLine="472"/>
        <w:jc w:val="left"/>
        <w:rPr>
          <w:rFonts w:ascii="宋体" w:hAnsi="宋体"/>
          <w:b/>
          <w:color w:val="auto"/>
          <w:sz w:val="24"/>
        </w:rPr>
      </w:pPr>
      <w:r w:rsidRPr="002A6426">
        <w:rPr>
          <w:rFonts w:ascii="宋体" w:hAnsi="宋体" w:hint="eastAsia"/>
          <w:b/>
          <w:color w:val="auto"/>
          <w:sz w:val="24"/>
        </w:rPr>
        <w:t>以上情形一经核查属实，我方愿意承担一切后果，并不再寻求任何旨在减轻或免除法律责任的辩解。</w:t>
      </w:r>
    </w:p>
    <w:p w:rsidR="00FA44EE" w:rsidRPr="002A6426" w:rsidRDefault="00FA44EE">
      <w:pPr>
        <w:pStyle w:val="a8"/>
        <w:snapToGrid w:val="0"/>
        <w:spacing w:before="295" w:after="295" w:line="320" w:lineRule="exact"/>
        <w:ind w:firstLineChars="2850" w:firstLine="6840"/>
        <w:rPr>
          <w:color w:val="auto"/>
          <w:sz w:val="24"/>
          <w:szCs w:val="24"/>
        </w:rPr>
      </w:pPr>
    </w:p>
    <w:p w:rsidR="00FA44EE" w:rsidRPr="002A6426" w:rsidRDefault="002D6092">
      <w:pPr>
        <w:pStyle w:val="a8"/>
        <w:snapToGrid w:val="0"/>
        <w:spacing w:before="295" w:after="295" w:line="320" w:lineRule="exact"/>
        <w:ind w:firstLineChars="2850" w:firstLine="6840"/>
        <w:rPr>
          <w:color w:val="auto"/>
          <w:sz w:val="24"/>
          <w:szCs w:val="24"/>
        </w:rPr>
      </w:pPr>
      <w:r w:rsidRPr="002A6426">
        <w:rPr>
          <w:rFonts w:hint="eastAsia"/>
          <w:color w:val="auto"/>
          <w:sz w:val="24"/>
          <w:szCs w:val="24"/>
        </w:rPr>
        <w:t>（公章）</w:t>
      </w:r>
    </w:p>
    <w:p w:rsidR="00FA44EE" w:rsidRPr="002A6426" w:rsidRDefault="002D6092">
      <w:pPr>
        <w:pStyle w:val="a8"/>
        <w:wordWrap w:val="0"/>
        <w:spacing w:line="600" w:lineRule="exact"/>
        <w:jc w:val="left"/>
        <w:rPr>
          <w:rFonts w:cs="宋体"/>
          <w:color w:val="auto"/>
          <w:szCs w:val="21"/>
        </w:rPr>
      </w:pPr>
      <w:r w:rsidRPr="002A6426">
        <w:rPr>
          <w:rFonts w:hint="eastAsia"/>
          <w:color w:val="auto"/>
          <w:sz w:val="24"/>
        </w:rPr>
        <w:t>年月日</w:t>
      </w:r>
    </w:p>
    <w:p w:rsidR="00FA44EE" w:rsidRPr="002A6426" w:rsidRDefault="002D6092">
      <w:pPr>
        <w:widowControl/>
        <w:spacing w:line="240" w:lineRule="auto"/>
        <w:jc w:val="left"/>
        <w:rPr>
          <w:b/>
          <w:color w:val="auto"/>
          <w:kern w:val="1"/>
          <w:szCs w:val="20"/>
        </w:rPr>
      </w:pPr>
      <w:r w:rsidRPr="002A6426">
        <w:rPr>
          <w:b/>
          <w:color w:val="auto"/>
        </w:rPr>
        <w:br w:type="page"/>
      </w:r>
    </w:p>
    <w:p w:rsidR="00FA44EE" w:rsidRPr="002A6426" w:rsidRDefault="00FA44EE">
      <w:pPr>
        <w:pStyle w:val="a8"/>
        <w:spacing w:line="400" w:lineRule="exact"/>
        <w:jc w:val="left"/>
        <w:rPr>
          <w:rFonts w:ascii="Times New Roman" w:hAnsi="Times New Roman"/>
          <w:b/>
          <w:color w:val="auto"/>
        </w:rPr>
      </w:pPr>
    </w:p>
    <w:p w:rsidR="00FA44EE" w:rsidRPr="002A6426" w:rsidRDefault="002D6092">
      <w:pPr>
        <w:pStyle w:val="a8"/>
        <w:spacing w:line="400" w:lineRule="exact"/>
        <w:jc w:val="left"/>
        <w:rPr>
          <w:rFonts w:cs="宋体"/>
          <w:color w:val="auto"/>
          <w:sz w:val="22"/>
          <w:szCs w:val="22"/>
        </w:rPr>
      </w:pPr>
      <w:r w:rsidRPr="002A6426">
        <w:rPr>
          <w:rFonts w:ascii="Times New Roman" w:hAnsi="Times New Roman" w:hint="eastAsia"/>
          <w:b/>
          <w:color w:val="auto"/>
        </w:rPr>
        <w:t>格式</w:t>
      </w:r>
      <w:r w:rsidRPr="002A6426">
        <w:rPr>
          <w:rFonts w:ascii="Times New Roman" w:hAnsi="Times New Roman" w:hint="eastAsia"/>
          <w:b/>
          <w:color w:val="auto"/>
        </w:rPr>
        <w:t>7</w:t>
      </w:r>
      <w:r w:rsidRPr="002A6426">
        <w:rPr>
          <w:rFonts w:ascii="Times New Roman" w:hAnsi="Times New Roman" w:hint="eastAsia"/>
          <w:b/>
          <w:color w:val="auto"/>
        </w:rPr>
        <w:t>：</w:t>
      </w:r>
    </w:p>
    <w:p w:rsidR="00FA44EE" w:rsidRPr="002A6426" w:rsidRDefault="002D6092">
      <w:pPr>
        <w:pStyle w:val="a8"/>
        <w:spacing w:line="500" w:lineRule="exact"/>
        <w:jc w:val="center"/>
        <w:rPr>
          <w:rFonts w:ascii="Times New Roman" w:hAnsi="Times New Roman"/>
          <w:b/>
          <w:color w:val="auto"/>
          <w:sz w:val="30"/>
          <w:szCs w:val="30"/>
        </w:rPr>
      </w:pPr>
      <w:r w:rsidRPr="002A6426">
        <w:rPr>
          <w:rFonts w:ascii="Times New Roman" w:hAnsi="Times New Roman" w:hint="eastAsia"/>
          <w:b/>
          <w:color w:val="auto"/>
          <w:sz w:val="30"/>
          <w:szCs w:val="30"/>
        </w:rPr>
        <w:t>商务条款偏离表（格式）</w:t>
      </w:r>
    </w:p>
    <w:p w:rsidR="00FA44EE" w:rsidRPr="002A6426" w:rsidRDefault="00FA44EE">
      <w:pPr>
        <w:pStyle w:val="a8"/>
        <w:spacing w:line="400" w:lineRule="exact"/>
        <w:rPr>
          <w:rFonts w:ascii="Times New Roman" w:hAnsi="Times New Roman"/>
          <w:color w:val="auto"/>
          <w:sz w:val="22"/>
          <w:szCs w:val="22"/>
          <w:u w:val="single"/>
        </w:rPr>
      </w:pPr>
    </w:p>
    <w:p w:rsidR="00FA44EE" w:rsidRPr="002A6426" w:rsidRDefault="002D6092">
      <w:pPr>
        <w:pStyle w:val="a8"/>
        <w:ind w:firstLineChars="200" w:firstLine="420"/>
        <w:rPr>
          <w:color w:val="auto"/>
          <w:szCs w:val="21"/>
        </w:rPr>
      </w:pPr>
      <w:r w:rsidRPr="002A6426">
        <w:rPr>
          <w:rFonts w:hint="eastAsia"/>
          <w:color w:val="auto"/>
          <w:szCs w:val="21"/>
        </w:rPr>
        <w:t>请</w:t>
      </w:r>
      <w:r w:rsidRPr="002A6426">
        <w:rPr>
          <w:rFonts w:hint="eastAsia"/>
          <w:b/>
          <w:color w:val="auto"/>
          <w:szCs w:val="21"/>
        </w:rPr>
        <w:t>逐条</w:t>
      </w:r>
      <w:r w:rsidRPr="002A6426">
        <w:rPr>
          <w:rFonts w:hint="eastAsia"/>
          <w:color w:val="auto"/>
          <w:szCs w:val="21"/>
        </w:rPr>
        <w:t>对应本项目招标文件第二章“项目需求一览表”中“商务条款”的要求，详细填写相应的具体内容。“偏离说明”一栏应当选择“正偏离”、“负偏离”或“无偏离”进行填写。</w:t>
      </w:r>
    </w:p>
    <w:p w:rsidR="00FA44EE" w:rsidRPr="002A6426" w:rsidRDefault="00FA44EE">
      <w:pPr>
        <w:pStyle w:val="a8"/>
        <w:rPr>
          <w:color w:val="auto"/>
          <w:szCs w:val="21"/>
          <w:u w:val="single"/>
        </w:rPr>
      </w:pPr>
    </w:p>
    <w:tbl>
      <w:tblPr>
        <w:tblpPr w:leftFromText="180" w:rightFromText="180" w:vertAnchor="text" w:horzAnchor="margin" w:tblpXSpec="center" w:tblpY="94"/>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089"/>
        <w:gridCol w:w="3736"/>
        <w:gridCol w:w="1326"/>
      </w:tblGrid>
      <w:tr w:rsidR="00FA44EE" w:rsidRPr="002A6426">
        <w:trPr>
          <w:trHeight w:val="391"/>
        </w:trPr>
        <w:tc>
          <w:tcPr>
            <w:tcW w:w="720"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jc w:val="center"/>
              <w:rPr>
                <w:color w:val="auto"/>
                <w:szCs w:val="21"/>
              </w:rPr>
            </w:pPr>
            <w:r w:rsidRPr="002A6426">
              <w:rPr>
                <w:color w:val="auto"/>
                <w:szCs w:val="21"/>
              </w:rPr>
              <w:t>项号</w:t>
            </w:r>
          </w:p>
        </w:tc>
        <w:tc>
          <w:tcPr>
            <w:tcW w:w="4089"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jc w:val="center"/>
              <w:rPr>
                <w:color w:val="auto"/>
                <w:szCs w:val="21"/>
              </w:rPr>
            </w:pPr>
            <w:r w:rsidRPr="002A6426">
              <w:rPr>
                <w:color w:val="auto"/>
                <w:szCs w:val="21"/>
              </w:rPr>
              <w:t>招标文件的商务需求</w:t>
            </w:r>
          </w:p>
        </w:tc>
        <w:tc>
          <w:tcPr>
            <w:tcW w:w="3736"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jc w:val="center"/>
              <w:rPr>
                <w:color w:val="auto"/>
                <w:szCs w:val="21"/>
              </w:rPr>
            </w:pPr>
            <w:r w:rsidRPr="002A6426">
              <w:rPr>
                <w:color w:val="auto"/>
                <w:szCs w:val="21"/>
              </w:rPr>
              <w:t>投标文件承诺的商务条款</w:t>
            </w:r>
          </w:p>
        </w:tc>
        <w:tc>
          <w:tcPr>
            <w:tcW w:w="1326"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jc w:val="center"/>
              <w:rPr>
                <w:color w:val="auto"/>
                <w:szCs w:val="21"/>
              </w:rPr>
            </w:pPr>
            <w:r w:rsidRPr="002A6426">
              <w:rPr>
                <w:color w:val="auto"/>
                <w:szCs w:val="21"/>
              </w:rPr>
              <w:t>偏离说明</w:t>
            </w:r>
          </w:p>
        </w:tc>
      </w:tr>
      <w:tr w:rsidR="00FA44EE" w:rsidRPr="002A6426">
        <w:trPr>
          <w:trHeight w:val="1586"/>
        </w:trPr>
        <w:tc>
          <w:tcPr>
            <w:tcW w:w="720" w:type="dxa"/>
            <w:tcBorders>
              <w:top w:val="single" w:sz="4" w:space="0" w:color="auto"/>
              <w:left w:val="single" w:sz="4" w:space="0" w:color="auto"/>
              <w:bottom w:val="single" w:sz="4" w:space="0" w:color="auto"/>
              <w:right w:val="single" w:sz="4" w:space="0" w:color="auto"/>
            </w:tcBorders>
          </w:tcPr>
          <w:p w:rsidR="00FA44EE" w:rsidRPr="002A6426" w:rsidRDefault="002D6092">
            <w:pPr>
              <w:pStyle w:val="a8"/>
              <w:rPr>
                <w:color w:val="auto"/>
                <w:szCs w:val="21"/>
              </w:rPr>
            </w:pPr>
            <w:r w:rsidRPr="002A6426">
              <w:rPr>
                <w:color w:val="auto"/>
                <w:szCs w:val="21"/>
              </w:rPr>
              <w:t>一</w:t>
            </w:r>
          </w:p>
        </w:tc>
        <w:tc>
          <w:tcPr>
            <w:tcW w:w="4089" w:type="dxa"/>
            <w:tcBorders>
              <w:top w:val="single" w:sz="4" w:space="0" w:color="auto"/>
              <w:left w:val="single" w:sz="4" w:space="0" w:color="auto"/>
              <w:bottom w:val="single" w:sz="4" w:space="0" w:color="auto"/>
              <w:right w:val="single" w:sz="4" w:space="0" w:color="auto"/>
            </w:tcBorders>
          </w:tcPr>
          <w:p w:rsidR="00FA44EE" w:rsidRPr="002A6426" w:rsidRDefault="002D6092">
            <w:pPr>
              <w:pStyle w:val="a8"/>
              <w:rPr>
                <w:color w:val="auto"/>
                <w:szCs w:val="21"/>
              </w:rPr>
            </w:pPr>
            <w:r w:rsidRPr="002A6426">
              <w:rPr>
                <w:color w:val="auto"/>
                <w:szCs w:val="21"/>
              </w:rPr>
              <w:t>1  ……</w:t>
            </w:r>
          </w:p>
          <w:p w:rsidR="00FA44EE" w:rsidRPr="002A6426" w:rsidRDefault="002D6092">
            <w:pPr>
              <w:pStyle w:val="a8"/>
              <w:rPr>
                <w:color w:val="auto"/>
                <w:szCs w:val="21"/>
              </w:rPr>
            </w:pPr>
            <w:r w:rsidRPr="002A6426">
              <w:rPr>
                <w:color w:val="auto"/>
                <w:szCs w:val="21"/>
              </w:rPr>
              <w:t>2  ……</w:t>
            </w:r>
          </w:p>
          <w:p w:rsidR="00FA44EE" w:rsidRPr="002A6426" w:rsidRDefault="002D6092">
            <w:pPr>
              <w:pStyle w:val="a8"/>
              <w:rPr>
                <w:color w:val="auto"/>
                <w:szCs w:val="21"/>
              </w:rPr>
            </w:pPr>
            <w:r w:rsidRPr="002A6426">
              <w:rPr>
                <w:color w:val="auto"/>
                <w:szCs w:val="21"/>
              </w:rPr>
              <w:t>3  ……</w:t>
            </w:r>
          </w:p>
          <w:p w:rsidR="00FA44EE" w:rsidRPr="002A6426" w:rsidRDefault="002D6092">
            <w:pPr>
              <w:pStyle w:val="a8"/>
              <w:rPr>
                <w:color w:val="auto"/>
                <w:szCs w:val="21"/>
              </w:rPr>
            </w:pPr>
            <w:r w:rsidRPr="002A6426">
              <w:rPr>
                <w:color w:val="auto"/>
                <w:szCs w:val="21"/>
              </w:rPr>
              <w:t>……</w:t>
            </w:r>
          </w:p>
        </w:tc>
        <w:tc>
          <w:tcPr>
            <w:tcW w:w="3736" w:type="dxa"/>
            <w:tcBorders>
              <w:top w:val="single" w:sz="4" w:space="0" w:color="auto"/>
              <w:left w:val="single" w:sz="4" w:space="0" w:color="auto"/>
              <w:bottom w:val="single" w:sz="4" w:space="0" w:color="auto"/>
              <w:right w:val="single" w:sz="4" w:space="0" w:color="auto"/>
            </w:tcBorders>
          </w:tcPr>
          <w:p w:rsidR="00FA44EE" w:rsidRPr="002A6426" w:rsidRDefault="002D6092">
            <w:pPr>
              <w:pStyle w:val="a8"/>
              <w:rPr>
                <w:color w:val="auto"/>
                <w:szCs w:val="21"/>
              </w:rPr>
            </w:pPr>
            <w:r w:rsidRPr="002A6426">
              <w:rPr>
                <w:color w:val="auto"/>
                <w:szCs w:val="21"/>
              </w:rPr>
              <w:t>1  ……</w:t>
            </w:r>
          </w:p>
          <w:p w:rsidR="00FA44EE" w:rsidRPr="002A6426" w:rsidRDefault="002D6092">
            <w:pPr>
              <w:pStyle w:val="a8"/>
              <w:rPr>
                <w:color w:val="auto"/>
                <w:szCs w:val="21"/>
              </w:rPr>
            </w:pPr>
            <w:r w:rsidRPr="002A6426">
              <w:rPr>
                <w:color w:val="auto"/>
                <w:szCs w:val="21"/>
              </w:rPr>
              <w:t>2  ……</w:t>
            </w:r>
          </w:p>
          <w:p w:rsidR="00FA44EE" w:rsidRPr="002A6426" w:rsidRDefault="002D6092">
            <w:pPr>
              <w:pStyle w:val="a8"/>
              <w:rPr>
                <w:color w:val="auto"/>
                <w:szCs w:val="21"/>
              </w:rPr>
            </w:pPr>
            <w:r w:rsidRPr="002A6426">
              <w:rPr>
                <w:color w:val="auto"/>
                <w:szCs w:val="21"/>
              </w:rPr>
              <w:t>3  ……</w:t>
            </w:r>
          </w:p>
          <w:p w:rsidR="00FA44EE" w:rsidRPr="002A6426" w:rsidRDefault="002D6092">
            <w:pPr>
              <w:pStyle w:val="a8"/>
              <w:rPr>
                <w:color w:val="auto"/>
                <w:szCs w:val="21"/>
              </w:rPr>
            </w:pPr>
            <w:r w:rsidRPr="002A6426">
              <w:rPr>
                <w:color w:val="auto"/>
                <w:szCs w:val="21"/>
              </w:rPr>
              <w:t>……</w:t>
            </w:r>
          </w:p>
        </w:tc>
        <w:tc>
          <w:tcPr>
            <w:tcW w:w="1326" w:type="dxa"/>
            <w:tcBorders>
              <w:top w:val="single" w:sz="4" w:space="0" w:color="auto"/>
              <w:left w:val="single" w:sz="4" w:space="0" w:color="auto"/>
              <w:bottom w:val="single" w:sz="4" w:space="0" w:color="auto"/>
              <w:right w:val="single" w:sz="4" w:space="0" w:color="auto"/>
            </w:tcBorders>
          </w:tcPr>
          <w:p w:rsidR="00FA44EE" w:rsidRPr="002A6426" w:rsidRDefault="002D6092">
            <w:pPr>
              <w:pStyle w:val="a8"/>
              <w:rPr>
                <w:color w:val="auto"/>
                <w:szCs w:val="21"/>
              </w:rPr>
            </w:pPr>
            <w:r w:rsidRPr="002A6426">
              <w:rPr>
                <w:color w:val="auto"/>
                <w:szCs w:val="21"/>
              </w:rPr>
              <w:t>正偏离（负偏离或无偏离）</w:t>
            </w:r>
          </w:p>
        </w:tc>
      </w:tr>
      <w:tr w:rsidR="00FA44EE" w:rsidRPr="002A6426">
        <w:trPr>
          <w:trHeight w:val="1586"/>
        </w:trPr>
        <w:tc>
          <w:tcPr>
            <w:tcW w:w="720" w:type="dxa"/>
            <w:tcBorders>
              <w:top w:val="single" w:sz="4" w:space="0" w:color="auto"/>
              <w:left w:val="single" w:sz="4" w:space="0" w:color="auto"/>
              <w:bottom w:val="single" w:sz="4" w:space="0" w:color="auto"/>
              <w:right w:val="single" w:sz="4" w:space="0" w:color="auto"/>
            </w:tcBorders>
          </w:tcPr>
          <w:p w:rsidR="00FA44EE" w:rsidRPr="002A6426" w:rsidRDefault="002D6092">
            <w:pPr>
              <w:pStyle w:val="a8"/>
              <w:rPr>
                <w:color w:val="auto"/>
                <w:szCs w:val="21"/>
              </w:rPr>
            </w:pPr>
            <w:r w:rsidRPr="002A6426">
              <w:rPr>
                <w:color w:val="auto"/>
                <w:szCs w:val="21"/>
              </w:rPr>
              <w:t>二</w:t>
            </w:r>
          </w:p>
        </w:tc>
        <w:tc>
          <w:tcPr>
            <w:tcW w:w="4089" w:type="dxa"/>
            <w:tcBorders>
              <w:top w:val="single" w:sz="4" w:space="0" w:color="auto"/>
              <w:left w:val="single" w:sz="4" w:space="0" w:color="auto"/>
              <w:bottom w:val="single" w:sz="4" w:space="0" w:color="auto"/>
              <w:right w:val="single" w:sz="4" w:space="0" w:color="auto"/>
            </w:tcBorders>
          </w:tcPr>
          <w:p w:rsidR="00FA44EE" w:rsidRPr="002A6426" w:rsidRDefault="002D6092">
            <w:pPr>
              <w:pStyle w:val="a8"/>
              <w:rPr>
                <w:color w:val="auto"/>
                <w:szCs w:val="21"/>
              </w:rPr>
            </w:pPr>
            <w:r w:rsidRPr="002A6426">
              <w:rPr>
                <w:color w:val="auto"/>
                <w:szCs w:val="21"/>
              </w:rPr>
              <w:t>1  ……</w:t>
            </w:r>
          </w:p>
          <w:p w:rsidR="00FA44EE" w:rsidRPr="002A6426" w:rsidRDefault="002D6092">
            <w:pPr>
              <w:pStyle w:val="a8"/>
              <w:rPr>
                <w:color w:val="auto"/>
                <w:szCs w:val="21"/>
              </w:rPr>
            </w:pPr>
            <w:r w:rsidRPr="002A6426">
              <w:rPr>
                <w:color w:val="auto"/>
                <w:szCs w:val="21"/>
              </w:rPr>
              <w:t>2  ……</w:t>
            </w:r>
          </w:p>
          <w:p w:rsidR="00FA44EE" w:rsidRPr="002A6426" w:rsidRDefault="002D6092">
            <w:pPr>
              <w:pStyle w:val="a8"/>
              <w:rPr>
                <w:color w:val="auto"/>
                <w:szCs w:val="21"/>
              </w:rPr>
            </w:pPr>
            <w:r w:rsidRPr="002A6426">
              <w:rPr>
                <w:color w:val="auto"/>
                <w:szCs w:val="21"/>
              </w:rPr>
              <w:t>3  ……</w:t>
            </w:r>
          </w:p>
          <w:p w:rsidR="00FA44EE" w:rsidRPr="002A6426" w:rsidRDefault="002D6092">
            <w:pPr>
              <w:pStyle w:val="a8"/>
              <w:rPr>
                <w:color w:val="auto"/>
                <w:szCs w:val="21"/>
              </w:rPr>
            </w:pPr>
            <w:r w:rsidRPr="002A6426">
              <w:rPr>
                <w:color w:val="auto"/>
                <w:szCs w:val="21"/>
              </w:rPr>
              <w:t>……</w:t>
            </w:r>
          </w:p>
        </w:tc>
        <w:tc>
          <w:tcPr>
            <w:tcW w:w="3736" w:type="dxa"/>
            <w:tcBorders>
              <w:top w:val="single" w:sz="4" w:space="0" w:color="auto"/>
              <w:left w:val="single" w:sz="4" w:space="0" w:color="auto"/>
              <w:bottom w:val="single" w:sz="4" w:space="0" w:color="auto"/>
              <w:right w:val="single" w:sz="4" w:space="0" w:color="auto"/>
            </w:tcBorders>
          </w:tcPr>
          <w:p w:rsidR="00FA44EE" w:rsidRPr="002A6426" w:rsidRDefault="002D6092">
            <w:pPr>
              <w:pStyle w:val="a8"/>
              <w:rPr>
                <w:color w:val="auto"/>
                <w:szCs w:val="21"/>
              </w:rPr>
            </w:pPr>
            <w:r w:rsidRPr="002A6426">
              <w:rPr>
                <w:color w:val="auto"/>
                <w:szCs w:val="21"/>
              </w:rPr>
              <w:t>1  ……</w:t>
            </w:r>
          </w:p>
          <w:p w:rsidR="00FA44EE" w:rsidRPr="002A6426" w:rsidRDefault="002D6092">
            <w:pPr>
              <w:pStyle w:val="a8"/>
              <w:rPr>
                <w:color w:val="auto"/>
                <w:szCs w:val="21"/>
              </w:rPr>
            </w:pPr>
            <w:r w:rsidRPr="002A6426">
              <w:rPr>
                <w:color w:val="auto"/>
                <w:szCs w:val="21"/>
              </w:rPr>
              <w:t>2  ……</w:t>
            </w:r>
          </w:p>
          <w:p w:rsidR="00FA44EE" w:rsidRPr="002A6426" w:rsidRDefault="002D6092">
            <w:pPr>
              <w:pStyle w:val="a8"/>
              <w:rPr>
                <w:color w:val="auto"/>
                <w:szCs w:val="21"/>
              </w:rPr>
            </w:pPr>
            <w:r w:rsidRPr="002A6426">
              <w:rPr>
                <w:color w:val="auto"/>
                <w:szCs w:val="21"/>
              </w:rPr>
              <w:t>3  ……</w:t>
            </w:r>
          </w:p>
          <w:p w:rsidR="00FA44EE" w:rsidRPr="002A6426" w:rsidRDefault="002D6092">
            <w:pPr>
              <w:pStyle w:val="a8"/>
              <w:rPr>
                <w:color w:val="auto"/>
                <w:szCs w:val="21"/>
              </w:rPr>
            </w:pPr>
            <w:r w:rsidRPr="002A6426">
              <w:rPr>
                <w:color w:val="auto"/>
                <w:szCs w:val="21"/>
              </w:rPr>
              <w:t>……</w:t>
            </w:r>
          </w:p>
        </w:tc>
        <w:tc>
          <w:tcPr>
            <w:tcW w:w="1326" w:type="dxa"/>
            <w:tcBorders>
              <w:top w:val="single" w:sz="4" w:space="0" w:color="auto"/>
              <w:left w:val="single" w:sz="4" w:space="0" w:color="auto"/>
              <w:bottom w:val="single" w:sz="4" w:space="0" w:color="auto"/>
              <w:right w:val="single" w:sz="4" w:space="0" w:color="auto"/>
            </w:tcBorders>
          </w:tcPr>
          <w:p w:rsidR="00FA44EE" w:rsidRPr="002A6426" w:rsidRDefault="002D6092">
            <w:pPr>
              <w:pStyle w:val="a8"/>
              <w:rPr>
                <w:color w:val="auto"/>
                <w:szCs w:val="21"/>
              </w:rPr>
            </w:pPr>
            <w:r w:rsidRPr="002A6426">
              <w:rPr>
                <w:color w:val="auto"/>
                <w:szCs w:val="21"/>
              </w:rPr>
              <w:t>正偏离（负偏离或无偏离）</w:t>
            </w:r>
          </w:p>
        </w:tc>
      </w:tr>
      <w:tr w:rsidR="00FA44EE" w:rsidRPr="002A6426">
        <w:trPr>
          <w:trHeight w:val="1586"/>
        </w:trPr>
        <w:tc>
          <w:tcPr>
            <w:tcW w:w="720" w:type="dxa"/>
            <w:tcBorders>
              <w:top w:val="single" w:sz="4" w:space="0" w:color="auto"/>
              <w:left w:val="single" w:sz="4" w:space="0" w:color="auto"/>
              <w:bottom w:val="single" w:sz="4" w:space="0" w:color="auto"/>
              <w:right w:val="single" w:sz="4" w:space="0" w:color="auto"/>
            </w:tcBorders>
          </w:tcPr>
          <w:p w:rsidR="00FA44EE" w:rsidRPr="002A6426" w:rsidRDefault="002D6092">
            <w:pPr>
              <w:pStyle w:val="a8"/>
              <w:rPr>
                <w:color w:val="auto"/>
                <w:szCs w:val="21"/>
              </w:rPr>
            </w:pPr>
            <w:r w:rsidRPr="002A6426">
              <w:rPr>
                <w:color w:val="auto"/>
                <w:szCs w:val="21"/>
              </w:rPr>
              <w:t>...</w:t>
            </w:r>
          </w:p>
        </w:tc>
        <w:tc>
          <w:tcPr>
            <w:tcW w:w="4089" w:type="dxa"/>
            <w:tcBorders>
              <w:top w:val="single" w:sz="4" w:space="0" w:color="auto"/>
              <w:left w:val="single" w:sz="4" w:space="0" w:color="auto"/>
              <w:bottom w:val="single" w:sz="4" w:space="0" w:color="auto"/>
              <w:right w:val="single" w:sz="4" w:space="0" w:color="auto"/>
            </w:tcBorders>
          </w:tcPr>
          <w:p w:rsidR="00FA44EE" w:rsidRPr="002A6426" w:rsidRDefault="00FA44EE">
            <w:pPr>
              <w:pStyle w:val="a8"/>
              <w:rPr>
                <w:color w:val="auto"/>
                <w:szCs w:val="21"/>
              </w:rPr>
            </w:pPr>
          </w:p>
        </w:tc>
        <w:tc>
          <w:tcPr>
            <w:tcW w:w="3736" w:type="dxa"/>
            <w:tcBorders>
              <w:top w:val="single" w:sz="4" w:space="0" w:color="auto"/>
              <w:left w:val="single" w:sz="4" w:space="0" w:color="auto"/>
              <w:bottom w:val="single" w:sz="4" w:space="0" w:color="auto"/>
              <w:right w:val="single" w:sz="4" w:space="0" w:color="auto"/>
            </w:tcBorders>
          </w:tcPr>
          <w:p w:rsidR="00FA44EE" w:rsidRPr="002A6426" w:rsidRDefault="00FA44EE">
            <w:pPr>
              <w:pStyle w:val="a8"/>
              <w:rPr>
                <w:color w:val="auto"/>
                <w:szCs w:val="21"/>
              </w:rPr>
            </w:pPr>
          </w:p>
        </w:tc>
        <w:tc>
          <w:tcPr>
            <w:tcW w:w="1326" w:type="dxa"/>
            <w:tcBorders>
              <w:top w:val="single" w:sz="4" w:space="0" w:color="auto"/>
              <w:left w:val="single" w:sz="4" w:space="0" w:color="auto"/>
              <w:bottom w:val="single" w:sz="4" w:space="0" w:color="auto"/>
              <w:right w:val="single" w:sz="4" w:space="0" w:color="auto"/>
            </w:tcBorders>
          </w:tcPr>
          <w:p w:rsidR="00FA44EE" w:rsidRPr="002A6426" w:rsidRDefault="00FA44EE">
            <w:pPr>
              <w:pStyle w:val="a8"/>
              <w:rPr>
                <w:color w:val="auto"/>
                <w:szCs w:val="21"/>
              </w:rPr>
            </w:pPr>
          </w:p>
          <w:p w:rsidR="00FA44EE" w:rsidRPr="002A6426" w:rsidRDefault="002D6092">
            <w:pPr>
              <w:pStyle w:val="a8"/>
              <w:rPr>
                <w:color w:val="auto"/>
                <w:szCs w:val="21"/>
              </w:rPr>
            </w:pPr>
            <w:r w:rsidRPr="002A6426">
              <w:rPr>
                <w:color w:val="auto"/>
                <w:szCs w:val="21"/>
              </w:rPr>
              <w:t>正偏离（负偏离或无偏离）</w:t>
            </w:r>
          </w:p>
        </w:tc>
      </w:tr>
      <w:tr w:rsidR="00FA44EE" w:rsidRPr="002A6426">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FA44EE" w:rsidRPr="002A6426" w:rsidRDefault="002D6092">
            <w:pPr>
              <w:pStyle w:val="a8"/>
              <w:rPr>
                <w:color w:val="auto"/>
                <w:szCs w:val="21"/>
              </w:rPr>
            </w:pPr>
            <w:r w:rsidRPr="002A6426">
              <w:rPr>
                <w:color w:val="auto"/>
                <w:szCs w:val="21"/>
                <w:u w:val="single"/>
              </w:rPr>
              <w:t xml:space="preserve">　　</w:t>
            </w:r>
            <w:r w:rsidRPr="002A6426">
              <w:rPr>
                <w:color w:val="auto"/>
                <w:szCs w:val="21"/>
              </w:rPr>
              <w:t>分标（此处有分标时填写具体分标号，无分标时填写“无”）</w:t>
            </w:r>
          </w:p>
        </w:tc>
      </w:tr>
      <w:tr w:rsidR="00FA44EE" w:rsidRPr="002A6426">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FA44EE" w:rsidRPr="002A6426" w:rsidRDefault="002D6092">
            <w:pPr>
              <w:pStyle w:val="a8"/>
              <w:rPr>
                <w:color w:val="auto"/>
                <w:szCs w:val="21"/>
              </w:rPr>
            </w:pPr>
            <w:r w:rsidRPr="002A6426">
              <w:rPr>
                <w:color w:val="auto"/>
                <w:szCs w:val="21"/>
              </w:rPr>
              <w:t>投标人（盖单位公章）：</w:t>
            </w:r>
          </w:p>
        </w:tc>
      </w:tr>
      <w:tr w:rsidR="00FA44EE" w:rsidRPr="002A6426">
        <w:trPr>
          <w:trHeight w:val="414"/>
        </w:trPr>
        <w:tc>
          <w:tcPr>
            <w:tcW w:w="9871" w:type="dxa"/>
            <w:gridSpan w:val="4"/>
            <w:tcBorders>
              <w:top w:val="single" w:sz="4" w:space="0" w:color="auto"/>
              <w:left w:val="single" w:sz="4" w:space="0" w:color="auto"/>
              <w:bottom w:val="single" w:sz="4" w:space="0" w:color="auto"/>
              <w:right w:val="single" w:sz="4" w:space="0" w:color="auto"/>
            </w:tcBorders>
          </w:tcPr>
          <w:p w:rsidR="00FA44EE" w:rsidRPr="002A6426" w:rsidRDefault="002D6092">
            <w:pPr>
              <w:pStyle w:val="a8"/>
              <w:rPr>
                <w:color w:val="auto"/>
                <w:szCs w:val="21"/>
              </w:rPr>
            </w:pPr>
            <w:r w:rsidRPr="002A6426">
              <w:rPr>
                <w:color w:val="auto"/>
                <w:szCs w:val="21"/>
              </w:rPr>
              <w:t>法定代表人或其委托代理人（签字或盖章）：</w:t>
            </w:r>
          </w:p>
        </w:tc>
      </w:tr>
    </w:tbl>
    <w:p w:rsidR="00FA44EE" w:rsidRPr="002A6426" w:rsidRDefault="002D6092">
      <w:pPr>
        <w:pStyle w:val="a8"/>
        <w:rPr>
          <w:color w:val="auto"/>
          <w:szCs w:val="21"/>
        </w:rPr>
      </w:pPr>
      <w:r w:rsidRPr="002A6426">
        <w:rPr>
          <w:color w:val="auto"/>
          <w:szCs w:val="21"/>
        </w:rPr>
        <w:t>注：⑴表格内容均需按要求填写并盖章，不得留空，</w:t>
      </w:r>
      <w:r w:rsidRPr="002A6426">
        <w:rPr>
          <w:bCs/>
          <w:color w:val="auto"/>
          <w:szCs w:val="21"/>
        </w:rPr>
        <w:t>否则按投标无效处理</w:t>
      </w:r>
      <w:r w:rsidRPr="002A6426">
        <w:rPr>
          <w:color w:val="auto"/>
          <w:szCs w:val="21"/>
        </w:rPr>
        <w:t>。</w:t>
      </w:r>
    </w:p>
    <w:p w:rsidR="00FA44EE" w:rsidRPr="002A6426" w:rsidRDefault="002D6092">
      <w:pPr>
        <w:pStyle w:val="a8"/>
        <w:rPr>
          <w:bCs/>
          <w:color w:val="auto"/>
          <w:szCs w:val="21"/>
        </w:rPr>
      </w:pPr>
      <w:r w:rsidRPr="002A6426">
        <w:rPr>
          <w:bCs/>
          <w:color w:val="auto"/>
          <w:szCs w:val="21"/>
        </w:rPr>
        <w:t>⑵如果招标文件需求为小于或大于某个数值标准时，</w:t>
      </w:r>
      <w:r w:rsidRPr="002A6426">
        <w:rPr>
          <w:rFonts w:hint="eastAsia"/>
          <w:bCs/>
          <w:color w:val="auto"/>
          <w:szCs w:val="21"/>
        </w:rPr>
        <w:t>投</w:t>
      </w:r>
      <w:r w:rsidRPr="002A6426">
        <w:rPr>
          <w:bCs/>
          <w:color w:val="auto"/>
          <w:szCs w:val="21"/>
        </w:rPr>
        <w:t>标文件承诺内容应当写明投标商务响应承诺的具体</w:t>
      </w:r>
      <w:r w:rsidRPr="002A6426">
        <w:rPr>
          <w:rFonts w:hint="eastAsia"/>
          <w:bCs/>
          <w:color w:val="auto"/>
          <w:szCs w:val="21"/>
        </w:rPr>
        <w:t>内容</w:t>
      </w:r>
      <w:r w:rsidRPr="002A6426">
        <w:rPr>
          <w:bCs/>
          <w:color w:val="auto"/>
          <w:szCs w:val="21"/>
        </w:rPr>
        <w:t>，否则按投标无效处理。</w:t>
      </w:r>
    </w:p>
    <w:p w:rsidR="00FA44EE" w:rsidRPr="002A6426" w:rsidRDefault="002D6092">
      <w:pPr>
        <w:pStyle w:val="a8"/>
        <w:rPr>
          <w:color w:val="auto"/>
          <w:szCs w:val="21"/>
        </w:rPr>
      </w:pPr>
      <w:r w:rsidRPr="002A6426">
        <w:rPr>
          <w:color w:val="auto"/>
          <w:szCs w:val="21"/>
        </w:rPr>
        <w:t>⑶当投标文件的商务内容低于招标文件要求时，投标人应当如实写明“负偏离”，否则视为虚假应标。</w:t>
      </w:r>
    </w:p>
    <w:p w:rsidR="00FA44EE" w:rsidRPr="002A6426" w:rsidRDefault="002D6092">
      <w:pPr>
        <w:widowControl/>
        <w:spacing w:line="240" w:lineRule="auto"/>
        <w:jc w:val="left"/>
        <w:rPr>
          <w:rFonts w:ascii="宋体" w:hAnsi="宋体"/>
          <w:color w:val="auto"/>
          <w:kern w:val="1"/>
          <w:szCs w:val="21"/>
        </w:rPr>
      </w:pPr>
      <w:r w:rsidRPr="002A6426">
        <w:rPr>
          <w:color w:val="auto"/>
          <w:szCs w:val="21"/>
        </w:rPr>
        <w:br w:type="page"/>
      </w:r>
    </w:p>
    <w:p w:rsidR="00FA44EE" w:rsidRPr="002A6426" w:rsidRDefault="002D6092">
      <w:pPr>
        <w:pStyle w:val="a8"/>
        <w:rPr>
          <w:color w:val="auto"/>
          <w:szCs w:val="21"/>
        </w:rPr>
      </w:pPr>
      <w:r w:rsidRPr="002A6426">
        <w:rPr>
          <w:rFonts w:ascii="Times New Roman" w:hAnsi="Times New Roman" w:hint="eastAsia"/>
          <w:b/>
          <w:color w:val="auto"/>
        </w:rPr>
        <w:lastRenderedPageBreak/>
        <w:t>格式</w:t>
      </w:r>
      <w:r w:rsidRPr="002A6426">
        <w:rPr>
          <w:rFonts w:ascii="Times New Roman" w:hAnsi="Times New Roman" w:hint="eastAsia"/>
          <w:b/>
          <w:color w:val="auto"/>
        </w:rPr>
        <w:t>8</w:t>
      </w:r>
      <w:r w:rsidRPr="002A6426">
        <w:rPr>
          <w:rFonts w:ascii="Times New Roman" w:hAnsi="Times New Roman" w:hint="eastAsia"/>
          <w:b/>
          <w:color w:val="auto"/>
        </w:rPr>
        <w:t>：</w:t>
      </w:r>
    </w:p>
    <w:p w:rsidR="00FA44EE" w:rsidRPr="002A6426" w:rsidRDefault="00FA44EE">
      <w:pPr>
        <w:widowControl/>
        <w:spacing w:line="240" w:lineRule="auto"/>
        <w:jc w:val="left"/>
        <w:rPr>
          <w:color w:val="auto"/>
          <w:szCs w:val="21"/>
        </w:rPr>
      </w:pPr>
    </w:p>
    <w:p w:rsidR="00FA44EE" w:rsidRPr="002A6426" w:rsidRDefault="002D6092" w:rsidP="002A6426">
      <w:pPr>
        <w:snapToGrid w:val="0"/>
        <w:spacing w:beforeLines="50" w:after="50"/>
        <w:jc w:val="center"/>
        <w:rPr>
          <w:rFonts w:ascii="宋体" w:hAnsi="宋体"/>
          <w:b/>
          <w:color w:val="auto"/>
          <w:sz w:val="28"/>
          <w:szCs w:val="28"/>
        </w:rPr>
      </w:pPr>
      <w:r w:rsidRPr="002A6426">
        <w:rPr>
          <w:rFonts w:ascii="宋体" w:hAnsi="宋体" w:hint="eastAsia"/>
          <w:b/>
          <w:color w:val="auto"/>
          <w:sz w:val="28"/>
          <w:szCs w:val="28"/>
        </w:rPr>
        <w:t>项目实施人员名单一览表</w:t>
      </w:r>
    </w:p>
    <w:p w:rsidR="00FA44EE" w:rsidRPr="002A6426" w:rsidRDefault="002D6092" w:rsidP="002A6426">
      <w:pPr>
        <w:snapToGrid w:val="0"/>
        <w:spacing w:before="50" w:afterLines="50" w:line="360" w:lineRule="exact"/>
        <w:jc w:val="left"/>
        <w:rPr>
          <w:rFonts w:ascii="宋体" w:hAnsi="宋体"/>
          <w:color w:val="auto"/>
          <w:szCs w:val="21"/>
        </w:rPr>
      </w:pPr>
      <w:r w:rsidRPr="002A6426">
        <w:rPr>
          <w:rFonts w:ascii="宋体" w:hAnsi="宋体" w:hint="eastAsia"/>
          <w:color w:val="auto"/>
          <w:szCs w:val="21"/>
        </w:rPr>
        <w:t>分标（如有）：</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878"/>
        <w:gridCol w:w="2107"/>
        <w:gridCol w:w="1758"/>
        <w:gridCol w:w="2103"/>
        <w:gridCol w:w="2281"/>
      </w:tblGrid>
      <w:tr w:rsidR="00FA44EE" w:rsidRPr="002A6426">
        <w:tc>
          <w:tcPr>
            <w:tcW w:w="1012" w:type="dxa"/>
            <w:vAlign w:val="center"/>
          </w:tcPr>
          <w:p w:rsidR="00FA44EE" w:rsidRPr="002A6426" w:rsidRDefault="002D6092" w:rsidP="002A6426">
            <w:pPr>
              <w:snapToGrid w:val="0"/>
              <w:spacing w:before="50" w:afterLines="50" w:line="360" w:lineRule="exact"/>
              <w:jc w:val="center"/>
              <w:rPr>
                <w:rFonts w:ascii="宋体" w:hAnsi="宋体"/>
                <w:color w:val="auto"/>
                <w:szCs w:val="21"/>
              </w:rPr>
            </w:pPr>
            <w:r w:rsidRPr="002A6426">
              <w:rPr>
                <w:rFonts w:ascii="宋体" w:hAnsi="宋体" w:hint="eastAsia"/>
                <w:color w:val="auto"/>
                <w:szCs w:val="21"/>
              </w:rPr>
              <w:t>姓名</w:t>
            </w:r>
          </w:p>
        </w:tc>
        <w:tc>
          <w:tcPr>
            <w:tcW w:w="878" w:type="dxa"/>
            <w:vAlign w:val="center"/>
          </w:tcPr>
          <w:p w:rsidR="00FA44EE" w:rsidRPr="002A6426" w:rsidRDefault="002D6092" w:rsidP="002A6426">
            <w:pPr>
              <w:snapToGrid w:val="0"/>
              <w:spacing w:before="50" w:afterLines="50" w:line="360" w:lineRule="exact"/>
              <w:jc w:val="center"/>
              <w:rPr>
                <w:rFonts w:ascii="宋体" w:hAnsi="宋体"/>
                <w:color w:val="auto"/>
                <w:szCs w:val="21"/>
              </w:rPr>
            </w:pPr>
            <w:r w:rsidRPr="002A6426">
              <w:rPr>
                <w:rFonts w:ascii="宋体" w:hAnsi="宋体" w:hint="eastAsia"/>
                <w:color w:val="auto"/>
                <w:szCs w:val="21"/>
              </w:rPr>
              <w:t>职务</w:t>
            </w:r>
          </w:p>
        </w:tc>
        <w:tc>
          <w:tcPr>
            <w:tcW w:w="2107" w:type="dxa"/>
            <w:vAlign w:val="center"/>
          </w:tcPr>
          <w:p w:rsidR="00FA44EE" w:rsidRPr="002A6426" w:rsidRDefault="002D6092" w:rsidP="002A6426">
            <w:pPr>
              <w:snapToGrid w:val="0"/>
              <w:spacing w:before="50" w:afterLines="50" w:line="360" w:lineRule="exact"/>
              <w:jc w:val="center"/>
              <w:rPr>
                <w:rFonts w:ascii="宋体" w:hAnsi="宋体"/>
                <w:color w:val="auto"/>
                <w:szCs w:val="21"/>
              </w:rPr>
            </w:pPr>
            <w:r w:rsidRPr="002A6426">
              <w:rPr>
                <w:rFonts w:ascii="宋体" w:hAnsi="宋体" w:hint="eastAsia"/>
                <w:color w:val="auto"/>
                <w:szCs w:val="21"/>
              </w:rPr>
              <w:t>专业技术资格</w:t>
            </w:r>
          </w:p>
        </w:tc>
        <w:tc>
          <w:tcPr>
            <w:tcW w:w="1758" w:type="dxa"/>
            <w:vAlign w:val="center"/>
          </w:tcPr>
          <w:p w:rsidR="00FA44EE" w:rsidRPr="002A6426" w:rsidRDefault="002D6092" w:rsidP="002A6426">
            <w:pPr>
              <w:snapToGrid w:val="0"/>
              <w:spacing w:before="50" w:afterLines="50" w:line="360" w:lineRule="exact"/>
              <w:jc w:val="center"/>
              <w:rPr>
                <w:rFonts w:ascii="宋体" w:hAnsi="宋体"/>
                <w:color w:val="auto"/>
                <w:szCs w:val="21"/>
              </w:rPr>
            </w:pPr>
            <w:r w:rsidRPr="002A6426">
              <w:rPr>
                <w:rFonts w:ascii="宋体" w:hAnsi="宋体" w:hint="eastAsia"/>
                <w:color w:val="auto"/>
                <w:szCs w:val="21"/>
              </w:rPr>
              <w:t>证书编号</w:t>
            </w:r>
          </w:p>
        </w:tc>
        <w:tc>
          <w:tcPr>
            <w:tcW w:w="2103" w:type="dxa"/>
            <w:vAlign w:val="center"/>
          </w:tcPr>
          <w:p w:rsidR="00FA44EE" w:rsidRPr="002A6426" w:rsidRDefault="002D6092" w:rsidP="002A6426">
            <w:pPr>
              <w:snapToGrid w:val="0"/>
              <w:spacing w:before="50" w:afterLines="50" w:line="360" w:lineRule="exact"/>
              <w:jc w:val="center"/>
              <w:rPr>
                <w:rFonts w:ascii="宋体" w:hAnsi="宋体"/>
                <w:color w:val="auto"/>
                <w:szCs w:val="21"/>
              </w:rPr>
            </w:pPr>
            <w:r w:rsidRPr="002A6426">
              <w:rPr>
                <w:rFonts w:ascii="宋体" w:hAnsi="宋体" w:hint="eastAsia"/>
                <w:color w:val="auto"/>
                <w:szCs w:val="21"/>
              </w:rPr>
              <w:t>参加本单位</w:t>
            </w:r>
          </w:p>
          <w:p w:rsidR="00FA44EE" w:rsidRPr="002A6426" w:rsidRDefault="002D6092" w:rsidP="002A6426">
            <w:pPr>
              <w:snapToGrid w:val="0"/>
              <w:spacing w:before="50" w:afterLines="50" w:line="360" w:lineRule="exact"/>
              <w:jc w:val="center"/>
              <w:rPr>
                <w:rFonts w:ascii="宋体" w:hAnsi="宋体"/>
                <w:color w:val="auto"/>
                <w:szCs w:val="21"/>
              </w:rPr>
            </w:pPr>
            <w:r w:rsidRPr="002A6426">
              <w:rPr>
                <w:rFonts w:ascii="宋体" w:hAnsi="宋体" w:hint="eastAsia"/>
                <w:color w:val="auto"/>
                <w:szCs w:val="21"/>
              </w:rPr>
              <w:t>工作时间</w:t>
            </w:r>
          </w:p>
        </w:tc>
        <w:tc>
          <w:tcPr>
            <w:tcW w:w="2281" w:type="dxa"/>
            <w:vAlign w:val="center"/>
          </w:tcPr>
          <w:p w:rsidR="00FA44EE" w:rsidRPr="002A6426" w:rsidRDefault="002D6092" w:rsidP="002A6426">
            <w:pPr>
              <w:snapToGrid w:val="0"/>
              <w:spacing w:before="50" w:afterLines="50" w:line="360" w:lineRule="exact"/>
              <w:jc w:val="center"/>
              <w:rPr>
                <w:rFonts w:ascii="宋体" w:hAnsi="宋体"/>
                <w:color w:val="auto"/>
                <w:szCs w:val="21"/>
              </w:rPr>
            </w:pPr>
            <w:r w:rsidRPr="002A6426">
              <w:rPr>
                <w:rFonts w:ascii="宋体" w:hAnsi="宋体" w:hint="eastAsia"/>
                <w:color w:val="auto"/>
                <w:szCs w:val="21"/>
              </w:rPr>
              <w:t>相关工作经验或经历</w:t>
            </w:r>
          </w:p>
        </w:tc>
      </w:tr>
      <w:tr w:rsidR="00FA44EE" w:rsidRPr="002A6426">
        <w:tc>
          <w:tcPr>
            <w:tcW w:w="1012" w:type="dxa"/>
            <w:vAlign w:val="center"/>
          </w:tcPr>
          <w:p w:rsidR="00FA44EE" w:rsidRPr="002A6426" w:rsidRDefault="00FA44EE" w:rsidP="002A6426">
            <w:pPr>
              <w:snapToGrid w:val="0"/>
              <w:spacing w:before="50" w:afterLines="50" w:line="360" w:lineRule="exact"/>
              <w:jc w:val="center"/>
              <w:rPr>
                <w:rFonts w:ascii="宋体" w:hAnsi="宋体"/>
                <w:color w:val="auto"/>
                <w:szCs w:val="21"/>
              </w:rPr>
            </w:pPr>
          </w:p>
        </w:tc>
        <w:tc>
          <w:tcPr>
            <w:tcW w:w="878"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r>
      <w:tr w:rsidR="00FA44EE" w:rsidRPr="002A6426">
        <w:tc>
          <w:tcPr>
            <w:tcW w:w="1012" w:type="dxa"/>
            <w:vAlign w:val="center"/>
          </w:tcPr>
          <w:p w:rsidR="00FA44EE" w:rsidRPr="002A6426" w:rsidRDefault="00FA44EE" w:rsidP="002A6426">
            <w:pPr>
              <w:snapToGrid w:val="0"/>
              <w:spacing w:before="50" w:afterLines="50" w:line="360" w:lineRule="exact"/>
              <w:jc w:val="center"/>
              <w:rPr>
                <w:rFonts w:ascii="宋体" w:hAnsi="宋体"/>
                <w:color w:val="auto"/>
                <w:szCs w:val="21"/>
              </w:rPr>
            </w:pPr>
          </w:p>
        </w:tc>
        <w:tc>
          <w:tcPr>
            <w:tcW w:w="878"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r>
      <w:tr w:rsidR="00FA44EE" w:rsidRPr="002A6426">
        <w:tc>
          <w:tcPr>
            <w:tcW w:w="1012" w:type="dxa"/>
            <w:vAlign w:val="center"/>
          </w:tcPr>
          <w:p w:rsidR="00FA44EE" w:rsidRPr="002A6426" w:rsidRDefault="00FA44EE" w:rsidP="002A6426">
            <w:pPr>
              <w:snapToGrid w:val="0"/>
              <w:spacing w:before="50" w:afterLines="50" w:line="360" w:lineRule="exact"/>
              <w:jc w:val="center"/>
              <w:rPr>
                <w:rFonts w:ascii="宋体" w:hAnsi="宋体"/>
                <w:color w:val="auto"/>
                <w:szCs w:val="21"/>
              </w:rPr>
            </w:pPr>
          </w:p>
        </w:tc>
        <w:tc>
          <w:tcPr>
            <w:tcW w:w="878"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FA44EE" w:rsidRPr="002A6426" w:rsidRDefault="00FA44EE" w:rsidP="002A6426">
            <w:pPr>
              <w:snapToGrid w:val="0"/>
              <w:spacing w:before="50" w:afterLines="50" w:line="360" w:lineRule="exact"/>
              <w:jc w:val="center"/>
              <w:rPr>
                <w:rFonts w:ascii="宋体" w:eastAsia="Times New Roman" w:hAnsi="宋体"/>
                <w:b/>
                <w:color w:val="auto"/>
                <w:sz w:val="44"/>
                <w:szCs w:val="21"/>
              </w:rPr>
            </w:pPr>
          </w:p>
        </w:tc>
      </w:tr>
    </w:tbl>
    <w:p w:rsidR="00FA44EE" w:rsidRPr="002A6426" w:rsidRDefault="00FA44EE" w:rsidP="002A6426">
      <w:pPr>
        <w:snapToGrid w:val="0"/>
        <w:spacing w:before="50" w:afterLines="50" w:line="360" w:lineRule="exact"/>
        <w:jc w:val="left"/>
        <w:rPr>
          <w:rFonts w:ascii="宋体" w:hAnsi="宋体"/>
          <w:color w:val="auto"/>
          <w:szCs w:val="21"/>
        </w:rPr>
      </w:pPr>
    </w:p>
    <w:p w:rsidR="00FA44EE" w:rsidRPr="002A6426" w:rsidRDefault="00FA44EE" w:rsidP="002A6426">
      <w:pPr>
        <w:snapToGrid w:val="0"/>
        <w:spacing w:before="50" w:afterLines="50" w:line="360" w:lineRule="exact"/>
        <w:jc w:val="left"/>
        <w:rPr>
          <w:rFonts w:ascii="宋体" w:hAnsi="宋体"/>
          <w:color w:val="auto"/>
          <w:szCs w:val="21"/>
        </w:rPr>
      </w:pPr>
    </w:p>
    <w:p w:rsidR="00FA44EE" w:rsidRPr="002A6426" w:rsidRDefault="002D6092">
      <w:pPr>
        <w:snapToGrid w:val="0"/>
        <w:spacing w:before="50" w:after="50" w:line="360" w:lineRule="exact"/>
        <w:rPr>
          <w:rFonts w:ascii="宋体" w:hAnsi="宋体"/>
          <w:color w:val="auto"/>
          <w:spacing w:val="20"/>
          <w:szCs w:val="21"/>
          <w:u w:val="single"/>
        </w:rPr>
      </w:pPr>
      <w:r w:rsidRPr="002A6426">
        <w:rPr>
          <w:rFonts w:ascii="宋体" w:hAnsi="宋体" w:hint="eastAsia"/>
          <w:color w:val="auto"/>
          <w:szCs w:val="21"/>
        </w:rPr>
        <w:t>法定代表人或被授权人</w:t>
      </w:r>
      <w:r w:rsidRPr="002A6426">
        <w:rPr>
          <w:rFonts w:ascii="宋体" w:hAnsi="宋体" w:hint="eastAsia"/>
          <w:color w:val="auto"/>
          <w:spacing w:val="20"/>
          <w:szCs w:val="21"/>
        </w:rPr>
        <w:t>签字：</w:t>
      </w:r>
    </w:p>
    <w:p w:rsidR="00FA44EE" w:rsidRPr="002A6426" w:rsidRDefault="002D6092" w:rsidP="002A6426">
      <w:pPr>
        <w:snapToGrid w:val="0"/>
        <w:spacing w:before="50" w:afterLines="50" w:line="360" w:lineRule="exact"/>
        <w:jc w:val="left"/>
        <w:rPr>
          <w:rFonts w:ascii="宋体" w:hAnsi="宋体"/>
          <w:color w:val="auto"/>
          <w:spacing w:val="20"/>
          <w:szCs w:val="21"/>
        </w:rPr>
      </w:pPr>
      <w:r w:rsidRPr="002A6426">
        <w:rPr>
          <w:rFonts w:ascii="宋体" w:hAnsi="宋体" w:hint="eastAsia"/>
          <w:color w:val="auto"/>
          <w:spacing w:val="20"/>
          <w:szCs w:val="21"/>
        </w:rPr>
        <w:t>投标人盖公章：</w:t>
      </w:r>
    </w:p>
    <w:p w:rsidR="00FA44EE" w:rsidRPr="002A6426" w:rsidRDefault="002D6092" w:rsidP="002A6426">
      <w:pPr>
        <w:snapToGrid w:val="0"/>
        <w:spacing w:before="50" w:afterLines="50" w:line="360" w:lineRule="exact"/>
        <w:jc w:val="left"/>
        <w:rPr>
          <w:rFonts w:ascii="宋体" w:hAnsi="宋体"/>
          <w:color w:val="auto"/>
          <w:szCs w:val="21"/>
        </w:rPr>
      </w:pPr>
      <w:r w:rsidRPr="002A6426">
        <w:rPr>
          <w:rFonts w:ascii="宋体" w:hAnsi="宋体" w:hint="eastAsia"/>
          <w:color w:val="auto"/>
          <w:spacing w:val="20"/>
          <w:szCs w:val="21"/>
        </w:rPr>
        <w:t>日期：</w:t>
      </w:r>
    </w:p>
    <w:p w:rsidR="00FA44EE" w:rsidRPr="002A6426" w:rsidRDefault="00FA44EE">
      <w:pPr>
        <w:pStyle w:val="a8"/>
        <w:spacing w:line="360" w:lineRule="auto"/>
        <w:rPr>
          <w:rFonts w:cs="宋体"/>
          <w:b/>
          <w:color w:val="auto"/>
          <w:szCs w:val="21"/>
        </w:rPr>
      </w:pPr>
    </w:p>
    <w:p w:rsidR="00FA44EE" w:rsidRPr="002A6426" w:rsidRDefault="002D6092">
      <w:pPr>
        <w:widowControl/>
        <w:spacing w:line="240" w:lineRule="auto"/>
        <w:jc w:val="left"/>
        <w:rPr>
          <w:color w:val="auto"/>
          <w:szCs w:val="21"/>
        </w:rPr>
      </w:pPr>
      <w:r w:rsidRPr="002A6426">
        <w:rPr>
          <w:rFonts w:hint="eastAsia"/>
          <w:color w:val="auto"/>
          <w:szCs w:val="21"/>
        </w:rPr>
        <w:t>注：在填写时，如本表格不适合投标单位的实际情况，可根据本表格式自行制表填写。</w:t>
      </w:r>
      <w:r w:rsidRPr="002A6426">
        <w:rPr>
          <w:color w:val="auto"/>
          <w:szCs w:val="21"/>
        </w:rPr>
        <w:br w:type="page"/>
      </w:r>
    </w:p>
    <w:p w:rsidR="00FA44EE" w:rsidRPr="002A6426" w:rsidRDefault="00FA44EE">
      <w:pPr>
        <w:widowControl/>
        <w:spacing w:line="240" w:lineRule="auto"/>
        <w:jc w:val="left"/>
        <w:rPr>
          <w:rFonts w:ascii="宋体" w:hAnsi="宋体"/>
          <w:color w:val="auto"/>
          <w:kern w:val="1"/>
          <w:szCs w:val="21"/>
        </w:rPr>
      </w:pPr>
    </w:p>
    <w:p w:rsidR="00FA44EE" w:rsidRPr="002A6426" w:rsidRDefault="002D6092">
      <w:pPr>
        <w:pStyle w:val="a8"/>
        <w:rPr>
          <w:rFonts w:cs="宋体"/>
          <w:color w:val="auto"/>
          <w:szCs w:val="21"/>
        </w:rPr>
      </w:pPr>
      <w:r w:rsidRPr="002A6426">
        <w:rPr>
          <w:rFonts w:ascii="Times New Roman" w:hAnsi="Times New Roman" w:hint="eastAsia"/>
          <w:b/>
          <w:color w:val="auto"/>
        </w:rPr>
        <w:t>格式</w:t>
      </w:r>
      <w:r w:rsidRPr="002A6426">
        <w:rPr>
          <w:rFonts w:ascii="Times New Roman" w:hAnsi="Times New Roman" w:hint="eastAsia"/>
          <w:b/>
          <w:color w:val="auto"/>
        </w:rPr>
        <w:t>9</w:t>
      </w:r>
      <w:r w:rsidRPr="002A6426">
        <w:rPr>
          <w:rFonts w:ascii="Times New Roman" w:hAnsi="Times New Roman" w:hint="eastAsia"/>
          <w:b/>
          <w:color w:val="auto"/>
        </w:rPr>
        <w:t>：</w:t>
      </w:r>
    </w:p>
    <w:p w:rsidR="00FA44EE" w:rsidRPr="002A6426" w:rsidRDefault="002D6092">
      <w:pPr>
        <w:pStyle w:val="a8"/>
        <w:spacing w:line="500" w:lineRule="exact"/>
        <w:jc w:val="center"/>
        <w:rPr>
          <w:rFonts w:ascii="Times New Roman" w:hAnsi="Times New Roman"/>
          <w:b/>
          <w:color w:val="auto"/>
          <w:sz w:val="30"/>
          <w:szCs w:val="30"/>
        </w:rPr>
      </w:pPr>
      <w:r w:rsidRPr="002A6426">
        <w:rPr>
          <w:rFonts w:ascii="Times New Roman" w:hAnsi="Times New Roman" w:hint="eastAsia"/>
          <w:b/>
          <w:color w:val="auto"/>
          <w:sz w:val="30"/>
          <w:szCs w:val="30"/>
        </w:rPr>
        <w:t>法定代表人（负责人）授权委托书（格式）</w:t>
      </w:r>
    </w:p>
    <w:p w:rsidR="00FA44EE" w:rsidRPr="002A6426" w:rsidRDefault="00FA44EE">
      <w:pPr>
        <w:pStyle w:val="a8"/>
        <w:spacing w:line="500" w:lineRule="exact"/>
        <w:ind w:firstLine="420"/>
        <w:rPr>
          <w:rFonts w:cs="宋体"/>
          <w:color w:val="auto"/>
          <w:szCs w:val="21"/>
        </w:rPr>
      </w:pPr>
    </w:p>
    <w:p w:rsidR="00FA44EE" w:rsidRPr="002A6426" w:rsidRDefault="002D6092">
      <w:pPr>
        <w:pStyle w:val="a8"/>
        <w:spacing w:line="360" w:lineRule="auto"/>
        <w:ind w:firstLine="435"/>
        <w:rPr>
          <w:rFonts w:cs="宋体"/>
          <w:color w:val="auto"/>
          <w:szCs w:val="21"/>
        </w:rPr>
      </w:pPr>
      <w:r w:rsidRPr="002A6426">
        <w:rPr>
          <w:rFonts w:cs="宋体"/>
          <w:color w:val="auto"/>
          <w:szCs w:val="21"/>
        </w:rPr>
        <w:t>致：</w:t>
      </w:r>
      <w:r w:rsidRPr="002A6426">
        <w:rPr>
          <w:rFonts w:cs="宋体"/>
          <w:color w:val="auto"/>
          <w:szCs w:val="21"/>
          <w:u w:val="single"/>
        </w:rPr>
        <w:t>（采购代理机构名称）</w:t>
      </w:r>
    </w:p>
    <w:p w:rsidR="00FA44EE" w:rsidRPr="002A6426" w:rsidRDefault="00FA44EE">
      <w:pPr>
        <w:pStyle w:val="a8"/>
        <w:spacing w:line="360" w:lineRule="auto"/>
        <w:ind w:firstLine="435"/>
        <w:rPr>
          <w:rFonts w:cs="宋体"/>
          <w:color w:val="auto"/>
          <w:szCs w:val="21"/>
        </w:rPr>
      </w:pPr>
    </w:p>
    <w:p w:rsidR="00FA44EE" w:rsidRPr="002A6426" w:rsidRDefault="002D6092">
      <w:pPr>
        <w:pStyle w:val="a8"/>
        <w:spacing w:line="360" w:lineRule="auto"/>
        <w:ind w:firstLine="435"/>
        <w:rPr>
          <w:rFonts w:cs="宋体"/>
          <w:color w:val="auto"/>
          <w:szCs w:val="21"/>
        </w:rPr>
      </w:pPr>
      <w:r w:rsidRPr="002A6426">
        <w:rPr>
          <w:rFonts w:cs="宋体"/>
          <w:color w:val="auto"/>
          <w:szCs w:val="21"/>
        </w:rPr>
        <w:t>本人</w:t>
      </w:r>
      <w:r w:rsidRPr="002A6426">
        <w:rPr>
          <w:rFonts w:cs="宋体"/>
          <w:color w:val="auto"/>
          <w:szCs w:val="21"/>
          <w:u w:val="single"/>
        </w:rPr>
        <w:t>（姓名）</w:t>
      </w:r>
      <w:r w:rsidRPr="002A6426">
        <w:rPr>
          <w:rFonts w:cs="宋体"/>
          <w:color w:val="auto"/>
          <w:szCs w:val="21"/>
        </w:rPr>
        <w:t>系</w:t>
      </w:r>
      <w:r w:rsidRPr="002A6426">
        <w:rPr>
          <w:rFonts w:cs="宋体"/>
          <w:color w:val="auto"/>
          <w:szCs w:val="21"/>
          <w:u w:val="single"/>
        </w:rPr>
        <w:t>（投标人名称）</w:t>
      </w:r>
      <w:r w:rsidRPr="002A6426">
        <w:rPr>
          <w:rFonts w:cs="宋体"/>
          <w:color w:val="auto"/>
          <w:szCs w:val="21"/>
        </w:rPr>
        <w:t>的法定代表人</w:t>
      </w:r>
      <w:r w:rsidRPr="002A6426">
        <w:rPr>
          <w:rFonts w:cs="宋体" w:hint="eastAsia"/>
          <w:color w:val="auto"/>
          <w:szCs w:val="21"/>
        </w:rPr>
        <w:t>（负责人）</w:t>
      </w:r>
      <w:r w:rsidRPr="002A6426">
        <w:rPr>
          <w:rFonts w:cs="宋体"/>
          <w:color w:val="auto"/>
          <w:szCs w:val="21"/>
        </w:rPr>
        <w:t>，现授权我单位在职正式员工</w:t>
      </w:r>
      <w:r w:rsidRPr="002A6426">
        <w:rPr>
          <w:rFonts w:cs="宋体"/>
          <w:color w:val="auto"/>
          <w:szCs w:val="21"/>
          <w:u w:val="single"/>
        </w:rPr>
        <w:t>（姓名和职务）</w:t>
      </w:r>
      <w:r w:rsidRPr="002A6426">
        <w:rPr>
          <w:rFonts w:cs="宋体"/>
          <w:color w:val="auto"/>
          <w:szCs w:val="21"/>
        </w:rPr>
        <w:t>为我方代理人。代理人根据授权，以我方名义签署、澄清、说明、补正、递交、撤回、修改贵方组织的</w:t>
      </w:r>
      <w:r w:rsidRPr="002A6426">
        <w:rPr>
          <w:rFonts w:cs="宋体"/>
          <w:color w:val="auto"/>
          <w:szCs w:val="21"/>
          <w:u w:val="single"/>
        </w:rPr>
        <w:t>（项目名称）</w:t>
      </w:r>
      <w:r w:rsidRPr="002A6426">
        <w:rPr>
          <w:rFonts w:cs="宋体"/>
          <w:color w:val="auto"/>
          <w:szCs w:val="21"/>
        </w:rPr>
        <w:t>（项目编号：）项目的投标文件、签订合同和处理一切有关事宜，其法律后果由我方承担。</w:t>
      </w:r>
    </w:p>
    <w:p w:rsidR="00FA44EE" w:rsidRPr="002A6426" w:rsidRDefault="002D6092">
      <w:pPr>
        <w:pStyle w:val="a8"/>
        <w:spacing w:line="360" w:lineRule="auto"/>
        <w:ind w:firstLine="435"/>
        <w:rPr>
          <w:rFonts w:cs="宋体"/>
          <w:color w:val="auto"/>
          <w:szCs w:val="21"/>
        </w:rPr>
      </w:pPr>
      <w:r w:rsidRPr="002A6426">
        <w:rPr>
          <w:rFonts w:cs="宋体"/>
          <w:color w:val="auto"/>
          <w:szCs w:val="21"/>
        </w:rPr>
        <w:t>本授权书于年月日签字生效，委托期限：。</w:t>
      </w:r>
    </w:p>
    <w:p w:rsidR="00FA44EE" w:rsidRPr="002A6426" w:rsidRDefault="002D6092">
      <w:pPr>
        <w:pStyle w:val="a8"/>
        <w:spacing w:line="360" w:lineRule="auto"/>
        <w:ind w:firstLine="420"/>
        <w:rPr>
          <w:rFonts w:cs="宋体"/>
          <w:color w:val="auto"/>
          <w:szCs w:val="21"/>
        </w:rPr>
      </w:pPr>
      <w:r w:rsidRPr="002A6426">
        <w:rPr>
          <w:rFonts w:cs="宋体"/>
          <w:color w:val="auto"/>
          <w:szCs w:val="21"/>
        </w:rPr>
        <w:t>代理人无转委托权。</w:t>
      </w:r>
    </w:p>
    <w:p w:rsidR="00FA44EE" w:rsidRPr="002A6426" w:rsidRDefault="002D6092">
      <w:pPr>
        <w:pStyle w:val="a8"/>
        <w:spacing w:line="360" w:lineRule="auto"/>
        <w:ind w:firstLine="420"/>
        <w:rPr>
          <w:rFonts w:cs="宋体"/>
          <w:color w:val="auto"/>
          <w:szCs w:val="21"/>
        </w:rPr>
      </w:pPr>
      <w:r w:rsidRPr="002A6426">
        <w:rPr>
          <w:rFonts w:cs="宋体" w:hint="eastAsia"/>
          <w:color w:val="auto"/>
          <w:szCs w:val="21"/>
        </w:rPr>
        <w:t>附：委托代理人有效身份证正反面复印件</w:t>
      </w:r>
    </w:p>
    <w:p w:rsidR="00FA44EE" w:rsidRPr="002A6426" w:rsidRDefault="002D6092">
      <w:pPr>
        <w:pStyle w:val="a8"/>
        <w:spacing w:line="360" w:lineRule="auto"/>
        <w:ind w:firstLine="420"/>
        <w:rPr>
          <w:rFonts w:cs="宋体"/>
          <w:color w:val="auto"/>
          <w:szCs w:val="21"/>
          <w:u w:val="single"/>
        </w:rPr>
      </w:pPr>
      <w:r w:rsidRPr="002A6426">
        <w:rPr>
          <w:rFonts w:cs="宋体"/>
          <w:color w:val="auto"/>
          <w:szCs w:val="21"/>
        </w:rPr>
        <w:t>投标人（盖单位公章）：</w:t>
      </w:r>
    </w:p>
    <w:p w:rsidR="00FA44EE" w:rsidRPr="002A6426" w:rsidRDefault="002D6092">
      <w:pPr>
        <w:pStyle w:val="a8"/>
        <w:spacing w:line="360" w:lineRule="auto"/>
        <w:ind w:firstLine="420"/>
        <w:rPr>
          <w:rFonts w:cs="宋体"/>
          <w:color w:val="auto"/>
          <w:szCs w:val="21"/>
          <w:u w:val="single"/>
        </w:rPr>
      </w:pPr>
      <w:r w:rsidRPr="002A6426">
        <w:rPr>
          <w:rFonts w:cs="宋体"/>
          <w:color w:val="auto"/>
          <w:szCs w:val="21"/>
        </w:rPr>
        <w:t>法定代表人</w:t>
      </w:r>
      <w:r w:rsidRPr="002A6426">
        <w:rPr>
          <w:rFonts w:cs="宋体" w:hint="eastAsia"/>
          <w:color w:val="auto"/>
          <w:szCs w:val="21"/>
        </w:rPr>
        <w:t>（负责人）</w:t>
      </w:r>
      <w:r w:rsidRPr="002A6426">
        <w:rPr>
          <w:rFonts w:cs="宋体"/>
          <w:color w:val="auto"/>
          <w:szCs w:val="21"/>
        </w:rPr>
        <w:t>（签字或盖章）：</w:t>
      </w:r>
    </w:p>
    <w:p w:rsidR="00FA44EE" w:rsidRPr="002A6426" w:rsidRDefault="002D6092">
      <w:pPr>
        <w:pStyle w:val="a8"/>
        <w:spacing w:line="360" w:lineRule="auto"/>
        <w:ind w:firstLine="420"/>
        <w:rPr>
          <w:rFonts w:cs="宋体"/>
          <w:color w:val="auto"/>
          <w:szCs w:val="21"/>
          <w:u w:val="single"/>
        </w:rPr>
      </w:pPr>
      <w:r w:rsidRPr="002A6426">
        <w:rPr>
          <w:rFonts w:cs="宋体"/>
          <w:color w:val="auto"/>
          <w:szCs w:val="21"/>
        </w:rPr>
        <w:t>法定代表人</w:t>
      </w:r>
      <w:r w:rsidRPr="002A6426">
        <w:rPr>
          <w:rFonts w:cs="宋体" w:hint="eastAsia"/>
          <w:color w:val="auto"/>
          <w:szCs w:val="21"/>
        </w:rPr>
        <w:t>（负责人）</w:t>
      </w:r>
      <w:r w:rsidRPr="002A6426">
        <w:rPr>
          <w:rFonts w:cs="宋体"/>
          <w:color w:val="auto"/>
          <w:szCs w:val="21"/>
        </w:rPr>
        <w:t>身份证号码：</w:t>
      </w:r>
    </w:p>
    <w:p w:rsidR="00FA44EE" w:rsidRPr="002A6426" w:rsidRDefault="002D6092">
      <w:pPr>
        <w:pStyle w:val="a8"/>
        <w:spacing w:line="360" w:lineRule="auto"/>
        <w:ind w:firstLine="420"/>
        <w:rPr>
          <w:rFonts w:cs="宋体"/>
          <w:color w:val="auto"/>
          <w:szCs w:val="21"/>
          <w:u w:val="single"/>
        </w:rPr>
      </w:pPr>
      <w:r w:rsidRPr="002A6426">
        <w:rPr>
          <w:rFonts w:cs="宋体"/>
          <w:color w:val="auto"/>
          <w:szCs w:val="21"/>
        </w:rPr>
        <w:t>委托代理人（签字或盖章）：</w:t>
      </w:r>
    </w:p>
    <w:p w:rsidR="00FA44EE" w:rsidRPr="002A6426" w:rsidRDefault="002D6092">
      <w:pPr>
        <w:pStyle w:val="a8"/>
        <w:spacing w:line="360" w:lineRule="auto"/>
        <w:ind w:firstLineChars="2200" w:firstLine="4620"/>
        <w:rPr>
          <w:rFonts w:cs="宋体"/>
          <w:color w:val="auto"/>
          <w:szCs w:val="21"/>
        </w:rPr>
      </w:pPr>
      <w:r w:rsidRPr="002A6426">
        <w:rPr>
          <w:rFonts w:cs="宋体"/>
          <w:color w:val="auto"/>
          <w:szCs w:val="21"/>
        </w:rPr>
        <w:t>委托代理人身份证号码：</w:t>
      </w:r>
    </w:p>
    <w:p w:rsidR="00FA44EE" w:rsidRPr="002A6426" w:rsidRDefault="002D6092">
      <w:pPr>
        <w:widowControl/>
        <w:spacing w:line="240" w:lineRule="auto"/>
        <w:jc w:val="left"/>
        <w:rPr>
          <w:rFonts w:ascii="宋体" w:hAnsi="宋体" w:cs="宋体"/>
          <w:color w:val="auto"/>
          <w:kern w:val="1"/>
          <w:szCs w:val="21"/>
        </w:rPr>
      </w:pPr>
      <w:r w:rsidRPr="002A6426">
        <w:rPr>
          <w:rFonts w:cs="宋体"/>
          <w:color w:val="auto"/>
          <w:szCs w:val="21"/>
        </w:rPr>
        <w:br w:type="page"/>
      </w:r>
    </w:p>
    <w:p w:rsidR="00FA44EE" w:rsidRPr="002A6426" w:rsidRDefault="002D6092">
      <w:pPr>
        <w:pStyle w:val="a8"/>
        <w:spacing w:line="500" w:lineRule="exact"/>
        <w:rPr>
          <w:rFonts w:ascii="Times New Roman" w:hAnsi="Times New Roman"/>
          <w:color w:val="auto"/>
          <w:szCs w:val="21"/>
        </w:rPr>
      </w:pPr>
      <w:r w:rsidRPr="002A6426">
        <w:rPr>
          <w:rFonts w:ascii="Times New Roman" w:hAnsi="Times New Roman" w:hint="eastAsia"/>
          <w:b/>
          <w:color w:val="auto"/>
        </w:rPr>
        <w:lastRenderedPageBreak/>
        <w:t>格式</w:t>
      </w:r>
      <w:r w:rsidRPr="002A6426">
        <w:rPr>
          <w:rFonts w:ascii="Times New Roman" w:hAnsi="Times New Roman" w:hint="eastAsia"/>
          <w:b/>
          <w:color w:val="auto"/>
        </w:rPr>
        <w:t>10</w:t>
      </w:r>
      <w:r w:rsidRPr="002A6426">
        <w:rPr>
          <w:rFonts w:ascii="Times New Roman" w:hAnsi="Times New Roman" w:hint="eastAsia"/>
          <w:b/>
          <w:color w:val="auto"/>
        </w:rPr>
        <w:t>：</w:t>
      </w:r>
    </w:p>
    <w:p w:rsidR="00FA44EE" w:rsidRPr="002A6426" w:rsidRDefault="002D6092">
      <w:pPr>
        <w:pStyle w:val="a8"/>
        <w:spacing w:line="500" w:lineRule="exact"/>
        <w:jc w:val="center"/>
        <w:rPr>
          <w:rFonts w:ascii="Times New Roman" w:hAnsi="Times New Roman"/>
          <w:b/>
          <w:color w:val="auto"/>
          <w:sz w:val="30"/>
          <w:szCs w:val="30"/>
        </w:rPr>
      </w:pPr>
      <w:r w:rsidRPr="002A6426">
        <w:rPr>
          <w:rFonts w:ascii="Times New Roman" w:hAnsi="Times New Roman" w:hint="eastAsia"/>
          <w:b/>
          <w:color w:val="auto"/>
          <w:sz w:val="30"/>
          <w:szCs w:val="30"/>
        </w:rPr>
        <w:t>投标服务技术资料表（格式）</w:t>
      </w:r>
    </w:p>
    <w:p w:rsidR="00FA44EE" w:rsidRPr="002A6426" w:rsidRDefault="00FA44EE">
      <w:pPr>
        <w:pStyle w:val="a8"/>
        <w:ind w:firstLine="210"/>
        <w:rPr>
          <w:rFonts w:ascii="Times New Roman" w:hAnsi="Times New Roman"/>
          <w:color w:val="auto"/>
        </w:rPr>
      </w:pPr>
    </w:p>
    <w:p w:rsidR="00FA44EE" w:rsidRPr="002A6426" w:rsidRDefault="002D6092">
      <w:pPr>
        <w:pStyle w:val="a8"/>
        <w:rPr>
          <w:rFonts w:ascii="Times New Roman" w:hAnsi="Times New Roman"/>
          <w:color w:val="auto"/>
          <w:szCs w:val="21"/>
        </w:rPr>
      </w:pPr>
      <w:r w:rsidRPr="002A6426">
        <w:rPr>
          <w:rFonts w:hint="eastAsia"/>
          <w:color w:val="auto"/>
          <w:szCs w:val="21"/>
        </w:rPr>
        <w:t>请</w:t>
      </w:r>
      <w:r w:rsidRPr="002A6426">
        <w:rPr>
          <w:rFonts w:hint="eastAsia"/>
          <w:b/>
          <w:color w:val="auto"/>
          <w:szCs w:val="21"/>
        </w:rPr>
        <w:t>逐条</w:t>
      </w:r>
      <w:r w:rsidRPr="002A6426">
        <w:rPr>
          <w:rFonts w:hint="eastAsia"/>
          <w:color w:val="auto"/>
          <w:szCs w:val="21"/>
        </w:rPr>
        <w:t>对应本项目招标文件第二章“项目需求一览表”</w:t>
      </w:r>
      <w:r w:rsidRPr="002A6426">
        <w:rPr>
          <w:rFonts w:ascii="Times New Roman" w:hAnsi="Times New Roman" w:hint="eastAsia"/>
          <w:color w:val="auto"/>
          <w:szCs w:val="21"/>
        </w:rPr>
        <w:t>中的技术要求详细填写相应的具体内容。“偏离说明”一栏应当选择“正偏离”、“负偏离”或“无偏离”进行填写</w:t>
      </w:r>
      <w:r w:rsidRPr="002A6426">
        <w:rPr>
          <w:rFonts w:hint="eastAsia"/>
          <w:color w:val="auto"/>
          <w:szCs w:val="21"/>
        </w:rPr>
        <w:t>。</w:t>
      </w:r>
    </w:p>
    <w:p w:rsidR="00FA44EE" w:rsidRPr="002A6426" w:rsidRDefault="00FA44EE">
      <w:pPr>
        <w:pStyle w:val="a8"/>
        <w:ind w:firstLineChars="250" w:firstLine="550"/>
        <w:rPr>
          <w:rFonts w:ascii="Times New Roman" w:hAnsi="Times New Roman"/>
          <w:color w:val="auto"/>
          <w:sz w:val="22"/>
          <w:szCs w:val="22"/>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735"/>
        <w:gridCol w:w="1575"/>
        <w:gridCol w:w="1597"/>
        <w:gridCol w:w="1134"/>
        <w:gridCol w:w="2082"/>
        <w:gridCol w:w="1168"/>
      </w:tblGrid>
      <w:tr w:rsidR="00FA44EE" w:rsidRPr="002A6426">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jc w:val="center"/>
              <w:rPr>
                <w:rFonts w:asciiTheme="minorEastAsia" w:eastAsiaTheme="minorEastAsia" w:hAnsiTheme="minorEastAsia"/>
                <w:color w:val="auto"/>
                <w:szCs w:val="21"/>
              </w:rPr>
            </w:pPr>
            <w:r w:rsidRPr="002A6426">
              <w:rPr>
                <w:rFonts w:asciiTheme="minorEastAsia" w:eastAsiaTheme="minorEastAsia" w:hAnsiTheme="minorEastAsia"/>
                <w:color w:val="auto"/>
                <w:szCs w:val="21"/>
              </w:rPr>
              <w:t>项号</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jc w:val="center"/>
              <w:rPr>
                <w:rFonts w:asciiTheme="minorEastAsia" w:eastAsiaTheme="minorEastAsia" w:hAnsiTheme="minorEastAsia"/>
                <w:color w:val="auto"/>
                <w:szCs w:val="21"/>
              </w:rPr>
            </w:pPr>
            <w:r w:rsidRPr="002A6426">
              <w:rPr>
                <w:rFonts w:asciiTheme="minorEastAsia" w:eastAsiaTheme="minorEastAsia" w:hAnsiTheme="minorEastAsia"/>
                <w:color w:val="auto"/>
                <w:szCs w:val="21"/>
              </w:rPr>
              <w:t>招标文件需求</w:t>
            </w:r>
          </w:p>
        </w:tc>
        <w:tc>
          <w:tcPr>
            <w:tcW w:w="4813" w:type="dxa"/>
            <w:gridSpan w:val="3"/>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jc w:val="center"/>
              <w:rPr>
                <w:rFonts w:asciiTheme="minorEastAsia" w:eastAsiaTheme="minorEastAsia" w:hAnsiTheme="minorEastAsia"/>
                <w:color w:val="auto"/>
                <w:szCs w:val="21"/>
              </w:rPr>
            </w:pPr>
            <w:r w:rsidRPr="002A6426">
              <w:rPr>
                <w:rFonts w:asciiTheme="minorEastAsia" w:eastAsiaTheme="minorEastAsia" w:hAnsiTheme="minorEastAsia"/>
                <w:color w:val="auto"/>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偏离说明</w:t>
            </w:r>
          </w:p>
        </w:tc>
      </w:tr>
      <w:tr w:rsidR="00FA44EE" w:rsidRPr="002A6426">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A44EE" w:rsidRPr="002A6426" w:rsidRDefault="00FA44EE">
            <w:pPr>
              <w:pStyle w:val="a8"/>
              <w:jc w:val="center"/>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jc w:val="center"/>
              <w:rPr>
                <w:rFonts w:asciiTheme="minorEastAsia" w:eastAsiaTheme="minorEastAsia" w:hAnsiTheme="minorEastAsia"/>
                <w:color w:val="auto"/>
                <w:szCs w:val="21"/>
              </w:rPr>
            </w:pPr>
            <w:r w:rsidRPr="002A6426">
              <w:rPr>
                <w:rFonts w:asciiTheme="minorEastAsia" w:eastAsiaTheme="minorEastAsia" w:hAnsiTheme="minorEastAsia" w:hint="eastAsia"/>
                <w:color w:val="auto"/>
                <w:szCs w:val="21"/>
              </w:rPr>
              <w:t>服务</w:t>
            </w:r>
            <w:r w:rsidRPr="002A6426">
              <w:rPr>
                <w:rFonts w:asciiTheme="minorEastAsia" w:eastAsiaTheme="minorEastAsia" w:hAnsiTheme="minorEastAsia"/>
                <w:color w:val="auto"/>
                <w:szCs w:val="21"/>
              </w:rPr>
              <w:t>名称</w:t>
            </w:r>
          </w:p>
        </w:tc>
        <w:tc>
          <w:tcPr>
            <w:tcW w:w="735"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jc w:val="center"/>
              <w:rPr>
                <w:rFonts w:asciiTheme="minorEastAsia" w:eastAsiaTheme="minorEastAsia" w:hAnsiTheme="minorEastAsia"/>
                <w:color w:val="auto"/>
                <w:szCs w:val="21"/>
              </w:rPr>
            </w:pPr>
            <w:r w:rsidRPr="002A6426">
              <w:rPr>
                <w:rFonts w:asciiTheme="minorEastAsia" w:eastAsiaTheme="minorEastAsia" w:hAnsiTheme="minorEastAsia"/>
                <w:color w:val="auto"/>
                <w:szCs w:val="21"/>
              </w:rPr>
              <w:t>数量</w:t>
            </w:r>
          </w:p>
        </w:tc>
        <w:tc>
          <w:tcPr>
            <w:tcW w:w="1575"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jc w:val="center"/>
              <w:rPr>
                <w:rFonts w:asciiTheme="minorEastAsia" w:eastAsiaTheme="minorEastAsia" w:hAnsiTheme="minorEastAsia"/>
                <w:color w:val="auto"/>
                <w:szCs w:val="21"/>
              </w:rPr>
            </w:pPr>
            <w:r w:rsidRPr="002A6426">
              <w:rPr>
                <w:rFonts w:asciiTheme="minorEastAsia" w:eastAsiaTheme="minorEastAsia" w:hAnsiTheme="minorEastAsia"/>
                <w:color w:val="auto"/>
                <w:szCs w:val="21"/>
              </w:rPr>
              <w:t>技术要求</w:t>
            </w:r>
          </w:p>
        </w:tc>
        <w:tc>
          <w:tcPr>
            <w:tcW w:w="1597"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jc w:val="center"/>
              <w:rPr>
                <w:rFonts w:asciiTheme="minorEastAsia" w:eastAsiaTheme="minorEastAsia" w:hAnsiTheme="minorEastAsia"/>
                <w:color w:val="auto"/>
                <w:szCs w:val="21"/>
              </w:rPr>
            </w:pPr>
            <w:r w:rsidRPr="002A6426">
              <w:rPr>
                <w:rFonts w:asciiTheme="minorEastAsia" w:eastAsiaTheme="minorEastAsia" w:hAnsiTheme="minorEastAsia" w:hint="eastAsia"/>
                <w:color w:val="auto"/>
                <w:szCs w:val="21"/>
              </w:rPr>
              <w:t>服务</w:t>
            </w:r>
            <w:r w:rsidRPr="002A6426">
              <w:rPr>
                <w:rFonts w:asciiTheme="minorEastAsia" w:eastAsiaTheme="minorEastAsia" w:hAnsiTheme="minorEastAsia"/>
                <w:color w:val="auto"/>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jc w:val="center"/>
              <w:rPr>
                <w:rFonts w:asciiTheme="minorEastAsia" w:eastAsiaTheme="minorEastAsia" w:hAnsiTheme="minorEastAsia"/>
                <w:color w:val="auto"/>
                <w:szCs w:val="21"/>
              </w:rPr>
            </w:pPr>
            <w:r w:rsidRPr="002A6426">
              <w:rPr>
                <w:rFonts w:asciiTheme="minorEastAsia" w:eastAsiaTheme="minorEastAsia" w:hAnsiTheme="minorEastAsia"/>
                <w:color w:val="auto"/>
                <w:szCs w:val="21"/>
              </w:rPr>
              <w:t>数量</w:t>
            </w:r>
          </w:p>
        </w:tc>
        <w:tc>
          <w:tcPr>
            <w:tcW w:w="2082"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jc w:val="center"/>
              <w:rPr>
                <w:rFonts w:asciiTheme="minorEastAsia" w:eastAsiaTheme="minorEastAsia" w:hAnsiTheme="minorEastAsia"/>
                <w:color w:val="auto"/>
                <w:szCs w:val="21"/>
              </w:rPr>
            </w:pPr>
            <w:r w:rsidRPr="002A6426">
              <w:rPr>
                <w:rFonts w:asciiTheme="minorEastAsia" w:eastAsiaTheme="minorEastAsia" w:hAnsiTheme="minorEastAsia"/>
                <w:color w:val="auto"/>
                <w:szCs w:val="21"/>
              </w:rPr>
              <w:t>技术</w:t>
            </w:r>
            <w:r w:rsidRPr="002A6426">
              <w:rPr>
                <w:rFonts w:asciiTheme="minorEastAsia" w:eastAsiaTheme="minorEastAsia" w:hAnsiTheme="minorEastAsia" w:hint="eastAsia"/>
                <w:color w:val="auto"/>
                <w:szCs w:val="21"/>
              </w:rPr>
              <w:t>响应</w:t>
            </w:r>
          </w:p>
        </w:tc>
        <w:tc>
          <w:tcPr>
            <w:tcW w:w="1168" w:type="dxa"/>
            <w:vMerge/>
            <w:tcBorders>
              <w:top w:val="single" w:sz="4" w:space="0" w:color="auto"/>
              <w:left w:val="single" w:sz="4" w:space="0" w:color="auto"/>
              <w:bottom w:val="single" w:sz="4" w:space="0" w:color="auto"/>
              <w:right w:val="single" w:sz="4" w:space="0" w:color="auto"/>
            </w:tcBorders>
            <w:vAlign w:val="center"/>
          </w:tcPr>
          <w:p w:rsidR="00FA44EE" w:rsidRPr="002A6426" w:rsidRDefault="00FA44EE">
            <w:pPr>
              <w:pStyle w:val="a8"/>
              <w:rPr>
                <w:rFonts w:asciiTheme="minorEastAsia" w:eastAsiaTheme="minorEastAsia" w:hAnsiTheme="minorEastAsia"/>
                <w:color w:val="auto"/>
                <w:szCs w:val="21"/>
              </w:rPr>
            </w:pPr>
          </w:p>
        </w:tc>
      </w:tr>
      <w:tr w:rsidR="00FA44EE" w:rsidRPr="002A6426">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pStyle w:val="a8"/>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tcPr>
          <w:p w:rsidR="00FA44EE" w:rsidRPr="002A6426" w:rsidRDefault="00FA44EE">
            <w:pPr>
              <w:pStyle w:val="a8"/>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tcPr>
          <w:p w:rsidR="00FA44EE" w:rsidRPr="002A6426" w:rsidRDefault="00FA44EE">
            <w:pPr>
              <w:pStyle w:val="a8"/>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tcPr>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1  ……</w:t>
            </w:r>
          </w:p>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2  ……</w:t>
            </w:r>
          </w:p>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3  ……</w:t>
            </w:r>
          </w:p>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w:t>
            </w:r>
          </w:p>
        </w:tc>
        <w:tc>
          <w:tcPr>
            <w:tcW w:w="1597" w:type="dxa"/>
            <w:tcBorders>
              <w:top w:val="single" w:sz="4" w:space="0" w:color="auto"/>
              <w:left w:val="single" w:sz="4" w:space="0" w:color="auto"/>
              <w:bottom w:val="single" w:sz="4" w:space="0" w:color="auto"/>
              <w:right w:val="single" w:sz="4" w:space="0" w:color="auto"/>
            </w:tcBorders>
          </w:tcPr>
          <w:p w:rsidR="00FA44EE" w:rsidRPr="002A6426" w:rsidRDefault="00FA44EE">
            <w:pPr>
              <w:pStyle w:val="a8"/>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tcPr>
          <w:p w:rsidR="00FA44EE" w:rsidRPr="002A6426" w:rsidRDefault="00FA44EE">
            <w:pPr>
              <w:pStyle w:val="a8"/>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tcPr>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1  ……</w:t>
            </w:r>
          </w:p>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2  ……</w:t>
            </w:r>
          </w:p>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3  ……</w:t>
            </w:r>
          </w:p>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正偏离（负偏离或无偏离）</w:t>
            </w:r>
          </w:p>
        </w:tc>
      </w:tr>
      <w:tr w:rsidR="00FA44EE" w:rsidRPr="002A6426">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pStyle w:val="a8"/>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tcPr>
          <w:p w:rsidR="00FA44EE" w:rsidRPr="002A6426" w:rsidRDefault="00FA44EE">
            <w:pPr>
              <w:pStyle w:val="a8"/>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tcPr>
          <w:p w:rsidR="00FA44EE" w:rsidRPr="002A6426" w:rsidRDefault="00FA44EE">
            <w:pPr>
              <w:pStyle w:val="a8"/>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tcPr>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1  ……</w:t>
            </w:r>
          </w:p>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2  ……</w:t>
            </w:r>
          </w:p>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3  ……</w:t>
            </w:r>
          </w:p>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w:t>
            </w:r>
          </w:p>
        </w:tc>
        <w:tc>
          <w:tcPr>
            <w:tcW w:w="1597" w:type="dxa"/>
            <w:tcBorders>
              <w:top w:val="single" w:sz="4" w:space="0" w:color="auto"/>
              <w:left w:val="single" w:sz="4" w:space="0" w:color="auto"/>
              <w:bottom w:val="single" w:sz="4" w:space="0" w:color="auto"/>
              <w:right w:val="single" w:sz="4" w:space="0" w:color="auto"/>
            </w:tcBorders>
          </w:tcPr>
          <w:p w:rsidR="00FA44EE" w:rsidRPr="002A6426" w:rsidRDefault="00FA44EE">
            <w:pPr>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tcPr>
          <w:p w:rsidR="00FA44EE" w:rsidRPr="002A6426" w:rsidRDefault="00FA44EE">
            <w:pPr>
              <w:pStyle w:val="a8"/>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tcPr>
          <w:p w:rsidR="00FA44EE" w:rsidRPr="002A6426" w:rsidRDefault="002D6092">
            <w:pPr>
              <w:rPr>
                <w:rFonts w:asciiTheme="minorEastAsia" w:eastAsiaTheme="minorEastAsia" w:hAnsiTheme="minorEastAsia"/>
                <w:color w:val="auto"/>
                <w:szCs w:val="21"/>
              </w:rPr>
            </w:pPr>
            <w:r w:rsidRPr="002A6426">
              <w:rPr>
                <w:rFonts w:asciiTheme="minorEastAsia" w:eastAsiaTheme="minorEastAsia" w:hAnsiTheme="minorEastAsia"/>
                <w:color w:val="auto"/>
                <w:szCs w:val="21"/>
              </w:rPr>
              <w:t>1  ……</w:t>
            </w:r>
          </w:p>
          <w:p w:rsidR="00FA44EE" w:rsidRPr="002A6426" w:rsidRDefault="002D6092">
            <w:pPr>
              <w:rPr>
                <w:rFonts w:asciiTheme="minorEastAsia" w:eastAsiaTheme="minorEastAsia" w:hAnsiTheme="minorEastAsia"/>
                <w:color w:val="auto"/>
                <w:szCs w:val="21"/>
              </w:rPr>
            </w:pPr>
            <w:r w:rsidRPr="002A6426">
              <w:rPr>
                <w:rFonts w:asciiTheme="minorEastAsia" w:eastAsiaTheme="minorEastAsia" w:hAnsiTheme="minorEastAsia"/>
                <w:color w:val="auto"/>
                <w:szCs w:val="21"/>
              </w:rPr>
              <w:t>2  ……</w:t>
            </w:r>
          </w:p>
          <w:p w:rsidR="00FA44EE" w:rsidRPr="002A6426" w:rsidRDefault="002D6092">
            <w:pPr>
              <w:rPr>
                <w:rFonts w:asciiTheme="minorEastAsia" w:eastAsiaTheme="minorEastAsia" w:hAnsiTheme="minorEastAsia"/>
                <w:color w:val="auto"/>
                <w:szCs w:val="21"/>
              </w:rPr>
            </w:pPr>
            <w:r w:rsidRPr="002A6426">
              <w:rPr>
                <w:rFonts w:asciiTheme="minorEastAsia" w:eastAsiaTheme="minorEastAsia" w:hAnsiTheme="minorEastAsia"/>
                <w:color w:val="auto"/>
                <w:szCs w:val="21"/>
              </w:rPr>
              <w:t>3  ……</w:t>
            </w:r>
          </w:p>
          <w:p w:rsidR="00FA44EE" w:rsidRPr="002A6426" w:rsidRDefault="002D6092">
            <w:pPr>
              <w:rPr>
                <w:rFonts w:asciiTheme="minorEastAsia" w:eastAsiaTheme="minorEastAsia" w:hAnsiTheme="minorEastAsia"/>
                <w:color w:val="auto"/>
                <w:szCs w:val="21"/>
              </w:rPr>
            </w:pPr>
            <w:r w:rsidRPr="002A6426">
              <w:rPr>
                <w:rFonts w:asciiTheme="minorEastAsia" w:eastAsiaTheme="minorEastAsia" w:hAnsiTheme="minorEastAsia"/>
                <w:color w:val="auto"/>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正偏离（负偏离或无偏离）</w:t>
            </w:r>
          </w:p>
        </w:tc>
      </w:tr>
      <w:tr w:rsidR="00FA44EE" w:rsidRPr="002A6426">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pStyle w:val="a8"/>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pStyle w:val="a8"/>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pStyle w:val="a8"/>
              <w:rPr>
                <w:rFonts w:asciiTheme="minorEastAsia" w:eastAsiaTheme="minorEastAsia" w:hAnsiTheme="minorEastAsia"/>
                <w:color w:val="auto"/>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pStyle w:val="a8"/>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pStyle w:val="a8"/>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pStyle w:val="a8"/>
              <w:rPr>
                <w:rFonts w:asciiTheme="minorEastAsia" w:eastAsiaTheme="minorEastAsia" w:hAnsiTheme="minorEastAsia"/>
                <w:color w:val="auto"/>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FA44EE" w:rsidRPr="002A6426" w:rsidRDefault="00FA44EE">
            <w:pPr>
              <w:pStyle w:val="a8"/>
              <w:rPr>
                <w:rFonts w:asciiTheme="minorEastAsia" w:eastAsiaTheme="minorEastAsia" w:hAnsiTheme="minorEastAsia"/>
                <w:color w:val="auto"/>
                <w:szCs w:val="21"/>
              </w:rPr>
            </w:pPr>
          </w:p>
        </w:tc>
      </w:tr>
      <w:tr w:rsidR="00FA44EE" w:rsidRPr="002A6426">
        <w:trPr>
          <w:trHeight w:val="848"/>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u w:val="single"/>
              </w:rPr>
              <w:t xml:space="preserve">　　</w:t>
            </w:r>
            <w:r w:rsidRPr="002A6426">
              <w:rPr>
                <w:rFonts w:asciiTheme="minorEastAsia" w:eastAsiaTheme="minorEastAsia" w:hAnsiTheme="minorEastAsia"/>
                <w:color w:val="auto"/>
                <w:szCs w:val="21"/>
              </w:rPr>
              <w:t>分标（此处有分标时填写具体分标号，无分标时填写“无”）</w:t>
            </w:r>
          </w:p>
        </w:tc>
      </w:tr>
      <w:tr w:rsidR="00FA44EE" w:rsidRPr="002A6426">
        <w:trPr>
          <w:trHeight w:val="774"/>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投标人（盖单位公章）：</w:t>
            </w:r>
          </w:p>
        </w:tc>
      </w:tr>
      <w:tr w:rsidR="00FA44EE" w:rsidRPr="002A6426">
        <w:trPr>
          <w:trHeight w:val="756"/>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FA44EE" w:rsidRPr="002A6426" w:rsidRDefault="002D6092">
            <w:pPr>
              <w:pStyle w:val="a8"/>
              <w:rPr>
                <w:rFonts w:asciiTheme="minorEastAsia" w:eastAsiaTheme="minorEastAsia" w:hAnsiTheme="minorEastAsia"/>
                <w:color w:val="auto"/>
                <w:szCs w:val="21"/>
              </w:rPr>
            </w:pPr>
            <w:r w:rsidRPr="002A6426">
              <w:rPr>
                <w:rFonts w:asciiTheme="minorEastAsia" w:eastAsiaTheme="minorEastAsia" w:hAnsiTheme="minorEastAsia"/>
                <w:color w:val="auto"/>
                <w:szCs w:val="21"/>
              </w:rPr>
              <w:t>法定代表人或其委托代理人（签字或盖章）：</w:t>
            </w:r>
          </w:p>
        </w:tc>
      </w:tr>
    </w:tbl>
    <w:p w:rsidR="00FA44EE" w:rsidRPr="002A6426" w:rsidRDefault="002D6092">
      <w:pPr>
        <w:pStyle w:val="a8"/>
        <w:rPr>
          <w:color w:val="auto"/>
          <w:szCs w:val="21"/>
        </w:rPr>
      </w:pPr>
      <w:r w:rsidRPr="002A6426">
        <w:rPr>
          <w:color w:val="auto"/>
          <w:szCs w:val="21"/>
        </w:rPr>
        <w:t>注：⑴表格内容均需按要求填写并盖章，不得留空，</w:t>
      </w:r>
      <w:r w:rsidRPr="002A6426">
        <w:rPr>
          <w:bCs/>
          <w:color w:val="auto"/>
          <w:szCs w:val="21"/>
        </w:rPr>
        <w:t>否则按投标无效处理</w:t>
      </w:r>
      <w:r w:rsidRPr="002A6426">
        <w:rPr>
          <w:color w:val="auto"/>
          <w:szCs w:val="21"/>
        </w:rPr>
        <w:t>。</w:t>
      </w:r>
    </w:p>
    <w:p w:rsidR="00FA44EE" w:rsidRPr="002A6426" w:rsidRDefault="002D6092">
      <w:pPr>
        <w:pStyle w:val="a8"/>
        <w:rPr>
          <w:bCs/>
          <w:color w:val="auto"/>
          <w:szCs w:val="21"/>
        </w:rPr>
      </w:pPr>
      <w:r w:rsidRPr="002A6426">
        <w:rPr>
          <w:bCs/>
          <w:color w:val="auto"/>
          <w:szCs w:val="21"/>
        </w:rPr>
        <w:t>⑵如果招标文件需求为小于或大于某个数值标准时，</w:t>
      </w:r>
      <w:r w:rsidRPr="002A6426">
        <w:rPr>
          <w:rFonts w:hint="eastAsia"/>
          <w:bCs/>
          <w:color w:val="auto"/>
          <w:szCs w:val="21"/>
        </w:rPr>
        <w:t>投</w:t>
      </w:r>
      <w:r w:rsidRPr="002A6426">
        <w:rPr>
          <w:bCs/>
          <w:color w:val="auto"/>
          <w:szCs w:val="21"/>
        </w:rPr>
        <w:t>标文件承诺内容应当写明投标货物</w:t>
      </w:r>
      <w:r w:rsidRPr="002A6426">
        <w:rPr>
          <w:rFonts w:hint="eastAsia"/>
          <w:bCs/>
          <w:color w:val="auto"/>
          <w:szCs w:val="21"/>
        </w:rPr>
        <w:t>（或服务）</w:t>
      </w:r>
      <w:r w:rsidRPr="002A6426">
        <w:rPr>
          <w:bCs/>
          <w:color w:val="auto"/>
          <w:szCs w:val="21"/>
        </w:rPr>
        <w:t>具体参数承诺的具体数值，否则按投标无效处理。</w:t>
      </w:r>
    </w:p>
    <w:p w:rsidR="00FA44EE" w:rsidRPr="002A6426" w:rsidRDefault="002D6092">
      <w:pPr>
        <w:pStyle w:val="a8"/>
        <w:rPr>
          <w:bCs/>
          <w:color w:val="auto"/>
          <w:szCs w:val="21"/>
        </w:rPr>
      </w:pPr>
      <w:r w:rsidRPr="002A6426">
        <w:rPr>
          <w:bCs/>
          <w:color w:val="auto"/>
          <w:szCs w:val="21"/>
        </w:rPr>
        <w:t>⑶当投标文件的技术参数低于招标文件要求时，投标人应当如实写明“负偏离”，否则视为虚假应标。</w:t>
      </w:r>
    </w:p>
    <w:p w:rsidR="00FA44EE" w:rsidRPr="002A6426" w:rsidRDefault="002D6092">
      <w:pPr>
        <w:widowControl/>
        <w:spacing w:line="240" w:lineRule="auto"/>
        <w:jc w:val="left"/>
        <w:rPr>
          <w:color w:val="auto"/>
          <w:kern w:val="1"/>
          <w:szCs w:val="20"/>
        </w:rPr>
      </w:pPr>
      <w:r w:rsidRPr="002A6426">
        <w:rPr>
          <w:rFonts w:hint="eastAsia"/>
          <w:color w:val="auto"/>
        </w:rPr>
        <w:t xml:space="preserve">　</w:t>
      </w:r>
      <w:r w:rsidRPr="002A6426">
        <w:rPr>
          <w:color w:val="auto"/>
        </w:rPr>
        <w:br w:type="page"/>
      </w:r>
    </w:p>
    <w:p w:rsidR="00FA44EE" w:rsidRPr="002A6426" w:rsidRDefault="002D6092">
      <w:pPr>
        <w:pStyle w:val="a8"/>
        <w:spacing w:line="600" w:lineRule="exact"/>
        <w:rPr>
          <w:rFonts w:ascii="Times New Roman" w:hAnsi="Times New Roman"/>
          <w:b/>
          <w:color w:val="auto"/>
        </w:rPr>
      </w:pPr>
      <w:r w:rsidRPr="002A6426">
        <w:rPr>
          <w:rFonts w:ascii="Times New Roman" w:hAnsi="Times New Roman" w:hint="eastAsia"/>
          <w:b/>
          <w:color w:val="auto"/>
        </w:rPr>
        <w:lastRenderedPageBreak/>
        <w:t>格式</w:t>
      </w:r>
      <w:r w:rsidRPr="002A6426">
        <w:rPr>
          <w:rFonts w:ascii="Times New Roman" w:hAnsi="Times New Roman" w:hint="eastAsia"/>
          <w:b/>
          <w:color w:val="auto"/>
        </w:rPr>
        <w:t>11</w:t>
      </w:r>
      <w:r w:rsidRPr="002A6426">
        <w:rPr>
          <w:rFonts w:ascii="Times New Roman" w:hAnsi="Times New Roman" w:hint="eastAsia"/>
          <w:b/>
          <w:color w:val="auto"/>
        </w:rPr>
        <w:t>：</w:t>
      </w:r>
    </w:p>
    <w:p w:rsidR="00FA44EE" w:rsidRPr="002A6426" w:rsidRDefault="00FA44EE">
      <w:pPr>
        <w:pStyle w:val="a8"/>
        <w:spacing w:line="600" w:lineRule="exact"/>
        <w:rPr>
          <w:rFonts w:ascii="Times New Roman" w:hAnsi="Times New Roman"/>
          <w:color w:val="auto"/>
        </w:rPr>
      </w:pPr>
    </w:p>
    <w:p w:rsidR="00FA44EE" w:rsidRPr="002A6426" w:rsidRDefault="002D6092">
      <w:pPr>
        <w:pStyle w:val="a8"/>
        <w:spacing w:line="500" w:lineRule="exact"/>
        <w:jc w:val="center"/>
        <w:rPr>
          <w:rFonts w:ascii="Times New Roman" w:hAnsi="Times New Roman"/>
          <w:b/>
          <w:color w:val="auto"/>
          <w:sz w:val="30"/>
          <w:szCs w:val="30"/>
        </w:rPr>
      </w:pPr>
      <w:r w:rsidRPr="002A6426">
        <w:rPr>
          <w:rFonts w:ascii="Times New Roman" w:hAnsi="Times New Roman" w:hint="eastAsia"/>
          <w:b/>
          <w:color w:val="auto"/>
          <w:sz w:val="30"/>
          <w:szCs w:val="30"/>
        </w:rPr>
        <w:t>服务方案等</w:t>
      </w:r>
    </w:p>
    <w:p w:rsidR="00FA44EE" w:rsidRPr="002A6426" w:rsidRDefault="00FA44EE">
      <w:pPr>
        <w:pStyle w:val="a8"/>
        <w:jc w:val="center"/>
        <w:rPr>
          <w:color w:val="auto"/>
        </w:rPr>
      </w:pPr>
    </w:p>
    <w:p w:rsidR="00FA44EE" w:rsidRPr="002A6426" w:rsidRDefault="002D6092">
      <w:pPr>
        <w:pStyle w:val="a8"/>
        <w:jc w:val="center"/>
        <w:rPr>
          <w:color w:val="auto"/>
          <w:szCs w:val="21"/>
        </w:rPr>
      </w:pPr>
      <w:r w:rsidRPr="002A6426">
        <w:rPr>
          <w:color w:val="auto"/>
          <w:szCs w:val="21"/>
        </w:rPr>
        <w:t>(</w:t>
      </w:r>
      <w:r w:rsidRPr="002A6426">
        <w:rPr>
          <w:rFonts w:hint="eastAsia"/>
          <w:color w:val="auto"/>
          <w:szCs w:val="21"/>
        </w:rPr>
        <w:t>由投标人根据第二章 项目需求一览表及第三章 评标方法自行编制</w:t>
      </w:r>
      <w:r w:rsidRPr="002A6426">
        <w:rPr>
          <w:color w:val="auto"/>
          <w:szCs w:val="21"/>
        </w:rPr>
        <w:t>)</w:t>
      </w:r>
    </w:p>
    <w:p w:rsidR="00FA44EE" w:rsidRPr="002A6426" w:rsidRDefault="00FA44EE">
      <w:pPr>
        <w:pStyle w:val="a8"/>
        <w:rPr>
          <w:color w:val="auto"/>
        </w:rPr>
      </w:pPr>
    </w:p>
    <w:p w:rsidR="00FA44EE" w:rsidRPr="002A6426" w:rsidRDefault="00FA44EE">
      <w:pPr>
        <w:pStyle w:val="a8"/>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FA44EE">
      <w:pPr>
        <w:widowControl/>
        <w:spacing w:line="240" w:lineRule="auto"/>
        <w:jc w:val="left"/>
        <w:rPr>
          <w:color w:val="auto"/>
        </w:rPr>
      </w:pPr>
    </w:p>
    <w:p w:rsidR="00FA44EE" w:rsidRPr="002A6426" w:rsidRDefault="002D6092">
      <w:pPr>
        <w:pStyle w:val="a8"/>
        <w:spacing w:line="600" w:lineRule="exact"/>
        <w:rPr>
          <w:color w:val="auto"/>
          <w:sz w:val="22"/>
          <w:szCs w:val="22"/>
        </w:rPr>
      </w:pPr>
      <w:r w:rsidRPr="002A6426">
        <w:rPr>
          <w:rFonts w:hint="eastAsia"/>
          <w:color w:val="auto"/>
          <w:sz w:val="22"/>
          <w:szCs w:val="22"/>
        </w:rPr>
        <w:t>投标人（盖单位公章）：</w:t>
      </w:r>
    </w:p>
    <w:p w:rsidR="00FA44EE" w:rsidRPr="002A6426" w:rsidRDefault="00FA44EE">
      <w:pPr>
        <w:pStyle w:val="a8"/>
        <w:spacing w:line="600" w:lineRule="exact"/>
        <w:rPr>
          <w:color w:val="auto"/>
          <w:sz w:val="22"/>
          <w:szCs w:val="22"/>
        </w:rPr>
      </w:pPr>
    </w:p>
    <w:p w:rsidR="00FA44EE" w:rsidRPr="002A6426" w:rsidRDefault="002D6092">
      <w:pPr>
        <w:pStyle w:val="a8"/>
        <w:spacing w:line="600" w:lineRule="exact"/>
        <w:rPr>
          <w:color w:val="auto"/>
          <w:sz w:val="22"/>
          <w:szCs w:val="22"/>
        </w:rPr>
      </w:pPr>
      <w:r w:rsidRPr="002A6426">
        <w:rPr>
          <w:rFonts w:hint="eastAsia"/>
          <w:color w:val="auto"/>
          <w:sz w:val="22"/>
          <w:szCs w:val="22"/>
        </w:rPr>
        <w:t>法定代表人或其委托代理人（签字或盖章）：</w:t>
      </w:r>
    </w:p>
    <w:p w:rsidR="00FA44EE" w:rsidRPr="002A6426" w:rsidRDefault="002D6092">
      <w:pPr>
        <w:pStyle w:val="a8"/>
        <w:spacing w:line="600" w:lineRule="exact"/>
        <w:ind w:firstLineChars="200" w:firstLine="440"/>
        <w:jc w:val="left"/>
        <w:rPr>
          <w:rFonts w:ascii="Times New Roman" w:hAnsi="Times New Roman"/>
          <w:color w:val="auto"/>
          <w:sz w:val="22"/>
          <w:szCs w:val="22"/>
        </w:rPr>
      </w:pPr>
      <w:r w:rsidRPr="002A6426">
        <w:rPr>
          <w:rFonts w:ascii="Times New Roman" w:hAnsi="Times New Roman" w:hint="eastAsia"/>
          <w:color w:val="auto"/>
          <w:sz w:val="22"/>
          <w:szCs w:val="22"/>
        </w:rPr>
        <w:t>年月日</w:t>
      </w:r>
    </w:p>
    <w:p w:rsidR="00FA44EE" w:rsidRPr="002A6426" w:rsidRDefault="002D6092">
      <w:pPr>
        <w:widowControl/>
        <w:spacing w:line="240" w:lineRule="auto"/>
        <w:jc w:val="left"/>
        <w:rPr>
          <w:rFonts w:ascii="宋体" w:hAnsi="宋体" w:cs="宋体"/>
          <w:b/>
          <w:color w:val="auto"/>
          <w:kern w:val="1"/>
          <w:szCs w:val="20"/>
        </w:rPr>
      </w:pPr>
      <w:r w:rsidRPr="002A6426">
        <w:rPr>
          <w:rFonts w:cs="宋体"/>
          <w:b/>
          <w:color w:val="auto"/>
        </w:rPr>
        <w:br w:type="page"/>
      </w:r>
    </w:p>
    <w:p w:rsidR="00FA44EE" w:rsidRPr="002A6426" w:rsidRDefault="00FA44EE">
      <w:pPr>
        <w:pStyle w:val="a8"/>
        <w:spacing w:line="360" w:lineRule="auto"/>
        <w:rPr>
          <w:rFonts w:cs="宋体"/>
          <w:b/>
          <w:color w:val="auto"/>
        </w:rPr>
      </w:pPr>
    </w:p>
    <w:p w:rsidR="00FA44EE" w:rsidRPr="002A6426" w:rsidRDefault="002D6092">
      <w:pPr>
        <w:pStyle w:val="a8"/>
        <w:spacing w:line="360" w:lineRule="auto"/>
        <w:rPr>
          <w:rFonts w:ascii="Times New Roman" w:hAnsi="Times New Roman"/>
          <w:color w:val="auto"/>
        </w:rPr>
      </w:pPr>
      <w:r w:rsidRPr="002A6426">
        <w:rPr>
          <w:rFonts w:cs="宋体" w:hint="eastAsia"/>
          <w:b/>
          <w:color w:val="auto"/>
        </w:rPr>
        <w:t>格式</w:t>
      </w:r>
      <w:r w:rsidRPr="002A6426">
        <w:rPr>
          <w:rFonts w:hint="eastAsia"/>
          <w:b/>
          <w:color w:val="auto"/>
        </w:rPr>
        <w:t>12：</w:t>
      </w:r>
    </w:p>
    <w:p w:rsidR="00FA44EE" w:rsidRPr="002A6426" w:rsidRDefault="002D6092">
      <w:pPr>
        <w:pStyle w:val="a8"/>
        <w:jc w:val="center"/>
        <w:rPr>
          <w:rFonts w:ascii="Times New Roman" w:hAnsi="Times New Roman"/>
          <w:color w:val="auto"/>
        </w:rPr>
      </w:pPr>
      <w:r w:rsidRPr="002A6426">
        <w:rPr>
          <w:rFonts w:ascii="Times New Roman" w:hAnsi="Times New Roman"/>
          <w:b/>
          <w:bCs/>
          <w:color w:val="auto"/>
          <w:sz w:val="30"/>
          <w:szCs w:val="30"/>
        </w:rPr>
        <w:t>联合体协议书（格式）</w:t>
      </w:r>
    </w:p>
    <w:p w:rsidR="00FA44EE" w:rsidRPr="002A6426" w:rsidRDefault="002D6092">
      <w:pPr>
        <w:spacing w:line="360" w:lineRule="auto"/>
        <w:jc w:val="left"/>
        <w:rPr>
          <w:rFonts w:ascii="宋体" w:hAnsi="宋体" w:cs="宋体"/>
          <w:color w:val="auto"/>
          <w:szCs w:val="21"/>
        </w:rPr>
      </w:pPr>
      <w:r w:rsidRPr="002A6426">
        <w:rPr>
          <w:color w:val="auto"/>
          <w:kern w:val="1"/>
        </w:rPr>
        <w:t xml:space="preserve">　　</w:t>
      </w:r>
    </w:p>
    <w:p w:rsidR="00FA44EE" w:rsidRPr="002A6426" w:rsidRDefault="002D6092">
      <w:pPr>
        <w:autoSpaceDE w:val="0"/>
        <w:autoSpaceDN w:val="0"/>
        <w:adjustRightInd w:val="0"/>
        <w:spacing w:line="400" w:lineRule="exact"/>
        <w:jc w:val="left"/>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（所有成员单位名称）自愿组成联合体，共同参加（采购代理机构名称）组织的</w:t>
      </w:r>
      <w:r w:rsidRPr="002A6426">
        <w:rPr>
          <w:rFonts w:asciiTheme="minorEastAsia" w:eastAsiaTheme="minorEastAsia" w:hAnsiTheme="minorEastAsia" w:hint="eastAsia"/>
          <w:color w:val="auto"/>
          <w:szCs w:val="21"/>
        </w:rPr>
        <w:t>项目（项目编号：）的</w:t>
      </w:r>
      <w:r w:rsidRPr="002A6426">
        <w:rPr>
          <w:rFonts w:asciiTheme="minorEastAsia" w:eastAsiaTheme="minorEastAsia" w:hAnsiTheme="minorEastAsia" w:cs="宋体" w:hint="eastAsia"/>
          <w:color w:val="auto"/>
          <w:szCs w:val="21"/>
        </w:rPr>
        <w:t>竞标。现就联合体竞标事宜订立如下协议：</w:t>
      </w:r>
    </w:p>
    <w:p w:rsidR="00FA44EE" w:rsidRPr="002A6426" w:rsidRDefault="002D6092">
      <w:pPr>
        <w:autoSpaceDE w:val="0"/>
        <w:autoSpaceDN w:val="0"/>
        <w:adjustRightInd w:val="0"/>
        <w:spacing w:line="400" w:lineRule="exact"/>
        <w:ind w:firstLineChars="200" w:firstLine="420"/>
        <w:jc w:val="left"/>
        <w:rPr>
          <w:rFonts w:asciiTheme="minorEastAsia" w:eastAsiaTheme="minorEastAsia" w:hAnsiTheme="minorEastAsia" w:cs="宋体"/>
          <w:color w:val="auto"/>
          <w:szCs w:val="21"/>
        </w:rPr>
      </w:pPr>
      <w:r w:rsidRPr="002A6426">
        <w:rPr>
          <w:rFonts w:asciiTheme="minorEastAsia" w:eastAsiaTheme="minorEastAsia" w:hAnsiTheme="minorEastAsia" w:cs="TimesNewRomanPSMT" w:hint="eastAsia"/>
          <w:color w:val="auto"/>
          <w:szCs w:val="21"/>
        </w:rPr>
        <w:t>1</w:t>
      </w:r>
      <w:r w:rsidRPr="002A6426">
        <w:rPr>
          <w:rFonts w:asciiTheme="minorEastAsia" w:eastAsiaTheme="minorEastAsia" w:hAnsiTheme="minorEastAsia" w:cs="宋体" w:hint="eastAsia"/>
          <w:color w:val="auto"/>
          <w:szCs w:val="21"/>
        </w:rPr>
        <w:t>、（某成员单位名称）为联合体的牵头人。</w:t>
      </w:r>
    </w:p>
    <w:p w:rsidR="00FA44EE" w:rsidRPr="002A6426" w:rsidRDefault="002D6092">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2A6426">
        <w:rPr>
          <w:rFonts w:asciiTheme="minorEastAsia" w:eastAsiaTheme="minorEastAsia" w:hAnsiTheme="minorEastAsia" w:cs="TimesNewRomanPSMT" w:hint="eastAsia"/>
          <w:color w:val="auto"/>
          <w:szCs w:val="21"/>
        </w:rPr>
        <w:t>2</w:t>
      </w:r>
      <w:r w:rsidRPr="002A6426">
        <w:rPr>
          <w:rFonts w:asciiTheme="minorEastAsia" w:eastAsiaTheme="minorEastAsia" w:hAnsiTheme="minorEastAsia" w:cs="宋体" w:hint="eastAsia"/>
          <w:color w:val="auto"/>
          <w:szCs w:val="21"/>
        </w:rPr>
        <w:t>、联合体牵头人合法代表联合体各成员负责本采购项目响应文件编制和合同磋商活动，并代表联合体提交和接收相关的资料、信息及指示，并处理与之有关的一切事务，负责合同实施阶段的主办、组织和协调工作。</w:t>
      </w:r>
    </w:p>
    <w:p w:rsidR="00FA44EE" w:rsidRPr="002A6426" w:rsidRDefault="002D6092">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2A6426">
        <w:rPr>
          <w:rFonts w:asciiTheme="minorEastAsia" w:eastAsiaTheme="minorEastAsia" w:hAnsiTheme="minorEastAsia" w:cs="TimesNewRomanPSMT" w:hint="eastAsia"/>
          <w:color w:val="auto"/>
          <w:szCs w:val="21"/>
        </w:rPr>
        <w:t>3</w:t>
      </w:r>
      <w:r w:rsidRPr="002A6426">
        <w:rPr>
          <w:rFonts w:asciiTheme="minorEastAsia" w:eastAsiaTheme="minorEastAsia" w:hAnsiTheme="minorEastAsia" w:cs="宋体" w:hint="eastAsia"/>
          <w:color w:val="auto"/>
          <w:szCs w:val="21"/>
        </w:rPr>
        <w:t>、联合体将严格按照竞争性磋商文件的各项要求，递交响应文件，履行合同，并对外承担连带责任。</w:t>
      </w:r>
    </w:p>
    <w:p w:rsidR="00FA44EE" w:rsidRPr="002A6426" w:rsidRDefault="002D6092">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4、联合体各成员单位内部的职责分工如下：。</w:t>
      </w:r>
    </w:p>
    <w:p w:rsidR="00FA44EE" w:rsidRPr="002A6426" w:rsidRDefault="002D6092">
      <w:pPr>
        <w:autoSpaceDE w:val="0"/>
        <w:autoSpaceDN w:val="0"/>
        <w:adjustRightInd w:val="0"/>
        <w:spacing w:line="400" w:lineRule="exact"/>
        <w:ind w:firstLine="420"/>
        <w:jc w:val="left"/>
        <w:rPr>
          <w:rFonts w:asciiTheme="minorEastAsia" w:eastAsiaTheme="minorEastAsia" w:hAnsiTheme="minorEastAsia"/>
          <w:color w:val="auto"/>
          <w:szCs w:val="21"/>
        </w:rPr>
      </w:pPr>
      <w:r w:rsidRPr="002A6426">
        <w:rPr>
          <w:rFonts w:asciiTheme="minorEastAsia" w:eastAsiaTheme="minorEastAsia" w:hAnsiTheme="minorEastAsia" w:cs="宋体"/>
          <w:color w:val="auto"/>
          <w:szCs w:val="21"/>
        </w:rPr>
        <w:t>5</w:t>
      </w:r>
      <w:r w:rsidRPr="002A6426">
        <w:rPr>
          <w:rFonts w:asciiTheme="minorEastAsia" w:eastAsiaTheme="minorEastAsia" w:hAnsiTheme="minorEastAsia" w:cs="宋体" w:hint="eastAsia"/>
          <w:color w:val="auto"/>
          <w:szCs w:val="21"/>
        </w:rPr>
        <w:t>、本联合体中，</w:t>
      </w:r>
      <w:r w:rsidRPr="002A6426">
        <w:rPr>
          <w:rFonts w:asciiTheme="minorEastAsia" w:eastAsiaTheme="minorEastAsia" w:hAnsiTheme="minorEastAsia"/>
          <w:color w:val="auto"/>
          <w:szCs w:val="21"/>
        </w:rPr>
        <w:t>________________________</w:t>
      </w:r>
      <w:r w:rsidRPr="002A6426">
        <w:rPr>
          <w:rFonts w:asciiTheme="minorEastAsia" w:eastAsiaTheme="minorEastAsia" w:hAnsiTheme="minorEastAsia" w:cs="宋体" w:hint="eastAsia"/>
          <w:color w:val="auto"/>
          <w:szCs w:val="21"/>
        </w:rPr>
        <w:t>（某成员单位名称）为</w:t>
      </w:r>
      <w:r w:rsidRPr="002A6426">
        <w:rPr>
          <w:rFonts w:asciiTheme="minorEastAsia" w:eastAsiaTheme="minorEastAsia" w:hAnsiTheme="minorEastAsia"/>
          <w:color w:val="auto"/>
          <w:szCs w:val="21"/>
        </w:rPr>
        <w:t>______</w:t>
      </w:r>
      <w:r w:rsidRPr="002A6426">
        <w:rPr>
          <w:rFonts w:asciiTheme="minorEastAsia" w:eastAsiaTheme="minorEastAsia" w:hAnsiTheme="minorEastAsia" w:hint="eastAsia"/>
          <w:color w:val="auto"/>
          <w:szCs w:val="21"/>
        </w:rPr>
        <w:t>（请填写：中型、小型、微型）企业，其协议合同金额占联合体协议合同总金额的</w:t>
      </w:r>
      <w:r w:rsidRPr="002A6426">
        <w:rPr>
          <w:rFonts w:asciiTheme="minorEastAsia" w:eastAsiaTheme="minorEastAsia" w:hAnsiTheme="minorEastAsia"/>
          <w:color w:val="auto"/>
          <w:szCs w:val="21"/>
        </w:rPr>
        <w:t>______%</w:t>
      </w:r>
      <w:r w:rsidRPr="002A6426">
        <w:rPr>
          <w:rFonts w:asciiTheme="minorEastAsia" w:eastAsiaTheme="minorEastAsia" w:hAnsiTheme="minorEastAsia" w:hint="eastAsia"/>
          <w:color w:val="auto"/>
          <w:szCs w:val="21"/>
        </w:rPr>
        <w:t>。【如联合体成员中有小型、微型企业的，请填写此条，否则无需填写；如联合体成员中有多个小型、微型企业的，请逐一列出。】</w:t>
      </w:r>
    </w:p>
    <w:p w:rsidR="00FA44EE" w:rsidRPr="002A6426" w:rsidRDefault="002D6092">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6、合同款的支付对象为联合体牵头人。</w:t>
      </w:r>
    </w:p>
    <w:p w:rsidR="00FA44EE" w:rsidRPr="002A6426" w:rsidRDefault="002D6092">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2A6426">
        <w:rPr>
          <w:rFonts w:asciiTheme="minorEastAsia" w:eastAsiaTheme="minorEastAsia" w:hAnsiTheme="minorEastAsia" w:cs="TimesNewRomanPSMT" w:hint="eastAsia"/>
          <w:color w:val="auto"/>
          <w:szCs w:val="21"/>
        </w:rPr>
        <w:t>7</w:t>
      </w:r>
      <w:r w:rsidRPr="002A6426">
        <w:rPr>
          <w:rFonts w:asciiTheme="minorEastAsia" w:eastAsiaTheme="minorEastAsia" w:hAnsiTheme="minorEastAsia" w:cs="宋体" w:hint="eastAsia"/>
          <w:color w:val="auto"/>
          <w:szCs w:val="21"/>
        </w:rPr>
        <w:t>、本协议书自签署之日起生效，合同履行完毕后自动失效。</w:t>
      </w:r>
    </w:p>
    <w:p w:rsidR="00FA44EE" w:rsidRPr="002A6426" w:rsidRDefault="002D6092">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2A6426">
        <w:rPr>
          <w:rFonts w:asciiTheme="minorEastAsia" w:eastAsiaTheme="minorEastAsia" w:hAnsiTheme="minorEastAsia" w:cs="TimesNewRomanPSMT" w:hint="eastAsia"/>
          <w:color w:val="auto"/>
          <w:szCs w:val="21"/>
        </w:rPr>
        <w:t>8</w:t>
      </w:r>
      <w:r w:rsidRPr="002A6426">
        <w:rPr>
          <w:rFonts w:asciiTheme="minorEastAsia" w:eastAsiaTheme="minorEastAsia" w:hAnsiTheme="minorEastAsia" w:cs="宋体" w:hint="eastAsia"/>
          <w:color w:val="auto"/>
          <w:szCs w:val="21"/>
        </w:rPr>
        <w:t>、本协议书一式份，联合体成员和采购代理机构各执一份。</w:t>
      </w:r>
    </w:p>
    <w:p w:rsidR="00FA44EE" w:rsidRPr="002A6426" w:rsidRDefault="002D6092">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注：本协议书由委托代理人签字的，应附法定代表人授权委托书。</w:t>
      </w:r>
    </w:p>
    <w:p w:rsidR="00FA44EE" w:rsidRPr="002A6426" w:rsidRDefault="00FA44EE">
      <w:pPr>
        <w:autoSpaceDE w:val="0"/>
        <w:autoSpaceDN w:val="0"/>
        <w:adjustRightInd w:val="0"/>
        <w:spacing w:line="400" w:lineRule="exact"/>
        <w:ind w:firstLine="420"/>
        <w:jc w:val="left"/>
        <w:rPr>
          <w:rFonts w:asciiTheme="minorEastAsia" w:eastAsiaTheme="minorEastAsia" w:hAnsiTheme="minorEastAsia" w:cs="宋体"/>
          <w:color w:val="auto"/>
          <w:szCs w:val="21"/>
        </w:rPr>
      </w:pPr>
    </w:p>
    <w:p w:rsidR="00FA44EE" w:rsidRPr="002A6426" w:rsidRDefault="002D6092">
      <w:pPr>
        <w:autoSpaceDE w:val="0"/>
        <w:autoSpaceDN w:val="0"/>
        <w:adjustRightInd w:val="0"/>
        <w:spacing w:line="400" w:lineRule="exact"/>
        <w:jc w:val="left"/>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牵头人名称：（盖单位公章）</w:t>
      </w:r>
    </w:p>
    <w:p w:rsidR="00FA44EE" w:rsidRPr="002A6426" w:rsidRDefault="002D6092">
      <w:pPr>
        <w:autoSpaceDE w:val="0"/>
        <w:autoSpaceDN w:val="0"/>
        <w:adjustRightInd w:val="0"/>
        <w:spacing w:line="400" w:lineRule="exact"/>
        <w:jc w:val="left"/>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法定代表人或其委托代理人：（签字或盖章）</w:t>
      </w:r>
    </w:p>
    <w:p w:rsidR="00FA44EE" w:rsidRPr="002A6426" w:rsidRDefault="00FA44EE">
      <w:pPr>
        <w:autoSpaceDE w:val="0"/>
        <w:autoSpaceDN w:val="0"/>
        <w:adjustRightInd w:val="0"/>
        <w:spacing w:line="400" w:lineRule="exact"/>
        <w:jc w:val="left"/>
        <w:rPr>
          <w:rFonts w:asciiTheme="minorEastAsia" w:eastAsiaTheme="minorEastAsia" w:hAnsiTheme="minorEastAsia" w:cs="宋体"/>
          <w:color w:val="auto"/>
          <w:szCs w:val="21"/>
        </w:rPr>
      </w:pPr>
    </w:p>
    <w:p w:rsidR="00FA44EE" w:rsidRPr="002A6426" w:rsidRDefault="002D6092">
      <w:pPr>
        <w:autoSpaceDE w:val="0"/>
        <w:autoSpaceDN w:val="0"/>
        <w:adjustRightInd w:val="0"/>
        <w:spacing w:line="400" w:lineRule="exact"/>
        <w:jc w:val="left"/>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成员一名称：（盖单位公章）</w:t>
      </w:r>
    </w:p>
    <w:p w:rsidR="00FA44EE" w:rsidRPr="002A6426" w:rsidRDefault="002D6092">
      <w:pPr>
        <w:autoSpaceDE w:val="0"/>
        <w:autoSpaceDN w:val="0"/>
        <w:adjustRightInd w:val="0"/>
        <w:spacing w:line="400" w:lineRule="exact"/>
        <w:jc w:val="left"/>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法定代表人或其委托代理人：（签字或盖章）</w:t>
      </w:r>
    </w:p>
    <w:p w:rsidR="00FA44EE" w:rsidRPr="002A6426" w:rsidRDefault="00FA44EE">
      <w:pPr>
        <w:autoSpaceDE w:val="0"/>
        <w:autoSpaceDN w:val="0"/>
        <w:adjustRightInd w:val="0"/>
        <w:spacing w:line="400" w:lineRule="exact"/>
        <w:jc w:val="left"/>
        <w:rPr>
          <w:rFonts w:asciiTheme="minorEastAsia" w:eastAsiaTheme="minorEastAsia" w:hAnsiTheme="minorEastAsia" w:cs="宋体"/>
          <w:color w:val="auto"/>
          <w:szCs w:val="21"/>
        </w:rPr>
      </w:pPr>
    </w:p>
    <w:p w:rsidR="00FA44EE" w:rsidRPr="002A6426" w:rsidRDefault="002D6092">
      <w:pPr>
        <w:autoSpaceDE w:val="0"/>
        <w:autoSpaceDN w:val="0"/>
        <w:adjustRightInd w:val="0"/>
        <w:spacing w:line="400" w:lineRule="exact"/>
        <w:jc w:val="left"/>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成员二名称：（盖单位公章）</w:t>
      </w:r>
    </w:p>
    <w:p w:rsidR="00FA44EE" w:rsidRPr="002A6426" w:rsidRDefault="002D6092">
      <w:pPr>
        <w:autoSpaceDE w:val="0"/>
        <w:autoSpaceDN w:val="0"/>
        <w:adjustRightInd w:val="0"/>
        <w:spacing w:line="400" w:lineRule="exact"/>
        <w:jc w:val="left"/>
        <w:rPr>
          <w:rFonts w:asciiTheme="minorEastAsia" w:eastAsiaTheme="minorEastAsia" w:hAnsiTheme="minorEastAsia" w:cs="宋体"/>
          <w:color w:val="auto"/>
          <w:szCs w:val="21"/>
        </w:rPr>
      </w:pPr>
      <w:r w:rsidRPr="002A6426">
        <w:rPr>
          <w:rFonts w:asciiTheme="minorEastAsia" w:eastAsiaTheme="minorEastAsia" w:hAnsiTheme="minorEastAsia" w:cs="宋体" w:hint="eastAsia"/>
          <w:color w:val="auto"/>
          <w:szCs w:val="21"/>
        </w:rPr>
        <w:t>法定代表人或其委托代理人：（签字或盖章）</w:t>
      </w:r>
    </w:p>
    <w:p w:rsidR="00FA44EE" w:rsidRPr="002A6426" w:rsidRDefault="00FA44EE">
      <w:pPr>
        <w:spacing w:line="360" w:lineRule="auto"/>
        <w:jc w:val="left"/>
        <w:rPr>
          <w:rFonts w:asciiTheme="minorEastAsia" w:eastAsiaTheme="minorEastAsia" w:hAnsiTheme="minorEastAsia" w:cs="宋体"/>
          <w:color w:val="auto"/>
          <w:szCs w:val="21"/>
        </w:rPr>
      </w:pPr>
    </w:p>
    <w:p w:rsidR="00FA44EE" w:rsidRPr="002A6426" w:rsidRDefault="00FA44EE">
      <w:pPr>
        <w:pStyle w:val="a8"/>
        <w:rPr>
          <w:rFonts w:asciiTheme="minorEastAsia" w:eastAsiaTheme="minorEastAsia" w:hAnsiTheme="minorEastAsia"/>
          <w:color w:val="auto"/>
          <w:szCs w:val="21"/>
        </w:rPr>
      </w:pPr>
    </w:p>
    <w:p w:rsidR="00FA44EE" w:rsidRPr="002A6426" w:rsidRDefault="002D6092">
      <w:pPr>
        <w:ind w:firstLineChars="3400" w:firstLine="7140"/>
        <w:rPr>
          <w:rFonts w:asciiTheme="minorEastAsia" w:eastAsiaTheme="minorEastAsia" w:hAnsiTheme="minorEastAsia"/>
          <w:color w:val="auto"/>
          <w:szCs w:val="21"/>
        </w:rPr>
      </w:pPr>
      <w:r w:rsidRPr="002A6426">
        <w:rPr>
          <w:rFonts w:asciiTheme="minorEastAsia" w:eastAsiaTheme="minorEastAsia" w:hAnsiTheme="minorEastAsia"/>
          <w:color w:val="auto"/>
          <w:szCs w:val="21"/>
        </w:rPr>
        <w:t>年月日</w:t>
      </w:r>
      <w:bookmarkStart w:id="84" w:name="_Toc213206176"/>
      <w:bookmarkStart w:id="85" w:name="_Toc213325925"/>
      <w:bookmarkEnd w:id="84"/>
      <w:bookmarkEnd w:id="85"/>
    </w:p>
    <w:p w:rsidR="00FA44EE" w:rsidRPr="002A6426" w:rsidRDefault="00FA44EE">
      <w:pPr>
        <w:rPr>
          <w:color w:val="auto"/>
        </w:rPr>
      </w:pPr>
    </w:p>
    <w:p w:rsidR="00FA44EE" w:rsidRPr="002A6426" w:rsidRDefault="00FA44EE">
      <w:pPr>
        <w:rPr>
          <w:rFonts w:ascii="宋体" w:hAnsi="宋体"/>
          <w:color w:val="auto"/>
          <w:szCs w:val="21"/>
        </w:rPr>
      </w:pPr>
    </w:p>
    <w:p w:rsidR="00FA44EE" w:rsidRPr="002A6426" w:rsidRDefault="00FA44EE">
      <w:pPr>
        <w:rPr>
          <w:color w:val="auto"/>
        </w:rPr>
      </w:pPr>
    </w:p>
    <w:p w:rsidR="00FA44EE" w:rsidRPr="002A6426" w:rsidRDefault="00FA44EE">
      <w:pPr>
        <w:rPr>
          <w:color w:val="auto"/>
        </w:rPr>
      </w:pPr>
    </w:p>
    <w:p w:rsidR="00FA44EE" w:rsidRPr="002A6426" w:rsidRDefault="00FA44EE">
      <w:pPr>
        <w:rPr>
          <w:color w:val="auto"/>
        </w:rPr>
      </w:pPr>
    </w:p>
    <w:p w:rsidR="00FA44EE" w:rsidRPr="002A6426" w:rsidRDefault="002D6092" w:rsidP="002A6426">
      <w:pPr>
        <w:snapToGrid w:val="0"/>
        <w:spacing w:beforeLines="50" w:after="50"/>
        <w:jc w:val="center"/>
        <w:rPr>
          <w:rFonts w:ascii="宋体" w:hAnsi="宋体"/>
          <w:b/>
          <w:color w:val="auto"/>
          <w:sz w:val="28"/>
          <w:szCs w:val="28"/>
        </w:rPr>
      </w:pPr>
      <w:r w:rsidRPr="002A6426">
        <w:rPr>
          <w:rFonts w:ascii="宋体" w:hAnsi="宋体" w:hint="eastAsia"/>
          <w:b/>
          <w:color w:val="auto"/>
          <w:sz w:val="28"/>
          <w:szCs w:val="28"/>
        </w:rPr>
        <w:lastRenderedPageBreak/>
        <w:t>联合投标授权委托书</w:t>
      </w:r>
    </w:p>
    <w:p w:rsidR="00FA44EE" w:rsidRPr="002A6426" w:rsidRDefault="00FA44EE">
      <w:pPr>
        <w:pStyle w:val="a0"/>
        <w:overflowPunct w:val="0"/>
        <w:spacing w:line="400" w:lineRule="exact"/>
        <w:ind w:firstLine="480"/>
        <w:rPr>
          <w:rFonts w:ascii="宋体" w:hAnsi="宋体"/>
          <w:sz w:val="24"/>
        </w:rPr>
      </w:pPr>
    </w:p>
    <w:p w:rsidR="00FA44EE" w:rsidRPr="002A6426" w:rsidRDefault="002D6092">
      <w:pPr>
        <w:pStyle w:val="a0"/>
        <w:overflowPunct w:val="0"/>
        <w:spacing w:line="320" w:lineRule="exact"/>
        <w:rPr>
          <w:rFonts w:ascii="宋体" w:hAnsi="宋体"/>
          <w:szCs w:val="21"/>
        </w:rPr>
      </w:pPr>
      <w:r w:rsidRPr="002A6426">
        <w:rPr>
          <w:rFonts w:ascii="宋体" w:hAnsi="宋体" w:hint="eastAsia"/>
          <w:szCs w:val="21"/>
        </w:rPr>
        <w:t>本授权委托书声明：根据与签订的《联合体投标协议书》的内容，主办人的法定代表人现授权为联合投标代理人，代理人在投标、开标、评标、合同谈判过程中所签署的一切文件和处理与这有关的一切事务，联合投标各方均予以认可并遵守。</w:t>
      </w:r>
    </w:p>
    <w:p w:rsidR="00FA44EE" w:rsidRPr="002A6426" w:rsidRDefault="002D6092">
      <w:pPr>
        <w:pStyle w:val="a0"/>
        <w:overflowPunct w:val="0"/>
        <w:spacing w:line="320" w:lineRule="exact"/>
        <w:rPr>
          <w:rFonts w:ascii="宋体" w:hAnsi="宋体"/>
          <w:szCs w:val="21"/>
        </w:rPr>
      </w:pPr>
      <w:r w:rsidRPr="002A6426">
        <w:rPr>
          <w:rFonts w:ascii="宋体" w:hAnsi="宋体" w:hint="eastAsia"/>
          <w:szCs w:val="21"/>
        </w:rPr>
        <w:t>特此委托。</w:t>
      </w:r>
    </w:p>
    <w:p w:rsidR="00FA44EE" w:rsidRPr="002A6426" w:rsidRDefault="00FA44EE">
      <w:pPr>
        <w:pStyle w:val="a0"/>
        <w:overflowPunct w:val="0"/>
        <w:spacing w:line="320" w:lineRule="exact"/>
        <w:rPr>
          <w:rFonts w:ascii="宋体" w:hAnsi="宋体"/>
          <w:szCs w:val="21"/>
        </w:rPr>
      </w:pPr>
    </w:p>
    <w:p w:rsidR="00FA44EE" w:rsidRPr="002A6426" w:rsidRDefault="00FA44EE">
      <w:pPr>
        <w:pStyle w:val="a0"/>
        <w:overflowPunct w:val="0"/>
        <w:spacing w:line="320" w:lineRule="exact"/>
        <w:rPr>
          <w:rFonts w:ascii="宋体" w:hAnsi="宋体"/>
          <w:szCs w:val="21"/>
        </w:rPr>
      </w:pPr>
    </w:p>
    <w:p w:rsidR="00FA44EE" w:rsidRPr="002A6426" w:rsidRDefault="002D6092">
      <w:pPr>
        <w:pStyle w:val="a0"/>
        <w:overflowPunct w:val="0"/>
        <w:spacing w:line="320" w:lineRule="exact"/>
        <w:rPr>
          <w:rFonts w:ascii="宋体" w:hAnsi="宋体"/>
          <w:szCs w:val="21"/>
        </w:rPr>
      </w:pPr>
      <w:r w:rsidRPr="002A6426">
        <w:rPr>
          <w:rFonts w:ascii="宋体" w:hAnsi="宋体" w:hint="eastAsia"/>
          <w:szCs w:val="21"/>
        </w:rPr>
        <w:t>授权人（签字）：</w:t>
      </w:r>
    </w:p>
    <w:p w:rsidR="00FA44EE" w:rsidRPr="002A6426" w:rsidRDefault="002D6092">
      <w:pPr>
        <w:pStyle w:val="a0"/>
        <w:overflowPunct w:val="0"/>
        <w:spacing w:line="320" w:lineRule="exact"/>
        <w:ind w:firstLineChars="190" w:firstLine="399"/>
        <w:rPr>
          <w:rFonts w:ascii="宋体" w:hAnsi="宋体"/>
          <w:szCs w:val="21"/>
        </w:rPr>
      </w:pPr>
      <w:r w:rsidRPr="002A6426">
        <w:rPr>
          <w:rFonts w:ascii="宋体" w:hAnsi="宋体" w:hint="eastAsia"/>
          <w:szCs w:val="21"/>
        </w:rPr>
        <w:t>日期：年月日</w:t>
      </w:r>
    </w:p>
    <w:p w:rsidR="00FA44EE" w:rsidRPr="002A6426" w:rsidRDefault="00FA44EE">
      <w:pPr>
        <w:pStyle w:val="a0"/>
        <w:overflowPunct w:val="0"/>
        <w:spacing w:line="320" w:lineRule="exact"/>
        <w:rPr>
          <w:rFonts w:ascii="宋体" w:hAnsi="宋体"/>
          <w:szCs w:val="21"/>
        </w:rPr>
      </w:pPr>
    </w:p>
    <w:p w:rsidR="00FA44EE" w:rsidRPr="002A6426" w:rsidRDefault="002D6092">
      <w:pPr>
        <w:pStyle w:val="a0"/>
        <w:overflowPunct w:val="0"/>
        <w:spacing w:line="320" w:lineRule="exact"/>
        <w:rPr>
          <w:rFonts w:ascii="宋体" w:hAnsi="宋体"/>
          <w:szCs w:val="21"/>
        </w:rPr>
      </w:pPr>
      <w:r w:rsidRPr="002A6426">
        <w:rPr>
          <w:rFonts w:ascii="宋体" w:hAnsi="宋体" w:hint="eastAsia"/>
          <w:szCs w:val="21"/>
        </w:rPr>
        <w:t>被授权人（签字）；</w:t>
      </w:r>
    </w:p>
    <w:p w:rsidR="00FA44EE" w:rsidRPr="002A6426" w:rsidRDefault="002D6092" w:rsidP="002A6426">
      <w:pPr>
        <w:snapToGrid w:val="0"/>
        <w:spacing w:beforeLines="50" w:after="50" w:line="320" w:lineRule="exact"/>
        <w:ind w:firstLineChars="200" w:firstLine="420"/>
        <w:jc w:val="left"/>
        <w:rPr>
          <w:rFonts w:ascii="宋体" w:hAnsi="宋体"/>
          <w:b/>
          <w:color w:val="auto"/>
          <w:szCs w:val="21"/>
        </w:rPr>
      </w:pPr>
      <w:r w:rsidRPr="002A6426">
        <w:rPr>
          <w:rFonts w:ascii="宋体" w:hAnsi="宋体" w:hint="eastAsia"/>
          <w:color w:val="auto"/>
          <w:szCs w:val="21"/>
        </w:rPr>
        <w:t>日期：   年  月  日</w:t>
      </w:r>
    </w:p>
    <w:p w:rsidR="00FA44EE" w:rsidRPr="002A6426" w:rsidRDefault="00FA44EE">
      <w:pPr>
        <w:pStyle w:val="a8"/>
        <w:spacing w:line="360" w:lineRule="auto"/>
        <w:rPr>
          <w:rFonts w:cs="宋体"/>
          <w:b/>
          <w:color w:val="auto"/>
          <w:sz w:val="22"/>
          <w:szCs w:val="22"/>
        </w:rPr>
      </w:pPr>
    </w:p>
    <w:p w:rsidR="00FA44EE" w:rsidRPr="002A6426" w:rsidRDefault="00FA44EE">
      <w:pPr>
        <w:pStyle w:val="a8"/>
        <w:spacing w:line="360" w:lineRule="auto"/>
        <w:rPr>
          <w:rFonts w:cs="宋体"/>
          <w:b/>
          <w:color w:val="auto"/>
          <w:sz w:val="22"/>
          <w:szCs w:val="22"/>
        </w:rPr>
      </w:pPr>
    </w:p>
    <w:p w:rsidR="00FA44EE" w:rsidRPr="002A6426" w:rsidRDefault="00FA44EE">
      <w:pPr>
        <w:pStyle w:val="a8"/>
        <w:spacing w:line="360" w:lineRule="auto"/>
        <w:rPr>
          <w:rFonts w:cs="宋体"/>
          <w:b/>
          <w:color w:val="auto"/>
        </w:rPr>
      </w:pPr>
    </w:p>
    <w:p w:rsidR="00FA44EE" w:rsidRPr="002A6426" w:rsidRDefault="00FA44EE">
      <w:pPr>
        <w:pStyle w:val="a8"/>
        <w:spacing w:line="360" w:lineRule="auto"/>
        <w:rPr>
          <w:rFonts w:cs="宋体"/>
          <w:b/>
          <w:color w:val="auto"/>
        </w:rPr>
      </w:pPr>
    </w:p>
    <w:p w:rsidR="00FA44EE" w:rsidRPr="002A6426" w:rsidRDefault="00FA44EE">
      <w:pPr>
        <w:pStyle w:val="a8"/>
        <w:spacing w:line="360" w:lineRule="auto"/>
        <w:rPr>
          <w:rFonts w:cs="宋体"/>
          <w:b/>
          <w:color w:val="auto"/>
        </w:rPr>
      </w:pPr>
    </w:p>
    <w:p w:rsidR="00FA44EE" w:rsidRPr="002A6426" w:rsidRDefault="00FA44EE">
      <w:pPr>
        <w:pStyle w:val="a8"/>
        <w:spacing w:line="360" w:lineRule="auto"/>
        <w:rPr>
          <w:rFonts w:cs="宋体"/>
          <w:b/>
          <w:color w:val="auto"/>
        </w:rPr>
      </w:pPr>
    </w:p>
    <w:p w:rsidR="00FA44EE" w:rsidRPr="002A6426" w:rsidRDefault="00FA44EE">
      <w:pPr>
        <w:pStyle w:val="a8"/>
        <w:spacing w:line="360" w:lineRule="auto"/>
        <w:rPr>
          <w:rFonts w:cs="宋体"/>
          <w:b/>
          <w:color w:val="auto"/>
        </w:rPr>
      </w:pPr>
    </w:p>
    <w:p w:rsidR="00FA44EE" w:rsidRPr="002A6426" w:rsidRDefault="00FA44EE">
      <w:pPr>
        <w:pStyle w:val="a8"/>
        <w:spacing w:line="360" w:lineRule="auto"/>
        <w:rPr>
          <w:rFonts w:cs="宋体"/>
          <w:b/>
          <w:color w:val="auto"/>
        </w:rPr>
      </w:pPr>
    </w:p>
    <w:p w:rsidR="00FA44EE" w:rsidRPr="002A6426" w:rsidRDefault="00FA44EE">
      <w:pPr>
        <w:pStyle w:val="a8"/>
        <w:spacing w:line="360" w:lineRule="auto"/>
        <w:rPr>
          <w:rFonts w:cs="宋体"/>
          <w:b/>
          <w:color w:val="auto"/>
        </w:rPr>
      </w:pPr>
    </w:p>
    <w:p w:rsidR="00FA44EE" w:rsidRPr="002A6426" w:rsidRDefault="00FA44EE">
      <w:pPr>
        <w:pStyle w:val="a8"/>
        <w:spacing w:line="360" w:lineRule="auto"/>
        <w:rPr>
          <w:rFonts w:cs="宋体"/>
          <w:b/>
          <w:color w:val="auto"/>
        </w:rPr>
      </w:pPr>
    </w:p>
    <w:p w:rsidR="00FA44EE" w:rsidRPr="002A6426" w:rsidRDefault="00FA44EE">
      <w:pPr>
        <w:pStyle w:val="a8"/>
        <w:spacing w:line="360" w:lineRule="auto"/>
        <w:rPr>
          <w:rFonts w:cs="宋体"/>
          <w:b/>
          <w:color w:val="auto"/>
        </w:rPr>
      </w:pPr>
    </w:p>
    <w:p w:rsidR="00FA44EE" w:rsidRPr="002A6426" w:rsidRDefault="00FA44EE">
      <w:pPr>
        <w:rPr>
          <w:color w:val="auto"/>
        </w:rPr>
      </w:pPr>
    </w:p>
    <w:p w:rsidR="00FA44EE" w:rsidRPr="002A6426" w:rsidRDefault="00FA44EE">
      <w:pPr>
        <w:rPr>
          <w:color w:val="auto"/>
        </w:rPr>
      </w:pPr>
    </w:p>
    <w:p w:rsidR="00FA44EE" w:rsidRPr="002A6426" w:rsidRDefault="00FA44EE">
      <w:pPr>
        <w:rPr>
          <w:color w:val="auto"/>
        </w:rPr>
      </w:pPr>
    </w:p>
    <w:p w:rsidR="00FA44EE" w:rsidRPr="002A6426" w:rsidRDefault="00FA44EE">
      <w:pPr>
        <w:rPr>
          <w:color w:val="auto"/>
        </w:rPr>
      </w:pPr>
    </w:p>
    <w:p w:rsidR="00FA44EE" w:rsidRPr="002A6426" w:rsidRDefault="00FA44EE">
      <w:pPr>
        <w:rPr>
          <w:color w:val="auto"/>
        </w:rPr>
      </w:pPr>
    </w:p>
    <w:p w:rsidR="00FA44EE" w:rsidRPr="002A6426" w:rsidRDefault="00FA44EE">
      <w:pPr>
        <w:rPr>
          <w:color w:val="auto"/>
        </w:rPr>
      </w:pPr>
    </w:p>
    <w:p w:rsidR="00FA44EE" w:rsidRPr="002A6426" w:rsidRDefault="00FA44EE">
      <w:pPr>
        <w:rPr>
          <w:color w:val="auto"/>
        </w:rPr>
      </w:pPr>
    </w:p>
    <w:p w:rsidR="00FA44EE" w:rsidRPr="002A6426" w:rsidRDefault="00FA44EE">
      <w:pPr>
        <w:rPr>
          <w:color w:val="auto"/>
        </w:rPr>
      </w:pPr>
    </w:p>
    <w:p w:rsidR="00FA44EE" w:rsidRPr="002A6426" w:rsidRDefault="00FA44EE">
      <w:pPr>
        <w:rPr>
          <w:color w:val="auto"/>
        </w:rPr>
      </w:pPr>
    </w:p>
    <w:p w:rsidR="00FA44EE" w:rsidRPr="002A6426" w:rsidRDefault="00FA44EE">
      <w:pPr>
        <w:rPr>
          <w:color w:val="auto"/>
        </w:rPr>
      </w:pPr>
    </w:p>
    <w:p w:rsidR="00FA44EE" w:rsidRPr="002A6426" w:rsidRDefault="00FA44EE">
      <w:pPr>
        <w:rPr>
          <w:color w:val="auto"/>
        </w:rPr>
      </w:pPr>
    </w:p>
    <w:p w:rsidR="00FA44EE" w:rsidRPr="002A6426" w:rsidRDefault="00FA44EE">
      <w:pPr>
        <w:rPr>
          <w:color w:val="auto"/>
        </w:rPr>
      </w:pPr>
    </w:p>
    <w:p w:rsidR="00FA44EE" w:rsidRPr="002A6426" w:rsidRDefault="00FA44EE">
      <w:pPr>
        <w:rPr>
          <w:color w:val="auto"/>
        </w:rPr>
      </w:pPr>
    </w:p>
    <w:p w:rsidR="00FA44EE" w:rsidRPr="002A6426" w:rsidRDefault="00FA44EE">
      <w:pPr>
        <w:rPr>
          <w:color w:val="auto"/>
        </w:rPr>
      </w:pPr>
    </w:p>
    <w:p w:rsidR="00FA44EE" w:rsidRPr="002A6426" w:rsidRDefault="00FA44EE">
      <w:pPr>
        <w:pStyle w:val="a8"/>
        <w:spacing w:line="360" w:lineRule="auto"/>
        <w:rPr>
          <w:b/>
          <w:color w:val="auto"/>
          <w:sz w:val="22"/>
          <w:szCs w:val="22"/>
        </w:rPr>
      </w:pPr>
    </w:p>
    <w:p w:rsidR="00FA44EE" w:rsidRPr="002A6426" w:rsidRDefault="00FA44EE">
      <w:pPr>
        <w:pStyle w:val="a8"/>
        <w:spacing w:line="360" w:lineRule="auto"/>
        <w:rPr>
          <w:b/>
          <w:color w:val="auto"/>
          <w:szCs w:val="21"/>
        </w:rPr>
      </w:pPr>
    </w:p>
    <w:p w:rsidR="00FA44EE" w:rsidRPr="002A6426" w:rsidRDefault="002D6092">
      <w:pPr>
        <w:pStyle w:val="a8"/>
        <w:spacing w:line="360" w:lineRule="auto"/>
        <w:rPr>
          <w:b/>
          <w:color w:val="auto"/>
          <w:szCs w:val="21"/>
        </w:rPr>
      </w:pPr>
      <w:r w:rsidRPr="002A6426">
        <w:rPr>
          <w:rFonts w:cs="宋体" w:hint="eastAsia"/>
          <w:b/>
          <w:color w:val="auto"/>
          <w:szCs w:val="21"/>
        </w:rPr>
        <w:t>格式</w:t>
      </w:r>
      <w:r w:rsidRPr="002A6426">
        <w:rPr>
          <w:rFonts w:hint="eastAsia"/>
          <w:b/>
          <w:color w:val="auto"/>
          <w:szCs w:val="21"/>
        </w:rPr>
        <w:t>13：信用管理提供材料</w:t>
      </w:r>
    </w:p>
    <w:p w:rsidR="00FA44EE" w:rsidRPr="002A6426" w:rsidRDefault="002D6092">
      <w:pPr>
        <w:pStyle w:val="a8"/>
        <w:spacing w:line="360" w:lineRule="auto"/>
        <w:rPr>
          <w:b/>
          <w:color w:val="auto"/>
          <w:sz w:val="24"/>
          <w:szCs w:val="21"/>
        </w:rPr>
      </w:pPr>
      <w:r w:rsidRPr="002A6426">
        <w:rPr>
          <w:rFonts w:hint="eastAsia"/>
          <w:b/>
          <w:color w:val="auto"/>
          <w:sz w:val="24"/>
          <w:szCs w:val="21"/>
        </w:rPr>
        <w:t>（注：此部分为投标人提供给评标委员会进行评审减分，非废标条款，不提供直接评审为0分）</w:t>
      </w:r>
    </w:p>
    <w:p w:rsidR="00FA44EE" w:rsidRPr="002A6426" w:rsidRDefault="00FA44EE">
      <w:pPr>
        <w:pStyle w:val="a8"/>
        <w:spacing w:line="360" w:lineRule="auto"/>
        <w:rPr>
          <w:b/>
          <w:color w:val="auto"/>
          <w:szCs w:val="21"/>
        </w:rPr>
      </w:pPr>
    </w:p>
    <w:p w:rsidR="00FA44EE" w:rsidRPr="002A6426" w:rsidRDefault="002D6092">
      <w:pPr>
        <w:pStyle w:val="a8"/>
        <w:spacing w:line="360" w:lineRule="auto"/>
        <w:ind w:firstLine="357"/>
        <w:jc w:val="left"/>
        <w:rPr>
          <w:rFonts w:cs="宋体"/>
          <w:b/>
          <w:color w:val="auto"/>
          <w:szCs w:val="21"/>
        </w:rPr>
      </w:pPr>
      <w:r w:rsidRPr="002A6426">
        <w:rPr>
          <w:rFonts w:cs="宋体" w:hint="eastAsia"/>
          <w:b/>
          <w:color w:val="auto"/>
          <w:szCs w:val="21"/>
        </w:rPr>
        <w:t>投标人在截标日前一年内在政府采购活动中存在违约违规情形的（以财政部门书面认定材料为评分依据）。(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rsidR="00FA44EE" w:rsidRPr="002A6426" w:rsidRDefault="00FA44EE">
      <w:pPr>
        <w:pStyle w:val="a8"/>
        <w:spacing w:line="360" w:lineRule="auto"/>
        <w:rPr>
          <w:b/>
          <w:color w:val="auto"/>
          <w:szCs w:val="21"/>
        </w:rPr>
      </w:pPr>
    </w:p>
    <w:p w:rsidR="00FA44EE" w:rsidRPr="002A6426" w:rsidRDefault="00FA44EE">
      <w:pPr>
        <w:pStyle w:val="a8"/>
        <w:spacing w:line="360" w:lineRule="auto"/>
        <w:rPr>
          <w:b/>
          <w:color w:val="auto"/>
          <w:szCs w:val="21"/>
        </w:rPr>
      </w:pPr>
    </w:p>
    <w:p w:rsidR="00FA44EE" w:rsidRPr="002A6426" w:rsidRDefault="002D6092">
      <w:pPr>
        <w:pStyle w:val="a8"/>
        <w:spacing w:line="360" w:lineRule="auto"/>
        <w:jc w:val="center"/>
        <w:rPr>
          <w:b/>
          <w:color w:val="auto"/>
          <w:sz w:val="24"/>
          <w:szCs w:val="21"/>
        </w:rPr>
      </w:pPr>
      <w:r w:rsidRPr="002A6426">
        <w:rPr>
          <w:rFonts w:hint="eastAsia"/>
          <w:b/>
          <w:color w:val="auto"/>
          <w:sz w:val="24"/>
          <w:szCs w:val="21"/>
        </w:rPr>
        <w:t>财政部门认定的违法违规材料复印件或无违法违规情形承诺书</w:t>
      </w:r>
    </w:p>
    <w:p w:rsidR="00FA44EE" w:rsidRPr="002A6426" w:rsidRDefault="00FA44EE">
      <w:pPr>
        <w:pStyle w:val="a8"/>
        <w:spacing w:line="360" w:lineRule="auto"/>
        <w:rPr>
          <w:b/>
          <w:color w:val="auto"/>
          <w:sz w:val="22"/>
          <w:szCs w:val="22"/>
        </w:rPr>
      </w:pPr>
    </w:p>
    <w:p w:rsidR="00FA44EE" w:rsidRPr="002A6426" w:rsidRDefault="00FA44EE">
      <w:pPr>
        <w:pStyle w:val="a8"/>
        <w:spacing w:line="360" w:lineRule="auto"/>
        <w:rPr>
          <w:b/>
          <w:color w:val="auto"/>
          <w:sz w:val="22"/>
          <w:szCs w:val="22"/>
        </w:rPr>
      </w:pPr>
    </w:p>
    <w:p w:rsidR="00FA44EE" w:rsidRPr="002A6426" w:rsidRDefault="00FA44EE">
      <w:pPr>
        <w:pStyle w:val="a8"/>
        <w:spacing w:line="360" w:lineRule="auto"/>
        <w:rPr>
          <w:b/>
          <w:color w:val="auto"/>
          <w:sz w:val="22"/>
          <w:szCs w:val="22"/>
        </w:rPr>
      </w:pPr>
    </w:p>
    <w:p w:rsidR="00FA44EE" w:rsidRPr="002A6426" w:rsidRDefault="00FA44EE">
      <w:pPr>
        <w:pStyle w:val="a8"/>
        <w:spacing w:line="360" w:lineRule="auto"/>
        <w:rPr>
          <w:b/>
          <w:color w:val="auto"/>
          <w:sz w:val="22"/>
          <w:szCs w:val="22"/>
        </w:rPr>
      </w:pPr>
    </w:p>
    <w:p w:rsidR="00FA44EE" w:rsidRPr="002A6426" w:rsidRDefault="00FA44EE">
      <w:pPr>
        <w:pStyle w:val="a8"/>
        <w:spacing w:line="360" w:lineRule="auto"/>
        <w:rPr>
          <w:b/>
          <w:color w:val="auto"/>
          <w:sz w:val="22"/>
          <w:szCs w:val="22"/>
        </w:rPr>
      </w:pPr>
    </w:p>
    <w:p w:rsidR="00FA44EE" w:rsidRPr="002A6426" w:rsidRDefault="00FA44EE">
      <w:pPr>
        <w:pStyle w:val="a8"/>
        <w:spacing w:line="360" w:lineRule="auto"/>
        <w:rPr>
          <w:b/>
          <w:color w:val="auto"/>
          <w:sz w:val="22"/>
          <w:szCs w:val="22"/>
        </w:rPr>
      </w:pPr>
    </w:p>
    <w:p w:rsidR="00FA44EE" w:rsidRPr="002A6426" w:rsidRDefault="00FA44EE">
      <w:pPr>
        <w:pStyle w:val="a8"/>
        <w:spacing w:line="360" w:lineRule="auto"/>
        <w:rPr>
          <w:b/>
          <w:color w:val="auto"/>
          <w:sz w:val="22"/>
          <w:szCs w:val="22"/>
        </w:rPr>
      </w:pPr>
    </w:p>
    <w:p w:rsidR="00FA44EE" w:rsidRPr="002A6426" w:rsidRDefault="00FA44EE">
      <w:pPr>
        <w:pStyle w:val="a8"/>
        <w:spacing w:line="360" w:lineRule="auto"/>
        <w:rPr>
          <w:b/>
          <w:color w:val="auto"/>
          <w:sz w:val="22"/>
          <w:szCs w:val="22"/>
        </w:rPr>
      </w:pPr>
    </w:p>
    <w:p w:rsidR="00FA44EE" w:rsidRPr="002A6426" w:rsidRDefault="00FA44EE">
      <w:pPr>
        <w:pStyle w:val="a8"/>
        <w:spacing w:line="360" w:lineRule="auto"/>
        <w:rPr>
          <w:b/>
          <w:color w:val="auto"/>
          <w:sz w:val="22"/>
          <w:szCs w:val="22"/>
        </w:rPr>
      </w:pPr>
    </w:p>
    <w:p w:rsidR="00FA44EE" w:rsidRPr="002A6426" w:rsidRDefault="00FA44EE">
      <w:pPr>
        <w:pStyle w:val="a8"/>
        <w:spacing w:line="360" w:lineRule="auto"/>
        <w:rPr>
          <w:b/>
          <w:color w:val="auto"/>
          <w:sz w:val="22"/>
          <w:szCs w:val="22"/>
        </w:rPr>
      </w:pPr>
    </w:p>
    <w:p w:rsidR="00FA44EE" w:rsidRPr="002A6426" w:rsidRDefault="00FA44EE">
      <w:pPr>
        <w:pStyle w:val="a8"/>
        <w:spacing w:line="360" w:lineRule="auto"/>
        <w:rPr>
          <w:b/>
          <w:color w:val="auto"/>
          <w:sz w:val="22"/>
          <w:szCs w:val="22"/>
        </w:rPr>
      </w:pPr>
    </w:p>
    <w:p w:rsidR="00FA44EE" w:rsidRPr="002A6426" w:rsidRDefault="00FA44EE">
      <w:pPr>
        <w:pStyle w:val="a8"/>
        <w:spacing w:line="360" w:lineRule="auto"/>
        <w:rPr>
          <w:b/>
          <w:color w:val="auto"/>
          <w:sz w:val="22"/>
          <w:szCs w:val="22"/>
        </w:rPr>
      </w:pPr>
    </w:p>
    <w:p w:rsidR="00FA44EE" w:rsidRPr="002A6426" w:rsidRDefault="002D6092" w:rsidP="002A6426">
      <w:pPr>
        <w:snapToGrid w:val="0"/>
        <w:spacing w:before="50" w:afterLines="50" w:line="360" w:lineRule="exact"/>
        <w:jc w:val="left"/>
        <w:rPr>
          <w:rFonts w:ascii="宋体" w:hAnsi="宋体"/>
          <w:color w:val="auto"/>
          <w:spacing w:val="20"/>
          <w:sz w:val="22"/>
          <w:szCs w:val="22"/>
        </w:rPr>
      </w:pPr>
      <w:r w:rsidRPr="002A6426">
        <w:rPr>
          <w:rFonts w:ascii="宋体" w:hAnsi="宋体" w:hint="eastAsia"/>
          <w:color w:val="auto"/>
          <w:spacing w:val="20"/>
          <w:sz w:val="22"/>
          <w:szCs w:val="22"/>
        </w:rPr>
        <w:t>投标人盖公章：</w:t>
      </w:r>
    </w:p>
    <w:p w:rsidR="00FA44EE" w:rsidRPr="002A6426" w:rsidRDefault="002D6092" w:rsidP="002A6426">
      <w:pPr>
        <w:snapToGrid w:val="0"/>
        <w:spacing w:before="50" w:afterLines="50" w:line="360" w:lineRule="exact"/>
        <w:jc w:val="left"/>
        <w:rPr>
          <w:rFonts w:ascii="宋体" w:hAnsi="宋体"/>
          <w:color w:val="auto"/>
          <w:sz w:val="22"/>
          <w:szCs w:val="22"/>
        </w:rPr>
      </w:pPr>
      <w:r w:rsidRPr="002A6426">
        <w:rPr>
          <w:rFonts w:ascii="宋体" w:hAnsi="宋体" w:hint="eastAsia"/>
          <w:color w:val="auto"/>
          <w:spacing w:val="20"/>
          <w:sz w:val="22"/>
          <w:szCs w:val="22"/>
        </w:rPr>
        <w:t>日期：</w:t>
      </w:r>
    </w:p>
    <w:p w:rsidR="00FA44EE" w:rsidRPr="002A6426" w:rsidRDefault="002D6092">
      <w:pPr>
        <w:widowControl/>
        <w:spacing w:line="240" w:lineRule="auto"/>
        <w:jc w:val="left"/>
        <w:rPr>
          <w:b/>
          <w:color w:val="auto"/>
          <w:kern w:val="1"/>
          <w:sz w:val="36"/>
          <w:szCs w:val="36"/>
        </w:rPr>
      </w:pPr>
      <w:r w:rsidRPr="002A6426">
        <w:rPr>
          <w:b/>
          <w:color w:val="auto"/>
          <w:sz w:val="36"/>
          <w:szCs w:val="36"/>
        </w:rPr>
        <w:br w:type="page"/>
      </w:r>
    </w:p>
    <w:p w:rsidR="00FA44EE" w:rsidRPr="002A6426" w:rsidRDefault="002D6092">
      <w:pPr>
        <w:pStyle w:val="a8"/>
        <w:spacing w:line="600" w:lineRule="exact"/>
        <w:ind w:firstLine="420"/>
        <w:jc w:val="center"/>
        <w:outlineLvl w:val="0"/>
        <w:rPr>
          <w:rFonts w:ascii="Times New Roman" w:hAnsi="Times New Roman"/>
          <w:color w:val="auto"/>
          <w:u w:val="single"/>
        </w:rPr>
      </w:pPr>
      <w:bookmarkStart w:id="86" w:name="_Toc22164729"/>
      <w:r w:rsidRPr="002A6426">
        <w:rPr>
          <w:rFonts w:ascii="Times New Roman" w:hAnsi="Times New Roman" w:hint="eastAsia"/>
          <w:b/>
          <w:color w:val="auto"/>
          <w:sz w:val="36"/>
          <w:szCs w:val="36"/>
        </w:rPr>
        <w:lastRenderedPageBreak/>
        <w:t>第六章合同条款及格式</w:t>
      </w:r>
      <w:bookmarkEnd w:id="86"/>
    </w:p>
    <w:p w:rsidR="00FA44EE" w:rsidRPr="002A6426" w:rsidRDefault="00FA44EE">
      <w:pPr>
        <w:spacing w:line="360" w:lineRule="auto"/>
        <w:ind w:firstLine="880"/>
        <w:rPr>
          <w:rFonts w:ascii="宋体" w:hAnsi="宋体" w:cs="宋体"/>
          <w:color w:val="auto"/>
          <w:kern w:val="1"/>
          <w:sz w:val="44"/>
        </w:rPr>
      </w:pPr>
    </w:p>
    <w:p w:rsidR="00FA44EE" w:rsidRPr="002A6426" w:rsidRDefault="00FA44EE">
      <w:pPr>
        <w:spacing w:line="360" w:lineRule="auto"/>
        <w:ind w:firstLine="880"/>
        <w:rPr>
          <w:rFonts w:ascii="宋体" w:hAnsi="宋体" w:cs="宋体"/>
          <w:color w:val="auto"/>
          <w:kern w:val="1"/>
          <w:sz w:val="44"/>
        </w:rPr>
      </w:pPr>
    </w:p>
    <w:p w:rsidR="00FA44EE" w:rsidRPr="002A6426" w:rsidRDefault="00FA44EE">
      <w:pPr>
        <w:spacing w:line="360" w:lineRule="auto"/>
        <w:ind w:firstLine="880"/>
        <w:rPr>
          <w:rFonts w:ascii="宋体" w:hAnsi="宋体" w:cs="宋体"/>
          <w:color w:val="auto"/>
          <w:kern w:val="1"/>
          <w:sz w:val="44"/>
        </w:rPr>
      </w:pPr>
    </w:p>
    <w:p w:rsidR="00FA44EE" w:rsidRPr="002A6426" w:rsidRDefault="002D6092">
      <w:pPr>
        <w:spacing w:line="360" w:lineRule="auto"/>
        <w:ind w:firstLineChars="580" w:firstLine="3028"/>
        <w:rPr>
          <w:rFonts w:ascii="宋体" w:hAnsi="宋体" w:cs="宋体"/>
          <w:color w:val="auto"/>
          <w:kern w:val="1"/>
        </w:rPr>
      </w:pPr>
      <w:r w:rsidRPr="002A6426">
        <w:rPr>
          <w:rFonts w:ascii="宋体" w:hAnsi="宋体" w:cs="宋体" w:hint="eastAsia"/>
          <w:b/>
          <w:color w:val="auto"/>
          <w:kern w:val="1"/>
          <w:sz w:val="52"/>
        </w:rPr>
        <w:t>南宁市</w:t>
      </w:r>
      <w:r w:rsidRPr="002A6426">
        <w:rPr>
          <w:rFonts w:ascii="宋体" w:hAnsi="宋体" w:cs="宋体"/>
          <w:b/>
          <w:color w:val="auto"/>
          <w:kern w:val="1"/>
          <w:sz w:val="52"/>
        </w:rPr>
        <w:t>政府采购</w:t>
      </w:r>
    </w:p>
    <w:p w:rsidR="00FA44EE" w:rsidRPr="002A6426" w:rsidRDefault="00FA44EE">
      <w:pPr>
        <w:spacing w:line="360" w:lineRule="auto"/>
        <w:ind w:firstLine="420"/>
        <w:rPr>
          <w:rFonts w:ascii="宋体" w:hAnsi="宋体" w:cs="宋体"/>
          <w:color w:val="auto"/>
          <w:kern w:val="1"/>
        </w:rPr>
      </w:pPr>
    </w:p>
    <w:p w:rsidR="00FA44EE" w:rsidRPr="002A6426" w:rsidRDefault="002D6092">
      <w:pPr>
        <w:spacing w:line="360" w:lineRule="auto"/>
        <w:jc w:val="center"/>
        <w:rPr>
          <w:rFonts w:ascii="宋体" w:hAnsi="宋体" w:cs="宋体"/>
          <w:b/>
          <w:color w:val="auto"/>
          <w:kern w:val="1"/>
          <w:sz w:val="44"/>
        </w:rPr>
      </w:pPr>
      <w:r w:rsidRPr="002A6426">
        <w:rPr>
          <w:rFonts w:ascii="宋体" w:hAnsi="宋体" w:cs="宋体"/>
          <w:b/>
          <w:color w:val="auto"/>
          <w:kern w:val="1"/>
          <w:sz w:val="44"/>
          <w:u w:val="single"/>
        </w:rPr>
        <w:t>（项目名称）</w:t>
      </w:r>
      <w:r w:rsidRPr="002A6426">
        <w:rPr>
          <w:rFonts w:ascii="宋体" w:hAnsi="宋体" w:cs="宋体"/>
          <w:b/>
          <w:color w:val="auto"/>
          <w:kern w:val="1"/>
          <w:sz w:val="44"/>
        </w:rPr>
        <w:t>合同</w:t>
      </w:r>
    </w:p>
    <w:p w:rsidR="00FA44EE" w:rsidRPr="002A6426" w:rsidRDefault="00FA44EE">
      <w:pPr>
        <w:spacing w:line="360" w:lineRule="auto"/>
        <w:ind w:firstLine="420"/>
        <w:rPr>
          <w:rFonts w:ascii="宋体" w:hAnsi="宋体" w:cs="宋体"/>
          <w:color w:val="auto"/>
          <w:kern w:val="1"/>
        </w:rPr>
      </w:pPr>
    </w:p>
    <w:p w:rsidR="00FA44EE" w:rsidRPr="002A6426" w:rsidRDefault="00FA44EE">
      <w:pPr>
        <w:spacing w:line="360" w:lineRule="auto"/>
        <w:ind w:firstLine="3507"/>
        <w:rPr>
          <w:rFonts w:ascii="宋体" w:hAnsi="宋体" w:cs="宋体"/>
          <w:b/>
          <w:color w:val="auto"/>
          <w:kern w:val="1"/>
          <w:sz w:val="44"/>
        </w:rPr>
      </w:pPr>
    </w:p>
    <w:p w:rsidR="00FA44EE" w:rsidRPr="002A6426" w:rsidRDefault="00FA44EE">
      <w:pPr>
        <w:spacing w:line="360" w:lineRule="auto"/>
        <w:ind w:firstLine="3507"/>
        <w:rPr>
          <w:rFonts w:ascii="宋体" w:hAnsi="宋体" w:cs="宋体"/>
          <w:b/>
          <w:color w:val="auto"/>
          <w:kern w:val="1"/>
          <w:sz w:val="44"/>
        </w:rPr>
      </w:pPr>
    </w:p>
    <w:p w:rsidR="00FA44EE" w:rsidRPr="002A6426" w:rsidRDefault="00FA44EE">
      <w:pPr>
        <w:spacing w:line="360" w:lineRule="auto"/>
        <w:jc w:val="center"/>
        <w:rPr>
          <w:rFonts w:ascii="宋体" w:hAnsi="宋体" w:cs="宋体"/>
          <w:b/>
          <w:color w:val="auto"/>
          <w:kern w:val="1"/>
          <w:sz w:val="44"/>
        </w:rPr>
      </w:pPr>
    </w:p>
    <w:p w:rsidR="00FA44EE" w:rsidRPr="002A6426" w:rsidRDefault="002D6092">
      <w:pPr>
        <w:ind w:firstLineChars="845" w:firstLine="3054"/>
        <w:rPr>
          <w:rFonts w:ascii="宋体" w:hAnsi="宋体" w:cs="宋体"/>
          <w:b/>
          <w:color w:val="auto"/>
          <w:kern w:val="1"/>
          <w:sz w:val="36"/>
          <w:szCs w:val="36"/>
          <w:u w:val="single"/>
        </w:rPr>
      </w:pPr>
      <w:r w:rsidRPr="002A6426">
        <w:rPr>
          <w:rFonts w:ascii="宋体" w:hAnsi="宋体" w:cs="宋体"/>
          <w:b/>
          <w:color w:val="auto"/>
          <w:kern w:val="1"/>
          <w:sz w:val="36"/>
          <w:szCs w:val="36"/>
        </w:rPr>
        <w:t>项目编号：</w:t>
      </w:r>
    </w:p>
    <w:p w:rsidR="00FA44EE" w:rsidRPr="002A6426" w:rsidRDefault="002D6092">
      <w:pPr>
        <w:ind w:firstLineChars="845" w:firstLine="3054"/>
        <w:rPr>
          <w:rFonts w:ascii="宋体" w:hAnsi="宋体" w:cs="宋体"/>
          <w:b/>
          <w:color w:val="auto"/>
          <w:kern w:val="1"/>
          <w:sz w:val="36"/>
          <w:szCs w:val="36"/>
          <w:u w:val="single"/>
        </w:rPr>
      </w:pPr>
      <w:r w:rsidRPr="002A6426">
        <w:rPr>
          <w:rFonts w:ascii="宋体" w:hAnsi="宋体" w:cs="宋体"/>
          <w:b/>
          <w:color w:val="auto"/>
          <w:kern w:val="1"/>
          <w:sz w:val="36"/>
          <w:szCs w:val="36"/>
        </w:rPr>
        <w:t>支付申请号：</w:t>
      </w:r>
    </w:p>
    <w:p w:rsidR="00FA44EE" w:rsidRPr="002A6426" w:rsidRDefault="00FA44EE">
      <w:pPr>
        <w:spacing w:line="360" w:lineRule="auto"/>
        <w:ind w:firstLine="880"/>
        <w:rPr>
          <w:rFonts w:ascii="宋体" w:hAnsi="宋体" w:cs="宋体"/>
          <w:color w:val="auto"/>
          <w:kern w:val="1"/>
          <w:sz w:val="44"/>
        </w:rPr>
      </w:pPr>
    </w:p>
    <w:p w:rsidR="00FA44EE" w:rsidRPr="002A6426" w:rsidRDefault="00FA44EE">
      <w:pPr>
        <w:spacing w:line="360" w:lineRule="auto"/>
        <w:ind w:firstLine="880"/>
        <w:rPr>
          <w:rFonts w:ascii="宋体" w:hAnsi="宋体" w:cs="宋体"/>
          <w:color w:val="auto"/>
          <w:kern w:val="1"/>
          <w:sz w:val="44"/>
        </w:rPr>
      </w:pPr>
    </w:p>
    <w:p w:rsidR="00FA44EE" w:rsidRPr="002A6426" w:rsidRDefault="002D6092">
      <w:pPr>
        <w:tabs>
          <w:tab w:val="left" w:pos="7200"/>
        </w:tabs>
        <w:spacing w:line="360" w:lineRule="auto"/>
        <w:ind w:firstLine="1438"/>
        <w:rPr>
          <w:rFonts w:ascii="宋体" w:hAnsi="宋体" w:cs="宋体"/>
          <w:b/>
          <w:color w:val="auto"/>
          <w:kern w:val="1"/>
          <w:sz w:val="36"/>
          <w:szCs w:val="36"/>
          <w:u w:val="single"/>
        </w:rPr>
      </w:pPr>
      <w:r w:rsidRPr="002A6426">
        <w:rPr>
          <w:rFonts w:ascii="宋体" w:hAnsi="宋体" w:cs="宋体"/>
          <w:b/>
          <w:color w:val="auto"/>
          <w:kern w:val="1"/>
          <w:sz w:val="36"/>
          <w:szCs w:val="36"/>
        </w:rPr>
        <w:t>采购人</w:t>
      </w:r>
      <w:r w:rsidRPr="002A6426">
        <w:rPr>
          <w:rFonts w:ascii="宋体" w:hAnsi="宋体" w:cs="宋体" w:hint="eastAsia"/>
          <w:b/>
          <w:color w:val="auto"/>
          <w:kern w:val="1"/>
          <w:sz w:val="36"/>
          <w:szCs w:val="36"/>
        </w:rPr>
        <w:t>（甲方）</w:t>
      </w:r>
      <w:r w:rsidRPr="002A6426">
        <w:rPr>
          <w:rFonts w:ascii="宋体" w:hAnsi="宋体" w:cs="宋体"/>
          <w:b/>
          <w:color w:val="auto"/>
          <w:kern w:val="1"/>
          <w:sz w:val="36"/>
          <w:szCs w:val="36"/>
        </w:rPr>
        <w:t>：</w:t>
      </w:r>
    </w:p>
    <w:p w:rsidR="00FA44EE" w:rsidRPr="002A6426" w:rsidRDefault="002D6092">
      <w:pPr>
        <w:tabs>
          <w:tab w:val="left" w:pos="7380"/>
        </w:tabs>
        <w:spacing w:line="360" w:lineRule="auto"/>
        <w:ind w:firstLine="1438"/>
        <w:rPr>
          <w:rFonts w:ascii="宋体" w:hAnsi="宋体" w:cs="宋体"/>
          <w:b/>
          <w:color w:val="auto"/>
          <w:kern w:val="1"/>
          <w:sz w:val="36"/>
          <w:szCs w:val="36"/>
        </w:rPr>
      </w:pPr>
      <w:r w:rsidRPr="002A6426">
        <w:rPr>
          <w:rFonts w:ascii="宋体" w:hAnsi="宋体" w:cs="宋体"/>
          <w:b/>
          <w:color w:val="auto"/>
          <w:kern w:val="1"/>
          <w:sz w:val="36"/>
          <w:szCs w:val="36"/>
        </w:rPr>
        <w:t>中标供应商</w:t>
      </w:r>
      <w:r w:rsidRPr="002A6426">
        <w:rPr>
          <w:rFonts w:ascii="宋体" w:hAnsi="宋体" w:cs="宋体" w:hint="eastAsia"/>
          <w:b/>
          <w:color w:val="auto"/>
          <w:kern w:val="1"/>
          <w:sz w:val="36"/>
          <w:szCs w:val="36"/>
        </w:rPr>
        <w:t>（乙方）</w:t>
      </w:r>
      <w:r w:rsidRPr="002A6426">
        <w:rPr>
          <w:rFonts w:ascii="宋体" w:hAnsi="宋体" w:cs="宋体"/>
          <w:b/>
          <w:color w:val="auto"/>
          <w:kern w:val="1"/>
          <w:sz w:val="36"/>
          <w:szCs w:val="36"/>
        </w:rPr>
        <w:t>：</w:t>
      </w:r>
    </w:p>
    <w:p w:rsidR="00FA44EE" w:rsidRPr="002A6426" w:rsidRDefault="00FA44EE">
      <w:pPr>
        <w:jc w:val="center"/>
        <w:rPr>
          <w:b/>
          <w:color w:val="auto"/>
          <w:kern w:val="1"/>
          <w:sz w:val="36"/>
          <w:szCs w:val="36"/>
        </w:rPr>
      </w:pPr>
    </w:p>
    <w:p w:rsidR="00FA44EE" w:rsidRPr="002A6426" w:rsidRDefault="00FA44EE">
      <w:pPr>
        <w:jc w:val="center"/>
        <w:rPr>
          <w:b/>
          <w:color w:val="auto"/>
          <w:kern w:val="1"/>
          <w:sz w:val="36"/>
          <w:szCs w:val="36"/>
        </w:rPr>
      </w:pPr>
    </w:p>
    <w:p w:rsidR="00FA44EE" w:rsidRPr="002A6426" w:rsidRDefault="00FA44EE">
      <w:pPr>
        <w:jc w:val="center"/>
        <w:rPr>
          <w:b/>
          <w:color w:val="auto"/>
          <w:kern w:val="1"/>
          <w:sz w:val="36"/>
          <w:szCs w:val="36"/>
        </w:rPr>
      </w:pPr>
    </w:p>
    <w:p w:rsidR="00FA44EE" w:rsidRPr="002A6426" w:rsidRDefault="00FA44EE">
      <w:pPr>
        <w:jc w:val="center"/>
        <w:rPr>
          <w:b/>
          <w:color w:val="auto"/>
          <w:kern w:val="1"/>
          <w:sz w:val="36"/>
          <w:szCs w:val="36"/>
        </w:rPr>
      </w:pPr>
    </w:p>
    <w:p w:rsidR="00FA44EE" w:rsidRPr="002A6426" w:rsidRDefault="002D6092">
      <w:pPr>
        <w:jc w:val="center"/>
        <w:rPr>
          <w:b/>
          <w:color w:val="auto"/>
          <w:kern w:val="1"/>
          <w:sz w:val="36"/>
          <w:szCs w:val="36"/>
        </w:rPr>
      </w:pPr>
      <w:r w:rsidRPr="002A6426">
        <w:rPr>
          <w:rFonts w:hint="eastAsia"/>
          <w:b/>
          <w:color w:val="auto"/>
          <w:kern w:val="1"/>
          <w:sz w:val="36"/>
          <w:szCs w:val="36"/>
        </w:rPr>
        <w:lastRenderedPageBreak/>
        <w:t>目录</w:t>
      </w:r>
    </w:p>
    <w:p w:rsidR="00FA44EE" w:rsidRPr="002A6426" w:rsidRDefault="002D6092">
      <w:pPr>
        <w:tabs>
          <w:tab w:val="left" w:pos="1170"/>
        </w:tabs>
        <w:spacing w:line="360" w:lineRule="auto"/>
        <w:ind w:left="359" w:firstLine="199"/>
        <w:rPr>
          <w:rFonts w:ascii="宋体" w:hAnsi="宋体" w:cs="宋体"/>
          <w:color w:val="auto"/>
          <w:kern w:val="1"/>
          <w:sz w:val="28"/>
        </w:rPr>
      </w:pPr>
      <w:r w:rsidRPr="002A6426">
        <w:rPr>
          <w:rFonts w:ascii="宋体" w:hAnsi="宋体" w:cs="宋体"/>
          <w:color w:val="auto"/>
          <w:kern w:val="1"/>
          <w:sz w:val="28"/>
        </w:rPr>
        <w:tab/>
      </w:r>
    </w:p>
    <w:p w:rsidR="00FA44EE" w:rsidRPr="002A6426" w:rsidRDefault="002D6092">
      <w:pPr>
        <w:rPr>
          <w:b/>
          <w:color w:val="auto"/>
          <w:kern w:val="1"/>
          <w:sz w:val="30"/>
          <w:szCs w:val="30"/>
        </w:rPr>
      </w:pPr>
      <w:r w:rsidRPr="002A6426">
        <w:rPr>
          <w:rFonts w:hint="eastAsia"/>
          <w:b/>
          <w:color w:val="auto"/>
          <w:kern w:val="1"/>
          <w:sz w:val="30"/>
          <w:szCs w:val="30"/>
        </w:rPr>
        <w:t>一、南宁市政府采购合同书</w:t>
      </w:r>
    </w:p>
    <w:p w:rsidR="00FA44EE" w:rsidRPr="002A6426" w:rsidRDefault="002D6092">
      <w:pPr>
        <w:rPr>
          <w:b/>
          <w:color w:val="auto"/>
          <w:kern w:val="1"/>
          <w:sz w:val="30"/>
          <w:szCs w:val="30"/>
        </w:rPr>
      </w:pPr>
      <w:r w:rsidRPr="002A6426">
        <w:rPr>
          <w:rFonts w:hint="eastAsia"/>
          <w:b/>
          <w:color w:val="auto"/>
          <w:kern w:val="1"/>
          <w:sz w:val="30"/>
          <w:szCs w:val="30"/>
        </w:rPr>
        <w:t>二、补充协议（如有）</w:t>
      </w:r>
    </w:p>
    <w:p w:rsidR="00FA44EE" w:rsidRPr="002A6426" w:rsidRDefault="002D6092">
      <w:pPr>
        <w:rPr>
          <w:b/>
          <w:color w:val="auto"/>
          <w:kern w:val="1"/>
          <w:sz w:val="30"/>
          <w:szCs w:val="30"/>
        </w:rPr>
      </w:pPr>
      <w:r w:rsidRPr="002A6426">
        <w:rPr>
          <w:rFonts w:hint="eastAsia"/>
          <w:b/>
          <w:color w:val="auto"/>
          <w:kern w:val="1"/>
          <w:sz w:val="30"/>
          <w:szCs w:val="30"/>
        </w:rPr>
        <w:t>三、合同附件</w:t>
      </w:r>
    </w:p>
    <w:p w:rsidR="00FA44EE" w:rsidRPr="002A6426" w:rsidRDefault="002D6092">
      <w:pPr>
        <w:numPr>
          <w:ilvl w:val="0"/>
          <w:numId w:val="4"/>
        </w:numPr>
        <w:tabs>
          <w:tab w:val="left" w:pos="972"/>
        </w:tabs>
        <w:ind w:left="1320" w:hanging="564"/>
        <w:rPr>
          <w:rFonts w:ascii="宋体" w:hAnsi="宋体" w:cs="宋体"/>
          <w:color w:val="auto"/>
          <w:kern w:val="1"/>
          <w:sz w:val="28"/>
        </w:rPr>
      </w:pPr>
      <w:r w:rsidRPr="002A6426">
        <w:rPr>
          <w:rFonts w:ascii="宋体" w:hAnsi="宋体" w:cs="宋体"/>
          <w:color w:val="auto"/>
          <w:kern w:val="1"/>
          <w:sz w:val="28"/>
        </w:rPr>
        <w:t>中标通知书</w:t>
      </w:r>
    </w:p>
    <w:p w:rsidR="00FA44EE" w:rsidRPr="002A6426" w:rsidRDefault="002D6092">
      <w:pPr>
        <w:numPr>
          <w:ilvl w:val="0"/>
          <w:numId w:val="4"/>
        </w:numPr>
        <w:tabs>
          <w:tab w:val="left" w:pos="972"/>
        </w:tabs>
        <w:ind w:left="1320" w:hanging="564"/>
        <w:rPr>
          <w:rFonts w:ascii="宋体" w:hAnsi="宋体" w:cs="宋体"/>
          <w:color w:val="auto"/>
          <w:kern w:val="1"/>
          <w:sz w:val="28"/>
        </w:rPr>
      </w:pPr>
      <w:r w:rsidRPr="002A6426">
        <w:rPr>
          <w:rFonts w:ascii="宋体" w:hAnsi="宋体" w:cs="宋体"/>
          <w:color w:val="auto"/>
          <w:kern w:val="1"/>
          <w:sz w:val="28"/>
        </w:rPr>
        <w:t>招标文件</w:t>
      </w:r>
      <w:r w:rsidRPr="002A6426">
        <w:rPr>
          <w:rFonts w:ascii="宋体" w:hAnsi="宋体" w:cs="宋体" w:hint="eastAsia"/>
          <w:color w:val="auto"/>
          <w:kern w:val="1"/>
          <w:sz w:val="28"/>
        </w:rPr>
        <w:t>项目需求</w:t>
      </w:r>
      <w:r w:rsidRPr="002A6426">
        <w:rPr>
          <w:rFonts w:ascii="宋体" w:hAnsi="宋体" w:cs="宋体"/>
          <w:color w:val="auto"/>
          <w:kern w:val="1"/>
          <w:sz w:val="28"/>
        </w:rPr>
        <w:t>一览表</w:t>
      </w:r>
    </w:p>
    <w:p w:rsidR="00FA44EE" w:rsidRPr="002A6426" w:rsidRDefault="002D6092">
      <w:pPr>
        <w:numPr>
          <w:ilvl w:val="0"/>
          <w:numId w:val="4"/>
        </w:numPr>
        <w:tabs>
          <w:tab w:val="left" w:pos="972"/>
        </w:tabs>
        <w:ind w:left="1320" w:hanging="564"/>
        <w:rPr>
          <w:rFonts w:ascii="宋体" w:hAnsi="宋体" w:cs="宋体"/>
          <w:color w:val="auto"/>
          <w:kern w:val="1"/>
          <w:sz w:val="28"/>
        </w:rPr>
      </w:pPr>
      <w:r w:rsidRPr="002A6426">
        <w:rPr>
          <w:rFonts w:ascii="宋体" w:hAnsi="宋体" w:cs="宋体"/>
          <w:color w:val="auto"/>
          <w:kern w:val="1"/>
          <w:sz w:val="28"/>
        </w:rPr>
        <w:t>招标文件的澄清和修改</w:t>
      </w:r>
      <w:r w:rsidRPr="002A6426">
        <w:rPr>
          <w:rFonts w:ascii="宋体" w:hAnsi="宋体" w:cs="宋体" w:hint="eastAsia"/>
          <w:color w:val="auto"/>
          <w:kern w:val="1"/>
          <w:sz w:val="28"/>
        </w:rPr>
        <w:t>（如有）</w:t>
      </w:r>
    </w:p>
    <w:p w:rsidR="00FA44EE" w:rsidRPr="002A6426" w:rsidRDefault="002D6092">
      <w:pPr>
        <w:numPr>
          <w:ilvl w:val="0"/>
          <w:numId w:val="4"/>
        </w:numPr>
        <w:tabs>
          <w:tab w:val="left" w:pos="972"/>
        </w:tabs>
        <w:ind w:left="1320" w:hanging="564"/>
        <w:rPr>
          <w:rFonts w:ascii="宋体" w:hAnsi="宋体" w:cs="宋体"/>
          <w:color w:val="auto"/>
          <w:kern w:val="1"/>
          <w:sz w:val="28"/>
        </w:rPr>
      </w:pPr>
      <w:r w:rsidRPr="002A6426">
        <w:rPr>
          <w:rFonts w:ascii="宋体" w:hAnsi="宋体" w:cs="宋体" w:hint="eastAsia"/>
          <w:color w:val="auto"/>
          <w:kern w:val="1"/>
          <w:sz w:val="28"/>
        </w:rPr>
        <w:t>投标函</w:t>
      </w:r>
    </w:p>
    <w:p w:rsidR="00FA44EE" w:rsidRPr="002A6426" w:rsidRDefault="002D6092">
      <w:pPr>
        <w:numPr>
          <w:ilvl w:val="0"/>
          <w:numId w:val="4"/>
        </w:numPr>
        <w:tabs>
          <w:tab w:val="left" w:pos="972"/>
        </w:tabs>
        <w:ind w:left="1320" w:hanging="564"/>
        <w:rPr>
          <w:rFonts w:ascii="宋体" w:hAnsi="宋体" w:cs="宋体"/>
          <w:color w:val="auto"/>
          <w:kern w:val="1"/>
          <w:sz w:val="28"/>
        </w:rPr>
      </w:pPr>
      <w:r w:rsidRPr="002A6426">
        <w:rPr>
          <w:rFonts w:ascii="宋体" w:hAnsi="宋体" w:cs="宋体"/>
          <w:color w:val="auto"/>
          <w:kern w:val="1"/>
          <w:sz w:val="28"/>
        </w:rPr>
        <w:t>投标报价表</w:t>
      </w:r>
    </w:p>
    <w:p w:rsidR="00FA44EE" w:rsidRPr="002A6426" w:rsidRDefault="002D6092">
      <w:pPr>
        <w:numPr>
          <w:ilvl w:val="0"/>
          <w:numId w:val="4"/>
        </w:numPr>
        <w:tabs>
          <w:tab w:val="left" w:pos="972"/>
        </w:tabs>
        <w:ind w:left="1320" w:hanging="564"/>
        <w:rPr>
          <w:rFonts w:ascii="宋体" w:hAnsi="宋体" w:cs="宋体"/>
          <w:color w:val="auto"/>
          <w:kern w:val="1"/>
          <w:sz w:val="28"/>
          <w:u w:val="single"/>
        </w:rPr>
      </w:pPr>
      <w:r w:rsidRPr="002A6426">
        <w:rPr>
          <w:rFonts w:ascii="宋体" w:hAnsi="宋体" w:cs="宋体"/>
          <w:color w:val="auto"/>
          <w:kern w:val="1"/>
          <w:sz w:val="28"/>
        </w:rPr>
        <w:t>商务条款偏离表</w:t>
      </w:r>
      <w:r w:rsidRPr="002A6426">
        <w:rPr>
          <w:rFonts w:ascii="宋体" w:hAnsi="宋体" w:cs="宋体" w:hint="eastAsia"/>
          <w:color w:val="auto"/>
          <w:kern w:val="1"/>
          <w:sz w:val="28"/>
        </w:rPr>
        <w:t>、</w:t>
      </w:r>
      <w:r w:rsidRPr="002A6426">
        <w:rPr>
          <w:rFonts w:ascii="宋体" w:hAnsi="宋体" w:cs="宋体"/>
          <w:color w:val="auto"/>
          <w:kern w:val="1"/>
          <w:sz w:val="28"/>
        </w:rPr>
        <w:t>投标产品技术资料表</w:t>
      </w:r>
    </w:p>
    <w:p w:rsidR="00FA44EE" w:rsidRPr="002A6426" w:rsidRDefault="002D6092">
      <w:pPr>
        <w:numPr>
          <w:ilvl w:val="0"/>
          <w:numId w:val="4"/>
        </w:numPr>
        <w:tabs>
          <w:tab w:val="left" w:pos="972"/>
        </w:tabs>
        <w:ind w:left="1320" w:hanging="564"/>
        <w:rPr>
          <w:rFonts w:ascii="宋体" w:hAnsi="宋体" w:cs="宋体"/>
          <w:color w:val="auto"/>
          <w:kern w:val="1"/>
          <w:sz w:val="28"/>
        </w:rPr>
      </w:pPr>
      <w:r w:rsidRPr="002A6426">
        <w:rPr>
          <w:rFonts w:ascii="宋体" w:hAnsi="宋体" w:cs="宋体"/>
          <w:color w:val="auto"/>
          <w:kern w:val="1"/>
          <w:sz w:val="28"/>
        </w:rPr>
        <w:t>中标供应商澄清函</w:t>
      </w:r>
    </w:p>
    <w:p w:rsidR="00FA44EE" w:rsidRPr="002A6426" w:rsidRDefault="00FA44EE">
      <w:pPr>
        <w:tabs>
          <w:tab w:val="left" w:pos="972"/>
        </w:tabs>
        <w:ind w:left="1320"/>
        <w:rPr>
          <w:rFonts w:ascii="宋体" w:hAnsi="宋体" w:cs="宋体"/>
          <w:color w:val="auto"/>
          <w:kern w:val="1"/>
          <w:sz w:val="28"/>
        </w:rPr>
      </w:pPr>
    </w:p>
    <w:p w:rsidR="00FA44EE" w:rsidRPr="002A6426" w:rsidRDefault="00FA44EE">
      <w:pPr>
        <w:rPr>
          <w:b/>
          <w:color w:val="auto"/>
          <w:kern w:val="1"/>
          <w:sz w:val="30"/>
          <w:szCs w:val="30"/>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FA44EE">
      <w:pPr>
        <w:spacing w:line="360" w:lineRule="auto"/>
        <w:jc w:val="center"/>
        <w:rPr>
          <w:rFonts w:ascii="宋体" w:hAnsi="宋体" w:cs="宋体"/>
          <w:b/>
          <w:color w:val="auto"/>
          <w:kern w:val="1"/>
          <w:sz w:val="28"/>
        </w:rPr>
      </w:pPr>
    </w:p>
    <w:p w:rsidR="00FA44EE" w:rsidRPr="002A6426" w:rsidRDefault="002D6092">
      <w:pPr>
        <w:spacing w:line="360" w:lineRule="auto"/>
        <w:jc w:val="center"/>
        <w:rPr>
          <w:rFonts w:ascii="宋体" w:hAnsi="宋体" w:cs="宋体"/>
          <w:b/>
          <w:color w:val="auto"/>
          <w:kern w:val="1"/>
          <w:sz w:val="30"/>
          <w:szCs w:val="30"/>
        </w:rPr>
      </w:pPr>
      <w:r w:rsidRPr="002A6426">
        <w:rPr>
          <w:rFonts w:hint="eastAsia"/>
          <w:b/>
          <w:color w:val="auto"/>
          <w:kern w:val="1"/>
          <w:sz w:val="30"/>
          <w:szCs w:val="30"/>
        </w:rPr>
        <w:lastRenderedPageBreak/>
        <w:t>南宁市政府采购合同书</w:t>
      </w:r>
    </w:p>
    <w:p w:rsidR="00FA44EE" w:rsidRPr="002A6426" w:rsidRDefault="002D6092">
      <w:pPr>
        <w:pStyle w:val="a8"/>
        <w:spacing w:line="360" w:lineRule="auto"/>
        <w:ind w:firstLine="4200"/>
        <w:rPr>
          <w:color w:val="auto"/>
          <w:sz w:val="22"/>
        </w:rPr>
      </w:pPr>
      <w:r w:rsidRPr="002A6426">
        <w:rPr>
          <w:rFonts w:hint="eastAsia"/>
          <w:color w:val="auto"/>
          <w:sz w:val="22"/>
        </w:rPr>
        <w:t>合同编号：</w:t>
      </w:r>
    </w:p>
    <w:p w:rsidR="00FA44EE" w:rsidRPr="002A6426" w:rsidRDefault="002D6092">
      <w:pPr>
        <w:pStyle w:val="a8"/>
        <w:spacing w:line="360" w:lineRule="auto"/>
        <w:ind w:firstLine="4200"/>
        <w:rPr>
          <w:rFonts w:cs="宋体"/>
          <w:color w:val="auto"/>
          <w:sz w:val="22"/>
          <w:szCs w:val="21"/>
          <w:u w:val="single"/>
        </w:rPr>
      </w:pPr>
      <w:r w:rsidRPr="002A6426">
        <w:rPr>
          <w:rFonts w:hint="eastAsia"/>
          <w:color w:val="auto"/>
          <w:sz w:val="22"/>
        </w:rPr>
        <w:t>支付申请号</w:t>
      </w:r>
      <w:r w:rsidRPr="002A6426">
        <w:rPr>
          <w:rFonts w:hint="eastAsia"/>
          <w:color w:val="auto"/>
          <w:sz w:val="22"/>
          <w:szCs w:val="21"/>
        </w:rPr>
        <w:t>：</w:t>
      </w:r>
    </w:p>
    <w:p w:rsidR="00FA44EE" w:rsidRPr="002A6426" w:rsidRDefault="00FA44EE">
      <w:pPr>
        <w:pStyle w:val="a8"/>
        <w:spacing w:line="360" w:lineRule="auto"/>
        <w:rPr>
          <w:rFonts w:cs="宋体"/>
          <w:color w:val="auto"/>
        </w:rPr>
      </w:pPr>
    </w:p>
    <w:p w:rsidR="00FA44EE" w:rsidRPr="002A6426" w:rsidRDefault="002D6092">
      <w:pPr>
        <w:pStyle w:val="a8"/>
        <w:spacing w:line="400" w:lineRule="exact"/>
        <w:rPr>
          <w:rFonts w:cs="宋体"/>
          <w:color w:val="auto"/>
          <w:sz w:val="22"/>
          <w:szCs w:val="22"/>
        </w:rPr>
      </w:pPr>
      <w:r w:rsidRPr="002A6426">
        <w:rPr>
          <w:rFonts w:cs="宋体"/>
          <w:color w:val="auto"/>
          <w:sz w:val="22"/>
          <w:szCs w:val="22"/>
        </w:rPr>
        <w:t>项目名称：</w:t>
      </w:r>
    </w:p>
    <w:p w:rsidR="00FA44EE" w:rsidRPr="002A6426" w:rsidRDefault="002D6092">
      <w:pPr>
        <w:pStyle w:val="a8"/>
        <w:spacing w:line="400" w:lineRule="exact"/>
        <w:rPr>
          <w:rFonts w:cs="宋体"/>
          <w:color w:val="auto"/>
          <w:sz w:val="22"/>
          <w:szCs w:val="22"/>
        </w:rPr>
      </w:pPr>
      <w:r w:rsidRPr="002A6426">
        <w:rPr>
          <w:rFonts w:cs="宋体"/>
          <w:color w:val="auto"/>
          <w:sz w:val="22"/>
          <w:szCs w:val="22"/>
        </w:rPr>
        <w:t>项目编号：</w:t>
      </w:r>
    </w:p>
    <w:p w:rsidR="00FA44EE" w:rsidRPr="002A6426" w:rsidRDefault="002D6092">
      <w:pPr>
        <w:pStyle w:val="a8"/>
        <w:spacing w:line="400" w:lineRule="exact"/>
        <w:rPr>
          <w:rFonts w:cs="宋体"/>
          <w:color w:val="auto"/>
          <w:sz w:val="22"/>
          <w:szCs w:val="22"/>
        </w:rPr>
      </w:pPr>
      <w:r w:rsidRPr="002A6426">
        <w:rPr>
          <w:rFonts w:cs="宋体"/>
          <w:color w:val="auto"/>
          <w:sz w:val="22"/>
          <w:szCs w:val="22"/>
        </w:rPr>
        <w:t>分标号（有分标时填写）：</w:t>
      </w:r>
    </w:p>
    <w:p w:rsidR="00FA44EE" w:rsidRPr="002A6426" w:rsidRDefault="00FA44EE">
      <w:pPr>
        <w:pStyle w:val="a8"/>
        <w:spacing w:line="400" w:lineRule="exact"/>
        <w:rPr>
          <w:rFonts w:cs="宋体"/>
          <w:color w:val="auto"/>
          <w:sz w:val="22"/>
          <w:szCs w:val="22"/>
        </w:rPr>
      </w:pPr>
    </w:p>
    <w:p w:rsidR="00FA44EE" w:rsidRPr="002A6426" w:rsidRDefault="002D6092">
      <w:pPr>
        <w:pStyle w:val="a8"/>
        <w:spacing w:line="400" w:lineRule="exact"/>
        <w:rPr>
          <w:rFonts w:cs="宋体"/>
          <w:color w:val="auto"/>
          <w:sz w:val="22"/>
          <w:szCs w:val="22"/>
        </w:rPr>
      </w:pPr>
      <w:r w:rsidRPr="002A6426">
        <w:rPr>
          <w:rFonts w:cs="宋体"/>
          <w:color w:val="auto"/>
          <w:sz w:val="22"/>
          <w:szCs w:val="22"/>
        </w:rPr>
        <w:t>甲方（买方）：</w:t>
      </w:r>
    </w:p>
    <w:p w:rsidR="00FA44EE" w:rsidRPr="002A6426" w:rsidRDefault="002D6092">
      <w:pPr>
        <w:pStyle w:val="a8"/>
        <w:spacing w:line="400" w:lineRule="exact"/>
        <w:rPr>
          <w:rFonts w:cs="宋体"/>
          <w:color w:val="auto"/>
          <w:sz w:val="22"/>
          <w:szCs w:val="22"/>
        </w:rPr>
      </w:pPr>
      <w:r w:rsidRPr="002A6426">
        <w:rPr>
          <w:rFonts w:cs="宋体"/>
          <w:color w:val="auto"/>
          <w:sz w:val="22"/>
          <w:szCs w:val="22"/>
        </w:rPr>
        <w:t>乙方（卖方）：</w:t>
      </w:r>
    </w:p>
    <w:p w:rsidR="00FA44EE" w:rsidRPr="002A6426" w:rsidRDefault="00FA44EE">
      <w:pPr>
        <w:pStyle w:val="a8"/>
        <w:spacing w:line="400" w:lineRule="exact"/>
        <w:rPr>
          <w:rFonts w:cs="宋体"/>
          <w:color w:val="auto"/>
          <w:sz w:val="22"/>
          <w:szCs w:val="22"/>
        </w:rPr>
      </w:pPr>
    </w:p>
    <w:p w:rsidR="00FA44EE" w:rsidRPr="002A6426" w:rsidRDefault="00FA44EE">
      <w:pPr>
        <w:pStyle w:val="a8"/>
        <w:spacing w:line="400" w:lineRule="exact"/>
        <w:rPr>
          <w:rFonts w:cs="宋体"/>
          <w:b/>
          <w:color w:val="auto"/>
          <w:sz w:val="22"/>
          <w:szCs w:val="22"/>
        </w:rPr>
      </w:pPr>
    </w:p>
    <w:p w:rsidR="00FA44EE" w:rsidRPr="002A6426" w:rsidRDefault="002D6092">
      <w:pPr>
        <w:pStyle w:val="a8"/>
        <w:spacing w:line="400" w:lineRule="exact"/>
        <w:rPr>
          <w:rFonts w:cs="宋体"/>
          <w:b/>
          <w:color w:val="auto"/>
          <w:sz w:val="22"/>
          <w:szCs w:val="22"/>
        </w:rPr>
      </w:pPr>
      <w:r w:rsidRPr="002A6426">
        <w:rPr>
          <w:rFonts w:cs="宋体"/>
          <w:color w:val="auto"/>
          <w:sz w:val="22"/>
          <w:szCs w:val="22"/>
        </w:rPr>
        <w:t>根据年月日南宁市政府采购项目的采购结果，甲方接受乙方对本项目的投标，甲、乙双方同意签署本合同（以下简称合同）。</w:t>
      </w:r>
    </w:p>
    <w:p w:rsidR="00FA44EE" w:rsidRPr="002A6426" w:rsidRDefault="00FA44EE">
      <w:pPr>
        <w:pStyle w:val="a8"/>
        <w:spacing w:line="400" w:lineRule="exact"/>
        <w:rPr>
          <w:rFonts w:cs="宋体"/>
          <w:b/>
          <w:color w:val="auto"/>
          <w:sz w:val="22"/>
          <w:szCs w:val="22"/>
        </w:rPr>
      </w:pPr>
    </w:p>
    <w:p w:rsidR="00FA44EE" w:rsidRPr="002A6426" w:rsidRDefault="002D6092">
      <w:pPr>
        <w:pStyle w:val="a8"/>
        <w:spacing w:line="400" w:lineRule="exact"/>
        <w:rPr>
          <w:rFonts w:cs="宋体"/>
          <w:b/>
          <w:color w:val="auto"/>
          <w:sz w:val="24"/>
        </w:rPr>
      </w:pPr>
      <w:r w:rsidRPr="002A6426">
        <w:rPr>
          <w:rFonts w:cs="宋体"/>
          <w:b/>
          <w:color w:val="auto"/>
          <w:sz w:val="24"/>
        </w:rPr>
        <w:t>1.  采购内容</w:t>
      </w:r>
    </w:p>
    <w:p w:rsidR="00FA44EE" w:rsidRPr="002A6426" w:rsidRDefault="002D6092">
      <w:pPr>
        <w:pStyle w:val="a8"/>
        <w:spacing w:line="360" w:lineRule="exact"/>
        <w:ind w:left="2" w:firstLine="358"/>
        <w:jc w:val="left"/>
        <w:rPr>
          <w:rFonts w:cs="宋体"/>
          <w:color w:val="auto"/>
          <w:szCs w:val="21"/>
          <w:u w:val="single"/>
        </w:rPr>
      </w:pPr>
      <w:r w:rsidRPr="002A6426">
        <w:rPr>
          <w:rFonts w:cs="宋体" w:hint="eastAsia"/>
          <w:color w:val="auto"/>
          <w:szCs w:val="21"/>
        </w:rPr>
        <w:t>1.1 服务名称：</w:t>
      </w:r>
    </w:p>
    <w:p w:rsidR="00FA44EE" w:rsidRPr="002A6426" w:rsidRDefault="002D6092">
      <w:pPr>
        <w:pStyle w:val="a8"/>
        <w:spacing w:line="360" w:lineRule="exact"/>
        <w:ind w:left="2" w:firstLine="358"/>
        <w:jc w:val="left"/>
        <w:rPr>
          <w:rFonts w:cs="宋体"/>
          <w:color w:val="auto"/>
          <w:szCs w:val="21"/>
          <w:u w:val="single"/>
        </w:rPr>
      </w:pPr>
      <w:r w:rsidRPr="002A6426">
        <w:rPr>
          <w:rFonts w:cs="宋体" w:hint="eastAsia"/>
          <w:color w:val="auto"/>
          <w:szCs w:val="21"/>
        </w:rPr>
        <w:t>1.2 数量：</w:t>
      </w:r>
    </w:p>
    <w:p w:rsidR="00FA44EE" w:rsidRPr="002A6426" w:rsidRDefault="002D6092">
      <w:pPr>
        <w:pStyle w:val="a8"/>
        <w:spacing w:line="360" w:lineRule="exact"/>
        <w:ind w:left="2" w:firstLine="358"/>
        <w:jc w:val="left"/>
        <w:rPr>
          <w:rFonts w:cs="宋体"/>
          <w:color w:val="auto"/>
          <w:szCs w:val="21"/>
          <w:u w:val="single"/>
        </w:rPr>
      </w:pPr>
      <w:r w:rsidRPr="002A6426">
        <w:rPr>
          <w:rFonts w:cs="宋体" w:hint="eastAsia"/>
          <w:color w:val="auto"/>
          <w:szCs w:val="21"/>
        </w:rPr>
        <w:t>1.2 服务内容：</w:t>
      </w:r>
    </w:p>
    <w:p w:rsidR="00FA44EE" w:rsidRPr="002A6426" w:rsidRDefault="002D6092">
      <w:pPr>
        <w:pStyle w:val="a8"/>
        <w:spacing w:line="400" w:lineRule="exact"/>
        <w:rPr>
          <w:rFonts w:cs="宋体"/>
          <w:b/>
          <w:color w:val="auto"/>
          <w:sz w:val="24"/>
        </w:rPr>
      </w:pPr>
      <w:r w:rsidRPr="002A6426">
        <w:rPr>
          <w:rFonts w:cs="宋体"/>
          <w:b/>
          <w:color w:val="auto"/>
          <w:sz w:val="24"/>
        </w:rPr>
        <w:t>2.  合同金额</w:t>
      </w:r>
    </w:p>
    <w:p w:rsidR="00FA44EE" w:rsidRPr="002A6426" w:rsidRDefault="002D6092">
      <w:pPr>
        <w:pStyle w:val="a8"/>
        <w:spacing w:line="360" w:lineRule="exact"/>
        <w:ind w:left="2" w:firstLine="358"/>
        <w:jc w:val="left"/>
        <w:rPr>
          <w:rFonts w:cs="宋体"/>
          <w:color w:val="auto"/>
          <w:sz w:val="22"/>
          <w:szCs w:val="22"/>
        </w:rPr>
      </w:pPr>
      <w:r w:rsidRPr="002A6426">
        <w:rPr>
          <w:rFonts w:cs="宋体"/>
          <w:color w:val="auto"/>
          <w:sz w:val="22"/>
          <w:szCs w:val="22"/>
        </w:rPr>
        <w:t xml:space="preserve">2.1 </w:t>
      </w:r>
      <w:r w:rsidRPr="002A6426">
        <w:rPr>
          <w:rFonts w:cs="宋体"/>
          <w:color w:val="auto"/>
          <w:szCs w:val="21"/>
        </w:rPr>
        <w:t>本合同金额为（</w:t>
      </w:r>
      <w:r w:rsidRPr="002A6426">
        <w:rPr>
          <w:rFonts w:cs="宋体" w:hint="eastAsia"/>
          <w:color w:val="auto"/>
          <w:szCs w:val="21"/>
        </w:rPr>
        <w:t>含税，</w:t>
      </w:r>
      <w:r w:rsidRPr="002A6426">
        <w:rPr>
          <w:rFonts w:cs="宋体"/>
          <w:color w:val="auto"/>
          <w:szCs w:val="21"/>
        </w:rPr>
        <w:t>大写）人民币</w:t>
      </w:r>
      <w:r w:rsidRPr="002A6426">
        <w:rPr>
          <w:rFonts w:cs="宋体"/>
          <w:color w:val="auto"/>
          <w:szCs w:val="21"/>
          <w:u w:val="single"/>
        </w:rPr>
        <w:t xml:space="preserve">　　　　　　</w:t>
      </w:r>
      <w:r w:rsidRPr="002A6426">
        <w:rPr>
          <w:rFonts w:cs="宋体"/>
          <w:color w:val="auto"/>
          <w:sz w:val="22"/>
          <w:szCs w:val="22"/>
        </w:rPr>
        <w:t>元（￥</w:t>
      </w:r>
      <w:r w:rsidRPr="002A6426">
        <w:rPr>
          <w:rFonts w:cs="宋体"/>
          <w:color w:val="auto"/>
          <w:sz w:val="22"/>
          <w:szCs w:val="22"/>
          <w:u w:val="single"/>
        </w:rPr>
        <w:t xml:space="preserve">　　　　　　</w:t>
      </w:r>
      <w:r w:rsidRPr="002A6426">
        <w:rPr>
          <w:rFonts w:cs="宋体"/>
          <w:color w:val="auto"/>
          <w:sz w:val="22"/>
          <w:szCs w:val="22"/>
        </w:rPr>
        <w:t>）。（</w:t>
      </w:r>
      <w:r w:rsidRPr="002A6426">
        <w:rPr>
          <w:rFonts w:cs="宋体"/>
          <w:color w:val="auto"/>
          <w:szCs w:val="21"/>
        </w:rPr>
        <w:t>详见投标报价表</w:t>
      </w:r>
      <w:r w:rsidRPr="002A6426">
        <w:rPr>
          <w:rFonts w:cs="宋体"/>
          <w:color w:val="auto"/>
          <w:sz w:val="22"/>
          <w:szCs w:val="22"/>
        </w:rPr>
        <w:t>）</w:t>
      </w:r>
    </w:p>
    <w:p w:rsidR="00FA44EE" w:rsidRPr="002A6426" w:rsidRDefault="002D6092">
      <w:pPr>
        <w:pStyle w:val="a8"/>
        <w:tabs>
          <w:tab w:val="left" w:pos="5940"/>
        </w:tabs>
        <w:spacing w:line="400" w:lineRule="exact"/>
        <w:rPr>
          <w:rFonts w:cs="宋体"/>
          <w:b/>
          <w:color w:val="auto"/>
          <w:sz w:val="24"/>
        </w:rPr>
      </w:pPr>
      <w:r w:rsidRPr="002A6426">
        <w:rPr>
          <w:rFonts w:cs="宋体"/>
          <w:b/>
          <w:color w:val="auto"/>
          <w:sz w:val="24"/>
        </w:rPr>
        <w:t>3. 交货要求</w:t>
      </w:r>
    </w:p>
    <w:p w:rsidR="00FA44EE" w:rsidRPr="002A6426" w:rsidRDefault="002D6092">
      <w:pPr>
        <w:pStyle w:val="a8"/>
        <w:spacing w:line="360" w:lineRule="exact"/>
        <w:ind w:left="2" w:firstLine="358"/>
        <w:jc w:val="left"/>
        <w:rPr>
          <w:rFonts w:cs="宋体"/>
          <w:color w:val="auto"/>
          <w:szCs w:val="21"/>
          <w:u w:val="single"/>
        </w:rPr>
      </w:pPr>
      <w:r w:rsidRPr="002A6426">
        <w:rPr>
          <w:rFonts w:cs="宋体" w:hint="eastAsia"/>
          <w:color w:val="auto"/>
          <w:szCs w:val="21"/>
        </w:rPr>
        <w:t xml:space="preserve">3.1提交服务成果时间： </w:t>
      </w:r>
    </w:p>
    <w:p w:rsidR="00FA44EE" w:rsidRPr="002A6426" w:rsidRDefault="002D6092">
      <w:pPr>
        <w:pStyle w:val="a8"/>
        <w:spacing w:line="360" w:lineRule="exact"/>
        <w:ind w:left="2" w:firstLine="358"/>
        <w:jc w:val="left"/>
        <w:rPr>
          <w:rFonts w:cs="宋体"/>
          <w:color w:val="auto"/>
          <w:szCs w:val="21"/>
          <w:u w:val="single"/>
        </w:rPr>
      </w:pPr>
      <w:r w:rsidRPr="002A6426">
        <w:rPr>
          <w:rFonts w:cs="宋体" w:hint="eastAsia"/>
          <w:color w:val="auto"/>
          <w:szCs w:val="21"/>
        </w:rPr>
        <w:t>3.2 项目实施地点：</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3.3 乙方必须按响应文件承诺的服务响应条款向甲方提供服务。</w:t>
      </w:r>
    </w:p>
    <w:p w:rsidR="00FA44EE" w:rsidRPr="002A6426" w:rsidRDefault="002D6092">
      <w:pPr>
        <w:pStyle w:val="a8"/>
        <w:spacing w:line="400" w:lineRule="exact"/>
        <w:rPr>
          <w:rFonts w:cs="宋体"/>
          <w:b/>
          <w:color w:val="auto"/>
          <w:sz w:val="24"/>
        </w:rPr>
      </w:pPr>
      <w:r w:rsidRPr="002A6426">
        <w:rPr>
          <w:rFonts w:cs="宋体" w:hint="eastAsia"/>
          <w:b/>
          <w:color w:val="auto"/>
          <w:sz w:val="24"/>
        </w:rPr>
        <w:t>4</w:t>
      </w:r>
      <w:r w:rsidRPr="002A6426">
        <w:rPr>
          <w:rFonts w:cs="宋体"/>
          <w:b/>
          <w:color w:val="auto"/>
          <w:sz w:val="24"/>
        </w:rPr>
        <w:t>.  质量保证及售后服务</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4.1 乙方提供服务标的服务质量保证期为：</w:t>
      </w:r>
      <w:r w:rsidRPr="002A6426">
        <w:rPr>
          <w:rFonts w:cs="宋体" w:hint="eastAsia"/>
          <w:color w:val="auto"/>
          <w:szCs w:val="21"/>
          <w:u w:val="single"/>
        </w:rPr>
        <w:t xml:space="preserve">　   </w:t>
      </w:r>
      <w:r w:rsidRPr="002A6426">
        <w:rPr>
          <w:rFonts w:cs="宋体" w:hint="eastAsia"/>
          <w:color w:val="auto"/>
          <w:szCs w:val="21"/>
        </w:rPr>
        <w:t>（自提交成果文件验收合格之日起计）</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4.2 在本合同第9.1项约定的质量保证期内，乙方应对服务出现的问题负责处理解决并承担一切费用。</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4.3其他售后服务要求：。</w:t>
      </w:r>
    </w:p>
    <w:p w:rsidR="00FA44EE" w:rsidRPr="002A6426" w:rsidRDefault="002D6092">
      <w:pPr>
        <w:pStyle w:val="a8"/>
        <w:spacing w:line="400" w:lineRule="exact"/>
        <w:rPr>
          <w:rFonts w:cs="宋体"/>
          <w:b/>
          <w:color w:val="auto"/>
          <w:sz w:val="24"/>
        </w:rPr>
      </w:pPr>
      <w:r w:rsidRPr="002A6426">
        <w:rPr>
          <w:rFonts w:cs="宋体" w:hint="eastAsia"/>
          <w:b/>
          <w:color w:val="auto"/>
          <w:sz w:val="24"/>
        </w:rPr>
        <w:t>5</w:t>
      </w:r>
      <w:r w:rsidRPr="002A6426">
        <w:rPr>
          <w:rFonts w:cs="宋体"/>
          <w:b/>
          <w:color w:val="auto"/>
          <w:sz w:val="24"/>
        </w:rPr>
        <w:t>.  合同款支付</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5</w:t>
      </w:r>
      <w:r w:rsidRPr="002A6426">
        <w:rPr>
          <w:rFonts w:cs="宋体"/>
          <w:color w:val="auto"/>
          <w:szCs w:val="21"/>
        </w:rPr>
        <w:t>.1 付款方式：</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5</w:t>
      </w:r>
      <w:r w:rsidRPr="002A6426">
        <w:rPr>
          <w:rFonts w:cs="宋体"/>
          <w:color w:val="auto"/>
          <w:szCs w:val="21"/>
        </w:rPr>
        <w:t>.2支付合同款时，由甲方按照合同约定向</w:t>
      </w:r>
      <w:r w:rsidRPr="002A6426">
        <w:rPr>
          <w:rFonts w:cs="宋体" w:hint="eastAsia"/>
          <w:color w:val="auto"/>
          <w:szCs w:val="21"/>
        </w:rPr>
        <w:t>南宁市财政局</w:t>
      </w:r>
      <w:r w:rsidRPr="002A6426">
        <w:rPr>
          <w:rFonts w:cs="宋体"/>
          <w:color w:val="auto"/>
          <w:szCs w:val="21"/>
        </w:rPr>
        <w:t>提交完整且合格的支付申请材料；</w:t>
      </w:r>
      <w:r w:rsidRPr="002A6426">
        <w:rPr>
          <w:rFonts w:cs="宋体" w:hint="eastAsia"/>
          <w:color w:val="auto"/>
          <w:szCs w:val="21"/>
        </w:rPr>
        <w:t>南宁市财政局</w:t>
      </w:r>
      <w:r w:rsidRPr="002A6426">
        <w:rPr>
          <w:rFonts w:cs="宋体"/>
          <w:color w:val="auto"/>
          <w:szCs w:val="21"/>
        </w:rPr>
        <w:t>按财政国库直接支付程序将款项直接支付给供应商。</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5</w:t>
      </w:r>
      <w:r w:rsidRPr="002A6426">
        <w:rPr>
          <w:rFonts w:cs="宋体"/>
          <w:color w:val="auto"/>
          <w:szCs w:val="21"/>
        </w:rPr>
        <w:t>.3当采购数量与实际使用数量不一致时，甲方可以在报经</w:t>
      </w:r>
      <w:r w:rsidRPr="002A6426">
        <w:rPr>
          <w:rFonts w:cs="宋体" w:hint="eastAsia"/>
          <w:color w:val="auto"/>
          <w:szCs w:val="21"/>
        </w:rPr>
        <w:t>南宁市财政局</w:t>
      </w:r>
      <w:r w:rsidRPr="002A6426">
        <w:rPr>
          <w:rFonts w:cs="宋体"/>
          <w:color w:val="auto"/>
          <w:szCs w:val="21"/>
        </w:rPr>
        <w:t>审核同意后，在不改变合同其他条款的前提下与供应商协商签订补充合同，但所有补充合同的采购金额不得超过原合同采购金额的百分之十。</w:t>
      </w:r>
      <w:r w:rsidRPr="002A6426">
        <w:rPr>
          <w:rFonts w:cs="宋体" w:hint="eastAsia"/>
          <w:color w:val="auto"/>
          <w:szCs w:val="21"/>
        </w:rPr>
        <w:t>乙方</w:t>
      </w:r>
      <w:r w:rsidRPr="002A6426">
        <w:rPr>
          <w:rFonts w:cs="宋体"/>
          <w:color w:val="auto"/>
          <w:szCs w:val="21"/>
        </w:rPr>
        <w:t>应根据实际使用数量供货，合同的最终结算金额按实际使用数量乘以</w:t>
      </w:r>
      <w:r w:rsidRPr="002A6426">
        <w:rPr>
          <w:rFonts w:cs="宋体" w:hint="eastAsia"/>
          <w:color w:val="auto"/>
          <w:szCs w:val="21"/>
        </w:rPr>
        <w:t>中标</w:t>
      </w:r>
      <w:r w:rsidRPr="002A6426">
        <w:rPr>
          <w:rFonts w:cs="宋体"/>
          <w:color w:val="auto"/>
          <w:szCs w:val="21"/>
        </w:rPr>
        <w:t>单价进行计算。</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5</w:t>
      </w:r>
      <w:r w:rsidRPr="002A6426">
        <w:rPr>
          <w:rFonts w:cs="宋体"/>
          <w:color w:val="auto"/>
          <w:szCs w:val="21"/>
        </w:rPr>
        <w:t>.4政府采购监督管理部门在处理投诉事项期间，可以视具体情况书面通知</w:t>
      </w:r>
      <w:r w:rsidRPr="002A6426">
        <w:rPr>
          <w:rFonts w:cs="宋体" w:hint="eastAsia"/>
          <w:color w:val="auto"/>
          <w:szCs w:val="21"/>
        </w:rPr>
        <w:t>甲方</w:t>
      </w:r>
      <w:r w:rsidRPr="002A6426">
        <w:rPr>
          <w:rFonts w:cs="宋体"/>
          <w:color w:val="auto"/>
          <w:szCs w:val="21"/>
        </w:rPr>
        <w:t>暂停采购活动，并延期</w:t>
      </w:r>
      <w:r w:rsidRPr="002A6426">
        <w:rPr>
          <w:rFonts w:cs="宋体"/>
          <w:color w:val="auto"/>
          <w:szCs w:val="21"/>
        </w:rPr>
        <w:lastRenderedPageBreak/>
        <w:t>支付合同款。</w:t>
      </w:r>
    </w:p>
    <w:p w:rsidR="00FA44EE" w:rsidRPr="002A6426" w:rsidRDefault="002D6092">
      <w:pPr>
        <w:pStyle w:val="a8"/>
        <w:spacing w:line="400" w:lineRule="exact"/>
        <w:ind w:left="412" w:hanging="412"/>
        <w:rPr>
          <w:rFonts w:cs="宋体"/>
          <w:b/>
          <w:color w:val="auto"/>
        </w:rPr>
      </w:pPr>
      <w:r w:rsidRPr="002A6426">
        <w:rPr>
          <w:rFonts w:cs="宋体" w:hint="eastAsia"/>
          <w:b/>
          <w:bCs/>
          <w:color w:val="auto"/>
          <w:sz w:val="24"/>
        </w:rPr>
        <w:t>6</w:t>
      </w:r>
      <w:r w:rsidRPr="002A6426">
        <w:rPr>
          <w:rFonts w:cs="宋体"/>
          <w:b/>
          <w:bCs/>
          <w:color w:val="auto"/>
          <w:sz w:val="24"/>
        </w:rPr>
        <w:t>.  产权</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6</w:t>
      </w:r>
      <w:r w:rsidRPr="002A6426">
        <w:rPr>
          <w:rFonts w:cs="宋体"/>
          <w:color w:val="auto"/>
          <w:szCs w:val="21"/>
        </w:rPr>
        <w:t>.1</w:t>
      </w:r>
      <w:r w:rsidRPr="002A6426">
        <w:rPr>
          <w:rFonts w:cs="宋体" w:hint="eastAsia"/>
          <w:color w:val="auto"/>
          <w:szCs w:val="21"/>
        </w:rPr>
        <w:t>乙方应保证所提供的服务或其任何一部分均不会侵犯任何第三方的专利权、商标权或著作权。</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6</w:t>
      </w:r>
      <w:r w:rsidRPr="002A6426">
        <w:rPr>
          <w:rFonts w:cs="宋体"/>
          <w:color w:val="auto"/>
          <w:szCs w:val="21"/>
        </w:rPr>
        <w:t>.2</w:t>
      </w:r>
      <w:r w:rsidRPr="002A6426">
        <w:rPr>
          <w:rFonts w:cs="宋体" w:hint="eastAsia"/>
          <w:color w:val="auto"/>
          <w:szCs w:val="21"/>
        </w:rPr>
        <w:t>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rsidR="00FA44EE" w:rsidRPr="002A6426" w:rsidRDefault="002D6092">
      <w:pPr>
        <w:pStyle w:val="a8"/>
        <w:spacing w:line="400" w:lineRule="exact"/>
        <w:rPr>
          <w:rFonts w:cs="宋体"/>
          <w:b/>
          <w:color w:val="auto"/>
        </w:rPr>
      </w:pPr>
      <w:r w:rsidRPr="002A6426">
        <w:rPr>
          <w:rFonts w:cs="宋体" w:hint="eastAsia"/>
          <w:b/>
          <w:bCs/>
          <w:color w:val="auto"/>
          <w:sz w:val="24"/>
        </w:rPr>
        <w:t>7</w:t>
      </w:r>
      <w:r w:rsidRPr="002A6426">
        <w:rPr>
          <w:rFonts w:cs="宋体"/>
          <w:b/>
          <w:bCs/>
          <w:color w:val="auto"/>
          <w:sz w:val="24"/>
        </w:rPr>
        <w:t>.  技术资料</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7</w:t>
      </w:r>
      <w:r w:rsidRPr="002A6426">
        <w:rPr>
          <w:rFonts w:cs="宋体"/>
          <w:color w:val="auto"/>
          <w:szCs w:val="21"/>
        </w:rPr>
        <w:t>.1 甲方向乙方提供采购</w:t>
      </w:r>
      <w:r w:rsidRPr="002A6426">
        <w:rPr>
          <w:rFonts w:cs="宋体" w:hint="eastAsia"/>
          <w:color w:val="auto"/>
          <w:szCs w:val="21"/>
        </w:rPr>
        <w:t>服务</w:t>
      </w:r>
      <w:r w:rsidRPr="002A6426">
        <w:rPr>
          <w:rFonts w:cs="宋体"/>
          <w:color w:val="auto"/>
          <w:szCs w:val="21"/>
        </w:rPr>
        <w:t>的有关技术要求。</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7</w:t>
      </w:r>
      <w:r w:rsidRPr="002A6426">
        <w:rPr>
          <w:rFonts w:cs="宋体"/>
          <w:color w:val="auto"/>
          <w:szCs w:val="21"/>
        </w:rPr>
        <w:t>.2 乙方应在招标文件规定的时间向甲方提供使用</w:t>
      </w:r>
      <w:r w:rsidRPr="002A6426">
        <w:rPr>
          <w:rFonts w:cs="宋体" w:hint="eastAsia"/>
          <w:color w:val="auto"/>
          <w:szCs w:val="21"/>
        </w:rPr>
        <w:t>服务</w:t>
      </w:r>
      <w:r w:rsidRPr="002A6426">
        <w:rPr>
          <w:rFonts w:cs="宋体"/>
          <w:color w:val="auto"/>
          <w:szCs w:val="21"/>
        </w:rPr>
        <w:t>的有关技术资料。</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7</w:t>
      </w:r>
      <w:r w:rsidRPr="002A6426">
        <w:rPr>
          <w:rFonts w:cs="宋体"/>
          <w:color w:val="auto"/>
          <w:szCs w:val="21"/>
        </w:rPr>
        <w:t>.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FA44EE" w:rsidRPr="002A6426" w:rsidRDefault="002D6092">
      <w:pPr>
        <w:pStyle w:val="a8"/>
        <w:spacing w:line="400" w:lineRule="exact"/>
        <w:rPr>
          <w:rFonts w:cs="宋体"/>
          <w:b/>
          <w:color w:val="auto"/>
          <w:sz w:val="24"/>
        </w:rPr>
      </w:pPr>
      <w:r w:rsidRPr="002A6426">
        <w:rPr>
          <w:rFonts w:cs="宋体" w:hint="eastAsia"/>
          <w:b/>
          <w:color w:val="auto"/>
          <w:sz w:val="24"/>
        </w:rPr>
        <w:t>8</w:t>
      </w:r>
      <w:r w:rsidRPr="002A6426">
        <w:rPr>
          <w:rFonts w:cs="宋体"/>
          <w:b/>
          <w:color w:val="auto"/>
          <w:sz w:val="24"/>
        </w:rPr>
        <w:t>.  验收</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8.1 乙方应对提交的服务成果作出全面检查和整理，并列出清单，作为甲方验收和使用的技术条件依据，清单应随提交的服务成果交给甲方。</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8.2 乙方在指定地点提交服务成果后，甲方应在五个工作日内依据招标文件、乙方的投标文件等组织验收，验收完毕后作出书面验收报告。验收时乙方必须在现场。</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8.3 对复杂的服务，甲方可请国家认可的专业机构参与验收，并由其出具验收报告，相关费用由甲方承担。</w:t>
      </w:r>
    </w:p>
    <w:p w:rsidR="00FA44EE" w:rsidRPr="002A6426" w:rsidRDefault="002D6092">
      <w:pPr>
        <w:pStyle w:val="a8"/>
        <w:spacing w:line="400" w:lineRule="exact"/>
        <w:rPr>
          <w:rFonts w:cs="宋体"/>
          <w:b/>
          <w:color w:val="auto"/>
          <w:sz w:val="24"/>
        </w:rPr>
      </w:pPr>
      <w:r w:rsidRPr="002A6426">
        <w:rPr>
          <w:rFonts w:cs="宋体" w:hint="eastAsia"/>
          <w:b/>
          <w:color w:val="auto"/>
          <w:sz w:val="24"/>
        </w:rPr>
        <w:t>9</w:t>
      </w:r>
      <w:r w:rsidRPr="002A6426">
        <w:rPr>
          <w:rFonts w:cs="宋体"/>
          <w:b/>
          <w:color w:val="auto"/>
          <w:sz w:val="24"/>
        </w:rPr>
        <w:t>.  违约责任</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甲方责任</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9.1 甲方无正当理由拒收货物的，甲方向乙方偿付拒收合同款总值的百分之五违约金。</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9.2甲方无故逾期验收或办理合同款支付手续的，甲方应按逾期付款总额每日万分之五向乙方支付违约金。</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乙方责任</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9.3乙方逾期交货的，每天向甲方偿付违约货款额3‰违约金，但违约金累计不得超过违约货款额5%，乙方逾期超过双方合同约定交货日期五天不能交货的，甲方有权解除合同。给采购人造成的所有经济损失由乙方全部承担。如造成甲方损失超过违约金的，超出部分由乙方继续承担赔偿责任。</w:t>
      </w:r>
    </w:p>
    <w:p w:rsidR="00FA44EE" w:rsidRPr="002A6426" w:rsidRDefault="002D6092">
      <w:pPr>
        <w:pStyle w:val="a8"/>
        <w:spacing w:line="360" w:lineRule="exact"/>
        <w:ind w:left="2" w:firstLine="358"/>
        <w:jc w:val="left"/>
        <w:rPr>
          <w:rFonts w:cs="宋体"/>
          <w:color w:val="auto"/>
          <w:szCs w:val="21"/>
        </w:rPr>
      </w:pPr>
      <w:r w:rsidRPr="002A6426">
        <w:rPr>
          <w:rFonts w:cs="宋体" w:hint="eastAsia"/>
          <w:color w:val="auto"/>
          <w:szCs w:val="21"/>
        </w:rPr>
        <w:t>9.4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FA44EE" w:rsidRPr="002A6426" w:rsidRDefault="002D6092">
      <w:pPr>
        <w:pStyle w:val="a8"/>
        <w:spacing w:line="400" w:lineRule="exact"/>
        <w:rPr>
          <w:rFonts w:cs="宋体"/>
          <w:b/>
          <w:color w:val="auto"/>
          <w:sz w:val="24"/>
        </w:rPr>
      </w:pPr>
      <w:r w:rsidRPr="002A6426">
        <w:rPr>
          <w:rFonts w:cs="宋体"/>
          <w:b/>
          <w:color w:val="auto"/>
          <w:sz w:val="24"/>
        </w:rPr>
        <w:t>1</w:t>
      </w:r>
      <w:r w:rsidRPr="002A6426">
        <w:rPr>
          <w:rFonts w:cs="宋体" w:hint="eastAsia"/>
          <w:b/>
          <w:color w:val="auto"/>
          <w:sz w:val="24"/>
        </w:rPr>
        <w:t>0</w:t>
      </w:r>
      <w:r w:rsidRPr="002A6426">
        <w:rPr>
          <w:rFonts w:cs="宋体"/>
          <w:b/>
          <w:color w:val="auto"/>
          <w:sz w:val="24"/>
        </w:rPr>
        <w:t>.  不可抗力事件处理</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w:t>
      </w:r>
      <w:r w:rsidRPr="002A6426">
        <w:rPr>
          <w:rFonts w:cs="宋体" w:hint="eastAsia"/>
          <w:color w:val="auto"/>
          <w:szCs w:val="21"/>
        </w:rPr>
        <w:t>0</w:t>
      </w:r>
      <w:r w:rsidRPr="002A6426">
        <w:rPr>
          <w:rFonts w:cs="宋体"/>
          <w:color w:val="auto"/>
          <w:szCs w:val="21"/>
        </w:rPr>
        <w:t>.1在合同有效期内，任何一方因不可抗力事件导致不能履行合同，则合同履行期可延长，其延长期与不可抗力影响期相同。</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w:t>
      </w:r>
      <w:r w:rsidRPr="002A6426">
        <w:rPr>
          <w:rFonts w:cs="宋体" w:hint="eastAsia"/>
          <w:color w:val="auto"/>
          <w:szCs w:val="21"/>
        </w:rPr>
        <w:t>0</w:t>
      </w:r>
      <w:r w:rsidRPr="002A6426">
        <w:rPr>
          <w:rFonts w:cs="宋体"/>
          <w:color w:val="auto"/>
          <w:szCs w:val="21"/>
        </w:rPr>
        <w:t>.2 不可抗力事件发生后，应立即通知对方，并寄送有关权威机构出具的证明。</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w:t>
      </w:r>
      <w:r w:rsidRPr="002A6426">
        <w:rPr>
          <w:rFonts w:cs="宋体" w:hint="eastAsia"/>
          <w:color w:val="auto"/>
          <w:szCs w:val="21"/>
        </w:rPr>
        <w:t>0</w:t>
      </w:r>
      <w:r w:rsidRPr="002A6426">
        <w:rPr>
          <w:rFonts w:cs="宋体"/>
          <w:color w:val="auto"/>
          <w:szCs w:val="21"/>
        </w:rPr>
        <w:t>.3 不可抗力事件延续120天以上，双方应通过友好协商，确定是否继续履行合同。</w:t>
      </w:r>
    </w:p>
    <w:p w:rsidR="00FA44EE" w:rsidRPr="002A6426" w:rsidRDefault="002D6092">
      <w:pPr>
        <w:pStyle w:val="a8"/>
        <w:spacing w:line="400" w:lineRule="exact"/>
        <w:rPr>
          <w:rFonts w:cs="宋体"/>
          <w:b/>
          <w:color w:val="auto"/>
          <w:sz w:val="24"/>
        </w:rPr>
      </w:pPr>
      <w:r w:rsidRPr="002A6426">
        <w:rPr>
          <w:rFonts w:cs="宋体"/>
          <w:b/>
          <w:color w:val="auto"/>
          <w:sz w:val="24"/>
        </w:rPr>
        <w:t>1</w:t>
      </w:r>
      <w:r w:rsidRPr="002A6426">
        <w:rPr>
          <w:rFonts w:cs="宋体" w:hint="eastAsia"/>
          <w:b/>
          <w:color w:val="auto"/>
          <w:sz w:val="24"/>
        </w:rPr>
        <w:t>1</w:t>
      </w:r>
      <w:r w:rsidRPr="002A6426">
        <w:rPr>
          <w:rFonts w:cs="宋体"/>
          <w:b/>
          <w:color w:val="auto"/>
          <w:sz w:val="24"/>
        </w:rPr>
        <w:t>.  诉讼</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w:t>
      </w:r>
      <w:r w:rsidRPr="002A6426">
        <w:rPr>
          <w:rFonts w:cs="宋体" w:hint="eastAsia"/>
          <w:color w:val="auto"/>
          <w:szCs w:val="21"/>
        </w:rPr>
        <w:t>1</w:t>
      </w:r>
      <w:r w:rsidRPr="002A6426">
        <w:rPr>
          <w:rFonts w:cs="宋体"/>
          <w:color w:val="auto"/>
          <w:szCs w:val="21"/>
        </w:rPr>
        <w:t>.1双方在执行合同中所发生的一切争议，应通过协商解决。如协商不成，可向合同签订地法院起诉，合同签订地在此约定为广西南宁市。</w:t>
      </w:r>
    </w:p>
    <w:p w:rsidR="00FA44EE" w:rsidRPr="002A6426" w:rsidRDefault="002D6092">
      <w:pPr>
        <w:pStyle w:val="a8"/>
        <w:spacing w:line="400" w:lineRule="exact"/>
        <w:rPr>
          <w:rFonts w:cs="宋体"/>
          <w:b/>
          <w:color w:val="auto"/>
          <w:sz w:val="24"/>
        </w:rPr>
      </w:pPr>
      <w:r w:rsidRPr="002A6426">
        <w:rPr>
          <w:rFonts w:cs="宋体"/>
          <w:b/>
          <w:color w:val="auto"/>
          <w:sz w:val="24"/>
        </w:rPr>
        <w:lastRenderedPageBreak/>
        <w:t>1</w:t>
      </w:r>
      <w:r w:rsidRPr="002A6426">
        <w:rPr>
          <w:rFonts w:cs="宋体" w:hint="eastAsia"/>
          <w:b/>
          <w:color w:val="auto"/>
          <w:sz w:val="24"/>
        </w:rPr>
        <w:t>2</w:t>
      </w:r>
      <w:r w:rsidRPr="002A6426">
        <w:rPr>
          <w:rFonts w:cs="宋体"/>
          <w:b/>
          <w:color w:val="auto"/>
          <w:sz w:val="24"/>
        </w:rPr>
        <w:t>.  合同生效及其它</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w:t>
      </w:r>
      <w:r w:rsidRPr="002A6426">
        <w:rPr>
          <w:rFonts w:cs="宋体" w:hint="eastAsia"/>
          <w:color w:val="auto"/>
          <w:szCs w:val="21"/>
        </w:rPr>
        <w:t>2</w:t>
      </w:r>
      <w:r w:rsidRPr="002A6426">
        <w:rPr>
          <w:rFonts w:cs="宋体"/>
          <w:color w:val="auto"/>
          <w:szCs w:val="21"/>
        </w:rPr>
        <w:t>.1 合同经双方法定代表人或授权委托代理人签字并加盖单位公章后生效。</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w:t>
      </w:r>
      <w:r w:rsidRPr="002A6426">
        <w:rPr>
          <w:rFonts w:cs="宋体" w:hint="eastAsia"/>
          <w:color w:val="auto"/>
          <w:szCs w:val="21"/>
        </w:rPr>
        <w:t>2</w:t>
      </w:r>
      <w:r w:rsidRPr="002A6426">
        <w:rPr>
          <w:rFonts w:cs="宋体"/>
          <w:color w:val="auto"/>
          <w:szCs w:val="21"/>
        </w:rPr>
        <w:t>.2合同执行中涉及采购资金和采购内容修改或补充的，须经市财政部门审批，并签书面补充协议报南宁市政府采购监督管理部门备案，方可作为主合同不可分割的一部分。</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w:t>
      </w:r>
      <w:r w:rsidRPr="002A6426">
        <w:rPr>
          <w:rFonts w:cs="宋体" w:hint="eastAsia"/>
          <w:color w:val="auto"/>
          <w:szCs w:val="21"/>
        </w:rPr>
        <w:t>2</w:t>
      </w:r>
      <w:r w:rsidRPr="002A6426">
        <w:rPr>
          <w:rFonts w:cs="宋体"/>
          <w:color w:val="auto"/>
          <w:szCs w:val="21"/>
        </w:rPr>
        <w:t>.3 下述合同附件为本合同不可分割的部分并与本合同具有同等效力：</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（1）中标通知书；</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2</w:t>
      </w:r>
      <w:r w:rsidRPr="002A6426">
        <w:rPr>
          <w:rFonts w:cs="宋体"/>
          <w:color w:val="auto"/>
          <w:szCs w:val="21"/>
        </w:rPr>
        <w:t>）招标文件</w:t>
      </w:r>
      <w:r w:rsidRPr="002A6426">
        <w:rPr>
          <w:rFonts w:cs="宋体" w:hint="eastAsia"/>
          <w:color w:val="auto"/>
          <w:szCs w:val="21"/>
        </w:rPr>
        <w:t>项目需求</w:t>
      </w:r>
      <w:r w:rsidRPr="002A6426">
        <w:rPr>
          <w:rFonts w:cs="宋体"/>
          <w:color w:val="auto"/>
          <w:szCs w:val="21"/>
        </w:rPr>
        <w:t>一览表；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3</w:t>
      </w:r>
      <w:r w:rsidRPr="002A6426">
        <w:rPr>
          <w:rFonts w:cs="宋体"/>
          <w:color w:val="auto"/>
          <w:szCs w:val="21"/>
        </w:rPr>
        <w:t>）招标文件的澄清和修改；</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4</w:t>
      </w:r>
      <w:r w:rsidRPr="002A6426">
        <w:rPr>
          <w:rFonts w:cs="宋体"/>
          <w:color w:val="auto"/>
          <w:szCs w:val="21"/>
        </w:rPr>
        <w:t>）投标报价表；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5</w:t>
      </w:r>
      <w:r w:rsidRPr="002A6426">
        <w:rPr>
          <w:rFonts w:cs="宋体"/>
          <w:color w:val="auto"/>
          <w:szCs w:val="21"/>
        </w:rPr>
        <w:t>）投标</w:t>
      </w:r>
      <w:r w:rsidRPr="002A6426">
        <w:rPr>
          <w:rFonts w:cs="宋体" w:hint="eastAsia"/>
          <w:color w:val="auto"/>
          <w:szCs w:val="21"/>
        </w:rPr>
        <w:t>服务</w:t>
      </w:r>
      <w:r w:rsidRPr="002A6426">
        <w:rPr>
          <w:rFonts w:cs="宋体"/>
          <w:color w:val="auto"/>
          <w:szCs w:val="21"/>
        </w:rPr>
        <w:t>技术资料表、商务条款偏离表；</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6</w:t>
      </w:r>
      <w:r w:rsidRPr="002A6426">
        <w:rPr>
          <w:rFonts w:cs="宋体"/>
          <w:color w:val="auto"/>
          <w:szCs w:val="21"/>
        </w:rPr>
        <w:t>）中标供应商澄清函；</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w:t>
      </w:r>
      <w:r w:rsidRPr="002A6426">
        <w:rPr>
          <w:rFonts w:cs="宋体" w:hint="eastAsia"/>
          <w:color w:val="auto"/>
          <w:szCs w:val="21"/>
        </w:rPr>
        <w:t>7</w:t>
      </w:r>
      <w:r w:rsidRPr="002A6426">
        <w:rPr>
          <w:rFonts w:cs="宋体"/>
          <w:color w:val="auto"/>
          <w:szCs w:val="21"/>
        </w:rPr>
        <w:t>）其他与本合同相关的资料。</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w:t>
      </w:r>
      <w:r w:rsidRPr="002A6426">
        <w:rPr>
          <w:rFonts w:cs="宋体" w:hint="eastAsia"/>
          <w:color w:val="auto"/>
          <w:szCs w:val="21"/>
        </w:rPr>
        <w:t>2</w:t>
      </w:r>
      <w:r w:rsidRPr="002A6426">
        <w:rPr>
          <w:rFonts w:cs="宋体"/>
          <w:color w:val="auto"/>
          <w:szCs w:val="21"/>
        </w:rPr>
        <w:t>.4 本合同未尽事宜，遵照《中华人民共和国</w:t>
      </w:r>
      <w:r w:rsidRPr="002A6426">
        <w:rPr>
          <w:rFonts w:cs="宋体" w:hint="eastAsia"/>
          <w:color w:val="auto"/>
          <w:szCs w:val="21"/>
        </w:rPr>
        <w:t>民法典</w:t>
      </w:r>
      <w:r w:rsidRPr="002A6426">
        <w:rPr>
          <w:rFonts w:cs="宋体"/>
          <w:color w:val="auto"/>
          <w:szCs w:val="21"/>
        </w:rPr>
        <w:t>》有关条文执行。</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1</w:t>
      </w:r>
      <w:r w:rsidRPr="002A6426">
        <w:rPr>
          <w:rFonts w:cs="宋体" w:hint="eastAsia"/>
          <w:color w:val="auto"/>
          <w:szCs w:val="21"/>
        </w:rPr>
        <w:t>2</w:t>
      </w:r>
      <w:r w:rsidRPr="002A6426">
        <w:rPr>
          <w:rFonts w:cs="宋体"/>
          <w:color w:val="auto"/>
          <w:szCs w:val="21"/>
        </w:rPr>
        <w:t>.5本合同一式</w:t>
      </w:r>
      <w:r w:rsidRPr="002A6426">
        <w:rPr>
          <w:rFonts w:cs="宋体" w:hint="eastAsia"/>
          <w:color w:val="auto"/>
          <w:szCs w:val="21"/>
        </w:rPr>
        <w:t>六</w:t>
      </w:r>
      <w:r w:rsidRPr="002A6426">
        <w:rPr>
          <w:rFonts w:cs="宋体"/>
          <w:color w:val="auto"/>
          <w:szCs w:val="21"/>
        </w:rPr>
        <w:t>份，具有同等法律效力，甲乙双方各执</w:t>
      </w:r>
      <w:r w:rsidRPr="002A6426">
        <w:rPr>
          <w:rFonts w:cs="宋体" w:hint="eastAsia"/>
          <w:color w:val="auto"/>
          <w:szCs w:val="21"/>
        </w:rPr>
        <w:t>三</w:t>
      </w:r>
      <w:r w:rsidRPr="002A6426">
        <w:rPr>
          <w:rFonts w:cs="宋体"/>
          <w:color w:val="auto"/>
          <w:szCs w:val="21"/>
        </w:rPr>
        <w:t>份，</w:t>
      </w:r>
      <w:r w:rsidRPr="002A6426">
        <w:rPr>
          <w:rFonts w:cs="宋体" w:hint="eastAsia"/>
          <w:color w:val="auto"/>
          <w:szCs w:val="21"/>
        </w:rPr>
        <w:t>其中一份由乙方提交给采购代理机构存档，</w:t>
      </w:r>
      <w:r w:rsidRPr="002A6426">
        <w:rPr>
          <w:rFonts w:cs="宋体"/>
          <w:color w:val="auto"/>
          <w:szCs w:val="21"/>
        </w:rPr>
        <w:t>由采购人自合同签订之日起七个工作日内报</w:t>
      </w:r>
      <w:r w:rsidRPr="002A6426">
        <w:rPr>
          <w:rFonts w:cs="宋体" w:hint="eastAsia"/>
          <w:color w:val="auto"/>
          <w:szCs w:val="21"/>
        </w:rPr>
        <w:t>南宁市财政局政府采购监督管理部门</w:t>
      </w:r>
      <w:r w:rsidRPr="002A6426">
        <w:rPr>
          <w:rFonts w:cs="宋体"/>
          <w:color w:val="auto"/>
          <w:szCs w:val="21"/>
        </w:rPr>
        <w:t>备案。</w:t>
      </w:r>
    </w:p>
    <w:p w:rsidR="00FA44EE" w:rsidRPr="002A6426" w:rsidRDefault="00FA44EE">
      <w:pPr>
        <w:pStyle w:val="a8"/>
        <w:spacing w:line="360" w:lineRule="exact"/>
        <w:ind w:firstLine="360"/>
        <w:rPr>
          <w:rFonts w:cs="宋体"/>
          <w:color w:val="auto"/>
          <w:sz w:val="22"/>
        </w:rPr>
      </w:pPr>
    </w:p>
    <w:p w:rsidR="00FA44EE" w:rsidRPr="002A6426" w:rsidRDefault="002D6092">
      <w:pPr>
        <w:pStyle w:val="a8"/>
        <w:spacing w:line="360" w:lineRule="auto"/>
        <w:ind w:firstLineChars="300" w:firstLine="630"/>
        <w:rPr>
          <w:rFonts w:cs="宋体"/>
          <w:color w:val="auto"/>
          <w:szCs w:val="21"/>
          <w:u w:val="single"/>
        </w:rPr>
      </w:pPr>
      <w:r w:rsidRPr="002A6426">
        <w:rPr>
          <w:rFonts w:cs="宋体"/>
          <w:color w:val="auto"/>
          <w:szCs w:val="21"/>
        </w:rPr>
        <w:t>甲方：</w:t>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color w:val="auto"/>
          <w:szCs w:val="21"/>
        </w:rPr>
        <w:t>乙方：</w:t>
      </w:r>
    </w:p>
    <w:p w:rsidR="00FA44EE" w:rsidRPr="002A6426" w:rsidRDefault="002D6092">
      <w:pPr>
        <w:pStyle w:val="a8"/>
        <w:spacing w:line="360" w:lineRule="auto"/>
        <w:ind w:firstLineChars="300" w:firstLine="630"/>
        <w:rPr>
          <w:rFonts w:cs="宋体"/>
          <w:color w:val="auto"/>
          <w:szCs w:val="21"/>
        </w:rPr>
      </w:pPr>
      <w:r w:rsidRPr="002A6426">
        <w:rPr>
          <w:rFonts w:cs="宋体"/>
          <w:color w:val="auto"/>
          <w:szCs w:val="21"/>
        </w:rPr>
        <w:t>地址：</w:t>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color w:val="auto"/>
          <w:szCs w:val="21"/>
        </w:rPr>
        <w:t>地址：</w:t>
      </w:r>
    </w:p>
    <w:p w:rsidR="00FA44EE" w:rsidRPr="002A6426" w:rsidRDefault="002D6092">
      <w:pPr>
        <w:pStyle w:val="a8"/>
        <w:spacing w:line="360" w:lineRule="auto"/>
        <w:ind w:firstLineChars="300" w:firstLine="630"/>
        <w:rPr>
          <w:rFonts w:cs="宋体"/>
          <w:color w:val="auto"/>
          <w:szCs w:val="21"/>
        </w:rPr>
      </w:pPr>
      <w:r w:rsidRPr="002A6426">
        <w:rPr>
          <w:rFonts w:cs="宋体"/>
          <w:color w:val="auto"/>
          <w:szCs w:val="21"/>
        </w:rPr>
        <w:t>法定代表人：</w:t>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color w:val="auto"/>
          <w:szCs w:val="21"/>
        </w:rPr>
        <w:t>法定代表人：</w:t>
      </w:r>
    </w:p>
    <w:p w:rsidR="00FA44EE" w:rsidRPr="002A6426" w:rsidRDefault="002D6092">
      <w:pPr>
        <w:pStyle w:val="a8"/>
        <w:spacing w:line="360" w:lineRule="auto"/>
        <w:ind w:firstLineChars="300" w:firstLine="630"/>
        <w:rPr>
          <w:rFonts w:cs="宋体"/>
          <w:color w:val="auto"/>
          <w:szCs w:val="21"/>
        </w:rPr>
      </w:pPr>
      <w:r w:rsidRPr="002A6426">
        <w:rPr>
          <w:rFonts w:cs="宋体"/>
          <w:color w:val="auto"/>
          <w:szCs w:val="21"/>
        </w:rPr>
        <w:t>委托代理人：</w:t>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color w:val="auto"/>
          <w:szCs w:val="21"/>
        </w:rPr>
        <w:t>委托代理人：</w:t>
      </w:r>
    </w:p>
    <w:p w:rsidR="00FA44EE" w:rsidRPr="002A6426" w:rsidRDefault="002D6092">
      <w:pPr>
        <w:pStyle w:val="a8"/>
        <w:spacing w:line="360" w:lineRule="auto"/>
        <w:ind w:firstLineChars="300" w:firstLine="630"/>
        <w:rPr>
          <w:rFonts w:cs="宋体"/>
          <w:color w:val="auto"/>
          <w:szCs w:val="21"/>
        </w:rPr>
      </w:pPr>
      <w:r w:rsidRPr="002A6426">
        <w:rPr>
          <w:rFonts w:cs="宋体"/>
          <w:color w:val="auto"/>
          <w:szCs w:val="21"/>
        </w:rPr>
        <w:t>电话：</w:t>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color w:val="auto"/>
          <w:szCs w:val="21"/>
        </w:rPr>
        <w:t>电话：</w:t>
      </w:r>
    </w:p>
    <w:p w:rsidR="00FA44EE" w:rsidRPr="002A6426" w:rsidRDefault="002D6092">
      <w:pPr>
        <w:pStyle w:val="a8"/>
        <w:spacing w:line="360" w:lineRule="auto"/>
        <w:ind w:firstLineChars="300" w:firstLine="630"/>
        <w:rPr>
          <w:rFonts w:cs="宋体"/>
          <w:color w:val="auto"/>
          <w:szCs w:val="21"/>
        </w:rPr>
      </w:pPr>
      <w:r w:rsidRPr="002A6426">
        <w:rPr>
          <w:rFonts w:cs="宋体"/>
          <w:color w:val="auto"/>
          <w:szCs w:val="21"/>
        </w:rPr>
        <w:t>传真：</w:t>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color w:val="auto"/>
          <w:szCs w:val="21"/>
        </w:rPr>
        <w:t>传真：</w:t>
      </w:r>
    </w:p>
    <w:p w:rsidR="00FA44EE" w:rsidRPr="002A6426" w:rsidRDefault="002D6092">
      <w:pPr>
        <w:pStyle w:val="a8"/>
        <w:spacing w:line="360" w:lineRule="auto"/>
        <w:ind w:firstLineChars="300" w:firstLine="630"/>
        <w:rPr>
          <w:rFonts w:cs="宋体"/>
          <w:color w:val="auto"/>
          <w:szCs w:val="21"/>
        </w:rPr>
      </w:pPr>
      <w:r w:rsidRPr="002A6426">
        <w:rPr>
          <w:rFonts w:cs="宋体"/>
          <w:color w:val="auto"/>
          <w:szCs w:val="21"/>
        </w:rPr>
        <w:t>邮政编码：</w:t>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hint="eastAsia"/>
          <w:color w:val="auto"/>
          <w:szCs w:val="21"/>
        </w:rPr>
        <w:tab/>
      </w:r>
      <w:r w:rsidRPr="002A6426">
        <w:rPr>
          <w:rFonts w:cs="宋体"/>
          <w:color w:val="auto"/>
          <w:szCs w:val="21"/>
        </w:rPr>
        <w:t>邮政编码：</w:t>
      </w:r>
    </w:p>
    <w:p w:rsidR="00FA44EE" w:rsidRPr="002A6426" w:rsidRDefault="002D6092">
      <w:pPr>
        <w:pStyle w:val="a8"/>
        <w:spacing w:line="360" w:lineRule="auto"/>
        <w:ind w:firstLineChars="2650" w:firstLine="5565"/>
        <w:rPr>
          <w:rFonts w:cs="宋体"/>
          <w:color w:val="auto"/>
          <w:szCs w:val="21"/>
          <w:u w:val="single"/>
        </w:rPr>
      </w:pPr>
      <w:r w:rsidRPr="002A6426">
        <w:rPr>
          <w:rFonts w:cs="宋体"/>
          <w:color w:val="auto"/>
          <w:szCs w:val="21"/>
        </w:rPr>
        <w:t>开户银行：</w:t>
      </w:r>
    </w:p>
    <w:p w:rsidR="00FA44EE" w:rsidRPr="002A6426" w:rsidRDefault="002D6092">
      <w:pPr>
        <w:pStyle w:val="a8"/>
        <w:spacing w:line="360" w:lineRule="auto"/>
        <w:ind w:firstLineChars="2650" w:firstLine="5565"/>
        <w:rPr>
          <w:rFonts w:cs="宋体"/>
          <w:color w:val="auto"/>
          <w:szCs w:val="21"/>
          <w:u w:val="single"/>
        </w:rPr>
      </w:pPr>
      <w:r w:rsidRPr="002A6426">
        <w:rPr>
          <w:rFonts w:cs="宋体"/>
          <w:color w:val="auto"/>
          <w:szCs w:val="21"/>
        </w:rPr>
        <w:t>开户名称：</w:t>
      </w:r>
    </w:p>
    <w:p w:rsidR="00FA44EE" w:rsidRPr="002A6426" w:rsidRDefault="002D6092">
      <w:pPr>
        <w:pStyle w:val="a8"/>
        <w:spacing w:line="360" w:lineRule="auto"/>
        <w:ind w:firstLineChars="2650" w:firstLine="5565"/>
        <w:rPr>
          <w:rFonts w:cs="宋体"/>
          <w:color w:val="auto"/>
          <w:szCs w:val="21"/>
          <w:u w:val="single"/>
        </w:rPr>
      </w:pPr>
      <w:r w:rsidRPr="002A6426">
        <w:rPr>
          <w:rFonts w:cs="宋体"/>
          <w:color w:val="auto"/>
          <w:szCs w:val="21"/>
        </w:rPr>
        <w:t>银行账号：</w:t>
      </w:r>
    </w:p>
    <w:p w:rsidR="00FA44EE" w:rsidRPr="002A6426" w:rsidRDefault="00FA44EE">
      <w:pPr>
        <w:pStyle w:val="a8"/>
        <w:spacing w:line="360" w:lineRule="exact"/>
        <w:ind w:left="178"/>
        <w:rPr>
          <w:rFonts w:cs="宋体"/>
          <w:color w:val="auto"/>
          <w:sz w:val="22"/>
        </w:rPr>
      </w:pP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合同签订地点：广西南宁市</w:t>
      </w:r>
    </w:p>
    <w:p w:rsidR="00FA44EE" w:rsidRPr="002A6426" w:rsidRDefault="002D6092">
      <w:pPr>
        <w:pStyle w:val="a8"/>
        <w:spacing w:line="360" w:lineRule="exact"/>
        <w:ind w:left="2" w:firstLine="358"/>
        <w:jc w:val="left"/>
        <w:rPr>
          <w:rFonts w:cs="宋体"/>
          <w:color w:val="auto"/>
          <w:szCs w:val="21"/>
        </w:rPr>
      </w:pPr>
      <w:r w:rsidRPr="002A6426">
        <w:rPr>
          <w:rFonts w:cs="宋体"/>
          <w:color w:val="auto"/>
          <w:szCs w:val="21"/>
        </w:rPr>
        <w:t>合同签订日期：年月日</w:t>
      </w:r>
    </w:p>
    <w:p w:rsidR="00FA44EE" w:rsidRPr="002A6426" w:rsidRDefault="00FA44EE">
      <w:pPr>
        <w:pStyle w:val="a8"/>
        <w:spacing w:line="360" w:lineRule="exact"/>
        <w:ind w:left="2" w:firstLine="358"/>
        <w:jc w:val="left"/>
        <w:rPr>
          <w:rFonts w:cs="宋体"/>
          <w:color w:val="auto"/>
          <w:szCs w:val="21"/>
        </w:rPr>
      </w:pPr>
    </w:p>
    <w:p w:rsidR="00FA44EE" w:rsidRPr="002A6426" w:rsidRDefault="00FA44EE">
      <w:pPr>
        <w:pStyle w:val="a8"/>
        <w:spacing w:line="360" w:lineRule="auto"/>
        <w:ind w:leftChars="85" w:left="178"/>
        <w:rPr>
          <w:color w:val="auto"/>
          <w:sz w:val="24"/>
          <w:szCs w:val="22"/>
        </w:rPr>
      </w:pPr>
    </w:p>
    <w:p w:rsidR="00FA44EE" w:rsidRPr="002A6426" w:rsidRDefault="00FA44EE">
      <w:pPr>
        <w:spacing w:line="360" w:lineRule="auto"/>
        <w:jc w:val="center"/>
        <w:rPr>
          <w:rFonts w:cs="宋体"/>
          <w:color w:val="auto"/>
        </w:rPr>
      </w:pPr>
    </w:p>
    <w:p w:rsidR="00FA44EE" w:rsidRPr="002A6426" w:rsidRDefault="00FA44EE">
      <w:pPr>
        <w:spacing w:line="360" w:lineRule="auto"/>
        <w:jc w:val="center"/>
        <w:rPr>
          <w:rFonts w:cs="宋体"/>
          <w:color w:val="auto"/>
        </w:rPr>
      </w:pPr>
    </w:p>
    <w:sectPr w:rsidR="00FA44EE" w:rsidRPr="002A6426" w:rsidSect="00FA44EE">
      <w:headerReference w:type="default" r:id="rId27"/>
      <w:footerReference w:type="default" r:id="rId28"/>
      <w:headerReference w:type="first" r:id="rId29"/>
      <w:pgSz w:w="11906" w:h="16838"/>
      <w:pgMar w:top="1134" w:right="849" w:bottom="1134" w:left="1134"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B56A4B" w15:done="0"/>
  <w15:commentEx w15:paraId="38746333" w15:done="0"/>
  <w15:commentEx w15:paraId="3D6138B2" w15:done="0" w15:paraIdParent="38746333"/>
  <w15:commentEx w15:paraId="6D104ECE" w15:done="0"/>
  <w15:commentEx w15:paraId="4F2C47DD" w15:done="0" w15:paraIdParent="6D104ECE"/>
  <w15:commentEx w15:paraId="776A056E" w15:done="0"/>
  <w15:commentEx w15:paraId="65FA109D" w15:done="0" w15:paraIdParent="776A056E"/>
  <w15:commentEx w15:paraId="6F0577B4" w15:done="0"/>
  <w15:commentEx w15:paraId="44F51DC1" w15:done="0"/>
  <w15:commentEx w15:paraId="15BE20D2" w15:done="0" w15:paraIdParent="44F51DC1"/>
  <w15:commentEx w15:paraId="494E66A8" w15:done="0"/>
  <w15:commentEx w15:paraId="449B33DD" w15:done="0"/>
  <w15:commentEx w15:paraId="5DE2494E" w15:done="0" w15:paraIdParent="449B33DD"/>
  <w15:commentEx w15:paraId="541521CB" w15:done="0"/>
  <w15:commentEx w15:paraId="6A8D7A5B" w15:done="0"/>
  <w15:commentEx w15:paraId="1379619A" w15:done="0" w15:paraIdParent="6A8D7A5B"/>
  <w15:commentEx w15:paraId="26A72EF5" w15:done="0"/>
  <w15:commentEx w15:paraId="4F8F08CF" w15:done="0" w15:paraIdParent="26A72EF5"/>
  <w15:commentEx w15:paraId="74CE18D9" w15:done="0"/>
  <w15:commentEx w15:paraId="2C7A4822" w15:done="0" w15:paraIdParent="74CE18D9"/>
  <w15:commentEx w15:paraId="2BE668AA" w15:done="0"/>
  <w15:commentEx w15:paraId="56DF2078" w15:done="0" w15:paraIdParent="2BE668AA"/>
  <w15:commentEx w15:paraId="715F4A88" w15:done="0"/>
  <w15:commentEx w15:paraId="50496411" w15:done="0" w15:paraIdParent="715F4A88"/>
  <w15:commentEx w15:paraId="08B610E5" w15:done="0"/>
  <w15:commentEx w15:paraId="5ACC5803" w15:done="0" w15:paraIdParent="08B610E5"/>
  <w15:commentEx w15:paraId="3C3F0194" w15:done="0"/>
  <w15:commentEx w15:paraId="47E909E7" w15:done="0"/>
  <w15:commentEx w15:paraId="43217923" w15:done="0" w15:paraIdParent="47E909E7"/>
  <w15:commentEx w15:paraId="2EB22DD2" w15:done="0"/>
  <w15:commentEx w15:paraId="48A2586B" w15:done="0" w15:paraIdParent="2EB22DD2"/>
  <w15:commentEx w15:paraId="4D2E1887" w15:done="0"/>
  <w15:commentEx w15:paraId="78A57065" w15:done="0" w15:paraIdParent="4D2E1887"/>
  <w15:commentEx w15:paraId="18FF29EA" w15:done="0"/>
  <w15:commentEx w15:paraId="35706040" w15:done="0" w15:paraIdParent="18FF29EA"/>
  <w15:commentEx w15:paraId="43423BB8" w15:done="0"/>
  <w15:commentEx w15:paraId="5AB319B0" w15:done="0" w15:paraIdParent="43423BB8"/>
  <w15:commentEx w15:paraId="33B76876" w15:done="0"/>
  <w15:commentEx w15:paraId="31C67F88" w15:done="0" w15:paraIdParent="33B76876"/>
  <w15:commentEx w15:paraId="3F223EA7" w15:done="0"/>
  <w15:commentEx w15:paraId="7B33528B" w15:done="0" w15:paraIdParent="3F223EA7"/>
  <w15:commentEx w15:paraId="1CF13442" w15:done="0"/>
  <w15:commentEx w15:paraId="3174607F" w15:done="0"/>
  <w15:commentEx w15:paraId="601E6E63" w15:done="0" w15:paraIdParent="3174607F"/>
  <w15:commentEx w15:paraId="68FE2984" w15:done="0"/>
  <w15:commentEx w15:paraId="77573141" w15:done="0" w15:paraIdParent="68FE2984"/>
  <w15:commentEx w15:paraId="717E6FA4" w15:done="0"/>
  <w15:commentEx w15:paraId="785D0C60" w15:done="0" w15:paraIdParent="717E6FA4"/>
  <w15:commentEx w15:paraId="1C6264AB" w15:done="0"/>
  <w15:commentEx w15:paraId="3AAA1708" w15:done="0" w15:paraIdParent="1C6264AB"/>
  <w15:commentEx w15:paraId="4C9B6A39" w15:done="0"/>
  <w15:commentEx w15:paraId="055650F5" w15:done="0" w15:paraIdParent="4C9B6A39"/>
  <w15:commentEx w15:paraId="33A1181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75B" w:rsidRDefault="0042575B" w:rsidP="00FA44EE">
      <w:pPr>
        <w:spacing w:line="240" w:lineRule="auto"/>
      </w:pPr>
      <w:r>
        <w:separator/>
      </w:r>
    </w:p>
  </w:endnote>
  <w:endnote w:type="continuationSeparator" w:id="0">
    <w:p w:rsidR="0042575B" w:rsidRDefault="0042575B" w:rsidP="00FA44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金山简黑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9A" w:rsidRDefault="00BA2C21">
    <w:pPr>
      <w:pStyle w:val="ac"/>
      <w:framePr w:wrap="around" w:vAnchor="text" w:hAnchor="page" w:x="5863" w:y="1"/>
    </w:pPr>
    <w:fldSimple w:instr=" PAGE \* Arabic ">
      <w:r w:rsidR="0051429A">
        <w:t>1</w:t>
      </w:r>
    </w:fldSimple>
  </w:p>
  <w:p w:rsidR="0051429A" w:rsidRDefault="0051429A">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9A" w:rsidRDefault="00BA2C21">
    <w:pPr>
      <w:pStyle w:val="ac"/>
      <w:framePr w:wrap="around" w:vAnchor="text" w:hAnchor="page" w:x="5863" w:y="1"/>
    </w:pPr>
    <w:fldSimple w:instr=" PAGE \* Arabic ">
      <w:r w:rsidR="002A6426">
        <w:rPr>
          <w:noProof/>
        </w:rPr>
        <w:t>51</w:t>
      </w:r>
    </w:fldSimple>
  </w:p>
  <w:p w:rsidR="0051429A" w:rsidRDefault="0051429A">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75B" w:rsidRDefault="0042575B" w:rsidP="00FA44EE">
      <w:pPr>
        <w:spacing w:line="240" w:lineRule="auto"/>
      </w:pPr>
      <w:r>
        <w:separator/>
      </w:r>
    </w:p>
  </w:footnote>
  <w:footnote w:type="continuationSeparator" w:id="0">
    <w:p w:rsidR="0042575B" w:rsidRDefault="0042575B" w:rsidP="00FA44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9A" w:rsidRDefault="0051429A">
    <w:pPr>
      <w:pStyle w:val="ad"/>
      <w:tabs>
        <w:tab w:val="clear" w:pos="4153"/>
      </w:tabs>
      <w:jc w:val="both"/>
    </w:pPr>
    <w:r>
      <w:rPr>
        <w:rFonts w:hint="eastAsia"/>
      </w:rPr>
      <w:t>项目名称：南宁市中小企业服务中心巴伐利亚模具制造实训室设备采购</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9A" w:rsidRDefault="0051429A">
    <w:pPr>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项</w:t>
    </w:r>
    <w:r>
      <w:rPr>
        <w:rFonts w:asciiTheme="minorEastAsia" w:eastAsiaTheme="minorEastAsia" w:hAnsiTheme="minorEastAsia" w:hint="eastAsia"/>
        <w:kern w:val="1"/>
        <w:szCs w:val="21"/>
        <w:u w:val="single"/>
      </w:rPr>
      <w:t>目名称</w:t>
    </w:r>
    <w:r>
      <w:rPr>
        <w:rFonts w:asciiTheme="minorEastAsia" w:eastAsiaTheme="minorEastAsia" w:hAnsiTheme="minorEastAsia" w:hint="eastAsia"/>
        <w:szCs w:val="21"/>
        <w:u w:val="single"/>
      </w:rPr>
      <w:t>：</w:t>
    </w:r>
    <w:r w:rsidRPr="00396BB1">
      <w:rPr>
        <w:rFonts w:asciiTheme="minorEastAsia" w:eastAsiaTheme="minorEastAsia" w:hAnsiTheme="minorEastAsia" w:hint="eastAsia"/>
        <w:kern w:val="1"/>
        <w:szCs w:val="21"/>
        <w:u w:val="single"/>
      </w:rPr>
      <w:t>公安网络安全改造二期项目服务采购</w:t>
    </w:r>
    <w:r>
      <w:rPr>
        <w:rFonts w:asciiTheme="minorEastAsia" w:eastAsiaTheme="minorEastAsia" w:hAnsiTheme="minorEastAsia" w:hint="eastAsia"/>
        <w:kern w:val="1"/>
        <w:szCs w:val="21"/>
        <w:u w:val="single"/>
      </w:rPr>
      <w:t xml:space="preserve">           项目编号：</w:t>
    </w:r>
    <w:r w:rsidR="00782C0D" w:rsidRPr="00782C0D">
      <w:rPr>
        <w:rFonts w:asciiTheme="minorEastAsia" w:eastAsiaTheme="minorEastAsia" w:hAnsiTheme="minorEastAsia"/>
        <w:kern w:val="1"/>
        <w:szCs w:val="21"/>
        <w:u w:val="single"/>
      </w:rPr>
      <w:t>NNZC2021-G3-990918-YZLZ</w:t>
    </w:r>
    <w:r>
      <w:rPr>
        <w:rFonts w:asciiTheme="minorEastAsia" w:eastAsiaTheme="minorEastAsia" w:hAnsiTheme="minorEastAsia" w:hint="eastAsia"/>
        <w:kern w:val="1"/>
        <w:szCs w:val="21"/>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9A" w:rsidRDefault="0051429A">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B6952"/>
    <w:multiLevelType w:val="singleLevel"/>
    <w:tmpl w:val="8B6B6952"/>
    <w:lvl w:ilvl="0">
      <w:start w:val="1"/>
      <w:numFmt w:val="decimal"/>
      <w:suff w:val="nothing"/>
      <w:lvlText w:val="%1、"/>
      <w:lvlJc w:val="left"/>
      <w:pPr>
        <w:ind w:left="0" w:firstLine="0"/>
      </w:pPr>
    </w:lvl>
  </w:abstractNum>
  <w:abstractNum w:abstractNumId="1">
    <w:nsid w:val="00000001"/>
    <w:multiLevelType w:val="multilevel"/>
    <w:tmpl w:val="00000001"/>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2">
    <w:nsid w:val="00000002"/>
    <w:multiLevelType w:val="multilevel"/>
    <w:tmpl w:val="00000002"/>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3">
    <w:nsid w:val="00000003"/>
    <w:multiLevelType w:val="multilevel"/>
    <w:tmpl w:val="00000003"/>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4">
    <w:nsid w:val="09BF2468"/>
    <w:multiLevelType w:val="hybridMultilevel"/>
    <w:tmpl w:val="896EC77A"/>
    <w:lvl w:ilvl="0" w:tplc="751C0F34">
      <w:start w:val="1"/>
      <w:numFmt w:val="decimal"/>
      <w:lvlText w:val="%1."/>
      <w:lvlJc w:val="left"/>
      <w:pPr>
        <w:ind w:left="210" w:hanging="2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213CD6"/>
    <w:multiLevelType w:val="hybridMultilevel"/>
    <w:tmpl w:val="4F528C02"/>
    <w:lvl w:ilvl="0" w:tplc="56B4C626">
      <w:start w:val="1"/>
      <w:numFmt w:val="decimal"/>
      <w:lvlText w:val="%1."/>
      <w:lvlJc w:val="left"/>
      <w:pPr>
        <w:ind w:left="165" w:hanging="1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735005"/>
    <w:multiLevelType w:val="hybridMultilevel"/>
    <w:tmpl w:val="57140F5C"/>
    <w:lvl w:ilvl="0" w:tplc="A3B02F48">
      <w:start w:val="1"/>
      <w:numFmt w:val="decimal"/>
      <w:lvlText w:val="%1."/>
      <w:lvlJc w:val="left"/>
      <w:pPr>
        <w:ind w:left="165" w:hanging="1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BC5CB0"/>
    <w:multiLevelType w:val="multilevel"/>
    <w:tmpl w:val="7ABC5CB0"/>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num w:numId="1">
    <w:abstractNumId w:val="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lvlOverride w:ilvl="0">
      <w:startOverride w:val="1"/>
    </w:lvlOverride>
  </w:num>
  <w:num w:numId="7">
    <w:abstractNumId w:val="6"/>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鸿海">
    <w15:presenceInfo w15:providerId="None" w15:userId="李鸿海"/>
  </w15:person>
  <w15:person w15:author="XX">
    <w15:presenceInfo w15:providerId="None" w15:userId="X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gutterAtTop/>
  <w:hideSpellingErrors/>
  <w:hideGrammaticalErrors/>
  <w:defaultTabStop w:val="420"/>
  <w:drawingGridHorizontalSpacing w:val="0"/>
  <w:drawingGridVerticalSpacing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796E"/>
    <w:rsid w:val="000007D2"/>
    <w:rsid w:val="00000889"/>
    <w:rsid w:val="00002461"/>
    <w:rsid w:val="00002C40"/>
    <w:rsid w:val="00003002"/>
    <w:rsid w:val="000037C1"/>
    <w:rsid w:val="00005366"/>
    <w:rsid w:val="00005481"/>
    <w:rsid w:val="00007A33"/>
    <w:rsid w:val="00007F06"/>
    <w:rsid w:val="0001056B"/>
    <w:rsid w:val="00012297"/>
    <w:rsid w:val="00012B85"/>
    <w:rsid w:val="000132A4"/>
    <w:rsid w:val="00013BF2"/>
    <w:rsid w:val="00013DBA"/>
    <w:rsid w:val="00014329"/>
    <w:rsid w:val="00014452"/>
    <w:rsid w:val="000146D5"/>
    <w:rsid w:val="00015156"/>
    <w:rsid w:val="00017221"/>
    <w:rsid w:val="00017B0E"/>
    <w:rsid w:val="00017C22"/>
    <w:rsid w:val="00020CCC"/>
    <w:rsid w:val="00020F69"/>
    <w:rsid w:val="000212B1"/>
    <w:rsid w:val="00023750"/>
    <w:rsid w:val="00023D00"/>
    <w:rsid w:val="00024C5B"/>
    <w:rsid w:val="00025977"/>
    <w:rsid w:val="0002629F"/>
    <w:rsid w:val="00026DCE"/>
    <w:rsid w:val="0003065C"/>
    <w:rsid w:val="00030A73"/>
    <w:rsid w:val="00030BEB"/>
    <w:rsid w:val="00031C0E"/>
    <w:rsid w:val="00031FBE"/>
    <w:rsid w:val="00032904"/>
    <w:rsid w:val="00032B03"/>
    <w:rsid w:val="00033064"/>
    <w:rsid w:val="00035DFC"/>
    <w:rsid w:val="00040633"/>
    <w:rsid w:val="000410A0"/>
    <w:rsid w:val="000430BE"/>
    <w:rsid w:val="000456AE"/>
    <w:rsid w:val="000456CD"/>
    <w:rsid w:val="000505A7"/>
    <w:rsid w:val="00050EDF"/>
    <w:rsid w:val="00050F14"/>
    <w:rsid w:val="000512C9"/>
    <w:rsid w:val="000518E5"/>
    <w:rsid w:val="00051E34"/>
    <w:rsid w:val="000524D4"/>
    <w:rsid w:val="000537C4"/>
    <w:rsid w:val="00053A53"/>
    <w:rsid w:val="00053D74"/>
    <w:rsid w:val="00054F31"/>
    <w:rsid w:val="0005511E"/>
    <w:rsid w:val="000555ED"/>
    <w:rsid w:val="00055DD5"/>
    <w:rsid w:val="000567E4"/>
    <w:rsid w:val="0005779C"/>
    <w:rsid w:val="0006128C"/>
    <w:rsid w:val="00061D12"/>
    <w:rsid w:val="0006598C"/>
    <w:rsid w:val="00065E80"/>
    <w:rsid w:val="00065EF9"/>
    <w:rsid w:val="000668AD"/>
    <w:rsid w:val="00066D78"/>
    <w:rsid w:val="00071DF9"/>
    <w:rsid w:val="00073C04"/>
    <w:rsid w:val="00073ED9"/>
    <w:rsid w:val="000749C4"/>
    <w:rsid w:val="00074BA8"/>
    <w:rsid w:val="00075C94"/>
    <w:rsid w:val="00076969"/>
    <w:rsid w:val="00077211"/>
    <w:rsid w:val="00077A3E"/>
    <w:rsid w:val="00080AA2"/>
    <w:rsid w:val="000814F2"/>
    <w:rsid w:val="000819E5"/>
    <w:rsid w:val="00081B32"/>
    <w:rsid w:val="0008364C"/>
    <w:rsid w:val="00083BA9"/>
    <w:rsid w:val="0008599A"/>
    <w:rsid w:val="00085D5C"/>
    <w:rsid w:val="00086484"/>
    <w:rsid w:val="00086873"/>
    <w:rsid w:val="00086B8B"/>
    <w:rsid w:val="000901CB"/>
    <w:rsid w:val="00090E79"/>
    <w:rsid w:val="00090F7D"/>
    <w:rsid w:val="0009145C"/>
    <w:rsid w:val="0009145D"/>
    <w:rsid w:val="00091A10"/>
    <w:rsid w:val="00092068"/>
    <w:rsid w:val="00093C7D"/>
    <w:rsid w:val="00094A33"/>
    <w:rsid w:val="00095F84"/>
    <w:rsid w:val="0009673D"/>
    <w:rsid w:val="000974EB"/>
    <w:rsid w:val="000979BC"/>
    <w:rsid w:val="000A071A"/>
    <w:rsid w:val="000A0CCD"/>
    <w:rsid w:val="000A10D5"/>
    <w:rsid w:val="000A21DB"/>
    <w:rsid w:val="000A3257"/>
    <w:rsid w:val="000A6876"/>
    <w:rsid w:val="000A687D"/>
    <w:rsid w:val="000A6ADA"/>
    <w:rsid w:val="000A6C0F"/>
    <w:rsid w:val="000A6F77"/>
    <w:rsid w:val="000B0FD0"/>
    <w:rsid w:val="000B16E8"/>
    <w:rsid w:val="000B344D"/>
    <w:rsid w:val="000B5FEE"/>
    <w:rsid w:val="000B7258"/>
    <w:rsid w:val="000B758F"/>
    <w:rsid w:val="000B7FA7"/>
    <w:rsid w:val="000C1E0A"/>
    <w:rsid w:val="000C29D4"/>
    <w:rsid w:val="000C335C"/>
    <w:rsid w:val="000C4314"/>
    <w:rsid w:val="000C581E"/>
    <w:rsid w:val="000C6785"/>
    <w:rsid w:val="000C7593"/>
    <w:rsid w:val="000C78CC"/>
    <w:rsid w:val="000D02A2"/>
    <w:rsid w:val="000D0550"/>
    <w:rsid w:val="000D1580"/>
    <w:rsid w:val="000D1F8F"/>
    <w:rsid w:val="000D211D"/>
    <w:rsid w:val="000D59F9"/>
    <w:rsid w:val="000D5B12"/>
    <w:rsid w:val="000D6358"/>
    <w:rsid w:val="000D6616"/>
    <w:rsid w:val="000D6E9D"/>
    <w:rsid w:val="000D7E50"/>
    <w:rsid w:val="000E0958"/>
    <w:rsid w:val="000E0B5C"/>
    <w:rsid w:val="000E0BAB"/>
    <w:rsid w:val="000E1728"/>
    <w:rsid w:val="000E37A0"/>
    <w:rsid w:val="000E3C4E"/>
    <w:rsid w:val="000E70C2"/>
    <w:rsid w:val="000F10EF"/>
    <w:rsid w:val="000F1AFB"/>
    <w:rsid w:val="000F1E92"/>
    <w:rsid w:val="000F3AC8"/>
    <w:rsid w:val="000F407C"/>
    <w:rsid w:val="000F4783"/>
    <w:rsid w:val="000F59F0"/>
    <w:rsid w:val="000F6FDB"/>
    <w:rsid w:val="000F7871"/>
    <w:rsid w:val="000F793B"/>
    <w:rsid w:val="000F7BDA"/>
    <w:rsid w:val="000F7E14"/>
    <w:rsid w:val="00100104"/>
    <w:rsid w:val="00100C46"/>
    <w:rsid w:val="0010257C"/>
    <w:rsid w:val="00105AE9"/>
    <w:rsid w:val="001108EC"/>
    <w:rsid w:val="00110DE7"/>
    <w:rsid w:val="00112B8C"/>
    <w:rsid w:val="00112E5B"/>
    <w:rsid w:val="001131D1"/>
    <w:rsid w:val="001146C5"/>
    <w:rsid w:val="00116029"/>
    <w:rsid w:val="001164E2"/>
    <w:rsid w:val="001165C7"/>
    <w:rsid w:val="001166A9"/>
    <w:rsid w:val="0011738B"/>
    <w:rsid w:val="00121243"/>
    <w:rsid w:val="00121594"/>
    <w:rsid w:val="00122F43"/>
    <w:rsid w:val="00123522"/>
    <w:rsid w:val="00123D7B"/>
    <w:rsid w:val="001242BF"/>
    <w:rsid w:val="0012605D"/>
    <w:rsid w:val="00126E02"/>
    <w:rsid w:val="001270A9"/>
    <w:rsid w:val="00130971"/>
    <w:rsid w:val="00131FE3"/>
    <w:rsid w:val="00135A32"/>
    <w:rsid w:val="00136886"/>
    <w:rsid w:val="00137A43"/>
    <w:rsid w:val="00140830"/>
    <w:rsid w:val="00143E2B"/>
    <w:rsid w:val="00145C31"/>
    <w:rsid w:val="00145C9D"/>
    <w:rsid w:val="0014664D"/>
    <w:rsid w:val="0014718A"/>
    <w:rsid w:val="001479B3"/>
    <w:rsid w:val="00147AC1"/>
    <w:rsid w:val="00150446"/>
    <w:rsid w:val="0015086F"/>
    <w:rsid w:val="001508CF"/>
    <w:rsid w:val="001548A5"/>
    <w:rsid w:val="001548C4"/>
    <w:rsid w:val="0015502C"/>
    <w:rsid w:val="00156802"/>
    <w:rsid w:val="00156F5F"/>
    <w:rsid w:val="001574BB"/>
    <w:rsid w:val="00157532"/>
    <w:rsid w:val="00157ABF"/>
    <w:rsid w:val="00157C3A"/>
    <w:rsid w:val="00163A71"/>
    <w:rsid w:val="00163C2D"/>
    <w:rsid w:val="0016556E"/>
    <w:rsid w:val="001666AE"/>
    <w:rsid w:val="00167C67"/>
    <w:rsid w:val="00170188"/>
    <w:rsid w:val="00170715"/>
    <w:rsid w:val="00170B59"/>
    <w:rsid w:val="0017109E"/>
    <w:rsid w:val="001711DE"/>
    <w:rsid w:val="00171207"/>
    <w:rsid w:val="001714CE"/>
    <w:rsid w:val="00172A25"/>
    <w:rsid w:val="00173F0B"/>
    <w:rsid w:val="00174F93"/>
    <w:rsid w:val="00175106"/>
    <w:rsid w:val="0017641F"/>
    <w:rsid w:val="0018092E"/>
    <w:rsid w:val="00180EEA"/>
    <w:rsid w:val="00181847"/>
    <w:rsid w:val="00181FBC"/>
    <w:rsid w:val="001867C5"/>
    <w:rsid w:val="0019009F"/>
    <w:rsid w:val="00190650"/>
    <w:rsid w:val="00190F55"/>
    <w:rsid w:val="001910E8"/>
    <w:rsid w:val="00191ACE"/>
    <w:rsid w:val="0019276D"/>
    <w:rsid w:val="00192FD0"/>
    <w:rsid w:val="0019330A"/>
    <w:rsid w:val="00193531"/>
    <w:rsid w:val="00194DC0"/>
    <w:rsid w:val="00195427"/>
    <w:rsid w:val="0019697B"/>
    <w:rsid w:val="001A03B7"/>
    <w:rsid w:val="001A2FF5"/>
    <w:rsid w:val="001A38A6"/>
    <w:rsid w:val="001A5981"/>
    <w:rsid w:val="001A6F3E"/>
    <w:rsid w:val="001A714F"/>
    <w:rsid w:val="001A73EA"/>
    <w:rsid w:val="001A7BA4"/>
    <w:rsid w:val="001A7DF2"/>
    <w:rsid w:val="001B100A"/>
    <w:rsid w:val="001B2895"/>
    <w:rsid w:val="001B3DD8"/>
    <w:rsid w:val="001B528F"/>
    <w:rsid w:val="001B649F"/>
    <w:rsid w:val="001B7F33"/>
    <w:rsid w:val="001C1BC9"/>
    <w:rsid w:val="001C1E5B"/>
    <w:rsid w:val="001C3714"/>
    <w:rsid w:val="001C4138"/>
    <w:rsid w:val="001C58DE"/>
    <w:rsid w:val="001C6E3D"/>
    <w:rsid w:val="001C6E52"/>
    <w:rsid w:val="001C7B19"/>
    <w:rsid w:val="001D0A4E"/>
    <w:rsid w:val="001D19B2"/>
    <w:rsid w:val="001D2386"/>
    <w:rsid w:val="001D2BDB"/>
    <w:rsid w:val="001D3097"/>
    <w:rsid w:val="001D3821"/>
    <w:rsid w:val="001D435C"/>
    <w:rsid w:val="001D435E"/>
    <w:rsid w:val="001D43FD"/>
    <w:rsid w:val="001D4A34"/>
    <w:rsid w:val="001D4DF3"/>
    <w:rsid w:val="001D64DE"/>
    <w:rsid w:val="001D7968"/>
    <w:rsid w:val="001E0308"/>
    <w:rsid w:val="001E0B3A"/>
    <w:rsid w:val="001E15A9"/>
    <w:rsid w:val="001E30EE"/>
    <w:rsid w:val="001E4374"/>
    <w:rsid w:val="001E4E1E"/>
    <w:rsid w:val="001E4EF6"/>
    <w:rsid w:val="001E50E5"/>
    <w:rsid w:val="001E50EC"/>
    <w:rsid w:val="001E621E"/>
    <w:rsid w:val="001E646F"/>
    <w:rsid w:val="001E6A20"/>
    <w:rsid w:val="001E763A"/>
    <w:rsid w:val="001F03DB"/>
    <w:rsid w:val="001F057B"/>
    <w:rsid w:val="001F1405"/>
    <w:rsid w:val="001F2E0A"/>
    <w:rsid w:val="001F34EC"/>
    <w:rsid w:val="001F3991"/>
    <w:rsid w:val="0020119E"/>
    <w:rsid w:val="002025B7"/>
    <w:rsid w:val="002054B7"/>
    <w:rsid w:val="0020620A"/>
    <w:rsid w:val="002074B3"/>
    <w:rsid w:val="00207F20"/>
    <w:rsid w:val="002109C1"/>
    <w:rsid w:val="002110F2"/>
    <w:rsid w:val="002124D9"/>
    <w:rsid w:val="00212AEE"/>
    <w:rsid w:val="0021375E"/>
    <w:rsid w:val="00214986"/>
    <w:rsid w:val="00215374"/>
    <w:rsid w:val="00215545"/>
    <w:rsid w:val="002159FE"/>
    <w:rsid w:val="0021697A"/>
    <w:rsid w:val="00220784"/>
    <w:rsid w:val="0022150F"/>
    <w:rsid w:val="0022224E"/>
    <w:rsid w:val="00222407"/>
    <w:rsid w:val="00222F2F"/>
    <w:rsid w:val="002233C8"/>
    <w:rsid w:val="0022379A"/>
    <w:rsid w:val="00223A10"/>
    <w:rsid w:val="00223D6E"/>
    <w:rsid w:val="00224284"/>
    <w:rsid w:val="0022458B"/>
    <w:rsid w:val="00224A9C"/>
    <w:rsid w:val="00224F1D"/>
    <w:rsid w:val="002255C6"/>
    <w:rsid w:val="002258B8"/>
    <w:rsid w:val="002261C6"/>
    <w:rsid w:val="00227555"/>
    <w:rsid w:val="002277AD"/>
    <w:rsid w:val="00227E5A"/>
    <w:rsid w:val="002300E5"/>
    <w:rsid w:val="00230B16"/>
    <w:rsid w:val="00230C3E"/>
    <w:rsid w:val="0023167E"/>
    <w:rsid w:val="002319E0"/>
    <w:rsid w:val="00231B53"/>
    <w:rsid w:val="0023310A"/>
    <w:rsid w:val="0023350E"/>
    <w:rsid w:val="00233A30"/>
    <w:rsid w:val="002356FA"/>
    <w:rsid w:val="00235D50"/>
    <w:rsid w:val="00240C67"/>
    <w:rsid w:val="00241172"/>
    <w:rsid w:val="002437BF"/>
    <w:rsid w:val="00243C50"/>
    <w:rsid w:val="00244740"/>
    <w:rsid w:val="00244E19"/>
    <w:rsid w:val="00246D32"/>
    <w:rsid w:val="00247E0C"/>
    <w:rsid w:val="00250B2F"/>
    <w:rsid w:val="002529CE"/>
    <w:rsid w:val="002533E9"/>
    <w:rsid w:val="002541F4"/>
    <w:rsid w:val="00255A66"/>
    <w:rsid w:val="002563AC"/>
    <w:rsid w:val="002568AF"/>
    <w:rsid w:val="00261402"/>
    <w:rsid w:val="002628C2"/>
    <w:rsid w:val="0026415E"/>
    <w:rsid w:val="00265667"/>
    <w:rsid w:val="00271CAC"/>
    <w:rsid w:val="0027494D"/>
    <w:rsid w:val="00275867"/>
    <w:rsid w:val="00276169"/>
    <w:rsid w:val="00276572"/>
    <w:rsid w:val="00277088"/>
    <w:rsid w:val="00281B0F"/>
    <w:rsid w:val="0028249A"/>
    <w:rsid w:val="00282BD7"/>
    <w:rsid w:val="002833D9"/>
    <w:rsid w:val="00283448"/>
    <w:rsid w:val="0028380D"/>
    <w:rsid w:val="0028414B"/>
    <w:rsid w:val="002842F4"/>
    <w:rsid w:val="00284D4C"/>
    <w:rsid w:val="00286332"/>
    <w:rsid w:val="00286570"/>
    <w:rsid w:val="002878C7"/>
    <w:rsid w:val="00290065"/>
    <w:rsid w:val="00290EEB"/>
    <w:rsid w:val="002923F1"/>
    <w:rsid w:val="00292FD5"/>
    <w:rsid w:val="0029307A"/>
    <w:rsid w:val="00293C90"/>
    <w:rsid w:val="00294680"/>
    <w:rsid w:val="00294E08"/>
    <w:rsid w:val="00295717"/>
    <w:rsid w:val="00295A0A"/>
    <w:rsid w:val="00296A11"/>
    <w:rsid w:val="002972BF"/>
    <w:rsid w:val="002A1D98"/>
    <w:rsid w:val="002A4E6E"/>
    <w:rsid w:val="002A6426"/>
    <w:rsid w:val="002A68C4"/>
    <w:rsid w:val="002A70E1"/>
    <w:rsid w:val="002A74BA"/>
    <w:rsid w:val="002A791F"/>
    <w:rsid w:val="002B15C1"/>
    <w:rsid w:val="002B1B52"/>
    <w:rsid w:val="002B1D86"/>
    <w:rsid w:val="002B1FB1"/>
    <w:rsid w:val="002B26CD"/>
    <w:rsid w:val="002B289C"/>
    <w:rsid w:val="002B4031"/>
    <w:rsid w:val="002B457F"/>
    <w:rsid w:val="002B669C"/>
    <w:rsid w:val="002B7AA7"/>
    <w:rsid w:val="002B7E63"/>
    <w:rsid w:val="002C189D"/>
    <w:rsid w:val="002C2805"/>
    <w:rsid w:val="002C3484"/>
    <w:rsid w:val="002C34CF"/>
    <w:rsid w:val="002C4389"/>
    <w:rsid w:val="002C4CF0"/>
    <w:rsid w:val="002C4E75"/>
    <w:rsid w:val="002C5255"/>
    <w:rsid w:val="002C6619"/>
    <w:rsid w:val="002D03AE"/>
    <w:rsid w:val="002D04C7"/>
    <w:rsid w:val="002D0901"/>
    <w:rsid w:val="002D17D2"/>
    <w:rsid w:val="002D215E"/>
    <w:rsid w:val="002D47D0"/>
    <w:rsid w:val="002D6068"/>
    <w:rsid w:val="002D6092"/>
    <w:rsid w:val="002D6CCD"/>
    <w:rsid w:val="002D6D5D"/>
    <w:rsid w:val="002D75AE"/>
    <w:rsid w:val="002E0589"/>
    <w:rsid w:val="002E088E"/>
    <w:rsid w:val="002E15D6"/>
    <w:rsid w:val="002E223F"/>
    <w:rsid w:val="002E2A27"/>
    <w:rsid w:val="002E2D04"/>
    <w:rsid w:val="002E3DA9"/>
    <w:rsid w:val="002E49E9"/>
    <w:rsid w:val="002E521F"/>
    <w:rsid w:val="002F00CD"/>
    <w:rsid w:val="002F0934"/>
    <w:rsid w:val="002F1424"/>
    <w:rsid w:val="002F1DA5"/>
    <w:rsid w:val="002F26B7"/>
    <w:rsid w:val="002F289A"/>
    <w:rsid w:val="002F3869"/>
    <w:rsid w:val="002F3EE2"/>
    <w:rsid w:val="002F5A77"/>
    <w:rsid w:val="002F625E"/>
    <w:rsid w:val="002F7827"/>
    <w:rsid w:val="00301004"/>
    <w:rsid w:val="00304C72"/>
    <w:rsid w:val="00305882"/>
    <w:rsid w:val="0030590A"/>
    <w:rsid w:val="00305F8C"/>
    <w:rsid w:val="00306027"/>
    <w:rsid w:val="003075D2"/>
    <w:rsid w:val="003077A1"/>
    <w:rsid w:val="00307985"/>
    <w:rsid w:val="00310754"/>
    <w:rsid w:val="00311517"/>
    <w:rsid w:val="00313103"/>
    <w:rsid w:val="00313BB5"/>
    <w:rsid w:val="00317F74"/>
    <w:rsid w:val="0032139E"/>
    <w:rsid w:val="003217FD"/>
    <w:rsid w:val="0032224E"/>
    <w:rsid w:val="00322B30"/>
    <w:rsid w:val="0032371D"/>
    <w:rsid w:val="00324C08"/>
    <w:rsid w:val="00324C3B"/>
    <w:rsid w:val="00324E52"/>
    <w:rsid w:val="00324F6A"/>
    <w:rsid w:val="00325416"/>
    <w:rsid w:val="00325607"/>
    <w:rsid w:val="003263AB"/>
    <w:rsid w:val="0033048F"/>
    <w:rsid w:val="00330DB9"/>
    <w:rsid w:val="0033154B"/>
    <w:rsid w:val="00333C00"/>
    <w:rsid w:val="00334395"/>
    <w:rsid w:val="0033443C"/>
    <w:rsid w:val="003349A1"/>
    <w:rsid w:val="00335209"/>
    <w:rsid w:val="003356C9"/>
    <w:rsid w:val="00335BC2"/>
    <w:rsid w:val="00336155"/>
    <w:rsid w:val="00336A8E"/>
    <w:rsid w:val="00337CF1"/>
    <w:rsid w:val="00340A30"/>
    <w:rsid w:val="003418DC"/>
    <w:rsid w:val="00342374"/>
    <w:rsid w:val="0034280A"/>
    <w:rsid w:val="00342B0C"/>
    <w:rsid w:val="00343824"/>
    <w:rsid w:val="00344F0A"/>
    <w:rsid w:val="003510CD"/>
    <w:rsid w:val="003510FF"/>
    <w:rsid w:val="003511B1"/>
    <w:rsid w:val="00352315"/>
    <w:rsid w:val="00355E37"/>
    <w:rsid w:val="00357B87"/>
    <w:rsid w:val="003602A0"/>
    <w:rsid w:val="0036225B"/>
    <w:rsid w:val="00362830"/>
    <w:rsid w:val="00362ED0"/>
    <w:rsid w:val="003630A5"/>
    <w:rsid w:val="00363795"/>
    <w:rsid w:val="003637BE"/>
    <w:rsid w:val="003638BB"/>
    <w:rsid w:val="00364221"/>
    <w:rsid w:val="00364AED"/>
    <w:rsid w:val="00365A72"/>
    <w:rsid w:val="00366E50"/>
    <w:rsid w:val="00367C40"/>
    <w:rsid w:val="00370A5C"/>
    <w:rsid w:val="00370FAC"/>
    <w:rsid w:val="003711D5"/>
    <w:rsid w:val="00371544"/>
    <w:rsid w:val="00371D84"/>
    <w:rsid w:val="003722C3"/>
    <w:rsid w:val="00372354"/>
    <w:rsid w:val="00373F52"/>
    <w:rsid w:val="00374DEA"/>
    <w:rsid w:val="00374F6D"/>
    <w:rsid w:val="003757CF"/>
    <w:rsid w:val="003764C4"/>
    <w:rsid w:val="003776E4"/>
    <w:rsid w:val="00381973"/>
    <w:rsid w:val="00384CD0"/>
    <w:rsid w:val="00384CD8"/>
    <w:rsid w:val="00385239"/>
    <w:rsid w:val="003854B9"/>
    <w:rsid w:val="0038598F"/>
    <w:rsid w:val="00386B47"/>
    <w:rsid w:val="00390040"/>
    <w:rsid w:val="0039080D"/>
    <w:rsid w:val="00390DF6"/>
    <w:rsid w:val="00395FAB"/>
    <w:rsid w:val="00396BB1"/>
    <w:rsid w:val="00397666"/>
    <w:rsid w:val="003A0994"/>
    <w:rsid w:val="003A0C99"/>
    <w:rsid w:val="003A225E"/>
    <w:rsid w:val="003A303E"/>
    <w:rsid w:val="003A38CE"/>
    <w:rsid w:val="003A39D7"/>
    <w:rsid w:val="003A3A58"/>
    <w:rsid w:val="003A3AC3"/>
    <w:rsid w:val="003A659E"/>
    <w:rsid w:val="003A71DA"/>
    <w:rsid w:val="003A7393"/>
    <w:rsid w:val="003B0322"/>
    <w:rsid w:val="003B0C37"/>
    <w:rsid w:val="003B1D84"/>
    <w:rsid w:val="003B2955"/>
    <w:rsid w:val="003B3387"/>
    <w:rsid w:val="003B5C9C"/>
    <w:rsid w:val="003B71D4"/>
    <w:rsid w:val="003C104D"/>
    <w:rsid w:val="003C1B24"/>
    <w:rsid w:val="003C1B82"/>
    <w:rsid w:val="003C23E6"/>
    <w:rsid w:val="003C3A17"/>
    <w:rsid w:val="003C3D20"/>
    <w:rsid w:val="003C4A41"/>
    <w:rsid w:val="003C6483"/>
    <w:rsid w:val="003D155D"/>
    <w:rsid w:val="003D2ED2"/>
    <w:rsid w:val="003D2F52"/>
    <w:rsid w:val="003D3BF8"/>
    <w:rsid w:val="003D5E9D"/>
    <w:rsid w:val="003D6803"/>
    <w:rsid w:val="003D698C"/>
    <w:rsid w:val="003D6C77"/>
    <w:rsid w:val="003D6DFA"/>
    <w:rsid w:val="003E26E9"/>
    <w:rsid w:val="003E3BF1"/>
    <w:rsid w:val="003E660D"/>
    <w:rsid w:val="003E67C1"/>
    <w:rsid w:val="003F0191"/>
    <w:rsid w:val="003F138C"/>
    <w:rsid w:val="003F19F7"/>
    <w:rsid w:val="003F3119"/>
    <w:rsid w:val="003F31CA"/>
    <w:rsid w:val="003F34F2"/>
    <w:rsid w:val="003F4217"/>
    <w:rsid w:val="003F5658"/>
    <w:rsid w:val="003F62F4"/>
    <w:rsid w:val="003F70C4"/>
    <w:rsid w:val="003F7789"/>
    <w:rsid w:val="00400740"/>
    <w:rsid w:val="0040249B"/>
    <w:rsid w:val="00404B84"/>
    <w:rsid w:val="0040663D"/>
    <w:rsid w:val="00407265"/>
    <w:rsid w:val="00407E80"/>
    <w:rsid w:val="0041042F"/>
    <w:rsid w:val="00410A07"/>
    <w:rsid w:val="004116EA"/>
    <w:rsid w:val="0041332C"/>
    <w:rsid w:val="00414579"/>
    <w:rsid w:val="00416802"/>
    <w:rsid w:val="0042008F"/>
    <w:rsid w:val="00421180"/>
    <w:rsid w:val="00421F98"/>
    <w:rsid w:val="00423106"/>
    <w:rsid w:val="0042393B"/>
    <w:rsid w:val="004247E2"/>
    <w:rsid w:val="00425685"/>
    <w:rsid w:val="0042575B"/>
    <w:rsid w:val="00425F10"/>
    <w:rsid w:val="00425F91"/>
    <w:rsid w:val="0042633F"/>
    <w:rsid w:val="004276E7"/>
    <w:rsid w:val="00427BFA"/>
    <w:rsid w:val="0043030D"/>
    <w:rsid w:val="0043102A"/>
    <w:rsid w:val="00431F1D"/>
    <w:rsid w:val="00431F44"/>
    <w:rsid w:val="004323DE"/>
    <w:rsid w:val="004342D5"/>
    <w:rsid w:val="00435C16"/>
    <w:rsid w:val="00436303"/>
    <w:rsid w:val="0043635B"/>
    <w:rsid w:val="00436372"/>
    <w:rsid w:val="00437A5D"/>
    <w:rsid w:val="004408BE"/>
    <w:rsid w:val="00442D7A"/>
    <w:rsid w:val="00442FA5"/>
    <w:rsid w:val="00443D2E"/>
    <w:rsid w:val="004453CA"/>
    <w:rsid w:val="004502D9"/>
    <w:rsid w:val="0045051F"/>
    <w:rsid w:val="00451B44"/>
    <w:rsid w:val="00452C15"/>
    <w:rsid w:val="004556F7"/>
    <w:rsid w:val="0045669A"/>
    <w:rsid w:val="0045766E"/>
    <w:rsid w:val="00457D91"/>
    <w:rsid w:val="00457E7D"/>
    <w:rsid w:val="004617C4"/>
    <w:rsid w:val="00461DA6"/>
    <w:rsid w:val="00464592"/>
    <w:rsid w:val="00465A18"/>
    <w:rsid w:val="00465EA6"/>
    <w:rsid w:val="004666A2"/>
    <w:rsid w:val="00466F9F"/>
    <w:rsid w:val="00467322"/>
    <w:rsid w:val="004703D0"/>
    <w:rsid w:val="004706A6"/>
    <w:rsid w:val="00470807"/>
    <w:rsid w:val="004725E7"/>
    <w:rsid w:val="004732C2"/>
    <w:rsid w:val="004735B6"/>
    <w:rsid w:val="00473676"/>
    <w:rsid w:val="00473697"/>
    <w:rsid w:val="00475013"/>
    <w:rsid w:val="00475F15"/>
    <w:rsid w:val="0047618C"/>
    <w:rsid w:val="0047637B"/>
    <w:rsid w:val="00476461"/>
    <w:rsid w:val="00476CD0"/>
    <w:rsid w:val="0047791E"/>
    <w:rsid w:val="00477A81"/>
    <w:rsid w:val="00477AA3"/>
    <w:rsid w:val="0048062E"/>
    <w:rsid w:val="00481871"/>
    <w:rsid w:val="00481A90"/>
    <w:rsid w:val="00484F4B"/>
    <w:rsid w:val="004853D4"/>
    <w:rsid w:val="00485A53"/>
    <w:rsid w:val="0048624F"/>
    <w:rsid w:val="00486B58"/>
    <w:rsid w:val="00487372"/>
    <w:rsid w:val="00487A00"/>
    <w:rsid w:val="00487CAD"/>
    <w:rsid w:val="00491841"/>
    <w:rsid w:val="004930DD"/>
    <w:rsid w:val="00494462"/>
    <w:rsid w:val="00496079"/>
    <w:rsid w:val="004A05C8"/>
    <w:rsid w:val="004A10D8"/>
    <w:rsid w:val="004A140D"/>
    <w:rsid w:val="004A1E4A"/>
    <w:rsid w:val="004A2F38"/>
    <w:rsid w:val="004A4344"/>
    <w:rsid w:val="004A5B8F"/>
    <w:rsid w:val="004A69B3"/>
    <w:rsid w:val="004A6FF2"/>
    <w:rsid w:val="004A7139"/>
    <w:rsid w:val="004A7224"/>
    <w:rsid w:val="004B0AD4"/>
    <w:rsid w:val="004B1B83"/>
    <w:rsid w:val="004B228C"/>
    <w:rsid w:val="004B2F0B"/>
    <w:rsid w:val="004B4149"/>
    <w:rsid w:val="004B5913"/>
    <w:rsid w:val="004C0DC7"/>
    <w:rsid w:val="004C13BC"/>
    <w:rsid w:val="004C1B9F"/>
    <w:rsid w:val="004C2B90"/>
    <w:rsid w:val="004C377E"/>
    <w:rsid w:val="004C5AAB"/>
    <w:rsid w:val="004C5B9A"/>
    <w:rsid w:val="004C606A"/>
    <w:rsid w:val="004C66FF"/>
    <w:rsid w:val="004C6D8B"/>
    <w:rsid w:val="004C7D16"/>
    <w:rsid w:val="004D229B"/>
    <w:rsid w:val="004D22EC"/>
    <w:rsid w:val="004D2B98"/>
    <w:rsid w:val="004D2FAA"/>
    <w:rsid w:val="004D335B"/>
    <w:rsid w:val="004D3DCD"/>
    <w:rsid w:val="004D44E2"/>
    <w:rsid w:val="004D5305"/>
    <w:rsid w:val="004D5DBE"/>
    <w:rsid w:val="004D7FD7"/>
    <w:rsid w:val="004E100F"/>
    <w:rsid w:val="004E1A4D"/>
    <w:rsid w:val="004E2143"/>
    <w:rsid w:val="004E36BE"/>
    <w:rsid w:val="004E39F4"/>
    <w:rsid w:val="004E617C"/>
    <w:rsid w:val="004E73D0"/>
    <w:rsid w:val="004F1273"/>
    <w:rsid w:val="004F23F1"/>
    <w:rsid w:val="004F278E"/>
    <w:rsid w:val="004F2963"/>
    <w:rsid w:val="004F2ADD"/>
    <w:rsid w:val="004F2CED"/>
    <w:rsid w:val="004F395B"/>
    <w:rsid w:val="004F534A"/>
    <w:rsid w:val="004F623E"/>
    <w:rsid w:val="0050026D"/>
    <w:rsid w:val="00502FE8"/>
    <w:rsid w:val="00504E77"/>
    <w:rsid w:val="005051BE"/>
    <w:rsid w:val="005079E8"/>
    <w:rsid w:val="00510BBC"/>
    <w:rsid w:val="00511ACE"/>
    <w:rsid w:val="00513168"/>
    <w:rsid w:val="00513302"/>
    <w:rsid w:val="00514217"/>
    <w:rsid w:val="0051429A"/>
    <w:rsid w:val="00514683"/>
    <w:rsid w:val="00515266"/>
    <w:rsid w:val="00515787"/>
    <w:rsid w:val="005168A7"/>
    <w:rsid w:val="00516957"/>
    <w:rsid w:val="00520601"/>
    <w:rsid w:val="00520A23"/>
    <w:rsid w:val="00521957"/>
    <w:rsid w:val="00521EBB"/>
    <w:rsid w:val="00524656"/>
    <w:rsid w:val="005251E4"/>
    <w:rsid w:val="005266FA"/>
    <w:rsid w:val="00526E7C"/>
    <w:rsid w:val="0052738D"/>
    <w:rsid w:val="005278C2"/>
    <w:rsid w:val="00530E3D"/>
    <w:rsid w:val="00532C83"/>
    <w:rsid w:val="00533D68"/>
    <w:rsid w:val="00534209"/>
    <w:rsid w:val="00534BD6"/>
    <w:rsid w:val="00534FAC"/>
    <w:rsid w:val="0053524B"/>
    <w:rsid w:val="0053638E"/>
    <w:rsid w:val="005372FC"/>
    <w:rsid w:val="00541532"/>
    <w:rsid w:val="00541CE4"/>
    <w:rsid w:val="005428C9"/>
    <w:rsid w:val="00543068"/>
    <w:rsid w:val="00543672"/>
    <w:rsid w:val="00543BB6"/>
    <w:rsid w:val="00544949"/>
    <w:rsid w:val="0054539B"/>
    <w:rsid w:val="00545B4E"/>
    <w:rsid w:val="005467D7"/>
    <w:rsid w:val="00546BEB"/>
    <w:rsid w:val="00547210"/>
    <w:rsid w:val="005477FE"/>
    <w:rsid w:val="00547C54"/>
    <w:rsid w:val="00547D5F"/>
    <w:rsid w:val="00547DA6"/>
    <w:rsid w:val="00547F73"/>
    <w:rsid w:val="00550023"/>
    <w:rsid w:val="00550A7B"/>
    <w:rsid w:val="00551BB9"/>
    <w:rsid w:val="00552E1B"/>
    <w:rsid w:val="0055367C"/>
    <w:rsid w:val="005546CC"/>
    <w:rsid w:val="005556C5"/>
    <w:rsid w:val="00556065"/>
    <w:rsid w:val="00556EA9"/>
    <w:rsid w:val="00557090"/>
    <w:rsid w:val="00557797"/>
    <w:rsid w:val="00560299"/>
    <w:rsid w:val="00560893"/>
    <w:rsid w:val="005616E0"/>
    <w:rsid w:val="0056329D"/>
    <w:rsid w:val="0056337E"/>
    <w:rsid w:val="005646EC"/>
    <w:rsid w:val="005658BD"/>
    <w:rsid w:val="00567F57"/>
    <w:rsid w:val="0057018A"/>
    <w:rsid w:val="0057155D"/>
    <w:rsid w:val="00573ED7"/>
    <w:rsid w:val="0057401E"/>
    <w:rsid w:val="00574B38"/>
    <w:rsid w:val="00575071"/>
    <w:rsid w:val="0057696D"/>
    <w:rsid w:val="005772BF"/>
    <w:rsid w:val="00577FE8"/>
    <w:rsid w:val="005800E3"/>
    <w:rsid w:val="00580EA7"/>
    <w:rsid w:val="00581894"/>
    <w:rsid w:val="00581F3A"/>
    <w:rsid w:val="00581F77"/>
    <w:rsid w:val="00582AC6"/>
    <w:rsid w:val="00582D58"/>
    <w:rsid w:val="00583CA5"/>
    <w:rsid w:val="00584070"/>
    <w:rsid w:val="005866B9"/>
    <w:rsid w:val="005876D2"/>
    <w:rsid w:val="005907C4"/>
    <w:rsid w:val="00590E19"/>
    <w:rsid w:val="00591A5F"/>
    <w:rsid w:val="00591AEF"/>
    <w:rsid w:val="00591B06"/>
    <w:rsid w:val="00591E01"/>
    <w:rsid w:val="0059312E"/>
    <w:rsid w:val="005958DE"/>
    <w:rsid w:val="00595CFD"/>
    <w:rsid w:val="005961FE"/>
    <w:rsid w:val="0059653E"/>
    <w:rsid w:val="00596D3B"/>
    <w:rsid w:val="0059735C"/>
    <w:rsid w:val="0059778C"/>
    <w:rsid w:val="005A439B"/>
    <w:rsid w:val="005A4B3B"/>
    <w:rsid w:val="005B27E4"/>
    <w:rsid w:val="005B3FD4"/>
    <w:rsid w:val="005B4619"/>
    <w:rsid w:val="005B797A"/>
    <w:rsid w:val="005C10B5"/>
    <w:rsid w:val="005C1357"/>
    <w:rsid w:val="005C1406"/>
    <w:rsid w:val="005C1606"/>
    <w:rsid w:val="005C2AAE"/>
    <w:rsid w:val="005C2ABF"/>
    <w:rsid w:val="005C2D38"/>
    <w:rsid w:val="005C3135"/>
    <w:rsid w:val="005C38A5"/>
    <w:rsid w:val="005C61FB"/>
    <w:rsid w:val="005D00C1"/>
    <w:rsid w:val="005D01B3"/>
    <w:rsid w:val="005D0DE8"/>
    <w:rsid w:val="005D14E1"/>
    <w:rsid w:val="005D198E"/>
    <w:rsid w:val="005D2DF2"/>
    <w:rsid w:val="005D3737"/>
    <w:rsid w:val="005D510A"/>
    <w:rsid w:val="005D6508"/>
    <w:rsid w:val="005D669B"/>
    <w:rsid w:val="005D6D34"/>
    <w:rsid w:val="005D7016"/>
    <w:rsid w:val="005E1026"/>
    <w:rsid w:val="005E115B"/>
    <w:rsid w:val="005E31DA"/>
    <w:rsid w:val="005E33DC"/>
    <w:rsid w:val="005E3879"/>
    <w:rsid w:val="005E3E9A"/>
    <w:rsid w:val="005E5C6D"/>
    <w:rsid w:val="005E5D9D"/>
    <w:rsid w:val="005F20B9"/>
    <w:rsid w:val="005F4AE2"/>
    <w:rsid w:val="005F563C"/>
    <w:rsid w:val="005F5A68"/>
    <w:rsid w:val="005F6652"/>
    <w:rsid w:val="005F6BDE"/>
    <w:rsid w:val="005F6FCC"/>
    <w:rsid w:val="005F747A"/>
    <w:rsid w:val="00601558"/>
    <w:rsid w:val="00601F19"/>
    <w:rsid w:val="0060328E"/>
    <w:rsid w:val="0060362D"/>
    <w:rsid w:val="006050D0"/>
    <w:rsid w:val="00605725"/>
    <w:rsid w:val="00605887"/>
    <w:rsid w:val="00606140"/>
    <w:rsid w:val="00606AC7"/>
    <w:rsid w:val="00610159"/>
    <w:rsid w:val="00610812"/>
    <w:rsid w:val="0061140F"/>
    <w:rsid w:val="00612516"/>
    <w:rsid w:val="0061259C"/>
    <w:rsid w:val="00612620"/>
    <w:rsid w:val="00613FAC"/>
    <w:rsid w:val="00614E90"/>
    <w:rsid w:val="00617FBD"/>
    <w:rsid w:val="0062218D"/>
    <w:rsid w:val="00622A9F"/>
    <w:rsid w:val="00622B27"/>
    <w:rsid w:val="00622BF1"/>
    <w:rsid w:val="00622DE3"/>
    <w:rsid w:val="006238DC"/>
    <w:rsid w:val="00624A66"/>
    <w:rsid w:val="006256B6"/>
    <w:rsid w:val="00626BEA"/>
    <w:rsid w:val="006318DB"/>
    <w:rsid w:val="00632BE0"/>
    <w:rsid w:val="006358F1"/>
    <w:rsid w:val="00640118"/>
    <w:rsid w:val="00641F46"/>
    <w:rsid w:val="006424D5"/>
    <w:rsid w:val="00642DBD"/>
    <w:rsid w:val="00643E0B"/>
    <w:rsid w:val="006443A7"/>
    <w:rsid w:val="006470B0"/>
    <w:rsid w:val="00647364"/>
    <w:rsid w:val="00651AD0"/>
    <w:rsid w:val="00652CBB"/>
    <w:rsid w:val="00652E80"/>
    <w:rsid w:val="006546FB"/>
    <w:rsid w:val="0065502D"/>
    <w:rsid w:val="00656093"/>
    <w:rsid w:val="00656D5C"/>
    <w:rsid w:val="0065749B"/>
    <w:rsid w:val="00660E0F"/>
    <w:rsid w:val="00661196"/>
    <w:rsid w:val="0066128A"/>
    <w:rsid w:val="006627E9"/>
    <w:rsid w:val="0066281C"/>
    <w:rsid w:val="00663643"/>
    <w:rsid w:val="00663BA2"/>
    <w:rsid w:val="00663EB9"/>
    <w:rsid w:val="006649FF"/>
    <w:rsid w:val="006662A8"/>
    <w:rsid w:val="006668B8"/>
    <w:rsid w:val="0066778A"/>
    <w:rsid w:val="00670F78"/>
    <w:rsid w:val="00671C6D"/>
    <w:rsid w:val="00671FDE"/>
    <w:rsid w:val="00672A23"/>
    <w:rsid w:val="00674226"/>
    <w:rsid w:val="0067457E"/>
    <w:rsid w:val="00674C99"/>
    <w:rsid w:val="00675E20"/>
    <w:rsid w:val="00677108"/>
    <w:rsid w:val="006771EE"/>
    <w:rsid w:val="00681233"/>
    <w:rsid w:val="00681BEC"/>
    <w:rsid w:val="006825CE"/>
    <w:rsid w:val="00683D5A"/>
    <w:rsid w:val="006844F7"/>
    <w:rsid w:val="0068466E"/>
    <w:rsid w:val="00685FB0"/>
    <w:rsid w:val="00686044"/>
    <w:rsid w:val="00687971"/>
    <w:rsid w:val="00687B49"/>
    <w:rsid w:val="006900AC"/>
    <w:rsid w:val="006920C1"/>
    <w:rsid w:val="00693809"/>
    <w:rsid w:val="00693F8B"/>
    <w:rsid w:val="00694185"/>
    <w:rsid w:val="00694239"/>
    <w:rsid w:val="00695AF4"/>
    <w:rsid w:val="00696448"/>
    <w:rsid w:val="00696682"/>
    <w:rsid w:val="00696EF3"/>
    <w:rsid w:val="006A045B"/>
    <w:rsid w:val="006A248E"/>
    <w:rsid w:val="006A2F30"/>
    <w:rsid w:val="006A3074"/>
    <w:rsid w:val="006A4885"/>
    <w:rsid w:val="006A5341"/>
    <w:rsid w:val="006B2E2A"/>
    <w:rsid w:val="006B40CB"/>
    <w:rsid w:val="006B461C"/>
    <w:rsid w:val="006B5609"/>
    <w:rsid w:val="006B5C6C"/>
    <w:rsid w:val="006B6574"/>
    <w:rsid w:val="006B79D6"/>
    <w:rsid w:val="006C06DC"/>
    <w:rsid w:val="006C2393"/>
    <w:rsid w:val="006C4861"/>
    <w:rsid w:val="006C512A"/>
    <w:rsid w:val="006C5789"/>
    <w:rsid w:val="006C5FC4"/>
    <w:rsid w:val="006C6426"/>
    <w:rsid w:val="006C6568"/>
    <w:rsid w:val="006C789E"/>
    <w:rsid w:val="006D23B4"/>
    <w:rsid w:val="006D37B0"/>
    <w:rsid w:val="006D382C"/>
    <w:rsid w:val="006D3B82"/>
    <w:rsid w:val="006D3E5B"/>
    <w:rsid w:val="006D48EC"/>
    <w:rsid w:val="006D64C3"/>
    <w:rsid w:val="006D65B0"/>
    <w:rsid w:val="006E0AAA"/>
    <w:rsid w:val="006E0EAA"/>
    <w:rsid w:val="006E169A"/>
    <w:rsid w:val="006E47F6"/>
    <w:rsid w:val="006F0486"/>
    <w:rsid w:val="006F16D5"/>
    <w:rsid w:val="006F1D3A"/>
    <w:rsid w:val="006F2920"/>
    <w:rsid w:val="006F35B3"/>
    <w:rsid w:val="006F3A72"/>
    <w:rsid w:val="006F42D3"/>
    <w:rsid w:val="006F4CBD"/>
    <w:rsid w:val="006F59F3"/>
    <w:rsid w:val="006F62D5"/>
    <w:rsid w:val="006F714A"/>
    <w:rsid w:val="00700096"/>
    <w:rsid w:val="00700541"/>
    <w:rsid w:val="00701210"/>
    <w:rsid w:val="0070203B"/>
    <w:rsid w:val="00704D5E"/>
    <w:rsid w:val="00705CD1"/>
    <w:rsid w:val="00706F5A"/>
    <w:rsid w:val="00712B09"/>
    <w:rsid w:val="00713324"/>
    <w:rsid w:val="00713B8F"/>
    <w:rsid w:val="007158DB"/>
    <w:rsid w:val="00715C16"/>
    <w:rsid w:val="00715DC1"/>
    <w:rsid w:val="0071676D"/>
    <w:rsid w:val="00716D30"/>
    <w:rsid w:val="00724B08"/>
    <w:rsid w:val="00726DCA"/>
    <w:rsid w:val="00727A3D"/>
    <w:rsid w:val="00731E6A"/>
    <w:rsid w:val="00733721"/>
    <w:rsid w:val="00734FAD"/>
    <w:rsid w:val="00735106"/>
    <w:rsid w:val="0073541E"/>
    <w:rsid w:val="00736AEF"/>
    <w:rsid w:val="00736CB2"/>
    <w:rsid w:val="00737E98"/>
    <w:rsid w:val="007446D5"/>
    <w:rsid w:val="00744743"/>
    <w:rsid w:val="00744A6D"/>
    <w:rsid w:val="007514DB"/>
    <w:rsid w:val="0075262A"/>
    <w:rsid w:val="00753C15"/>
    <w:rsid w:val="0075487F"/>
    <w:rsid w:val="0075567D"/>
    <w:rsid w:val="0075692A"/>
    <w:rsid w:val="0075751E"/>
    <w:rsid w:val="007602AF"/>
    <w:rsid w:val="00761B66"/>
    <w:rsid w:val="00762D98"/>
    <w:rsid w:val="00765C50"/>
    <w:rsid w:val="007661E1"/>
    <w:rsid w:val="00767FDE"/>
    <w:rsid w:val="00770DE9"/>
    <w:rsid w:val="00771C6A"/>
    <w:rsid w:val="00771DBE"/>
    <w:rsid w:val="0077335E"/>
    <w:rsid w:val="0077467E"/>
    <w:rsid w:val="007746B2"/>
    <w:rsid w:val="007747C6"/>
    <w:rsid w:val="00775077"/>
    <w:rsid w:val="00775F44"/>
    <w:rsid w:val="007761EF"/>
    <w:rsid w:val="00777196"/>
    <w:rsid w:val="00781644"/>
    <w:rsid w:val="00782C0D"/>
    <w:rsid w:val="00782CF2"/>
    <w:rsid w:val="00786043"/>
    <w:rsid w:val="0078675F"/>
    <w:rsid w:val="00791F27"/>
    <w:rsid w:val="00792C23"/>
    <w:rsid w:val="007959F7"/>
    <w:rsid w:val="0079744E"/>
    <w:rsid w:val="00797C37"/>
    <w:rsid w:val="007A0665"/>
    <w:rsid w:val="007A0FA2"/>
    <w:rsid w:val="007A1251"/>
    <w:rsid w:val="007A1C1F"/>
    <w:rsid w:val="007A27FF"/>
    <w:rsid w:val="007A3142"/>
    <w:rsid w:val="007A421B"/>
    <w:rsid w:val="007A474E"/>
    <w:rsid w:val="007A488C"/>
    <w:rsid w:val="007A4E4F"/>
    <w:rsid w:val="007A54FE"/>
    <w:rsid w:val="007A5C5C"/>
    <w:rsid w:val="007A656E"/>
    <w:rsid w:val="007A7920"/>
    <w:rsid w:val="007A7B6C"/>
    <w:rsid w:val="007B0E9A"/>
    <w:rsid w:val="007B13AC"/>
    <w:rsid w:val="007B24FB"/>
    <w:rsid w:val="007B25CA"/>
    <w:rsid w:val="007B38A0"/>
    <w:rsid w:val="007B5A36"/>
    <w:rsid w:val="007C09E9"/>
    <w:rsid w:val="007C0BC1"/>
    <w:rsid w:val="007C2308"/>
    <w:rsid w:val="007C3708"/>
    <w:rsid w:val="007C4422"/>
    <w:rsid w:val="007C4E3B"/>
    <w:rsid w:val="007C568B"/>
    <w:rsid w:val="007C62B7"/>
    <w:rsid w:val="007C6543"/>
    <w:rsid w:val="007D012F"/>
    <w:rsid w:val="007D0602"/>
    <w:rsid w:val="007D1C5E"/>
    <w:rsid w:val="007D3A5F"/>
    <w:rsid w:val="007D55AD"/>
    <w:rsid w:val="007D740E"/>
    <w:rsid w:val="007D7E30"/>
    <w:rsid w:val="007E01FC"/>
    <w:rsid w:val="007E1E48"/>
    <w:rsid w:val="007E2898"/>
    <w:rsid w:val="007E297D"/>
    <w:rsid w:val="007E499E"/>
    <w:rsid w:val="007E59DD"/>
    <w:rsid w:val="007E61B2"/>
    <w:rsid w:val="007F0D8E"/>
    <w:rsid w:val="007F14C1"/>
    <w:rsid w:val="007F1C75"/>
    <w:rsid w:val="007F29E0"/>
    <w:rsid w:val="007F2E72"/>
    <w:rsid w:val="007F42F7"/>
    <w:rsid w:val="007F51A0"/>
    <w:rsid w:val="007F6111"/>
    <w:rsid w:val="007F61AF"/>
    <w:rsid w:val="007F7AB4"/>
    <w:rsid w:val="00801925"/>
    <w:rsid w:val="00803AE7"/>
    <w:rsid w:val="00803C44"/>
    <w:rsid w:val="00804570"/>
    <w:rsid w:val="0080538D"/>
    <w:rsid w:val="008058EB"/>
    <w:rsid w:val="00805C11"/>
    <w:rsid w:val="0080653B"/>
    <w:rsid w:val="00806C1C"/>
    <w:rsid w:val="008072FF"/>
    <w:rsid w:val="00807C1A"/>
    <w:rsid w:val="00810B27"/>
    <w:rsid w:val="00810E57"/>
    <w:rsid w:val="00812D0A"/>
    <w:rsid w:val="00813894"/>
    <w:rsid w:val="00814D77"/>
    <w:rsid w:val="00815BCD"/>
    <w:rsid w:val="0081691C"/>
    <w:rsid w:val="0082060D"/>
    <w:rsid w:val="008221C2"/>
    <w:rsid w:val="00822C28"/>
    <w:rsid w:val="00823250"/>
    <w:rsid w:val="008233E3"/>
    <w:rsid w:val="00830018"/>
    <w:rsid w:val="00830311"/>
    <w:rsid w:val="00833955"/>
    <w:rsid w:val="008341D9"/>
    <w:rsid w:val="0083562B"/>
    <w:rsid w:val="008370E7"/>
    <w:rsid w:val="008407AE"/>
    <w:rsid w:val="00841032"/>
    <w:rsid w:val="0084149D"/>
    <w:rsid w:val="00841E86"/>
    <w:rsid w:val="008423F9"/>
    <w:rsid w:val="00842B09"/>
    <w:rsid w:val="0084414E"/>
    <w:rsid w:val="008469C3"/>
    <w:rsid w:val="00846E95"/>
    <w:rsid w:val="0084727B"/>
    <w:rsid w:val="00847627"/>
    <w:rsid w:val="0084769D"/>
    <w:rsid w:val="008517F6"/>
    <w:rsid w:val="008526AB"/>
    <w:rsid w:val="00852A51"/>
    <w:rsid w:val="00852E6C"/>
    <w:rsid w:val="00853792"/>
    <w:rsid w:val="008550B9"/>
    <w:rsid w:val="00855EA5"/>
    <w:rsid w:val="00855EE6"/>
    <w:rsid w:val="00856325"/>
    <w:rsid w:val="00857D67"/>
    <w:rsid w:val="00857ED1"/>
    <w:rsid w:val="00861184"/>
    <w:rsid w:val="008611A1"/>
    <w:rsid w:val="00861360"/>
    <w:rsid w:val="008633BC"/>
    <w:rsid w:val="008646C9"/>
    <w:rsid w:val="00864931"/>
    <w:rsid w:val="00865052"/>
    <w:rsid w:val="00865D82"/>
    <w:rsid w:val="00865F63"/>
    <w:rsid w:val="00866D18"/>
    <w:rsid w:val="00867B5A"/>
    <w:rsid w:val="00867C82"/>
    <w:rsid w:val="00870BA6"/>
    <w:rsid w:val="00870F94"/>
    <w:rsid w:val="0087236A"/>
    <w:rsid w:val="00872E20"/>
    <w:rsid w:val="0087343C"/>
    <w:rsid w:val="00873CAF"/>
    <w:rsid w:val="00875835"/>
    <w:rsid w:val="008770E4"/>
    <w:rsid w:val="008771B3"/>
    <w:rsid w:val="00880FB7"/>
    <w:rsid w:val="00881740"/>
    <w:rsid w:val="00882844"/>
    <w:rsid w:val="00882AA9"/>
    <w:rsid w:val="00883324"/>
    <w:rsid w:val="00883F2D"/>
    <w:rsid w:val="008866BB"/>
    <w:rsid w:val="00887023"/>
    <w:rsid w:val="00890982"/>
    <w:rsid w:val="00891880"/>
    <w:rsid w:val="00895E86"/>
    <w:rsid w:val="00896FA4"/>
    <w:rsid w:val="00897642"/>
    <w:rsid w:val="008A0AC1"/>
    <w:rsid w:val="008A20AB"/>
    <w:rsid w:val="008A3AB3"/>
    <w:rsid w:val="008A3BBA"/>
    <w:rsid w:val="008A66DC"/>
    <w:rsid w:val="008A6D66"/>
    <w:rsid w:val="008A7382"/>
    <w:rsid w:val="008B146E"/>
    <w:rsid w:val="008B152B"/>
    <w:rsid w:val="008B194D"/>
    <w:rsid w:val="008B54E4"/>
    <w:rsid w:val="008B667B"/>
    <w:rsid w:val="008B7F86"/>
    <w:rsid w:val="008C0177"/>
    <w:rsid w:val="008C0FFA"/>
    <w:rsid w:val="008C24B4"/>
    <w:rsid w:val="008C44DF"/>
    <w:rsid w:val="008C7123"/>
    <w:rsid w:val="008C7313"/>
    <w:rsid w:val="008C7676"/>
    <w:rsid w:val="008D0CAC"/>
    <w:rsid w:val="008D11C9"/>
    <w:rsid w:val="008D1F72"/>
    <w:rsid w:val="008D2620"/>
    <w:rsid w:val="008D2C1E"/>
    <w:rsid w:val="008D3CB2"/>
    <w:rsid w:val="008D728B"/>
    <w:rsid w:val="008E0B98"/>
    <w:rsid w:val="008E155B"/>
    <w:rsid w:val="008E19C2"/>
    <w:rsid w:val="008E1FF1"/>
    <w:rsid w:val="008E30FD"/>
    <w:rsid w:val="008E315F"/>
    <w:rsid w:val="008E32A6"/>
    <w:rsid w:val="008E3B2D"/>
    <w:rsid w:val="008E6290"/>
    <w:rsid w:val="008E681F"/>
    <w:rsid w:val="008E72C8"/>
    <w:rsid w:val="008F2BF3"/>
    <w:rsid w:val="008F3FB5"/>
    <w:rsid w:val="008F40B3"/>
    <w:rsid w:val="008F5701"/>
    <w:rsid w:val="008F6310"/>
    <w:rsid w:val="0090053D"/>
    <w:rsid w:val="0090086E"/>
    <w:rsid w:val="0090093A"/>
    <w:rsid w:val="009016E4"/>
    <w:rsid w:val="0090173E"/>
    <w:rsid w:val="0090314A"/>
    <w:rsid w:val="00903647"/>
    <w:rsid w:val="00903A90"/>
    <w:rsid w:val="00903E1B"/>
    <w:rsid w:val="00904543"/>
    <w:rsid w:val="00906976"/>
    <w:rsid w:val="009072EE"/>
    <w:rsid w:val="00907F31"/>
    <w:rsid w:val="009105C8"/>
    <w:rsid w:val="009124A3"/>
    <w:rsid w:val="00913281"/>
    <w:rsid w:val="00915020"/>
    <w:rsid w:val="00915BBC"/>
    <w:rsid w:val="009164C7"/>
    <w:rsid w:val="009174DA"/>
    <w:rsid w:val="00920548"/>
    <w:rsid w:val="009216D8"/>
    <w:rsid w:val="0092347C"/>
    <w:rsid w:val="0092367C"/>
    <w:rsid w:val="00923815"/>
    <w:rsid w:val="00923849"/>
    <w:rsid w:val="0092540B"/>
    <w:rsid w:val="00926144"/>
    <w:rsid w:val="00926659"/>
    <w:rsid w:val="00926D26"/>
    <w:rsid w:val="00930BEE"/>
    <w:rsid w:val="00932105"/>
    <w:rsid w:val="00932A9F"/>
    <w:rsid w:val="00932DD1"/>
    <w:rsid w:val="00933D62"/>
    <w:rsid w:val="00935145"/>
    <w:rsid w:val="00935739"/>
    <w:rsid w:val="00935C7E"/>
    <w:rsid w:val="009377D1"/>
    <w:rsid w:val="0093782D"/>
    <w:rsid w:val="00937958"/>
    <w:rsid w:val="00940634"/>
    <w:rsid w:val="00940D24"/>
    <w:rsid w:val="00941454"/>
    <w:rsid w:val="009415EB"/>
    <w:rsid w:val="009424EB"/>
    <w:rsid w:val="00942D28"/>
    <w:rsid w:val="0094309F"/>
    <w:rsid w:val="00943861"/>
    <w:rsid w:val="00944A1C"/>
    <w:rsid w:val="009452E2"/>
    <w:rsid w:val="009455ED"/>
    <w:rsid w:val="00945B49"/>
    <w:rsid w:val="00946E6F"/>
    <w:rsid w:val="009472EB"/>
    <w:rsid w:val="00947376"/>
    <w:rsid w:val="0095668F"/>
    <w:rsid w:val="009601EA"/>
    <w:rsid w:val="009619D6"/>
    <w:rsid w:val="00961C26"/>
    <w:rsid w:val="00963181"/>
    <w:rsid w:val="009637E4"/>
    <w:rsid w:val="00963AA6"/>
    <w:rsid w:val="00963ACF"/>
    <w:rsid w:val="009658DC"/>
    <w:rsid w:val="009658EB"/>
    <w:rsid w:val="00971D93"/>
    <w:rsid w:val="00972B31"/>
    <w:rsid w:val="009738D4"/>
    <w:rsid w:val="009740AC"/>
    <w:rsid w:val="00974AE7"/>
    <w:rsid w:val="00976F08"/>
    <w:rsid w:val="00980820"/>
    <w:rsid w:val="009813E0"/>
    <w:rsid w:val="0098227A"/>
    <w:rsid w:val="009836D5"/>
    <w:rsid w:val="009838CF"/>
    <w:rsid w:val="00983D37"/>
    <w:rsid w:val="00985512"/>
    <w:rsid w:val="00985AB3"/>
    <w:rsid w:val="00985E7E"/>
    <w:rsid w:val="00986D5B"/>
    <w:rsid w:val="009870B7"/>
    <w:rsid w:val="0098721A"/>
    <w:rsid w:val="009874DE"/>
    <w:rsid w:val="009900B3"/>
    <w:rsid w:val="009904BE"/>
    <w:rsid w:val="00990580"/>
    <w:rsid w:val="009907D8"/>
    <w:rsid w:val="00993367"/>
    <w:rsid w:val="00993AD2"/>
    <w:rsid w:val="00993C97"/>
    <w:rsid w:val="0099425A"/>
    <w:rsid w:val="0099433E"/>
    <w:rsid w:val="00995FC8"/>
    <w:rsid w:val="00996213"/>
    <w:rsid w:val="00997AF6"/>
    <w:rsid w:val="009A0559"/>
    <w:rsid w:val="009A068B"/>
    <w:rsid w:val="009A0E73"/>
    <w:rsid w:val="009A1910"/>
    <w:rsid w:val="009A19CF"/>
    <w:rsid w:val="009A333E"/>
    <w:rsid w:val="009A3774"/>
    <w:rsid w:val="009A4A21"/>
    <w:rsid w:val="009A624A"/>
    <w:rsid w:val="009A6B93"/>
    <w:rsid w:val="009B06F7"/>
    <w:rsid w:val="009B16F9"/>
    <w:rsid w:val="009B2B8C"/>
    <w:rsid w:val="009B3644"/>
    <w:rsid w:val="009B4F49"/>
    <w:rsid w:val="009B4FDF"/>
    <w:rsid w:val="009C01FC"/>
    <w:rsid w:val="009C16C5"/>
    <w:rsid w:val="009C2AB5"/>
    <w:rsid w:val="009C3B1A"/>
    <w:rsid w:val="009C4BA9"/>
    <w:rsid w:val="009C4F7C"/>
    <w:rsid w:val="009C55D5"/>
    <w:rsid w:val="009C626B"/>
    <w:rsid w:val="009D19CD"/>
    <w:rsid w:val="009D20A6"/>
    <w:rsid w:val="009D370E"/>
    <w:rsid w:val="009D374A"/>
    <w:rsid w:val="009D37E1"/>
    <w:rsid w:val="009D389C"/>
    <w:rsid w:val="009D41AC"/>
    <w:rsid w:val="009D4719"/>
    <w:rsid w:val="009D4B75"/>
    <w:rsid w:val="009D4C90"/>
    <w:rsid w:val="009D4EFB"/>
    <w:rsid w:val="009E1B7F"/>
    <w:rsid w:val="009E2442"/>
    <w:rsid w:val="009E29BA"/>
    <w:rsid w:val="009E605C"/>
    <w:rsid w:val="009F0A48"/>
    <w:rsid w:val="009F158D"/>
    <w:rsid w:val="009F45A7"/>
    <w:rsid w:val="009F6780"/>
    <w:rsid w:val="00A0166D"/>
    <w:rsid w:val="00A02447"/>
    <w:rsid w:val="00A02CE6"/>
    <w:rsid w:val="00A02CE8"/>
    <w:rsid w:val="00A03E8F"/>
    <w:rsid w:val="00A05008"/>
    <w:rsid w:val="00A0680F"/>
    <w:rsid w:val="00A071A5"/>
    <w:rsid w:val="00A07406"/>
    <w:rsid w:val="00A1014C"/>
    <w:rsid w:val="00A107A7"/>
    <w:rsid w:val="00A11658"/>
    <w:rsid w:val="00A12C13"/>
    <w:rsid w:val="00A12C3F"/>
    <w:rsid w:val="00A12FAE"/>
    <w:rsid w:val="00A151D5"/>
    <w:rsid w:val="00A157E1"/>
    <w:rsid w:val="00A1661B"/>
    <w:rsid w:val="00A20DA0"/>
    <w:rsid w:val="00A21267"/>
    <w:rsid w:val="00A21429"/>
    <w:rsid w:val="00A22289"/>
    <w:rsid w:val="00A224C8"/>
    <w:rsid w:val="00A227A7"/>
    <w:rsid w:val="00A24CCA"/>
    <w:rsid w:val="00A259B8"/>
    <w:rsid w:val="00A25DEE"/>
    <w:rsid w:val="00A27145"/>
    <w:rsid w:val="00A2796E"/>
    <w:rsid w:val="00A314FB"/>
    <w:rsid w:val="00A31687"/>
    <w:rsid w:val="00A31DD7"/>
    <w:rsid w:val="00A327E3"/>
    <w:rsid w:val="00A34200"/>
    <w:rsid w:val="00A34B4A"/>
    <w:rsid w:val="00A34F30"/>
    <w:rsid w:val="00A363A1"/>
    <w:rsid w:val="00A37D47"/>
    <w:rsid w:val="00A42297"/>
    <w:rsid w:val="00A42813"/>
    <w:rsid w:val="00A430A0"/>
    <w:rsid w:val="00A434A8"/>
    <w:rsid w:val="00A43E71"/>
    <w:rsid w:val="00A4408A"/>
    <w:rsid w:val="00A44496"/>
    <w:rsid w:val="00A448C9"/>
    <w:rsid w:val="00A44EBE"/>
    <w:rsid w:val="00A458EB"/>
    <w:rsid w:val="00A50258"/>
    <w:rsid w:val="00A504A4"/>
    <w:rsid w:val="00A50FC9"/>
    <w:rsid w:val="00A522F8"/>
    <w:rsid w:val="00A52B44"/>
    <w:rsid w:val="00A550F2"/>
    <w:rsid w:val="00A5553D"/>
    <w:rsid w:val="00A56226"/>
    <w:rsid w:val="00A605E5"/>
    <w:rsid w:val="00A620C1"/>
    <w:rsid w:val="00A62F5C"/>
    <w:rsid w:val="00A63B41"/>
    <w:rsid w:val="00A6473D"/>
    <w:rsid w:val="00A67292"/>
    <w:rsid w:val="00A674FC"/>
    <w:rsid w:val="00A70812"/>
    <w:rsid w:val="00A70910"/>
    <w:rsid w:val="00A735EC"/>
    <w:rsid w:val="00A73F01"/>
    <w:rsid w:val="00A74E3D"/>
    <w:rsid w:val="00A75EDA"/>
    <w:rsid w:val="00A76F0C"/>
    <w:rsid w:val="00A77125"/>
    <w:rsid w:val="00A77E84"/>
    <w:rsid w:val="00A80292"/>
    <w:rsid w:val="00A817AD"/>
    <w:rsid w:val="00A82184"/>
    <w:rsid w:val="00A852C6"/>
    <w:rsid w:val="00A855DD"/>
    <w:rsid w:val="00A8592B"/>
    <w:rsid w:val="00A85BD2"/>
    <w:rsid w:val="00A85E75"/>
    <w:rsid w:val="00A86BA9"/>
    <w:rsid w:val="00A86FB7"/>
    <w:rsid w:val="00A8772F"/>
    <w:rsid w:val="00A87E76"/>
    <w:rsid w:val="00A913BC"/>
    <w:rsid w:val="00A9172E"/>
    <w:rsid w:val="00A917E1"/>
    <w:rsid w:val="00A919E3"/>
    <w:rsid w:val="00A91B24"/>
    <w:rsid w:val="00A92D88"/>
    <w:rsid w:val="00A95205"/>
    <w:rsid w:val="00A964D4"/>
    <w:rsid w:val="00A97131"/>
    <w:rsid w:val="00A976E3"/>
    <w:rsid w:val="00AA109A"/>
    <w:rsid w:val="00AA176D"/>
    <w:rsid w:val="00AA33F4"/>
    <w:rsid w:val="00AA3A14"/>
    <w:rsid w:val="00AA3B91"/>
    <w:rsid w:val="00AA4304"/>
    <w:rsid w:val="00AA44A7"/>
    <w:rsid w:val="00AA4A54"/>
    <w:rsid w:val="00AA4A63"/>
    <w:rsid w:val="00AA5EB7"/>
    <w:rsid w:val="00AB1DE3"/>
    <w:rsid w:val="00AB2F29"/>
    <w:rsid w:val="00AB58D7"/>
    <w:rsid w:val="00AB6941"/>
    <w:rsid w:val="00AB761E"/>
    <w:rsid w:val="00AC0C61"/>
    <w:rsid w:val="00AC11C1"/>
    <w:rsid w:val="00AC1458"/>
    <w:rsid w:val="00AC2062"/>
    <w:rsid w:val="00AC219E"/>
    <w:rsid w:val="00AC29F9"/>
    <w:rsid w:val="00AC2C05"/>
    <w:rsid w:val="00AC536D"/>
    <w:rsid w:val="00AC6AE2"/>
    <w:rsid w:val="00AC6E2B"/>
    <w:rsid w:val="00AC6E69"/>
    <w:rsid w:val="00AC7355"/>
    <w:rsid w:val="00AC7A2F"/>
    <w:rsid w:val="00AC7D3A"/>
    <w:rsid w:val="00AC7F9D"/>
    <w:rsid w:val="00AD0862"/>
    <w:rsid w:val="00AD2FF7"/>
    <w:rsid w:val="00AD32D3"/>
    <w:rsid w:val="00AD4C41"/>
    <w:rsid w:val="00AD56AD"/>
    <w:rsid w:val="00AD5D9B"/>
    <w:rsid w:val="00AD69FA"/>
    <w:rsid w:val="00AE1322"/>
    <w:rsid w:val="00AE2B4C"/>
    <w:rsid w:val="00AE2C60"/>
    <w:rsid w:val="00AE3513"/>
    <w:rsid w:val="00AE3CE5"/>
    <w:rsid w:val="00AE48B5"/>
    <w:rsid w:val="00AE4ED7"/>
    <w:rsid w:val="00AE53C5"/>
    <w:rsid w:val="00AF0012"/>
    <w:rsid w:val="00AF08FB"/>
    <w:rsid w:val="00AF0FDC"/>
    <w:rsid w:val="00AF2264"/>
    <w:rsid w:val="00AF3432"/>
    <w:rsid w:val="00AF4C96"/>
    <w:rsid w:val="00AF4D03"/>
    <w:rsid w:val="00AF62A3"/>
    <w:rsid w:val="00B000C8"/>
    <w:rsid w:val="00B00E97"/>
    <w:rsid w:val="00B01924"/>
    <w:rsid w:val="00B01941"/>
    <w:rsid w:val="00B01D74"/>
    <w:rsid w:val="00B032A2"/>
    <w:rsid w:val="00B0348C"/>
    <w:rsid w:val="00B04EEA"/>
    <w:rsid w:val="00B05CB4"/>
    <w:rsid w:val="00B1067A"/>
    <w:rsid w:val="00B1089A"/>
    <w:rsid w:val="00B10E7E"/>
    <w:rsid w:val="00B1300E"/>
    <w:rsid w:val="00B133E0"/>
    <w:rsid w:val="00B13C5D"/>
    <w:rsid w:val="00B13F9E"/>
    <w:rsid w:val="00B14521"/>
    <w:rsid w:val="00B14BC4"/>
    <w:rsid w:val="00B20FA7"/>
    <w:rsid w:val="00B21076"/>
    <w:rsid w:val="00B227E7"/>
    <w:rsid w:val="00B24779"/>
    <w:rsid w:val="00B24E24"/>
    <w:rsid w:val="00B251BB"/>
    <w:rsid w:val="00B276EE"/>
    <w:rsid w:val="00B31605"/>
    <w:rsid w:val="00B33C7B"/>
    <w:rsid w:val="00B33D10"/>
    <w:rsid w:val="00B34034"/>
    <w:rsid w:val="00B3404A"/>
    <w:rsid w:val="00B343C3"/>
    <w:rsid w:val="00B36500"/>
    <w:rsid w:val="00B42EB5"/>
    <w:rsid w:val="00B43F17"/>
    <w:rsid w:val="00B44148"/>
    <w:rsid w:val="00B442B4"/>
    <w:rsid w:val="00B4526D"/>
    <w:rsid w:val="00B45FFB"/>
    <w:rsid w:val="00B4663E"/>
    <w:rsid w:val="00B5138D"/>
    <w:rsid w:val="00B52E78"/>
    <w:rsid w:val="00B52F0A"/>
    <w:rsid w:val="00B53060"/>
    <w:rsid w:val="00B53167"/>
    <w:rsid w:val="00B54665"/>
    <w:rsid w:val="00B57139"/>
    <w:rsid w:val="00B605A5"/>
    <w:rsid w:val="00B6062D"/>
    <w:rsid w:val="00B61EA5"/>
    <w:rsid w:val="00B6305D"/>
    <w:rsid w:val="00B64D17"/>
    <w:rsid w:val="00B657EB"/>
    <w:rsid w:val="00B65A91"/>
    <w:rsid w:val="00B65DE3"/>
    <w:rsid w:val="00B7057A"/>
    <w:rsid w:val="00B71E59"/>
    <w:rsid w:val="00B73FB5"/>
    <w:rsid w:val="00B7535C"/>
    <w:rsid w:val="00B7547A"/>
    <w:rsid w:val="00B762C2"/>
    <w:rsid w:val="00B769D7"/>
    <w:rsid w:val="00B76B76"/>
    <w:rsid w:val="00B7708E"/>
    <w:rsid w:val="00B77938"/>
    <w:rsid w:val="00B80182"/>
    <w:rsid w:val="00B803E9"/>
    <w:rsid w:val="00B80E79"/>
    <w:rsid w:val="00B81587"/>
    <w:rsid w:val="00B830BA"/>
    <w:rsid w:val="00B832C5"/>
    <w:rsid w:val="00B84937"/>
    <w:rsid w:val="00B84FD3"/>
    <w:rsid w:val="00B85B9D"/>
    <w:rsid w:val="00B86938"/>
    <w:rsid w:val="00B870D4"/>
    <w:rsid w:val="00B872EA"/>
    <w:rsid w:val="00B9035D"/>
    <w:rsid w:val="00B90C5A"/>
    <w:rsid w:val="00B91317"/>
    <w:rsid w:val="00B91552"/>
    <w:rsid w:val="00B91ACB"/>
    <w:rsid w:val="00B91E3D"/>
    <w:rsid w:val="00B9252E"/>
    <w:rsid w:val="00B9421A"/>
    <w:rsid w:val="00B951D3"/>
    <w:rsid w:val="00BA0DE2"/>
    <w:rsid w:val="00BA25A9"/>
    <w:rsid w:val="00BA2C21"/>
    <w:rsid w:val="00BA4C14"/>
    <w:rsid w:val="00BA6F0A"/>
    <w:rsid w:val="00BB0B93"/>
    <w:rsid w:val="00BB13D6"/>
    <w:rsid w:val="00BB1ADA"/>
    <w:rsid w:val="00BB2A21"/>
    <w:rsid w:val="00BB3296"/>
    <w:rsid w:val="00BB417C"/>
    <w:rsid w:val="00BB4906"/>
    <w:rsid w:val="00BB554C"/>
    <w:rsid w:val="00BB59F9"/>
    <w:rsid w:val="00BB5CAF"/>
    <w:rsid w:val="00BC0A4A"/>
    <w:rsid w:val="00BC325A"/>
    <w:rsid w:val="00BC3F14"/>
    <w:rsid w:val="00BC579B"/>
    <w:rsid w:val="00BC63A2"/>
    <w:rsid w:val="00BC6C50"/>
    <w:rsid w:val="00BC6FBF"/>
    <w:rsid w:val="00BC7391"/>
    <w:rsid w:val="00BC7BF8"/>
    <w:rsid w:val="00BD0248"/>
    <w:rsid w:val="00BD067B"/>
    <w:rsid w:val="00BD1B04"/>
    <w:rsid w:val="00BD2734"/>
    <w:rsid w:val="00BD3717"/>
    <w:rsid w:val="00BD4921"/>
    <w:rsid w:val="00BD4BD6"/>
    <w:rsid w:val="00BD5158"/>
    <w:rsid w:val="00BD552A"/>
    <w:rsid w:val="00BD6B7A"/>
    <w:rsid w:val="00BE122B"/>
    <w:rsid w:val="00BE232F"/>
    <w:rsid w:val="00BE541B"/>
    <w:rsid w:val="00BE569C"/>
    <w:rsid w:val="00BE5728"/>
    <w:rsid w:val="00BE64F8"/>
    <w:rsid w:val="00BF04C9"/>
    <w:rsid w:val="00BF0748"/>
    <w:rsid w:val="00BF1622"/>
    <w:rsid w:val="00BF1B05"/>
    <w:rsid w:val="00BF3945"/>
    <w:rsid w:val="00BF4986"/>
    <w:rsid w:val="00BF4D69"/>
    <w:rsid w:val="00BF5219"/>
    <w:rsid w:val="00BF5839"/>
    <w:rsid w:val="00BF6F3B"/>
    <w:rsid w:val="00BF6F87"/>
    <w:rsid w:val="00BF7B1D"/>
    <w:rsid w:val="00C007EC"/>
    <w:rsid w:val="00C00B50"/>
    <w:rsid w:val="00C00F4D"/>
    <w:rsid w:val="00C02830"/>
    <w:rsid w:val="00C02EAA"/>
    <w:rsid w:val="00C033C9"/>
    <w:rsid w:val="00C03748"/>
    <w:rsid w:val="00C039B8"/>
    <w:rsid w:val="00C05E8D"/>
    <w:rsid w:val="00C06C35"/>
    <w:rsid w:val="00C07313"/>
    <w:rsid w:val="00C07AE7"/>
    <w:rsid w:val="00C07B06"/>
    <w:rsid w:val="00C10A39"/>
    <w:rsid w:val="00C12238"/>
    <w:rsid w:val="00C12582"/>
    <w:rsid w:val="00C1476D"/>
    <w:rsid w:val="00C150AE"/>
    <w:rsid w:val="00C15461"/>
    <w:rsid w:val="00C16B1C"/>
    <w:rsid w:val="00C16E7D"/>
    <w:rsid w:val="00C17D50"/>
    <w:rsid w:val="00C17E46"/>
    <w:rsid w:val="00C17FD3"/>
    <w:rsid w:val="00C2013A"/>
    <w:rsid w:val="00C21483"/>
    <w:rsid w:val="00C21717"/>
    <w:rsid w:val="00C21AD2"/>
    <w:rsid w:val="00C22E1A"/>
    <w:rsid w:val="00C237A7"/>
    <w:rsid w:val="00C23812"/>
    <w:rsid w:val="00C24034"/>
    <w:rsid w:val="00C244F3"/>
    <w:rsid w:val="00C24A73"/>
    <w:rsid w:val="00C25BAA"/>
    <w:rsid w:val="00C265E8"/>
    <w:rsid w:val="00C26F02"/>
    <w:rsid w:val="00C30814"/>
    <w:rsid w:val="00C30E66"/>
    <w:rsid w:val="00C32511"/>
    <w:rsid w:val="00C33D2F"/>
    <w:rsid w:val="00C34102"/>
    <w:rsid w:val="00C344F4"/>
    <w:rsid w:val="00C35919"/>
    <w:rsid w:val="00C36D4C"/>
    <w:rsid w:val="00C4098B"/>
    <w:rsid w:val="00C40C5E"/>
    <w:rsid w:val="00C4190B"/>
    <w:rsid w:val="00C41F3A"/>
    <w:rsid w:val="00C45980"/>
    <w:rsid w:val="00C47B17"/>
    <w:rsid w:val="00C502E3"/>
    <w:rsid w:val="00C51169"/>
    <w:rsid w:val="00C51ED4"/>
    <w:rsid w:val="00C5277E"/>
    <w:rsid w:val="00C52D97"/>
    <w:rsid w:val="00C533C4"/>
    <w:rsid w:val="00C53419"/>
    <w:rsid w:val="00C538F1"/>
    <w:rsid w:val="00C5444E"/>
    <w:rsid w:val="00C54B5C"/>
    <w:rsid w:val="00C5535E"/>
    <w:rsid w:val="00C5634A"/>
    <w:rsid w:val="00C56CC9"/>
    <w:rsid w:val="00C56DCD"/>
    <w:rsid w:val="00C56F9E"/>
    <w:rsid w:val="00C5723E"/>
    <w:rsid w:val="00C613A7"/>
    <w:rsid w:val="00C616CD"/>
    <w:rsid w:val="00C61E13"/>
    <w:rsid w:val="00C62568"/>
    <w:rsid w:val="00C63168"/>
    <w:rsid w:val="00C63F84"/>
    <w:rsid w:val="00C6469C"/>
    <w:rsid w:val="00C646FE"/>
    <w:rsid w:val="00C64CAF"/>
    <w:rsid w:val="00C655E7"/>
    <w:rsid w:val="00C67978"/>
    <w:rsid w:val="00C67E44"/>
    <w:rsid w:val="00C67EAF"/>
    <w:rsid w:val="00C70056"/>
    <w:rsid w:val="00C713AC"/>
    <w:rsid w:val="00C72FA8"/>
    <w:rsid w:val="00C73292"/>
    <w:rsid w:val="00C74666"/>
    <w:rsid w:val="00C75BBD"/>
    <w:rsid w:val="00C76A6E"/>
    <w:rsid w:val="00C800FD"/>
    <w:rsid w:val="00C80462"/>
    <w:rsid w:val="00C805BA"/>
    <w:rsid w:val="00C81645"/>
    <w:rsid w:val="00C81CCD"/>
    <w:rsid w:val="00C81FA4"/>
    <w:rsid w:val="00C82869"/>
    <w:rsid w:val="00C82AC0"/>
    <w:rsid w:val="00C82E89"/>
    <w:rsid w:val="00C82F5B"/>
    <w:rsid w:val="00C83EC7"/>
    <w:rsid w:val="00C856AB"/>
    <w:rsid w:val="00C87C22"/>
    <w:rsid w:val="00C87C38"/>
    <w:rsid w:val="00C9026B"/>
    <w:rsid w:val="00C90A73"/>
    <w:rsid w:val="00C90FAC"/>
    <w:rsid w:val="00C915E4"/>
    <w:rsid w:val="00C93100"/>
    <w:rsid w:val="00C96B90"/>
    <w:rsid w:val="00C976F3"/>
    <w:rsid w:val="00C97E6D"/>
    <w:rsid w:val="00CA3786"/>
    <w:rsid w:val="00CA3CEB"/>
    <w:rsid w:val="00CA3F25"/>
    <w:rsid w:val="00CA498C"/>
    <w:rsid w:val="00CA5A11"/>
    <w:rsid w:val="00CA67DD"/>
    <w:rsid w:val="00CA71CB"/>
    <w:rsid w:val="00CA7CCF"/>
    <w:rsid w:val="00CB0A25"/>
    <w:rsid w:val="00CB1274"/>
    <w:rsid w:val="00CB1611"/>
    <w:rsid w:val="00CB1BEB"/>
    <w:rsid w:val="00CB21AE"/>
    <w:rsid w:val="00CB371D"/>
    <w:rsid w:val="00CB3D46"/>
    <w:rsid w:val="00CB54C0"/>
    <w:rsid w:val="00CB704E"/>
    <w:rsid w:val="00CC0ABB"/>
    <w:rsid w:val="00CC0BB5"/>
    <w:rsid w:val="00CC4F49"/>
    <w:rsid w:val="00CC53F0"/>
    <w:rsid w:val="00CC5751"/>
    <w:rsid w:val="00CC5D81"/>
    <w:rsid w:val="00CC611A"/>
    <w:rsid w:val="00CC69DB"/>
    <w:rsid w:val="00CC7AFF"/>
    <w:rsid w:val="00CC7D7B"/>
    <w:rsid w:val="00CD41EA"/>
    <w:rsid w:val="00CD4E97"/>
    <w:rsid w:val="00CD5DB7"/>
    <w:rsid w:val="00CD64DA"/>
    <w:rsid w:val="00CD668D"/>
    <w:rsid w:val="00CD6A2C"/>
    <w:rsid w:val="00CD6EC1"/>
    <w:rsid w:val="00CE07C2"/>
    <w:rsid w:val="00CE17CF"/>
    <w:rsid w:val="00CE1BDE"/>
    <w:rsid w:val="00CE29BF"/>
    <w:rsid w:val="00CE3CA6"/>
    <w:rsid w:val="00CE483C"/>
    <w:rsid w:val="00CE4F36"/>
    <w:rsid w:val="00CE732F"/>
    <w:rsid w:val="00CF28D3"/>
    <w:rsid w:val="00CF409A"/>
    <w:rsid w:val="00CF4F00"/>
    <w:rsid w:val="00CF54C1"/>
    <w:rsid w:val="00CF5792"/>
    <w:rsid w:val="00CF7A57"/>
    <w:rsid w:val="00CF7BD3"/>
    <w:rsid w:val="00D002AE"/>
    <w:rsid w:val="00D01DF9"/>
    <w:rsid w:val="00D02FAE"/>
    <w:rsid w:val="00D035D0"/>
    <w:rsid w:val="00D03898"/>
    <w:rsid w:val="00D03E0C"/>
    <w:rsid w:val="00D0479B"/>
    <w:rsid w:val="00D05A28"/>
    <w:rsid w:val="00D05BAA"/>
    <w:rsid w:val="00D071E8"/>
    <w:rsid w:val="00D1047D"/>
    <w:rsid w:val="00D1092A"/>
    <w:rsid w:val="00D1169D"/>
    <w:rsid w:val="00D118EE"/>
    <w:rsid w:val="00D11E06"/>
    <w:rsid w:val="00D12321"/>
    <w:rsid w:val="00D138E9"/>
    <w:rsid w:val="00D13CBE"/>
    <w:rsid w:val="00D15A61"/>
    <w:rsid w:val="00D15A67"/>
    <w:rsid w:val="00D1701A"/>
    <w:rsid w:val="00D2046C"/>
    <w:rsid w:val="00D2050C"/>
    <w:rsid w:val="00D2149B"/>
    <w:rsid w:val="00D22915"/>
    <w:rsid w:val="00D2309E"/>
    <w:rsid w:val="00D237C3"/>
    <w:rsid w:val="00D24EB7"/>
    <w:rsid w:val="00D2513B"/>
    <w:rsid w:val="00D2595B"/>
    <w:rsid w:val="00D26C2E"/>
    <w:rsid w:val="00D273E8"/>
    <w:rsid w:val="00D2746D"/>
    <w:rsid w:val="00D277D5"/>
    <w:rsid w:val="00D309AC"/>
    <w:rsid w:val="00D30FFB"/>
    <w:rsid w:val="00D32768"/>
    <w:rsid w:val="00D32D73"/>
    <w:rsid w:val="00D32E95"/>
    <w:rsid w:val="00D33221"/>
    <w:rsid w:val="00D33DD2"/>
    <w:rsid w:val="00D34BB0"/>
    <w:rsid w:val="00D34D42"/>
    <w:rsid w:val="00D370B2"/>
    <w:rsid w:val="00D372D0"/>
    <w:rsid w:val="00D37483"/>
    <w:rsid w:val="00D377AC"/>
    <w:rsid w:val="00D37E1B"/>
    <w:rsid w:val="00D37FD9"/>
    <w:rsid w:val="00D40236"/>
    <w:rsid w:val="00D40E64"/>
    <w:rsid w:val="00D41CC5"/>
    <w:rsid w:val="00D42B6A"/>
    <w:rsid w:val="00D43F9A"/>
    <w:rsid w:val="00D44973"/>
    <w:rsid w:val="00D44FB9"/>
    <w:rsid w:val="00D456C8"/>
    <w:rsid w:val="00D468A2"/>
    <w:rsid w:val="00D47B73"/>
    <w:rsid w:val="00D47CEB"/>
    <w:rsid w:val="00D50167"/>
    <w:rsid w:val="00D50232"/>
    <w:rsid w:val="00D507D5"/>
    <w:rsid w:val="00D52020"/>
    <w:rsid w:val="00D52129"/>
    <w:rsid w:val="00D55D8F"/>
    <w:rsid w:val="00D5665B"/>
    <w:rsid w:val="00D56D98"/>
    <w:rsid w:val="00D6012F"/>
    <w:rsid w:val="00D60336"/>
    <w:rsid w:val="00D60364"/>
    <w:rsid w:val="00D606C8"/>
    <w:rsid w:val="00D6070C"/>
    <w:rsid w:val="00D60E8D"/>
    <w:rsid w:val="00D61415"/>
    <w:rsid w:val="00D6157F"/>
    <w:rsid w:val="00D61F5B"/>
    <w:rsid w:val="00D70583"/>
    <w:rsid w:val="00D7108A"/>
    <w:rsid w:val="00D71366"/>
    <w:rsid w:val="00D72076"/>
    <w:rsid w:val="00D74799"/>
    <w:rsid w:val="00D7498F"/>
    <w:rsid w:val="00D74A9E"/>
    <w:rsid w:val="00D74AF6"/>
    <w:rsid w:val="00D75C03"/>
    <w:rsid w:val="00D75C9C"/>
    <w:rsid w:val="00D75D20"/>
    <w:rsid w:val="00D76992"/>
    <w:rsid w:val="00D8039A"/>
    <w:rsid w:val="00D8041D"/>
    <w:rsid w:val="00D81108"/>
    <w:rsid w:val="00D81E56"/>
    <w:rsid w:val="00D82990"/>
    <w:rsid w:val="00D83289"/>
    <w:rsid w:val="00D83C65"/>
    <w:rsid w:val="00D84AED"/>
    <w:rsid w:val="00D863D2"/>
    <w:rsid w:val="00D86778"/>
    <w:rsid w:val="00D86ECD"/>
    <w:rsid w:val="00D904A1"/>
    <w:rsid w:val="00D91E2B"/>
    <w:rsid w:val="00D924B6"/>
    <w:rsid w:val="00D92521"/>
    <w:rsid w:val="00D93616"/>
    <w:rsid w:val="00D94A8B"/>
    <w:rsid w:val="00D94ABF"/>
    <w:rsid w:val="00D95E2E"/>
    <w:rsid w:val="00D969A4"/>
    <w:rsid w:val="00DA1602"/>
    <w:rsid w:val="00DA7763"/>
    <w:rsid w:val="00DB35DB"/>
    <w:rsid w:val="00DB68D9"/>
    <w:rsid w:val="00DB6CB4"/>
    <w:rsid w:val="00DB77C2"/>
    <w:rsid w:val="00DC1939"/>
    <w:rsid w:val="00DC1C1A"/>
    <w:rsid w:val="00DC3B77"/>
    <w:rsid w:val="00DC3C9F"/>
    <w:rsid w:val="00DC7010"/>
    <w:rsid w:val="00DC73FD"/>
    <w:rsid w:val="00DD0E15"/>
    <w:rsid w:val="00DD1920"/>
    <w:rsid w:val="00DD31BC"/>
    <w:rsid w:val="00DD44DE"/>
    <w:rsid w:val="00DD6E46"/>
    <w:rsid w:val="00DE0CAC"/>
    <w:rsid w:val="00DE1F8F"/>
    <w:rsid w:val="00DE5388"/>
    <w:rsid w:val="00DE5E5B"/>
    <w:rsid w:val="00DE6365"/>
    <w:rsid w:val="00DE6BE3"/>
    <w:rsid w:val="00DE6BF1"/>
    <w:rsid w:val="00DE7193"/>
    <w:rsid w:val="00DE777D"/>
    <w:rsid w:val="00DE7C03"/>
    <w:rsid w:val="00DF0A33"/>
    <w:rsid w:val="00DF3250"/>
    <w:rsid w:val="00DF427C"/>
    <w:rsid w:val="00DF4382"/>
    <w:rsid w:val="00DF513B"/>
    <w:rsid w:val="00DF72F8"/>
    <w:rsid w:val="00DF7B64"/>
    <w:rsid w:val="00E01E04"/>
    <w:rsid w:val="00E020C1"/>
    <w:rsid w:val="00E037E9"/>
    <w:rsid w:val="00E03FED"/>
    <w:rsid w:val="00E047D1"/>
    <w:rsid w:val="00E05BBB"/>
    <w:rsid w:val="00E0689D"/>
    <w:rsid w:val="00E06EDD"/>
    <w:rsid w:val="00E1037E"/>
    <w:rsid w:val="00E110BC"/>
    <w:rsid w:val="00E1299C"/>
    <w:rsid w:val="00E12F4A"/>
    <w:rsid w:val="00E1324C"/>
    <w:rsid w:val="00E13A5E"/>
    <w:rsid w:val="00E14452"/>
    <w:rsid w:val="00E144B4"/>
    <w:rsid w:val="00E14CEE"/>
    <w:rsid w:val="00E14DE7"/>
    <w:rsid w:val="00E15BCD"/>
    <w:rsid w:val="00E16E18"/>
    <w:rsid w:val="00E1765F"/>
    <w:rsid w:val="00E2050B"/>
    <w:rsid w:val="00E20655"/>
    <w:rsid w:val="00E21044"/>
    <w:rsid w:val="00E2124A"/>
    <w:rsid w:val="00E21604"/>
    <w:rsid w:val="00E21D30"/>
    <w:rsid w:val="00E2238B"/>
    <w:rsid w:val="00E2321A"/>
    <w:rsid w:val="00E24386"/>
    <w:rsid w:val="00E2448C"/>
    <w:rsid w:val="00E246E0"/>
    <w:rsid w:val="00E2501E"/>
    <w:rsid w:val="00E25389"/>
    <w:rsid w:val="00E27FFE"/>
    <w:rsid w:val="00E34678"/>
    <w:rsid w:val="00E34847"/>
    <w:rsid w:val="00E35AC4"/>
    <w:rsid w:val="00E35C1C"/>
    <w:rsid w:val="00E35CEA"/>
    <w:rsid w:val="00E373DB"/>
    <w:rsid w:val="00E408AB"/>
    <w:rsid w:val="00E40A9D"/>
    <w:rsid w:val="00E42A26"/>
    <w:rsid w:val="00E43536"/>
    <w:rsid w:val="00E43E10"/>
    <w:rsid w:val="00E45354"/>
    <w:rsid w:val="00E46195"/>
    <w:rsid w:val="00E479A1"/>
    <w:rsid w:val="00E502C4"/>
    <w:rsid w:val="00E504F6"/>
    <w:rsid w:val="00E5137F"/>
    <w:rsid w:val="00E51A1F"/>
    <w:rsid w:val="00E52485"/>
    <w:rsid w:val="00E52486"/>
    <w:rsid w:val="00E524EC"/>
    <w:rsid w:val="00E540B1"/>
    <w:rsid w:val="00E54833"/>
    <w:rsid w:val="00E548EC"/>
    <w:rsid w:val="00E54AB7"/>
    <w:rsid w:val="00E5553D"/>
    <w:rsid w:val="00E555E6"/>
    <w:rsid w:val="00E562C9"/>
    <w:rsid w:val="00E56B57"/>
    <w:rsid w:val="00E56C3B"/>
    <w:rsid w:val="00E60810"/>
    <w:rsid w:val="00E60BAB"/>
    <w:rsid w:val="00E61951"/>
    <w:rsid w:val="00E63759"/>
    <w:rsid w:val="00E63F44"/>
    <w:rsid w:val="00E64299"/>
    <w:rsid w:val="00E64A31"/>
    <w:rsid w:val="00E65602"/>
    <w:rsid w:val="00E66B58"/>
    <w:rsid w:val="00E66FB2"/>
    <w:rsid w:val="00E67348"/>
    <w:rsid w:val="00E70437"/>
    <w:rsid w:val="00E728C1"/>
    <w:rsid w:val="00E737B6"/>
    <w:rsid w:val="00E73C1F"/>
    <w:rsid w:val="00E742D0"/>
    <w:rsid w:val="00E75F2E"/>
    <w:rsid w:val="00E7640B"/>
    <w:rsid w:val="00E7785E"/>
    <w:rsid w:val="00E77BF3"/>
    <w:rsid w:val="00E801AF"/>
    <w:rsid w:val="00E8204E"/>
    <w:rsid w:val="00E82999"/>
    <w:rsid w:val="00E84302"/>
    <w:rsid w:val="00E84B2D"/>
    <w:rsid w:val="00E861E8"/>
    <w:rsid w:val="00E909F2"/>
    <w:rsid w:val="00E91818"/>
    <w:rsid w:val="00E91D9C"/>
    <w:rsid w:val="00E92053"/>
    <w:rsid w:val="00E92690"/>
    <w:rsid w:val="00E92AE6"/>
    <w:rsid w:val="00E9427B"/>
    <w:rsid w:val="00E94B63"/>
    <w:rsid w:val="00E95CDE"/>
    <w:rsid w:val="00E96056"/>
    <w:rsid w:val="00E96865"/>
    <w:rsid w:val="00E975D6"/>
    <w:rsid w:val="00EA0AC8"/>
    <w:rsid w:val="00EA1A60"/>
    <w:rsid w:val="00EA2032"/>
    <w:rsid w:val="00EA34C8"/>
    <w:rsid w:val="00EA4B85"/>
    <w:rsid w:val="00EA53F6"/>
    <w:rsid w:val="00EA54E2"/>
    <w:rsid w:val="00EA5962"/>
    <w:rsid w:val="00EA627D"/>
    <w:rsid w:val="00EA7CB1"/>
    <w:rsid w:val="00EA7D13"/>
    <w:rsid w:val="00EB0471"/>
    <w:rsid w:val="00EB0AA6"/>
    <w:rsid w:val="00EB20A6"/>
    <w:rsid w:val="00EB36AF"/>
    <w:rsid w:val="00EB3F1E"/>
    <w:rsid w:val="00EB49C8"/>
    <w:rsid w:val="00EB5690"/>
    <w:rsid w:val="00EB5EBA"/>
    <w:rsid w:val="00EB6A65"/>
    <w:rsid w:val="00EB794D"/>
    <w:rsid w:val="00EB798A"/>
    <w:rsid w:val="00EC132D"/>
    <w:rsid w:val="00EC1537"/>
    <w:rsid w:val="00EC1959"/>
    <w:rsid w:val="00EC1FC7"/>
    <w:rsid w:val="00EC2A9A"/>
    <w:rsid w:val="00EC34ED"/>
    <w:rsid w:val="00EC4534"/>
    <w:rsid w:val="00EC4589"/>
    <w:rsid w:val="00EC51B0"/>
    <w:rsid w:val="00EC6871"/>
    <w:rsid w:val="00EC750C"/>
    <w:rsid w:val="00EC7768"/>
    <w:rsid w:val="00EC7C50"/>
    <w:rsid w:val="00ED0353"/>
    <w:rsid w:val="00ED08AF"/>
    <w:rsid w:val="00ED22AB"/>
    <w:rsid w:val="00ED351C"/>
    <w:rsid w:val="00ED5197"/>
    <w:rsid w:val="00ED5A69"/>
    <w:rsid w:val="00ED5B31"/>
    <w:rsid w:val="00ED5E50"/>
    <w:rsid w:val="00ED6A05"/>
    <w:rsid w:val="00ED7E09"/>
    <w:rsid w:val="00ED7E8B"/>
    <w:rsid w:val="00EE0106"/>
    <w:rsid w:val="00EE0A32"/>
    <w:rsid w:val="00EE1F6D"/>
    <w:rsid w:val="00EE2479"/>
    <w:rsid w:val="00EE29AD"/>
    <w:rsid w:val="00EE3C5E"/>
    <w:rsid w:val="00EE4618"/>
    <w:rsid w:val="00EE46A6"/>
    <w:rsid w:val="00EE5131"/>
    <w:rsid w:val="00EE58F6"/>
    <w:rsid w:val="00EE5CF6"/>
    <w:rsid w:val="00EE67A7"/>
    <w:rsid w:val="00EE6D2B"/>
    <w:rsid w:val="00EE6FB6"/>
    <w:rsid w:val="00EF032A"/>
    <w:rsid w:val="00EF08DC"/>
    <w:rsid w:val="00EF0996"/>
    <w:rsid w:val="00EF0F3B"/>
    <w:rsid w:val="00EF297E"/>
    <w:rsid w:val="00EF2FE5"/>
    <w:rsid w:val="00EF340A"/>
    <w:rsid w:val="00EF54E8"/>
    <w:rsid w:val="00EF7BE3"/>
    <w:rsid w:val="00F003DE"/>
    <w:rsid w:val="00F02EA9"/>
    <w:rsid w:val="00F03146"/>
    <w:rsid w:val="00F04C2C"/>
    <w:rsid w:val="00F07202"/>
    <w:rsid w:val="00F10CBE"/>
    <w:rsid w:val="00F1129D"/>
    <w:rsid w:val="00F137EE"/>
    <w:rsid w:val="00F167A9"/>
    <w:rsid w:val="00F16D72"/>
    <w:rsid w:val="00F16EA6"/>
    <w:rsid w:val="00F17534"/>
    <w:rsid w:val="00F17866"/>
    <w:rsid w:val="00F20487"/>
    <w:rsid w:val="00F208F6"/>
    <w:rsid w:val="00F20AA6"/>
    <w:rsid w:val="00F20B14"/>
    <w:rsid w:val="00F20B44"/>
    <w:rsid w:val="00F215CA"/>
    <w:rsid w:val="00F257A0"/>
    <w:rsid w:val="00F257B3"/>
    <w:rsid w:val="00F26460"/>
    <w:rsid w:val="00F30F0E"/>
    <w:rsid w:val="00F327B7"/>
    <w:rsid w:val="00F33BEF"/>
    <w:rsid w:val="00F3688A"/>
    <w:rsid w:val="00F37874"/>
    <w:rsid w:val="00F37A95"/>
    <w:rsid w:val="00F414A7"/>
    <w:rsid w:val="00F429EF"/>
    <w:rsid w:val="00F42CA1"/>
    <w:rsid w:val="00F46C6F"/>
    <w:rsid w:val="00F47355"/>
    <w:rsid w:val="00F5158E"/>
    <w:rsid w:val="00F5178C"/>
    <w:rsid w:val="00F51D9D"/>
    <w:rsid w:val="00F51FA0"/>
    <w:rsid w:val="00F52502"/>
    <w:rsid w:val="00F531C1"/>
    <w:rsid w:val="00F53DB9"/>
    <w:rsid w:val="00F56E26"/>
    <w:rsid w:val="00F56E93"/>
    <w:rsid w:val="00F5766B"/>
    <w:rsid w:val="00F57AA7"/>
    <w:rsid w:val="00F62278"/>
    <w:rsid w:val="00F6257E"/>
    <w:rsid w:val="00F62B86"/>
    <w:rsid w:val="00F63728"/>
    <w:rsid w:val="00F64146"/>
    <w:rsid w:val="00F64685"/>
    <w:rsid w:val="00F64927"/>
    <w:rsid w:val="00F664B3"/>
    <w:rsid w:val="00F67097"/>
    <w:rsid w:val="00F67C46"/>
    <w:rsid w:val="00F67F81"/>
    <w:rsid w:val="00F7108B"/>
    <w:rsid w:val="00F71C1E"/>
    <w:rsid w:val="00F7322A"/>
    <w:rsid w:val="00F756D5"/>
    <w:rsid w:val="00F75EFF"/>
    <w:rsid w:val="00F77D01"/>
    <w:rsid w:val="00F81B77"/>
    <w:rsid w:val="00F81FBE"/>
    <w:rsid w:val="00F83780"/>
    <w:rsid w:val="00F83C39"/>
    <w:rsid w:val="00F858B8"/>
    <w:rsid w:val="00F86A3A"/>
    <w:rsid w:val="00F878B9"/>
    <w:rsid w:val="00F87D16"/>
    <w:rsid w:val="00F87F2C"/>
    <w:rsid w:val="00F87FF3"/>
    <w:rsid w:val="00F90B88"/>
    <w:rsid w:val="00F9137F"/>
    <w:rsid w:val="00F919EB"/>
    <w:rsid w:val="00F92E15"/>
    <w:rsid w:val="00F945B2"/>
    <w:rsid w:val="00F9754F"/>
    <w:rsid w:val="00F9781C"/>
    <w:rsid w:val="00FA153F"/>
    <w:rsid w:val="00FA2333"/>
    <w:rsid w:val="00FA3212"/>
    <w:rsid w:val="00FA44EE"/>
    <w:rsid w:val="00FA5489"/>
    <w:rsid w:val="00FA5616"/>
    <w:rsid w:val="00FA5F7A"/>
    <w:rsid w:val="00FA6497"/>
    <w:rsid w:val="00FA7658"/>
    <w:rsid w:val="00FA7CC1"/>
    <w:rsid w:val="00FA7D38"/>
    <w:rsid w:val="00FB09F0"/>
    <w:rsid w:val="00FB1921"/>
    <w:rsid w:val="00FB1EA3"/>
    <w:rsid w:val="00FB2931"/>
    <w:rsid w:val="00FB3256"/>
    <w:rsid w:val="00FB3EA0"/>
    <w:rsid w:val="00FB5EE1"/>
    <w:rsid w:val="00FB6243"/>
    <w:rsid w:val="00FB6473"/>
    <w:rsid w:val="00FB7680"/>
    <w:rsid w:val="00FC40B9"/>
    <w:rsid w:val="00FC688C"/>
    <w:rsid w:val="00FC709F"/>
    <w:rsid w:val="00FC79BE"/>
    <w:rsid w:val="00FD1686"/>
    <w:rsid w:val="00FD1C50"/>
    <w:rsid w:val="00FD1D0C"/>
    <w:rsid w:val="00FD5F89"/>
    <w:rsid w:val="00FD618A"/>
    <w:rsid w:val="00FD6B33"/>
    <w:rsid w:val="00FD6CDB"/>
    <w:rsid w:val="00FD771C"/>
    <w:rsid w:val="00FE0AA5"/>
    <w:rsid w:val="00FE2565"/>
    <w:rsid w:val="00FE3A1B"/>
    <w:rsid w:val="00FE5F15"/>
    <w:rsid w:val="00FE6395"/>
    <w:rsid w:val="00FE6F61"/>
    <w:rsid w:val="00FE7F46"/>
    <w:rsid w:val="00FF2171"/>
    <w:rsid w:val="00FF4147"/>
    <w:rsid w:val="00FF4632"/>
    <w:rsid w:val="00FF49EF"/>
    <w:rsid w:val="00FF5438"/>
    <w:rsid w:val="00FF6CE1"/>
    <w:rsid w:val="00FF7142"/>
    <w:rsid w:val="02E41801"/>
    <w:rsid w:val="036E4CF0"/>
    <w:rsid w:val="039F7CDF"/>
    <w:rsid w:val="03E46EA4"/>
    <w:rsid w:val="04A32AFE"/>
    <w:rsid w:val="05932F7C"/>
    <w:rsid w:val="07655B46"/>
    <w:rsid w:val="0784461F"/>
    <w:rsid w:val="085261D5"/>
    <w:rsid w:val="08A062FE"/>
    <w:rsid w:val="08AE4765"/>
    <w:rsid w:val="091330D8"/>
    <w:rsid w:val="09A02A33"/>
    <w:rsid w:val="09C53AE0"/>
    <w:rsid w:val="0A1F0BD9"/>
    <w:rsid w:val="0A440241"/>
    <w:rsid w:val="0C14314A"/>
    <w:rsid w:val="0C6975C9"/>
    <w:rsid w:val="0D5C6E56"/>
    <w:rsid w:val="0DD86D83"/>
    <w:rsid w:val="0DF02D3C"/>
    <w:rsid w:val="0E5B7874"/>
    <w:rsid w:val="0E697C67"/>
    <w:rsid w:val="0E7551FF"/>
    <w:rsid w:val="0E9B22E9"/>
    <w:rsid w:val="0E9E2ED7"/>
    <w:rsid w:val="0F427381"/>
    <w:rsid w:val="100E3284"/>
    <w:rsid w:val="10AF1A2F"/>
    <w:rsid w:val="113E115D"/>
    <w:rsid w:val="11B33537"/>
    <w:rsid w:val="11D10A1B"/>
    <w:rsid w:val="126165F0"/>
    <w:rsid w:val="127D00C2"/>
    <w:rsid w:val="138709E8"/>
    <w:rsid w:val="141B2506"/>
    <w:rsid w:val="153820D3"/>
    <w:rsid w:val="15C240EC"/>
    <w:rsid w:val="16B84C2B"/>
    <w:rsid w:val="17C956F6"/>
    <w:rsid w:val="18556691"/>
    <w:rsid w:val="19661F76"/>
    <w:rsid w:val="19781C05"/>
    <w:rsid w:val="1B8265AE"/>
    <w:rsid w:val="1C965862"/>
    <w:rsid w:val="1DB46A23"/>
    <w:rsid w:val="1E791F4B"/>
    <w:rsid w:val="1F494455"/>
    <w:rsid w:val="1F7E4D14"/>
    <w:rsid w:val="207845DE"/>
    <w:rsid w:val="211D6912"/>
    <w:rsid w:val="2153690F"/>
    <w:rsid w:val="21AD53CE"/>
    <w:rsid w:val="21D0495B"/>
    <w:rsid w:val="22887090"/>
    <w:rsid w:val="228A1C55"/>
    <w:rsid w:val="229D2AA0"/>
    <w:rsid w:val="22B652DF"/>
    <w:rsid w:val="23023E06"/>
    <w:rsid w:val="23551889"/>
    <w:rsid w:val="237510CB"/>
    <w:rsid w:val="25422B90"/>
    <w:rsid w:val="255522BC"/>
    <w:rsid w:val="25A43126"/>
    <w:rsid w:val="264A1A03"/>
    <w:rsid w:val="26852631"/>
    <w:rsid w:val="274D27F5"/>
    <w:rsid w:val="27A44803"/>
    <w:rsid w:val="28242272"/>
    <w:rsid w:val="28C07A65"/>
    <w:rsid w:val="28F134EF"/>
    <w:rsid w:val="29427780"/>
    <w:rsid w:val="298237DB"/>
    <w:rsid w:val="29A172DC"/>
    <w:rsid w:val="29D73D2A"/>
    <w:rsid w:val="2A152B09"/>
    <w:rsid w:val="2C5E0C63"/>
    <w:rsid w:val="2C7E0594"/>
    <w:rsid w:val="2CA71E29"/>
    <w:rsid w:val="2CB42A9D"/>
    <w:rsid w:val="2CE03A6B"/>
    <w:rsid w:val="2D261212"/>
    <w:rsid w:val="2D322A69"/>
    <w:rsid w:val="2DAC39B4"/>
    <w:rsid w:val="2EF87764"/>
    <w:rsid w:val="2F1B01CB"/>
    <w:rsid w:val="2F7B6C43"/>
    <w:rsid w:val="2FD650E0"/>
    <w:rsid w:val="30B81411"/>
    <w:rsid w:val="314078E4"/>
    <w:rsid w:val="31D615BE"/>
    <w:rsid w:val="32594391"/>
    <w:rsid w:val="3315656C"/>
    <w:rsid w:val="33602C37"/>
    <w:rsid w:val="33937B38"/>
    <w:rsid w:val="33DC194C"/>
    <w:rsid w:val="34101B45"/>
    <w:rsid w:val="34106589"/>
    <w:rsid w:val="34946F9B"/>
    <w:rsid w:val="34E639A6"/>
    <w:rsid w:val="34EF55B7"/>
    <w:rsid w:val="35C105F3"/>
    <w:rsid w:val="36827236"/>
    <w:rsid w:val="36E02855"/>
    <w:rsid w:val="3765749E"/>
    <w:rsid w:val="378A41C1"/>
    <w:rsid w:val="384F6C76"/>
    <w:rsid w:val="38B652D3"/>
    <w:rsid w:val="393738DD"/>
    <w:rsid w:val="395D3072"/>
    <w:rsid w:val="39BA13B2"/>
    <w:rsid w:val="39BD561B"/>
    <w:rsid w:val="3C756FB2"/>
    <w:rsid w:val="3D7C7053"/>
    <w:rsid w:val="3E172C96"/>
    <w:rsid w:val="3E8122DE"/>
    <w:rsid w:val="3F085369"/>
    <w:rsid w:val="3F3844FE"/>
    <w:rsid w:val="3F3B69A9"/>
    <w:rsid w:val="3F55468B"/>
    <w:rsid w:val="3FA441D7"/>
    <w:rsid w:val="41A72F09"/>
    <w:rsid w:val="41AB00EB"/>
    <w:rsid w:val="41DB38F5"/>
    <w:rsid w:val="41F51B96"/>
    <w:rsid w:val="428553B3"/>
    <w:rsid w:val="431637F2"/>
    <w:rsid w:val="437517C6"/>
    <w:rsid w:val="43826AF2"/>
    <w:rsid w:val="43AB1C05"/>
    <w:rsid w:val="447A4A84"/>
    <w:rsid w:val="45BC15CD"/>
    <w:rsid w:val="4742380C"/>
    <w:rsid w:val="482F5DB0"/>
    <w:rsid w:val="486C0D8C"/>
    <w:rsid w:val="48C22B2D"/>
    <w:rsid w:val="48DC765A"/>
    <w:rsid w:val="495B0867"/>
    <w:rsid w:val="4AA135FD"/>
    <w:rsid w:val="4B2F4797"/>
    <w:rsid w:val="4B35176A"/>
    <w:rsid w:val="4B5A4C9A"/>
    <w:rsid w:val="4C492783"/>
    <w:rsid w:val="4C897630"/>
    <w:rsid w:val="4CF07BFE"/>
    <w:rsid w:val="4D8B33B1"/>
    <w:rsid w:val="4D924543"/>
    <w:rsid w:val="4E6F20BD"/>
    <w:rsid w:val="4E8B6852"/>
    <w:rsid w:val="503D043A"/>
    <w:rsid w:val="506E1AA3"/>
    <w:rsid w:val="51A02991"/>
    <w:rsid w:val="51C92A43"/>
    <w:rsid w:val="523F5EFF"/>
    <w:rsid w:val="52833B07"/>
    <w:rsid w:val="52E0753D"/>
    <w:rsid w:val="53070958"/>
    <w:rsid w:val="539F5447"/>
    <w:rsid w:val="54656224"/>
    <w:rsid w:val="547D1AF5"/>
    <w:rsid w:val="548667BD"/>
    <w:rsid w:val="552045E4"/>
    <w:rsid w:val="552B5BBA"/>
    <w:rsid w:val="55511CE4"/>
    <w:rsid w:val="569F4DB4"/>
    <w:rsid w:val="56D24862"/>
    <w:rsid w:val="5777799E"/>
    <w:rsid w:val="586C0D61"/>
    <w:rsid w:val="59A52DAB"/>
    <w:rsid w:val="5A0A2C79"/>
    <w:rsid w:val="5BA06284"/>
    <w:rsid w:val="5C6C3181"/>
    <w:rsid w:val="5D412969"/>
    <w:rsid w:val="5D4E7B12"/>
    <w:rsid w:val="5E2A158F"/>
    <w:rsid w:val="5EA660E9"/>
    <w:rsid w:val="5EC2595E"/>
    <w:rsid w:val="5F7B5C39"/>
    <w:rsid w:val="5FD43028"/>
    <w:rsid w:val="602621F9"/>
    <w:rsid w:val="60D46A62"/>
    <w:rsid w:val="61515D89"/>
    <w:rsid w:val="615923AB"/>
    <w:rsid w:val="62207345"/>
    <w:rsid w:val="62207CE0"/>
    <w:rsid w:val="62A87FC8"/>
    <w:rsid w:val="63144D69"/>
    <w:rsid w:val="63F02F57"/>
    <w:rsid w:val="644D0584"/>
    <w:rsid w:val="647E2ED2"/>
    <w:rsid w:val="651A7834"/>
    <w:rsid w:val="66DE4C3D"/>
    <w:rsid w:val="675E51B5"/>
    <w:rsid w:val="67A61326"/>
    <w:rsid w:val="67FD070B"/>
    <w:rsid w:val="6B3C17C7"/>
    <w:rsid w:val="6B6D42FF"/>
    <w:rsid w:val="6BB739F5"/>
    <w:rsid w:val="6C2D57D3"/>
    <w:rsid w:val="6C435CA5"/>
    <w:rsid w:val="6C6A2BBD"/>
    <w:rsid w:val="6DBA67E7"/>
    <w:rsid w:val="6E871CF0"/>
    <w:rsid w:val="70B54E46"/>
    <w:rsid w:val="7103745A"/>
    <w:rsid w:val="71821140"/>
    <w:rsid w:val="72FE1D5E"/>
    <w:rsid w:val="73E259CB"/>
    <w:rsid w:val="759456D3"/>
    <w:rsid w:val="75D05CAC"/>
    <w:rsid w:val="75EB081B"/>
    <w:rsid w:val="76ED2103"/>
    <w:rsid w:val="77410AA2"/>
    <w:rsid w:val="77F475BA"/>
    <w:rsid w:val="780B4294"/>
    <w:rsid w:val="78236592"/>
    <w:rsid w:val="78B317FD"/>
    <w:rsid w:val="78B330F8"/>
    <w:rsid w:val="79917EB4"/>
    <w:rsid w:val="7B5D7336"/>
    <w:rsid w:val="7C034469"/>
    <w:rsid w:val="7C637BA4"/>
    <w:rsid w:val="7CD4576E"/>
    <w:rsid w:val="7D871EEF"/>
    <w:rsid w:val="7E0201AA"/>
    <w:rsid w:val="7EAB35BD"/>
    <w:rsid w:val="7EE14D6C"/>
    <w:rsid w:val="7FBF0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
      <o:rules v:ext="edit">
        <o:r id="V:Rule2" type="connector" idref="#自选图形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7"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4EE"/>
    <w:pPr>
      <w:widowControl w:val="0"/>
      <w:spacing w:line="360" w:lineRule="atLeast"/>
      <w:jc w:val="both"/>
    </w:pPr>
    <w:rPr>
      <w:color w:val="000000"/>
      <w:sz w:val="21"/>
      <w:szCs w:val="24"/>
    </w:rPr>
  </w:style>
  <w:style w:type="paragraph" w:styleId="1">
    <w:name w:val="heading 1"/>
    <w:basedOn w:val="a"/>
    <w:next w:val="a"/>
    <w:uiPriority w:val="9"/>
    <w:qFormat/>
    <w:rsid w:val="00FA44EE"/>
    <w:pPr>
      <w:keepNext/>
      <w:keepLines/>
      <w:spacing w:before="340" w:after="330" w:line="576" w:lineRule="auto"/>
      <w:outlineLvl w:val="0"/>
    </w:pPr>
    <w:rPr>
      <w:rFonts w:eastAsia="Times New Roman"/>
      <w:b/>
      <w:sz w:val="44"/>
      <w:szCs w:val="44"/>
    </w:rPr>
  </w:style>
  <w:style w:type="paragraph" w:styleId="2">
    <w:name w:val="heading 2"/>
    <w:basedOn w:val="a"/>
    <w:next w:val="a"/>
    <w:qFormat/>
    <w:rsid w:val="00FA44EE"/>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qFormat/>
    <w:rsid w:val="00FA44EE"/>
    <w:pPr>
      <w:keepNext/>
      <w:keepLines/>
      <w:spacing w:line="600" w:lineRule="exact"/>
      <w:ind w:firstLine="643"/>
      <w:outlineLvl w:val="2"/>
    </w:pPr>
    <w:rPr>
      <w:rFonts w:eastAsia="Times New Roman"/>
      <w:b/>
      <w:sz w:val="32"/>
      <w:szCs w:val="32"/>
    </w:rPr>
  </w:style>
  <w:style w:type="paragraph" w:styleId="4">
    <w:name w:val="heading 4"/>
    <w:basedOn w:val="a"/>
    <w:next w:val="a"/>
    <w:qFormat/>
    <w:rsid w:val="00FA44EE"/>
    <w:pPr>
      <w:tabs>
        <w:tab w:val="left" w:pos="2155"/>
      </w:tabs>
      <w:spacing w:before="120" w:line="360" w:lineRule="auto"/>
      <w:ind w:left="2155" w:hanging="1078"/>
      <w:outlineLvl w:val="3"/>
    </w:pPr>
    <w:rPr>
      <w:rFonts w:ascii="Arial" w:eastAsia="黑体" w:hAnsi="Arial" w:cs="Arial"/>
      <w:sz w:val="28"/>
      <w:szCs w:val="20"/>
    </w:rPr>
  </w:style>
  <w:style w:type="paragraph" w:styleId="5">
    <w:name w:val="heading 5"/>
    <w:basedOn w:val="a"/>
    <w:next w:val="a"/>
    <w:qFormat/>
    <w:rsid w:val="00FA44EE"/>
    <w:pPr>
      <w:keepNext/>
      <w:keepLines/>
      <w:spacing w:before="280" w:after="290" w:line="372" w:lineRule="auto"/>
      <w:outlineLvl w:val="4"/>
    </w:pPr>
    <w:rPr>
      <w:rFonts w:eastAsia="Times New Roman"/>
      <w:b/>
      <w:sz w:val="28"/>
      <w:szCs w:val="28"/>
    </w:rPr>
  </w:style>
  <w:style w:type="paragraph" w:styleId="6">
    <w:name w:val="heading 6"/>
    <w:basedOn w:val="a"/>
    <w:next w:val="a0"/>
    <w:link w:val="6Char"/>
    <w:qFormat/>
    <w:rsid w:val="00FA44EE"/>
    <w:pPr>
      <w:keepNext/>
      <w:keepLines/>
      <w:spacing w:before="240" w:after="64" w:line="320" w:lineRule="auto"/>
      <w:outlineLvl w:val="5"/>
    </w:pPr>
    <w:rPr>
      <w:rFonts w:ascii="Arial" w:eastAsia="黑体" w:hAnsi="Arial"/>
      <w:b/>
      <w:color w:val="auto"/>
      <w:kern w:val="2"/>
      <w:sz w:val="24"/>
    </w:rPr>
  </w:style>
  <w:style w:type="paragraph" w:styleId="7">
    <w:name w:val="heading 7"/>
    <w:basedOn w:val="a"/>
    <w:next w:val="a0"/>
    <w:link w:val="7Char"/>
    <w:qFormat/>
    <w:rsid w:val="00FA44EE"/>
    <w:pPr>
      <w:keepNext/>
      <w:keepLines/>
      <w:spacing w:before="240" w:after="64" w:line="320" w:lineRule="auto"/>
      <w:outlineLvl w:val="6"/>
    </w:pPr>
    <w:rPr>
      <w:b/>
      <w:color w:val="auto"/>
      <w:kern w:val="2"/>
      <w:sz w:val="24"/>
    </w:rPr>
  </w:style>
  <w:style w:type="paragraph" w:styleId="8">
    <w:name w:val="heading 8"/>
    <w:basedOn w:val="a"/>
    <w:next w:val="a0"/>
    <w:link w:val="8Char"/>
    <w:qFormat/>
    <w:rsid w:val="00FA44EE"/>
    <w:pPr>
      <w:keepNext/>
      <w:keepLines/>
      <w:spacing w:before="240" w:after="64" w:line="320" w:lineRule="auto"/>
      <w:outlineLvl w:val="7"/>
    </w:pPr>
    <w:rPr>
      <w:rFonts w:ascii="Arial" w:eastAsia="黑体" w:hAnsi="Arial"/>
      <w:color w:val="auto"/>
      <w:kern w:val="2"/>
      <w:sz w:val="24"/>
    </w:rPr>
  </w:style>
  <w:style w:type="paragraph" w:styleId="9">
    <w:name w:val="heading 9"/>
    <w:basedOn w:val="a"/>
    <w:next w:val="a0"/>
    <w:link w:val="9Char"/>
    <w:qFormat/>
    <w:rsid w:val="00FA44EE"/>
    <w:pPr>
      <w:keepNext/>
      <w:keepLines/>
      <w:spacing w:before="240" w:after="64" w:line="320" w:lineRule="auto"/>
      <w:outlineLvl w:val="8"/>
    </w:pPr>
    <w:rPr>
      <w:rFonts w:ascii="Arial" w:eastAsia="黑体" w:hAnsi="Arial"/>
      <w:color w:val="auto"/>
      <w:kern w:val="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FA44EE"/>
    <w:pPr>
      <w:spacing w:line="240" w:lineRule="auto"/>
      <w:ind w:firstLineChars="200" w:firstLine="420"/>
    </w:pPr>
    <w:rPr>
      <w:color w:val="auto"/>
      <w:kern w:val="2"/>
      <w:szCs w:val="22"/>
    </w:rPr>
  </w:style>
  <w:style w:type="paragraph" w:styleId="70">
    <w:name w:val="toc 7"/>
    <w:basedOn w:val="a"/>
    <w:next w:val="a"/>
    <w:qFormat/>
    <w:rsid w:val="00FA44EE"/>
    <w:pPr>
      <w:spacing w:line="240" w:lineRule="auto"/>
      <w:ind w:left="1260"/>
      <w:jc w:val="left"/>
    </w:pPr>
    <w:rPr>
      <w:color w:val="auto"/>
      <w:kern w:val="2"/>
      <w:sz w:val="18"/>
      <w:szCs w:val="18"/>
    </w:rPr>
  </w:style>
  <w:style w:type="paragraph" w:styleId="a4">
    <w:name w:val="Document Map"/>
    <w:basedOn w:val="a"/>
    <w:link w:val="Char0"/>
    <w:qFormat/>
    <w:rsid w:val="00FA44EE"/>
    <w:pPr>
      <w:shd w:val="clear" w:color="000000" w:fill="00007F"/>
    </w:pPr>
    <w:rPr>
      <w:kern w:val="1"/>
    </w:rPr>
  </w:style>
  <w:style w:type="paragraph" w:styleId="a5">
    <w:name w:val="annotation text"/>
    <w:basedOn w:val="a"/>
    <w:link w:val="Char2"/>
    <w:qFormat/>
    <w:rsid w:val="00FA44EE"/>
    <w:pPr>
      <w:jc w:val="left"/>
    </w:pPr>
    <w:rPr>
      <w:rFonts w:eastAsia="Times New Roman"/>
      <w:kern w:val="1"/>
      <w:lang w:val="zh-CN"/>
    </w:rPr>
  </w:style>
  <w:style w:type="paragraph" w:styleId="30">
    <w:name w:val="Body Text 3"/>
    <w:basedOn w:val="a"/>
    <w:link w:val="3Char1"/>
    <w:qFormat/>
    <w:rsid w:val="00FA44EE"/>
    <w:pPr>
      <w:spacing w:line="500" w:lineRule="exact"/>
    </w:pPr>
    <w:rPr>
      <w:rFonts w:eastAsia="微软雅黑"/>
      <w:sz w:val="28"/>
      <w:szCs w:val="20"/>
      <w:lang w:val="zh-CN"/>
    </w:rPr>
  </w:style>
  <w:style w:type="paragraph" w:styleId="a6">
    <w:name w:val="Body Text"/>
    <w:basedOn w:val="a"/>
    <w:link w:val="Char1"/>
    <w:qFormat/>
    <w:rsid w:val="00FA44EE"/>
    <w:rPr>
      <w:rFonts w:ascii="金山简黑体" w:eastAsia="Times New Roman" w:hAnsi="金山简黑体" w:cs="Courier New"/>
      <w:b/>
      <w:spacing w:val="-50"/>
      <w:sz w:val="44"/>
      <w:szCs w:val="20"/>
      <w:lang w:val="zh-CN"/>
    </w:rPr>
  </w:style>
  <w:style w:type="paragraph" w:styleId="a7">
    <w:name w:val="Body Text Indent"/>
    <w:basedOn w:val="a"/>
    <w:link w:val="Char10"/>
    <w:qFormat/>
    <w:rsid w:val="00FA44EE"/>
    <w:pPr>
      <w:spacing w:line="200" w:lineRule="exact"/>
      <w:ind w:firstLine="301"/>
    </w:pPr>
    <w:rPr>
      <w:color w:val="auto"/>
      <w:kern w:val="2"/>
      <w:szCs w:val="22"/>
    </w:rPr>
  </w:style>
  <w:style w:type="paragraph" w:styleId="20">
    <w:name w:val="List 2"/>
    <w:basedOn w:val="a"/>
    <w:qFormat/>
    <w:rsid w:val="00FA44EE"/>
    <w:pPr>
      <w:ind w:left="100" w:hanging="200"/>
    </w:pPr>
    <w:rPr>
      <w:rFonts w:eastAsia="Times New Roman"/>
      <w:kern w:val="1"/>
      <w:sz w:val="28"/>
    </w:rPr>
  </w:style>
  <w:style w:type="paragraph" w:styleId="50">
    <w:name w:val="toc 5"/>
    <w:basedOn w:val="a"/>
    <w:next w:val="a"/>
    <w:qFormat/>
    <w:rsid w:val="00FA44EE"/>
    <w:pPr>
      <w:spacing w:line="240" w:lineRule="auto"/>
      <w:ind w:left="840"/>
      <w:jc w:val="left"/>
    </w:pPr>
    <w:rPr>
      <w:color w:val="auto"/>
      <w:kern w:val="2"/>
      <w:sz w:val="18"/>
      <w:szCs w:val="18"/>
    </w:rPr>
  </w:style>
  <w:style w:type="paragraph" w:styleId="31">
    <w:name w:val="toc 3"/>
    <w:basedOn w:val="a"/>
    <w:next w:val="a"/>
    <w:qFormat/>
    <w:rsid w:val="00FA44EE"/>
    <w:pPr>
      <w:spacing w:line="240" w:lineRule="auto"/>
      <w:ind w:left="420"/>
      <w:jc w:val="left"/>
    </w:pPr>
    <w:rPr>
      <w:i/>
      <w:iCs/>
      <w:color w:val="auto"/>
      <w:kern w:val="2"/>
      <w:sz w:val="20"/>
      <w:szCs w:val="20"/>
    </w:rPr>
  </w:style>
  <w:style w:type="paragraph" w:styleId="a8">
    <w:name w:val="Plain Text"/>
    <w:basedOn w:val="a"/>
    <w:link w:val="Char20"/>
    <w:qFormat/>
    <w:rsid w:val="00FA44EE"/>
    <w:rPr>
      <w:rFonts w:ascii="宋体" w:hAnsi="宋体"/>
      <w:kern w:val="1"/>
      <w:szCs w:val="20"/>
    </w:rPr>
  </w:style>
  <w:style w:type="paragraph" w:styleId="80">
    <w:name w:val="toc 8"/>
    <w:basedOn w:val="a"/>
    <w:next w:val="a"/>
    <w:qFormat/>
    <w:rsid w:val="00FA44EE"/>
    <w:pPr>
      <w:spacing w:line="240" w:lineRule="auto"/>
      <w:ind w:left="1470"/>
      <w:jc w:val="left"/>
    </w:pPr>
    <w:rPr>
      <w:color w:val="auto"/>
      <w:kern w:val="2"/>
      <w:sz w:val="18"/>
      <w:szCs w:val="18"/>
    </w:rPr>
  </w:style>
  <w:style w:type="paragraph" w:styleId="a9">
    <w:name w:val="Date"/>
    <w:basedOn w:val="a"/>
    <w:next w:val="a"/>
    <w:link w:val="Char11"/>
    <w:qFormat/>
    <w:rsid w:val="00FA44EE"/>
    <w:pPr>
      <w:ind w:left="100"/>
    </w:pPr>
    <w:rPr>
      <w:rFonts w:eastAsia="Times New Roman"/>
      <w:kern w:val="1"/>
    </w:rPr>
  </w:style>
  <w:style w:type="paragraph" w:styleId="21">
    <w:name w:val="Body Text Indent 2"/>
    <w:basedOn w:val="a"/>
    <w:link w:val="2Char1"/>
    <w:qFormat/>
    <w:rsid w:val="00FA44EE"/>
    <w:pPr>
      <w:spacing w:after="120" w:line="480" w:lineRule="auto"/>
      <w:ind w:left="420"/>
    </w:pPr>
    <w:rPr>
      <w:rFonts w:eastAsia="Times New Roman"/>
      <w:kern w:val="1"/>
    </w:rPr>
  </w:style>
  <w:style w:type="paragraph" w:styleId="aa">
    <w:name w:val="endnote text"/>
    <w:basedOn w:val="a"/>
    <w:link w:val="Char12"/>
    <w:uiPriority w:val="99"/>
    <w:qFormat/>
    <w:rsid w:val="00FA44EE"/>
    <w:pPr>
      <w:snapToGrid w:val="0"/>
      <w:spacing w:line="240" w:lineRule="auto"/>
      <w:jc w:val="left"/>
    </w:pPr>
    <w:rPr>
      <w:color w:val="auto"/>
      <w:kern w:val="2"/>
      <w:szCs w:val="22"/>
    </w:rPr>
  </w:style>
  <w:style w:type="paragraph" w:styleId="ab">
    <w:name w:val="Balloon Text"/>
    <w:basedOn w:val="a"/>
    <w:link w:val="Char13"/>
    <w:uiPriority w:val="99"/>
    <w:qFormat/>
    <w:rsid w:val="00FA44EE"/>
    <w:rPr>
      <w:kern w:val="1"/>
      <w:sz w:val="18"/>
      <w:szCs w:val="18"/>
    </w:rPr>
  </w:style>
  <w:style w:type="paragraph" w:styleId="ac">
    <w:name w:val="footer"/>
    <w:basedOn w:val="a"/>
    <w:link w:val="Char21"/>
    <w:uiPriority w:val="99"/>
    <w:qFormat/>
    <w:rsid w:val="00FA44EE"/>
    <w:pPr>
      <w:tabs>
        <w:tab w:val="center" w:pos="4153"/>
        <w:tab w:val="right" w:pos="8306"/>
      </w:tabs>
      <w:jc w:val="left"/>
    </w:pPr>
    <w:rPr>
      <w:kern w:val="1"/>
      <w:sz w:val="18"/>
      <w:szCs w:val="18"/>
    </w:rPr>
  </w:style>
  <w:style w:type="paragraph" w:styleId="ad">
    <w:name w:val="header"/>
    <w:basedOn w:val="a"/>
    <w:link w:val="Char22"/>
    <w:uiPriority w:val="99"/>
    <w:qFormat/>
    <w:rsid w:val="00FA44EE"/>
    <w:pPr>
      <w:pBdr>
        <w:bottom w:val="single" w:sz="6" w:space="1" w:color="000000"/>
      </w:pBdr>
      <w:tabs>
        <w:tab w:val="center" w:pos="4153"/>
        <w:tab w:val="right" w:pos="8306"/>
      </w:tabs>
      <w:jc w:val="center"/>
    </w:pPr>
    <w:rPr>
      <w:kern w:val="1"/>
      <w:sz w:val="18"/>
      <w:szCs w:val="18"/>
    </w:rPr>
  </w:style>
  <w:style w:type="paragraph" w:styleId="10">
    <w:name w:val="toc 1"/>
    <w:basedOn w:val="a"/>
    <w:next w:val="a"/>
    <w:uiPriority w:val="39"/>
    <w:qFormat/>
    <w:rsid w:val="00FA44EE"/>
    <w:pPr>
      <w:spacing w:before="120" w:after="120"/>
      <w:jc w:val="left"/>
    </w:pPr>
    <w:rPr>
      <w:rFonts w:eastAsia="Times New Roman"/>
      <w:b/>
      <w:caps/>
      <w:kern w:val="1"/>
      <w:sz w:val="20"/>
      <w:szCs w:val="20"/>
    </w:rPr>
  </w:style>
  <w:style w:type="paragraph" w:styleId="40">
    <w:name w:val="toc 4"/>
    <w:basedOn w:val="a"/>
    <w:next w:val="a"/>
    <w:qFormat/>
    <w:rsid w:val="00FA44EE"/>
    <w:pPr>
      <w:spacing w:line="240" w:lineRule="auto"/>
      <w:ind w:left="630"/>
      <w:jc w:val="left"/>
    </w:pPr>
    <w:rPr>
      <w:color w:val="auto"/>
      <w:kern w:val="2"/>
      <w:sz w:val="18"/>
      <w:szCs w:val="18"/>
    </w:rPr>
  </w:style>
  <w:style w:type="paragraph" w:styleId="ae">
    <w:name w:val="Subtitle"/>
    <w:basedOn w:val="a"/>
    <w:next w:val="a"/>
    <w:link w:val="Char14"/>
    <w:qFormat/>
    <w:rsid w:val="00FA44EE"/>
    <w:pPr>
      <w:spacing w:before="240" w:after="60" w:line="312" w:lineRule="auto"/>
      <w:jc w:val="center"/>
      <w:outlineLvl w:val="1"/>
    </w:pPr>
    <w:rPr>
      <w:rFonts w:ascii="Cambria" w:eastAsia="Times New Roman" w:hAnsi="Cambria" w:cs="Cambria"/>
      <w:b/>
      <w:kern w:val="1"/>
      <w:sz w:val="32"/>
      <w:szCs w:val="32"/>
    </w:rPr>
  </w:style>
  <w:style w:type="paragraph" w:styleId="af">
    <w:name w:val="footnote text"/>
    <w:basedOn w:val="a"/>
    <w:link w:val="Char3"/>
    <w:qFormat/>
    <w:rsid w:val="00FA44EE"/>
    <w:pPr>
      <w:jc w:val="left"/>
    </w:pPr>
    <w:rPr>
      <w:kern w:val="1"/>
      <w:sz w:val="18"/>
      <w:szCs w:val="18"/>
    </w:rPr>
  </w:style>
  <w:style w:type="paragraph" w:styleId="60">
    <w:name w:val="toc 6"/>
    <w:basedOn w:val="a"/>
    <w:next w:val="a"/>
    <w:qFormat/>
    <w:rsid w:val="00FA44EE"/>
    <w:pPr>
      <w:spacing w:line="240" w:lineRule="auto"/>
      <w:ind w:left="1050"/>
      <w:jc w:val="left"/>
    </w:pPr>
    <w:rPr>
      <w:color w:val="auto"/>
      <w:kern w:val="2"/>
      <w:sz w:val="18"/>
      <w:szCs w:val="18"/>
    </w:rPr>
  </w:style>
  <w:style w:type="paragraph" w:styleId="22">
    <w:name w:val="toc 2"/>
    <w:basedOn w:val="a"/>
    <w:next w:val="a"/>
    <w:uiPriority w:val="39"/>
    <w:qFormat/>
    <w:rsid w:val="00FA44EE"/>
    <w:pPr>
      <w:tabs>
        <w:tab w:val="right" w:leader="dot" w:pos="9628"/>
      </w:tabs>
      <w:ind w:left="420" w:firstLine="120"/>
      <w:jc w:val="left"/>
    </w:pPr>
    <w:rPr>
      <w:rFonts w:eastAsia="Times New Roman"/>
      <w:smallCaps/>
      <w:kern w:val="1"/>
      <w:sz w:val="20"/>
      <w:szCs w:val="20"/>
    </w:rPr>
  </w:style>
  <w:style w:type="paragraph" w:styleId="90">
    <w:name w:val="toc 9"/>
    <w:basedOn w:val="a"/>
    <w:next w:val="a"/>
    <w:uiPriority w:val="39"/>
    <w:qFormat/>
    <w:rsid w:val="00FA44EE"/>
    <w:pPr>
      <w:ind w:leftChars="1600" w:left="3360"/>
    </w:pPr>
  </w:style>
  <w:style w:type="paragraph" w:styleId="23">
    <w:name w:val="Body Text 2"/>
    <w:basedOn w:val="a"/>
    <w:link w:val="2Char10"/>
    <w:qFormat/>
    <w:rsid w:val="00FA44EE"/>
    <w:pPr>
      <w:jc w:val="center"/>
    </w:pPr>
    <w:rPr>
      <w:rFonts w:eastAsia="Times New Roman" w:cs="宋体"/>
      <w:sz w:val="20"/>
      <w:lang w:val="zh-CN"/>
    </w:rPr>
  </w:style>
  <w:style w:type="paragraph" w:styleId="HTML">
    <w:name w:val="HTML Preformatted"/>
    <w:basedOn w:val="a"/>
    <w:link w:val="HTMLChar1"/>
    <w:qFormat/>
    <w:rsid w:val="00FA44EE"/>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jc w:val="left"/>
    </w:pPr>
    <w:rPr>
      <w:rFonts w:ascii="宋体" w:eastAsia="Times New Roman" w:hAnsi="宋体" w:cs="宋体"/>
      <w:sz w:val="24"/>
      <w:lang w:val="zh-CN"/>
    </w:rPr>
  </w:style>
  <w:style w:type="paragraph" w:styleId="af0">
    <w:name w:val="Normal (Web)"/>
    <w:basedOn w:val="a"/>
    <w:uiPriority w:val="7"/>
    <w:qFormat/>
    <w:rsid w:val="00FA44EE"/>
    <w:pPr>
      <w:widowControl/>
      <w:spacing w:before="100" w:beforeAutospacing="1" w:after="100" w:afterAutospacing="1"/>
      <w:jc w:val="left"/>
    </w:pPr>
    <w:rPr>
      <w:rFonts w:ascii="宋体" w:eastAsia="Times New Roman" w:hAnsi="宋体" w:cs="宋体"/>
      <w:sz w:val="24"/>
    </w:rPr>
  </w:style>
  <w:style w:type="paragraph" w:styleId="af1">
    <w:name w:val="annotation subject"/>
    <w:basedOn w:val="a5"/>
    <w:next w:val="a5"/>
    <w:link w:val="Char15"/>
    <w:uiPriority w:val="99"/>
    <w:qFormat/>
    <w:rsid w:val="00FA44EE"/>
    <w:rPr>
      <w:color w:val="7F007F"/>
      <w:kern w:val="0"/>
      <w:sz w:val="20"/>
      <w:szCs w:val="20"/>
      <w:u w:val="single"/>
    </w:rPr>
  </w:style>
  <w:style w:type="table" w:styleId="af2">
    <w:name w:val="Table Grid"/>
    <w:basedOn w:val="a2"/>
    <w:qFormat/>
    <w:rsid w:val="00FA44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FA44EE"/>
    <w:rPr>
      <w:b/>
      <w:bCs/>
    </w:rPr>
  </w:style>
  <w:style w:type="character" w:styleId="af4">
    <w:name w:val="endnote reference"/>
    <w:uiPriority w:val="99"/>
    <w:qFormat/>
    <w:rsid w:val="00FA44EE"/>
    <w:rPr>
      <w:vertAlign w:val="superscript"/>
    </w:rPr>
  </w:style>
  <w:style w:type="character" w:styleId="af5">
    <w:name w:val="page number"/>
    <w:qFormat/>
    <w:rsid w:val="00FA44EE"/>
    <w:rPr>
      <w:rFonts w:ascii="Times New Roman" w:eastAsia="Times New Roman" w:hAnsi="Times New Roman" w:cs="Times New Roman"/>
    </w:rPr>
  </w:style>
  <w:style w:type="character" w:styleId="af6">
    <w:name w:val="FollowedHyperlink"/>
    <w:uiPriority w:val="99"/>
    <w:qFormat/>
    <w:rsid w:val="00FA44EE"/>
    <w:rPr>
      <w:color w:val="800080"/>
      <w:u w:val="single"/>
    </w:rPr>
  </w:style>
  <w:style w:type="character" w:styleId="af7">
    <w:name w:val="Hyperlink"/>
    <w:uiPriority w:val="99"/>
    <w:qFormat/>
    <w:rsid w:val="00FA44EE"/>
    <w:rPr>
      <w:rFonts w:ascii="Times New Roman" w:eastAsia="Times New Roman" w:hAnsi="Times New Roman" w:cs="Times New Roman"/>
      <w:color w:val="0000FF"/>
      <w:u w:val="single"/>
    </w:rPr>
  </w:style>
  <w:style w:type="character" w:styleId="af8">
    <w:name w:val="annotation reference"/>
    <w:qFormat/>
    <w:rsid w:val="00FA44EE"/>
    <w:rPr>
      <w:rFonts w:ascii="Times New Roman" w:eastAsia="Times New Roman" w:hAnsi="Times New Roman" w:cs="Times New Roman"/>
      <w:sz w:val="21"/>
      <w:szCs w:val="21"/>
    </w:rPr>
  </w:style>
  <w:style w:type="character" w:customStyle="1" w:styleId="Char4">
    <w:name w:val="副标题 Char"/>
    <w:qFormat/>
    <w:rsid w:val="00FA44EE"/>
    <w:rPr>
      <w:rFonts w:ascii="Cambria" w:eastAsia="宋体" w:hAnsi="Cambria" w:cs="Times New Roman"/>
      <w:b/>
      <w:kern w:val="1"/>
      <w:sz w:val="32"/>
      <w:szCs w:val="32"/>
      <w:lang w:val="en-US" w:eastAsia="zh-CN" w:bidi="ar-SA"/>
    </w:rPr>
  </w:style>
  <w:style w:type="character" w:customStyle="1" w:styleId="2Char">
    <w:name w:val="正文文本缩进 2 Char"/>
    <w:qFormat/>
    <w:rsid w:val="00FA44EE"/>
    <w:rPr>
      <w:rFonts w:ascii="Times New Roman" w:eastAsia="宋体" w:hAnsi="Times New Roman" w:cs="Times New Roman"/>
      <w:kern w:val="1"/>
      <w:sz w:val="21"/>
      <w:szCs w:val="24"/>
      <w:lang w:val="en-US" w:eastAsia="zh-CN" w:bidi="ar-SA"/>
    </w:rPr>
  </w:style>
  <w:style w:type="character" w:customStyle="1" w:styleId="Char5">
    <w:name w:val="纯文本 Char"/>
    <w:qFormat/>
    <w:rsid w:val="00FA44EE"/>
    <w:rPr>
      <w:rFonts w:ascii="宋体" w:eastAsia="宋体" w:hAnsi="宋体" w:cs="Times New Roman"/>
      <w:kern w:val="1"/>
      <w:sz w:val="21"/>
      <w:lang w:val="en-US" w:eastAsia="zh-CN" w:bidi="ar-SA"/>
    </w:rPr>
  </w:style>
  <w:style w:type="character" w:customStyle="1" w:styleId="Char6">
    <w:name w:val="批注框文本 Char"/>
    <w:qFormat/>
    <w:rsid w:val="00FA44EE"/>
    <w:rPr>
      <w:rFonts w:ascii="Times New Roman" w:eastAsia="Times New Roman" w:hAnsi="Times New Roman" w:cs="Times New Roman"/>
      <w:kern w:val="1"/>
      <w:sz w:val="18"/>
      <w:szCs w:val="18"/>
    </w:rPr>
  </w:style>
  <w:style w:type="character" w:customStyle="1" w:styleId="3Char">
    <w:name w:val="标题 3 Char"/>
    <w:qFormat/>
    <w:rsid w:val="00FA44EE"/>
    <w:rPr>
      <w:rFonts w:ascii="Times New Roman" w:eastAsia="宋体" w:hAnsi="Times New Roman" w:cs="Times New Roman"/>
      <w:b/>
      <w:kern w:val="1"/>
      <w:sz w:val="32"/>
      <w:szCs w:val="32"/>
      <w:lang w:val="en-US" w:eastAsia="zh-CN" w:bidi="ar-SA"/>
    </w:rPr>
  </w:style>
  <w:style w:type="character" w:customStyle="1" w:styleId="Char13">
    <w:name w:val="批注框文本 Char1"/>
    <w:link w:val="ab"/>
    <w:uiPriority w:val="99"/>
    <w:qFormat/>
    <w:rsid w:val="00FA44EE"/>
    <w:rPr>
      <w:rFonts w:ascii="Times New Roman" w:eastAsia="宋体" w:hAnsi="Times New Roman" w:cs="Times New Roman"/>
      <w:color w:val="000000"/>
      <w:kern w:val="1"/>
      <w:sz w:val="18"/>
      <w:szCs w:val="18"/>
    </w:rPr>
  </w:style>
  <w:style w:type="character" w:customStyle="1" w:styleId="1Char">
    <w:name w:val="普通文字1 Char"/>
    <w:qFormat/>
    <w:rsid w:val="00FA44EE"/>
    <w:rPr>
      <w:rFonts w:ascii="宋体" w:eastAsia="宋体" w:hAnsi="Courier New"/>
    </w:rPr>
  </w:style>
  <w:style w:type="character" w:customStyle="1" w:styleId="CharChar11">
    <w:name w:val="Char Char11"/>
    <w:qFormat/>
    <w:rsid w:val="00FA44EE"/>
    <w:rPr>
      <w:rFonts w:ascii="宋体" w:eastAsia="宋体" w:hAnsi="宋体" w:cs="Times New Roman"/>
      <w:spacing w:val="-1"/>
      <w:sz w:val="18"/>
      <w:szCs w:val="20"/>
    </w:rPr>
  </w:style>
  <w:style w:type="character" w:customStyle="1" w:styleId="Char16">
    <w:name w:val="纯文本 Char1"/>
    <w:qFormat/>
    <w:rsid w:val="00FA44EE"/>
    <w:rPr>
      <w:rFonts w:ascii="宋体" w:eastAsia="宋体" w:hAnsi="宋体" w:cs="Times New Roman"/>
      <w:kern w:val="1"/>
      <w:sz w:val="21"/>
      <w:lang w:val="en-US" w:eastAsia="zh-CN" w:bidi="ar-SA"/>
    </w:rPr>
  </w:style>
  <w:style w:type="character" w:customStyle="1" w:styleId="Char7">
    <w:name w:val="正文文本缩进 Char"/>
    <w:qFormat/>
    <w:rsid w:val="00FA44EE"/>
    <w:rPr>
      <w:rFonts w:ascii="宋体" w:eastAsia="Times New Roman" w:hAnsi="宋体" w:cs="Times New Roman"/>
      <w:spacing w:val="-4"/>
      <w:kern w:val="1"/>
      <w:sz w:val="18"/>
    </w:rPr>
  </w:style>
  <w:style w:type="character" w:customStyle="1" w:styleId="5Char">
    <w:name w:val="标题 5 Char"/>
    <w:qFormat/>
    <w:rsid w:val="00FA44EE"/>
    <w:rPr>
      <w:rFonts w:ascii="Times New Roman" w:eastAsia="宋体" w:hAnsi="Times New Roman" w:cs="Times New Roman"/>
      <w:b/>
      <w:kern w:val="1"/>
      <w:sz w:val="28"/>
      <w:szCs w:val="28"/>
      <w:lang w:val="en-US" w:eastAsia="zh-CN" w:bidi="ar-SA"/>
    </w:rPr>
  </w:style>
  <w:style w:type="character" w:customStyle="1" w:styleId="Char8">
    <w:name w:val="页眉 Char"/>
    <w:uiPriority w:val="99"/>
    <w:qFormat/>
    <w:rsid w:val="00FA44EE"/>
    <w:rPr>
      <w:rFonts w:ascii="Times New Roman" w:eastAsia="宋体" w:hAnsi="Times New Roman" w:cs="Times New Roman"/>
      <w:kern w:val="1"/>
      <w:sz w:val="18"/>
      <w:szCs w:val="18"/>
      <w:lang w:val="en-US" w:eastAsia="zh-CN" w:bidi="ar-SA"/>
    </w:rPr>
  </w:style>
  <w:style w:type="character" w:customStyle="1" w:styleId="Char10">
    <w:name w:val="正文文本缩进 Char1"/>
    <w:link w:val="a7"/>
    <w:uiPriority w:val="99"/>
    <w:qFormat/>
    <w:rsid w:val="00FA44EE"/>
    <w:rPr>
      <w:rFonts w:ascii="Times New Roman" w:eastAsia="宋体" w:hAnsi="Times New Roman" w:cs="Times New Roman"/>
      <w:kern w:val="2"/>
      <w:sz w:val="21"/>
      <w:szCs w:val="22"/>
    </w:rPr>
  </w:style>
  <w:style w:type="character" w:customStyle="1" w:styleId="CharChar">
    <w:name w:val="Char Char"/>
    <w:qFormat/>
    <w:rsid w:val="00FA44EE"/>
    <w:rPr>
      <w:rFonts w:ascii="宋体" w:eastAsia="宋体" w:hAnsi="宋体" w:cs="Times New Roman"/>
      <w:spacing w:val="-4"/>
      <w:kern w:val="1"/>
      <w:sz w:val="18"/>
      <w:lang w:val="en-US" w:eastAsia="zh-CN" w:bidi="ar-SA"/>
    </w:rPr>
  </w:style>
  <w:style w:type="character" w:customStyle="1" w:styleId="Char21">
    <w:name w:val="页脚 Char2"/>
    <w:link w:val="ac"/>
    <w:uiPriority w:val="99"/>
    <w:qFormat/>
    <w:rsid w:val="00FA44EE"/>
    <w:rPr>
      <w:rFonts w:ascii="Times New Roman" w:eastAsia="宋体" w:hAnsi="Times New Roman" w:cs="Times New Roman"/>
      <w:color w:val="000000"/>
      <w:kern w:val="1"/>
      <w:sz w:val="18"/>
      <w:szCs w:val="18"/>
    </w:rPr>
  </w:style>
  <w:style w:type="character" w:customStyle="1" w:styleId="Char17">
    <w:name w:val="批注文字 Char1"/>
    <w:qFormat/>
    <w:rsid w:val="00FA44EE"/>
    <w:rPr>
      <w:rFonts w:ascii="Times New Roman" w:eastAsia="Times New Roman" w:hAnsi="Times New Roman" w:cs="Times New Roman"/>
      <w:kern w:val="1"/>
      <w:sz w:val="21"/>
      <w:szCs w:val="24"/>
    </w:rPr>
  </w:style>
  <w:style w:type="character" w:customStyle="1" w:styleId="Char9">
    <w:name w:val="页脚 Char"/>
    <w:uiPriority w:val="99"/>
    <w:qFormat/>
    <w:rsid w:val="00FA44EE"/>
    <w:rPr>
      <w:rFonts w:ascii="Times New Roman" w:eastAsia="宋体" w:hAnsi="Times New Roman" w:cs="Times New Roman"/>
      <w:kern w:val="1"/>
      <w:sz w:val="18"/>
      <w:szCs w:val="18"/>
      <w:lang w:val="en-US" w:eastAsia="zh-CN" w:bidi="ar-SA"/>
    </w:rPr>
  </w:style>
  <w:style w:type="character" w:customStyle="1" w:styleId="CharChar1">
    <w:name w:val="普通文字 Char Char1"/>
    <w:qFormat/>
    <w:rsid w:val="00FA44EE"/>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FA44EE"/>
    <w:rPr>
      <w:rFonts w:ascii="Times New Roman" w:eastAsia="Times New Roman" w:hAnsi="Times New Roman" w:cs="Times New Roman"/>
    </w:rPr>
  </w:style>
  <w:style w:type="paragraph" w:customStyle="1" w:styleId="Formatvorlagelayoutstandard10ptZentriert">
    <w:name w:val="Formatvorlage layout_standard + 10 pt Zentriert"/>
    <w:basedOn w:val="layoutstandard"/>
    <w:link w:val="op-map-singlepoint-info-right"/>
    <w:qFormat/>
    <w:rsid w:val="00FA44EE"/>
    <w:pPr>
      <w:jc w:val="center"/>
    </w:pPr>
    <w:rPr>
      <w:rFonts w:ascii="Times New Roman" w:hAnsi="Times New Roman" w:cs="Times New Roman"/>
      <w:b w:val="0"/>
      <w:color w:val="auto"/>
      <w:sz w:val="20"/>
    </w:rPr>
  </w:style>
  <w:style w:type="paragraph" w:customStyle="1" w:styleId="layoutstandard">
    <w:name w:val="layout_standard"/>
    <w:basedOn w:val="af"/>
    <w:qFormat/>
    <w:rsid w:val="00FA44EE"/>
    <w:pPr>
      <w:widowControl/>
    </w:pPr>
    <w:rPr>
      <w:rFonts w:ascii="Arial" w:eastAsia="Times New Roman" w:hAnsi="Arial" w:cs="Arial"/>
      <w:b/>
      <w:kern w:val="0"/>
      <w:sz w:val="36"/>
      <w:szCs w:val="20"/>
      <w:lang w:val="en-GB" w:eastAsia="de-DE"/>
    </w:rPr>
  </w:style>
  <w:style w:type="character" w:customStyle="1" w:styleId="font21">
    <w:name w:val="font21"/>
    <w:qFormat/>
    <w:rsid w:val="00FA44EE"/>
    <w:rPr>
      <w:rFonts w:ascii="宋体" w:eastAsia="宋体" w:hAnsi="宋体" w:cs="Times New Roman"/>
      <w:color w:val="000000"/>
      <w:sz w:val="20"/>
      <w:szCs w:val="20"/>
      <w:u w:val="none"/>
    </w:rPr>
  </w:style>
  <w:style w:type="character" w:customStyle="1" w:styleId="3Char0">
    <w:name w:val="正文文本 3 Char"/>
    <w:qFormat/>
    <w:rsid w:val="00FA44EE"/>
    <w:rPr>
      <w:rFonts w:ascii="Times New Roman" w:eastAsia="微软雅黑" w:hAnsi="Times New Roman" w:cs="Times New Roman"/>
      <w:sz w:val="28"/>
      <w:lang w:bidi="ar-SA"/>
    </w:rPr>
  </w:style>
  <w:style w:type="character" w:customStyle="1" w:styleId="2Char0">
    <w:name w:val="正文文本 2 Char"/>
    <w:qFormat/>
    <w:rsid w:val="00FA44EE"/>
    <w:rPr>
      <w:rFonts w:ascii="Times New Roman" w:eastAsia="宋体" w:hAnsi="Times New Roman" w:cs="Times New Roman"/>
      <w:szCs w:val="24"/>
      <w:lang w:bidi="ar-SA"/>
    </w:rPr>
  </w:style>
  <w:style w:type="character" w:customStyle="1" w:styleId="CharChar10">
    <w:name w:val="Char Char1"/>
    <w:qFormat/>
    <w:rsid w:val="00FA44EE"/>
    <w:rPr>
      <w:rFonts w:ascii="宋体" w:eastAsia="宋体" w:hAnsi="宋体" w:cs="Times New Roman"/>
      <w:spacing w:val="-1"/>
      <w:sz w:val="18"/>
      <w:szCs w:val="20"/>
    </w:rPr>
  </w:style>
  <w:style w:type="character" w:customStyle="1" w:styleId="2Char2">
    <w:name w:val="标题 2 Char"/>
    <w:qFormat/>
    <w:rsid w:val="00FA44EE"/>
    <w:rPr>
      <w:rFonts w:ascii="Arial" w:eastAsia="黑体" w:hAnsi="Arial" w:cs="Times New Roman"/>
      <w:b/>
      <w:kern w:val="1"/>
      <w:sz w:val="32"/>
      <w:szCs w:val="32"/>
      <w:lang w:val="en-US" w:eastAsia="zh-CN" w:bidi="ar-SA"/>
    </w:rPr>
  </w:style>
  <w:style w:type="character" w:customStyle="1" w:styleId="HTMLChar">
    <w:name w:val="HTML 预设格式 Char"/>
    <w:qFormat/>
    <w:rsid w:val="00FA44EE"/>
    <w:rPr>
      <w:rFonts w:ascii="宋体" w:eastAsia="宋体" w:hAnsi="宋体" w:cs="Times New Roman"/>
      <w:sz w:val="24"/>
      <w:szCs w:val="24"/>
      <w:lang w:bidi="ar-SA"/>
    </w:rPr>
  </w:style>
  <w:style w:type="character" w:customStyle="1" w:styleId="1Char0">
    <w:name w:val="标题 1 Char"/>
    <w:uiPriority w:val="9"/>
    <w:qFormat/>
    <w:rsid w:val="00FA44EE"/>
    <w:rPr>
      <w:rFonts w:ascii="Times New Roman" w:eastAsia="宋体" w:hAnsi="Times New Roman" w:cs="Times New Roman"/>
      <w:b/>
      <w:kern w:val="1"/>
      <w:sz w:val="44"/>
      <w:szCs w:val="44"/>
      <w:lang w:val="en-US" w:eastAsia="zh-CN" w:bidi="ar-SA"/>
    </w:rPr>
  </w:style>
  <w:style w:type="character" w:customStyle="1" w:styleId="Chara">
    <w:name w:val="正文文本 Char"/>
    <w:qFormat/>
    <w:rsid w:val="00FA44EE"/>
    <w:rPr>
      <w:rFonts w:ascii="金山简黑体" w:eastAsia="宋体" w:hAnsi="金山简黑体" w:cs="Times New Roman"/>
      <w:b/>
      <w:spacing w:val="-13"/>
      <w:sz w:val="44"/>
      <w:lang w:bidi="ar-SA"/>
    </w:rPr>
  </w:style>
  <w:style w:type="character" w:customStyle="1" w:styleId="Char3">
    <w:name w:val="脚注文本 Char"/>
    <w:link w:val="af"/>
    <w:qFormat/>
    <w:rsid w:val="00FA44EE"/>
    <w:rPr>
      <w:rFonts w:ascii="Times New Roman" w:eastAsia="宋体" w:hAnsi="Times New Roman" w:cs="Times New Roman"/>
      <w:color w:val="000000"/>
      <w:kern w:val="1"/>
      <w:sz w:val="18"/>
      <w:szCs w:val="18"/>
    </w:rPr>
  </w:style>
  <w:style w:type="character" w:customStyle="1" w:styleId="Char20">
    <w:name w:val="纯文本 Char2"/>
    <w:link w:val="a8"/>
    <w:qFormat/>
    <w:rsid w:val="00FA44EE"/>
    <w:rPr>
      <w:rFonts w:ascii="宋体" w:eastAsia="宋体" w:hAnsi="宋体" w:cs="Courier New"/>
      <w:color w:val="000000"/>
      <w:kern w:val="1"/>
      <w:sz w:val="21"/>
    </w:rPr>
  </w:style>
  <w:style w:type="character" w:customStyle="1" w:styleId="Char0">
    <w:name w:val="文档结构图 Char"/>
    <w:link w:val="a4"/>
    <w:qFormat/>
    <w:rsid w:val="00FA44EE"/>
    <w:rPr>
      <w:rFonts w:ascii="Times New Roman" w:eastAsia="宋体" w:hAnsi="Times New Roman" w:cs="Times New Roman"/>
      <w:color w:val="000000"/>
      <w:kern w:val="1"/>
      <w:sz w:val="21"/>
      <w:szCs w:val="24"/>
      <w:shd w:val="clear" w:color="000000" w:fill="00007F"/>
    </w:rPr>
  </w:style>
  <w:style w:type="character" w:customStyle="1" w:styleId="Charb">
    <w:name w:val="批注文字 Char"/>
    <w:qFormat/>
    <w:rsid w:val="00FA44EE"/>
    <w:rPr>
      <w:rFonts w:ascii="Times New Roman" w:eastAsia="Times New Roman" w:hAnsi="Times New Roman" w:cs="Times New Roman"/>
      <w:kern w:val="1"/>
      <w:sz w:val="21"/>
      <w:szCs w:val="24"/>
    </w:rPr>
  </w:style>
  <w:style w:type="character" w:customStyle="1" w:styleId="Char15">
    <w:name w:val="批注主题 Char1"/>
    <w:link w:val="af1"/>
    <w:uiPriority w:val="99"/>
    <w:qFormat/>
    <w:rsid w:val="00FA44EE"/>
    <w:rPr>
      <w:rFonts w:ascii="Times New Roman" w:eastAsia="Times New Roman" w:hAnsi="Times New Roman" w:cs="Times New Roman"/>
      <w:color w:val="7F007F"/>
      <w:u w:val="single"/>
    </w:rPr>
  </w:style>
  <w:style w:type="character" w:customStyle="1" w:styleId="typored">
    <w:name w:val="typored"/>
    <w:basedOn w:val="a1"/>
    <w:qFormat/>
    <w:rsid w:val="00FA44EE"/>
  </w:style>
  <w:style w:type="character" w:customStyle="1" w:styleId="Char18">
    <w:name w:val="页脚 Char1"/>
    <w:qFormat/>
    <w:rsid w:val="00FA44EE"/>
    <w:rPr>
      <w:rFonts w:ascii="Calibri" w:eastAsia="宋体" w:hAnsi="Calibri" w:cs="Times New Roman"/>
      <w:sz w:val="18"/>
      <w:szCs w:val="18"/>
    </w:rPr>
  </w:style>
  <w:style w:type="character" w:customStyle="1" w:styleId="Charc">
    <w:name w:val="批注主题 Char"/>
    <w:qFormat/>
    <w:rsid w:val="00FA44EE"/>
    <w:rPr>
      <w:rFonts w:ascii="Times New Roman" w:eastAsia="Times New Roman" w:hAnsi="Times New Roman" w:cs="Times New Roman"/>
    </w:rPr>
  </w:style>
  <w:style w:type="character" w:customStyle="1" w:styleId="font11">
    <w:name w:val="font11"/>
    <w:qFormat/>
    <w:rsid w:val="00FA44EE"/>
    <w:rPr>
      <w:rFonts w:ascii="宋体" w:eastAsia="宋体" w:hAnsi="宋体" w:cs="Times New Roman"/>
      <w:color w:val="FF0000"/>
      <w:sz w:val="20"/>
      <w:szCs w:val="20"/>
      <w:u w:val="none"/>
    </w:rPr>
  </w:style>
  <w:style w:type="character" w:customStyle="1" w:styleId="CharChar2">
    <w:name w:val="Char Char2"/>
    <w:qFormat/>
    <w:rsid w:val="00FA44EE"/>
    <w:rPr>
      <w:rFonts w:ascii="宋体" w:eastAsia="宋体" w:hAnsi="宋体" w:cs="Times New Roman"/>
      <w:spacing w:val="-4"/>
      <w:kern w:val="1"/>
      <w:sz w:val="18"/>
      <w:lang w:val="en-US" w:eastAsia="zh-CN" w:bidi="ar-SA"/>
    </w:rPr>
  </w:style>
  <w:style w:type="character" w:customStyle="1" w:styleId="4Char">
    <w:name w:val="标题 4 Char"/>
    <w:qFormat/>
    <w:rsid w:val="00FA44EE"/>
    <w:rPr>
      <w:rFonts w:ascii="Arial" w:eastAsia="黑体" w:hAnsi="Arial" w:cs="Times New Roman"/>
      <w:sz w:val="28"/>
      <w:lang w:val="en-US" w:eastAsia="zh-CN" w:bidi="ar-SA"/>
    </w:rPr>
  </w:style>
  <w:style w:type="character" w:customStyle="1" w:styleId="Char22">
    <w:name w:val="页眉 Char2"/>
    <w:link w:val="ad"/>
    <w:uiPriority w:val="99"/>
    <w:qFormat/>
    <w:rsid w:val="00FA44EE"/>
    <w:rPr>
      <w:rFonts w:ascii="Times New Roman" w:eastAsia="宋体" w:hAnsi="Times New Roman" w:cs="Times New Roman"/>
      <w:color w:val="000000"/>
      <w:kern w:val="1"/>
      <w:sz w:val="18"/>
      <w:szCs w:val="18"/>
    </w:rPr>
  </w:style>
  <w:style w:type="character" w:customStyle="1" w:styleId="Chard">
    <w:name w:val="日期 Char"/>
    <w:qFormat/>
    <w:rsid w:val="00FA44EE"/>
    <w:rPr>
      <w:rFonts w:ascii="Times New Roman" w:eastAsia="宋体" w:hAnsi="Times New Roman" w:cs="Times New Roman"/>
      <w:kern w:val="1"/>
      <w:sz w:val="21"/>
      <w:szCs w:val="24"/>
      <w:lang w:val="en-US" w:eastAsia="zh-CN" w:bidi="ar-SA"/>
    </w:rPr>
  </w:style>
  <w:style w:type="character" w:customStyle="1" w:styleId="Char19">
    <w:name w:val="页眉 Char1"/>
    <w:qFormat/>
    <w:rsid w:val="00FA44EE"/>
    <w:rPr>
      <w:rFonts w:ascii="Calibri" w:eastAsia="宋体" w:hAnsi="Calibri" w:cs="Times New Roman"/>
      <w:sz w:val="18"/>
      <w:szCs w:val="18"/>
    </w:rPr>
  </w:style>
  <w:style w:type="character" w:customStyle="1" w:styleId="apple-converted-space">
    <w:name w:val="apple-converted-space"/>
    <w:qFormat/>
    <w:rsid w:val="00FA44EE"/>
    <w:rPr>
      <w:rFonts w:ascii="Times New Roman" w:eastAsia="Times New Roman" w:hAnsi="Times New Roman" w:cs="Times New Roman"/>
    </w:rPr>
  </w:style>
  <w:style w:type="character" w:customStyle="1" w:styleId="Chare">
    <w:name w:val="列出段落 Char"/>
    <w:link w:val="af9"/>
    <w:uiPriority w:val="34"/>
    <w:qFormat/>
    <w:rsid w:val="00FA44EE"/>
    <w:rPr>
      <w:color w:val="000000"/>
      <w:sz w:val="21"/>
      <w:szCs w:val="24"/>
    </w:rPr>
  </w:style>
  <w:style w:type="paragraph" w:styleId="af9">
    <w:name w:val="List Paragraph"/>
    <w:basedOn w:val="a"/>
    <w:link w:val="Chare"/>
    <w:uiPriority w:val="34"/>
    <w:qFormat/>
    <w:rsid w:val="00FA44EE"/>
    <w:pPr>
      <w:ind w:firstLineChars="200" w:firstLine="420"/>
    </w:pPr>
  </w:style>
  <w:style w:type="paragraph" w:customStyle="1" w:styleId="afa">
    <w:name w:val="表右齐"/>
    <w:basedOn w:val="a"/>
    <w:qFormat/>
    <w:rsid w:val="00FA44EE"/>
    <w:pPr>
      <w:ind w:left="720" w:right="332"/>
      <w:jc w:val="right"/>
    </w:pPr>
    <w:rPr>
      <w:rFonts w:eastAsia="Times New Roman" w:cs="Arial"/>
      <w:szCs w:val="20"/>
    </w:rPr>
  </w:style>
  <w:style w:type="paragraph" w:customStyle="1" w:styleId="CharCharCharCharCharCharCharCharCharCharCharChar">
    <w:name w:val="Char Char Char Char Char Char Char Char Char Char Char Char"/>
    <w:basedOn w:val="a"/>
    <w:qFormat/>
    <w:rsid w:val="00FA44EE"/>
    <w:pPr>
      <w:widowControl/>
      <w:spacing w:after="160" w:line="240" w:lineRule="exact"/>
      <w:jc w:val="left"/>
    </w:pPr>
    <w:rPr>
      <w:rFonts w:eastAsia="Times New Roman"/>
      <w:kern w:val="1"/>
    </w:rPr>
  </w:style>
  <w:style w:type="paragraph" w:customStyle="1" w:styleId="xl79">
    <w:name w:val="xl79"/>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auto"/>
      <w:szCs w:val="21"/>
    </w:rPr>
  </w:style>
  <w:style w:type="paragraph" w:customStyle="1" w:styleId="font5">
    <w:name w:val="font5"/>
    <w:basedOn w:val="a"/>
    <w:qFormat/>
    <w:rsid w:val="00FA44EE"/>
    <w:pPr>
      <w:widowControl/>
      <w:tabs>
        <w:tab w:val="left" w:pos="360"/>
      </w:tabs>
      <w:spacing w:before="100" w:beforeAutospacing="1" w:after="100" w:afterAutospacing="1"/>
      <w:jc w:val="left"/>
    </w:pPr>
    <w:rPr>
      <w:rFonts w:ascii="宋体" w:eastAsia="Times New Roman" w:hAnsi="宋体" w:cs="Arial Unicode MS"/>
      <w:sz w:val="20"/>
      <w:szCs w:val="20"/>
    </w:rPr>
  </w:style>
  <w:style w:type="paragraph" w:customStyle="1" w:styleId="xl68">
    <w:name w:val="xl68"/>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81">
    <w:name w:val="xl81"/>
    <w:basedOn w:val="a"/>
    <w:qFormat/>
    <w:rsid w:val="00FA44E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0">
    <w:name w:val="xl70"/>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Formatvorlagelayoutstandard10pt">
    <w:name w:val="Formatvorlage layout_standard + 10 pt"/>
    <w:basedOn w:val="layoutstandard"/>
    <w:qFormat/>
    <w:rsid w:val="00FA44EE"/>
    <w:rPr>
      <w:rFonts w:ascii="Times New Roman" w:hAnsi="Times New Roman" w:cs="Times New Roman"/>
      <w:sz w:val="22"/>
    </w:rPr>
  </w:style>
  <w:style w:type="paragraph" w:customStyle="1" w:styleId="font8">
    <w:name w:val="font8"/>
    <w:basedOn w:val="a"/>
    <w:qFormat/>
    <w:rsid w:val="00FA44EE"/>
    <w:pPr>
      <w:widowControl/>
      <w:spacing w:before="100" w:beforeAutospacing="1" w:after="100" w:afterAutospacing="1" w:line="240" w:lineRule="auto"/>
      <w:jc w:val="left"/>
    </w:pPr>
    <w:rPr>
      <w:szCs w:val="21"/>
    </w:rPr>
  </w:style>
  <w:style w:type="paragraph" w:customStyle="1" w:styleId="ParaCharCharCharCharCharCharCharCharChar1CharCharCharChar">
    <w:name w:val="默认段落字体 Para Char Char Char Char Char Char Char Char Char1 Char Char Char Char"/>
    <w:basedOn w:val="a"/>
    <w:qFormat/>
    <w:rsid w:val="00FA44EE"/>
    <w:rPr>
      <w:rFonts w:ascii="Tahoma" w:eastAsia="Times New Roman" w:hAnsi="Tahoma" w:cs="Tahoma"/>
      <w:kern w:val="1"/>
      <w:sz w:val="24"/>
      <w:szCs w:val="20"/>
    </w:rPr>
  </w:style>
  <w:style w:type="paragraph" w:customStyle="1" w:styleId="bb">
    <w:name w:val="bb"/>
    <w:basedOn w:val="a"/>
    <w:qFormat/>
    <w:rsid w:val="00FA44EE"/>
    <w:pPr>
      <w:widowControl/>
      <w:spacing w:before="100" w:beforeAutospacing="1" w:after="100" w:afterAutospacing="1"/>
      <w:jc w:val="left"/>
    </w:pPr>
    <w:rPr>
      <w:rFonts w:ascii="宋体" w:eastAsia="Times New Roman" w:hAnsi="宋体" w:cs="宋体"/>
      <w:sz w:val="24"/>
    </w:rPr>
  </w:style>
  <w:style w:type="paragraph" w:customStyle="1" w:styleId="CharCharCharCharCharCharChar">
    <w:name w:val="Char Char Char Char Char Char Char"/>
    <w:basedOn w:val="a"/>
    <w:qFormat/>
    <w:rsid w:val="00FA44EE"/>
    <w:rPr>
      <w:rFonts w:eastAsia="Times New Roman"/>
      <w:kern w:val="1"/>
    </w:rPr>
  </w:style>
  <w:style w:type="paragraph" w:customStyle="1" w:styleId="CharCharCharCharCharCharChar1">
    <w:name w:val="Char Char Char Char Char Char Char1"/>
    <w:basedOn w:val="a"/>
    <w:qFormat/>
    <w:rsid w:val="00FA44EE"/>
    <w:rPr>
      <w:rFonts w:eastAsia="Times New Roman"/>
      <w:kern w:val="1"/>
    </w:rPr>
  </w:style>
  <w:style w:type="paragraph" w:customStyle="1" w:styleId="font9">
    <w:name w:val="font9"/>
    <w:basedOn w:val="a"/>
    <w:qFormat/>
    <w:rsid w:val="00FA44EE"/>
    <w:pPr>
      <w:widowControl/>
      <w:spacing w:before="100" w:beforeAutospacing="1" w:after="100" w:afterAutospacing="1" w:line="240" w:lineRule="auto"/>
      <w:jc w:val="left"/>
    </w:pPr>
    <w:rPr>
      <w:rFonts w:ascii="宋体" w:hAnsi="宋体" w:cs="宋体"/>
      <w:szCs w:val="21"/>
    </w:rPr>
  </w:style>
  <w:style w:type="paragraph" w:customStyle="1" w:styleId="font10">
    <w:name w:val="font10"/>
    <w:basedOn w:val="a"/>
    <w:qFormat/>
    <w:rsid w:val="00FA44EE"/>
    <w:pPr>
      <w:widowControl/>
      <w:spacing w:before="100" w:beforeAutospacing="1" w:after="100" w:afterAutospacing="1" w:line="240" w:lineRule="auto"/>
      <w:jc w:val="left"/>
    </w:pPr>
    <w:rPr>
      <w:rFonts w:ascii="宋体" w:hAnsi="宋体" w:cs="宋体"/>
      <w:b/>
      <w:bCs/>
      <w:szCs w:val="21"/>
    </w:rPr>
  </w:style>
  <w:style w:type="paragraph" w:customStyle="1" w:styleId="xl80">
    <w:name w:val="xl80"/>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Cs w:val="21"/>
    </w:rPr>
  </w:style>
  <w:style w:type="paragraph" w:customStyle="1" w:styleId="font12">
    <w:name w:val="font12"/>
    <w:basedOn w:val="a"/>
    <w:qFormat/>
    <w:rsid w:val="00FA44EE"/>
    <w:pPr>
      <w:widowControl/>
      <w:spacing w:before="100" w:beforeAutospacing="1" w:after="100" w:afterAutospacing="1" w:line="240" w:lineRule="auto"/>
      <w:jc w:val="left"/>
    </w:pPr>
    <w:rPr>
      <w:rFonts w:ascii="宋体" w:hAnsi="宋体" w:cs="宋体"/>
      <w:color w:val="auto"/>
      <w:sz w:val="18"/>
      <w:szCs w:val="18"/>
    </w:rPr>
  </w:style>
  <w:style w:type="paragraph" w:customStyle="1" w:styleId="xl67">
    <w:name w:val="xl67"/>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2">
    <w:name w:val="xl72"/>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szCs w:val="21"/>
    </w:rPr>
  </w:style>
  <w:style w:type="paragraph" w:customStyle="1" w:styleId="10030">
    <w:name w:val="样式 标题 1 + 居中 段前: 0 磅 段后: 0 磅 行距: 固定值 30 磅"/>
    <w:basedOn w:val="1"/>
    <w:qFormat/>
    <w:rsid w:val="00FA44EE"/>
    <w:pPr>
      <w:spacing w:before="0" w:after="0" w:line="600" w:lineRule="exact"/>
      <w:jc w:val="center"/>
    </w:pPr>
    <w:rPr>
      <w:rFonts w:cs="宋体"/>
      <w:kern w:val="1"/>
      <w:szCs w:val="20"/>
    </w:rPr>
  </w:style>
  <w:style w:type="paragraph" w:customStyle="1" w:styleId="310">
    <w:name w:val="列出段落31"/>
    <w:basedOn w:val="a"/>
    <w:uiPriority w:val="34"/>
    <w:qFormat/>
    <w:rsid w:val="00FA44EE"/>
    <w:pPr>
      <w:spacing w:line="240" w:lineRule="auto"/>
      <w:ind w:firstLineChars="200" w:firstLine="420"/>
    </w:pPr>
    <w:rPr>
      <w:color w:val="auto"/>
      <w:kern w:val="2"/>
      <w:szCs w:val="22"/>
    </w:rPr>
  </w:style>
  <w:style w:type="paragraph" w:customStyle="1" w:styleId="24">
    <w:name w:val="修订2"/>
    <w:uiPriority w:val="99"/>
    <w:qFormat/>
    <w:rsid w:val="00FA44EE"/>
    <w:rPr>
      <w:color w:val="000000"/>
      <w:sz w:val="21"/>
      <w:szCs w:val="24"/>
    </w:rPr>
  </w:style>
  <w:style w:type="paragraph" w:customStyle="1" w:styleId="font6">
    <w:name w:val="font6"/>
    <w:basedOn w:val="a"/>
    <w:qFormat/>
    <w:rsid w:val="00FA44EE"/>
    <w:pPr>
      <w:widowControl/>
      <w:spacing w:before="100" w:beforeAutospacing="1" w:after="100" w:afterAutospacing="1" w:line="240" w:lineRule="auto"/>
      <w:jc w:val="left"/>
    </w:pPr>
    <w:rPr>
      <w:rFonts w:ascii="宋体" w:hAnsi="宋体" w:cs="宋体"/>
      <w:szCs w:val="21"/>
    </w:rPr>
  </w:style>
  <w:style w:type="paragraph" w:customStyle="1" w:styleId="41">
    <w:name w:val="列出段落4"/>
    <w:basedOn w:val="a"/>
    <w:uiPriority w:val="34"/>
    <w:qFormat/>
    <w:rsid w:val="00FA44EE"/>
    <w:pPr>
      <w:ind w:firstLineChars="200" w:firstLine="420"/>
    </w:pPr>
  </w:style>
  <w:style w:type="paragraph" w:customStyle="1" w:styleId="layoutPosition">
    <w:name w:val="layout_Position"/>
    <w:basedOn w:val="a"/>
    <w:qFormat/>
    <w:rsid w:val="00FA44EE"/>
    <w:pPr>
      <w:widowControl/>
      <w:jc w:val="left"/>
    </w:pPr>
    <w:rPr>
      <w:rFonts w:ascii="Arial" w:eastAsia="Times New Roman" w:hAnsi="Arial" w:cs="Arial"/>
      <w:sz w:val="22"/>
      <w:szCs w:val="20"/>
      <w:lang w:val="en-GB" w:eastAsia="de-DE"/>
    </w:rPr>
  </w:style>
  <w:style w:type="paragraph" w:customStyle="1" w:styleId="xl66">
    <w:name w:val="xl66"/>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color w:val="auto"/>
      <w:sz w:val="18"/>
      <w:szCs w:val="18"/>
    </w:rPr>
  </w:style>
  <w:style w:type="paragraph" w:customStyle="1" w:styleId="NewNewNewNew">
    <w:name w:val="正文 New New New New"/>
    <w:qFormat/>
    <w:rsid w:val="00FA44EE"/>
    <w:pPr>
      <w:widowControl w:val="0"/>
      <w:jc w:val="both"/>
    </w:pPr>
    <w:rPr>
      <w:szCs w:val="24"/>
    </w:rPr>
  </w:style>
  <w:style w:type="paragraph" w:customStyle="1" w:styleId="11">
    <w:name w:val="无间隔1"/>
    <w:uiPriority w:val="99"/>
    <w:qFormat/>
    <w:rsid w:val="00FA44EE"/>
    <w:pPr>
      <w:widowControl w:val="0"/>
      <w:jc w:val="both"/>
    </w:pPr>
    <w:rPr>
      <w:kern w:val="2"/>
      <w:sz w:val="21"/>
      <w:szCs w:val="24"/>
    </w:rPr>
  </w:style>
  <w:style w:type="paragraph" w:customStyle="1" w:styleId="xl71">
    <w:name w:val="xl71"/>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25">
    <w:name w:val="列出段落2"/>
    <w:basedOn w:val="a"/>
    <w:qFormat/>
    <w:rsid w:val="00FA44EE"/>
    <w:pPr>
      <w:spacing w:line="240" w:lineRule="auto"/>
      <w:ind w:firstLineChars="200" w:firstLine="420"/>
    </w:pPr>
    <w:rPr>
      <w:rFonts w:ascii="Calibri" w:hAnsi="Calibri"/>
      <w:color w:val="auto"/>
      <w:kern w:val="2"/>
    </w:rPr>
  </w:style>
  <w:style w:type="paragraph" w:customStyle="1" w:styleId="xl74">
    <w:name w:val="xl74"/>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Cs w:val="21"/>
    </w:rPr>
  </w:style>
  <w:style w:type="paragraph" w:customStyle="1" w:styleId="xl73">
    <w:name w:val="xl73"/>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FF0000"/>
      <w:szCs w:val="21"/>
    </w:rPr>
  </w:style>
  <w:style w:type="paragraph" w:customStyle="1" w:styleId="xl65">
    <w:name w:val="xl65"/>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p0">
    <w:name w:val="p0"/>
    <w:basedOn w:val="a"/>
    <w:qFormat/>
    <w:rsid w:val="00FA44EE"/>
    <w:pPr>
      <w:widowControl/>
    </w:pPr>
    <w:rPr>
      <w:rFonts w:eastAsia="Times New Roman"/>
      <w:szCs w:val="21"/>
    </w:rPr>
  </w:style>
  <w:style w:type="paragraph" w:customStyle="1" w:styleId="xl77">
    <w:name w:val="xl77"/>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4"/>
    </w:rPr>
  </w:style>
  <w:style w:type="paragraph" w:customStyle="1" w:styleId="xl76">
    <w:name w:val="xl76"/>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szCs w:val="21"/>
    </w:rPr>
  </w:style>
  <w:style w:type="paragraph" w:customStyle="1" w:styleId="32">
    <w:name w:val="列出段落3"/>
    <w:basedOn w:val="a"/>
    <w:qFormat/>
    <w:rsid w:val="00FA44EE"/>
    <w:pPr>
      <w:spacing w:line="240" w:lineRule="auto"/>
      <w:ind w:firstLineChars="200" w:firstLine="420"/>
    </w:pPr>
    <w:rPr>
      <w:color w:val="auto"/>
      <w:kern w:val="2"/>
      <w:szCs w:val="22"/>
    </w:rPr>
  </w:style>
  <w:style w:type="paragraph" w:customStyle="1" w:styleId="xl78">
    <w:name w:val="xl78"/>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Style2">
    <w:name w:val="_Style 2"/>
    <w:basedOn w:val="a"/>
    <w:qFormat/>
    <w:rsid w:val="00FA44EE"/>
    <w:pPr>
      <w:spacing w:line="240" w:lineRule="auto"/>
      <w:ind w:firstLineChars="200" w:firstLine="420"/>
    </w:pPr>
    <w:rPr>
      <w:color w:val="auto"/>
      <w:kern w:val="2"/>
    </w:rPr>
  </w:style>
  <w:style w:type="paragraph" w:customStyle="1" w:styleId="font13">
    <w:name w:val="font13"/>
    <w:basedOn w:val="a"/>
    <w:qFormat/>
    <w:rsid w:val="00FA44EE"/>
    <w:pPr>
      <w:widowControl/>
      <w:spacing w:before="100" w:beforeAutospacing="1" w:after="100" w:afterAutospacing="1" w:line="240" w:lineRule="auto"/>
      <w:jc w:val="left"/>
    </w:pPr>
    <w:rPr>
      <w:rFonts w:ascii="MS Gothic" w:eastAsia="MS Gothic" w:hAnsi="MS Gothic" w:cs="宋体"/>
      <w:sz w:val="18"/>
      <w:szCs w:val="18"/>
    </w:rPr>
  </w:style>
  <w:style w:type="paragraph" w:customStyle="1" w:styleId="CharCharCharCharCharCharCharCharCharCharCharChar1">
    <w:name w:val="Char Char Char Char Char Char Char Char Char Char Char Char1"/>
    <w:basedOn w:val="a"/>
    <w:qFormat/>
    <w:rsid w:val="00FA44EE"/>
    <w:pPr>
      <w:widowControl/>
      <w:spacing w:after="160" w:line="240" w:lineRule="exact"/>
      <w:jc w:val="left"/>
    </w:pPr>
    <w:rPr>
      <w:rFonts w:eastAsia="Times New Roman"/>
      <w:kern w:val="1"/>
    </w:rPr>
  </w:style>
  <w:style w:type="paragraph" w:customStyle="1" w:styleId="Style1">
    <w:name w:val="_Style 1"/>
    <w:basedOn w:val="a"/>
    <w:qFormat/>
    <w:rsid w:val="00FA44EE"/>
    <w:pPr>
      <w:spacing w:line="240" w:lineRule="auto"/>
      <w:ind w:firstLineChars="200" w:firstLine="420"/>
    </w:pPr>
    <w:rPr>
      <w:rFonts w:ascii="Calibri" w:hAnsi="Calibri"/>
      <w:color w:val="auto"/>
      <w:kern w:val="2"/>
      <w:szCs w:val="22"/>
    </w:rPr>
  </w:style>
  <w:style w:type="paragraph" w:customStyle="1" w:styleId="12">
    <w:name w:val="修订1"/>
    <w:qFormat/>
    <w:rsid w:val="00FA44EE"/>
    <w:rPr>
      <w:color w:val="000000"/>
      <w:kern w:val="1"/>
      <w:sz w:val="21"/>
      <w:szCs w:val="24"/>
    </w:rPr>
  </w:style>
  <w:style w:type="paragraph" w:customStyle="1" w:styleId="13">
    <w:name w:val="标书1"/>
    <w:basedOn w:val="1"/>
    <w:qFormat/>
    <w:rsid w:val="00FA44EE"/>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FA44EE"/>
    <w:pPr>
      <w:ind w:firstLine="420"/>
    </w:pPr>
    <w:rPr>
      <w:rFonts w:ascii="Calibri" w:eastAsia="Times New Roman" w:hAnsi="Calibri" w:cs="Calibri"/>
      <w:kern w:val="1"/>
      <w:szCs w:val="22"/>
    </w:rPr>
  </w:style>
  <w:style w:type="paragraph" w:customStyle="1" w:styleId="font7">
    <w:name w:val="font7"/>
    <w:basedOn w:val="a"/>
    <w:qFormat/>
    <w:rsid w:val="00FA44EE"/>
    <w:pPr>
      <w:widowControl/>
      <w:spacing w:before="100" w:beforeAutospacing="1" w:after="100" w:afterAutospacing="1" w:line="240" w:lineRule="auto"/>
      <w:jc w:val="left"/>
    </w:pPr>
    <w:rPr>
      <w:rFonts w:ascii="微软雅黑" w:eastAsia="微软雅黑" w:hAnsi="微软雅黑" w:cs="宋体"/>
      <w:sz w:val="18"/>
      <w:szCs w:val="18"/>
    </w:rPr>
  </w:style>
  <w:style w:type="paragraph" w:customStyle="1" w:styleId="220">
    <w:name w:val="样式 标题 2 + 非加粗 首行缩进:  2 字符"/>
    <w:basedOn w:val="2"/>
    <w:qFormat/>
    <w:rsid w:val="00FA44EE"/>
    <w:pPr>
      <w:spacing w:before="0" w:after="0" w:line="600" w:lineRule="exact"/>
      <w:ind w:firstLine="640"/>
      <w:jc w:val="left"/>
    </w:pPr>
    <w:rPr>
      <w:rFonts w:ascii="Times New Roman" w:eastAsia="Times New Roman" w:hAnsi="Times New Roman" w:cs="宋体"/>
      <w:b w:val="0"/>
      <w:kern w:val="1"/>
      <w:szCs w:val="20"/>
    </w:rPr>
  </w:style>
  <w:style w:type="paragraph" w:customStyle="1" w:styleId="14">
    <w:name w:val="列出段落1"/>
    <w:basedOn w:val="a"/>
    <w:uiPriority w:val="34"/>
    <w:qFormat/>
    <w:rsid w:val="00FA44EE"/>
    <w:pPr>
      <w:ind w:firstLine="420"/>
    </w:pPr>
    <w:rPr>
      <w:rFonts w:ascii="Calibri" w:eastAsia="Times New Roman" w:hAnsi="Calibri" w:cs="Calibri"/>
      <w:kern w:val="1"/>
      <w:szCs w:val="22"/>
    </w:rPr>
  </w:style>
  <w:style w:type="paragraph" w:customStyle="1" w:styleId="afb">
    <w:name w:val="正文段"/>
    <w:basedOn w:val="a"/>
    <w:qFormat/>
    <w:rsid w:val="00FA44EE"/>
    <w:pPr>
      <w:widowControl/>
      <w:spacing w:after="156"/>
      <w:ind w:firstLine="200"/>
    </w:pPr>
    <w:rPr>
      <w:rFonts w:eastAsia="Times New Roman"/>
      <w:sz w:val="24"/>
      <w:szCs w:val="20"/>
    </w:rPr>
  </w:style>
  <w:style w:type="paragraph" w:customStyle="1" w:styleId="xl69">
    <w:name w:val="xl69"/>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auto"/>
      <w:szCs w:val="21"/>
    </w:rPr>
  </w:style>
  <w:style w:type="paragraph" w:customStyle="1" w:styleId="xl75">
    <w:name w:val="xl75"/>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FF0000"/>
      <w:sz w:val="18"/>
      <w:szCs w:val="18"/>
    </w:rPr>
  </w:style>
  <w:style w:type="paragraph" w:customStyle="1" w:styleId="1-21">
    <w:name w:val="中等深浅网格 1 - 着色 21"/>
    <w:basedOn w:val="a"/>
    <w:uiPriority w:val="34"/>
    <w:qFormat/>
    <w:rsid w:val="00FA44EE"/>
    <w:pPr>
      <w:ind w:firstLineChars="200" w:firstLine="420"/>
    </w:pPr>
    <w:rPr>
      <w:rFonts w:ascii="Calibri" w:hAnsi="Calibri"/>
    </w:rPr>
  </w:style>
  <w:style w:type="paragraph" w:customStyle="1" w:styleId="xl82">
    <w:name w:val="xl82"/>
    <w:basedOn w:val="a"/>
    <w:qFormat/>
    <w:rsid w:val="00FA44EE"/>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3">
    <w:name w:val="xl83"/>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4">
    <w:name w:val="xl84"/>
    <w:basedOn w:val="a"/>
    <w:qFormat/>
    <w:rsid w:val="00FA44EE"/>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5">
    <w:name w:val="xl85"/>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rPr>
  </w:style>
  <w:style w:type="paragraph" w:customStyle="1" w:styleId="xl86">
    <w:name w:val="xl86"/>
    <w:basedOn w:val="a"/>
    <w:qFormat/>
    <w:rsid w:val="00FA44EE"/>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7">
    <w:name w:val="xl87"/>
    <w:basedOn w:val="a"/>
    <w:qFormat/>
    <w:rsid w:val="00FA44EE"/>
    <w:pPr>
      <w:widowControl/>
      <w:pBdr>
        <w:bottom w:val="single" w:sz="4" w:space="0" w:color="auto"/>
      </w:pBdr>
      <w:spacing w:before="100" w:beforeAutospacing="1" w:after="100" w:afterAutospacing="1" w:line="240" w:lineRule="auto"/>
      <w:jc w:val="center"/>
    </w:pPr>
    <w:rPr>
      <w:rFonts w:ascii="宋体" w:hAnsi="宋体" w:cs="宋体"/>
      <w:b/>
      <w:bCs/>
      <w:color w:val="auto"/>
      <w:sz w:val="36"/>
      <w:szCs w:val="36"/>
    </w:rPr>
  </w:style>
  <w:style w:type="paragraph" w:customStyle="1" w:styleId="xl88">
    <w:name w:val="xl88"/>
    <w:basedOn w:val="a"/>
    <w:qFormat/>
    <w:rsid w:val="00FA44EE"/>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xl89">
    <w:name w:val="xl89"/>
    <w:basedOn w:val="a"/>
    <w:qFormat/>
    <w:rsid w:val="00FA44EE"/>
    <w:pPr>
      <w:widowControl/>
      <w:spacing w:before="100" w:beforeAutospacing="1" w:after="100" w:afterAutospacing="1" w:line="240" w:lineRule="auto"/>
      <w:jc w:val="center"/>
    </w:pPr>
    <w:rPr>
      <w:rFonts w:ascii="宋体" w:hAnsi="宋体" w:cs="宋体"/>
      <w:color w:val="auto"/>
      <w:szCs w:val="21"/>
    </w:rPr>
  </w:style>
  <w:style w:type="paragraph" w:customStyle="1" w:styleId="xl90">
    <w:name w:val="xl90"/>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1">
    <w:name w:val="xl91"/>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2">
    <w:name w:val="xl92"/>
    <w:basedOn w:val="a"/>
    <w:qFormat/>
    <w:rsid w:val="00FA44EE"/>
    <w:pPr>
      <w:widowControl/>
      <w:spacing w:before="100" w:beforeAutospacing="1" w:after="100" w:afterAutospacing="1" w:line="240" w:lineRule="auto"/>
      <w:jc w:val="center"/>
    </w:pPr>
    <w:rPr>
      <w:rFonts w:ascii="宋体" w:hAnsi="宋体" w:cs="宋体"/>
      <w:b/>
      <w:bCs/>
      <w:color w:val="auto"/>
      <w:sz w:val="36"/>
      <w:szCs w:val="36"/>
    </w:rPr>
  </w:style>
  <w:style w:type="paragraph" w:customStyle="1" w:styleId="xl93">
    <w:name w:val="xl93"/>
    <w:basedOn w:val="a"/>
    <w:qFormat/>
    <w:rsid w:val="00FA44EE"/>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4">
    <w:name w:val="xl94"/>
    <w:basedOn w:val="a"/>
    <w:qFormat/>
    <w:rsid w:val="00FA44E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5">
    <w:name w:val="xl95"/>
    <w:basedOn w:val="a"/>
    <w:qFormat/>
    <w:rsid w:val="00FA44EE"/>
    <w:pPr>
      <w:widowControl/>
      <w:pBdr>
        <w:top w:val="single" w:sz="4" w:space="0" w:color="auto"/>
        <w:lef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6">
    <w:name w:val="xl96"/>
    <w:basedOn w:val="a"/>
    <w:qFormat/>
    <w:rsid w:val="00FA44EE"/>
    <w:pPr>
      <w:widowControl/>
      <w:pBdr>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7">
    <w:name w:val="xl97"/>
    <w:basedOn w:val="a"/>
    <w:qFormat/>
    <w:rsid w:val="00FA44EE"/>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98">
    <w:name w:val="xl98"/>
    <w:basedOn w:val="a"/>
    <w:qFormat/>
    <w:rsid w:val="00FA44EE"/>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99">
    <w:name w:val="xl99"/>
    <w:basedOn w:val="a"/>
    <w:qFormat/>
    <w:rsid w:val="00FA44EE"/>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0">
    <w:name w:val="xl100"/>
    <w:basedOn w:val="a"/>
    <w:qFormat/>
    <w:rsid w:val="00FA44EE"/>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1">
    <w:name w:val="xl101"/>
    <w:basedOn w:val="a"/>
    <w:qFormat/>
    <w:rsid w:val="00FA44EE"/>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2">
    <w:name w:val="xl102"/>
    <w:basedOn w:val="a"/>
    <w:qFormat/>
    <w:rsid w:val="00FA44EE"/>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3">
    <w:name w:val="xl103"/>
    <w:basedOn w:val="a"/>
    <w:qFormat/>
    <w:rsid w:val="00FA44EE"/>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4">
    <w:name w:val="xl104"/>
    <w:basedOn w:val="a"/>
    <w:qFormat/>
    <w:rsid w:val="00FA44EE"/>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5">
    <w:name w:val="xl105"/>
    <w:basedOn w:val="a"/>
    <w:qFormat/>
    <w:rsid w:val="00FA44EE"/>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6">
    <w:name w:val="xl106"/>
    <w:basedOn w:val="a"/>
    <w:qFormat/>
    <w:rsid w:val="00FA44EE"/>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7">
    <w:name w:val="xl107"/>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108">
    <w:name w:val="xl108"/>
    <w:basedOn w:val="a"/>
    <w:qFormat/>
    <w:rsid w:val="00FA44EE"/>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9">
    <w:name w:val="xl109"/>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0">
    <w:name w:val="xl110"/>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1">
    <w:name w:val="xl111"/>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2">
    <w:name w:val="xl112"/>
    <w:basedOn w:val="a"/>
    <w:qFormat/>
    <w:rsid w:val="00FA44EE"/>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13">
    <w:name w:val="xl113"/>
    <w:basedOn w:val="a"/>
    <w:qFormat/>
    <w:rsid w:val="00FA44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character" w:customStyle="1" w:styleId="26">
    <w:name w:val="纯文本 字符2"/>
    <w:qFormat/>
    <w:rsid w:val="00FA44EE"/>
    <w:rPr>
      <w:rFonts w:ascii="宋体" w:hAnsi="Courier New"/>
    </w:rPr>
  </w:style>
  <w:style w:type="character" w:customStyle="1" w:styleId="6Char">
    <w:name w:val="标题 6 Char"/>
    <w:link w:val="6"/>
    <w:rsid w:val="00FA44EE"/>
    <w:rPr>
      <w:rFonts w:ascii="Arial" w:eastAsia="黑体" w:hAnsi="Arial"/>
      <w:b/>
      <w:kern w:val="2"/>
      <w:sz w:val="24"/>
      <w:szCs w:val="24"/>
    </w:rPr>
  </w:style>
  <w:style w:type="character" w:customStyle="1" w:styleId="7Char">
    <w:name w:val="标题 7 Char"/>
    <w:link w:val="7"/>
    <w:qFormat/>
    <w:rsid w:val="00FA44EE"/>
    <w:rPr>
      <w:b/>
      <w:kern w:val="2"/>
      <w:sz w:val="24"/>
      <w:szCs w:val="24"/>
    </w:rPr>
  </w:style>
  <w:style w:type="character" w:customStyle="1" w:styleId="8Char">
    <w:name w:val="标题 8 Char"/>
    <w:link w:val="8"/>
    <w:qFormat/>
    <w:rsid w:val="00FA44EE"/>
    <w:rPr>
      <w:rFonts w:ascii="Arial" w:eastAsia="黑体" w:hAnsi="Arial"/>
      <w:kern w:val="2"/>
      <w:sz w:val="24"/>
      <w:szCs w:val="24"/>
    </w:rPr>
  </w:style>
  <w:style w:type="character" w:customStyle="1" w:styleId="9Char">
    <w:name w:val="标题 9 Char"/>
    <w:link w:val="9"/>
    <w:qFormat/>
    <w:rsid w:val="00FA44EE"/>
    <w:rPr>
      <w:rFonts w:ascii="Arial" w:eastAsia="黑体" w:hAnsi="Arial"/>
      <w:kern w:val="2"/>
      <w:sz w:val="21"/>
      <w:szCs w:val="24"/>
    </w:rPr>
  </w:style>
  <w:style w:type="character" w:customStyle="1" w:styleId="font121">
    <w:name w:val="font121"/>
    <w:qFormat/>
    <w:rsid w:val="00FA44EE"/>
    <w:rPr>
      <w:rFonts w:ascii="Symbol" w:hAnsi="Symbol" w:cs="Symbol" w:hint="default"/>
      <w:color w:val="000000"/>
      <w:kern w:val="0"/>
      <w:sz w:val="16"/>
      <w:szCs w:val="16"/>
      <w:u w:val="none"/>
    </w:rPr>
  </w:style>
  <w:style w:type="character" w:customStyle="1" w:styleId="font01">
    <w:name w:val="font01"/>
    <w:qFormat/>
    <w:rsid w:val="00FA44EE"/>
    <w:rPr>
      <w:rFonts w:ascii="Symbol" w:hAnsi="Symbol" w:cs="Symbol"/>
      <w:color w:val="000000"/>
      <w:kern w:val="0"/>
      <w:sz w:val="16"/>
      <w:szCs w:val="16"/>
      <w:u w:val="none"/>
    </w:rPr>
  </w:style>
  <w:style w:type="character" w:customStyle="1" w:styleId="font101">
    <w:name w:val="font101"/>
    <w:qFormat/>
    <w:rsid w:val="00FA44EE"/>
    <w:rPr>
      <w:rFonts w:ascii="Symbol" w:hAnsi="Symbol" w:cs="Symbol" w:hint="default"/>
      <w:color w:val="000000"/>
      <w:kern w:val="0"/>
      <w:sz w:val="16"/>
      <w:szCs w:val="16"/>
      <w:u w:val="none"/>
    </w:rPr>
  </w:style>
  <w:style w:type="character" w:customStyle="1" w:styleId="font81">
    <w:name w:val="font81"/>
    <w:qFormat/>
    <w:rsid w:val="00FA44EE"/>
    <w:rPr>
      <w:rFonts w:ascii="Arial" w:hAnsi="Arial" w:cs="Arial" w:hint="default"/>
      <w:b/>
      <w:color w:val="000000"/>
      <w:kern w:val="0"/>
      <w:sz w:val="16"/>
      <w:szCs w:val="16"/>
      <w:u w:val="none"/>
    </w:rPr>
  </w:style>
  <w:style w:type="character" w:customStyle="1" w:styleId="font71">
    <w:name w:val="font71"/>
    <w:qFormat/>
    <w:rsid w:val="00FA44EE"/>
    <w:rPr>
      <w:rFonts w:ascii="宋体" w:eastAsia="宋体" w:hAnsi="宋体" w:cs="宋体" w:hint="eastAsia"/>
      <w:color w:val="FF0000"/>
      <w:kern w:val="0"/>
      <w:sz w:val="16"/>
      <w:szCs w:val="16"/>
      <w:u w:val="none"/>
    </w:rPr>
  </w:style>
  <w:style w:type="character" w:customStyle="1" w:styleId="font41">
    <w:name w:val="font41"/>
    <w:qFormat/>
    <w:rsid w:val="00FA44EE"/>
    <w:rPr>
      <w:rFonts w:ascii="Arial" w:hAnsi="Arial" w:cs="Arial" w:hint="default"/>
      <w:color w:val="000000"/>
      <w:kern w:val="0"/>
      <w:sz w:val="16"/>
      <w:szCs w:val="16"/>
      <w:u w:val="none"/>
    </w:rPr>
  </w:style>
  <w:style w:type="character" w:customStyle="1" w:styleId="font141">
    <w:name w:val="font141"/>
    <w:qFormat/>
    <w:rsid w:val="00FA44EE"/>
    <w:rPr>
      <w:rFonts w:ascii="宋体" w:eastAsia="宋体" w:hAnsi="宋体" w:cs="宋体" w:hint="eastAsia"/>
      <w:color w:val="000000"/>
      <w:kern w:val="0"/>
      <w:sz w:val="16"/>
      <w:szCs w:val="16"/>
      <w:u w:val="none"/>
    </w:rPr>
  </w:style>
  <w:style w:type="character" w:customStyle="1" w:styleId="font131">
    <w:name w:val="font131"/>
    <w:qFormat/>
    <w:rsid w:val="00FA44EE"/>
    <w:rPr>
      <w:rFonts w:ascii="Symbol" w:hAnsi="Symbol" w:cs="Symbol"/>
      <w:color w:val="000000"/>
      <w:kern w:val="0"/>
      <w:sz w:val="16"/>
      <w:szCs w:val="16"/>
      <w:u w:val="none"/>
    </w:rPr>
  </w:style>
  <w:style w:type="character" w:customStyle="1" w:styleId="font61">
    <w:name w:val="font61"/>
    <w:qFormat/>
    <w:rsid w:val="00FA44EE"/>
    <w:rPr>
      <w:rFonts w:ascii="宋体" w:eastAsia="宋体" w:hAnsi="宋体" w:cs="宋体" w:hint="eastAsia"/>
      <w:b/>
      <w:color w:val="000000"/>
      <w:kern w:val="0"/>
      <w:sz w:val="16"/>
      <w:szCs w:val="16"/>
      <w:u w:val="none"/>
    </w:rPr>
  </w:style>
  <w:style w:type="character" w:customStyle="1" w:styleId="font111">
    <w:name w:val="font111"/>
    <w:qFormat/>
    <w:rsid w:val="00FA44EE"/>
    <w:rPr>
      <w:rFonts w:ascii="Symbol" w:hAnsi="Symbol" w:cs="Symbol"/>
      <w:color w:val="000000"/>
      <w:kern w:val="0"/>
      <w:sz w:val="16"/>
      <w:szCs w:val="16"/>
      <w:u w:val="none"/>
    </w:rPr>
  </w:style>
  <w:style w:type="character" w:customStyle="1" w:styleId="font112">
    <w:name w:val="font112"/>
    <w:qFormat/>
    <w:rsid w:val="00FA44EE"/>
    <w:rPr>
      <w:rFonts w:ascii="宋体" w:eastAsia="宋体" w:hAnsi="宋体" w:cs="宋体" w:hint="eastAsia"/>
      <w:color w:val="000000"/>
      <w:kern w:val="0"/>
      <w:sz w:val="16"/>
      <w:szCs w:val="16"/>
      <w:u w:val="none"/>
    </w:rPr>
  </w:style>
  <w:style w:type="character" w:customStyle="1" w:styleId="font31">
    <w:name w:val="font31"/>
    <w:qFormat/>
    <w:rsid w:val="00FA44EE"/>
    <w:rPr>
      <w:rFonts w:ascii="Arial" w:hAnsi="Arial" w:cs="Arial" w:hint="default"/>
      <w:color w:val="000000"/>
      <w:kern w:val="0"/>
      <w:sz w:val="16"/>
      <w:szCs w:val="16"/>
      <w:u w:val="none"/>
    </w:rPr>
  </w:style>
  <w:style w:type="character" w:customStyle="1" w:styleId="font91">
    <w:name w:val="font91"/>
    <w:qFormat/>
    <w:rsid w:val="00FA44EE"/>
    <w:rPr>
      <w:rFonts w:ascii="宋体" w:eastAsia="宋体" w:hAnsi="宋体" w:cs="宋体" w:hint="eastAsia"/>
      <w:b/>
      <w:color w:val="000000"/>
      <w:kern w:val="0"/>
      <w:sz w:val="16"/>
      <w:szCs w:val="16"/>
      <w:u w:val="none"/>
    </w:rPr>
  </w:style>
  <w:style w:type="character" w:customStyle="1" w:styleId="font51">
    <w:name w:val="font51"/>
    <w:qFormat/>
    <w:rsid w:val="00FA44EE"/>
    <w:rPr>
      <w:rFonts w:ascii="Arial" w:hAnsi="Arial" w:cs="Arial" w:hint="default"/>
      <w:color w:val="000000"/>
      <w:kern w:val="0"/>
      <w:sz w:val="16"/>
      <w:szCs w:val="16"/>
      <w:u w:val="none"/>
    </w:rPr>
  </w:style>
  <w:style w:type="paragraph" w:customStyle="1" w:styleId="Charf">
    <w:name w:val="Char"/>
    <w:basedOn w:val="a4"/>
    <w:qFormat/>
    <w:rsid w:val="00FA44EE"/>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qFormat/>
    <w:rsid w:val="00FA44EE"/>
    <w:rPr>
      <w:rFonts w:ascii="宋体" w:hAnsi="宋体" w:cs="宋体"/>
      <w:szCs w:val="21"/>
    </w:rPr>
  </w:style>
  <w:style w:type="character" w:customStyle="1" w:styleId="afc">
    <w:name w:val="页眉 字符"/>
    <w:rsid w:val="00FA44EE"/>
    <w:rPr>
      <w:rFonts w:ascii="Calibri" w:eastAsia="宋体" w:hAnsi="Calibri" w:cs="Times New Roman"/>
      <w:kern w:val="2"/>
      <w:sz w:val="18"/>
      <w:szCs w:val="18"/>
    </w:rPr>
  </w:style>
  <w:style w:type="character" w:customStyle="1" w:styleId="afd">
    <w:name w:val="页脚 字符"/>
    <w:qFormat/>
    <w:rsid w:val="00FA44EE"/>
    <w:rPr>
      <w:rFonts w:ascii="Calibri" w:eastAsia="宋体" w:hAnsi="Calibri" w:cs="Times New Roman"/>
      <w:kern w:val="2"/>
      <w:sz w:val="18"/>
      <w:szCs w:val="18"/>
    </w:rPr>
  </w:style>
  <w:style w:type="character" w:customStyle="1" w:styleId="sh141">
    <w:name w:val="sh141"/>
    <w:qFormat/>
    <w:rsid w:val="00FA44EE"/>
    <w:rPr>
      <w:color w:val="2B2B2B"/>
      <w:sz w:val="18"/>
      <w:szCs w:val="18"/>
    </w:rPr>
  </w:style>
  <w:style w:type="character" w:customStyle="1" w:styleId="1CharChar">
    <w:name w:val="普通文字1 Char Char"/>
    <w:qFormat/>
    <w:rsid w:val="00FA44EE"/>
    <w:rPr>
      <w:rFonts w:ascii="宋体" w:hAnsi="Courier New"/>
    </w:rPr>
  </w:style>
  <w:style w:type="character" w:customStyle="1" w:styleId="address-info">
    <w:name w:val="address-info"/>
    <w:basedOn w:val="a1"/>
    <w:qFormat/>
    <w:rsid w:val="00FA44EE"/>
  </w:style>
  <w:style w:type="character" w:customStyle="1" w:styleId="CharChar0">
    <w:name w:val="正文文字首行缩进 Char Char"/>
    <w:rsid w:val="00FA44EE"/>
    <w:rPr>
      <w:rFonts w:ascii="宋体" w:hAnsi="Courier New"/>
      <w:spacing w:val="-4"/>
      <w:kern w:val="2"/>
      <w:sz w:val="18"/>
    </w:rPr>
  </w:style>
  <w:style w:type="character" w:customStyle="1" w:styleId="15">
    <w:name w:val="不明显强调1"/>
    <w:uiPriority w:val="19"/>
    <w:qFormat/>
    <w:rsid w:val="00FA44EE"/>
    <w:rPr>
      <w:i/>
      <w:iCs/>
      <w:color w:val="808080"/>
    </w:rPr>
  </w:style>
  <w:style w:type="character" w:customStyle="1" w:styleId="Charf0">
    <w:name w:val="尾注文本 Char"/>
    <w:uiPriority w:val="99"/>
    <w:qFormat/>
    <w:rsid w:val="00FA44EE"/>
    <w:rPr>
      <w:kern w:val="2"/>
      <w:sz w:val="21"/>
      <w:szCs w:val="22"/>
    </w:rPr>
  </w:style>
  <w:style w:type="character" w:customStyle="1" w:styleId="Char">
    <w:name w:val="正文缩进 Char"/>
    <w:link w:val="a0"/>
    <w:qFormat/>
    <w:rsid w:val="00FA44EE"/>
    <w:rPr>
      <w:kern w:val="2"/>
      <w:sz w:val="21"/>
      <w:szCs w:val="22"/>
    </w:rPr>
  </w:style>
  <w:style w:type="character" w:customStyle="1" w:styleId="Char2">
    <w:name w:val="批注文字 Char2"/>
    <w:link w:val="a5"/>
    <w:qFormat/>
    <w:rsid w:val="00FA44EE"/>
    <w:rPr>
      <w:rFonts w:eastAsia="Times New Roman"/>
      <w:color w:val="000000"/>
      <w:kern w:val="1"/>
      <w:sz w:val="21"/>
      <w:szCs w:val="24"/>
      <w:lang w:val="zh-CN"/>
    </w:rPr>
  </w:style>
  <w:style w:type="paragraph" w:customStyle="1" w:styleId="CharCharChar1Char">
    <w:name w:val="Char Char Char1 Char"/>
    <w:basedOn w:val="a"/>
    <w:qFormat/>
    <w:rsid w:val="00FA44EE"/>
    <w:pPr>
      <w:spacing w:line="240" w:lineRule="auto"/>
    </w:pPr>
    <w:rPr>
      <w:color w:val="auto"/>
      <w:kern w:val="2"/>
      <w:szCs w:val="21"/>
    </w:rPr>
  </w:style>
  <w:style w:type="paragraph" w:customStyle="1" w:styleId="CharChar3CharCharCharChar">
    <w:name w:val="Char Char3 Char Char Char Char"/>
    <w:basedOn w:val="a4"/>
    <w:qFormat/>
    <w:rsid w:val="00FA44EE"/>
    <w:pPr>
      <w:shd w:val="clear" w:color="auto" w:fill="000080"/>
      <w:adjustRightInd w:val="0"/>
      <w:snapToGrid w:val="0"/>
      <w:spacing w:line="360" w:lineRule="auto"/>
    </w:pPr>
    <w:rPr>
      <w:rFonts w:ascii="Tahoma" w:hAnsi="Tahoma"/>
      <w:color w:val="auto"/>
      <w:kern w:val="2"/>
      <w:sz w:val="24"/>
    </w:rPr>
  </w:style>
  <w:style w:type="character" w:customStyle="1" w:styleId="Char1">
    <w:name w:val="正文文本 Char1"/>
    <w:link w:val="a6"/>
    <w:qFormat/>
    <w:rsid w:val="00FA44EE"/>
    <w:rPr>
      <w:rFonts w:ascii="金山简黑体" w:eastAsia="Times New Roman" w:hAnsi="金山简黑体" w:cs="Courier New"/>
      <w:b/>
      <w:color w:val="000000"/>
      <w:spacing w:val="-50"/>
      <w:sz w:val="44"/>
      <w:lang w:val="zh-CN"/>
    </w:rPr>
  </w:style>
  <w:style w:type="character" w:customStyle="1" w:styleId="Char1a">
    <w:name w:val="文档结构图 Char1"/>
    <w:uiPriority w:val="99"/>
    <w:qFormat/>
    <w:rsid w:val="00FA44EE"/>
    <w:rPr>
      <w:rFonts w:ascii="宋体"/>
      <w:kern w:val="2"/>
      <w:sz w:val="18"/>
      <w:szCs w:val="18"/>
    </w:rPr>
  </w:style>
  <w:style w:type="character" w:customStyle="1" w:styleId="Char23">
    <w:name w:val="正文文本缩进 Char2"/>
    <w:uiPriority w:val="99"/>
    <w:qFormat/>
    <w:rsid w:val="00FA44EE"/>
    <w:rPr>
      <w:kern w:val="2"/>
      <w:sz w:val="21"/>
      <w:szCs w:val="22"/>
    </w:rPr>
  </w:style>
  <w:style w:type="paragraph" w:customStyle="1" w:styleId="CharCharChar">
    <w:name w:val="Char Char Char"/>
    <w:basedOn w:val="a"/>
    <w:rsid w:val="00FA44EE"/>
    <w:pPr>
      <w:spacing w:line="240" w:lineRule="auto"/>
    </w:pPr>
    <w:rPr>
      <w:rFonts w:ascii="Tahoma" w:hAnsi="Tahoma"/>
      <w:color w:val="auto"/>
      <w:kern w:val="2"/>
      <w:sz w:val="24"/>
      <w:szCs w:val="20"/>
    </w:rPr>
  </w:style>
  <w:style w:type="character" w:customStyle="1" w:styleId="2Char1">
    <w:name w:val="正文文本缩进 2 Char1"/>
    <w:link w:val="21"/>
    <w:qFormat/>
    <w:rsid w:val="00FA44EE"/>
    <w:rPr>
      <w:rFonts w:eastAsia="Times New Roman"/>
      <w:color w:val="000000"/>
      <w:kern w:val="1"/>
      <w:sz w:val="21"/>
      <w:szCs w:val="24"/>
    </w:rPr>
  </w:style>
  <w:style w:type="character" w:customStyle="1" w:styleId="Char30">
    <w:name w:val="纯文本 Char3"/>
    <w:uiPriority w:val="99"/>
    <w:rsid w:val="00FA44EE"/>
    <w:rPr>
      <w:rFonts w:ascii="宋体" w:hAnsi="Courier New" w:cs="Courier New"/>
      <w:kern w:val="2"/>
      <w:sz w:val="21"/>
      <w:szCs w:val="21"/>
    </w:rPr>
  </w:style>
  <w:style w:type="character" w:customStyle="1" w:styleId="Char12">
    <w:name w:val="尾注文本 Char1"/>
    <w:link w:val="aa"/>
    <w:uiPriority w:val="99"/>
    <w:qFormat/>
    <w:rsid w:val="00FA44EE"/>
    <w:rPr>
      <w:color w:val="000000"/>
      <w:sz w:val="21"/>
      <w:szCs w:val="24"/>
    </w:rPr>
  </w:style>
  <w:style w:type="character" w:customStyle="1" w:styleId="Char11">
    <w:name w:val="日期 Char1"/>
    <w:link w:val="a9"/>
    <w:qFormat/>
    <w:rsid w:val="00FA44EE"/>
    <w:rPr>
      <w:rFonts w:eastAsia="Times New Roman"/>
      <w:color w:val="000000"/>
      <w:kern w:val="1"/>
      <w:sz w:val="21"/>
      <w:szCs w:val="24"/>
    </w:rPr>
  </w:style>
  <w:style w:type="character" w:customStyle="1" w:styleId="delivery-addr">
    <w:name w:val="delivery-addr"/>
    <w:basedOn w:val="a1"/>
    <w:rsid w:val="00FA44EE"/>
  </w:style>
  <w:style w:type="paragraph" w:customStyle="1" w:styleId="delivery-detail">
    <w:name w:val="delivery-detail"/>
    <w:basedOn w:val="a"/>
    <w:qFormat/>
    <w:rsid w:val="00FA44EE"/>
    <w:pPr>
      <w:widowControl/>
      <w:spacing w:before="100" w:beforeAutospacing="1" w:after="100" w:afterAutospacing="1" w:line="240" w:lineRule="auto"/>
      <w:jc w:val="left"/>
    </w:pPr>
    <w:rPr>
      <w:rFonts w:ascii="宋体" w:hAnsi="宋体" w:cs="宋体"/>
      <w:color w:val="auto"/>
      <w:sz w:val="24"/>
    </w:rPr>
  </w:style>
  <w:style w:type="character" w:customStyle="1" w:styleId="Char24">
    <w:name w:val="批注框文本 Char2"/>
    <w:uiPriority w:val="99"/>
    <w:qFormat/>
    <w:rsid w:val="00FA44EE"/>
    <w:rPr>
      <w:color w:val="000000"/>
      <w:sz w:val="18"/>
      <w:szCs w:val="18"/>
    </w:rPr>
  </w:style>
  <w:style w:type="character" w:customStyle="1" w:styleId="Char25">
    <w:name w:val="批注主题 Char2"/>
    <w:uiPriority w:val="99"/>
    <w:rsid w:val="00FA44EE"/>
    <w:rPr>
      <w:rFonts w:eastAsia="Times New Roman"/>
      <w:b/>
      <w:bCs/>
      <w:color w:val="000000"/>
      <w:kern w:val="1"/>
      <w:sz w:val="21"/>
      <w:szCs w:val="24"/>
      <w:lang w:val="zh-CN"/>
    </w:rPr>
  </w:style>
  <w:style w:type="character" w:customStyle="1" w:styleId="Char31">
    <w:name w:val="页眉 Char3"/>
    <w:uiPriority w:val="99"/>
    <w:qFormat/>
    <w:rsid w:val="00FA44EE"/>
    <w:rPr>
      <w:color w:val="000000"/>
      <w:sz w:val="18"/>
      <w:szCs w:val="18"/>
    </w:rPr>
  </w:style>
  <w:style w:type="character" w:customStyle="1" w:styleId="HTMLChar1">
    <w:name w:val="HTML 预设格式 Char1"/>
    <w:link w:val="HTML"/>
    <w:rsid w:val="00FA44EE"/>
    <w:rPr>
      <w:rFonts w:ascii="宋体" w:eastAsia="Times New Roman" w:hAnsi="宋体" w:cs="宋体"/>
      <w:color w:val="000000"/>
      <w:sz w:val="24"/>
      <w:szCs w:val="24"/>
      <w:lang w:val="zh-CN"/>
    </w:rPr>
  </w:style>
  <w:style w:type="character" w:customStyle="1" w:styleId="2Char10">
    <w:name w:val="正文文本 2 Char1"/>
    <w:link w:val="23"/>
    <w:qFormat/>
    <w:rsid w:val="00FA44EE"/>
    <w:rPr>
      <w:rFonts w:eastAsia="Times New Roman" w:cs="宋体"/>
      <w:color w:val="000000"/>
      <w:szCs w:val="24"/>
      <w:lang w:val="zh-CN"/>
    </w:rPr>
  </w:style>
  <w:style w:type="character" w:customStyle="1" w:styleId="Char14">
    <w:name w:val="副标题 Char1"/>
    <w:link w:val="ae"/>
    <w:rsid w:val="00FA44EE"/>
    <w:rPr>
      <w:rFonts w:ascii="Cambria" w:eastAsia="Times New Roman" w:hAnsi="Cambria" w:cs="Cambria"/>
      <w:b/>
      <w:color w:val="000000"/>
      <w:kern w:val="1"/>
      <w:sz w:val="32"/>
      <w:szCs w:val="32"/>
    </w:rPr>
  </w:style>
  <w:style w:type="character" w:customStyle="1" w:styleId="Char1b">
    <w:name w:val="脚注文本 Char1"/>
    <w:uiPriority w:val="99"/>
    <w:rsid w:val="00FA44EE"/>
    <w:rPr>
      <w:kern w:val="2"/>
      <w:sz w:val="18"/>
      <w:szCs w:val="18"/>
    </w:rPr>
  </w:style>
  <w:style w:type="character" w:customStyle="1" w:styleId="Char32">
    <w:name w:val="页脚 Char3"/>
    <w:uiPriority w:val="99"/>
    <w:rsid w:val="00FA44EE"/>
    <w:rPr>
      <w:color w:val="000000"/>
      <w:sz w:val="18"/>
      <w:szCs w:val="18"/>
    </w:rPr>
  </w:style>
  <w:style w:type="character" w:customStyle="1" w:styleId="3Char1">
    <w:name w:val="正文文本 3 Char1"/>
    <w:link w:val="30"/>
    <w:qFormat/>
    <w:rsid w:val="00FA44EE"/>
    <w:rPr>
      <w:rFonts w:eastAsia="微软雅黑"/>
      <w:color w:val="000000"/>
      <w:sz w:val="28"/>
      <w:lang w:val="zh-CN"/>
    </w:rPr>
  </w:style>
  <w:style w:type="paragraph" w:customStyle="1" w:styleId="16">
    <w:name w:val="样式1"/>
    <w:basedOn w:val="a"/>
    <w:rsid w:val="00FA44EE"/>
    <w:pPr>
      <w:keepNext/>
      <w:keepLines/>
      <w:topLinePunct/>
      <w:spacing w:line="1200" w:lineRule="auto"/>
      <w:jc w:val="center"/>
      <w:outlineLvl w:val="0"/>
    </w:pPr>
    <w:rPr>
      <w:rFonts w:cs="宋体"/>
      <w:b/>
      <w:color w:val="auto"/>
      <w:kern w:val="44"/>
      <w:sz w:val="52"/>
      <w:szCs w:val="52"/>
    </w:rPr>
  </w:style>
  <w:style w:type="paragraph" w:customStyle="1" w:styleId="33">
    <w:name w:val="修订3"/>
    <w:uiPriority w:val="99"/>
    <w:qFormat/>
    <w:rsid w:val="00FA44EE"/>
    <w:rPr>
      <w:color w:val="000000"/>
      <w:sz w:val="21"/>
      <w:szCs w:val="24"/>
    </w:rPr>
  </w:style>
  <w:style w:type="paragraph" w:customStyle="1" w:styleId="100">
    <w:name w:val="样式10"/>
    <w:basedOn w:val="a"/>
    <w:link w:val="10Char"/>
    <w:qFormat/>
    <w:rsid w:val="00FA44EE"/>
    <w:pPr>
      <w:spacing w:line="360" w:lineRule="auto"/>
      <w:ind w:firstLineChars="200" w:firstLine="200"/>
      <w:jc w:val="left"/>
    </w:pPr>
    <w:rPr>
      <w:rFonts w:ascii="宋体" w:hAnsi="宋体"/>
      <w:color w:val="auto"/>
      <w:sz w:val="24"/>
    </w:rPr>
  </w:style>
  <w:style w:type="character" w:customStyle="1" w:styleId="10Char">
    <w:name w:val="样式10 Char"/>
    <w:link w:val="100"/>
    <w:qFormat/>
    <w:rsid w:val="00FA44EE"/>
    <w:rPr>
      <w:rFonts w:ascii="宋体" w:hAnsi="宋体"/>
      <w:sz w:val="24"/>
      <w:szCs w:val="24"/>
    </w:rPr>
  </w:style>
  <w:style w:type="paragraph" w:customStyle="1" w:styleId="TOC1">
    <w:name w:val="TOC 标题1"/>
    <w:basedOn w:val="1"/>
    <w:next w:val="a"/>
    <w:uiPriority w:val="39"/>
    <w:qFormat/>
    <w:rsid w:val="00FA44EE"/>
    <w:pPr>
      <w:widowControl/>
      <w:spacing w:before="480" w:after="0" w:line="276" w:lineRule="auto"/>
      <w:jc w:val="left"/>
      <w:outlineLvl w:val="9"/>
    </w:pPr>
    <w:rPr>
      <w:rFonts w:ascii="Cambria" w:eastAsia="宋体" w:hAnsi="Cambria" w:cs="宋体"/>
      <w:bCs/>
      <w:color w:val="365F91"/>
      <w:sz w:val="28"/>
      <w:szCs w:val="28"/>
    </w:rPr>
  </w:style>
  <w:style w:type="paragraph" w:customStyle="1" w:styleId="17">
    <w:name w:val="1"/>
    <w:basedOn w:val="a"/>
    <w:next w:val="a8"/>
    <w:qFormat/>
    <w:rsid w:val="00FA44EE"/>
    <w:pPr>
      <w:spacing w:line="240" w:lineRule="auto"/>
    </w:pPr>
    <w:rPr>
      <w:rFonts w:ascii="宋体" w:hAnsi="Courier New"/>
      <w:color w:val="auto"/>
      <w:kern w:val="2"/>
      <w:szCs w:val="20"/>
    </w:rPr>
  </w:style>
  <w:style w:type="paragraph" w:customStyle="1" w:styleId="18">
    <w:name w:val="列表段落1"/>
    <w:basedOn w:val="a"/>
    <w:uiPriority w:val="34"/>
    <w:qFormat/>
    <w:rsid w:val="00FA44EE"/>
    <w:pPr>
      <w:spacing w:line="240" w:lineRule="auto"/>
      <w:ind w:firstLineChars="200" w:firstLine="420"/>
    </w:pPr>
    <w:rPr>
      <w:color w:val="auto"/>
      <w:kern w:val="2"/>
    </w:rPr>
  </w:style>
  <w:style w:type="paragraph" w:customStyle="1" w:styleId="Default">
    <w:name w:val="Default"/>
    <w:qFormat/>
    <w:rsid w:val="00FA44EE"/>
    <w:pPr>
      <w:widowControl w:val="0"/>
      <w:autoSpaceDE w:val="0"/>
      <w:autoSpaceDN w:val="0"/>
      <w:adjustRightInd w:val="0"/>
    </w:pPr>
    <w:rPr>
      <w:rFonts w:ascii="宋体" w:cs="宋体"/>
      <w:color w:val="000000"/>
      <w:sz w:val="24"/>
      <w:szCs w:val="24"/>
    </w:rPr>
  </w:style>
  <w:style w:type="character" w:customStyle="1" w:styleId="ITS-Char">
    <w:name w:val="ITS-正文 Char"/>
    <w:basedOn w:val="a1"/>
    <w:link w:val="ITS-"/>
    <w:qFormat/>
    <w:locked/>
    <w:rsid w:val="00FA44EE"/>
    <w:rPr>
      <w:color w:val="000000"/>
      <w:sz w:val="21"/>
      <w:szCs w:val="24"/>
    </w:rPr>
  </w:style>
  <w:style w:type="paragraph" w:customStyle="1" w:styleId="ITS-">
    <w:name w:val="ITS-正文"/>
    <w:basedOn w:val="a"/>
    <w:link w:val="ITS-Char"/>
    <w:qFormat/>
    <w:rsid w:val="00FA44EE"/>
  </w:style>
</w:styles>
</file>

<file path=word/webSettings.xml><?xml version="1.0" encoding="utf-8"?>
<w:webSettings xmlns:r="http://schemas.openxmlformats.org/officeDocument/2006/relationships" xmlns:w="http://schemas.openxmlformats.org/wordprocessingml/2006/main">
  <w:divs>
    <w:div w:id="14383411">
      <w:bodyDiv w:val="1"/>
      <w:marLeft w:val="0"/>
      <w:marRight w:val="0"/>
      <w:marTop w:val="0"/>
      <w:marBottom w:val="0"/>
      <w:divBdr>
        <w:top w:val="none" w:sz="0" w:space="0" w:color="auto"/>
        <w:left w:val="none" w:sz="0" w:space="0" w:color="auto"/>
        <w:bottom w:val="none" w:sz="0" w:space="0" w:color="auto"/>
        <w:right w:val="none" w:sz="0" w:space="0" w:color="auto"/>
      </w:divBdr>
    </w:div>
    <w:div w:id="489489739">
      <w:bodyDiv w:val="1"/>
      <w:marLeft w:val="0"/>
      <w:marRight w:val="0"/>
      <w:marTop w:val="0"/>
      <w:marBottom w:val="0"/>
      <w:divBdr>
        <w:top w:val="none" w:sz="0" w:space="0" w:color="auto"/>
        <w:left w:val="none" w:sz="0" w:space="0" w:color="auto"/>
        <w:bottom w:val="none" w:sz="0" w:space="0" w:color="auto"/>
        <w:right w:val="none" w:sz="0" w:space="0" w:color="auto"/>
      </w:divBdr>
    </w:div>
    <w:div w:id="504170047">
      <w:bodyDiv w:val="1"/>
      <w:marLeft w:val="0"/>
      <w:marRight w:val="0"/>
      <w:marTop w:val="0"/>
      <w:marBottom w:val="0"/>
      <w:divBdr>
        <w:top w:val="none" w:sz="0" w:space="0" w:color="auto"/>
        <w:left w:val="none" w:sz="0" w:space="0" w:color="auto"/>
        <w:bottom w:val="none" w:sz="0" w:space="0" w:color="auto"/>
        <w:right w:val="none" w:sz="0" w:space="0" w:color="auto"/>
      </w:divBdr>
    </w:div>
    <w:div w:id="549074918">
      <w:bodyDiv w:val="1"/>
      <w:marLeft w:val="0"/>
      <w:marRight w:val="0"/>
      <w:marTop w:val="0"/>
      <w:marBottom w:val="0"/>
      <w:divBdr>
        <w:top w:val="none" w:sz="0" w:space="0" w:color="auto"/>
        <w:left w:val="none" w:sz="0" w:space="0" w:color="auto"/>
        <w:bottom w:val="none" w:sz="0" w:space="0" w:color="auto"/>
        <w:right w:val="none" w:sz="0" w:space="0" w:color="auto"/>
      </w:divBdr>
    </w:div>
    <w:div w:id="1046636163">
      <w:bodyDiv w:val="1"/>
      <w:marLeft w:val="0"/>
      <w:marRight w:val="0"/>
      <w:marTop w:val="0"/>
      <w:marBottom w:val="0"/>
      <w:divBdr>
        <w:top w:val="none" w:sz="0" w:space="0" w:color="auto"/>
        <w:left w:val="none" w:sz="0" w:space="0" w:color="auto"/>
        <w:bottom w:val="none" w:sz="0" w:space="0" w:color="auto"/>
        <w:right w:val="none" w:sz="0" w:space="0" w:color="auto"/>
      </w:divBdr>
    </w:div>
    <w:div w:id="1111164247">
      <w:bodyDiv w:val="1"/>
      <w:marLeft w:val="0"/>
      <w:marRight w:val="0"/>
      <w:marTop w:val="0"/>
      <w:marBottom w:val="0"/>
      <w:divBdr>
        <w:top w:val="none" w:sz="0" w:space="0" w:color="auto"/>
        <w:left w:val="none" w:sz="0" w:space="0" w:color="auto"/>
        <w:bottom w:val="none" w:sz="0" w:space="0" w:color="auto"/>
        <w:right w:val="none" w:sz="0" w:space="0" w:color="auto"/>
      </w:divBdr>
    </w:div>
    <w:div w:id="1307272823">
      <w:bodyDiv w:val="1"/>
      <w:marLeft w:val="0"/>
      <w:marRight w:val="0"/>
      <w:marTop w:val="0"/>
      <w:marBottom w:val="0"/>
      <w:divBdr>
        <w:top w:val="none" w:sz="0" w:space="0" w:color="auto"/>
        <w:left w:val="none" w:sz="0" w:space="0" w:color="auto"/>
        <w:bottom w:val="none" w:sz="0" w:space="0" w:color="auto"/>
        <w:right w:val="none" w:sz="0" w:space="0" w:color="auto"/>
      </w:divBdr>
    </w:div>
    <w:div w:id="1544100330">
      <w:bodyDiv w:val="1"/>
      <w:marLeft w:val="0"/>
      <w:marRight w:val="0"/>
      <w:marTop w:val="0"/>
      <w:marBottom w:val="0"/>
      <w:divBdr>
        <w:top w:val="none" w:sz="0" w:space="0" w:color="auto"/>
        <w:left w:val="none" w:sz="0" w:space="0" w:color="auto"/>
        <w:bottom w:val="none" w:sz="0" w:space="0" w:color="auto"/>
        <w:right w:val="none" w:sz="0" w:space="0" w:color="auto"/>
      </w:divBdr>
    </w:div>
    <w:div w:id="1994144104">
      <w:bodyDiv w:val="1"/>
      <w:marLeft w:val="0"/>
      <w:marRight w:val="0"/>
      <w:marTop w:val="0"/>
      <w:marBottom w:val="0"/>
      <w:divBdr>
        <w:top w:val="none" w:sz="0" w:space="0" w:color="auto"/>
        <w:left w:val="none" w:sz="0" w:space="0" w:color="auto"/>
        <w:bottom w:val="none" w:sz="0" w:space="0" w:color="auto"/>
        <w:right w:val="none" w:sz="0" w:space="0" w:color="auto"/>
      </w:divBdr>
    </w:div>
    <w:div w:id="204918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ettings" Target="settings.xml"/><Relationship Id="rId34"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 StyleName=""/>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3481198-44BA-400E-B103-A09DF261EA9E}">
  <ds:schemaRefs>
    <ds:schemaRef ds:uri="http://www.wps.cn/android/officeDocument/2013/mofficeCustomData"/>
  </ds:schemaRefs>
</ds:datastoreItem>
</file>

<file path=customXml/itemProps10.xml><?xml version="1.0" encoding="utf-8"?>
<ds:datastoreItem xmlns:ds="http://schemas.openxmlformats.org/officeDocument/2006/customXml" ds:itemID="{FF97497C-81B9-4CB6-BA6E-93C573B745E7}">
  <ds:schemaRefs>
    <ds:schemaRef ds:uri="http://www.wps.cn/android/officeDocument/2013/mofficeCustomData"/>
  </ds:schemaRefs>
</ds:datastoreItem>
</file>

<file path=customXml/itemProps11.xml><?xml version="1.0" encoding="utf-8"?>
<ds:datastoreItem xmlns:ds="http://schemas.openxmlformats.org/officeDocument/2006/customXml" ds:itemID="{E8C382A8-A5C0-4090-995B-811BDE69C8A1}">
  <ds:schemaRefs>
    <ds:schemaRef ds:uri="http://www.wps.cn/android/officeDocument/2013/mofficeCustomData"/>
  </ds:schemaRefs>
</ds:datastoreItem>
</file>

<file path=customXml/itemProps12.xml><?xml version="1.0" encoding="utf-8"?>
<ds:datastoreItem xmlns:ds="http://schemas.openxmlformats.org/officeDocument/2006/customXml" ds:itemID="{56C914A4-977D-4727-BDE2-E718C944D7E2}">
  <ds:schemaRefs>
    <ds:schemaRef ds:uri="http://www.wps.cn/android/officeDocument/2013/mofficeCustomData"/>
  </ds:schemaRefs>
</ds:datastoreItem>
</file>

<file path=customXml/itemProps13.xml><?xml version="1.0" encoding="utf-8"?>
<ds:datastoreItem xmlns:ds="http://schemas.openxmlformats.org/officeDocument/2006/customXml" ds:itemID="{43564470-47C9-493C-994C-1DA5E5798A97}">
  <ds:schemaRefs>
    <ds:schemaRef ds:uri="http://www.wps.cn/android/officeDocument/2013/mofficeCustomData"/>
  </ds:schemaRefs>
</ds:datastoreItem>
</file>

<file path=customXml/itemProps14.xml><?xml version="1.0" encoding="utf-8"?>
<ds:datastoreItem xmlns:ds="http://schemas.openxmlformats.org/officeDocument/2006/customXml" ds:itemID="{61D4EBEB-96BE-4517-B2B5-65D2CD93D677}">
  <ds:schemaRefs>
    <ds:schemaRef ds:uri="http://www.wps.cn/android/officeDocument/2013/mofficeCustomData"/>
  </ds:schemaRefs>
</ds:datastoreItem>
</file>

<file path=customXml/itemProps15.xml><?xml version="1.0" encoding="utf-8"?>
<ds:datastoreItem xmlns:ds="http://schemas.openxmlformats.org/officeDocument/2006/customXml" ds:itemID="{65E693BC-C767-43D6-9AA5-7916AEA7983C}">
  <ds:schemaRefs>
    <ds:schemaRef ds:uri="http://www.wps.cn/android/officeDocument/2013/mofficeCustomData"/>
  </ds:schemaRefs>
</ds:datastoreItem>
</file>

<file path=customXml/itemProps16.xml><?xml version="1.0" encoding="utf-8"?>
<ds:datastoreItem xmlns:ds="http://schemas.openxmlformats.org/officeDocument/2006/customXml" ds:itemID="{32BD0149-635E-4A03-BC05-747F7451FA0F}">
  <ds:schemaRefs>
    <ds:schemaRef ds:uri="http://www.wps.cn/android/officeDocument/2013/mofficeCustomData"/>
  </ds:schemaRefs>
</ds:datastoreItem>
</file>

<file path=customXml/itemProps17.xml><?xml version="1.0" encoding="utf-8"?>
<ds:datastoreItem xmlns:ds="http://schemas.openxmlformats.org/officeDocument/2006/customXml" ds:itemID="{E373E719-F9AA-4BBE-9A5C-CA02BF2A82B5}">
  <ds:schemaRefs>
    <ds:schemaRef ds:uri="http://www.wps.cn/android/officeDocument/2013/mofficeCustomData"/>
  </ds:schemaRefs>
</ds:datastoreItem>
</file>

<file path=customXml/itemProps18.xml><?xml version="1.0" encoding="utf-8"?>
<ds:datastoreItem xmlns:ds="http://schemas.openxmlformats.org/officeDocument/2006/customXml" ds:itemID="{E66CD796-D45A-4E56-9A12-09BE18AF3609}">
  <ds:schemaRefs>
    <ds:schemaRef ds:uri="http://schemas.openxmlformats.org/officeDocument/2006/bibliography"/>
  </ds:schemaRefs>
</ds:datastoreItem>
</file>

<file path=customXml/itemProps2.xml><?xml version="1.0" encoding="utf-8"?>
<ds:datastoreItem xmlns:ds="http://schemas.openxmlformats.org/officeDocument/2006/customXml" ds:itemID="{E7DB1359-27F5-4DAA-AF1C-BB3C6D5CF763}">
  <ds:schemaRefs>
    <ds:schemaRef ds:uri="http://www.wps.cn/android/officeDocument/2013/mofficeCustomData"/>
  </ds:schemaRefs>
</ds:datastoreItem>
</file>

<file path=customXml/itemProps3.xml><?xml version="1.0" encoding="utf-8"?>
<ds:datastoreItem xmlns:ds="http://schemas.openxmlformats.org/officeDocument/2006/customXml" ds:itemID="{6507F43C-59AF-46E6-A332-DE705949BBB1}">
  <ds:schemaRefs>
    <ds:schemaRef ds:uri="http://www.wps.cn/android/officeDocument/2013/mofficeCustomData"/>
  </ds:schemaRefs>
</ds:datastoreItem>
</file>

<file path=customXml/itemProps4.xml><?xml version="1.0" encoding="utf-8"?>
<ds:datastoreItem xmlns:ds="http://schemas.openxmlformats.org/officeDocument/2006/customXml" ds:itemID="{D794871D-B1A8-4E86-8085-3B694272A900}">
  <ds:schemaRefs>
    <ds:schemaRef ds:uri="http://www.wps.cn/android/officeDocument/2013/mofficeCustomData"/>
  </ds:schemaRefs>
</ds:datastoreItem>
</file>

<file path=customXml/itemProps5.xml><?xml version="1.0" encoding="utf-8"?>
<ds:datastoreItem xmlns:ds="http://schemas.openxmlformats.org/officeDocument/2006/customXml" ds:itemID="{82F9995F-533A-40B8-B56E-24DA65495B58}">
  <ds:schemaRefs>
    <ds:schemaRef ds:uri="http://www.wps.cn/android/officeDocument/2013/mofficeCustomDat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B5FC92D-5961-4D53-BD9B-EBFC4FAF55D0}">
  <ds:schemaRefs>
    <ds:schemaRef ds:uri="http://www.wps.cn/android/officeDocument/2013/mofficeCustomData"/>
  </ds:schemaRefs>
</ds:datastoreItem>
</file>

<file path=customXml/itemProps8.xml><?xml version="1.0" encoding="utf-8"?>
<ds:datastoreItem xmlns:ds="http://schemas.openxmlformats.org/officeDocument/2006/customXml" ds:itemID="{40BADEAE-5239-42D3-8071-5AD0DA9303DB}">
  <ds:schemaRefs>
    <ds:schemaRef ds:uri="http://www.wps.cn/android/officeDocument/2013/mofficeCustomData"/>
  </ds:schemaRefs>
</ds:datastoreItem>
</file>

<file path=customXml/itemProps9.xml><?xml version="1.0" encoding="utf-8"?>
<ds:datastoreItem xmlns:ds="http://schemas.openxmlformats.org/officeDocument/2006/customXml" ds:itemID="{A8B92F46-BE11-462C-B6A5-7B8A97F6B2D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90</Pages>
  <Words>9922</Words>
  <Characters>56558</Characters>
  <Application>Microsoft Office Word</Application>
  <DocSecurity>0</DocSecurity>
  <Lines>471</Lines>
  <Paragraphs>132</Paragraphs>
  <ScaleCrop>false</ScaleCrop>
  <Company>微软中国</Company>
  <LinksUpToDate>false</LinksUpToDate>
  <CharactersWithSpaces>66348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Echo</cp:lastModifiedBy>
  <cp:revision>79</cp:revision>
  <cp:lastPrinted>2020-05-09T08:25:00Z</cp:lastPrinted>
  <dcterms:created xsi:type="dcterms:W3CDTF">2021-05-28T01:10:00Z</dcterms:created>
  <dcterms:modified xsi:type="dcterms:W3CDTF">2021-08-03T07:11:00Z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9792F389BAA54216A312E4F02C287B66</vt:lpwstr>
  </property>
</Properties>
</file>