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8E2A" w14:textId="77777777" w:rsidR="00CB2F54" w:rsidRDefault="00CB2F54">
      <w:pPr>
        <w:pStyle w:val="a7"/>
        <w:tabs>
          <w:tab w:val="center" w:pos="4950"/>
          <w:tab w:val="right" w:pos="9781"/>
        </w:tabs>
        <w:jc w:val="center"/>
        <w:rPr>
          <w:rFonts w:hAnsi="宋体" w:cs="宋体" w:hint="default"/>
          <w:sz w:val="96"/>
          <w:szCs w:val="96"/>
        </w:rPr>
      </w:pPr>
    </w:p>
    <w:p w14:paraId="0EB9BE2C" w14:textId="77777777" w:rsidR="00CB2F54" w:rsidRDefault="00CB2F54">
      <w:pPr>
        <w:pStyle w:val="a7"/>
        <w:tabs>
          <w:tab w:val="center" w:pos="4950"/>
          <w:tab w:val="right" w:pos="9781"/>
        </w:tabs>
        <w:jc w:val="center"/>
        <w:rPr>
          <w:rFonts w:hAnsi="宋体" w:cs="宋体" w:hint="default"/>
          <w:sz w:val="96"/>
          <w:szCs w:val="96"/>
        </w:rPr>
      </w:pPr>
    </w:p>
    <w:p w14:paraId="06C15A75" w14:textId="77777777" w:rsidR="00CB2F54" w:rsidRDefault="00A30A4A">
      <w:pPr>
        <w:pStyle w:val="a7"/>
        <w:tabs>
          <w:tab w:val="center" w:pos="4950"/>
          <w:tab w:val="right" w:pos="9781"/>
        </w:tabs>
        <w:jc w:val="center"/>
        <w:rPr>
          <w:rFonts w:hAnsi="宋体" w:cs="宋体" w:hint="default"/>
          <w:b/>
          <w:bCs/>
          <w:sz w:val="72"/>
          <w:szCs w:val="72"/>
        </w:rPr>
      </w:pPr>
      <w:r>
        <w:rPr>
          <w:rFonts w:hAnsi="宋体" w:cs="宋体"/>
          <w:sz w:val="96"/>
          <w:szCs w:val="96"/>
        </w:rPr>
        <w:t>公开招标文件</w:t>
      </w:r>
    </w:p>
    <w:p w14:paraId="42B7DE05" w14:textId="77777777" w:rsidR="00CB2F54" w:rsidRDefault="00CB2F54">
      <w:pPr>
        <w:pStyle w:val="a7"/>
        <w:rPr>
          <w:rFonts w:hAnsi="宋体" w:cs="宋体" w:hint="default"/>
        </w:rPr>
      </w:pPr>
    </w:p>
    <w:p w14:paraId="22CD4367" w14:textId="77777777" w:rsidR="00CB2F54" w:rsidRDefault="00CB2F54">
      <w:pPr>
        <w:rPr>
          <w:rFonts w:ascii="宋体" w:hAnsi="宋体" w:cs="宋体"/>
          <w:b/>
          <w:bCs/>
          <w:sz w:val="36"/>
          <w:szCs w:val="36"/>
        </w:rPr>
      </w:pPr>
    </w:p>
    <w:p w14:paraId="379F9B3D" w14:textId="77777777" w:rsidR="00CB2F54" w:rsidRDefault="00A30A4A">
      <w:pPr>
        <w:ind w:leftChars="855" w:left="3602" w:hangingChars="500" w:hanging="1807"/>
        <w:rPr>
          <w:rFonts w:ascii="宋体" w:hAnsi="宋体" w:cs="宋体"/>
          <w:b/>
          <w:bCs/>
          <w:sz w:val="36"/>
        </w:rPr>
      </w:pPr>
      <w:r>
        <w:rPr>
          <w:rFonts w:ascii="宋体" w:hAnsi="宋体" w:cs="宋体" w:hint="eastAsia"/>
          <w:b/>
          <w:bCs/>
          <w:sz w:val="36"/>
        </w:rPr>
        <w:t>项目名称:凭祥海关南大路办公大楼信息机房、综合布线、门禁、视频监控系统建设工程</w:t>
      </w:r>
    </w:p>
    <w:p w14:paraId="01133E51" w14:textId="77777777" w:rsidR="00CB2F54" w:rsidRDefault="00A30A4A">
      <w:pPr>
        <w:ind w:leftChars="855" w:left="3602" w:hangingChars="500" w:hanging="1807"/>
        <w:rPr>
          <w:rFonts w:ascii="宋体" w:hAnsi="宋体" w:cs="宋体"/>
          <w:b/>
          <w:bCs/>
          <w:sz w:val="36"/>
        </w:rPr>
      </w:pPr>
      <w:r>
        <w:rPr>
          <w:rFonts w:ascii="宋体" w:hAnsi="宋体" w:cs="宋体" w:hint="eastAsia"/>
          <w:b/>
          <w:bCs/>
          <w:sz w:val="36"/>
        </w:rPr>
        <w:t>项目编号：</w:t>
      </w:r>
      <w:r>
        <w:rPr>
          <w:rFonts w:ascii="宋体" w:hAnsi="宋体" w:cs="宋体"/>
          <w:b/>
          <w:bCs/>
          <w:sz w:val="36"/>
        </w:rPr>
        <w:t>CZZC2020-G1-810076-GXYZ</w:t>
      </w:r>
    </w:p>
    <w:p w14:paraId="5A4A6405" w14:textId="77777777" w:rsidR="00CB2F54" w:rsidRDefault="00A30A4A">
      <w:pPr>
        <w:ind w:leftChars="855" w:left="3602" w:hangingChars="500" w:hanging="1807"/>
        <w:rPr>
          <w:rFonts w:ascii="宋体" w:hAnsi="宋体" w:cs="宋体"/>
          <w:b/>
          <w:bCs/>
          <w:sz w:val="36"/>
        </w:rPr>
      </w:pPr>
      <w:r>
        <w:rPr>
          <w:rFonts w:ascii="宋体" w:hAnsi="宋体" w:cs="宋体" w:hint="eastAsia"/>
          <w:b/>
          <w:bCs/>
          <w:sz w:val="36"/>
        </w:rPr>
        <w:t>审批编号：PXZC2020-G1-00359</w:t>
      </w:r>
    </w:p>
    <w:p w14:paraId="72EBEF4D" w14:textId="77777777" w:rsidR="00CB2F54" w:rsidRDefault="00CB2F54">
      <w:pPr>
        <w:ind w:leftChars="855" w:left="3602" w:hangingChars="500" w:hanging="1807"/>
        <w:rPr>
          <w:rFonts w:ascii="宋体" w:hAnsi="宋体" w:cs="宋体"/>
          <w:b/>
          <w:bCs/>
          <w:sz w:val="36"/>
        </w:rPr>
      </w:pPr>
    </w:p>
    <w:p w14:paraId="60486052" w14:textId="77777777" w:rsidR="00CB2F54" w:rsidRDefault="00CB2F54">
      <w:pPr>
        <w:ind w:leftChars="855" w:left="3602" w:hangingChars="500" w:hanging="1807"/>
        <w:rPr>
          <w:rFonts w:ascii="宋体" w:hAnsi="宋体" w:cs="宋体"/>
          <w:b/>
          <w:bCs/>
          <w:sz w:val="36"/>
        </w:rPr>
      </w:pPr>
    </w:p>
    <w:p w14:paraId="53A413A9" w14:textId="77777777" w:rsidR="00CB2F54" w:rsidRDefault="00CB2F54">
      <w:pPr>
        <w:ind w:leftChars="855" w:left="3602" w:hangingChars="500" w:hanging="1807"/>
        <w:rPr>
          <w:rFonts w:ascii="宋体" w:hAnsi="宋体" w:cs="宋体"/>
          <w:b/>
          <w:bCs/>
          <w:sz w:val="36"/>
        </w:rPr>
      </w:pPr>
    </w:p>
    <w:p w14:paraId="58932D7C" w14:textId="77777777" w:rsidR="00CB2F54" w:rsidRDefault="00CB2F54">
      <w:pPr>
        <w:ind w:leftChars="855" w:left="3602" w:hangingChars="500" w:hanging="1807"/>
        <w:rPr>
          <w:rFonts w:ascii="宋体" w:hAnsi="宋体" w:cs="宋体"/>
          <w:b/>
          <w:bCs/>
          <w:sz w:val="36"/>
        </w:rPr>
      </w:pPr>
    </w:p>
    <w:p w14:paraId="2144C7E3" w14:textId="77777777" w:rsidR="00CB2F54" w:rsidRDefault="00A30A4A">
      <w:pPr>
        <w:ind w:leftChars="855" w:left="3602" w:hangingChars="500" w:hanging="1807"/>
        <w:rPr>
          <w:rFonts w:ascii="宋体" w:hAnsi="宋体" w:cs="宋体"/>
          <w:b/>
          <w:bCs/>
          <w:sz w:val="36"/>
        </w:rPr>
      </w:pPr>
      <w:r>
        <w:rPr>
          <w:rFonts w:ascii="宋体" w:hAnsi="宋体" w:cs="宋体" w:hint="eastAsia"/>
          <w:b/>
          <w:bCs/>
          <w:sz w:val="36"/>
        </w:rPr>
        <w:t>采购人：凭祥市商务和口岸管理局</w:t>
      </w:r>
    </w:p>
    <w:p w14:paraId="66B52122" w14:textId="77777777" w:rsidR="00CB2F54" w:rsidRDefault="00CB2F54">
      <w:pPr>
        <w:ind w:leftChars="855" w:left="3602" w:hangingChars="500" w:hanging="1807"/>
        <w:rPr>
          <w:rFonts w:ascii="宋体" w:hAnsi="宋体" w:cs="宋体"/>
          <w:b/>
          <w:bCs/>
          <w:sz w:val="36"/>
        </w:rPr>
      </w:pPr>
    </w:p>
    <w:p w14:paraId="4DC5151B" w14:textId="77777777" w:rsidR="00CB2F54" w:rsidRDefault="00A30A4A">
      <w:pPr>
        <w:ind w:leftChars="855" w:left="3602" w:hangingChars="500" w:hanging="1807"/>
        <w:rPr>
          <w:rFonts w:ascii="宋体" w:hAnsi="宋体" w:cs="宋体"/>
          <w:b/>
          <w:bCs/>
          <w:sz w:val="36"/>
        </w:rPr>
      </w:pPr>
      <w:r>
        <w:rPr>
          <w:rFonts w:ascii="宋体" w:hAnsi="宋体" w:cs="宋体" w:hint="eastAsia"/>
          <w:b/>
          <w:bCs/>
          <w:sz w:val="36"/>
        </w:rPr>
        <w:t>采购代理机构：广西</w:t>
      </w:r>
      <w:proofErr w:type="gramStart"/>
      <w:r>
        <w:rPr>
          <w:rFonts w:ascii="宋体" w:hAnsi="宋体" w:cs="宋体" w:hint="eastAsia"/>
          <w:b/>
          <w:bCs/>
          <w:sz w:val="36"/>
        </w:rPr>
        <w:t>邕</w:t>
      </w:r>
      <w:proofErr w:type="gramEnd"/>
      <w:r>
        <w:rPr>
          <w:rFonts w:ascii="宋体" w:hAnsi="宋体" w:cs="宋体" w:hint="eastAsia"/>
          <w:b/>
          <w:bCs/>
          <w:sz w:val="36"/>
        </w:rPr>
        <w:t>政采购代理有限公司</w:t>
      </w:r>
    </w:p>
    <w:p w14:paraId="1CC77B09" w14:textId="77777777" w:rsidR="00CB2F54" w:rsidRDefault="00CB2F54">
      <w:pPr>
        <w:ind w:leftChars="855" w:left="3602" w:hangingChars="500" w:hanging="1807"/>
        <w:rPr>
          <w:rFonts w:ascii="宋体" w:hAnsi="宋体" w:cs="宋体"/>
          <w:b/>
          <w:bCs/>
          <w:sz w:val="36"/>
        </w:rPr>
      </w:pPr>
    </w:p>
    <w:p w14:paraId="2BC7D406" w14:textId="77777777" w:rsidR="00CB2F54" w:rsidRDefault="00A30A4A">
      <w:pPr>
        <w:jc w:val="center"/>
        <w:rPr>
          <w:rFonts w:asciiTheme="majorEastAsia" w:eastAsiaTheme="majorEastAsia" w:hAnsiTheme="majorEastAsia"/>
          <w:b/>
          <w:bCs/>
          <w:sz w:val="32"/>
          <w:szCs w:val="32"/>
        </w:rPr>
      </w:pPr>
      <w:r>
        <w:rPr>
          <w:rFonts w:ascii="宋体" w:hAnsi="宋体" w:cs="宋体" w:hint="eastAsia"/>
          <w:b/>
          <w:bCs/>
          <w:sz w:val="36"/>
        </w:rPr>
        <w:t>2020年10月</w:t>
      </w:r>
    </w:p>
    <w:p w14:paraId="2C1DB629" w14:textId="77777777" w:rsidR="00CB2F54" w:rsidRDefault="00CB2F54">
      <w:pPr>
        <w:widowControl/>
        <w:jc w:val="center"/>
      </w:pPr>
    </w:p>
    <w:p w14:paraId="6FDB7C12" w14:textId="77777777" w:rsidR="00CB2F54" w:rsidRDefault="00CB2F54">
      <w:pPr>
        <w:pStyle w:val="a7"/>
        <w:rPr>
          <w:rFonts w:hAnsi="宋体" w:cs="宋体" w:hint="default"/>
          <w:b/>
          <w:bCs/>
          <w:sz w:val="44"/>
          <w:szCs w:val="44"/>
        </w:rPr>
        <w:sectPr w:rsidR="00CB2F54">
          <w:footerReference w:type="default" r:id="rId10"/>
          <w:pgSz w:w="11906" w:h="16838"/>
          <w:pgMar w:top="1134" w:right="1134" w:bottom="784" w:left="1134" w:header="720" w:footer="720" w:gutter="0"/>
          <w:pgNumType w:start="1"/>
          <w:cols w:space="720"/>
          <w:docGrid w:type="linesAndChars" w:linePitch="331"/>
        </w:sectPr>
      </w:pPr>
    </w:p>
    <w:p w14:paraId="5233BF57" w14:textId="77777777" w:rsidR="00CB2F54" w:rsidRDefault="00A30A4A">
      <w:pPr>
        <w:pStyle w:val="a7"/>
        <w:jc w:val="center"/>
        <w:rPr>
          <w:rFonts w:hAnsi="宋体" w:cs="宋体" w:hint="default"/>
          <w:sz w:val="28"/>
          <w:szCs w:val="28"/>
        </w:rPr>
      </w:pPr>
      <w:r>
        <w:rPr>
          <w:rFonts w:hAnsi="宋体" w:cs="宋体"/>
          <w:b/>
          <w:bCs/>
          <w:sz w:val="44"/>
          <w:szCs w:val="44"/>
        </w:rPr>
        <w:lastRenderedPageBreak/>
        <w:t>目     录</w:t>
      </w:r>
    </w:p>
    <w:bookmarkStart w:id="0" w:name="_Toc213206171"/>
    <w:bookmarkStart w:id="1" w:name="_Toc139967217"/>
    <w:bookmarkStart w:id="2" w:name="_Toc139966433"/>
    <w:bookmarkStart w:id="3" w:name="_Toc139967210"/>
    <w:bookmarkStart w:id="4" w:name="_Toc139966426"/>
    <w:p w14:paraId="26404FBD" w14:textId="77777777" w:rsidR="00CB2F54" w:rsidRDefault="00A30A4A">
      <w:pPr>
        <w:pStyle w:val="1"/>
        <w:tabs>
          <w:tab w:val="right" w:leader="dot" w:pos="9638"/>
        </w:tabs>
        <w:rPr>
          <w:sz w:val="28"/>
          <w:szCs w:val="28"/>
        </w:rPr>
      </w:pPr>
      <w:r>
        <w:rPr>
          <w:rFonts w:ascii="宋体" w:hAnsi="宋体" w:cs="宋体" w:hint="eastAsia"/>
          <w:sz w:val="28"/>
          <w:szCs w:val="28"/>
        </w:rPr>
        <w:fldChar w:fldCharType="begin"/>
      </w:r>
      <w:r>
        <w:rPr>
          <w:rStyle w:val="af2"/>
          <w:rFonts w:ascii="宋体" w:hAnsi="宋体" w:cs="宋体" w:hint="eastAsia"/>
          <w:color w:val="auto"/>
          <w:sz w:val="28"/>
          <w:szCs w:val="28"/>
        </w:rPr>
        <w:instrText xml:space="preserve"> TOC \o "1-3" \h \z \u </w:instrText>
      </w:r>
      <w:r>
        <w:rPr>
          <w:rFonts w:ascii="宋体" w:hAnsi="宋体" w:cs="宋体" w:hint="eastAsia"/>
          <w:sz w:val="28"/>
          <w:szCs w:val="28"/>
        </w:rPr>
        <w:fldChar w:fldCharType="separate"/>
      </w:r>
      <w:hyperlink w:anchor="_Toc30120" w:history="1">
        <w:r>
          <w:rPr>
            <w:rFonts w:hAnsi="宋体" w:cs="宋体"/>
            <w:sz w:val="28"/>
            <w:szCs w:val="28"/>
          </w:rPr>
          <w:t>第一章</w:t>
        </w:r>
        <w:r>
          <w:rPr>
            <w:rFonts w:hAnsi="宋体" w:cs="宋体"/>
            <w:sz w:val="28"/>
            <w:szCs w:val="28"/>
          </w:rPr>
          <w:t xml:space="preserve">  </w:t>
        </w:r>
        <w:r>
          <w:rPr>
            <w:rFonts w:hAnsi="宋体" w:cs="宋体"/>
            <w:sz w:val="28"/>
            <w:szCs w:val="28"/>
          </w:rPr>
          <w:t>公告</w:t>
        </w:r>
        <w:r>
          <w:rPr>
            <w:sz w:val="28"/>
            <w:szCs w:val="28"/>
          </w:rPr>
          <w:tab/>
        </w:r>
        <w:r>
          <w:rPr>
            <w:sz w:val="28"/>
            <w:szCs w:val="28"/>
          </w:rPr>
          <w:fldChar w:fldCharType="begin"/>
        </w:r>
        <w:r>
          <w:rPr>
            <w:sz w:val="28"/>
            <w:szCs w:val="28"/>
          </w:rPr>
          <w:instrText xml:space="preserve"> PAGEREF _Toc30120 </w:instrText>
        </w:r>
        <w:r>
          <w:rPr>
            <w:sz w:val="28"/>
            <w:szCs w:val="28"/>
          </w:rPr>
          <w:fldChar w:fldCharType="separate"/>
        </w:r>
        <w:r>
          <w:rPr>
            <w:sz w:val="28"/>
            <w:szCs w:val="28"/>
          </w:rPr>
          <w:t>1</w:t>
        </w:r>
        <w:r>
          <w:rPr>
            <w:sz w:val="28"/>
            <w:szCs w:val="28"/>
          </w:rPr>
          <w:fldChar w:fldCharType="end"/>
        </w:r>
      </w:hyperlink>
    </w:p>
    <w:p w14:paraId="0C3FC50E" w14:textId="77777777" w:rsidR="00CB2F54" w:rsidRDefault="00246F31">
      <w:pPr>
        <w:pStyle w:val="1"/>
        <w:tabs>
          <w:tab w:val="right" w:leader="dot" w:pos="9638"/>
        </w:tabs>
        <w:rPr>
          <w:sz w:val="28"/>
          <w:szCs w:val="28"/>
        </w:rPr>
      </w:pPr>
      <w:hyperlink w:anchor="_Toc14797" w:history="1">
        <w:r w:rsidR="00A30A4A">
          <w:rPr>
            <w:rFonts w:ascii="宋体" w:hAnsi="宋体" w:cs="宋体" w:hint="eastAsia"/>
            <w:sz w:val="28"/>
            <w:szCs w:val="28"/>
          </w:rPr>
          <w:t>第二章 货物需求一览表</w:t>
        </w:r>
        <w:r w:rsidR="00A30A4A">
          <w:rPr>
            <w:sz w:val="28"/>
            <w:szCs w:val="28"/>
          </w:rPr>
          <w:tab/>
        </w:r>
        <w:r w:rsidR="00A30A4A">
          <w:rPr>
            <w:sz w:val="28"/>
            <w:szCs w:val="28"/>
          </w:rPr>
          <w:fldChar w:fldCharType="begin"/>
        </w:r>
        <w:r w:rsidR="00A30A4A">
          <w:rPr>
            <w:sz w:val="28"/>
            <w:szCs w:val="28"/>
          </w:rPr>
          <w:instrText xml:space="preserve"> PAGEREF _Toc14797 </w:instrText>
        </w:r>
        <w:r w:rsidR="00A30A4A">
          <w:rPr>
            <w:sz w:val="28"/>
            <w:szCs w:val="28"/>
          </w:rPr>
          <w:fldChar w:fldCharType="separate"/>
        </w:r>
        <w:r w:rsidR="00A30A4A">
          <w:rPr>
            <w:sz w:val="28"/>
            <w:szCs w:val="28"/>
          </w:rPr>
          <w:t>3</w:t>
        </w:r>
        <w:r w:rsidR="00A30A4A">
          <w:rPr>
            <w:sz w:val="28"/>
            <w:szCs w:val="28"/>
          </w:rPr>
          <w:fldChar w:fldCharType="end"/>
        </w:r>
      </w:hyperlink>
    </w:p>
    <w:p w14:paraId="057750D4" w14:textId="77777777" w:rsidR="00CB2F54" w:rsidRDefault="00246F31">
      <w:pPr>
        <w:pStyle w:val="1"/>
        <w:tabs>
          <w:tab w:val="right" w:leader="dot" w:pos="9638"/>
        </w:tabs>
        <w:rPr>
          <w:sz w:val="28"/>
          <w:szCs w:val="28"/>
        </w:rPr>
      </w:pPr>
      <w:hyperlink w:anchor="_Toc17219" w:history="1">
        <w:r w:rsidR="00A30A4A">
          <w:rPr>
            <w:rFonts w:ascii="宋体" w:hAnsi="宋体" w:cs="宋体" w:hint="eastAsia"/>
            <w:sz w:val="28"/>
            <w:szCs w:val="28"/>
          </w:rPr>
          <w:t>第三章 评标方法</w:t>
        </w:r>
        <w:r w:rsidR="00A30A4A">
          <w:rPr>
            <w:sz w:val="28"/>
            <w:szCs w:val="28"/>
          </w:rPr>
          <w:tab/>
        </w:r>
        <w:r w:rsidR="00A30A4A">
          <w:rPr>
            <w:sz w:val="28"/>
            <w:szCs w:val="28"/>
          </w:rPr>
          <w:fldChar w:fldCharType="begin"/>
        </w:r>
        <w:r w:rsidR="00A30A4A">
          <w:rPr>
            <w:sz w:val="28"/>
            <w:szCs w:val="28"/>
          </w:rPr>
          <w:instrText xml:space="preserve"> PAGEREF _Toc17219 </w:instrText>
        </w:r>
        <w:r w:rsidR="00A30A4A">
          <w:rPr>
            <w:sz w:val="28"/>
            <w:szCs w:val="28"/>
          </w:rPr>
          <w:fldChar w:fldCharType="separate"/>
        </w:r>
        <w:r w:rsidR="00A30A4A">
          <w:rPr>
            <w:sz w:val="28"/>
            <w:szCs w:val="28"/>
          </w:rPr>
          <w:t>10</w:t>
        </w:r>
        <w:r w:rsidR="00A30A4A">
          <w:rPr>
            <w:sz w:val="28"/>
            <w:szCs w:val="28"/>
          </w:rPr>
          <w:fldChar w:fldCharType="end"/>
        </w:r>
      </w:hyperlink>
    </w:p>
    <w:p w14:paraId="4D6484F8" w14:textId="77777777" w:rsidR="00CB2F54" w:rsidRDefault="00246F31">
      <w:pPr>
        <w:pStyle w:val="1"/>
        <w:tabs>
          <w:tab w:val="right" w:leader="dot" w:pos="9638"/>
        </w:tabs>
        <w:rPr>
          <w:sz w:val="28"/>
          <w:szCs w:val="28"/>
        </w:rPr>
      </w:pPr>
      <w:hyperlink w:anchor="_Toc18335" w:history="1">
        <w:r w:rsidR="00A30A4A">
          <w:rPr>
            <w:rFonts w:ascii="宋体" w:hAnsi="宋体" w:cs="宋体" w:hint="eastAsia"/>
            <w:sz w:val="28"/>
            <w:szCs w:val="28"/>
          </w:rPr>
          <w:t>第四章  投标人须知</w:t>
        </w:r>
        <w:r w:rsidR="00A30A4A">
          <w:rPr>
            <w:sz w:val="28"/>
            <w:szCs w:val="28"/>
          </w:rPr>
          <w:tab/>
        </w:r>
        <w:r w:rsidR="00A30A4A">
          <w:rPr>
            <w:sz w:val="28"/>
            <w:szCs w:val="28"/>
          </w:rPr>
          <w:fldChar w:fldCharType="begin"/>
        </w:r>
        <w:r w:rsidR="00A30A4A">
          <w:rPr>
            <w:sz w:val="28"/>
            <w:szCs w:val="28"/>
          </w:rPr>
          <w:instrText xml:space="preserve"> PAGEREF _Toc18335 </w:instrText>
        </w:r>
        <w:r w:rsidR="00A30A4A">
          <w:rPr>
            <w:sz w:val="28"/>
            <w:szCs w:val="28"/>
          </w:rPr>
          <w:fldChar w:fldCharType="separate"/>
        </w:r>
        <w:r w:rsidR="00A30A4A">
          <w:rPr>
            <w:sz w:val="28"/>
            <w:szCs w:val="28"/>
          </w:rPr>
          <w:t>14</w:t>
        </w:r>
        <w:r w:rsidR="00A30A4A">
          <w:rPr>
            <w:sz w:val="28"/>
            <w:szCs w:val="28"/>
          </w:rPr>
          <w:fldChar w:fldCharType="end"/>
        </w:r>
      </w:hyperlink>
    </w:p>
    <w:p w14:paraId="244E0187" w14:textId="77777777" w:rsidR="00CB2F54" w:rsidRDefault="00246F31">
      <w:pPr>
        <w:pStyle w:val="2"/>
        <w:tabs>
          <w:tab w:val="right" w:leader="dot" w:pos="9638"/>
        </w:tabs>
        <w:rPr>
          <w:sz w:val="28"/>
          <w:szCs w:val="28"/>
        </w:rPr>
      </w:pPr>
      <w:hyperlink w:anchor="_Toc12546" w:history="1">
        <w:r w:rsidR="00A30A4A">
          <w:rPr>
            <w:rFonts w:hAnsi="宋体" w:cs="宋体"/>
            <w:bCs/>
            <w:sz w:val="28"/>
            <w:szCs w:val="28"/>
          </w:rPr>
          <w:t>一</w:t>
        </w:r>
        <w:r w:rsidR="00A30A4A">
          <w:rPr>
            <w:rFonts w:hAnsi="宋体" w:cs="宋体"/>
            <w:bCs/>
            <w:sz w:val="28"/>
            <w:szCs w:val="28"/>
          </w:rPr>
          <w:t xml:space="preserve">    </w:t>
        </w:r>
        <w:r w:rsidR="00A30A4A">
          <w:rPr>
            <w:rFonts w:hAnsi="宋体" w:cs="宋体"/>
            <w:bCs/>
            <w:sz w:val="28"/>
            <w:szCs w:val="28"/>
          </w:rPr>
          <w:t>总</w:t>
        </w:r>
        <w:r w:rsidR="00A30A4A">
          <w:rPr>
            <w:rFonts w:hAnsi="宋体" w:cs="宋体"/>
            <w:bCs/>
            <w:sz w:val="28"/>
            <w:szCs w:val="28"/>
          </w:rPr>
          <w:t xml:space="preserve">  </w:t>
        </w:r>
        <w:r w:rsidR="00A30A4A">
          <w:rPr>
            <w:rFonts w:hAnsi="宋体" w:cs="宋体"/>
            <w:bCs/>
            <w:sz w:val="28"/>
            <w:szCs w:val="28"/>
          </w:rPr>
          <w:t>则</w:t>
        </w:r>
        <w:r w:rsidR="00A30A4A">
          <w:rPr>
            <w:sz w:val="28"/>
            <w:szCs w:val="28"/>
          </w:rPr>
          <w:tab/>
        </w:r>
        <w:r w:rsidR="00A30A4A">
          <w:rPr>
            <w:sz w:val="28"/>
            <w:szCs w:val="28"/>
          </w:rPr>
          <w:fldChar w:fldCharType="begin"/>
        </w:r>
        <w:r w:rsidR="00A30A4A">
          <w:rPr>
            <w:sz w:val="28"/>
            <w:szCs w:val="28"/>
          </w:rPr>
          <w:instrText xml:space="preserve"> PAGEREF _Toc12546 </w:instrText>
        </w:r>
        <w:r w:rsidR="00A30A4A">
          <w:rPr>
            <w:sz w:val="28"/>
            <w:szCs w:val="28"/>
          </w:rPr>
          <w:fldChar w:fldCharType="separate"/>
        </w:r>
        <w:r w:rsidR="00A30A4A">
          <w:rPr>
            <w:sz w:val="28"/>
            <w:szCs w:val="28"/>
          </w:rPr>
          <w:t>17</w:t>
        </w:r>
        <w:r w:rsidR="00A30A4A">
          <w:rPr>
            <w:sz w:val="28"/>
            <w:szCs w:val="28"/>
          </w:rPr>
          <w:fldChar w:fldCharType="end"/>
        </w:r>
      </w:hyperlink>
    </w:p>
    <w:p w14:paraId="5F9D4CF1" w14:textId="77777777" w:rsidR="00CB2F54" w:rsidRDefault="00246F31">
      <w:pPr>
        <w:pStyle w:val="2"/>
        <w:tabs>
          <w:tab w:val="right" w:leader="dot" w:pos="9638"/>
        </w:tabs>
        <w:rPr>
          <w:sz w:val="28"/>
          <w:szCs w:val="28"/>
        </w:rPr>
      </w:pPr>
      <w:hyperlink w:anchor="_Toc18282" w:history="1">
        <w:r w:rsidR="00A30A4A">
          <w:rPr>
            <w:rFonts w:hAnsi="宋体" w:cs="宋体"/>
            <w:bCs/>
            <w:sz w:val="28"/>
            <w:szCs w:val="28"/>
          </w:rPr>
          <w:t>二</w:t>
        </w:r>
        <w:r w:rsidR="00A30A4A">
          <w:rPr>
            <w:rFonts w:hAnsi="宋体" w:cs="宋体"/>
            <w:bCs/>
            <w:sz w:val="28"/>
            <w:szCs w:val="28"/>
          </w:rPr>
          <w:t xml:space="preserve">    </w:t>
        </w:r>
        <w:r w:rsidR="00A30A4A">
          <w:rPr>
            <w:rFonts w:hAnsi="宋体" w:cs="宋体"/>
            <w:bCs/>
            <w:sz w:val="28"/>
            <w:szCs w:val="28"/>
          </w:rPr>
          <w:t>公开招标文件</w:t>
        </w:r>
        <w:r w:rsidR="00A30A4A">
          <w:rPr>
            <w:sz w:val="28"/>
            <w:szCs w:val="28"/>
          </w:rPr>
          <w:tab/>
        </w:r>
        <w:r w:rsidR="00A30A4A">
          <w:rPr>
            <w:sz w:val="28"/>
            <w:szCs w:val="28"/>
          </w:rPr>
          <w:fldChar w:fldCharType="begin"/>
        </w:r>
        <w:r w:rsidR="00A30A4A">
          <w:rPr>
            <w:sz w:val="28"/>
            <w:szCs w:val="28"/>
          </w:rPr>
          <w:instrText xml:space="preserve"> PAGEREF _Toc18282 </w:instrText>
        </w:r>
        <w:r w:rsidR="00A30A4A">
          <w:rPr>
            <w:sz w:val="28"/>
            <w:szCs w:val="28"/>
          </w:rPr>
          <w:fldChar w:fldCharType="separate"/>
        </w:r>
        <w:r w:rsidR="00A30A4A">
          <w:rPr>
            <w:sz w:val="28"/>
            <w:szCs w:val="28"/>
          </w:rPr>
          <w:t>20</w:t>
        </w:r>
        <w:r w:rsidR="00A30A4A">
          <w:rPr>
            <w:sz w:val="28"/>
            <w:szCs w:val="28"/>
          </w:rPr>
          <w:fldChar w:fldCharType="end"/>
        </w:r>
      </w:hyperlink>
    </w:p>
    <w:p w14:paraId="309D9C88" w14:textId="77777777" w:rsidR="00CB2F54" w:rsidRDefault="00246F31">
      <w:pPr>
        <w:pStyle w:val="2"/>
        <w:tabs>
          <w:tab w:val="right" w:leader="dot" w:pos="9638"/>
        </w:tabs>
        <w:rPr>
          <w:sz w:val="28"/>
          <w:szCs w:val="28"/>
        </w:rPr>
      </w:pPr>
      <w:hyperlink w:anchor="_Toc10923" w:history="1">
        <w:r w:rsidR="00A30A4A">
          <w:rPr>
            <w:rFonts w:hAnsi="宋体" w:cs="宋体"/>
            <w:bCs/>
            <w:sz w:val="28"/>
            <w:szCs w:val="28"/>
          </w:rPr>
          <w:t>三</w:t>
        </w:r>
        <w:r w:rsidR="00A30A4A">
          <w:rPr>
            <w:rFonts w:hAnsi="宋体" w:cs="宋体"/>
            <w:bCs/>
            <w:sz w:val="28"/>
            <w:szCs w:val="28"/>
          </w:rPr>
          <w:t xml:space="preserve">    </w:t>
        </w:r>
        <w:r w:rsidR="00A30A4A">
          <w:rPr>
            <w:rFonts w:hAnsi="宋体" w:cs="宋体"/>
            <w:bCs/>
            <w:sz w:val="28"/>
            <w:szCs w:val="28"/>
          </w:rPr>
          <w:t>投标文件</w:t>
        </w:r>
        <w:r w:rsidR="00A30A4A">
          <w:rPr>
            <w:sz w:val="28"/>
            <w:szCs w:val="28"/>
          </w:rPr>
          <w:tab/>
        </w:r>
        <w:r w:rsidR="00A30A4A">
          <w:rPr>
            <w:sz w:val="28"/>
            <w:szCs w:val="28"/>
          </w:rPr>
          <w:fldChar w:fldCharType="begin"/>
        </w:r>
        <w:r w:rsidR="00A30A4A">
          <w:rPr>
            <w:sz w:val="28"/>
            <w:szCs w:val="28"/>
          </w:rPr>
          <w:instrText xml:space="preserve"> PAGEREF _Toc10923 </w:instrText>
        </w:r>
        <w:r w:rsidR="00A30A4A">
          <w:rPr>
            <w:sz w:val="28"/>
            <w:szCs w:val="28"/>
          </w:rPr>
          <w:fldChar w:fldCharType="separate"/>
        </w:r>
        <w:r w:rsidR="00A30A4A">
          <w:rPr>
            <w:sz w:val="28"/>
            <w:szCs w:val="28"/>
          </w:rPr>
          <w:t>21</w:t>
        </w:r>
        <w:r w:rsidR="00A30A4A">
          <w:rPr>
            <w:sz w:val="28"/>
            <w:szCs w:val="28"/>
          </w:rPr>
          <w:fldChar w:fldCharType="end"/>
        </w:r>
      </w:hyperlink>
    </w:p>
    <w:p w14:paraId="298AE539" w14:textId="77777777" w:rsidR="00CB2F54" w:rsidRDefault="00246F31">
      <w:pPr>
        <w:pStyle w:val="2"/>
        <w:tabs>
          <w:tab w:val="right" w:leader="dot" w:pos="9638"/>
        </w:tabs>
        <w:rPr>
          <w:sz w:val="28"/>
          <w:szCs w:val="28"/>
        </w:rPr>
      </w:pPr>
      <w:hyperlink w:anchor="_Toc29418" w:history="1">
        <w:r w:rsidR="00A30A4A">
          <w:rPr>
            <w:rFonts w:hAnsi="宋体" w:cs="宋体"/>
            <w:bCs/>
            <w:sz w:val="28"/>
            <w:szCs w:val="28"/>
          </w:rPr>
          <w:t>四</w:t>
        </w:r>
        <w:r w:rsidR="00A30A4A">
          <w:rPr>
            <w:rFonts w:hAnsi="宋体" w:cs="宋体"/>
            <w:bCs/>
            <w:sz w:val="28"/>
            <w:szCs w:val="28"/>
          </w:rPr>
          <w:t xml:space="preserve">    </w:t>
        </w:r>
        <w:r w:rsidR="00A30A4A">
          <w:rPr>
            <w:rFonts w:hAnsi="宋体" w:cs="宋体"/>
            <w:bCs/>
            <w:sz w:val="28"/>
            <w:szCs w:val="28"/>
          </w:rPr>
          <w:t>投标</w:t>
        </w:r>
        <w:r w:rsidR="00A30A4A">
          <w:rPr>
            <w:sz w:val="28"/>
            <w:szCs w:val="28"/>
          </w:rPr>
          <w:tab/>
        </w:r>
        <w:r w:rsidR="00A30A4A">
          <w:rPr>
            <w:sz w:val="28"/>
            <w:szCs w:val="28"/>
          </w:rPr>
          <w:fldChar w:fldCharType="begin"/>
        </w:r>
        <w:r w:rsidR="00A30A4A">
          <w:rPr>
            <w:sz w:val="28"/>
            <w:szCs w:val="28"/>
          </w:rPr>
          <w:instrText xml:space="preserve"> PAGEREF _Toc29418 </w:instrText>
        </w:r>
        <w:r w:rsidR="00A30A4A">
          <w:rPr>
            <w:sz w:val="28"/>
            <w:szCs w:val="28"/>
          </w:rPr>
          <w:fldChar w:fldCharType="separate"/>
        </w:r>
        <w:r w:rsidR="00A30A4A">
          <w:rPr>
            <w:sz w:val="28"/>
            <w:szCs w:val="28"/>
          </w:rPr>
          <w:t>25</w:t>
        </w:r>
        <w:r w:rsidR="00A30A4A">
          <w:rPr>
            <w:sz w:val="28"/>
            <w:szCs w:val="28"/>
          </w:rPr>
          <w:fldChar w:fldCharType="end"/>
        </w:r>
      </w:hyperlink>
    </w:p>
    <w:p w14:paraId="5088910D" w14:textId="77777777" w:rsidR="00CB2F54" w:rsidRDefault="00246F31">
      <w:pPr>
        <w:pStyle w:val="2"/>
        <w:tabs>
          <w:tab w:val="right" w:leader="dot" w:pos="9638"/>
        </w:tabs>
        <w:rPr>
          <w:sz w:val="28"/>
          <w:szCs w:val="28"/>
        </w:rPr>
      </w:pPr>
      <w:hyperlink w:anchor="_Toc21468" w:history="1">
        <w:r w:rsidR="00A30A4A">
          <w:rPr>
            <w:rFonts w:hAnsi="宋体" w:cs="宋体"/>
            <w:bCs/>
            <w:sz w:val="28"/>
            <w:szCs w:val="28"/>
          </w:rPr>
          <w:t>五</w:t>
        </w:r>
        <w:r w:rsidR="00A30A4A">
          <w:rPr>
            <w:rFonts w:hAnsi="宋体" w:cs="宋体"/>
            <w:bCs/>
            <w:sz w:val="28"/>
            <w:szCs w:val="28"/>
          </w:rPr>
          <w:t xml:space="preserve">    </w:t>
        </w:r>
        <w:r w:rsidR="00A30A4A">
          <w:rPr>
            <w:rFonts w:hAnsi="宋体" w:cs="宋体"/>
            <w:bCs/>
            <w:sz w:val="28"/>
            <w:szCs w:val="28"/>
          </w:rPr>
          <w:t>开标、资格审查与评标</w:t>
        </w:r>
        <w:r w:rsidR="00A30A4A">
          <w:rPr>
            <w:sz w:val="28"/>
            <w:szCs w:val="28"/>
          </w:rPr>
          <w:tab/>
        </w:r>
        <w:r w:rsidR="00A30A4A">
          <w:rPr>
            <w:sz w:val="28"/>
            <w:szCs w:val="28"/>
          </w:rPr>
          <w:fldChar w:fldCharType="begin"/>
        </w:r>
        <w:r w:rsidR="00A30A4A">
          <w:rPr>
            <w:sz w:val="28"/>
            <w:szCs w:val="28"/>
          </w:rPr>
          <w:instrText xml:space="preserve"> PAGEREF _Toc21468 </w:instrText>
        </w:r>
        <w:r w:rsidR="00A30A4A">
          <w:rPr>
            <w:sz w:val="28"/>
            <w:szCs w:val="28"/>
          </w:rPr>
          <w:fldChar w:fldCharType="separate"/>
        </w:r>
        <w:r w:rsidR="00A30A4A">
          <w:rPr>
            <w:sz w:val="28"/>
            <w:szCs w:val="28"/>
          </w:rPr>
          <w:t>25</w:t>
        </w:r>
        <w:r w:rsidR="00A30A4A">
          <w:rPr>
            <w:sz w:val="28"/>
            <w:szCs w:val="28"/>
          </w:rPr>
          <w:fldChar w:fldCharType="end"/>
        </w:r>
      </w:hyperlink>
    </w:p>
    <w:p w14:paraId="2231754B" w14:textId="77777777" w:rsidR="00CB2F54" w:rsidRDefault="00246F31">
      <w:pPr>
        <w:pStyle w:val="2"/>
        <w:tabs>
          <w:tab w:val="right" w:leader="dot" w:pos="9638"/>
        </w:tabs>
        <w:rPr>
          <w:sz w:val="28"/>
          <w:szCs w:val="28"/>
        </w:rPr>
      </w:pPr>
      <w:hyperlink w:anchor="_Toc5352" w:history="1">
        <w:r w:rsidR="00A30A4A">
          <w:rPr>
            <w:rFonts w:hAnsi="宋体" w:cs="宋体"/>
            <w:bCs/>
            <w:sz w:val="28"/>
            <w:szCs w:val="28"/>
          </w:rPr>
          <w:t>六</w:t>
        </w:r>
        <w:r w:rsidR="00A30A4A">
          <w:rPr>
            <w:rFonts w:hAnsi="宋体" w:cs="宋体"/>
            <w:bCs/>
            <w:sz w:val="28"/>
            <w:szCs w:val="28"/>
          </w:rPr>
          <w:t xml:space="preserve">    </w:t>
        </w:r>
        <w:r w:rsidR="00A30A4A">
          <w:rPr>
            <w:rFonts w:hAnsi="宋体" w:cs="宋体"/>
            <w:bCs/>
            <w:sz w:val="28"/>
            <w:szCs w:val="28"/>
          </w:rPr>
          <w:t>合同授予</w:t>
        </w:r>
        <w:r w:rsidR="00A30A4A">
          <w:rPr>
            <w:sz w:val="28"/>
            <w:szCs w:val="28"/>
          </w:rPr>
          <w:tab/>
        </w:r>
        <w:r w:rsidR="00A30A4A">
          <w:rPr>
            <w:sz w:val="28"/>
            <w:szCs w:val="28"/>
          </w:rPr>
          <w:fldChar w:fldCharType="begin"/>
        </w:r>
        <w:r w:rsidR="00A30A4A">
          <w:rPr>
            <w:sz w:val="28"/>
            <w:szCs w:val="28"/>
          </w:rPr>
          <w:instrText xml:space="preserve"> PAGEREF _Toc5352 </w:instrText>
        </w:r>
        <w:r w:rsidR="00A30A4A">
          <w:rPr>
            <w:sz w:val="28"/>
            <w:szCs w:val="28"/>
          </w:rPr>
          <w:fldChar w:fldCharType="separate"/>
        </w:r>
        <w:r w:rsidR="00A30A4A">
          <w:rPr>
            <w:sz w:val="28"/>
            <w:szCs w:val="28"/>
          </w:rPr>
          <w:t>29</w:t>
        </w:r>
        <w:r w:rsidR="00A30A4A">
          <w:rPr>
            <w:sz w:val="28"/>
            <w:szCs w:val="28"/>
          </w:rPr>
          <w:fldChar w:fldCharType="end"/>
        </w:r>
      </w:hyperlink>
    </w:p>
    <w:p w14:paraId="5E6D825B" w14:textId="77777777" w:rsidR="00CB2F54" w:rsidRDefault="00246F31">
      <w:pPr>
        <w:pStyle w:val="2"/>
        <w:tabs>
          <w:tab w:val="right" w:leader="dot" w:pos="9638"/>
        </w:tabs>
        <w:rPr>
          <w:sz w:val="28"/>
          <w:szCs w:val="28"/>
        </w:rPr>
      </w:pPr>
      <w:hyperlink w:anchor="_Toc13133" w:history="1">
        <w:r w:rsidR="00A30A4A">
          <w:rPr>
            <w:rFonts w:hAnsi="宋体" w:cs="宋体"/>
            <w:bCs/>
            <w:sz w:val="28"/>
            <w:szCs w:val="28"/>
          </w:rPr>
          <w:t>七</w:t>
        </w:r>
        <w:r w:rsidR="00A30A4A">
          <w:rPr>
            <w:rFonts w:hAnsi="宋体" w:cs="宋体"/>
            <w:bCs/>
            <w:sz w:val="28"/>
            <w:szCs w:val="28"/>
          </w:rPr>
          <w:t xml:space="preserve">   </w:t>
        </w:r>
        <w:r w:rsidR="00A30A4A">
          <w:rPr>
            <w:rFonts w:hAnsi="宋体" w:cs="宋体"/>
            <w:bCs/>
            <w:sz w:val="28"/>
            <w:szCs w:val="28"/>
          </w:rPr>
          <w:t>其他事项</w:t>
        </w:r>
        <w:r w:rsidR="00A30A4A">
          <w:rPr>
            <w:sz w:val="28"/>
            <w:szCs w:val="28"/>
          </w:rPr>
          <w:tab/>
        </w:r>
        <w:r w:rsidR="00A30A4A">
          <w:rPr>
            <w:sz w:val="28"/>
            <w:szCs w:val="28"/>
          </w:rPr>
          <w:fldChar w:fldCharType="begin"/>
        </w:r>
        <w:r w:rsidR="00A30A4A">
          <w:rPr>
            <w:sz w:val="28"/>
            <w:szCs w:val="28"/>
          </w:rPr>
          <w:instrText xml:space="preserve"> PAGEREF _Toc13133 </w:instrText>
        </w:r>
        <w:r w:rsidR="00A30A4A">
          <w:rPr>
            <w:sz w:val="28"/>
            <w:szCs w:val="28"/>
          </w:rPr>
          <w:fldChar w:fldCharType="separate"/>
        </w:r>
        <w:r w:rsidR="00A30A4A">
          <w:rPr>
            <w:sz w:val="28"/>
            <w:szCs w:val="28"/>
          </w:rPr>
          <w:t>30</w:t>
        </w:r>
        <w:r w:rsidR="00A30A4A">
          <w:rPr>
            <w:sz w:val="28"/>
            <w:szCs w:val="28"/>
          </w:rPr>
          <w:fldChar w:fldCharType="end"/>
        </w:r>
      </w:hyperlink>
    </w:p>
    <w:p w14:paraId="2A2EBB2C" w14:textId="77777777" w:rsidR="00CB2F54" w:rsidRDefault="00246F31">
      <w:pPr>
        <w:pStyle w:val="1"/>
        <w:tabs>
          <w:tab w:val="right" w:leader="dot" w:pos="9638"/>
        </w:tabs>
        <w:rPr>
          <w:sz w:val="28"/>
          <w:szCs w:val="28"/>
        </w:rPr>
      </w:pPr>
      <w:hyperlink w:anchor="_Toc19437" w:history="1">
        <w:r w:rsidR="00A30A4A">
          <w:rPr>
            <w:rFonts w:hAnsi="宋体" w:cs="宋体"/>
            <w:sz w:val="28"/>
            <w:szCs w:val="28"/>
          </w:rPr>
          <w:t>第五章</w:t>
        </w:r>
        <w:r w:rsidR="00A30A4A">
          <w:rPr>
            <w:rFonts w:hAnsi="宋体" w:cs="宋体"/>
            <w:sz w:val="28"/>
            <w:szCs w:val="28"/>
          </w:rPr>
          <w:t xml:space="preserve">  </w:t>
        </w:r>
        <w:r w:rsidR="00A30A4A">
          <w:rPr>
            <w:rFonts w:hAnsi="宋体" w:cs="宋体"/>
            <w:sz w:val="28"/>
            <w:szCs w:val="28"/>
          </w:rPr>
          <w:t>投标文件格式</w:t>
        </w:r>
        <w:r w:rsidR="00A30A4A">
          <w:rPr>
            <w:sz w:val="28"/>
            <w:szCs w:val="28"/>
          </w:rPr>
          <w:tab/>
        </w:r>
        <w:r w:rsidR="00A30A4A">
          <w:rPr>
            <w:sz w:val="28"/>
            <w:szCs w:val="28"/>
          </w:rPr>
          <w:fldChar w:fldCharType="begin"/>
        </w:r>
        <w:r w:rsidR="00A30A4A">
          <w:rPr>
            <w:sz w:val="28"/>
            <w:szCs w:val="28"/>
          </w:rPr>
          <w:instrText xml:space="preserve"> PAGEREF _Toc19437 </w:instrText>
        </w:r>
        <w:r w:rsidR="00A30A4A">
          <w:rPr>
            <w:sz w:val="28"/>
            <w:szCs w:val="28"/>
          </w:rPr>
          <w:fldChar w:fldCharType="separate"/>
        </w:r>
        <w:r w:rsidR="00A30A4A">
          <w:rPr>
            <w:sz w:val="28"/>
            <w:szCs w:val="28"/>
          </w:rPr>
          <w:t>31</w:t>
        </w:r>
        <w:r w:rsidR="00A30A4A">
          <w:rPr>
            <w:sz w:val="28"/>
            <w:szCs w:val="28"/>
          </w:rPr>
          <w:fldChar w:fldCharType="end"/>
        </w:r>
      </w:hyperlink>
    </w:p>
    <w:p w14:paraId="5DCF3FDA" w14:textId="77777777" w:rsidR="00CB2F54" w:rsidRDefault="00246F31">
      <w:pPr>
        <w:pStyle w:val="1"/>
        <w:tabs>
          <w:tab w:val="right" w:leader="dot" w:pos="9638"/>
        </w:tabs>
        <w:rPr>
          <w:sz w:val="28"/>
          <w:szCs w:val="28"/>
        </w:rPr>
      </w:pPr>
      <w:hyperlink w:anchor="_Toc7509" w:history="1">
        <w:r w:rsidR="00A30A4A">
          <w:rPr>
            <w:rFonts w:ascii="宋体" w:hAnsi="宋体" w:cs="宋体" w:hint="eastAsia"/>
            <w:sz w:val="28"/>
            <w:szCs w:val="28"/>
          </w:rPr>
          <w:t>第六章  合同条款及格式</w:t>
        </w:r>
        <w:r w:rsidR="00A30A4A">
          <w:rPr>
            <w:sz w:val="28"/>
            <w:szCs w:val="28"/>
          </w:rPr>
          <w:tab/>
        </w:r>
        <w:r w:rsidR="00A30A4A">
          <w:rPr>
            <w:sz w:val="28"/>
            <w:szCs w:val="28"/>
          </w:rPr>
          <w:fldChar w:fldCharType="begin"/>
        </w:r>
        <w:r w:rsidR="00A30A4A">
          <w:rPr>
            <w:sz w:val="28"/>
            <w:szCs w:val="28"/>
          </w:rPr>
          <w:instrText xml:space="preserve"> PAGEREF _Toc7509 </w:instrText>
        </w:r>
        <w:r w:rsidR="00A30A4A">
          <w:rPr>
            <w:sz w:val="28"/>
            <w:szCs w:val="28"/>
          </w:rPr>
          <w:fldChar w:fldCharType="separate"/>
        </w:r>
        <w:r w:rsidR="00A30A4A">
          <w:rPr>
            <w:sz w:val="28"/>
            <w:szCs w:val="28"/>
          </w:rPr>
          <w:t>45</w:t>
        </w:r>
        <w:r w:rsidR="00A30A4A">
          <w:rPr>
            <w:sz w:val="28"/>
            <w:szCs w:val="28"/>
          </w:rPr>
          <w:fldChar w:fldCharType="end"/>
        </w:r>
      </w:hyperlink>
    </w:p>
    <w:p w14:paraId="72D1893A" w14:textId="77777777" w:rsidR="00CB2F54" w:rsidRDefault="00A30A4A">
      <w:pPr>
        <w:pStyle w:val="1"/>
        <w:tabs>
          <w:tab w:val="right" w:leader="dot" w:pos="9346"/>
        </w:tabs>
        <w:spacing w:line="600" w:lineRule="exact"/>
        <w:rPr>
          <w:rStyle w:val="af2"/>
          <w:rFonts w:ascii="宋体" w:hAnsi="宋体" w:cs="宋体"/>
          <w:color w:val="auto"/>
        </w:rPr>
      </w:pPr>
      <w:r>
        <w:rPr>
          <w:rFonts w:ascii="宋体" w:hAnsi="宋体" w:cs="宋体" w:hint="eastAsia"/>
          <w:sz w:val="28"/>
          <w:szCs w:val="28"/>
        </w:rPr>
        <w:fldChar w:fldCharType="end"/>
      </w:r>
      <w:bookmarkStart w:id="5" w:name="_Toc213325921"/>
      <w:bookmarkStart w:id="6" w:name="_Toc139967215"/>
      <w:bookmarkStart w:id="7" w:name="_Toc139966431"/>
      <w:bookmarkStart w:id="8" w:name="_Toc213206172"/>
      <w:bookmarkEnd w:id="0"/>
      <w:bookmarkEnd w:id="1"/>
      <w:bookmarkEnd w:id="2"/>
    </w:p>
    <w:p w14:paraId="6B8A59A6" w14:textId="77777777" w:rsidR="00CB2F54" w:rsidRDefault="00CB2F54" w:rsidP="00567F28">
      <w:pPr>
        <w:pStyle w:val="a7"/>
        <w:jc w:val="center"/>
        <w:rPr>
          <w:rFonts w:hAnsi="宋体" w:cs="宋体" w:hint="default"/>
          <w:b/>
          <w:bCs/>
          <w:sz w:val="36"/>
          <w:szCs w:val="36"/>
        </w:rPr>
      </w:pPr>
    </w:p>
    <w:p w14:paraId="359E1E94" w14:textId="77777777" w:rsidR="00CB2F54" w:rsidRDefault="00CB2F54" w:rsidP="00567F28">
      <w:pPr>
        <w:pStyle w:val="a7"/>
        <w:rPr>
          <w:rFonts w:hAnsi="宋体" w:cs="宋体" w:hint="default"/>
          <w:b/>
          <w:bCs/>
          <w:sz w:val="36"/>
          <w:szCs w:val="36"/>
        </w:rPr>
      </w:pPr>
    </w:p>
    <w:p w14:paraId="0CDFD45C" w14:textId="77777777" w:rsidR="00CB2F54" w:rsidRDefault="00CB2F54">
      <w:pPr>
        <w:pStyle w:val="a7"/>
        <w:spacing w:line="460" w:lineRule="exact"/>
        <w:jc w:val="center"/>
        <w:outlineLvl w:val="0"/>
        <w:rPr>
          <w:rFonts w:hAnsi="宋体" w:cs="宋体" w:hint="default"/>
          <w:b/>
          <w:bCs/>
          <w:sz w:val="36"/>
          <w:szCs w:val="36"/>
        </w:rPr>
        <w:sectPr w:rsidR="00CB2F54">
          <w:headerReference w:type="default" r:id="rId11"/>
          <w:footerReference w:type="default" r:id="rId12"/>
          <w:pgSz w:w="11906" w:h="16838"/>
          <w:pgMar w:top="1134" w:right="1134" w:bottom="784" w:left="1134" w:header="720" w:footer="720" w:gutter="0"/>
          <w:pgNumType w:start="1"/>
          <w:cols w:space="720"/>
          <w:docGrid w:type="linesAndChars" w:linePitch="331"/>
        </w:sectPr>
      </w:pPr>
      <w:bookmarkStart w:id="9" w:name="_Toc20217"/>
      <w:bookmarkStart w:id="10" w:name="_Toc30120"/>
      <w:bookmarkStart w:id="11" w:name="_Toc12846"/>
    </w:p>
    <w:p w14:paraId="01E27596" w14:textId="77777777" w:rsidR="00CB2F54" w:rsidRDefault="00A30A4A">
      <w:pPr>
        <w:pStyle w:val="a7"/>
        <w:spacing w:line="460" w:lineRule="exact"/>
        <w:jc w:val="center"/>
        <w:outlineLvl w:val="0"/>
        <w:rPr>
          <w:rFonts w:hAnsi="宋体" w:cs="宋体" w:hint="default"/>
          <w:b/>
          <w:bCs/>
          <w:sz w:val="36"/>
          <w:szCs w:val="36"/>
        </w:rPr>
      </w:pPr>
      <w:r>
        <w:rPr>
          <w:rFonts w:hAnsi="宋体" w:cs="宋体"/>
          <w:b/>
          <w:bCs/>
          <w:sz w:val="36"/>
          <w:szCs w:val="36"/>
        </w:rPr>
        <w:t>第一章  公告</w:t>
      </w:r>
      <w:bookmarkEnd w:id="9"/>
      <w:bookmarkEnd w:id="10"/>
      <w:bookmarkEnd w:id="11"/>
    </w:p>
    <w:p w14:paraId="67C5BCC1" w14:textId="77777777" w:rsidR="00CB2F54" w:rsidRDefault="00A30A4A">
      <w:pPr>
        <w:pStyle w:val="af6"/>
        <w:spacing w:after="165" w:line="500" w:lineRule="exact"/>
        <w:ind w:firstLineChars="0" w:firstLine="0"/>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广西</w:t>
      </w:r>
      <w:proofErr w:type="gramStart"/>
      <w:r>
        <w:rPr>
          <w:rFonts w:asciiTheme="majorEastAsia" w:eastAsiaTheme="majorEastAsia" w:hAnsiTheme="majorEastAsia" w:cs="宋体" w:hint="eastAsia"/>
          <w:b/>
          <w:sz w:val="32"/>
          <w:szCs w:val="32"/>
        </w:rPr>
        <w:t>邕</w:t>
      </w:r>
      <w:proofErr w:type="gramEnd"/>
      <w:r>
        <w:rPr>
          <w:rFonts w:asciiTheme="majorEastAsia" w:eastAsiaTheme="majorEastAsia" w:hAnsiTheme="majorEastAsia" w:cs="宋体" w:hint="eastAsia"/>
          <w:b/>
          <w:sz w:val="32"/>
          <w:szCs w:val="32"/>
        </w:rPr>
        <w:t>政采购代理有限公司凭祥海关南大路办公大楼信息机房、综合布线、门禁、视频监控系统建设工程（</w:t>
      </w:r>
      <w:r>
        <w:rPr>
          <w:rFonts w:asciiTheme="majorEastAsia" w:eastAsiaTheme="majorEastAsia" w:hAnsiTheme="majorEastAsia" w:cs="宋体"/>
          <w:b/>
          <w:sz w:val="32"/>
          <w:szCs w:val="32"/>
        </w:rPr>
        <w:t>CZZC2020-G1-810076-GXYZ）</w:t>
      </w:r>
    </w:p>
    <w:p w14:paraId="27E719F9" w14:textId="77777777" w:rsidR="00CB2F54" w:rsidRDefault="00A30A4A">
      <w:pPr>
        <w:pStyle w:val="af6"/>
        <w:spacing w:after="165" w:line="500" w:lineRule="exact"/>
        <w:ind w:firstLineChars="0" w:firstLine="0"/>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公开招标公告</w:t>
      </w:r>
    </w:p>
    <w:p w14:paraId="67DC387A" w14:textId="77777777" w:rsidR="00CB2F54" w:rsidRDefault="00A30A4A">
      <w:pPr>
        <w:pStyle w:val="ab"/>
        <w:spacing w:before="75" w:beforeAutospacing="0" w:after="75" w:afterAutospacing="0" w:line="360" w:lineRule="auto"/>
        <w:rPr>
          <w:rFonts w:asciiTheme="majorEastAsia" w:eastAsiaTheme="majorEastAsia" w:hAnsiTheme="majorEastAsia"/>
        </w:rPr>
      </w:pPr>
      <w:r>
        <w:rPr>
          <w:rStyle w:val="ae"/>
          <w:rFonts w:asciiTheme="majorEastAsia" w:eastAsiaTheme="majorEastAsia" w:hAnsiTheme="majorEastAsia" w:hint="eastAsia"/>
        </w:rPr>
        <w:t>一、项目基本情况：</w:t>
      </w:r>
    </w:p>
    <w:p w14:paraId="066F840E"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项目编号：</w:t>
      </w:r>
      <w:r>
        <w:rPr>
          <w:rFonts w:asciiTheme="majorEastAsia" w:eastAsiaTheme="majorEastAsia" w:hAnsiTheme="majorEastAsia"/>
        </w:rPr>
        <w:t>CZZC2020-G1-810076-GXYZ</w:t>
      </w:r>
      <w:r>
        <w:rPr>
          <w:rFonts w:asciiTheme="majorEastAsia" w:eastAsiaTheme="majorEastAsia" w:hAnsiTheme="majorEastAsia" w:hint="eastAsia"/>
        </w:rPr>
        <w:t xml:space="preserve"> </w:t>
      </w:r>
    </w:p>
    <w:p w14:paraId="7F29B77E"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项目名称：凭祥海关南大路办公大楼信息机房、综合布线、门禁、视频监控系统建设工程</w:t>
      </w:r>
    </w:p>
    <w:p w14:paraId="7E7155A1"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审批编号：PXZC2020-G1-00359</w:t>
      </w:r>
    </w:p>
    <w:p w14:paraId="5CEF013D"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预算金额：人民币贰佰壹拾伍万捌仟玖佰元整(￥2158900.00元)</w:t>
      </w:r>
    </w:p>
    <w:p w14:paraId="580F75D3"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最高限价为：人民币贰佰壹拾伍万捌仟玖佰元整(￥2158900.00元)</w:t>
      </w:r>
    </w:p>
    <w:p w14:paraId="6427F25F"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采购需求：</w:t>
      </w:r>
      <w:r>
        <w:rPr>
          <w:rFonts w:cs="Arial" w:hint="eastAsia"/>
        </w:rPr>
        <w:t>拟对</w:t>
      </w:r>
      <w:r>
        <w:rPr>
          <w:rFonts w:cs="Arial"/>
        </w:rPr>
        <w:t>凭祥海关南大路办公大楼信息机房、综合布线、门禁、视频监控系统建设工程</w:t>
      </w:r>
      <w:r>
        <w:rPr>
          <w:rFonts w:cs="Arial" w:hint="eastAsia"/>
        </w:rPr>
        <w:t>进行设备采购；如需进一步了解详细内容，详见招标文件</w:t>
      </w:r>
      <w:r>
        <w:rPr>
          <w:rFonts w:hint="eastAsia"/>
        </w:rPr>
        <w:t>。</w:t>
      </w:r>
    </w:p>
    <w:p w14:paraId="6B8A14BB" w14:textId="77777777" w:rsidR="00CB2F54" w:rsidRDefault="00A30A4A">
      <w:pPr>
        <w:pStyle w:val="ab"/>
        <w:spacing w:before="75" w:beforeAutospacing="0" w:after="75" w:afterAutospacing="0" w:line="360" w:lineRule="auto"/>
        <w:ind w:firstLineChars="200" w:firstLine="480"/>
        <w:rPr>
          <w:rFonts w:asciiTheme="majorEastAsia" w:eastAsiaTheme="majorEastAsia" w:hAnsiTheme="majorEastAsia"/>
        </w:rPr>
      </w:pPr>
      <w:r>
        <w:rPr>
          <w:rFonts w:asciiTheme="majorEastAsia" w:eastAsiaTheme="majorEastAsia" w:hAnsiTheme="majorEastAsia" w:hint="eastAsia"/>
        </w:rPr>
        <w:t>合同履行期限：详见公开招标文件。</w:t>
      </w:r>
    </w:p>
    <w:p w14:paraId="2B4A2B31" w14:textId="77777777" w:rsidR="00CB2F54" w:rsidRDefault="00A30A4A">
      <w:pPr>
        <w:pStyle w:val="ab"/>
        <w:spacing w:before="75" w:beforeAutospacing="0" w:after="75" w:afterAutospacing="0" w:line="360" w:lineRule="auto"/>
        <w:rPr>
          <w:rFonts w:asciiTheme="majorEastAsia" w:eastAsiaTheme="majorEastAsia" w:hAnsiTheme="majorEastAsia"/>
        </w:rPr>
      </w:pPr>
      <w:r>
        <w:rPr>
          <w:rStyle w:val="ae"/>
          <w:rFonts w:asciiTheme="majorEastAsia" w:eastAsiaTheme="majorEastAsia" w:hAnsiTheme="majorEastAsia" w:hint="eastAsia"/>
        </w:rPr>
        <w:t>二、申请人的资格要求：</w:t>
      </w:r>
    </w:p>
    <w:p w14:paraId="5767C7F2"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1、符合《中华人民共和国政府采购法》第二十二条规定；</w:t>
      </w:r>
    </w:p>
    <w:p w14:paraId="436E8440"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2、本项目需落实的政府采购政策：本项目适用政府采购促进中小企业、监狱企业发展、促进残疾人就业、节能环保等有关政策，具体详见招标文件；</w:t>
      </w:r>
    </w:p>
    <w:p w14:paraId="01D47654"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3、本项目的特定资格要求：无</w:t>
      </w:r>
    </w:p>
    <w:p w14:paraId="4ECC1748" w14:textId="77777777" w:rsidR="00CB2F54" w:rsidRDefault="00A30A4A">
      <w:pPr>
        <w:pStyle w:val="ab"/>
        <w:wordWrap w:val="0"/>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14:paraId="06A609CB"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14:paraId="2AD252B1"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6、本项目不接受联合体投标。</w:t>
      </w:r>
    </w:p>
    <w:p w14:paraId="61BB0EA4" w14:textId="77777777" w:rsidR="00CB2F54" w:rsidRDefault="00A30A4A">
      <w:pPr>
        <w:pStyle w:val="ab"/>
        <w:spacing w:before="75" w:beforeAutospacing="0" w:after="75" w:afterAutospacing="0" w:line="360" w:lineRule="auto"/>
        <w:rPr>
          <w:rFonts w:asciiTheme="majorEastAsia" w:eastAsiaTheme="majorEastAsia" w:hAnsiTheme="majorEastAsia"/>
        </w:rPr>
      </w:pPr>
      <w:r>
        <w:rPr>
          <w:rStyle w:val="ae"/>
          <w:rFonts w:asciiTheme="majorEastAsia" w:eastAsiaTheme="majorEastAsia" w:hAnsiTheme="majorEastAsia" w:hint="eastAsia"/>
        </w:rPr>
        <w:t>三、获取招标文件：</w:t>
      </w:r>
    </w:p>
    <w:p w14:paraId="602D8836" w14:textId="53E8541C"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 xml:space="preserve">时间：2020年 </w:t>
      </w:r>
      <w:r w:rsidR="00246F31">
        <w:rPr>
          <w:rFonts w:asciiTheme="majorEastAsia" w:eastAsiaTheme="majorEastAsia" w:hAnsiTheme="majorEastAsia" w:hint="eastAsia"/>
        </w:rPr>
        <w:t>10</w:t>
      </w:r>
      <w:r>
        <w:rPr>
          <w:rFonts w:asciiTheme="majorEastAsia" w:eastAsiaTheme="majorEastAsia" w:hAnsiTheme="majorEastAsia" w:hint="eastAsia"/>
        </w:rPr>
        <w:t xml:space="preserve"> 月 </w:t>
      </w:r>
      <w:r w:rsidR="00246F31">
        <w:rPr>
          <w:rFonts w:asciiTheme="majorEastAsia" w:eastAsiaTheme="majorEastAsia" w:hAnsiTheme="majorEastAsia" w:hint="eastAsia"/>
        </w:rPr>
        <w:t>20</w:t>
      </w:r>
      <w:r>
        <w:rPr>
          <w:rFonts w:asciiTheme="majorEastAsia" w:eastAsiaTheme="majorEastAsia" w:hAnsiTheme="majorEastAsia" w:hint="eastAsia"/>
        </w:rPr>
        <w:t xml:space="preserve"> 日至2020年 </w:t>
      </w:r>
      <w:r w:rsidR="00246F31">
        <w:rPr>
          <w:rFonts w:asciiTheme="majorEastAsia" w:eastAsiaTheme="majorEastAsia" w:hAnsiTheme="majorEastAsia" w:hint="eastAsia"/>
        </w:rPr>
        <w:t>10</w:t>
      </w:r>
      <w:r>
        <w:rPr>
          <w:rFonts w:asciiTheme="majorEastAsia" w:eastAsiaTheme="majorEastAsia" w:hAnsiTheme="majorEastAsia" w:hint="eastAsia"/>
        </w:rPr>
        <w:t xml:space="preserve"> 月 </w:t>
      </w:r>
      <w:r w:rsidR="00246F31">
        <w:rPr>
          <w:rFonts w:asciiTheme="majorEastAsia" w:eastAsiaTheme="majorEastAsia" w:hAnsiTheme="majorEastAsia" w:hint="eastAsia"/>
        </w:rPr>
        <w:t>26</w:t>
      </w:r>
      <w:r>
        <w:rPr>
          <w:rFonts w:asciiTheme="majorEastAsia" w:eastAsiaTheme="majorEastAsia" w:hAnsiTheme="majorEastAsia" w:hint="eastAsia"/>
        </w:rPr>
        <w:t xml:space="preserve"> 日</w:t>
      </w:r>
    </w:p>
    <w:p w14:paraId="4DCF6944"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地址：</w:t>
      </w:r>
      <w:r>
        <w:rPr>
          <w:rFonts w:hint="eastAsia"/>
          <w:color w:val="000000"/>
          <w:shd w:val="clear" w:color="auto" w:fill="FFFFFF"/>
        </w:rPr>
        <w:t>政</w:t>
      </w:r>
      <w:proofErr w:type="gramStart"/>
      <w:r>
        <w:rPr>
          <w:rFonts w:hint="eastAsia"/>
          <w:color w:val="000000"/>
          <w:shd w:val="clear" w:color="auto" w:fill="FFFFFF"/>
        </w:rPr>
        <w:t>采云</w:t>
      </w:r>
      <w:proofErr w:type="gramEnd"/>
      <w:r>
        <w:rPr>
          <w:rFonts w:hint="eastAsia"/>
          <w:color w:val="000000"/>
          <w:shd w:val="clear" w:color="auto" w:fill="FFFFFF"/>
        </w:rPr>
        <w:t>平台（https://www.zcygov.cn/）</w:t>
      </w:r>
    </w:p>
    <w:p w14:paraId="290633E4" w14:textId="77777777" w:rsidR="00CB2F54" w:rsidRDefault="00A30A4A">
      <w:pPr>
        <w:pStyle w:val="ab"/>
        <w:wordWrap w:val="0"/>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方式：</w:t>
      </w:r>
      <w:r>
        <w:rPr>
          <w:rFonts w:hint="eastAsia"/>
          <w:color w:val="000000"/>
          <w:shd w:val="clear" w:color="auto" w:fill="FFFFFF"/>
        </w:rPr>
        <w:t>供应商须登录政</w:t>
      </w:r>
      <w:proofErr w:type="gramStart"/>
      <w:r>
        <w:rPr>
          <w:rFonts w:hint="eastAsia"/>
          <w:color w:val="000000"/>
          <w:shd w:val="clear" w:color="auto" w:fill="FFFFFF"/>
        </w:rPr>
        <w:t>采云</w:t>
      </w:r>
      <w:proofErr w:type="gramEnd"/>
      <w:r>
        <w:rPr>
          <w:rFonts w:hint="eastAsia"/>
          <w:color w:val="000000"/>
          <w:shd w:val="clear" w:color="auto" w:fill="FFFFFF"/>
        </w:rPr>
        <w:t>平台（https://www.zcygov.cn/）在线办理报名（未注册的供应商可在政</w:t>
      </w:r>
      <w:proofErr w:type="gramStart"/>
      <w:r>
        <w:rPr>
          <w:rFonts w:hint="eastAsia"/>
          <w:color w:val="000000"/>
          <w:shd w:val="clear" w:color="auto" w:fill="FFFFFF"/>
        </w:rPr>
        <w:t>采云</w:t>
      </w:r>
      <w:proofErr w:type="gramEnd"/>
      <w:r>
        <w:rPr>
          <w:rFonts w:hint="eastAsia"/>
          <w:color w:val="000000"/>
          <w:shd w:val="clear" w:color="auto" w:fill="FFFFFF"/>
        </w:rPr>
        <w:t>平台完成注册后再进行报名）后，进入政</w:t>
      </w:r>
      <w:proofErr w:type="gramStart"/>
      <w:r>
        <w:rPr>
          <w:rFonts w:hint="eastAsia"/>
          <w:color w:val="000000"/>
          <w:shd w:val="clear" w:color="auto" w:fill="FFFFFF"/>
        </w:rPr>
        <w:t>采云</w:t>
      </w:r>
      <w:proofErr w:type="gramEnd"/>
      <w:r>
        <w:rPr>
          <w:rFonts w:hint="eastAsia"/>
          <w:color w:val="000000"/>
          <w:shd w:val="clear" w:color="auto" w:fill="FFFFFF"/>
        </w:rPr>
        <w:t>平台“项目采购-获取采购文件”模块自行下载采购文件。如在操作过程中遇到问题或需技术支持，请致电政</w:t>
      </w:r>
      <w:proofErr w:type="gramStart"/>
      <w:r>
        <w:rPr>
          <w:rFonts w:hint="eastAsia"/>
          <w:color w:val="000000"/>
          <w:shd w:val="clear" w:color="auto" w:fill="FFFFFF"/>
        </w:rPr>
        <w:t>采云</w:t>
      </w:r>
      <w:proofErr w:type="gramEnd"/>
      <w:r>
        <w:rPr>
          <w:rFonts w:hint="eastAsia"/>
          <w:color w:val="000000"/>
          <w:shd w:val="clear" w:color="auto" w:fill="FFFFFF"/>
        </w:rPr>
        <w:t>客服热线：400-881-7190。供应商未按规定获取招标文件的，代理机构有权拒收其相应文件。</w:t>
      </w:r>
    </w:p>
    <w:p w14:paraId="6E0171AA"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售价：0元。</w:t>
      </w:r>
    </w:p>
    <w:p w14:paraId="48727DAB" w14:textId="77777777" w:rsidR="00CB2F54" w:rsidRDefault="00A30A4A">
      <w:pPr>
        <w:pStyle w:val="ab"/>
        <w:spacing w:before="75" w:beforeAutospacing="0" w:after="75" w:afterAutospacing="0" w:line="360" w:lineRule="auto"/>
        <w:rPr>
          <w:rFonts w:asciiTheme="majorEastAsia" w:eastAsiaTheme="majorEastAsia" w:hAnsiTheme="majorEastAsia"/>
        </w:rPr>
      </w:pPr>
      <w:r>
        <w:rPr>
          <w:rStyle w:val="ae"/>
          <w:rFonts w:asciiTheme="majorEastAsia" w:eastAsiaTheme="majorEastAsia" w:hAnsiTheme="majorEastAsia" w:hint="eastAsia"/>
        </w:rPr>
        <w:t>四、提交投标文件截止时间、开标时间和地点：</w:t>
      </w:r>
    </w:p>
    <w:p w14:paraId="6B4BED26" w14:textId="36A78D59"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 xml:space="preserve">时间：2020年 </w:t>
      </w:r>
      <w:r w:rsidR="00567F28">
        <w:rPr>
          <w:rFonts w:asciiTheme="majorEastAsia" w:eastAsiaTheme="majorEastAsia" w:hAnsiTheme="majorEastAsia" w:hint="eastAsia"/>
        </w:rPr>
        <w:t>11</w:t>
      </w:r>
      <w:r>
        <w:rPr>
          <w:rFonts w:asciiTheme="majorEastAsia" w:eastAsiaTheme="majorEastAsia" w:hAnsiTheme="majorEastAsia" w:hint="eastAsia"/>
        </w:rPr>
        <w:t xml:space="preserve"> 月 </w:t>
      </w:r>
      <w:r w:rsidR="00567F28">
        <w:rPr>
          <w:rFonts w:asciiTheme="majorEastAsia" w:eastAsiaTheme="majorEastAsia" w:hAnsiTheme="majorEastAsia" w:hint="eastAsia"/>
        </w:rPr>
        <w:t>10</w:t>
      </w:r>
      <w:r>
        <w:rPr>
          <w:rFonts w:asciiTheme="majorEastAsia" w:eastAsiaTheme="majorEastAsia" w:hAnsiTheme="majorEastAsia" w:hint="eastAsia"/>
        </w:rPr>
        <w:t xml:space="preserve"> 日 </w:t>
      </w:r>
      <w:r w:rsidR="00567F28">
        <w:rPr>
          <w:rFonts w:asciiTheme="majorEastAsia" w:eastAsiaTheme="majorEastAsia" w:hAnsiTheme="majorEastAsia" w:hint="eastAsia"/>
        </w:rPr>
        <w:t>10</w:t>
      </w:r>
      <w:r>
        <w:rPr>
          <w:rFonts w:asciiTheme="majorEastAsia" w:eastAsiaTheme="majorEastAsia" w:hAnsiTheme="majorEastAsia" w:hint="eastAsia"/>
        </w:rPr>
        <w:t xml:space="preserve"> 时 </w:t>
      </w:r>
      <w:r w:rsidR="00567F28">
        <w:rPr>
          <w:rFonts w:asciiTheme="majorEastAsia" w:eastAsiaTheme="majorEastAsia" w:hAnsiTheme="majorEastAsia" w:hint="eastAsia"/>
        </w:rPr>
        <w:t>00</w:t>
      </w:r>
      <w:r>
        <w:rPr>
          <w:rFonts w:asciiTheme="majorEastAsia" w:eastAsiaTheme="majorEastAsia" w:hAnsiTheme="majorEastAsia" w:hint="eastAsia"/>
        </w:rPr>
        <w:t xml:space="preserve"> 分（北京时间）</w:t>
      </w:r>
    </w:p>
    <w:p w14:paraId="5AD5B773"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地点：</w:t>
      </w:r>
      <w:r>
        <w:rPr>
          <w:rFonts w:hint="eastAsia"/>
          <w:color w:val="000000"/>
          <w:shd w:val="clear" w:color="auto" w:fill="FFFFFF"/>
        </w:rPr>
        <w:t>崇左市公共资源交易中心五楼开标厅（崇左市城南新区石景林路东段政务服务中心综合楼五楼），具体详见开标大屏幕</w:t>
      </w:r>
    </w:p>
    <w:p w14:paraId="53EB9F4D" w14:textId="2FC9511C"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开标时间：</w:t>
      </w:r>
      <w:r w:rsidR="00567F28">
        <w:rPr>
          <w:rFonts w:asciiTheme="majorEastAsia" w:eastAsiaTheme="majorEastAsia" w:hAnsiTheme="majorEastAsia" w:hint="eastAsia"/>
        </w:rPr>
        <w:t>2020年 11 月 10 日 10 时 00 分</w:t>
      </w:r>
      <w:r>
        <w:rPr>
          <w:rFonts w:asciiTheme="majorEastAsia" w:eastAsiaTheme="majorEastAsia" w:hAnsiTheme="majorEastAsia" w:hint="eastAsia"/>
        </w:rPr>
        <w:t>（北京时间） </w:t>
      </w:r>
    </w:p>
    <w:p w14:paraId="114B35BA"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开标地点：</w:t>
      </w:r>
      <w:r>
        <w:rPr>
          <w:rFonts w:hint="eastAsia"/>
          <w:color w:val="000000"/>
          <w:shd w:val="clear" w:color="auto" w:fill="FFFFFF"/>
        </w:rPr>
        <w:t>崇左市公共资源交易中心五楼开标厅（崇左市城南新区石景林路东段政务服务中心综合楼五楼），具体详见开标大屏幕</w:t>
      </w:r>
      <w:r>
        <w:rPr>
          <w:rFonts w:asciiTheme="majorEastAsia" w:eastAsiaTheme="majorEastAsia" w:hAnsiTheme="majorEastAsia" w:hint="eastAsia"/>
        </w:rPr>
        <w:t> </w:t>
      </w:r>
    </w:p>
    <w:p w14:paraId="0D58D180" w14:textId="77777777" w:rsidR="00CB2F54" w:rsidRDefault="00A30A4A">
      <w:pPr>
        <w:pStyle w:val="ab"/>
        <w:spacing w:before="75" w:beforeAutospacing="0" w:after="75" w:afterAutospacing="0" w:line="360" w:lineRule="auto"/>
        <w:rPr>
          <w:rFonts w:asciiTheme="majorEastAsia" w:eastAsiaTheme="majorEastAsia" w:hAnsiTheme="majorEastAsia"/>
        </w:rPr>
      </w:pPr>
      <w:r>
        <w:rPr>
          <w:rStyle w:val="ae"/>
          <w:rFonts w:asciiTheme="majorEastAsia" w:eastAsiaTheme="majorEastAsia" w:hAnsiTheme="majorEastAsia" w:hint="eastAsia"/>
        </w:rPr>
        <w:t>五、公告期限：</w:t>
      </w:r>
    </w:p>
    <w:p w14:paraId="2369E66E" w14:textId="77777777" w:rsidR="00CB2F54" w:rsidRDefault="00A30A4A">
      <w:pPr>
        <w:pStyle w:val="ab"/>
        <w:spacing w:before="75" w:beforeAutospacing="0" w:after="75" w:afterAutospacing="0" w:line="360" w:lineRule="auto"/>
        <w:ind w:firstLine="420"/>
        <w:rPr>
          <w:rFonts w:asciiTheme="majorEastAsia" w:eastAsiaTheme="majorEastAsia" w:hAnsiTheme="majorEastAsia"/>
        </w:rPr>
      </w:pPr>
      <w:r>
        <w:rPr>
          <w:rFonts w:asciiTheme="majorEastAsia" w:eastAsiaTheme="majorEastAsia" w:hAnsiTheme="majorEastAsia" w:hint="eastAsia"/>
        </w:rPr>
        <w:t>自本公告发布之日起5个工作日（ 2020年  月  日至2020年  月  日结束）。</w:t>
      </w:r>
    </w:p>
    <w:p w14:paraId="30B9D604" w14:textId="77777777" w:rsidR="00CB2F54" w:rsidRDefault="00A30A4A">
      <w:pPr>
        <w:pStyle w:val="ab"/>
        <w:numPr>
          <w:ilvl w:val="0"/>
          <w:numId w:val="2"/>
        </w:numPr>
        <w:spacing w:before="75" w:beforeAutospacing="0" w:after="75" w:afterAutospacing="0" w:line="360" w:lineRule="auto"/>
        <w:rPr>
          <w:rStyle w:val="ae"/>
          <w:rFonts w:asciiTheme="majorEastAsia" w:eastAsiaTheme="majorEastAsia" w:hAnsiTheme="majorEastAsia"/>
        </w:rPr>
      </w:pPr>
      <w:r>
        <w:rPr>
          <w:rStyle w:val="ae"/>
          <w:rFonts w:asciiTheme="majorEastAsia" w:eastAsiaTheme="majorEastAsia" w:hAnsiTheme="majorEastAsia" w:hint="eastAsia"/>
        </w:rPr>
        <w:t>其他补充事项：</w:t>
      </w:r>
    </w:p>
    <w:p w14:paraId="645418F0" w14:textId="77777777" w:rsidR="00CB2F54" w:rsidRDefault="00A30A4A">
      <w:pPr>
        <w:pStyle w:val="ab"/>
        <w:spacing w:before="75" w:beforeAutospacing="0" w:after="75" w:afterAutospacing="0" w:line="360" w:lineRule="auto"/>
        <w:ind w:firstLineChars="300" w:firstLine="720"/>
        <w:rPr>
          <w:rFonts w:hint="eastAsia"/>
          <w:color w:val="000000"/>
          <w:shd w:val="clear" w:color="auto" w:fill="FFFFFF"/>
        </w:rPr>
      </w:pPr>
      <w:r>
        <w:rPr>
          <w:rFonts w:asciiTheme="majorEastAsia" w:eastAsiaTheme="majorEastAsia" w:hAnsiTheme="majorEastAsia" w:hint="eastAsia"/>
        </w:rPr>
        <w:t>网上查询地址：</w:t>
      </w:r>
      <w:r>
        <w:rPr>
          <w:rFonts w:hint="eastAsia"/>
        </w:rPr>
        <w:fldChar w:fldCharType="begin"/>
      </w:r>
      <w:r>
        <w:instrText xml:space="preserve"> HYPERLINK "http://www.ccgp.gov.cn/" </w:instrText>
      </w:r>
      <w:r>
        <w:rPr>
          <w:rFonts w:hint="eastAsia"/>
        </w:rPr>
        <w:fldChar w:fldCharType="separate"/>
      </w:r>
      <w:r>
        <w:rPr>
          <w:rStyle w:val="af2"/>
          <w:rFonts w:cs="Times New Roman" w:hint="eastAsia"/>
          <w:color w:val="000000"/>
          <w:shd w:val="clear" w:color="auto" w:fill="FFFFFF"/>
        </w:rPr>
        <w:t>www.ccgp.gov.cn</w:t>
      </w:r>
      <w:r>
        <w:rPr>
          <w:rStyle w:val="af2"/>
          <w:rFonts w:cs="Times New Roman" w:hint="eastAsia"/>
          <w:color w:val="000000"/>
          <w:shd w:val="clear" w:color="auto" w:fill="FFFFFF"/>
        </w:rPr>
        <w:fldChar w:fldCharType="end"/>
      </w:r>
      <w:r>
        <w:rPr>
          <w:rFonts w:hint="eastAsia"/>
          <w:color w:val="000000"/>
          <w:shd w:val="clear" w:color="auto" w:fill="FFFFFF"/>
        </w:rPr>
        <w:t>（中国政府采购网）、</w:t>
      </w:r>
      <w:r>
        <w:rPr>
          <w:rFonts w:hint="eastAsia"/>
        </w:rPr>
        <w:fldChar w:fldCharType="begin"/>
      </w:r>
      <w:r>
        <w:instrText xml:space="preserve"> HYPERLINK "http://zfcg.gxzf.gov.cn/" </w:instrText>
      </w:r>
      <w:r>
        <w:rPr>
          <w:rFonts w:hint="eastAsia"/>
        </w:rPr>
        <w:fldChar w:fldCharType="separate"/>
      </w:r>
      <w:r>
        <w:rPr>
          <w:rStyle w:val="af2"/>
          <w:rFonts w:cs="Times New Roman" w:hint="eastAsia"/>
          <w:color w:val="000000"/>
          <w:shd w:val="clear" w:color="auto" w:fill="FFFFFF"/>
        </w:rPr>
        <w:t>http://zfcg.gxzf.gov.cn/</w:t>
      </w:r>
      <w:r>
        <w:rPr>
          <w:rStyle w:val="af2"/>
          <w:rFonts w:cs="Times New Roman" w:hint="eastAsia"/>
          <w:color w:val="000000"/>
          <w:shd w:val="clear" w:color="auto" w:fill="FFFFFF"/>
        </w:rPr>
        <w:fldChar w:fldCharType="end"/>
      </w:r>
      <w:r>
        <w:rPr>
          <w:rFonts w:hint="eastAsia"/>
          <w:color w:val="000000"/>
          <w:shd w:val="clear" w:color="auto" w:fill="FFFFFF"/>
        </w:rPr>
        <w:t>（广西壮族自治区政府采购网）、</w:t>
      </w:r>
      <w:r>
        <w:rPr>
          <w:rFonts w:hint="eastAsia"/>
        </w:rPr>
        <w:fldChar w:fldCharType="begin"/>
      </w:r>
      <w:r>
        <w:instrText xml:space="preserve"> HYPERLINK "http://www.czjyzx.gov.cn/" </w:instrText>
      </w:r>
      <w:r>
        <w:rPr>
          <w:rFonts w:hint="eastAsia"/>
        </w:rPr>
        <w:fldChar w:fldCharType="separate"/>
      </w:r>
      <w:r>
        <w:rPr>
          <w:rStyle w:val="af2"/>
          <w:rFonts w:cs="Times New Roman" w:hint="eastAsia"/>
          <w:color w:val="000000"/>
          <w:shd w:val="clear" w:color="auto" w:fill="FFFFFF"/>
        </w:rPr>
        <w:t>www.czjyzx.gov.cn</w:t>
      </w:r>
      <w:r>
        <w:rPr>
          <w:rStyle w:val="af2"/>
          <w:rFonts w:cs="Times New Roman" w:hint="eastAsia"/>
          <w:color w:val="000000"/>
          <w:shd w:val="clear" w:color="auto" w:fill="FFFFFF"/>
        </w:rPr>
        <w:fldChar w:fldCharType="end"/>
      </w:r>
      <w:r>
        <w:rPr>
          <w:rFonts w:hint="eastAsia"/>
          <w:color w:val="000000"/>
          <w:shd w:val="clear" w:color="auto" w:fill="FFFFFF"/>
        </w:rPr>
        <w:t>（崇左市公共资源交易中心网）</w:t>
      </w:r>
    </w:p>
    <w:p w14:paraId="480192FA" w14:textId="77777777" w:rsidR="00567F28" w:rsidRPr="007235B0" w:rsidRDefault="00567F28" w:rsidP="00567F28">
      <w:pPr>
        <w:pStyle w:val="a7"/>
        <w:spacing w:line="440" w:lineRule="exact"/>
        <w:rPr>
          <w:rStyle w:val="ae"/>
          <w:rFonts w:asciiTheme="majorEastAsia" w:eastAsiaTheme="majorEastAsia" w:hAnsiTheme="majorEastAsia" w:cs="宋体"/>
          <w:kern w:val="0"/>
          <w:sz w:val="24"/>
          <w:szCs w:val="24"/>
        </w:rPr>
      </w:pPr>
      <w:r w:rsidRPr="007235B0">
        <w:rPr>
          <w:rStyle w:val="ae"/>
          <w:rFonts w:asciiTheme="majorEastAsia" w:eastAsiaTheme="majorEastAsia" w:hAnsiTheme="majorEastAsia" w:cs="宋体"/>
          <w:kern w:val="0"/>
          <w:sz w:val="24"/>
          <w:szCs w:val="24"/>
        </w:rPr>
        <w:t>七、政府采购监督管理部门：凭祥市财政局政府采购监督管理股；</w:t>
      </w:r>
    </w:p>
    <w:p w14:paraId="6BCA3935" w14:textId="7F7049DF" w:rsidR="00567F28" w:rsidRDefault="00567F28" w:rsidP="00567F28">
      <w:pPr>
        <w:pStyle w:val="ab"/>
        <w:spacing w:before="75" w:beforeAutospacing="0" w:after="75" w:afterAutospacing="0" w:line="360" w:lineRule="auto"/>
        <w:ind w:firstLineChars="300" w:firstLine="720"/>
        <w:rPr>
          <w:rFonts w:asciiTheme="majorEastAsia" w:eastAsiaTheme="majorEastAsia" w:hAnsiTheme="majorEastAsia"/>
        </w:rPr>
      </w:pPr>
      <w:r w:rsidRPr="007B17A1">
        <w:rPr>
          <w:rFonts w:hint="eastAsia"/>
          <w:color w:val="000000" w:themeColor="text1"/>
        </w:rPr>
        <w:t>联系电话：</w:t>
      </w:r>
      <w:r w:rsidRPr="002C1C57">
        <w:rPr>
          <w:rFonts w:hint="eastAsia"/>
          <w:color w:val="000000" w:themeColor="text1"/>
        </w:rPr>
        <w:t>0771-5972672</w:t>
      </w:r>
    </w:p>
    <w:p w14:paraId="094DA5F4" w14:textId="4B74D935" w:rsidR="00CB2F54" w:rsidRDefault="00567F28">
      <w:pPr>
        <w:pStyle w:val="ab"/>
        <w:spacing w:before="75" w:beforeAutospacing="0" w:after="75" w:afterAutospacing="0" w:line="360" w:lineRule="auto"/>
        <w:rPr>
          <w:rFonts w:asciiTheme="majorEastAsia" w:eastAsiaTheme="majorEastAsia" w:hAnsiTheme="majorEastAsia"/>
        </w:rPr>
      </w:pPr>
      <w:r>
        <w:rPr>
          <w:rStyle w:val="ae"/>
          <w:rFonts w:asciiTheme="majorEastAsia" w:eastAsiaTheme="majorEastAsia" w:hAnsiTheme="majorEastAsia" w:hint="eastAsia"/>
        </w:rPr>
        <w:t>八</w:t>
      </w:r>
      <w:r w:rsidR="00A30A4A">
        <w:rPr>
          <w:rStyle w:val="ae"/>
          <w:rFonts w:asciiTheme="majorEastAsia" w:eastAsiaTheme="majorEastAsia" w:hAnsiTheme="majorEastAsia" w:hint="eastAsia"/>
        </w:rPr>
        <w:t>、对本次招标提出询问，请按以下方式联系。</w:t>
      </w:r>
    </w:p>
    <w:p w14:paraId="02E4314D"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1.采购人信息：</w:t>
      </w:r>
    </w:p>
    <w:p w14:paraId="0743F82B"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名称：凭祥市商务和口岸管理局</w:t>
      </w:r>
    </w:p>
    <w:p w14:paraId="55944F02"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地址：</w:t>
      </w:r>
      <w:r>
        <w:rPr>
          <w:rFonts w:hint="eastAsia"/>
          <w:color w:val="000000" w:themeColor="text1"/>
        </w:rPr>
        <w:t>广西凭祥市西园小区A-40号</w:t>
      </w:r>
    </w:p>
    <w:p w14:paraId="35A7D1D7"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联系人及电话：方</w:t>
      </w:r>
      <w:proofErr w:type="gramStart"/>
      <w:r>
        <w:rPr>
          <w:rFonts w:asciiTheme="majorEastAsia" w:eastAsiaTheme="majorEastAsia" w:hAnsiTheme="majorEastAsia" w:hint="eastAsia"/>
        </w:rPr>
        <w:t>汕</w:t>
      </w:r>
      <w:proofErr w:type="gramEnd"/>
      <w:r>
        <w:rPr>
          <w:rFonts w:asciiTheme="majorEastAsia" w:eastAsiaTheme="majorEastAsia" w:hAnsiTheme="majorEastAsia" w:hint="eastAsia"/>
        </w:rPr>
        <w:t xml:space="preserve"> 0771-</w:t>
      </w:r>
      <w:r>
        <w:rPr>
          <w:rFonts w:asciiTheme="majorEastAsia" w:eastAsiaTheme="majorEastAsia" w:hAnsiTheme="majorEastAsia"/>
        </w:rPr>
        <w:t>8538270</w:t>
      </w:r>
    </w:p>
    <w:p w14:paraId="0229F2A9"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2.采购代理机构信息：</w:t>
      </w:r>
    </w:p>
    <w:p w14:paraId="1E4EF0CC"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名称：广西</w:t>
      </w:r>
      <w:proofErr w:type="gramStart"/>
      <w:r>
        <w:rPr>
          <w:rFonts w:asciiTheme="majorEastAsia" w:eastAsiaTheme="majorEastAsia" w:hAnsiTheme="majorEastAsia" w:hint="eastAsia"/>
        </w:rPr>
        <w:t>邕</w:t>
      </w:r>
      <w:proofErr w:type="gramEnd"/>
      <w:r>
        <w:rPr>
          <w:rFonts w:asciiTheme="majorEastAsia" w:eastAsiaTheme="majorEastAsia" w:hAnsiTheme="majorEastAsia" w:hint="eastAsia"/>
        </w:rPr>
        <w:t>政采购代理有限公司</w:t>
      </w:r>
    </w:p>
    <w:p w14:paraId="55788CD0"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联系地址：</w:t>
      </w:r>
      <w:r>
        <w:rPr>
          <w:rFonts w:hint="eastAsia"/>
          <w:color w:val="000000" w:themeColor="text1"/>
        </w:rPr>
        <w:t>崇左市江州区新城</w:t>
      </w:r>
      <w:proofErr w:type="gramStart"/>
      <w:r>
        <w:rPr>
          <w:rFonts w:hint="eastAsia"/>
          <w:color w:val="000000" w:themeColor="text1"/>
        </w:rPr>
        <w:t>路龙胤金街30栋</w:t>
      </w:r>
      <w:proofErr w:type="gramEnd"/>
      <w:r>
        <w:rPr>
          <w:rFonts w:hint="eastAsia"/>
          <w:color w:val="000000" w:themeColor="text1"/>
        </w:rPr>
        <w:t>1-101号房</w:t>
      </w:r>
    </w:p>
    <w:p w14:paraId="0CBEFC14"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项目联系人及联系电话：</w:t>
      </w:r>
      <w:r>
        <w:rPr>
          <w:rFonts w:hint="eastAsia"/>
          <w:color w:val="000000" w:themeColor="text1"/>
        </w:rPr>
        <w:t>邱工</w:t>
      </w:r>
      <w:r>
        <w:rPr>
          <w:bCs/>
          <w:szCs w:val="21"/>
        </w:rPr>
        <w:t>0771</w:t>
      </w:r>
      <w:r>
        <w:rPr>
          <w:rFonts w:hint="eastAsia"/>
          <w:bCs/>
          <w:szCs w:val="21"/>
        </w:rPr>
        <w:t>-</w:t>
      </w:r>
      <w:r>
        <w:rPr>
          <w:bCs/>
          <w:szCs w:val="21"/>
        </w:rPr>
        <w:t>7953197</w:t>
      </w:r>
    </w:p>
    <w:p w14:paraId="15D9500D"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3.项目联系方式</w:t>
      </w:r>
    </w:p>
    <w:p w14:paraId="4CE0D2D2"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项目联系人：</w:t>
      </w:r>
      <w:r>
        <w:rPr>
          <w:rFonts w:hint="eastAsia"/>
          <w:color w:val="000000" w:themeColor="text1"/>
        </w:rPr>
        <w:t>邱工</w:t>
      </w:r>
    </w:p>
    <w:p w14:paraId="6804A2CB" w14:textId="77777777" w:rsidR="00CB2F54" w:rsidRDefault="00A30A4A">
      <w:pPr>
        <w:pStyle w:val="ab"/>
        <w:spacing w:before="75" w:beforeAutospacing="0" w:after="75" w:afterAutospacing="0" w:line="360" w:lineRule="auto"/>
        <w:ind w:right="840" w:firstLine="420"/>
        <w:rPr>
          <w:rFonts w:asciiTheme="majorEastAsia" w:eastAsiaTheme="majorEastAsia" w:hAnsiTheme="majorEastAsia"/>
        </w:rPr>
      </w:pPr>
      <w:r>
        <w:rPr>
          <w:rFonts w:asciiTheme="majorEastAsia" w:eastAsiaTheme="majorEastAsia" w:hAnsiTheme="majorEastAsia" w:hint="eastAsia"/>
        </w:rPr>
        <w:t>电话：</w:t>
      </w:r>
      <w:r>
        <w:rPr>
          <w:bCs/>
          <w:szCs w:val="21"/>
        </w:rPr>
        <w:t>0771</w:t>
      </w:r>
      <w:r>
        <w:rPr>
          <w:rFonts w:hint="eastAsia"/>
          <w:bCs/>
          <w:szCs w:val="21"/>
        </w:rPr>
        <w:t>-</w:t>
      </w:r>
      <w:r>
        <w:rPr>
          <w:bCs/>
          <w:szCs w:val="21"/>
        </w:rPr>
        <w:t>7953197</w:t>
      </w:r>
      <w:r>
        <w:rPr>
          <w:rFonts w:asciiTheme="majorEastAsia" w:eastAsiaTheme="majorEastAsia" w:hAnsiTheme="majorEastAsia" w:hint="eastAsia"/>
        </w:rPr>
        <w:t xml:space="preserve"> </w:t>
      </w:r>
    </w:p>
    <w:p w14:paraId="60D1500D" w14:textId="0FF014D4" w:rsidR="00CB2F54" w:rsidRDefault="00A30A4A" w:rsidP="00567F28">
      <w:pPr>
        <w:spacing w:line="360" w:lineRule="auto"/>
        <w:ind w:firstLineChars="1200" w:firstLine="28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173EC7A" w14:textId="5CBD9B39" w:rsidR="00CB2F54" w:rsidRPr="00567F28" w:rsidRDefault="00A30A4A" w:rsidP="00567F28">
      <w:pPr>
        <w:spacing w:line="600" w:lineRule="exact"/>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采购人：凭祥市商务和口岸管理局</w:t>
      </w:r>
    </w:p>
    <w:p w14:paraId="467CE537" w14:textId="70F8B2CB" w:rsidR="00CB2F54" w:rsidRPr="00567F28" w:rsidRDefault="00A30A4A" w:rsidP="00567F28">
      <w:pPr>
        <w:pStyle w:val="a0"/>
        <w:spacing w:after="0" w:line="600" w:lineRule="exact"/>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采购代理机构：广西</w:t>
      </w:r>
      <w:proofErr w:type="gramStart"/>
      <w:r>
        <w:rPr>
          <w:rFonts w:asciiTheme="majorEastAsia" w:eastAsiaTheme="majorEastAsia" w:hAnsiTheme="majorEastAsia" w:hint="eastAsia"/>
          <w:sz w:val="24"/>
          <w:szCs w:val="24"/>
        </w:rPr>
        <w:t>邕</w:t>
      </w:r>
      <w:proofErr w:type="gramEnd"/>
      <w:r>
        <w:rPr>
          <w:rFonts w:asciiTheme="majorEastAsia" w:eastAsiaTheme="majorEastAsia" w:hAnsiTheme="majorEastAsia" w:hint="eastAsia"/>
          <w:sz w:val="24"/>
          <w:szCs w:val="24"/>
        </w:rPr>
        <w:t>政采购代理有限公司</w:t>
      </w:r>
    </w:p>
    <w:p w14:paraId="40724945" w14:textId="1C1FFA56" w:rsidR="00CB2F54" w:rsidRDefault="00A30A4A">
      <w:pPr>
        <w:spacing w:line="600" w:lineRule="exact"/>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发布日期：2020年 </w:t>
      </w:r>
      <w:r w:rsidR="00246F31">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 xml:space="preserve"> 月 </w:t>
      </w:r>
      <w:r w:rsidR="00246F31">
        <w:rPr>
          <w:rFonts w:asciiTheme="majorEastAsia" w:eastAsiaTheme="majorEastAsia" w:hAnsiTheme="majorEastAsia" w:hint="eastAsia"/>
          <w:sz w:val="24"/>
          <w:szCs w:val="24"/>
        </w:rPr>
        <w:t>19</w:t>
      </w:r>
      <w:r>
        <w:rPr>
          <w:rFonts w:asciiTheme="majorEastAsia" w:eastAsiaTheme="majorEastAsia" w:hAnsiTheme="majorEastAsia" w:hint="eastAsia"/>
          <w:sz w:val="24"/>
          <w:szCs w:val="24"/>
        </w:rPr>
        <w:t xml:space="preserve"> 日</w:t>
      </w:r>
    </w:p>
    <w:p w14:paraId="7B71B12F" w14:textId="77777777" w:rsidR="00CB2F54" w:rsidRDefault="00A30A4A">
      <w:pPr>
        <w:snapToGrid w:val="0"/>
        <w:spacing w:line="480" w:lineRule="auto"/>
        <w:jc w:val="right"/>
        <w:rPr>
          <w:rFonts w:ascii="宋体" w:hAnsi="宋体" w:cs="宋体"/>
          <w:sz w:val="24"/>
          <w:szCs w:val="24"/>
        </w:rPr>
      </w:pPr>
      <w:r>
        <w:rPr>
          <w:rFonts w:ascii="宋体" w:hAnsi="宋体" w:cs="宋体" w:hint="eastAsia"/>
          <w:sz w:val="24"/>
          <w:szCs w:val="24"/>
        </w:rPr>
        <w:br w:type="page"/>
      </w:r>
      <w:bookmarkStart w:id="12" w:name="_Toc13688"/>
      <w:bookmarkStart w:id="13" w:name="_Toc16539"/>
    </w:p>
    <w:p w14:paraId="53A73F1A" w14:textId="77777777" w:rsidR="00CB2F54" w:rsidRDefault="00A30A4A">
      <w:pPr>
        <w:snapToGrid w:val="0"/>
        <w:spacing w:line="480" w:lineRule="auto"/>
        <w:jc w:val="center"/>
        <w:outlineLvl w:val="0"/>
        <w:rPr>
          <w:rFonts w:ascii="宋体" w:hAnsi="宋体" w:cs="宋体"/>
          <w:sz w:val="24"/>
          <w:szCs w:val="24"/>
        </w:rPr>
      </w:pPr>
      <w:bookmarkStart w:id="14" w:name="_Toc14797"/>
      <w:r>
        <w:rPr>
          <w:rFonts w:ascii="宋体" w:hAnsi="宋体" w:cs="宋体" w:hint="eastAsia"/>
          <w:b/>
          <w:bCs/>
          <w:sz w:val="36"/>
          <w:szCs w:val="36"/>
        </w:rPr>
        <w:t>第二章 货物需求一览表</w:t>
      </w:r>
      <w:bookmarkEnd w:id="5"/>
      <w:bookmarkEnd w:id="6"/>
      <w:bookmarkEnd w:id="7"/>
      <w:bookmarkEnd w:id="8"/>
      <w:bookmarkEnd w:id="12"/>
      <w:bookmarkEnd w:id="13"/>
      <w:bookmarkEnd w:id="14"/>
    </w:p>
    <w:p w14:paraId="522C98FE" w14:textId="77777777" w:rsidR="00CB2F54" w:rsidRDefault="00A30A4A">
      <w:pPr>
        <w:snapToGrid w:val="0"/>
        <w:spacing w:line="480" w:lineRule="auto"/>
        <w:jc w:val="left"/>
        <w:rPr>
          <w:rFonts w:ascii="宋体" w:hAnsi="宋体" w:cs="宋体"/>
          <w:sz w:val="24"/>
          <w:szCs w:val="24"/>
        </w:rPr>
      </w:pPr>
      <w:r>
        <w:rPr>
          <w:rFonts w:ascii="宋体" w:hAnsi="宋体" w:cs="宋体" w:hint="eastAsia"/>
          <w:b/>
          <w:bCs/>
          <w:sz w:val="24"/>
          <w:szCs w:val="24"/>
        </w:rPr>
        <w:t>说明：</w:t>
      </w:r>
    </w:p>
    <w:p w14:paraId="13F62C3B" w14:textId="77777777" w:rsidR="00CB2F54" w:rsidRDefault="00A30A4A">
      <w:pPr>
        <w:adjustRightInd w:val="0"/>
        <w:spacing w:line="440" w:lineRule="exact"/>
        <w:ind w:firstLineChars="200" w:firstLine="480"/>
        <w:rPr>
          <w:rFonts w:ascii="宋体" w:hAnsi="宋体" w:cs="宋体"/>
          <w:sz w:val="24"/>
        </w:rPr>
      </w:pPr>
      <w:r>
        <w:rPr>
          <w:rFonts w:ascii="宋体" w:hAnsi="宋体" w:cs="宋体" w:hint="eastAsia"/>
          <w:sz w:val="24"/>
        </w:rPr>
        <w:t>1、本货物需求一览表中所列的品牌、型号</w:t>
      </w:r>
      <w:r>
        <w:rPr>
          <w:rFonts w:ascii="宋体" w:hAnsi="宋体" w:cs="宋体" w:hint="eastAsia"/>
          <w:b/>
          <w:sz w:val="24"/>
        </w:rPr>
        <w:t>仅起参考作</w:t>
      </w:r>
      <w:r>
        <w:rPr>
          <w:rFonts w:ascii="宋体" w:hAnsi="宋体" w:cs="宋体" w:hint="eastAsia"/>
          <w:sz w:val="24"/>
        </w:rPr>
        <w:t>用，投标人可选用其他品牌、型号替代，但替代的品牌、型号在实质性要求和条件上要</w:t>
      </w:r>
      <w:r>
        <w:rPr>
          <w:rFonts w:ascii="宋体" w:hAnsi="宋体" w:cs="宋体" w:hint="eastAsia"/>
          <w:b/>
          <w:sz w:val="24"/>
        </w:rPr>
        <w:t>相当于或优于</w:t>
      </w:r>
      <w:r>
        <w:rPr>
          <w:rFonts w:ascii="宋体" w:hAnsi="宋体" w:cs="宋体" w:hint="eastAsia"/>
          <w:sz w:val="24"/>
        </w:rPr>
        <w:t>参考品牌、型号。</w:t>
      </w:r>
    </w:p>
    <w:p w14:paraId="660B92BF" w14:textId="77777777" w:rsidR="00CB2F54" w:rsidRDefault="00A30A4A">
      <w:pPr>
        <w:spacing w:line="440" w:lineRule="exact"/>
        <w:ind w:firstLineChars="200" w:firstLine="480"/>
        <w:rPr>
          <w:rFonts w:ascii="宋体" w:hAnsi="宋体" w:cs="宋体"/>
          <w:sz w:val="24"/>
        </w:rPr>
      </w:pPr>
      <w:r>
        <w:rPr>
          <w:rFonts w:ascii="宋体" w:hAnsi="宋体" w:cs="宋体" w:hint="eastAsia"/>
          <w:sz w:val="24"/>
        </w:rPr>
        <w:t>2、凡在“技术参数要求”中表述为“标配”或“标准配置”的设备，投标人应按第五章“投标文件格式”规定的格式在“投标产品技术资料表”中将其参数详细列明。</w:t>
      </w:r>
    </w:p>
    <w:p w14:paraId="650995E2" w14:textId="02AA0F84" w:rsidR="00CB2F54" w:rsidRDefault="00A30A4A">
      <w:pPr>
        <w:spacing w:line="400" w:lineRule="exact"/>
        <w:ind w:firstLine="437"/>
        <w:rPr>
          <w:rFonts w:ascii="宋体" w:hAnsi="宋体" w:cs="宋体"/>
          <w:b/>
          <w:sz w:val="24"/>
        </w:rPr>
      </w:pPr>
      <w:r>
        <w:rPr>
          <w:rFonts w:ascii="宋体" w:hAnsi="宋体" w:cs="宋体" w:hint="eastAsia"/>
          <w:b/>
          <w:bCs/>
          <w:sz w:val="24"/>
        </w:rPr>
        <w:t>3、</w:t>
      </w:r>
      <w:r>
        <w:rPr>
          <w:rFonts w:ascii="宋体" w:hAnsi="宋体" w:cs="宋体" w:hint="eastAsia"/>
          <w:b/>
          <w:sz w:val="24"/>
        </w:rPr>
        <w:t>本货物需求一览表</w:t>
      </w:r>
      <w:bookmarkStart w:id="15" w:name="_GoBack"/>
      <w:bookmarkEnd w:id="15"/>
      <w:r>
        <w:rPr>
          <w:rFonts w:ascii="宋体" w:hAnsi="宋体" w:cs="宋体" w:hint="eastAsia"/>
          <w:b/>
          <w:sz w:val="24"/>
        </w:rPr>
        <w:t>中标注★号的内容为实质性要求和条件</w:t>
      </w:r>
      <w:r w:rsidR="00567F28">
        <w:rPr>
          <w:rFonts w:ascii="宋体" w:hAnsi="宋体" w:cs="宋体" w:hint="eastAsia"/>
          <w:b/>
          <w:sz w:val="24"/>
        </w:rPr>
        <w:t>，</w:t>
      </w:r>
      <w:r w:rsidR="00567F28" w:rsidRPr="00567F28">
        <w:rPr>
          <w:rFonts w:ascii="宋体" w:hAnsi="宋体" w:cs="宋体" w:hint="eastAsia"/>
          <w:b/>
          <w:sz w:val="24"/>
        </w:rPr>
        <w:t>☆代表关键指标项</w:t>
      </w:r>
      <w:r w:rsidR="00567F28">
        <w:rPr>
          <w:rFonts w:ascii="宋体" w:hAnsi="宋体" w:cs="宋体" w:hint="eastAsia"/>
          <w:b/>
          <w:sz w:val="24"/>
        </w:rPr>
        <w:t>，</w:t>
      </w:r>
      <w:r w:rsidR="00567F28" w:rsidRPr="00567F28">
        <w:rPr>
          <w:rFonts w:ascii="宋体" w:hAnsi="宋体" w:cs="宋体" w:hint="eastAsia"/>
          <w:b/>
          <w:sz w:val="24"/>
        </w:rPr>
        <w:t>▲</w:t>
      </w:r>
      <w:r w:rsidR="00567F28">
        <w:rPr>
          <w:rFonts w:ascii="宋体" w:hAnsi="宋体" w:cs="宋体" w:hint="eastAsia"/>
          <w:b/>
          <w:sz w:val="24"/>
        </w:rPr>
        <w:t>为核心产品</w:t>
      </w:r>
      <w:r>
        <w:rPr>
          <w:rFonts w:ascii="宋体" w:hAnsi="宋体" w:cs="宋体" w:hint="eastAsia"/>
          <w:b/>
          <w:sz w:val="24"/>
        </w:rPr>
        <w:t>。</w:t>
      </w:r>
    </w:p>
    <w:p w14:paraId="3BC7D98A" w14:textId="77777777" w:rsidR="00CB2F54" w:rsidRDefault="00A30A4A">
      <w:pPr>
        <w:spacing w:line="440" w:lineRule="exact"/>
        <w:ind w:firstLineChars="200" w:firstLine="482"/>
        <w:rPr>
          <w:rFonts w:ascii="宋体" w:hAnsi="宋体" w:cs="宋体"/>
          <w:b/>
          <w:sz w:val="24"/>
        </w:rPr>
      </w:pPr>
      <w:r>
        <w:rPr>
          <w:rFonts w:ascii="宋体" w:hAnsi="宋体" w:cs="宋体" w:hint="eastAsia"/>
          <w:b/>
          <w:sz w:val="24"/>
        </w:rPr>
        <w:t>4、本次采购将依据品目清单和认证证书实施政府强制采购。若采购货物属于品目清单范围的，投标人的投标货物必须使用政府强制采购的节能产品，并在投标文件中提供所投产</w:t>
      </w:r>
      <w:proofErr w:type="gramStart"/>
      <w:r>
        <w:rPr>
          <w:rFonts w:ascii="宋体" w:hAnsi="宋体" w:cs="宋体" w:hint="eastAsia"/>
          <w:b/>
          <w:sz w:val="24"/>
        </w:rPr>
        <w:t>品属于</w:t>
      </w:r>
      <w:proofErr w:type="gramEnd"/>
      <w:r>
        <w:rPr>
          <w:rFonts w:ascii="宋体" w:hAnsi="宋体" w:cs="宋体" w:hint="eastAsia"/>
          <w:b/>
          <w:sz w:val="24"/>
        </w:rPr>
        <w:t>政府强制采购节能产品的证明材料，否则投标无效。</w:t>
      </w:r>
    </w:p>
    <w:p w14:paraId="7CF1662F" w14:textId="77777777" w:rsidR="00CB2F54" w:rsidRDefault="00A30A4A">
      <w:pPr>
        <w:pStyle w:val="ab"/>
        <w:spacing w:before="75" w:beforeAutospacing="0" w:after="75" w:afterAutospacing="0" w:line="440" w:lineRule="exact"/>
        <w:ind w:firstLine="420"/>
      </w:pPr>
      <w:r>
        <w:rPr>
          <w:rFonts w:hint="eastAsia"/>
        </w:rPr>
        <w:t>5、本次货物采购最高限价为：</w:t>
      </w:r>
      <w:r>
        <w:rPr>
          <w:rFonts w:asciiTheme="majorEastAsia" w:eastAsiaTheme="majorEastAsia" w:hAnsiTheme="majorEastAsia" w:hint="eastAsia"/>
        </w:rPr>
        <w:t>人民币贰佰壹拾伍万捌仟玖佰元整(￥2158900.00元)</w:t>
      </w:r>
    </w:p>
    <w:tbl>
      <w:tblPr>
        <w:tblW w:w="20175" w:type="dxa"/>
        <w:tblInd w:w="137" w:type="dxa"/>
        <w:tblLayout w:type="fixed"/>
        <w:tblLook w:val="04A0" w:firstRow="1" w:lastRow="0" w:firstColumn="1" w:lastColumn="0" w:noHBand="0" w:noVBand="1"/>
      </w:tblPr>
      <w:tblGrid>
        <w:gridCol w:w="705"/>
        <w:gridCol w:w="1639"/>
        <w:gridCol w:w="254"/>
        <w:gridCol w:w="567"/>
        <w:gridCol w:w="141"/>
        <w:gridCol w:w="284"/>
        <w:gridCol w:w="567"/>
        <w:gridCol w:w="283"/>
        <w:gridCol w:w="5245"/>
        <w:gridCol w:w="5245"/>
        <w:gridCol w:w="5245"/>
      </w:tblGrid>
      <w:tr w:rsidR="00CB2F54" w14:paraId="5DE596ED" w14:textId="77777777">
        <w:trPr>
          <w:gridAfter w:val="2"/>
          <w:wAfter w:w="10490" w:type="dxa"/>
          <w:trHeight w:val="285"/>
        </w:trPr>
        <w:tc>
          <w:tcPr>
            <w:tcW w:w="705" w:type="dxa"/>
            <w:tcBorders>
              <w:top w:val="single" w:sz="4" w:space="0" w:color="auto"/>
              <w:left w:val="single" w:sz="4" w:space="0" w:color="auto"/>
              <w:bottom w:val="single" w:sz="4" w:space="0" w:color="auto"/>
              <w:right w:val="single" w:sz="4" w:space="0" w:color="auto"/>
            </w:tcBorders>
            <w:vAlign w:val="center"/>
          </w:tcPr>
          <w:p w14:paraId="53EA1E39" w14:textId="77777777" w:rsidR="00CB2F54" w:rsidRDefault="00A30A4A">
            <w:pPr>
              <w:widowControl/>
              <w:spacing w:after="120" w:line="360" w:lineRule="auto"/>
              <w:jc w:val="center"/>
              <w:rPr>
                <w:rFonts w:ascii="新宋体" w:eastAsia="新宋体" w:hAnsi="新宋体" w:cs="新宋体"/>
                <w:b/>
                <w:kern w:val="0"/>
                <w:sz w:val="24"/>
                <w:szCs w:val="24"/>
              </w:rPr>
            </w:pPr>
            <w:proofErr w:type="gramStart"/>
            <w:r>
              <w:rPr>
                <w:rFonts w:ascii="新宋体" w:eastAsia="新宋体" w:hAnsi="新宋体" w:cs="新宋体" w:hint="eastAsia"/>
                <w:b/>
                <w:kern w:val="0"/>
                <w:sz w:val="24"/>
                <w:szCs w:val="24"/>
              </w:rPr>
              <w:t>项号</w:t>
            </w:r>
            <w:proofErr w:type="gramEnd"/>
          </w:p>
        </w:tc>
        <w:tc>
          <w:tcPr>
            <w:tcW w:w="1639" w:type="dxa"/>
            <w:tcBorders>
              <w:top w:val="single" w:sz="4" w:space="0" w:color="auto"/>
              <w:left w:val="nil"/>
              <w:bottom w:val="single" w:sz="4" w:space="0" w:color="auto"/>
              <w:right w:val="single" w:sz="4" w:space="0" w:color="auto"/>
            </w:tcBorders>
            <w:vAlign w:val="center"/>
          </w:tcPr>
          <w:p w14:paraId="57964201" w14:textId="77777777" w:rsidR="00CB2F54" w:rsidRDefault="00A30A4A">
            <w:pPr>
              <w:widowControl/>
              <w:spacing w:after="120" w:line="360" w:lineRule="auto"/>
              <w:jc w:val="center"/>
              <w:rPr>
                <w:rFonts w:ascii="新宋体" w:eastAsia="新宋体" w:hAnsi="新宋体" w:cs="新宋体"/>
                <w:b/>
                <w:kern w:val="0"/>
                <w:sz w:val="24"/>
                <w:szCs w:val="24"/>
              </w:rPr>
            </w:pPr>
            <w:r>
              <w:rPr>
                <w:rFonts w:ascii="新宋体" w:eastAsia="新宋体" w:hAnsi="新宋体" w:cs="新宋体" w:hint="eastAsia"/>
                <w:b/>
                <w:kern w:val="0"/>
                <w:sz w:val="24"/>
                <w:szCs w:val="24"/>
              </w:rPr>
              <w:t>货物名称</w:t>
            </w:r>
          </w:p>
        </w:tc>
        <w:tc>
          <w:tcPr>
            <w:tcW w:w="821" w:type="dxa"/>
            <w:gridSpan w:val="2"/>
            <w:tcBorders>
              <w:top w:val="single" w:sz="4" w:space="0" w:color="auto"/>
              <w:left w:val="nil"/>
              <w:bottom w:val="single" w:sz="4" w:space="0" w:color="auto"/>
              <w:right w:val="single" w:sz="4" w:space="0" w:color="auto"/>
            </w:tcBorders>
            <w:vAlign w:val="center"/>
          </w:tcPr>
          <w:p w14:paraId="3A6EFD46" w14:textId="77777777" w:rsidR="00CB2F54" w:rsidRDefault="00A30A4A">
            <w:pPr>
              <w:widowControl/>
              <w:spacing w:after="120" w:line="360" w:lineRule="auto"/>
              <w:jc w:val="center"/>
              <w:rPr>
                <w:rFonts w:ascii="新宋体" w:eastAsia="新宋体" w:hAnsi="新宋体" w:cs="新宋体"/>
                <w:b/>
                <w:kern w:val="0"/>
                <w:sz w:val="24"/>
                <w:szCs w:val="24"/>
              </w:rPr>
            </w:pPr>
            <w:r>
              <w:rPr>
                <w:rFonts w:ascii="新宋体" w:eastAsia="新宋体" w:hAnsi="新宋体" w:cs="新宋体" w:hint="eastAsia"/>
                <w:b/>
                <w:kern w:val="0"/>
                <w:sz w:val="24"/>
                <w:szCs w:val="24"/>
              </w:rPr>
              <w:t>数量</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EF74942" w14:textId="77777777" w:rsidR="00CB2F54" w:rsidRDefault="00A30A4A">
            <w:pPr>
              <w:widowControl/>
              <w:spacing w:after="120" w:line="360" w:lineRule="auto"/>
              <w:jc w:val="center"/>
              <w:rPr>
                <w:rFonts w:ascii="新宋体" w:eastAsia="新宋体" w:hAnsi="新宋体" w:cs="新宋体"/>
                <w:b/>
                <w:kern w:val="0"/>
                <w:sz w:val="24"/>
                <w:szCs w:val="24"/>
              </w:rPr>
            </w:pPr>
            <w:r>
              <w:rPr>
                <w:rFonts w:ascii="新宋体" w:eastAsia="新宋体" w:hAnsi="新宋体" w:cs="新宋体"/>
                <w:b/>
                <w:kern w:val="0"/>
                <w:sz w:val="24"/>
                <w:szCs w:val="24"/>
              </w:rPr>
              <w:t>单位</w:t>
            </w:r>
          </w:p>
        </w:tc>
        <w:tc>
          <w:tcPr>
            <w:tcW w:w="5528" w:type="dxa"/>
            <w:gridSpan w:val="2"/>
            <w:tcBorders>
              <w:top w:val="single" w:sz="8" w:space="0" w:color="000000"/>
              <w:left w:val="nil"/>
              <w:bottom w:val="single" w:sz="4" w:space="0" w:color="auto"/>
              <w:right w:val="single" w:sz="8" w:space="0" w:color="000000"/>
            </w:tcBorders>
            <w:vAlign w:val="center"/>
          </w:tcPr>
          <w:p w14:paraId="7FC25937" w14:textId="77777777" w:rsidR="00CB2F54" w:rsidRDefault="00A30A4A">
            <w:pPr>
              <w:widowControl/>
              <w:spacing w:after="120" w:line="360" w:lineRule="auto"/>
              <w:jc w:val="center"/>
              <w:rPr>
                <w:rFonts w:ascii="新宋体" w:eastAsia="新宋体" w:hAnsi="新宋体" w:cs="新宋体"/>
                <w:b/>
                <w:kern w:val="0"/>
                <w:sz w:val="24"/>
                <w:szCs w:val="24"/>
              </w:rPr>
            </w:pPr>
            <w:r>
              <w:rPr>
                <w:rFonts w:ascii="新宋体" w:eastAsia="新宋体" w:hAnsi="新宋体" w:cs="新宋体" w:hint="eastAsia"/>
                <w:b/>
                <w:kern w:val="0"/>
                <w:sz w:val="24"/>
                <w:szCs w:val="24"/>
              </w:rPr>
              <w:t>技术参数要求</w:t>
            </w:r>
          </w:p>
        </w:tc>
      </w:tr>
      <w:tr w:rsidR="00CB2F54" w14:paraId="51935E2E"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4BDBFD5B" w14:textId="77777777" w:rsidR="00CB2F54" w:rsidRDefault="00A30A4A">
            <w:pPr>
              <w:widowControl/>
              <w:spacing w:line="360" w:lineRule="auto"/>
              <w:jc w:val="left"/>
              <w:rPr>
                <w:rFonts w:ascii="新宋体" w:eastAsia="新宋体" w:hAnsi="新宋体" w:cs="新宋体"/>
                <w:color w:val="000000"/>
                <w:kern w:val="0"/>
              </w:rPr>
            </w:pPr>
            <w:r>
              <w:rPr>
                <w:rFonts w:hint="eastAsia"/>
                <w:b/>
                <w:bCs/>
              </w:rPr>
              <w:t>一、照明动力系统</w:t>
            </w:r>
          </w:p>
        </w:tc>
      </w:tr>
      <w:tr w:rsidR="00CB2F54" w14:paraId="1D8A610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D90E78D" w14:textId="77777777" w:rsidR="00CB2F54" w:rsidRDefault="00A30A4A">
            <w:pPr>
              <w:widowControl/>
              <w:spacing w:line="360" w:lineRule="auto"/>
              <w:jc w:val="center"/>
              <w:rPr>
                <w:rFonts w:ascii="新宋体" w:eastAsia="新宋体" w:hAnsi="新宋体" w:cs="新宋体"/>
                <w:kern w:val="0"/>
              </w:rPr>
            </w:pPr>
            <w:r>
              <w:rPr>
                <w:rFonts w:hint="eastAsia"/>
                <w:color w:val="000000"/>
              </w:rP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B0FC1B8" w14:textId="77777777" w:rsidR="00CB2F54" w:rsidRDefault="00A30A4A">
            <w:pPr>
              <w:widowControl/>
              <w:spacing w:line="360" w:lineRule="auto"/>
              <w:jc w:val="center"/>
              <w:rPr>
                <w:rFonts w:ascii="新宋体" w:eastAsia="新宋体" w:hAnsi="新宋体" w:cs="新宋体"/>
                <w:kern w:val="0"/>
              </w:rPr>
            </w:pPr>
            <w:r>
              <w:rPr>
                <w:rFonts w:hint="eastAsia"/>
              </w:rPr>
              <w:t>总配电箱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687A436"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B36278"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28D54793" w14:textId="77777777" w:rsidR="00CB2F54" w:rsidRDefault="00A30A4A">
            <w:pPr>
              <w:pStyle w:val="af5"/>
              <w:widowControl/>
              <w:numPr>
                <w:ilvl w:val="0"/>
                <w:numId w:val="3"/>
              </w:numPr>
              <w:tabs>
                <w:tab w:val="left" w:pos="0"/>
              </w:tabs>
              <w:spacing w:line="360" w:lineRule="auto"/>
              <w:ind w:left="-41" w:firstLineChars="0"/>
              <w:jc w:val="left"/>
            </w:pPr>
            <w:r>
              <w:rPr>
                <w:rFonts w:hint="eastAsia"/>
              </w:rPr>
              <w:t>一、含箱内元以下元器件</w:t>
            </w:r>
            <w:r>
              <w:rPr>
                <w:rFonts w:hint="eastAsia"/>
              </w:rPr>
              <w:t>AL</w:t>
            </w:r>
            <w:r>
              <w:br/>
              <w:t>1.B</w:t>
            </w:r>
            <w:r>
              <w:rPr>
                <w:rFonts w:hint="eastAsia"/>
              </w:rPr>
              <w:t xml:space="preserve">G1Z-400A/3JK </w:t>
            </w:r>
            <w:r>
              <w:rPr>
                <w:rFonts w:hint="eastAsia"/>
              </w:rPr>
              <w:t>负荷隔离开关</w:t>
            </w:r>
            <w:r>
              <w:rPr>
                <w:rFonts w:hint="eastAsia"/>
              </w:rPr>
              <w:t>1</w:t>
            </w:r>
            <w:r>
              <w:rPr>
                <w:rFonts w:hint="eastAsia"/>
              </w:rPr>
              <w:t>个；</w:t>
            </w:r>
          </w:p>
          <w:p w14:paraId="19278BCD" w14:textId="77777777" w:rsidR="00CB2F54" w:rsidRDefault="00A30A4A">
            <w:pPr>
              <w:pStyle w:val="af5"/>
              <w:widowControl/>
              <w:numPr>
                <w:ilvl w:val="0"/>
                <w:numId w:val="3"/>
              </w:numPr>
              <w:tabs>
                <w:tab w:val="left" w:pos="0"/>
              </w:tabs>
              <w:spacing w:line="360" w:lineRule="auto"/>
              <w:ind w:left="-41" w:firstLineChars="0"/>
              <w:jc w:val="left"/>
            </w:pPr>
            <w:r>
              <w:rPr>
                <w:rFonts w:hint="eastAsia"/>
              </w:rPr>
              <w:t>2.BM30-400M/3310</w:t>
            </w:r>
            <w:r>
              <w:rPr>
                <w:rFonts w:hint="eastAsia"/>
              </w:rPr>
              <w:t>断路器</w:t>
            </w:r>
            <w:r>
              <w:rPr>
                <w:rFonts w:hint="eastAsia"/>
              </w:rPr>
              <w:t xml:space="preserve"> 350A  1</w:t>
            </w:r>
            <w:r>
              <w:rPr>
                <w:rFonts w:hint="eastAsia"/>
              </w:rPr>
              <w:t>个；</w:t>
            </w:r>
            <w:r>
              <w:rPr>
                <w:rFonts w:hint="eastAsia"/>
              </w:rPr>
              <w:t>3.BM30-160M/3300</w:t>
            </w:r>
            <w:r>
              <w:rPr>
                <w:rFonts w:hint="eastAsia"/>
              </w:rPr>
              <w:t>断路器</w:t>
            </w:r>
            <w:r>
              <w:rPr>
                <w:rFonts w:hint="eastAsia"/>
              </w:rPr>
              <w:t xml:space="preserve"> 140A  1</w:t>
            </w:r>
            <w:r>
              <w:rPr>
                <w:rFonts w:hint="eastAsia"/>
              </w:rPr>
              <w:t>个</w:t>
            </w:r>
          </w:p>
          <w:p w14:paraId="1D2AF032" w14:textId="77777777" w:rsidR="00CB2F54" w:rsidRDefault="00A30A4A">
            <w:pPr>
              <w:pStyle w:val="af5"/>
              <w:widowControl/>
              <w:numPr>
                <w:ilvl w:val="0"/>
                <w:numId w:val="3"/>
              </w:numPr>
              <w:tabs>
                <w:tab w:val="left" w:pos="0"/>
              </w:tabs>
              <w:spacing w:line="360" w:lineRule="auto"/>
              <w:ind w:left="-41" w:firstLineChars="0"/>
              <w:jc w:val="left"/>
            </w:pPr>
            <w:r>
              <w:rPr>
                <w:rFonts w:hint="eastAsia"/>
              </w:rPr>
              <w:t>4.BM30-225M/3300</w:t>
            </w:r>
            <w:r>
              <w:rPr>
                <w:rFonts w:hint="eastAsia"/>
              </w:rPr>
              <w:t>断路器</w:t>
            </w:r>
            <w:r>
              <w:rPr>
                <w:rFonts w:hint="eastAsia"/>
              </w:rPr>
              <w:t xml:space="preserve"> 200A  2</w:t>
            </w:r>
            <w:r>
              <w:rPr>
                <w:rFonts w:hint="eastAsia"/>
              </w:rPr>
              <w:t>个</w:t>
            </w:r>
          </w:p>
          <w:p w14:paraId="134D74E6" w14:textId="77777777" w:rsidR="00CB2F54" w:rsidRDefault="00A30A4A">
            <w:pPr>
              <w:pStyle w:val="af5"/>
              <w:widowControl/>
              <w:numPr>
                <w:ilvl w:val="0"/>
                <w:numId w:val="3"/>
              </w:numPr>
              <w:tabs>
                <w:tab w:val="left" w:pos="0"/>
              </w:tabs>
              <w:spacing w:line="360" w:lineRule="auto"/>
              <w:ind w:left="-41" w:firstLineChars="0"/>
              <w:jc w:val="left"/>
            </w:pPr>
            <w:r>
              <w:rPr>
                <w:rFonts w:hint="eastAsia"/>
              </w:rPr>
              <w:t>5.BM30-63M/3300</w:t>
            </w:r>
            <w:r>
              <w:rPr>
                <w:rFonts w:hint="eastAsia"/>
              </w:rPr>
              <w:t>断路器</w:t>
            </w:r>
            <w:r>
              <w:rPr>
                <w:rFonts w:hint="eastAsia"/>
              </w:rPr>
              <w:t xml:space="preserve"> 32A    3</w:t>
            </w:r>
            <w:r>
              <w:rPr>
                <w:rFonts w:hint="eastAsia"/>
              </w:rPr>
              <w:t>个</w:t>
            </w:r>
            <w:r>
              <w:br/>
            </w:r>
            <w:r>
              <w:rPr>
                <w:rFonts w:hint="eastAsia"/>
              </w:rPr>
              <w:t>二、安装方式</w:t>
            </w:r>
            <w:r>
              <w:rPr>
                <w:rFonts w:hint="eastAsia"/>
              </w:rPr>
              <w:t>:</w:t>
            </w:r>
            <w:r>
              <w:rPr>
                <w:rFonts w:hint="eastAsia"/>
              </w:rPr>
              <w:t>落地安装，镀锌角钢支架焊接</w:t>
            </w:r>
            <w:r>
              <w:rPr>
                <w:rFonts w:hint="eastAsia"/>
              </w:rPr>
              <w:t>,</w:t>
            </w:r>
            <w:r>
              <w:rPr>
                <w:rFonts w:hint="eastAsia"/>
              </w:rPr>
              <w:t>支架做防锈漆。</w:t>
            </w:r>
            <w:r>
              <w:t xml:space="preserve"> </w:t>
            </w:r>
          </w:p>
        </w:tc>
      </w:tr>
      <w:tr w:rsidR="00CB2F54" w14:paraId="2845BEB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0B8988A" w14:textId="77777777" w:rsidR="00CB2F54" w:rsidRDefault="00A30A4A">
            <w:pPr>
              <w:widowControl/>
              <w:spacing w:line="360" w:lineRule="auto"/>
              <w:jc w:val="center"/>
              <w:rPr>
                <w:rFonts w:ascii="新宋体" w:eastAsia="新宋体" w:hAnsi="新宋体" w:cs="新宋体"/>
                <w:kern w:val="0"/>
              </w:rPr>
            </w:pPr>
            <w:r>
              <w:rPr>
                <w:rFonts w:hint="eastAsia"/>
                <w:color w:val="000000"/>
              </w:rP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4C0C7EB" w14:textId="77777777" w:rsidR="00CB2F54" w:rsidRDefault="00A30A4A">
            <w:pPr>
              <w:widowControl/>
              <w:spacing w:line="360" w:lineRule="auto"/>
              <w:jc w:val="center"/>
              <w:rPr>
                <w:rFonts w:ascii="新宋体" w:eastAsia="新宋体" w:hAnsi="新宋体" w:cs="新宋体"/>
                <w:kern w:val="0"/>
              </w:rPr>
            </w:pPr>
            <w:r>
              <w:rPr>
                <w:rFonts w:hint="eastAsia"/>
              </w:rPr>
              <w:t>照明</w:t>
            </w:r>
            <w:proofErr w:type="gramStart"/>
            <w:r>
              <w:rPr>
                <w:rFonts w:hint="eastAsia"/>
              </w:rPr>
              <w:t>插座总箱</w:t>
            </w:r>
            <w:proofErr w:type="gramEnd"/>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2C2376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D4F4CA"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67BFB8F4" w14:textId="77777777" w:rsidR="00CB2F54" w:rsidRDefault="00A30A4A">
            <w:pPr>
              <w:widowControl/>
              <w:tabs>
                <w:tab w:val="left" w:pos="312"/>
              </w:tabs>
              <w:spacing w:line="360" w:lineRule="auto"/>
              <w:jc w:val="left"/>
              <w:rPr>
                <w:rFonts w:ascii="新宋体" w:eastAsia="新宋体" w:hAnsi="新宋体" w:cs="新宋体"/>
                <w:kern w:val="0"/>
              </w:rPr>
            </w:pPr>
            <w:r>
              <w:rPr>
                <w:rFonts w:hint="eastAsia"/>
              </w:rPr>
              <w:t>一、含箱内元以下元器件</w:t>
            </w:r>
          </w:p>
          <w:p w14:paraId="41276519" w14:textId="77777777" w:rsidR="00CB2F54" w:rsidRDefault="00A30A4A">
            <w:pPr>
              <w:widowControl/>
              <w:spacing w:line="360" w:lineRule="auto"/>
              <w:jc w:val="left"/>
            </w:pPr>
            <w:r>
              <w:rPr>
                <w:rFonts w:eastAsia="仿宋" w:hint="eastAsia"/>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G1Z-160A/3JK </w:t>
            </w:r>
            <w:r>
              <w:rPr>
                <w:rFonts w:hint="eastAsia"/>
              </w:rPr>
              <w:t>负荷隔离开关</w:t>
            </w:r>
            <w:r>
              <w:rPr>
                <w:rFonts w:hint="eastAsia"/>
              </w:rPr>
              <w:t>1</w:t>
            </w:r>
            <w:r>
              <w:rPr>
                <w:rFonts w:hint="eastAsia"/>
              </w:rPr>
              <w:t>个</w:t>
            </w:r>
          </w:p>
          <w:p w14:paraId="1F5E3E9C" w14:textId="77777777" w:rsidR="00CB2F54" w:rsidRDefault="00A30A4A">
            <w:pPr>
              <w:widowControl/>
              <w:spacing w:line="360" w:lineRule="auto"/>
              <w:jc w:val="left"/>
            </w:pPr>
            <w:r>
              <w:rPr>
                <w:rFonts w:hint="eastAsia"/>
              </w:rPr>
              <w:t>2.BM30-160M/3310</w:t>
            </w:r>
            <w:r>
              <w:rPr>
                <w:rFonts w:hint="eastAsia"/>
              </w:rPr>
              <w:t>断路器</w:t>
            </w:r>
            <w:r>
              <w:rPr>
                <w:rFonts w:hint="eastAsia"/>
              </w:rPr>
              <w:t xml:space="preserve"> 140A  1</w:t>
            </w:r>
            <w:r>
              <w:rPr>
                <w:rFonts w:hint="eastAsia"/>
              </w:rPr>
              <w:t>个</w:t>
            </w:r>
          </w:p>
          <w:p w14:paraId="7D94A7EE" w14:textId="77777777" w:rsidR="00CB2F54" w:rsidRDefault="00A30A4A">
            <w:pPr>
              <w:widowControl/>
              <w:spacing w:line="360" w:lineRule="auto"/>
              <w:jc w:val="left"/>
            </w:pPr>
            <w:r>
              <w:rPr>
                <w:rFonts w:hint="eastAsia"/>
              </w:rPr>
              <w:t>3.BM30-63M/3300</w:t>
            </w:r>
            <w:r>
              <w:rPr>
                <w:rFonts w:hint="eastAsia"/>
              </w:rPr>
              <w:t>断路器</w:t>
            </w:r>
            <w:r>
              <w:rPr>
                <w:rFonts w:hint="eastAsia"/>
              </w:rPr>
              <w:t xml:space="preserve"> 32A  9</w:t>
            </w:r>
            <w:r>
              <w:rPr>
                <w:rFonts w:hint="eastAsia"/>
              </w:rPr>
              <w:t>个</w:t>
            </w:r>
          </w:p>
          <w:p w14:paraId="4AFB5DAE"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rPr>
                <w:rFonts w:hint="eastAsia"/>
              </w:rPr>
              <w:t>:</w:t>
            </w:r>
            <w:r>
              <w:rPr>
                <w:rFonts w:hint="eastAsia"/>
              </w:rPr>
              <w:t>落地安装，镀锌角钢支架焊接</w:t>
            </w:r>
            <w:r>
              <w:rPr>
                <w:rFonts w:hint="eastAsia"/>
              </w:rPr>
              <w:t>,</w:t>
            </w:r>
            <w:r>
              <w:rPr>
                <w:rFonts w:hint="eastAsia"/>
              </w:rPr>
              <w:t>支架做防锈漆。</w:t>
            </w:r>
          </w:p>
        </w:tc>
      </w:tr>
      <w:tr w:rsidR="00CB2F54" w14:paraId="7A25E2C5" w14:textId="77777777">
        <w:trPr>
          <w:gridAfter w:val="2"/>
          <w:wAfter w:w="10490" w:type="dxa"/>
          <w:trHeight w:val="90"/>
        </w:trPr>
        <w:tc>
          <w:tcPr>
            <w:tcW w:w="705" w:type="dxa"/>
            <w:tcBorders>
              <w:top w:val="single" w:sz="4" w:space="0" w:color="auto"/>
              <w:left w:val="single" w:sz="4" w:space="0" w:color="auto"/>
              <w:bottom w:val="single" w:sz="4" w:space="0" w:color="auto"/>
              <w:right w:val="single" w:sz="4" w:space="0" w:color="auto"/>
            </w:tcBorders>
            <w:vAlign w:val="center"/>
          </w:tcPr>
          <w:p w14:paraId="16B35365" w14:textId="77777777" w:rsidR="00CB2F54" w:rsidRDefault="00A30A4A">
            <w:pPr>
              <w:widowControl/>
              <w:spacing w:line="360" w:lineRule="auto"/>
              <w:jc w:val="center"/>
              <w:rPr>
                <w:rFonts w:ascii="新宋体" w:eastAsia="新宋体" w:hAnsi="新宋体" w:cs="新宋体"/>
                <w:kern w:val="0"/>
              </w:rPr>
            </w:pPr>
            <w:r>
              <w:rPr>
                <w:rFonts w:hint="eastAsia"/>
                <w:color w:val="000000"/>
              </w:rP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8931165"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D0F496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E7EC11E"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2FC35C30" w14:textId="77777777" w:rsidR="00CB2F54" w:rsidRDefault="00A30A4A">
            <w:pPr>
              <w:widowControl/>
              <w:spacing w:line="360" w:lineRule="auto"/>
              <w:jc w:val="left"/>
            </w:pPr>
            <w:r>
              <w:rPr>
                <w:rFonts w:hint="eastAsia"/>
              </w:rPr>
              <w:t>二、含箱内元器件</w:t>
            </w:r>
            <w:r>
              <w:rPr>
                <w:rFonts w:hint="eastAsia"/>
              </w:rPr>
              <w:t xml:space="preserve"> 1AL</w:t>
            </w:r>
          </w:p>
          <w:p w14:paraId="74B4716E" w14:textId="77777777" w:rsidR="00CB2F54" w:rsidRDefault="00A30A4A">
            <w:pPr>
              <w:widowControl/>
              <w:spacing w:line="360" w:lineRule="auto"/>
              <w:jc w:val="left"/>
            </w:pPr>
            <w:r>
              <w:rPr>
                <w:rFonts w:eastAsia="微软雅黑"/>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49707A8D"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25A  1</w:t>
            </w:r>
            <w:r>
              <w:rPr>
                <w:rFonts w:hint="eastAsia"/>
                <w:sz w:val="21"/>
              </w:rPr>
              <w:t>个</w:t>
            </w:r>
          </w:p>
          <w:p w14:paraId="7B1A5B25" w14:textId="77777777" w:rsidR="00CB2F54" w:rsidRDefault="00A30A4A">
            <w:pPr>
              <w:pStyle w:val="a0"/>
              <w:rPr>
                <w:iCs/>
                <w:sz w:val="21"/>
              </w:rPr>
            </w:pPr>
            <w:r>
              <w:rPr>
                <w:rStyle w:val="af1"/>
                <w:i w:val="0"/>
                <w:iCs/>
                <w:sz w:val="21"/>
                <w:shd w:val="clear" w:color="auto" w:fill="FFFFFF"/>
              </w:rPr>
              <w:t>3</w:t>
            </w:r>
            <w:r>
              <w:rPr>
                <w:rStyle w:val="af1"/>
                <w:rFonts w:ascii="Arial" w:hAnsi="Arial" w:cs="Arial" w:hint="eastAsia"/>
                <w:i w:val="0"/>
                <w:iCs/>
                <w:sz w:val="21"/>
                <w:shd w:val="clear" w:color="auto" w:fill="FFFFFF"/>
              </w:rPr>
              <w:t>.</w:t>
            </w:r>
            <w:r>
              <w:rPr>
                <w:rStyle w:val="af1"/>
                <w:rFonts w:ascii="Arial" w:hAnsi="Arial" w:cs="Arial"/>
                <w:i w:val="0"/>
                <w:iCs/>
                <w:sz w:val="21"/>
                <w:shd w:val="clear" w:color="auto" w:fill="FFFFFF"/>
              </w:rPr>
              <w:t>BB1</w:t>
            </w:r>
            <w:r>
              <w:rPr>
                <w:rStyle w:val="af1"/>
                <w:rFonts w:ascii="Arial" w:hAnsi="Arial" w:cs="Arial" w:hint="eastAsia"/>
                <w:i w:val="0"/>
                <w:iCs/>
                <w:sz w:val="21"/>
                <w:shd w:val="clear" w:color="auto" w:fill="FFFFFF"/>
              </w:rPr>
              <w:t>L</w:t>
            </w:r>
            <w:r>
              <w:rPr>
                <w:rStyle w:val="af1"/>
                <w:rFonts w:ascii="Arial" w:hAnsi="Arial" w:cs="Arial"/>
                <w:i w:val="0"/>
                <w:iCs/>
                <w:sz w:val="21"/>
                <w:shd w:val="clear" w:color="auto" w:fill="FFFFFF"/>
              </w:rPr>
              <w:t>-63C/</w:t>
            </w:r>
            <w:r>
              <w:rPr>
                <w:rStyle w:val="af1"/>
                <w:rFonts w:ascii="Arial" w:hAnsi="Arial" w:cs="Arial" w:hint="eastAsia"/>
                <w:i w:val="0"/>
                <w:iCs/>
                <w:sz w:val="21"/>
                <w:shd w:val="clear" w:color="auto" w:fill="FFFFFF"/>
              </w:rPr>
              <w:t>2</w:t>
            </w:r>
            <w:r>
              <w:rPr>
                <w:rStyle w:val="af1"/>
                <w:rFonts w:ascii="Arial" w:hAnsi="Arial" w:cs="Arial"/>
                <w:i w:val="0"/>
                <w:iCs/>
                <w:sz w:val="21"/>
                <w:shd w:val="clear" w:color="auto" w:fill="FFFFFF"/>
              </w:rPr>
              <w:t>P</w:t>
            </w:r>
            <w:r>
              <w:rPr>
                <w:rFonts w:ascii="Arial" w:hAnsi="Arial" w:cs="Arial" w:hint="eastAsia"/>
                <w:iCs/>
                <w:sz w:val="21"/>
                <w:shd w:val="clear" w:color="auto" w:fill="FFFFFF"/>
              </w:rPr>
              <w:t xml:space="preserve">  20</w:t>
            </w:r>
            <w:r>
              <w:rPr>
                <w:rFonts w:ascii="Arial" w:hAnsi="Arial" w:cs="Arial"/>
                <w:iCs/>
                <w:sz w:val="21"/>
                <w:shd w:val="clear" w:color="auto" w:fill="FFFFFF"/>
              </w:rPr>
              <w:t>A</w:t>
            </w:r>
            <w:r>
              <w:rPr>
                <w:rFonts w:ascii="Arial" w:hAnsi="Arial" w:cs="Arial" w:hint="eastAsia"/>
                <w:iCs/>
                <w:sz w:val="21"/>
                <w:shd w:val="clear" w:color="auto" w:fill="FFFFFF"/>
              </w:rPr>
              <w:t xml:space="preserve">  30MA</w:t>
            </w:r>
            <w:r>
              <w:rPr>
                <w:rFonts w:ascii="Arial" w:hAnsi="Arial" w:cs="Arial" w:hint="eastAsia"/>
                <w:iCs/>
                <w:sz w:val="21"/>
                <w:shd w:val="clear" w:color="auto" w:fill="FFFFFF"/>
              </w:rPr>
              <w:t>小型漏电断路器</w:t>
            </w:r>
            <w:r>
              <w:rPr>
                <w:rFonts w:ascii="Arial" w:hAnsi="Arial" w:cs="Arial" w:hint="eastAsia"/>
                <w:iCs/>
                <w:sz w:val="21"/>
                <w:shd w:val="clear" w:color="auto" w:fill="FFFFFF"/>
              </w:rPr>
              <w:t>5</w:t>
            </w:r>
            <w:r>
              <w:rPr>
                <w:rFonts w:hint="eastAsia"/>
                <w:iCs/>
                <w:sz w:val="21"/>
              </w:rPr>
              <w:t>个</w:t>
            </w:r>
          </w:p>
          <w:p w14:paraId="3D27982C" w14:textId="77777777" w:rsidR="00CB2F54" w:rsidRDefault="00A30A4A">
            <w:pPr>
              <w:pStyle w:val="a0"/>
              <w:rPr>
                <w:iCs/>
                <w:sz w:val="21"/>
              </w:rPr>
            </w:pPr>
            <w:r>
              <w:rPr>
                <w:rStyle w:val="af1"/>
                <w:i w:val="0"/>
                <w:iCs/>
                <w:sz w:val="21"/>
                <w:shd w:val="clear" w:color="auto" w:fill="FFFFFF"/>
              </w:rPr>
              <w:t>4</w:t>
            </w:r>
            <w:r>
              <w:rPr>
                <w:rStyle w:val="af1"/>
                <w:rFonts w:ascii="Arial" w:hAnsi="Arial" w:cs="Arial" w:hint="eastAsia"/>
                <w:i w:val="0"/>
                <w:iCs/>
                <w:sz w:val="21"/>
                <w:shd w:val="clear" w:color="auto" w:fill="FFFFFF"/>
              </w:rPr>
              <w:t>.</w:t>
            </w:r>
            <w:r>
              <w:rPr>
                <w:rStyle w:val="af1"/>
                <w:rFonts w:ascii="Arial" w:hAnsi="Arial" w:cs="Arial"/>
                <w:i w:val="0"/>
                <w:iCs/>
                <w:sz w:val="21"/>
                <w:shd w:val="clear" w:color="auto" w:fill="FFFFFF"/>
              </w:rPr>
              <w:t>BB1-63C/</w:t>
            </w:r>
            <w:r>
              <w:rPr>
                <w:rStyle w:val="af1"/>
                <w:rFonts w:ascii="Arial" w:hAnsi="Arial" w:cs="Arial" w:hint="eastAsia"/>
                <w:i w:val="0"/>
                <w:iCs/>
                <w:sz w:val="21"/>
                <w:shd w:val="clear" w:color="auto" w:fill="FFFFFF"/>
              </w:rPr>
              <w:t>1</w:t>
            </w:r>
            <w:r>
              <w:rPr>
                <w:rStyle w:val="af1"/>
                <w:rFonts w:ascii="Arial" w:hAnsi="Arial" w:cs="Arial"/>
                <w:i w:val="0"/>
                <w:iCs/>
                <w:sz w:val="21"/>
                <w:shd w:val="clear" w:color="auto" w:fill="FFFFFF"/>
              </w:rPr>
              <w:t>P</w:t>
            </w:r>
            <w:r>
              <w:rPr>
                <w:rFonts w:ascii="Arial" w:hAnsi="Arial" w:cs="Arial" w:hint="eastAsia"/>
                <w:iCs/>
                <w:sz w:val="21"/>
                <w:shd w:val="clear" w:color="auto" w:fill="FFFFFF"/>
              </w:rPr>
              <w:t xml:space="preserve">  16</w:t>
            </w:r>
            <w:r>
              <w:rPr>
                <w:rFonts w:ascii="Arial" w:hAnsi="Arial" w:cs="Arial"/>
                <w:iCs/>
                <w:sz w:val="21"/>
                <w:shd w:val="clear" w:color="auto" w:fill="FFFFFF"/>
              </w:rPr>
              <w:t>A</w:t>
            </w:r>
            <w:r>
              <w:rPr>
                <w:rFonts w:ascii="Arial" w:hAnsi="Arial" w:cs="Arial" w:hint="eastAsia"/>
                <w:iCs/>
                <w:sz w:val="21"/>
                <w:shd w:val="clear" w:color="auto" w:fill="FFFFFF"/>
              </w:rPr>
              <w:t>小型漏电断路器</w:t>
            </w:r>
            <w:r>
              <w:rPr>
                <w:rFonts w:ascii="Arial" w:hAnsi="Arial" w:cs="Arial" w:hint="eastAsia"/>
                <w:iCs/>
                <w:sz w:val="21"/>
                <w:shd w:val="clear" w:color="auto" w:fill="FFFFFF"/>
              </w:rPr>
              <w:t>3</w:t>
            </w:r>
            <w:r>
              <w:rPr>
                <w:rFonts w:hint="eastAsia"/>
                <w:iCs/>
                <w:sz w:val="21"/>
              </w:rPr>
              <w:t>个</w:t>
            </w:r>
          </w:p>
          <w:p w14:paraId="3305A208"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t>:</w:t>
            </w:r>
            <w:r>
              <w:rPr>
                <w:rFonts w:hint="eastAsia"/>
              </w:rPr>
              <w:t>距地</w:t>
            </w:r>
            <w:r>
              <w:t>1.5m</w:t>
            </w:r>
            <w:r>
              <w:rPr>
                <w:rFonts w:hint="eastAsia"/>
              </w:rPr>
              <w:t>安装</w:t>
            </w:r>
          </w:p>
        </w:tc>
      </w:tr>
      <w:tr w:rsidR="00CB2F54" w14:paraId="7559B4A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79A5EA" w14:textId="77777777" w:rsidR="00CB2F54" w:rsidRDefault="00A30A4A">
            <w:pPr>
              <w:widowControl/>
              <w:spacing w:line="360" w:lineRule="auto"/>
              <w:jc w:val="center"/>
              <w:rPr>
                <w:rFonts w:ascii="新宋体" w:eastAsia="新宋体" w:hAnsi="新宋体" w:cs="新宋体"/>
                <w:kern w:val="0"/>
              </w:rPr>
            </w:pPr>
            <w:r>
              <w:rPr>
                <w:rFonts w:hint="eastAsia"/>
                <w:color w:val="000000"/>
              </w:rP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7DECFB5"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9D33A7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765CF7"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22D94DFE" w14:textId="77777777" w:rsidR="00CB2F54" w:rsidRDefault="00A30A4A">
            <w:pPr>
              <w:widowControl/>
              <w:spacing w:line="360" w:lineRule="auto"/>
              <w:jc w:val="left"/>
            </w:pPr>
            <w:r>
              <w:rPr>
                <w:rFonts w:hint="eastAsia"/>
              </w:rPr>
              <w:t>一、含箱内元器件</w:t>
            </w:r>
            <w:r>
              <w:rPr>
                <w:rFonts w:hint="eastAsia"/>
              </w:rPr>
              <w:t>2AL</w:t>
            </w:r>
            <w:r>
              <w:br/>
            </w:r>
            <w:r>
              <w:rPr>
                <w:rFonts w:hint="eastAsia"/>
              </w:rPr>
              <w:t>1.</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0591D016"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25A  1</w:t>
            </w:r>
            <w:r>
              <w:rPr>
                <w:rFonts w:hint="eastAsia"/>
                <w:sz w:val="21"/>
              </w:rPr>
              <w:t>个</w:t>
            </w:r>
          </w:p>
          <w:p w14:paraId="45E8820E" w14:textId="77777777" w:rsidR="00CB2F54" w:rsidRDefault="00A30A4A">
            <w:pPr>
              <w:pStyle w:val="a0"/>
              <w:rPr>
                <w:iCs/>
                <w:sz w:val="21"/>
              </w:rPr>
            </w:pPr>
            <w:r>
              <w:rPr>
                <w:rStyle w:val="af1"/>
                <w:i w:val="0"/>
                <w:iCs/>
                <w:sz w:val="21"/>
                <w:shd w:val="clear" w:color="auto" w:fill="FFFFFF"/>
              </w:rPr>
              <w:t>3</w:t>
            </w:r>
            <w:r>
              <w:rPr>
                <w:rStyle w:val="af1"/>
                <w:rFonts w:ascii="Arial" w:hAnsi="Arial" w:cs="Arial" w:hint="eastAsia"/>
                <w:sz w:val="21"/>
                <w:shd w:val="clear" w:color="auto" w:fill="FFFFFF"/>
              </w:rPr>
              <w:t>.</w:t>
            </w:r>
            <w:r>
              <w:rPr>
                <w:rStyle w:val="af1"/>
                <w:rFonts w:ascii="Arial" w:hAnsi="Arial" w:cs="Arial"/>
                <w:i w:val="0"/>
                <w:iCs/>
                <w:sz w:val="21"/>
                <w:shd w:val="clear" w:color="auto" w:fill="FFFFFF"/>
              </w:rPr>
              <w:t>BB1</w:t>
            </w:r>
            <w:r>
              <w:rPr>
                <w:rStyle w:val="af1"/>
                <w:rFonts w:ascii="Arial" w:hAnsi="Arial" w:cs="Arial" w:hint="eastAsia"/>
                <w:i w:val="0"/>
                <w:iCs/>
                <w:sz w:val="21"/>
                <w:shd w:val="clear" w:color="auto" w:fill="FFFFFF"/>
              </w:rPr>
              <w:t>L</w:t>
            </w:r>
            <w:r>
              <w:rPr>
                <w:rStyle w:val="af1"/>
                <w:rFonts w:ascii="Arial" w:hAnsi="Arial" w:cs="Arial"/>
                <w:i w:val="0"/>
                <w:iCs/>
                <w:sz w:val="21"/>
                <w:shd w:val="clear" w:color="auto" w:fill="FFFFFF"/>
              </w:rPr>
              <w:t>-63C/</w:t>
            </w:r>
            <w:r>
              <w:rPr>
                <w:rStyle w:val="af1"/>
                <w:rFonts w:ascii="Arial" w:hAnsi="Arial" w:cs="Arial" w:hint="eastAsia"/>
                <w:i w:val="0"/>
                <w:iCs/>
                <w:sz w:val="21"/>
                <w:shd w:val="clear" w:color="auto" w:fill="FFFFFF"/>
              </w:rPr>
              <w:t>2</w:t>
            </w:r>
            <w:r>
              <w:rPr>
                <w:rStyle w:val="af1"/>
                <w:rFonts w:ascii="Arial" w:hAnsi="Arial" w:cs="Arial"/>
                <w:i w:val="0"/>
                <w:iCs/>
                <w:sz w:val="21"/>
                <w:shd w:val="clear" w:color="auto" w:fill="FFFFFF"/>
              </w:rPr>
              <w:t>P</w:t>
            </w:r>
            <w:r>
              <w:rPr>
                <w:rFonts w:ascii="Arial" w:hAnsi="Arial" w:cs="Arial" w:hint="eastAsia"/>
                <w:iCs/>
                <w:sz w:val="21"/>
                <w:shd w:val="clear" w:color="auto" w:fill="FFFFFF"/>
              </w:rPr>
              <w:t xml:space="preserve">  20</w:t>
            </w:r>
            <w:r>
              <w:rPr>
                <w:rFonts w:ascii="Arial" w:hAnsi="Arial" w:cs="Arial"/>
                <w:iCs/>
                <w:sz w:val="21"/>
                <w:shd w:val="clear" w:color="auto" w:fill="FFFFFF"/>
              </w:rPr>
              <w:t>A</w:t>
            </w:r>
            <w:r>
              <w:rPr>
                <w:rFonts w:ascii="Arial" w:hAnsi="Arial" w:cs="Arial" w:hint="eastAsia"/>
                <w:iCs/>
                <w:sz w:val="21"/>
                <w:shd w:val="clear" w:color="auto" w:fill="FFFFFF"/>
              </w:rPr>
              <w:t xml:space="preserve">  30MA</w:t>
            </w:r>
            <w:r>
              <w:rPr>
                <w:rFonts w:ascii="Arial" w:hAnsi="Arial" w:cs="Arial" w:hint="eastAsia"/>
                <w:iCs/>
                <w:sz w:val="21"/>
                <w:shd w:val="clear" w:color="auto" w:fill="FFFFFF"/>
              </w:rPr>
              <w:t>小型漏电断路器</w:t>
            </w:r>
            <w:r>
              <w:rPr>
                <w:rFonts w:ascii="Arial" w:hAnsi="Arial" w:cs="Arial" w:hint="eastAsia"/>
                <w:iCs/>
                <w:sz w:val="21"/>
                <w:shd w:val="clear" w:color="auto" w:fill="FFFFFF"/>
              </w:rPr>
              <w:t>5</w:t>
            </w:r>
            <w:r>
              <w:rPr>
                <w:rFonts w:hint="eastAsia"/>
                <w:iCs/>
                <w:sz w:val="21"/>
              </w:rPr>
              <w:t>个</w:t>
            </w:r>
          </w:p>
          <w:p w14:paraId="03D2376B" w14:textId="77777777" w:rsidR="00CB2F54" w:rsidRDefault="00A30A4A">
            <w:pPr>
              <w:pStyle w:val="a0"/>
              <w:rPr>
                <w:sz w:val="21"/>
              </w:rPr>
            </w:pPr>
            <w:r>
              <w:rPr>
                <w:rStyle w:val="af1"/>
                <w:i w:val="0"/>
                <w:iCs/>
                <w:sz w:val="21"/>
                <w:shd w:val="clear" w:color="auto" w:fill="FFFFFF"/>
              </w:rPr>
              <w:t>4</w:t>
            </w:r>
            <w:r>
              <w:rPr>
                <w:rStyle w:val="af1"/>
                <w:rFonts w:ascii="Arial" w:hAnsi="Arial" w:cs="Arial" w:hint="eastAsia"/>
                <w:i w:val="0"/>
                <w:iCs/>
                <w:sz w:val="21"/>
                <w:shd w:val="clear" w:color="auto" w:fill="FFFFFF"/>
              </w:rPr>
              <w:t>.</w:t>
            </w:r>
            <w:r>
              <w:rPr>
                <w:rStyle w:val="af1"/>
                <w:rFonts w:ascii="Arial" w:hAnsi="Arial" w:cs="Arial"/>
                <w:i w:val="0"/>
                <w:iCs/>
                <w:sz w:val="21"/>
                <w:shd w:val="clear" w:color="auto" w:fill="FFFFFF"/>
              </w:rPr>
              <w:t>BB1-63C/</w:t>
            </w:r>
            <w:r>
              <w:rPr>
                <w:rStyle w:val="af1"/>
                <w:rFonts w:ascii="Arial" w:hAnsi="Arial" w:cs="Arial" w:hint="eastAsia"/>
                <w:i w:val="0"/>
                <w:iCs/>
                <w:sz w:val="21"/>
                <w:shd w:val="clear" w:color="auto" w:fill="FFFFFF"/>
              </w:rPr>
              <w:t>1</w:t>
            </w:r>
            <w:r>
              <w:rPr>
                <w:rStyle w:val="af1"/>
                <w:rFonts w:ascii="Arial" w:hAnsi="Arial" w:cs="Arial"/>
                <w:i w:val="0"/>
                <w:iCs/>
                <w:sz w:val="21"/>
                <w:shd w:val="clear" w:color="auto" w:fill="FFFFFF"/>
              </w:rPr>
              <w:t>P</w:t>
            </w:r>
            <w:r>
              <w:rPr>
                <w:rFonts w:ascii="Arial" w:hAnsi="Arial" w:cs="Arial" w:hint="eastAsia"/>
                <w:sz w:val="21"/>
                <w:shd w:val="clear" w:color="auto" w:fill="FFFFFF"/>
              </w:rPr>
              <w:t xml:space="preserve">  16</w:t>
            </w:r>
            <w:r>
              <w:rPr>
                <w:rFonts w:ascii="Arial" w:hAnsi="Arial" w:cs="Arial"/>
                <w:sz w:val="21"/>
                <w:shd w:val="clear" w:color="auto" w:fill="FFFFFF"/>
              </w:rPr>
              <w:t>A</w:t>
            </w:r>
            <w:r>
              <w:rPr>
                <w:rFonts w:ascii="Arial" w:hAnsi="Arial" w:cs="Arial" w:hint="eastAsia"/>
                <w:sz w:val="21"/>
                <w:shd w:val="clear" w:color="auto" w:fill="FFFFFF"/>
              </w:rPr>
              <w:t>小型漏电断路器</w:t>
            </w:r>
            <w:r>
              <w:rPr>
                <w:rFonts w:ascii="Arial" w:hAnsi="Arial" w:cs="Arial" w:hint="eastAsia"/>
                <w:sz w:val="21"/>
                <w:shd w:val="clear" w:color="auto" w:fill="FFFFFF"/>
              </w:rPr>
              <w:t>3</w:t>
            </w:r>
            <w:r>
              <w:rPr>
                <w:rFonts w:hint="eastAsia"/>
                <w:sz w:val="21"/>
              </w:rPr>
              <w:t>个</w:t>
            </w:r>
          </w:p>
          <w:p w14:paraId="32A4BFAA"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t>:</w:t>
            </w:r>
            <w:r>
              <w:rPr>
                <w:rFonts w:hint="eastAsia"/>
              </w:rPr>
              <w:t>距地</w:t>
            </w:r>
            <w:r>
              <w:t>1.5m</w:t>
            </w:r>
            <w:r>
              <w:rPr>
                <w:rFonts w:hint="eastAsia"/>
              </w:rPr>
              <w:t>安装</w:t>
            </w:r>
          </w:p>
        </w:tc>
      </w:tr>
      <w:tr w:rsidR="00CB2F54" w14:paraId="659DFAE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D74209F" w14:textId="77777777" w:rsidR="00CB2F54" w:rsidRDefault="00A30A4A">
            <w:pPr>
              <w:widowControl/>
              <w:spacing w:line="360" w:lineRule="auto"/>
              <w:jc w:val="center"/>
              <w:rPr>
                <w:rFonts w:ascii="新宋体" w:eastAsia="新宋体" w:hAnsi="新宋体" w:cs="新宋体"/>
                <w:kern w:val="0"/>
              </w:rPr>
            </w:pPr>
            <w:r>
              <w:rPr>
                <w:rFonts w:hint="eastAsia"/>
                <w:color w:val="000000"/>
              </w:rP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B141ED9"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DF02F5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541103"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7E1D9114" w14:textId="77777777" w:rsidR="00CB2F54" w:rsidRDefault="00A30A4A">
            <w:pPr>
              <w:widowControl/>
              <w:spacing w:line="360" w:lineRule="auto"/>
              <w:jc w:val="left"/>
            </w:pPr>
            <w:r>
              <w:rPr>
                <w:rFonts w:hint="eastAsia"/>
              </w:rPr>
              <w:t>一、含箱内元器件</w:t>
            </w:r>
            <w:r>
              <w:rPr>
                <w:rFonts w:hint="eastAsia"/>
              </w:rPr>
              <w:t xml:space="preserve"> 3AL</w:t>
            </w:r>
            <w:r>
              <w:br/>
            </w:r>
            <w:r>
              <w:rPr>
                <w:rFonts w:hint="eastAsia"/>
              </w:rPr>
              <w:t>1.</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4F53A92C"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25A  1</w:t>
            </w:r>
            <w:r>
              <w:rPr>
                <w:rFonts w:hint="eastAsia"/>
                <w:sz w:val="21"/>
              </w:rPr>
              <w:t>个</w:t>
            </w:r>
          </w:p>
          <w:p w14:paraId="578DCF08" w14:textId="77777777" w:rsidR="00CB2F54" w:rsidRDefault="00A30A4A">
            <w:pPr>
              <w:pStyle w:val="a0"/>
              <w:rPr>
                <w:sz w:val="21"/>
              </w:rPr>
            </w:pPr>
            <w:r>
              <w:rPr>
                <w:rStyle w:val="af1"/>
                <w:rFonts w:ascii="Arial" w:hAnsi="Arial" w:cs="Arial" w:hint="eastAsia"/>
                <w:i w:val="0"/>
                <w:sz w:val="21"/>
                <w:shd w:val="clear" w:color="auto" w:fill="FFFFFF"/>
              </w:rPr>
              <w:t>3.</w:t>
            </w:r>
            <w:r>
              <w:rPr>
                <w:rStyle w:val="af1"/>
                <w:rFonts w:ascii="Arial" w:hAnsi="Arial" w:cs="Arial"/>
                <w:i w:val="0"/>
                <w:sz w:val="21"/>
                <w:shd w:val="clear" w:color="auto" w:fill="FFFFFF"/>
              </w:rPr>
              <w:t>BB1</w:t>
            </w:r>
            <w:r>
              <w:rPr>
                <w:rStyle w:val="af1"/>
                <w:rFonts w:ascii="Arial" w:hAnsi="Arial" w:cs="Arial" w:hint="eastAsia"/>
                <w:i w:val="0"/>
                <w:sz w:val="21"/>
                <w:shd w:val="clear" w:color="auto" w:fill="FFFFFF"/>
              </w:rPr>
              <w:t>L</w:t>
            </w:r>
            <w:r>
              <w:rPr>
                <w:rStyle w:val="af1"/>
                <w:rFonts w:ascii="Arial" w:hAnsi="Arial" w:cs="Arial"/>
                <w:i w:val="0"/>
                <w:sz w:val="21"/>
                <w:shd w:val="clear" w:color="auto" w:fill="FFFFFF"/>
              </w:rPr>
              <w:t>-63C/</w:t>
            </w:r>
            <w:r>
              <w:rPr>
                <w:rStyle w:val="af1"/>
                <w:rFonts w:ascii="Arial" w:hAnsi="Arial" w:cs="Arial" w:hint="eastAsia"/>
                <w:i w:val="0"/>
                <w:sz w:val="21"/>
                <w:shd w:val="clear" w:color="auto" w:fill="FFFFFF"/>
              </w:rPr>
              <w:t>2</w:t>
            </w:r>
            <w:r>
              <w:rPr>
                <w:rStyle w:val="af1"/>
                <w:rFonts w:ascii="Arial" w:hAnsi="Arial" w:cs="Arial"/>
                <w:i w:val="0"/>
                <w:sz w:val="21"/>
                <w:shd w:val="clear" w:color="auto" w:fill="FFFFFF"/>
              </w:rPr>
              <w:t>P</w:t>
            </w:r>
            <w:r>
              <w:rPr>
                <w:rFonts w:ascii="Arial" w:hAnsi="Arial" w:cs="Arial" w:hint="eastAsia"/>
                <w:sz w:val="21"/>
                <w:shd w:val="clear" w:color="auto" w:fill="FFFFFF"/>
              </w:rPr>
              <w:t xml:space="preserve">  20</w:t>
            </w:r>
            <w:r>
              <w:rPr>
                <w:rFonts w:ascii="Arial" w:hAnsi="Arial" w:cs="Arial"/>
                <w:sz w:val="21"/>
                <w:shd w:val="clear" w:color="auto" w:fill="FFFFFF"/>
              </w:rPr>
              <w:t>A</w:t>
            </w:r>
            <w:r>
              <w:rPr>
                <w:rFonts w:ascii="Arial" w:hAnsi="Arial" w:cs="Arial" w:hint="eastAsia"/>
                <w:sz w:val="21"/>
                <w:shd w:val="clear" w:color="auto" w:fill="FFFFFF"/>
              </w:rPr>
              <w:t xml:space="preserve"> 30MA</w:t>
            </w:r>
            <w:r>
              <w:rPr>
                <w:rFonts w:ascii="Arial" w:hAnsi="Arial" w:cs="Arial" w:hint="eastAsia"/>
                <w:sz w:val="21"/>
                <w:shd w:val="clear" w:color="auto" w:fill="FFFFFF"/>
              </w:rPr>
              <w:t>小型漏电断路器</w:t>
            </w:r>
            <w:r>
              <w:rPr>
                <w:rFonts w:ascii="Arial" w:hAnsi="Arial" w:cs="Arial" w:hint="eastAsia"/>
                <w:sz w:val="21"/>
                <w:shd w:val="clear" w:color="auto" w:fill="FFFFFF"/>
              </w:rPr>
              <w:t>4</w:t>
            </w:r>
            <w:r>
              <w:rPr>
                <w:rFonts w:hint="eastAsia"/>
                <w:sz w:val="21"/>
              </w:rPr>
              <w:t>个</w:t>
            </w:r>
          </w:p>
          <w:p w14:paraId="764C3BC5"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4.</w:t>
            </w:r>
            <w:r>
              <w:rPr>
                <w:rStyle w:val="af1"/>
                <w:rFonts w:ascii="Arial" w:hAnsi="Arial" w:cs="Arial"/>
                <w:i w:val="0"/>
                <w:shd w:val="clear" w:color="auto" w:fill="FFFFFF"/>
              </w:rPr>
              <w:t>BB1-63C/</w:t>
            </w:r>
            <w:r>
              <w:rPr>
                <w:rStyle w:val="af1"/>
                <w:rFonts w:ascii="Arial" w:hAnsi="Arial" w:cs="Arial" w:hint="eastAsia"/>
                <w:i w:val="0"/>
                <w:shd w:val="clear" w:color="auto" w:fill="FFFFFF"/>
              </w:rPr>
              <w:t>1</w:t>
            </w:r>
            <w:r>
              <w:rPr>
                <w:rStyle w:val="af1"/>
                <w:rFonts w:ascii="Arial" w:hAnsi="Arial" w:cs="Arial"/>
                <w:i w:val="0"/>
                <w:shd w:val="clear" w:color="auto" w:fill="FFFFFF"/>
              </w:rPr>
              <w:t>P</w:t>
            </w:r>
            <w:r>
              <w:rPr>
                <w:rFonts w:ascii="Arial" w:hAnsi="Arial" w:cs="Arial" w:hint="eastAsia"/>
                <w:shd w:val="clear" w:color="auto" w:fill="FFFFFF"/>
              </w:rPr>
              <w:t xml:space="preserve">  16</w:t>
            </w:r>
            <w:r>
              <w:rPr>
                <w:rFonts w:ascii="Arial" w:hAnsi="Arial" w:cs="Arial"/>
                <w:shd w:val="clear" w:color="auto" w:fill="FFFFFF"/>
              </w:rPr>
              <w:t>A</w:t>
            </w:r>
            <w:r>
              <w:rPr>
                <w:rFonts w:ascii="Arial" w:hAnsi="Arial" w:cs="Arial" w:hint="eastAsia"/>
                <w:shd w:val="clear" w:color="auto" w:fill="FFFFFF"/>
              </w:rPr>
              <w:t>小型漏电断路器</w:t>
            </w:r>
            <w:r>
              <w:rPr>
                <w:rFonts w:ascii="Arial" w:hAnsi="Arial" w:cs="Arial" w:hint="eastAsia"/>
                <w:shd w:val="clear" w:color="auto" w:fill="FFFFFF"/>
              </w:rPr>
              <w:t>3</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5409FD9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8AFB0B5" w14:textId="77777777" w:rsidR="00CB2F54" w:rsidRDefault="00A30A4A">
            <w:pPr>
              <w:widowControl/>
              <w:spacing w:line="360" w:lineRule="auto"/>
              <w:jc w:val="center"/>
              <w:rPr>
                <w:rFonts w:ascii="新宋体" w:eastAsia="新宋体" w:hAnsi="新宋体" w:cs="新宋体"/>
                <w:kern w:val="0"/>
              </w:rPr>
            </w:pPr>
            <w:r>
              <w:rPr>
                <w:rFonts w:hint="eastAsia"/>
                <w:color w:val="000000"/>
              </w:rP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71AF775"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09405F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9B5B2FE"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0AA08116" w14:textId="77777777" w:rsidR="00CB2F54" w:rsidRDefault="00A30A4A">
            <w:pPr>
              <w:widowControl/>
              <w:spacing w:line="360" w:lineRule="auto"/>
              <w:jc w:val="left"/>
            </w:pPr>
            <w:r>
              <w:rPr>
                <w:rFonts w:hint="eastAsia"/>
              </w:rPr>
              <w:t>一、含箱内元器件</w:t>
            </w:r>
            <w:r>
              <w:rPr>
                <w:rFonts w:hint="eastAsia"/>
              </w:rPr>
              <w:t xml:space="preserve"> 4AL</w:t>
            </w:r>
            <w:r>
              <w:br/>
            </w:r>
            <w:r>
              <w:rPr>
                <w:rFonts w:hint="eastAsia"/>
              </w:rPr>
              <w:t>1.</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4A84CF0E"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25A  1</w:t>
            </w:r>
            <w:r>
              <w:rPr>
                <w:rFonts w:hint="eastAsia"/>
                <w:sz w:val="21"/>
              </w:rPr>
              <w:t>个</w:t>
            </w:r>
          </w:p>
          <w:p w14:paraId="6408306A" w14:textId="77777777" w:rsidR="00CB2F54" w:rsidRDefault="00A30A4A">
            <w:pPr>
              <w:pStyle w:val="a0"/>
              <w:rPr>
                <w:sz w:val="21"/>
              </w:rPr>
            </w:pPr>
            <w:r>
              <w:rPr>
                <w:rStyle w:val="af1"/>
                <w:rFonts w:ascii="Arial" w:hAnsi="Arial" w:cs="Arial" w:hint="eastAsia"/>
                <w:i w:val="0"/>
                <w:sz w:val="21"/>
                <w:shd w:val="clear" w:color="auto" w:fill="FFFFFF"/>
              </w:rPr>
              <w:t>3.</w:t>
            </w:r>
            <w:r>
              <w:rPr>
                <w:rStyle w:val="af1"/>
                <w:rFonts w:ascii="Arial" w:hAnsi="Arial" w:cs="Arial"/>
                <w:i w:val="0"/>
                <w:sz w:val="21"/>
                <w:shd w:val="clear" w:color="auto" w:fill="FFFFFF"/>
              </w:rPr>
              <w:t>BB1</w:t>
            </w:r>
            <w:r>
              <w:rPr>
                <w:rStyle w:val="af1"/>
                <w:rFonts w:ascii="Arial" w:hAnsi="Arial" w:cs="Arial" w:hint="eastAsia"/>
                <w:i w:val="0"/>
                <w:sz w:val="21"/>
                <w:shd w:val="clear" w:color="auto" w:fill="FFFFFF"/>
              </w:rPr>
              <w:t>L</w:t>
            </w:r>
            <w:r>
              <w:rPr>
                <w:rStyle w:val="af1"/>
                <w:rFonts w:ascii="Arial" w:hAnsi="Arial" w:cs="Arial"/>
                <w:i w:val="0"/>
                <w:sz w:val="21"/>
                <w:shd w:val="clear" w:color="auto" w:fill="FFFFFF"/>
              </w:rPr>
              <w:t>-63C/</w:t>
            </w:r>
            <w:r>
              <w:rPr>
                <w:rStyle w:val="af1"/>
                <w:rFonts w:ascii="Arial" w:hAnsi="Arial" w:cs="Arial" w:hint="eastAsia"/>
                <w:i w:val="0"/>
                <w:sz w:val="21"/>
                <w:shd w:val="clear" w:color="auto" w:fill="FFFFFF"/>
              </w:rPr>
              <w:t>2</w:t>
            </w:r>
            <w:r>
              <w:rPr>
                <w:rStyle w:val="af1"/>
                <w:rFonts w:ascii="Arial" w:hAnsi="Arial" w:cs="Arial"/>
                <w:i w:val="0"/>
                <w:sz w:val="21"/>
                <w:shd w:val="clear" w:color="auto" w:fill="FFFFFF"/>
              </w:rPr>
              <w:t>P</w:t>
            </w:r>
            <w:r>
              <w:rPr>
                <w:rFonts w:ascii="Arial" w:hAnsi="Arial" w:cs="Arial" w:hint="eastAsia"/>
                <w:sz w:val="21"/>
                <w:shd w:val="clear" w:color="auto" w:fill="FFFFFF"/>
              </w:rPr>
              <w:t xml:space="preserve">  20</w:t>
            </w:r>
            <w:r>
              <w:rPr>
                <w:rFonts w:ascii="Arial" w:hAnsi="Arial" w:cs="Arial"/>
                <w:sz w:val="21"/>
                <w:shd w:val="clear" w:color="auto" w:fill="FFFFFF"/>
              </w:rPr>
              <w:t>A</w:t>
            </w:r>
            <w:r>
              <w:rPr>
                <w:rFonts w:ascii="Arial" w:hAnsi="Arial" w:cs="Arial" w:hint="eastAsia"/>
                <w:sz w:val="21"/>
                <w:shd w:val="clear" w:color="auto" w:fill="FFFFFF"/>
              </w:rPr>
              <w:t xml:space="preserve">  30MA</w:t>
            </w:r>
            <w:r>
              <w:rPr>
                <w:rFonts w:ascii="Arial" w:hAnsi="Arial" w:cs="Arial" w:hint="eastAsia"/>
                <w:sz w:val="21"/>
                <w:shd w:val="clear" w:color="auto" w:fill="FFFFFF"/>
              </w:rPr>
              <w:t>小型漏电断路器</w:t>
            </w:r>
            <w:r>
              <w:rPr>
                <w:rFonts w:ascii="Arial" w:hAnsi="Arial" w:cs="Arial" w:hint="eastAsia"/>
                <w:sz w:val="21"/>
                <w:shd w:val="clear" w:color="auto" w:fill="FFFFFF"/>
              </w:rPr>
              <w:t>5</w:t>
            </w:r>
            <w:r>
              <w:rPr>
                <w:rFonts w:hint="eastAsia"/>
                <w:sz w:val="21"/>
              </w:rPr>
              <w:t>个</w:t>
            </w:r>
          </w:p>
          <w:p w14:paraId="293634AA" w14:textId="77777777" w:rsidR="00CB2F54" w:rsidRDefault="00A30A4A">
            <w:pPr>
              <w:pStyle w:val="a0"/>
              <w:rPr>
                <w:sz w:val="21"/>
              </w:rPr>
            </w:pPr>
            <w:r>
              <w:rPr>
                <w:rStyle w:val="af1"/>
                <w:rFonts w:ascii="Arial" w:hAnsi="Arial" w:cs="Arial" w:hint="eastAsia"/>
                <w:i w:val="0"/>
                <w:sz w:val="21"/>
                <w:shd w:val="clear" w:color="auto" w:fill="FFFFFF"/>
              </w:rPr>
              <w:t>4.</w:t>
            </w:r>
            <w:r>
              <w:rPr>
                <w:rStyle w:val="af1"/>
                <w:rFonts w:ascii="Arial" w:hAnsi="Arial" w:cs="Arial"/>
                <w:i w:val="0"/>
                <w:sz w:val="21"/>
                <w:shd w:val="clear" w:color="auto" w:fill="FFFFFF"/>
              </w:rPr>
              <w:t>BB1-63C/</w:t>
            </w:r>
            <w:r>
              <w:rPr>
                <w:rStyle w:val="af1"/>
                <w:rFonts w:ascii="Arial" w:hAnsi="Arial" w:cs="Arial" w:hint="eastAsia"/>
                <w:i w:val="0"/>
                <w:sz w:val="21"/>
                <w:shd w:val="clear" w:color="auto" w:fill="FFFFFF"/>
              </w:rPr>
              <w:t>1</w:t>
            </w:r>
            <w:r>
              <w:rPr>
                <w:rStyle w:val="af1"/>
                <w:rFonts w:ascii="Arial" w:hAnsi="Arial" w:cs="Arial"/>
                <w:i w:val="0"/>
                <w:sz w:val="21"/>
                <w:shd w:val="clear" w:color="auto" w:fill="FFFFFF"/>
              </w:rPr>
              <w:t>P</w:t>
            </w:r>
            <w:r>
              <w:rPr>
                <w:rFonts w:ascii="Arial" w:hAnsi="Arial" w:cs="Arial" w:hint="eastAsia"/>
                <w:sz w:val="21"/>
                <w:shd w:val="clear" w:color="auto" w:fill="FFFFFF"/>
              </w:rPr>
              <w:t xml:space="preserve">  16</w:t>
            </w:r>
            <w:r>
              <w:rPr>
                <w:rFonts w:ascii="Arial" w:hAnsi="Arial" w:cs="Arial"/>
                <w:sz w:val="21"/>
                <w:shd w:val="clear" w:color="auto" w:fill="FFFFFF"/>
              </w:rPr>
              <w:t>A</w:t>
            </w:r>
            <w:r>
              <w:rPr>
                <w:rFonts w:ascii="Arial" w:hAnsi="Arial" w:cs="Arial" w:hint="eastAsia"/>
                <w:sz w:val="21"/>
                <w:shd w:val="clear" w:color="auto" w:fill="FFFFFF"/>
              </w:rPr>
              <w:t>小型漏电断路器</w:t>
            </w:r>
            <w:r>
              <w:rPr>
                <w:rFonts w:ascii="Arial" w:hAnsi="Arial" w:cs="Arial" w:hint="eastAsia"/>
                <w:sz w:val="21"/>
                <w:shd w:val="clear" w:color="auto" w:fill="FFFFFF"/>
              </w:rPr>
              <w:t>3</w:t>
            </w:r>
            <w:r>
              <w:rPr>
                <w:rFonts w:hint="eastAsia"/>
                <w:sz w:val="21"/>
              </w:rPr>
              <w:t>个</w:t>
            </w:r>
          </w:p>
          <w:p w14:paraId="1F8F35A7"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t>:</w:t>
            </w:r>
            <w:r>
              <w:rPr>
                <w:rFonts w:hint="eastAsia"/>
              </w:rPr>
              <w:t>距地</w:t>
            </w:r>
            <w:r>
              <w:t>1.5m</w:t>
            </w:r>
            <w:r>
              <w:rPr>
                <w:rFonts w:hint="eastAsia"/>
              </w:rPr>
              <w:t>安装</w:t>
            </w:r>
          </w:p>
        </w:tc>
      </w:tr>
      <w:tr w:rsidR="00CB2F54" w14:paraId="2389D84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E5367D9" w14:textId="77777777" w:rsidR="00CB2F54" w:rsidRDefault="00A30A4A">
            <w:pPr>
              <w:widowControl/>
              <w:spacing w:line="360" w:lineRule="auto"/>
              <w:jc w:val="center"/>
              <w:rPr>
                <w:rFonts w:ascii="新宋体" w:eastAsia="新宋体" w:hAnsi="新宋体" w:cs="新宋体"/>
                <w:kern w:val="0"/>
              </w:rPr>
            </w:pPr>
            <w:r>
              <w:rPr>
                <w:rFonts w:hint="eastAsia"/>
                <w:color w:val="000000"/>
              </w:rP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0C3B452"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EE9620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A61FE16"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6C5D4DB5" w14:textId="77777777" w:rsidR="00CB2F54" w:rsidRDefault="00A30A4A">
            <w:pPr>
              <w:widowControl/>
              <w:spacing w:line="360" w:lineRule="auto"/>
              <w:jc w:val="left"/>
            </w:pPr>
            <w:r>
              <w:rPr>
                <w:rFonts w:hint="eastAsia"/>
              </w:rPr>
              <w:t>一、含箱内元器件</w:t>
            </w:r>
            <w:r>
              <w:rPr>
                <w:rFonts w:hint="eastAsia"/>
              </w:rPr>
              <w:t>5AL</w:t>
            </w:r>
            <w:r>
              <w:br/>
            </w:r>
            <w:r>
              <w:rPr>
                <w:rFonts w:hint="eastAsia"/>
              </w:rPr>
              <w:t>1.</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527B100A"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25A  1</w:t>
            </w:r>
            <w:r>
              <w:rPr>
                <w:rFonts w:hint="eastAsia"/>
                <w:sz w:val="21"/>
              </w:rPr>
              <w:t>个</w:t>
            </w:r>
          </w:p>
          <w:p w14:paraId="56233011" w14:textId="77777777" w:rsidR="00CB2F54" w:rsidRDefault="00A30A4A">
            <w:pPr>
              <w:pStyle w:val="a0"/>
              <w:rPr>
                <w:sz w:val="21"/>
              </w:rPr>
            </w:pPr>
            <w:r>
              <w:rPr>
                <w:rStyle w:val="af1"/>
                <w:rFonts w:ascii="Arial" w:hAnsi="Arial" w:cs="Arial" w:hint="eastAsia"/>
                <w:i w:val="0"/>
                <w:sz w:val="21"/>
                <w:shd w:val="clear" w:color="auto" w:fill="FFFFFF"/>
              </w:rPr>
              <w:t>3.</w:t>
            </w:r>
            <w:r>
              <w:rPr>
                <w:rStyle w:val="af1"/>
                <w:rFonts w:ascii="Arial" w:hAnsi="Arial" w:cs="Arial"/>
                <w:i w:val="0"/>
                <w:sz w:val="21"/>
                <w:shd w:val="clear" w:color="auto" w:fill="FFFFFF"/>
              </w:rPr>
              <w:t>BB1</w:t>
            </w:r>
            <w:r>
              <w:rPr>
                <w:rStyle w:val="af1"/>
                <w:rFonts w:ascii="Arial" w:hAnsi="Arial" w:cs="Arial" w:hint="eastAsia"/>
                <w:i w:val="0"/>
                <w:sz w:val="21"/>
                <w:shd w:val="clear" w:color="auto" w:fill="FFFFFF"/>
              </w:rPr>
              <w:t>L</w:t>
            </w:r>
            <w:r>
              <w:rPr>
                <w:rStyle w:val="af1"/>
                <w:rFonts w:ascii="Arial" w:hAnsi="Arial" w:cs="Arial"/>
                <w:i w:val="0"/>
                <w:sz w:val="21"/>
                <w:shd w:val="clear" w:color="auto" w:fill="FFFFFF"/>
              </w:rPr>
              <w:t>-63C/</w:t>
            </w:r>
            <w:r>
              <w:rPr>
                <w:rStyle w:val="af1"/>
                <w:rFonts w:ascii="Arial" w:hAnsi="Arial" w:cs="Arial" w:hint="eastAsia"/>
                <w:i w:val="0"/>
                <w:sz w:val="21"/>
                <w:shd w:val="clear" w:color="auto" w:fill="FFFFFF"/>
              </w:rPr>
              <w:t>2</w:t>
            </w:r>
            <w:r>
              <w:rPr>
                <w:rStyle w:val="af1"/>
                <w:rFonts w:ascii="Arial" w:hAnsi="Arial" w:cs="Arial"/>
                <w:i w:val="0"/>
                <w:sz w:val="21"/>
                <w:shd w:val="clear" w:color="auto" w:fill="FFFFFF"/>
              </w:rPr>
              <w:t>P</w:t>
            </w:r>
            <w:r>
              <w:rPr>
                <w:rFonts w:ascii="Arial" w:hAnsi="Arial" w:cs="Arial" w:hint="eastAsia"/>
                <w:sz w:val="21"/>
                <w:shd w:val="clear" w:color="auto" w:fill="FFFFFF"/>
              </w:rPr>
              <w:t xml:space="preserve">  20</w:t>
            </w:r>
            <w:r>
              <w:rPr>
                <w:rFonts w:ascii="Arial" w:hAnsi="Arial" w:cs="Arial"/>
                <w:sz w:val="21"/>
                <w:shd w:val="clear" w:color="auto" w:fill="FFFFFF"/>
              </w:rPr>
              <w:t>A</w:t>
            </w:r>
            <w:r>
              <w:rPr>
                <w:rFonts w:ascii="Arial" w:hAnsi="Arial" w:cs="Arial" w:hint="eastAsia"/>
                <w:sz w:val="21"/>
                <w:shd w:val="clear" w:color="auto" w:fill="FFFFFF"/>
              </w:rPr>
              <w:t xml:space="preserve"> 30MA</w:t>
            </w:r>
            <w:r>
              <w:rPr>
                <w:rFonts w:ascii="Arial" w:hAnsi="Arial" w:cs="Arial" w:hint="eastAsia"/>
                <w:sz w:val="21"/>
                <w:shd w:val="clear" w:color="auto" w:fill="FFFFFF"/>
              </w:rPr>
              <w:t>小型漏电断路器</w:t>
            </w:r>
            <w:r>
              <w:rPr>
                <w:rFonts w:ascii="Arial" w:hAnsi="Arial" w:cs="Arial" w:hint="eastAsia"/>
                <w:sz w:val="21"/>
                <w:shd w:val="clear" w:color="auto" w:fill="FFFFFF"/>
              </w:rPr>
              <w:t>4</w:t>
            </w:r>
            <w:r>
              <w:rPr>
                <w:rFonts w:hint="eastAsia"/>
                <w:sz w:val="21"/>
              </w:rPr>
              <w:t>个</w:t>
            </w:r>
          </w:p>
          <w:p w14:paraId="1EF7CD40"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4.</w:t>
            </w:r>
            <w:r>
              <w:rPr>
                <w:rStyle w:val="af1"/>
                <w:rFonts w:ascii="Arial" w:hAnsi="Arial" w:cs="Arial"/>
                <w:i w:val="0"/>
                <w:shd w:val="clear" w:color="auto" w:fill="FFFFFF"/>
              </w:rPr>
              <w:t>BB1-63C/</w:t>
            </w:r>
            <w:r>
              <w:rPr>
                <w:rStyle w:val="af1"/>
                <w:rFonts w:ascii="Arial" w:hAnsi="Arial" w:cs="Arial" w:hint="eastAsia"/>
                <w:i w:val="0"/>
                <w:shd w:val="clear" w:color="auto" w:fill="FFFFFF"/>
              </w:rPr>
              <w:t>1</w:t>
            </w:r>
            <w:r>
              <w:rPr>
                <w:rStyle w:val="af1"/>
                <w:rFonts w:ascii="Arial" w:hAnsi="Arial" w:cs="Arial"/>
                <w:i w:val="0"/>
                <w:shd w:val="clear" w:color="auto" w:fill="FFFFFF"/>
              </w:rPr>
              <w:t>P</w:t>
            </w:r>
            <w:r>
              <w:rPr>
                <w:rFonts w:ascii="Arial" w:hAnsi="Arial" w:cs="Arial" w:hint="eastAsia"/>
                <w:shd w:val="clear" w:color="auto" w:fill="FFFFFF"/>
              </w:rPr>
              <w:t xml:space="preserve">  16</w:t>
            </w:r>
            <w:r>
              <w:rPr>
                <w:rFonts w:ascii="Arial" w:hAnsi="Arial" w:cs="Arial"/>
                <w:shd w:val="clear" w:color="auto" w:fill="FFFFFF"/>
              </w:rPr>
              <w:t>A</w:t>
            </w:r>
            <w:r>
              <w:rPr>
                <w:rFonts w:ascii="Arial" w:hAnsi="Arial" w:cs="Arial" w:hint="eastAsia"/>
                <w:shd w:val="clear" w:color="auto" w:fill="FFFFFF"/>
              </w:rPr>
              <w:t>小型漏电断路器</w:t>
            </w:r>
            <w:r>
              <w:rPr>
                <w:rFonts w:ascii="Arial" w:hAnsi="Arial" w:cs="Arial" w:hint="eastAsia"/>
                <w:shd w:val="clear" w:color="auto" w:fill="FFFFFF"/>
              </w:rPr>
              <w:t>3</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52B9411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A3A24CE" w14:textId="77777777" w:rsidR="00CB2F54" w:rsidRDefault="00A30A4A">
            <w:pPr>
              <w:widowControl/>
              <w:spacing w:line="360" w:lineRule="auto"/>
              <w:jc w:val="center"/>
              <w:rPr>
                <w:rFonts w:ascii="新宋体" w:eastAsia="新宋体" w:hAnsi="新宋体" w:cs="新宋体"/>
                <w:kern w:val="0"/>
              </w:rPr>
            </w:pPr>
            <w:r>
              <w:rPr>
                <w:rFonts w:hint="eastAsia"/>
                <w:color w:val="000000"/>
              </w:rP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3A2E1F5"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AC335D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F65286"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1DC8C675" w14:textId="77777777" w:rsidR="00CB2F54" w:rsidRDefault="00A30A4A">
            <w:pPr>
              <w:widowControl/>
              <w:spacing w:line="360" w:lineRule="auto"/>
              <w:jc w:val="left"/>
            </w:pPr>
            <w:r>
              <w:rPr>
                <w:rFonts w:hint="eastAsia"/>
              </w:rPr>
              <w:t>一、含箱内元器件</w:t>
            </w:r>
            <w:r>
              <w:rPr>
                <w:rFonts w:hint="eastAsia"/>
              </w:rPr>
              <w:t>6AL</w:t>
            </w:r>
            <w:r>
              <w:br/>
            </w:r>
            <w:r>
              <w:rPr>
                <w:rFonts w:hint="eastAsia"/>
              </w:rPr>
              <w:t>1.</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3A724002"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25A  1</w:t>
            </w:r>
            <w:r>
              <w:rPr>
                <w:rFonts w:hint="eastAsia"/>
                <w:sz w:val="21"/>
              </w:rPr>
              <w:t>个</w:t>
            </w:r>
          </w:p>
          <w:p w14:paraId="4C0E6DD5" w14:textId="77777777" w:rsidR="00CB2F54" w:rsidRDefault="00A30A4A">
            <w:pPr>
              <w:pStyle w:val="a0"/>
              <w:rPr>
                <w:sz w:val="21"/>
              </w:rPr>
            </w:pPr>
            <w:r>
              <w:rPr>
                <w:rStyle w:val="af1"/>
                <w:rFonts w:ascii="Arial" w:hAnsi="Arial" w:cs="Arial" w:hint="eastAsia"/>
                <w:i w:val="0"/>
                <w:sz w:val="21"/>
                <w:shd w:val="clear" w:color="auto" w:fill="FFFFFF"/>
              </w:rPr>
              <w:t>3.</w:t>
            </w:r>
            <w:r>
              <w:rPr>
                <w:rStyle w:val="af1"/>
                <w:rFonts w:ascii="Arial" w:hAnsi="Arial" w:cs="Arial"/>
                <w:i w:val="0"/>
                <w:sz w:val="21"/>
                <w:shd w:val="clear" w:color="auto" w:fill="FFFFFF"/>
              </w:rPr>
              <w:t>BB1</w:t>
            </w:r>
            <w:r>
              <w:rPr>
                <w:rStyle w:val="af1"/>
                <w:rFonts w:ascii="Arial" w:hAnsi="Arial" w:cs="Arial" w:hint="eastAsia"/>
                <w:i w:val="0"/>
                <w:sz w:val="21"/>
                <w:shd w:val="clear" w:color="auto" w:fill="FFFFFF"/>
              </w:rPr>
              <w:t>L</w:t>
            </w:r>
            <w:r>
              <w:rPr>
                <w:rStyle w:val="af1"/>
                <w:rFonts w:ascii="Arial" w:hAnsi="Arial" w:cs="Arial"/>
                <w:i w:val="0"/>
                <w:sz w:val="21"/>
                <w:shd w:val="clear" w:color="auto" w:fill="FFFFFF"/>
              </w:rPr>
              <w:t>-63C/</w:t>
            </w:r>
            <w:r>
              <w:rPr>
                <w:rStyle w:val="af1"/>
                <w:rFonts w:ascii="Arial" w:hAnsi="Arial" w:cs="Arial" w:hint="eastAsia"/>
                <w:i w:val="0"/>
                <w:sz w:val="21"/>
                <w:shd w:val="clear" w:color="auto" w:fill="FFFFFF"/>
              </w:rPr>
              <w:t>2</w:t>
            </w:r>
            <w:r>
              <w:rPr>
                <w:rStyle w:val="af1"/>
                <w:rFonts w:ascii="Arial" w:hAnsi="Arial" w:cs="Arial"/>
                <w:i w:val="0"/>
                <w:sz w:val="21"/>
                <w:shd w:val="clear" w:color="auto" w:fill="FFFFFF"/>
              </w:rPr>
              <w:t>P</w:t>
            </w:r>
            <w:r>
              <w:rPr>
                <w:rFonts w:ascii="Arial" w:hAnsi="Arial" w:cs="Arial" w:hint="eastAsia"/>
                <w:sz w:val="21"/>
                <w:shd w:val="clear" w:color="auto" w:fill="FFFFFF"/>
              </w:rPr>
              <w:t xml:space="preserve">  20</w:t>
            </w:r>
            <w:r>
              <w:rPr>
                <w:rFonts w:ascii="Arial" w:hAnsi="Arial" w:cs="Arial"/>
                <w:sz w:val="21"/>
                <w:shd w:val="clear" w:color="auto" w:fill="FFFFFF"/>
              </w:rPr>
              <w:t>A</w:t>
            </w:r>
            <w:r>
              <w:rPr>
                <w:rFonts w:ascii="Arial" w:hAnsi="Arial" w:cs="Arial" w:hint="eastAsia"/>
                <w:sz w:val="21"/>
                <w:shd w:val="clear" w:color="auto" w:fill="FFFFFF"/>
              </w:rPr>
              <w:t xml:space="preserve"> 30MA</w:t>
            </w:r>
            <w:r>
              <w:rPr>
                <w:rFonts w:ascii="Arial" w:hAnsi="Arial" w:cs="Arial" w:hint="eastAsia"/>
                <w:sz w:val="21"/>
                <w:shd w:val="clear" w:color="auto" w:fill="FFFFFF"/>
              </w:rPr>
              <w:t>小型漏电断路器</w:t>
            </w:r>
            <w:r>
              <w:rPr>
                <w:rFonts w:ascii="Arial" w:hAnsi="Arial" w:cs="Arial" w:hint="eastAsia"/>
                <w:sz w:val="21"/>
                <w:shd w:val="clear" w:color="auto" w:fill="FFFFFF"/>
              </w:rPr>
              <w:t>3</w:t>
            </w:r>
            <w:r>
              <w:rPr>
                <w:rFonts w:hint="eastAsia"/>
                <w:sz w:val="21"/>
              </w:rPr>
              <w:t>个</w:t>
            </w:r>
          </w:p>
          <w:p w14:paraId="60986DCD"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4.</w:t>
            </w:r>
            <w:r>
              <w:rPr>
                <w:rStyle w:val="af1"/>
                <w:rFonts w:ascii="Arial" w:hAnsi="Arial" w:cs="Arial"/>
                <w:i w:val="0"/>
                <w:shd w:val="clear" w:color="auto" w:fill="FFFFFF"/>
              </w:rPr>
              <w:t>BB1-63C/</w:t>
            </w:r>
            <w:r>
              <w:rPr>
                <w:rStyle w:val="af1"/>
                <w:rFonts w:ascii="Arial" w:hAnsi="Arial" w:cs="Arial" w:hint="eastAsia"/>
                <w:i w:val="0"/>
                <w:shd w:val="clear" w:color="auto" w:fill="FFFFFF"/>
              </w:rPr>
              <w:t>1</w:t>
            </w:r>
            <w:r>
              <w:rPr>
                <w:rStyle w:val="af1"/>
                <w:rFonts w:ascii="Arial" w:hAnsi="Arial" w:cs="Arial"/>
                <w:i w:val="0"/>
                <w:shd w:val="clear" w:color="auto" w:fill="FFFFFF"/>
              </w:rPr>
              <w:t>P</w:t>
            </w:r>
            <w:r>
              <w:rPr>
                <w:rFonts w:ascii="Arial" w:hAnsi="Arial" w:cs="Arial" w:hint="eastAsia"/>
                <w:shd w:val="clear" w:color="auto" w:fill="FFFFFF"/>
              </w:rPr>
              <w:t xml:space="preserve">  16</w:t>
            </w:r>
            <w:r>
              <w:rPr>
                <w:rFonts w:ascii="Arial" w:hAnsi="Arial" w:cs="Arial"/>
                <w:shd w:val="clear" w:color="auto" w:fill="FFFFFF"/>
              </w:rPr>
              <w:t>A</w:t>
            </w:r>
            <w:r>
              <w:rPr>
                <w:rFonts w:ascii="Arial" w:hAnsi="Arial" w:cs="Arial" w:hint="eastAsia"/>
                <w:shd w:val="clear" w:color="auto" w:fill="FFFFFF"/>
              </w:rPr>
              <w:t>小型漏电断路器</w:t>
            </w:r>
            <w:r>
              <w:rPr>
                <w:rFonts w:ascii="Arial" w:hAnsi="Arial" w:cs="Arial" w:hint="eastAsia"/>
                <w:shd w:val="clear" w:color="auto" w:fill="FFFFFF"/>
              </w:rPr>
              <w:t>3</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05912B7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803E81A" w14:textId="77777777" w:rsidR="00CB2F54" w:rsidRDefault="00A30A4A">
            <w:pPr>
              <w:widowControl/>
              <w:spacing w:line="360" w:lineRule="auto"/>
              <w:jc w:val="center"/>
              <w:rPr>
                <w:rFonts w:ascii="新宋体" w:eastAsia="新宋体" w:hAnsi="新宋体" w:cs="新宋体"/>
                <w:kern w:val="0"/>
              </w:rPr>
            </w:pPr>
            <w:r>
              <w:rPr>
                <w:rFonts w:hint="eastAsia"/>
                <w:color w:val="000000"/>
              </w:rP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8EBFCDF" w14:textId="77777777" w:rsidR="00CB2F54" w:rsidRDefault="00A30A4A">
            <w:r>
              <w:rPr>
                <w:rFonts w:hint="eastAsia"/>
              </w:rPr>
              <w:t>照明插座配电箱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050BF2B"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C2AB63"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7B35DBD7" w14:textId="77777777" w:rsidR="00CB2F54" w:rsidRDefault="00A30A4A">
            <w:pPr>
              <w:widowControl/>
              <w:spacing w:line="360" w:lineRule="auto"/>
              <w:jc w:val="left"/>
            </w:pPr>
            <w:r>
              <w:rPr>
                <w:rFonts w:hint="eastAsia"/>
              </w:rPr>
              <w:t>一、含箱内元器件</w:t>
            </w:r>
            <w:r>
              <w:rPr>
                <w:rFonts w:hint="eastAsia"/>
              </w:rPr>
              <w:t>ALD</w:t>
            </w:r>
          </w:p>
          <w:p w14:paraId="5C3FB001" w14:textId="77777777" w:rsidR="00CB2F54" w:rsidRDefault="00A30A4A">
            <w:pPr>
              <w:widowControl/>
              <w:spacing w:line="360" w:lineRule="auto"/>
              <w:jc w:val="left"/>
            </w:pPr>
            <w:r>
              <w:rPr>
                <w:rFonts w:eastAsia="微软雅黑"/>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124FFB98"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40A  1</w:t>
            </w:r>
            <w:r>
              <w:rPr>
                <w:rFonts w:hint="eastAsia"/>
                <w:sz w:val="21"/>
              </w:rPr>
              <w:t>个</w:t>
            </w:r>
          </w:p>
          <w:p w14:paraId="2173B8E8" w14:textId="77777777" w:rsidR="00CB2F54" w:rsidRDefault="00A30A4A">
            <w:pPr>
              <w:pStyle w:val="a0"/>
              <w:rPr>
                <w:sz w:val="21"/>
              </w:rPr>
            </w:pPr>
            <w:r>
              <w:rPr>
                <w:rStyle w:val="af1"/>
                <w:rFonts w:ascii="Arial" w:hAnsi="Arial" w:cs="Arial" w:hint="eastAsia"/>
                <w:i w:val="0"/>
                <w:iCs/>
                <w:sz w:val="21"/>
                <w:shd w:val="clear" w:color="auto" w:fill="FFFFFF"/>
              </w:rPr>
              <w:t>3.</w:t>
            </w:r>
            <w:r>
              <w:rPr>
                <w:rStyle w:val="af1"/>
                <w:rFonts w:ascii="Arial" w:hAnsi="Arial" w:cs="Arial"/>
                <w:i w:val="0"/>
                <w:iCs/>
                <w:sz w:val="21"/>
                <w:shd w:val="clear" w:color="auto" w:fill="FFFFFF"/>
              </w:rPr>
              <w:t>BB1</w:t>
            </w:r>
            <w:r>
              <w:rPr>
                <w:rStyle w:val="af1"/>
                <w:rFonts w:ascii="Arial" w:hAnsi="Arial" w:cs="Arial" w:hint="eastAsia"/>
                <w:i w:val="0"/>
                <w:iCs/>
                <w:sz w:val="21"/>
                <w:shd w:val="clear" w:color="auto" w:fill="FFFFFF"/>
              </w:rPr>
              <w:t>L</w:t>
            </w:r>
            <w:r>
              <w:rPr>
                <w:rStyle w:val="af1"/>
                <w:rFonts w:ascii="Arial" w:hAnsi="Arial" w:cs="Arial"/>
                <w:i w:val="0"/>
                <w:iCs/>
                <w:sz w:val="21"/>
                <w:shd w:val="clear" w:color="auto" w:fill="FFFFFF"/>
              </w:rPr>
              <w:t>-63C/</w:t>
            </w:r>
            <w:r>
              <w:rPr>
                <w:rStyle w:val="af1"/>
                <w:rFonts w:ascii="Arial" w:hAnsi="Arial" w:cs="Arial" w:hint="eastAsia"/>
                <w:i w:val="0"/>
                <w:iCs/>
                <w:sz w:val="21"/>
                <w:shd w:val="clear" w:color="auto" w:fill="FFFFFF"/>
              </w:rPr>
              <w:t>2</w:t>
            </w:r>
            <w:r>
              <w:rPr>
                <w:rStyle w:val="af1"/>
                <w:rFonts w:ascii="Arial" w:hAnsi="Arial" w:cs="Arial"/>
                <w:i w:val="0"/>
                <w:iCs/>
                <w:sz w:val="21"/>
                <w:shd w:val="clear" w:color="auto" w:fill="FFFFFF"/>
              </w:rPr>
              <w:t>P</w:t>
            </w:r>
            <w:r>
              <w:rPr>
                <w:rFonts w:ascii="Arial" w:hAnsi="Arial" w:cs="Arial" w:hint="eastAsia"/>
                <w:sz w:val="21"/>
                <w:shd w:val="clear" w:color="auto" w:fill="FFFFFF"/>
              </w:rPr>
              <w:t xml:space="preserve">  20</w:t>
            </w:r>
            <w:r>
              <w:rPr>
                <w:rFonts w:ascii="Arial" w:hAnsi="Arial" w:cs="Arial"/>
                <w:sz w:val="21"/>
                <w:shd w:val="clear" w:color="auto" w:fill="FFFFFF"/>
              </w:rPr>
              <w:t>A</w:t>
            </w:r>
            <w:r>
              <w:rPr>
                <w:rFonts w:ascii="Arial" w:hAnsi="Arial" w:cs="Arial" w:hint="eastAsia"/>
                <w:sz w:val="21"/>
                <w:shd w:val="clear" w:color="auto" w:fill="FFFFFF"/>
              </w:rPr>
              <w:t xml:space="preserve"> 30MA</w:t>
            </w:r>
            <w:r>
              <w:rPr>
                <w:rFonts w:ascii="Arial" w:hAnsi="Arial" w:cs="Arial" w:hint="eastAsia"/>
                <w:sz w:val="21"/>
                <w:shd w:val="clear" w:color="auto" w:fill="FFFFFF"/>
              </w:rPr>
              <w:t>小型漏电断路器</w:t>
            </w:r>
            <w:r>
              <w:rPr>
                <w:rFonts w:ascii="Arial" w:hAnsi="Arial" w:cs="Arial" w:hint="eastAsia"/>
                <w:sz w:val="21"/>
                <w:shd w:val="clear" w:color="auto" w:fill="FFFFFF"/>
              </w:rPr>
              <w:t>2</w:t>
            </w:r>
            <w:r>
              <w:rPr>
                <w:rFonts w:hint="eastAsia"/>
                <w:sz w:val="21"/>
              </w:rPr>
              <w:t>个</w:t>
            </w:r>
          </w:p>
          <w:p w14:paraId="6F896915"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iCs/>
                <w:shd w:val="clear" w:color="auto" w:fill="FFFFFF"/>
              </w:rPr>
              <w:t>4.</w:t>
            </w:r>
            <w:r>
              <w:rPr>
                <w:rStyle w:val="af1"/>
                <w:rFonts w:ascii="Arial" w:hAnsi="Arial" w:cs="Arial"/>
                <w:i w:val="0"/>
                <w:iCs/>
                <w:shd w:val="clear" w:color="auto" w:fill="FFFFFF"/>
              </w:rPr>
              <w:t>BB1-63C/</w:t>
            </w:r>
            <w:r>
              <w:rPr>
                <w:rStyle w:val="af1"/>
                <w:rFonts w:ascii="Arial" w:hAnsi="Arial" w:cs="Arial" w:hint="eastAsia"/>
                <w:i w:val="0"/>
                <w:iCs/>
                <w:shd w:val="clear" w:color="auto" w:fill="FFFFFF"/>
              </w:rPr>
              <w:t>1</w:t>
            </w:r>
            <w:r>
              <w:rPr>
                <w:rStyle w:val="af1"/>
                <w:rFonts w:ascii="Arial" w:hAnsi="Arial" w:cs="Arial"/>
                <w:i w:val="0"/>
                <w:iCs/>
                <w:shd w:val="clear" w:color="auto" w:fill="FFFFFF"/>
              </w:rPr>
              <w:t>P</w:t>
            </w:r>
            <w:r>
              <w:rPr>
                <w:rFonts w:ascii="Arial" w:hAnsi="Arial" w:cs="Arial" w:hint="eastAsia"/>
                <w:shd w:val="clear" w:color="auto" w:fill="FFFFFF"/>
              </w:rPr>
              <w:t xml:space="preserve">  16</w:t>
            </w:r>
            <w:r>
              <w:rPr>
                <w:rFonts w:ascii="Arial" w:hAnsi="Arial" w:cs="Arial"/>
                <w:shd w:val="clear" w:color="auto" w:fill="FFFFFF"/>
              </w:rPr>
              <w:t>A</w:t>
            </w:r>
            <w:r>
              <w:rPr>
                <w:rFonts w:ascii="Arial" w:hAnsi="Arial" w:cs="Arial" w:hint="eastAsia"/>
                <w:shd w:val="clear" w:color="auto" w:fill="FFFFFF"/>
              </w:rPr>
              <w:t>小型漏电断路器</w:t>
            </w:r>
            <w:r>
              <w:rPr>
                <w:rFonts w:ascii="Arial" w:hAnsi="Arial" w:cs="Arial" w:hint="eastAsia"/>
                <w:shd w:val="clear" w:color="auto" w:fill="FFFFFF"/>
              </w:rPr>
              <w:t>3</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12C53DC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D3C353D" w14:textId="77777777" w:rsidR="00CB2F54" w:rsidRDefault="00A30A4A">
            <w:pPr>
              <w:widowControl/>
              <w:spacing w:line="360" w:lineRule="auto"/>
              <w:jc w:val="center"/>
              <w:rPr>
                <w:rFonts w:ascii="新宋体" w:eastAsia="新宋体" w:hAnsi="新宋体" w:cs="新宋体"/>
                <w:kern w:val="0"/>
              </w:rPr>
            </w:pPr>
            <w:r>
              <w:rPr>
                <w:rFonts w:hint="eastAsia"/>
                <w:color w:val="000000"/>
              </w:rP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9D33EEC" w14:textId="77777777" w:rsidR="00CB2F54" w:rsidRDefault="00A30A4A">
            <w:pPr>
              <w:widowControl/>
              <w:spacing w:line="360" w:lineRule="auto"/>
              <w:jc w:val="center"/>
              <w:rPr>
                <w:rFonts w:ascii="新宋体" w:eastAsia="新宋体" w:hAnsi="新宋体" w:cs="新宋体"/>
                <w:kern w:val="0"/>
              </w:rPr>
            </w:pPr>
            <w:r>
              <w:rPr>
                <w:rFonts w:hint="eastAsia"/>
              </w:rPr>
              <w:t>机房配电箱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821D4C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ED9A10"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2A3C0645" w14:textId="77777777" w:rsidR="00CB2F54" w:rsidRDefault="00A30A4A">
            <w:pPr>
              <w:widowControl/>
              <w:spacing w:line="360" w:lineRule="auto"/>
              <w:jc w:val="left"/>
              <w:rPr>
                <w:rFonts w:ascii="新宋体" w:eastAsia="新宋体" w:hAnsi="新宋体" w:cs="新宋体"/>
                <w:kern w:val="0"/>
              </w:rPr>
            </w:pPr>
            <w:r>
              <w:rPr>
                <w:rFonts w:hint="eastAsia"/>
              </w:rPr>
              <w:t>一、含箱内元器件</w:t>
            </w:r>
            <w:r>
              <w:rPr>
                <w:rFonts w:hint="eastAsia"/>
              </w:rPr>
              <w:t>AT.JF</w:t>
            </w:r>
          </w:p>
          <w:p w14:paraId="5BC95038" w14:textId="77777777" w:rsidR="00CB2F54" w:rsidRDefault="00A30A4A">
            <w:pPr>
              <w:widowControl/>
              <w:spacing w:line="360" w:lineRule="auto"/>
              <w:jc w:val="left"/>
            </w:pPr>
            <w:r>
              <w:rPr>
                <w:rFonts w:eastAsia="微软雅黑"/>
              </w:rPr>
              <w:t>1.</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5517554D" w14:textId="77777777" w:rsidR="00CB2F54" w:rsidRDefault="00A30A4A">
            <w:pPr>
              <w:pStyle w:val="a0"/>
              <w:rPr>
                <w:sz w:val="21"/>
              </w:rPr>
            </w:pPr>
            <w:r>
              <w:rPr>
                <w:rFonts w:hint="eastAsia"/>
                <w:sz w:val="21"/>
              </w:rPr>
              <w:t>2.BM30-63M/3310</w:t>
            </w:r>
            <w:r>
              <w:rPr>
                <w:rFonts w:hint="eastAsia"/>
                <w:sz w:val="21"/>
              </w:rPr>
              <w:t>断路器</w:t>
            </w:r>
            <w:r>
              <w:rPr>
                <w:rFonts w:hint="eastAsia"/>
                <w:sz w:val="21"/>
              </w:rPr>
              <w:t xml:space="preserve"> 32A  1</w:t>
            </w:r>
            <w:r>
              <w:rPr>
                <w:rFonts w:hint="eastAsia"/>
                <w:sz w:val="21"/>
              </w:rPr>
              <w:t>个</w:t>
            </w:r>
          </w:p>
          <w:p w14:paraId="7B304675" w14:textId="77777777" w:rsidR="00CB2F54" w:rsidRDefault="00A30A4A">
            <w:pPr>
              <w:pStyle w:val="a0"/>
              <w:rPr>
                <w:sz w:val="21"/>
              </w:rPr>
            </w:pPr>
            <w:r>
              <w:rPr>
                <w:rFonts w:hint="eastAsia"/>
                <w:sz w:val="21"/>
              </w:rPr>
              <w:t>3.</w:t>
            </w:r>
            <w:r>
              <w:rPr>
                <w:sz w:val="21"/>
              </w:rPr>
              <w:t>XE03-4</w:t>
            </w:r>
            <w:r>
              <w:rPr>
                <w:rFonts w:hint="eastAsia"/>
                <w:sz w:val="21"/>
              </w:rPr>
              <w:t>D</w:t>
            </w:r>
            <w:r>
              <w:rPr>
                <w:rFonts w:hint="eastAsia"/>
                <w:sz w:val="21"/>
              </w:rPr>
              <w:t>电流互感器</w:t>
            </w:r>
            <w:r>
              <w:rPr>
                <w:rFonts w:hint="eastAsia"/>
                <w:sz w:val="21"/>
              </w:rPr>
              <w:t xml:space="preserve"> 1</w:t>
            </w:r>
            <w:r>
              <w:rPr>
                <w:rFonts w:hint="eastAsia"/>
                <w:sz w:val="21"/>
              </w:rPr>
              <w:t>套</w:t>
            </w:r>
          </w:p>
          <w:p w14:paraId="060BEE65"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t>:</w:t>
            </w:r>
            <w:r>
              <w:rPr>
                <w:rFonts w:hint="eastAsia"/>
              </w:rPr>
              <w:t>距地</w:t>
            </w:r>
            <w:r>
              <w:t>1.5m</w:t>
            </w:r>
            <w:r>
              <w:rPr>
                <w:rFonts w:hint="eastAsia"/>
              </w:rPr>
              <w:t>安装</w:t>
            </w:r>
          </w:p>
        </w:tc>
      </w:tr>
      <w:tr w:rsidR="00CB2F54" w14:paraId="76B2293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3DFF820" w14:textId="77777777" w:rsidR="00CB2F54" w:rsidRDefault="00A30A4A">
            <w:pPr>
              <w:widowControl/>
              <w:spacing w:line="360" w:lineRule="auto"/>
              <w:jc w:val="center"/>
              <w:rPr>
                <w:rFonts w:ascii="新宋体" w:eastAsia="新宋体" w:hAnsi="新宋体" w:cs="新宋体"/>
                <w:kern w:val="0"/>
              </w:rPr>
            </w:pPr>
            <w:r>
              <w:rPr>
                <w:rFonts w:hint="eastAsia"/>
                <w:color w:val="000000"/>
              </w:rP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23EAEA1" w14:textId="77777777" w:rsidR="00CB2F54" w:rsidRDefault="00A30A4A">
            <w:pPr>
              <w:widowControl/>
              <w:spacing w:line="360" w:lineRule="auto"/>
              <w:jc w:val="center"/>
              <w:rPr>
                <w:rFonts w:ascii="新宋体" w:eastAsia="新宋体" w:hAnsi="新宋体" w:cs="新宋体"/>
                <w:kern w:val="0"/>
              </w:rPr>
            </w:pPr>
            <w:r>
              <w:rPr>
                <w:rFonts w:hint="eastAsia"/>
              </w:rPr>
              <w:t>空调</w:t>
            </w:r>
            <w:proofErr w:type="gramStart"/>
            <w:r>
              <w:rPr>
                <w:rFonts w:hint="eastAsia"/>
              </w:rPr>
              <w:t>插座总箱</w:t>
            </w:r>
            <w:proofErr w:type="gramEnd"/>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9BE298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F4B43F4"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057ADEC8" w14:textId="77777777" w:rsidR="00CB2F54" w:rsidRDefault="00A30A4A">
            <w:pPr>
              <w:widowControl/>
              <w:spacing w:line="360" w:lineRule="auto"/>
              <w:jc w:val="left"/>
            </w:pPr>
            <w:r>
              <w:rPr>
                <w:rFonts w:hint="eastAsia"/>
              </w:rPr>
              <w:t>一、含箱内元器件</w:t>
            </w:r>
          </w:p>
          <w:p w14:paraId="55C14AF0" w14:textId="77777777" w:rsidR="00CB2F54" w:rsidRDefault="00A30A4A">
            <w:pPr>
              <w:widowControl/>
              <w:spacing w:line="360" w:lineRule="auto"/>
              <w:jc w:val="left"/>
            </w:pPr>
            <w:r>
              <w:rPr>
                <w:rFonts w:eastAsia="微软雅黑"/>
              </w:rPr>
              <w:t>1.</w:t>
            </w:r>
            <w:r>
              <w:rPr>
                <w:rFonts w:ascii="微软雅黑" w:eastAsia="微软雅黑" w:hAnsi="微软雅黑" w:cs="微软雅黑"/>
              </w:rPr>
              <w:t>B</w:t>
            </w:r>
            <w:r>
              <w:rPr>
                <w:rFonts w:hint="eastAsia"/>
              </w:rPr>
              <w:t xml:space="preserve">G1Z-250A/3JK </w:t>
            </w:r>
            <w:r>
              <w:rPr>
                <w:rFonts w:hint="eastAsia"/>
              </w:rPr>
              <w:t>负荷隔离开关</w:t>
            </w:r>
            <w:r>
              <w:rPr>
                <w:rFonts w:hint="eastAsia"/>
              </w:rPr>
              <w:t>1</w:t>
            </w:r>
            <w:r>
              <w:rPr>
                <w:rFonts w:hint="eastAsia"/>
              </w:rPr>
              <w:t>个</w:t>
            </w:r>
          </w:p>
          <w:p w14:paraId="7364C070" w14:textId="77777777" w:rsidR="00CB2F54" w:rsidRDefault="00A30A4A">
            <w:pPr>
              <w:widowControl/>
              <w:spacing w:line="360" w:lineRule="auto"/>
              <w:jc w:val="left"/>
            </w:pPr>
            <w:r>
              <w:rPr>
                <w:rFonts w:hint="eastAsia"/>
              </w:rPr>
              <w:t>2.BM30-225M/3310</w:t>
            </w:r>
            <w:r>
              <w:rPr>
                <w:rFonts w:hint="eastAsia"/>
              </w:rPr>
              <w:t>断路器</w:t>
            </w:r>
            <w:r>
              <w:rPr>
                <w:rFonts w:hint="eastAsia"/>
              </w:rPr>
              <w:t xml:space="preserve"> 200A  1</w:t>
            </w:r>
            <w:r>
              <w:rPr>
                <w:rFonts w:hint="eastAsia"/>
              </w:rPr>
              <w:t>个</w:t>
            </w:r>
          </w:p>
          <w:p w14:paraId="7B376E10" w14:textId="77777777" w:rsidR="00CB2F54" w:rsidRDefault="00A30A4A">
            <w:pPr>
              <w:widowControl/>
              <w:spacing w:line="360" w:lineRule="auto"/>
              <w:jc w:val="left"/>
            </w:pPr>
            <w:r>
              <w:rPr>
                <w:rFonts w:hint="eastAsia"/>
              </w:rPr>
              <w:t>3.BM30-63M/3300</w:t>
            </w:r>
            <w:r>
              <w:rPr>
                <w:rFonts w:hint="eastAsia"/>
              </w:rPr>
              <w:t>断路器</w:t>
            </w:r>
            <w:r>
              <w:rPr>
                <w:rFonts w:hint="eastAsia"/>
              </w:rPr>
              <w:t>32A  7</w:t>
            </w:r>
            <w:r>
              <w:rPr>
                <w:rFonts w:hint="eastAsia"/>
              </w:rPr>
              <w:t>个</w:t>
            </w:r>
          </w:p>
          <w:p w14:paraId="188652E0" w14:textId="77777777" w:rsidR="00CB2F54" w:rsidRDefault="00A30A4A">
            <w:pPr>
              <w:widowControl/>
              <w:spacing w:line="360" w:lineRule="auto"/>
              <w:jc w:val="left"/>
            </w:pPr>
            <w:r>
              <w:rPr>
                <w:rFonts w:hint="eastAsia"/>
              </w:rPr>
              <w:t>4.BM30-63M/3300</w:t>
            </w:r>
            <w:r>
              <w:rPr>
                <w:rFonts w:hint="eastAsia"/>
              </w:rPr>
              <w:t>断路器</w:t>
            </w:r>
            <w:r>
              <w:rPr>
                <w:rFonts w:hint="eastAsia"/>
              </w:rPr>
              <w:t>50A  2</w:t>
            </w:r>
            <w:r>
              <w:rPr>
                <w:rFonts w:hint="eastAsia"/>
              </w:rPr>
              <w:t>个</w:t>
            </w:r>
          </w:p>
          <w:p w14:paraId="742626FA"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rPr>
                <w:rFonts w:hint="eastAsia"/>
              </w:rPr>
              <w:t>:</w:t>
            </w:r>
            <w:r>
              <w:rPr>
                <w:rFonts w:hint="eastAsia"/>
              </w:rPr>
              <w:t>落地安装，镀锌角钢支架焊接</w:t>
            </w:r>
            <w:r>
              <w:rPr>
                <w:rFonts w:hint="eastAsia"/>
              </w:rPr>
              <w:t>,</w:t>
            </w:r>
            <w:r>
              <w:rPr>
                <w:rFonts w:hint="eastAsia"/>
              </w:rPr>
              <w:t>支架做防锈漆</w:t>
            </w:r>
          </w:p>
        </w:tc>
      </w:tr>
      <w:tr w:rsidR="00CB2F54" w14:paraId="47F2B546"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BE458D5" w14:textId="77777777" w:rsidR="00CB2F54" w:rsidRDefault="00A30A4A">
            <w:pPr>
              <w:widowControl/>
              <w:spacing w:line="360" w:lineRule="auto"/>
              <w:jc w:val="center"/>
              <w:rPr>
                <w:rFonts w:ascii="新宋体" w:eastAsia="新宋体" w:hAnsi="新宋体" w:cs="新宋体"/>
                <w:kern w:val="0"/>
              </w:rPr>
            </w:pPr>
            <w:r>
              <w:rPr>
                <w:rFonts w:hint="eastAsia"/>
                <w:color w:val="000000"/>
              </w:rP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230B739" w14:textId="77777777" w:rsidR="00CB2F54" w:rsidRDefault="00A30A4A">
            <w:r>
              <w:rPr>
                <w:rFonts w:hint="eastAsia"/>
              </w:rPr>
              <w:t>空调插座配电箱</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F1E95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925EBD"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32495D37" w14:textId="77777777" w:rsidR="00CB2F54" w:rsidRDefault="00A30A4A">
            <w:pPr>
              <w:widowControl/>
              <w:spacing w:line="360" w:lineRule="auto"/>
              <w:jc w:val="left"/>
            </w:pPr>
            <w:r>
              <w:rPr>
                <w:rFonts w:hint="eastAsia"/>
              </w:rPr>
              <w:t>一、含箱内元器件</w:t>
            </w:r>
            <w:r>
              <w:rPr>
                <w:rFonts w:hint="eastAsia"/>
              </w:rPr>
              <w:t>1AP</w:t>
            </w:r>
          </w:p>
          <w:p w14:paraId="4389D7AE" w14:textId="77777777" w:rsidR="00CB2F54" w:rsidRDefault="00A30A4A">
            <w:pPr>
              <w:widowControl/>
              <w:spacing w:line="360" w:lineRule="auto"/>
              <w:jc w:val="left"/>
            </w:pPr>
            <w:r>
              <w:rPr>
                <w:rFonts w:eastAsia="微软雅黑"/>
              </w:rPr>
              <w:t>1.</w:t>
            </w:r>
            <w:r>
              <w:rPr>
                <w:rFonts w:ascii="微软雅黑" w:eastAsia="微软雅黑" w:hAnsi="微软雅黑" w:cs="微软雅黑"/>
              </w:rPr>
              <w:t>B</w:t>
            </w:r>
            <w:r>
              <w:rPr>
                <w:rFonts w:hint="eastAsia"/>
              </w:rPr>
              <w:t xml:space="preserve">G1Z-40A/3JK </w:t>
            </w:r>
            <w:r>
              <w:rPr>
                <w:rFonts w:hint="eastAsia"/>
              </w:rPr>
              <w:t>负荷隔离开关</w:t>
            </w:r>
            <w:r>
              <w:rPr>
                <w:rFonts w:hint="eastAsia"/>
              </w:rPr>
              <w:t>1</w:t>
            </w:r>
            <w:r>
              <w:rPr>
                <w:rFonts w:hint="eastAsia"/>
              </w:rPr>
              <w:t>个</w:t>
            </w:r>
          </w:p>
          <w:p w14:paraId="1A23F9BE" w14:textId="77777777" w:rsidR="00CB2F54" w:rsidRDefault="00A30A4A">
            <w:pPr>
              <w:widowControl/>
              <w:spacing w:line="360" w:lineRule="auto"/>
              <w:jc w:val="left"/>
            </w:pPr>
            <w:r>
              <w:rPr>
                <w:rFonts w:hint="eastAsia"/>
              </w:rPr>
              <w:t>2.BM30-63M/3310</w:t>
            </w:r>
            <w:r>
              <w:rPr>
                <w:rFonts w:hint="eastAsia"/>
              </w:rPr>
              <w:t>断路器</w:t>
            </w:r>
            <w:r>
              <w:rPr>
                <w:rFonts w:hint="eastAsia"/>
              </w:rPr>
              <w:t xml:space="preserve"> 32A  1</w:t>
            </w:r>
            <w:r>
              <w:rPr>
                <w:rFonts w:hint="eastAsia"/>
              </w:rPr>
              <w:t>个</w:t>
            </w:r>
          </w:p>
          <w:p w14:paraId="7130A518" w14:textId="77777777" w:rsidR="00CB2F54" w:rsidRDefault="00A30A4A">
            <w:pPr>
              <w:pStyle w:val="a0"/>
              <w:rPr>
                <w:sz w:val="21"/>
              </w:rPr>
            </w:pPr>
            <w:r>
              <w:rPr>
                <w:rStyle w:val="af1"/>
                <w:rFonts w:ascii="Arial" w:hAnsi="Arial" w:cs="Arial" w:hint="eastAsia"/>
                <w:i w:val="0"/>
                <w:sz w:val="21"/>
                <w:shd w:val="clear" w:color="auto" w:fill="FFFFFF"/>
              </w:rPr>
              <w:t>3.</w:t>
            </w:r>
            <w:r>
              <w:rPr>
                <w:rStyle w:val="af1"/>
                <w:rFonts w:ascii="Arial" w:hAnsi="Arial" w:cs="Arial"/>
                <w:i w:val="0"/>
                <w:sz w:val="21"/>
                <w:shd w:val="clear" w:color="auto" w:fill="FFFFFF"/>
              </w:rPr>
              <w:t>BB1</w:t>
            </w:r>
            <w:r>
              <w:rPr>
                <w:rStyle w:val="af1"/>
                <w:rFonts w:ascii="Arial" w:hAnsi="Arial" w:cs="Arial" w:hint="eastAsia"/>
                <w:i w:val="0"/>
                <w:sz w:val="21"/>
                <w:shd w:val="clear" w:color="auto" w:fill="FFFFFF"/>
              </w:rPr>
              <w:t>L</w:t>
            </w:r>
            <w:r>
              <w:rPr>
                <w:rStyle w:val="af1"/>
                <w:rFonts w:ascii="Arial" w:hAnsi="Arial" w:cs="Arial"/>
                <w:i w:val="0"/>
                <w:sz w:val="21"/>
                <w:shd w:val="clear" w:color="auto" w:fill="FFFFFF"/>
              </w:rPr>
              <w:t>-63C/</w:t>
            </w:r>
            <w:r>
              <w:rPr>
                <w:rStyle w:val="af1"/>
                <w:rFonts w:ascii="Arial" w:hAnsi="Arial" w:cs="Arial" w:hint="eastAsia"/>
                <w:i w:val="0"/>
                <w:sz w:val="21"/>
                <w:shd w:val="clear" w:color="auto" w:fill="FFFFFF"/>
              </w:rPr>
              <w:t>2</w:t>
            </w:r>
            <w:r>
              <w:rPr>
                <w:rStyle w:val="af1"/>
                <w:rFonts w:ascii="Arial" w:hAnsi="Arial" w:cs="Arial"/>
                <w:i w:val="0"/>
                <w:sz w:val="21"/>
                <w:shd w:val="clear" w:color="auto" w:fill="FFFFFF"/>
              </w:rPr>
              <w:t>P</w:t>
            </w:r>
            <w:r>
              <w:rPr>
                <w:rFonts w:ascii="Arial" w:hAnsi="Arial" w:cs="Arial" w:hint="eastAsia"/>
                <w:sz w:val="21"/>
                <w:shd w:val="clear" w:color="auto" w:fill="FFFFFF"/>
              </w:rPr>
              <w:t xml:space="preserve">  20</w:t>
            </w:r>
            <w:r>
              <w:rPr>
                <w:rFonts w:ascii="Arial" w:hAnsi="Arial" w:cs="Arial"/>
                <w:sz w:val="21"/>
                <w:shd w:val="clear" w:color="auto" w:fill="FFFFFF"/>
              </w:rPr>
              <w:t>A</w:t>
            </w:r>
            <w:r>
              <w:rPr>
                <w:rFonts w:ascii="Arial" w:hAnsi="Arial" w:cs="Arial" w:hint="eastAsia"/>
                <w:sz w:val="21"/>
                <w:shd w:val="clear" w:color="auto" w:fill="FFFFFF"/>
              </w:rPr>
              <w:t xml:space="preserve">  30MA</w:t>
            </w:r>
            <w:r>
              <w:rPr>
                <w:rFonts w:ascii="Arial" w:hAnsi="Arial" w:cs="Arial" w:hint="eastAsia"/>
                <w:sz w:val="21"/>
                <w:shd w:val="clear" w:color="auto" w:fill="FFFFFF"/>
              </w:rPr>
              <w:t>小型漏电断路器</w:t>
            </w:r>
            <w:r>
              <w:rPr>
                <w:rFonts w:ascii="Arial" w:hAnsi="Arial" w:cs="Arial" w:hint="eastAsia"/>
                <w:sz w:val="21"/>
                <w:shd w:val="clear" w:color="auto" w:fill="FFFFFF"/>
              </w:rPr>
              <w:t>7</w:t>
            </w:r>
            <w:r>
              <w:rPr>
                <w:rFonts w:hint="eastAsia"/>
                <w:sz w:val="21"/>
              </w:rPr>
              <w:t>个</w:t>
            </w:r>
          </w:p>
          <w:p w14:paraId="723A76F6"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t>:</w:t>
            </w:r>
            <w:r>
              <w:rPr>
                <w:rFonts w:hint="eastAsia"/>
              </w:rPr>
              <w:t>距地</w:t>
            </w:r>
            <w:r>
              <w:t>1.5m</w:t>
            </w:r>
            <w:r>
              <w:rPr>
                <w:rFonts w:hint="eastAsia"/>
              </w:rPr>
              <w:t>安装</w:t>
            </w:r>
          </w:p>
        </w:tc>
      </w:tr>
      <w:tr w:rsidR="00CB2F54" w14:paraId="020668D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5212CA6" w14:textId="77777777" w:rsidR="00CB2F54" w:rsidRDefault="00A30A4A">
            <w:pPr>
              <w:widowControl/>
              <w:spacing w:line="360" w:lineRule="auto"/>
              <w:jc w:val="center"/>
              <w:rPr>
                <w:rFonts w:ascii="新宋体" w:eastAsia="新宋体" w:hAnsi="新宋体" w:cs="新宋体"/>
                <w:kern w:val="0"/>
              </w:rPr>
            </w:pPr>
            <w:r>
              <w:rPr>
                <w:rFonts w:hint="eastAsia"/>
                <w:color w:val="000000"/>
              </w:rP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4BABD90" w14:textId="77777777" w:rsidR="00CB2F54" w:rsidRDefault="00A30A4A">
            <w:r>
              <w:rPr>
                <w:rFonts w:hint="eastAsia"/>
              </w:rPr>
              <w:t>空调插座配电箱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B070E5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BCD41A"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0F21B666" w14:textId="77777777" w:rsidR="00CB2F54" w:rsidRDefault="00A30A4A">
            <w:pPr>
              <w:widowControl/>
              <w:spacing w:line="360" w:lineRule="auto"/>
              <w:jc w:val="left"/>
            </w:pPr>
            <w:r>
              <w:rPr>
                <w:rFonts w:hint="eastAsia"/>
              </w:rPr>
              <w:t>一、含箱内元器件</w:t>
            </w:r>
            <w:r>
              <w:rPr>
                <w:rFonts w:hint="eastAsia"/>
              </w:rPr>
              <w:t>2AP</w:t>
            </w:r>
          </w:p>
          <w:p w14:paraId="1B5F2F70" w14:textId="77777777" w:rsidR="00CB2F54" w:rsidRDefault="00A30A4A">
            <w:pPr>
              <w:widowControl/>
              <w:spacing w:line="360" w:lineRule="auto"/>
              <w:jc w:val="left"/>
            </w:pPr>
            <w:r>
              <w:rPr>
                <w:rFonts w:eastAsia="微软雅黑"/>
              </w:rPr>
              <w:t>1.</w:t>
            </w:r>
            <w:r>
              <w:rPr>
                <w:rFonts w:ascii="微软雅黑" w:eastAsia="微软雅黑" w:hAnsi="微软雅黑" w:cs="微软雅黑"/>
              </w:rPr>
              <w:t>B</w:t>
            </w:r>
            <w:r>
              <w:rPr>
                <w:rFonts w:hint="eastAsia"/>
              </w:rPr>
              <w:t xml:space="preserve">G1Z-40A/3JK </w:t>
            </w:r>
            <w:r>
              <w:rPr>
                <w:rFonts w:hint="eastAsia"/>
              </w:rPr>
              <w:t>负荷隔离开关</w:t>
            </w:r>
            <w:r>
              <w:rPr>
                <w:rFonts w:hint="eastAsia"/>
              </w:rPr>
              <w:t>1</w:t>
            </w:r>
            <w:r>
              <w:rPr>
                <w:rFonts w:hint="eastAsia"/>
              </w:rPr>
              <w:t>个</w:t>
            </w:r>
          </w:p>
          <w:p w14:paraId="2DABA0FF" w14:textId="77777777" w:rsidR="00CB2F54" w:rsidRDefault="00A30A4A">
            <w:pPr>
              <w:widowControl/>
              <w:spacing w:line="360" w:lineRule="auto"/>
              <w:jc w:val="left"/>
            </w:pPr>
            <w:r>
              <w:rPr>
                <w:rFonts w:hint="eastAsia"/>
              </w:rPr>
              <w:t>2.BM30-63M/3310</w:t>
            </w:r>
            <w:r>
              <w:rPr>
                <w:rFonts w:hint="eastAsia"/>
              </w:rPr>
              <w:t>断路器</w:t>
            </w:r>
            <w:r>
              <w:rPr>
                <w:rFonts w:hint="eastAsia"/>
              </w:rPr>
              <w:t xml:space="preserve"> 32A  1</w:t>
            </w:r>
            <w:r>
              <w:rPr>
                <w:rFonts w:hint="eastAsia"/>
              </w:rPr>
              <w:t>个</w:t>
            </w:r>
          </w:p>
          <w:p w14:paraId="2C4C3127"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3.</w:t>
            </w:r>
            <w:r>
              <w:rPr>
                <w:rStyle w:val="af1"/>
                <w:rFonts w:ascii="Arial" w:hAnsi="Arial" w:cs="Arial"/>
                <w:i w:val="0"/>
                <w:shd w:val="clear" w:color="auto" w:fill="FFFFFF"/>
              </w:rPr>
              <w:t>BB1</w:t>
            </w:r>
            <w:r>
              <w:rPr>
                <w:rStyle w:val="af1"/>
                <w:rFonts w:ascii="Arial" w:hAnsi="Arial" w:cs="Arial" w:hint="eastAsia"/>
                <w:i w:val="0"/>
                <w:shd w:val="clear" w:color="auto" w:fill="FFFFFF"/>
              </w:rPr>
              <w:t>L</w:t>
            </w:r>
            <w:r>
              <w:rPr>
                <w:rStyle w:val="af1"/>
                <w:rFonts w:ascii="Arial" w:hAnsi="Arial" w:cs="Arial"/>
                <w:i w:val="0"/>
                <w:shd w:val="clear" w:color="auto" w:fill="FFFFFF"/>
              </w:rPr>
              <w:t>-63C/</w:t>
            </w:r>
            <w:r>
              <w:rPr>
                <w:rStyle w:val="af1"/>
                <w:rFonts w:ascii="Arial" w:hAnsi="Arial" w:cs="Arial" w:hint="eastAsia"/>
                <w:i w:val="0"/>
                <w:shd w:val="clear" w:color="auto" w:fill="FFFFFF"/>
              </w:rPr>
              <w:t>2</w:t>
            </w:r>
            <w:r>
              <w:rPr>
                <w:rStyle w:val="af1"/>
                <w:rFonts w:ascii="Arial" w:hAnsi="Arial" w:cs="Arial"/>
                <w:i w:val="0"/>
                <w:shd w:val="clear" w:color="auto" w:fill="FFFFFF"/>
              </w:rPr>
              <w:t>P</w:t>
            </w:r>
            <w:r>
              <w:rPr>
                <w:rFonts w:ascii="Arial" w:hAnsi="Arial" w:cs="Arial" w:hint="eastAsia"/>
                <w:shd w:val="clear" w:color="auto" w:fill="FFFFFF"/>
              </w:rPr>
              <w:t xml:space="preserve">  20</w:t>
            </w:r>
            <w:r>
              <w:rPr>
                <w:rFonts w:ascii="Arial" w:hAnsi="Arial" w:cs="Arial"/>
                <w:shd w:val="clear" w:color="auto" w:fill="FFFFFF"/>
              </w:rPr>
              <w:t>A</w:t>
            </w:r>
            <w:r>
              <w:rPr>
                <w:rFonts w:ascii="Arial" w:hAnsi="Arial" w:cs="Arial" w:hint="eastAsia"/>
                <w:shd w:val="clear" w:color="auto" w:fill="FFFFFF"/>
              </w:rPr>
              <w:t xml:space="preserve">  30MA</w:t>
            </w:r>
            <w:r>
              <w:rPr>
                <w:rFonts w:ascii="Arial" w:hAnsi="Arial" w:cs="Arial" w:hint="eastAsia"/>
                <w:shd w:val="clear" w:color="auto" w:fill="FFFFFF"/>
              </w:rPr>
              <w:t>小型漏电断路器</w:t>
            </w:r>
            <w:r>
              <w:rPr>
                <w:rFonts w:ascii="Arial" w:hAnsi="Arial" w:cs="Arial" w:hint="eastAsia"/>
                <w:shd w:val="clear" w:color="auto" w:fill="FFFFFF"/>
              </w:rPr>
              <w:t>7</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6379C9B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AF067AE" w14:textId="77777777" w:rsidR="00CB2F54" w:rsidRDefault="00A30A4A">
            <w:pPr>
              <w:widowControl/>
              <w:spacing w:line="360" w:lineRule="auto"/>
              <w:jc w:val="center"/>
              <w:rPr>
                <w:rFonts w:ascii="新宋体" w:eastAsia="新宋体" w:hAnsi="新宋体" w:cs="新宋体"/>
                <w:kern w:val="0"/>
              </w:rPr>
            </w:pPr>
            <w:r>
              <w:rPr>
                <w:rFonts w:hint="eastAsia"/>
                <w:color w:val="000000"/>
              </w:rPr>
              <w:t>14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3C64FD0" w14:textId="77777777" w:rsidR="00CB2F54" w:rsidRDefault="00A30A4A">
            <w:r>
              <w:rPr>
                <w:rFonts w:hint="eastAsia"/>
              </w:rPr>
              <w:t>空调插座配电箱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9F0A19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754067"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6034A1FB" w14:textId="77777777" w:rsidR="00CB2F54" w:rsidRDefault="00A30A4A">
            <w:pPr>
              <w:widowControl/>
              <w:spacing w:line="360" w:lineRule="auto"/>
              <w:jc w:val="left"/>
            </w:pPr>
            <w:r>
              <w:rPr>
                <w:rFonts w:hint="eastAsia"/>
              </w:rPr>
              <w:t>一、含箱内元器件</w:t>
            </w:r>
            <w:r>
              <w:rPr>
                <w:rFonts w:hint="eastAsia"/>
              </w:rPr>
              <w:t>3AP</w:t>
            </w:r>
          </w:p>
          <w:p w14:paraId="5E370FF8" w14:textId="77777777" w:rsidR="00CB2F54" w:rsidRDefault="00A30A4A">
            <w:pPr>
              <w:widowControl/>
              <w:spacing w:line="360" w:lineRule="auto"/>
              <w:jc w:val="left"/>
            </w:pPr>
            <w:r>
              <w:rPr>
                <w:rFonts w:eastAsia="微软雅黑"/>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G1Z-50A/3JK </w:t>
            </w:r>
            <w:r>
              <w:rPr>
                <w:rFonts w:hint="eastAsia"/>
              </w:rPr>
              <w:t>负荷隔离开关</w:t>
            </w:r>
            <w:r>
              <w:rPr>
                <w:rFonts w:hint="eastAsia"/>
              </w:rPr>
              <w:t>1</w:t>
            </w:r>
            <w:r>
              <w:rPr>
                <w:rFonts w:hint="eastAsia"/>
              </w:rPr>
              <w:t>个</w:t>
            </w:r>
          </w:p>
          <w:p w14:paraId="016C8B9E" w14:textId="77777777" w:rsidR="00CB2F54" w:rsidRDefault="00A30A4A">
            <w:pPr>
              <w:widowControl/>
              <w:spacing w:line="360" w:lineRule="auto"/>
              <w:jc w:val="left"/>
            </w:pPr>
            <w:r>
              <w:rPr>
                <w:rFonts w:hint="eastAsia"/>
              </w:rPr>
              <w:t>2.BM30-63M/3310</w:t>
            </w:r>
            <w:r>
              <w:rPr>
                <w:rFonts w:hint="eastAsia"/>
              </w:rPr>
              <w:t>断路器</w:t>
            </w:r>
            <w:r>
              <w:rPr>
                <w:rFonts w:hint="eastAsia"/>
              </w:rPr>
              <w:t>40A  1</w:t>
            </w:r>
            <w:r>
              <w:rPr>
                <w:rFonts w:hint="eastAsia"/>
              </w:rPr>
              <w:t>个</w:t>
            </w:r>
          </w:p>
          <w:p w14:paraId="3C34DCCD" w14:textId="77777777" w:rsidR="00CB2F54" w:rsidRDefault="00A30A4A">
            <w:pPr>
              <w:widowControl/>
              <w:spacing w:line="360" w:lineRule="auto"/>
              <w:jc w:val="left"/>
            </w:pPr>
            <w:r>
              <w:rPr>
                <w:rStyle w:val="af1"/>
                <w:i w:val="0"/>
                <w:shd w:val="clear" w:color="auto" w:fill="FFFFFF"/>
              </w:rPr>
              <w:t>3</w:t>
            </w:r>
            <w:r>
              <w:rPr>
                <w:rStyle w:val="af1"/>
                <w:rFonts w:ascii="Arial" w:hAnsi="Arial" w:cs="Arial" w:hint="eastAsia"/>
                <w:i w:val="0"/>
                <w:shd w:val="clear" w:color="auto" w:fill="FFFFFF"/>
              </w:rPr>
              <w:t>.</w:t>
            </w:r>
            <w:r>
              <w:rPr>
                <w:rStyle w:val="af1"/>
                <w:rFonts w:ascii="Arial" w:hAnsi="Arial" w:cs="Arial"/>
                <w:i w:val="0"/>
                <w:shd w:val="clear" w:color="auto" w:fill="FFFFFF"/>
              </w:rPr>
              <w:t>BB1</w:t>
            </w:r>
            <w:r>
              <w:rPr>
                <w:rStyle w:val="af1"/>
                <w:rFonts w:ascii="Arial" w:hAnsi="Arial" w:cs="Arial" w:hint="eastAsia"/>
                <w:i w:val="0"/>
                <w:shd w:val="clear" w:color="auto" w:fill="FFFFFF"/>
              </w:rPr>
              <w:t>L</w:t>
            </w:r>
            <w:r>
              <w:rPr>
                <w:rStyle w:val="af1"/>
                <w:rFonts w:ascii="Arial" w:hAnsi="Arial" w:cs="Arial"/>
                <w:i w:val="0"/>
                <w:shd w:val="clear" w:color="auto" w:fill="FFFFFF"/>
              </w:rPr>
              <w:t>-63C/</w:t>
            </w:r>
            <w:r>
              <w:rPr>
                <w:rStyle w:val="af1"/>
                <w:rFonts w:ascii="Arial" w:hAnsi="Arial" w:cs="Arial" w:hint="eastAsia"/>
                <w:i w:val="0"/>
                <w:shd w:val="clear" w:color="auto" w:fill="FFFFFF"/>
              </w:rPr>
              <w:t>2</w:t>
            </w:r>
            <w:r>
              <w:rPr>
                <w:rStyle w:val="af1"/>
                <w:rFonts w:ascii="Arial" w:hAnsi="Arial" w:cs="Arial"/>
                <w:i w:val="0"/>
                <w:shd w:val="clear" w:color="auto" w:fill="FFFFFF"/>
              </w:rPr>
              <w:t>P</w:t>
            </w:r>
            <w:r>
              <w:rPr>
                <w:rFonts w:ascii="Arial" w:hAnsi="Arial" w:cs="Arial" w:hint="eastAsia"/>
                <w:shd w:val="clear" w:color="auto" w:fill="FFFFFF"/>
              </w:rPr>
              <w:t xml:space="preserve">  20</w:t>
            </w:r>
            <w:r>
              <w:rPr>
                <w:rFonts w:ascii="Arial" w:hAnsi="Arial" w:cs="Arial"/>
                <w:shd w:val="clear" w:color="auto" w:fill="FFFFFF"/>
              </w:rPr>
              <w:t>A</w:t>
            </w:r>
            <w:r>
              <w:rPr>
                <w:rFonts w:ascii="Arial" w:hAnsi="Arial" w:cs="Arial" w:hint="eastAsia"/>
                <w:shd w:val="clear" w:color="auto" w:fill="FFFFFF"/>
              </w:rPr>
              <w:t xml:space="preserve"> 30MA</w:t>
            </w:r>
            <w:r>
              <w:rPr>
                <w:rFonts w:ascii="Arial" w:hAnsi="Arial" w:cs="Arial" w:hint="eastAsia"/>
                <w:shd w:val="clear" w:color="auto" w:fill="FFFFFF"/>
              </w:rPr>
              <w:t>小型漏电断路器</w:t>
            </w:r>
            <w:r>
              <w:rPr>
                <w:rFonts w:ascii="Arial" w:hAnsi="Arial" w:cs="Arial" w:hint="eastAsia"/>
                <w:shd w:val="clear" w:color="auto" w:fill="FFFFFF"/>
              </w:rPr>
              <w:t>7</w:t>
            </w:r>
            <w:r>
              <w:rPr>
                <w:rFonts w:hint="eastAsia"/>
              </w:rPr>
              <w:t>个</w:t>
            </w:r>
          </w:p>
          <w:p w14:paraId="53078B59" w14:textId="77777777" w:rsidR="00CB2F54" w:rsidRDefault="00A30A4A">
            <w:pPr>
              <w:widowControl/>
              <w:spacing w:line="360" w:lineRule="auto"/>
              <w:jc w:val="left"/>
              <w:rPr>
                <w:rFonts w:ascii="新宋体" w:eastAsia="新宋体" w:hAnsi="新宋体" w:cs="新宋体"/>
                <w:kern w:val="0"/>
              </w:rPr>
            </w:pPr>
            <w:r>
              <w:rPr>
                <w:rFonts w:hint="eastAsia"/>
              </w:rPr>
              <w:t>二、安装方式</w:t>
            </w:r>
            <w:r>
              <w:t>:</w:t>
            </w:r>
            <w:r>
              <w:rPr>
                <w:rFonts w:hint="eastAsia"/>
              </w:rPr>
              <w:t>距地</w:t>
            </w:r>
            <w:r>
              <w:t>1.5m</w:t>
            </w:r>
            <w:r>
              <w:rPr>
                <w:rFonts w:hint="eastAsia"/>
              </w:rPr>
              <w:t>安装</w:t>
            </w:r>
          </w:p>
        </w:tc>
      </w:tr>
      <w:tr w:rsidR="00CB2F54" w14:paraId="4A5FBD8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23B8EE0" w14:textId="77777777" w:rsidR="00CB2F54" w:rsidRDefault="00A30A4A">
            <w:pPr>
              <w:widowControl/>
              <w:spacing w:line="360" w:lineRule="auto"/>
              <w:jc w:val="center"/>
              <w:rPr>
                <w:rFonts w:ascii="新宋体" w:eastAsia="新宋体" w:hAnsi="新宋体" w:cs="新宋体"/>
                <w:kern w:val="0"/>
              </w:rPr>
            </w:pPr>
            <w:r>
              <w:rPr>
                <w:rFonts w:hint="eastAsia"/>
                <w:color w:val="000000"/>
              </w:rPr>
              <w:t>15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1E4FFB7" w14:textId="77777777" w:rsidR="00CB2F54" w:rsidRDefault="00A30A4A">
            <w:r>
              <w:rPr>
                <w:rFonts w:hint="eastAsia"/>
              </w:rPr>
              <w:t>空调插座配电箱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932EF3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210D63F"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2AF7F59F" w14:textId="77777777" w:rsidR="00CB2F54" w:rsidRDefault="00A30A4A">
            <w:pPr>
              <w:widowControl/>
              <w:spacing w:line="360" w:lineRule="auto"/>
              <w:jc w:val="left"/>
            </w:pPr>
            <w:r>
              <w:rPr>
                <w:rFonts w:hint="eastAsia"/>
              </w:rPr>
              <w:t>一、含箱内元器件</w:t>
            </w:r>
            <w:r>
              <w:rPr>
                <w:rFonts w:hint="eastAsia"/>
              </w:rPr>
              <w:t>4AP</w:t>
            </w:r>
          </w:p>
          <w:p w14:paraId="05969A39" w14:textId="77777777" w:rsidR="00CB2F54" w:rsidRDefault="00A30A4A">
            <w:pPr>
              <w:widowControl/>
              <w:spacing w:line="360" w:lineRule="auto"/>
              <w:jc w:val="left"/>
            </w:pPr>
            <w:r>
              <w:rPr>
                <w:rFonts w:eastAsia="微软雅黑"/>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G1Z-63A/3JK </w:t>
            </w:r>
            <w:r>
              <w:rPr>
                <w:rFonts w:hint="eastAsia"/>
              </w:rPr>
              <w:t>负荷隔离开关</w:t>
            </w:r>
            <w:r>
              <w:rPr>
                <w:rFonts w:hint="eastAsia"/>
              </w:rPr>
              <w:t>1</w:t>
            </w:r>
            <w:r>
              <w:rPr>
                <w:rFonts w:hint="eastAsia"/>
              </w:rPr>
              <w:t>个</w:t>
            </w:r>
          </w:p>
          <w:p w14:paraId="7DA73ECA" w14:textId="77777777" w:rsidR="00CB2F54" w:rsidRDefault="00A30A4A">
            <w:pPr>
              <w:widowControl/>
              <w:spacing w:line="360" w:lineRule="auto"/>
              <w:jc w:val="left"/>
            </w:pPr>
            <w:r>
              <w:rPr>
                <w:rFonts w:hint="eastAsia"/>
              </w:rPr>
              <w:t>2.BM30-63M/3310</w:t>
            </w:r>
            <w:r>
              <w:rPr>
                <w:rFonts w:hint="eastAsia"/>
              </w:rPr>
              <w:t>断路器</w:t>
            </w:r>
            <w:r>
              <w:rPr>
                <w:rFonts w:hint="eastAsia"/>
              </w:rPr>
              <w:t>50A  1</w:t>
            </w:r>
            <w:r>
              <w:rPr>
                <w:rFonts w:hint="eastAsia"/>
              </w:rPr>
              <w:t>个</w:t>
            </w:r>
          </w:p>
          <w:p w14:paraId="1420D388"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iCs/>
                <w:shd w:val="clear" w:color="auto" w:fill="FFFFFF"/>
              </w:rPr>
              <w:t>3.</w:t>
            </w:r>
            <w:r>
              <w:rPr>
                <w:rStyle w:val="af1"/>
                <w:rFonts w:ascii="Arial" w:hAnsi="Arial" w:cs="Arial"/>
                <w:i w:val="0"/>
                <w:iCs/>
                <w:shd w:val="clear" w:color="auto" w:fill="FFFFFF"/>
              </w:rPr>
              <w:t>BB1</w:t>
            </w:r>
            <w:r>
              <w:rPr>
                <w:rStyle w:val="af1"/>
                <w:rFonts w:ascii="Arial" w:hAnsi="Arial" w:cs="Arial" w:hint="eastAsia"/>
                <w:i w:val="0"/>
                <w:iCs/>
                <w:shd w:val="clear" w:color="auto" w:fill="FFFFFF"/>
              </w:rPr>
              <w:t>L</w:t>
            </w:r>
            <w:r>
              <w:rPr>
                <w:rStyle w:val="af1"/>
                <w:rFonts w:ascii="Arial" w:hAnsi="Arial" w:cs="Arial"/>
                <w:i w:val="0"/>
                <w:iCs/>
                <w:shd w:val="clear" w:color="auto" w:fill="FFFFFF"/>
              </w:rPr>
              <w:t>-63C/</w:t>
            </w:r>
            <w:r>
              <w:rPr>
                <w:rStyle w:val="af1"/>
                <w:rFonts w:ascii="Arial" w:hAnsi="Arial" w:cs="Arial" w:hint="eastAsia"/>
                <w:i w:val="0"/>
                <w:iCs/>
                <w:shd w:val="clear" w:color="auto" w:fill="FFFFFF"/>
              </w:rPr>
              <w:t>2</w:t>
            </w:r>
            <w:r>
              <w:rPr>
                <w:rStyle w:val="af1"/>
                <w:rFonts w:ascii="Arial" w:hAnsi="Arial" w:cs="Arial"/>
                <w:i w:val="0"/>
                <w:iCs/>
                <w:shd w:val="clear" w:color="auto" w:fill="FFFFFF"/>
              </w:rPr>
              <w:t>P</w:t>
            </w:r>
            <w:r>
              <w:rPr>
                <w:rFonts w:ascii="Arial" w:hAnsi="Arial" w:cs="Arial" w:hint="eastAsia"/>
                <w:iCs/>
                <w:shd w:val="clear" w:color="auto" w:fill="FFFFFF"/>
              </w:rPr>
              <w:t xml:space="preserve">  </w:t>
            </w:r>
            <w:r>
              <w:rPr>
                <w:rFonts w:ascii="Arial" w:hAnsi="Arial" w:cs="Arial" w:hint="eastAsia"/>
                <w:shd w:val="clear" w:color="auto" w:fill="FFFFFF"/>
              </w:rPr>
              <w:t>20</w:t>
            </w:r>
            <w:r>
              <w:rPr>
                <w:rFonts w:ascii="Arial" w:hAnsi="Arial" w:cs="Arial"/>
                <w:shd w:val="clear" w:color="auto" w:fill="FFFFFF"/>
              </w:rPr>
              <w:t>A</w:t>
            </w:r>
            <w:r>
              <w:rPr>
                <w:rFonts w:ascii="Arial" w:hAnsi="Arial" w:cs="Arial" w:hint="eastAsia"/>
                <w:shd w:val="clear" w:color="auto" w:fill="FFFFFF"/>
              </w:rPr>
              <w:t xml:space="preserve">  30MA</w:t>
            </w:r>
            <w:r>
              <w:rPr>
                <w:rFonts w:ascii="Arial" w:hAnsi="Arial" w:cs="Arial" w:hint="eastAsia"/>
                <w:shd w:val="clear" w:color="auto" w:fill="FFFFFF"/>
              </w:rPr>
              <w:t>小型漏电断路器</w:t>
            </w:r>
            <w:r>
              <w:rPr>
                <w:rFonts w:ascii="Arial" w:hAnsi="Arial" w:cs="Arial" w:hint="eastAsia"/>
                <w:shd w:val="clear" w:color="auto" w:fill="FFFFFF"/>
              </w:rPr>
              <w:t>9</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4A515A4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5F6DBED" w14:textId="77777777" w:rsidR="00CB2F54" w:rsidRDefault="00A30A4A">
            <w:pPr>
              <w:widowControl/>
              <w:spacing w:line="360" w:lineRule="auto"/>
              <w:jc w:val="center"/>
              <w:rPr>
                <w:rFonts w:ascii="新宋体" w:eastAsia="新宋体" w:hAnsi="新宋体" w:cs="新宋体"/>
                <w:kern w:val="0"/>
              </w:rPr>
            </w:pPr>
            <w:r>
              <w:rPr>
                <w:rFonts w:hint="eastAsia"/>
                <w:color w:val="000000"/>
              </w:rPr>
              <w:t>16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A6004E9" w14:textId="77777777" w:rsidR="00CB2F54" w:rsidRDefault="00A30A4A">
            <w:r>
              <w:rPr>
                <w:rFonts w:hint="eastAsia"/>
              </w:rPr>
              <w:t>空调插座配电箱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0A95B7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27227A"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54625CEA" w14:textId="77777777" w:rsidR="00CB2F54" w:rsidRDefault="00A30A4A">
            <w:pPr>
              <w:widowControl/>
              <w:spacing w:line="360" w:lineRule="auto"/>
              <w:jc w:val="left"/>
            </w:pPr>
            <w:r>
              <w:rPr>
                <w:rFonts w:hint="eastAsia"/>
              </w:rPr>
              <w:t>一、含箱内元器件</w:t>
            </w:r>
            <w:r>
              <w:rPr>
                <w:rFonts w:hint="eastAsia"/>
              </w:rPr>
              <w:t>5AP</w:t>
            </w:r>
          </w:p>
          <w:p w14:paraId="5C93587E" w14:textId="77777777" w:rsidR="00CB2F54" w:rsidRDefault="00A30A4A">
            <w:pPr>
              <w:widowControl/>
              <w:spacing w:line="360" w:lineRule="auto"/>
              <w:jc w:val="left"/>
            </w:pPr>
            <w:r>
              <w:rPr>
                <w:rFonts w:eastAsia="微软雅黑"/>
              </w:rPr>
              <w:t>1.</w:t>
            </w:r>
            <w:r>
              <w:rPr>
                <w:rFonts w:ascii="微软雅黑" w:eastAsia="微软雅黑" w:hAnsi="微软雅黑" w:cs="微软雅黑"/>
              </w:rPr>
              <w:t>B</w:t>
            </w:r>
            <w:r>
              <w:rPr>
                <w:rFonts w:hint="eastAsia"/>
              </w:rPr>
              <w:t xml:space="preserve">G1Z-40A/3JK </w:t>
            </w:r>
            <w:r>
              <w:rPr>
                <w:rFonts w:hint="eastAsia"/>
              </w:rPr>
              <w:t>负荷隔离开关</w:t>
            </w:r>
            <w:r>
              <w:rPr>
                <w:rFonts w:hint="eastAsia"/>
              </w:rPr>
              <w:t>1</w:t>
            </w:r>
            <w:r>
              <w:rPr>
                <w:rFonts w:hint="eastAsia"/>
              </w:rPr>
              <w:t>个</w:t>
            </w:r>
          </w:p>
          <w:p w14:paraId="1BB6D1A9" w14:textId="77777777" w:rsidR="00CB2F54" w:rsidRDefault="00A30A4A">
            <w:pPr>
              <w:widowControl/>
              <w:spacing w:line="360" w:lineRule="auto"/>
              <w:jc w:val="left"/>
            </w:pPr>
            <w:r>
              <w:rPr>
                <w:rFonts w:hint="eastAsia"/>
              </w:rPr>
              <w:t>2.BM30-63M/3310</w:t>
            </w:r>
            <w:r>
              <w:rPr>
                <w:rFonts w:hint="eastAsia"/>
              </w:rPr>
              <w:t>断路器</w:t>
            </w:r>
            <w:r>
              <w:rPr>
                <w:rFonts w:hint="eastAsia"/>
              </w:rPr>
              <w:t>32A  1</w:t>
            </w:r>
            <w:r>
              <w:rPr>
                <w:rFonts w:hint="eastAsia"/>
              </w:rPr>
              <w:t>个</w:t>
            </w:r>
          </w:p>
          <w:p w14:paraId="4F960BD9"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3.</w:t>
            </w:r>
            <w:r>
              <w:rPr>
                <w:rStyle w:val="af1"/>
                <w:rFonts w:ascii="Arial" w:hAnsi="Arial" w:cs="Arial"/>
                <w:i w:val="0"/>
                <w:shd w:val="clear" w:color="auto" w:fill="FFFFFF"/>
              </w:rPr>
              <w:t>BB1</w:t>
            </w:r>
            <w:r>
              <w:rPr>
                <w:rStyle w:val="af1"/>
                <w:rFonts w:ascii="Arial" w:hAnsi="Arial" w:cs="Arial" w:hint="eastAsia"/>
                <w:i w:val="0"/>
                <w:shd w:val="clear" w:color="auto" w:fill="FFFFFF"/>
              </w:rPr>
              <w:t>L</w:t>
            </w:r>
            <w:r>
              <w:rPr>
                <w:rStyle w:val="af1"/>
                <w:rFonts w:ascii="Arial" w:hAnsi="Arial" w:cs="Arial"/>
                <w:i w:val="0"/>
                <w:shd w:val="clear" w:color="auto" w:fill="FFFFFF"/>
              </w:rPr>
              <w:t>-63C/</w:t>
            </w:r>
            <w:r>
              <w:rPr>
                <w:rStyle w:val="af1"/>
                <w:rFonts w:ascii="Arial" w:hAnsi="Arial" w:cs="Arial" w:hint="eastAsia"/>
                <w:i w:val="0"/>
                <w:shd w:val="clear" w:color="auto" w:fill="FFFFFF"/>
              </w:rPr>
              <w:t>2</w:t>
            </w:r>
            <w:r>
              <w:rPr>
                <w:rStyle w:val="af1"/>
                <w:rFonts w:ascii="Arial" w:hAnsi="Arial" w:cs="Arial"/>
                <w:i w:val="0"/>
                <w:shd w:val="clear" w:color="auto" w:fill="FFFFFF"/>
              </w:rPr>
              <w:t>P</w:t>
            </w:r>
            <w:r>
              <w:rPr>
                <w:rFonts w:ascii="Arial" w:hAnsi="Arial" w:cs="Arial" w:hint="eastAsia"/>
                <w:shd w:val="clear" w:color="auto" w:fill="FFFFFF"/>
              </w:rPr>
              <w:t xml:space="preserve">  20</w:t>
            </w:r>
            <w:r>
              <w:rPr>
                <w:rFonts w:ascii="Arial" w:hAnsi="Arial" w:cs="Arial"/>
                <w:shd w:val="clear" w:color="auto" w:fill="FFFFFF"/>
              </w:rPr>
              <w:t>A</w:t>
            </w:r>
            <w:r>
              <w:rPr>
                <w:rFonts w:ascii="Arial" w:hAnsi="Arial" w:cs="Arial" w:hint="eastAsia"/>
                <w:shd w:val="clear" w:color="auto" w:fill="FFFFFF"/>
              </w:rPr>
              <w:t xml:space="preserve">  30MA</w:t>
            </w:r>
            <w:r>
              <w:rPr>
                <w:rFonts w:ascii="Arial" w:hAnsi="Arial" w:cs="Arial" w:hint="eastAsia"/>
                <w:shd w:val="clear" w:color="auto" w:fill="FFFFFF"/>
              </w:rPr>
              <w:t>小型漏电断路器</w:t>
            </w:r>
            <w:r>
              <w:rPr>
                <w:rFonts w:ascii="Arial" w:hAnsi="Arial" w:cs="Arial" w:hint="eastAsia"/>
                <w:shd w:val="clear" w:color="auto" w:fill="FFFFFF"/>
              </w:rPr>
              <w:t>7</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0D38404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E0206FA" w14:textId="77777777" w:rsidR="00CB2F54" w:rsidRDefault="00A30A4A">
            <w:pPr>
              <w:widowControl/>
              <w:spacing w:line="360" w:lineRule="auto"/>
              <w:jc w:val="center"/>
              <w:rPr>
                <w:rFonts w:ascii="新宋体" w:eastAsia="新宋体" w:hAnsi="新宋体" w:cs="新宋体"/>
                <w:kern w:val="0"/>
              </w:rPr>
            </w:pPr>
            <w:r>
              <w:rPr>
                <w:rFonts w:hint="eastAsia"/>
                <w:color w:val="000000"/>
              </w:rPr>
              <w:t>17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ED277D8" w14:textId="77777777" w:rsidR="00CB2F54" w:rsidRDefault="00A30A4A">
            <w:r>
              <w:rPr>
                <w:rFonts w:hint="eastAsia"/>
              </w:rPr>
              <w:t>空调插座配电箱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B4C56D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AAC2085"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08683A74" w14:textId="77777777" w:rsidR="00CB2F54" w:rsidRDefault="00A30A4A">
            <w:pPr>
              <w:widowControl/>
              <w:spacing w:line="360" w:lineRule="auto"/>
              <w:jc w:val="left"/>
            </w:pPr>
            <w:r>
              <w:rPr>
                <w:rFonts w:hint="eastAsia"/>
              </w:rPr>
              <w:t>一、含箱内元器件</w:t>
            </w:r>
            <w:r>
              <w:rPr>
                <w:rFonts w:hint="eastAsia"/>
              </w:rPr>
              <w:t>6AP</w:t>
            </w:r>
          </w:p>
          <w:p w14:paraId="21972718" w14:textId="77777777" w:rsidR="00CB2F54" w:rsidRDefault="00A30A4A">
            <w:pPr>
              <w:widowControl/>
              <w:spacing w:line="360" w:lineRule="auto"/>
              <w:jc w:val="left"/>
            </w:pPr>
            <w:r>
              <w:rPr>
                <w:rFonts w:eastAsia="微软雅黑"/>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G1Z-40A/3JK </w:t>
            </w:r>
            <w:r>
              <w:rPr>
                <w:rFonts w:hint="eastAsia"/>
              </w:rPr>
              <w:t>负荷隔离开关</w:t>
            </w:r>
            <w:r>
              <w:rPr>
                <w:rFonts w:hint="eastAsia"/>
              </w:rPr>
              <w:t>1</w:t>
            </w:r>
            <w:r>
              <w:rPr>
                <w:rFonts w:hint="eastAsia"/>
              </w:rPr>
              <w:t>个</w:t>
            </w:r>
          </w:p>
          <w:p w14:paraId="3EC38AFA" w14:textId="77777777" w:rsidR="00CB2F54" w:rsidRDefault="00A30A4A">
            <w:pPr>
              <w:widowControl/>
              <w:spacing w:line="360" w:lineRule="auto"/>
              <w:jc w:val="left"/>
            </w:pPr>
            <w:r>
              <w:rPr>
                <w:rFonts w:hint="eastAsia"/>
              </w:rPr>
              <w:t>2.BM30-63M/3310</w:t>
            </w:r>
            <w:r>
              <w:rPr>
                <w:rFonts w:hint="eastAsia"/>
              </w:rPr>
              <w:t>断路器</w:t>
            </w:r>
            <w:r>
              <w:rPr>
                <w:rFonts w:hint="eastAsia"/>
              </w:rPr>
              <w:t>32A  1</w:t>
            </w:r>
            <w:r>
              <w:rPr>
                <w:rFonts w:hint="eastAsia"/>
              </w:rPr>
              <w:t>个</w:t>
            </w:r>
          </w:p>
          <w:p w14:paraId="6EB768B1"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3.</w:t>
            </w:r>
            <w:r>
              <w:rPr>
                <w:rStyle w:val="af1"/>
                <w:rFonts w:ascii="Arial" w:hAnsi="Arial" w:cs="Arial"/>
                <w:i w:val="0"/>
                <w:shd w:val="clear" w:color="auto" w:fill="FFFFFF"/>
              </w:rPr>
              <w:t>BB1</w:t>
            </w:r>
            <w:r>
              <w:rPr>
                <w:rStyle w:val="af1"/>
                <w:rFonts w:ascii="Arial" w:hAnsi="Arial" w:cs="Arial" w:hint="eastAsia"/>
                <w:i w:val="0"/>
                <w:shd w:val="clear" w:color="auto" w:fill="FFFFFF"/>
              </w:rPr>
              <w:t>L</w:t>
            </w:r>
            <w:r>
              <w:rPr>
                <w:rStyle w:val="af1"/>
                <w:rFonts w:ascii="Arial" w:hAnsi="Arial" w:cs="Arial"/>
                <w:i w:val="0"/>
                <w:shd w:val="clear" w:color="auto" w:fill="FFFFFF"/>
              </w:rPr>
              <w:t>-63C/</w:t>
            </w:r>
            <w:r>
              <w:rPr>
                <w:rStyle w:val="af1"/>
                <w:rFonts w:ascii="Arial" w:hAnsi="Arial" w:cs="Arial" w:hint="eastAsia"/>
                <w:i w:val="0"/>
                <w:shd w:val="clear" w:color="auto" w:fill="FFFFFF"/>
              </w:rPr>
              <w:t>2</w:t>
            </w:r>
            <w:r>
              <w:rPr>
                <w:rStyle w:val="af1"/>
                <w:rFonts w:ascii="Arial" w:hAnsi="Arial" w:cs="Arial"/>
                <w:i w:val="0"/>
                <w:shd w:val="clear" w:color="auto" w:fill="FFFFFF"/>
              </w:rPr>
              <w:t>P</w:t>
            </w:r>
            <w:r>
              <w:rPr>
                <w:rFonts w:ascii="Arial" w:hAnsi="Arial" w:cs="Arial" w:hint="eastAsia"/>
                <w:shd w:val="clear" w:color="auto" w:fill="FFFFFF"/>
              </w:rPr>
              <w:t xml:space="preserve">  20</w:t>
            </w:r>
            <w:r>
              <w:rPr>
                <w:rFonts w:ascii="Arial" w:hAnsi="Arial" w:cs="Arial"/>
                <w:shd w:val="clear" w:color="auto" w:fill="FFFFFF"/>
              </w:rPr>
              <w:t>A</w:t>
            </w:r>
            <w:r>
              <w:rPr>
                <w:rFonts w:ascii="Arial" w:hAnsi="Arial" w:cs="Arial" w:hint="eastAsia"/>
                <w:shd w:val="clear" w:color="auto" w:fill="FFFFFF"/>
              </w:rPr>
              <w:t xml:space="preserve">  30MA</w:t>
            </w:r>
            <w:r>
              <w:rPr>
                <w:rFonts w:ascii="Arial" w:hAnsi="Arial" w:cs="Arial" w:hint="eastAsia"/>
                <w:shd w:val="clear" w:color="auto" w:fill="FFFFFF"/>
              </w:rPr>
              <w:t>小型漏电断路器</w:t>
            </w:r>
            <w:r>
              <w:rPr>
                <w:rFonts w:ascii="Arial" w:hAnsi="Arial" w:cs="Arial" w:hint="eastAsia"/>
                <w:shd w:val="clear" w:color="auto" w:fill="FFFFFF"/>
              </w:rPr>
              <w:t>5</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05BF654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206552F" w14:textId="77777777" w:rsidR="00CB2F54" w:rsidRDefault="00A30A4A">
            <w:pPr>
              <w:widowControl/>
              <w:spacing w:line="360" w:lineRule="auto"/>
              <w:jc w:val="center"/>
              <w:rPr>
                <w:rFonts w:ascii="新宋体" w:eastAsia="新宋体" w:hAnsi="新宋体" w:cs="新宋体"/>
                <w:kern w:val="0"/>
              </w:rPr>
            </w:pPr>
            <w:r>
              <w:rPr>
                <w:rFonts w:hint="eastAsia"/>
                <w:color w:val="000000"/>
              </w:rPr>
              <w:t>18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7FEB5CF" w14:textId="77777777" w:rsidR="00CB2F54" w:rsidRDefault="00A30A4A">
            <w:r>
              <w:rPr>
                <w:rFonts w:hint="eastAsia"/>
              </w:rPr>
              <w:t>空调插座配电箱</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916F7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36EC51B"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台</w:t>
            </w:r>
          </w:p>
        </w:tc>
        <w:tc>
          <w:tcPr>
            <w:tcW w:w="5528" w:type="dxa"/>
            <w:gridSpan w:val="2"/>
            <w:tcBorders>
              <w:top w:val="single" w:sz="4" w:space="0" w:color="auto"/>
              <w:left w:val="nil"/>
              <w:bottom w:val="single" w:sz="4" w:space="0" w:color="auto"/>
              <w:right w:val="single" w:sz="4" w:space="0" w:color="auto"/>
            </w:tcBorders>
            <w:vAlign w:val="center"/>
          </w:tcPr>
          <w:p w14:paraId="5B8C8D93" w14:textId="77777777" w:rsidR="00CB2F54" w:rsidRDefault="00A30A4A">
            <w:pPr>
              <w:widowControl/>
              <w:spacing w:line="360" w:lineRule="auto"/>
              <w:jc w:val="left"/>
            </w:pPr>
            <w:r>
              <w:rPr>
                <w:rFonts w:hint="eastAsia"/>
              </w:rPr>
              <w:t>一、含箱内元器件</w:t>
            </w:r>
            <w:r>
              <w:rPr>
                <w:rFonts w:hint="eastAsia"/>
              </w:rPr>
              <w:t>APD</w:t>
            </w:r>
          </w:p>
          <w:p w14:paraId="3A202867" w14:textId="77777777" w:rsidR="00CB2F54" w:rsidRDefault="00A30A4A">
            <w:pPr>
              <w:widowControl/>
              <w:spacing w:line="360" w:lineRule="auto"/>
              <w:jc w:val="left"/>
            </w:pPr>
            <w:r>
              <w:rPr>
                <w:rFonts w:eastAsia="微软雅黑"/>
              </w:rPr>
              <w:t>1</w:t>
            </w:r>
            <w:r>
              <w:rPr>
                <w:rFonts w:ascii="微软雅黑" w:eastAsia="微软雅黑" w:hAnsi="微软雅黑" w:cs="微软雅黑" w:hint="eastAsia"/>
              </w:rPr>
              <w:t>.</w:t>
            </w:r>
            <w:r>
              <w:rPr>
                <w:rFonts w:ascii="微软雅黑" w:eastAsia="微软雅黑" w:hAnsi="微软雅黑" w:cs="微软雅黑"/>
              </w:rPr>
              <w:t>B</w:t>
            </w:r>
            <w:r>
              <w:rPr>
                <w:rFonts w:hint="eastAsia"/>
              </w:rPr>
              <w:t xml:space="preserve">G1Z-40A/3JK </w:t>
            </w:r>
            <w:r>
              <w:rPr>
                <w:rFonts w:hint="eastAsia"/>
              </w:rPr>
              <w:t>负荷隔离开关</w:t>
            </w:r>
            <w:r>
              <w:rPr>
                <w:rFonts w:hint="eastAsia"/>
              </w:rPr>
              <w:t>1</w:t>
            </w:r>
            <w:r>
              <w:rPr>
                <w:rFonts w:hint="eastAsia"/>
              </w:rPr>
              <w:t>个</w:t>
            </w:r>
          </w:p>
          <w:p w14:paraId="7EBAD5C0" w14:textId="77777777" w:rsidR="00CB2F54" w:rsidRDefault="00A30A4A">
            <w:pPr>
              <w:widowControl/>
              <w:spacing w:line="360" w:lineRule="auto"/>
              <w:jc w:val="left"/>
            </w:pPr>
            <w:r>
              <w:rPr>
                <w:rFonts w:hint="eastAsia"/>
              </w:rPr>
              <w:t>2.BM30-63M/3310</w:t>
            </w:r>
            <w:r>
              <w:rPr>
                <w:rFonts w:hint="eastAsia"/>
              </w:rPr>
              <w:t>断路器</w:t>
            </w:r>
            <w:r>
              <w:rPr>
                <w:rFonts w:hint="eastAsia"/>
              </w:rPr>
              <w:t>32A  1</w:t>
            </w:r>
            <w:r>
              <w:rPr>
                <w:rFonts w:hint="eastAsia"/>
              </w:rPr>
              <w:t>个</w:t>
            </w:r>
          </w:p>
          <w:p w14:paraId="60A71AE3" w14:textId="77777777" w:rsidR="00CB2F54" w:rsidRDefault="00A30A4A">
            <w:pPr>
              <w:widowControl/>
              <w:spacing w:line="360" w:lineRule="auto"/>
              <w:jc w:val="left"/>
              <w:rPr>
                <w:rFonts w:ascii="新宋体" w:eastAsia="新宋体" w:hAnsi="新宋体" w:cs="新宋体"/>
                <w:kern w:val="0"/>
              </w:rPr>
            </w:pPr>
            <w:r>
              <w:rPr>
                <w:rStyle w:val="af1"/>
                <w:rFonts w:ascii="Arial" w:hAnsi="Arial" w:cs="Arial" w:hint="eastAsia"/>
                <w:i w:val="0"/>
                <w:shd w:val="clear" w:color="auto" w:fill="FFFFFF"/>
              </w:rPr>
              <w:t>3.</w:t>
            </w:r>
            <w:r>
              <w:rPr>
                <w:rStyle w:val="af1"/>
                <w:rFonts w:ascii="Arial" w:hAnsi="Arial" w:cs="Arial"/>
                <w:i w:val="0"/>
                <w:shd w:val="clear" w:color="auto" w:fill="FFFFFF"/>
              </w:rPr>
              <w:t>BB1</w:t>
            </w:r>
            <w:r>
              <w:rPr>
                <w:rStyle w:val="af1"/>
                <w:rFonts w:ascii="Arial" w:hAnsi="Arial" w:cs="Arial" w:hint="eastAsia"/>
                <w:i w:val="0"/>
                <w:shd w:val="clear" w:color="auto" w:fill="FFFFFF"/>
              </w:rPr>
              <w:t>L</w:t>
            </w:r>
            <w:r>
              <w:rPr>
                <w:rStyle w:val="af1"/>
                <w:rFonts w:ascii="Arial" w:hAnsi="Arial" w:cs="Arial"/>
                <w:i w:val="0"/>
                <w:shd w:val="clear" w:color="auto" w:fill="FFFFFF"/>
              </w:rPr>
              <w:t>-63C/</w:t>
            </w:r>
            <w:r>
              <w:rPr>
                <w:rStyle w:val="af1"/>
                <w:rFonts w:ascii="Arial" w:hAnsi="Arial" w:cs="Arial" w:hint="eastAsia"/>
                <w:i w:val="0"/>
                <w:shd w:val="clear" w:color="auto" w:fill="FFFFFF"/>
              </w:rPr>
              <w:t>2</w:t>
            </w:r>
            <w:r>
              <w:rPr>
                <w:rStyle w:val="af1"/>
                <w:rFonts w:ascii="Arial" w:hAnsi="Arial" w:cs="Arial"/>
                <w:i w:val="0"/>
                <w:shd w:val="clear" w:color="auto" w:fill="FFFFFF"/>
              </w:rPr>
              <w:t>P</w:t>
            </w:r>
            <w:r>
              <w:rPr>
                <w:rFonts w:ascii="Arial" w:hAnsi="Arial" w:cs="Arial" w:hint="eastAsia"/>
                <w:shd w:val="clear" w:color="auto" w:fill="FFFFFF"/>
              </w:rPr>
              <w:t xml:space="preserve">  20</w:t>
            </w:r>
            <w:r>
              <w:rPr>
                <w:rFonts w:ascii="Arial" w:hAnsi="Arial" w:cs="Arial"/>
                <w:shd w:val="clear" w:color="auto" w:fill="FFFFFF"/>
              </w:rPr>
              <w:t>A</w:t>
            </w:r>
            <w:r>
              <w:rPr>
                <w:rFonts w:ascii="Arial" w:hAnsi="Arial" w:cs="Arial" w:hint="eastAsia"/>
                <w:shd w:val="clear" w:color="auto" w:fill="FFFFFF"/>
              </w:rPr>
              <w:t xml:space="preserve">  30MA</w:t>
            </w:r>
            <w:r>
              <w:rPr>
                <w:rFonts w:ascii="Arial" w:hAnsi="Arial" w:cs="Arial" w:hint="eastAsia"/>
                <w:shd w:val="clear" w:color="auto" w:fill="FFFFFF"/>
              </w:rPr>
              <w:t>小型漏电断路器</w:t>
            </w:r>
            <w:r>
              <w:rPr>
                <w:rFonts w:ascii="Arial" w:hAnsi="Arial" w:cs="Arial" w:hint="eastAsia"/>
                <w:shd w:val="clear" w:color="auto" w:fill="FFFFFF"/>
              </w:rPr>
              <w:t>5</w:t>
            </w:r>
            <w:r>
              <w:rPr>
                <w:rFonts w:hint="eastAsia"/>
              </w:rPr>
              <w:t>个</w:t>
            </w:r>
            <w:r>
              <w:br/>
            </w:r>
            <w:r>
              <w:rPr>
                <w:rFonts w:hint="eastAsia"/>
              </w:rPr>
              <w:t>二、安装方式</w:t>
            </w:r>
            <w:r>
              <w:t>:</w:t>
            </w:r>
            <w:r>
              <w:rPr>
                <w:rFonts w:hint="eastAsia"/>
              </w:rPr>
              <w:t>距地</w:t>
            </w:r>
            <w:r>
              <w:t>1.5m</w:t>
            </w:r>
            <w:r>
              <w:rPr>
                <w:rFonts w:hint="eastAsia"/>
              </w:rPr>
              <w:t>安装</w:t>
            </w:r>
          </w:p>
        </w:tc>
      </w:tr>
      <w:tr w:rsidR="00CB2F54" w14:paraId="2BF96B1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9D6DCD" w14:textId="77777777" w:rsidR="00CB2F54" w:rsidRDefault="00A30A4A">
            <w:pPr>
              <w:widowControl/>
              <w:spacing w:line="360" w:lineRule="auto"/>
              <w:jc w:val="center"/>
              <w:rPr>
                <w:rFonts w:ascii="新宋体" w:eastAsia="新宋体" w:hAnsi="新宋体" w:cs="新宋体"/>
                <w:kern w:val="0"/>
              </w:rPr>
            </w:pPr>
            <w:r>
              <w:rPr>
                <w:rFonts w:hint="eastAsia"/>
                <w:color w:val="000000"/>
              </w:rPr>
              <w:t>19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48A0181" w14:textId="77777777" w:rsidR="00CB2F54" w:rsidRDefault="00A30A4A">
            <w:pPr>
              <w:widowControl/>
              <w:spacing w:line="360" w:lineRule="auto"/>
              <w:jc w:val="center"/>
              <w:rPr>
                <w:rFonts w:ascii="新宋体" w:eastAsia="新宋体" w:hAnsi="新宋体" w:cs="新宋体"/>
                <w:kern w:val="0"/>
              </w:rPr>
            </w:pPr>
            <w:r>
              <w:rPr>
                <w:rFonts w:hint="eastAsia"/>
              </w:rPr>
              <w:t>安全型五孔插座</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D6875E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142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B7FCFB3"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套</w:t>
            </w:r>
          </w:p>
        </w:tc>
        <w:tc>
          <w:tcPr>
            <w:tcW w:w="5528" w:type="dxa"/>
            <w:gridSpan w:val="2"/>
            <w:tcBorders>
              <w:top w:val="single" w:sz="4" w:space="0" w:color="auto"/>
              <w:left w:val="nil"/>
              <w:bottom w:val="single" w:sz="4" w:space="0" w:color="auto"/>
              <w:right w:val="single" w:sz="4" w:space="0" w:color="auto"/>
            </w:tcBorders>
            <w:vAlign w:val="center"/>
          </w:tcPr>
          <w:p w14:paraId="414FC305" w14:textId="77777777" w:rsidR="00CB2F54" w:rsidRDefault="00A30A4A">
            <w:pPr>
              <w:widowControl/>
              <w:numPr>
                <w:ilvl w:val="0"/>
                <w:numId w:val="4"/>
              </w:numPr>
              <w:spacing w:line="360" w:lineRule="auto"/>
              <w:jc w:val="left"/>
              <w:rPr>
                <w:rFonts w:ascii="新宋体" w:eastAsia="新宋体" w:hAnsi="新宋体" w:cs="新宋体"/>
                <w:kern w:val="0"/>
              </w:rPr>
            </w:pPr>
            <w:r>
              <w:t>额定电流：</w:t>
            </w:r>
            <w:r>
              <w:t>16A</w:t>
            </w:r>
            <w:r>
              <w:t>，工作电压范围：</w:t>
            </w:r>
            <w:r>
              <w:t>220V~250V</w:t>
            </w:r>
            <w:r>
              <w:br/>
            </w:r>
            <w:r>
              <w:rPr>
                <w:rFonts w:hint="eastAsia"/>
              </w:rPr>
              <w:t xml:space="preserve">2. </w:t>
            </w:r>
            <w:r>
              <w:rPr>
                <w:rFonts w:hint="eastAsia"/>
              </w:rPr>
              <w:t>安装方式</w:t>
            </w:r>
            <w:r>
              <w:t>:</w:t>
            </w:r>
            <w:r>
              <w:rPr>
                <w:rFonts w:hint="eastAsia"/>
              </w:rPr>
              <w:t>底边距地</w:t>
            </w:r>
            <w:r>
              <w:t>0.</w:t>
            </w:r>
            <w:proofErr w:type="gramStart"/>
            <w:r>
              <w:t>3</w:t>
            </w:r>
            <w:r>
              <w:rPr>
                <w:rFonts w:hint="eastAsia"/>
              </w:rPr>
              <w:t>米嵌墙暗</w:t>
            </w:r>
            <w:proofErr w:type="gramEnd"/>
            <w:r>
              <w:rPr>
                <w:rFonts w:hint="eastAsia"/>
              </w:rPr>
              <w:t>装</w:t>
            </w:r>
            <w:r>
              <w:rPr>
                <w:rFonts w:ascii="新宋体" w:eastAsia="新宋体" w:hAnsi="新宋体" w:cs="新宋体" w:hint="eastAsia"/>
                <w:color w:val="000000"/>
                <w:kern w:val="0"/>
              </w:rPr>
              <w:t xml:space="preserve">　</w:t>
            </w:r>
          </w:p>
        </w:tc>
      </w:tr>
      <w:tr w:rsidR="00CB2F54" w14:paraId="528CD10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8EF847" w14:textId="77777777" w:rsidR="00CB2F54" w:rsidRDefault="00A30A4A">
            <w:pPr>
              <w:widowControl/>
              <w:spacing w:line="360" w:lineRule="auto"/>
              <w:jc w:val="center"/>
              <w:rPr>
                <w:rFonts w:ascii="新宋体" w:eastAsia="新宋体" w:hAnsi="新宋体" w:cs="新宋体"/>
                <w:kern w:val="0"/>
              </w:rPr>
            </w:pPr>
            <w:r>
              <w:rPr>
                <w:rFonts w:hint="eastAsia"/>
                <w:color w:val="000000"/>
              </w:rPr>
              <w:t>20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9D76CDE" w14:textId="77777777" w:rsidR="00CB2F54" w:rsidRDefault="00A30A4A">
            <w:pPr>
              <w:widowControl/>
              <w:spacing w:line="360" w:lineRule="auto"/>
              <w:jc w:val="center"/>
              <w:rPr>
                <w:rFonts w:ascii="新宋体" w:eastAsia="新宋体" w:hAnsi="新宋体" w:cs="新宋体"/>
                <w:kern w:val="0"/>
              </w:rPr>
            </w:pPr>
            <w:r>
              <w:rPr>
                <w:rFonts w:hint="eastAsia"/>
              </w:rPr>
              <w:t>挂式空调插座</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787FE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CE9EB3"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套</w:t>
            </w:r>
          </w:p>
        </w:tc>
        <w:tc>
          <w:tcPr>
            <w:tcW w:w="5528" w:type="dxa"/>
            <w:gridSpan w:val="2"/>
            <w:tcBorders>
              <w:top w:val="single" w:sz="4" w:space="0" w:color="auto"/>
              <w:left w:val="nil"/>
              <w:bottom w:val="single" w:sz="4" w:space="0" w:color="auto"/>
              <w:right w:val="single" w:sz="4" w:space="0" w:color="auto"/>
            </w:tcBorders>
            <w:vAlign w:val="center"/>
          </w:tcPr>
          <w:p w14:paraId="0EAB0934" w14:textId="77777777" w:rsidR="00CB2F54" w:rsidRDefault="00A30A4A">
            <w:pPr>
              <w:widowControl/>
              <w:numPr>
                <w:ilvl w:val="0"/>
                <w:numId w:val="5"/>
              </w:numPr>
              <w:spacing w:line="360" w:lineRule="auto"/>
              <w:jc w:val="left"/>
              <w:rPr>
                <w:rFonts w:ascii="新宋体" w:eastAsia="新宋体" w:hAnsi="新宋体" w:cs="新宋体"/>
                <w:kern w:val="0"/>
              </w:rPr>
            </w:pPr>
            <w:r>
              <w:t>额定电流：</w:t>
            </w:r>
            <w:r>
              <w:t>16A</w:t>
            </w:r>
            <w:r>
              <w:t>，工作电压范围：</w:t>
            </w:r>
            <w:r>
              <w:t>220V~250V</w:t>
            </w:r>
            <w:r>
              <w:br/>
            </w:r>
            <w:r>
              <w:rPr>
                <w:rFonts w:hint="eastAsia"/>
              </w:rPr>
              <w:t xml:space="preserve">2. </w:t>
            </w:r>
            <w:r>
              <w:rPr>
                <w:rFonts w:hint="eastAsia"/>
              </w:rPr>
              <w:t>安装方式</w:t>
            </w:r>
            <w:r>
              <w:t>:</w:t>
            </w:r>
            <w:r>
              <w:rPr>
                <w:rFonts w:hint="eastAsia"/>
              </w:rPr>
              <w:t>底边距地</w:t>
            </w:r>
            <w:r>
              <w:t>2.</w:t>
            </w:r>
            <w:proofErr w:type="gramStart"/>
            <w:r>
              <w:t>2</w:t>
            </w:r>
            <w:r>
              <w:rPr>
                <w:rFonts w:hint="eastAsia"/>
              </w:rPr>
              <w:t>米嵌墙暗</w:t>
            </w:r>
            <w:proofErr w:type="gramEnd"/>
            <w:r>
              <w:rPr>
                <w:rFonts w:hint="eastAsia"/>
              </w:rPr>
              <w:t>装</w:t>
            </w:r>
            <w:r>
              <w:rPr>
                <w:rFonts w:ascii="新宋体" w:eastAsia="新宋体" w:hAnsi="新宋体" w:cs="新宋体" w:hint="eastAsia"/>
                <w:color w:val="000000"/>
                <w:kern w:val="0"/>
              </w:rPr>
              <w:t xml:space="preserve">　</w:t>
            </w:r>
          </w:p>
        </w:tc>
      </w:tr>
      <w:tr w:rsidR="00CB2F54" w14:paraId="063168B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F3AE748" w14:textId="77777777" w:rsidR="00CB2F54" w:rsidRDefault="00A30A4A">
            <w:pPr>
              <w:widowControl/>
              <w:spacing w:line="360" w:lineRule="auto"/>
              <w:jc w:val="center"/>
              <w:rPr>
                <w:rFonts w:ascii="新宋体" w:eastAsia="新宋体" w:hAnsi="新宋体" w:cs="新宋体"/>
                <w:kern w:val="0"/>
              </w:rPr>
            </w:pPr>
            <w:r>
              <w:rPr>
                <w:rFonts w:hint="eastAsia"/>
                <w:color w:val="000000"/>
              </w:rPr>
              <w:t>21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1C79FC8" w14:textId="77777777" w:rsidR="00CB2F54" w:rsidRDefault="00A30A4A">
            <w:pPr>
              <w:widowControl/>
              <w:spacing w:line="360" w:lineRule="auto"/>
              <w:jc w:val="center"/>
              <w:rPr>
                <w:rFonts w:ascii="新宋体" w:eastAsia="新宋体" w:hAnsi="新宋体" w:cs="新宋体"/>
                <w:kern w:val="0"/>
              </w:rPr>
            </w:pPr>
            <w:r>
              <w:rPr>
                <w:rFonts w:hint="eastAsia"/>
              </w:rPr>
              <w:t>柜式空调插座</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249816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F69D78"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1套</w:t>
            </w:r>
          </w:p>
        </w:tc>
        <w:tc>
          <w:tcPr>
            <w:tcW w:w="5528" w:type="dxa"/>
            <w:gridSpan w:val="2"/>
            <w:tcBorders>
              <w:top w:val="single" w:sz="4" w:space="0" w:color="auto"/>
              <w:left w:val="nil"/>
              <w:bottom w:val="single" w:sz="4" w:space="0" w:color="auto"/>
              <w:right w:val="single" w:sz="4" w:space="0" w:color="auto"/>
            </w:tcBorders>
            <w:vAlign w:val="center"/>
          </w:tcPr>
          <w:p w14:paraId="3803D5E4" w14:textId="77777777" w:rsidR="00CB2F54" w:rsidRDefault="00A30A4A">
            <w:pPr>
              <w:widowControl/>
              <w:numPr>
                <w:ilvl w:val="0"/>
                <w:numId w:val="6"/>
              </w:numPr>
              <w:spacing w:line="360" w:lineRule="auto"/>
              <w:jc w:val="left"/>
              <w:rPr>
                <w:rFonts w:ascii="新宋体" w:eastAsia="新宋体" w:hAnsi="新宋体" w:cs="新宋体"/>
                <w:kern w:val="0"/>
              </w:rPr>
            </w:pPr>
            <w:r>
              <w:t>额定电流：</w:t>
            </w:r>
            <w:r>
              <w:t>16A</w:t>
            </w:r>
            <w:r>
              <w:t>，工作电压范围：</w:t>
            </w:r>
            <w:r>
              <w:t>220V~250V</w:t>
            </w:r>
            <w:r>
              <w:br/>
            </w:r>
            <w:r>
              <w:rPr>
                <w:rFonts w:hint="eastAsia"/>
              </w:rPr>
              <w:t xml:space="preserve">2. </w:t>
            </w:r>
            <w:r>
              <w:rPr>
                <w:rFonts w:hint="eastAsia"/>
              </w:rPr>
              <w:t>安装方式</w:t>
            </w:r>
            <w:r>
              <w:t>:</w:t>
            </w:r>
            <w:r>
              <w:rPr>
                <w:rFonts w:hint="eastAsia"/>
              </w:rPr>
              <w:t>底边距地</w:t>
            </w:r>
            <w:r>
              <w:t>0.</w:t>
            </w:r>
            <w:proofErr w:type="gramStart"/>
            <w:r>
              <w:t>3</w:t>
            </w:r>
            <w:r>
              <w:rPr>
                <w:rFonts w:hint="eastAsia"/>
              </w:rPr>
              <w:t>米嵌墙暗</w:t>
            </w:r>
            <w:proofErr w:type="gramEnd"/>
            <w:r>
              <w:rPr>
                <w:rFonts w:hint="eastAsia"/>
              </w:rPr>
              <w:t>装</w:t>
            </w:r>
            <w:r>
              <w:rPr>
                <w:rFonts w:ascii="新宋体" w:eastAsia="新宋体" w:hAnsi="新宋体" w:cs="新宋体" w:hint="eastAsia"/>
                <w:color w:val="000000"/>
                <w:kern w:val="0"/>
              </w:rPr>
              <w:t xml:space="preserve">　</w:t>
            </w:r>
          </w:p>
        </w:tc>
      </w:tr>
      <w:tr w:rsidR="00CB2F54" w14:paraId="356AAC4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08BFD7E" w14:textId="77777777" w:rsidR="00CB2F54" w:rsidRDefault="00A30A4A">
            <w:pPr>
              <w:widowControl/>
              <w:spacing w:line="360" w:lineRule="auto"/>
              <w:jc w:val="center"/>
              <w:rPr>
                <w:rFonts w:ascii="新宋体" w:eastAsia="新宋体" w:hAnsi="新宋体" w:cs="新宋体"/>
                <w:kern w:val="0"/>
              </w:rPr>
            </w:pPr>
            <w:r>
              <w:rPr>
                <w:rFonts w:hint="eastAsia"/>
                <w:color w:val="000000"/>
              </w:rPr>
              <w:t>22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58894A8" w14:textId="77777777" w:rsidR="00CB2F54" w:rsidRDefault="00A30A4A">
            <w:pPr>
              <w:widowControl/>
              <w:spacing w:line="360" w:lineRule="auto"/>
              <w:jc w:val="center"/>
              <w:rPr>
                <w:rFonts w:ascii="新宋体" w:eastAsia="新宋体" w:hAnsi="新宋体" w:cs="新宋体"/>
                <w:kern w:val="0"/>
              </w:rPr>
            </w:pPr>
            <w:r>
              <w:rPr>
                <w:rFonts w:hint="eastAsia"/>
              </w:rPr>
              <w:t>LED</w:t>
            </w:r>
            <w:r>
              <w:rPr>
                <w:rFonts w:hint="eastAsia"/>
              </w:rPr>
              <w:t>灯盘</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3BBA84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65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1329A6F"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套</w:t>
            </w:r>
          </w:p>
        </w:tc>
        <w:tc>
          <w:tcPr>
            <w:tcW w:w="5528" w:type="dxa"/>
            <w:gridSpan w:val="2"/>
            <w:tcBorders>
              <w:top w:val="single" w:sz="4" w:space="0" w:color="auto"/>
              <w:left w:val="nil"/>
              <w:bottom w:val="single" w:sz="4" w:space="0" w:color="auto"/>
              <w:right w:val="single" w:sz="4" w:space="0" w:color="auto"/>
            </w:tcBorders>
            <w:vAlign w:val="center"/>
          </w:tcPr>
          <w:p w14:paraId="7D5B5F79" w14:textId="77777777" w:rsidR="00CB2F54" w:rsidRDefault="00A30A4A">
            <w:pPr>
              <w:widowControl/>
              <w:numPr>
                <w:ilvl w:val="0"/>
                <w:numId w:val="7"/>
              </w:numPr>
              <w:spacing w:line="360" w:lineRule="auto"/>
              <w:jc w:val="left"/>
              <w:rPr>
                <w:rFonts w:ascii="新宋体" w:eastAsia="新宋体" w:hAnsi="新宋体" w:cs="新宋体"/>
                <w:kern w:val="0"/>
              </w:rPr>
            </w:pPr>
            <w:r>
              <w:rPr>
                <w:rFonts w:hint="eastAsia"/>
              </w:rPr>
              <w:t>规格：</w:t>
            </w:r>
            <w:r>
              <w:t>600*600mm</w:t>
            </w:r>
            <w:r>
              <w:rPr>
                <w:rFonts w:hint="eastAsia"/>
              </w:rPr>
              <w:t xml:space="preserve"> </w:t>
            </w:r>
            <w:r>
              <w:rPr>
                <w:rFonts w:hint="eastAsia"/>
              </w:rPr>
              <w:t>额定功率</w:t>
            </w:r>
            <w:r>
              <w:t xml:space="preserve"> 50W</w:t>
            </w:r>
            <w:r>
              <w:br/>
            </w:r>
            <w:r>
              <w:rPr>
                <w:rFonts w:hint="eastAsia"/>
              </w:rPr>
              <w:t xml:space="preserve">2. </w:t>
            </w:r>
            <w:r>
              <w:rPr>
                <w:rFonts w:hint="eastAsia"/>
              </w:rPr>
              <w:t>安装形式</w:t>
            </w:r>
            <w:r>
              <w:t>:</w:t>
            </w:r>
            <w:r>
              <w:rPr>
                <w:rFonts w:hint="eastAsia"/>
              </w:rPr>
              <w:t>吊顶嵌入安装</w:t>
            </w:r>
            <w:r>
              <w:rPr>
                <w:rFonts w:ascii="新宋体" w:eastAsia="新宋体" w:hAnsi="新宋体" w:cs="新宋体" w:hint="eastAsia"/>
                <w:color w:val="000000"/>
                <w:kern w:val="0"/>
              </w:rPr>
              <w:t xml:space="preserve">　</w:t>
            </w:r>
          </w:p>
        </w:tc>
      </w:tr>
      <w:tr w:rsidR="00CB2F54" w14:paraId="2F81B7A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85FFB6E" w14:textId="77777777" w:rsidR="00CB2F54" w:rsidRDefault="00A30A4A">
            <w:pPr>
              <w:widowControl/>
              <w:spacing w:line="360" w:lineRule="auto"/>
              <w:jc w:val="center"/>
              <w:rPr>
                <w:rFonts w:ascii="新宋体" w:eastAsia="新宋体" w:hAnsi="新宋体" w:cs="新宋体"/>
                <w:kern w:val="0"/>
              </w:rPr>
            </w:pPr>
            <w:r>
              <w:rPr>
                <w:rFonts w:hint="eastAsia"/>
                <w:color w:val="000000"/>
              </w:rPr>
              <w:t>23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53D8A6B" w14:textId="77777777" w:rsidR="00CB2F54" w:rsidRDefault="00A30A4A">
            <w:r>
              <w:rPr>
                <w:rFonts w:hint="eastAsia"/>
              </w:rPr>
              <w:t>单联翘板暗开关</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4F4147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2C130B5"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套</w:t>
            </w:r>
          </w:p>
        </w:tc>
        <w:tc>
          <w:tcPr>
            <w:tcW w:w="5528" w:type="dxa"/>
            <w:gridSpan w:val="2"/>
            <w:tcBorders>
              <w:top w:val="single" w:sz="4" w:space="0" w:color="auto"/>
              <w:left w:val="nil"/>
              <w:bottom w:val="single" w:sz="4" w:space="0" w:color="auto"/>
              <w:right w:val="single" w:sz="4" w:space="0" w:color="auto"/>
            </w:tcBorders>
            <w:vAlign w:val="center"/>
          </w:tcPr>
          <w:p w14:paraId="38765AAF" w14:textId="77777777" w:rsidR="00CB2F54" w:rsidRDefault="00A30A4A">
            <w:pPr>
              <w:widowControl/>
              <w:spacing w:line="360" w:lineRule="auto"/>
              <w:jc w:val="left"/>
              <w:rPr>
                <w:rFonts w:ascii="新宋体" w:eastAsia="新宋体" w:hAnsi="新宋体" w:cs="新宋体"/>
                <w:kern w:val="0"/>
              </w:rPr>
            </w:pPr>
            <w:r>
              <w:t>额定电流：</w:t>
            </w:r>
            <w:r>
              <w:t>10A</w:t>
            </w:r>
            <w:r>
              <w:t>，工作电压范围：</w:t>
            </w:r>
            <w:r>
              <w:t xml:space="preserve">220V~250V </w:t>
            </w:r>
          </w:p>
        </w:tc>
      </w:tr>
      <w:tr w:rsidR="00CB2F54" w14:paraId="5110330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E6E5CFA" w14:textId="77777777" w:rsidR="00CB2F54" w:rsidRDefault="00A30A4A">
            <w:pPr>
              <w:widowControl/>
              <w:spacing w:line="360" w:lineRule="auto"/>
              <w:jc w:val="center"/>
              <w:rPr>
                <w:rFonts w:ascii="新宋体" w:eastAsia="新宋体" w:hAnsi="新宋体" w:cs="新宋体"/>
                <w:kern w:val="0"/>
              </w:rPr>
            </w:pPr>
            <w:r>
              <w:rPr>
                <w:rFonts w:hint="eastAsia"/>
                <w:color w:val="000000"/>
              </w:rPr>
              <w:t>24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AF1B339" w14:textId="77777777" w:rsidR="00CB2F54" w:rsidRDefault="00A30A4A">
            <w:r>
              <w:rPr>
                <w:rFonts w:hint="eastAsia"/>
              </w:rPr>
              <w:t>三联翘板暗开关</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575415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595458"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套</w:t>
            </w:r>
          </w:p>
        </w:tc>
        <w:tc>
          <w:tcPr>
            <w:tcW w:w="5528" w:type="dxa"/>
            <w:gridSpan w:val="2"/>
            <w:tcBorders>
              <w:top w:val="single" w:sz="4" w:space="0" w:color="auto"/>
              <w:left w:val="nil"/>
              <w:bottom w:val="single" w:sz="4" w:space="0" w:color="auto"/>
              <w:right w:val="single" w:sz="4" w:space="0" w:color="auto"/>
            </w:tcBorders>
            <w:vAlign w:val="center"/>
          </w:tcPr>
          <w:p w14:paraId="3405796E" w14:textId="77777777" w:rsidR="00CB2F54" w:rsidRDefault="00A30A4A">
            <w:pPr>
              <w:widowControl/>
              <w:spacing w:line="360" w:lineRule="auto"/>
              <w:jc w:val="left"/>
              <w:rPr>
                <w:rFonts w:ascii="新宋体" w:eastAsia="新宋体" w:hAnsi="新宋体" w:cs="新宋体"/>
                <w:kern w:val="0"/>
              </w:rPr>
            </w:pPr>
            <w:r>
              <w:t>额定电流：</w:t>
            </w:r>
            <w:r>
              <w:t>10A</w:t>
            </w:r>
            <w:r>
              <w:t>，工作电压范围：</w:t>
            </w:r>
            <w:r>
              <w:t xml:space="preserve">220V~250V </w:t>
            </w:r>
          </w:p>
        </w:tc>
      </w:tr>
      <w:tr w:rsidR="00CB2F54" w14:paraId="51A3397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5833523" w14:textId="77777777" w:rsidR="00CB2F54" w:rsidRDefault="00A30A4A">
            <w:pPr>
              <w:widowControl/>
              <w:spacing w:line="360" w:lineRule="auto"/>
              <w:jc w:val="center"/>
              <w:rPr>
                <w:rFonts w:ascii="新宋体" w:eastAsia="新宋体" w:hAnsi="新宋体" w:cs="新宋体"/>
                <w:kern w:val="0"/>
              </w:rPr>
            </w:pPr>
            <w:r>
              <w:rPr>
                <w:rFonts w:hint="eastAsia"/>
                <w:color w:val="000000"/>
              </w:rPr>
              <w:t>25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59A817E" w14:textId="77777777" w:rsidR="00CB2F54" w:rsidRDefault="00A30A4A">
            <w:pPr>
              <w:widowControl/>
              <w:spacing w:line="360" w:lineRule="auto"/>
              <w:jc w:val="center"/>
              <w:rPr>
                <w:rFonts w:ascii="新宋体" w:eastAsia="新宋体" w:hAnsi="新宋体" w:cs="新宋体"/>
                <w:kern w:val="0"/>
              </w:rPr>
            </w:pPr>
            <w:r>
              <w:rPr>
                <w:rFonts w:hint="eastAsia"/>
              </w:rPr>
              <w:t>电缆桥架</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366895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20.9</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AF2B17"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1E14E773" w14:textId="77777777" w:rsidR="00CB2F54" w:rsidRDefault="00A30A4A">
            <w:pPr>
              <w:widowControl/>
              <w:numPr>
                <w:ilvl w:val="0"/>
                <w:numId w:val="8"/>
              </w:numPr>
              <w:spacing w:line="360" w:lineRule="auto"/>
              <w:jc w:val="left"/>
            </w:pPr>
            <w:r>
              <w:rPr>
                <w:rFonts w:hint="eastAsia"/>
              </w:rPr>
              <w:t>规格：宽</w:t>
            </w:r>
            <w:r>
              <w:t>3</w:t>
            </w:r>
            <w:r>
              <w:rPr>
                <w:rFonts w:hint="eastAsia"/>
              </w:rPr>
              <w:t>00mm</w:t>
            </w:r>
            <w:r>
              <w:rPr>
                <w:rFonts w:hint="eastAsia"/>
              </w:rPr>
              <w:t>，深</w:t>
            </w:r>
            <w:r>
              <w:t>2</w:t>
            </w:r>
            <w:r>
              <w:rPr>
                <w:rFonts w:hint="eastAsia"/>
              </w:rPr>
              <w:t>00mm</w:t>
            </w:r>
            <w:r>
              <w:rPr>
                <w:rFonts w:hint="eastAsia"/>
              </w:rPr>
              <w:t>，壁厚</w:t>
            </w:r>
            <w:r>
              <w:rPr>
                <w:rFonts w:hint="eastAsia"/>
              </w:rPr>
              <w:t>1.5mm</w:t>
            </w:r>
            <w:r>
              <w:rPr>
                <w:rFonts w:hint="eastAsia"/>
              </w:rPr>
              <w:t>；</w:t>
            </w:r>
          </w:p>
          <w:p w14:paraId="22FFF54E" w14:textId="77777777" w:rsidR="00CB2F54" w:rsidRDefault="00A30A4A">
            <w:pPr>
              <w:widowControl/>
              <w:numPr>
                <w:ilvl w:val="0"/>
                <w:numId w:val="8"/>
              </w:numPr>
              <w:spacing w:line="360" w:lineRule="auto"/>
              <w:jc w:val="left"/>
            </w:pPr>
            <w:proofErr w:type="gramStart"/>
            <w:r>
              <w:rPr>
                <w:rFonts w:hint="eastAsia"/>
              </w:rPr>
              <w:t>含弯通</w:t>
            </w:r>
            <w:proofErr w:type="gramEnd"/>
            <w:r>
              <w:rPr>
                <w:rFonts w:hint="eastAsia"/>
              </w:rPr>
              <w:t>、盖板、隔板、接地、附件、连接件等安装。</w:t>
            </w:r>
          </w:p>
          <w:p w14:paraId="50727299" w14:textId="77777777" w:rsidR="00CB2F54" w:rsidRDefault="00A30A4A">
            <w:pPr>
              <w:widowControl/>
              <w:numPr>
                <w:ilvl w:val="0"/>
                <w:numId w:val="8"/>
              </w:numPr>
              <w:spacing w:line="360" w:lineRule="auto"/>
              <w:jc w:val="left"/>
            </w:pPr>
            <w:r>
              <w:rPr>
                <w:rFonts w:hint="eastAsia"/>
              </w:rPr>
              <w:t>采用规格</w:t>
            </w:r>
            <w:r>
              <w:rPr>
                <w:rFonts w:hint="eastAsia"/>
              </w:rPr>
              <w:t>:</w:t>
            </w:r>
            <w:r>
              <w:rPr>
                <w:rFonts w:hint="eastAsia"/>
              </w:rPr>
              <w:t>角钢∠</w:t>
            </w:r>
            <w:r>
              <w:rPr>
                <w:rFonts w:hint="eastAsia"/>
              </w:rPr>
              <w:t>40*4</w:t>
            </w:r>
            <w:r>
              <w:rPr>
                <w:rFonts w:hint="eastAsia"/>
              </w:rPr>
              <w:t>桥架支架制作安装，管道支架除锈</w:t>
            </w:r>
            <w:r>
              <w:t>,</w:t>
            </w:r>
            <w:r>
              <w:rPr>
                <w:rFonts w:hint="eastAsia"/>
              </w:rPr>
              <w:t>刷红单防锈漆两遍</w:t>
            </w:r>
          </w:p>
        </w:tc>
      </w:tr>
      <w:tr w:rsidR="00CB2F54" w14:paraId="6F60DD1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DDF6011" w14:textId="77777777" w:rsidR="00CB2F54" w:rsidRDefault="00A30A4A">
            <w:pPr>
              <w:widowControl/>
              <w:spacing w:line="360" w:lineRule="auto"/>
              <w:jc w:val="center"/>
              <w:rPr>
                <w:rFonts w:ascii="新宋体" w:eastAsia="新宋体" w:hAnsi="新宋体" w:cs="新宋体"/>
                <w:kern w:val="0"/>
              </w:rPr>
            </w:pPr>
            <w:r>
              <w:rPr>
                <w:rFonts w:hint="eastAsia"/>
                <w:color w:val="000000"/>
              </w:rPr>
              <w:t>26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D7558F8" w14:textId="77777777" w:rsidR="00CB2F54" w:rsidRDefault="00A30A4A">
            <w:pPr>
              <w:widowControl/>
              <w:spacing w:line="360" w:lineRule="auto"/>
              <w:jc w:val="center"/>
              <w:rPr>
                <w:rFonts w:ascii="新宋体" w:eastAsia="新宋体" w:hAnsi="新宋体" w:cs="新宋体"/>
                <w:kern w:val="0"/>
              </w:rPr>
            </w:pPr>
            <w:r>
              <w:rPr>
                <w:rFonts w:hint="eastAsia"/>
              </w:rPr>
              <w:t>电缆桥架</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9E31868"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298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82C206E"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0FE4DCDA" w14:textId="77777777" w:rsidR="00CB2F54" w:rsidRDefault="00A30A4A">
            <w:pPr>
              <w:pStyle w:val="af5"/>
              <w:ind w:firstLineChars="0" w:firstLine="0"/>
            </w:pPr>
            <w:r>
              <w:rPr>
                <w:rFonts w:hint="eastAsia"/>
              </w:rPr>
              <w:t xml:space="preserve">1. </w:t>
            </w:r>
            <w:r>
              <w:rPr>
                <w:rFonts w:hint="eastAsia"/>
              </w:rPr>
              <w:t>规格：宽</w:t>
            </w:r>
            <w:r>
              <w:t>16</w:t>
            </w:r>
            <w:r>
              <w:rPr>
                <w:rFonts w:hint="eastAsia"/>
              </w:rPr>
              <w:t>0mm</w:t>
            </w:r>
            <w:r>
              <w:rPr>
                <w:rFonts w:hint="eastAsia"/>
              </w:rPr>
              <w:t>，深</w:t>
            </w:r>
            <w:r>
              <w:t>2</w:t>
            </w:r>
            <w:r>
              <w:rPr>
                <w:rFonts w:hint="eastAsia"/>
              </w:rPr>
              <w:t>00mm</w:t>
            </w:r>
            <w:r>
              <w:rPr>
                <w:rFonts w:hint="eastAsia"/>
              </w:rPr>
              <w:t>，壁厚</w:t>
            </w:r>
            <w:r>
              <w:rPr>
                <w:rFonts w:hint="eastAsia"/>
              </w:rPr>
              <w:t>1.5mm</w:t>
            </w:r>
            <w:r>
              <w:rPr>
                <w:rFonts w:hint="eastAsia"/>
              </w:rPr>
              <w:t>；</w:t>
            </w:r>
          </w:p>
          <w:p w14:paraId="59F95635" w14:textId="77777777" w:rsidR="00CB2F54" w:rsidRDefault="00A30A4A">
            <w:pPr>
              <w:pStyle w:val="af5"/>
              <w:ind w:firstLineChars="0" w:firstLine="0"/>
              <w:rPr>
                <w:rFonts w:ascii="新宋体" w:eastAsia="新宋体" w:hAnsi="新宋体" w:cs="新宋体"/>
                <w:kern w:val="0"/>
              </w:rPr>
            </w:pPr>
            <w:r>
              <w:rPr>
                <w:rFonts w:hint="eastAsia"/>
              </w:rPr>
              <w:t>2.</w:t>
            </w:r>
            <w:proofErr w:type="gramStart"/>
            <w:r>
              <w:rPr>
                <w:rFonts w:hint="eastAsia"/>
              </w:rPr>
              <w:t>含弯通</w:t>
            </w:r>
            <w:proofErr w:type="gramEnd"/>
            <w:r>
              <w:rPr>
                <w:rFonts w:hint="eastAsia"/>
              </w:rPr>
              <w:t>、盖板、隔板、接地、附件、连接件等安装。</w:t>
            </w:r>
          </w:p>
          <w:p w14:paraId="4D6D263D" w14:textId="77777777" w:rsidR="00CB2F54" w:rsidRDefault="00A30A4A">
            <w:pPr>
              <w:pStyle w:val="af5"/>
              <w:ind w:firstLineChars="0" w:firstLine="0"/>
              <w:rPr>
                <w:rFonts w:ascii="新宋体" w:eastAsia="新宋体" w:hAnsi="新宋体" w:cs="新宋体"/>
                <w:kern w:val="0"/>
              </w:rPr>
            </w:pPr>
            <w:r>
              <w:rPr>
                <w:rFonts w:hint="eastAsia"/>
              </w:rPr>
              <w:t>3.</w:t>
            </w:r>
            <w:r>
              <w:rPr>
                <w:rFonts w:hint="eastAsia"/>
              </w:rPr>
              <w:t>采用规格</w:t>
            </w:r>
            <w:r>
              <w:rPr>
                <w:rFonts w:hint="eastAsia"/>
              </w:rPr>
              <w:t>:</w:t>
            </w:r>
            <w:r>
              <w:rPr>
                <w:rFonts w:hint="eastAsia"/>
              </w:rPr>
              <w:t>角钢∠</w:t>
            </w:r>
            <w:r>
              <w:rPr>
                <w:rFonts w:hint="eastAsia"/>
              </w:rPr>
              <w:t>40*4</w:t>
            </w:r>
            <w:r>
              <w:rPr>
                <w:rFonts w:hint="eastAsia"/>
              </w:rPr>
              <w:t>桥架支架制作安装，管道支架除锈</w:t>
            </w:r>
            <w:r>
              <w:t>,</w:t>
            </w:r>
            <w:r>
              <w:rPr>
                <w:rFonts w:hint="eastAsia"/>
              </w:rPr>
              <w:t>刷红单防锈漆两遍</w:t>
            </w:r>
            <w:r>
              <w:rPr>
                <w:rFonts w:ascii="新宋体" w:eastAsia="新宋体" w:hAnsi="新宋体" w:cs="新宋体" w:hint="eastAsia"/>
                <w:color w:val="000000"/>
                <w:kern w:val="0"/>
              </w:rPr>
              <w:t xml:space="preserve">　</w:t>
            </w:r>
          </w:p>
        </w:tc>
      </w:tr>
      <w:tr w:rsidR="00CB2F54" w14:paraId="28463A7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20E502F" w14:textId="77777777" w:rsidR="00CB2F54" w:rsidRDefault="00A30A4A">
            <w:pPr>
              <w:widowControl/>
              <w:spacing w:line="360" w:lineRule="auto"/>
              <w:jc w:val="center"/>
              <w:rPr>
                <w:rFonts w:ascii="新宋体" w:eastAsia="新宋体" w:hAnsi="新宋体" w:cs="新宋体"/>
                <w:kern w:val="0"/>
              </w:rPr>
            </w:pPr>
            <w:r>
              <w:rPr>
                <w:rFonts w:hint="eastAsia"/>
                <w:color w:val="000000"/>
              </w:rPr>
              <w:t>27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A270819"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66E65A6" w14:textId="77777777" w:rsidR="00CB2F54" w:rsidRDefault="00A30A4A">
            <w:pPr>
              <w:jc w:val="center"/>
            </w:pPr>
            <w:r>
              <w:rPr>
                <w:rFonts w:hint="eastAsia"/>
              </w:rPr>
              <w:t>365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3E5E7B"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27BB71F9" w14:textId="77777777" w:rsidR="00CB2F54" w:rsidRDefault="00A30A4A">
            <w:pPr>
              <w:pStyle w:val="af5"/>
              <w:ind w:firstLineChars="0" w:firstLine="0"/>
            </w:pPr>
            <w:r>
              <w:rPr>
                <w:rFonts w:hint="eastAsia"/>
              </w:rPr>
              <w:t>1. 4</w:t>
            </w:r>
            <w:r>
              <w:rPr>
                <w:rFonts w:hint="eastAsia"/>
              </w:rPr>
              <w:t>线芯：</w:t>
            </w:r>
            <w:r>
              <w:rPr>
                <w:rFonts w:hint="eastAsia"/>
              </w:rPr>
              <w:t>4x</w:t>
            </w:r>
            <w:r>
              <w:t>150</w:t>
            </w:r>
            <w:r>
              <w:rPr>
                <w:rFonts w:hint="eastAsia"/>
              </w:rPr>
              <w:t>mm</w:t>
            </w:r>
            <w:r>
              <w:rPr>
                <w:rFonts w:hint="eastAsia"/>
                <w:vertAlign w:val="superscript"/>
              </w:rPr>
              <w:t>2</w:t>
            </w:r>
            <w:r>
              <w:rPr>
                <w:rFonts w:hint="eastAsia"/>
              </w:rPr>
              <w:t>；</w:t>
            </w:r>
          </w:p>
          <w:p w14:paraId="5D101667" w14:textId="77777777" w:rsidR="00CB2F54" w:rsidRDefault="00A30A4A">
            <w:pPr>
              <w:pStyle w:val="af5"/>
              <w:ind w:firstLineChars="0" w:firstLine="0"/>
            </w:pPr>
            <w:r>
              <w:rPr>
                <w:rFonts w:hint="eastAsia"/>
              </w:rPr>
              <w:t>2.</w:t>
            </w:r>
            <w:r>
              <w:rPr>
                <w:rFonts w:hint="eastAsia"/>
              </w:rPr>
              <w:t>额定电压：</w:t>
            </w:r>
            <w:r>
              <w:rPr>
                <w:rFonts w:hint="eastAsia"/>
              </w:rPr>
              <w:t>1KV</w:t>
            </w:r>
            <w:r>
              <w:rPr>
                <w:rFonts w:hint="eastAsia"/>
              </w:rPr>
              <w:t>；</w:t>
            </w:r>
          </w:p>
          <w:p w14:paraId="4D38490E" w14:textId="77777777" w:rsidR="00CB2F54" w:rsidRDefault="00A30A4A">
            <w:pPr>
              <w:pStyle w:val="af5"/>
              <w:ind w:firstLineChars="0" w:firstLine="0"/>
            </w:pPr>
            <w:r>
              <w:rPr>
                <w:rFonts w:hint="eastAsia"/>
              </w:rPr>
              <w:t>3.</w:t>
            </w:r>
            <w:r>
              <w:rPr>
                <w:rFonts w:hint="eastAsia"/>
              </w:rPr>
              <w:t>阻燃、抗腐蚀、耐高温；</w:t>
            </w:r>
          </w:p>
          <w:p w14:paraId="03577D8C" w14:textId="77777777" w:rsidR="00CB2F54" w:rsidRDefault="00A30A4A">
            <w:pPr>
              <w:pStyle w:val="af5"/>
              <w:ind w:firstLineChars="0" w:firstLine="0"/>
            </w:pPr>
            <w:r>
              <w:rPr>
                <w:rFonts w:hint="eastAsia"/>
              </w:rPr>
              <w:t>4.</w:t>
            </w:r>
            <w:r>
              <w:rPr>
                <w:rFonts w:hint="eastAsia"/>
              </w:rPr>
              <w:t>传输性能稳定，可靠性高；</w:t>
            </w:r>
          </w:p>
          <w:p w14:paraId="4E782712" w14:textId="77777777" w:rsidR="00CB2F54" w:rsidRDefault="00A30A4A">
            <w:pPr>
              <w:pStyle w:val="af5"/>
              <w:ind w:firstLineChars="0" w:firstLine="0"/>
            </w:pPr>
            <w:r>
              <w:rPr>
                <w:rFonts w:hint="eastAsia"/>
              </w:rPr>
              <w:t>5.</w:t>
            </w:r>
            <w:r>
              <w:rPr>
                <w:rFonts w:hint="eastAsia"/>
              </w:rPr>
              <w:t>阻燃交联聚乙烯绝缘聚乙烯护套；</w:t>
            </w:r>
          </w:p>
          <w:p w14:paraId="727FB4C1"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7D60FA6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93CAAF0" w14:textId="77777777" w:rsidR="00CB2F54" w:rsidRDefault="00A30A4A">
            <w:pPr>
              <w:widowControl/>
              <w:spacing w:line="360" w:lineRule="auto"/>
              <w:jc w:val="center"/>
              <w:rPr>
                <w:rFonts w:ascii="新宋体" w:eastAsia="新宋体" w:hAnsi="新宋体" w:cs="新宋体"/>
                <w:kern w:val="0"/>
              </w:rPr>
            </w:pPr>
            <w:r>
              <w:rPr>
                <w:rFonts w:hint="eastAsia"/>
                <w:color w:val="000000"/>
              </w:rPr>
              <w:t>28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7768145"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84A03DE" w14:textId="77777777" w:rsidR="00CB2F54" w:rsidRDefault="00A30A4A">
            <w:pPr>
              <w:jc w:val="center"/>
            </w:pPr>
            <w:r>
              <w:rPr>
                <w:rFonts w:hint="eastAsia"/>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A832049"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637A52AE" w14:textId="77777777" w:rsidR="00CB2F54" w:rsidRDefault="00A30A4A">
            <w:pPr>
              <w:pStyle w:val="af5"/>
              <w:ind w:firstLineChars="0" w:firstLine="0"/>
            </w:pPr>
            <w:r>
              <w:rPr>
                <w:rFonts w:hint="eastAsia"/>
              </w:rPr>
              <w:t>1.5</w:t>
            </w:r>
            <w:r>
              <w:rPr>
                <w:rFonts w:hint="eastAsia"/>
              </w:rPr>
              <w:t>线芯：</w:t>
            </w:r>
            <w:r>
              <w:rPr>
                <w:rFonts w:hint="eastAsia"/>
              </w:rPr>
              <w:t>4x</w:t>
            </w:r>
            <w:r>
              <w:t>150</w:t>
            </w:r>
            <w:r>
              <w:rPr>
                <w:rFonts w:hint="eastAsia"/>
              </w:rPr>
              <w:t>mm</w:t>
            </w:r>
            <w:r>
              <w:rPr>
                <w:rFonts w:hint="eastAsia"/>
                <w:vertAlign w:val="superscript"/>
              </w:rPr>
              <w:t>2</w:t>
            </w:r>
            <w:r>
              <w:rPr>
                <w:rFonts w:hint="eastAsia"/>
              </w:rPr>
              <w:t>，</w:t>
            </w:r>
            <w:r>
              <w:rPr>
                <w:rFonts w:hint="eastAsia"/>
              </w:rPr>
              <w:t>1x70 mm</w:t>
            </w:r>
            <w:r>
              <w:rPr>
                <w:rFonts w:hint="eastAsia"/>
                <w:vertAlign w:val="superscript"/>
              </w:rPr>
              <w:t>2</w:t>
            </w:r>
            <w:r>
              <w:rPr>
                <w:rFonts w:hint="eastAsia"/>
              </w:rPr>
              <w:t>；</w:t>
            </w:r>
          </w:p>
          <w:p w14:paraId="66C2C5F5" w14:textId="77777777" w:rsidR="00CB2F54" w:rsidRDefault="00A30A4A">
            <w:pPr>
              <w:pStyle w:val="af5"/>
              <w:ind w:firstLineChars="0" w:firstLine="0"/>
            </w:pPr>
            <w:r>
              <w:rPr>
                <w:rFonts w:hint="eastAsia"/>
              </w:rPr>
              <w:t>2.</w:t>
            </w:r>
            <w:r>
              <w:rPr>
                <w:rFonts w:hint="eastAsia"/>
              </w:rPr>
              <w:t>额定电压：</w:t>
            </w:r>
            <w:r>
              <w:rPr>
                <w:rFonts w:hint="eastAsia"/>
              </w:rPr>
              <w:t>1KV</w:t>
            </w:r>
            <w:r>
              <w:rPr>
                <w:rFonts w:hint="eastAsia"/>
              </w:rPr>
              <w:t>；</w:t>
            </w:r>
          </w:p>
          <w:p w14:paraId="593145A8" w14:textId="77777777" w:rsidR="00CB2F54" w:rsidRDefault="00A30A4A">
            <w:pPr>
              <w:pStyle w:val="af5"/>
              <w:ind w:firstLineChars="0" w:firstLine="0"/>
            </w:pPr>
            <w:r>
              <w:rPr>
                <w:rFonts w:hint="eastAsia"/>
              </w:rPr>
              <w:t>3.</w:t>
            </w:r>
            <w:r>
              <w:rPr>
                <w:rFonts w:hint="eastAsia"/>
              </w:rPr>
              <w:t>阻燃、抗腐蚀、耐高温；</w:t>
            </w:r>
          </w:p>
          <w:p w14:paraId="524A2F52" w14:textId="77777777" w:rsidR="00CB2F54" w:rsidRDefault="00A30A4A">
            <w:pPr>
              <w:pStyle w:val="af5"/>
              <w:ind w:firstLineChars="0" w:firstLine="0"/>
            </w:pPr>
            <w:r>
              <w:rPr>
                <w:rFonts w:hint="eastAsia"/>
              </w:rPr>
              <w:t>4.</w:t>
            </w:r>
            <w:r>
              <w:rPr>
                <w:rFonts w:hint="eastAsia"/>
              </w:rPr>
              <w:t>传输性能稳定，可靠性高；</w:t>
            </w:r>
          </w:p>
          <w:p w14:paraId="03064F35" w14:textId="77777777" w:rsidR="00CB2F54" w:rsidRDefault="00A30A4A">
            <w:pPr>
              <w:pStyle w:val="af5"/>
              <w:ind w:firstLineChars="0" w:firstLine="0"/>
            </w:pPr>
            <w:r>
              <w:rPr>
                <w:rFonts w:hint="eastAsia"/>
              </w:rPr>
              <w:t>5.</w:t>
            </w:r>
            <w:r>
              <w:rPr>
                <w:rFonts w:hint="eastAsia"/>
              </w:rPr>
              <w:t>阻燃交联聚乙烯绝缘聚乙烯护套；</w:t>
            </w:r>
          </w:p>
          <w:p w14:paraId="241965BE"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7097FCA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C73EE42" w14:textId="77777777" w:rsidR="00CB2F54" w:rsidRDefault="00A30A4A">
            <w:pPr>
              <w:widowControl/>
              <w:spacing w:line="360" w:lineRule="auto"/>
              <w:jc w:val="center"/>
              <w:rPr>
                <w:rFonts w:ascii="新宋体" w:eastAsia="新宋体" w:hAnsi="新宋体" w:cs="新宋体"/>
                <w:kern w:val="0"/>
              </w:rPr>
            </w:pPr>
            <w:r>
              <w:rPr>
                <w:rFonts w:hint="eastAsia"/>
                <w:color w:val="000000"/>
              </w:rPr>
              <w:t>29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688188A"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E2259AC" w14:textId="77777777" w:rsidR="00CB2F54" w:rsidRDefault="00A30A4A">
            <w:pPr>
              <w:jc w:val="center"/>
            </w:pPr>
            <w:r>
              <w:rPr>
                <w:rFonts w:hint="eastAsia"/>
              </w:rPr>
              <w:t>23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6D6F8C5"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40127CE0" w14:textId="77777777" w:rsidR="00CB2F54" w:rsidRDefault="00A30A4A">
            <w:pPr>
              <w:pStyle w:val="af5"/>
              <w:numPr>
                <w:ilvl w:val="0"/>
                <w:numId w:val="9"/>
              </w:numPr>
              <w:ind w:firstLineChars="0"/>
              <w:jc w:val="left"/>
            </w:pPr>
            <w:r>
              <w:rPr>
                <w:rFonts w:hint="eastAsia"/>
              </w:rPr>
              <w:t>5</w:t>
            </w:r>
            <w:r>
              <w:rPr>
                <w:rFonts w:hint="eastAsia"/>
              </w:rPr>
              <w:t>线芯：</w:t>
            </w:r>
            <w:r>
              <w:rPr>
                <w:rFonts w:hint="eastAsia"/>
              </w:rPr>
              <w:t>4x240 mm</w:t>
            </w:r>
            <w:r>
              <w:rPr>
                <w:rFonts w:hint="eastAsia"/>
                <w:vertAlign w:val="superscript"/>
              </w:rPr>
              <w:t>2</w:t>
            </w:r>
            <w:r>
              <w:rPr>
                <w:rFonts w:hint="eastAsia"/>
              </w:rPr>
              <w:t>，</w:t>
            </w:r>
            <w:r>
              <w:rPr>
                <w:rFonts w:hint="eastAsia"/>
              </w:rPr>
              <w:t>1x120 mm</w:t>
            </w:r>
            <w:r>
              <w:rPr>
                <w:rFonts w:hint="eastAsia"/>
                <w:vertAlign w:val="superscript"/>
              </w:rPr>
              <w:t>2</w:t>
            </w:r>
            <w:r>
              <w:rPr>
                <w:rFonts w:hint="eastAsia"/>
              </w:rPr>
              <w:t>；</w:t>
            </w:r>
          </w:p>
          <w:p w14:paraId="204D7904" w14:textId="77777777" w:rsidR="00CB2F54" w:rsidRDefault="00A30A4A">
            <w:pPr>
              <w:pStyle w:val="af5"/>
              <w:numPr>
                <w:ilvl w:val="0"/>
                <w:numId w:val="9"/>
              </w:numPr>
              <w:ind w:firstLineChars="0"/>
              <w:jc w:val="left"/>
            </w:pPr>
            <w:r>
              <w:rPr>
                <w:rFonts w:hint="eastAsia"/>
              </w:rPr>
              <w:t>额定电压：</w:t>
            </w:r>
            <w:r>
              <w:rPr>
                <w:rFonts w:hint="eastAsia"/>
              </w:rPr>
              <w:t>1KV</w:t>
            </w:r>
            <w:r>
              <w:rPr>
                <w:rFonts w:hint="eastAsia"/>
              </w:rPr>
              <w:t>；</w:t>
            </w:r>
          </w:p>
          <w:p w14:paraId="5728478C" w14:textId="77777777" w:rsidR="00CB2F54" w:rsidRDefault="00A30A4A">
            <w:pPr>
              <w:pStyle w:val="af5"/>
              <w:numPr>
                <w:ilvl w:val="0"/>
                <w:numId w:val="9"/>
              </w:numPr>
              <w:ind w:firstLineChars="0"/>
              <w:jc w:val="left"/>
            </w:pPr>
            <w:r>
              <w:rPr>
                <w:rFonts w:hint="eastAsia"/>
              </w:rPr>
              <w:t>阻燃、抗腐蚀、耐高温；</w:t>
            </w:r>
          </w:p>
          <w:p w14:paraId="3F4DAF6F" w14:textId="77777777" w:rsidR="00CB2F54" w:rsidRDefault="00A30A4A">
            <w:pPr>
              <w:pStyle w:val="af5"/>
              <w:ind w:firstLineChars="0" w:firstLine="0"/>
            </w:pPr>
            <w:r>
              <w:rPr>
                <w:rFonts w:hint="eastAsia"/>
              </w:rPr>
              <w:t xml:space="preserve">4.  </w:t>
            </w:r>
            <w:r>
              <w:rPr>
                <w:rFonts w:hint="eastAsia"/>
              </w:rPr>
              <w:t>传输性能稳定，可靠性高；</w:t>
            </w:r>
          </w:p>
          <w:p w14:paraId="22500C8B" w14:textId="77777777" w:rsidR="00CB2F54" w:rsidRDefault="00A30A4A">
            <w:pPr>
              <w:pStyle w:val="af5"/>
              <w:ind w:firstLineChars="0" w:firstLine="0"/>
            </w:pPr>
            <w:r>
              <w:rPr>
                <w:rFonts w:hint="eastAsia"/>
              </w:rPr>
              <w:t xml:space="preserve">5.  </w:t>
            </w:r>
            <w:r>
              <w:rPr>
                <w:rFonts w:hint="eastAsia"/>
              </w:rPr>
              <w:t>阻燃交联聚乙烯绝缘聚乙烯护套；</w:t>
            </w:r>
          </w:p>
          <w:p w14:paraId="73FDF474"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33F3E20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1C5607A" w14:textId="77777777" w:rsidR="00CB2F54" w:rsidRDefault="00A30A4A">
            <w:pPr>
              <w:widowControl/>
              <w:spacing w:line="360" w:lineRule="auto"/>
              <w:jc w:val="center"/>
              <w:rPr>
                <w:rFonts w:ascii="新宋体" w:eastAsia="新宋体" w:hAnsi="新宋体" w:cs="新宋体"/>
                <w:kern w:val="0"/>
              </w:rPr>
            </w:pPr>
            <w:r>
              <w:rPr>
                <w:rFonts w:hint="eastAsia"/>
                <w:color w:val="000000"/>
              </w:rPr>
              <w:t>30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C12E3E3"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BBD64D0" w14:textId="77777777" w:rsidR="00CB2F54" w:rsidRDefault="00A30A4A">
            <w:pPr>
              <w:jc w:val="center"/>
            </w:pPr>
            <w:r>
              <w:rPr>
                <w:rFonts w:hint="eastAsia"/>
              </w:rPr>
              <w:t>80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BD1683E"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7B98BC7B" w14:textId="77777777" w:rsidR="00CB2F54" w:rsidRDefault="00A30A4A">
            <w:pPr>
              <w:pStyle w:val="af5"/>
              <w:numPr>
                <w:ilvl w:val="0"/>
                <w:numId w:val="10"/>
              </w:numPr>
              <w:ind w:firstLineChars="0"/>
            </w:pPr>
            <w:r>
              <w:rPr>
                <w:rFonts w:hint="eastAsia"/>
              </w:rPr>
              <w:t>5</w:t>
            </w:r>
            <w:r>
              <w:rPr>
                <w:rFonts w:hint="eastAsia"/>
              </w:rPr>
              <w:t>线芯：</w:t>
            </w:r>
            <w:r>
              <w:rPr>
                <w:rFonts w:hint="eastAsia"/>
              </w:rPr>
              <w:t>4x50 mm</w:t>
            </w:r>
            <w:r>
              <w:rPr>
                <w:rFonts w:hint="eastAsia"/>
                <w:vertAlign w:val="superscript"/>
              </w:rPr>
              <w:t>2</w:t>
            </w:r>
            <w:r>
              <w:rPr>
                <w:rFonts w:hint="eastAsia"/>
              </w:rPr>
              <w:t>，</w:t>
            </w:r>
            <w:r>
              <w:rPr>
                <w:rFonts w:hint="eastAsia"/>
              </w:rPr>
              <w:t>1x25 mm</w:t>
            </w:r>
            <w:r>
              <w:rPr>
                <w:rFonts w:hint="eastAsia"/>
                <w:vertAlign w:val="superscript"/>
              </w:rPr>
              <w:t>2</w:t>
            </w:r>
            <w:r>
              <w:rPr>
                <w:rFonts w:hint="eastAsia"/>
              </w:rPr>
              <w:t>；</w:t>
            </w:r>
          </w:p>
          <w:p w14:paraId="2D83B019" w14:textId="77777777" w:rsidR="00CB2F54" w:rsidRDefault="00A30A4A">
            <w:pPr>
              <w:pStyle w:val="af5"/>
              <w:numPr>
                <w:ilvl w:val="0"/>
                <w:numId w:val="10"/>
              </w:numPr>
              <w:ind w:firstLineChars="0"/>
            </w:pPr>
            <w:r>
              <w:rPr>
                <w:rFonts w:hint="eastAsia"/>
              </w:rPr>
              <w:t>额定电压：</w:t>
            </w:r>
            <w:r>
              <w:rPr>
                <w:rFonts w:hint="eastAsia"/>
              </w:rPr>
              <w:t>1KV</w:t>
            </w:r>
            <w:r>
              <w:rPr>
                <w:rFonts w:hint="eastAsia"/>
              </w:rPr>
              <w:t>；</w:t>
            </w:r>
          </w:p>
          <w:p w14:paraId="30077AD6" w14:textId="77777777" w:rsidR="00CB2F54" w:rsidRDefault="00A30A4A">
            <w:pPr>
              <w:pStyle w:val="af5"/>
              <w:numPr>
                <w:ilvl w:val="0"/>
                <w:numId w:val="10"/>
              </w:numPr>
              <w:ind w:firstLineChars="0"/>
            </w:pPr>
            <w:r>
              <w:rPr>
                <w:rFonts w:hint="eastAsia"/>
              </w:rPr>
              <w:t>阻燃、抗腐蚀、耐高温；</w:t>
            </w:r>
          </w:p>
          <w:p w14:paraId="2A002FB9" w14:textId="77777777" w:rsidR="00CB2F54" w:rsidRDefault="00A30A4A">
            <w:pPr>
              <w:pStyle w:val="af5"/>
              <w:numPr>
                <w:ilvl w:val="0"/>
                <w:numId w:val="10"/>
              </w:numPr>
              <w:ind w:firstLineChars="0"/>
            </w:pPr>
            <w:r>
              <w:rPr>
                <w:rFonts w:hint="eastAsia"/>
              </w:rPr>
              <w:t>传输性能稳定，可靠性高；</w:t>
            </w:r>
          </w:p>
          <w:p w14:paraId="643386B9" w14:textId="77777777" w:rsidR="00CB2F54" w:rsidRDefault="00A30A4A">
            <w:pPr>
              <w:pStyle w:val="af5"/>
              <w:numPr>
                <w:ilvl w:val="0"/>
                <w:numId w:val="10"/>
              </w:numPr>
              <w:ind w:firstLineChars="0"/>
            </w:pPr>
            <w:r>
              <w:rPr>
                <w:rFonts w:hint="eastAsia"/>
              </w:rPr>
              <w:t>阻燃交联聚乙烯绝缘聚乙烯护套；</w:t>
            </w:r>
          </w:p>
          <w:p w14:paraId="27C46217"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07B9E4D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E31E514" w14:textId="77777777" w:rsidR="00CB2F54" w:rsidRDefault="00A30A4A">
            <w:pPr>
              <w:widowControl/>
              <w:spacing w:line="360" w:lineRule="auto"/>
              <w:jc w:val="center"/>
              <w:rPr>
                <w:rFonts w:ascii="新宋体" w:eastAsia="新宋体" w:hAnsi="新宋体" w:cs="新宋体"/>
                <w:kern w:val="0"/>
              </w:rPr>
            </w:pPr>
            <w:r>
              <w:rPr>
                <w:rFonts w:hint="eastAsia"/>
                <w:color w:val="000000"/>
              </w:rPr>
              <w:t>31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B2E0A41"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04C3F39" w14:textId="77777777" w:rsidR="00CB2F54" w:rsidRDefault="00A30A4A">
            <w:pPr>
              <w:jc w:val="center"/>
            </w:pPr>
            <w:r>
              <w:rPr>
                <w:rFonts w:hint="eastAsia"/>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223EDB"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64D22688" w14:textId="77777777" w:rsidR="00CB2F54" w:rsidRDefault="00A30A4A">
            <w:pPr>
              <w:pStyle w:val="af5"/>
              <w:numPr>
                <w:ilvl w:val="0"/>
                <w:numId w:val="11"/>
              </w:numPr>
              <w:ind w:firstLineChars="0"/>
            </w:pPr>
            <w:r>
              <w:rPr>
                <w:rFonts w:hint="eastAsia"/>
              </w:rPr>
              <w:t>5</w:t>
            </w:r>
            <w:r>
              <w:rPr>
                <w:rFonts w:hint="eastAsia"/>
              </w:rPr>
              <w:t>线芯：</w:t>
            </w:r>
            <w:r>
              <w:rPr>
                <w:rFonts w:hint="eastAsia"/>
              </w:rPr>
              <w:t>4x35 mm</w:t>
            </w:r>
            <w:r>
              <w:rPr>
                <w:rFonts w:hint="eastAsia"/>
                <w:vertAlign w:val="superscript"/>
              </w:rPr>
              <w:t>2</w:t>
            </w:r>
            <w:r>
              <w:rPr>
                <w:rFonts w:hint="eastAsia"/>
              </w:rPr>
              <w:t>，</w:t>
            </w:r>
            <w:r>
              <w:rPr>
                <w:rFonts w:hint="eastAsia"/>
              </w:rPr>
              <w:t>1x16 mm</w:t>
            </w:r>
            <w:r>
              <w:rPr>
                <w:rFonts w:hint="eastAsia"/>
                <w:vertAlign w:val="superscript"/>
              </w:rPr>
              <w:t>2</w:t>
            </w:r>
            <w:r>
              <w:rPr>
                <w:rFonts w:hint="eastAsia"/>
              </w:rPr>
              <w:t>；</w:t>
            </w:r>
          </w:p>
          <w:p w14:paraId="6D1D1A7A" w14:textId="77777777" w:rsidR="00CB2F54" w:rsidRDefault="00A30A4A">
            <w:pPr>
              <w:pStyle w:val="af5"/>
              <w:numPr>
                <w:ilvl w:val="0"/>
                <w:numId w:val="11"/>
              </w:numPr>
              <w:ind w:firstLineChars="0"/>
            </w:pPr>
            <w:r>
              <w:rPr>
                <w:rFonts w:hint="eastAsia"/>
              </w:rPr>
              <w:t>额定电压：</w:t>
            </w:r>
            <w:r>
              <w:rPr>
                <w:rFonts w:hint="eastAsia"/>
              </w:rPr>
              <w:t>1KV</w:t>
            </w:r>
            <w:r>
              <w:rPr>
                <w:rFonts w:hint="eastAsia"/>
              </w:rPr>
              <w:t>；</w:t>
            </w:r>
          </w:p>
          <w:p w14:paraId="108DA9D1" w14:textId="77777777" w:rsidR="00CB2F54" w:rsidRDefault="00A30A4A">
            <w:pPr>
              <w:pStyle w:val="af5"/>
              <w:numPr>
                <w:ilvl w:val="0"/>
                <w:numId w:val="11"/>
              </w:numPr>
              <w:ind w:firstLineChars="0"/>
            </w:pPr>
            <w:r>
              <w:rPr>
                <w:rFonts w:hint="eastAsia"/>
              </w:rPr>
              <w:t>阻燃、抗腐蚀、耐高温；</w:t>
            </w:r>
          </w:p>
          <w:p w14:paraId="25B87531" w14:textId="77777777" w:rsidR="00CB2F54" w:rsidRDefault="00A30A4A">
            <w:pPr>
              <w:pStyle w:val="af5"/>
              <w:numPr>
                <w:ilvl w:val="0"/>
                <w:numId w:val="11"/>
              </w:numPr>
              <w:ind w:firstLineChars="0"/>
            </w:pPr>
            <w:r>
              <w:rPr>
                <w:rFonts w:hint="eastAsia"/>
              </w:rPr>
              <w:t>传输性能稳定，可靠性高；</w:t>
            </w:r>
          </w:p>
          <w:p w14:paraId="3074B078" w14:textId="77777777" w:rsidR="00CB2F54" w:rsidRDefault="00A30A4A">
            <w:pPr>
              <w:pStyle w:val="af5"/>
              <w:numPr>
                <w:ilvl w:val="0"/>
                <w:numId w:val="11"/>
              </w:numPr>
              <w:ind w:firstLineChars="0"/>
            </w:pPr>
            <w:r>
              <w:rPr>
                <w:rFonts w:hint="eastAsia"/>
              </w:rPr>
              <w:t>阻燃交联聚乙烯绝缘聚乙烯护套；</w:t>
            </w:r>
          </w:p>
          <w:p w14:paraId="07A2B301"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6AA36E0B"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18BC2ED" w14:textId="77777777" w:rsidR="00CB2F54" w:rsidRDefault="00A30A4A">
            <w:pPr>
              <w:widowControl/>
              <w:spacing w:line="360" w:lineRule="auto"/>
              <w:jc w:val="center"/>
              <w:rPr>
                <w:rFonts w:ascii="新宋体" w:eastAsia="新宋体" w:hAnsi="新宋体" w:cs="新宋体"/>
                <w:kern w:val="0"/>
              </w:rPr>
            </w:pPr>
            <w:r>
              <w:rPr>
                <w:rFonts w:hint="eastAsia"/>
                <w:color w:val="000000"/>
              </w:rPr>
              <w:t>32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9C1BCE3"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78328C" w14:textId="77777777" w:rsidR="00CB2F54" w:rsidRDefault="00A30A4A">
            <w:pPr>
              <w:jc w:val="center"/>
            </w:pPr>
            <w:r>
              <w:rPr>
                <w:rFonts w:hint="eastAsia"/>
              </w:rPr>
              <w:t>14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638013F"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6D94A64D" w14:textId="77777777" w:rsidR="00CB2F54" w:rsidRDefault="00A30A4A">
            <w:pPr>
              <w:pStyle w:val="af5"/>
              <w:numPr>
                <w:ilvl w:val="0"/>
                <w:numId w:val="12"/>
              </w:numPr>
              <w:ind w:firstLineChars="0"/>
            </w:pPr>
            <w:r>
              <w:rPr>
                <w:rFonts w:hint="eastAsia"/>
              </w:rPr>
              <w:t>5</w:t>
            </w:r>
            <w:r>
              <w:rPr>
                <w:rFonts w:hint="eastAsia"/>
              </w:rPr>
              <w:t>线芯：</w:t>
            </w:r>
            <w:r>
              <w:rPr>
                <w:rFonts w:hint="eastAsia"/>
              </w:rPr>
              <w:t>4x25 mm</w:t>
            </w:r>
            <w:r>
              <w:rPr>
                <w:rFonts w:hint="eastAsia"/>
                <w:vertAlign w:val="superscript"/>
              </w:rPr>
              <w:t>2</w:t>
            </w:r>
            <w:r>
              <w:rPr>
                <w:rFonts w:hint="eastAsia"/>
              </w:rPr>
              <w:t>，</w:t>
            </w:r>
            <w:r>
              <w:rPr>
                <w:rFonts w:hint="eastAsia"/>
              </w:rPr>
              <w:t>1x16 mm</w:t>
            </w:r>
            <w:r>
              <w:rPr>
                <w:rFonts w:hint="eastAsia"/>
                <w:vertAlign w:val="superscript"/>
              </w:rPr>
              <w:t>2</w:t>
            </w:r>
            <w:r>
              <w:rPr>
                <w:rFonts w:hint="eastAsia"/>
              </w:rPr>
              <w:t>；</w:t>
            </w:r>
          </w:p>
          <w:p w14:paraId="7ABCBEB2" w14:textId="77777777" w:rsidR="00CB2F54" w:rsidRDefault="00A30A4A">
            <w:pPr>
              <w:pStyle w:val="af5"/>
              <w:numPr>
                <w:ilvl w:val="0"/>
                <w:numId w:val="12"/>
              </w:numPr>
              <w:ind w:firstLineChars="0"/>
            </w:pPr>
            <w:r>
              <w:rPr>
                <w:rFonts w:hint="eastAsia"/>
              </w:rPr>
              <w:t>额定电压：</w:t>
            </w:r>
            <w:r>
              <w:rPr>
                <w:rFonts w:hint="eastAsia"/>
              </w:rPr>
              <w:t>1KV</w:t>
            </w:r>
            <w:r>
              <w:rPr>
                <w:rFonts w:hint="eastAsia"/>
              </w:rPr>
              <w:t>；</w:t>
            </w:r>
          </w:p>
          <w:p w14:paraId="35ECB411" w14:textId="77777777" w:rsidR="00CB2F54" w:rsidRDefault="00A30A4A">
            <w:pPr>
              <w:pStyle w:val="af5"/>
              <w:numPr>
                <w:ilvl w:val="0"/>
                <w:numId w:val="12"/>
              </w:numPr>
              <w:ind w:firstLineChars="0"/>
            </w:pPr>
            <w:r>
              <w:rPr>
                <w:rFonts w:hint="eastAsia"/>
              </w:rPr>
              <w:t>阻燃、抗腐蚀、耐高温；</w:t>
            </w:r>
          </w:p>
          <w:p w14:paraId="54C4BE53" w14:textId="77777777" w:rsidR="00CB2F54" w:rsidRDefault="00A30A4A">
            <w:pPr>
              <w:pStyle w:val="af5"/>
              <w:numPr>
                <w:ilvl w:val="0"/>
                <w:numId w:val="12"/>
              </w:numPr>
              <w:ind w:firstLineChars="0"/>
            </w:pPr>
            <w:r>
              <w:rPr>
                <w:rFonts w:hint="eastAsia"/>
              </w:rPr>
              <w:t>传输性能稳定，可靠性高；</w:t>
            </w:r>
          </w:p>
          <w:p w14:paraId="1AC6614D" w14:textId="77777777" w:rsidR="00CB2F54" w:rsidRDefault="00A30A4A">
            <w:pPr>
              <w:pStyle w:val="af5"/>
              <w:numPr>
                <w:ilvl w:val="0"/>
                <w:numId w:val="12"/>
              </w:numPr>
              <w:ind w:firstLineChars="0"/>
            </w:pPr>
            <w:r>
              <w:rPr>
                <w:rFonts w:hint="eastAsia"/>
              </w:rPr>
              <w:t>阻燃交联聚乙烯绝缘聚乙烯护套；</w:t>
            </w:r>
          </w:p>
          <w:p w14:paraId="478F9712"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6C2EAF8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C19A67" w14:textId="77777777" w:rsidR="00CB2F54" w:rsidRDefault="00A30A4A">
            <w:pPr>
              <w:widowControl/>
              <w:spacing w:line="360" w:lineRule="auto"/>
              <w:jc w:val="center"/>
              <w:rPr>
                <w:rFonts w:ascii="新宋体" w:eastAsia="新宋体" w:hAnsi="新宋体" w:cs="新宋体"/>
                <w:kern w:val="0"/>
              </w:rPr>
            </w:pPr>
            <w:r>
              <w:rPr>
                <w:rFonts w:hint="eastAsia"/>
                <w:color w:val="000000"/>
              </w:rPr>
              <w:t>33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04D254E" w14:textId="77777777" w:rsidR="00CB2F54" w:rsidRDefault="00A30A4A">
            <w:r>
              <w:rPr>
                <w:rFonts w:hint="eastAsia"/>
              </w:rPr>
              <w:t>普通敷设铜芯电力电缆</w:t>
            </w:r>
            <w:r>
              <w:rPr>
                <w:rFonts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A9CEA8A" w14:textId="77777777" w:rsidR="00CB2F54" w:rsidRDefault="00A30A4A">
            <w:pPr>
              <w:jc w:val="center"/>
            </w:pPr>
            <w:r>
              <w:rPr>
                <w:rFonts w:hint="eastAsia"/>
              </w:rPr>
              <w:t>165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DE9BBA"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2709287B" w14:textId="77777777" w:rsidR="00CB2F54" w:rsidRDefault="00A30A4A">
            <w:pPr>
              <w:pStyle w:val="af5"/>
              <w:numPr>
                <w:ilvl w:val="0"/>
                <w:numId w:val="13"/>
              </w:numPr>
              <w:ind w:firstLineChars="0"/>
            </w:pPr>
            <w:r>
              <w:rPr>
                <w:rFonts w:hint="eastAsia"/>
              </w:rPr>
              <w:t>5</w:t>
            </w:r>
            <w:r>
              <w:rPr>
                <w:rFonts w:hint="eastAsia"/>
              </w:rPr>
              <w:t>线芯：</w:t>
            </w:r>
            <w:r>
              <w:rPr>
                <w:rFonts w:hint="eastAsia"/>
              </w:rPr>
              <w:t>5x16 mm</w:t>
            </w:r>
            <w:r>
              <w:rPr>
                <w:rFonts w:hint="eastAsia"/>
                <w:vertAlign w:val="superscript"/>
              </w:rPr>
              <w:t>2</w:t>
            </w:r>
            <w:r>
              <w:rPr>
                <w:rFonts w:hint="eastAsia"/>
              </w:rPr>
              <w:t>；</w:t>
            </w:r>
          </w:p>
          <w:p w14:paraId="2562BE8B" w14:textId="77777777" w:rsidR="00CB2F54" w:rsidRDefault="00A30A4A">
            <w:pPr>
              <w:pStyle w:val="af5"/>
              <w:numPr>
                <w:ilvl w:val="0"/>
                <w:numId w:val="13"/>
              </w:numPr>
              <w:ind w:firstLineChars="0"/>
            </w:pPr>
            <w:r>
              <w:rPr>
                <w:rFonts w:hint="eastAsia"/>
              </w:rPr>
              <w:t>额定电压：</w:t>
            </w:r>
            <w:r>
              <w:rPr>
                <w:rFonts w:hint="eastAsia"/>
              </w:rPr>
              <w:t>1KV</w:t>
            </w:r>
            <w:r>
              <w:rPr>
                <w:rFonts w:hint="eastAsia"/>
              </w:rPr>
              <w:t>；</w:t>
            </w:r>
          </w:p>
          <w:p w14:paraId="58349563" w14:textId="77777777" w:rsidR="00CB2F54" w:rsidRDefault="00A30A4A">
            <w:pPr>
              <w:pStyle w:val="af5"/>
              <w:numPr>
                <w:ilvl w:val="0"/>
                <w:numId w:val="13"/>
              </w:numPr>
              <w:ind w:firstLineChars="0"/>
            </w:pPr>
            <w:r>
              <w:rPr>
                <w:rFonts w:hint="eastAsia"/>
              </w:rPr>
              <w:t>阻燃、抗腐蚀、耐高温；</w:t>
            </w:r>
          </w:p>
          <w:p w14:paraId="7453EE53" w14:textId="77777777" w:rsidR="00CB2F54" w:rsidRDefault="00A30A4A">
            <w:pPr>
              <w:pStyle w:val="af5"/>
              <w:numPr>
                <w:ilvl w:val="0"/>
                <w:numId w:val="13"/>
              </w:numPr>
              <w:ind w:firstLineChars="0"/>
            </w:pPr>
            <w:r>
              <w:rPr>
                <w:rFonts w:hint="eastAsia"/>
              </w:rPr>
              <w:t>传输性能稳定，可靠性高；</w:t>
            </w:r>
          </w:p>
          <w:p w14:paraId="52EACD8D" w14:textId="77777777" w:rsidR="00CB2F54" w:rsidRDefault="00A30A4A">
            <w:pPr>
              <w:pStyle w:val="af5"/>
              <w:numPr>
                <w:ilvl w:val="0"/>
                <w:numId w:val="13"/>
              </w:numPr>
              <w:ind w:firstLineChars="0"/>
            </w:pPr>
            <w:r>
              <w:rPr>
                <w:rFonts w:hint="eastAsia"/>
              </w:rPr>
              <w:t>阻燃交联聚乙烯绝缘聚乙烯护套；</w:t>
            </w:r>
          </w:p>
          <w:p w14:paraId="14DC8D8A"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1E1D75A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6102043" w14:textId="77777777" w:rsidR="00CB2F54" w:rsidRDefault="00A30A4A">
            <w:pPr>
              <w:widowControl/>
              <w:spacing w:line="360" w:lineRule="auto"/>
              <w:jc w:val="center"/>
              <w:rPr>
                <w:rFonts w:ascii="新宋体" w:eastAsia="新宋体" w:hAnsi="新宋体" w:cs="新宋体"/>
                <w:kern w:val="0"/>
              </w:rPr>
            </w:pPr>
            <w:r>
              <w:rPr>
                <w:rFonts w:hint="eastAsia"/>
                <w:color w:val="000000"/>
              </w:rPr>
              <w:t>34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3B284EE" w14:textId="77777777" w:rsidR="00CB2F54" w:rsidRDefault="00A30A4A">
            <w:pPr>
              <w:widowControl/>
              <w:spacing w:line="400" w:lineRule="exact"/>
              <w:jc w:val="left"/>
              <w:rPr>
                <w:rFonts w:ascii="新宋体" w:eastAsia="新宋体" w:hAnsi="新宋体" w:cs="新宋体"/>
                <w:kern w:val="0"/>
              </w:rPr>
            </w:pPr>
            <w:r>
              <w:rPr>
                <w:rFonts w:hint="eastAsia"/>
              </w:rPr>
              <w:t>普通敷设铜芯电力电缆</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2A26917" w14:textId="77777777" w:rsidR="00CB2F54" w:rsidRDefault="00A30A4A">
            <w:pPr>
              <w:jc w:val="center"/>
            </w:pPr>
            <w:r>
              <w:rPr>
                <w:rFonts w:hint="eastAsia"/>
              </w:rPr>
              <w:t>61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A66DE6"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5AD2E286" w14:textId="77777777" w:rsidR="00CB2F54" w:rsidRDefault="00A30A4A">
            <w:pPr>
              <w:pStyle w:val="af5"/>
              <w:numPr>
                <w:ilvl w:val="0"/>
                <w:numId w:val="14"/>
              </w:numPr>
              <w:ind w:firstLineChars="0"/>
            </w:pPr>
            <w:r>
              <w:rPr>
                <w:rFonts w:hint="eastAsia"/>
              </w:rPr>
              <w:t>5</w:t>
            </w:r>
            <w:r>
              <w:rPr>
                <w:rFonts w:hint="eastAsia"/>
              </w:rPr>
              <w:t>线芯：</w:t>
            </w:r>
            <w:r>
              <w:rPr>
                <w:rFonts w:hint="eastAsia"/>
              </w:rPr>
              <w:t>5x10 mm</w:t>
            </w:r>
            <w:r>
              <w:rPr>
                <w:rFonts w:hint="eastAsia"/>
                <w:vertAlign w:val="superscript"/>
              </w:rPr>
              <w:t>2</w:t>
            </w:r>
            <w:r>
              <w:rPr>
                <w:rFonts w:hint="eastAsia"/>
              </w:rPr>
              <w:t>；</w:t>
            </w:r>
          </w:p>
          <w:p w14:paraId="674923F1" w14:textId="77777777" w:rsidR="00CB2F54" w:rsidRDefault="00A30A4A">
            <w:pPr>
              <w:pStyle w:val="af5"/>
              <w:numPr>
                <w:ilvl w:val="0"/>
                <w:numId w:val="14"/>
              </w:numPr>
              <w:ind w:firstLineChars="0"/>
            </w:pPr>
            <w:r>
              <w:rPr>
                <w:rFonts w:hint="eastAsia"/>
              </w:rPr>
              <w:t>额定电压：</w:t>
            </w:r>
            <w:r>
              <w:rPr>
                <w:rFonts w:hint="eastAsia"/>
              </w:rPr>
              <w:t>1KV</w:t>
            </w:r>
            <w:r>
              <w:rPr>
                <w:rFonts w:hint="eastAsia"/>
              </w:rPr>
              <w:t>；</w:t>
            </w:r>
          </w:p>
          <w:p w14:paraId="7BF4B8A7" w14:textId="77777777" w:rsidR="00CB2F54" w:rsidRDefault="00A30A4A">
            <w:pPr>
              <w:pStyle w:val="af5"/>
              <w:numPr>
                <w:ilvl w:val="0"/>
                <w:numId w:val="14"/>
              </w:numPr>
              <w:ind w:firstLineChars="0"/>
            </w:pPr>
            <w:r>
              <w:rPr>
                <w:rFonts w:hint="eastAsia"/>
              </w:rPr>
              <w:t>阻燃、抗腐蚀、耐高温；</w:t>
            </w:r>
          </w:p>
          <w:p w14:paraId="765CD248" w14:textId="77777777" w:rsidR="00CB2F54" w:rsidRDefault="00A30A4A">
            <w:pPr>
              <w:pStyle w:val="af5"/>
              <w:numPr>
                <w:ilvl w:val="0"/>
                <w:numId w:val="14"/>
              </w:numPr>
              <w:ind w:firstLineChars="0"/>
            </w:pPr>
            <w:r>
              <w:rPr>
                <w:rFonts w:hint="eastAsia"/>
              </w:rPr>
              <w:t>传输性能稳定，可靠性高；</w:t>
            </w:r>
          </w:p>
          <w:p w14:paraId="61FBF87C" w14:textId="77777777" w:rsidR="00CB2F54" w:rsidRDefault="00A30A4A">
            <w:pPr>
              <w:pStyle w:val="af5"/>
              <w:numPr>
                <w:ilvl w:val="0"/>
                <w:numId w:val="14"/>
              </w:numPr>
              <w:ind w:firstLineChars="0"/>
            </w:pPr>
            <w:r>
              <w:rPr>
                <w:rFonts w:hint="eastAsia"/>
              </w:rPr>
              <w:t>阻燃交联聚乙烯绝缘聚乙烯护套；</w:t>
            </w:r>
          </w:p>
          <w:p w14:paraId="1A788F48"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79CACD9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B375FDB" w14:textId="77777777" w:rsidR="00CB2F54" w:rsidRDefault="00A30A4A">
            <w:pPr>
              <w:widowControl/>
              <w:spacing w:line="360" w:lineRule="auto"/>
              <w:jc w:val="center"/>
              <w:rPr>
                <w:rFonts w:ascii="新宋体" w:eastAsia="新宋体" w:hAnsi="新宋体" w:cs="新宋体"/>
                <w:kern w:val="0"/>
              </w:rPr>
            </w:pPr>
            <w:r>
              <w:rPr>
                <w:rFonts w:hint="eastAsia"/>
                <w:color w:val="000000"/>
              </w:rPr>
              <w:t>35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6654CBE"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3DFC5A" w14:textId="77777777" w:rsidR="00CB2F54" w:rsidRDefault="00A30A4A">
            <w:pPr>
              <w:jc w:val="center"/>
            </w:pPr>
            <w:r>
              <w:rPr>
                <w:rFonts w:hint="eastAsia"/>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06CEAD"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0033B5B8" w14:textId="77777777" w:rsidR="00CB2F54" w:rsidRDefault="00A30A4A">
            <w:pPr>
              <w:pStyle w:val="af5"/>
              <w:numPr>
                <w:ilvl w:val="0"/>
                <w:numId w:val="15"/>
              </w:numPr>
              <w:ind w:firstLineChars="0"/>
            </w:pPr>
            <w:r>
              <w:rPr>
                <w:rFonts w:hint="eastAsia"/>
              </w:rPr>
              <w:t>使用的制作材料需符合国家标准；</w:t>
            </w:r>
          </w:p>
          <w:p w14:paraId="5ACEF26A" w14:textId="77777777" w:rsidR="00CB2F54" w:rsidRDefault="00A30A4A">
            <w:pPr>
              <w:pStyle w:val="af5"/>
              <w:numPr>
                <w:ilvl w:val="0"/>
                <w:numId w:val="15"/>
              </w:numPr>
              <w:ind w:firstLineChars="0"/>
            </w:pPr>
            <w:r>
              <w:rPr>
                <w:rFonts w:hint="eastAsia"/>
              </w:rPr>
              <w:tab/>
            </w:r>
            <w:r>
              <w:rPr>
                <w:rFonts w:hint="eastAsia"/>
              </w:rPr>
              <w:t>电缆终端及接头制作时，应严格遵守制作工艺规程；</w:t>
            </w:r>
          </w:p>
          <w:p w14:paraId="5036AA8B" w14:textId="77777777" w:rsidR="00CB2F54" w:rsidRDefault="00A30A4A">
            <w:pPr>
              <w:pStyle w:val="af5"/>
              <w:numPr>
                <w:ilvl w:val="0"/>
                <w:numId w:val="15"/>
              </w:numPr>
              <w:ind w:firstLineChars="0"/>
            </w:pPr>
            <w:r>
              <w:rPr>
                <w:rFonts w:hint="eastAsia"/>
              </w:rPr>
              <w:t>电缆终端头的绝缘表面应完好，热缩套应无老化、开裂现象，应无放电痕迹；</w:t>
            </w:r>
          </w:p>
          <w:p w14:paraId="5C397D25" w14:textId="77777777" w:rsidR="00CB2F54" w:rsidRDefault="00A30A4A">
            <w:pPr>
              <w:pStyle w:val="af5"/>
              <w:numPr>
                <w:ilvl w:val="0"/>
                <w:numId w:val="15"/>
              </w:numPr>
              <w:ind w:firstLineChars="0"/>
            </w:pPr>
            <w:r>
              <w:rPr>
                <w:rFonts w:hint="eastAsia"/>
              </w:rPr>
              <w:t>在电缆接头的制作过程中，应防止粉尘、杂物和潮气、水雾进入绝缘层内，严禁在多尘或潮湿的场所进行制作；</w:t>
            </w:r>
          </w:p>
          <w:p w14:paraId="2482EECD" w14:textId="77777777" w:rsidR="00CB2F54" w:rsidRDefault="00A30A4A">
            <w:pPr>
              <w:pStyle w:val="af5"/>
              <w:numPr>
                <w:ilvl w:val="0"/>
                <w:numId w:val="15"/>
              </w:numPr>
              <w:ind w:firstLineChars="0"/>
            </w:pPr>
            <w:r>
              <w:rPr>
                <w:rFonts w:hint="eastAsia"/>
              </w:rPr>
              <w:t>电缆头制作完成后绝缘状况良好，无受潮</w:t>
            </w:r>
            <w:r>
              <w:rPr>
                <w:rFonts w:hint="eastAsia"/>
              </w:rPr>
              <w:t>;</w:t>
            </w:r>
            <w:r>
              <w:rPr>
                <w:rFonts w:hint="eastAsia"/>
              </w:rPr>
              <w:t>塑料电缆内不得进水；</w:t>
            </w:r>
          </w:p>
          <w:p w14:paraId="4E0FF9B3" w14:textId="77777777" w:rsidR="00CB2F54" w:rsidRDefault="00A30A4A">
            <w:pPr>
              <w:pStyle w:val="af5"/>
              <w:numPr>
                <w:ilvl w:val="0"/>
                <w:numId w:val="15"/>
              </w:numPr>
              <w:ind w:firstLineChars="0"/>
            </w:pPr>
            <w:r>
              <w:rPr>
                <w:rFonts w:hint="eastAsia"/>
              </w:rPr>
              <w:t>剥切电缆时不应损伤线芯和内部绝缘，电缆无机械损伤；</w:t>
            </w:r>
          </w:p>
          <w:p w14:paraId="55EB2FF4" w14:textId="77777777" w:rsidR="00CB2F54" w:rsidRDefault="00A30A4A">
            <w:pPr>
              <w:pStyle w:val="af5"/>
              <w:numPr>
                <w:ilvl w:val="0"/>
                <w:numId w:val="15"/>
              </w:numPr>
              <w:ind w:firstLineChars="0"/>
            </w:pPr>
            <w:r>
              <w:rPr>
                <w:rFonts w:hint="eastAsia"/>
              </w:rPr>
              <w:t>导线连接良好，电缆芯导体连接必须牢固可靠，在正常负载和允许过载的情况下，其接触面不得发热；</w:t>
            </w:r>
          </w:p>
          <w:p w14:paraId="3A9B7B02" w14:textId="77777777" w:rsidR="00CB2F54" w:rsidRDefault="00A30A4A">
            <w:r>
              <w:rPr>
                <w:rFonts w:hint="eastAsia"/>
              </w:rPr>
              <w:tab/>
            </w:r>
            <w:r>
              <w:rPr>
                <w:rFonts w:hint="eastAsia"/>
              </w:rPr>
              <w:t>有足够的密封性和机械强度。</w:t>
            </w:r>
          </w:p>
        </w:tc>
      </w:tr>
      <w:tr w:rsidR="00CB2F54" w14:paraId="611D48A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43F3B0E" w14:textId="77777777" w:rsidR="00CB2F54" w:rsidRDefault="00A30A4A">
            <w:pPr>
              <w:widowControl/>
              <w:spacing w:line="360" w:lineRule="auto"/>
              <w:jc w:val="center"/>
              <w:rPr>
                <w:rFonts w:ascii="新宋体" w:eastAsia="新宋体" w:hAnsi="新宋体" w:cs="新宋体"/>
                <w:kern w:val="0"/>
              </w:rPr>
            </w:pPr>
            <w:r>
              <w:rPr>
                <w:rFonts w:hint="eastAsia"/>
                <w:color w:val="000000"/>
              </w:rPr>
              <w:t>36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8C97050"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2E67A04" w14:textId="77777777" w:rsidR="00CB2F54" w:rsidRDefault="00A30A4A">
            <w:pPr>
              <w:jc w:val="center"/>
            </w:pPr>
            <w:r>
              <w:rPr>
                <w:rFonts w:hint="eastAsia"/>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E3B3D5"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0076DE0E" w14:textId="77777777" w:rsidR="00CB2F54" w:rsidRDefault="00A30A4A">
            <w:pPr>
              <w:pStyle w:val="af5"/>
              <w:numPr>
                <w:ilvl w:val="0"/>
                <w:numId w:val="16"/>
              </w:numPr>
              <w:ind w:firstLineChars="0"/>
            </w:pPr>
            <w:r>
              <w:rPr>
                <w:rFonts w:hint="eastAsia"/>
              </w:rPr>
              <w:t>线芯材质为无氧铜芯，横截面面积</w:t>
            </w:r>
            <w:r>
              <w:rPr>
                <w:rFonts w:hint="eastAsia"/>
              </w:rPr>
              <w:t>6</w:t>
            </w:r>
            <w:r>
              <w:t>m</w:t>
            </w:r>
            <w:r>
              <w:rPr>
                <w:rFonts w:hint="eastAsia"/>
              </w:rPr>
              <w:t>m</w:t>
            </w:r>
            <w:r>
              <w:rPr>
                <w:rFonts w:hint="eastAsia"/>
                <w:vertAlign w:val="superscript"/>
              </w:rPr>
              <w:t>2</w:t>
            </w:r>
            <w:r>
              <w:rPr>
                <w:rFonts w:hint="eastAsia"/>
              </w:rPr>
              <w:t>；</w:t>
            </w:r>
          </w:p>
          <w:p w14:paraId="6B31734F" w14:textId="77777777" w:rsidR="00CB2F54" w:rsidRDefault="00A30A4A">
            <w:pPr>
              <w:pStyle w:val="af5"/>
              <w:numPr>
                <w:ilvl w:val="0"/>
                <w:numId w:val="16"/>
              </w:numPr>
              <w:ind w:firstLineChars="0"/>
            </w:pPr>
            <w:r>
              <w:rPr>
                <w:rFonts w:hint="eastAsia"/>
              </w:rPr>
              <w:t>外套采用聚氯乙烯绝缘阻燃材料，厚薄均匀；</w:t>
            </w:r>
          </w:p>
          <w:p w14:paraId="63218EB1" w14:textId="77777777" w:rsidR="00CB2F54" w:rsidRDefault="00A30A4A">
            <w:pPr>
              <w:pStyle w:val="af5"/>
              <w:numPr>
                <w:ilvl w:val="0"/>
                <w:numId w:val="16"/>
              </w:numPr>
              <w:ind w:firstLineChars="0"/>
            </w:pPr>
            <w:r>
              <w:rPr>
                <w:rFonts w:hint="eastAsia"/>
              </w:rPr>
              <w:t>额定电压≥</w:t>
            </w:r>
            <w:r>
              <w:rPr>
                <w:rFonts w:hint="eastAsia"/>
              </w:rPr>
              <w:t>300V</w:t>
            </w:r>
            <w:r>
              <w:rPr>
                <w:rFonts w:hint="eastAsia"/>
              </w:rPr>
              <w:t>；</w:t>
            </w:r>
          </w:p>
          <w:p w14:paraId="196BFE62" w14:textId="77777777" w:rsidR="00CB2F54" w:rsidRDefault="00A30A4A">
            <w:pPr>
              <w:pStyle w:val="af5"/>
              <w:numPr>
                <w:ilvl w:val="0"/>
                <w:numId w:val="16"/>
              </w:numPr>
              <w:ind w:firstLineChars="0"/>
            </w:pPr>
            <w:r>
              <w:rPr>
                <w:rFonts w:hint="eastAsia"/>
              </w:rPr>
              <w:t>不易发热、耐高温，具有抗酸碱、耐油性、防潮、防霉、电气绝缘、耐磨特性；</w:t>
            </w:r>
          </w:p>
          <w:p w14:paraId="5F0AC686" w14:textId="77777777" w:rsidR="00CB2F54" w:rsidRDefault="00A30A4A">
            <w:pPr>
              <w:pStyle w:val="af5"/>
              <w:numPr>
                <w:ilvl w:val="0"/>
                <w:numId w:val="16"/>
              </w:numPr>
              <w:ind w:firstLineChars="0"/>
            </w:pPr>
            <w:r>
              <w:rPr>
                <w:rFonts w:hint="eastAsia"/>
              </w:rPr>
              <w:t>到点性能好、电流负载能力强；</w:t>
            </w:r>
          </w:p>
          <w:p w14:paraId="3B6EE31D" w14:textId="77777777" w:rsidR="00CB2F54" w:rsidRDefault="00A30A4A">
            <w:pPr>
              <w:pStyle w:val="af5"/>
              <w:numPr>
                <w:ilvl w:val="0"/>
                <w:numId w:val="16"/>
              </w:numPr>
              <w:ind w:firstLineChars="0"/>
            </w:pPr>
            <w:r>
              <w:rPr>
                <w:rFonts w:hint="eastAsia"/>
              </w:rPr>
              <w:t>柔韧性强、不易折断。</w:t>
            </w:r>
          </w:p>
          <w:p w14:paraId="280BA09C" w14:textId="77777777" w:rsidR="00CB2F54" w:rsidRDefault="00A30A4A">
            <w:r>
              <w:rPr>
                <w:rFonts w:hint="eastAsia"/>
              </w:rPr>
              <w:t>含桥架安装及敷设</w:t>
            </w:r>
          </w:p>
        </w:tc>
      </w:tr>
      <w:tr w:rsidR="00CB2F54" w14:paraId="68BFACB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B7A040B" w14:textId="77777777" w:rsidR="00CB2F54" w:rsidRDefault="00A30A4A">
            <w:pPr>
              <w:widowControl/>
              <w:spacing w:line="360" w:lineRule="auto"/>
              <w:jc w:val="center"/>
              <w:rPr>
                <w:rFonts w:ascii="新宋体" w:eastAsia="新宋体" w:hAnsi="新宋体" w:cs="新宋体"/>
                <w:kern w:val="0"/>
              </w:rPr>
            </w:pPr>
            <w:r>
              <w:rPr>
                <w:rFonts w:hint="eastAsia"/>
                <w:color w:val="000000"/>
              </w:rPr>
              <w:t>37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2F9E2C0"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7CC7E6" w14:textId="77777777" w:rsidR="00CB2F54" w:rsidRDefault="00A30A4A">
            <w:pPr>
              <w:jc w:val="center"/>
            </w:pPr>
            <w:r>
              <w:rPr>
                <w:rFonts w:hint="eastAsia"/>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0DAED3"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4CF8C08C" w14:textId="77777777" w:rsidR="00CB2F54" w:rsidRDefault="00A30A4A">
            <w:pPr>
              <w:pStyle w:val="af5"/>
              <w:numPr>
                <w:ilvl w:val="0"/>
                <w:numId w:val="17"/>
              </w:numPr>
              <w:ind w:firstLineChars="0"/>
            </w:pPr>
            <w:r>
              <w:rPr>
                <w:rFonts w:hint="eastAsia"/>
              </w:rPr>
              <w:t>线芯材质为无氧铜芯，横截面面积</w:t>
            </w:r>
            <w:r>
              <w:rPr>
                <w:rFonts w:hint="eastAsia"/>
              </w:rPr>
              <w:t>6</w:t>
            </w:r>
            <w:r>
              <w:t>m</w:t>
            </w:r>
            <w:r>
              <w:rPr>
                <w:rFonts w:hint="eastAsia"/>
              </w:rPr>
              <w:t>m</w:t>
            </w:r>
            <w:r>
              <w:rPr>
                <w:rFonts w:hint="eastAsia"/>
                <w:vertAlign w:val="superscript"/>
              </w:rPr>
              <w:t>2</w:t>
            </w:r>
            <w:r>
              <w:rPr>
                <w:rFonts w:hint="eastAsia"/>
              </w:rPr>
              <w:t>；</w:t>
            </w:r>
          </w:p>
          <w:p w14:paraId="7DFFAA46" w14:textId="77777777" w:rsidR="00CB2F54" w:rsidRDefault="00A30A4A">
            <w:pPr>
              <w:pStyle w:val="af5"/>
              <w:numPr>
                <w:ilvl w:val="0"/>
                <w:numId w:val="17"/>
              </w:numPr>
              <w:ind w:firstLineChars="0"/>
            </w:pPr>
            <w:r>
              <w:rPr>
                <w:rFonts w:hint="eastAsia"/>
              </w:rPr>
              <w:t>外套采用聚氯乙烯绝缘阻燃材料，厚薄均匀；</w:t>
            </w:r>
          </w:p>
          <w:p w14:paraId="54344374" w14:textId="77777777" w:rsidR="00CB2F54" w:rsidRDefault="00A30A4A">
            <w:pPr>
              <w:pStyle w:val="af5"/>
              <w:numPr>
                <w:ilvl w:val="0"/>
                <w:numId w:val="17"/>
              </w:numPr>
              <w:ind w:firstLineChars="0"/>
            </w:pPr>
            <w:r>
              <w:rPr>
                <w:rFonts w:hint="eastAsia"/>
              </w:rPr>
              <w:t>额定电压≥</w:t>
            </w:r>
            <w:r>
              <w:rPr>
                <w:rFonts w:hint="eastAsia"/>
              </w:rPr>
              <w:t>300V</w:t>
            </w:r>
            <w:r>
              <w:rPr>
                <w:rFonts w:hint="eastAsia"/>
              </w:rPr>
              <w:t>；</w:t>
            </w:r>
          </w:p>
          <w:p w14:paraId="740C9513" w14:textId="77777777" w:rsidR="00CB2F54" w:rsidRDefault="00A30A4A">
            <w:pPr>
              <w:pStyle w:val="af5"/>
              <w:numPr>
                <w:ilvl w:val="0"/>
                <w:numId w:val="17"/>
              </w:numPr>
              <w:ind w:firstLineChars="0"/>
            </w:pPr>
            <w:r>
              <w:rPr>
                <w:rFonts w:hint="eastAsia"/>
              </w:rPr>
              <w:t>不易发热、耐高温，具有抗酸碱、耐油性、防潮、防霉、电气绝缘、耐磨特性；</w:t>
            </w:r>
          </w:p>
          <w:p w14:paraId="21BFF53D" w14:textId="77777777" w:rsidR="00CB2F54" w:rsidRDefault="00A30A4A">
            <w:pPr>
              <w:pStyle w:val="af5"/>
              <w:numPr>
                <w:ilvl w:val="0"/>
                <w:numId w:val="17"/>
              </w:numPr>
              <w:ind w:firstLineChars="0"/>
            </w:pPr>
            <w:r>
              <w:rPr>
                <w:rFonts w:hint="eastAsia"/>
              </w:rPr>
              <w:t>到点性能好、电流负载能力强；</w:t>
            </w:r>
          </w:p>
          <w:p w14:paraId="5C2FD809" w14:textId="77777777" w:rsidR="00CB2F54" w:rsidRDefault="00A30A4A">
            <w:pPr>
              <w:pStyle w:val="af5"/>
              <w:numPr>
                <w:ilvl w:val="0"/>
                <w:numId w:val="17"/>
              </w:numPr>
              <w:ind w:firstLineChars="0"/>
            </w:pPr>
            <w:r>
              <w:rPr>
                <w:rFonts w:hint="eastAsia"/>
              </w:rPr>
              <w:t>柔韧性强、不易折断。</w:t>
            </w:r>
          </w:p>
          <w:p w14:paraId="327FB7EC" w14:textId="77777777" w:rsidR="00CB2F54" w:rsidRDefault="00A30A4A">
            <w:r>
              <w:rPr>
                <w:rFonts w:hint="eastAsia"/>
              </w:rPr>
              <w:t>含穿墙开洞、穿管（含管材）安装及开槽敷设</w:t>
            </w:r>
          </w:p>
        </w:tc>
      </w:tr>
      <w:tr w:rsidR="00CB2F54" w14:paraId="08CE307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C524D2A" w14:textId="77777777" w:rsidR="00CB2F54" w:rsidRDefault="00A30A4A">
            <w:pPr>
              <w:widowControl/>
              <w:spacing w:line="360" w:lineRule="auto"/>
              <w:jc w:val="center"/>
              <w:rPr>
                <w:rFonts w:ascii="新宋体" w:eastAsia="新宋体" w:hAnsi="新宋体" w:cs="新宋体"/>
                <w:kern w:val="0"/>
              </w:rPr>
            </w:pPr>
            <w:r>
              <w:rPr>
                <w:rFonts w:hint="eastAsia"/>
                <w:color w:val="000000"/>
              </w:rPr>
              <w:t>38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C6705D3"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5720A8" w14:textId="77777777" w:rsidR="00CB2F54" w:rsidRDefault="00A30A4A">
            <w:pPr>
              <w:jc w:val="center"/>
            </w:pPr>
            <w:r>
              <w:rPr>
                <w:rFonts w:hint="eastAsia"/>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48C9EEE"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41B9D864" w14:textId="77777777" w:rsidR="00CB2F54" w:rsidRDefault="00A30A4A">
            <w:pPr>
              <w:pStyle w:val="af5"/>
              <w:numPr>
                <w:ilvl w:val="0"/>
                <w:numId w:val="18"/>
              </w:numPr>
              <w:ind w:firstLineChars="0"/>
            </w:pPr>
            <w:r>
              <w:rPr>
                <w:rFonts w:hint="eastAsia"/>
              </w:rPr>
              <w:t>线芯材质为无氧铜芯，横截面面积</w:t>
            </w:r>
            <w:r>
              <w:rPr>
                <w:rFonts w:hint="eastAsia"/>
              </w:rPr>
              <w:t>4</w:t>
            </w:r>
            <w:r>
              <w:t>m</w:t>
            </w:r>
            <w:r>
              <w:rPr>
                <w:rFonts w:hint="eastAsia"/>
              </w:rPr>
              <w:t>m</w:t>
            </w:r>
            <w:r>
              <w:rPr>
                <w:rFonts w:hint="eastAsia"/>
                <w:vertAlign w:val="superscript"/>
              </w:rPr>
              <w:t>2</w:t>
            </w:r>
            <w:r>
              <w:rPr>
                <w:rFonts w:hint="eastAsia"/>
              </w:rPr>
              <w:t>；</w:t>
            </w:r>
          </w:p>
          <w:p w14:paraId="11AF5C8E" w14:textId="77777777" w:rsidR="00CB2F54" w:rsidRDefault="00A30A4A">
            <w:pPr>
              <w:pStyle w:val="af5"/>
              <w:numPr>
                <w:ilvl w:val="0"/>
                <w:numId w:val="18"/>
              </w:numPr>
              <w:ind w:firstLineChars="0"/>
            </w:pPr>
            <w:r>
              <w:rPr>
                <w:rFonts w:hint="eastAsia"/>
              </w:rPr>
              <w:t>外套采用聚氯乙烯绝缘阻燃材料，厚薄均匀；</w:t>
            </w:r>
          </w:p>
          <w:p w14:paraId="0F7E8077" w14:textId="77777777" w:rsidR="00CB2F54" w:rsidRDefault="00A30A4A">
            <w:pPr>
              <w:pStyle w:val="af5"/>
              <w:numPr>
                <w:ilvl w:val="0"/>
                <w:numId w:val="18"/>
              </w:numPr>
              <w:ind w:firstLineChars="0"/>
            </w:pPr>
            <w:r>
              <w:rPr>
                <w:rFonts w:hint="eastAsia"/>
              </w:rPr>
              <w:t>额定电压≥</w:t>
            </w:r>
            <w:r>
              <w:rPr>
                <w:rFonts w:hint="eastAsia"/>
              </w:rPr>
              <w:t>300V</w:t>
            </w:r>
            <w:r>
              <w:rPr>
                <w:rFonts w:hint="eastAsia"/>
              </w:rPr>
              <w:t>；</w:t>
            </w:r>
          </w:p>
          <w:p w14:paraId="031316A6" w14:textId="77777777" w:rsidR="00CB2F54" w:rsidRDefault="00A30A4A">
            <w:pPr>
              <w:pStyle w:val="af5"/>
              <w:numPr>
                <w:ilvl w:val="0"/>
                <w:numId w:val="18"/>
              </w:numPr>
              <w:ind w:firstLineChars="0"/>
            </w:pPr>
            <w:r>
              <w:rPr>
                <w:rFonts w:hint="eastAsia"/>
              </w:rPr>
              <w:t>不易发热、耐高温，具有抗酸碱、耐油性、防潮、防霉、电气绝缘、耐磨特性；</w:t>
            </w:r>
          </w:p>
          <w:p w14:paraId="0E588160" w14:textId="77777777" w:rsidR="00CB2F54" w:rsidRDefault="00A30A4A">
            <w:pPr>
              <w:pStyle w:val="af5"/>
              <w:numPr>
                <w:ilvl w:val="0"/>
                <w:numId w:val="18"/>
              </w:numPr>
              <w:ind w:firstLineChars="0"/>
            </w:pPr>
            <w:r>
              <w:rPr>
                <w:rFonts w:hint="eastAsia"/>
              </w:rPr>
              <w:t>到点性能好、电流负载能力强；</w:t>
            </w:r>
          </w:p>
          <w:p w14:paraId="7467F3A6" w14:textId="77777777" w:rsidR="00CB2F54" w:rsidRDefault="00A30A4A">
            <w:pPr>
              <w:pStyle w:val="af5"/>
              <w:numPr>
                <w:ilvl w:val="0"/>
                <w:numId w:val="18"/>
              </w:numPr>
              <w:ind w:firstLineChars="0"/>
            </w:pPr>
            <w:r>
              <w:rPr>
                <w:rFonts w:hint="eastAsia"/>
              </w:rPr>
              <w:t>柔韧性强、不易折断。</w:t>
            </w:r>
          </w:p>
          <w:p w14:paraId="52FB2BDA" w14:textId="77777777" w:rsidR="00CB2F54" w:rsidRDefault="00A30A4A">
            <w:r>
              <w:rPr>
                <w:rFonts w:hint="eastAsia"/>
              </w:rPr>
              <w:t>含桥架安装及敷设</w:t>
            </w:r>
          </w:p>
        </w:tc>
      </w:tr>
      <w:tr w:rsidR="00CB2F54" w14:paraId="79C24C6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9266979" w14:textId="77777777" w:rsidR="00CB2F54" w:rsidRDefault="00A30A4A">
            <w:pPr>
              <w:widowControl/>
              <w:spacing w:line="360" w:lineRule="auto"/>
              <w:jc w:val="center"/>
              <w:rPr>
                <w:rFonts w:ascii="新宋体" w:eastAsia="新宋体" w:hAnsi="新宋体" w:cs="新宋体"/>
                <w:kern w:val="0"/>
              </w:rPr>
            </w:pPr>
            <w:r>
              <w:rPr>
                <w:rFonts w:hint="eastAsia"/>
                <w:color w:val="000000"/>
              </w:rPr>
              <w:t>39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1A926CB"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41F96F" w14:textId="77777777" w:rsidR="00CB2F54" w:rsidRDefault="00A30A4A">
            <w:pPr>
              <w:jc w:val="center"/>
            </w:pPr>
            <w:r>
              <w:rPr>
                <w:rFonts w:hint="eastAsia"/>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0B004C"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20175B46" w14:textId="77777777" w:rsidR="00CB2F54" w:rsidRDefault="00A30A4A">
            <w:pPr>
              <w:pStyle w:val="af5"/>
              <w:numPr>
                <w:ilvl w:val="0"/>
                <w:numId w:val="19"/>
              </w:numPr>
              <w:ind w:firstLineChars="0"/>
            </w:pPr>
            <w:r>
              <w:rPr>
                <w:rFonts w:hint="eastAsia"/>
              </w:rPr>
              <w:t>线芯材质为无氧铜芯，横截面面积</w:t>
            </w:r>
            <w:r>
              <w:rPr>
                <w:rFonts w:hint="eastAsia"/>
              </w:rPr>
              <w:t>4</w:t>
            </w:r>
            <w:r>
              <w:t>m</w:t>
            </w:r>
            <w:r>
              <w:rPr>
                <w:rFonts w:hint="eastAsia"/>
              </w:rPr>
              <w:t>m</w:t>
            </w:r>
            <w:r>
              <w:rPr>
                <w:rFonts w:hint="eastAsia"/>
                <w:vertAlign w:val="superscript"/>
              </w:rPr>
              <w:t>2</w:t>
            </w:r>
            <w:r>
              <w:rPr>
                <w:rFonts w:hint="eastAsia"/>
              </w:rPr>
              <w:t>；</w:t>
            </w:r>
          </w:p>
          <w:p w14:paraId="3B15430E" w14:textId="77777777" w:rsidR="00CB2F54" w:rsidRDefault="00A30A4A">
            <w:pPr>
              <w:pStyle w:val="af5"/>
              <w:numPr>
                <w:ilvl w:val="0"/>
                <w:numId w:val="19"/>
              </w:numPr>
              <w:ind w:firstLineChars="0"/>
            </w:pPr>
            <w:r>
              <w:rPr>
                <w:rFonts w:hint="eastAsia"/>
              </w:rPr>
              <w:t>外套采用聚氯乙烯绝缘阻燃材料，厚薄均匀；</w:t>
            </w:r>
          </w:p>
          <w:p w14:paraId="39BA3386" w14:textId="77777777" w:rsidR="00CB2F54" w:rsidRDefault="00A30A4A">
            <w:pPr>
              <w:pStyle w:val="af5"/>
              <w:numPr>
                <w:ilvl w:val="0"/>
                <w:numId w:val="19"/>
              </w:numPr>
              <w:ind w:firstLineChars="0"/>
            </w:pPr>
            <w:r>
              <w:rPr>
                <w:rFonts w:hint="eastAsia"/>
              </w:rPr>
              <w:t>额定电压≥</w:t>
            </w:r>
            <w:r>
              <w:rPr>
                <w:rFonts w:hint="eastAsia"/>
              </w:rPr>
              <w:t>300V</w:t>
            </w:r>
            <w:r>
              <w:rPr>
                <w:rFonts w:hint="eastAsia"/>
              </w:rPr>
              <w:t>；</w:t>
            </w:r>
          </w:p>
          <w:p w14:paraId="37576170" w14:textId="77777777" w:rsidR="00CB2F54" w:rsidRDefault="00A30A4A">
            <w:pPr>
              <w:pStyle w:val="af5"/>
              <w:numPr>
                <w:ilvl w:val="0"/>
                <w:numId w:val="19"/>
              </w:numPr>
              <w:ind w:firstLineChars="0"/>
            </w:pPr>
            <w:r>
              <w:rPr>
                <w:rFonts w:hint="eastAsia"/>
              </w:rPr>
              <w:t>不易发热、耐高温，具有抗酸碱、耐油性、防潮、防霉、电气绝缘、耐磨特性；</w:t>
            </w:r>
          </w:p>
          <w:p w14:paraId="2E41E3A6" w14:textId="77777777" w:rsidR="00CB2F54" w:rsidRDefault="00A30A4A">
            <w:pPr>
              <w:pStyle w:val="af5"/>
              <w:numPr>
                <w:ilvl w:val="0"/>
                <w:numId w:val="19"/>
              </w:numPr>
              <w:ind w:firstLineChars="0"/>
            </w:pPr>
            <w:r>
              <w:rPr>
                <w:rFonts w:hint="eastAsia"/>
              </w:rPr>
              <w:t>到点性能好、电流负载能力强；</w:t>
            </w:r>
          </w:p>
          <w:p w14:paraId="30C7289A" w14:textId="77777777" w:rsidR="00CB2F54" w:rsidRDefault="00A30A4A">
            <w:pPr>
              <w:pStyle w:val="af5"/>
              <w:numPr>
                <w:ilvl w:val="0"/>
                <w:numId w:val="19"/>
              </w:numPr>
              <w:ind w:firstLineChars="0"/>
            </w:pPr>
            <w:r>
              <w:rPr>
                <w:rFonts w:hint="eastAsia"/>
              </w:rPr>
              <w:t>柔韧性强、不易折断。</w:t>
            </w:r>
          </w:p>
          <w:p w14:paraId="636D78DB" w14:textId="77777777" w:rsidR="00CB2F54" w:rsidRDefault="00A30A4A">
            <w:r>
              <w:rPr>
                <w:rFonts w:hint="eastAsia"/>
              </w:rPr>
              <w:t>含穿墙开洞、穿管（含管材）安装及开槽敷设</w:t>
            </w:r>
          </w:p>
        </w:tc>
      </w:tr>
      <w:tr w:rsidR="00CB2F54" w14:paraId="6DDB982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DF96235" w14:textId="77777777" w:rsidR="00CB2F54" w:rsidRDefault="00A30A4A">
            <w:pPr>
              <w:widowControl/>
              <w:spacing w:line="360" w:lineRule="auto"/>
              <w:jc w:val="center"/>
              <w:rPr>
                <w:rFonts w:ascii="新宋体" w:eastAsia="新宋体" w:hAnsi="新宋体" w:cs="新宋体"/>
                <w:kern w:val="0"/>
              </w:rPr>
            </w:pPr>
            <w:r>
              <w:rPr>
                <w:rFonts w:hint="eastAsia"/>
                <w:color w:val="000000"/>
              </w:rPr>
              <w:t>40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33968FD"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C7D94AA" w14:textId="77777777" w:rsidR="00CB2F54" w:rsidRDefault="00A30A4A">
            <w:pPr>
              <w:jc w:val="center"/>
            </w:pPr>
            <w:r>
              <w:rPr>
                <w:rFonts w:hint="eastAsia"/>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BD2708"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6B8F3F9C" w14:textId="77777777" w:rsidR="00CB2F54" w:rsidRDefault="00A30A4A">
            <w:pPr>
              <w:pStyle w:val="af5"/>
              <w:numPr>
                <w:ilvl w:val="0"/>
                <w:numId w:val="20"/>
              </w:numPr>
              <w:ind w:firstLineChars="0"/>
            </w:pPr>
            <w:r>
              <w:rPr>
                <w:rFonts w:hint="eastAsia"/>
              </w:rPr>
              <w:t>线芯材质为无氧铜芯，横截面面积</w:t>
            </w:r>
            <w:r>
              <w:rPr>
                <w:rFonts w:hint="eastAsia"/>
              </w:rPr>
              <w:t>2.5</w:t>
            </w:r>
            <w:r>
              <w:t>m</w:t>
            </w:r>
            <w:r>
              <w:rPr>
                <w:rFonts w:hint="eastAsia"/>
              </w:rPr>
              <w:t>m</w:t>
            </w:r>
            <w:r>
              <w:rPr>
                <w:rFonts w:hint="eastAsia"/>
                <w:vertAlign w:val="superscript"/>
              </w:rPr>
              <w:t>2</w:t>
            </w:r>
            <w:r>
              <w:rPr>
                <w:rFonts w:hint="eastAsia"/>
              </w:rPr>
              <w:t>；</w:t>
            </w:r>
          </w:p>
          <w:p w14:paraId="71883E7A" w14:textId="77777777" w:rsidR="00CB2F54" w:rsidRDefault="00A30A4A">
            <w:pPr>
              <w:pStyle w:val="af5"/>
              <w:numPr>
                <w:ilvl w:val="0"/>
                <w:numId w:val="20"/>
              </w:numPr>
              <w:ind w:firstLineChars="0"/>
            </w:pPr>
            <w:r>
              <w:rPr>
                <w:rFonts w:hint="eastAsia"/>
              </w:rPr>
              <w:t>外套采用聚氯乙烯绝缘阻燃材料，厚薄均匀；</w:t>
            </w:r>
          </w:p>
          <w:p w14:paraId="12D1C370" w14:textId="77777777" w:rsidR="00CB2F54" w:rsidRDefault="00A30A4A">
            <w:pPr>
              <w:pStyle w:val="af5"/>
              <w:numPr>
                <w:ilvl w:val="0"/>
                <w:numId w:val="20"/>
              </w:numPr>
              <w:ind w:firstLineChars="0"/>
            </w:pPr>
            <w:r>
              <w:rPr>
                <w:rFonts w:hint="eastAsia"/>
              </w:rPr>
              <w:t>额定电压≥</w:t>
            </w:r>
            <w:r>
              <w:rPr>
                <w:rFonts w:hint="eastAsia"/>
              </w:rPr>
              <w:t>300V</w:t>
            </w:r>
            <w:r>
              <w:rPr>
                <w:rFonts w:hint="eastAsia"/>
              </w:rPr>
              <w:t>；</w:t>
            </w:r>
          </w:p>
          <w:p w14:paraId="14434F92" w14:textId="77777777" w:rsidR="00CB2F54" w:rsidRDefault="00A30A4A">
            <w:pPr>
              <w:pStyle w:val="af5"/>
              <w:numPr>
                <w:ilvl w:val="0"/>
                <w:numId w:val="20"/>
              </w:numPr>
              <w:ind w:firstLineChars="0"/>
            </w:pPr>
            <w:r>
              <w:rPr>
                <w:rFonts w:hint="eastAsia"/>
              </w:rPr>
              <w:t>不易发热、耐高温，具有抗酸碱、耐油性、防潮、防霉、电气绝缘、耐磨特性；</w:t>
            </w:r>
          </w:p>
          <w:p w14:paraId="75504A22" w14:textId="77777777" w:rsidR="00CB2F54" w:rsidRDefault="00A30A4A">
            <w:pPr>
              <w:pStyle w:val="af5"/>
              <w:numPr>
                <w:ilvl w:val="0"/>
                <w:numId w:val="20"/>
              </w:numPr>
              <w:ind w:firstLineChars="0"/>
            </w:pPr>
            <w:r>
              <w:rPr>
                <w:rFonts w:hint="eastAsia"/>
              </w:rPr>
              <w:t>到点性能好、电流负载能力强；</w:t>
            </w:r>
          </w:p>
          <w:p w14:paraId="2439001A" w14:textId="77777777" w:rsidR="00CB2F54" w:rsidRDefault="00A30A4A">
            <w:pPr>
              <w:pStyle w:val="af5"/>
              <w:numPr>
                <w:ilvl w:val="0"/>
                <w:numId w:val="20"/>
              </w:numPr>
              <w:ind w:firstLineChars="0"/>
            </w:pPr>
            <w:r>
              <w:rPr>
                <w:rFonts w:hint="eastAsia"/>
              </w:rPr>
              <w:t>柔韧性强、不易折断。</w:t>
            </w:r>
          </w:p>
          <w:p w14:paraId="39C5A1C3" w14:textId="77777777" w:rsidR="00CB2F54" w:rsidRDefault="00A30A4A">
            <w:r>
              <w:rPr>
                <w:rFonts w:hint="eastAsia"/>
              </w:rPr>
              <w:t>含桥架安装及敷设</w:t>
            </w:r>
          </w:p>
        </w:tc>
      </w:tr>
      <w:tr w:rsidR="00CB2F54" w14:paraId="42E95E1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C68A945" w14:textId="77777777" w:rsidR="00CB2F54" w:rsidRDefault="00A30A4A">
            <w:pPr>
              <w:widowControl/>
              <w:spacing w:line="360" w:lineRule="auto"/>
              <w:jc w:val="center"/>
              <w:rPr>
                <w:rFonts w:ascii="新宋体" w:eastAsia="新宋体" w:hAnsi="新宋体" w:cs="新宋体"/>
                <w:kern w:val="0"/>
              </w:rPr>
            </w:pPr>
            <w:r>
              <w:rPr>
                <w:rFonts w:hint="eastAsia"/>
                <w:color w:val="000000"/>
              </w:rPr>
              <w:t>41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6329035" w14:textId="77777777" w:rsidR="00CB2F54" w:rsidRDefault="00A30A4A">
            <w:r>
              <w:rPr>
                <w:rFonts w:hint="eastAsia"/>
              </w:rPr>
              <w:t>户内干包式电力电缆头制作、安装</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CD340C9" w14:textId="77777777" w:rsidR="00CB2F54" w:rsidRDefault="00A30A4A">
            <w:pPr>
              <w:jc w:val="center"/>
            </w:pPr>
            <w:r>
              <w:rPr>
                <w:rFonts w:hint="eastAsia"/>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69187E" w14:textId="77777777" w:rsidR="00CB2F54" w:rsidRDefault="00A30A4A">
            <w:pPr>
              <w:widowControl/>
              <w:spacing w:line="360" w:lineRule="auto"/>
              <w:jc w:val="center"/>
              <w:rPr>
                <w:rFonts w:ascii="新宋体" w:eastAsia="新宋体" w:hAnsi="新宋体" w:cs="新宋体"/>
                <w:kern w:val="0"/>
              </w:rPr>
            </w:pPr>
            <w:proofErr w:type="gramStart"/>
            <w:r>
              <w:rPr>
                <w:rFonts w:ascii="新宋体" w:eastAsia="新宋体" w:hAnsi="新宋体" w:cs="新宋体" w:hint="eastAsia"/>
                <w:color w:val="000000"/>
                <w:kern w:val="0"/>
              </w:rPr>
              <w:t>个</w:t>
            </w:r>
            <w:proofErr w:type="gramEnd"/>
          </w:p>
        </w:tc>
        <w:tc>
          <w:tcPr>
            <w:tcW w:w="5528" w:type="dxa"/>
            <w:gridSpan w:val="2"/>
            <w:tcBorders>
              <w:top w:val="single" w:sz="4" w:space="0" w:color="auto"/>
              <w:left w:val="nil"/>
              <w:bottom w:val="single" w:sz="4" w:space="0" w:color="auto"/>
              <w:right w:val="single" w:sz="4" w:space="0" w:color="auto"/>
            </w:tcBorders>
            <w:vAlign w:val="center"/>
          </w:tcPr>
          <w:p w14:paraId="1DDD5977" w14:textId="77777777" w:rsidR="00CB2F54" w:rsidRDefault="00A30A4A">
            <w:pPr>
              <w:pStyle w:val="af5"/>
              <w:numPr>
                <w:ilvl w:val="0"/>
                <w:numId w:val="21"/>
              </w:numPr>
              <w:ind w:firstLineChars="0"/>
            </w:pPr>
            <w:r>
              <w:rPr>
                <w:rFonts w:hint="eastAsia"/>
              </w:rPr>
              <w:t>线芯材质为无氧铜芯，横截面面积</w:t>
            </w:r>
            <w:r>
              <w:rPr>
                <w:rFonts w:hint="eastAsia"/>
              </w:rPr>
              <w:t>4</w:t>
            </w:r>
            <w:r>
              <w:t>m</w:t>
            </w:r>
            <w:r>
              <w:rPr>
                <w:rFonts w:hint="eastAsia"/>
              </w:rPr>
              <w:t>m</w:t>
            </w:r>
            <w:r>
              <w:rPr>
                <w:rFonts w:hint="eastAsia"/>
                <w:vertAlign w:val="superscript"/>
              </w:rPr>
              <w:t>2</w:t>
            </w:r>
            <w:r>
              <w:rPr>
                <w:rFonts w:hint="eastAsia"/>
              </w:rPr>
              <w:t>；</w:t>
            </w:r>
          </w:p>
          <w:p w14:paraId="4FBDECD7" w14:textId="77777777" w:rsidR="00CB2F54" w:rsidRDefault="00A30A4A">
            <w:pPr>
              <w:pStyle w:val="af5"/>
              <w:numPr>
                <w:ilvl w:val="0"/>
                <w:numId w:val="21"/>
              </w:numPr>
              <w:ind w:firstLineChars="0"/>
            </w:pPr>
            <w:r>
              <w:rPr>
                <w:rFonts w:hint="eastAsia"/>
              </w:rPr>
              <w:t>外套采用聚氯乙烯绝缘阻燃材料，厚薄均匀；</w:t>
            </w:r>
          </w:p>
          <w:p w14:paraId="4433E04D" w14:textId="77777777" w:rsidR="00CB2F54" w:rsidRDefault="00A30A4A">
            <w:pPr>
              <w:pStyle w:val="af5"/>
              <w:numPr>
                <w:ilvl w:val="0"/>
                <w:numId w:val="21"/>
              </w:numPr>
              <w:ind w:firstLineChars="0"/>
            </w:pPr>
            <w:r>
              <w:rPr>
                <w:rFonts w:hint="eastAsia"/>
              </w:rPr>
              <w:t>额定电压≥</w:t>
            </w:r>
            <w:r>
              <w:rPr>
                <w:rFonts w:hint="eastAsia"/>
              </w:rPr>
              <w:t>300V</w:t>
            </w:r>
            <w:r>
              <w:rPr>
                <w:rFonts w:hint="eastAsia"/>
              </w:rPr>
              <w:t>；</w:t>
            </w:r>
          </w:p>
          <w:p w14:paraId="1530CEE7" w14:textId="77777777" w:rsidR="00CB2F54" w:rsidRDefault="00A30A4A">
            <w:pPr>
              <w:pStyle w:val="af5"/>
              <w:numPr>
                <w:ilvl w:val="0"/>
                <w:numId w:val="21"/>
              </w:numPr>
              <w:ind w:firstLineChars="0"/>
            </w:pPr>
            <w:r>
              <w:rPr>
                <w:rFonts w:hint="eastAsia"/>
              </w:rPr>
              <w:t>不易发热、耐高温，具有抗酸碱、耐油性、防潮、防霉、电气绝缘、耐磨特性；</w:t>
            </w:r>
          </w:p>
          <w:p w14:paraId="0C7E4119" w14:textId="77777777" w:rsidR="00CB2F54" w:rsidRDefault="00A30A4A">
            <w:pPr>
              <w:pStyle w:val="af5"/>
              <w:numPr>
                <w:ilvl w:val="0"/>
                <w:numId w:val="21"/>
              </w:numPr>
              <w:ind w:firstLineChars="0"/>
            </w:pPr>
            <w:r>
              <w:rPr>
                <w:rFonts w:hint="eastAsia"/>
              </w:rPr>
              <w:t>到点性能好、电流负载能力强；</w:t>
            </w:r>
          </w:p>
          <w:p w14:paraId="62941301" w14:textId="77777777" w:rsidR="00CB2F54" w:rsidRDefault="00A30A4A">
            <w:pPr>
              <w:pStyle w:val="af5"/>
              <w:numPr>
                <w:ilvl w:val="0"/>
                <w:numId w:val="21"/>
              </w:numPr>
              <w:ind w:firstLineChars="0"/>
            </w:pPr>
            <w:r>
              <w:rPr>
                <w:rFonts w:hint="eastAsia"/>
              </w:rPr>
              <w:t>柔韧性强、不易折断。</w:t>
            </w:r>
          </w:p>
          <w:p w14:paraId="65A9ECAC" w14:textId="77777777" w:rsidR="00CB2F54" w:rsidRDefault="00A30A4A">
            <w:r>
              <w:rPr>
                <w:rFonts w:hint="eastAsia"/>
              </w:rPr>
              <w:t>含穿墙开洞、穿管（含管材）安装及开槽敷设</w:t>
            </w:r>
          </w:p>
        </w:tc>
      </w:tr>
      <w:tr w:rsidR="00CB2F54" w14:paraId="5FC5C40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DCCAAB9" w14:textId="77777777" w:rsidR="00CB2F54" w:rsidRDefault="00A30A4A">
            <w:pPr>
              <w:widowControl/>
              <w:spacing w:line="360" w:lineRule="auto"/>
              <w:jc w:val="center"/>
              <w:rPr>
                <w:rFonts w:ascii="新宋体" w:eastAsia="新宋体" w:hAnsi="新宋体" w:cs="新宋体"/>
                <w:kern w:val="0"/>
              </w:rPr>
            </w:pPr>
            <w:r>
              <w:rPr>
                <w:rFonts w:hint="eastAsia"/>
                <w:color w:val="000000"/>
              </w:rPr>
              <w:t>42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FBE3E6A" w14:textId="77777777" w:rsidR="00CB2F54" w:rsidRDefault="00A30A4A">
            <w:r>
              <w:rPr>
                <w:rFonts w:hint="eastAsia"/>
              </w:rPr>
              <w:t>桥架内配铜芯塑料绝缘导线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06D6617" w14:textId="77777777" w:rsidR="00CB2F54" w:rsidRDefault="00A30A4A">
            <w:pPr>
              <w:jc w:val="center"/>
            </w:pPr>
            <w:r>
              <w:rPr>
                <w:rFonts w:hint="eastAsia"/>
              </w:rPr>
              <w:t>4031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F24451"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4C33A799" w14:textId="77777777" w:rsidR="00CB2F54" w:rsidRDefault="00A30A4A">
            <w:pPr>
              <w:pStyle w:val="af5"/>
              <w:numPr>
                <w:ilvl w:val="0"/>
                <w:numId w:val="22"/>
              </w:numPr>
              <w:ind w:firstLineChars="0"/>
            </w:pPr>
            <w:r>
              <w:rPr>
                <w:rFonts w:hint="eastAsia"/>
              </w:rPr>
              <w:t>4</w:t>
            </w:r>
            <w:r>
              <w:rPr>
                <w:rFonts w:hint="eastAsia"/>
              </w:rPr>
              <w:t>线芯：</w:t>
            </w:r>
            <w:r>
              <w:rPr>
                <w:rFonts w:hint="eastAsia"/>
              </w:rPr>
              <w:t>4x</w:t>
            </w:r>
            <w:r>
              <w:t>150</w:t>
            </w:r>
            <w:r>
              <w:rPr>
                <w:rFonts w:hint="eastAsia"/>
              </w:rPr>
              <w:t>mm</w:t>
            </w:r>
            <w:r>
              <w:rPr>
                <w:rFonts w:hint="eastAsia"/>
                <w:vertAlign w:val="superscript"/>
              </w:rPr>
              <w:t>2</w:t>
            </w:r>
            <w:r>
              <w:rPr>
                <w:rFonts w:hint="eastAsia"/>
              </w:rPr>
              <w:t>；</w:t>
            </w:r>
          </w:p>
          <w:p w14:paraId="74B1800E" w14:textId="77777777" w:rsidR="00CB2F54" w:rsidRDefault="00A30A4A">
            <w:pPr>
              <w:pStyle w:val="af5"/>
              <w:numPr>
                <w:ilvl w:val="0"/>
                <w:numId w:val="22"/>
              </w:numPr>
              <w:ind w:firstLineChars="0"/>
            </w:pPr>
            <w:r>
              <w:rPr>
                <w:rFonts w:hint="eastAsia"/>
              </w:rPr>
              <w:t>额定电压：</w:t>
            </w:r>
            <w:r>
              <w:rPr>
                <w:rFonts w:hint="eastAsia"/>
              </w:rPr>
              <w:t>1KV</w:t>
            </w:r>
            <w:r>
              <w:rPr>
                <w:rFonts w:hint="eastAsia"/>
              </w:rPr>
              <w:t>；</w:t>
            </w:r>
          </w:p>
          <w:p w14:paraId="588A935E" w14:textId="77777777" w:rsidR="00CB2F54" w:rsidRDefault="00A30A4A">
            <w:pPr>
              <w:pStyle w:val="af5"/>
              <w:numPr>
                <w:ilvl w:val="0"/>
                <w:numId w:val="22"/>
              </w:numPr>
              <w:ind w:firstLineChars="0"/>
            </w:pPr>
            <w:r>
              <w:rPr>
                <w:rFonts w:hint="eastAsia"/>
              </w:rPr>
              <w:t>阻燃、抗腐蚀、耐高温；</w:t>
            </w:r>
          </w:p>
          <w:p w14:paraId="574467C5" w14:textId="77777777" w:rsidR="00CB2F54" w:rsidRDefault="00A30A4A">
            <w:pPr>
              <w:pStyle w:val="af5"/>
              <w:numPr>
                <w:ilvl w:val="0"/>
                <w:numId w:val="22"/>
              </w:numPr>
              <w:ind w:firstLineChars="0"/>
            </w:pPr>
            <w:r>
              <w:rPr>
                <w:rFonts w:hint="eastAsia"/>
              </w:rPr>
              <w:t>传输性能稳定，可靠性高；</w:t>
            </w:r>
          </w:p>
          <w:p w14:paraId="764DDC9C" w14:textId="77777777" w:rsidR="00CB2F54" w:rsidRDefault="00A30A4A">
            <w:pPr>
              <w:pStyle w:val="af5"/>
              <w:numPr>
                <w:ilvl w:val="0"/>
                <w:numId w:val="22"/>
              </w:numPr>
              <w:ind w:firstLineChars="0"/>
            </w:pPr>
            <w:r>
              <w:rPr>
                <w:rFonts w:hint="eastAsia"/>
              </w:rPr>
              <w:t>阻燃交联聚乙烯绝缘聚乙烯护套；</w:t>
            </w:r>
          </w:p>
          <w:p w14:paraId="24154A07"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1B1B347B"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0FE70C6" w14:textId="77777777" w:rsidR="00CB2F54" w:rsidRDefault="00A30A4A">
            <w:pPr>
              <w:widowControl/>
              <w:spacing w:line="360" w:lineRule="auto"/>
              <w:jc w:val="center"/>
              <w:rPr>
                <w:rFonts w:ascii="新宋体" w:eastAsia="新宋体" w:hAnsi="新宋体" w:cs="新宋体"/>
                <w:kern w:val="0"/>
              </w:rPr>
            </w:pPr>
            <w:r>
              <w:rPr>
                <w:rFonts w:hint="eastAsia"/>
                <w:color w:val="000000"/>
              </w:rPr>
              <w:t>43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C393E28" w14:textId="77777777" w:rsidR="00CB2F54" w:rsidRDefault="00A30A4A">
            <w:r>
              <w:rPr>
                <w:rFonts w:hint="eastAsia"/>
              </w:rPr>
              <w:t>铜芯塑料绝缘导线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B1289C1" w14:textId="77777777" w:rsidR="00CB2F54" w:rsidRDefault="00A30A4A">
            <w:pPr>
              <w:jc w:val="center"/>
            </w:pPr>
            <w:r>
              <w:rPr>
                <w:rFonts w:hint="eastAsia"/>
              </w:rPr>
              <w:t>2071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13B8974"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741506E5" w14:textId="77777777" w:rsidR="00CB2F54" w:rsidRDefault="00A30A4A">
            <w:pPr>
              <w:pStyle w:val="af5"/>
              <w:numPr>
                <w:ilvl w:val="0"/>
                <w:numId w:val="23"/>
              </w:numPr>
              <w:ind w:firstLineChars="0"/>
            </w:pPr>
            <w:r>
              <w:rPr>
                <w:rFonts w:hint="eastAsia"/>
              </w:rPr>
              <w:t>5</w:t>
            </w:r>
            <w:r>
              <w:rPr>
                <w:rFonts w:hint="eastAsia"/>
              </w:rPr>
              <w:t>线芯：</w:t>
            </w:r>
            <w:r>
              <w:rPr>
                <w:rFonts w:hint="eastAsia"/>
              </w:rPr>
              <w:t>4x</w:t>
            </w:r>
            <w:r>
              <w:t>150</w:t>
            </w:r>
            <w:r>
              <w:rPr>
                <w:rFonts w:hint="eastAsia"/>
              </w:rPr>
              <w:t>mm</w:t>
            </w:r>
            <w:r>
              <w:rPr>
                <w:rFonts w:hint="eastAsia"/>
                <w:vertAlign w:val="superscript"/>
              </w:rPr>
              <w:t>2</w:t>
            </w:r>
            <w:r>
              <w:rPr>
                <w:rFonts w:hint="eastAsia"/>
              </w:rPr>
              <w:t>，</w:t>
            </w:r>
            <w:r>
              <w:rPr>
                <w:rFonts w:hint="eastAsia"/>
              </w:rPr>
              <w:t>1x70 mm</w:t>
            </w:r>
            <w:r>
              <w:rPr>
                <w:rFonts w:hint="eastAsia"/>
                <w:vertAlign w:val="superscript"/>
              </w:rPr>
              <w:t>2</w:t>
            </w:r>
            <w:r>
              <w:rPr>
                <w:rFonts w:hint="eastAsia"/>
              </w:rPr>
              <w:t>；</w:t>
            </w:r>
          </w:p>
          <w:p w14:paraId="65B684A3" w14:textId="77777777" w:rsidR="00CB2F54" w:rsidRDefault="00A30A4A">
            <w:pPr>
              <w:pStyle w:val="af5"/>
              <w:numPr>
                <w:ilvl w:val="0"/>
                <w:numId w:val="23"/>
              </w:numPr>
              <w:ind w:firstLineChars="0"/>
            </w:pPr>
            <w:r>
              <w:rPr>
                <w:rFonts w:hint="eastAsia"/>
              </w:rPr>
              <w:t>额定电压：</w:t>
            </w:r>
            <w:r>
              <w:rPr>
                <w:rFonts w:hint="eastAsia"/>
              </w:rPr>
              <w:t>1KV</w:t>
            </w:r>
            <w:r>
              <w:rPr>
                <w:rFonts w:hint="eastAsia"/>
              </w:rPr>
              <w:t>；</w:t>
            </w:r>
          </w:p>
          <w:p w14:paraId="260B4E63" w14:textId="77777777" w:rsidR="00CB2F54" w:rsidRDefault="00A30A4A">
            <w:pPr>
              <w:pStyle w:val="af5"/>
              <w:numPr>
                <w:ilvl w:val="0"/>
                <w:numId w:val="23"/>
              </w:numPr>
              <w:ind w:firstLineChars="0"/>
            </w:pPr>
            <w:r>
              <w:rPr>
                <w:rFonts w:hint="eastAsia"/>
              </w:rPr>
              <w:t>阻燃、抗腐蚀、耐高温；</w:t>
            </w:r>
          </w:p>
          <w:p w14:paraId="1ACAF865" w14:textId="77777777" w:rsidR="00CB2F54" w:rsidRDefault="00A30A4A">
            <w:pPr>
              <w:pStyle w:val="af5"/>
              <w:numPr>
                <w:ilvl w:val="0"/>
                <w:numId w:val="23"/>
              </w:numPr>
              <w:ind w:firstLineChars="0"/>
            </w:pPr>
            <w:r>
              <w:rPr>
                <w:rFonts w:hint="eastAsia"/>
              </w:rPr>
              <w:t>传输性能稳定，可靠性高；</w:t>
            </w:r>
          </w:p>
          <w:p w14:paraId="77A7F8A7" w14:textId="77777777" w:rsidR="00CB2F54" w:rsidRDefault="00A30A4A">
            <w:pPr>
              <w:pStyle w:val="af5"/>
              <w:numPr>
                <w:ilvl w:val="0"/>
                <w:numId w:val="23"/>
              </w:numPr>
              <w:ind w:firstLineChars="0"/>
            </w:pPr>
            <w:r>
              <w:rPr>
                <w:rFonts w:hint="eastAsia"/>
              </w:rPr>
              <w:t>阻燃交联聚乙烯绝缘聚乙烯护套；</w:t>
            </w:r>
          </w:p>
          <w:p w14:paraId="01FB2731"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0F3B16F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DB91691" w14:textId="77777777" w:rsidR="00CB2F54" w:rsidRDefault="00A30A4A">
            <w:pPr>
              <w:widowControl/>
              <w:spacing w:line="360" w:lineRule="auto"/>
              <w:jc w:val="center"/>
              <w:rPr>
                <w:rFonts w:ascii="新宋体" w:eastAsia="新宋体" w:hAnsi="新宋体" w:cs="新宋体"/>
                <w:kern w:val="0"/>
              </w:rPr>
            </w:pPr>
            <w:r>
              <w:rPr>
                <w:rFonts w:hint="eastAsia"/>
                <w:color w:val="000000"/>
              </w:rPr>
              <w:t>44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0A3BF3F" w14:textId="77777777" w:rsidR="00CB2F54" w:rsidRDefault="00A30A4A">
            <w:r>
              <w:rPr>
                <w:rFonts w:hint="eastAsia"/>
              </w:rPr>
              <w:t>桥架内配铜芯塑料绝缘导线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4ECB66A" w14:textId="77777777" w:rsidR="00CB2F54" w:rsidRDefault="00A30A4A">
            <w:pPr>
              <w:jc w:val="center"/>
            </w:pPr>
            <w:r>
              <w:rPr>
                <w:rFonts w:hint="eastAsia"/>
              </w:rPr>
              <w:t>6822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1EFB3D"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0799413C" w14:textId="77777777" w:rsidR="00CB2F54" w:rsidRDefault="00A30A4A">
            <w:pPr>
              <w:pStyle w:val="af5"/>
              <w:numPr>
                <w:ilvl w:val="0"/>
                <w:numId w:val="24"/>
              </w:numPr>
              <w:ind w:firstLineChars="0"/>
            </w:pPr>
            <w:r>
              <w:rPr>
                <w:rFonts w:hint="eastAsia"/>
              </w:rPr>
              <w:t>5</w:t>
            </w:r>
            <w:r>
              <w:rPr>
                <w:rFonts w:hint="eastAsia"/>
              </w:rPr>
              <w:t>线芯：</w:t>
            </w:r>
            <w:r>
              <w:rPr>
                <w:rFonts w:hint="eastAsia"/>
              </w:rPr>
              <w:t>4x240 mm</w:t>
            </w:r>
            <w:r>
              <w:rPr>
                <w:rFonts w:hint="eastAsia"/>
                <w:vertAlign w:val="superscript"/>
              </w:rPr>
              <w:t>2</w:t>
            </w:r>
            <w:r>
              <w:rPr>
                <w:rFonts w:hint="eastAsia"/>
              </w:rPr>
              <w:t>，</w:t>
            </w:r>
            <w:r>
              <w:rPr>
                <w:rFonts w:hint="eastAsia"/>
              </w:rPr>
              <w:t>1x120 mm</w:t>
            </w:r>
            <w:r>
              <w:rPr>
                <w:rFonts w:hint="eastAsia"/>
                <w:vertAlign w:val="superscript"/>
              </w:rPr>
              <w:t>2</w:t>
            </w:r>
            <w:r>
              <w:rPr>
                <w:rFonts w:hint="eastAsia"/>
              </w:rPr>
              <w:t>；</w:t>
            </w:r>
          </w:p>
          <w:p w14:paraId="1D6847C2" w14:textId="77777777" w:rsidR="00CB2F54" w:rsidRDefault="00A30A4A">
            <w:pPr>
              <w:pStyle w:val="af5"/>
              <w:numPr>
                <w:ilvl w:val="0"/>
                <w:numId w:val="24"/>
              </w:numPr>
              <w:ind w:firstLineChars="0"/>
            </w:pPr>
            <w:r>
              <w:rPr>
                <w:rFonts w:hint="eastAsia"/>
              </w:rPr>
              <w:t>额定电压：</w:t>
            </w:r>
            <w:r>
              <w:rPr>
                <w:rFonts w:hint="eastAsia"/>
              </w:rPr>
              <w:t>1KV</w:t>
            </w:r>
            <w:r>
              <w:rPr>
                <w:rFonts w:hint="eastAsia"/>
              </w:rPr>
              <w:t>；</w:t>
            </w:r>
          </w:p>
          <w:p w14:paraId="4495905A" w14:textId="77777777" w:rsidR="00CB2F54" w:rsidRDefault="00A30A4A">
            <w:pPr>
              <w:pStyle w:val="af5"/>
              <w:numPr>
                <w:ilvl w:val="0"/>
                <w:numId w:val="24"/>
              </w:numPr>
              <w:ind w:firstLineChars="0"/>
            </w:pPr>
            <w:r>
              <w:rPr>
                <w:rFonts w:hint="eastAsia"/>
              </w:rPr>
              <w:t>阻燃、抗腐蚀、耐高温；</w:t>
            </w:r>
          </w:p>
          <w:p w14:paraId="38CFB359" w14:textId="77777777" w:rsidR="00CB2F54" w:rsidRDefault="00A30A4A">
            <w:pPr>
              <w:pStyle w:val="af5"/>
              <w:numPr>
                <w:ilvl w:val="0"/>
                <w:numId w:val="24"/>
              </w:numPr>
              <w:ind w:firstLineChars="0"/>
            </w:pPr>
            <w:r>
              <w:rPr>
                <w:rFonts w:hint="eastAsia"/>
              </w:rPr>
              <w:t>传输性能稳定，可靠性高；</w:t>
            </w:r>
          </w:p>
          <w:p w14:paraId="13203154" w14:textId="77777777" w:rsidR="00CB2F54" w:rsidRDefault="00A30A4A">
            <w:pPr>
              <w:pStyle w:val="af5"/>
              <w:numPr>
                <w:ilvl w:val="0"/>
                <w:numId w:val="24"/>
              </w:numPr>
              <w:ind w:firstLineChars="0"/>
            </w:pPr>
            <w:r>
              <w:rPr>
                <w:rFonts w:hint="eastAsia"/>
              </w:rPr>
              <w:t>阻燃交联聚乙烯绝缘聚乙烯护套；</w:t>
            </w:r>
          </w:p>
          <w:p w14:paraId="55112EBE"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5F4AEFC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8EC3FA4" w14:textId="77777777" w:rsidR="00CB2F54" w:rsidRDefault="00A30A4A">
            <w:pPr>
              <w:widowControl/>
              <w:spacing w:line="360" w:lineRule="auto"/>
              <w:jc w:val="center"/>
              <w:rPr>
                <w:rFonts w:ascii="新宋体" w:eastAsia="新宋体" w:hAnsi="新宋体" w:cs="新宋体"/>
                <w:kern w:val="0"/>
              </w:rPr>
            </w:pPr>
            <w:r>
              <w:rPr>
                <w:rFonts w:hint="eastAsia"/>
                <w:color w:val="000000"/>
              </w:rPr>
              <w:t>45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A526ED6" w14:textId="77777777" w:rsidR="00CB2F54" w:rsidRDefault="00A30A4A">
            <w:r>
              <w:rPr>
                <w:rFonts w:hint="eastAsia"/>
              </w:rPr>
              <w:t>铜芯塑料绝缘导线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72F609" w14:textId="77777777" w:rsidR="00CB2F54" w:rsidRDefault="00A30A4A">
            <w:pPr>
              <w:jc w:val="center"/>
            </w:pPr>
            <w:r>
              <w:rPr>
                <w:rFonts w:hint="eastAsia"/>
              </w:rPr>
              <w:t>4655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559F7E"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1FD49804" w14:textId="77777777" w:rsidR="00CB2F54" w:rsidRDefault="00A30A4A">
            <w:pPr>
              <w:pStyle w:val="af5"/>
              <w:numPr>
                <w:ilvl w:val="0"/>
                <w:numId w:val="25"/>
              </w:numPr>
              <w:ind w:firstLineChars="0"/>
            </w:pPr>
            <w:r>
              <w:rPr>
                <w:rFonts w:hint="eastAsia"/>
              </w:rPr>
              <w:t>5</w:t>
            </w:r>
            <w:r>
              <w:rPr>
                <w:rFonts w:hint="eastAsia"/>
              </w:rPr>
              <w:t>线芯：</w:t>
            </w:r>
            <w:r>
              <w:rPr>
                <w:rFonts w:hint="eastAsia"/>
              </w:rPr>
              <w:t>4x50 mm</w:t>
            </w:r>
            <w:r>
              <w:rPr>
                <w:rFonts w:hint="eastAsia"/>
                <w:vertAlign w:val="superscript"/>
              </w:rPr>
              <w:t>2</w:t>
            </w:r>
            <w:r>
              <w:rPr>
                <w:rFonts w:hint="eastAsia"/>
              </w:rPr>
              <w:t>，</w:t>
            </w:r>
            <w:r>
              <w:rPr>
                <w:rFonts w:hint="eastAsia"/>
              </w:rPr>
              <w:t>1x25 mm</w:t>
            </w:r>
            <w:r>
              <w:rPr>
                <w:rFonts w:hint="eastAsia"/>
                <w:vertAlign w:val="superscript"/>
              </w:rPr>
              <w:t>2</w:t>
            </w:r>
            <w:r>
              <w:rPr>
                <w:rFonts w:hint="eastAsia"/>
              </w:rPr>
              <w:t>；</w:t>
            </w:r>
          </w:p>
          <w:p w14:paraId="39D89304" w14:textId="77777777" w:rsidR="00CB2F54" w:rsidRDefault="00A30A4A">
            <w:pPr>
              <w:pStyle w:val="af5"/>
              <w:numPr>
                <w:ilvl w:val="0"/>
                <w:numId w:val="25"/>
              </w:numPr>
              <w:ind w:firstLineChars="0"/>
            </w:pPr>
            <w:r>
              <w:rPr>
                <w:rFonts w:hint="eastAsia"/>
              </w:rPr>
              <w:t>额定电压：</w:t>
            </w:r>
            <w:r>
              <w:rPr>
                <w:rFonts w:hint="eastAsia"/>
              </w:rPr>
              <w:t>1KV</w:t>
            </w:r>
            <w:r>
              <w:rPr>
                <w:rFonts w:hint="eastAsia"/>
              </w:rPr>
              <w:t>；</w:t>
            </w:r>
          </w:p>
          <w:p w14:paraId="448CD7D2" w14:textId="77777777" w:rsidR="00CB2F54" w:rsidRDefault="00A30A4A">
            <w:pPr>
              <w:pStyle w:val="af5"/>
              <w:numPr>
                <w:ilvl w:val="0"/>
                <w:numId w:val="25"/>
              </w:numPr>
              <w:ind w:firstLineChars="0"/>
            </w:pPr>
            <w:r>
              <w:rPr>
                <w:rFonts w:hint="eastAsia"/>
              </w:rPr>
              <w:t>阻燃、抗腐蚀、耐高温；</w:t>
            </w:r>
          </w:p>
          <w:p w14:paraId="6A40652F" w14:textId="77777777" w:rsidR="00CB2F54" w:rsidRDefault="00A30A4A">
            <w:pPr>
              <w:pStyle w:val="af5"/>
              <w:numPr>
                <w:ilvl w:val="0"/>
                <w:numId w:val="25"/>
              </w:numPr>
              <w:ind w:firstLineChars="0"/>
            </w:pPr>
            <w:r>
              <w:rPr>
                <w:rFonts w:hint="eastAsia"/>
              </w:rPr>
              <w:t>传输性能稳定，可靠性高；</w:t>
            </w:r>
          </w:p>
          <w:p w14:paraId="4376AA5E" w14:textId="77777777" w:rsidR="00CB2F54" w:rsidRDefault="00A30A4A">
            <w:pPr>
              <w:pStyle w:val="af5"/>
              <w:numPr>
                <w:ilvl w:val="0"/>
                <w:numId w:val="25"/>
              </w:numPr>
              <w:ind w:firstLineChars="0"/>
            </w:pPr>
            <w:r>
              <w:rPr>
                <w:rFonts w:hint="eastAsia"/>
              </w:rPr>
              <w:t>阻燃交联聚乙烯绝缘聚乙烯护套；</w:t>
            </w:r>
          </w:p>
          <w:p w14:paraId="3A72C060"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093579F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8DC8086" w14:textId="77777777" w:rsidR="00CB2F54" w:rsidRDefault="00A30A4A">
            <w:pPr>
              <w:widowControl/>
              <w:spacing w:line="360" w:lineRule="auto"/>
              <w:jc w:val="center"/>
              <w:rPr>
                <w:rFonts w:ascii="新宋体" w:eastAsia="新宋体" w:hAnsi="新宋体" w:cs="新宋体"/>
                <w:kern w:val="0"/>
              </w:rPr>
            </w:pPr>
            <w:r>
              <w:rPr>
                <w:rFonts w:hint="eastAsia"/>
                <w:color w:val="000000"/>
              </w:rPr>
              <w:t>46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E3B847A" w14:textId="77777777" w:rsidR="00CB2F54" w:rsidRDefault="00A30A4A">
            <w:r>
              <w:rPr>
                <w:rFonts w:hint="eastAsia"/>
              </w:rPr>
              <w:t>桥架内配铜芯塑料绝缘导线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C55F018" w14:textId="77777777" w:rsidR="00CB2F54" w:rsidRDefault="00A30A4A">
            <w:pPr>
              <w:jc w:val="center"/>
            </w:pPr>
            <w:r>
              <w:rPr>
                <w:rFonts w:hint="eastAsia"/>
              </w:rPr>
              <w:t>2897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7E8B644"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75A517C1" w14:textId="77777777" w:rsidR="00CB2F54" w:rsidRDefault="00A30A4A">
            <w:pPr>
              <w:pStyle w:val="af5"/>
              <w:ind w:firstLineChars="0" w:firstLine="0"/>
              <w:jc w:val="left"/>
            </w:pPr>
            <w:r>
              <w:rPr>
                <w:rFonts w:hint="eastAsia"/>
              </w:rPr>
              <w:t>1.5</w:t>
            </w:r>
            <w:r>
              <w:rPr>
                <w:rFonts w:hint="eastAsia"/>
              </w:rPr>
              <w:t>线芯：</w:t>
            </w:r>
            <w:r>
              <w:rPr>
                <w:rFonts w:hint="eastAsia"/>
              </w:rPr>
              <w:t>4x35 mm</w:t>
            </w:r>
            <w:r>
              <w:rPr>
                <w:rFonts w:hint="eastAsia"/>
                <w:vertAlign w:val="superscript"/>
              </w:rPr>
              <w:t>2</w:t>
            </w:r>
            <w:r>
              <w:rPr>
                <w:rFonts w:hint="eastAsia"/>
              </w:rPr>
              <w:t>，</w:t>
            </w:r>
            <w:r>
              <w:rPr>
                <w:rFonts w:hint="eastAsia"/>
              </w:rPr>
              <w:t>1x16 mm</w:t>
            </w:r>
            <w:r>
              <w:rPr>
                <w:rFonts w:hint="eastAsia"/>
                <w:vertAlign w:val="superscript"/>
              </w:rPr>
              <w:t>2</w:t>
            </w:r>
            <w:r>
              <w:rPr>
                <w:rFonts w:hint="eastAsia"/>
              </w:rPr>
              <w:t>；</w:t>
            </w:r>
          </w:p>
          <w:p w14:paraId="598D4B23" w14:textId="77777777" w:rsidR="00CB2F54" w:rsidRDefault="00A30A4A">
            <w:pPr>
              <w:pStyle w:val="af5"/>
              <w:ind w:firstLineChars="0" w:firstLine="0"/>
              <w:jc w:val="left"/>
            </w:pPr>
            <w:r>
              <w:rPr>
                <w:rFonts w:hint="eastAsia"/>
              </w:rPr>
              <w:t>2.</w:t>
            </w:r>
            <w:r>
              <w:rPr>
                <w:rFonts w:hint="eastAsia"/>
              </w:rPr>
              <w:t>额定电压：</w:t>
            </w:r>
            <w:r>
              <w:rPr>
                <w:rFonts w:hint="eastAsia"/>
              </w:rPr>
              <w:t>1KV</w:t>
            </w:r>
            <w:r>
              <w:rPr>
                <w:rFonts w:hint="eastAsia"/>
              </w:rPr>
              <w:t>；</w:t>
            </w:r>
          </w:p>
          <w:p w14:paraId="1C8859A8" w14:textId="77777777" w:rsidR="00CB2F54" w:rsidRDefault="00A30A4A">
            <w:pPr>
              <w:pStyle w:val="af5"/>
              <w:ind w:firstLineChars="0" w:firstLine="0"/>
              <w:jc w:val="left"/>
            </w:pPr>
            <w:r>
              <w:rPr>
                <w:rFonts w:hint="eastAsia"/>
              </w:rPr>
              <w:t>3.</w:t>
            </w:r>
            <w:r>
              <w:rPr>
                <w:rFonts w:hint="eastAsia"/>
              </w:rPr>
              <w:t>阻燃、抗腐蚀、耐高温；</w:t>
            </w:r>
          </w:p>
          <w:p w14:paraId="35E430A3" w14:textId="77777777" w:rsidR="00CB2F54" w:rsidRDefault="00A30A4A">
            <w:pPr>
              <w:pStyle w:val="af5"/>
              <w:ind w:firstLineChars="0" w:firstLine="0"/>
              <w:jc w:val="left"/>
            </w:pPr>
            <w:r>
              <w:rPr>
                <w:rFonts w:hint="eastAsia"/>
              </w:rPr>
              <w:t>4.</w:t>
            </w:r>
            <w:r>
              <w:rPr>
                <w:rFonts w:hint="eastAsia"/>
              </w:rPr>
              <w:t>传输性能稳定，可靠性高；</w:t>
            </w:r>
          </w:p>
          <w:p w14:paraId="0E2AB64F" w14:textId="77777777" w:rsidR="00CB2F54" w:rsidRDefault="00A30A4A">
            <w:pPr>
              <w:pStyle w:val="af5"/>
              <w:ind w:firstLineChars="0" w:firstLine="0"/>
              <w:jc w:val="left"/>
            </w:pPr>
            <w:r>
              <w:rPr>
                <w:rFonts w:hint="eastAsia"/>
              </w:rPr>
              <w:t>5.</w:t>
            </w:r>
            <w:r>
              <w:rPr>
                <w:rFonts w:hint="eastAsia"/>
              </w:rPr>
              <w:t>阻燃交联聚乙烯绝缘聚乙烯护套；</w:t>
            </w:r>
          </w:p>
          <w:p w14:paraId="17A0A70E"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0D82B57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3949CD8" w14:textId="77777777" w:rsidR="00CB2F54" w:rsidRDefault="00A30A4A">
            <w:pPr>
              <w:widowControl/>
              <w:spacing w:line="360" w:lineRule="auto"/>
              <w:jc w:val="center"/>
              <w:rPr>
                <w:rFonts w:ascii="新宋体" w:eastAsia="新宋体" w:hAnsi="新宋体" w:cs="新宋体"/>
                <w:kern w:val="0"/>
              </w:rPr>
            </w:pPr>
            <w:r>
              <w:rPr>
                <w:rFonts w:hint="eastAsia"/>
                <w:color w:val="000000"/>
              </w:rPr>
              <w:t>47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751F970" w14:textId="77777777" w:rsidR="00CB2F54" w:rsidRDefault="00A30A4A">
            <w:r>
              <w:rPr>
                <w:rFonts w:hint="eastAsia"/>
              </w:rPr>
              <w:t>铜芯塑料绝缘导线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EDB17E6" w14:textId="77777777" w:rsidR="00CB2F54" w:rsidRDefault="00A30A4A">
            <w:pPr>
              <w:jc w:val="center"/>
            </w:pPr>
            <w:r>
              <w:rPr>
                <w:rFonts w:hint="eastAsia"/>
              </w:rPr>
              <w:t>1551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30C712" w14:textId="77777777" w:rsidR="00CB2F54" w:rsidRDefault="00A30A4A">
            <w:pPr>
              <w:widowControl/>
              <w:spacing w:line="360" w:lineRule="auto"/>
              <w:jc w:val="center"/>
              <w:rPr>
                <w:rFonts w:ascii="新宋体" w:eastAsia="新宋体" w:hAnsi="新宋体" w:cs="新宋体"/>
                <w:kern w:val="0"/>
              </w:rPr>
            </w:pPr>
            <w:r>
              <w:rPr>
                <w:rFonts w:ascii="新宋体" w:eastAsia="新宋体" w:hAnsi="新宋体" w:cs="新宋体" w:hint="eastAsia"/>
                <w:color w:val="000000"/>
                <w:kern w:val="0"/>
              </w:rPr>
              <w:t>米</w:t>
            </w:r>
          </w:p>
        </w:tc>
        <w:tc>
          <w:tcPr>
            <w:tcW w:w="5528" w:type="dxa"/>
            <w:gridSpan w:val="2"/>
            <w:tcBorders>
              <w:top w:val="single" w:sz="4" w:space="0" w:color="auto"/>
              <w:left w:val="nil"/>
              <w:bottom w:val="single" w:sz="4" w:space="0" w:color="auto"/>
              <w:right w:val="single" w:sz="4" w:space="0" w:color="auto"/>
            </w:tcBorders>
            <w:vAlign w:val="center"/>
          </w:tcPr>
          <w:p w14:paraId="0851C267" w14:textId="77777777" w:rsidR="00CB2F54" w:rsidRDefault="00A30A4A">
            <w:pPr>
              <w:pStyle w:val="af5"/>
              <w:ind w:firstLineChars="0" w:firstLine="0"/>
            </w:pPr>
            <w:r>
              <w:rPr>
                <w:rFonts w:hint="eastAsia"/>
              </w:rPr>
              <w:t>1.5</w:t>
            </w:r>
            <w:r>
              <w:rPr>
                <w:rFonts w:hint="eastAsia"/>
              </w:rPr>
              <w:t>线芯：</w:t>
            </w:r>
            <w:r>
              <w:rPr>
                <w:rFonts w:hint="eastAsia"/>
              </w:rPr>
              <w:t>4x25 mm</w:t>
            </w:r>
            <w:r>
              <w:rPr>
                <w:rFonts w:hint="eastAsia"/>
                <w:vertAlign w:val="superscript"/>
              </w:rPr>
              <w:t>2</w:t>
            </w:r>
            <w:r>
              <w:rPr>
                <w:rFonts w:hint="eastAsia"/>
              </w:rPr>
              <w:t>，</w:t>
            </w:r>
            <w:r>
              <w:rPr>
                <w:rFonts w:hint="eastAsia"/>
              </w:rPr>
              <w:t>1x16 mm</w:t>
            </w:r>
            <w:r>
              <w:rPr>
                <w:rFonts w:hint="eastAsia"/>
                <w:vertAlign w:val="superscript"/>
              </w:rPr>
              <w:t>2</w:t>
            </w:r>
            <w:r>
              <w:rPr>
                <w:rFonts w:hint="eastAsia"/>
              </w:rPr>
              <w:t>；</w:t>
            </w:r>
          </w:p>
          <w:p w14:paraId="439B9A1F" w14:textId="77777777" w:rsidR="00CB2F54" w:rsidRDefault="00A30A4A">
            <w:pPr>
              <w:pStyle w:val="af5"/>
              <w:ind w:firstLineChars="0" w:firstLine="0"/>
            </w:pPr>
            <w:r>
              <w:rPr>
                <w:rFonts w:hint="eastAsia"/>
              </w:rPr>
              <w:t>2.</w:t>
            </w:r>
            <w:r>
              <w:rPr>
                <w:rFonts w:hint="eastAsia"/>
              </w:rPr>
              <w:t>额定电压：</w:t>
            </w:r>
            <w:r>
              <w:rPr>
                <w:rFonts w:hint="eastAsia"/>
              </w:rPr>
              <w:t>1KV</w:t>
            </w:r>
            <w:r>
              <w:rPr>
                <w:rFonts w:hint="eastAsia"/>
              </w:rPr>
              <w:t>；</w:t>
            </w:r>
          </w:p>
          <w:p w14:paraId="437473A6" w14:textId="77777777" w:rsidR="00CB2F54" w:rsidRDefault="00A30A4A">
            <w:pPr>
              <w:pStyle w:val="af5"/>
              <w:ind w:firstLineChars="0" w:firstLine="0"/>
            </w:pPr>
            <w:r>
              <w:rPr>
                <w:rFonts w:hint="eastAsia"/>
              </w:rPr>
              <w:t>3.</w:t>
            </w:r>
            <w:r>
              <w:rPr>
                <w:rFonts w:hint="eastAsia"/>
              </w:rPr>
              <w:t>阻燃、抗腐蚀、耐高温；</w:t>
            </w:r>
          </w:p>
          <w:p w14:paraId="65857FB8" w14:textId="77777777" w:rsidR="00CB2F54" w:rsidRDefault="00A30A4A">
            <w:pPr>
              <w:pStyle w:val="af5"/>
              <w:ind w:firstLineChars="0" w:firstLine="0"/>
            </w:pPr>
            <w:r>
              <w:rPr>
                <w:rFonts w:hint="eastAsia"/>
              </w:rPr>
              <w:t>4.</w:t>
            </w:r>
            <w:r>
              <w:rPr>
                <w:rFonts w:hint="eastAsia"/>
              </w:rPr>
              <w:t>传输性能稳定，可靠性高；</w:t>
            </w:r>
          </w:p>
          <w:p w14:paraId="4D819C92" w14:textId="77777777" w:rsidR="00CB2F54" w:rsidRDefault="00A30A4A">
            <w:pPr>
              <w:pStyle w:val="af5"/>
              <w:ind w:firstLineChars="0" w:firstLine="0"/>
            </w:pPr>
            <w:r>
              <w:rPr>
                <w:rFonts w:hint="eastAsia"/>
              </w:rPr>
              <w:t>5.</w:t>
            </w:r>
            <w:r>
              <w:rPr>
                <w:rFonts w:hint="eastAsia"/>
              </w:rPr>
              <w:t>阻燃交联聚乙烯绝缘聚乙烯护套；</w:t>
            </w:r>
          </w:p>
          <w:p w14:paraId="00606802"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315AC768"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6A78A4E5" w14:textId="77777777" w:rsidR="00CB2F54" w:rsidRDefault="00A30A4A">
            <w:pPr>
              <w:widowControl/>
              <w:spacing w:line="360" w:lineRule="auto"/>
              <w:jc w:val="left"/>
              <w:rPr>
                <w:rFonts w:ascii="新宋体" w:eastAsia="新宋体" w:hAnsi="新宋体" w:cs="新宋体"/>
                <w:color w:val="000000"/>
                <w:kern w:val="0"/>
              </w:rPr>
            </w:pPr>
            <w:r>
              <w:rPr>
                <w:rFonts w:hint="eastAsia"/>
                <w:b/>
                <w:bCs/>
              </w:rPr>
              <w:t>二、接地部分</w:t>
            </w:r>
          </w:p>
        </w:tc>
      </w:tr>
      <w:tr w:rsidR="00CB2F54" w14:paraId="0AD9FD0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2A0A126" w14:textId="77777777" w:rsidR="00CB2F54" w:rsidRDefault="00A30A4A">
            <w:pPr>
              <w:widowControl/>
              <w:spacing w:line="360" w:lineRule="auto"/>
              <w:jc w:val="center"/>
              <w:rPr>
                <w:rFonts w:ascii="新宋体" w:eastAsia="新宋体" w:hAnsi="新宋体" w:cs="新宋体"/>
                <w:kern w:val="0"/>
              </w:rPr>
            </w:pPr>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752E367" w14:textId="77777777" w:rsidR="00CB2F54" w:rsidRDefault="00A30A4A">
            <w:r>
              <w:rPr>
                <w:rFonts w:hint="eastAsia"/>
              </w:rPr>
              <w:t>多股铜缆线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1EAD3E3" w14:textId="77777777" w:rsidR="00CB2F54" w:rsidRDefault="00A30A4A">
            <w:pPr>
              <w:jc w:val="center"/>
            </w:pPr>
            <w:r>
              <w:rPr>
                <w:rFonts w:hint="eastAsia"/>
              </w:rPr>
              <w:t>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CFAAC4"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31D7126C" w14:textId="77777777" w:rsidR="00CB2F54" w:rsidRDefault="00A30A4A">
            <w:pPr>
              <w:pStyle w:val="af5"/>
              <w:numPr>
                <w:ilvl w:val="0"/>
                <w:numId w:val="26"/>
              </w:numPr>
              <w:ind w:firstLineChars="0"/>
            </w:pPr>
            <w:r>
              <w:rPr>
                <w:rFonts w:hint="eastAsia"/>
              </w:rPr>
              <w:t>多股</w:t>
            </w:r>
            <w:r>
              <w:t>2</w:t>
            </w:r>
            <w:r>
              <w:rPr>
                <w:rFonts w:hint="eastAsia"/>
              </w:rPr>
              <w:t>线芯：</w:t>
            </w:r>
            <w:r>
              <w:t>240*3</w:t>
            </w:r>
            <w:r>
              <w:rPr>
                <w:rFonts w:hint="eastAsia"/>
              </w:rPr>
              <w:t>mm</w:t>
            </w:r>
            <w:r>
              <w:rPr>
                <w:rFonts w:hint="eastAsia"/>
                <w:vertAlign w:val="superscript"/>
              </w:rPr>
              <w:t>2</w:t>
            </w:r>
            <w:r>
              <w:rPr>
                <w:rFonts w:hint="eastAsia"/>
              </w:rPr>
              <w:t>，</w:t>
            </w:r>
            <w:r>
              <w:t>90*1</w:t>
            </w:r>
            <w:r>
              <w:rPr>
                <w:rFonts w:hint="eastAsia"/>
              </w:rPr>
              <w:t>mm</w:t>
            </w:r>
            <w:r>
              <w:rPr>
                <w:rFonts w:hint="eastAsia"/>
                <w:vertAlign w:val="superscript"/>
              </w:rPr>
              <w:t>2</w:t>
            </w:r>
            <w:r>
              <w:rPr>
                <w:rFonts w:hint="eastAsia"/>
              </w:rPr>
              <w:t>；</w:t>
            </w:r>
          </w:p>
          <w:p w14:paraId="22EA7E52" w14:textId="77777777" w:rsidR="00CB2F54" w:rsidRDefault="00A30A4A">
            <w:pPr>
              <w:pStyle w:val="af5"/>
              <w:numPr>
                <w:ilvl w:val="0"/>
                <w:numId w:val="26"/>
              </w:numPr>
              <w:ind w:firstLineChars="0"/>
            </w:pPr>
            <w:r>
              <w:rPr>
                <w:rFonts w:hint="eastAsia"/>
              </w:rPr>
              <w:t>阻燃、抗腐蚀、耐高温；</w:t>
            </w:r>
          </w:p>
          <w:p w14:paraId="18FCD566" w14:textId="77777777" w:rsidR="00CB2F54" w:rsidRDefault="00A30A4A">
            <w:pPr>
              <w:pStyle w:val="af5"/>
              <w:numPr>
                <w:ilvl w:val="0"/>
                <w:numId w:val="26"/>
              </w:numPr>
              <w:ind w:firstLineChars="0"/>
            </w:pPr>
            <w:r>
              <w:rPr>
                <w:rFonts w:hint="eastAsia"/>
              </w:rPr>
              <w:t>传输性能稳定，可靠性高；</w:t>
            </w:r>
          </w:p>
          <w:p w14:paraId="36937A14" w14:textId="77777777" w:rsidR="00CB2F54" w:rsidRDefault="00A30A4A">
            <w:pPr>
              <w:pStyle w:val="af5"/>
              <w:numPr>
                <w:ilvl w:val="0"/>
                <w:numId w:val="26"/>
              </w:numPr>
              <w:ind w:firstLineChars="0"/>
            </w:pPr>
            <w:r>
              <w:rPr>
                <w:rFonts w:hint="eastAsia"/>
              </w:rPr>
              <w:t>阻燃交联聚乙烯绝缘聚乙烯护套；</w:t>
            </w:r>
          </w:p>
          <w:p w14:paraId="52BF2ACE"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0FEBFAB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7CBAC82" w14:textId="77777777" w:rsidR="00CB2F54" w:rsidRDefault="00A30A4A">
            <w:pPr>
              <w:widowControl/>
              <w:spacing w:line="360" w:lineRule="auto"/>
              <w:jc w:val="center"/>
              <w:rPr>
                <w:rFonts w:ascii="新宋体" w:eastAsia="新宋体" w:hAnsi="新宋体" w:cs="新宋体"/>
                <w:kern w:val="0"/>
              </w:rPr>
            </w:pPr>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BA5EA52" w14:textId="77777777" w:rsidR="00CB2F54" w:rsidRDefault="00A30A4A">
            <w:r>
              <w:rPr>
                <w:rFonts w:hint="eastAsia"/>
              </w:rPr>
              <w:t>多股铜缆线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71AFF43" w14:textId="77777777" w:rsidR="00CB2F54" w:rsidRDefault="00A30A4A">
            <w:pPr>
              <w:jc w:val="center"/>
            </w:pPr>
            <w:r>
              <w:rPr>
                <w:rFonts w:hint="eastAsia"/>
              </w:rPr>
              <w:t>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1BFA560"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10382D6B" w14:textId="77777777" w:rsidR="00CB2F54" w:rsidRDefault="00A30A4A">
            <w:r>
              <w:rPr>
                <w:rFonts w:hint="eastAsia"/>
              </w:rPr>
              <w:t>95*1m</w:t>
            </w:r>
            <w:r>
              <w:rPr>
                <w:rFonts w:hint="eastAsia"/>
              </w:rPr>
              <w:t>㎡</w:t>
            </w:r>
          </w:p>
          <w:p w14:paraId="563317AB" w14:textId="77777777" w:rsidR="00CB2F54" w:rsidRDefault="00A30A4A">
            <w:pPr>
              <w:pStyle w:val="af5"/>
              <w:numPr>
                <w:ilvl w:val="0"/>
                <w:numId w:val="27"/>
              </w:numPr>
              <w:ind w:firstLineChars="0"/>
            </w:pPr>
            <w:r>
              <w:rPr>
                <w:rFonts w:hint="eastAsia"/>
              </w:rPr>
              <w:t>多股线芯：</w:t>
            </w:r>
            <w:r>
              <w:t>95*1</w:t>
            </w:r>
            <w:r>
              <w:rPr>
                <w:rFonts w:hint="eastAsia"/>
              </w:rPr>
              <w:t>mm</w:t>
            </w:r>
            <w:r>
              <w:rPr>
                <w:rFonts w:hint="eastAsia"/>
                <w:vertAlign w:val="superscript"/>
              </w:rPr>
              <w:t>2</w:t>
            </w:r>
            <w:r>
              <w:rPr>
                <w:rFonts w:hint="eastAsia"/>
              </w:rPr>
              <w:t>；</w:t>
            </w:r>
          </w:p>
          <w:p w14:paraId="011FE500" w14:textId="77777777" w:rsidR="00CB2F54" w:rsidRDefault="00A30A4A">
            <w:pPr>
              <w:pStyle w:val="af5"/>
              <w:numPr>
                <w:ilvl w:val="0"/>
                <w:numId w:val="27"/>
              </w:numPr>
              <w:ind w:firstLineChars="0"/>
            </w:pPr>
            <w:r>
              <w:rPr>
                <w:rFonts w:hint="eastAsia"/>
              </w:rPr>
              <w:t>阻燃、抗腐蚀、耐高温；</w:t>
            </w:r>
          </w:p>
          <w:p w14:paraId="3FA0D75D" w14:textId="77777777" w:rsidR="00CB2F54" w:rsidRDefault="00A30A4A">
            <w:pPr>
              <w:pStyle w:val="af5"/>
              <w:numPr>
                <w:ilvl w:val="0"/>
                <w:numId w:val="27"/>
              </w:numPr>
              <w:ind w:firstLineChars="0"/>
            </w:pPr>
            <w:r>
              <w:rPr>
                <w:rFonts w:hint="eastAsia"/>
              </w:rPr>
              <w:t>传输性能稳定，可靠性高；</w:t>
            </w:r>
          </w:p>
          <w:p w14:paraId="1872E4A1" w14:textId="77777777" w:rsidR="00CB2F54" w:rsidRDefault="00A30A4A">
            <w:pPr>
              <w:pStyle w:val="af5"/>
              <w:numPr>
                <w:ilvl w:val="0"/>
                <w:numId w:val="27"/>
              </w:numPr>
              <w:ind w:firstLineChars="0"/>
            </w:pPr>
            <w:r>
              <w:rPr>
                <w:rFonts w:hint="eastAsia"/>
              </w:rPr>
              <w:t>阻燃交联聚乙烯绝缘聚乙烯护套；</w:t>
            </w:r>
          </w:p>
          <w:p w14:paraId="0AB9AB44"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69BBD08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AFDFBFF" w14:textId="77777777" w:rsidR="00CB2F54" w:rsidRDefault="00A30A4A">
            <w:pPr>
              <w:widowControl/>
              <w:spacing w:line="360" w:lineRule="auto"/>
              <w:jc w:val="center"/>
              <w:rPr>
                <w:rFonts w:ascii="新宋体" w:eastAsia="新宋体" w:hAnsi="新宋体" w:cs="新宋体"/>
                <w:color w:val="000000"/>
                <w:kern w:val="0"/>
              </w:rPr>
            </w:pPr>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CB94459" w14:textId="77777777" w:rsidR="00CB2F54" w:rsidRDefault="00A30A4A">
            <w:r>
              <w:rPr>
                <w:rFonts w:hint="eastAsia"/>
              </w:rPr>
              <w:t>铜芯电缆与机柜接地排连接</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A7FD496" w14:textId="77777777" w:rsidR="00CB2F54" w:rsidRDefault="00A30A4A">
            <w:pPr>
              <w:jc w:val="center"/>
            </w:pPr>
            <w:r>
              <w:rPr>
                <w:rFonts w:hint="eastAsia"/>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50B588E"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4F51262A" w14:textId="77777777" w:rsidR="00CB2F54" w:rsidRDefault="00A30A4A">
            <w:pPr>
              <w:pStyle w:val="af5"/>
              <w:numPr>
                <w:ilvl w:val="0"/>
                <w:numId w:val="28"/>
              </w:numPr>
              <w:ind w:firstLineChars="0"/>
            </w:pPr>
            <w:r>
              <w:rPr>
                <w:rFonts w:hint="eastAsia"/>
              </w:rPr>
              <w:t>线芯线径：</w:t>
            </w:r>
            <w:r>
              <w:rPr>
                <w:rFonts w:hint="eastAsia"/>
              </w:rPr>
              <w:t>1</w:t>
            </w:r>
            <w:r>
              <w:t>*</w:t>
            </w:r>
            <w:r>
              <w:rPr>
                <w:rFonts w:hint="eastAsia"/>
              </w:rPr>
              <w:t>35 mm</w:t>
            </w:r>
            <w:r>
              <w:rPr>
                <w:rFonts w:hint="eastAsia"/>
                <w:vertAlign w:val="superscript"/>
              </w:rPr>
              <w:t>2</w:t>
            </w:r>
            <w:r>
              <w:rPr>
                <w:rFonts w:hint="eastAsia"/>
              </w:rPr>
              <w:t>；</w:t>
            </w:r>
          </w:p>
          <w:p w14:paraId="7731E65B" w14:textId="77777777" w:rsidR="00CB2F54" w:rsidRDefault="00A30A4A">
            <w:pPr>
              <w:pStyle w:val="af5"/>
              <w:numPr>
                <w:ilvl w:val="0"/>
                <w:numId w:val="28"/>
              </w:numPr>
              <w:ind w:firstLineChars="0"/>
            </w:pPr>
            <w:r>
              <w:rPr>
                <w:rFonts w:hint="eastAsia"/>
              </w:rPr>
              <w:t>阻燃、抗腐蚀、耐高温；</w:t>
            </w:r>
          </w:p>
          <w:p w14:paraId="505F2DBD" w14:textId="77777777" w:rsidR="00CB2F54" w:rsidRDefault="00A30A4A">
            <w:pPr>
              <w:pStyle w:val="af5"/>
              <w:numPr>
                <w:ilvl w:val="0"/>
                <w:numId w:val="28"/>
              </w:numPr>
              <w:ind w:firstLineChars="0"/>
            </w:pPr>
            <w:r>
              <w:rPr>
                <w:rFonts w:hint="eastAsia"/>
              </w:rPr>
              <w:t>传输性能稳定，可靠性高；</w:t>
            </w:r>
          </w:p>
          <w:p w14:paraId="6E6A8F16" w14:textId="77777777" w:rsidR="00CB2F54" w:rsidRDefault="00A30A4A">
            <w:pPr>
              <w:pStyle w:val="af5"/>
              <w:numPr>
                <w:ilvl w:val="0"/>
                <w:numId w:val="28"/>
              </w:numPr>
              <w:ind w:firstLineChars="0"/>
            </w:pPr>
            <w:r>
              <w:rPr>
                <w:rFonts w:hint="eastAsia"/>
              </w:rPr>
              <w:t>阻燃交联聚乙烯绝缘聚乙烯护套；</w:t>
            </w:r>
          </w:p>
          <w:p w14:paraId="0900409F" w14:textId="77777777" w:rsidR="00CB2F54" w:rsidRDefault="00A30A4A">
            <w:r>
              <w:rPr>
                <w:rFonts w:hint="eastAsia"/>
              </w:rPr>
              <w:t>护套厚度平均厚度应不小于标称值，最薄处厚度不小于标称厚度</w:t>
            </w:r>
            <w:r>
              <w:rPr>
                <w:rFonts w:hint="eastAsia"/>
              </w:rPr>
              <w:t>*85%-0.1mm</w:t>
            </w:r>
            <w:r>
              <w:rPr>
                <w:rFonts w:hint="eastAsia"/>
              </w:rPr>
              <w:t>。</w:t>
            </w:r>
          </w:p>
        </w:tc>
      </w:tr>
      <w:tr w:rsidR="00CB2F54" w14:paraId="6A1FB55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53BB0CB" w14:textId="77777777" w:rsidR="00CB2F54" w:rsidRDefault="00A30A4A">
            <w:pPr>
              <w:widowControl/>
              <w:spacing w:line="360" w:lineRule="auto"/>
              <w:jc w:val="center"/>
              <w:rPr>
                <w:rFonts w:ascii="新宋体" w:eastAsia="新宋体" w:hAnsi="新宋体" w:cs="新宋体"/>
                <w:color w:val="000000"/>
                <w:kern w:val="0"/>
              </w:rPr>
            </w:pPr>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DFA4F36" w14:textId="77777777" w:rsidR="00CB2F54" w:rsidRDefault="00A30A4A">
            <w:r>
              <w:rPr>
                <w:rFonts w:hint="eastAsia"/>
              </w:rPr>
              <w:t>铜芯线</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6BDA0EF" w14:textId="77777777" w:rsidR="00CB2F54" w:rsidRDefault="00A30A4A">
            <w:pPr>
              <w:jc w:val="center"/>
            </w:pPr>
            <w:r>
              <w:rPr>
                <w:rFonts w:hint="eastAsia"/>
              </w:rPr>
              <w:t>300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3D3D440"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20829CE1" w14:textId="77777777" w:rsidR="00CB2F54" w:rsidRDefault="00A30A4A">
            <w:pPr>
              <w:pStyle w:val="af5"/>
              <w:numPr>
                <w:ilvl w:val="0"/>
                <w:numId w:val="29"/>
              </w:numPr>
              <w:ind w:firstLineChars="0"/>
            </w:pPr>
            <w:r>
              <w:rPr>
                <w:rFonts w:hint="eastAsia"/>
              </w:rPr>
              <w:t>线芯材质为无氧铜芯，横截面面积</w:t>
            </w:r>
            <w:r>
              <w:rPr>
                <w:rFonts w:hint="eastAsia"/>
              </w:rPr>
              <w:t>4</w:t>
            </w:r>
            <w:r>
              <w:t>m</w:t>
            </w:r>
            <w:r>
              <w:rPr>
                <w:rFonts w:hint="eastAsia"/>
              </w:rPr>
              <w:t>m</w:t>
            </w:r>
            <w:r>
              <w:rPr>
                <w:rFonts w:hint="eastAsia"/>
                <w:vertAlign w:val="superscript"/>
              </w:rPr>
              <w:t>2</w:t>
            </w:r>
            <w:r>
              <w:rPr>
                <w:rFonts w:hint="eastAsia"/>
              </w:rPr>
              <w:t>；</w:t>
            </w:r>
          </w:p>
          <w:p w14:paraId="4DC92081" w14:textId="77777777" w:rsidR="00CB2F54" w:rsidRDefault="00A30A4A">
            <w:pPr>
              <w:pStyle w:val="af5"/>
              <w:numPr>
                <w:ilvl w:val="0"/>
                <w:numId w:val="29"/>
              </w:numPr>
              <w:ind w:firstLineChars="0"/>
            </w:pPr>
            <w:r>
              <w:rPr>
                <w:rFonts w:hint="eastAsia"/>
              </w:rPr>
              <w:t>外套采用聚氯乙烯绝缘阻燃材料，厚薄均匀；</w:t>
            </w:r>
          </w:p>
          <w:p w14:paraId="37F0DA9E" w14:textId="77777777" w:rsidR="00CB2F54" w:rsidRDefault="00A30A4A">
            <w:pPr>
              <w:pStyle w:val="af5"/>
              <w:numPr>
                <w:ilvl w:val="0"/>
                <w:numId w:val="29"/>
              </w:numPr>
              <w:ind w:firstLineChars="0"/>
            </w:pPr>
            <w:r>
              <w:rPr>
                <w:rFonts w:hint="eastAsia"/>
              </w:rPr>
              <w:t>不易发热、耐高温，具有抗酸碱、耐油性、防潮、防霉、电气绝缘、耐磨特性；</w:t>
            </w:r>
          </w:p>
          <w:p w14:paraId="2DFFAC80" w14:textId="77777777" w:rsidR="00CB2F54" w:rsidRDefault="00A30A4A">
            <w:pPr>
              <w:pStyle w:val="af5"/>
              <w:numPr>
                <w:ilvl w:val="0"/>
                <w:numId w:val="29"/>
              </w:numPr>
              <w:ind w:firstLineChars="0"/>
            </w:pPr>
            <w:r>
              <w:rPr>
                <w:rFonts w:hint="eastAsia"/>
              </w:rPr>
              <w:t>到点性能好、电流负载能力强；</w:t>
            </w:r>
          </w:p>
          <w:p w14:paraId="448980D1" w14:textId="77777777" w:rsidR="00CB2F54" w:rsidRDefault="00A30A4A">
            <w:r>
              <w:rPr>
                <w:rFonts w:hint="eastAsia"/>
              </w:rPr>
              <w:t>柔韧性强、不易折断。</w:t>
            </w:r>
          </w:p>
        </w:tc>
      </w:tr>
      <w:tr w:rsidR="00CB2F54" w14:paraId="3BAE222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D7D3F52" w14:textId="77777777" w:rsidR="00CB2F54" w:rsidRDefault="00A30A4A">
            <w:pPr>
              <w:widowControl/>
              <w:spacing w:line="360" w:lineRule="auto"/>
              <w:jc w:val="center"/>
              <w:rPr>
                <w:rFonts w:ascii="新宋体" w:eastAsia="新宋体" w:hAnsi="新宋体" w:cs="新宋体"/>
                <w:color w:val="000000"/>
                <w:kern w:val="0"/>
              </w:rPr>
            </w:pPr>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8F30FC5" w14:textId="77777777" w:rsidR="00CB2F54" w:rsidRDefault="00A30A4A">
            <w:r>
              <w:rPr>
                <w:rFonts w:hint="eastAsia"/>
              </w:rPr>
              <w:t>紫铜排</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FB0D063" w14:textId="77777777" w:rsidR="00CB2F54" w:rsidRDefault="00A30A4A">
            <w:pPr>
              <w:jc w:val="center"/>
            </w:pPr>
            <w:r>
              <w:rPr>
                <w:rFonts w:hint="eastAsia"/>
              </w:rPr>
              <w:t>66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3714F3"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152B5D7C" w14:textId="77777777" w:rsidR="00CB2F54" w:rsidRDefault="00A30A4A">
            <w:r>
              <w:rPr>
                <w:rFonts w:hint="eastAsia"/>
              </w:rPr>
              <w:t>规格</w:t>
            </w:r>
            <w:r>
              <w:rPr>
                <w:rFonts w:hint="eastAsia"/>
              </w:rPr>
              <w:t>40*4mm</w:t>
            </w:r>
            <w:r>
              <w:rPr>
                <w:rFonts w:hint="eastAsia"/>
              </w:rPr>
              <w:t>紫铜排</w:t>
            </w:r>
          </w:p>
        </w:tc>
      </w:tr>
      <w:tr w:rsidR="00CB2F54" w14:paraId="067A10D1"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226136A5" w14:textId="77777777" w:rsidR="00CB2F54" w:rsidRDefault="00A30A4A">
            <w:pPr>
              <w:widowControl/>
              <w:spacing w:line="360" w:lineRule="auto"/>
              <w:jc w:val="left"/>
              <w:rPr>
                <w:rFonts w:ascii="新宋体" w:eastAsia="新宋体" w:hAnsi="新宋体" w:cs="新宋体"/>
                <w:color w:val="000000"/>
                <w:kern w:val="0"/>
              </w:rPr>
            </w:pPr>
            <w:r>
              <w:rPr>
                <w:rFonts w:hint="eastAsia"/>
                <w:b/>
                <w:bCs/>
              </w:rPr>
              <w:t>三、配电室附属设施</w:t>
            </w:r>
          </w:p>
        </w:tc>
      </w:tr>
      <w:tr w:rsidR="00CB2F54" w14:paraId="477220D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3E3D03C" w14:textId="77777777" w:rsidR="00CB2F54" w:rsidRDefault="00A30A4A">
            <w:pPr>
              <w:jc w:val="center"/>
            </w:pPr>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5B84B04" w14:textId="77777777" w:rsidR="00CB2F54" w:rsidRDefault="00A30A4A">
            <w:r>
              <w:rPr>
                <w:rFonts w:hint="eastAsia"/>
              </w:rPr>
              <w:t>LED</w:t>
            </w:r>
            <w:r>
              <w:rPr>
                <w:rFonts w:hint="eastAsia"/>
              </w:rPr>
              <w:t>灯盘</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A229B4A" w14:textId="77777777" w:rsidR="00CB2F54" w:rsidRDefault="00A30A4A">
            <w:pPr>
              <w:jc w:val="center"/>
            </w:pPr>
            <w:r>
              <w:rPr>
                <w:rFonts w:hint="eastAsia"/>
              </w:rPr>
              <w:t>6</w:t>
            </w:r>
          </w:p>
        </w:tc>
        <w:tc>
          <w:tcPr>
            <w:tcW w:w="567" w:type="dxa"/>
            <w:tcBorders>
              <w:top w:val="single" w:sz="4" w:space="0" w:color="auto"/>
              <w:left w:val="single" w:sz="4" w:space="0" w:color="auto"/>
              <w:bottom w:val="single" w:sz="4" w:space="0" w:color="auto"/>
              <w:right w:val="single" w:sz="4" w:space="0" w:color="auto"/>
            </w:tcBorders>
            <w:vAlign w:val="center"/>
          </w:tcPr>
          <w:p w14:paraId="0CAC40A0" w14:textId="77777777" w:rsidR="00CB2F54" w:rsidRDefault="00A30A4A">
            <w:pPr>
              <w:jc w:val="center"/>
            </w:pPr>
            <w:r>
              <w:rPr>
                <w:rFonts w:hint="eastAsia"/>
              </w:rPr>
              <w:t>套</w:t>
            </w:r>
          </w:p>
        </w:tc>
        <w:tc>
          <w:tcPr>
            <w:tcW w:w="5528" w:type="dxa"/>
            <w:gridSpan w:val="2"/>
            <w:tcBorders>
              <w:top w:val="single" w:sz="4" w:space="0" w:color="auto"/>
              <w:left w:val="nil"/>
              <w:bottom w:val="single" w:sz="4" w:space="0" w:color="auto"/>
              <w:right w:val="single" w:sz="4" w:space="0" w:color="auto"/>
            </w:tcBorders>
            <w:vAlign w:val="center"/>
          </w:tcPr>
          <w:p w14:paraId="4737EC54" w14:textId="77777777" w:rsidR="00CB2F54" w:rsidRDefault="00A30A4A">
            <w:r>
              <w:rPr>
                <w:rFonts w:hint="eastAsia"/>
              </w:rPr>
              <w:t>1.</w:t>
            </w:r>
            <w:r>
              <w:rPr>
                <w:rFonts w:hint="eastAsia"/>
              </w:rPr>
              <w:t>规格：</w:t>
            </w:r>
            <w:r>
              <w:rPr>
                <w:rFonts w:hint="eastAsia"/>
              </w:rPr>
              <w:t xml:space="preserve">600*600mm </w:t>
            </w:r>
            <w:r>
              <w:rPr>
                <w:rFonts w:hint="eastAsia"/>
              </w:rPr>
              <w:t>，额定功率：</w:t>
            </w:r>
            <w:r>
              <w:t>≥</w:t>
            </w:r>
            <w:r>
              <w:rPr>
                <w:rFonts w:hint="eastAsia"/>
              </w:rPr>
              <w:t>50W</w:t>
            </w:r>
            <w:r>
              <w:rPr>
                <w:rFonts w:hint="eastAsia"/>
              </w:rPr>
              <w:br/>
              <w:t>2.</w:t>
            </w:r>
            <w:r>
              <w:rPr>
                <w:rFonts w:hint="eastAsia"/>
              </w:rPr>
              <w:t>安装形式</w:t>
            </w:r>
            <w:r>
              <w:rPr>
                <w:rFonts w:hint="eastAsia"/>
              </w:rPr>
              <w:t>:</w:t>
            </w:r>
            <w:r>
              <w:rPr>
                <w:rFonts w:hint="eastAsia"/>
              </w:rPr>
              <w:t>吊顶嵌入安装</w:t>
            </w:r>
          </w:p>
        </w:tc>
      </w:tr>
      <w:tr w:rsidR="00CB2F54" w14:paraId="73A7BBA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061C4A7" w14:textId="77777777" w:rsidR="00CB2F54" w:rsidRDefault="00A30A4A">
            <w:pPr>
              <w:jc w:val="center"/>
            </w:pPr>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1C1DC29" w14:textId="77777777" w:rsidR="00CB2F54" w:rsidRDefault="00A30A4A">
            <w:r>
              <w:rPr>
                <w:rFonts w:hint="eastAsia"/>
              </w:rPr>
              <w:t>安全疏散标志灯</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527F227" w14:textId="77777777" w:rsidR="00CB2F54" w:rsidRDefault="00A30A4A">
            <w:pPr>
              <w:jc w:val="center"/>
            </w:pPr>
            <w:r>
              <w:rPr>
                <w:rFonts w:hint="eastAsia"/>
              </w:rPr>
              <w:t>6</w:t>
            </w:r>
          </w:p>
        </w:tc>
        <w:tc>
          <w:tcPr>
            <w:tcW w:w="567" w:type="dxa"/>
            <w:tcBorders>
              <w:top w:val="single" w:sz="4" w:space="0" w:color="auto"/>
              <w:left w:val="single" w:sz="4" w:space="0" w:color="auto"/>
              <w:bottom w:val="single" w:sz="4" w:space="0" w:color="auto"/>
              <w:right w:val="single" w:sz="4" w:space="0" w:color="auto"/>
            </w:tcBorders>
            <w:vAlign w:val="center"/>
          </w:tcPr>
          <w:p w14:paraId="2881A18E" w14:textId="77777777" w:rsidR="00CB2F54" w:rsidRDefault="00A30A4A">
            <w:pPr>
              <w:jc w:val="center"/>
            </w:pPr>
            <w:r>
              <w:rPr>
                <w:rFonts w:hint="eastAsia"/>
              </w:rPr>
              <w:t>套</w:t>
            </w:r>
          </w:p>
        </w:tc>
        <w:tc>
          <w:tcPr>
            <w:tcW w:w="5528" w:type="dxa"/>
            <w:gridSpan w:val="2"/>
            <w:tcBorders>
              <w:top w:val="single" w:sz="4" w:space="0" w:color="auto"/>
              <w:left w:val="nil"/>
              <w:bottom w:val="single" w:sz="4" w:space="0" w:color="auto"/>
              <w:right w:val="single" w:sz="4" w:space="0" w:color="auto"/>
            </w:tcBorders>
            <w:vAlign w:val="center"/>
          </w:tcPr>
          <w:p w14:paraId="101F80D5" w14:textId="77777777" w:rsidR="00CB2F54" w:rsidRDefault="00A30A4A">
            <w:pPr>
              <w:pStyle w:val="af5"/>
              <w:numPr>
                <w:ilvl w:val="0"/>
                <w:numId w:val="30"/>
              </w:numPr>
              <w:ind w:firstLineChars="0"/>
            </w:pPr>
            <w:r>
              <w:rPr>
                <w:rFonts w:hint="eastAsia"/>
              </w:rPr>
              <w:t>工作电压：电压</w:t>
            </w:r>
            <w:r>
              <w:rPr>
                <w:rFonts w:hint="eastAsia"/>
              </w:rPr>
              <w:t>: 111V~240V</w:t>
            </w:r>
            <w:r>
              <w:rPr>
                <w:rFonts w:hint="eastAsia"/>
              </w:rPr>
              <w:t>（含）；</w:t>
            </w:r>
          </w:p>
          <w:p w14:paraId="239E205B" w14:textId="77777777" w:rsidR="00CB2F54" w:rsidRDefault="00A30A4A">
            <w:pPr>
              <w:pStyle w:val="af5"/>
              <w:numPr>
                <w:ilvl w:val="0"/>
                <w:numId w:val="30"/>
              </w:numPr>
              <w:ind w:firstLineChars="0"/>
            </w:pPr>
            <w:r>
              <w:rPr>
                <w:rFonts w:hint="eastAsia"/>
              </w:rPr>
              <w:t>断电</w:t>
            </w:r>
            <w:proofErr w:type="gramStart"/>
            <w:r>
              <w:rPr>
                <w:rFonts w:hint="eastAsia"/>
              </w:rPr>
              <w:t>应急时间应急时间</w:t>
            </w:r>
            <w:proofErr w:type="gramEnd"/>
            <w:r>
              <w:rPr>
                <w:rFonts w:hint="eastAsia"/>
              </w:rPr>
              <w:t xml:space="preserve">: </w:t>
            </w:r>
            <w:r>
              <w:rPr>
                <w:rFonts w:hint="eastAsia"/>
              </w:rPr>
              <w:t>≥</w:t>
            </w:r>
            <w:r>
              <w:rPr>
                <w:rFonts w:hint="eastAsia"/>
              </w:rPr>
              <w:t>90min</w:t>
            </w:r>
            <w:r>
              <w:rPr>
                <w:rFonts w:hint="eastAsia"/>
              </w:rPr>
              <w:t>；</w:t>
            </w:r>
          </w:p>
          <w:p w14:paraId="044C06A6" w14:textId="77777777" w:rsidR="00CB2F54" w:rsidRDefault="00A30A4A">
            <w:pPr>
              <w:pStyle w:val="af5"/>
              <w:numPr>
                <w:ilvl w:val="0"/>
                <w:numId w:val="30"/>
              </w:numPr>
              <w:ind w:firstLineChars="0"/>
            </w:pPr>
            <w:r>
              <w:rPr>
                <w:rFonts w:hint="eastAsia"/>
              </w:rPr>
              <w:t>安装形式</w:t>
            </w:r>
            <w:r>
              <w:rPr>
                <w:rFonts w:hint="eastAsia"/>
              </w:rPr>
              <w:t>:</w:t>
            </w:r>
            <w:r>
              <w:rPr>
                <w:rFonts w:hint="eastAsia"/>
              </w:rPr>
              <w:t>距地</w:t>
            </w:r>
            <w:r>
              <w:rPr>
                <w:rFonts w:hint="eastAsia"/>
              </w:rPr>
              <w:t>0.5m</w:t>
            </w:r>
            <w:r>
              <w:rPr>
                <w:rFonts w:hint="eastAsia"/>
              </w:rPr>
              <w:t>壁装，配备警示示意图</w:t>
            </w:r>
          </w:p>
        </w:tc>
      </w:tr>
      <w:tr w:rsidR="00CB2F54" w14:paraId="7ED5A7A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4D631F0" w14:textId="77777777" w:rsidR="00CB2F54" w:rsidRDefault="00A30A4A">
            <w:pPr>
              <w:jc w:val="center"/>
            </w:pPr>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8466FDF" w14:textId="77777777" w:rsidR="00CB2F54" w:rsidRDefault="00A30A4A">
            <w:r>
              <w:rPr>
                <w:rFonts w:hint="eastAsia"/>
              </w:rPr>
              <w:t>安全出口标志灯</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3E93E1" w14:textId="77777777" w:rsidR="00CB2F54" w:rsidRDefault="00A30A4A">
            <w:pPr>
              <w:jc w:val="center"/>
            </w:pPr>
            <w:r>
              <w:rPr>
                <w:rFonts w:hint="eastAsia"/>
              </w:rPr>
              <w:t>6</w:t>
            </w:r>
          </w:p>
        </w:tc>
        <w:tc>
          <w:tcPr>
            <w:tcW w:w="567" w:type="dxa"/>
            <w:tcBorders>
              <w:top w:val="single" w:sz="4" w:space="0" w:color="auto"/>
              <w:left w:val="single" w:sz="4" w:space="0" w:color="auto"/>
              <w:bottom w:val="single" w:sz="4" w:space="0" w:color="auto"/>
              <w:right w:val="single" w:sz="4" w:space="0" w:color="auto"/>
            </w:tcBorders>
            <w:vAlign w:val="center"/>
          </w:tcPr>
          <w:p w14:paraId="48BBFEB9" w14:textId="77777777" w:rsidR="00CB2F54" w:rsidRDefault="00A30A4A">
            <w:pPr>
              <w:jc w:val="center"/>
            </w:pPr>
            <w:r>
              <w:rPr>
                <w:rFonts w:hint="eastAsia"/>
              </w:rPr>
              <w:t>套</w:t>
            </w:r>
          </w:p>
        </w:tc>
        <w:tc>
          <w:tcPr>
            <w:tcW w:w="5528" w:type="dxa"/>
            <w:gridSpan w:val="2"/>
            <w:tcBorders>
              <w:top w:val="single" w:sz="4" w:space="0" w:color="auto"/>
              <w:left w:val="nil"/>
              <w:bottom w:val="single" w:sz="4" w:space="0" w:color="auto"/>
              <w:right w:val="single" w:sz="4" w:space="0" w:color="auto"/>
            </w:tcBorders>
            <w:vAlign w:val="center"/>
          </w:tcPr>
          <w:p w14:paraId="6F27CCD5" w14:textId="77777777" w:rsidR="00CB2F54" w:rsidRDefault="00A30A4A">
            <w:pPr>
              <w:pStyle w:val="af5"/>
              <w:numPr>
                <w:ilvl w:val="0"/>
                <w:numId w:val="31"/>
              </w:numPr>
              <w:ind w:firstLineChars="0"/>
            </w:pPr>
            <w:r>
              <w:rPr>
                <w:rFonts w:hint="eastAsia"/>
              </w:rPr>
              <w:t>工作电压：电压</w:t>
            </w:r>
            <w:r>
              <w:rPr>
                <w:rFonts w:hint="eastAsia"/>
              </w:rPr>
              <w:t>: 111V~240V</w:t>
            </w:r>
            <w:r>
              <w:rPr>
                <w:rFonts w:hint="eastAsia"/>
              </w:rPr>
              <w:t>（含）；</w:t>
            </w:r>
          </w:p>
          <w:p w14:paraId="64E9E81C" w14:textId="77777777" w:rsidR="00CB2F54" w:rsidRDefault="00A30A4A">
            <w:pPr>
              <w:pStyle w:val="af5"/>
              <w:numPr>
                <w:ilvl w:val="0"/>
                <w:numId w:val="31"/>
              </w:numPr>
              <w:ind w:firstLineChars="0"/>
            </w:pPr>
            <w:r>
              <w:rPr>
                <w:rFonts w:hint="eastAsia"/>
              </w:rPr>
              <w:t>断电</w:t>
            </w:r>
            <w:proofErr w:type="gramStart"/>
            <w:r>
              <w:rPr>
                <w:rFonts w:hint="eastAsia"/>
              </w:rPr>
              <w:t>应急时间应急时间</w:t>
            </w:r>
            <w:proofErr w:type="gramEnd"/>
            <w:r>
              <w:rPr>
                <w:rFonts w:hint="eastAsia"/>
              </w:rPr>
              <w:t xml:space="preserve">: </w:t>
            </w:r>
            <w:r>
              <w:rPr>
                <w:rFonts w:hint="eastAsia"/>
              </w:rPr>
              <w:t>≥</w:t>
            </w:r>
            <w:r>
              <w:rPr>
                <w:rFonts w:hint="eastAsia"/>
              </w:rPr>
              <w:t>90min</w:t>
            </w:r>
            <w:r>
              <w:rPr>
                <w:rFonts w:hint="eastAsia"/>
              </w:rPr>
              <w:t>；</w:t>
            </w:r>
          </w:p>
          <w:p w14:paraId="7C7A6730" w14:textId="77777777" w:rsidR="00CB2F54" w:rsidRDefault="00A30A4A">
            <w:pPr>
              <w:pStyle w:val="af5"/>
              <w:numPr>
                <w:ilvl w:val="0"/>
                <w:numId w:val="31"/>
              </w:numPr>
              <w:ind w:firstLineChars="0"/>
            </w:pPr>
            <w:r>
              <w:rPr>
                <w:rFonts w:hint="eastAsia"/>
              </w:rPr>
              <w:t>安装形式</w:t>
            </w:r>
            <w:r>
              <w:rPr>
                <w:rFonts w:hint="eastAsia"/>
              </w:rPr>
              <w:t>:</w:t>
            </w:r>
            <w:r>
              <w:rPr>
                <w:rFonts w:hint="eastAsia"/>
              </w:rPr>
              <w:t>门框上</w:t>
            </w:r>
            <w:r>
              <w:rPr>
                <w:rFonts w:hint="eastAsia"/>
              </w:rPr>
              <w:t>0.2m</w:t>
            </w:r>
            <w:r>
              <w:rPr>
                <w:rFonts w:hint="eastAsia"/>
              </w:rPr>
              <w:t>壁装，</w:t>
            </w:r>
            <w:r>
              <w:t xml:space="preserve"> </w:t>
            </w:r>
          </w:p>
        </w:tc>
      </w:tr>
      <w:tr w:rsidR="00CB2F54" w14:paraId="7380482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58D9E63" w14:textId="77777777" w:rsidR="00CB2F54" w:rsidRDefault="00A30A4A">
            <w:pPr>
              <w:jc w:val="center"/>
            </w:pPr>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5022B63" w14:textId="77777777" w:rsidR="00CB2F54" w:rsidRDefault="00A30A4A">
            <w:r>
              <w:rPr>
                <w:rFonts w:hint="eastAsia"/>
              </w:rPr>
              <w:t>备用插座</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F472C43" w14:textId="77777777" w:rsidR="00CB2F54" w:rsidRDefault="00A30A4A">
            <w:pPr>
              <w:jc w:val="center"/>
            </w:pPr>
            <w:r>
              <w:rPr>
                <w:rFonts w:hint="eastAsia"/>
              </w:rPr>
              <w:t>12</w:t>
            </w:r>
          </w:p>
        </w:tc>
        <w:tc>
          <w:tcPr>
            <w:tcW w:w="567" w:type="dxa"/>
            <w:tcBorders>
              <w:top w:val="single" w:sz="4" w:space="0" w:color="auto"/>
              <w:left w:val="single" w:sz="4" w:space="0" w:color="auto"/>
              <w:bottom w:val="single" w:sz="4" w:space="0" w:color="auto"/>
              <w:right w:val="single" w:sz="4" w:space="0" w:color="auto"/>
            </w:tcBorders>
            <w:vAlign w:val="center"/>
          </w:tcPr>
          <w:p w14:paraId="2879E221" w14:textId="77777777" w:rsidR="00CB2F54" w:rsidRDefault="00A30A4A">
            <w:pPr>
              <w:jc w:val="center"/>
            </w:pPr>
            <w:r>
              <w:rPr>
                <w:rFonts w:hint="eastAsia"/>
              </w:rPr>
              <w:t>套</w:t>
            </w:r>
          </w:p>
        </w:tc>
        <w:tc>
          <w:tcPr>
            <w:tcW w:w="5528" w:type="dxa"/>
            <w:gridSpan w:val="2"/>
            <w:tcBorders>
              <w:top w:val="single" w:sz="4" w:space="0" w:color="auto"/>
              <w:left w:val="nil"/>
              <w:bottom w:val="single" w:sz="4" w:space="0" w:color="auto"/>
              <w:right w:val="single" w:sz="4" w:space="0" w:color="auto"/>
            </w:tcBorders>
            <w:vAlign w:val="center"/>
          </w:tcPr>
          <w:p w14:paraId="66E4D305" w14:textId="77777777" w:rsidR="00CB2F54" w:rsidRDefault="00A30A4A">
            <w:r>
              <w:rPr>
                <w:rFonts w:hint="eastAsia"/>
              </w:rPr>
              <w:t>额定电流：</w:t>
            </w:r>
            <w:r>
              <w:rPr>
                <w:rFonts w:hint="eastAsia"/>
              </w:rPr>
              <w:t>10A</w:t>
            </w:r>
            <w:r>
              <w:rPr>
                <w:rFonts w:hint="eastAsia"/>
              </w:rPr>
              <w:t>，工作电压范围：</w:t>
            </w:r>
            <w:r>
              <w:rPr>
                <w:rFonts w:hint="eastAsia"/>
              </w:rPr>
              <w:t>220V ~250V</w:t>
            </w:r>
          </w:p>
        </w:tc>
      </w:tr>
      <w:tr w:rsidR="00CB2F54" w14:paraId="6D7C1A3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B5CB1C6" w14:textId="77777777" w:rsidR="00CB2F54" w:rsidRDefault="00A30A4A">
            <w:pPr>
              <w:jc w:val="center"/>
            </w:pPr>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E1CB5FF" w14:textId="77777777" w:rsidR="00CB2F54" w:rsidRDefault="00A30A4A">
            <w:r>
              <w:rPr>
                <w:rFonts w:hint="eastAsia"/>
              </w:rPr>
              <w:t>铜芯塑料绝缘导线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E7ED2E6" w14:textId="77777777" w:rsidR="00CB2F54" w:rsidRDefault="00A30A4A">
            <w:pPr>
              <w:jc w:val="center"/>
            </w:pPr>
            <w:r>
              <w:rPr>
                <w:rFonts w:hint="eastAsia"/>
              </w:rPr>
              <w:t>60</w:t>
            </w:r>
          </w:p>
        </w:tc>
        <w:tc>
          <w:tcPr>
            <w:tcW w:w="567" w:type="dxa"/>
            <w:tcBorders>
              <w:top w:val="single" w:sz="4" w:space="0" w:color="auto"/>
              <w:left w:val="single" w:sz="4" w:space="0" w:color="auto"/>
              <w:bottom w:val="single" w:sz="4" w:space="0" w:color="auto"/>
              <w:right w:val="single" w:sz="4" w:space="0" w:color="auto"/>
            </w:tcBorders>
            <w:vAlign w:val="center"/>
          </w:tcPr>
          <w:p w14:paraId="226DA489"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634DF395" w14:textId="77777777" w:rsidR="00CB2F54" w:rsidRDefault="00A30A4A">
            <w:pPr>
              <w:pStyle w:val="af5"/>
              <w:numPr>
                <w:ilvl w:val="0"/>
                <w:numId w:val="32"/>
              </w:numPr>
              <w:ind w:firstLineChars="0"/>
            </w:pPr>
            <w:r>
              <w:rPr>
                <w:rFonts w:hint="eastAsia"/>
              </w:rPr>
              <w:t>线芯材质为无氧铜芯，横截面面积</w:t>
            </w:r>
            <w:r>
              <w:rPr>
                <w:rFonts w:hint="eastAsia"/>
              </w:rPr>
              <w:t>4</w:t>
            </w:r>
            <w:r>
              <w:t>m</w:t>
            </w:r>
            <w:r>
              <w:rPr>
                <w:rFonts w:hint="eastAsia"/>
              </w:rPr>
              <w:t>m</w:t>
            </w:r>
            <w:r>
              <w:rPr>
                <w:rFonts w:hint="eastAsia"/>
                <w:vertAlign w:val="superscript"/>
              </w:rPr>
              <w:t>2</w:t>
            </w:r>
            <w:r>
              <w:rPr>
                <w:rFonts w:hint="eastAsia"/>
              </w:rPr>
              <w:t>；</w:t>
            </w:r>
          </w:p>
          <w:p w14:paraId="408696D6" w14:textId="77777777" w:rsidR="00CB2F54" w:rsidRDefault="00A30A4A">
            <w:pPr>
              <w:pStyle w:val="af5"/>
              <w:numPr>
                <w:ilvl w:val="0"/>
                <w:numId w:val="32"/>
              </w:numPr>
              <w:ind w:firstLineChars="0"/>
            </w:pPr>
            <w:r>
              <w:rPr>
                <w:rFonts w:hint="eastAsia"/>
              </w:rPr>
              <w:t>外套采用聚氯乙烯绝缘阻燃材料，厚薄均匀；</w:t>
            </w:r>
          </w:p>
          <w:p w14:paraId="06556550" w14:textId="77777777" w:rsidR="00CB2F54" w:rsidRDefault="00A30A4A">
            <w:pPr>
              <w:pStyle w:val="af5"/>
              <w:numPr>
                <w:ilvl w:val="0"/>
                <w:numId w:val="32"/>
              </w:numPr>
              <w:ind w:firstLineChars="0"/>
            </w:pPr>
            <w:r>
              <w:rPr>
                <w:rFonts w:hint="eastAsia"/>
              </w:rPr>
              <w:t>额定电压≥</w:t>
            </w:r>
            <w:r>
              <w:rPr>
                <w:rFonts w:hint="eastAsia"/>
              </w:rPr>
              <w:t>300V</w:t>
            </w:r>
            <w:r>
              <w:rPr>
                <w:rFonts w:hint="eastAsia"/>
              </w:rPr>
              <w:t>；</w:t>
            </w:r>
          </w:p>
          <w:p w14:paraId="151C722D" w14:textId="77777777" w:rsidR="00CB2F54" w:rsidRDefault="00A30A4A">
            <w:pPr>
              <w:pStyle w:val="af5"/>
              <w:numPr>
                <w:ilvl w:val="0"/>
                <w:numId w:val="32"/>
              </w:numPr>
              <w:ind w:firstLineChars="0"/>
            </w:pPr>
            <w:r>
              <w:rPr>
                <w:rFonts w:hint="eastAsia"/>
              </w:rPr>
              <w:t>不易发热、耐高温，具有抗酸碱、耐油性、防潮、防霉、电气绝缘、耐磨特性；</w:t>
            </w:r>
          </w:p>
          <w:p w14:paraId="7F54E017" w14:textId="77777777" w:rsidR="00CB2F54" w:rsidRDefault="00A30A4A">
            <w:pPr>
              <w:pStyle w:val="af5"/>
              <w:numPr>
                <w:ilvl w:val="0"/>
                <w:numId w:val="32"/>
              </w:numPr>
              <w:ind w:firstLineChars="0"/>
            </w:pPr>
            <w:r>
              <w:rPr>
                <w:rFonts w:hint="eastAsia"/>
              </w:rPr>
              <w:t>到点性能好、电流负载能力强；</w:t>
            </w:r>
          </w:p>
          <w:p w14:paraId="7625D7F3" w14:textId="77777777" w:rsidR="00CB2F54" w:rsidRDefault="00A30A4A">
            <w:pPr>
              <w:pStyle w:val="af5"/>
              <w:numPr>
                <w:ilvl w:val="0"/>
                <w:numId w:val="32"/>
              </w:numPr>
              <w:ind w:firstLineChars="0"/>
            </w:pPr>
            <w:r>
              <w:rPr>
                <w:rFonts w:hint="eastAsia"/>
              </w:rPr>
              <w:t>柔韧性强、不易折断。</w:t>
            </w:r>
          </w:p>
          <w:p w14:paraId="24DA8063" w14:textId="77777777" w:rsidR="00CB2F54" w:rsidRDefault="00A30A4A">
            <w:r>
              <w:rPr>
                <w:rFonts w:hint="eastAsia"/>
              </w:rPr>
              <w:t>含穿墙开洞、穿管（含管材）安装及开槽敷设</w:t>
            </w:r>
          </w:p>
        </w:tc>
      </w:tr>
      <w:tr w:rsidR="00CB2F54" w14:paraId="200B1BB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D06E8C1" w14:textId="77777777" w:rsidR="00CB2F54" w:rsidRDefault="00A30A4A">
            <w:pPr>
              <w:jc w:val="center"/>
            </w:pPr>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D1C0B42" w14:textId="77777777" w:rsidR="00CB2F54" w:rsidRDefault="00A30A4A">
            <w:r>
              <w:rPr>
                <w:rFonts w:hint="eastAsia"/>
              </w:rPr>
              <w:t>铜芯塑料绝缘导线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7E89FF8" w14:textId="77777777" w:rsidR="00CB2F54" w:rsidRDefault="00A30A4A">
            <w:pPr>
              <w:jc w:val="center"/>
            </w:pPr>
            <w:r>
              <w:rPr>
                <w:rFonts w:hint="eastAsia"/>
              </w:rPr>
              <w:t>90</w:t>
            </w:r>
          </w:p>
        </w:tc>
        <w:tc>
          <w:tcPr>
            <w:tcW w:w="567" w:type="dxa"/>
            <w:tcBorders>
              <w:top w:val="single" w:sz="4" w:space="0" w:color="auto"/>
              <w:left w:val="single" w:sz="4" w:space="0" w:color="auto"/>
              <w:bottom w:val="single" w:sz="4" w:space="0" w:color="auto"/>
              <w:right w:val="single" w:sz="4" w:space="0" w:color="auto"/>
            </w:tcBorders>
            <w:vAlign w:val="center"/>
          </w:tcPr>
          <w:p w14:paraId="124DC164" w14:textId="77777777" w:rsidR="00CB2F54" w:rsidRDefault="00A30A4A">
            <w:pPr>
              <w:jc w:val="center"/>
            </w:pPr>
            <w:r>
              <w:rPr>
                <w:rFonts w:hint="eastAsia"/>
              </w:rPr>
              <w:t>米</w:t>
            </w:r>
          </w:p>
        </w:tc>
        <w:tc>
          <w:tcPr>
            <w:tcW w:w="5528" w:type="dxa"/>
            <w:gridSpan w:val="2"/>
            <w:tcBorders>
              <w:top w:val="single" w:sz="4" w:space="0" w:color="auto"/>
              <w:left w:val="nil"/>
              <w:bottom w:val="single" w:sz="4" w:space="0" w:color="auto"/>
              <w:right w:val="single" w:sz="4" w:space="0" w:color="auto"/>
            </w:tcBorders>
            <w:vAlign w:val="center"/>
          </w:tcPr>
          <w:p w14:paraId="4C00DA11" w14:textId="77777777" w:rsidR="00CB2F54" w:rsidRDefault="00A30A4A">
            <w:pPr>
              <w:pStyle w:val="af5"/>
              <w:numPr>
                <w:ilvl w:val="0"/>
                <w:numId w:val="33"/>
              </w:numPr>
              <w:ind w:firstLineChars="0"/>
            </w:pPr>
            <w:r>
              <w:rPr>
                <w:rFonts w:hint="eastAsia"/>
              </w:rPr>
              <w:t>线芯材质为无氧铜芯，横截面面积</w:t>
            </w:r>
            <w:r>
              <w:rPr>
                <w:rFonts w:hint="eastAsia"/>
              </w:rPr>
              <w:t>2.5</w:t>
            </w:r>
            <w:r>
              <w:t>m</w:t>
            </w:r>
            <w:r>
              <w:rPr>
                <w:rFonts w:hint="eastAsia"/>
              </w:rPr>
              <w:t>m</w:t>
            </w:r>
            <w:r>
              <w:rPr>
                <w:rFonts w:hint="eastAsia"/>
                <w:vertAlign w:val="superscript"/>
              </w:rPr>
              <w:t>2</w:t>
            </w:r>
            <w:r>
              <w:rPr>
                <w:rFonts w:hint="eastAsia"/>
              </w:rPr>
              <w:t>；</w:t>
            </w:r>
          </w:p>
          <w:p w14:paraId="57BA959E" w14:textId="77777777" w:rsidR="00CB2F54" w:rsidRDefault="00A30A4A">
            <w:pPr>
              <w:pStyle w:val="af5"/>
              <w:numPr>
                <w:ilvl w:val="0"/>
                <w:numId w:val="33"/>
              </w:numPr>
              <w:ind w:firstLineChars="0"/>
            </w:pPr>
            <w:r>
              <w:rPr>
                <w:rFonts w:hint="eastAsia"/>
              </w:rPr>
              <w:t>外套采用聚氯乙烯绝缘阻燃材料，厚薄均匀；</w:t>
            </w:r>
          </w:p>
          <w:p w14:paraId="2C0AA744" w14:textId="77777777" w:rsidR="00CB2F54" w:rsidRDefault="00A30A4A">
            <w:pPr>
              <w:pStyle w:val="af5"/>
              <w:numPr>
                <w:ilvl w:val="0"/>
                <w:numId w:val="33"/>
              </w:numPr>
              <w:ind w:firstLineChars="0"/>
            </w:pPr>
            <w:r>
              <w:rPr>
                <w:rFonts w:hint="eastAsia"/>
              </w:rPr>
              <w:t>额定电压≥</w:t>
            </w:r>
            <w:r>
              <w:rPr>
                <w:rFonts w:hint="eastAsia"/>
              </w:rPr>
              <w:t>300V</w:t>
            </w:r>
            <w:r>
              <w:rPr>
                <w:rFonts w:hint="eastAsia"/>
              </w:rPr>
              <w:t>；</w:t>
            </w:r>
          </w:p>
          <w:p w14:paraId="2FBF9F84" w14:textId="77777777" w:rsidR="00CB2F54" w:rsidRDefault="00A30A4A">
            <w:pPr>
              <w:pStyle w:val="af5"/>
              <w:numPr>
                <w:ilvl w:val="0"/>
                <w:numId w:val="33"/>
              </w:numPr>
              <w:ind w:firstLineChars="0"/>
            </w:pPr>
            <w:r>
              <w:rPr>
                <w:rFonts w:hint="eastAsia"/>
              </w:rPr>
              <w:t>不易发热、耐高温，具有抗酸碱、耐油性、防潮、防霉、电气绝缘、耐磨特性；</w:t>
            </w:r>
          </w:p>
          <w:p w14:paraId="65574D30" w14:textId="77777777" w:rsidR="00CB2F54" w:rsidRDefault="00A30A4A">
            <w:pPr>
              <w:pStyle w:val="af5"/>
              <w:numPr>
                <w:ilvl w:val="0"/>
                <w:numId w:val="33"/>
              </w:numPr>
              <w:ind w:firstLineChars="0"/>
            </w:pPr>
            <w:r>
              <w:rPr>
                <w:rFonts w:hint="eastAsia"/>
              </w:rPr>
              <w:t>到点性能好、电流负载能力强；</w:t>
            </w:r>
          </w:p>
          <w:p w14:paraId="61391A27" w14:textId="77777777" w:rsidR="00CB2F54" w:rsidRDefault="00A30A4A">
            <w:pPr>
              <w:pStyle w:val="af5"/>
              <w:numPr>
                <w:ilvl w:val="0"/>
                <w:numId w:val="33"/>
              </w:numPr>
              <w:ind w:firstLineChars="0"/>
            </w:pPr>
            <w:r>
              <w:rPr>
                <w:rFonts w:hint="eastAsia"/>
              </w:rPr>
              <w:t>柔韧性强、不易折断。</w:t>
            </w:r>
          </w:p>
          <w:p w14:paraId="66AD43B3" w14:textId="77777777" w:rsidR="00CB2F54" w:rsidRDefault="00A30A4A">
            <w:r>
              <w:rPr>
                <w:rFonts w:hint="eastAsia"/>
              </w:rPr>
              <w:t>含穿墙开洞、穿管（含管材）安装及开槽敷设</w:t>
            </w:r>
          </w:p>
        </w:tc>
      </w:tr>
      <w:tr w:rsidR="00CB2F54" w14:paraId="546F0569"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65324431" w14:textId="77777777" w:rsidR="00CB2F54" w:rsidRDefault="00A30A4A">
            <w:pPr>
              <w:widowControl/>
              <w:spacing w:line="360" w:lineRule="auto"/>
              <w:jc w:val="left"/>
              <w:rPr>
                <w:rFonts w:ascii="新宋体" w:eastAsia="新宋体" w:hAnsi="新宋体" w:cs="新宋体"/>
                <w:color w:val="000000"/>
                <w:kern w:val="0"/>
              </w:rPr>
            </w:pPr>
            <w:r>
              <w:rPr>
                <w:rFonts w:hint="eastAsia"/>
                <w:b/>
                <w:bCs/>
              </w:rPr>
              <w:t>四、弱电外网系统</w:t>
            </w:r>
          </w:p>
        </w:tc>
      </w:tr>
      <w:tr w:rsidR="00CB2F54" w14:paraId="775A4FE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22F5F6A"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E6C5048" w14:textId="77777777" w:rsidR="00CB2F54" w:rsidRDefault="00A30A4A">
            <w:r>
              <w:rPr>
                <w:rFonts w:hint="eastAsia"/>
              </w:rPr>
              <w:t>电话线缆</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C50ADC8" w14:textId="77777777" w:rsidR="00CB2F54" w:rsidRDefault="00A30A4A">
            <w:pPr>
              <w:jc w:val="center"/>
            </w:pPr>
            <w:r>
              <w:rPr>
                <w:rFonts w:hint="eastAsia"/>
              </w:rPr>
              <w:t>7000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E277A0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1B81CE2B" w14:textId="77777777" w:rsidR="00CB2F54" w:rsidRDefault="00A30A4A">
            <w:pPr>
              <w:widowControl/>
              <w:spacing w:line="360" w:lineRule="auto"/>
              <w:jc w:val="left"/>
            </w:pPr>
            <w:r>
              <w:rPr>
                <w:rFonts w:hint="eastAsia"/>
              </w:rPr>
              <w:t>1.</w:t>
            </w:r>
            <w:r>
              <w:rPr>
                <w:rFonts w:hint="eastAsia"/>
              </w:rPr>
              <w:t>导体单线直径：</w:t>
            </w:r>
            <w:r>
              <w:rPr>
                <w:rFonts w:hint="eastAsia"/>
              </w:rPr>
              <w:t>0.5</w:t>
            </w:r>
            <w:r>
              <w:rPr>
                <w:rFonts w:hint="eastAsia"/>
              </w:rPr>
              <w:t>±</w:t>
            </w:r>
            <w:r>
              <w:rPr>
                <w:rFonts w:hint="eastAsia"/>
              </w:rPr>
              <w:t>0.01mm</w:t>
            </w:r>
          </w:p>
          <w:p w14:paraId="5DCEF6C0" w14:textId="77777777" w:rsidR="00CB2F54" w:rsidRDefault="00A30A4A">
            <w:pPr>
              <w:widowControl/>
              <w:spacing w:line="360" w:lineRule="auto"/>
              <w:jc w:val="left"/>
            </w:pPr>
            <w:r>
              <w:rPr>
                <w:rFonts w:hint="eastAsia"/>
              </w:rPr>
              <w:t>2.20</w:t>
            </w:r>
            <w:r>
              <w:rPr>
                <w:rFonts w:hint="eastAsia"/>
              </w:rPr>
              <w:t>℃时导体电阻：不超过</w:t>
            </w:r>
            <w:r>
              <w:rPr>
                <w:rFonts w:hint="eastAsia"/>
              </w:rPr>
              <w:t>95.0</w:t>
            </w:r>
            <w:r>
              <w:rPr>
                <w:rFonts w:hint="eastAsia"/>
              </w:rPr>
              <w:t>Ω</w:t>
            </w:r>
            <w:r>
              <w:rPr>
                <w:rFonts w:hint="eastAsia"/>
              </w:rPr>
              <w:t xml:space="preserve">/km  </w:t>
            </w:r>
          </w:p>
          <w:p w14:paraId="67DD0741" w14:textId="77777777" w:rsidR="00CB2F54" w:rsidRDefault="00A30A4A">
            <w:pPr>
              <w:widowControl/>
              <w:spacing w:line="360" w:lineRule="auto"/>
              <w:jc w:val="left"/>
            </w:pPr>
            <w:r>
              <w:rPr>
                <w:rFonts w:hint="eastAsia"/>
              </w:rPr>
              <w:t>3.</w:t>
            </w:r>
            <w:r>
              <w:rPr>
                <w:rFonts w:hint="eastAsia"/>
              </w:rPr>
              <w:t>线对直流电阻不平衡（</w:t>
            </w:r>
            <w:r>
              <w:rPr>
                <w:rFonts w:hint="eastAsia"/>
              </w:rPr>
              <w:t>20</w:t>
            </w:r>
            <w:r>
              <w:rPr>
                <w:rFonts w:hint="eastAsia"/>
              </w:rPr>
              <w:t>℃）：</w:t>
            </w:r>
            <w:r>
              <w:rPr>
                <w:rFonts w:hint="eastAsia"/>
              </w:rPr>
              <w:t xml:space="preserve"> </w:t>
            </w:r>
            <w:r>
              <w:rPr>
                <w:rFonts w:hint="eastAsia"/>
              </w:rPr>
              <w:t>≤</w:t>
            </w:r>
            <w:r>
              <w:rPr>
                <w:rFonts w:hint="eastAsia"/>
              </w:rPr>
              <w:t>5 %</w:t>
            </w:r>
          </w:p>
          <w:p w14:paraId="256C2AD9" w14:textId="77777777" w:rsidR="00CB2F54" w:rsidRDefault="00A30A4A">
            <w:pPr>
              <w:widowControl/>
              <w:spacing w:line="360" w:lineRule="auto"/>
              <w:jc w:val="left"/>
            </w:pPr>
            <w:r>
              <w:rPr>
                <w:rFonts w:hint="eastAsia"/>
              </w:rPr>
              <w:t>4.</w:t>
            </w:r>
            <w:r>
              <w:rPr>
                <w:rFonts w:hint="eastAsia"/>
              </w:rPr>
              <w:t>绝缘平均厚度：最小</w:t>
            </w:r>
            <w:r>
              <w:rPr>
                <w:rFonts w:hint="eastAsia"/>
              </w:rPr>
              <w:t>0.2mm</w:t>
            </w:r>
          </w:p>
          <w:p w14:paraId="41B47F54" w14:textId="77777777" w:rsidR="00CB2F54" w:rsidRDefault="00A30A4A">
            <w:pPr>
              <w:widowControl/>
              <w:spacing w:line="360" w:lineRule="auto"/>
              <w:jc w:val="left"/>
            </w:pPr>
            <w:r>
              <w:rPr>
                <w:rFonts w:hint="eastAsia"/>
              </w:rPr>
              <w:t>5.</w:t>
            </w:r>
            <w:r>
              <w:rPr>
                <w:rFonts w:hint="eastAsia"/>
              </w:rPr>
              <w:t>绝缘最薄处厚度：最小</w:t>
            </w:r>
            <w:r>
              <w:rPr>
                <w:rFonts w:hint="eastAsia"/>
              </w:rPr>
              <w:t>0.16mm</w:t>
            </w:r>
          </w:p>
          <w:p w14:paraId="448591B5" w14:textId="77777777" w:rsidR="00CB2F54" w:rsidRDefault="00A30A4A">
            <w:pPr>
              <w:widowControl/>
              <w:spacing w:line="360" w:lineRule="auto"/>
              <w:jc w:val="left"/>
            </w:pPr>
            <w:r>
              <w:rPr>
                <w:rFonts w:hint="eastAsia"/>
              </w:rPr>
              <w:t>6.</w:t>
            </w:r>
            <w:r>
              <w:rPr>
                <w:rFonts w:hint="eastAsia"/>
              </w:rPr>
              <w:t>护套平均厚度：最小</w:t>
            </w:r>
            <w:r>
              <w:rPr>
                <w:rFonts w:hint="eastAsia"/>
              </w:rPr>
              <w:t>0.50mm</w:t>
            </w:r>
          </w:p>
          <w:p w14:paraId="53339E93" w14:textId="77777777" w:rsidR="00CB2F54" w:rsidRDefault="00A30A4A">
            <w:pPr>
              <w:widowControl/>
              <w:spacing w:line="360" w:lineRule="auto"/>
              <w:jc w:val="left"/>
            </w:pPr>
            <w:r>
              <w:rPr>
                <w:rFonts w:hint="eastAsia"/>
              </w:rPr>
              <w:t>7.</w:t>
            </w:r>
            <w:r>
              <w:rPr>
                <w:rFonts w:hint="eastAsia"/>
              </w:rPr>
              <w:t>护套最薄处厚度：最小</w:t>
            </w:r>
            <w:r>
              <w:rPr>
                <w:rFonts w:hint="eastAsia"/>
              </w:rPr>
              <w:t>0.40mm</w:t>
            </w:r>
          </w:p>
          <w:p w14:paraId="7E5754BA" w14:textId="77777777" w:rsidR="00CB2F54" w:rsidRDefault="00A30A4A">
            <w:pPr>
              <w:widowControl/>
              <w:spacing w:line="360" w:lineRule="auto"/>
              <w:jc w:val="left"/>
              <w:rPr>
                <w:rFonts w:ascii="新宋体" w:eastAsia="新宋体" w:hAnsi="新宋体" w:cs="新宋体"/>
                <w:color w:val="000000"/>
                <w:kern w:val="0"/>
              </w:rPr>
            </w:pPr>
            <w:r>
              <w:rPr>
                <w:rFonts w:hint="eastAsia"/>
              </w:rPr>
              <w:t>8.</w:t>
            </w:r>
            <w:r>
              <w:rPr>
                <w:rFonts w:hint="eastAsia"/>
              </w:rPr>
              <w:t>成品电缆电压试验</w:t>
            </w:r>
            <w:r>
              <w:rPr>
                <w:rFonts w:hint="eastAsia"/>
              </w:rPr>
              <w:t xml:space="preserve"> </w:t>
            </w:r>
            <w:r>
              <w:rPr>
                <w:rFonts w:hint="eastAsia"/>
              </w:rPr>
              <w:t>—</w:t>
            </w:r>
            <w:r>
              <w:rPr>
                <w:rFonts w:hint="eastAsia"/>
              </w:rPr>
              <w:t xml:space="preserve"> AC 1500V</w:t>
            </w:r>
            <w:r>
              <w:rPr>
                <w:rFonts w:hint="eastAsia"/>
              </w:rPr>
              <w:t>，</w:t>
            </w:r>
            <w:r>
              <w:rPr>
                <w:rFonts w:hint="eastAsia"/>
              </w:rPr>
              <w:t>1min</w:t>
            </w:r>
            <w:r>
              <w:rPr>
                <w:rFonts w:hint="eastAsia"/>
              </w:rPr>
              <w:t>不击穿</w:t>
            </w:r>
          </w:p>
        </w:tc>
      </w:tr>
      <w:tr w:rsidR="00CB2F54" w14:paraId="3418997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EB8B705"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F52341F" w14:textId="77777777" w:rsidR="00CB2F54" w:rsidRDefault="00A30A4A">
            <w:r>
              <w:rPr>
                <w:rFonts w:hint="eastAsia"/>
              </w:rPr>
              <w:t>超六类以太网线</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FA68C63" w14:textId="77777777" w:rsidR="00CB2F54" w:rsidRDefault="00A30A4A">
            <w:pPr>
              <w:jc w:val="center"/>
            </w:pPr>
            <w:r>
              <w:rPr>
                <w:rFonts w:hint="eastAsia"/>
              </w:rPr>
              <w:t>7500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64870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729C37C8" w14:textId="77777777" w:rsidR="00CB2F54" w:rsidRDefault="00A30A4A">
            <w:pPr>
              <w:widowControl/>
              <w:spacing w:line="360" w:lineRule="auto"/>
              <w:jc w:val="left"/>
            </w:pPr>
            <w:r>
              <w:t>一、标准规范</w:t>
            </w:r>
            <w:r>
              <w:br/>
              <w:t>1</w:t>
            </w:r>
            <w:r>
              <w:rPr>
                <w:rFonts w:hint="eastAsia"/>
              </w:rPr>
              <w:t>.</w:t>
            </w:r>
            <w:r>
              <w:t>符合</w:t>
            </w:r>
            <w:r>
              <w:t>ISO/IEC 11801:2008</w:t>
            </w:r>
            <w:r>
              <w:br/>
              <w:t>2</w:t>
            </w:r>
            <w:r>
              <w:rPr>
                <w:rFonts w:hint="eastAsia"/>
              </w:rPr>
              <w:t>.</w:t>
            </w:r>
            <w:r>
              <w:t>符合</w:t>
            </w:r>
            <w:r>
              <w:t>IEC 61156-5-2009</w:t>
            </w:r>
            <w:r>
              <w:br/>
            </w:r>
            <w:r>
              <w:rPr>
                <w:rFonts w:hint="eastAsia"/>
              </w:rPr>
              <w:t>3.</w:t>
            </w:r>
            <w:r>
              <w:t>符合</w:t>
            </w:r>
            <w:r>
              <w:t>ANSI/TIA/EIA-568-C.2</w:t>
            </w:r>
            <w:r>
              <w:br/>
            </w:r>
            <w:r>
              <w:rPr>
                <w:rFonts w:hint="eastAsia"/>
              </w:rPr>
              <w:t>4.</w:t>
            </w:r>
            <w:r>
              <w:t>YD/T 1019-2001</w:t>
            </w:r>
            <w:r>
              <w:br/>
            </w:r>
            <w:r>
              <w:t>二、电气性能</w:t>
            </w:r>
            <w:r>
              <w:br/>
            </w:r>
            <w:r>
              <w:rPr>
                <w:rFonts w:ascii="宋体" w:hAnsi="宋体" w:cs="宋体" w:hint="eastAsia"/>
              </w:rPr>
              <w:t>☆</w:t>
            </w:r>
            <w:r>
              <w:t>1</w:t>
            </w:r>
            <w:r>
              <w:t>、阻抗</w:t>
            </w:r>
            <w:r>
              <w:t> 100Ω±15%</w:t>
            </w:r>
            <w:r>
              <w:br/>
            </w:r>
            <w:r>
              <w:rPr>
                <w:rFonts w:ascii="宋体" w:hAnsi="宋体" w:cs="宋体" w:hint="eastAsia"/>
              </w:rPr>
              <w:t>☆</w:t>
            </w:r>
            <w:r>
              <w:t>2</w:t>
            </w:r>
            <w:r>
              <w:t>、单根导体直流电阻</w:t>
            </w:r>
            <w:r>
              <w:t> ≤9.0Ω/100m</w:t>
            </w:r>
            <w:r>
              <w:br/>
            </w:r>
            <w:r>
              <w:rPr>
                <w:rFonts w:ascii="宋体" w:hAnsi="宋体" w:cs="宋体" w:hint="eastAsia"/>
              </w:rPr>
              <w:t>☆</w:t>
            </w:r>
            <w:r>
              <w:t>3</w:t>
            </w:r>
            <w:r>
              <w:t>、最大直流电阻不平衡</w:t>
            </w:r>
            <w:r>
              <w:t> ≤2.5%</w:t>
            </w:r>
            <w:r>
              <w:br/>
            </w:r>
            <w:r>
              <w:rPr>
                <w:rFonts w:ascii="宋体" w:hAnsi="宋体" w:cs="宋体" w:hint="eastAsia"/>
              </w:rPr>
              <w:t>☆</w:t>
            </w:r>
            <w:r>
              <w:t>4</w:t>
            </w:r>
            <w:r>
              <w:t>、工作电容</w:t>
            </w:r>
            <w:r>
              <w:t> ≤5.6nF/100m</w:t>
            </w:r>
            <w:r>
              <w:br/>
            </w:r>
            <w:r>
              <w:rPr>
                <w:rFonts w:ascii="宋体" w:hAnsi="宋体" w:cs="宋体" w:hint="eastAsia"/>
              </w:rPr>
              <w:t>☆</w:t>
            </w:r>
            <w:r>
              <w:t>5</w:t>
            </w:r>
            <w:r>
              <w:t>、不平衡电容</w:t>
            </w:r>
            <w:r>
              <w:t> &lt;330pF/100m</w:t>
            </w:r>
            <w:r>
              <w:br/>
              <w:t>6</w:t>
            </w:r>
            <w:r>
              <w:t>、延迟偏差</w:t>
            </w:r>
            <w:r>
              <w:t> ≤45ns/100m</w:t>
            </w:r>
            <w:r>
              <w:br/>
              <w:t>7</w:t>
            </w:r>
            <w:r>
              <w:t>、额定传输速度（</w:t>
            </w:r>
            <w:r>
              <w:t>NVP</w:t>
            </w:r>
            <w:r>
              <w:t>）</w:t>
            </w:r>
            <w:r>
              <w:t> 68%</w:t>
            </w:r>
            <w:r>
              <w:br/>
            </w:r>
            <w:r>
              <w:rPr>
                <w:rFonts w:ascii="宋体" w:hAnsi="宋体" w:cs="宋体" w:hint="eastAsia"/>
              </w:rPr>
              <w:t>☆</w:t>
            </w:r>
            <w:r>
              <w:t>8</w:t>
            </w:r>
            <w:r>
              <w:t>、绝缘电阻</w:t>
            </w:r>
            <w:r>
              <w:t> ≥5000MΩ/km+20</w:t>
            </w:r>
            <w:r>
              <w:rPr>
                <w:rFonts w:ascii="宋体" w:hAnsi="宋体" w:cs="宋体" w:hint="eastAsia"/>
              </w:rPr>
              <w:t>℃</w:t>
            </w:r>
            <w:r>
              <w:rPr>
                <w:rFonts w:ascii="Calibri" w:hAnsi="Calibri" w:cs="Calibri"/>
              </w:rPr>
              <w:t> </w:t>
            </w:r>
            <w:r>
              <w:t>DC</w:t>
            </w:r>
            <w:r>
              <w:t>（</w:t>
            </w:r>
            <w:r>
              <w:t>100-500</w:t>
            </w:r>
            <w:r>
              <w:t>）</w:t>
            </w:r>
            <w:r>
              <w:br/>
            </w:r>
            <w:r>
              <w:rPr>
                <w:rFonts w:ascii="宋体" w:hAnsi="宋体" w:cs="宋体" w:hint="eastAsia"/>
              </w:rPr>
              <w:t>☆</w:t>
            </w:r>
            <w:r>
              <w:t>9</w:t>
            </w:r>
            <w:r>
              <w:t>、耐压强度</w:t>
            </w:r>
            <w:r>
              <w:t> DC:1000V 1min</w:t>
            </w:r>
            <w:r>
              <w:t>无击穿现象</w:t>
            </w:r>
            <w:r>
              <w:br/>
            </w:r>
            <w:r>
              <w:t>三、物理性能</w:t>
            </w:r>
            <w:r>
              <w:br/>
              <w:t>1</w:t>
            </w:r>
            <w:r>
              <w:t>、电缆对数</w:t>
            </w:r>
            <w:r>
              <w:t>  4</w:t>
            </w:r>
            <w:r>
              <w:t>对</w:t>
            </w:r>
            <w:r>
              <w:br/>
              <w:t>2</w:t>
            </w:r>
            <w:r>
              <w:t>、导体材料</w:t>
            </w:r>
            <w:r>
              <w:t>  </w:t>
            </w:r>
            <w:r>
              <w:t>无氧圆铜（纯度</w:t>
            </w:r>
            <w:r>
              <w:t>99.99%</w:t>
            </w:r>
            <w:r>
              <w:t>）</w:t>
            </w:r>
            <w:r>
              <w:br/>
              <w:t>3</w:t>
            </w:r>
            <w:r>
              <w:t>、导体直径</w:t>
            </w:r>
            <w:r>
              <w:t>  0.574±0.008mm</w:t>
            </w:r>
            <w:r>
              <w:br/>
              <w:t>4</w:t>
            </w:r>
            <w:r>
              <w:t>、线规</w:t>
            </w:r>
            <w:r>
              <w:t>  23AWG</w:t>
            </w:r>
            <w:r>
              <w:br/>
              <w:t>5</w:t>
            </w:r>
            <w:r>
              <w:t>、电缆外径</w:t>
            </w:r>
            <w:r>
              <w:t>  6.4±0.3mm</w:t>
            </w:r>
            <w:r>
              <w:br/>
              <w:t>6</w:t>
            </w:r>
            <w:r>
              <w:t>、绝缘材料</w:t>
            </w:r>
            <w:r>
              <w:t>  HDPE</w:t>
            </w:r>
            <w:r>
              <w:br/>
              <w:t>7</w:t>
            </w:r>
            <w:r>
              <w:t>、外护套材料</w:t>
            </w:r>
            <w:r>
              <w:t>  PVC</w:t>
            </w:r>
            <w:r>
              <w:t>、</w:t>
            </w:r>
            <w:r>
              <w:t>LSZH</w:t>
            </w:r>
            <w:r>
              <w:br/>
              <w:t>8</w:t>
            </w:r>
            <w:r>
              <w:t>、使用温度</w:t>
            </w:r>
            <w:r>
              <w:t> -20</w:t>
            </w:r>
            <w:r>
              <w:rPr>
                <w:rFonts w:ascii="宋体" w:hAnsi="宋体" w:cs="宋体" w:hint="eastAsia"/>
              </w:rPr>
              <w:t>℃</w:t>
            </w:r>
            <w:r>
              <w:t>-+60</w:t>
            </w:r>
            <w:r>
              <w:rPr>
                <w:rFonts w:ascii="宋体" w:hAnsi="宋体" w:cs="宋体" w:hint="eastAsia"/>
              </w:rPr>
              <w:t>℃</w:t>
            </w:r>
            <w:r>
              <w:br/>
              <w:t>9</w:t>
            </w:r>
            <w:r>
              <w:t>、交货长度（米</w:t>
            </w:r>
            <w:r>
              <w:t>/</w:t>
            </w:r>
            <w:r>
              <w:t>盘）</w:t>
            </w:r>
            <w:r>
              <w:t>  305</w:t>
            </w:r>
            <w:r>
              <w:t>米</w:t>
            </w:r>
            <w:r>
              <w:t>/</w:t>
            </w:r>
            <w:r>
              <w:t>盘</w:t>
            </w:r>
            <w:r>
              <w:br/>
              <w:t>10</w:t>
            </w:r>
            <w:r>
              <w:t>、最小弯曲半径</w:t>
            </w:r>
            <w:r>
              <w:t>  10</w:t>
            </w:r>
            <w:r>
              <w:t>倍电缆外径</w:t>
            </w:r>
          </w:p>
          <w:p w14:paraId="6E14EEC3" w14:textId="77777777" w:rsidR="00CB2F54" w:rsidRDefault="00A30A4A">
            <w:pPr>
              <w:pStyle w:val="a0"/>
            </w:pPr>
            <w:r>
              <w:rPr>
                <w:rFonts w:hint="eastAsia"/>
              </w:rPr>
              <w:t>1</w:t>
            </w:r>
            <w:r>
              <w:t>1</w:t>
            </w:r>
            <w:r>
              <w:rPr>
                <w:rFonts w:hint="eastAsia"/>
              </w:rPr>
              <w:t>、含穿墙开洞、</w:t>
            </w:r>
            <w:r>
              <w:rPr>
                <w:rFonts w:hint="eastAsia"/>
              </w:rPr>
              <w:t>P</w:t>
            </w:r>
            <w:r>
              <w:t>C20</w:t>
            </w:r>
            <w:r>
              <w:rPr>
                <w:rFonts w:hint="eastAsia"/>
              </w:rPr>
              <w:t>穿管（含管材）安装及开槽敷设</w:t>
            </w:r>
          </w:p>
        </w:tc>
      </w:tr>
      <w:tr w:rsidR="00CB2F54" w14:paraId="3771DADF"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2EC42FFD" w14:textId="77777777" w:rsidR="00CB2F54" w:rsidRDefault="00A30A4A">
            <w:pPr>
              <w:widowControl/>
              <w:spacing w:line="360" w:lineRule="auto"/>
              <w:jc w:val="left"/>
            </w:pPr>
            <w:r>
              <w:rPr>
                <w:rFonts w:hint="eastAsia"/>
              </w:rPr>
              <w:t>五、</w:t>
            </w:r>
            <w:r>
              <w:rPr>
                <w:rFonts w:hint="eastAsia"/>
                <w:b/>
                <w:bCs/>
              </w:rPr>
              <w:t>弱电内网系统</w:t>
            </w:r>
          </w:p>
        </w:tc>
      </w:tr>
      <w:tr w:rsidR="00CB2F54" w14:paraId="69BD31C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5E66E50" w14:textId="77777777" w:rsidR="00CB2F54" w:rsidRDefault="00A30A4A">
            <w:r>
              <w:rPr>
                <w:rFonts w:hint="eastAsia"/>
                <w:color w:val="000000"/>
              </w:rP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422A99D" w14:textId="77777777" w:rsidR="00CB2F54" w:rsidRDefault="00A30A4A">
            <w:r>
              <w:rPr>
                <w:rFonts w:hint="eastAsia"/>
              </w:rPr>
              <w:t>内网插座</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0D1A881" w14:textId="77777777" w:rsidR="00CB2F54" w:rsidRDefault="00A30A4A">
            <w:pPr>
              <w:jc w:val="center"/>
            </w:pPr>
            <w:r>
              <w:rPr>
                <w:rFonts w:hint="eastAsia"/>
              </w:rPr>
              <w:t>134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3A26BE"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0FED249D" w14:textId="77777777" w:rsidR="00CB2F54" w:rsidRDefault="00A30A4A">
            <w:r>
              <w:rPr>
                <w:rFonts w:hint="eastAsia"/>
              </w:rPr>
              <w:t>1.</w:t>
            </w:r>
            <w:r>
              <w:rPr>
                <w:rFonts w:hint="eastAsia"/>
              </w:rPr>
              <w:t>六类非屏蔽模块采用优质阻燃聚碳酸脂材料，阻燃性能达到</w:t>
            </w:r>
            <w:r>
              <w:rPr>
                <w:rFonts w:hint="eastAsia"/>
              </w:rPr>
              <w:t>UL94V-0</w:t>
            </w:r>
            <w:r>
              <w:rPr>
                <w:rFonts w:hint="eastAsia"/>
              </w:rPr>
              <w:t>级别；金属</w:t>
            </w:r>
            <w:proofErr w:type="gramStart"/>
            <w:r>
              <w:rPr>
                <w:rFonts w:hint="eastAsia"/>
              </w:rPr>
              <w:t>导针的镍层</w:t>
            </w:r>
            <w:proofErr w:type="gramEnd"/>
            <w:r>
              <w:rPr>
                <w:rFonts w:hint="eastAsia"/>
              </w:rPr>
              <w:t>上敷有</w:t>
            </w:r>
            <w:r>
              <w:rPr>
                <w:rFonts w:hint="eastAsia"/>
              </w:rPr>
              <w:t>50</w:t>
            </w:r>
            <w:r>
              <w:rPr>
                <w:rFonts w:hint="eastAsia"/>
              </w:rPr>
              <w:t>μ</w:t>
            </w:r>
            <w:proofErr w:type="gramStart"/>
            <w:r>
              <w:rPr>
                <w:rFonts w:hint="eastAsia"/>
              </w:rPr>
              <w:t>”</w:t>
            </w:r>
            <w:proofErr w:type="gramEnd"/>
            <w:r>
              <w:rPr>
                <w:rFonts w:hint="eastAsia"/>
              </w:rPr>
              <w:t>（微英寸）的镀金层材料，具有高抗氧化的特性；符合</w:t>
            </w:r>
            <w:r>
              <w:rPr>
                <w:rFonts w:hint="eastAsia"/>
              </w:rPr>
              <w:t>YD/T 926.3</w:t>
            </w:r>
            <w:r>
              <w:rPr>
                <w:rFonts w:hint="eastAsia"/>
              </w:rPr>
              <w:t>、</w:t>
            </w:r>
            <w:r>
              <w:rPr>
                <w:rFonts w:hint="eastAsia"/>
              </w:rPr>
              <w:t>GB50312</w:t>
            </w:r>
            <w:r>
              <w:rPr>
                <w:rFonts w:hint="eastAsia"/>
              </w:rPr>
              <w:t>、</w:t>
            </w:r>
            <w:r>
              <w:rPr>
                <w:rFonts w:hint="eastAsia"/>
              </w:rPr>
              <w:t>TIA/EIA 568-C.2</w:t>
            </w:r>
            <w:r>
              <w:rPr>
                <w:rFonts w:hint="eastAsia"/>
              </w:rPr>
              <w:t>、和</w:t>
            </w:r>
            <w:r>
              <w:rPr>
                <w:rFonts w:hint="eastAsia"/>
              </w:rPr>
              <w:t>ISO/IEC 11801</w:t>
            </w:r>
            <w:r>
              <w:rPr>
                <w:rFonts w:hint="eastAsia"/>
              </w:rPr>
              <w:t>对</w:t>
            </w:r>
            <w:r>
              <w:rPr>
                <w:rFonts w:hint="eastAsia"/>
              </w:rPr>
              <w:t>6</w:t>
            </w:r>
            <w:r>
              <w:rPr>
                <w:rFonts w:hint="eastAsia"/>
              </w:rPr>
              <w:t>类传输的要求。</w:t>
            </w:r>
          </w:p>
          <w:p w14:paraId="17A2497E" w14:textId="77777777" w:rsidR="00CB2F54" w:rsidRDefault="00A30A4A">
            <w:r>
              <w:rPr>
                <w:rFonts w:hint="eastAsia"/>
              </w:rPr>
              <w:t>2.8</w:t>
            </w:r>
            <w:proofErr w:type="gramStart"/>
            <w:r>
              <w:rPr>
                <w:rFonts w:hint="eastAsia"/>
              </w:rPr>
              <w:t>芯针触点</w:t>
            </w:r>
            <w:proofErr w:type="gramEnd"/>
            <w:r>
              <w:rPr>
                <w:rFonts w:hint="eastAsia"/>
              </w:rPr>
              <w:t>均使用在</w:t>
            </w:r>
            <w:r>
              <w:rPr>
                <w:rFonts w:hint="eastAsia"/>
              </w:rPr>
              <w:t>100</w:t>
            </w:r>
            <w:r>
              <w:rPr>
                <w:rFonts w:hint="eastAsia"/>
              </w:rPr>
              <w:t>μ</w:t>
            </w:r>
            <w:proofErr w:type="gramStart"/>
            <w:r>
              <w:rPr>
                <w:rFonts w:hint="eastAsia"/>
              </w:rPr>
              <w:t>”</w:t>
            </w:r>
            <w:proofErr w:type="gramEnd"/>
            <w:r>
              <w:rPr>
                <w:rFonts w:hint="eastAsia"/>
              </w:rPr>
              <w:t>（微英寸）金属</w:t>
            </w:r>
            <w:proofErr w:type="gramStart"/>
            <w:r>
              <w:rPr>
                <w:rFonts w:hint="eastAsia"/>
              </w:rPr>
              <w:t>导针的镍层</w:t>
            </w:r>
            <w:proofErr w:type="gramEnd"/>
            <w:r>
              <w:rPr>
                <w:rFonts w:hint="eastAsia"/>
              </w:rPr>
              <w:t>上敷有</w:t>
            </w:r>
            <w:r>
              <w:rPr>
                <w:rFonts w:hint="eastAsia"/>
              </w:rPr>
              <w:t>50</w:t>
            </w:r>
            <w:r>
              <w:rPr>
                <w:rFonts w:hint="eastAsia"/>
              </w:rPr>
              <w:t>μ</w:t>
            </w:r>
            <w:proofErr w:type="gramStart"/>
            <w:r>
              <w:rPr>
                <w:rFonts w:hint="eastAsia"/>
              </w:rPr>
              <w:t>”</w:t>
            </w:r>
            <w:proofErr w:type="gramEnd"/>
            <w:r>
              <w:rPr>
                <w:rFonts w:hint="eastAsia"/>
              </w:rPr>
              <w:t>（微英寸）的镀金层材料，具有高抗氧化的特性；耐压强度：</w:t>
            </w:r>
            <w:r>
              <w:rPr>
                <w:rFonts w:hint="eastAsia"/>
              </w:rPr>
              <w:t>DC1000V(AC750V)1min</w:t>
            </w:r>
            <w:r>
              <w:rPr>
                <w:rFonts w:hint="eastAsia"/>
              </w:rPr>
              <w:t>无击穿和飞弧现象；</w:t>
            </w:r>
          </w:p>
          <w:p w14:paraId="47EA31ED" w14:textId="77777777" w:rsidR="00CB2F54" w:rsidRDefault="00A30A4A">
            <w:r>
              <w:rPr>
                <w:rFonts w:hint="eastAsia"/>
              </w:rPr>
              <w:t>3.</w:t>
            </w:r>
            <w:r>
              <w:rPr>
                <w:rFonts w:hint="eastAsia"/>
              </w:rPr>
              <w:t>额定电流：</w:t>
            </w:r>
            <w:r>
              <w:rPr>
                <w:rFonts w:hint="eastAsia"/>
              </w:rPr>
              <w:t>1.5Amp</w:t>
            </w:r>
            <w:r>
              <w:rPr>
                <w:rFonts w:hint="eastAsia"/>
              </w:rPr>
              <w:t>；</w:t>
            </w:r>
          </w:p>
          <w:p w14:paraId="7E8A320D" w14:textId="77777777" w:rsidR="00CB2F54" w:rsidRDefault="00A30A4A">
            <w:r>
              <w:rPr>
                <w:rFonts w:hint="eastAsia"/>
              </w:rPr>
              <w:t>4.</w:t>
            </w:r>
            <w:r>
              <w:rPr>
                <w:rFonts w:hint="eastAsia"/>
              </w:rPr>
              <w:t>绝缘电阻</w:t>
            </w:r>
            <w:r>
              <w:rPr>
                <w:rFonts w:hint="eastAsia"/>
              </w:rPr>
              <w:t xml:space="preserve">: </w:t>
            </w:r>
            <w:r>
              <w:rPr>
                <w:rFonts w:hint="eastAsia"/>
              </w:rPr>
              <w:t>≥</w:t>
            </w:r>
            <w:r>
              <w:rPr>
                <w:rFonts w:hint="eastAsia"/>
              </w:rPr>
              <w:t>200M</w:t>
            </w:r>
            <w:r>
              <w:rPr>
                <w:rFonts w:hint="eastAsia"/>
              </w:rPr>
              <w:t>Ω；</w:t>
            </w:r>
          </w:p>
          <w:p w14:paraId="16AF1E94" w14:textId="77777777" w:rsidR="00CB2F54" w:rsidRDefault="00A30A4A">
            <w:r>
              <w:rPr>
                <w:rFonts w:hint="eastAsia"/>
              </w:rPr>
              <w:t>5.</w:t>
            </w:r>
            <w:r>
              <w:rPr>
                <w:rFonts w:hint="eastAsia"/>
              </w:rPr>
              <w:t>接触电阻</w:t>
            </w:r>
            <w:r>
              <w:rPr>
                <w:rFonts w:hint="eastAsia"/>
              </w:rPr>
              <w:t xml:space="preserve">: </w:t>
            </w:r>
            <w:r>
              <w:rPr>
                <w:rFonts w:hint="eastAsia"/>
              </w:rPr>
              <w:t>≤</w:t>
            </w:r>
            <w:r>
              <w:rPr>
                <w:rFonts w:hint="eastAsia"/>
              </w:rPr>
              <w:t>1M</w:t>
            </w:r>
            <w:r>
              <w:rPr>
                <w:rFonts w:hint="eastAsia"/>
              </w:rPr>
              <w:t>Ω；</w:t>
            </w:r>
          </w:p>
          <w:p w14:paraId="5734BF00" w14:textId="77777777" w:rsidR="00CB2F54" w:rsidRDefault="00A30A4A">
            <w:r>
              <w:rPr>
                <w:rFonts w:hint="eastAsia"/>
              </w:rPr>
              <w:t>6.</w:t>
            </w:r>
            <w:r>
              <w:rPr>
                <w:rFonts w:hint="eastAsia"/>
              </w:rPr>
              <w:t>连续电抗：</w:t>
            </w:r>
            <w:r>
              <w:rPr>
                <w:rFonts w:hint="eastAsia"/>
              </w:rPr>
              <w:t>20M</w:t>
            </w:r>
            <w:r>
              <w:rPr>
                <w:rFonts w:hint="eastAsia"/>
              </w:rPr>
              <w:t>Ω；</w:t>
            </w:r>
          </w:p>
          <w:p w14:paraId="1D90356C" w14:textId="77777777" w:rsidR="00CB2F54" w:rsidRDefault="00A30A4A">
            <w:r>
              <w:rPr>
                <w:rFonts w:hint="eastAsia"/>
              </w:rPr>
              <w:t>7.</w:t>
            </w:r>
            <w:r>
              <w:rPr>
                <w:rFonts w:hint="eastAsia"/>
              </w:rPr>
              <w:t>工作温度：</w:t>
            </w:r>
            <w:r>
              <w:rPr>
                <w:rFonts w:hint="eastAsia"/>
              </w:rPr>
              <w:t>-25</w:t>
            </w:r>
            <w:r>
              <w:rPr>
                <w:rFonts w:hint="eastAsia"/>
              </w:rPr>
              <w:t>℃～</w:t>
            </w:r>
            <w:r>
              <w:rPr>
                <w:rFonts w:hint="eastAsia"/>
              </w:rPr>
              <w:t>70</w:t>
            </w:r>
            <w:r>
              <w:rPr>
                <w:rFonts w:hint="eastAsia"/>
              </w:rPr>
              <w:t>℃；</w:t>
            </w:r>
          </w:p>
          <w:p w14:paraId="405E4295" w14:textId="77777777" w:rsidR="00CB2F54" w:rsidRDefault="00A30A4A">
            <w:r>
              <w:rPr>
                <w:rFonts w:hint="eastAsia"/>
              </w:rPr>
              <w:t>8.</w:t>
            </w:r>
            <w:r>
              <w:rPr>
                <w:rFonts w:hint="eastAsia"/>
              </w:rPr>
              <w:t>传输带宽大于</w:t>
            </w:r>
            <w:r>
              <w:rPr>
                <w:rFonts w:hint="eastAsia"/>
              </w:rPr>
              <w:t>250MHz</w:t>
            </w:r>
            <w:r>
              <w:rPr>
                <w:rFonts w:hint="eastAsia"/>
              </w:rPr>
              <w:t>；</w:t>
            </w:r>
          </w:p>
          <w:p w14:paraId="7B2D1981" w14:textId="77777777" w:rsidR="00CB2F54" w:rsidRDefault="00A30A4A">
            <w:r>
              <w:rPr>
                <w:rFonts w:hint="eastAsia"/>
              </w:rPr>
              <w:t>9.IDC</w:t>
            </w:r>
            <w:r>
              <w:rPr>
                <w:rFonts w:hint="eastAsia"/>
              </w:rPr>
              <w:t>打线柱耐用性大于</w:t>
            </w:r>
            <w:r>
              <w:rPr>
                <w:rFonts w:hint="eastAsia"/>
              </w:rPr>
              <w:t>250</w:t>
            </w:r>
            <w:r>
              <w:rPr>
                <w:rFonts w:hint="eastAsia"/>
              </w:rPr>
              <w:t>次端接；</w:t>
            </w:r>
          </w:p>
          <w:p w14:paraId="0C385FBB" w14:textId="77777777" w:rsidR="00CB2F54" w:rsidRDefault="00A30A4A">
            <w:pPr>
              <w:widowControl/>
              <w:spacing w:line="360" w:lineRule="auto"/>
              <w:jc w:val="left"/>
            </w:pPr>
            <w:r>
              <w:rPr>
                <w:rFonts w:hint="eastAsia"/>
              </w:rPr>
              <w:t>10.</w:t>
            </w:r>
            <w:r>
              <w:rPr>
                <w:rFonts w:hint="eastAsia"/>
              </w:rPr>
              <w:t>插头与插座插拔次数大于</w:t>
            </w:r>
            <w:r>
              <w:rPr>
                <w:rFonts w:hint="eastAsia"/>
              </w:rPr>
              <w:t>1500</w:t>
            </w:r>
            <w:r>
              <w:rPr>
                <w:rFonts w:hint="eastAsia"/>
              </w:rPr>
              <w:t>次。</w:t>
            </w:r>
          </w:p>
        </w:tc>
      </w:tr>
      <w:tr w:rsidR="00CB2F54" w14:paraId="4EE89DF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2B2C2F" w14:textId="77777777" w:rsidR="00CB2F54" w:rsidRDefault="00A30A4A">
            <w:r>
              <w:rPr>
                <w:rFonts w:hint="eastAsia"/>
                <w:color w:val="000000"/>
              </w:rP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54AC3D8" w14:textId="77777777" w:rsidR="00CB2F54" w:rsidRDefault="00A30A4A">
            <w:r>
              <w:rPr>
                <w:rFonts w:hint="eastAsia"/>
              </w:rPr>
              <w:t>六类以太网线</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047F4DC" w14:textId="77777777" w:rsidR="00CB2F54" w:rsidRDefault="00A30A4A">
            <w:pPr>
              <w:jc w:val="center"/>
            </w:pPr>
            <w:r>
              <w:rPr>
                <w:rFonts w:hint="eastAsia"/>
              </w:rPr>
              <w:t>7500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89690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498EE17F" w14:textId="77777777" w:rsidR="00CB2F54" w:rsidRDefault="00A30A4A">
            <w:pPr>
              <w:widowControl/>
              <w:spacing w:line="360" w:lineRule="auto"/>
              <w:jc w:val="left"/>
            </w:pPr>
            <w:r>
              <w:t>一、标准规范</w:t>
            </w:r>
            <w:r>
              <w:br/>
              <w:t>1</w:t>
            </w:r>
            <w:r>
              <w:t>、符合</w:t>
            </w:r>
            <w:r>
              <w:t>ISO/IEC 11801:2008</w:t>
            </w:r>
            <w:r>
              <w:br/>
              <w:t>2</w:t>
            </w:r>
            <w:r>
              <w:t>、符合</w:t>
            </w:r>
            <w:r>
              <w:t>IEC 61156-5-2009</w:t>
            </w:r>
            <w:r>
              <w:br/>
            </w:r>
            <w:r>
              <w:rPr>
                <w:rFonts w:hint="eastAsia"/>
              </w:rPr>
              <w:t>3</w:t>
            </w:r>
            <w:r>
              <w:t>、符合</w:t>
            </w:r>
            <w:r>
              <w:t>ANSI/TIA/EIA-568-C.2</w:t>
            </w:r>
            <w:r>
              <w:br/>
            </w:r>
            <w:r>
              <w:rPr>
                <w:rFonts w:hint="eastAsia"/>
              </w:rPr>
              <w:t>4</w:t>
            </w:r>
            <w:r>
              <w:t>、</w:t>
            </w:r>
            <w:r>
              <w:t>YD/T 1019-2001</w:t>
            </w:r>
            <w:r>
              <w:br/>
            </w:r>
            <w:r>
              <w:t>二、电气性能</w:t>
            </w:r>
            <w:r>
              <w:br/>
              <w:t>1</w:t>
            </w:r>
            <w:r>
              <w:t>、阻抗</w:t>
            </w:r>
            <w:r>
              <w:t> 100Ω±15%</w:t>
            </w:r>
            <w:r>
              <w:br/>
              <w:t>2</w:t>
            </w:r>
            <w:r>
              <w:t>、单根导体直流电阻</w:t>
            </w:r>
            <w:r>
              <w:t> ≤9.0Ω/100m</w:t>
            </w:r>
            <w:r>
              <w:br/>
              <w:t>3</w:t>
            </w:r>
            <w:r>
              <w:t>、最大直流电阻不平衡</w:t>
            </w:r>
            <w:r>
              <w:t> ≤2.5%</w:t>
            </w:r>
            <w:r>
              <w:br/>
              <w:t>4</w:t>
            </w:r>
            <w:r>
              <w:t>、工作电容</w:t>
            </w:r>
            <w:r>
              <w:t> ≤5.6nF/100m</w:t>
            </w:r>
            <w:r>
              <w:br/>
              <w:t>5</w:t>
            </w:r>
            <w:r>
              <w:t>、不平衡电容</w:t>
            </w:r>
            <w:r>
              <w:t> &lt;330pF/100m</w:t>
            </w:r>
            <w:r>
              <w:br/>
              <w:t>6</w:t>
            </w:r>
            <w:r>
              <w:t>、延迟偏差</w:t>
            </w:r>
            <w:r>
              <w:t> ≤45ns/100m</w:t>
            </w:r>
            <w:r>
              <w:br/>
              <w:t>7</w:t>
            </w:r>
            <w:r>
              <w:t>、额定传输速度（</w:t>
            </w:r>
            <w:r>
              <w:t>NVP</w:t>
            </w:r>
            <w:r>
              <w:t>）</w:t>
            </w:r>
            <w:r>
              <w:t> 68%</w:t>
            </w:r>
            <w:r>
              <w:br/>
              <w:t>8</w:t>
            </w:r>
            <w:r>
              <w:t>、绝缘电阻</w:t>
            </w:r>
            <w:r>
              <w:t> ≥5000MΩ/km+20</w:t>
            </w:r>
            <w:r>
              <w:rPr>
                <w:rFonts w:ascii="宋体" w:hAnsi="宋体" w:cs="宋体" w:hint="eastAsia"/>
              </w:rPr>
              <w:t>℃</w:t>
            </w:r>
            <w:r>
              <w:rPr>
                <w:rFonts w:ascii="Calibri" w:hAnsi="Calibri" w:cs="Calibri"/>
              </w:rPr>
              <w:t> </w:t>
            </w:r>
            <w:r>
              <w:t>DC</w:t>
            </w:r>
            <w:r>
              <w:t>（</w:t>
            </w:r>
            <w:r>
              <w:t>100-500</w:t>
            </w:r>
            <w:r>
              <w:t>）</w:t>
            </w:r>
            <w:r>
              <w:br/>
              <w:t>9</w:t>
            </w:r>
            <w:r>
              <w:t>、耐压强度</w:t>
            </w:r>
            <w:r>
              <w:t> DC:1000V 1min</w:t>
            </w:r>
            <w:r>
              <w:t>无击穿现象</w:t>
            </w:r>
            <w:r>
              <w:br/>
            </w:r>
            <w:r>
              <w:t>三、物理性能</w:t>
            </w:r>
            <w:r>
              <w:br/>
              <w:t>1</w:t>
            </w:r>
            <w:r>
              <w:t>、电缆对数</w:t>
            </w:r>
            <w:r>
              <w:t>  4</w:t>
            </w:r>
            <w:r>
              <w:t>对</w:t>
            </w:r>
            <w:r>
              <w:br/>
              <w:t>2</w:t>
            </w:r>
            <w:r>
              <w:t>、导体材料</w:t>
            </w:r>
            <w:r>
              <w:t>  </w:t>
            </w:r>
            <w:r>
              <w:t>无氧圆铜（纯度</w:t>
            </w:r>
            <w:r>
              <w:t>99.99%</w:t>
            </w:r>
            <w:r>
              <w:t>）</w:t>
            </w:r>
            <w:r>
              <w:br/>
              <w:t>3</w:t>
            </w:r>
            <w:r>
              <w:t>、导体直径</w:t>
            </w:r>
            <w:r>
              <w:t>  0.574±0.008mm</w:t>
            </w:r>
            <w:r>
              <w:br/>
              <w:t>4</w:t>
            </w:r>
            <w:r>
              <w:t>、线规</w:t>
            </w:r>
            <w:r>
              <w:t>  23AWG</w:t>
            </w:r>
            <w:r>
              <w:br/>
              <w:t>5</w:t>
            </w:r>
            <w:r>
              <w:t>、电缆外径</w:t>
            </w:r>
            <w:r>
              <w:t>  6.4±0.3mm</w:t>
            </w:r>
            <w:r>
              <w:br/>
              <w:t>6</w:t>
            </w:r>
            <w:r>
              <w:t>、绝缘材料</w:t>
            </w:r>
            <w:r>
              <w:t>  HDPE</w:t>
            </w:r>
            <w:r>
              <w:br/>
              <w:t>7</w:t>
            </w:r>
            <w:r>
              <w:t>、外护套材料</w:t>
            </w:r>
            <w:r>
              <w:t>  PVC</w:t>
            </w:r>
            <w:r>
              <w:t>、</w:t>
            </w:r>
            <w:r>
              <w:t>LSZH</w:t>
            </w:r>
            <w:r>
              <w:br/>
              <w:t>8</w:t>
            </w:r>
            <w:r>
              <w:t>、使用温度</w:t>
            </w:r>
            <w:r>
              <w:t> -20</w:t>
            </w:r>
            <w:r>
              <w:rPr>
                <w:rFonts w:ascii="宋体" w:hAnsi="宋体" w:cs="宋体" w:hint="eastAsia"/>
              </w:rPr>
              <w:t>℃</w:t>
            </w:r>
            <w:r>
              <w:t>-+60</w:t>
            </w:r>
            <w:r>
              <w:rPr>
                <w:rFonts w:ascii="宋体" w:hAnsi="宋体" w:cs="宋体" w:hint="eastAsia"/>
              </w:rPr>
              <w:t>℃</w:t>
            </w:r>
            <w:r>
              <w:br/>
              <w:t>9</w:t>
            </w:r>
            <w:r>
              <w:t>、交货长度（米</w:t>
            </w:r>
            <w:r>
              <w:t>/</w:t>
            </w:r>
            <w:r>
              <w:t>盘）</w:t>
            </w:r>
            <w:r>
              <w:t>  305</w:t>
            </w:r>
            <w:r>
              <w:t>米</w:t>
            </w:r>
            <w:r>
              <w:t>/</w:t>
            </w:r>
            <w:r>
              <w:t>盘</w:t>
            </w:r>
            <w:r>
              <w:br/>
              <w:t>10</w:t>
            </w:r>
            <w:r>
              <w:t>、最小弯曲半径</w:t>
            </w:r>
            <w:r>
              <w:t>  10</w:t>
            </w:r>
            <w:r>
              <w:t>倍电缆外径</w:t>
            </w:r>
          </w:p>
          <w:p w14:paraId="096DA892" w14:textId="77777777" w:rsidR="00CB2F54" w:rsidRDefault="00A30A4A">
            <w:pPr>
              <w:pStyle w:val="a0"/>
            </w:pPr>
            <w:r>
              <w:rPr>
                <w:rFonts w:hint="eastAsia"/>
              </w:rPr>
              <w:t>1</w:t>
            </w:r>
            <w:r>
              <w:t>1</w:t>
            </w:r>
            <w:r>
              <w:rPr>
                <w:rFonts w:hint="eastAsia"/>
              </w:rPr>
              <w:t>、含穿墙开洞、</w:t>
            </w:r>
            <w:r>
              <w:rPr>
                <w:rFonts w:hint="eastAsia"/>
              </w:rPr>
              <w:t>PC20</w:t>
            </w:r>
            <w:r>
              <w:rPr>
                <w:rFonts w:hint="eastAsia"/>
              </w:rPr>
              <w:t>穿管（含管材）安装及开槽敷设</w:t>
            </w:r>
          </w:p>
        </w:tc>
      </w:tr>
      <w:tr w:rsidR="00CB2F54" w14:paraId="0FBAC071"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4CFFE32B" w14:textId="77777777" w:rsidR="00CB2F54" w:rsidRDefault="00A30A4A">
            <w:pPr>
              <w:widowControl/>
              <w:spacing w:line="360" w:lineRule="auto"/>
              <w:jc w:val="left"/>
              <w:rPr>
                <w:b/>
                <w:bCs/>
              </w:rPr>
            </w:pPr>
            <w:r>
              <w:rPr>
                <w:rFonts w:hint="eastAsia"/>
                <w:b/>
                <w:bCs/>
              </w:rPr>
              <w:t>六、门禁系统</w:t>
            </w:r>
          </w:p>
        </w:tc>
      </w:tr>
      <w:tr w:rsidR="00CB2F54" w14:paraId="3F7AD24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A755E09" w14:textId="77777777" w:rsidR="00CB2F54" w:rsidRDefault="00A30A4A">
            <w:r>
              <w:rPr>
                <w:rFonts w:hint="eastAsia"/>
                <w:color w:val="000000"/>
              </w:rP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3A52E79" w14:textId="77777777" w:rsidR="00CB2F54" w:rsidRDefault="00A30A4A">
            <w:r>
              <w:rPr>
                <w:rFonts w:hint="eastAsia"/>
              </w:rPr>
              <w:t>门禁管理系统</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F4C26F"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2D3D41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137B95C7" w14:textId="77777777" w:rsidR="00CB2F54" w:rsidRDefault="00A30A4A">
            <w:r>
              <w:rPr>
                <w:rFonts w:hint="eastAsia"/>
              </w:rPr>
              <w:t>1.</w:t>
            </w:r>
            <w:r>
              <w:rPr>
                <w:rFonts w:hint="eastAsia"/>
              </w:rPr>
              <w:t>可云端部署，本地设备与云服务器数据传输不超过</w:t>
            </w:r>
            <w:r>
              <w:rPr>
                <w:rFonts w:hint="eastAsia"/>
              </w:rPr>
              <w:t>1</w:t>
            </w:r>
            <w:r>
              <w:rPr>
                <w:rFonts w:hint="eastAsia"/>
              </w:rPr>
              <w:t>秒；</w:t>
            </w:r>
          </w:p>
          <w:p w14:paraId="072DB89A" w14:textId="77777777" w:rsidR="00CB2F54" w:rsidRDefault="00A30A4A">
            <w:r>
              <w:rPr>
                <w:rFonts w:hint="eastAsia"/>
              </w:rPr>
              <w:t>2.</w:t>
            </w:r>
            <w:r>
              <w:rPr>
                <w:rFonts w:hint="eastAsia"/>
              </w:rPr>
              <w:t>控制器通信失败报警；</w:t>
            </w:r>
          </w:p>
          <w:p w14:paraId="000F987A" w14:textId="77777777" w:rsidR="00CB2F54" w:rsidRDefault="00A30A4A">
            <w:r>
              <w:rPr>
                <w:rFonts w:hint="eastAsia"/>
              </w:rPr>
              <w:t>3.</w:t>
            </w:r>
            <w:r>
              <w:rPr>
                <w:rFonts w:hint="eastAsia"/>
              </w:rPr>
              <w:t>不完全显示卡号；</w:t>
            </w:r>
          </w:p>
          <w:p w14:paraId="715927E6" w14:textId="77777777" w:rsidR="00CB2F54" w:rsidRDefault="00A30A4A">
            <w:r>
              <w:rPr>
                <w:rFonts w:hint="eastAsia"/>
              </w:rPr>
              <w:t>4.</w:t>
            </w:r>
            <w:r>
              <w:rPr>
                <w:rFonts w:hint="eastAsia"/>
              </w:rPr>
              <w:t>指定读卡器输入格式；</w:t>
            </w:r>
          </w:p>
          <w:p w14:paraId="045C9751" w14:textId="77777777" w:rsidR="00CB2F54" w:rsidRDefault="00A30A4A">
            <w:r>
              <w:rPr>
                <w:rFonts w:hint="eastAsia"/>
              </w:rPr>
              <w:t>5.</w:t>
            </w:r>
            <w:r>
              <w:rPr>
                <w:rFonts w:hint="eastAsia"/>
              </w:rPr>
              <w:t>云服务器功能；</w:t>
            </w:r>
          </w:p>
          <w:p w14:paraId="6F25B798" w14:textId="77777777" w:rsidR="00CB2F54" w:rsidRDefault="00A30A4A">
            <w:r>
              <w:rPr>
                <w:rFonts w:hint="eastAsia"/>
              </w:rPr>
              <w:t>6.</w:t>
            </w:r>
            <w:r>
              <w:rPr>
                <w:rFonts w:hint="eastAsia"/>
              </w:rPr>
              <w:t>手机</w:t>
            </w:r>
            <w:r>
              <w:rPr>
                <w:rFonts w:hint="eastAsia"/>
              </w:rPr>
              <w:t>APP</w:t>
            </w:r>
            <w:r>
              <w:rPr>
                <w:rFonts w:hint="eastAsia"/>
              </w:rPr>
              <w:t>开门功能；</w:t>
            </w:r>
          </w:p>
          <w:p w14:paraId="150132C4" w14:textId="77777777" w:rsidR="00CB2F54" w:rsidRDefault="00A30A4A">
            <w:r>
              <w:rPr>
                <w:rFonts w:hint="eastAsia"/>
              </w:rPr>
              <w:t>7.</w:t>
            </w:r>
            <w:r>
              <w:rPr>
                <w:rFonts w:hint="eastAsia"/>
              </w:rPr>
              <w:t>视频联动功能；</w:t>
            </w:r>
          </w:p>
          <w:p w14:paraId="6A053615" w14:textId="77777777" w:rsidR="00CB2F54" w:rsidRDefault="00A30A4A">
            <w:r>
              <w:rPr>
                <w:rFonts w:hint="eastAsia"/>
              </w:rPr>
              <w:t>8.</w:t>
            </w:r>
            <w:r>
              <w:rPr>
                <w:rFonts w:hint="eastAsia"/>
              </w:rPr>
              <w:t>母卡发卡：方便已发放卡片注册，无需软件登记；</w:t>
            </w:r>
          </w:p>
          <w:p w14:paraId="64F8BC43" w14:textId="77777777" w:rsidR="00CB2F54" w:rsidRDefault="00A30A4A">
            <w:r>
              <w:rPr>
                <w:rFonts w:hint="eastAsia"/>
              </w:rPr>
              <w:t>9.</w:t>
            </w:r>
            <w:r>
              <w:rPr>
                <w:rFonts w:hint="eastAsia"/>
              </w:rPr>
              <w:t>手机交通卡（</w:t>
            </w:r>
            <w:r>
              <w:rPr>
                <w:rFonts w:hint="eastAsia"/>
              </w:rPr>
              <w:t>NFC)</w:t>
            </w:r>
            <w:r>
              <w:rPr>
                <w:rFonts w:hint="eastAsia"/>
              </w:rPr>
              <w:t>功能；</w:t>
            </w:r>
          </w:p>
          <w:p w14:paraId="355B411D" w14:textId="77777777" w:rsidR="00CB2F54" w:rsidRDefault="00A30A4A">
            <w:r>
              <w:rPr>
                <w:rFonts w:hint="eastAsia"/>
              </w:rPr>
              <w:t>10.</w:t>
            </w:r>
            <w:r>
              <w:rPr>
                <w:rFonts w:hint="eastAsia"/>
              </w:rPr>
              <w:t>人脸识别功能；</w:t>
            </w:r>
          </w:p>
          <w:p w14:paraId="08DDC929" w14:textId="77777777" w:rsidR="00CB2F54" w:rsidRDefault="00A30A4A">
            <w:pPr>
              <w:widowControl/>
              <w:spacing w:line="360" w:lineRule="auto"/>
              <w:jc w:val="left"/>
            </w:pPr>
            <w:r>
              <w:rPr>
                <w:rFonts w:hint="eastAsia"/>
              </w:rPr>
              <w:t>11.</w:t>
            </w:r>
            <w:r>
              <w:rPr>
                <w:rFonts w:hint="eastAsia"/>
              </w:rPr>
              <w:t>可</w:t>
            </w:r>
            <w:proofErr w:type="gramStart"/>
            <w:r>
              <w:rPr>
                <w:rFonts w:hint="eastAsia"/>
              </w:rPr>
              <w:t>实现卡</w:t>
            </w:r>
            <w:proofErr w:type="gramEnd"/>
            <w:r>
              <w:rPr>
                <w:rFonts w:hint="eastAsia"/>
              </w:rPr>
              <w:t>业务的综合管理，提供管理软件开发包。</w:t>
            </w:r>
          </w:p>
        </w:tc>
      </w:tr>
      <w:tr w:rsidR="00CB2F54" w14:paraId="171A8B7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5E1EA52" w14:textId="77777777" w:rsidR="00CB2F54" w:rsidRDefault="00A30A4A">
            <w:r>
              <w:rPr>
                <w:rFonts w:hint="eastAsia"/>
                <w:color w:val="000000"/>
              </w:rP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6E747A6" w14:textId="77777777" w:rsidR="00CB2F54" w:rsidRDefault="00A30A4A">
            <w:r>
              <w:rPr>
                <w:rFonts w:hint="eastAsia"/>
              </w:rPr>
              <w:t>指纹录入仪</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1B46873"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17BFA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171FFBCE" w14:textId="77777777" w:rsidR="00CB2F54" w:rsidRDefault="00A30A4A">
            <w:r>
              <w:rPr>
                <w:rFonts w:hint="eastAsia"/>
              </w:rPr>
              <w:t>一、产品特征</w:t>
            </w:r>
          </w:p>
          <w:p w14:paraId="410BBFAA" w14:textId="77777777" w:rsidR="00CB2F54" w:rsidRDefault="00A30A4A">
            <w:r>
              <w:rPr>
                <w:rFonts w:hint="eastAsia"/>
              </w:rPr>
              <w:t>1.</w:t>
            </w:r>
            <w:r>
              <w:rPr>
                <w:rFonts w:hint="eastAsia"/>
              </w:rPr>
              <w:t>高性能，免维护的光学指纹传感器</w:t>
            </w:r>
            <w:r>
              <w:rPr>
                <w:rFonts w:hint="eastAsia"/>
              </w:rPr>
              <w:t xml:space="preserve"> </w:t>
            </w:r>
          </w:p>
          <w:p w14:paraId="7AC4AE94" w14:textId="77777777" w:rsidR="00CB2F54" w:rsidRDefault="00A30A4A">
            <w:r>
              <w:rPr>
                <w:rFonts w:hint="eastAsia"/>
              </w:rPr>
              <w:t>2.</w:t>
            </w:r>
            <w:r>
              <w:rPr>
                <w:rFonts w:hint="eastAsia"/>
              </w:rPr>
              <w:t>适用于任何手指</w:t>
            </w:r>
          </w:p>
          <w:p w14:paraId="666A4B17" w14:textId="77777777" w:rsidR="00CB2F54" w:rsidRDefault="00A30A4A">
            <w:r>
              <w:rPr>
                <w:rFonts w:hint="eastAsia"/>
              </w:rPr>
              <w:t>3.</w:t>
            </w:r>
            <w:r>
              <w:rPr>
                <w:rFonts w:hint="eastAsia"/>
              </w:rPr>
              <w:t>表面处理采用高品质</w:t>
            </w:r>
            <w:r>
              <w:rPr>
                <w:rFonts w:hint="eastAsia"/>
              </w:rPr>
              <w:t>ABS</w:t>
            </w:r>
            <w:r>
              <w:rPr>
                <w:rFonts w:hint="eastAsia"/>
              </w:rPr>
              <w:t>工业级塑料材料与防划伤纹理</w:t>
            </w:r>
          </w:p>
          <w:p w14:paraId="16CF9DC8" w14:textId="77777777" w:rsidR="00CB2F54" w:rsidRDefault="00A30A4A">
            <w:r>
              <w:rPr>
                <w:rFonts w:hint="eastAsia"/>
              </w:rPr>
              <w:t>4.</w:t>
            </w:r>
            <w:r>
              <w:rPr>
                <w:rFonts w:hint="eastAsia"/>
              </w:rPr>
              <w:t>高速</w:t>
            </w:r>
            <w:r>
              <w:rPr>
                <w:rFonts w:hint="eastAsia"/>
              </w:rPr>
              <w:t>USB</w:t>
            </w:r>
            <w:r>
              <w:rPr>
                <w:rFonts w:hint="eastAsia"/>
              </w:rPr>
              <w:t>接口</w:t>
            </w:r>
          </w:p>
          <w:p w14:paraId="35E4AEC4" w14:textId="77777777" w:rsidR="00CB2F54" w:rsidRDefault="00A30A4A">
            <w:r>
              <w:rPr>
                <w:rFonts w:hint="eastAsia"/>
              </w:rPr>
              <w:t>5.</w:t>
            </w:r>
            <w:r>
              <w:rPr>
                <w:rFonts w:hint="eastAsia"/>
              </w:rPr>
              <w:t>可用于</w:t>
            </w:r>
            <w:r>
              <w:rPr>
                <w:rFonts w:hint="eastAsia"/>
              </w:rPr>
              <w:t>SDK</w:t>
            </w:r>
            <w:r>
              <w:rPr>
                <w:rFonts w:hint="eastAsia"/>
              </w:rPr>
              <w:t>的二次开发</w:t>
            </w:r>
            <w:r>
              <w:rPr>
                <w:rFonts w:hint="eastAsia"/>
              </w:rPr>
              <w:t xml:space="preserve"> </w:t>
            </w:r>
          </w:p>
          <w:p w14:paraId="21115605" w14:textId="77777777" w:rsidR="00CB2F54" w:rsidRDefault="00A30A4A">
            <w:r>
              <w:rPr>
                <w:rFonts w:hint="eastAsia"/>
              </w:rPr>
              <w:t>二、技术参数：</w:t>
            </w:r>
            <w:r>
              <w:rPr>
                <w:rFonts w:hint="eastAsia"/>
              </w:rPr>
              <w:t xml:space="preserve"> </w:t>
            </w:r>
          </w:p>
          <w:p w14:paraId="311DB5DD" w14:textId="77777777" w:rsidR="00CB2F54" w:rsidRDefault="00A30A4A">
            <w:r>
              <w:rPr>
                <w:rFonts w:hint="eastAsia"/>
              </w:rPr>
              <w:t>1.</w:t>
            </w:r>
            <w:r>
              <w:rPr>
                <w:rFonts w:hint="eastAsia"/>
              </w:rPr>
              <w:t>指纹传感器：中控光学指纹采集器</w:t>
            </w:r>
            <w:r>
              <w:rPr>
                <w:rFonts w:hint="eastAsia"/>
              </w:rPr>
              <w:t xml:space="preserve"> </w:t>
            </w:r>
          </w:p>
          <w:p w14:paraId="5BD6B407" w14:textId="77777777" w:rsidR="00CB2F54" w:rsidRDefault="00A30A4A">
            <w:r>
              <w:rPr>
                <w:rFonts w:hint="eastAsia"/>
              </w:rPr>
              <w:t>2.</w:t>
            </w:r>
            <w:r>
              <w:rPr>
                <w:rFonts w:hint="eastAsia"/>
              </w:rPr>
              <w:t>通讯接口：</w:t>
            </w:r>
            <w:r>
              <w:rPr>
                <w:rFonts w:hint="eastAsia"/>
              </w:rPr>
              <w:t>USB1.0</w:t>
            </w:r>
            <w:r>
              <w:rPr>
                <w:rFonts w:hint="eastAsia"/>
              </w:rPr>
              <w:t>、</w:t>
            </w:r>
            <w:r>
              <w:rPr>
                <w:rFonts w:hint="eastAsia"/>
              </w:rPr>
              <w:t>1.1</w:t>
            </w:r>
            <w:r>
              <w:rPr>
                <w:rFonts w:hint="eastAsia"/>
              </w:rPr>
              <w:t>、</w:t>
            </w:r>
            <w:r>
              <w:rPr>
                <w:rFonts w:hint="eastAsia"/>
              </w:rPr>
              <w:t xml:space="preserve">2.0 </w:t>
            </w:r>
          </w:p>
          <w:p w14:paraId="56C55B17" w14:textId="77777777" w:rsidR="00CB2F54" w:rsidRDefault="00A30A4A">
            <w:r>
              <w:t>3.</w:t>
            </w:r>
            <w:r>
              <w:rPr>
                <w:rFonts w:hint="eastAsia"/>
              </w:rPr>
              <w:t>操作系统：</w:t>
            </w:r>
            <w:r>
              <w:rPr>
                <w:rFonts w:hint="eastAsia"/>
              </w:rPr>
              <w:t xml:space="preserve">Windows </w:t>
            </w:r>
            <w:r>
              <w:rPr>
                <w:rFonts w:hint="eastAsia"/>
              </w:rPr>
              <w:t>各系列操作系统</w:t>
            </w:r>
            <w:r>
              <w:rPr>
                <w:rFonts w:hint="eastAsia"/>
              </w:rPr>
              <w:t xml:space="preserve"> </w:t>
            </w:r>
          </w:p>
          <w:p w14:paraId="6C44666E" w14:textId="77777777" w:rsidR="00CB2F54" w:rsidRDefault="00A30A4A">
            <w:pPr>
              <w:widowControl/>
              <w:spacing w:line="360" w:lineRule="auto"/>
              <w:jc w:val="left"/>
            </w:pPr>
            <w:r>
              <w:t>4.</w:t>
            </w:r>
            <w:r>
              <w:rPr>
                <w:rFonts w:hint="eastAsia"/>
              </w:rPr>
              <w:t>提供电压：</w:t>
            </w:r>
            <w:r>
              <w:rPr>
                <w:rFonts w:hint="eastAsia"/>
              </w:rPr>
              <w:t>USB 5V+/-5%</w:t>
            </w:r>
          </w:p>
        </w:tc>
      </w:tr>
      <w:tr w:rsidR="00CB2F54" w14:paraId="51E00BB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0641CBA" w14:textId="77777777" w:rsidR="00CB2F54" w:rsidRDefault="00A30A4A">
            <w:r>
              <w:rPr>
                <w:rFonts w:hint="eastAsia"/>
                <w:color w:val="000000"/>
              </w:rP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BAF11FE" w14:textId="77777777" w:rsidR="00CB2F54" w:rsidRDefault="00A30A4A">
            <w:r>
              <w:rPr>
                <w:rFonts w:hint="eastAsia"/>
              </w:rPr>
              <w:t>发卡器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6521205"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8A0E0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7C47FB13" w14:textId="77777777" w:rsidR="00CB2F54" w:rsidRDefault="00A30A4A">
            <w:pPr>
              <w:pStyle w:val="af5"/>
              <w:widowControl/>
              <w:numPr>
                <w:ilvl w:val="0"/>
                <w:numId w:val="34"/>
              </w:numPr>
              <w:spacing w:line="360" w:lineRule="auto"/>
              <w:ind w:firstLineChars="0"/>
              <w:jc w:val="left"/>
            </w:pPr>
            <w:r>
              <w:rPr>
                <w:rFonts w:hint="eastAsia"/>
              </w:rPr>
              <w:t xml:space="preserve">USB </w:t>
            </w:r>
            <w:r>
              <w:rPr>
                <w:rFonts w:hint="eastAsia"/>
              </w:rPr>
              <w:t>即插即用</w:t>
            </w:r>
            <w:r>
              <w:rPr>
                <w:rFonts w:hint="eastAsia"/>
              </w:rPr>
              <w:t>, USB</w:t>
            </w:r>
            <w:r>
              <w:rPr>
                <w:rFonts w:hint="eastAsia"/>
              </w:rPr>
              <w:t>直接供电</w:t>
            </w:r>
            <w:r>
              <w:rPr>
                <w:rFonts w:hint="eastAsia"/>
              </w:rPr>
              <w:t xml:space="preserve"> ( 5V</w:t>
            </w:r>
            <w:r>
              <w:t xml:space="preserve"> </w:t>
            </w:r>
            <w:r>
              <w:rPr>
                <w:rFonts w:hint="eastAsia"/>
              </w:rPr>
              <w:t>DC &lt;100</w:t>
            </w:r>
            <w:r>
              <w:rPr>
                <w:rFonts w:hint="eastAsia"/>
              </w:rPr>
              <w:t>毫安</w:t>
            </w:r>
            <w:r>
              <w:rPr>
                <w:rFonts w:hint="eastAsia"/>
              </w:rPr>
              <w:t>)</w:t>
            </w:r>
            <w:r>
              <w:rPr>
                <w:rFonts w:hint="eastAsia"/>
              </w:rPr>
              <w:t>；</w:t>
            </w:r>
            <w:r>
              <w:rPr>
                <w:rFonts w:hint="eastAsia"/>
              </w:rPr>
              <w:t xml:space="preserve"> </w:t>
            </w:r>
          </w:p>
          <w:p w14:paraId="70780960" w14:textId="77777777" w:rsidR="00CB2F54" w:rsidRDefault="00A30A4A">
            <w:pPr>
              <w:pStyle w:val="af5"/>
              <w:widowControl/>
              <w:numPr>
                <w:ilvl w:val="0"/>
                <w:numId w:val="34"/>
              </w:numPr>
              <w:spacing w:line="360" w:lineRule="auto"/>
              <w:ind w:firstLineChars="0"/>
              <w:jc w:val="left"/>
            </w:pPr>
            <w:r>
              <w:rPr>
                <w:rFonts w:hint="eastAsia"/>
              </w:rPr>
              <w:t>计算机标准键盘格式；</w:t>
            </w:r>
          </w:p>
          <w:p w14:paraId="480CA348" w14:textId="77777777" w:rsidR="00CB2F54" w:rsidRDefault="00A30A4A">
            <w:pPr>
              <w:pStyle w:val="af5"/>
              <w:widowControl/>
              <w:numPr>
                <w:ilvl w:val="0"/>
                <w:numId w:val="34"/>
              </w:numPr>
              <w:spacing w:line="360" w:lineRule="auto"/>
              <w:ind w:firstLineChars="0"/>
              <w:jc w:val="left"/>
            </w:pPr>
            <w:r>
              <w:rPr>
                <w:rFonts w:hint="eastAsia"/>
              </w:rPr>
              <w:t>wiegand26</w:t>
            </w:r>
            <w:r>
              <w:rPr>
                <w:rFonts w:hint="eastAsia"/>
              </w:rPr>
              <w:t>标准</w:t>
            </w:r>
            <w:r>
              <w:rPr>
                <w:rFonts w:hint="eastAsia"/>
              </w:rPr>
              <w:t>8</w:t>
            </w:r>
            <w:r>
              <w:rPr>
                <w:rFonts w:hint="eastAsia"/>
              </w:rPr>
              <w:t>位卡号</w:t>
            </w:r>
            <w:r>
              <w:rPr>
                <w:rFonts w:hint="eastAsia"/>
              </w:rPr>
              <w:t>, EM ID</w:t>
            </w:r>
            <w:r>
              <w:rPr>
                <w:rFonts w:hint="eastAsia"/>
              </w:rPr>
              <w:t>卡</w:t>
            </w:r>
            <w:r>
              <w:rPr>
                <w:rFonts w:hint="eastAsia"/>
              </w:rPr>
              <w:t>,</w:t>
            </w:r>
            <w:proofErr w:type="spellStart"/>
            <w:r>
              <w:rPr>
                <w:rFonts w:hint="eastAsia"/>
              </w:rPr>
              <w:t>Mifare</w:t>
            </w:r>
            <w:proofErr w:type="spellEnd"/>
            <w:r>
              <w:rPr>
                <w:rFonts w:hint="eastAsia"/>
              </w:rPr>
              <w:t xml:space="preserve"> one</w:t>
            </w:r>
            <w:r>
              <w:rPr>
                <w:rFonts w:hint="eastAsia"/>
              </w:rPr>
              <w:t>卡</w:t>
            </w:r>
            <w:r>
              <w:rPr>
                <w:rFonts w:hint="eastAsia"/>
              </w:rPr>
              <w:t xml:space="preserve"> (</w:t>
            </w:r>
            <w:r>
              <w:rPr>
                <w:rFonts w:hint="eastAsia"/>
              </w:rPr>
              <w:t>同时兼容</w:t>
            </w:r>
            <w:r>
              <w:rPr>
                <w:rFonts w:hint="eastAsia"/>
              </w:rPr>
              <w:t>), 1-6</w:t>
            </w:r>
            <w:r>
              <w:rPr>
                <w:rFonts w:hint="eastAsia"/>
              </w:rPr>
              <w:t>厘米</w:t>
            </w:r>
            <w:r>
              <w:rPr>
                <w:rFonts w:hint="eastAsia"/>
              </w:rPr>
              <w:t xml:space="preserve"> (</w:t>
            </w:r>
            <w:r>
              <w:rPr>
                <w:rFonts w:hint="eastAsia"/>
              </w:rPr>
              <w:t>该参数为实际距离</w:t>
            </w:r>
            <w:r>
              <w:rPr>
                <w:rFonts w:hint="eastAsia"/>
              </w:rPr>
              <w:t>,</w:t>
            </w:r>
            <w:r>
              <w:rPr>
                <w:rFonts w:hint="eastAsia"/>
              </w:rPr>
              <w:t>感应的距离和卡片的类型相关</w:t>
            </w:r>
            <w:r>
              <w:rPr>
                <w:rFonts w:hint="eastAsia"/>
              </w:rPr>
              <w:t xml:space="preserve">) </w:t>
            </w:r>
            <w:r>
              <w:rPr>
                <w:rFonts w:hint="eastAsia"/>
              </w:rPr>
              <w:t>；</w:t>
            </w:r>
          </w:p>
          <w:p w14:paraId="27E0E14B" w14:textId="77777777" w:rsidR="00CB2F54" w:rsidRDefault="00A30A4A">
            <w:pPr>
              <w:pStyle w:val="af5"/>
              <w:widowControl/>
              <w:numPr>
                <w:ilvl w:val="0"/>
                <w:numId w:val="34"/>
              </w:numPr>
              <w:spacing w:line="360" w:lineRule="auto"/>
              <w:ind w:firstLineChars="0"/>
              <w:jc w:val="left"/>
            </w:pPr>
            <w:r>
              <w:rPr>
                <w:rFonts w:hint="eastAsia"/>
              </w:rPr>
              <w:t>工作温度</w:t>
            </w:r>
            <w:r>
              <w:rPr>
                <w:rFonts w:hint="eastAsia"/>
              </w:rPr>
              <w:t>: -40</w:t>
            </w:r>
            <w:r>
              <w:rPr>
                <w:rFonts w:hint="eastAsia"/>
              </w:rPr>
              <w:t>℃至</w:t>
            </w:r>
            <w:r>
              <w:rPr>
                <w:rFonts w:hint="eastAsia"/>
              </w:rPr>
              <w:t>70</w:t>
            </w:r>
            <w:r>
              <w:rPr>
                <w:rFonts w:hint="eastAsia"/>
              </w:rPr>
              <w:t>℃；</w:t>
            </w:r>
          </w:p>
          <w:p w14:paraId="792FAF71" w14:textId="77777777" w:rsidR="00CB2F54" w:rsidRDefault="00A30A4A">
            <w:pPr>
              <w:pStyle w:val="af5"/>
              <w:widowControl/>
              <w:numPr>
                <w:ilvl w:val="0"/>
                <w:numId w:val="34"/>
              </w:numPr>
              <w:spacing w:line="360" w:lineRule="auto"/>
              <w:ind w:firstLineChars="0"/>
              <w:jc w:val="left"/>
            </w:pPr>
            <w:r>
              <w:rPr>
                <w:rFonts w:hint="eastAsia"/>
              </w:rPr>
              <w:t>相对湿度</w:t>
            </w:r>
            <w:r>
              <w:rPr>
                <w:rFonts w:hint="eastAsia"/>
              </w:rPr>
              <w:t>: 0-95%</w:t>
            </w:r>
            <w:r>
              <w:rPr>
                <w:rFonts w:hint="eastAsia"/>
              </w:rPr>
              <w:t>；</w:t>
            </w:r>
          </w:p>
          <w:p w14:paraId="356A80E8" w14:textId="77777777" w:rsidR="00CB2F54" w:rsidRDefault="00A30A4A">
            <w:pPr>
              <w:pStyle w:val="af5"/>
              <w:widowControl/>
              <w:numPr>
                <w:ilvl w:val="0"/>
                <w:numId w:val="34"/>
              </w:numPr>
              <w:spacing w:line="360" w:lineRule="auto"/>
              <w:ind w:firstLineChars="0"/>
              <w:jc w:val="left"/>
            </w:pPr>
            <w:r>
              <w:rPr>
                <w:rFonts w:hint="eastAsia"/>
              </w:rPr>
              <w:t>可进行</w:t>
            </w:r>
            <w:r>
              <w:rPr>
                <w:rFonts w:hint="eastAsia"/>
              </w:rPr>
              <w:t>ID IC</w:t>
            </w:r>
            <w:r>
              <w:rPr>
                <w:rFonts w:hint="eastAsia"/>
              </w:rPr>
              <w:t>卡功能切换，双卡芯片发卡器</w:t>
            </w:r>
          </w:p>
        </w:tc>
      </w:tr>
      <w:tr w:rsidR="00CB2F54" w14:paraId="7069B2D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B2D3CC0" w14:textId="77777777" w:rsidR="00CB2F54" w:rsidRDefault="00A30A4A">
            <w:r>
              <w:rPr>
                <w:rFonts w:hint="eastAsia"/>
                <w:color w:val="000000"/>
              </w:rP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180551D" w14:textId="77777777" w:rsidR="00CB2F54" w:rsidRDefault="00A30A4A">
            <w:r>
              <w:rPr>
                <w:rFonts w:hint="eastAsia"/>
              </w:rPr>
              <w:t>超五类</w:t>
            </w:r>
            <w:r>
              <w:rPr>
                <w:rFonts w:hint="eastAsia"/>
              </w:rPr>
              <w:t>24</w:t>
            </w:r>
            <w:r>
              <w:rPr>
                <w:rFonts w:hint="eastAsia"/>
              </w:rPr>
              <w:t>口非屏蔽配线架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34DF854" w14:textId="77777777" w:rsidR="00CB2F54" w:rsidRDefault="00A30A4A">
            <w:pPr>
              <w:jc w:val="center"/>
            </w:pPr>
            <w:r>
              <w:rPr>
                <w:rFonts w:hint="eastAsia"/>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13C6A3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05C450B9" w14:textId="77777777" w:rsidR="00CB2F54" w:rsidRDefault="00A30A4A">
            <w:r>
              <w:rPr>
                <w:rFonts w:hint="eastAsia"/>
              </w:rPr>
              <w:t>1.</w:t>
            </w:r>
            <w:r>
              <w:rPr>
                <w:rFonts w:hint="eastAsia"/>
              </w:rPr>
              <w:t>含满配模块；</w:t>
            </w:r>
          </w:p>
          <w:p w14:paraId="57598347" w14:textId="77777777" w:rsidR="00CB2F54" w:rsidRDefault="00A30A4A">
            <w:r>
              <w:rPr>
                <w:rFonts w:hint="eastAsia"/>
              </w:rPr>
              <w:t>2.</w:t>
            </w:r>
            <w:r>
              <w:rPr>
                <w:rFonts w:hint="eastAsia"/>
              </w:rPr>
              <w:t>适用于设备间的水平布线、设备以及集合点的互配端接，可以保证快速、有效地固定电缆，具有较大的正面标识；</w:t>
            </w:r>
          </w:p>
          <w:p w14:paraId="200E175D" w14:textId="77777777" w:rsidR="00CB2F54" w:rsidRDefault="00A30A4A">
            <w:r>
              <w:rPr>
                <w:rFonts w:hint="eastAsia"/>
              </w:rPr>
              <w:t>3.</w:t>
            </w:r>
            <w:r>
              <w:rPr>
                <w:rFonts w:hint="eastAsia"/>
              </w:rPr>
              <w:t>空间，方便端口识别，便于端口之间的管理，符合</w:t>
            </w:r>
            <w:r>
              <w:rPr>
                <w:rFonts w:hint="eastAsia"/>
              </w:rPr>
              <w:t>19</w:t>
            </w:r>
            <w:r>
              <w:rPr>
                <w:rFonts w:hint="eastAsia"/>
              </w:rPr>
              <w:t>英寸机架安装标准；</w:t>
            </w:r>
          </w:p>
          <w:p w14:paraId="57A319D5" w14:textId="77777777" w:rsidR="00CB2F54" w:rsidRDefault="00A30A4A">
            <w:r>
              <w:rPr>
                <w:rFonts w:hint="eastAsia"/>
              </w:rPr>
              <w:t>4.</w:t>
            </w:r>
            <w:r>
              <w:rPr>
                <w:rFonts w:hint="eastAsia"/>
              </w:rPr>
              <w:t>满足</w:t>
            </w:r>
            <w:r>
              <w:rPr>
                <w:rFonts w:hint="eastAsia"/>
              </w:rPr>
              <w:t>IEEE 802.3</w:t>
            </w:r>
            <w:r>
              <w:rPr>
                <w:rFonts w:hint="eastAsia"/>
              </w:rPr>
              <w:t>标准</w:t>
            </w:r>
            <w:r>
              <w:rPr>
                <w:rFonts w:hint="eastAsia"/>
              </w:rPr>
              <w:t>1000 BASE-T</w:t>
            </w:r>
            <w:r>
              <w:rPr>
                <w:rFonts w:hint="eastAsia"/>
              </w:rPr>
              <w:t>千兆位以太网、</w:t>
            </w:r>
          </w:p>
          <w:p w14:paraId="2722F26C" w14:textId="77777777" w:rsidR="00CB2F54" w:rsidRDefault="00A30A4A">
            <w:r>
              <w:rPr>
                <w:rFonts w:hint="eastAsia"/>
              </w:rPr>
              <w:t>100 BASE-T</w:t>
            </w:r>
            <w:r>
              <w:rPr>
                <w:rFonts w:hint="eastAsia"/>
              </w:rPr>
              <w:t>快速以太网</w:t>
            </w:r>
            <w:r>
              <w:rPr>
                <w:rFonts w:hint="eastAsia"/>
              </w:rPr>
              <w:t>;10 Base-T</w:t>
            </w:r>
            <w:r>
              <w:rPr>
                <w:rFonts w:hint="eastAsia"/>
              </w:rPr>
              <w:t>以太网；</w:t>
            </w:r>
            <w:r>
              <w:rPr>
                <w:rFonts w:hint="eastAsia"/>
              </w:rPr>
              <w:t xml:space="preserve"> </w:t>
            </w:r>
          </w:p>
          <w:p w14:paraId="02BADE3F" w14:textId="77777777" w:rsidR="00CB2F54" w:rsidRDefault="00A30A4A">
            <w:r>
              <w:rPr>
                <w:rFonts w:hint="eastAsia"/>
              </w:rPr>
              <w:t>5.</w:t>
            </w:r>
            <w:r>
              <w:rPr>
                <w:rFonts w:hint="eastAsia"/>
              </w:rPr>
              <w:t>符合</w:t>
            </w:r>
            <w:r>
              <w:rPr>
                <w:rFonts w:hint="eastAsia"/>
              </w:rPr>
              <w:t>YD/T 926.3</w:t>
            </w:r>
            <w:r>
              <w:rPr>
                <w:rFonts w:hint="eastAsia"/>
              </w:rPr>
              <w:t>、</w:t>
            </w:r>
            <w:r>
              <w:rPr>
                <w:rFonts w:hint="eastAsia"/>
              </w:rPr>
              <w:t>GB50312</w:t>
            </w:r>
            <w:r>
              <w:rPr>
                <w:rFonts w:hint="eastAsia"/>
              </w:rPr>
              <w:t>、</w:t>
            </w:r>
            <w:r>
              <w:rPr>
                <w:rFonts w:hint="eastAsia"/>
              </w:rPr>
              <w:t>TIA/EIA 568-C.2</w:t>
            </w:r>
            <w:r>
              <w:rPr>
                <w:rFonts w:hint="eastAsia"/>
              </w:rPr>
              <w:t>、和</w:t>
            </w:r>
            <w:r>
              <w:rPr>
                <w:rFonts w:hint="eastAsia"/>
              </w:rPr>
              <w:t>ISO/IEC 11801</w:t>
            </w:r>
            <w:r>
              <w:rPr>
                <w:rFonts w:hint="eastAsia"/>
              </w:rPr>
              <w:t>对</w:t>
            </w:r>
            <w:r>
              <w:rPr>
                <w:rFonts w:hint="eastAsia"/>
              </w:rPr>
              <w:t>5e</w:t>
            </w:r>
            <w:r>
              <w:rPr>
                <w:rFonts w:hint="eastAsia"/>
              </w:rPr>
              <w:t>类传输的要求。</w:t>
            </w:r>
          </w:p>
          <w:p w14:paraId="55ECD587" w14:textId="77777777" w:rsidR="00CB2F54" w:rsidRDefault="00A30A4A">
            <w:r>
              <w:rPr>
                <w:rFonts w:hint="eastAsia"/>
              </w:rPr>
              <w:t>6.</w:t>
            </w:r>
            <w:r>
              <w:rPr>
                <w:rFonts w:hint="eastAsia"/>
              </w:rPr>
              <w:t>采用模块化免打线设计，</w:t>
            </w:r>
          </w:p>
          <w:p w14:paraId="79C87030" w14:textId="77777777" w:rsidR="00CB2F54" w:rsidRDefault="00A30A4A">
            <w:r>
              <w:rPr>
                <w:rFonts w:hint="eastAsia"/>
              </w:rPr>
              <w:t>7.</w:t>
            </w:r>
            <w:r>
              <w:rPr>
                <w:rFonts w:hint="eastAsia"/>
              </w:rPr>
              <w:t>自主的外观设计，简洁美观紧凑，全新的表面塑胶全包设计美观大方；</w:t>
            </w:r>
          </w:p>
          <w:p w14:paraId="1984D19C" w14:textId="77777777" w:rsidR="00CB2F54" w:rsidRDefault="00A30A4A">
            <w:r>
              <w:rPr>
                <w:rFonts w:hint="eastAsia"/>
              </w:rPr>
              <w:t>8.</w:t>
            </w:r>
            <w:r>
              <w:rPr>
                <w:rFonts w:hint="eastAsia"/>
              </w:rPr>
              <w:t>背面具有线缆管理器，材料为冷轧钢板，表层镀锌，匹配超五类、六类、超五类屏蔽及非屏蔽各种模块；</w:t>
            </w:r>
          </w:p>
          <w:p w14:paraId="1769FE01" w14:textId="77777777" w:rsidR="00CB2F54" w:rsidRDefault="00A30A4A">
            <w:r>
              <w:rPr>
                <w:rFonts w:hint="eastAsia"/>
              </w:rPr>
              <w:t>9.</w:t>
            </w:r>
            <w:r>
              <w:rPr>
                <w:rFonts w:hint="eastAsia"/>
              </w:rPr>
              <w:t>内置线缆管理器，特有的琴键式设计，配合线缆管理卡槽，</w:t>
            </w:r>
            <w:proofErr w:type="gramStart"/>
            <w:r>
              <w:rPr>
                <w:rFonts w:hint="eastAsia"/>
              </w:rPr>
              <w:t>免工具</w:t>
            </w:r>
            <w:proofErr w:type="gramEnd"/>
            <w:r>
              <w:rPr>
                <w:rFonts w:hint="eastAsia"/>
              </w:rPr>
              <w:t>捆扎，简化安装程序，提工作效率；</w:t>
            </w:r>
          </w:p>
          <w:p w14:paraId="584225E8" w14:textId="77777777" w:rsidR="00CB2F54" w:rsidRDefault="00A30A4A">
            <w:r>
              <w:rPr>
                <w:rFonts w:hint="eastAsia"/>
              </w:rPr>
              <w:t>10.</w:t>
            </w:r>
            <w:r>
              <w:rPr>
                <w:rFonts w:hint="eastAsia"/>
              </w:rPr>
              <w:t>可配套相应</w:t>
            </w:r>
            <w:r>
              <w:rPr>
                <w:rFonts w:hint="eastAsia"/>
              </w:rPr>
              <w:t>RJ45</w:t>
            </w:r>
            <w:r>
              <w:rPr>
                <w:rFonts w:hint="eastAsia"/>
              </w:rPr>
              <w:t>端口防尘门；</w:t>
            </w:r>
          </w:p>
          <w:p w14:paraId="7CB5224C" w14:textId="77777777" w:rsidR="00CB2F54" w:rsidRDefault="00A30A4A">
            <w:r>
              <w:rPr>
                <w:rFonts w:hint="eastAsia"/>
              </w:rPr>
              <w:t>11.</w:t>
            </w:r>
            <w:r>
              <w:rPr>
                <w:rFonts w:hint="eastAsia"/>
              </w:rPr>
              <w:t>兼容</w:t>
            </w:r>
            <w:r>
              <w:rPr>
                <w:rFonts w:hint="eastAsia"/>
              </w:rPr>
              <w:t>19</w:t>
            </w:r>
            <w:r>
              <w:rPr>
                <w:rFonts w:hint="eastAsia"/>
              </w:rPr>
              <w:t>英寸设备机架、机柜和墙装支架，坚固和易于安装，可以减少安装和操作成本；</w:t>
            </w:r>
          </w:p>
          <w:p w14:paraId="4BF1C8D3" w14:textId="77777777" w:rsidR="00CB2F54" w:rsidRDefault="00A30A4A">
            <w:r>
              <w:rPr>
                <w:rFonts w:hint="eastAsia"/>
              </w:rPr>
              <w:t>12.</w:t>
            </w:r>
            <w:r>
              <w:rPr>
                <w:rFonts w:hint="eastAsia"/>
              </w:rPr>
              <w:t>所有端口线架前后均有标号，前端大型标签位置方便客户的端口标识；</w:t>
            </w:r>
          </w:p>
          <w:p w14:paraId="15B23360" w14:textId="77777777" w:rsidR="00CB2F54" w:rsidRDefault="00A30A4A">
            <w:pPr>
              <w:widowControl/>
              <w:spacing w:line="360" w:lineRule="auto"/>
              <w:jc w:val="left"/>
            </w:pPr>
            <w:r>
              <w:rPr>
                <w:rFonts w:hint="eastAsia"/>
              </w:rPr>
              <w:t>13.</w:t>
            </w:r>
            <w:r>
              <w:rPr>
                <w:rFonts w:hint="eastAsia"/>
              </w:rPr>
              <w:t>大气的外观可与其他的任何机房设备相协调。</w:t>
            </w:r>
          </w:p>
        </w:tc>
      </w:tr>
      <w:tr w:rsidR="00CB2F54" w14:paraId="22C1EA1B"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1FF5241" w14:textId="77777777" w:rsidR="00CB2F54" w:rsidRDefault="00A30A4A">
            <w:r>
              <w:rPr>
                <w:rFonts w:hint="eastAsia"/>
                <w:color w:val="000000"/>
              </w:rP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B03413B" w14:textId="77777777" w:rsidR="00CB2F54" w:rsidRDefault="00A30A4A">
            <w:r>
              <w:rPr>
                <w:rFonts w:hint="eastAsia"/>
              </w:rPr>
              <w:t>1U</w:t>
            </w:r>
            <w:r>
              <w:rPr>
                <w:rFonts w:hint="eastAsia"/>
              </w:rPr>
              <w:t>理线架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6EA686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B4D7F8"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79CE0BAC" w14:textId="77777777" w:rsidR="00CB2F54" w:rsidRDefault="00A30A4A">
            <w:r>
              <w:rPr>
                <w:rFonts w:hint="eastAsia"/>
              </w:rPr>
              <w:t>1.</w:t>
            </w:r>
            <w:r>
              <w:rPr>
                <w:rFonts w:hint="eastAsia"/>
              </w:rPr>
              <w:t>备有机架式</w:t>
            </w:r>
            <w:r>
              <w:rPr>
                <w:rFonts w:hint="eastAsia"/>
              </w:rPr>
              <w:t>1U</w:t>
            </w:r>
            <w:r>
              <w:rPr>
                <w:rFonts w:hint="eastAsia"/>
              </w:rPr>
              <w:t>塑钢型、全塑型；</w:t>
            </w:r>
          </w:p>
          <w:p w14:paraId="70A2C9BB" w14:textId="77777777" w:rsidR="00CB2F54" w:rsidRDefault="00A30A4A">
            <w:r>
              <w:rPr>
                <w:rFonts w:hint="eastAsia"/>
              </w:rPr>
              <w:t>2.</w:t>
            </w:r>
            <w:r>
              <w:rPr>
                <w:rFonts w:hint="eastAsia"/>
              </w:rPr>
              <w:t>采用优质冷轧钢板和</w:t>
            </w:r>
            <w:r>
              <w:rPr>
                <w:rFonts w:hint="eastAsia"/>
              </w:rPr>
              <w:t>ABS</w:t>
            </w:r>
            <w:r>
              <w:rPr>
                <w:rFonts w:hint="eastAsia"/>
              </w:rPr>
              <w:t>工程塑料成品，钢板部分采用静电粉末喷涂，避免划伤，表面可脱卸的安装面板设计；</w:t>
            </w:r>
          </w:p>
          <w:p w14:paraId="3021FBB4" w14:textId="77777777" w:rsidR="00CB2F54" w:rsidRDefault="00A30A4A">
            <w:pPr>
              <w:widowControl/>
              <w:spacing w:line="360" w:lineRule="auto"/>
              <w:jc w:val="left"/>
              <w:rPr>
                <w:rFonts w:ascii="新宋体" w:eastAsia="新宋体" w:hAnsi="新宋体" w:cs="新宋体"/>
                <w:color w:val="000000"/>
                <w:kern w:val="0"/>
              </w:rPr>
            </w:pPr>
            <w:r>
              <w:rPr>
                <w:rFonts w:hint="eastAsia"/>
              </w:rPr>
              <w:t>3.</w:t>
            </w:r>
            <w:r>
              <w:rPr>
                <w:rFonts w:hint="eastAsia"/>
              </w:rPr>
              <w:t>对于各种线缆提供灵活、有效和安全的管理，使布线系统整洁美观，设计简洁，方便现场施工。</w:t>
            </w:r>
          </w:p>
        </w:tc>
      </w:tr>
      <w:tr w:rsidR="00CB2F54" w14:paraId="11FE6EC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43ECCC1" w14:textId="77777777" w:rsidR="00CB2F54" w:rsidRDefault="00A30A4A">
            <w:r>
              <w:rPr>
                <w:rFonts w:hint="eastAsia"/>
                <w:color w:val="000000"/>
              </w:rP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841AB67" w14:textId="77777777" w:rsidR="00CB2F54" w:rsidRDefault="00A30A4A">
            <w:r>
              <w:rPr>
                <w:rFonts w:hint="eastAsia"/>
              </w:rPr>
              <w:t>48</w:t>
            </w:r>
            <w:r>
              <w:rPr>
                <w:rFonts w:hint="eastAsia"/>
              </w:rPr>
              <w:t>口百兆接入交换机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A597D7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2EF93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731AF17E" w14:textId="77777777" w:rsidR="00CB2F54" w:rsidRDefault="00A30A4A">
            <w:pPr>
              <w:widowControl/>
              <w:spacing w:line="360" w:lineRule="auto"/>
              <w:jc w:val="left"/>
            </w:pPr>
            <w:r>
              <w:rPr>
                <w:rFonts w:hint="eastAsia"/>
              </w:rPr>
              <w:t>一、单台配置要求</w:t>
            </w:r>
          </w:p>
          <w:p w14:paraId="6BAF520D" w14:textId="572BC962" w:rsidR="00CB2F54" w:rsidRDefault="00A30A4A" w:rsidP="00A30A4A">
            <w:pPr>
              <w:widowControl/>
              <w:spacing w:line="360" w:lineRule="auto"/>
              <w:ind w:firstLineChars="186" w:firstLine="391"/>
              <w:jc w:val="left"/>
            </w:pPr>
            <w:r>
              <w:rPr>
                <w:rFonts w:hint="eastAsia"/>
              </w:rPr>
              <w:t>1</w:t>
            </w:r>
            <w:r>
              <w:t>.</w:t>
            </w:r>
            <w:r>
              <w:rPr>
                <w:rFonts w:hint="eastAsia"/>
              </w:rPr>
              <w:t>固定端口</w:t>
            </w:r>
            <w:r>
              <w:rPr>
                <w:rFonts w:hint="eastAsia"/>
              </w:rPr>
              <w:t>: 48</w:t>
            </w:r>
            <w:r>
              <w:rPr>
                <w:rFonts w:hint="eastAsia"/>
              </w:rPr>
              <w:t>个</w:t>
            </w:r>
            <w:r>
              <w:rPr>
                <w:rFonts w:hint="eastAsia"/>
              </w:rPr>
              <w:t>10/100Mbps</w:t>
            </w:r>
            <w:r>
              <w:rPr>
                <w:rFonts w:hint="eastAsia"/>
              </w:rPr>
              <w:t>自适应以太网端口</w:t>
            </w:r>
          </w:p>
          <w:p w14:paraId="3FEBB07D" w14:textId="77777777" w:rsidR="00CB2F54" w:rsidRDefault="00A30A4A" w:rsidP="00BD6862">
            <w:pPr>
              <w:widowControl/>
              <w:spacing w:line="360" w:lineRule="auto"/>
              <w:jc w:val="left"/>
            </w:pPr>
            <w:r>
              <w:rPr>
                <w:rFonts w:hint="eastAsia"/>
              </w:rPr>
              <w:t>二、技术参数要求</w:t>
            </w:r>
          </w:p>
          <w:p w14:paraId="4FDE7750" w14:textId="77777777" w:rsidR="00CB2F54" w:rsidRDefault="00A30A4A" w:rsidP="00A30A4A">
            <w:pPr>
              <w:widowControl/>
              <w:spacing w:line="360" w:lineRule="auto"/>
              <w:ind w:firstLineChars="186" w:firstLine="391"/>
              <w:jc w:val="left"/>
            </w:pPr>
            <w:r>
              <w:rPr>
                <w:rFonts w:hint="eastAsia"/>
              </w:rPr>
              <w:t>1</w:t>
            </w:r>
            <w:r>
              <w:rPr>
                <w:rFonts w:hint="eastAsia"/>
              </w:rPr>
              <w:t>．二层以太网交换机</w:t>
            </w:r>
          </w:p>
          <w:p w14:paraId="249411FA" w14:textId="77777777" w:rsidR="00CB2F54" w:rsidRDefault="00A30A4A" w:rsidP="00A30A4A">
            <w:pPr>
              <w:widowControl/>
              <w:spacing w:line="360" w:lineRule="auto"/>
              <w:ind w:firstLineChars="186" w:firstLine="391"/>
              <w:jc w:val="left"/>
            </w:pPr>
            <w:r>
              <w:rPr>
                <w:rFonts w:hint="eastAsia"/>
              </w:rPr>
              <w:t>2</w:t>
            </w:r>
            <w:r>
              <w:rPr>
                <w:rFonts w:hint="eastAsia"/>
              </w:rPr>
              <w:t>．包转发率≥</w:t>
            </w:r>
            <w:r>
              <w:rPr>
                <w:rFonts w:hint="eastAsia"/>
              </w:rPr>
              <w:t>7Mpps</w:t>
            </w:r>
          </w:p>
          <w:p w14:paraId="5F827C75" w14:textId="77777777" w:rsidR="00CB2F54" w:rsidRDefault="00A30A4A" w:rsidP="00A30A4A">
            <w:pPr>
              <w:widowControl/>
              <w:spacing w:line="360" w:lineRule="auto"/>
              <w:ind w:firstLineChars="186" w:firstLine="391"/>
              <w:jc w:val="left"/>
            </w:pPr>
            <w:r>
              <w:rPr>
                <w:rFonts w:hint="eastAsia"/>
              </w:rPr>
              <w:t>3</w:t>
            </w:r>
            <w:r>
              <w:rPr>
                <w:rFonts w:hint="eastAsia"/>
              </w:rPr>
              <w:t>．支持以太网标准：</w:t>
            </w:r>
            <w:r>
              <w:rPr>
                <w:rFonts w:hint="eastAsia"/>
              </w:rPr>
              <w:t>IEEE 802.3</w:t>
            </w:r>
            <w:r>
              <w:rPr>
                <w:rFonts w:hint="eastAsia"/>
              </w:rPr>
              <w:t>、</w:t>
            </w:r>
            <w:r>
              <w:rPr>
                <w:rFonts w:hint="eastAsia"/>
              </w:rPr>
              <w:t>IEEE 802.3u</w:t>
            </w:r>
            <w:r>
              <w:rPr>
                <w:rFonts w:hint="eastAsia"/>
              </w:rPr>
              <w:t>、</w:t>
            </w:r>
            <w:r>
              <w:rPr>
                <w:rFonts w:hint="eastAsia"/>
              </w:rPr>
              <w:t>IEEE 802.3x</w:t>
            </w:r>
          </w:p>
          <w:p w14:paraId="2BED9023" w14:textId="77777777" w:rsidR="00CB2F54" w:rsidRDefault="00A30A4A" w:rsidP="00A30A4A">
            <w:pPr>
              <w:widowControl/>
              <w:spacing w:line="360" w:lineRule="auto"/>
              <w:ind w:firstLineChars="186" w:firstLine="391"/>
              <w:jc w:val="left"/>
            </w:pPr>
            <w:r>
              <w:rPr>
                <w:rFonts w:hint="eastAsia"/>
              </w:rPr>
              <w:t>4</w:t>
            </w:r>
            <w:r>
              <w:rPr>
                <w:rFonts w:hint="eastAsia"/>
              </w:rPr>
              <w:t>．交换机端口支持</w:t>
            </w:r>
            <w:r>
              <w:rPr>
                <w:rFonts w:hint="eastAsia"/>
              </w:rPr>
              <w:t>Auto-MDI/MDIX</w:t>
            </w:r>
            <w:r>
              <w:rPr>
                <w:rFonts w:hint="eastAsia"/>
              </w:rPr>
              <w:t>功能；</w:t>
            </w:r>
          </w:p>
          <w:p w14:paraId="53BF5D50" w14:textId="77777777" w:rsidR="00CB2F54" w:rsidRDefault="00A30A4A" w:rsidP="00A30A4A">
            <w:pPr>
              <w:widowControl/>
              <w:spacing w:line="360" w:lineRule="auto"/>
              <w:ind w:firstLineChars="186" w:firstLine="391"/>
              <w:jc w:val="left"/>
            </w:pPr>
            <w:r>
              <w:rPr>
                <w:rFonts w:hint="eastAsia"/>
              </w:rPr>
              <w:t>5</w:t>
            </w:r>
            <w:r>
              <w:rPr>
                <w:rFonts w:hint="eastAsia"/>
              </w:rPr>
              <w:t>．</w:t>
            </w:r>
            <w:r>
              <w:rPr>
                <w:rFonts w:hint="eastAsia"/>
              </w:rPr>
              <w:t>MAC</w:t>
            </w:r>
            <w:r>
              <w:rPr>
                <w:rFonts w:hint="eastAsia"/>
              </w:rPr>
              <w:t>地址表≥</w:t>
            </w:r>
            <w:r>
              <w:rPr>
                <w:rFonts w:hint="eastAsia"/>
              </w:rPr>
              <w:t>8K</w:t>
            </w:r>
            <w:r>
              <w:rPr>
                <w:rFonts w:hint="eastAsia"/>
              </w:rPr>
              <w:t>；</w:t>
            </w:r>
          </w:p>
          <w:p w14:paraId="6F6BB4A7" w14:textId="77777777" w:rsidR="00CB2F54" w:rsidRDefault="00A30A4A" w:rsidP="00A30A4A">
            <w:pPr>
              <w:widowControl/>
              <w:spacing w:line="360" w:lineRule="auto"/>
              <w:ind w:firstLineChars="186" w:firstLine="391"/>
              <w:jc w:val="left"/>
              <w:rPr>
                <w:rFonts w:ascii="新宋体" w:eastAsia="新宋体" w:hAnsi="新宋体" w:cs="新宋体"/>
                <w:color w:val="000000"/>
                <w:kern w:val="0"/>
              </w:rPr>
            </w:pPr>
            <w:r>
              <w:rPr>
                <w:rFonts w:hint="eastAsia"/>
              </w:rPr>
              <w:t>6</w:t>
            </w:r>
            <w:r>
              <w:rPr>
                <w:rFonts w:hint="eastAsia"/>
              </w:rPr>
              <w:t>．交换机端口支持全双工</w:t>
            </w:r>
            <w:r>
              <w:rPr>
                <w:rFonts w:hint="eastAsia"/>
              </w:rPr>
              <w:t>802.3x</w:t>
            </w:r>
            <w:proofErr w:type="gramStart"/>
            <w:r>
              <w:rPr>
                <w:rFonts w:hint="eastAsia"/>
              </w:rPr>
              <w:t>流控及</w:t>
            </w:r>
            <w:proofErr w:type="gramEnd"/>
            <w:r>
              <w:rPr>
                <w:rFonts w:hint="eastAsia"/>
              </w:rPr>
              <w:t>半双工背压流控；</w:t>
            </w:r>
          </w:p>
        </w:tc>
      </w:tr>
      <w:tr w:rsidR="00CB2F54" w14:paraId="1CE8160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8EC3808" w14:textId="77777777" w:rsidR="00CB2F54" w:rsidRDefault="00A30A4A">
            <w:r>
              <w:rPr>
                <w:rFonts w:hint="eastAsia"/>
                <w:color w:val="000000"/>
              </w:rP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92E7B26" w14:textId="77777777" w:rsidR="00CB2F54" w:rsidRDefault="00A30A4A">
            <w:r>
              <w:rPr>
                <w:rFonts w:hint="eastAsia"/>
              </w:rPr>
              <w:t>指纹刷卡器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7373E6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D61572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5A5917F5" w14:textId="77777777" w:rsidR="00CB2F54" w:rsidRDefault="00A30A4A">
            <w:r>
              <w:rPr>
                <w:rFonts w:hint="eastAsia"/>
              </w:rPr>
              <w:t>1.</w:t>
            </w:r>
            <w:r>
              <w:rPr>
                <w:rFonts w:hint="eastAsia"/>
              </w:rPr>
              <w:t>显示屏：</w:t>
            </w:r>
            <w:r>
              <w:rPr>
                <w:rFonts w:hint="eastAsia"/>
              </w:rPr>
              <w:t xml:space="preserve"> 2.4</w:t>
            </w:r>
            <w:r>
              <w:rPr>
                <w:rFonts w:hint="eastAsia"/>
              </w:rPr>
              <w:t>寸彩屏</w:t>
            </w:r>
          </w:p>
          <w:p w14:paraId="26F8F2F7" w14:textId="77777777" w:rsidR="00CB2F54" w:rsidRDefault="00A30A4A">
            <w:r>
              <w:t>2</w:t>
            </w:r>
            <w:r>
              <w:rPr>
                <w:rFonts w:hint="eastAsia"/>
              </w:rPr>
              <w:t>.</w:t>
            </w:r>
            <w:r>
              <w:rPr>
                <w:rFonts w:hint="eastAsia"/>
              </w:rPr>
              <w:t>指纹容量：</w:t>
            </w:r>
            <w:r>
              <w:rPr>
                <w:rFonts w:hint="eastAsia"/>
              </w:rPr>
              <w:t xml:space="preserve"> 3000</w:t>
            </w:r>
          </w:p>
          <w:p w14:paraId="378DA2DB" w14:textId="77777777" w:rsidR="00CB2F54" w:rsidRDefault="00A30A4A">
            <w:r>
              <w:t>3</w:t>
            </w:r>
            <w:r>
              <w:rPr>
                <w:rFonts w:hint="eastAsia"/>
              </w:rPr>
              <w:t>.</w:t>
            </w:r>
            <w:r>
              <w:rPr>
                <w:rFonts w:hint="eastAsia"/>
              </w:rPr>
              <w:t>用户及卡容量：</w:t>
            </w:r>
            <w:r>
              <w:rPr>
                <w:rFonts w:hint="eastAsia"/>
              </w:rPr>
              <w:t xml:space="preserve"> 10000</w:t>
            </w:r>
          </w:p>
          <w:p w14:paraId="4FAD7D14" w14:textId="77777777" w:rsidR="00CB2F54" w:rsidRDefault="00A30A4A">
            <w:r>
              <w:t>4</w:t>
            </w:r>
            <w:r>
              <w:rPr>
                <w:rFonts w:hint="eastAsia"/>
              </w:rPr>
              <w:t>.</w:t>
            </w:r>
            <w:r>
              <w:rPr>
                <w:rFonts w:hint="eastAsia"/>
              </w:rPr>
              <w:t>记录容量：</w:t>
            </w:r>
            <w:r>
              <w:rPr>
                <w:rFonts w:hint="eastAsia"/>
              </w:rPr>
              <w:t xml:space="preserve"> 12</w:t>
            </w:r>
            <w:r>
              <w:rPr>
                <w:rFonts w:hint="eastAsia"/>
              </w:rPr>
              <w:t>万</w:t>
            </w:r>
          </w:p>
          <w:p w14:paraId="4DA45A15" w14:textId="77777777" w:rsidR="00CB2F54" w:rsidRDefault="00A30A4A">
            <w:r>
              <w:t>5</w:t>
            </w:r>
            <w:r>
              <w:rPr>
                <w:rFonts w:hint="eastAsia"/>
              </w:rPr>
              <w:t>.</w:t>
            </w:r>
            <w:r>
              <w:rPr>
                <w:rFonts w:hint="eastAsia"/>
              </w:rPr>
              <w:t>算法版本：</w:t>
            </w:r>
            <w:r>
              <w:rPr>
                <w:rFonts w:hint="eastAsia"/>
              </w:rPr>
              <w:t xml:space="preserve"> Finger VX10.0</w:t>
            </w:r>
          </w:p>
          <w:p w14:paraId="3520AE19" w14:textId="77777777" w:rsidR="00CB2F54" w:rsidRDefault="00A30A4A">
            <w:r>
              <w:t>7</w:t>
            </w:r>
            <w:r>
              <w:rPr>
                <w:rFonts w:hint="eastAsia"/>
              </w:rPr>
              <w:t>.</w:t>
            </w:r>
            <w:r>
              <w:rPr>
                <w:rFonts w:hint="eastAsia"/>
              </w:rPr>
              <w:t>通讯方式：</w:t>
            </w:r>
            <w:proofErr w:type="gramStart"/>
            <w:r>
              <w:rPr>
                <w:rFonts w:hint="eastAsia"/>
              </w:rPr>
              <w:t>标配</w:t>
            </w:r>
            <w:proofErr w:type="gramEnd"/>
            <w:r>
              <w:rPr>
                <w:rFonts w:hint="eastAsia"/>
              </w:rPr>
              <w:t>TCP/IP</w:t>
            </w:r>
            <w:r>
              <w:rPr>
                <w:rFonts w:hint="eastAsia"/>
              </w:rPr>
              <w:t>、</w:t>
            </w:r>
            <w:r>
              <w:rPr>
                <w:rFonts w:hint="eastAsia"/>
              </w:rPr>
              <w:t>RS232/RS485</w:t>
            </w:r>
            <w:r>
              <w:rPr>
                <w:rFonts w:hint="eastAsia"/>
              </w:rPr>
              <w:t>、</w:t>
            </w:r>
            <w:r>
              <w:rPr>
                <w:rFonts w:hint="eastAsia"/>
              </w:rPr>
              <w:t>U</w:t>
            </w:r>
            <w:r>
              <w:rPr>
                <w:rFonts w:hint="eastAsia"/>
              </w:rPr>
              <w:t>盘下载；</w:t>
            </w:r>
          </w:p>
          <w:p w14:paraId="41C3C016" w14:textId="77777777" w:rsidR="00CB2F54" w:rsidRDefault="00A30A4A">
            <w:r>
              <w:rPr>
                <w:rFonts w:hint="eastAsia"/>
              </w:rPr>
              <w:t>8.</w:t>
            </w:r>
            <w:r>
              <w:rPr>
                <w:rFonts w:hint="eastAsia"/>
              </w:rPr>
              <w:t>门禁功能：</w:t>
            </w:r>
            <w:r>
              <w:rPr>
                <w:rFonts w:hint="eastAsia"/>
              </w:rPr>
              <w:t xml:space="preserve"> </w:t>
            </w:r>
            <w:r>
              <w:rPr>
                <w:rFonts w:hint="eastAsia"/>
              </w:rPr>
              <w:t>高级门禁、</w:t>
            </w:r>
            <w:r>
              <w:rPr>
                <w:rFonts w:hint="eastAsia"/>
              </w:rPr>
              <w:t>Wiegand  In/out</w:t>
            </w:r>
            <w:r>
              <w:rPr>
                <w:rFonts w:hint="eastAsia"/>
              </w:rPr>
              <w:t>、反潜、辅助输入</w:t>
            </w:r>
            <w:r>
              <w:rPr>
                <w:rFonts w:hint="eastAsia"/>
              </w:rPr>
              <w:t xml:space="preserve"> </w:t>
            </w:r>
          </w:p>
          <w:p w14:paraId="0DACDF04" w14:textId="77777777" w:rsidR="00CB2F54" w:rsidRDefault="00A30A4A">
            <w:r>
              <w:rPr>
                <w:rFonts w:hint="eastAsia"/>
              </w:rPr>
              <w:t>9.</w:t>
            </w:r>
            <w:r>
              <w:rPr>
                <w:rFonts w:hint="eastAsia"/>
              </w:rPr>
              <w:t>卡功能：支持</w:t>
            </w:r>
            <w:r>
              <w:rPr>
                <w:rFonts w:hint="eastAsia"/>
              </w:rPr>
              <w:t>ID/MF</w:t>
            </w:r>
            <w:r>
              <w:rPr>
                <w:rFonts w:hint="eastAsia"/>
              </w:rPr>
              <w:t>卡</w:t>
            </w:r>
          </w:p>
          <w:p w14:paraId="3BF459D2" w14:textId="77777777" w:rsidR="00CB2F54" w:rsidRDefault="00A30A4A">
            <w:r>
              <w:rPr>
                <w:rFonts w:hint="eastAsia"/>
              </w:rPr>
              <w:t>10.</w:t>
            </w:r>
            <w:r>
              <w:rPr>
                <w:rFonts w:hint="eastAsia"/>
              </w:rPr>
              <w:t>其他功能：</w:t>
            </w:r>
            <w:r>
              <w:rPr>
                <w:rFonts w:hint="eastAsia"/>
              </w:rPr>
              <w:t xml:space="preserve"> 9</w:t>
            </w:r>
            <w:r>
              <w:rPr>
                <w:rFonts w:hint="eastAsia"/>
              </w:rPr>
              <w:t>位码、记录查询、多种验证方式、喇叭响铃</w:t>
            </w:r>
          </w:p>
          <w:p w14:paraId="28269E10" w14:textId="77777777" w:rsidR="00CB2F54" w:rsidRDefault="00A30A4A">
            <w:r>
              <w:rPr>
                <w:rFonts w:hint="eastAsia"/>
              </w:rPr>
              <w:t>11.</w:t>
            </w:r>
            <w:r>
              <w:rPr>
                <w:rFonts w:hint="eastAsia"/>
              </w:rPr>
              <w:t>其他支持功能：</w:t>
            </w:r>
            <w:r>
              <w:rPr>
                <w:rFonts w:hint="eastAsia"/>
              </w:rPr>
              <w:t xml:space="preserve"> BS</w:t>
            </w:r>
            <w:r>
              <w:rPr>
                <w:rFonts w:hint="eastAsia"/>
              </w:rPr>
              <w:t>功能、无线门铃、外接响铃、外接打印、</w:t>
            </w:r>
            <w:r>
              <w:rPr>
                <w:rFonts w:hint="eastAsia"/>
              </w:rPr>
              <w:t>SRB</w:t>
            </w:r>
          </w:p>
          <w:p w14:paraId="6C8A9E4E" w14:textId="77777777" w:rsidR="00CB2F54" w:rsidRDefault="00A30A4A">
            <w:r>
              <w:rPr>
                <w:rFonts w:hint="eastAsia"/>
              </w:rPr>
              <w:t>12</w:t>
            </w:r>
            <w:r>
              <w:rPr>
                <w:rFonts w:hint="eastAsia"/>
              </w:rPr>
              <w:t>、外接</w:t>
            </w:r>
            <w:r>
              <w:rPr>
                <w:rFonts w:hint="eastAsia"/>
              </w:rPr>
              <w:t>FR1200</w:t>
            </w:r>
            <w:r>
              <w:rPr>
                <w:rFonts w:hint="eastAsia"/>
              </w:rPr>
              <w:t>：</w:t>
            </w:r>
            <w:r>
              <w:rPr>
                <w:rFonts w:hint="eastAsia"/>
              </w:rPr>
              <w:t xml:space="preserve"> </w:t>
            </w:r>
            <w:r>
              <w:rPr>
                <w:rFonts w:hint="eastAsia"/>
              </w:rPr>
              <w:t>支持</w:t>
            </w:r>
          </w:p>
        </w:tc>
      </w:tr>
      <w:tr w:rsidR="00CB2F54" w14:paraId="2983C236"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EA15EB7" w14:textId="77777777" w:rsidR="00CB2F54" w:rsidRDefault="00A30A4A">
            <w:r>
              <w:rPr>
                <w:rFonts w:hint="eastAsia"/>
                <w:color w:val="000000"/>
              </w:rP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FBB3BFD" w14:textId="77777777" w:rsidR="00CB2F54" w:rsidRDefault="00A30A4A">
            <w:r>
              <w:rPr>
                <w:rFonts w:hint="eastAsia"/>
              </w:rPr>
              <w:t>单联磁力锁</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CF94AE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BA57C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71C6566A" w14:textId="77777777" w:rsidR="00CB2F54" w:rsidRDefault="00A30A4A">
            <w:r>
              <w:rPr>
                <w:rFonts w:hint="eastAsia"/>
              </w:rPr>
              <w:t>1.</w:t>
            </w:r>
            <w:r>
              <w:rPr>
                <w:rFonts w:hint="eastAsia"/>
              </w:rPr>
              <w:t>吸力≥</w:t>
            </w:r>
            <w:r>
              <w:rPr>
                <w:rFonts w:hint="eastAsia"/>
              </w:rPr>
              <w:t>280kg</w:t>
            </w:r>
          </w:p>
          <w:p w14:paraId="60EE1AB7" w14:textId="77777777" w:rsidR="00CB2F54" w:rsidRDefault="00A30A4A">
            <w:pPr>
              <w:widowControl/>
              <w:spacing w:line="360" w:lineRule="auto"/>
              <w:jc w:val="left"/>
              <w:rPr>
                <w:rFonts w:ascii="新宋体" w:eastAsia="新宋体" w:hAnsi="新宋体" w:cs="新宋体"/>
                <w:color w:val="000000"/>
                <w:kern w:val="0"/>
              </w:rPr>
            </w:pPr>
            <w:r>
              <w:rPr>
                <w:rFonts w:hint="eastAsia"/>
              </w:rPr>
              <w:t>2.</w:t>
            </w:r>
            <w:r>
              <w:rPr>
                <w:rFonts w:hint="eastAsia"/>
              </w:rPr>
              <w:t>安装方式：门框下方安装</w:t>
            </w:r>
          </w:p>
        </w:tc>
      </w:tr>
      <w:tr w:rsidR="00CB2F54" w14:paraId="66B4C40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EBE6264" w14:textId="77777777" w:rsidR="00CB2F54" w:rsidRDefault="00A30A4A">
            <w:r>
              <w:rPr>
                <w:rFonts w:hint="eastAsia"/>
                <w:color w:val="000000"/>
              </w:rP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8D168D3" w14:textId="77777777" w:rsidR="00CB2F54" w:rsidRDefault="00A30A4A">
            <w:r>
              <w:rPr>
                <w:rFonts w:hint="eastAsia"/>
              </w:rPr>
              <w:t>双联磁力锁</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4AF3FF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35D45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76205091" w14:textId="77777777" w:rsidR="00CB2F54" w:rsidRDefault="00A30A4A">
            <w:r>
              <w:rPr>
                <w:rFonts w:hint="eastAsia"/>
              </w:rPr>
              <w:t>1.</w:t>
            </w:r>
            <w:r>
              <w:rPr>
                <w:rFonts w:hint="eastAsia"/>
              </w:rPr>
              <w:t>吸力≥</w:t>
            </w:r>
            <w:r>
              <w:rPr>
                <w:rFonts w:hint="eastAsia"/>
              </w:rPr>
              <w:t>280kg</w:t>
            </w:r>
          </w:p>
          <w:p w14:paraId="50BFBCA4" w14:textId="77777777" w:rsidR="00CB2F54" w:rsidRDefault="00A30A4A">
            <w:pPr>
              <w:widowControl/>
              <w:spacing w:line="360" w:lineRule="auto"/>
              <w:jc w:val="left"/>
              <w:rPr>
                <w:rFonts w:ascii="新宋体" w:eastAsia="新宋体" w:hAnsi="新宋体" w:cs="新宋体"/>
                <w:color w:val="000000"/>
                <w:kern w:val="0"/>
              </w:rPr>
            </w:pPr>
            <w:r>
              <w:rPr>
                <w:rFonts w:hint="eastAsia"/>
              </w:rPr>
              <w:t>2.</w:t>
            </w:r>
            <w:r>
              <w:rPr>
                <w:rFonts w:hint="eastAsia"/>
              </w:rPr>
              <w:t>安装方式：门框下方安装</w:t>
            </w:r>
          </w:p>
        </w:tc>
      </w:tr>
      <w:tr w:rsidR="00CB2F54" w14:paraId="44C67D6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FD23D2E" w14:textId="77777777" w:rsidR="00CB2F54" w:rsidRDefault="00A30A4A">
            <w:r>
              <w:rPr>
                <w:rFonts w:hint="eastAsia"/>
                <w:color w:val="000000"/>
              </w:rP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F81DD5B" w14:textId="77777777" w:rsidR="00CB2F54" w:rsidRDefault="00A30A4A">
            <w:r>
              <w:rPr>
                <w:rFonts w:hint="eastAsia"/>
              </w:rPr>
              <w:t>翘板式开门按钮</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415EF7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891329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054F0D86" w14:textId="77777777" w:rsidR="00CB2F54" w:rsidRDefault="00A30A4A">
            <w:r>
              <w:rPr>
                <w:rFonts w:hint="eastAsia"/>
              </w:rPr>
              <w:t>安装方式：距地</w:t>
            </w:r>
            <w:r>
              <w:rPr>
                <w:rFonts w:hint="eastAsia"/>
              </w:rPr>
              <w:t>1.3m</w:t>
            </w:r>
            <w:r>
              <w:rPr>
                <w:rFonts w:hint="eastAsia"/>
              </w:rPr>
              <w:t>安装</w:t>
            </w:r>
          </w:p>
        </w:tc>
      </w:tr>
      <w:tr w:rsidR="00CB2F54" w14:paraId="576B144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DC5F3AC" w14:textId="77777777" w:rsidR="00CB2F54" w:rsidRDefault="00A30A4A">
            <w:r>
              <w:rPr>
                <w:rFonts w:hint="eastAsia"/>
                <w:color w:val="000000"/>
              </w:rP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E21CEBE" w14:textId="77777777" w:rsidR="00CB2F54" w:rsidRDefault="00A30A4A">
            <w:r>
              <w:rPr>
                <w:rFonts w:hint="eastAsia"/>
              </w:rPr>
              <w:t>单门门禁控制器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205573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F0C80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1D379588" w14:textId="77777777" w:rsidR="00CB2F54" w:rsidRDefault="00A30A4A">
            <w:r>
              <w:rPr>
                <w:rFonts w:hint="eastAsia"/>
              </w:rPr>
              <w:t>一、通讯方式：互联网云服务器通讯；局域网</w:t>
            </w:r>
            <w:r>
              <w:rPr>
                <w:rFonts w:hint="eastAsia"/>
              </w:rPr>
              <w:t>TCP/IP</w:t>
            </w:r>
            <w:r>
              <w:rPr>
                <w:rFonts w:hint="eastAsia"/>
              </w:rPr>
              <w:t>通讯；</w:t>
            </w:r>
            <w:r>
              <w:rPr>
                <w:rFonts w:hint="eastAsia"/>
              </w:rPr>
              <w:t xml:space="preserve"> </w:t>
            </w:r>
          </w:p>
          <w:p w14:paraId="78705114" w14:textId="77777777" w:rsidR="00CB2F54" w:rsidRDefault="00A30A4A">
            <w:r>
              <w:rPr>
                <w:rFonts w:hint="eastAsia"/>
              </w:rPr>
              <w:t>二、最大联网数：不限台数。</w:t>
            </w:r>
          </w:p>
          <w:p w14:paraId="07E361D5" w14:textId="77777777" w:rsidR="00CB2F54" w:rsidRDefault="00A30A4A">
            <w:r>
              <w:rPr>
                <w:rFonts w:hint="eastAsia"/>
              </w:rPr>
              <w:t>三、支持开门方式：</w:t>
            </w:r>
          </w:p>
          <w:p w14:paraId="392CDBB5" w14:textId="4A98846A" w:rsidR="00CB2F54" w:rsidRDefault="00A30A4A" w:rsidP="00A30A4A">
            <w:pPr>
              <w:ind w:firstLineChars="186" w:firstLine="391"/>
            </w:pPr>
            <w:r>
              <w:rPr>
                <w:rFonts w:hint="eastAsia"/>
              </w:rPr>
              <w:t>1.</w:t>
            </w:r>
            <w:r>
              <w:rPr>
                <w:rFonts w:hint="eastAsia"/>
              </w:rPr>
              <w:t>互联网</w:t>
            </w:r>
            <w:proofErr w:type="gramStart"/>
            <w:r>
              <w:rPr>
                <w:rFonts w:hint="eastAsia"/>
              </w:rPr>
              <w:t>手机微信小</w:t>
            </w:r>
            <w:proofErr w:type="gramEnd"/>
            <w:r>
              <w:rPr>
                <w:rFonts w:hint="eastAsia"/>
              </w:rPr>
              <w:t>程序；</w:t>
            </w:r>
          </w:p>
          <w:p w14:paraId="08F5727E" w14:textId="60CE2AAE" w:rsidR="00CB2F54" w:rsidRDefault="00A30A4A" w:rsidP="00A30A4A">
            <w:pPr>
              <w:ind w:firstLineChars="186" w:firstLine="391"/>
            </w:pPr>
            <w:r>
              <w:rPr>
                <w:rFonts w:hint="eastAsia"/>
              </w:rPr>
              <w:t>2.</w:t>
            </w:r>
            <w:r>
              <w:rPr>
                <w:rFonts w:hint="eastAsia"/>
              </w:rPr>
              <w:t>手机</w:t>
            </w:r>
            <w:proofErr w:type="gramStart"/>
            <w:r>
              <w:rPr>
                <w:rFonts w:hint="eastAsia"/>
              </w:rPr>
              <w:t>二维码开门</w:t>
            </w:r>
            <w:proofErr w:type="gramEnd"/>
            <w:r>
              <w:rPr>
                <w:rFonts w:hint="eastAsia"/>
              </w:rPr>
              <w:t>（可五分钟更新生成一个全新二维码，分享出去五分钟后失效）；</w:t>
            </w:r>
          </w:p>
          <w:p w14:paraId="4B36070B" w14:textId="51917A39" w:rsidR="00CB2F54" w:rsidRDefault="00A30A4A" w:rsidP="00A30A4A">
            <w:pPr>
              <w:ind w:firstLineChars="186" w:firstLine="391"/>
            </w:pPr>
            <w:r>
              <w:rPr>
                <w:rFonts w:hint="eastAsia"/>
              </w:rPr>
              <w:t>3.</w:t>
            </w:r>
            <w:proofErr w:type="gramStart"/>
            <w:r>
              <w:rPr>
                <w:rFonts w:hint="eastAsia"/>
              </w:rPr>
              <w:t>蓝牙小</w:t>
            </w:r>
            <w:proofErr w:type="gramEnd"/>
            <w:r>
              <w:rPr>
                <w:rFonts w:hint="eastAsia"/>
              </w:rPr>
              <w:t>程序开门；</w:t>
            </w:r>
          </w:p>
          <w:p w14:paraId="72B8FE78" w14:textId="180F7EC4" w:rsidR="00CB2F54" w:rsidRDefault="00A30A4A" w:rsidP="00A30A4A">
            <w:pPr>
              <w:ind w:firstLineChars="186" w:firstLine="391"/>
            </w:pPr>
            <w:r>
              <w:rPr>
                <w:rFonts w:hint="eastAsia"/>
              </w:rPr>
              <w:t>4.</w:t>
            </w:r>
            <w:r>
              <w:rPr>
                <w:rFonts w:hint="eastAsia"/>
              </w:rPr>
              <w:t>刷卡开门、密码开门、刷卡</w:t>
            </w:r>
            <w:r>
              <w:rPr>
                <w:rFonts w:hint="eastAsia"/>
              </w:rPr>
              <w:t>+</w:t>
            </w:r>
            <w:r>
              <w:rPr>
                <w:rFonts w:hint="eastAsia"/>
              </w:rPr>
              <w:t>密码开门、超级密码开门；</w:t>
            </w:r>
          </w:p>
          <w:p w14:paraId="3E073AC1" w14:textId="0F84AECA" w:rsidR="00CB2F54" w:rsidRDefault="00A30A4A" w:rsidP="00A30A4A">
            <w:pPr>
              <w:ind w:firstLineChars="186" w:firstLine="391"/>
            </w:pPr>
            <w:r>
              <w:rPr>
                <w:rFonts w:hint="eastAsia"/>
              </w:rPr>
              <w:t>5.</w:t>
            </w:r>
            <w:r>
              <w:rPr>
                <w:rFonts w:hint="eastAsia"/>
              </w:rPr>
              <w:t>动态人脸识别开门；</w:t>
            </w:r>
          </w:p>
          <w:p w14:paraId="3665CD04" w14:textId="51D78D19" w:rsidR="00CB2F54" w:rsidRDefault="00A30A4A" w:rsidP="00A30A4A">
            <w:pPr>
              <w:ind w:firstLineChars="186" w:firstLine="391"/>
            </w:pPr>
            <w:r>
              <w:rPr>
                <w:rFonts w:hint="eastAsia"/>
              </w:rPr>
              <w:t>6.</w:t>
            </w:r>
            <w:r>
              <w:rPr>
                <w:rFonts w:hint="eastAsia"/>
              </w:rPr>
              <w:t>手机</w:t>
            </w:r>
            <w:r>
              <w:rPr>
                <w:rFonts w:hint="eastAsia"/>
              </w:rPr>
              <w:t>NFC</w:t>
            </w:r>
            <w:r>
              <w:rPr>
                <w:rFonts w:hint="eastAsia"/>
              </w:rPr>
              <w:t>开门</w:t>
            </w:r>
          </w:p>
          <w:p w14:paraId="7A76D031" w14:textId="02BBB2C4" w:rsidR="00CB2F54" w:rsidRDefault="00A30A4A" w:rsidP="00A30A4A">
            <w:pPr>
              <w:ind w:firstLineChars="186" w:firstLine="391"/>
            </w:pPr>
            <w:r>
              <w:rPr>
                <w:rFonts w:hint="eastAsia"/>
              </w:rPr>
              <w:t>7.</w:t>
            </w:r>
            <w:r>
              <w:rPr>
                <w:rFonts w:hint="eastAsia"/>
              </w:rPr>
              <w:t>支持</w:t>
            </w:r>
            <w:proofErr w:type="gramStart"/>
            <w:r>
              <w:rPr>
                <w:rFonts w:hint="eastAsia"/>
              </w:rPr>
              <w:t>访客机</w:t>
            </w:r>
            <w:proofErr w:type="gramEnd"/>
            <w:r>
              <w:rPr>
                <w:rFonts w:hint="eastAsia"/>
              </w:rPr>
              <w:t>身份证登记开门，登记后访客权限仅进出各一次，过后无效，防止一次登记多次进出</w:t>
            </w:r>
          </w:p>
          <w:p w14:paraId="3B1DDB6A" w14:textId="402E9681" w:rsidR="00CB2F54" w:rsidRDefault="00A30A4A" w:rsidP="00A30A4A">
            <w:pPr>
              <w:ind w:firstLineChars="186" w:firstLine="391"/>
            </w:pPr>
            <w:r>
              <w:rPr>
                <w:rFonts w:hint="eastAsia"/>
              </w:rPr>
              <w:t>8.</w:t>
            </w:r>
            <w:r>
              <w:rPr>
                <w:rFonts w:hint="eastAsia"/>
              </w:rPr>
              <w:t>支持</w:t>
            </w:r>
            <w:proofErr w:type="gramStart"/>
            <w:r>
              <w:rPr>
                <w:rFonts w:hint="eastAsia"/>
              </w:rPr>
              <w:t>扩展梯控功能</w:t>
            </w:r>
            <w:proofErr w:type="gramEnd"/>
            <w:r>
              <w:rPr>
                <w:rFonts w:hint="eastAsia"/>
              </w:rPr>
              <w:t>，分楼层、时间</w:t>
            </w:r>
            <w:proofErr w:type="gramStart"/>
            <w:r>
              <w:rPr>
                <w:rFonts w:hint="eastAsia"/>
              </w:rPr>
              <w:t>段控制</w:t>
            </w:r>
            <w:proofErr w:type="gramEnd"/>
            <w:r>
              <w:rPr>
                <w:rFonts w:hint="eastAsia"/>
              </w:rPr>
              <w:t>进入电梯</w:t>
            </w:r>
          </w:p>
          <w:p w14:paraId="037755D7" w14:textId="77777777" w:rsidR="00CB2F54" w:rsidRDefault="00A30A4A">
            <w:r>
              <w:rPr>
                <w:rFonts w:hint="eastAsia"/>
              </w:rPr>
              <w:t>四、读卡器输入格式：</w:t>
            </w:r>
            <w:r>
              <w:rPr>
                <w:rFonts w:hint="eastAsia"/>
              </w:rPr>
              <w:t xml:space="preserve">Wiegand 26-66 bit </w:t>
            </w:r>
            <w:r>
              <w:rPr>
                <w:rFonts w:hint="eastAsia"/>
              </w:rPr>
              <w:t>全兼容</w:t>
            </w:r>
          </w:p>
          <w:p w14:paraId="1424D4E7" w14:textId="77777777" w:rsidR="00CB2F54" w:rsidRDefault="00A30A4A">
            <w:r>
              <w:rPr>
                <w:rFonts w:hint="eastAsia"/>
              </w:rPr>
              <w:t>五、持卡人数：</w:t>
            </w:r>
            <w:r>
              <w:rPr>
                <w:rFonts w:hint="eastAsia"/>
              </w:rPr>
              <w:t>40000</w:t>
            </w:r>
            <w:r>
              <w:rPr>
                <w:rFonts w:hint="eastAsia"/>
              </w:rPr>
              <w:t>人次。</w:t>
            </w:r>
          </w:p>
          <w:p w14:paraId="64085372" w14:textId="77777777" w:rsidR="00CB2F54" w:rsidRDefault="00A30A4A">
            <w:r>
              <w:rPr>
                <w:rFonts w:hint="eastAsia"/>
              </w:rPr>
              <w:t>六、事件存储</w:t>
            </w:r>
            <w:r>
              <w:rPr>
                <w:rFonts w:hint="eastAsia"/>
              </w:rPr>
              <w:t>100000</w:t>
            </w:r>
            <w:r>
              <w:rPr>
                <w:rFonts w:hint="eastAsia"/>
              </w:rPr>
              <w:t>条。</w:t>
            </w:r>
          </w:p>
          <w:p w14:paraId="2E7618BA" w14:textId="77777777" w:rsidR="00CB2F54" w:rsidRDefault="00A30A4A">
            <w:r>
              <w:rPr>
                <w:rFonts w:hint="eastAsia"/>
              </w:rPr>
              <w:t>七、工作环境温度：</w:t>
            </w:r>
            <w:r>
              <w:rPr>
                <w:rFonts w:hint="eastAsia"/>
              </w:rPr>
              <w:t>-40</w:t>
            </w:r>
            <w:r>
              <w:rPr>
                <w:rFonts w:hint="eastAsia"/>
              </w:rPr>
              <w:t>℃</w:t>
            </w:r>
            <w:r>
              <w:rPr>
                <w:rFonts w:hint="eastAsia"/>
              </w:rPr>
              <w:t>-70</w:t>
            </w:r>
            <w:r>
              <w:rPr>
                <w:rFonts w:hint="eastAsia"/>
              </w:rPr>
              <w:t>℃，</w:t>
            </w:r>
            <w:r>
              <w:rPr>
                <w:rFonts w:hint="eastAsia"/>
              </w:rPr>
              <w:t>10-90</w:t>
            </w:r>
            <w:r>
              <w:rPr>
                <w:rFonts w:hint="eastAsia"/>
              </w:rPr>
              <w:t>％</w:t>
            </w:r>
            <w:r>
              <w:rPr>
                <w:rFonts w:hint="eastAsia"/>
              </w:rPr>
              <w:t>RH</w:t>
            </w:r>
            <w:r>
              <w:rPr>
                <w:rFonts w:hint="eastAsia"/>
              </w:rPr>
              <w:t>，无冷凝。</w:t>
            </w:r>
          </w:p>
          <w:p w14:paraId="039F6905" w14:textId="77777777" w:rsidR="00CB2F54" w:rsidRDefault="00A30A4A">
            <w:r>
              <w:rPr>
                <w:rFonts w:hint="eastAsia"/>
              </w:rPr>
              <w:t>八、工作电压：</w:t>
            </w:r>
            <w:r>
              <w:rPr>
                <w:rFonts w:hint="eastAsia"/>
              </w:rPr>
              <w:t>12VDC</w:t>
            </w:r>
            <w:r>
              <w:rPr>
                <w:rFonts w:hint="eastAsia"/>
              </w:rPr>
              <w:t>，电路板功耗：小于</w:t>
            </w:r>
            <w:r>
              <w:rPr>
                <w:rFonts w:hint="eastAsia"/>
              </w:rPr>
              <w:t>500mA</w:t>
            </w:r>
          </w:p>
          <w:p w14:paraId="158CA94E" w14:textId="77777777" w:rsidR="00CB2F54" w:rsidRDefault="00A30A4A">
            <w:r>
              <w:rPr>
                <w:rFonts w:hint="eastAsia"/>
              </w:rPr>
              <w:t>九、多种可编程进入密码控制：卡加</w:t>
            </w:r>
            <w:r>
              <w:rPr>
                <w:rFonts w:hint="eastAsia"/>
              </w:rPr>
              <w:t>6</w:t>
            </w:r>
            <w:r>
              <w:rPr>
                <w:rFonts w:hint="eastAsia"/>
              </w:rPr>
              <w:t>位密码进入、</w:t>
            </w:r>
            <w:proofErr w:type="gramStart"/>
            <w:r>
              <w:rPr>
                <w:rFonts w:hint="eastAsia"/>
              </w:rPr>
              <w:t>个</w:t>
            </w:r>
            <w:proofErr w:type="gramEnd"/>
            <w:r>
              <w:rPr>
                <w:rFonts w:hint="eastAsia"/>
              </w:rPr>
              <w:t>6</w:t>
            </w:r>
            <w:r>
              <w:rPr>
                <w:rFonts w:hint="eastAsia"/>
              </w:rPr>
              <w:t>位密码进入、多位超级密码进入多种时间设置。</w:t>
            </w:r>
          </w:p>
          <w:p w14:paraId="5047C98F" w14:textId="77777777" w:rsidR="00CB2F54" w:rsidRDefault="00A30A4A">
            <w:r>
              <w:rPr>
                <w:rFonts w:hint="eastAsia"/>
              </w:rPr>
              <w:t>十、扩展功能：</w:t>
            </w:r>
          </w:p>
          <w:p w14:paraId="6D0C63F0" w14:textId="6E211C87" w:rsidR="00CB2F54" w:rsidRDefault="00A30A4A" w:rsidP="00A30A4A">
            <w:pPr>
              <w:ind w:firstLineChars="186" w:firstLine="391"/>
            </w:pPr>
            <w:r>
              <w:rPr>
                <w:rFonts w:hint="eastAsia"/>
              </w:rPr>
              <w:t>1.</w:t>
            </w:r>
            <w:r>
              <w:rPr>
                <w:rFonts w:hint="eastAsia"/>
              </w:rPr>
              <w:t>强制</w:t>
            </w:r>
            <w:proofErr w:type="gramStart"/>
            <w:r>
              <w:rPr>
                <w:rFonts w:hint="eastAsia"/>
              </w:rPr>
              <w:t>门状态</w:t>
            </w:r>
            <w:proofErr w:type="gramEnd"/>
            <w:r>
              <w:rPr>
                <w:rFonts w:hint="eastAsia"/>
              </w:rPr>
              <w:t>为常开或者常闭功能</w:t>
            </w:r>
          </w:p>
          <w:p w14:paraId="0F62EB19" w14:textId="318D3988" w:rsidR="00CB2F54" w:rsidRDefault="00A30A4A" w:rsidP="00A30A4A">
            <w:pPr>
              <w:ind w:firstLineChars="186" w:firstLine="391"/>
            </w:pPr>
            <w:r>
              <w:rPr>
                <w:rFonts w:hint="eastAsia"/>
              </w:rPr>
              <w:t>2.</w:t>
            </w:r>
            <w:r>
              <w:rPr>
                <w:rFonts w:hint="eastAsia"/>
              </w:rPr>
              <w:t>远程开门功能</w:t>
            </w:r>
          </w:p>
          <w:p w14:paraId="60E1C9C3" w14:textId="172F0F12" w:rsidR="00CB2F54" w:rsidRDefault="00A30A4A" w:rsidP="00A30A4A">
            <w:pPr>
              <w:ind w:firstLineChars="186" w:firstLine="391"/>
            </w:pPr>
            <w:r>
              <w:rPr>
                <w:rFonts w:hint="eastAsia"/>
              </w:rPr>
              <w:t>3.</w:t>
            </w:r>
            <w:proofErr w:type="gramStart"/>
            <w:r>
              <w:rPr>
                <w:rFonts w:hint="eastAsia"/>
              </w:rPr>
              <w:t>反潜回</w:t>
            </w:r>
            <w:proofErr w:type="gramEnd"/>
            <w:r>
              <w:rPr>
                <w:rFonts w:hint="eastAsia"/>
              </w:rPr>
              <w:t xml:space="preserve"> </w:t>
            </w:r>
            <w:r>
              <w:rPr>
                <w:rFonts w:hint="eastAsia"/>
              </w:rPr>
              <w:t>防尾随功能</w:t>
            </w:r>
          </w:p>
          <w:p w14:paraId="51063A12" w14:textId="5C509A4E" w:rsidR="00CB2F54" w:rsidRDefault="00A30A4A" w:rsidP="00A30A4A">
            <w:pPr>
              <w:ind w:firstLineChars="186" w:firstLine="391"/>
            </w:pPr>
            <w:r>
              <w:rPr>
                <w:rFonts w:hint="eastAsia"/>
              </w:rPr>
              <w:t>4.</w:t>
            </w:r>
            <w:r>
              <w:rPr>
                <w:rFonts w:hint="eastAsia"/>
              </w:rPr>
              <w:t>多卡同时验证后开门功能</w:t>
            </w:r>
          </w:p>
          <w:p w14:paraId="76EEA485" w14:textId="7B57B1CD" w:rsidR="00CB2F54" w:rsidRDefault="00A30A4A" w:rsidP="00A30A4A">
            <w:pPr>
              <w:ind w:firstLineChars="186" w:firstLine="391"/>
            </w:pPr>
            <w:r>
              <w:rPr>
                <w:rFonts w:hint="eastAsia"/>
              </w:rPr>
              <w:t>5.</w:t>
            </w:r>
            <w:r>
              <w:rPr>
                <w:rFonts w:hint="eastAsia"/>
              </w:rPr>
              <w:t>定时常开门功能</w:t>
            </w:r>
          </w:p>
          <w:p w14:paraId="3C2A764E" w14:textId="19029080" w:rsidR="00CB2F54" w:rsidRDefault="00A30A4A" w:rsidP="00A30A4A">
            <w:pPr>
              <w:ind w:firstLineChars="186" w:firstLine="391"/>
            </w:pPr>
            <w:r>
              <w:rPr>
                <w:rFonts w:hint="eastAsia"/>
              </w:rPr>
              <w:t>6.</w:t>
            </w:r>
            <w:r>
              <w:rPr>
                <w:rFonts w:hint="eastAsia"/>
              </w:rPr>
              <w:t>紧急关门功能（紧急双闭）</w:t>
            </w:r>
          </w:p>
          <w:p w14:paraId="44096F12" w14:textId="2AB37C25" w:rsidR="00CB2F54" w:rsidRDefault="00A30A4A" w:rsidP="00A30A4A">
            <w:pPr>
              <w:ind w:firstLineChars="186" w:firstLine="391"/>
            </w:pPr>
            <w:r>
              <w:rPr>
                <w:rFonts w:hint="eastAsia"/>
              </w:rPr>
              <w:t>7.</w:t>
            </w:r>
            <w:proofErr w:type="gramStart"/>
            <w:r>
              <w:rPr>
                <w:rFonts w:hint="eastAsia"/>
              </w:rPr>
              <w:t>首卡开门</w:t>
            </w:r>
            <w:proofErr w:type="gramEnd"/>
          </w:p>
          <w:p w14:paraId="38F6CC1F" w14:textId="38DAED3A" w:rsidR="00CB2F54" w:rsidRDefault="00A30A4A" w:rsidP="00A30A4A">
            <w:pPr>
              <w:ind w:firstLineChars="186" w:firstLine="391"/>
            </w:pPr>
            <w:r>
              <w:rPr>
                <w:rFonts w:hint="eastAsia"/>
              </w:rPr>
              <w:t>8.</w:t>
            </w:r>
            <w:r>
              <w:rPr>
                <w:rFonts w:hint="eastAsia"/>
              </w:rPr>
              <w:t>外接密码键盘功能</w:t>
            </w:r>
            <w:r>
              <w:rPr>
                <w:rFonts w:hint="eastAsia"/>
              </w:rPr>
              <w:t xml:space="preserve"> (</w:t>
            </w:r>
            <w:r>
              <w:rPr>
                <w:rFonts w:hint="eastAsia"/>
              </w:rPr>
              <w:t>卡＋密码，超级通行密码</w:t>
            </w:r>
            <w:r>
              <w:rPr>
                <w:rFonts w:hint="eastAsia"/>
              </w:rPr>
              <w:t>)</w:t>
            </w:r>
          </w:p>
          <w:p w14:paraId="6F019F25" w14:textId="3A4B0B1D" w:rsidR="00CB2F54" w:rsidRDefault="00A30A4A" w:rsidP="00A30A4A">
            <w:pPr>
              <w:ind w:firstLineChars="186" w:firstLine="391"/>
            </w:pPr>
            <w:r>
              <w:rPr>
                <w:rFonts w:hint="eastAsia"/>
              </w:rPr>
              <w:t>9.</w:t>
            </w:r>
            <w:r>
              <w:rPr>
                <w:rFonts w:hint="eastAsia"/>
              </w:rPr>
              <w:t>操作员分权限</w:t>
            </w:r>
            <w:r>
              <w:rPr>
                <w:rFonts w:hint="eastAsia"/>
              </w:rPr>
              <w:t xml:space="preserve"> </w:t>
            </w:r>
            <w:r>
              <w:rPr>
                <w:rFonts w:hint="eastAsia"/>
              </w:rPr>
              <w:t>分部门</w:t>
            </w:r>
            <w:r>
              <w:rPr>
                <w:rFonts w:hint="eastAsia"/>
              </w:rPr>
              <w:t xml:space="preserve"> </w:t>
            </w:r>
            <w:r>
              <w:rPr>
                <w:rFonts w:hint="eastAsia"/>
              </w:rPr>
              <w:t>分区域管理</w:t>
            </w:r>
          </w:p>
          <w:p w14:paraId="2C433F23" w14:textId="5D66D1D7" w:rsidR="00CB2F54" w:rsidRDefault="00A30A4A" w:rsidP="00A30A4A">
            <w:pPr>
              <w:ind w:firstLineChars="186" w:firstLine="391"/>
            </w:pPr>
            <w:r>
              <w:rPr>
                <w:rFonts w:hint="eastAsia"/>
              </w:rPr>
              <w:t>10.</w:t>
            </w:r>
            <w:r>
              <w:rPr>
                <w:rFonts w:hint="eastAsia"/>
              </w:rPr>
              <w:t>门当开关设置</w:t>
            </w:r>
          </w:p>
          <w:p w14:paraId="2AD9DC63" w14:textId="5B1FB8ED" w:rsidR="00CB2F54" w:rsidRDefault="00A30A4A" w:rsidP="00A30A4A">
            <w:pPr>
              <w:ind w:firstLineChars="186" w:firstLine="391"/>
            </w:pPr>
            <w:r>
              <w:rPr>
                <w:rFonts w:hint="eastAsia"/>
              </w:rPr>
              <w:t>11.</w:t>
            </w:r>
            <w:r>
              <w:rPr>
                <w:rFonts w:hint="eastAsia"/>
              </w:rPr>
              <w:t>门内人数快速查询</w:t>
            </w:r>
            <w:r>
              <w:rPr>
                <w:rFonts w:hint="eastAsia"/>
              </w:rPr>
              <w:t xml:space="preserve"> </w:t>
            </w:r>
            <w:r>
              <w:rPr>
                <w:rFonts w:hint="eastAsia"/>
              </w:rPr>
              <w:t>（双向刷卡）</w:t>
            </w:r>
          </w:p>
          <w:p w14:paraId="02E87E10" w14:textId="69753CAA" w:rsidR="00CB2F54" w:rsidRDefault="00A30A4A" w:rsidP="00A30A4A">
            <w:pPr>
              <w:ind w:firstLineChars="186" w:firstLine="391"/>
            </w:pPr>
            <w:r>
              <w:rPr>
                <w:rFonts w:hint="eastAsia"/>
              </w:rPr>
              <w:t>12.</w:t>
            </w:r>
            <w:r>
              <w:rPr>
                <w:rFonts w:hint="eastAsia"/>
              </w:rPr>
              <w:t>内外校验开门功能</w:t>
            </w:r>
          </w:p>
          <w:p w14:paraId="2C38D2DA" w14:textId="4CA7BDF8" w:rsidR="00CB2F54" w:rsidRDefault="00A30A4A" w:rsidP="00A30A4A">
            <w:pPr>
              <w:ind w:firstLineChars="186" w:firstLine="391"/>
            </w:pPr>
            <w:r>
              <w:rPr>
                <w:rFonts w:hint="eastAsia"/>
              </w:rPr>
              <w:t>13.</w:t>
            </w:r>
            <w:r>
              <w:rPr>
                <w:rFonts w:hint="eastAsia"/>
              </w:rPr>
              <w:t>消防报警联动开门</w:t>
            </w:r>
          </w:p>
          <w:p w14:paraId="1AFDC107" w14:textId="7396CCA5" w:rsidR="00CB2F54" w:rsidRDefault="00A30A4A" w:rsidP="00A30A4A">
            <w:pPr>
              <w:ind w:firstLineChars="186" w:firstLine="391"/>
            </w:pPr>
            <w:r>
              <w:rPr>
                <w:rFonts w:hint="eastAsia"/>
              </w:rPr>
              <w:t>14.</w:t>
            </w:r>
            <w:r>
              <w:rPr>
                <w:rFonts w:hint="eastAsia"/>
              </w:rPr>
              <w:t>门联动继电器输出</w:t>
            </w:r>
          </w:p>
          <w:p w14:paraId="13E2ED22" w14:textId="5C569053" w:rsidR="00CB2F54" w:rsidRDefault="00A30A4A" w:rsidP="00A30A4A">
            <w:pPr>
              <w:ind w:firstLineChars="186" w:firstLine="391"/>
            </w:pPr>
            <w:r>
              <w:rPr>
                <w:rFonts w:hint="eastAsia"/>
              </w:rPr>
              <w:t>15.</w:t>
            </w:r>
            <w:r>
              <w:rPr>
                <w:rFonts w:hint="eastAsia"/>
              </w:rPr>
              <w:t>在线巡更</w:t>
            </w:r>
          </w:p>
          <w:p w14:paraId="03AFDEB0" w14:textId="0D59ED1F" w:rsidR="00CB2F54" w:rsidRDefault="00A30A4A" w:rsidP="00A30A4A">
            <w:pPr>
              <w:ind w:firstLineChars="186" w:firstLine="391"/>
            </w:pPr>
            <w:r>
              <w:rPr>
                <w:rFonts w:hint="eastAsia"/>
              </w:rPr>
              <w:t>16.</w:t>
            </w:r>
            <w:r>
              <w:rPr>
                <w:rFonts w:hint="eastAsia"/>
              </w:rPr>
              <w:t>会议签到</w:t>
            </w:r>
          </w:p>
          <w:p w14:paraId="0CFEB54C" w14:textId="351D3CB7" w:rsidR="00CB2F54" w:rsidRDefault="00A30A4A" w:rsidP="00A30A4A">
            <w:pPr>
              <w:ind w:firstLineChars="186" w:firstLine="391"/>
            </w:pPr>
            <w:r>
              <w:rPr>
                <w:rFonts w:hint="eastAsia"/>
              </w:rPr>
              <w:t>17.</w:t>
            </w:r>
            <w:r>
              <w:rPr>
                <w:rFonts w:hint="eastAsia"/>
              </w:rPr>
              <w:t>联动主流品牌硬盘录像机拍照功能</w:t>
            </w:r>
          </w:p>
          <w:p w14:paraId="227DD04B" w14:textId="7D288A72" w:rsidR="00CB2F54" w:rsidRDefault="00A30A4A" w:rsidP="00A30A4A">
            <w:pPr>
              <w:ind w:firstLineChars="186" w:firstLine="391"/>
            </w:pPr>
            <w:r>
              <w:rPr>
                <w:rFonts w:hint="eastAsia"/>
              </w:rPr>
              <w:t>18.</w:t>
            </w:r>
            <w:r>
              <w:rPr>
                <w:rFonts w:hint="eastAsia"/>
              </w:rPr>
              <w:t>跨控制器反潜回：同一局域网内，只要在其中一台控制器上刷了进门卡；就可以在其它控制器的出门读卡器上刷卡出门。</w:t>
            </w:r>
          </w:p>
          <w:p w14:paraId="4FACA31D" w14:textId="133D0D4A" w:rsidR="00CB2F54" w:rsidRDefault="00A30A4A" w:rsidP="00A30A4A">
            <w:pPr>
              <w:ind w:firstLineChars="186" w:firstLine="391"/>
            </w:pPr>
            <w:r>
              <w:rPr>
                <w:rFonts w:hint="eastAsia"/>
              </w:rPr>
              <w:t>19.</w:t>
            </w:r>
            <w:r>
              <w:rPr>
                <w:rFonts w:hint="eastAsia"/>
              </w:rPr>
              <w:t>跨控制器多门互锁：同一局域网内，只要其中一台控制器上某个</w:t>
            </w:r>
            <w:proofErr w:type="gramStart"/>
            <w:r>
              <w:rPr>
                <w:rFonts w:hint="eastAsia"/>
              </w:rPr>
              <w:t>门处于</w:t>
            </w:r>
            <w:proofErr w:type="gramEnd"/>
            <w:r>
              <w:rPr>
                <w:rFonts w:hint="eastAsia"/>
              </w:rPr>
              <w:t>打开状态；其它控制器上的门都不能打开。</w:t>
            </w:r>
          </w:p>
          <w:p w14:paraId="2CFA6F85" w14:textId="5BA7CD91" w:rsidR="00CB2F54" w:rsidRDefault="00A30A4A" w:rsidP="00A30A4A">
            <w:pPr>
              <w:ind w:firstLineChars="186" w:firstLine="391"/>
            </w:pPr>
            <w:r>
              <w:rPr>
                <w:rFonts w:hint="eastAsia"/>
              </w:rPr>
              <w:t>20.</w:t>
            </w:r>
            <w:r>
              <w:rPr>
                <w:rFonts w:hint="eastAsia"/>
              </w:rPr>
              <w:t>门禁软件里启用</w:t>
            </w:r>
            <w:r>
              <w:rPr>
                <w:rFonts w:hint="eastAsia"/>
              </w:rPr>
              <w:t>WEB</w:t>
            </w:r>
            <w:r>
              <w:rPr>
                <w:rFonts w:hint="eastAsia"/>
              </w:rPr>
              <w:t>功能：启用控制器的</w:t>
            </w:r>
            <w:r>
              <w:rPr>
                <w:rFonts w:hint="eastAsia"/>
              </w:rPr>
              <w:t>WEB</w:t>
            </w:r>
            <w:r>
              <w:rPr>
                <w:rFonts w:hint="eastAsia"/>
              </w:rPr>
              <w:t>管理功能。</w:t>
            </w:r>
          </w:p>
          <w:p w14:paraId="1E950EF2" w14:textId="6611A37E" w:rsidR="00CB2F54" w:rsidRDefault="00A30A4A" w:rsidP="00A30A4A">
            <w:pPr>
              <w:ind w:firstLineChars="186" w:firstLine="391"/>
            </w:pPr>
            <w:r>
              <w:rPr>
                <w:rFonts w:hint="eastAsia"/>
              </w:rPr>
              <w:t>21.</w:t>
            </w:r>
            <w:r>
              <w:rPr>
                <w:rFonts w:hint="eastAsia"/>
              </w:rPr>
              <w:t>控制器</w:t>
            </w:r>
            <w:r>
              <w:rPr>
                <w:rFonts w:hint="eastAsia"/>
              </w:rPr>
              <w:t>IP</w:t>
            </w:r>
            <w:r>
              <w:rPr>
                <w:rFonts w:hint="eastAsia"/>
              </w:rPr>
              <w:t>访问题约束：通过</w:t>
            </w:r>
            <w:r>
              <w:rPr>
                <w:rFonts w:hint="eastAsia"/>
              </w:rPr>
              <w:t>IP</w:t>
            </w:r>
            <w:r>
              <w:rPr>
                <w:rFonts w:hint="eastAsia"/>
              </w:rPr>
              <w:t>，限制其他的电脑访问控制器。</w:t>
            </w:r>
          </w:p>
        </w:tc>
      </w:tr>
      <w:tr w:rsidR="00CB2F54" w14:paraId="0FA251A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1F5FB1A" w14:textId="77777777" w:rsidR="00CB2F54" w:rsidRDefault="00A30A4A">
            <w:r>
              <w:rPr>
                <w:rFonts w:hint="eastAsia"/>
                <w:color w:val="000000"/>
              </w:rP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4AEF255" w14:textId="77777777" w:rsidR="00CB2F54" w:rsidRDefault="00A30A4A">
            <w:r>
              <w:rPr>
                <w:rFonts w:hint="eastAsia"/>
              </w:rPr>
              <w:t>双门门禁控制器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693713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6ADF4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6C04D5F9" w14:textId="77777777" w:rsidR="00CB2F54" w:rsidRDefault="00A30A4A">
            <w:r>
              <w:rPr>
                <w:rFonts w:hint="eastAsia"/>
              </w:rPr>
              <w:t>一、通讯方式：互联网云服务器通讯；局域网</w:t>
            </w:r>
            <w:r>
              <w:rPr>
                <w:rFonts w:hint="eastAsia"/>
              </w:rPr>
              <w:t>TCP/IP</w:t>
            </w:r>
            <w:r>
              <w:rPr>
                <w:rFonts w:hint="eastAsia"/>
              </w:rPr>
              <w:t>通讯；</w:t>
            </w:r>
          </w:p>
          <w:p w14:paraId="1091A539" w14:textId="77777777" w:rsidR="00CB2F54" w:rsidRDefault="00A30A4A">
            <w:r>
              <w:rPr>
                <w:rFonts w:hint="eastAsia"/>
              </w:rPr>
              <w:t>二、</w:t>
            </w:r>
            <w:r>
              <w:rPr>
                <w:rFonts w:hint="eastAsia"/>
              </w:rPr>
              <w:t xml:space="preserve"> </w:t>
            </w:r>
            <w:r>
              <w:rPr>
                <w:rFonts w:hint="eastAsia"/>
              </w:rPr>
              <w:t>最大联网数：不限台数。</w:t>
            </w:r>
          </w:p>
          <w:p w14:paraId="3E7C479C" w14:textId="77777777" w:rsidR="00CB2F54" w:rsidRDefault="00A30A4A">
            <w:r>
              <w:rPr>
                <w:rFonts w:hint="eastAsia"/>
              </w:rPr>
              <w:t>三、支持开门方式：</w:t>
            </w:r>
          </w:p>
          <w:p w14:paraId="40D40596" w14:textId="77777777" w:rsidR="00CB2F54" w:rsidRDefault="00A30A4A">
            <w:r>
              <w:rPr>
                <w:rFonts w:hint="eastAsia"/>
              </w:rPr>
              <w:t>1</w:t>
            </w:r>
            <w:r>
              <w:rPr>
                <w:rFonts w:hint="eastAsia"/>
              </w:rPr>
              <w:t>、互联网</w:t>
            </w:r>
            <w:proofErr w:type="gramStart"/>
            <w:r>
              <w:rPr>
                <w:rFonts w:hint="eastAsia"/>
              </w:rPr>
              <w:t>手机微信小</w:t>
            </w:r>
            <w:proofErr w:type="gramEnd"/>
            <w:r>
              <w:rPr>
                <w:rFonts w:hint="eastAsia"/>
              </w:rPr>
              <w:t>程序；</w:t>
            </w:r>
          </w:p>
          <w:p w14:paraId="20E72422" w14:textId="77777777" w:rsidR="00CB2F54" w:rsidRDefault="00A30A4A">
            <w:r>
              <w:rPr>
                <w:rFonts w:hint="eastAsia"/>
              </w:rPr>
              <w:t>2</w:t>
            </w:r>
            <w:r>
              <w:rPr>
                <w:rFonts w:hint="eastAsia"/>
              </w:rPr>
              <w:t>、手机</w:t>
            </w:r>
            <w:proofErr w:type="gramStart"/>
            <w:r>
              <w:rPr>
                <w:rFonts w:hint="eastAsia"/>
              </w:rPr>
              <w:t>二维码开门</w:t>
            </w:r>
            <w:proofErr w:type="gramEnd"/>
            <w:r>
              <w:rPr>
                <w:rFonts w:hint="eastAsia"/>
              </w:rPr>
              <w:t>（可五分钟更新生成一个全新二维码，分享出去五分钟后失效）；</w:t>
            </w:r>
          </w:p>
          <w:p w14:paraId="5E62019E" w14:textId="77777777" w:rsidR="00CB2F54" w:rsidRDefault="00A30A4A">
            <w:r>
              <w:rPr>
                <w:rFonts w:hint="eastAsia"/>
              </w:rPr>
              <w:t>3</w:t>
            </w:r>
            <w:r>
              <w:rPr>
                <w:rFonts w:hint="eastAsia"/>
              </w:rPr>
              <w:t>、</w:t>
            </w:r>
            <w:proofErr w:type="gramStart"/>
            <w:r>
              <w:rPr>
                <w:rFonts w:hint="eastAsia"/>
              </w:rPr>
              <w:t>蓝牙小</w:t>
            </w:r>
            <w:proofErr w:type="gramEnd"/>
            <w:r>
              <w:rPr>
                <w:rFonts w:hint="eastAsia"/>
              </w:rPr>
              <w:t>程序开门；</w:t>
            </w:r>
          </w:p>
          <w:p w14:paraId="70E4FF5C" w14:textId="77777777" w:rsidR="00CB2F54" w:rsidRDefault="00A30A4A">
            <w:r>
              <w:rPr>
                <w:rFonts w:hint="eastAsia"/>
              </w:rPr>
              <w:t>4</w:t>
            </w:r>
            <w:r>
              <w:rPr>
                <w:rFonts w:hint="eastAsia"/>
              </w:rPr>
              <w:t>、刷卡开门、密码开门、刷卡</w:t>
            </w:r>
            <w:r>
              <w:rPr>
                <w:rFonts w:hint="eastAsia"/>
              </w:rPr>
              <w:t>+</w:t>
            </w:r>
            <w:r>
              <w:rPr>
                <w:rFonts w:hint="eastAsia"/>
              </w:rPr>
              <w:t>密码开门、超级密码开门；</w:t>
            </w:r>
          </w:p>
          <w:p w14:paraId="1C255B05" w14:textId="77777777" w:rsidR="00CB2F54" w:rsidRDefault="00A30A4A">
            <w:r>
              <w:rPr>
                <w:rFonts w:hint="eastAsia"/>
              </w:rPr>
              <w:t>5</w:t>
            </w:r>
            <w:r>
              <w:rPr>
                <w:rFonts w:hint="eastAsia"/>
              </w:rPr>
              <w:t>、动态人脸识别开门；</w:t>
            </w:r>
          </w:p>
          <w:p w14:paraId="60218630" w14:textId="77777777" w:rsidR="00CB2F54" w:rsidRDefault="00A30A4A">
            <w:r>
              <w:rPr>
                <w:rFonts w:hint="eastAsia"/>
              </w:rPr>
              <w:t>6</w:t>
            </w:r>
            <w:r>
              <w:rPr>
                <w:rFonts w:hint="eastAsia"/>
              </w:rPr>
              <w:t>、手机</w:t>
            </w:r>
            <w:r>
              <w:rPr>
                <w:rFonts w:hint="eastAsia"/>
              </w:rPr>
              <w:t>NFC</w:t>
            </w:r>
            <w:r>
              <w:rPr>
                <w:rFonts w:hint="eastAsia"/>
              </w:rPr>
              <w:t>开门</w:t>
            </w:r>
          </w:p>
          <w:p w14:paraId="0125C232" w14:textId="77777777" w:rsidR="00CB2F54" w:rsidRDefault="00A30A4A">
            <w:r>
              <w:rPr>
                <w:rFonts w:hint="eastAsia"/>
              </w:rPr>
              <w:t>7</w:t>
            </w:r>
            <w:r>
              <w:rPr>
                <w:rFonts w:hint="eastAsia"/>
              </w:rPr>
              <w:t>、支持</w:t>
            </w:r>
            <w:proofErr w:type="gramStart"/>
            <w:r>
              <w:rPr>
                <w:rFonts w:hint="eastAsia"/>
              </w:rPr>
              <w:t>访客机</w:t>
            </w:r>
            <w:proofErr w:type="gramEnd"/>
            <w:r>
              <w:rPr>
                <w:rFonts w:hint="eastAsia"/>
              </w:rPr>
              <w:t>身份证登记开门，登记后访客权限仅进出各一次，过后无效，防止一次登记多次进出</w:t>
            </w:r>
          </w:p>
          <w:p w14:paraId="2097BB14" w14:textId="77777777" w:rsidR="00CB2F54" w:rsidRDefault="00A30A4A">
            <w:r>
              <w:rPr>
                <w:rFonts w:hint="eastAsia"/>
              </w:rPr>
              <w:t>8</w:t>
            </w:r>
            <w:r>
              <w:rPr>
                <w:rFonts w:hint="eastAsia"/>
              </w:rPr>
              <w:t>、支持</w:t>
            </w:r>
            <w:proofErr w:type="gramStart"/>
            <w:r>
              <w:rPr>
                <w:rFonts w:hint="eastAsia"/>
              </w:rPr>
              <w:t>扩展梯控功能</w:t>
            </w:r>
            <w:proofErr w:type="gramEnd"/>
            <w:r>
              <w:rPr>
                <w:rFonts w:hint="eastAsia"/>
              </w:rPr>
              <w:t>，分楼层、时间</w:t>
            </w:r>
            <w:proofErr w:type="gramStart"/>
            <w:r>
              <w:rPr>
                <w:rFonts w:hint="eastAsia"/>
              </w:rPr>
              <w:t>段控制</w:t>
            </w:r>
            <w:proofErr w:type="gramEnd"/>
            <w:r>
              <w:rPr>
                <w:rFonts w:hint="eastAsia"/>
              </w:rPr>
              <w:t>进入电梯</w:t>
            </w:r>
          </w:p>
          <w:p w14:paraId="77F0A99B" w14:textId="77777777" w:rsidR="00CB2F54" w:rsidRDefault="00A30A4A">
            <w:r>
              <w:rPr>
                <w:rFonts w:hint="eastAsia"/>
              </w:rPr>
              <w:t>9</w:t>
            </w:r>
            <w:r>
              <w:rPr>
                <w:rFonts w:hint="eastAsia"/>
              </w:rPr>
              <w:t>、读卡器输入格式：</w:t>
            </w:r>
            <w:r>
              <w:rPr>
                <w:rFonts w:hint="eastAsia"/>
              </w:rPr>
              <w:t xml:space="preserve">Wiegand 26-66 bit </w:t>
            </w:r>
            <w:r>
              <w:rPr>
                <w:rFonts w:hint="eastAsia"/>
              </w:rPr>
              <w:t>全兼容</w:t>
            </w:r>
          </w:p>
          <w:p w14:paraId="66A7A59E" w14:textId="77777777" w:rsidR="00CB2F54" w:rsidRDefault="00A30A4A">
            <w:r>
              <w:rPr>
                <w:rFonts w:hint="eastAsia"/>
              </w:rPr>
              <w:t>10</w:t>
            </w:r>
            <w:r>
              <w:rPr>
                <w:rFonts w:hint="eastAsia"/>
              </w:rPr>
              <w:t>、持卡人数：</w:t>
            </w:r>
            <w:r>
              <w:rPr>
                <w:rFonts w:hint="eastAsia"/>
              </w:rPr>
              <w:t>40000</w:t>
            </w:r>
            <w:r>
              <w:rPr>
                <w:rFonts w:hint="eastAsia"/>
              </w:rPr>
              <w:t>人次。</w:t>
            </w:r>
          </w:p>
          <w:p w14:paraId="48897BD5" w14:textId="77777777" w:rsidR="00CB2F54" w:rsidRDefault="00A30A4A">
            <w:r>
              <w:rPr>
                <w:rFonts w:hint="eastAsia"/>
              </w:rPr>
              <w:t>11</w:t>
            </w:r>
            <w:r>
              <w:rPr>
                <w:rFonts w:hint="eastAsia"/>
              </w:rPr>
              <w:t>、事件存储：</w:t>
            </w:r>
            <w:r>
              <w:rPr>
                <w:rFonts w:hint="eastAsia"/>
              </w:rPr>
              <w:t>100000</w:t>
            </w:r>
            <w:r>
              <w:rPr>
                <w:rFonts w:hint="eastAsia"/>
              </w:rPr>
              <w:t>条。</w:t>
            </w:r>
          </w:p>
          <w:p w14:paraId="5D60879F" w14:textId="77777777" w:rsidR="00CB2F54" w:rsidRDefault="00A30A4A">
            <w:r>
              <w:rPr>
                <w:rFonts w:hint="eastAsia"/>
              </w:rPr>
              <w:t>12</w:t>
            </w:r>
            <w:r>
              <w:rPr>
                <w:rFonts w:hint="eastAsia"/>
              </w:rPr>
              <w:t>、工作环境温度：</w:t>
            </w:r>
            <w:r>
              <w:rPr>
                <w:rFonts w:hint="eastAsia"/>
              </w:rPr>
              <w:t>-40</w:t>
            </w:r>
            <w:r>
              <w:rPr>
                <w:rFonts w:hint="eastAsia"/>
              </w:rPr>
              <w:t>℃</w:t>
            </w:r>
            <w:r>
              <w:rPr>
                <w:rFonts w:hint="eastAsia"/>
              </w:rPr>
              <w:t>-70</w:t>
            </w:r>
            <w:r>
              <w:rPr>
                <w:rFonts w:hint="eastAsia"/>
              </w:rPr>
              <w:t>℃，</w:t>
            </w:r>
            <w:r>
              <w:rPr>
                <w:rFonts w:hint="eastAsia"/>
              </w:rPr>
              <w:t>10-90</w:t>
            </w:r>
            <w:r>
              <w:rPr>
                <w:rFonts w:hint="eastAsia"/>
              </w:rPr>
              <w:t>％</w:t>
            </w:r>
            <w:r>
              <w:rPr>
                <w:rFonts w:hint="eastAsia"/>
              </w:rPr>
              <w:t>RH</w:t>
            </w:r>
            <w:r>
              <w:rPr>
                <w:rFonts w:hint="eastAsia"/>
              </w:rPr>
              <w:t>，无冷凝。</w:t>
            </w:r>
          </w:p>
          <w:p w14:paraId="5B3FD885" w14:textId="77777777" w:rsidR="00CB2F54" w:rsidRDefault="00A30A4A">
            <w:r>
              <w:rPr>
                <w:rFonts w:hint="eastAsia"/>
              </w:rPr>
              <w:t>13</w:t>
            </w:r>
            <w:r>
              <w:rPr>
                <w:rFonts w:hint="eastAsia"/>
              </w:rPr>
              <w:t>、工作电压：</w:t>
            </w:r>
            <w:r>
              <w:rPr>
                <w:rFonts w:hint="eastAsia"/>
              </w:rPr>
              <w:t>12VDC</w:t>
            </w:r>
            <w:r>
              <w:rPr>
                <w:rFonts w:hint="eastAsia"/>
              </w:rPr>
              <w:t>，</w:t>
            </w:r>
          </w:p>
          <w:p w14:paraId="3B624686" w14:textId="77777777" w:rsidR="00CB2F54" w:rsidRDefault="00A30A4A">
            <w:r>
              <w:rPr>
                <w:rFonts w:hint="eastAsia"/>
              </w:rPr>
              <w:t>14</w:t>
            </w:r>
            <w:r>
              <w:rPr>
                <w:rFonts w:hint="eastAsia"/>
              </w:rPr>
              <w:t>、电路板功耗：小于</w:t>
            </w:r>
            <w:r>
              <w:rPr>
                <w:rFonts w:hint="eastAsia"/>
              </w:rPr>
              <w:t>500mA</w:t>
            </w:r>
          </w:p>
          <w:p w14:paraId="44386536" w14:textId="77777777" w:rsidR="00CB2F54" w:rsidRDefault="00A30A4A">
            <w:r>
              <w:rPr>
                <w:rFonts w:hint="eastAsia"/>
              </w:rPr>
              <w:t>15</w:t>
            </w:r>
            <w:r>
              <w:rPr>
                <w:rFonts w:hint="eastAsia"/>
              </w:rPr>
              <w:t>、多种可编程进入密码控制：卡加</w:t>
            </w:r>
            <w:r>
              <w:rPr>
                <w:rFonts w:hint="eastAsia"/>
              </w:rPr>
              <w:t>6</w:t>
            </w:r>
            <w:r>
              <w:rPr>
                <w:rFonts w:hint="eastAsia"/>
              </w:rPr>
              <w:t>位密码进入；</w:t>
            </w:r>
            <w:proofErr w:type="gramStart"/>
            <w:r>
              <w:rPr>
                <w:rFonts w:hint="eastAsia"/>
              </w:rPr>
              <w:t>个</w:t>
            </w:r>
            <w:proofErr w:type="gramEnd"/>
            <w:r>
              <w:rPr>
                <w:rFonts w:hint="eastAsia"/>
              </w:rPr>
              <w:t>6</w:t>
            </w:r>
            <w:r>
              <w:rPr>
                <w:rFonts w:hint="eastAsia"/>
              </w:rPr>
              <w:t>位密码进入；多位超级密码进入多种时间设置。</w:t>
            </w:r>
          </w:p>
          <w:p w14:paraId="428F9CFD" w14:textId="77777777" w:rsidR="00CB2F54" w:rsidRDefault="00A30A4A">
            <w:r>
              <w:rPr>
                <w:rFonts w:hint="eastAsia"/>
              </w:rPr>
              <w:t>四、扩展功能：</w:t>
            </w:r>
          </w:p>
          <w:p w14:paraId="1A865D9F" w14:textId="77777777" w:rsidR="00CB2F54" w:rsidRDefault="00A30A4A">
            <w:r>
              <w:rPr>
                <w:rFonts w:hint="eastAsia"/>
              </w:rPr>
              <w:t>1</w:t>
            </w:r>
            <w:r>
              <w:rPr>
                <w:rFonts w:hint="eastAsia"/>
              </w:rPr>
              <w:t>、强制</w:t>
            </w:r>
            <w:proofErr w:type="gramStart"/>
            <w:r>
              <w:rPr>
                <w:rFonts w:hint="eastAsia"/>
              </w:rPr>
              <w:t>门状态</w:t>
            </w:r>
            <w:proofErr w:type="gramEnd"/>
            <w:r>
              <w:rPr>
                <w:rFonts w:hint="eastAsia"/>
              </w:rPr>
              <w:t>为常开或者常闭功能</w:t>
            </w:r>
          </w:p>
          <w:p w14:paraId="2FC249B8" w14:textId="77777777" w:rsidR="00CB2F54" w:rsidRDefault="00A30A4A">
            <w:r>
              <w:rPr>
                <w:rFonts w:hint="eastAsia"/>
              </w:rPr>
              <w:t>2</w:t>
            </w:r>
            <w:r>
              <w:rPr>
                <w:rFonts w:hint="eastAsia"/>
              </w:rPr>
              <w:t>、远程开门功能</w:t>
            </w:r>
          </w:p>
          <w:p w14:paraId="4B92F115" w14:textId="77777777" w:rsidR="00CB2F54" w:rsidRDefault="00A30A4A">
            <w:r>
              <w:rPr>
                <w:rFonts w:hint="eastAsia"/>
              </w:rPr>
              <w:t>3</w:t>
            </w:r>
            <w:r>
              <w:rPr>
                <w:rFonts w:hint="eastAsia"/>
              </w:rPr>
              <w:t>、</w:t>
            </w:r>
            <w:proofErr w:type="gramStart"/>
            <w:r>
              <w:rPr>
                <w:rFonts w:hint="eastAsia"/>
              </w:rPr>
              <w:t>反潜回</w:t>
            </w:r>
            <w:proofErr w:type="gramEnd"/>
            <w:r>
              <w:rPr>
                <w:rFonts w:hint="eastAsia"/>
              </w:rPr>
              <w:t xml:space="preserve"> </w:t>
            </w:r>
            <w:r>
              <w:rPr>
                <w:rFonts w:hint="eastAsia"/>
              </w:rPr>
              <w:t>防尾随功能</w:t>
            </w:r>
          </w:p>
          <w:p w14:paraId="5F379947" w14:textId="77777777" w:rsidR="00CB2F54" w:rsidRDefault="00A30A4A">
            <w:r>
              <w:rPr>
                <w:rFonts w:hint="eastAsia"/>
              </w:rPr>
              <w:t>4</w:t>
            </w:r>
            <w:r>
              <w:rPr>
                <w:rFonts w:hint="eastAsia"/>
              </w:rPr>
              <w:t>、多卡同时验证后开门功能</w:t>
            </w:r>
          </w:p>
          <w:p w14:paraId="73003326" w14:textId="77777777" w:rsidR="00CB2F54" w:rsidRDefault="00A30A4A">
            <w:r>
              <w:rPr>
                <w:rFonts w:hint="eastAsia"/>
              </w:rPr>
              <w:t>5</w:t>
            </w:r>
            <w:r>
              <w:rPr>
                <w:rFonts w:hint="eastAsia"/>
              </w:rPr>
              <w:t>、定时常开门功能</w:t>
            </w:r>
          </w:p>
          <w:p w14:paraId="69B72A65" w14:textId="77777777" w:rsidR="00CB2F54" w:rsidRDefault="00A30A4A">
            <w:r>
              <w:rPr>
                <w:rFonts w:hint="eastAsia"/>
              </w:rPr>
              <w:t>6</w:t>
            </w:r>
            <w:r>
              <w:rPr>
                <w:rFonts w:hint="eastAsia"/>
              </w:rPr>
              <w:t>、紧急关门功能（紧急双闭）</w:t>
            </w:r>
          </w:p>
          <w:p w14:paraId="32E24C9E" w14:textId="77777777" w:rsidR="00CB2F54" w:rsidRDefault="00A30A4A">
            <w:r>
              <w:rPr>
                <w:rFonts w:hint="eastAsia"/>
              </w:rPr>
              <w:t>7</w:t>
            </w:r>
            <w:r>
              <w:rPr>
                <w:rFonts w:hint="eastAsia"/>
              </w:rPr>
              <w:t>、</w:t>
            </w:r>
            <w:proofErr w:type="gramStart"/>
            <w:r>
              <w:rPr>
                <w:rFonts w:hint="eastAsia"/>
              </w:rPr>
              <w:t>首卡开门</w:t>
            </w:r>
            <w:proofErr w:type="gramEnd"/>
          </w:p>
          <w:p w14:paraId="2EA220C4" w14:textId="77777777" w:rsidR="00CB2F54" w:rsidRDefault="00A30A4A">
            <w:r>
              <w:rPr>
                <w:rFonts w:hint="eastAsia"/>
              </w:rPr>
              <w:t>8</w:t>
            </w:r>
            <w:r>
              <w:rPr>
                <w:rFonts w:hint="eastAsia"/>
              </w:rPr>
              <w:t>、外接密码键盘功能</w:t>
            </w:r>
            <w:r>
              <w:rPr>
                <w:rFonts w:hint="eastAsia"/>
              </w:rPr>
              <w:t xml:space="preserve"> (</w:t>
            </w:r>
            <w:r>
              <w:rPr>
                <w:rFonts w:hint="eastAsia"/>
              </w:rPr>
              <w:t>卡＋密码，超级通行密码</w:t>
            </w:r>
            <w:r>
              <w:rPr>
                <w:rFonts w:hint="eastAsia"/>
              </w:rPr>
              <w:t>)</w:t>
            </w:r>
          </w:p>
          <w:p w14:paraId="1CCFD11A" w14:textId="77777777" w:rsidR="00CB2F54" w:rsidRDefault="00A30A4A">
            <w:r>
              <w:rPr>
                <w:rFonts w:hint="eastAsia"/>
              </w:rPr>
              <w:t>9</w:t>
            </w:r>
            <w:r>
              <w:rPr>
                <w:rFonts w:hint="eastAsia"/>
              </w:rPr>
              <w:t>、操作员分权限</w:t>
            </w:r>
            <w:r>
              <w:rPr>
                <w:rFonts w:hint="eastAsia"/>
              </w:rPr>
              <w:t xml:space="preserve"> </w:t>
            </w:r>
            <w:r>
              <w:rPr>
                <w:rFonts w:hint="eastAsia"/>
              </w:rPr>
              <w:t>分部门</w:t>
            </w:r>
            <w:r>
              <w:rPr>
                <w:rFonts w:hint="eastAsia"/>
              </w:rPr>
              <w:t xml:space="preserve"> </w:t>
            </w:r>
            <w:r>
              <w:rPr>
                <w:rFonts w:hint="eastAsia"/>
              </w:rPr>
              <w:t>分区域管理</w:t>
            </w:r>
          </w:p>
          <w:p w14:paraId="6B959A60" w14:textId="77777777" w:rsidR="00CB2F54" w:rsidRDefault="00A30A4A">
            <w:r>
              <w:rPr>
                <w:rFonts w:hint="eastAsia"/>
              </w:rPr>
              <w:t>10</w:t>
            </w:r>
            <w:r>
              <w:rPr>
                <w:rFonts w:hint="eastAsia"/>
              </w:rPr>
              <w:t>、门当开关设置</w:t>
            </w:r>
          </w:p>
          <w:p w14:paraId="65503D19" w14:textId="77777777" w:rsidR="00CB2F54" w:rsidRDefault="00A30A4A">
            <w:r>
              <w:rPr>
                <w:rFonts w:hint="eastAsia"/>
              </w:rPr>
              <w:t>11</w:t>
            </w:r>
            <w:r>
              <w:rPr>
                <w:rFonts w:hint="eastAsia"/>
              </w:rPr>
              <w:t>、门内人数快速查询</w:t>
            </w:r>
            <w:r>
              <w:rPr>
                <w:rFonts w:hint="eastAsia"/>
              </w:rPr>
              <w:t xml:space="preserve"> </w:t>
            </w:r>
            <w:r>
              <w:rPr>
                <w:rFonts w:hint="eastAsia"/>
              </w:rPr>
              <w:t>（双向刷卡）</w:t>
            </w:r>
          </w:p>
          <w:p w14:paraId="5244DB65" w14:textId="77777777" w:rsidR="00CB2F54" w:rsidRDefault="00A30A4A">
            <w:r>
              <w:rPr>
                <w:rFonts w:hint="eastAsia"/>
              </w:rPr>
              <w:t>12</w:t>
            </w:r>
            <w:r>
              <w:rPr>
                <w:rFonts w:hint="eastAsia"/>
              </w:rPr>
              <w:t>、内外校验开门功能</w:t>
            </w:r>
          </w:p>
          <w:p w14:paraId="36A1A070" w14:textId="77777777" w:rsidR="00CB2F54" w:rsidRDefault="00A30A4A">
            <w:r>
              <w:rPr>
                <w:rFonts w:hint="eastAsia"/>
              </w:rPr>
              <w:t>13</w:t>
            </w:r>
            <w:r>
              <w:rPr>
                <w:rFonts w:hint="eastAsia"/>
              </w:rPr>
              <w:t>、消防报警联动开门</w:t>
            </w:r>
          </w:p>
          <w:p w14:paraId="7194ADFE" w14:textId="77777777" w:rsidR="00CB2F54" w:rsidRDefault="00A30A4A">
            <w:r>
              <w:rPr>
                <w:rFonts w:hint="eastAsia"/>
              </w:rPr>
              <w:t>14</w:t>
            </w:r>
            <w:r>
              <w:rPr>
                <w:rFonts w:hint="eastAsia"/>
              </w:rPr>
              <w:t>、门联动继电器输出</w:t>
            </w:r>
          </w:p>
          <w:p w14:paraId="6FE3EA26" w14:textId="77777777" w:rsidR="00CB2F54" w:rsidRDefault="00A30A4A">
            <w:r>
              <w:rPr>
                <w:rFonts w:hint="eastAsia"/>
              </w:rPr>
              <w:t>15</w:t>
            </w:r>
            <w:r>
              <w:rPr>
                <w:rFonts w:hint="eastAsia"/>
              </w:rPr>
              <w:t>、在线巡更</w:t>
            </w:r>
          </w:p>
          <w:p w14:paraId="159A9DD5" w14:textId="77777777" w:rsidR="00CB2F54" w:rsidRDefault="00A30A4A">
            <w:r>
              <w:rPr>
                <w:rFonts w:hint="eastAsia"/>
              </w:rPr>
              <w:t>16</w:t>
            </w:r>
            <w:r>
              <w:rPr>
                <w:rFonts w:hint="eastAsia"/>
              </w:rPr>
              <w:t>、会议签到</w:t>
            </w:r>
          </w:p>
          <w:p w14:paraId="67A5A8C0" w14:textId="77777777" w:rsidR="00CB2F54" w:rsidRDefault="00A30A4A">
            <w:r>
              <w:rPr>
                <w:rFonts w:hint="eastAsia"/>
              </w:rPr>
              <w:t>17</w:t>
            </w:r>
            <w:r>
              <w:rPr>
                <w:rFonts w:hint="eastAsia"/>
              </w:rPr>
              <w:t>、联动主流品牌硬盘录像机拍照功能</w:t>
            </w:r>
          </w:p>
          <w:p w14:paraId="5947CCAD" w14:textId="77777777" w:rsidR="00CB2F54" w:rsidRDefault="00A30A4A">
            <w:r>
              <w:rPr>
                <w:rFonts w:hint="eastAsia"/>
              </w:rPr>
              <w:t>18</w:t>
            </w:r>
            <w:r>
              <w:rPr>
                <w:rFonts w:hint="eastAsia"/>
              </w:rPr>
              <w:t>、跨控制器反潜回：同一局域网内，只要在其中一台控制器上刷了进门卡；就可以在其它控制器的出门读卡器上刷卡出门。</w:t>
            </w:r>
          </w:p>
          <w:p w14:paraId="3283FD83" w14:textId="77777777" w:rsidR="00CB2F54" w:rsidRDefault="00A30A4A">
            <w:r>
              <w:rPr>
                <w:rFonts w:hint="eastAsia"/>
              </w:rPr>
              <w:t>19</w:t>
            </w:r>
            <w:r>
              <w:rPr>
                <w:rFonts w:hint="eastAsia"/>
              </w:rPr>
              <w:t>、跨控制器多门互锁：同一局域网内，只要其中一台控制器上某个</w:t>
            </w:r>
            <w:proofErr w:type="gramStart"/>
            <w:r>
              <w:rPr>
                <w:rFonts w:hint="eastAsia"/>
              </w:rPr>
              <w:t>门处于</w:t>
            </w:r>
            <w:proofErr w:type="gramEnd"/>
            <w:r>
              <w:rPr>
                <w:rFonts w:hint="eastAsia"/>
              </w:rPr>
              <w:t>打开状态；其它控制器上的门都不能打开。</w:t>
            </w:r>
          </w:p>
          <w:p w14:paraId="0CA15D50" w14:textId="77777777" w:rsidR="00CB2F54" w:rsidRDefault="00A30A4A">
            <w:r>
              <w:rPr>
                <w:rFonts w:hint="eastAsia"/>
              </w:rPr>
              <w:t>20</w:t>
            </w:r>
            <w:r>
              <w:rPr>
                <w:rFonts w:hint="eastAsia"/>
              </w:rPr>
              <w:t>、门禁软件里启用</w:t>
            </w:r>
            <w:r>
              <w:rPr>
                <w:rFonts w:hint="eastAsia"/>
              </w:rPr>
              <w:t>WEB</w:t>
            </w:r>
            <w:r>
              <w:rPr>
                <w:rFonts w:hint="eastAsia"/>
              </w:rPr>
              <w:t>功能：启用控制器的</w:t>
            </w:r>
            <w:r>
              <w:rPr>
                <w:rFonts w:hint="eastAsia"/>
              </w:rPr>
              <w:t>WEB</w:t>
            </w:r>
            <w:r>
              <w:rPr>
                <w:rFonts w:hint="eastAsia"/>
              </w:rPr>
              <w:t>管理功能</w:t>
            </w:r>
          </w:p>
          <w:p w14:paraId="25858DEC" w14:textId="77777777" w:rsidR="00CB2F54" w:rsidRDefault="00A30A4A">
            <w:r>
              <w:rPr>
                <w:rFonts w:hint="eastAsia"/>
              </w:rPr>
              <w:t>21</w:t>
            </w:r>
            <w:r>
              <w:rPr>
                <w:rFonts w:hint="eastAsia"/>
              </w:rPr>
              <w:t>、控制器</w:t>
            </w:r>
            <w:r>
              <w:rPr>
                <w:rFonts w:hint="eastAsia"/>
              </w:rPr>
              <w:t>IP</w:t>
            </w:r>
            <w:r>
              <w:rPr>
                <w:rFonts w:hint="eastAsia"/>
              </w:rPr>
              <w:t>访问题约束：通过</w:t>
            </w:r>
            <w:r>
              <w:rPr>
                <w:rFonts w:hint="eastAsia"/>
              </w:rPr>
              <w:t>IP</w:t>
            </w:r>
            <w:r>
              <w:rPr>
                <w:rFonts w:hint="eastAsia"/>
              </w:rPr>
              <w:t>，限制其他的电脑访问控制器</w:t>
            </w:r>
          </w:p>
        </w:tc>
      </w:tr>
      <w:tr w:rsidR="00CB2F54" w14:paraId="2C52E0B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1225E7C" w14:textId="77777777" w:rsidR="00CB2F54" w:rsidRDefault="00A30A4A">
            <w:r>
              <w:rPr>
                <w:rFonts w:hint="eastAsia"/>
                <w:color w:val="000000"/>
              </w:rP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E8FA272" w14:textId="77777777" w:rsidR="00CB2F54" w:rsidRDefault="00A30A4A">
            <w:r>
              <w:rPr>
                <w:rFonts w:hint="eastAsia"/>
              </w:rPr>
              <w:t>智能门禁加密</w:t>
            </w:r>
            <w:r>
              <w:rPr>
                <w:rFonts w:hint="eastAsia"/>
              </w:rPr>
              <w:t>IC</w:t>
            </w:r>
            <w:r>
              <w:rPr>
                <w:rFonts w:hint="eastAsia"/>
              </w:rPr>
              <w:t>卡</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757E2B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A1E86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张</w:t>
            </w:r>
          </w:p>
        </w:tc>
        <w:tc>
          <w:tcPr>
            <w:tcW w:w="5245" w:type="dxa"/>
            <w:tcBorders>
              <w:top w:val="single" w:sz="4" w:space="0" w:color="auto"/>
              <w:left w:val="nil"/>
              <w:bottom w:val="single" w:sz="4" w:space="0" w:color="auto"/>
              <w:right w:val="single" w:sz="4" w:space="0" w:color="auto"/>
            </w:tcBorders>
            <w:vAlign w:val="center"/>
          </w:tcPr>
          <w:p w14:paraId="2B5D109B" w14:textId="77777777" w:rsidR="00CB2F54" w:rsidRDefault="00A30A4A">
            <w:proofErr w:type="gramStart"/>
            <w:r>
              <w:rPr>
                <w:rFonts w:hint="eastAsia"/>
              </w:rPr>
              <w:t>门禁卡白</w:t>
            </w:r>
            <w:proofErr w:type="gramEnd"/>
            <w:r>
              <w:rPr>
                <w:rFonts w:hint="eastAsia"/>
              </w:rPr>
              <w:t>卡，根据权限需求可以进行</w:t>
            </w:r>
            <w:proofErr w:type="gramStart"/>
            <w:r>
              <w:rPr>
                <w:rFonts w:hint="eastAsia"/>
              </w:rPr>
              <w:t>读写卡</w:t>
            </w:r>
            <w:proofErr w:type="gramEnd"/>
          </w:p>
        </w:tc>
      </w:tr>
      <w:tr w:rsidR="00CB2F54" w14:paraId="6103845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2831D6E" w14:textId="77777777" w:rsidR="00CB2F54" w:rsidRDefault="00A30A4A">
            <w:r>
              <w:rPr>
                <w:rFonts w:hint="eastAsia"/>
                <w:color w:val="000000"/>
              </w:rPr>
              <w:t>14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B0CB5BC" w14:textId="77777777" w:rsidR="00CB2F54" w:rsidRDefault="00A30A4A">
            <w:r>
              <w:rPr>
                <w:rFonts w:hint="eastAsia"/>
              </w:rPr>
              <w:t>超五类非屏蔽双绞线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A4F70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2281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A53FD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7E8E66A7" w14:textId="77777777" w:rsidR="00CB2F54" w:rsidRDefault="00A30A4A">
            <w:r>
              <w:rPr>
                <w:rFonts w:hint="eastAsia"/>
              </w:rPr>
              <w:t>一、标准规范</w:t>
            </w:r>
          </w:p>
          <w:p w14:paraId="38050F2D" w14:textId="77777777" w:rsidR="00CB2F54" w:rsidRDefault="00A30A4A">
            <w:r>
              <w:rPr>
                <w:rFonts w:hint="eastAsia"/>
              </w:rPr>
              <w:t>1</w:t>
            </w:r>
            <w:r>
              <w:rPr>
                <w:rFonts w:hint="eastAsia"/>
              </w:rPr>
              <w:t>、符合</w:t>
            </w:r>
            <w:r>
              <w:rPr>
                <w:rFonts w:hint="eastAsia"/>
              </w:rPr>
              <w:t>ISO/IEC 11801:2008</w:t>
            </w:r>
          </w:p>
          <w:p w14:paraId="35240A97" w14:textId="77777777" w:rsidR="00CB2F54" w:rsidRDefault="00A30A4A">
            <w:r>
              <w:rPr>
                <w:rFonts w:hint="eastAsia"/>
              </w:rPr>
              <w:t>2</w:t>
            </w:r>
            <w:r>
              <w:rPr>
                <w:rFonts w:hint="eastAsia"/>
              </w:rPr>
              <w:t>、符合</w:t>
            </w:r>
            <w:r>
              <w:rPr>
                <w:rFonts w:hint="eastAsia"/>
              </w:rPr>
              <w:t>IEC 61156-5-2009</w:t>
            </w:r>
          </w:p>
          <w:p w14:paraId="42B70325" w14:textId="77777777" w:rsidR="00CB2F54" w:rsidRDefault="00A30A4A">
            <w:r>
              <w:rPr>
                <w:rFonts w:hint="eastAsia"/>
              </w:rPr>
              <w:t>3</w:t>
            </w:r>
            <w:r>
              <w:rPr>
                <w:rFonts w:hint="eastAsia"/>
              </w:rPr>
              <w:t>、符合</w:t>
            </w:r>
            <w:r>
              <w:rPr>
                <w:rFonts w:hint="eastAsia"/>
              </w:rPr>
              <w:t>ANSI/TIA/EIA-568-C.2</w:t>
            </w:r>
          </w:p>
          <w:p w14:paraId="02007671" w14:textId="77777777" w:rsidR="00CB2F54" w:rsidRDefault="00A30A4A">
            <w:r>
              <w:rPr>
                <w:rFonts w:hint="eastAsia"/>
              </w:rPr>
              <w:t>4</w:t>
            </w:r>
            <w:r>
              <w:rPr>
                <w:rFonts w:hint="eastAsia"/>
              </w:rPr>
              <w:t>、</w:t>
            </w:r>
            <w:r>
              <w:rPr>
                <w:rFonts w:hint="eastAsia"/>
              </w:rPr>
              <w:t>YD/T 1019-2001</w:t>
            </w:r>
          </w:p>
          <w:p w14:paraId="66CC71EA" w14:textId="77777777" w:rsidR="00CB2F54" w:rsidRDefault="00A30A4A">
            <w:r>
              <w:rPr>
                <w:rFonts w:hint="eastAsia"/>
              </w:rPr>
              <w:t>二、电气性能</w:t>
            </w:r>
          </w:p>
          <w:p w14:paraId="4C3B05EF" w14:textId="77777777" w:rsidR="00CB2F54" w:rsidRDefault="00A30A4A">
            <w:r>
              <w:rPr>
                <w:rFonts w:hint="eastAsia"/>
              </w:rPr>
              <w:t>☆</w:t>
            </w:r>
            <w:r>
              <w:rPr>
                <w:rFonts w:hint="eastAsia"/>
              </w:rPr>
              <w:t>1</w:t>
            </w:r>
            <w:r>
              <w:rPr>
                <w:rFonts w:hint="eastAsia"/>
              </w:rPr>
              <w:t>、阻抗</w:t>
            </w:r>
            <w:r>
              <w:rPr>
                <w:rFonts w:hint="eastAsia"/>
              </w:rPr>
              <w:t xml:space="preserve"> </w:t>
            </w:r>
            <w:r>
              <w:rPr>
                <w:rFonts w:hint="eastAsia"/>
              </w:rPr>
              <w:t>（</w:t>
            </w:r>
            <w:r>
              <w:rPr>
                <w:rFonts w:hint="eastAsia"/>
              </w:rPr>
              <w:t>F=1-100MHz</w:t>
            </w:r>
            <w:r>
              <w:rPr>
                <w:rFonts w:hint="eastAsia"/>
              </w:rPr>
              <w:t>）</w:t>
            </w:r>
            <w:r>
              <w:rPr>
                <w:rFonts w:hint="eastAsia"/>
              </w:rPr>
              <w:t>100</w:t>
            </w:r>
            <w:r>
              <w:rPr>
                <w:rFonts w:hint="eastAsia"/>
              </w:rPr>
              <w:t>±</w:t>
            </w:r>
            <w:r>
              <w:rPr>
                <w:rFonts w:hint="eastAsia"/>
              </w:rPr>
              <w:t>15%</w:t>
            </w:r>
          </w:p>
          <w:p w14:paraId="0F5F9032" w14:textId="77777777" w:rsidR="00CB2F54" w:rsidRDefault="00A30A4A">
            <w:r>
              <w:rPr>
                <w:rFonts w:hint="eastAsia"/>
              </w:rPr>
              <w:t>☆</w:t>
            </w:r>
            <w:r>
              <w:rPr>
                <w:rFonts w:hint="eastAsia"/>
              </w:rPr>
              <w:t>2</w:t>
            </w:r>
            <w:r>
              <w:rPr>
                <w:rFonts w:hint="eastAsia"/>
              </w:rPr>
              <w:t>、单根导体直流电阻</w:t>
            </w:r>
            <w:r>
              <w:rPr>
                <w:rFonts w:hint="eastAsia"/>
              </w:rPr>
              <w:t xml:space="preserve"> </w:t>
            </w:r>
            <w:r>
              <w:rPr>
                <w:rFonts w:hint="eastAsia"/>
              </w:rPr>
              <w:t>≤</w:t>
            </w:r>
            <w:r>
              <w:rPr>
                <w:rFonts w:hint="eastAsia"/>
              </w:rPr>
              <w:t>9.5</w:t>
            </w:r>
            <w:r>
              <w:rPr>
                <w:rFonts w:hint="eastAsia"/>
              </w:rPr>
              <w:t>Ω</w:t>
            </w:r>
            <w:r>
              <w:rPr>
                <w:rFonts w:hint="eastAsia"/>
              </w:rPr>
              <w:t>/100m</w:t>
            </w:r>
          </w:p>
          <w:p w14:paraId="602B96FE" w14:textId="77777777" w:rsidR="00CB2F54" w:rsidRDefault="00A30A4A">
            <w:r>
              <w:rPr>
                <w:rFonts w:hint="eastAsia"/>
              </w:rPr>
              <w:t>☆</w:t>
            </w:r>
            <w:r>
              <w:rPr>
                <w:rFonts w:hint="eastAsia"/>
              </w:rPr>
              <w:t>3</w:t>
            </w:r>
            <w:r>
              <w:rPr>
                <w:rFonts w:hint="eastAsia"/>
              </w:rPr>
              <w:t>、最大直流电阻不平衡</w:t>
            </w:r>
            <w:r>
              <w:rPr>
                <w:rFonts w:hint="eastAsia"/>
              </w:rPr>
              <w:t xml:space="preserve"> </w:t>
            </w:r>
            <w:r>
              <w:rPr>
                <w:rFonts w:hint="eastAsia"/>
              </w:rPr>
              <w:t>≤</w:t>
            </w:r>
            <w:r>
              <w:rPr>
                <w:rFonts w:hint="eastAsia"/>
              </w:rPr>
              <w:t>2.5%</w:t>
            </w:r>
          </w:p>
          <w:p w14:paraId="034C7D65" w14:textId="77777777" w:rsidR="00CB2F54" w:rsidRDefault="00A30A4A">
            <w:r>
              <w:rPr>
                <w:rFonts w:hint="eastAsia"/>
              </w:rPr>
              <w:t>4</w:t>
            </w:r>
            <w:r>
              <w:rPr>
                <w:rFonts w:hint="eastAsia"/>
              </w:rPr>
              <w:t>、工作电容</w:t>
            </w:r>
            <w:r>
              <w:rPr>
                <w:rFonts w:hint="eastAsia"/>
              </w:rPr>
              <w:t xml:space="preserve"> </w:t>
            </w:r>
            <w:r>
              <w:rPr>
                <w:rFonts w:hint="eastAsia"/>
              </w:rPr>
              <w:t>≤</w:t>
            </w:r>
            <w:r>
              <w:rPr>
                <w:rFonts w:hint="eastAsia"/>
              </w:rPr>
              <w:t>5.6nF/100m</w:t>
            </w:r>
          </w:p>
          <w:p w14:paraId="28734D7B" w14:textId="77777777" w:rsidR="00CB2F54" w:rsidRDefault="00A30A4A">
            <w:r>
              <w:rPr>
                <w:rFonts w:hint="eastAsia"/>
              </w:rPr>
              <w:t>5</w:t>
            </w:r>
            <w:r>
              <w:rPr>
                <w:rFonts w:hint="eastAsia"/>
              </w:rPr>
              <w:t>、不平衡电容</w:t>
            </w:r>
            <w:r>
              <w:rPr>
                <w:rFonts w:hint="eastAsia"/>
              </w:rPr>
              <w:t xml:space="preserve"> &lt;330pF/100m</w:t>
            </w:r>
          </w:p>
          <w:p w14:paraId="6A702D97" w14:textId="77777777" w:rsidR="00CB2F54" w:rsidRDefault="00A30A4A">
            <w:r>
              <w:rPr>
                <w:rFonts w:hint="eastAsia"/>
              </w:rPr>
              <w:t>☆</w:t>
            </w:r>
            <w:r>
              <w:rPr>
                <w:rFonts w:hint="eastAsia"/>
              </w:rPr>
              <w:t>6</w:t>
            </w:r>
            <w:r>
              <w:rPr>
                <w:rFonts w:hint="eastAsia"/>
              </w:rPr>
              <w:t>、延迟偏差</w:t>
            </w:r>
            <w:r>
              <w:rPr>
                <w:rFonts w:hint="eastAsia"/>
              </w:rPr>
              <w:t xml:space="preserve"> </w:t>
            </w:r>
            <w:r>
              <w:rPr>
                <w:rFonts w:hint="eastAsia"/>
              </w:rPr>
              <w:t>≤</w:t>
            </w:r>
            <w:r>
              <w:rPr>
                <w:rFonts w:hint="eastAsia"/>
              </w:rPr>
              <w:t>45ns/100m</w:t>
            </w:r>
          </w:p>
          <w:p w14:paraId="6C91FCC1" w14:textId="77777777" w:rsidR="00CB2F54" w:rsidRDefault="00A30A4A">
            <w:r>
              <w:rPr>
                <w:rFonts w:hint="eastAsia"/>
              </w:rPr>
              <w:t>7</w:t>
            </w:r>
            <w:r>
              <w:rPr>
                <w:rFonts w:hint="eastAsia"/>
              </w:rPr>
              <w:t>、额定传输速度（</w:t>
            </w:r>
            <w:r>
              <w:rPr>
                <w:rFonts w:hint="eastAsia"/>
              </w:rPr>
              <w:t>NVP</w:t>
            </w:r>
            <w:r>
              <w:rPr>
                <w:rFonts w:hint="eastAsia"/>
              </w:rPr>
              <w:t>）</w:t>
            </w:r>
            <w:r>
              <w:rPr>
                <w:rFonts w:hint="eastAsia"/>
              </w:rPr>
              <w:t xml:space="preserve"> 67%</w:t>
            </w:r>
          </w:p>
          <w:p w14:paraId="379A5E77" w14:textId="77777777" w:rsidR="00CB2F54" w:rsidRDefault="00A30A4A">
            <w:r>
              <w:rPr>
                <w:rFonts w:hint="eastAsia"/>
              </w:rPr>
              <w:t>☆</w:t>
            </w:r>
            <w:r>
              <w:rPr>
                <w:rFonts w:hint="eastAsia"/>
              </w:rPr>
              <w:t>8</w:t>
            </w:r>
            <w:r>
              <w:rPr>
                <w:rFonts w:hint="eastAsia"/>
              </w:rPr>
              <w:t>、绝缘电阻</w:t>
            </w:r>
            <w:r>
              <w:rPr>
                <w:rFonts w:hint="eastAsia"/>
              </w:rPr>
              <w:t xml:space="preserve"> </w:t>
            </w:r>
            <w:r>
              <w:rPr>
                <w:rFonts w:hint="eastAsia"/>
              </w:rPr>
              <w:t>≥</w:t>
            </w:r>
            <w:r>
              <w:rPr>
                <w:rFonts w:hint="eastAsia"/>
              </w:rPr>
              <w:t>5000M</w:t>
            </w:r>
            <w:r>
              <w:rPr>
                <w:rFonts w:hint="eastAsia"/>
              </w:rPr>
              <w:t>Ω</w:t>
            </w:r>
            <w:r>
              <w:rPr>
                <w:rFonts w:hint="eastAsia"/>
              </w:rPr>
              <w:t>/km+20</w:t>
            </w:r>
            <w:r>
              <w:rPr>
                <w:rFonts w:hint="eastAsia"/>
              </w:rPr>
              <w:t>℃</w:t>
            </w:r>
            <w:r>
              <w:rPr>
                <w:rFonts w:hint="eastAsia"/>
              </w:rPr>
              <w:t xml:space="preserve"> DC</w:t>
            </w:r>
            <w:r>
              <w:rPr>
                <w:rFonts w:hint="eastAsia"/>
              </w:rPr>
              <w:t>（</w:t>
            </w:r>
            <w:r>
              <w:rPr>
                <w:rFonts w:hint="eastAsia"/>
              </w:rPr>
              <w:t>100-500</w:t>
            </w:r>
            <w:r>
              <w:rPr>
                <w:rFonts w:hint="eastAsia"/>
              </w:rPr>
              <w:t>）</w:t>
            </w:r>
          </w:p>
          <w:p w14:paraId="3826D9DE" w14:textId="77777777" w:rsidR="00CB2F54" w:rsidRDefault="00A30A4A">
            <w:r>
              <w:rPr>
                <w:rFonts w:hint="eastAsia"/>
              </w:rPr>
              <w:t>☆</w:t>
            </w:r>
            <w:r>
              <w:rPr>
                <w:rFonts w:hint="eastAsia"/>
              </w:rPr>
              <w:t>9</w:t>
            </w:r>
            <w:r>
              <w:rPr>
                <w:rFonts w:hint="eastAsia"/>
              </w:rPr>
              <w:t>、介电强度</w:t>
            </w:r>
            <w:r>
              <w:rPr>
                <w:rFonts w:hint="eastAsia"/>
              </w:rPr>
              <w:t>DC</w:t>
            </w:r>
            <w:r>
              <w:rPr>
                <w:rFonts w:hint="eastAsia"/>
              </w:rPr>
              <w:t>：导体间</w:t>
            </w:r>
            <w:r>
              <w:rPr>
                <w:rFonts w:hint="eastAsia"/>
              </w:rPr>
              <w:t xml:space="preserve"> 1.KV,1Min </w:t>
            </w:r>
            <w:r>
              <w:rPr>
                <w:rFonts w:hint="eastAsia"/>
              </w:rPr>
              <w:t>无击穿</w:t>
            </w:r>
          </w:p>
          <w:p w14:paraId="4580DCEF" w14:textId="77777777" w:rsidR="00CB2F54" w:rsidRDefault="00A30A4A">
            <w:r>
              <w:rPr>
                <w:rFonts w:hint="eastAsia"/>
              </w:rPr>
              <w:t>三、物理性能</w:t>
            </w:r>
          </w:p>
          <w:p w14:paraId="7BA89B01" w14:textId="77777777" w:rsidR="00CB2F54" w:rsidRDefault="00A30A4A">
            <w:r>
              <w:rPr>
                <w:rFonts w:hint="eastAsia"/>
              </w:rPr>
              <w:t>1</w:t>
            </w:r>
            <w:r>
              <w:rPr>
                <w:rFonts w:hint="eastAsia"/>
              </w:rPr>
              <w:t>、电缆对数</w:t>
            </w:r>
            <w:r>
              <w:rPr>
                <w:rFonts w:hint="eastAsia"/>
              </w:rPr>
              <w:t xml:space="preserve">  4</w:t>
            </w:r>
            <w:r>
              <w:rPr>
                <w:rFonts w:hint="eastAsia"/>
              </w:rPr>
              <w:t>对</w:t>
            </w:r>
          </w:p>
          <w:p w14:paraId="0E4F81EF" w14:textId="77777777" w:rsidR="00CB2F54" w:rsidRDefault="00A30A4A">
            <w:r>
              <w:rPr>
                <w:rFonts w:hint="eastAsia"/>
              </w:rPr>
              <w:t>2</w:t>
            </w:r>
            <w:r>
              <w:rPr>
                <w:rFonts w:hint="eastAsia"/>
              </w:rPr>
              <w:t>、导体材料</w:t>
            </w:r>
            <w:r>
              <w:rPr>
                <w:rFonts w:hint="eastAsia"/>
              </w:rPr>
              <w:t xml:space="preserve">  </w:t>
            </w:r>
            <w:r>
              <w:rPr>
                <w:rFonts w:hint="eastAsia"/>
              </w:rPr>
              <w:t>无氧圆铜（纯度</w:t>
            </w:r>
            <w:r>
              <w:rPr>
                <w:rFonts w:hint="eastAsia"/>
              </w:rPr>
              <w:t>99.99%</w:t>
            </w:r>
            <w:r>
              <w:rPr>
                <w:rFonts w:hint="eastAsia"/>
              </w:rPr>
              <w:t>）</w:t>
            </w:r>
          </w:p>
          <w:p w14:paraId="1B385803" w14:textId="77777777" w:rsidR="00CB2F54" w:rsidRDefault="00A30A4A">
            <w:r>
              <w:rPr>
                <w:rFonts w:hint="eastAsia"/>
              </w:rPr>
              <w:t>3</w:t>
            </w:r>
            <w:r>
              <w:rPr>
                <w:rFonts w:hint="eastAsia"/>
              </w:rPr>
              <w:t>、导体直径</w:t>
            </w:r>
            <w:r>
              <w:rPr>
                <w:rFonts w:hint="eastAsia"/>
              </w:rPr>
              <w:t xml:space="preserve">  0.51</w:t>
            </w:r>
            <w:r>
              <w:rPr>
                <w:rFonts w:hint="eastAsia"/>
              </w:rPr>
              <w:t>±</w:t>
            </w:r>
            <w:r>
              <w:rPr>
                <w:rFonts w:hint="eastAsia"/>
              </w:rPr>
              <w:t>0.008mm</w:t>
            </w:r>
          </w:p>
          <w:p w14:paraId="5B9528AE" w14:textId="77777777" w:rsidR="00CB2F54" w:rsidRDefault="00A30A4A">
            <w:r>
              <w:rPr>
                <w:rFonts w:hint="eastAsia"/>
              </w:rPr>
              <w:t>4</w:t>
            </w:r>
            <w:r>
              <w:rPr>
                <w:rFonts w:hint="eastAsia"/>
              </w:rPr>
              <w:t>、线规</w:t>
            </w:r>
            <w:r>
              <w:rPr>
                <w:rFonts w:hint="eastAsia"/>
              </w:rPr>
              <w:t xml:space="preserve">  24AWG</w:t>
            </w:r>
          </w:p>
          <w:p w14:paraId="044680E5" w14:textId="77777777" w:rsidR="00CB2F54" w:rsidRDefault="00A30A4A">
            <w:r>
              <w:rPr>
                <w:rFonts w:hint="eastAsia"/>
              </w:rPr>
              <w:t>5</w:t>
            </w:r>
            <w:r>
              <w:rPr>
                <w:rFonts w:hint="eastAsia"/>
              </w:rPr>
              <w:t>、电缆外径</w:t>
            </w:r>
            <w:r>
              <w:rPr>
                <w:rFonts w:hint="eastAsia"/>
              </w:rPr>
              <w:t xml:space="preserve">  5.1</w:t>
            </w:r>
            <w:r>
              <w:rPr>
                <w:rFonts w:hint="eastAsia"/>
              </w:rPr>
              <w:t>±</w:t>
            </w:r>
            <w:r>
              <w:rPr>
                <w:rFonts w:hint="eastAsia"/>
              </w:rPr>
              <w:t>0.1mm</w:t>
            </w:r>
          </w:p>
          <w:p w14:paraId="1FCB70F7" w14:textId="77777777" w:rsidR="00CB2F54" w:rsidRDefault="00A30A4A">
            <w:r>
              <w:rPr>
                <w:rFonts w:hint="eastAsia"/>
              </w:rPr>
              <w:t>6</w:t>
            </w:r>
            <w:r>
              <w:rPr>
                <w:rFonts w:hint="eastAsia"/>
              </w:rPr>
              <w:t>、绝缘材料</w:t>
            </w:r>
            <w:r>
              <w:rPr>
                <w:rFonts w:hint="eastAsia"/>
              </w:rPr>
              <w:t xml:space="preserve">  HDPE</w:t>
            </w:r>
          </w:p>
          <w:p w14:paraId="5AB967CE" w14:textId="77777777" w:rsidR="00CB2F54" w:rsidRDefault="00A30A4A">
            <w:r>
              <w:rPr>
                <w:rFonts w:hint="eastAsia"/>
              </w:rPr>
              <w:t>7</w:t>
            </w:r>
            <w:r>
              <w:rPr>
                <w:rFonts w:hint="eastAsia"/>
              </w:rPr>
              <w:t>、外护套材料</w:t>
            </w:r>
            <w:r>
              <w:rPr>
                <w:rFonts w:hint="eastAsia"/>
              </w:rPr>
              <w:t xml:space="preserve">  PVC</w:t>
            </w:r>
            <w:r>
              <w:rPr>
                <w:rFonts w:hint="eastAsia"/>
              </w:rPr>
              <w:t>、</w:t>
            </w:r>
            <w:r>
              <w:rPr>
                <w:rFonts w:hint="eastAsia"/>
              </w:rPr>
              <w:t>LSZH</w:t>
            </w:r>
            <w:r>
              <w:rPr>
                <w:rFonts w:hint="eastAsia"/>
              </w:rPr>
              <w:t>、</w:t>
            </w:r>
            <w:r>
              <w:rPr>
                <w:rFonts w:hint="eastAsia"/>
              </w:rPr>
              <w:t>PE</w:t>
            </w:r>
          </w:p>
          <w:p w14:paraId="15D02CE5" w14:textId="77777777" w:rsidR="00CB2F54" w:rsidRDefault="00A30A4A">
            <w:r>
              <w:rPr>
                <w:rFonts w:hint="eastAsia"/>
              </w:rPr>
              <w:t>8</w:t>
            </w:r>
            <w:r>
              <w:rPr>
                <w:rFonts w:hint="eastAsia"/>
              </w:rPr>
              <w:t>、使用温度</w:t>
            </w:r>
            <w:r>
              <w:rPr>
                <w:rFonts w:hint="eastAsia"/>
              </w:rPr>
              <w:t xml:space="preserve"> -20</w:t>
            </w:r>
            <w:r>
              <w:rPr>
                <w:rFonts w:hint="eastAsia"/>
              </w:rPr>
              <w:t>℃</w:t>
            </w:r>
            <w:r>
              <w:rPr>
                <w:rFonts w:hint="eastAsia"/>
              </w:rPr>
              <w:t>-+60</w:t>
            </w:r>
            <w:r>
              <w:rPr>
                <w:rFonts w:hint="eastAsia"/>
              </w:rPr>
              <w:t>℃</w:t>
            </w:r>
          </w:p>
          <w:p w14:paraId="6E57059C" w14:textId="77777777" w:rsidR="00CB2F54" w:rsidRDefault="00A30A4A">
            <w:r>
              <w:rPr>
                <w:rFonts w:hint="eastAsia"/>
              </w:rPr>
              <w:t>9</w:t>
            </w:r>
            <w:r>
              <w:rPr>
                <w:rFonts w:hint="eastAsia"/>
              </w:rPr>
              <w:t>、交货长度（米</w:t>
            </w:r>
            <w:r>
              <w:rPr>
                <w:rFonts w:hint="eastAsia"/>
              </w:rPr>
              <w:t>/</w:t>
            </w:r>
            <w:r>
              <w:rPr>
                <w:rFonts w:hint="eastAsia"/>
              </w:rPr>
              <w:t>盘）</w:t>
            </w:r>
            <w:r>
              <w:rPr>
                <w:rFonts w:hint="eastAsia"/>
              </w:rPr>
              <w:t xml:space="preserve">  305</w:t>
            </w:r>
            <w:r>
              <w:rPr>
                <w:rFonts w:hint="eastAsia"/>
              </w:rPr>
              <w:t>米</w:t>
            </w:r>
            <w:r>
              <w:rPr>
                <w:rFonts w:hint="eastAsia"/>
              </w:rPr>
              <w:t>/</w:t>
            </w:r>
            <w:r>
              <w:rPr>
                <w:rFonts w:hint="eastAsia"/>
              </w:rPr>
              <w:t>盘</w:t>
            </w:r>
          </w:p>
          <w:p w14:paraId="1B7F2943" w14:textId="77777777" w:rsidR="00CB2F54" w:rsidRDefault="00A30A4A">
            <w:r>
              <w:rPr>
                <w:rFonts w:hint="eastAsia"/>
              </w:rPr>
              <w:t>10</w:t>
            </w:r>
            <w:r>
              <w:rPr>
                <w:rFonts w:hint="eastAsia"/>
              </w:rPr>
              <w:t>、最小弯曲半径</w:t>
            </w:r>
            <w:r>
              <w:rPr>
                <w:rFonts w:hint="eastAsia"/>
              </w:rPr>
              <w:t xml:space="preserve">  10</w:t>
            </w:r>
            <w:r>
              <w:rPr>
                <w:rFonts w:hint="eastAsia"/>
              </w:rPr>
              <w:t>倍电缆外径</w:t>
            </w:r>
          </w:p>
          <w:p w14:paraId="785E9EEB" w14:textId="77777777" w:rsidR="00CB2F54" w:rsidRDefault="00A30A4A">
            <w:pPr>
              <w:pStyle w:val="a0"/>
            </w:pPr>
            <w:r>
              <w:rPr>
                <w:rFonts w:hint="eastAsia"/>
              </w:rPr>
              <w:t>1</w:t>
            </w:r>
            <w:r>
              <w:t>1</w:t>
            </w:r>
            <w:r>
              <w:rPr>
                <w:rFonts w:hint="eastAsia"/>
              </w:rPr>
              <w:t>、含</w:t>
            </w:r>
            <w:r>
              <w:rPr>
                <w:rFonts w:hint="eastAsia"/>
              </w:rPr>
              <w:t>PC20</w:t>
            </w:r>
            <w:r>
              <w:rPr>
                <w:rFonts w:hint="eastAsia"/>
              </w:rPr>
              <w:t>穿管（含管材）敷设安装。</w:t>
            </w:r>
          </w:p>
        </w:tc>
      </w:tr>
      <w:tr w:rsidR="00CB2F54" w14:paraId="0F55D74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EF82DCE" w14:textId="77777777" w:rsidR="00CB2F54" w:rsidRDefault="00A30A4A">
            <w:r>
              <w:rPr>
                <w:rFonts w:hint="eastAsia"/>
                <w:color w:val="000000"/>
              </w:rPr>
              <w:t>1</w:t>
            </w:r>
            <w:r>
              <w:rPr>
                <w:color w:val="000000"/>
              </w:rP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20226E0" w14:textId="77777777" w:rsidR="00CB2F54" w:rsidRDefault="00A30A4A">
            <w:r>
              <w:rPr>
                <w:rFonts w:hint="eastAsia"/>
              </w:rPr>
              <w:t>门禁系统配套线缆及辅材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79A66EB"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96B35D6" w14:textId="77777777" w:rsidR="00CB2F54" w:rsidRDefault="00A30A4A">
            <w:pPr>
              <w:jc w:val="center"/>
            </w:pPr>
            <w:r>
              <w:rPr>
                <w:rFonts w:hint="eastAsia"/>
              </w:rPr>
              <w:t>项</w:t>
            </w:r>
          </w:p>
        </w:tc>
        <w:tc>
          <w:tcPr>
            <w:tcW w:w="5245" w:type="dxa"/>
            <w:tcBorders>
              <w:top w:val="single" w:sz="4" w:space="0" w:color="auto"/>
              <w:left w:val="nil"/>
              <w:bottom w:val="single" w:sz="4" w:space="0" w:color="auto"/>
              <w:right w:val="single" w:sz="4" w:space="0" w:color="auto"/>
            </w:tcBorders>
            <w:vAlign w:val="center"/>
          </w:tcPr>
          <w:p w14:paraId="00FD453D" w14:textId="77777777" w:rsidR="00CB2F54" w:rsidRDefault="00A30A4A">
            <w:r>
              <w:rPr>
                <w:rFonts w:hint="eastAsia"/>
              </w:rPr>
              <w:t>各类型线缆、接头等，满足需求</w:t>
            </w:r>
          </w:p>
        </w:tc>
      </w:tr>
      <w:tr w:rsidR="00CB2F54" w14:paraId="1DD5A0B9"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6B2FA4E4" w14:textId="77777777" w:rsidR="00CB2F54" w:rsidRDefault="00A30A4A">
            <w:r>
              <w:rPr>
                <w:rFonts w:hint="eastAsia"/>
                <w:b/>
                <w:bCs/>
              </w:rPr>
              <w:t>七、视频监控系统</w:t>
            </w:r>
          </w:p>
        </w:tc>
      </w:tr>
      <w:tr w:rsidR="00CB2F54" w14:paraId="48E6ECD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783AC01"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16A7131" w14:textId="77777777" w:rsidR="00CB2F54" w:rsidRDefault="00A30A4A">
            <w:r>
              <w:rPr>
                <w:rFonts w:hint="eastAsia"/>
              </w:rPr>
              <w:t>400</w:t>
            </w:r>
            <w:proofErr w:type="gramStart"/>
            <w:r>
              <w:rPr>
                <w:rFonts w:hint="eastAsia"/>
              </w:rPr>
              <w:t>万像素高清网络</w:t>
            </w:r>
            <w:proofErr w:type="gramEnd"/>
            <w:r>
              <w:rPr>
                <w:rFonts w:hint="eastAsia"/>
              </w:rPr>
              <w:t>摄像机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B851B9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C7FA7C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78544658" w14:textId="77777777" w:rsidR="00CB2F54" w:rsidRDefault="00A30A4A">
            <w:r>
              <w:rPr>
                <w:rFonts w:hint="eastAsia"/>
              </w:rPr>
              <w:t>1</w:t>
            </w:r>
            <w:r>
              <w:rPr>
                <w:rFonts w:hint="eastAsia"/>
              </w:rPr>
              <w:t>、分辨率≥</w:t>
            </w:r>
            <w:r>
              <w:rPr>
                <w:rFonts w:hint="eastAsia"/>
              </w:rPr>
              <w:t>2560x1440</w:t>
            </w:r>
            <w:r>
              <w:rPr>
                <w:rFonts w:hint="eastAsia"/>
              </w:rPr>
              <w:t>，支持在</w:t>
            </w:r>
            <w:r>
              <w:rPr>
                <w:rFonts w:hint="eastAsia"/>
              </w:rPr>
              <w:t>2560x1440 @ 25fps</w:t>
            </w:r>
            <w:r>
              <w:rPr>
                <w:rFonts w:hint="eastAsia"/>
              </w:rPr>
              <w:t>下，清晰度≥</w:t>
            </w:r>
            <w:r>
              <w:rPr>
                <w:rFonts w:hint="eastAsia"/>
              </w:rPr>
              <w:t>1400TVL</w:t>
            </w:r>
            <w:r>
              <w:rPr>
                <w:rFonts w:hint="eastAsia"/>
              </w:rPr>
              <w:t>。</w:t>
            </w:r>
          </w:p>
          <w:p w14:paraId="541BA211" w14:textId="77777777" w:rsidR="00CB2F54" w:rsidRDefault="00A30A4A">
            <w:r>
              <w:rPr>
                <w:rFonts w:hint="eastAsia"/>
              </w:rPr>
              <w:t>2</w:t>
            </w:r>
            <w:r>
              <w:rPr>
                <w:rFonts w:hint="eastAsia"/>
              </w:rPr>
              <w:t>、☆最低照度彩色≤</w:t>
            </w:r>
            <w:r>
              <w:rPr>
                <w:rFonts w:hint="eastAsia"/>
              </w:rPr>
              <w:t xml:space="preserve">0.0005 lx </w:t>
            </w:r>
            <w:r>
              <w:rPr>
                <w:rFonts w:hint="eastAsia"/>
              </w:rPr>
              <w:t>，黑白≤</w:t>
            </w:r>
            <w:r>
              <w:rPr>
                <w:rFonts w:hint="eastAsia"/>
              </w:rPr>
              <w:t>0.0001 lx</w:t>
            </w:r>
            <w:r>
              <w:rPr>
                <w:rFonts w:hint="eastAsia"/>
              </w:rPr>
              <w:t>，直流输入端口正负极反接时，设备能正常工作，当设备同时采用</w:t>
            </w:r>
            <w:r>
              <w:rPr>
                <w:rFonts w:hint="eastAsia"/>
              </w:rPr>
              <w:t>DC12V</w:t>
            </w:r>
            <w:r>
              <w:rPr>
                <w:rFonts w:hint="eastAsia"/>
              </w:rPr>
              <w:t>和</w:t>
            </w:r>
            <w:r>
              <w:rPr>
                <w:rFonts w:hint="eastAsia"/>
              </w:rPr>
              <w:t>POE</w:t>
            </w:r>
            <w:r>
              <w:rPr>
                <w:rFonts w:hint="eastAsia"/>
              </w:rPr>
              <w:t>供电时，任何一路供电停止后，设备均可连续工作。</w:t>
            </w:r>
          </w:p>
          <w:p w14:paraId="43254902" w14:textId="77777777" w:rsidR="00CB2F54" w:rsidRDefault="00A30A4A">
            <w:r>
              <w:rPr>
                <w:rFonts w:hint="eastAsia"/>
              </w:rPr>
              <w:t>3</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视频编码格式，视（音）频失步时间≤</w:t>
            </w:r>
            <w:r>
              <w:rPr>
                <w:rFonts w:hint="eastAsia"/>
              </w:rPr>
              <w:t>1s</w:t>
            </w:r>
            <w:r>
              <w:rPr>
                <w:rFonts w:hint="eastAsia"/>
              </w:rPr>
              <w:t>。</w:t>
            </w:r>
          </w:p>
          <w:p w14:paraId="086E9B9C" w14:textId="77777777" w:rsidR="00CB2F54" w:rsidRDefault="00A30A4A">
            <w:r>
              <w:rPr>
                <w:rFonts w:hint="eastAsia"/>
              </w:rPr>
              <w:t>4</w:t>
            </w:r>
            <w:r>
              <w:rPr>
                <w:rFonts w:hint="eastAsia"/>
              </w:rPr>
              <w:t>、具备三码流技术，可同时输出三路码流，满足不同带宽</w:t>
            </w:r>
            <w:proofErr w:type="gramStart"/>
            <w:r>
              <w:rPr>
                <w:rFonts w:hint="eastAsia"/>
              </w:rPr>
              <w:t>及帧率</w:t>
            </w:r>
            <w:proofErr w:type="gramEnd"/>
            <w:r>
              <w:rPr>
                <w:rFonts w:hint="eastAsia"/>
              </w:rPr>
              <w:t>的实时流、存储流需求。</w:t>
            </w:r>
          </w:p>
          <w:p w14:paraId="165466E6" w14:textId="77777777" w:rsidR="00CB2F54" w:rsidRDefault="00A30A4A">
            <w:r>
              <w:rPr>
                <w:rFonts w:hint="eastAsia"/>
              </w:rPr>
              <w:t>5</w:t>
            </w:r>
            <w:r>
              <w:rPr>
                <w:rFonts w:hint="eastAsia"/>
              </w:rPr>
              <w:t>、设备与客户端之间用≥</w:t>
            </w:r>
            <w:r>
              <w:rPr>
                <w:rFonts w:hint="eastAsia"/>
              </w:rPr>
              <w:t>300</w:t>
            </w:r>
            <w:r>
              <w:rPr>
                <w:rFonts w:hint="eastAsia"/>
              </w:rPr>
              <w:t>米五类非屏蔽网线直接连接，可正常显示监视画面。</w:t>
            </w:r>
          </w:p>
          <w:p w14:paraId="3EFC3403" w14:textId="77777777" w:rsidR="00CB2F54" w:rsidRDefault="00A30A4A">
            <w:r>
              <w:rPr>
                <w:rFonts w:hint="eastAsia"/>
              </w:rPr>
              <w:t>6</w:t>
            </w:r>
            <w:r>
              <w:rPr>
                <w:rFonts w:hint="eastAsia"/>
              </w:rPr>
              <w:t>、☆同一静止场景相同图像质量设备开启智能编码功能和不开启智能编码相比，码率节约≥</w:t>
            </w:r>
            <w:r>
              <w:rPr>
                <w:rFonts w:hint="eastAsia"/>
              </w:rPr>
              <w:t>80%</w:t>
            </w:r>
            <w:r>
              <w:rPr>
                <w:rFonts w:hint="eastAsia"/>
              </w:rPr>
              <w:t>，当触发报警时，视频</w:t>
            </w:r>
            <w:proofErr w:type="gramStart"/>
            <w:r>
              <w:rPr>
                <w:rFonts w:hint="eastAsia"/>
              </w:rPr>
              <w:t>录像帧率自动</w:t>
            </w:r>
            <w:proofErr w:type="gramEnd"/>
            <w:r>
              <w:rPr>
                <w:rFonts w:hint="eastAsia"/>
              </w:rPr>
              <w:t>调整至设定值，设定范围</w:t>
            </w:r>
            <w:r>
              <w:rPr>
                <w:rFonts w:hint="eastAsia"/>
              </w:rPr>
              <w:t>1-60</w:t>
            </w:r>
            <w:r>
              <w:rPr>
                <w:rFonts w:hint="eastAsia"/>
              </w:rPr>
              <w:t>帧</w:t>
            </w:r>
            <w:r>
              <w:rPr>
                <w:rFonts w:hint="eastAsia"/>
              </w:rPr>
              <w:t>/</w:t>
            </w:r>
            <w:r>
              <w:rPr>
                <w:rFonts w:hint="eastAsia"/>
              </w:rPr>
              <w:t>秒。</w:t>
            </w:r>
          </w:p>
          <w:p w14:paraId="6C64223E" w14:textId="77777777" w:rsidR="00CB2F54" w:rsidRDefault="00A30A4A">
            <w:r>
              <w:rPr>
                <w:rFonts w:hint="eastAsia"/>
              </w:rPr>
              <w:t>7</w:t>
            </w:r>
            <w:r>
              <w:rPr>
                <w:rFonts w:hint="eastAsia"/>
              </w:rPr>
              <w:t>、具备智能侦测功能：支持区域入侵，越界检测、进入区域</w:t>
            </w:r>
            <w:r>
              <w:rPr>
                <w:rFonts w:hint="eastAsia"/>
              </w:rPr>
              <w:t>/</w:t>
            </w:r>
            <w:r>
              <w:rPr>
                <w:rFonts w:hint="eastAsia"/>
              </w:rPr>
              <w:t>离开区域、徘徊、场景变更、音频异常检测等功能，并且可以报警联动。</w:t>
            </w:r>
          </w:p>
          <w:p w14:paraId="5882857B" w14:textId="77777777" w:rsidR="00CB2F54" w:rsidRDefault="00A30A4A">
            <w:r>
              <w:rPr>
                <w:rFonts w:hint="eastAsia"/>
              </w:rPr>
              <w:t>8</w:t>
            </w:r>
            <w:r>
              <w:rPr>
                <w:rFonts w:hint="eastAsia"/>
              </w:rPr>
              <w:t>、支持人脸抓拍功能，可对经过设定区域的行人进行行人检测和人脸跟踪，当检测到人脸后，可抓拍人脸图片，抓拍图片数量可设。</w:t>
            </w:r>
          </w:p>
          <w:p w14:paraId="22479B53" w14:textId="77777777" w:rsidR="00CB2F54" w:rsidRDefault="00A30A4A">
            <w:r>
              <w:rPr>
                <w:rFonts w:hint="eastAsia"/>
              </w:rPr>
              <w:t>9</w:t>
            </w:r>
            <w:r>
              <w:rPr>
                <w:rFonts w:hint="eastAsia"/>
              </w:rPr>
              <w:t>、☆在只</w:t>
            </w:r>
            <w:proofErr w:type="gramStart"/>
            <w:r>
              <w:rPr>
                <w:rFonts w:hint="eastAsia"/>
              </w:rPr>
              <w:t>输出主码流</w:t>
            </w:r>
            <w:proofErr w:type="gramEnd"/>
            <w:r>
              <w:rPr>
                <w:rFonts w:hint="eastAsia"/>
              </w:rPr>
              <w:t>、分辨率设置为</w:t>
            </w:r>
            <w:r>
              <w:rPr>
                <w:rFonts w:hint="eastAsia"/>
              </w:rPr>
              <w:t>1920*1080</w:t>
            </w:r>
            <w:r>
              <w:rPr>
                <w:rFonts w:hint="eastAsia"/>
              </w:rPr>
              <w:t>、</w:t>
            </w:r>
            <w:proofErr w:type="gramStart"/>
            <w:r>
              <w:rPr>
                <w:rFonts w:hint="eastAsia"/>
              </w:rPr>
              <w:t>帧率设置</w:t>
            </w:r>
            <w:proofErr w:type="gramEnd"/>
            <w:r>
              <w:rPr>
                <w:rFonts w:hint="eastAsia"/>
              </w:rPr>
              <w:t>为</w:t>
            </w:r>
            <w:r>
              <w:rPr>
                <w:rFonts w:hint="eastAsia"/>
              </w:rPr>
              <w:t>25fps</w:t>
            </w:r>
            <w:r>
              <w:rPr>
                <w:rFonts w:hint="eastAsia"/>
              </w:rPr>
              <w:t>、码率</w:t>
            </w:r>
            <w:r>
              <w:rPr>
                <w:rFonts w:hint="eastAsia"/>
              </w:rPr>
              <w:t>1Mbps</w:t>
            </w:r>
            <w:r>
              <w:rPr>
                <w:rFonts w:hint="eastAsia"/>
              </w:rPr>
              <w:t>时，视频图像传输至客户端的延时时间≤</w:t>
            </w:r>
            <w:r>
              <w:rPr>
                <w:rFonts w:hint="eastAsia"/>
              </w:rPr>
              <w:t>100ms</w:t>
            </w:r>
            <w:r>
              <w:rPr>
                <w:rFonts w:hint="eastAsia"/>
              </w:rPr>
              <w:t>，可通过</w:t>
            </w:r>
            <w:r>
              <w:rPr>
                <w:rFonts w:hint="eastAsia"/>
              </w:rPr>
              <w:t>IE</w:t>
            </w:r>
            <w:r>
              <w:rPr>
                <w:rFonts w:hint="eastAsia"/>
              </w:rPr>
              <w:t>浏览器查询人脸抓拍图片的数量，图片不小于</w:t>
            </w:r>
            <w:r>
              <w:rPr>
                <w:rFonts w:hint="eastAsia"/>
              </w:rPr>
              <w:t>40*40</w:t>
            </w:r>
            <w:r>
              <w:rPr>
                <w:rFonts w:hint="eastAsia"/>
              </w:rPr>
              <w:t>像素。</w:t>
            </w:r>
          </w:p>
          <w:p w14:paraId="301E7840" w14:textId="77777777" w:rsidR="00CB2F54" w:rsidRDefault="00A30A4A">
            <w:r>
              <w:rPr>
                <w:rFonts w:hint="eastAsia"/>
              </w:rPr>
              <w:t>10</w:t>
            </w:r>
            <w:r>
              <w:rPr>
                <w:rFonts w:hint="eastAsia"/>
              </w:rPr>
              <w:t>、具有电子防抖、</w:t>
            </w:r>
            <w:r>
              <w:rPr>
                <w:rFonts w:hint="eastAsia"/>
              </w:rPr>
              <w:t>ROI</w:t>
            </w:r>
            <w:r>
              <w:rPr>
                <w:rFonts w:hint="eastAsia"/>
              </w:rPr>
              <w:t>感兴趣区域、</w:t>
            </w:r>
            <w:r>
              <w:rPr>
                <w:rFonts w:hint="eastAsia"/>
              </w:rPr>
              <w:t>SVC</w:t>
            </w:r>
            <w:r>
              <w:rPr>
                <w:rFonts w:hint="eastAsia"/>
              </w:rPr>
              <w:t>可伸缩编码、自动增益、背光补偿、数字降噪、强光抑制、走廊模式、视频水印等功能。</w:t>
            </w:r>
          </w:p>
          <w:p w14:paraId="1BF7F277" w14:textId="77777777" w:rsidR="00CB2F54" w:rsidRDefault="00A30A4A">
            <w:r>
              <w:rPr>
                <w:rFonts w:hint="eastAsia"/>
              </w:rPr>
              <w:t>11</w:t>
            </w:r>
            <w:r>
              <w:rPr>
                <w:rFonts w:hint="eastAsia"/>
              </w:rPr>
              <w:t>、可通过</w:t>
            </w:r>
            <w:r>
              <w:rPr>
                <w:rFonts w:hint="eastAsia"/>
              </w:rPr>
              <w:t>IE</w:t>
            </w:r>
            <w:r>
              <w:rPr>
                <w:rFonts w:hint="eastAsia"/>
              </w:rPr>
              <w:t>浏览器在视频图像上叠加≥</w:t>
            </w:r>
            <w:r>
              <w:rPr>
                <w:rFonts w:hint="eastAsia"/>
              </w:rPr>
              <w:t>28</w:t>
            </w:r>
            <w:r>
              <w:rPr>
                <w:rFonts w:hint="eastAsia"/>
              </w:rPr>
              <w:t>行字符，可在监视画面上显示辅助聚焦数值。</w:t>
            </w:r>
          </w:p>
          <w:p w14:paraId="121D7016" w14:textId="77777777" w:rsidR="00CB2F54" w:rsidRDefault="00A30A4A">
            <w:r>
              <w:rPr>
                <w:rFonts w:hint="eastAsia"/>
              </w:rPr>
              <w:t>12</w:t>
            </w:r>
            <w:r>
              <w:rPr>
                <w:rFonts w:hint="eastAsia"/>
              </w:rPr>
              <w:t>、防尘防水等级≥</w:t>
            </w:r>
            <w:r>
              <w:rPr>
                <w:rFonts w:hint="eastAsia"/>
              </w:rPr>
              <w:t>IP67</w:t>
            </w:r>
            <w:r>
              <w:rPr>
                <w:rFonts w:hint="eastAsia"/>
              </w:rPr>
              <w:t>，红外补光距离≥</w:t>
            </w:r>
            <w:r>
              <w:rPr>
                <w:rFonts w:hint="eastAsia"/>
              </w:rPr>
              <w:t>30</w:t>
            </w:r>
            <w:r>
              <w:rPr>
                <w:rFonts w:hint="eastAsia"/>
              </w:rPr>
              <w:t>米。</w:t>
            </w:r>
          </w:p>
          <w:p w14:paraId="0E61BFF5" w14:textId="77777777" w:rsidR="00CB2F54" w:rsidRDefault="00A30A4A">
            <w:r>
              <w:rPr>
                <w:rFonts w:hint="eastAsia"/>
              </w:rPr>
              <w:t>13</w:t>
            </w:r>
            <w:r>
              <w:rPr>
                <w:rFonts w:hint="eastAsia"/>
              </w:rPr>
              <w:t>、具有智能红外功能，红外灯开启时，设备可根据被摄物的距离自动调节红外光功率密度。</w:t>
            </w:r>
          </w:p>
          <w:p w14:paraId="570DC3D0" w14:textId="77777777" w:rsidR="00CB2F54" w:rsidRDefault="00A30A4A">
            <w:r>
              <w:rPr>
                <w:rFonts w:hint="eastAsia"/>
              </w:rPr>
              <w:t>14</w:t>
            </w:r>
            <w:r>
              <w:rPr>
                <w:rFonts w:hint="eastAsia"/>
              </w:rPr>
              <w:t>、在</w:t>
            </w:r>
            <w:r>
              <w:rPr>
                <w:rFonts w:hint="eastAsia"/>
              </w:rPr>
              <w:t>IE</w:t>
            </w:r>
            <w:r>
              <w:rPr>
                <w:rFonts w:hint="eastAsia"/>
              </w:rPr>
              <w:t>浏览器下</w:t>
            </w:r>
            <w:r>
              <w:rPr>
                <w:rFonts w:hint="eastAsia"/>
              </w:rPr>
              <w:t>,</w:t>
            </w:r>
            <w:r>
              <w:rPr>
                <w:rFonts w:hint="eastAsia"/>
              </w:rPr>
              <w:t>宽动态可设置为开启、关闭和自动模式，具有噪声过滤、</w:t>
            </w:r>
            <w:r>
              <w:rPr>
                <w:rFonts w:hint="eastAsia"/>
              </w:rPr>
              <w:t>AEC</w:t>
            </w:r>
            <w:r>
              <w:rPr>
                <w:rFonts w:hint="eastAsia"/>
              </w:rPr>
              <w:t>回声消除设置。</w:t>
            </w:r>
          </w:p>
          <w:p w14:paraId="461DEA0A" w14:textId="77777777" w:rsidR="00CB2F54" w:rsidRDefault="00A30A4A">
            <w:r>
              <w:rPr>
                <w:rFonts w:hint="eastAsia"/>
              </w:rPr>
              <w:t>15</w:t>
            </w:r>
            <w:r>
              <w:rPr>
                <w:rFonts w:hint="eastAsia"/>
              </w:rPr>
              <w:t>、在同一个客户端上，可同时开启≥</w:t>
            </w:r>
            <w:r>
              <w:rPr>
                <w:rFonts w:hint="eastAsia"/>
              </w:rPr>
              <w:t>20</w:t>
            </w:r>
            <w:r>
              <w:rPr>
                <w:rFonts w:hint="eastAsia"/>
              </w:rPr>
              <w:t>个视频窗口进行画面浏览，可通过</w:t>
            </w:r>
            <w:r>
              <w:rPr>
                <w:rFonts w:hint="eastAsia"/>
              </w:rPr>
              <w:t>IE</w:t>
            </w:r>
            <w:r>
              <w:rPr>
                <w:rFonts w:hint="eastAsia"/>
              </w:rPr>
              <w:t>浏览器将码率设置为</w:t>
            </w:r>
            <w:r>
              <w:rPr>
                <w:rFonts w:hint="eastAsia"/>
              </w:rPr>
              <w:t>16Kbps-32Mbps</w:t>
            </w:r>
            <w:r>
              <w:rPr>
                <w:rFonts w:hint="eastAsia"/>
              </w:rPr>
              <w:t>。</w:t>
            </w:r>
          </w:p>
          <w:p w14:paraId="04A8558E" w14:textId="77777777" w:rsidR="00CB2F54" w:rsidRDefault="00A30A4A">
            <w:r>
              <w:rPr>
                <w:rFonts w:hint="eastAsia"/>
              </w:rPr>
              <w:t>16</w:t>
            </w:r>
            <w:r>
              <w:rPr>
                <w:rFonts w:hint="eastAsia"/>
              </w:rPr>
              <w:t>、环境适应性良好，支持在</w:t>
            </w:r>
            <w:r>
              <w:rPr>
                <w:rFonts w:hint="eastAsia"/>
              </w:rPr>
              <w:t>-30</w:t>
            </w:r>
            <w:r>
              <w:rPr>
                <w:rFonts w:hint="eastAsia"/>
              </w:rPr>
              <w:t>℃</w:t>
            </w:r>
            <w:r>
              <w:rPr>
                <w:rFonts w:hint="eastAsia"/>
              </w:rPr>
              <w:t>-60</w:t>
            </w:r>
            <w:r>
              <w:rPr>
                <w:rFonts w:hint="eastAsia"/>
              </w:rPr>
              <w:t>℃温度变化范围，湿度小于</w:t>
            </w:r>
            <w:r>
              <w:rPr>
                <w:rFonts w:hint="eastAsia"/>
              </w:rPr>
              <w:t>90%</w:t>
            </w:r>
            <w:r>
              <w:rPr>
                <w:rFonts w:hint="eastAsia"/>
              </w:rPr>
              <w:t>环境下正常工作。</w:t>
            </w:r>
          </w:p>
        </w:tc>
      </w:tr>
      <w:tr w:rsidR="00CB2F54" w14:paraId="255CE48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E190684"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11BCCF3" w14:textId="77777777" w:rsidR="00CB2F54" w:rsidRDefault="00A30A4A">
            <w:r>
              <w:rPr>
                <w:rFonts w:hint="eastAsia"/>
              </w:rPr>
              <w:t>24</w:t>
            </w:r>
            <w:r>
              <w:rPr>
                <w:rFonts w:hint="eastAsia"/>
              </w:rPr>
              <w:t>口</w:t>
            </w:r>
            <w:r>
              <w:rPr>
                <w:rFonts w:hint="eastAsia"/>
              </w:rPr>
              <w:t>POE</w:t>
            </w:r>
            <w:r>
              <w:rPr>
                <w:rFonts w:hint="eastAsia"/>
              </w:rPr>
              <w:t>接入交换机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292355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14DA6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610C065C" w14:textId="77777777" w:rsidR="00CB2F54" w:rsidRDefault="00A30A4A">
            <w:r>
              <w:rPr>
                <w:rFonts w:hint="eastAsia"/>
              </w:rPr>
              <w:t>1.</w:t>
            </w:r>
            <w:r>
              <w:rPr>
                <w:rFonts w:hint="eastAsia"/>
              </w:rPr>
              <w:t>交换容量：</w:t>
            </w:r>
            <w:r>
              <w:rPr>
                <w:rFonts w:hint="eastAsia"/>
              </w:rPr>
              <w:t>192Gbps</w:t>
            </w:r>
            <w:r>
              <w:rPr>
                <w:rFonts w:hint="eastAsia"/>
              </w:rPr>
              <w:br/>
              <w:t>2.</w:t>
            </w:r>
            <w:r>
              <w:rPr>
                <w:rFonts w:hint="eastAsia"/>
              </w:rPr>
              <w:t>包转发率：</w:t>
            </w:r>
            <w:r>
              <w:rPr>
                <w:rFonts w:hint="eastAsia"/>
              </w:rPr>
              <w:t>42Mpps</w:t>
            </w:r>
            <w:r>
              <w:rPr>
                <w:rFonts w:hint="eastAsia"/>
              </w:rPr>
              <w:br/>
              <w:t>3.</w:t>
            </w:r>
            <w:r>
              <w:rPr>
                <w:rFonts w:hint="eastAsia"/>
              </w:rPr>
              <w:t>网口信息</w:t>
            </w:r>
            <w:r>
              <w:rPr>
                <w:rFonts w:hint="eastAsia"/>
              </w:rPr>
              <w:t xml:space="preserve"> </w:t>
            </w:r>
            <w:r>
              <w:rPr>
                <w:rFonts w:hint="eastAsia"/>
              </w:rPr>
              <w:t>：</w:t>
            </w:r>
            <w:r>
              <w:rPr>
                <w:rFonts w:hint="eastAsia"/>
              </w:rPr>
              <w:t>24*10/100/1000Base-T RJ45</w:t>
            </w:r>
            <w:r>
              <w:rPr>
                <w:rFonts w:hint="eastAsia"/>
              </w:rPr>
              <w:t>，</w:t>
            </w:r>
            <w:r>
              <w:rPr>
                <w:rFonts w:hint="eastAsia"/>
              </w:rPr>
              <w:t>4*1000Base-X SFP(Combo)</w:t>
            </w:r>
            <w:r>
              <w:rPr>
                <w:rFonts w:hint="eastAsia"/>
              </w:rPr>
              <w:br/>
              <w:t>4.</w:t>
            </w:r>
            <w:r>
              <w:rPr>
                <w:rFonts w:hint="eastAsia"/>
              </w:rPr>
              <w:t>输入电压：交流</w:t>
            </w:r>
            <w:r>
              <w:rPr>
                <w:rFonts w:hint="eastAsia"/>
              </w:rPr>
              <w:t>110V - 240V 50-60Hz,</w:t>
            </w:r>
            <w:r>
              <w:rPr>
                <w:rFonts w:hint="eastAsia"/>
              </w:rPr>
              <w:t>支持</w:t>
            </w:r>
            <w:r>
              <w:rPr>
                <w:rFonts w:hint="eastAsia"/>
              </w:rPr>
              <w:t>24</w:t>
            </w:r>
            <w:r>
              <w:rPr>
                <w:rFonts w:hint="eastAsia"/>
              </w:rPr>
              <w:t>路</w:t>
            </w:r>
            <w:r>
              <w:rPr>
                <w:rFonts w:hint="eastAsia"/>
              </w:rPr>
              <w:t>POE</w:t>
            </w:r>
            <w:r>
              <w:rPr>
                <w:rFonts w:hint="eastAsia"/>
              </w:rPr>
              <w:t>供电，输出功率为</w:t>
            </w:r>
            <w:r>
              <w:rPr>
                <w:rFonts w:hint="eastAsia"/>
              </w:rPr>
              <w:t>190W</w:t>
            </w:r>
          </w:p>
        </w:tc>
      </w:tr>
      <w:tr w:rsidR="00CB2F54" w14:paraId="0F52D29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7B787C6"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6E09F61" w14:textId="77777777" w:rsidR="00CB2F54" w:rsidRDefault="00A30A4A">
            <w:r>
              <w:rPr>
                <w:rFonts w:hint="eastAsia"/>
              </w:rPr>
              <w:t>12</w:t>
            </w:r>
            <w:r>
              <w:rPr>
                <w:rFonts w:hint="eastAsia"/>
              </w:rPr>
              <w:t>芯单模光纤配线架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4F2E2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2AB10F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67B6E2C5" w14:textId="77777777" w:rsidR="00CB2F54" w:rsidRDefault="00A30A4A">
            <w:r>
              <w:rPr>
                <w:rFonts w:hint="eastAsia"/>
              </w:rPr>
              <w:t>1.</w:t>
            </w:r>
            <w:r>
              <w:rPr>
                <w:rFonts w:hint="eastAsia"/>
              </w:rPr>
              <w:t>含</w:t>
            </w:r>
            <w:r>
              <w:rPr>
                <w:rFonts w:hint="eastAsia"/>
              </w:rPr>
              <w:t>LC</w:t>
            </w:r>
            <w:r>
              <w:rPr>
                <w:rFonts w:hint="eastAsia"/>
              </w:rPr>
              <w:t>型耦合器，尾</w:t>
            </w:r>
            <w:proofErr w:type="gramStart"/>
            <w:r>
              <w:rPr>
                <w:rFonts w:hint="eastAsia"/>
              </w:rPr>
              <w:t>纤</w:t>
            </w:r>
            <w:proofErr w:type="gramEnd"/>
            <w:r>
              <w:rPr>
                <w:rFonts w:hint="eastAsia"/>
              </w:rPr>
              <w:t>；</w:t>
            </w:r>
          </w:p>
          <w:p w14:paraId="6E2686E4" w14:textId="77777777" w:rsidR="00CB2F54" w:rsidRDefault="00A30A4A">
            <w:r>
              <w:rPr>
                <w:rFonts w:hint="eastAsia"/>
              </w:rPr>
              <w:t>2.</w:t>
            </w:r>
            <w:r>
              <w:rPr>
                <w:rFonts w:hint="eastAsia"/>
              </w:rPr>
              <w:t>壳体采用环氧静电喷塑，外形美观，使用方便；提供光纤收容及整理空间，方便跳线及整理；</w:t>
            </w:r>
          </w:p>
          <w:p w14:paraId="5711C52C" w14:textId="77777777" w:rsidR="00CB2F54" w:rsidRDefault="00A30A4A">
            <w:r>
              <w:rPr>
                <w:rFonts w:hint="eastAsia"/>
              </w:rPr>
              <w:t>3.</w:t>
            </w:r>
            <w:r>
              <w:rPr>
                <w:rFonts w:hint="eastAsia"/>
              </w:rPr>
              <w:t>设有</w:t>
            </w:r>
            <w:r>
              <w:rPr>
                <w:rFonts w:hint="eastAsia"/>
              </w:rPr>
              <w:t>4</w:t>
            </w:r>
            <w:r>
              <w:rPr>
                <w:rFonts w:hint="eastAsia"/>
              </w:rPr>
              <w:t>个光缆输入口，便于工程施工；</w:t>
            </w:r>
          </w:p>
          <w:p w14:paraId="5FC61BFF" w14:textId="77777777" w:rsidR="00CB2F54" w:rsidRDefault="00A30A4A">
            <w:r>
              <w:rPr>
                <w:rFonts w:hint="eastAsia"/>
              </w:rPr>
              <w:t>4.</w:t>
            </w:r>
            <w:r>
              <w:rPr>
                <w:rFonts w:hint="eastAsia"/>
              </w:rPr>
              <w:t>配线架的开启方式为免工具设计，易于维护和管理；</w:t>
            </w:r>
          </w:p>
          <w:p w14:paraId="4E2CFEDF" w14:textId="77777777" w:rsidR="00CB2F54" w:rsidRDefault="00A30A4A">
            <w:r>
              <w:rPr>
                <w:rFonts w:hint="eastAsia"/>
              </w:rPr>
              <w:t>5.</w:t>
            </w:r>
            <w:r>
              <w:rPr>
                <w:rFonts w:hint="eastAsia"/>
              </w:rPr>
              <w:t>全封闭式结构，光纤跳线不外露，外观整洁有序，防尘效果好；</w:t>
            </w:r>
          </w:p>
          <w:p w14:paraId="2F3A86CE" w14:textId="77777777" w:rsidR="00CB2F54" w:rsidRDefault="00A30A4A">
            <w:r>
              <w:rPr>
                <w:rFonts w:hint="eastAsia"/>
              </w:rPr>
              <w:t>6.</w:t>
            </w:r>
            <w:r>
              <w:rPr>
                <w:rFonts w:hint="eastAsia"/>
              </w:rPr>
              <w:t>活动式藕合器面板设计，可根据实际需要更换面板；壁挂式配面板</w:t>
            </w:r>
            <w:r>
              <w:rPr>
                <w:rFonts w:hint="eastAsia"/>
              </w:rPr>
              <w:t>*1</w:t>
            </w:r>
            <w:r>
              <w:rPr>
                <w:rFonts w:hint="eastAsia"/>
              </w:rPr>
              <w:t>，机架式配面板</w:t>
            </w:r>
            <w:r>
              <w:rPr>
                <w:rFonts w:hint="eastAsia"/>
              </w:rPr>
              <w:t>*3</w:t>
            </w:r>
            <w:r>
              <w:rPr>
                <w:rFonts w:hint="eastAsia"/>
              </w:rPr>
              <w:t>；</w:t>
            </w:r>
          </w:p>
          <w:p w14:paraId="735265D9" w14:textId="77777777" w:rsidR="00CB2F54" w:rsidRDefault="00A30A4A">
            <w:r>
              <w:rPr>
                <w:rFonts w:hint="eastAsia"/>
              </w:rPr>
              <w:t>7.</w:t>
            </w:r>
            <w:r>
              <w:rPr>
                <w:rFonts w:hint="eastAsia"/>
              </w:rPr>
              <w:t>兼容</w:t>
            </w:r>
            <w:r>
              <w:rPr>
                <w:rFonts w:hint="eastAsia"/>
              </w:rPr>
              <w:t>ST</w:t>
            </w:r>
            <w:r>
              <w:rPr>
                <w:rFonts w:hint="eastAsia"/>
              </w:rPr>
              <w:t>、</w:t>
            </w:r>
            <w:r>
              <w:rPr>
                <w:rFonts w:hint="eastAsia"/>
              </w:rPr>
              <w:t>SC</w:t>
            </w:r>
            <w:r>
              <w:rPr>
                <w:rFonts w:hint="eastAsia"/>
              </w:rPr>
              <w:t>、</w:t>
            </w:r>
            <w:r>
              <w:rPr>
                <w:rFonts w:hint="eastAsia"/>
              </w:rPr>
              <w:t>FC</w:t>
            </w:r>
            <w:r>
              <w:rPr>
                <w:rFonts w:hint="eastAsia"/>
              </w:rPr>
              <w:t>、</w:t>
            </w:r>
            <w:r>
              <w:rPr>
                <w:rFonts w:hint="eastAsia"/>
              </w:rPr>
              <w:t>LC</w:t>
            </w:r>
            <w:r>
              <w:rPr>
                <w:rFonts w:hint="eastAsia"/>
              </w:rPr>
              <w:t>等多款光纤藕合器；</w:t>
            </w:r>
          </w:p>
          <w:p w14:paraId="3B1A2DF1" w14:textId="77777777" w:rsidR="00CB2F54" w:rsidRDefault="00A30A4A">
            <w:r>
              <w:rPr>
                <w:rFonts w:hint="eastAsia"/>
              </w:rPr>
              <w:t>8.</w:t>
            </w:r>
            <w:r>
              <w:rPr>
                <w:rFonts w:hint="eastAsia"/>
              </w:rPr>
              <w:t>接续容量：</w:t>
            </w:r>
            <w:r>
              <w:rPr>
                <w:rFonts w:hint="eastAsia"/>
              </w:rPr>
              <w:t>24</w:t>
            </w:r>
            <w:r>
              <w:rPr>
                <w:rFonts w:hint="eastAsia"/>
              </w:rPr>
              <w:t>芯（使用</w:t>
            </w:r>
            <w:r>
              <w:rPr>
                <w:rFonts w:hint="eastAsia"/>
              </w:rPr>
              <w:t>LC</w:t>
            </w:r>
            <w:r>
              <w:rPr>
                <w:rFonts w:hint="eastAsia"/>
              </w:rPr>
              <w:t>藕合器最大可支持</w:t>
            </w:r>
            <w:r>
              <w:rPr>
                <w:rFonts w:hint="eastAsia"/>
              </w:rPr>
              <w:t>48</w:t>
            </w:r>
            <w:r>
              <w:rPr>
                <w:rFonts w:hint="eastAsia"/>
              </w:rPr>
              <w:t>芯）；</w:t>
            </w:r>
          </w:p>
          <w:p w14:paraId="766156FB" w14:textId="77777777" w:rsidR="00CB2F54" w:rsidRDefault="00A30A4A">
            <w:r>
              <w:rPr>
                <w:rFonts w:hint="eastAsia"/>
              </w:rPr>
              <w:t>9.19</w:t>
            </w:r>
            <w:r>
              <w:rPr>
                <w:rFonts w:hint="eastAsia"/>
              </w:rPr>
              <w:t>英寸标准机柜宽度，机架式。</w:t>
            </w:r>
          </w:p>
        </w:tc>
      </w:tr>
      <w:tr w:rsidR="00CB2F54" w14:paraId="21C6147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766E5EA"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18F3F23" w14:textId="77777777" w:rsidR="00CB2F54" w:rsidRDefault="00A30A4A">
            <w:r>
              <w:rPr>
                <w:rFonts w:hint="eastAsia"/>
              </w:rPr>
              <w:t>单模双芯</w:t>
            </w:r>
            <w:r>
              <w:rPr>
                <w:rFonts w:hint="eastAsia"/>
              </w:rPr>
              <w:t>LC</w:t>
            </w:r>
            <w:r>
              <w:rPr>
                <w:rFonts w:hint="eastAsia"/>
              </w:rPr>
              <w:t>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F7608B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3A317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7989B21F" w14:textId="77777777" w:rsidR="00CB2F54" w:rsidRDefault="00A30A4A">
            <w:pPr>
              <w:numPr>
                <w:ilvl w:val="0"/>
                <w:numId w:val="35"/>
              </w:numPr>
            </w:pPr>
            <w:r>
              <w:rPr>
                <w:rFonts w:hint="eastAsia"/>
              </w:rPr>
              <w:t>标准长度≥</w:t>
            </w:r>
            <w:r>
              <w:rPr>
                <w:rFonts w:hint="eastAsia"/>
              </w:rPr>
              <w:t>2</w:t>
            </w:r>
            <w:r>
              <w:rPr>
                <w:rFonts w:hint="eastAsia"/>
              </w:rPr>
              <w:t>米；</w:t>
            </w:r>
          </w:p>
          <w:p w14:paraId="32833910" w14:textId="77777777" w:rsidR="00CB2F54" w:rsidRDefault="00A30A4A">
            <w:r>
              <w:rPr>
                <w:rFonts w:hint="eastAsia"/>
              </w:rPr>
              <w:t>2.LC-LC</w:t>
            </w:r>
            <w:r>
              <w:rPr>
                <w:rFonts w:hint="eastAsia"/>
              </w:rPr>
              <w:t>跳线采用先进的研磨技术和研磨设备，确保光纤的圆心研磨偏移、光纤的凹陷及陶瓷端面曲率半径等技术参数均符合规定标准；</w:t>
            </w:r>
          </w:p>
          <w:p w14:paraId="6F30E091" w14:textId="77777777" w:rsidR="00CB2F54" w:rsidRDefault="00A30A4A">
            <w:r>
              <w:rPr>
                <w:rFonts w:hint="eastAsia"/>
              </w:rPr>
              <w:t>3.100%</w:t>
            </w:r>
            <w:r>
              <w:rPr>
                <w:rFonts w:hint="eastAsia"/>
              </w:rPr>
              <w:t>光学检测，每条跳线都保证有良好的研磨质量和优良的性能指标；</w:t>
            </w:r>
          </w:p>
          <w:p w14:paraId="41241F00" w14:textId="77777777" w:rsidR="00CB2F54" w:rsidRDefault="00A30A4A">
            <w:r>
              <w:rPr>
                <w:rFonts w:hint="eastAsia"/>
              </w:rPr>
              <w:t>4.</w:t>
            </w:r>
            <w:r>
              <w:rPr>
                <w:rFonts w:hint="eastAsia"/>
              </w:rPr>
              <w:t>等级：</w:t>
            </w:r>
            <w:r>
              <w:rPr>
                <w:rFonts w:hint="eastAsia"/>
              </w:rPr>
              <w:t xml:space="preserve"> </w:t>
            </w:r>
            <w:r>
              <w:rPr>
                <w:rFonts w:hint="eastAsia"/>
              </w:rPr>
              <w:t>电信级；</w:t>
            </w:r>
          </w:p>
        </w:tc>
      </w:tr>
      <w:tr w:rsidR="00CB2F54" w14:paraId="5A4D9C6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70B4443"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64698EE" w14:textId="77777777" w:rsidR="00CB2F54" w:rsidRDefault="00A30A4A">
            <w:r>
              <w:rPr>
                <w:rFonts w:hint="eastAsia"/>
              </w:rPr>
              <w:t>1000M</w:t>
            </w:r>
            <w:r>
              <w:rPr>
                <w:rFonts w:hint="eastAsia"/>
              </w:rPr>
              <w:t>光纤收发器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D65AD1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0AE21E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23574687" w14:textId="77777777" w:rsidR="00CB2F54" w:rsidRDefault="00A30A4A">
            <w:r>
              <w:rPr>
                <w:rFonts w:hint="eastAsia"/>
              </w:rPr>
              <w:t>1.</w:t>
            </w:r>
            <w:r>
              <w:rPr>
                <w:rFonts w:hint="eastAsia"/>
              </w:rPr>
              <w:t>支持标准</w:t>
            </w:r>
            <w:r>
              <w:rPr>
                <w:rFonts w:hint="eastAsia"/>
              </w:rPr>
              <w:t xml:space="preserve"> </w:t>
            </w:r>
            <w:r>
              <w:rPr>
                <w:rFonts w:hint="eastAsia"/>
              </w:rPr>
              <w:t>：</w:t>
            </w:r>
            <w:r>
              <w:rPr>
                <w:rFonts w:hint="eastAsia"/>
              </w:rPr>
              <w:t>IEEE 802.3</w:t>
            </w:r>
            <w:r>
              <w:rPr>
                <w:rFonts w:hint="eastAsia"/>
              </w:rPr>
              <w:t>、</w:t>
            </w:r>
            <w:r>
              <w:rPr>
                <w:rFonts w:hint="eastAsia"/>
              </w:rPr>
              <w:t>IEEE 802.3u</w:t>
            </w:r>
            <w:r>
              <w:rPr>
                <w:rFonts w:hint="eastAsia"/>
              </w:rPr>
              <w:t>、</w:t>
            </w:r>
            <w:r>
              <w:rPr>
                <w:rFonts w:hint="eastAsia"/>
              </w:rPr>
              <w:t>IEEE 802.3ab</w:t>
            </w:r>
            <w:r>
              <w:rPr>
                <w:rFonts w:hint="eastAsia"/>
              </w:rPr>
              <w:t>、</w:t>
            </w:r>
            <w:r>
              <w:rPr>
                <w:rFonts w:hint="eastAsia"/>
              </w:rPr>
              <w:t>IEEE 802.3z</w:t>
            </w:r>
            <w:r>
              <w:rPr>
                <w:rFonts w:hint="eastAsia"/>
              </w:rPr>
              <w:t>、</w:t>
            </w:r>
            <w:r>
              <w:rPr>
                <w:rFonts w:hint="eastAsia"/>
              </w:rPr>
              <w:t>IEEE 802.3x</w:t>
            </w:r>
          </w:p>
          <w:p w14:paraId="663977F1" w14:textId="77777777" w:rsidR="00CB2F54" w:rsidRDefault="00A30A4A">
            <w:r>
              <w:rPr>
                <w:rFonts w:hint="eastAsia"/>
              </w:rPr>
              <w:t>2.</w:t>
            </w:r>
            <w:r>
              <w:rPr>
                <w:rFonts w:hint="eastAsia"/>
              </w:rPr>
              <w:t>接口</w:t>
            </w:r>
            <w:r>
              <w:rPr>
                <w:rFonts w:hint="eastAsia"/>
              </w:rPr>
              <w:t xml:space="preserve"> </w:t>
            </w:r>
            <w:r>
              <w:rPr>
                <w:rFonts w:hint="eastAsia"/>
              </w:rPr>
              <w:t>：</w:t>
            </w:r>
            <w:r>
              <w:rPr>
                <w:rFonts w:hint="eastAsia"/>
              </w:rPr>
              <w:t>1</w:t>
            </w:r>
            <w:r>
              <w:rPr>
                <w:rFonts w:hint="eastAsia"/>
              </w:rPr>
              <w:t>个</w:t>
            </w:r>
            <w:r>
              <w:rPr>
                <w:rFonts w:hint="eastAsia"/>
              </w:rPr>
              <w:t>1.25Gbps SC</w:t>
            </w:r>
            <w:r>
              <w:rPr>
                <w:rFonts w:hint="eastAsia"/>
              </w:rPr>
              <w:t>光纤接口，</w:t>
            </w:r>
            <w:r>
              <w:rPr>
                <w:rFonts w:hint="eastAsia"/>
              </w:rPr>
              <w:t>1</w:t>
            </w:r>
            <w:r>
              <w:rPr>
                <w:rFonts w:hint="eastAsia"/>
              </w:rPr>
              <w:t>个</w:t>
            </w:r>
            <w:r>
              <w:rPr>
                <w:rFonts w:hint="eastAsia"/>
              </w:rPr>
              <w:t>100Mbps/1000Mbps</w:t>
            </w:r>
            <w:r>
              <w:rPr>
                <w:rFonts w:hint="eastAsia"/>
              </w:rPr>
              <w:t>自适应</w:t>
            </w:r>
            <w:r>
              <w:rPr>
                <w:rFonts w:hint="eastAsia"/>
              </w:rPr>
              <w:t>RJ45</w:t>
            </w:r>
            <w:r>
              <w:rPr>
                <w:rFonts w:hint="eastAsia"/>
              </w:rPr>
              <w:t>口</w:t>
            </w:r>
          </w:p>
          <w:p w14:paraId="45BB3CA8" w14:textId="77777777" w:rsidR="00CB2F54" w:rsidRDefault="00A30A4A">
            <w:r>
              <w:rPr>
                <w:rFonts w:hint="eastAsia"/>
              </w:rPr>
              <w:t>3.</w:t>
            </w:r>
            <w:r>
              <w:rPr>
                <w:rFonts w:hint="eastAsia"/>
              </w:rPr>
              <w:t>传输波长</w:t>
            </w:r>
            <w:r>
              <w:rPr>
                <w:rFonts w:hint="eastAsia"/>
              </w:rPr>
              <w:t xml:space="preserve"> </w:t>
            </w:r>
            <w:r>
              <w:rPr>
                <w:rFonts w:hint="eastAsia"/>
              </w:rPr>
              <w:t>：</w:t>
            </w:r>
            <w:r>
              <w:rPr>
                <w:rFonts w:hint="eastAsia"/>
              </w:rPr>
              <w:t>TX</w:t>
            </w:r>
            <w:r>
              <w:rPr>
                <w:rFonts w:hint="eastAsia"/>
              </w:rPr>
              <w:t>：</w:t>
            </w:r>
            <w:r>
              <w:rPr>
                <w:rFonts w:hint="eastAsia"/>
              </w:rPr>
              <w:t>1310nm</w:t>
            </w:r>
            <w:r>
              <w:rPr>
                <w:rFonts w:hint="eastAsia"/>
              </w:rPr>
              <w:t>，</w:t>
            </w:r>
            <w:r>
              <w:rPr>
                <w:rFonts w:hint="eastAsia"/>
              </w:rPr>
              <w:t>RX</w:t>
            </w:r>
            <w:r>
              <w:rPr>
                <w:rFonts w:hint="eastAsia"/>
              </w:rPr>
              <w:t>：</w:t>
            </w:r>
            <w:r>
              <w:rPr>
                <w:rFonts w:hint="eastAsia"/>
              </w:rPr>
              <w:t>1550nm</w:t>
            </w:r>
          </w:p>
          <w:p w14:paraId="3B12C648" w14:textId="77777777" w:rsidR="00CB2F54" w:rsidRDefault="00A30A4A">
            <w:r>
              <w:rPr>
                <w:rFonts w:hint="eastAsia"/>
              </w:rPr>
              <w:t>4.</w:t>
            </w:r>
            <w:r>
              <w:rPr>
                <w:rFonts w:hint="eastAsia"/>
              </w:rPr>
              <w:t>传输介质</w:t>
            </w:r>
            <w:r>
              <w:rPr>
                <w:rFonts w:hint="eastAsia"/>
              </w:rPr>
              <w:t xml:space="preserve"> </w:t>
            </w:r>
            <w:r>
              <w:rPr>
                <w:rFonts w:hint="eastAsia"/>
              </w:rPr>
              <w:t>：网线：超五类或以上</w:t>
            </w:r>
            <w:r>
              <w:rPr>
                <w:rFonts w:hint="eastAsia"/>
              </w:rPr>
              <w:t>UTP</w:t>
            </w:r>
            <w:r>
              <w:rPr>
                <w:rFonts w:hint="eastAsia"/>
              </w:rPr>
              <w:t>和</w:t>
            </w:r>
            <w:r>
              <w:rPr>
                <w:rFonts w:hint="eastAsia"/>
              </w:rPr>
              <w:t>STP</w:t>
            </w:r>
            <w:r>
              <w:rPr>
                <w:rFonts w:hint="eastAsia"/>
              </w:rPr>
              <w:t>；光纤：</w:t>
            </w:r>
            <w:r>
              <w:rPr>
                <w:rFonts w:hint="eastAsia"/>
              </w:rPr>
              <w:t>9/125um</w:t>
            </w:r>
            <w:r>
              <w:rPr>
                <w:rFonts w:hint="eastAsia"/>
              </w:rPr>
              <w:t>单模光纤</w:t>
            </w:r>
          </w:p>
        </w:tc>
      </w:tr>
      <w:tr w:rsidR="00CB2F54" w14:paraId="770614E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E764354" w14:textId="77777777" w:rsidR="00CB2F54" w:rsidRDefault="00A30A4A">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A01EFE4" w14:textId="77777777" w:rsidR="00CB2F54" w:rsidRDefault="00A30A4A">
            <w:r>
              <w:rPr>
                <w:rFonts w:hint="eastAsia"/>
              </w:rPr>
              <w:t>32</w:t>
            </w:r>
            <w:r>
              <w:rPr>
                <w:rFonts w:hint="eastAsia"/>
              </w:rPr>
              <w:t>路硬盘录像机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75CD9C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01B092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383BB613" w14:textId="77777777" w:rsidR="00CB2F54" w:rsidRDefault="00A30A4A">
            <w:r>
              <w:rPr>
                <w:rFonts w:hint="eastAsia"/>
              </w:rPr>
              <w:t>1</w:t>
            </w:r>
            <w:r>
              <w:rPr>
                <w:rFonts w:hint="eastAsia"/>
              </w:rPr>
              <w:t>、支持≥</w:t>
            </w:r>
            <w:r>
              <w:rPr>
                <w:rFonts w:hint="eastAsia"/>
              </w:rPr>
              <w:t>32</w:t>
            </w:r>
            <w:r>
              <w:rPr>
                <w:rFonts w:hint="eastAsia"/>
              </w:rPr>
              <w:t>路视频路数，实现对采集到的视频数据进行检索、分析及存储。</w:t>
            </w:r>
          </w:p>
          <w:p w14:paraId="65C4CF9E" w14:textId="77777777" w:rsidR="00CB2F54" w:rsidRDefault="00A30A4A">
            <w:r>
              <w:rPr>
                <w:rFonts w:hint="eastAsia"/>
              </w:rPr>
              <w:t>2</w:t>
            </w:r>
            <w:r>
              <w:rPr>
                <w:rFonts w:hint="eastAsia"/>
              </w:rPr>
              <w:t>、网络视频输入带宽≥</w:t>
            </w:r>
            <w:r>
              <w:rPr>
                <w:rFonts w:hint="eastAsia"/>
              </w:rPr>
              <w:t>320Mbps</w:t>
            </w:r>
            <w:r>
              <w:rPr>
                <w:rFonts w:hint="eastAsia"/>
              </w:rPr>
              <w:t>，可按</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128</w:t>
            </w:r>
            <w:r>
              <w:rPr>
                <w:rFonts w:hint="eastAsia"/>
              </w:rPr>
              <w:t>、</w:t>
            </w:r>
            <w:r>
              <w:rPr>
                <w:rFonts w:hint="eastAsia"/>
              </w:rPr>
              <w:t>256</w:t>
            </w:r>
            <w:r>
              <w:rPr>
                <w:rFonts w:hint="eastAsia"/>
              </w:rPr>
              <w:t>倍速回放。</w:t>
            </w:r>
          </w:p>
          <w:p w14:paraId="4A5DBCA3" w14:textId="77777777" w:rsidR="00CB2F54" w:rsidRDefault="00A30A4A">
            <w:r>
              <w:rPr>
                <w:rFonts w:hint="eastAsia"/>
              </w:rPr>
              <w:t>3</w:t>
            </w:r>
            <w:r>
              <w:rPr>
                <w:rFonts w:hint="eastAsia"/>
              </w:rPr>
              <w:t>、支持双系统功能检查，检测到一个系统异常时，可从另一个系统启动，并恢复异常系统。</w:t>
            </w:r>
          </w:p>
          <w:p w14:paraId="091A83B2" w14:textId="77777777" w:rsidR="00CB2F54" w:rsidRDefault="00A30A4A">
            <w:r>
              <w:rPr>
                <w:rFonts w:hint="eastAsia"/>
              </w:rPr>
              <w:t>4</w:t>
            </w:r>
            <w:r>
              <w:rPr>
                <w:rFonts w:hint="eastAsia"/>
              </w:rPr>
              <w:t>、☆支持按年龄、表情、口罩、性别、眼镜、上衣颜色、骑车、背包属性分组显示人员录像文件，支持实时监测并显示系统正在进行的录像备份任务，可查看剩余录像大小、剩余时间、备份进度百分比和进度条，支持预录报警触发前</w:t>
            </w:r>
            <w:r>
              <w:rPr>
                <w:rFonts w:hint="eastAsia"/>
              </w:rPr>
              <w:t>1</w:t>
            </w:r>
            <w:r>
              <w:rPr>
                <w:rFonts w:hint="eastAsia"/>
              </w:rPr>
              <w:t>～</w:t>
            </w:r>
            <w:r>
              <w:rPr>
                <w:rFonts w:hint="eastAsia"/>
              </w:rPr>
              <w:t>20</w:t>
            </w:r>
            <w:r>
              <w:rPr>
                <w:rFonts w:hint="eastAsia"/>
              </w:rPr>
              <w:t>秒的视频录像。</w:t>
            </w:r>
          </w:p>
          <w:p w14:paraId="593B0C45" w14:textId="77777777" w:rsidR="00CB2F54" w:rsidRDefault="00A30A4A">
            <w:r>
              <w:rPr>
                <w:rFonts w:hint="eastAsia"/>
              </w:rPr>
              <w:t>5</w:t>
            </w:r>
            <w:r>
              <w:rPr>
                <w:rFonts w:hint="eastAsia"/>
              </w:rPr>
              <w:t>、☆支持设置存储条数，达到存储条数上限支持循环覆盖，支持</w:t>
            </w:r>
            <w:proofErr w:type="gramStart"/>
            <w:r>
              <w:rPr>
                <w:rFonts w:hint="eastAsia"/>
              </w:rPr>
              <w:t>缩略图</w:t>
            </w:r>
            <w:proofErr w:type="gramEnd"/>
            <w:r>
              <w:rPr>
                <w:rFonts w:hint="eastAsia"/>
              </w:rPr>
              <w:t>回放功能，录像回放中，当鼠标在进度条上移动时，可自动显示该时间点附近的视频缩略图。</w:t>
            </w:r>
          </w:p>
          <w:p w14:paraId="49528D48" w14:textId="77777777" w:rsidR="00CB2F54" w:rsidRDefault="00A30A4A">
            <w:r>
              <w:rPr>
                <w:rFonts w:hint="eastAsia"/>
              </w:rPr>
              <w:t>6</w:t>
            </w:r>
            <w:r>
              <w:rPr>
                <w:rFonts w:hint="eastAsia"/>
              </w:rPr>
              <w:t>、支持对任</w:t>
            </w:r>
            <w:proofErr w:type="gramStart"/>
            <w:r>
              <w:rPr>
                <w:rFonts w:hint="eastAsia"/>
              </w:rPr>
              <w:t>一</w:t>
            </w:r>
            <w:proofErr w:type="gramEnd"/>
            <w:r>
              <w:rPr>
                <w:rFonts w:hint="eastAsia"/>
              </w:rPr>
              <w:t>录像文件加锁、解锁，只有解锁后才可被覆盖，支持远程管理</w:t>
            </w:r>
            <w:r>
              <w:rPr>
                <w:rFonts w:hint="eastAsia"/>
              </w:rPr>
              <w:t>IPC</w:t>
            </w:r>
            <w:r>
              <w:rPr>
                <w:rFonts w:hint="eastAsia"/>
              </w:rPr>
              <w:t>功能，支持对前端</w:t>
            </w:r>
            <w:r>
              <w:rPr>
                <w:rFonts w:hint="eastAsia"/>
              </w:rPr>
              <w:t>IPC</w:t>
            </w:r>
            <w:r>
              <w:rPr>
                <w:rFonts w:hint="eastAsia"/>
              </w:rPr>
              <w:t>批量远程升级。</w:t>
            </w:r>
          </w:p>
          <w:p w14:paraId="7F02D14E" w14:textId="77777777" w:rsidR="00CB2F54" w:rsidRDefault="00A30A4A">
            <w:r>
              <w:rPr>
                <w:rFonts w:hint="eastAsia"/>
              </w:rPr>
              <w:t>7</w:t>
            </w:r>
            <w:r>
              <w:rPr>
                <w:rFonts w:hint="eastAsia"/>
              </w:rPr>
              <w:t>、支持预览转码，通过</w:t>
            </w:r>
            <w:r>
              <w:rPr>
                <w:rFonts w:hint="eastAsia"/>
              </w:rPr>
              <w:t>WEB</w:t>
            </w:r>
            <w:r>
              <w:rPr>
                <w:rFonts w:hint="eastAsia"/>
              </w:rPr>
              <w:t>端、客户端软件远程预览时，设备可重新编码一路与</w:t>
            </w:r>
            <w:proofErr w:type="gramStart"/>
            <w:r>
              <w:rPr>
                <w:rFonts w:hint="eastAsia"/>
              </w:rPr>
              <w:t>主码流不同</w:t>
            </w:r>
            <w:proofErr w:type="gramEnd"/>
            <w:r>
              <w:rPr>
                <w:rFonts w:hint="eastAsia"/>
              </w:rPr>
              <w:t>分辨率、帧率、码率的图像。</w:t>
            </w:r>
          </w:p>
          <w:p w14:paraId="2A24887C" w14:textId="77777777" w:rsidR="00CB2F54" w:rsidRDefault="00A30A4A">
            <w:r>
              <w:rPr>
                <w:rFonts w:hint="eastAsia"/>
              </w:rPr>
              <w:t>8</w:t>
            </w:r>
            <w:r>
              <w:rPr>
                <w:rFonts w:hint="eastAsia"/>
              </w:rPr>
              <w:t>、支持多址设定功能，可将≥</w:t>
            </w:r>
            <w:r>
              <w:rPr>
                <w:rFonts w:hint="eastAsia"/>
              </w:rPr>
              <w:t>2</w:t>
            </w:r>
            <w:r>
              <w:rPr>
                <w:rFonts w:hint="eastAsia"/>
              </w:rPr>
              <w:t>个网口设置不同网段的</w:t>
            </w:r>
            <w:r>
              <w:rPr>
                <w:rFonts w:hint="eastAsia"/>
              </w:rPr>
              <w:t>IP</w:t>
            </w:r>
            <w:r>
              <w:rPr>
                <w:rFonts w:hint="eastAsia"/>
              </w:rPr>
              <w:t>地址。</w:t>
            </w:r>
          </w:p>
          <w:p w14:paraId="5694CD4B" w14:textId="77777777" w:rsidR="00CB2F54" w:rsidRDefault="00A30A4A">
            <w:r>
              <w:rPr>
                <w:rFonts w:hint="eastAsia"/>
              </w:rPr>
              <w:t>9</w:t>
            </w:r>
            <w:r>
              <w:rPr>
                <w:rFonts w:hint="eastAsia"/>
              </w:rPr>
              <w:t>、☆支持本地预览权限的配置，设置权限后的通道只有登录后才会出现预览画面，支持远程预览加密，只有输入密钥才能解开视频进行预览，并支持码流加密，可设置远程访问</w:t>
            </w:r>
            <w:r>
              <w:rPr>
                <w:rFonts w:hint="eastAsia"/>
              </w:rPr>
              <w:t>IP</w:t>
            </w:r>
            <w:r>
              <w:rPr>
                <w:rFonts w:hint="eastAsia"/>
              </w:rPr>
              <w:t>地址和</w:t>
            </w:r>
            <w:r>
              <w:rPr>
                <w:rFonts w:hint="eastAsia"/>
              </w:rPr>
              <w:t>MAC</w:t>
            </w:r>
            <w:r>
              <w:rPr>
                <w:rFonts w:hint="eastAsia"/>
              </w:rPr>
              <w:t>地址黑白名单，</w:t>
            </w:r>
            <w:r>
              <w:rPr>
                <w:rFonts w:hint="eastAsia"/>
              </w:rPr>
              <w:t>WEB</w:t>
            </w:r>
            <w:proofErr w:type="gramStart"/>
            <w:r>
              <w:rPr>
                <w:rFonts w:hint="eastAsia"/>
              </w:rPr>
              <w:t>端可设置</w:t>
            </w:r>
            <w:proofErr w:type="gramEnd"/>
            <w:r>
              <w:rPr>
                <w:rFonts w:hint="eastAsia"/>
              </w:rPr>
              <w:t>开启</w:t>
            </w:r>
            <w:r>
              <w:rPr>
                <w:rFonts w:hint="eastAsia"/>
              </w:rPr>
              <w:t>HTTPS</w:t>
            </w:r>
            <w:r>
              <w:rPr>
                <w:rFonts w:hint="eastAsia"/>
              </w:rPr>
              <w:t>安全链接、</w:t>
            </w:r>
            <w:r>
              <w:rPr>
                <w:rFonts w:hint="eastAsia"/>
              </w:rPr>
              <w:t>SSH</w:t>
            </w:r>
            <w:r>
              <w:rPr>
                <w:rFonts w:hint="eastAsia"/>
              </w:rPr>
              <w:t>，支持录像打包时间</w:t>
            </w:r>
            <w:r>
              <w:rPr>
                <w:rFonts w:hint="eastAsia"/>
              </w:rPr>
              <w:t>1</w:t>
            </w:r>
            <w:r>
              <w:rPr>
                <w:rFonts w:hint="eastAsia"/>
              </w:rPr>
              <w:t>～</w:t>
            </w:r>
            <w:r>
              <w:rPr>
                <w:rFonts w:hint="eastAsia"/>
              </w:rPr>
              <w:t>280</w:t>
            </w:r>
            <w:r>
              <w:rPr>
                <w:rFonts w:hint="eastAsia"/>
              </w:rPr>
              <w:t>分钟可设置。</w:t>
            </w:r>
          </w:p>
          <w:p w14:paraId="2594A4B1" w14:textId="77777777" w:rsidR="00CB2F54" w:rsidRDefault="00A30A4A">
            <w:r>
              <w:rPr>
                <w:rFonts w:hint="eastAsia"/>
              </w:rPr>
              <w:t>10</w:t>
            </w:r>
            <w:r>
              <w:rPr>
                <w:rFonts w:hint="eastAsia"/>
              </w:rPr>
              <w:t>、☆支持自动维护功能，可根据设置时间点启用系统自动维护流程，包括自检、重启、取流、录像、恢复系统运行，支持通过</w:t>
            </w:r>
            <w:r>
              <w:rPr>
                <w:rFonts w:hint="eastAsia"/>
              </w:rPr>
              <w:t>CSV</w:t>
            </w:r>
            <w:r>
              <w:rPr>
                <w:rFonts w:hint="eastAsia"/>
              </w:rPr>
              <w:t>格式导入</w:t>
            </w:r>
            <w:r>
              <w:rPr>
                <w:rFonts w:hint="eastAsia"/>
              </w:rPr>
              <w:t>/</w:t>
            </w:r>
            <w:r>
              <w:rPr>
                <w:rFonts w:hint="eastAsia"/>
              </w:rPr>
              <w:t>导出</w:t>
            </w:r>
            <w:r>
              <w:rPr>
                <w:rFonts w:hint="eastAsia"/>
              </w:rPr>
              <w:t>IPC</w:t>
            </w:r>
            <w:r>
              <w:rPr>
                <w:rFonts w:hint="eastAsia"/>
              </w:rPr>
              <w:t>接入配置功能，</w:t>
            </w:r>
            <w:r>
              <w:rPr>
                <w:rFonts w:hint="eastAsia"/>
              </w:rPr>
              <w:t>CSV</w:t>
            </w:r>
            <w:r>
              <w:rPr>
                <w:rFonts w:hint="eastAsia"/>
              </w:rPr>
              <w:t>文件可通过</w:t>
            </w:r>
            <w:r>
              <w:rPr>
                <w:rFonts w:hint="eastAsia"/>
              </w:rPr>
              <w:t>WEB</w:t>
            </w:r>
            <w:r>
              <w:rPr>
                <w:rFonts w:hint="eastAsia"/>
              </w:rPr>
              <w:t>或本地进行编辑，支持在视频图像上叠加≥</w:t>
            </w:r>
            <w:r>
              <w:rPr>
                <w:rFonts w:hint="eastAsia"/>
              </w:rPr>
              <w:t>10</w:t>
            </w:r>
            <w:r>
              <w:rPr>
                <w:rFonts w:hint="eastAsia"/>
              </w:rPr>
              <w:t>行文字，每行可输入≥</w:t>
            </w:r>
            <w:r>
              <w:rPr>
                <w:rFonts w:hint="eastAsia"/>
              </w:rPr>
              <w:t>20</w:t>
            </w:r>
            <w:r>
              <w:rPr>
                <w:rFonts w:hint="eastAsia"/>
              </w:rPr>
              <w:t>个汉字。</w:t>
            </w:r>
          </w:p>
          <w:p w14:paraId="527EEA19" w14:textId="77777777" w:rsidR="00CB2F54" w:rsidRDefault="00A30A4A">
            <w:r>
              <w:rPr>
                <w:rFonts w:hint="eastAsia"/>
              </w:rPr>
              <w:t>11</w:t>
            </w:r>
            <w:r>
              <w:rPr>
                <w:rFonts w:hint="eastAsia"/>
              </w:rPr>
              <w:t>、支持回放双进度条控制功能，可在进度条上自动标注目标事件，一条为当前回放通道，一条为全部通道。</w:t>
            </w:r>
          </w:p>
          <w:p w14:paraId="69E7AC14" w14:textId="77777777" w:rsidR="00CB2F54" w:rsidRDefault="00A30A4A">
            <w:r>
              <w:rPr>
                <w:rFonts w:hint="eastAsia"/>
              </w:rPr>
              <w:t>12</w:t>
            </w:r>
            <w:r>
              <w:rPr>
                <w:rFonts w:hint="eastAsia"/>
              </w:rPr>
              <w:t>、支持即时流畅预览，通过客户端软件预览图像时，当网络带宽低于该通道码率时，</w:t>
            </w:r>
            <w:proofErr w:type="gramStart"/>
            <w:r>
              <w:rPr>
                <w:rFonts w:hint="eastAsia"/>
              </w:rPr>
              <w:t>自动抽帧处理</w:t>
            </w:r>
            <w:proofErr w:type="gramEnd"/>
            <w:r>
              <w:rPr>
                <w:rFonts w:hint="eastAsia"/>
              </w:rPr>
              <w:t>，使预览画面无花屏、马赛克现象产生。</w:t>
            </w:r>
          </w:p>
          <w:p w14:paraId="77C163CA" w14:textId="77777777" w:rsidR="00CB2F54" w:rsidRDefault="00A30A4A">
            <w:r>
              <w:rPr>
                <w:rFonts w:hint="eastAsia"/>
              </w:rPr>
              <w:t>13</w:t>
            </w:r>
            <w:r>
              <w:rPr>
                <w:rFonts w:hint="eastAsia"/>
              </w:rPr>
              <w:t>、支持实时查看</w:t>
            </w:r>
            <w:r>
              <w:rPr>
                <w:rFonts w:hint="eastAsia"/>
              </w:rPr>
              <w:t>RAID</w:t>
            </w:r>
            <w:r>
              <w:rPr>
                <w:rFonts w:hint="eastAsia"/>
              </w:rPr>
              <w:t>状态，发生故障时可实时报警并记录相关日志，</w:t>
            </w:r>
            <w:r>
              <w:rPr>
                <w:rFonts w:hint="eastAsia"/>
              </w:rPr>
              <w:t>RAID</w:t>
            </w:r>
            <w:r>
              <w:rPr>
                <w:rFonts w:hint="eastAsia"/>
              </w:rPr>
              <w:t>模式可设置自适应、同步优先、业务优先、负载均衡模式。</w:t>
            </w:r>
          </w:p>
          <w:p w14:paraId="511E2522" w14:textId="77777777" w:rsidR="00CB2F54" w:rsidRDefault="00A30A4A">
            <w:r>
              <w:rPr>
                <w:rFonts w:hint="eastAsia"/>
              </w:rPr>
              <w:t>14</w:t>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MJPEG</w:t>
            </w:r>
            <w:r>
              <w:rPr>
                <w:rFonts w:hint="eastAsia"/>
              </w:rPr>
              <w:t>视频编码格式的</w:t>
            </w:r>
            <w:r>
              <w:rPr>
                <w:rFonts w:hint="eastAsia"/>
              </w:rPr>
              <w:t>IPC</w:t>
            </w:r>
            <w:r>
              <w:rPr>
                <w:rFonts w:hint="eastAsia"/>
              </w:rPr>
              <w:t>，支持在预览界面下拖动任意预览通道画面，交换通道顺序。</w:t>
            </w:r>
          </w:p>
          <w:p w14:paraId="0C8360CC" w14:textId="77777777" w:rsidR="00CB2F54" w:rsidRDefault="00A30A4A">
            <w:r>
              <w:rPr>
                <w:rFonts w:hint="eastAsia"/>
              </w:rPr>
              <w:t>15</w:t>
            </w:r>
            <w:r>
              <w:rPr>
                <w:rFonts w:hint="eastAsia"/>
              </w:rPr>
              <w:t>、支持≥</w:t>
            </w:r>
            <w:r>
              <w:rPr>
                <w:rFonts w:hint="eastAsia"/>
              </w:rPr>
              <w:t>8</w:t>
            </w:r>
            <w:r>
              <w:rPr>
                <w:rFonts w:hint="eastAsia"/>
              </w:rPr>
              <w:t>个</w:t>
            </w:r>
            <w:r>
              <w:rPr>
                <w:rFonts w:hint="eastAsia"/>
              </w:rPr>
              <w:t>SATA</w:t>
            </w:r>
            <w:r>
              <w:rPr>
                <w:rFonts w:hint="eastAsia"/>
              </w:rPr>
              <w:t>接口，≥</w:t>
            </w:r>
            <w:r>
              <w:rPr>
                <w:rFonts w:hint="eastAsia"/>
              </w:rPr>
              <w:t>2</w:t>
            </w:r>
            <w:r>
              <w:rPr>
                <w:rFonts w:hint="eastAsia"/>
              </w:rPr>
              <w:t>个</w:t>
            </w:r>
            <w:r>
              <w:rPr>
                <w:rFonts w:hint="eastAsia"/>
              </w:rPr>
              <w:t>HDMI</w:t>
            </w:r>
            <w:r>
              <w:rPr>
                <w:rFonts w:hint="eastAsia"/>
              </w:rPr>
              <w:t>接口，≥</w:t>
            </w:r>
            <w:r>
              <w:rPr>
                <w:rFonts w:hint="eastAsia"/>
              </w:rPr>
              <w:t>2</w:t>
            </w:r>
            <w:r>
              <w:rPr>
                <w:rFonts w:hint="eastAsia"/>
              </w:rPr>
              <w:t>个</w:t>
            </w:r>
            <w:r>
              <w:rPr>
                <w:rFonts w:hint="eastAsia"/>
              </w:rPr>
              <w:t>USB2.0</w:t>
            </w:r>
            <w:r>
              <w:rPr>
                <w:rFonts w:hint="eastAsia"/>
              </w:rPr>
              <w:t>接口，≥</w:t>
            </w:r>
            <w:r>
              <w:rPr>
                <w:rFonts w:hint="eastAsia"/>
              </w:rPr>
              <w:t>16</w:t>
            </w:r>
            <w:r>
              <w:rPr>
                <w:rFonts w:hint="eastAsia"/>
              </w:rPr>
              <w:t>路报警输入，≥</w:t>
            </w:r>
            <w:r>
              <w:rPr>
                <w:rFonts w:hint="eastAsia"/>
              </w:rPr>
              <w:t>4</w:t>
            </w:r>
            <w:r>
              <w:rPr>
                <w:rFonts w:hint="eastAsia"/>
              </w:rPr>
              <w:t>路报警输出。</w:t>
            </w:r>
          </w:p>
          <w:p w14:paraId="2725249D" w14:textId="77777777" w:rsidR="00CB2F54" w:rsidRDefault="00A30A4A">
            <w:r>
              <w:rPr>
                <w:rFonts w:hint="eastAsia"/>
              </w:rPr>
              <w:t>1</w:t>
            </w:r>
            <w:r>
              <w:t>6</w:t>
            </w:r>
            <w:r>
              <w:rPr>
                <w:rFonts w:hint="eastAsia"/>
              </w:rPr>
              <w:t>、</w:t>
            </w:r>
            <w:proofErr w:type="gramStart"/>
            <w:r>
              <w:rPr>
                <w:rFonts w:hint="eastAsia"/>
              </w:rPr>
              <w:t>标配含</w:t>
            </w:r>
            <w:proofErr w:type="gramEnd"/>
            <w:r>
              <w:t>6</w:t>
            </w:r>
            <w:r>
              <w:rPr>
                <w:rFonts w:hint="eastAsia"/>
              </w:rPr>
              <w:t>块</w:t>
            </w:r>
            <w:r>
              <w:rPr>
                <w:rFonts w:hint="eastAsia"/>
              </w:rPr>
              <w:t>8T</w:t>
            </w:r>
            <w:r>
              <w:rPr>
                <w:rFonts w:hint="eastAsia"/>
              </w:rPr>
              <w:t>监控级</w:t>
            </w:r>
            <w:r>
              <w:rPr>
                <w:rFonts w:hint="eastAsia"/>
              </w:rPr>
              <w:t>5400</w:t>
            </w:r>
            <w:r>
              <w:rPr>
                <w:rFonts w:hint="eastAsia"/>
              </w:rPr>
              <w:t>转硬盘</w:t>
            </w:r>
          </w:p>
          <w:p w14:paraId="56FA5ED8" w14:textId="77777777" w:rsidR="00CB2F54" w:rsidRDefault="00A30A4A">
            <w:r>
              <w:rPr>
                <w:rFonts w:hint="eastAsia"/>
              </w:rPr>
              <w:t>1</w:t>
            </w:r>
            <w:r>
              <w:t>7</w:t>
            </w:r>
            <w:r>
              <w:rPr>
                <w:rFonts w:hint="eastAsia"/>
              </w:rPr>
              <w:t>、配备</w:t>
            </w:r>
            <w:r>
              <w:rPr>
                <w:rFonts w:hint="eastAsia"/>
              </w:rPr>
              <w:t>1</w:t>
            </w:r>
            <w:r>
              <w:rPr>
                <w:rFonts w:hint="eastAsia"/>
              </w:rPr>
              <w:t>个光电鼠标</w:t>
            </w:r>
          </w:p>
          <w:p w14:paraId="5E156D11" w14:textId="77777777" w:rsidR="00CB2F54" w:rsidRDefault="00A30A4A">
            <w:r>
              <w:rPr>
                <w:rFonts w:hint="eastAsia"/>
              </w:rPr>
              <w:t>1</w:t>
            </w:r>
            <w:r>
              <w:t>8</w:t>
            </w:r>
            <w:r>
              <w:rPr>
                <w:rFonts w:hint="eastAsia"/>
              </w:rPr>
              <w:t>、★为确保设备兼容性及统一管理和维护，本视频监控系统中的网络摄像机和硬盘录像机须选用同一品牌。</w:t>
            </w:r>
          </w:p>
        </w:tc>
      </w:tr>
      <w:tr w:rsidR="00CB2F54" w14:paraId="7122D13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F5C685D" w14:textId="77777777" w:rsidR="00CB2F54" w:rsidRDefault="00A30A4A">
            <w: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71C833D" w14:textId="77777777" w:rsidR="00CB2F54" w:rsidRDefault="00A30A4A">
            <w:r>
              <w:rPr>
                <w:rFonts w:hint="eastAsia"/>
              </w:rPr>
              <w:t>32</w:t>
            </w:r>
            <w:r>
              <w:rPr>
                <w:rFonts w:hint="eastAsia"/>
              </w:rPr>
              <w:t>寸液晶显示器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BE391A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56987D"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6924ECDE" w14:textId="77777777" w:rsidR="00CB2F54" w:rsidRDefault="00A30A4A">
            <w:r>
              <w:rPr>
                <w:rFonts w:hint="eastAsia"/>
              </w:rPr>
              <w:t>1.</w:t>
            </w:r>
            <w:r>
              <w:rPr>
                <w:rFonts w:hint="eastAsia"/>
              </w:rPr>
              <w:t>亮度：</w:t>
            </w:r>
            <w:r>
              <w:rPr>
                <w:rFonts w:hint="eastAsia"/>
              </w:rPr>
              <w:t>250cd/m2</w:t>
            </w:r>
            <w:r>
              <w:rPr>
                <w:rFonts w:hint="eastAsia"/>
              </w:rPr>
              <w:t>（典型值）</w:t>
            </w:r>
          </w:p>
          <w:p w14:paraId="489FEB59" w14:textId="77777777" w:rsidR="00CB2F54" w:rsidRDefault="00A30A4A">
            <w:r>
              <w:rPr>
                <w:rFonts w:hint="eastAsia"/>
              </w:rPr>
              <w:t>2.</w:t>
            </w:r>
            <w:r>
              <w:rPr>
                <w:rFonts w:hint="eastAsia"/>
              </w:rPr>
              <w:t>点距：</w:t>
            </w:r>
            <w:r>
              <w:rPr>
                <w:rFonts w:hint="eastAsia"/>
              </w:rPr>
              <w:t>0.273(H)x0.273(V)mm</w:t>
            </w:r>
          </w:p>
          <w:p w14:paraId="3A1481FC" w14:textId="77777777" w:rsidR="00CB2F54" w:rsidRDefault="00A30A4A">
            <w:r>
              <w:rPr>
                <w:rFonts w:hint="eastAsia"/>
              </w:rPr>
              <w:t>3.</w:t>
            </w:r>
            <w:r>
              <w:rPr>
                <w:rFonts w:hint="eastAsia"/>
              </w:rPr>
              <w:t>色数：</w:t>
            </w:r>
            <w:r>
              <w:rPr>
                <w:rFonts w:hint="eastAsia"/>
              </w:rPr>
              <w:t>16.7M</w:t>
            </w:r>
          </w:p>
          <w:p w14:paraId="3FCB736B" w14:textId="77777777" w:rsidR="00CB2F54" w:rsidRDefault="00A30A4A">
            <w:r>
              <w:rPr>
                <w:rFonts w:hint="eastAsia"/>
              </w:rPr>
              <w:t>4.</w:t>
            </w:r>
            <w:r>
              <w:rPr>
                <w:rFonts w:hint="eastAsia"/>
              </w:rPr>
              <w:t>是否支持壁挂：支持壁挂</w:t>
            </w:r>
          </w:p>
          <w:p w14:paraId="7B17A5A9" w14:textId="77777777" w:rsidR="00CB2F54" w:rsidRDefault="00A30A4A">
            <w:r>
              <w:rPr>
                <w:rFonts w:hint="eastAsia"/>
              </w:rPr>
              <w:t>5.</w:t>
            </w:r>
            <w:r>
              <w:rPr>
                <w:rFonts w:hint="eastAsia"/>
              </w:rPr>
              <w:t>电源：内置电源</w:t>
            </w:r>
          </w:p>
          <w:p w14:paraId="553B43C6" w14:textId="77777777" w:rsidR="00CB2F54" w:rsidRDefault="00A30A4A">
            <w:r>
              <w:rPr>
                <w:rFonts w:hint="eastAsia"/>
              </w:rPr>
              <w:t>6.</w:t>
            </w:r>
            <w:r>
              <w:rPr>
                <w:rFonts w:hint="eastAsia"/>
              </w:rPr>
              <w:t>接口：音频</w:t>
            </w:r>
            <w:r>
              <w:rPr>
                <w:rFonts w:hint="eastAsia"/>
              </w:rPr>
              <w:t>/</w:t>
            </w:r>
            <w:r>
              <w:rPr>
                <w:rFonts w:hint="eastAsia"/>
              </w:rPr>
              <w:t>耳机输出：</w:t>
            </w:r>
            <w:r>
              <w:rPr>
                <w:rFonts w:hint="eastAsia"/>
              </w:rPr>
              <w:t>1</w:t>
            </w:r>
            <w:r>
              <w:rPr>
                <w:rFonts w:hint="eastAsia"/>
              </w:rPr>
              <w:t>个；</w:t>
            </w:r>
            <w:r>
              <w:rPr>
                <w:rFonts w:hint="eastAsia"/>
              </w:rPr>
              <w:t>HDMI1</w:t>
            </w:r>
            <w:r>
              <w:rPr>
                <w:rFonts w:hint="eastAsia"/>
              </w:rPr>
              <w:t>个；</w:t>
            </w:r>
            <w:r>
              <w:rPr>
                <w:rFonts w:hint="eastAsia"/>
              </w:rPr>
              <w:t>DP</w:t>
            </w:r>
            <w:r>
              <w:rPr>
                <w:rFonts w:hint="eastAsia"/>
              </w:rPr>
              <w:t>；</w:t>
            </w:r>
            <w:r>
              <w:rPr>
                <w:rFonts w:hint="eastAsia"/>
              </w:rPr>
              <w:t>1</w:t>
            </w:r>
            <w:r>
              <w:rPr>
                <w:rFonts w:hint="eastAsia"/>
              </w:rPr>
              <w:t>个</w:t>
            </w:r>
          </w:p>
          <w:p w14:paraId="5DA3D4AD" w14:textId="77777777" w:rsidR="00CB2F54" w:rsidRDefault="00A30A4A">
            <w:r>
              <w:rPr>
                <w:rFonts w:hint="eastAsia"/>
              </w:rPr>
              <w:t>7</w:t>
            </w:r>
            <w:r>
              <w:t>.</w:t>
            </w:r>
            <w:r>
              <w:rPr>
                <w:rFonts w:hint="eastAsia"/>
              </w:rPr>
              <w:t>配备</w:t>
            </w:r>
            <w:r>
              <w:rPr>
                <w:rFonts w:hint="eastAsia"/>
              </w:rPr>
              <w:t>3</w:t>
            </w:r>
            <w:r>
              <w:rPr>
                <w:rFonts w:hint="eastAsia"/>
              </w:rPr>
              <w:t>米</w:t>
            </w:r>
            <w:r>
              <w:rPr>
                <w:rFonts w:hint="eastAsia"/>
              </w:rPr>
              <w:t>HDMI</w:t>
            </w:r>
            <w:r>
              <w:rPr>
                <w:rFonts w:hint="eastAsia"/>
              </w:rPr>
              <w:t>高清视频线</w:t>
            </w:r>
          </w:p>
        </w:tc>
      </w:tr>
      <w:tr w:rsidR="00CB2F54" w14:paraId="1FF2D65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FC0A85B" w14:textId="77777777" w:rsidR="00CB2F54" w:rsidRDefault="00A30A4A">
            <w: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D079D9F" w14:textId="77777777" w:rsidR="00CB2F54" w:rsidRDefault="00A30A4A">
            <w:r>
              <w:rPr>
                <w:rFonts w:hint="eastAsia"/>
              </w:rPr>
              <w:t>12</w:t>
            </w:r>
            <w:r>
              <w:rPr>
                <w:rFonts w:hint="eastAsia"/>
              </w:rPr>
              <w:t>芯单模室外光缆</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836D28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70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A38336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3917E702" w14:textId="77777777" w:rsidR="00CB2F54" w:rsidRDefault="00A30A4A">
            <w:r>
              <w:rPr>
                <w:rFonts w:hint="eastAsia"/>
              </w:rPr>
              <w:t>1.</w:t>
            </w:r>
            <w:r>
              <w:rPr>
                <w:rFonts w:hint="eastAsia"/>
              </w:rPr>
              <w:t>室外光缆的结构是将</w:t>
            </w:r>
            <w:r>
              <w:rPr>
                <w:rFonts w:hint="eastAsia"/>
              </w:rPr>
              <w:t>250</w:t>
            </w:r>
            <w:r>
              <w:rPr>
                <w:rFonts w:hint="eastAsia"/>
              </w:rPr>
              <w:t>μ</w:t>
            </w:r>
            <w:r>
              <w:rPr>
                <w:rFonts w:hint="eastAsia"/>
              </w:rPr>
              <w:t>m</w:t>
            </w:r>
            <w:r>
              <w:rPr>
                <w:rFonts w:hint="eastAsia"/>
              </w:rPr>
              <w:t>光纤套入高模量材料制成的松套管中，松套管内填充防水化合物。松套管外用一层双面涂</w:t>
            </w:r>
            <w:proofErr w:type="gramStart"/>
            <w:r>
              <w:rPr>
                <w:rFonts w:hint="eastAsia"/>
              </w:rPr>
              <w:t>塑钢带</w:t>
            </w:r>
            <w:proofErr w:type="gramEnd"/>
            <w:r>
              <w:rPr>
                <w:rFonts w:hint="eastAsia"/>
              </w:rPr>
              <w:t>纵包，钢带和松套管之间加阻</w:t>
            </w:r>
            <w:proofErr w:type="gramStart"/>
            <w:r>
              <w:rPr>
                <w:rFonts w:hint="eastAsia"/>
              </w:rPr>
              <w:t>水材料</w:t>
            </w:r>
            <w:proofErr w:type="gramEnd"/>
            <w:r>
              <w:rPr>
                <w:rFonts w:hint="eastAsia"/>
              </w:rPr>
              <w:t>以保证光缆的紧凑和纵向阻水，两侧放置两根平行钢丝后挤制聚乙烯护套成缆。</w:t>
            </w:r>
          </w:p>
          <w:p w14:paraId="6505F83D" w14:textId="77777777" w:rsidR="00CB2F54" w:rsidRDefault="00A30A4A">
            <w:r>
              <w:rPr>
                <w:rFonts w:hint="eastAsia"/>
              </w:rPr>
              <w:t>2.</w:t>
            </w:r>
            <w:r>
              <w:rPr>
                <w:rFonts w:hint="eastAsia"/>
              </w:rPr>
              <w:t>芯</w:t>
            </w:r>
            <w:r>
              <w:rPr>
                <w:rFonts w:hint="eastAsia"/>
              </w:rPr>
              <w:t xml:space="preserve">   </w:t>
            </w:r>
            <w:r>
              <w:rPr>
                <w:rFonts w:hint="eastAsia"/>
              </w:rPr>
              <w:t>数：</w:t>
            </w:r>
            <w:r>
              <w:rPr>
                <w:rFonts w:hint="eastAsia"/>
              </w:rPr>
              <w:t xml:space="preserve"> 12</w:t>
            </w:r>
            <w:r>
              <w:rPr>
                <w:rFonts w:hint="eastAsia"/>
              </w:rPr>
              <w:t>芯（单模）；</w:t>
            </w:r>
          </w:p>
          <w:p w14:paraId="31112510" w14:textId="77777777" w:rsidR="00CB2F54" w:rsidRDefault="00A30A4A">
            <w:r>
              <w:rPr>
                <w:rFonts w:hint="eastAsia"/>
              </w:rPr>
              <w:t>3.</w:t>
            </w:r>
            <w:r>
              <w:rPr>
                <w:rFonts w:hint="eastAsia"/>
              </w:rPr>
              <w:t>线</w:t>
            </w:r>
            <w:r>
              <w:rPr>
                <w:rFonts w:hint="eastAsia"/>
              </w:rPr>
              <w:t xml:space="preserve">   </w:t>
            </w:r>
            <w:r>
              <w:rPr>
                <w:rFonts w:hint="eastAsia"/>
              </w:rPr>
              <w:t>径：</w:t>
            </w:r>
            <w:r>
              <w:rPr>
                <w:rFonts w:hint="eastAsia"/>
              </w:rPr>
              <w:t xml:space="preserve"> 8.0mm</w:t>
            </w:r>
            <w:r>
              <w:rPr>
                <w:rFonts w:hint="eastAsia"/>
              </w:rPr>
              <w:t>；</w:t>
            </w:r>
          </w:p>
          <w:p w14:paraId="79C795AD" w14:textId="77777777" w:rsidR="00CB2F54" w:rsidRDefault="00A30A4A">
            <w:r>
              <w:rPr>
                <w:rFonts w:hint="eastAsia"/>
              </w:rPr>
              <w:t>3.</w:t>
            </w:r>
            <w:r>
              <w:rPr>
                <w:rFonts w:hint="eastAsia"/>
              </w:rPr>
              <w:t>用</w:t>
            </w:r>
            <w:r>
              <w:rPr>
                <w:rFonts w:hint="eastAsia"/>
              </w:rPr>
              <w:t xml:space="preserve">   </w:t>
            </w:r>
            <w:r>
              <w:rPr>
                <w:rFonts w:hint="eastAsia"/>
              </w:rPr>
              <w:t>途：</w:t>
            </w:r>
            <w:r>
              <w:rPr>
                <w:rFonts w:hint="eastAsia"/>
              </w:rPr>
              <w:t xml:space="preserve"> </w:t>
            </w:r>
            <w:r>
              <w:rPr>
                <w:rFonts w:hint="eastAsia"/>
              </w:rPr>
              <w:t>架空、管道、监控、安防、网络；</w:t>
            </w:r>
          </w:p>
          <w:p w14:paraId="78C5F6E5" w14:textId="77777777" w:rsidR="00CB2F54" w:rsidRDefault="00A30A4A">
            <w:r>
              <w:rPr>
                <w:rFonts w:hint="eastAsia"/>
              </w:rPr>
              <w:t>4.</w:t>
            </w:r>
            <w:r>
              <w:rPr>
                <w:rFonts w:hint="eastAsia"/>
              </w:rPr>
              <w:t>具有很好的机械性能和温度特性；</w:t>
            </w:r>
          </w:p>
          <w:p w14:paraId="5D9DA281" w14:textId="77777777" w:rsidR="00CB2F54" w:rsidRDefault="00A30A4A">
            <w:r>
              <w:rPr>
                <w:rFonts w:hint="eastAsia"/>
              </w:rPr>
              <w:t>5.</w:t>
            </w:r>
            <w:r>
              <w:rPr>
                <w:rFonts w:hint="eastAsia"/>
              </w:rPr>
              <w:t>松套管材料本身具有良好的耐水解性能和较高的强度；</w:t>
            </w:r>
          </w:p>
          <w:p w14:paraId="03701DB0" w14:textId="77777777" w:rsidR="00CB2F54" w:rsidRDefault="00A30A4A">
            <w:r>
              <w:rPr>
                <w:rFonts w:hint="eastAsia"/>
              </w:rPr>
              <w:t>6.</w:t>
            </w:r>
            <w:r>
              <w:rPr>
                <w:rFonts w:hint="eastAsia"/>
              </w:rPr>
              <w:t>管内充以特种油膏，对光纤进行了关键性保护；</w:t>
            </w:r>
          </w:p>
          <w:p w14:paraId="7F2F8ED9" w14:textId="77777777" w:rsidR="00CB2F54" w:rsidRDefault="00A30A4A">
            <w:r>
              <w:rPr>
                <w:rFonts w:hint="eastAsia"/>
              </w:rPr>
              <w:t>7.</w:t>
            </w:r>
            <w:r>
              <w:rPr>
                <w:rFonts w:hint="eastAsia"/>
              </w:rPr>
              <w:t>良好的抗压性和柔软性；</w:t>
            </w:r>
          </w:p>
          <w:p w14:paraId="5E881796" w14:textId="77777777" w:rsidR="00CB2F54" w:rsidRDefault="00A30A4A">
            <w:r>
              <w:rPr>
                <w:rFonts w:hint="eastAsia"/>
              </w:rPr>
              <w:t>8.</w:t>
            </w:r>
            <w:r>
              <w:rPr>
                <w:rFonts w:hint="eastAsia"/>
              </w:rPr>
              <w:t>双面涂塑钢带（</w:t>
            </w:r>
            <w:r>
              <w:rPr>
                <w:rFonts w:hint="eastAsia"/>
              </w:rPr>
              <w:t>PSP</w:t>
            </w:r>
            <w:r>
              <w:rPr>
                <w:rFonts w:hint="eastAsia"/>
              </w:rPr>
              <w:t>）提高光缆的抗透潮能力；</w:t>
            </w:r>
          </w:p>
          <w:p w14:paraId="25FDBFF8" w14:textId="77777777" w:rsidR="00CB2F54" w:rsidRDefault="00A30A4A">
            <w:r>
              <w:rPr>
                <w:rFonts w:hint="eastAsia"/>
              </w:rPr>
              <w:t>9.</w:t>
            </w:r>
            <w:r>
              <w:rPr>
                <w:rFonts w:hint="eastAsia"/>
              </w:rPr>
              <w:t>两根平行钢丝保证光缆的抗拉强度；</w:t>
            </w:r>
          </w:p>
          <w:p w14:paraId="12BA44D8" w14:textId="77777777" w:rsidR="00CB2F54" w:rsidRDefault="00A30A4A">
            <w:r>
              <w:rPr>
                <w:rFonts w:hint="eastAsia"/>
              </w:rPr>
              <w:t>10.</w:t>
            </w:r>
            <w:r>
              <w:rPr>
                <w:rFonts w:hint="eastAsia"/>
              </w:rPr>
              <w:t>直径小、重量轻、容易敷设；</w:t>
            </w:r>
          </w:p>
          <w:p w14:paraId="0EEFCB58" w14:textId="77777777" w:rsidR="00CB2F54" w:rsidRDefault="00A30A4A">
            <w:r>
              <w:rPr>
                <w:rFonts w:hint="eastAsia"/>
              </w:rPr>
              <w:t>11.</w:t>
            </w:r>
            <w:r>
              <w:rPr>
                <w:rFonts w:hint="eastAsia"/>
              </w:rPr>
              <w:t>较长的交货长度；</w:t>
            </w:r>
          </w:p>
          <w:p w14:paraId="20589D47" w14:textId="77777777" w:rsidR="00CB2F54" w:rsidRDefault="00A30A4A">
            <w:r>
              <w:rPr>
                <w:rFonts w:hint="eastAsia"/>
              </w:rPr>
              <w:t>12.</w:t>
            </w:r>
            <w:r>
              <w:rPr>
                <w:rFonts w:hint="eastAsia"/>
              </w:rPr>
              <w:t>使用温度：</w:t>
            </w:r>
            <w:r>
              <w:rPr>
                <w:rFonts w:hint="eastAsia"/>
              </w:rPr>
              <w:t>-40</w:t>
            </w:r>
            <w:r>
              <w:rPr>
                <w:rFonts w:hint="eastAsia"/>
              </w:rPr>
              <w:t>℃</w:t>
            </w:r>
            <w:r>
              <w:rPr>
                <w:rFonts w:hint="eastAsia"/>
              </w:rPr>
              <w:t>~+60</w:t>
            </w:r>
            <w:r>
              <w:rPr>
                <w:rFonts w:hint="eastAsia"/>
              </w:rPr>
              <w:t>℃；</w:t>
            </w:r>
          </w:p>
          <w:p w14:paraId="02966A03" w14:textId="77777777" w:rsidR="00CB2F54" w:rsidRDefault="00A30A4A">
            <w:r>
              <w:rPr>
                <w:rFonts w:hint="eastAsia"/>
              </w:rPr>
              <w:t>13.</w:t>
            </w:r>
            <w:r>
              <w:rPr>
                <w:rFonts w:hint="eastAsia"/>
              </w:rPr>
              <w:t>防护等级：</w:t>
            </w:r>
            <w:r>
              <w:rPr>
                <w:rFonts w:hint="eastAsia"/>
              </w:rPr>
              <w:t>IP65</w:t>
            </w:r>
            <w:r>
              <w:rPr>
                <w:rFonts w:hint="eastAsia"/>
              </w:rPr>
              <w:t>；</w:t>
            </w:r>
          </w:p>
          <w:p w14:paraId="5F6DB7ED" w14:textId="77777777" w:rsidR="00CB2F54" w:rsidRDefault="00A30A4A">
            <w:r>
              <w:rPr>
                <w:rFonts w:hint="eastAsia"/>
              </w:rPr>
              <w:t>14.</w:t>
            </w:r>
            <w:r>
              <w:rPr>
                <w:rFonts w:hint="eastAsia"/>
              </w:rPr>
              <w:t>弯曲半径：静态</w:t>
            </w:r>
            <w:r>
              <w:rPr>
                <w:rFonts w:hint="eastAsia"/>
              </w:rPr>
              <w:t>10</w:t>
            </w:r>
            <w:r>
              <w:rPr>
                <w:rFonts w:hint="eastAsia"/>
              </w:rPr>
              <w:t>倍光缆外径；</w:t>
            </w:r>
          </w:p>
          <w:p w14:paraId="0F35D9D7" w14:textId="77777777" w:rsidR="00CB2F54" w:rsidRDefault="00A30A4A">
            <w:r>
              <w:rPr>
                <w:rFonts w:hint="eastAsia"/>
              </w:rPr>
              <w:t>15.</w:t>
            </w:r>
            <w:r>
              <w:rPr>
                <w:rFonts w:hint="eastAsia"/>
              </w:rPr>
              <w:t>动态</w:t>
            </w:r>
            <w:r>
              <w:rPr>
                <w:rFonts w:hint="eastAsia"/>
              </w:rPr>
              <w:t>20</w:t>
            </w:r>
            <w:r>
              <w:rPr>
                <w:rFonts w:hint="eastAsia"/>
              </w:rPr>
              <w:t>倍光缆外径。</w:t>
            </w:r>
          </w:p>
        </w:tc>
      </w:tr>
      <w:tr w:rsidR="00CB2F54" w14:paraId="5031096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214804C" w14:textId="77777777" w:rsidR="00CB2F54" w:rsidRDefault="00A30A4A">
            <w: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78AB728" w14:textId="77777777" w:rsidR="00CB2F54" w:rsidRDefault="00A30A4A">
            <w:r>
              <w:rPr>
                <w:rFonts w:hint="eastAsia"/>
              </w:rPr>
              <w:t>超五类非屏蔽双绞线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FA1415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1200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53745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74A375D0" w14:textId="77777777" w:rsidR="00CB2F54" w:rsidRDefault="00A30A4A">
            <w:r>
              <w:rPr>
                <w:rFonts w:hint="eastAsia"/>
              </w:rPr>
              <w:t>一、标准规范</w:t>
            </w:r>
          </w:p>
          <w:p w14:paraId="3DEB9397" w14:textId="77777777" w:rsidR="00CB2F54" w:rsidRDefault="00A30A4A">
            <w:r>
              <w:rPr>
                <w:rFonts w:hint="eastAsia"/>
              </w:rPr>
              <w:t>1</w:t>
            </w:r>
            <w:r>
              <w:rPr>
                <w:rFonts w:hint="eastAsia"/>
              </w:rPr>
              <w:t>、符合</w:t>
            </w:r>
            <w:r>
              <w:rPr>
                <w:rFonts w:hint="eastAsia"/>
              </w:rPr>
              <w:t>ISO/IEC 11801:2008</w:t>
            </w:r>
          </w:p>
          <w:p w14:paraId="1189D868" w14:textId="77777777" w:rsidR="00CB2F54" w:rsidRDefault="00A30A4A">
            <w:r>
              <w:rPr>
                <w:rFonts w:hint="eastAsia"/>
              </w:rPr>
              <w:t>2</w:t>
            </w:r>
            <w:r>
              <w:rPr>
                <w:rFonts w:hint="eastAsia"/>
              </w:rPr>
              <w:t>、符合</w:t>
            </w:r>
            <w:r>
              <w:rPr>
                <w:rFonts w:hint="eastAsia"/>
              </w:rPr>
              <w:t>IEC 61156-5-2009</w:t>
            </w:r>
          </w:p>
          <w:p w14:paraId="703FCB5F" w14:textId="77777777" w:rsidR="00CB2F54" w:rsidRDefault="00A30A4A">
            <w:r>
              <w:rPr>
                <w:rFonts w:hint="eastAsia"/>
              </w:rPr>
              <w:t>2</w:t>
            </w:r>
            <w:r>
              <w:rPr>
                <w:rFonts w:hint="eastAsia"/>
              </w:rPr>
              <w:t>、符合</w:t>
            </w:r>
            <w:r>
              <w:rPr>
                <w:rFonts w:hint="eastAsia"/>
              </w:rPr>
              <w:t>ANSI/TIA/EIA-568-C.2</w:t>
            </w:r>
          </w:p>
          <w:p w14:paraId="5A69E130" w14:textId="77777777" w:rsidR="00CB2F54" w:rsidRDefault="00A30A4A">
            <w:r>
              <w:rPr>
                <w:rFonts w:hint="eastAsia"/>
              </w:rPr>
              <w:t>3</w:t>
            </w:r>
            <w:r>
              <w:rPr>
                <w:rFonts w:hint="eastAsia"/>
              </w:rPr>
              <w:t>、</w:t>
            </w:r>
            <w:r>
              <w:rPr>
                <w:rFonts w:hint="eastAsia"/>
              </w:rPr>
              <w:t>YD/T 1019-2001</w:t>
            </w:r>
          </w:p>
          <w:p w14:paraId="2AF0DB03" w14:textId="77777777" w:rsidR="00CB2F54" w:rsidRDefault="00A30A4A">
            <w:r>
              <w:rPr>
                <w:rFonts w:hint="eastAsia"/>
              </w:rPr>
              <w:t>二、电气性能</w:t>
            </w:r>
          </w:p>
          <w:p w14:paraId="750EBD21" w14:textId="77777777" w:rsidR="00CB2F54" w:rsidRDefault="00A30A4A">
            <w:r>
              <w:rPr>
                <w:rFonts w:hint="eastAsia"/>
              </w:rPr>
              <w:t>1</w:t>
            </w:r>
            <w:r>
              <w:rPr>
                <w:rFonts w:hint="eastAsia"/>
              </w:rPr>
              <w:t>、阻抗</w:t>
            </w:r>
            <w:r>
              <w:rPr>
                <w:rFonts w:hint="eastAsia"/>
              </w:rPr>
              <w:t xml:space="preserve"> </w:t>
            </w:r>
            <w:r>
              <w:rPr>
                <w:rFonts w:hint="eastAsia"/>
              </w:rPr>
              <w:t>（</w:t>
            </w:r>
            <w:r>
              <w:rPr>
                <w:rFonts w:hint="eastAsia"/>
              </w:rPr>
              <w:t>F=1-100MHz</w:t>
            </w:r>
            <w:r>
              <w:rPr>
                <w:rFonts w:hint="eastAsia"/>
              </w:rPr>
              <w:t>）</w:t>
            </w:r>
            <w:r>
              <w:rPr>
                <w:rFonts w:hint="eastAsia"/>
              </w:rPr>
              <w:t>100</w:t>
            </w:r>
            <w:r>
              <w:rPr>
                <w:rFonts w:hint="eastAsia"/>
              </w:rPr>
              <w:t>±</w:t>
            </w:r>
            <w:r>
              <w:rPr>
                <w:rFonts w:hint="eastAsia"/>
              </w:rPr>
              <w:t>15%</w:t>
            </w:r>
          </w:p>
          <w:p w14:paraId="517AA049" w14:textId="77777777" w:rsidR="00CB2F54" w:rsidRDefault="00A30A4A">
            <w:r>
              <w:rPr>
                <w:rFonts w:hint="eastAsia"/>
              </w:rPr>
              <w:t>2</w:t>
            </w:r>
            <w:r>
              <w:rPr>
                <w:rFonts w:hint="eastAsia"/>
              </w:rPr>
              <w:t>、单根导体直流电阻</w:t>
            </w:r>
            <w:r>
              <w:rPr>
                <w:rFonts w:hint="eastAsia"/>
              </w:rPr>
              <w:t xml:space="preserve"> </w:t>
            </w:r>
            <w:r>
              <w:rPr>
                <w:rFonts w:hint="eastAsia"/>
              </w:rPr>
              <w:t>≤</w:t>
            </w:r>
            <w:r>
              <w:rPr>
                <w:rFonts w:hint="eastAsia"/>
              </w:rPr>
              <w:t>9.5</w:t>
            </w:r>
            <w:r>
              <w:rPr>
                <w:rFonts w:hint="eastAsia"/>
              </w:rPr>
              <w:t>Ω</w:t>
            </w:r>
            <w:r>
              <w:rPr>
                <w:rFonts w:hint="eastAsia"/>
              </w:rPr>
              <w:t>/100m</w:t>
            </w:r>
          </w:p>
          <w:p w14:paraId="6863EFC0" w14:textId="77777777" w:rsidR="00CB2F54" w:rsidRDefault="00A30A4A">
            <w:r>
              <w:rPr>
                <w:rFonts w:hint="eastAsia"/>
              </w:rPr>
              <w:t>3</w:t>
            </w:r>
            <w:r>
              <w:rPr>
                <w:rFonts w:hint="eastAsia"/>
              </w:rPr>
              <w:t>、最大直流电阻不平衡</w:t>
            </w:r>
            <w:r>
              <w:rPr>
                <w:rFonts w:hint="eastAsia"/>
              </w:rPr>
              <w:t xml:space="preserve"> </w:t>
            </w:r>
            <w:r>
              <w:rPr>
                <w:rFonts w:hint="eastAsia"/>
              </w:rPr>
              <w:t>≤</w:t>
            </w:r>
            <w:r>
              <w:rPr>
                <w:rFonts w:hint="eastAsia"/>
              </w:rPr>
              <w:t>2.5%</w:t>
            </w:r>
          </w:p>
          <w:p w14:paraId="5CF193C8" w14:textId="77777777" w:rsidR="00CB2F54" w:rsidRDefault="00A30A4A">
            <w:r>
              <w:rPr>
                <w:rFonts w:hint="eastAsia"/>
              </w:rPr>
              <w:t>4</w:t>
            </w:r>
            <w:r>
              <w:rPr>
                <w:rFonts w:hint="eastAsia"/>
              </w:rPr>
              <w:t>、工作电容</w:t>
            </w:r>
            <w:r>
              <w:rPr>
                <w:rFonts w:hint="eastAsia"/>
              </w:rPr>
              <w:t xml:space="preserve"> </w:t>
            </w:r>
            <w:r>
              <w:rPr>
                <w:rFonts w:hint="eastAsia"/>
              </w:rPr>
              <w:t>≤</w:t>
            </w:r>
            <w:r>
              <w:rPr>
                <w:rFonts w:hint="eastAsia"/>
              </w:rPr>
              <w:t>5.6nF/100m</w:t>
            </w:r>
          </w:p>
          <w:p w14:paraId="3ABF433D" w14:textId="77777777" w:rsidR="00CB2F54" w:rsidRDefault="00A30A4A">
            <w:r>
              <w:rPr>
                <w:rFonts w:hint="eastAsia"/>
              </w:rPr>
              <w:t>5</w:t>
            </w:r>
            <w:r>
              <w:rPr>
                <w:rFonts w:hint="eastAsia"/>
              </w:rPr>
              <w:t>、不平衡电容</w:t>
            </w:r>
            <w:r>
              <w:rPr>
                <w:rFonts w:hint="eastAsia"/>
              </w:rPr>
              <w:t xml:space="preserve"> &lt;330pF/100m</w:t>
            </w:r>
          </w:p>
          <w:p w14:paraId="56833DFF" w14:textId="77777777" w:rsidR="00CB2F54" w:rsidRDefault="00A30A4A">
            <w:r>
              <w:rPr>
                <w:rFonts w:hint="eastAsia"/>
              </w:rPr>
              <w:t>6</w:t>
            </w:r>
            <w:r>
              <w:rPr>
                <w:rFonts w:hint="eastAsia"/>
              </w:rPr>
              <w:t>、延迟偏差</w:t>
            </w:r>
            <w:r>
              <w:rPr>
                <w:rFonts w:hint="eastAsia"/>
              </w:rPr>
              <w:t xml:space="preserve"> </w:t>
            </w:r>
            <w:r>
              <w:rPr>
                <w:rFonts w:hint="eastAsia"/>
              </w:rPr>
              <w:t>≤</w:t>
            </w:r>
            <w:r>
              <w:rPr>
                <w:rFonts w:hint="eastAsia"/>
              </w:rPr>
              <w:t>45ns/100m</w:t>
            </w:r>
          </w:p>
          <w:p w14:paraId="03EE3A61" w14:textId="77777777" w:rsidR="00CB2F54" w:rsidRDefault="00A30A4A">
            <w:r>
              <w:rPr>
                <w:rFonts w:hint="eastAsia"/>
              </w:rPr>
              <w:t>7</w:t>
            </w:r>
            <w:r>
              <w:rPr>
                <w:rFonts w:hint="eastAsia"/>
              </w:rPr>
              <w:t>、额定传输速度（</w:t>
            </w:r>
            <w:r>
              <w:rPr>
                <w:rFonts w:hint="eastAsia"/>
              </w:rPr>
              <w:t>NVP</w:t>
            </w:r>
            <w:r>
              <w:rPr>
                <w:rFonts w:hint="eastAsia"/>
              </w:rPr>
              <w:t>）</w:t>
            </w:r>
            <w:r>
              <w:rPr>
                <w:rFonts w:hint="eastAsia"/>
              </w:rPr>
              <w:t xml:space="preserve"> 67%</w:t>
            </w:r>
          </w:p>
          <w:p w14:paraId="65424D70" w14:textId="77777777" w:rsidR="00CB2F54" w:rsidRDefault="00A30A4A">
            <w:r>
              <w:rPr>
                <w:rFonts w:hint="eastAsia"/>
              </w:rPr>
              <w:t>8</w:t>
            </w:r>
            <w:r>
              <w:rPr>
                <w:rFonts w:hint="eastAsia"/>
              </w:rPr>
              <w:t>、绝缘电阻</w:t>
            </w:r>
            <w:r>
              <w:rPr>
                <w:rFonts w:hint="eastAsia"/>
              </w:rPr>
              <w:t xml:space="preserve"> </w:t>
            </w:r>
            <w:r>
              <w:rPr>
                <w:rFonts w:hint="eastAsia"/>
              </w:rPr>
              <w:t>≥</w:t>
            </w:r>
            <w:r>
              <w:rPr>
                <w:rFonts w:hint="eastAsia"/>
              </w:rPr>
              <w:t>5000M</w:t>
            </w:r>
            <w:r>
              <w:rPr>
                <w:rFonts w:hint="eastAsia"/>
              </w:rPr>
              <w:t>Ω</w:t>
            </w:r>
            <w:r>
              <w:rPr>
                <w:rFonts w:hint="eastAsia"/>
              </w:rPr>
              <w:t>/km+20</w:t>
            </w:r>
            <w:r>
              <w:rPr>
                <w:rFonts w:hint="eastAsia"/>
              </w:rPr>
              <w:t>℃</w:t>
            </w:r>
            <w:r>
              <w:rPr>
                <w:rFonts w:hint="eastAsia"/>
              </w:rPr>
              <w:t xml:space="preserve"> DC</w:t>
            </w:r>
            <w:r>
              <w:rPr>
                <w:rFonts w:hint="eastAsia"/>
              </w:rPr>
              <w:t>（</w:t>
            </w:r>
            <w:r>
              <w:rPr>
                <w:rFonts w:hint="eastAsia"/>
              </w:rPr>
              <w:t>100-500</w:t>
            </w:r>
            <w:r>
              <w:rPr>
                <w:rFonts w:hint="eastAsia"/>
              </w:rPr>
              <w:t>）</w:t>
            </w:r>
          </w:p>
          <w:p w14:paraId="3BA1B65A" w14:textId="77777777" w:rsidR="00CB2F54" w:rsidRDefault="00A30A4A">
            <w:r>
              <w:rPr>
                <w:rFonts w:hint="eastAsia"/>
              </w:rPr>
              <w:t>9</w:t>
            </w:r>
            <w:r>
              <w:rPr>
                <w:rFonts w:hint="eastAsia"/>
              </w:rPr>
              <w:t>、介电强度</w:t>
            </w:r>
            <w:r>
              <w:rPr>
                <w:rFonts w:hint="eastAsia"/>
              </w:rPr>
              <w:t>DC</w:t>
            </w:r>
            <w:r>
              <w:rPr>
                <w:rFonts w:hint="eastAsia"/>
              </w:rPr>
              <w:t>：导体间</w:t>
            </w:r>
            <w:r>
              <w:rPr>
                <w:rFonts w:hint="eastAsia"/>
              </w:rPr>
              <w:t xml:space="preserve"> 1.KV,1Min </w:t>
            </w:r>
            <w:r>
              <w:rPr>
                <w:rFonts w:hint="eastAsia"/>
              </w:rPr>
              <w:t>无击穿</w:t>
            </w:r>
          </w:p>
          <w:p w14:paraId="45DD6D6B" w14:textId="77777777" w:rsidR="00CB2F54" w:rsidRDefault="00A30A4A">
            <w:r>
              <w:rPr>
                <w:rFonts w:hint="eastAsia"/>
              </w:rPr>
              <w:t>三、物理性能</w:t>
            </w:r>
          </w:p>
          <w:p w14:paraId="5ABB69BA" w14:textId="77777777" w:rsidR="00CB2F54" w:rsidRDefault="00A30A4A">
            <w:r>
              <w:rPr>
                <w:rFonts w:hint="eastAsia"/>
              </w:rPr>
              <w:t>1</w:t>
            </w:r>
            <w:r>
              <w:rPr>
                <w:rFonts w:hint="eastAsia"/>
              </w:rPr>
              <w:t>、电缆对数</w:t>
            </w:r>
            <w:r>
              <w:rPr>
                <w:rFonts w:hint="eastAsia"/>
              </w:rPr>
              <w:t xml:space="preserve">  4</w:t>
            </w:r>
            <w:r>
              <w:rPr>
                <w:rFonts w:hint="eastAsia"/>
              </w:rPr>
              <w:t>对</w:t>
            </w:r>
          </w:p>
          <w:p w14:paraId="62D3E5D3" w14:textId="77777777" w:rsidR="00CB2F54" w:rsidRDefault="00A30A4A">
            <w:r>
              <w:rPr>
                <w:rFonts w:hint="eastAsia"/>
              </w:rPr>
              <w:t>2</w:t>
            </w:r>
            <w:r>
              <w:rPr>
                <w:rFonts w:hint="eastAsia"/>
              </w:rPr>
              <w:t>、导体材料</w:t>
            </w:r>
            <w:r>
              <w:rPr>
                <w:rFonts w:hint="eastAsia"/>
              </w:rPr>
              <w:t xml:space="preserve">  </w:t>
            </w:r>
            <w:r>
              <w:rPr>
                <w:rFonts w:hint="eastAsia"/>
              </w:rPr>
              <w:t>无氧圆铜（纯度</w:t>
            </w:r>
            <w:r>
              <w:rPr>
                <w:rFonts w:hint="eastAsia"/>
              </w:rPr>
              <w:t>99.99%</w:t>
            </w:r>
            <w:r>
              <w:rPr>
                <w:rFonts w:hint="eastAsia"/>
              </w:rPr>
              <w:t>）</w:t>
            </w:r>
          </w:p>
          <w:p w14:paraId="7624C703" w14:textId="77777777" w:rsidR="00CB2F54" w:rsidRDefault="00A30A4A">
            <w:r>
              <w:rPr>
                <w:rFonts w:hint="eastAsia"/>
              </w:rPr>
              <w:t>3</w:t>
            </w:r>
            <w:r>
              <w:rPr>
                <w:rFonts w:hint="eastAsia"/>
              </w:rPr>
              <w:t>、导体直径</w:t>
            </w:r>
            <w:r>
              <w:rPr>
                <w:rFonts w:hint="eastAsia"/>
              </w:rPr>
              <w:t xml:space="preserve">  0.51</w:t>
            </w:r>
            <w:r>
              <w:rPr>
                <w:rFonts w:hint="eastAsia"/>
              </w:rPr>
              <w:t>±</w:t>
            </w:r>
            <w:r>
              <w:rPr>
                <w:rFonts w:hint="eastAsia"/>
              </w:rPr>
              <w:t>0.008mm</w:t>
            </w:r>
          </w:p>
          <w:p w14:paraId="7BF3A57D" w14:textId="77777777" w:rsidR="00CB2F54" w:rsidRDefault="00A30A4A">
            <w:r>
              <w:rPr>
                <w:rFonts w:hint="eastAsia"/>
              </w:rPr>
              <w:t>4</w:t>
            </w:r>
            <w:r>
              <w:rPr>
                <w:rFonts w:hint="eastAsia"/>
              </w:rPr>
              <w:t>、线规</w:t>
            </w:r>
            <w:r>
              <w:rPr>
                <w:rFonts w:hint="eastAsia"/>
              </w:rPr>
              <w:t xml:space="preserve">  24AWG</w:t>
            </w:r>
          </w:p>
          <w:p w14:paraId="4D209FB9" w14:textId="77777777" w:rsidR="00CB2F54" w:rsidRDefault="00A30A4A">
            <w:r>
              <w:rPr>
                <w:rFonts w:hint="eastAsia"/>
              </w:rPr>
              <w:t>5</w:t>
            </w:r>
            <w:r>
              <w:rPr>
                <w:rFonts w:hint="eastAsia"/>
              </w:rPr>
              <w:t>、电缆外径</w:t>
            </w:r>
            <w:r>
              <w:rPr>
                <w:rFonts w:hint="eastAsia"/>
              </w:rPr>
              <w:t xml:space="preserve">  5.1</w:t>
            </w:r>
            <w:r>
              <w:rPr>
                <w:rFonts w:hint="eastAsia"/>
              </w:rPr>
              <w:t>±</w:t>
            </w:r>
            <w:r>
              <w:rPr>
                <w:rFonts w:hint="eastAsia"/>
              </w:rPr>
              <w:t>0.1mm</w:t>
            </w:r>
          </w:p>
          <w:p w14:paraId="779C6B06" w14:textId="77777777" w:rsidR="00CB2F54" w:rsidRDefault="00A30A4A">
            <w:r>
              <w:rPr>
                <w:rFonts w:hint="eastAsia"/>
              </w:rPr>
              <w:t>6</w:t>
            </w:r>
            <w:r>
              <w:rPr>
                <w:rFonts w:hint="eastAsia"/>
              </w:rPr>
              <w:t>、绝缘材料</w:t>
            </w:r>
            <w:r>
              <w:rPr>
                <w:rFonts w:hint="eastAsia"/>
              </w:rPr>
              <w:t xml:space="preserve">  HDPE</w:t>
            </w:r>
          </w:p>
          <w:p w14:paraId="46C2B7D2" w14:textId="77777777" w:rsidR="00CB2F54" w:rsidRDefault="00A30A4A">
            <w:r>
              <w:rPr>
                <w:rFonts w:hint="eastAsia"/>
              </w:rPr>
              <w:t>7</w:t>
            </w:r>
            <w:r>
              <w:rPr>
                <w:rFonts w:hint="eastAsia"/>
              </w:rPr>
              <w:t>、外护套材料</w:t>
            </w:r>
            <w:r>
              <w:rPr>
                <w:rFonts w:hint="eastAsia"/>
              </w:rPr>
              <w:t xml:space="preserve">  PVC</w:t>
            </w:r>
            <w:r>
              <w:rPr>
                <w:rFonts w:hint="eastAsia"/>
              </w:rPr>
              <w:t>、</w:t>
            </w:r>
            <w:r>
              <w:rPr>
                <w:rFonts w:hint="eastAsia"/>
              </w:rPr>
              <w:t>LSZH</w:t>
            </w:r>
            <w:r>
              <w:rPr>
                <w:rFonts w:hint="eastAsia"/>
              </w:rPr>
              <w:t>、</w:t>
            </w:r>
            <w:r>
              <w:rPr>
                <w:rFonts w:hint="eastAsia"/>
              </w:rPr>
              <w:t>PE</w:t>
            </w:r>
          </w:p>
          <w:p w14:paraId="3712C9D5" w14:textId="77777777" w:rsidR="00CB2F54" w:rsidRDefault="00A30A4A">
            <w:r>
              <w:rPr>
                <w:rFonts w:hint="eastAsia"/>
              </w:rPr>
              <w:t>8</w:t>
            </w:r>
            <w:r>
              <w:rPr>
                <w:rFonts w:hint="eastAsia"/>
              </w:rPr>
              <w:t>、工作温度</w:t>
            </w:r>
            <w:r>
              <w:rPr>
                <w:rFonts w:hint="eastAsia"/>
              </w:rPr>
              <w:t>:-20</w:t>
            </w:r>
            <w:r>
              <w:rPr>
                <w:rFonts w:hint="eastAsia"/>
              </w:rPr>
              <w:t>℃～</w:t>
            </w:r>
            <w:r>
              <w:rPr>
                <w:rFonts w:hint="eastAsia"/>
              </w:rPr>
              <w:t>+60</w:t>
            </w:r>
            <w:r>
              <w:rPr>
                <w:rFonts w:hint="eastAsia"/>
              </w:rPr>
              <w:t>℃</w:t>
            </w:r>
          </w:p>
          <w:p w14:paraId="66D5C259" w14:textId="77777777" w:rsidR="00CB2F54" w:rsidRDefault="00A30A4A">
            <w:r>
              <w:rPr>
                <w:rFonts w:hint="eastAsia"/>
              </w:rPr>
              <w:t>9</w:t>
            </w:r>
            <w:r>
              <w:rPr>
                <w:rFonts w:hint="eastAsia"/>
              </w:rPr>
              <w:t>、交货长度（米</w:t>
            </w:r>
            <w:r>
              <w:rPr>
                <w:rFonts w:hint="eastAsia"/>
              </w:rPr>
              <w:t>/</w:t>
            </w:r>
            <w:r>
              <w:rPr>
                <w:rFonts w:hint="eastAsia"/>
              </w:rPr>
              <w:t>盘）</w:t>
            </w:r>
            <w:r>
              <w:rPr>
                <w:rFonts w:hint="eastAsia"/>
              </w:rPr>
              <w:t xml:space="preserve">  305</w:t>
            </w:r>
            <w:r>
              <w:rPr>
                <w:rFonts w:hint="eastAsia"/>
              </w:rPr>
              <w:t>米</w:t>
            </w:r>
            <w:r>
              <w:rPr>
                <w:rFonts w:hint="eastAsia"/>
              </w:rPr>
              <w:t>/</w:t>
            </w:r>
            <w:r>
              <w:rPr>
                <w:rFonts w:hint="eastAsia"/>
              </w:rPr>
              <w:t>盘</w:t>
            </w:r>
          </w:p>
          <w:p w14:paraId="318DC599" w14:textId="77777777" w:rsidR="00CB2F54" w:rsidRDefault="00A30A4A">
            <w:r>
              <w:rPr>
                <w:rFonts w:hint="eastAsia"/>
              </w:rPr>
              <w:t>10</w:t>
            </w:r>
            <w:r>
              <w:rPr>
                <w:rFonts w:hint="eastAsia"/>
              </w:rPr>
              <w:t>、最小弯曲半径：</w:t>
            </w:r>
            <w:r>
              <w:rPr>
                <w:rFonts w:hint="eastAsia"/>
              </w:rPr>
              <w:t>10</w:t>
            </w:r>
            <w:r>
              <w:rPr>
                <w:rFonts w:hint="eastAsia"/>
              </w:rPr>
              <w:t>倍电缆外径</w:t>
            </w:r>
          </w:p>
          <w:p w14:paraId="26E23C53" w14:textId="77777777" w:rsidR="00CB2F54" w:rsidRDefault="00A30A4A">
            <w:pPr>
              <w:pStyle w:val="a0"/>
            </w:pPr>
            <w:r>
              <w:rPr>
                <w:rFonts w:hint="eastAsia"/>
              </w:rPr>
              <w:t>1</w:t>
            </w:r>
            <w:r>
              <w:t>1</w:t>
            </w:r>
            <w:r>
              <w:rPr>
                <w:rFonts w:hint="eastAsia"/>
              </w:rPr>
              <w:t>、含</w:t>
            </w:r>
            <w:r>
              <w:rPr>
                <w:rFonts w:hint="eastAsia"/>
              </w:rPr>
              <w:t>PC20</w:t>
            </w:r>
            <w:r>
              <w:rPr>
                <w:rFonts w:hint="eastAsia"/>
              </w:rPr>
              <w:t>穿管（含管材）管敷设安装</w:t>
            </w:r>
          </w:p>
        </w:tc>
      </w:tr>
      <w:tr w:rsidR="00CB2F54" w14:paraId="71D4741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44298AD" w14:textId="77777777" w:rsidR="00CB2F54" w:rsidRDefault="00A30A4A">
            <w: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9E7D9AD" w14:textId="77777777" w:rsidR="00CB2F54" w:rsidRDefault="00A30A4A">
            <w:r>
              <w:rPr>
                <w:rFonts w:hint="eastAsia"/>
              </w:rPr>
              <w:t>视频监控系统配套辅材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967780"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731F1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项</w:t>
            </w:r>
          </w:p>
        </w:tc>
        <w:tc>
          <w:tcPr>
            <w:tcW w:w="5245" w:type="dxa"/>
            <w:tcBorders>
              <w:top w:val="single" w:sz="4" w:space="0" w:color="auto"/>
              <w:left w:val="nil"/>
              <w:bottom w:val="single" w:sz="4" w:space="0" w:color="auto"/>
              <w:right w:val="single" w:sz="4" w:space="0" w:color="auto"/>
            </w:tcBorders>
            <w:vAlign w:val="center"/>
          </w:tcPr>
          <w:p w14:paraId="147BF0E0" w14:textId="77777777" w:rsidR="00CB2F54" w:rsidRDefault="00A30A4A">
            <w:r>
              <w:rPr>
                <w:rFonts w:hint="eastAsia"/>
              </w:rPr>
              <w:t>各类型线缆、接头等，满足需求</w:t>
            </w:r>
          </w:p>
        </w:tc>
      </w:tr>
      <w:tr w:rsidR="00CB2F54" w14:paraId="31CF1B22"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7E76E228" w14:textId="77777777" w:rsidR="00CB2F54" w:rsidRDefault="00A30A4A">
            <w:r>
              <w:rPr>
                <w:rFonts w:hint="eastAsia"/>
              </w:rPr>
              <w:t>八、</w:t>
            </w:r>
            <w:r>
              <w:rPr>
                <w:rFonts w:hint="eastAsia"/>
                <w:b/>
                <w:bCs/>
              </w:rPr>
              <w:t>弱电综合布线</w:t>
            </w:r>
          </w:p>
        </w:tc>
      </w:tr>
      <w:tr w:rsidR="00CB2F54" w14:paraId="430D476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150B1E7" w14:textId="77777777" w:rsidR="00CB2F54" w:rsidRDefault="00A30A4A">
            <w:r>
              <w:rPr>
                <w:rFonts w:hint="eastAsia"/>
                <w:color w:val="000000"/>
              </w:rP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FC5E0DB" w14:textId="77777777" w:rsidR="00CB2F54" w:rsidRDefault="00A30A4A">
            <w:r>
              <w:rPr>
                <w:rFonts w:hint="eastAsia"/>
              </w:rPr>
              <w:t>内网</w:t>
            </w:r>
            <w:r>
              <w:rPr>
                <w:rFonts w:hint="eastAsia"/>
              </w:rPr>
              <w:t>RJ45</w:t>
            </w:r>
            <w:r>
              <w:rPr>
                <w:rFonts w:hint="eastAsia"/>
              </w:rPr>
              <w:t>型六类屏蔽模块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55007C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135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481FF0"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0BFDF336" w14:textId="063D3811" w:rsidR="00CB2F54" w:rsidRDefault="00A30A4A" w:rsidP="00BD6862">
            <w:pPr>
              <w:pStyle w:val="af5"/>
              <w:numPr>
                <w:ilvl w:val="0"/>
                <w:numId w:val="62"/>
              </w:numPr>
              <w:ind w:firstLineChars="0"/>
            </w:pPr>
            <w:r>
              <w:rPr>
                <w:rFonts w:hint="eastAsia"/>
              </w:rPr>
              <w:t>具有向后兼容性，可向下兼容</w:t>
            </w:r>
            <w:r>
              <w:rPr>
                <w:rFonts w:hint="eastAsia"/>
              </w:rPr>
              <w:t>CAT5e</w:t>
            </w:r>
            <w:r>
              <w:rPr>
                <w:rFonts w:hint="eastAsia"/>
              </w:rPr>
              <w:t>及更低类别的系统，避免用户的投资损失；</w:t>
            </w:r>
          </w:p>
          <w:p w14:paraId="28681ADC" w14:textId="720007EE" w:rsidR="00CB2F54" w:rsidRDefault="00A30A4A" w:rsidP="00BD6862">
            <w:pPr>
              <w:pStyle w:val="af5"/>
              <w:numPr>
                <w:ilvl w:val="0"/>
                <w:numId w:val="62"/>
              </w:numPr>
              <w:ind w:firstLineChars="0"/>
            </w:pPr>
            <w:r>
              <w:rPr>
                <w:rFonts w:hint="eastAsia"/>
              </w:rPr>
              <w:t>独特的</w:t>
            </w:r>
            <w:r>
              <w:rPr>
                <w:rFonts w:hint="eastAsia"/>
              </w:rPr>
              <w:t>PCB</w:t>
            </w:r>
            <w:r>
              <w:rPr>
                <w:rFonts w:hint="eastAsia"/>
              </w:rPr>
              <w:t>线路板线对平衡设计，减少干扰，通过余量高；接触针触点采用高低错位技术，有效降低近端串扰值；</w:t>
            </w:r>
          </w:p>
          <w:p w14:paraId="3CDB4543" w14:textId="4EB78898" w:rsidR="00CB2F54" w:rsidRDefault="00A30A4A" w:rsidP="00BD6862">
            <w:pPr>
              <w:pStyle w:val="af5"/>
              <w:numPr>
                <w:ilvl w:val="0"/>
                <w:numId w:val="62"/>
              </w:numPr>
              <w:ind w:firstLineChars="0"/>
            </w:pPr>
            <w:r>
              <w:rPr>
                <w:rFonts w:hint="eastAsia"/>
              </w:rPr>
              <w:t>IDC</w:t>
            </w:r>
            <w:r>
              <w:rPr>
                <w:rFonts w:hint="eastAsia"/>
              </w:rPr>
              <w:t>打线柱夹子与</w:t>
            </w:r>
            <w:r>
              <w:rPr>
                <w:rFonts w:hint="eastAsia"/>
              </w:rPr>
              <w:t>8</w:t>
            </w:r>
            <w:proofErr w:type="gramStart"/>
            <w:r>
              <w:rPr>
                <w:rFonts w:hint="eastAsia"/>
              </w:rPr>
              <w:t>芯针方向</w:t>
            </w:r>
            <w:proofErr w:type="gramEnd"/>
            <w:r>
              <w:rPr>
                <w:rFonts w:hint="eastAsia"/>
              </w:rPr>
              <w:t>为</w:t>
            </w:r>
            <w:r>
              <w:rPr>
                <w:rFonts w:hint="eastAsia"/>
              </w:rPr>
              <w:t>180</w:t>
            </w:r>
            <w:r>
              <w:rPr>
                <w:rFonts w:hint="eastAsia"/>
              </w:rPr>
              <w:t>度；</w:t>
            </w:r>
          </w:p>
          <w:p w14:paraId="42FCDEED" w14:textId="5F3D5375" w:rsidR="00CB2F54" w:rsidRDefault="00A30A4A" w:rsidP="00BD6862">
            <w:pPr>
              <w:pStyle w:val="af5"/>
              <w:numPr>
                <w:ilvl w:val="0"/>
                <w:numId w:val="62"/>
              </w:numPr>
              <w:ind w:firstLineChars="0"/>
            </w:pPr>
            <w:proofErr w:type="gramStart"/>
            <w:r>
              <w:rPr>
                <w:rFonts w:hint="eastAsia"/>
              </w:rPr>
              <w:t>扣锁式端接</w:t>
            </w:r>
            <w:proofErr w:type="gramEnd"/>
            <w:r>
              <w:rPr>
                <w:rFonts w:hint="eastAsia"/>
              </w:rPr>
              <w:t>帽，可以对接触点进行保护，避免线缆端接后的过度弯曲、脱落；</w:t>
            </w:r>
            <w:r>
              <w:rPr>
                <w:rFonts w:hint="eastAsia"/>
              </w:rPr>
              <w:t xml:space="preserve">                   </w:t>
            </w:r>
          </w:p>
          <w:p w14:paraId="7A00FDCA" w14:textId="5277F6A1" w:rsidR="00CB2F54" w:rsidRDefault="00A30A4A" w:rsidP="00BD6862">
            <w:pPr>
              <w:pStyle w:val="af5"/>
              <w:numPr>
                <w:ilvl w:val="0"/>
                <w:numId w:val="62"/>
              </w:numPr>
              <w:ind w:firstLineChars="0"/>
            </w:pPr>
            <w:r>
              <w:rPr>
                <w:rFonts w:hint="eastAsia"/>
              </w:rPr>
              <w:t>后部的接地固定装置可方便、有效的接地；</w:t>
            </w:r>
          </w:p>
          <w:p w14:paraId="13152A78" w14:textId="581C5865" w:rsidR="00CB2F54" w:rsidRDefault="00A30A4A" w:rsidP="00BD6862">
            <w:pPr>
              <w:pStyle w:val="af5"/>
              <w:numPr>
                <w:ilvl w:val="0"/>
                <w:numId w:val="62"/>
              </w:numPr>
              <w:ind w:firstLineChars="0"/>
            </w:pPr>
            <w:r>
              <w:rPr>
                <w:rFonts w:hint="eastAsia"/>
              </w:rPr>
              <w:t>外形紧凑，有通用的</w:t>
            </w:r>
            <w:r>
              <w:rPr>
                <w:rFonts w:hint="eastAsia"/>
              </w:rPr>
              <w:t>T568A</w:t>
            </w:r>
            <w:r>
              <w:rPr>
                <w:rFonts w:hint="eastAsia"/>
              </w:rPr>
              <w:t>和</w:t>
            </w:r>
            <w:r>
              <w:rPr>
                <w:rFonts w:hint="eastAsia"/>
              </w:rPr>
              <w:t>T568B</w:t>
            </w:r>
            <w:proofErr w:type="gramStart"/>
            <w:r>
              <w:rPr>
                <w:rFonts w:hint="eastAsia"/>
              </w:rPr>
              <w:t>线序标签</w:t>
            </w:r>
            <w:proofErr w:type="gramEnd"/>
            <w:r>
              <w:rPr>
                <w:rFonts w:hint="eastAsia"/>
              </w:rPr>
              <w:t>清晰标注于模块的端；</w:t>
            </w:r>
          </w:p>
          <w:p w14:paraId="046EF7F5" w14:textId="77777777" w:rsidR="00BD6862" w:rsidRDefault="00A30A4A" w:rsidP="00BD6862">
            <w:pPr>
              <w:pStyle w:val="af5"/>
              <w:numPr>
                <w:ilvl w:val="0"/>
                <w:numId w:val="62"/>
              </w:numPr>
              <w:ind w:firstLineChars="0"/>
            </w:pPr>
            <w:r>
              <w:rPr>
                <w:rFonts w:hint="eastAsia"/>
              </w:rPr>
              <w:t>接帽上，便于准确快速地完成端接；</w:t>
            </w:r>
            <w:r>
              <w:rPr>
                <w:rFonts w:hint="eastAsia"/>
              </w:rPr>
              <w:t xml:space="preserve"> </w:t>
            </w:r>
          </w:p>
          <w:p w14:paraId="76159D58" w14:textId="77777777" w:rsidR="00BD6862" w:rsidRDefault="00A30A4A" w:rsidP="00BD6862">
            <w:pPr>
              <w:pStyle w:val="af5"/>
              <w:numPr>
                <w:ilvl w:val="0"/>
                <w:numId w:val="62"/>
              </w:numPr>
              <w:ind w:firstLineChars="0"/>
            </w:pPr>
            <w:r>
              <w:rPr>
                <w:rFonts w:hint="eastAsia"/>
              </w:rPr>
              <w:t>嵌入式设计，模块可安装在配线架空架上，组成模块化式配线架；</w:t>
            </w:r>
          </w:p>
          <w:p w14:paraId="2B00AEBF" w14:textId="77777777" w:rsidR="00BD6862" w:rsidRDefault="00A30A4A" w:rsidP="00BD6862">
            <w:pPr>
              <w:pStyle w:val="af5"/>
              <w:numPr>
                <w:ilvl w:val="0"/>
                <w:numId w:val="62"/>
              </w:numPr>
              <w:ind w:firstLineChars="0"/>
            </w:pPr>
            <w:r>
              <w:rPr>
                <w:rFonts w:hint="eastAsia"/>
              </w:rPr>
              <w:t>磷青铜镀金金针和磷青铜</w:t>
            </w:r>
            <w:proofErr w:type="gramStart"/>
            <w:r>
              <w:rPr>
                <w:rFonts w:hint="eastAsia"/>
              </w:rPr>
              <w:t>镀锌卡线</w:t>
            </w:r>
            <w:proofErr w:type="gramEnd"/>
            <w:r>
              <w:rPr>
                <w:rFonts w:hint="eastAsia"/>
              </w:rPr>
              <w:t>端子，防止表面氧化，提高接触性能，保证性能及使用寿命；</w:t>
            </w:r>
            <w:r>
              <w:rPr>
                <w:rFonts w:hint="eastAsia"/>
              </w:rPr>
              <w:t xml:space="preserve">   </w:t>
            </w:r>
          </w:p>
          <w:p w14:paraId="482CBDF7" w14:textId="33526153" w:rsidR="00CB2F54" w:rsidRDefault="00A30A4A" w:rsidP="00BD6862">
            <w:pPr>
              <w:pStyle w:val="af5"/>
              <w:numPr>
                <w:ilvl w:val="0"/>
                <w:numId w:val="62"/>
              </w:numPr>
              <w:ind w:firstLineChars="0"/>
            </w:pPr>
            <w:r>
              <w:rPr>
                <w:rFonts w:hint="eastAsia"/>
              </w:rPr>
              <w:t>8</w:t>
            </w:r>
            <w:proofErr w:type="gramStart"/>
            <w:r>
              <w:rPr>
                <w:rFonts w:hint="eastAsia"/>
              </w:rPr>
              <w:t>芯针触点</w:t>
            </w:r>
            <w:proofErr w:type="gramEnd"/>
            <w:r>
              <w:rPr>
                <w:rFonts w:hint="eastAsia"/>
              </w:rPr>
              <w:t>均使用在</w:t>
            </w:r>
            <w:r>
              <w:rPr>
                <w:rFonts w:hint="eastAsia"/>
              </w:rPr>
              <w:t>100</w:t>
            </w:r>
            <w:r>
              <w:rPr>
                <w:rFonts w:hint="eastAsia"/>
              </w:rPr>
              <w:t>μ</w:t>
            </w:r>
            <w:proofErr w:type="gramStart"/>
            <w:r>
              <w:rPr>
                <w:rFonts w:hint="eastAsia"/>
              </w:rPr>
              <w:t>”</w:t>
            </w:r>
            <w:proofErr w:type="gramEnd"/>
            <w:r>
              <w:rPr>
                <w:rFonts w:hint="eastAsia"/>
              </w:rPr>
              <w:t>（微英寸）金属</w:t>
            </w:r>
            <w:proofErr w:type="gramStart"/>
            <w:r>
              <w:rPr>
                <w:rFonts w:hint="eastAsia"/>
              </w:rPr>
              <w:t>导针的镍层</w:t>
            </w:r>
            <w:proofErr w:type="gramEnd"/>
            <w:r>
              <w:rPr>
                <w:rFonts w:hint="eastAsia"/>
              </w:rPr>
              <w:t>上敷有</w:t>
            </w:r>
            <w:r>
              <w:rPr>
                <w:rFonts w:hint="eastAsia"/>
              </w:rPr>
              <w:t>50</w:t>
            </w:r>
            <w:r>
              <w:rPr>
                <w:rFonts w:hint="eastAsia"/>
              </w:rPr>
              <w:t>μ</w:t>
            </w:r>
            <w:proofErr w:type="gramStart"/>
            <w:r>
              <w:rPr>
                <w:rFonts w:hint="eastAsia"/>
              </w:rPr>
              <w:t>”</w:t>
            </w:r>
            <w:proofErr w:type="gramEnd"/>
            <w:r>
              <w:rPr>
                <w:rFonts w:hint="eastAsia"/>
              </w:rPr>
              <w:t>（微英寸）的镀金层材料，具有高抗氧化的特性；</w:t>
            </w:r>
            <w:proofErr w:type="gramStart"/>
            <w:r>
              <w:rPr>
                <w:rFonts w:hint="eastAsia"/>
              </w:rPr>
              <w:t>免工具端</w:t>
            </w:r>
            <w:proofErr w:type="gramEnd"/>
            <w:r>
              <w:rPr>
                <w:rFonts w:hint="eastAsia"/>
              </w:rPr>
              <w:t>接方式，兼容</w:t>
            </w:r>
            <w:r>
              <w:rPr>
                <w:rFonts w:hint="eastAsia"/>
              </w:rPr>
              <w:t>T568A/B</w:t>
            </w:r>
            <w:r>
              <w:rPr>
                <w:rFonts w:hint="eastAsia"/>
              </w:rPr>
              <w:t>两种端接方式；</w:t>
            </w:r>
          </w:p>
          <w:p w14:paraId="7780763B" w14:textId="77777777" w:rsidR="00CB2F54" w:rsidRDefault="00A30A4A" w:rsidP="00BD6862">
            <w:pPr>
              <w:pStyle w:val="af5"/>
              <w:numPr>
                <w:ilvl w:val="0"/>
                <w:numId w:val="62"/>
              </w:numPr>
              <w:ind w:firstLineChars="0"/>
            </w:pPr>
            <w:r>
              <w:rPr>
                <w:rFonts w:hint="eastAsia"/>
              </w:rPr>
              <w:t>耐压强度：</w:t>
            </w:r>
            <w:r>
              <w:rPr>
                <w:rFonts w:hint="eastAsia"/>
              </w:rPr>
              <w:t>DC1000V(AC750V)1min</w:t>
            </w:r>
            <w:r>
              <w:rPr>
                <w:rFonts w:hint="eastAsia"/>
              </w:rPr>
              <w:t>无击穿和飞弧现象；</w:t>
            </w:r>
          </w:p>
          <w:p w14:paraId="1644BCE8" w14:textId="77777777" w:rsidR="00CB2F54" w:rsidRDefault="00A30A4A" w:rsidP="00BD6862">
            <w:pPr>
              <w:pStyle w:val="af5"/>
              <w:numPr>
                <w:ilvl w:val="0"/>
                <w:numId w:val="62"/>
              </w:numPr>
              <w:ind w:firstLineChars="0"/>
            </w:pPr>
            <w:r>
              <w:rPr>
                <w:rFonts w:hint="eastAsia"/>
              </w:rPr>
              <w:t>额定电流：</w:t>
            </w:r>
            <w:r>
              <w:rPr>
                <w:rFonts w:hint="eastAsia"/>
              </w:rPr>
              <w:t>1.5Amp</w:t>
            </w:r>
            <w:r>
              <w:rPr>
                <w:rFonts w:hint="eastAsia"/>
              </w:rPr>
              <w:t>；</w:t>
            </w:r>
          </w:p>
          <w:p w14:paraId="660FD357" w14:textId="77777777" w:rsidR="00CB2F54" w:rsidRDefault="00A30A4A" w:rsidP="00BD6862">
            <w:pPr>
              <w:pStyle w:val="af5"/>
              <w:numPr>
                <w:ilvl w:val="0"/>
                <w:numId w:val="62"/>
              </w:numPr>
              <w:ind w:firstLineChars="0"/>
            </w:pPr>
            <w:r>
              <w:rPr>
                <w:rFonts w:hint="eastAsia"/>
              </w:rPr>
              <w:t>绝缘电阻</w:t>
            </w:r>
            <w:r>
              <w:rPr>
                <w:rFonts w:hint="eastAsia"/>
              </w:rPr>
              <w:t xml:space="preserve">: </w:t>
            </w:r>
            <w:r>
              <w:rPr>
                <w:rFonts w:hint="eastAsia"/>
              </w:rPr>
              <w:t>≥</w:t>
            </w:r>
            <w:r>
              <w:rPr>
                <w:rFonts w:hint="eastAsia"/>
              </w:rPr>
              <w:t>200M</w:t>
            </w:r>
            <w:r>
              <w:rPr>
                <w:rFonts w:hint="eastAsia"/>
              </w:rPr>
              <w:t>Ω；</w:t>
            </w:r>
          </w:p>
          <w:p w14:paraId="082BA041" w14:textId="77777777" w:rsidR="00CB2F54" w:rsidRDefault="00A30A4A" w:rsidP="00BD6862">
            <w:pPr>
              <w:pStyle w:val="af5"/>
              <w:numPr>
                <w:ilvl w:val="0"/>
                <w:numId w:val="62"/>
              </w:numPr>
              <w:ind w:firstLineChars="0"/>
            </w:pPr>
            <w:r>
              <w:rPr>
                <w:rFonts w:hint="eastAsia"/>
              </w:rPr>
              <w:t>接触电阻</w:t>
            </w:r>
            <w:r>
              <w:rPr>
                <w:rFonts w:hint="eastAsia"/>
              </w:rPr>
              <w:t xml:space="preserve">: </w:t>
            </w:r>
            <w:r>
              <w:rPr>
                <w:rFonts w:hint="eastAsia"/>
              </w:rPr>
              <w:t>≤</w:t>
            </w:r>
            <w:r>
              <w:rPr>
                <w:rFonts w:hint="eastAsia"/>
              </w:rPr>
              <w:t>1M</w:t>
            </w:r>
            <w:r>
              <w:rPr>
                <w:rFonts w:hint="eastAsia"/>
              </w:rPr>
              <w:t>Ω；</w:t>
            </w:r>
          </w:p>
          <w:p w14:paraId="0CAF8375" w14:textId="77777777" w:rsidR="00CB2F54" w:rsidRDefault="00A30A4A" w:rsidP="00BD6862">
            <w:pPr>
              <w:pStyle w:val="af5"/>
              <w:numPr>
                <w:ilvl w:val="0"/>
                <w:numId w:val="62"/>
              </w:numPr>
              <w:ind w:firstLineChars="0"/>
            </w:pPr>
            <w:r>
              <w:rPr>
                <w:rFonts w:hint="eastAsia"/>
              </w:rPr>
              <w:t>连续电抗：</w:t>
            </w:r>
            <w:r>
              <w:rPr>
                <w:rFonts w:hint="eastAsia"/>
              </w:rPr>
              <w:t>20M</w:t>
            </w:r>
            <w:r>
              <w:rPr>
                <w:rFonts w:hint="eastAsia"/>
              </w:rPr>
              <w:t>Ω；</w:t>
            </w:r>
          </w:p>
          <w:p w14:paraId="4452C891" w14:textId="77777777" w:rsidR="00CB2F54" w:rsidRDefault="00A30A4A" w:rsidP="00BD6862">
            <w:pPr>
              <w:pStyle w:val="af5"/>
              <w:numPr>
                <w:ilvl w:val="0"/>
                <w:numId w:val="62"/>
              </w:numPr>
              <w:ind w:firstLineChars="0"/>
            </w:pPr>
            <w:r>
              <w:rPr>
                <w:rFonts w:hint="eastAsia"/>
              </w:rPr>
              <w:t>工作温度：</w:t>
            </w:r>
            <w:r>
              <w:rPr>
                <w:rFonts w:hint="eastAsia"/>
              </w:rPr>
              <w:t>-25</w:t>
            </w:r>
            <w:r>
              <w:rPr>
                <w:rFonts w:hint="eastAsia"/>
              </w:rPr>
              <w:t>℃～</w:t>
            </w:r>
            <w:r>
              <w:rPr>
                <w:rFonts w:hint="eastAsia"/>
              </w:rPr>
              <w:t>70</w:t>
            </w:r>
            <w:r>
              <w:rPr>
                <w:rFonts w:hint="eastAsia"/>
              </w:rPr>
              <w:t>℃；</w:t>
            </w:r>
          </w:p>
          <w:p w14:paraId="36E52AD5" w14:textId="77777777" w:rsidR="00CB2F54" w:rsidRDefault="00A30A4A" w:rsidP="00BD6862">
            <w:pPr>
              <w:pStyle w:val="af5"/>
              <w:numPr>
                <w:ilvl w:val="0"/>
                <w:numId w:val="62"/>
              </w:numPr>
              <w:ind w:firstLineChars="0"/>
            </w:pPr>
            <w:r>
              <w:rPr>
                <w:rFonts w:hint="eastAsia"/>
              </w:rPr>
              <w:t>传输带宽大于</w:t>
            </w:r>
            <w:r>
              <w:rPr>
                <w:rFonts w:hint="eastAsia"/>
              </w:rPr>
              <w:t>250MHz</w:t>
            </w:r>
            <w:r>
              <w:rPr>
                <w:rFonts w:hint="eastAsia"/>
              </w:rPr>
              <w:t>；</w:t>
            </w:r>
          </w:p>
          <w:p w14:paraId="10A90426" w14:textId="77777777" w:rsidR="00CB2F54" w:rsidRDefault="00A30A4A" w:rsidP="00BD6862">
            <w:pPr>
              <w:pStyle w:val="af5"/>
              <w:numPr>
                <w:ilvl w:val="0"/>
                <w:numId w:val="62"/>
              </w:numPr>
              <w:ind w:firstLineChars="0"/>
            </w:pPr>
            <w:r>
              <w:rPr>
                <w:rFonts w:hint="eastAsia"/>
              </w:rPr>
              <w:t>IDC</w:t>
            </w:r>
            <w:r>
              <w:rPr>
                <w:rFonts w:hint="eastAsia"/>
              </w:rPr>
              <w:t>端子卡接</w:t>
            </w:r>
            <w:r>
              <w:rPr>
                <w:rFonts w:hint="eastAsia"/>
              </w:rPr>
              <w:t>22</w:t>
            </w:r>
            <w:r>
              <w:rPr>
                <w:rFonts w:hint="eastAsia"/>
              </w:rPr>
              <w:t>～</w:t>
            </w:r>
            <w:r>
              <w:rPr>
                <w:rFonts w:hint="eastAsia"/>
              </w:rPr>
              <w:t>26AWG</w:t>
            </w:r>
            <w:r>
              <w:rPr>
                <w:rFonts w:hint="eastAsia"/>
              </w:rPr>
              <w:t>导体；</w:t>
            </w:r>
          </w:p>
          <w:p w14:paraId="3F10E651" w14:textId="77777777" w:rsidR="00CB2F54" w:rsidRDefault="00A30A4A" w:rsidP="00BD6862">
            <w:pPr>
              <w:pStyle w:val="af5"/>
              <w:numPr>
                <w:ilvl w:val="0"/>
                <w:numId w:val="62"/>
              </w:numPr>
              <w:ind w:firstLineChars="0"/>
            </w:pPr>
            <w:r>
              <w:rPr>
                <w:rFonts w:hint="eastAsia"/>
              </w:rPr>
              <w:t>IDC</w:t>
            </w:r>
            <w:r>
              <w:rPr>
                <w:rFonts w:hint="eastAsia"/>
              </w:rPr>
              <w:t>打线柱耐用性大于</w:t>
            </w:r>
            <w:r>
              <w:rPr>
                <w:rFonts w:hint="eastAsia"/>
              </w:rPr>
              <w:t>250</w:t>
            </w:r>
            <w:r>
              <w:rPr>
                <w:rFonts w:hint="eastAsia"/>
              </w:rPr>
              <w:t>次端接；</w:t>
            </w:r>
          </w:p>
          <w:p w14:paraId="06609A54" w14:textId="77777777" w:rsidR="00CB2F54" w:rsidRDefault="00A30A4A" w:rsidP="00BD6862">
            <w:pPr>
              <w:pStyle w:val="af5"/>
              <w:numPr>
                <w:ilvl w:val="0"/>
                <w:numId w:val="62"/>
              </w:numPr>
              <w:ind w:firstLineChars="0"/>
            </w:pPr>
            <w:r>
              <w:rPr>
                <w:rFonts w:hint="eastAsia"/>
              </w:rPr>
              <w:t>插头与插座插拔次数大于</w:t>
            </w:r>
            <w:r>
              <w:rPr>
                <w:rFonts w:hint="eastAsia"/>
              </w:rPr>
              <w:t>1500</w:t>
            </w:r>
            <w:r>
              <w:rPr>
                <w:rFonts w:hint="eastAsia"/>
              </w:rPr>
              <w:t>次。</w:t>
            </w:r>
          </w:p>
        </w:tc>
      </w:tr>
      <w:tr w:rsidR="00CB2F54" w14:paraId="557921A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F783D49" w14:textId="77777777" w:rsidR="00CB2F54" w:rsidRDefault="00A30A4A">
            <w:r>
              <w:rPr>
                <w:rFonts w:hint="eastAsia"/>
                <w:color w:val="000000"/>
              </w:rP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2D40CAE" w14:textId="77777777" w:rsidR="00CB2F54" w:rsidRDefault="00A30A4A">
            <w:r>
              <w:rPr>
                <w:rFonts w:hint="eastAsia"/>
              </w:rPr>
              <w:t>外网</w:t>
            </w:r>
            <w:r>
              <w:rPr>
                <w:rFonts w:hint="eastAsia"/>
              </w:rPr>
              <w:t>RJ45</w:t>
            </w:r>
            <w:r>
              <w:rPr>
                <w:rFonts w:hint="eastAsia"/>
              </w:rPr>
              <w:t>型六类屏蔽模块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BF7767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135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F883B18"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58500AB1" w14:textId="77777777" w:rsidR="00CB2F54" w:rsidRDefault="00A30A4A" w:rsidP="00BD6862">
            <w:pPr>
              <w:pStyle w:val="af5"/>
              <w:numPr>
                <w:ilvl w:val="0"/>
                <w:numId w:val="63"/>
              </w:numPr>
              <w:ind w:firstLineChars="0"/>
            </w:pPr>
            <w:r>
              <w:rPr>
                <w:rFonts w:hint="eastAsia"/>
              </w:rPr>
              <w:t>具有向后兼容性，可向下兼容</w:t>
            </w:r>
            <w:r>
              <w:rPr>
                <w:rFonts w:hint="eastAsia"/>
              </w:rPr>
              <w:t>CAT5e</w:t>
            </w:r>
            <w:r>
              <w:rPr>
                <w:rFonts w:hint="eastAsia"/>
              </w:rPr>
              <w:t>及更低类别的系统，避免用户的投资损失；</w:t>
            </w:r>
          </w:p>
          <w:p w14:paraId="11B715A0" w14:textId="77777777" w:rsidR="00CB2F54" w:rsidRDefault="00A30A4A" w:rsidP="00BD6862">
            <w:pPr>
              <w:pStyle w:val="af5"/>
              <w:numPr>
                <w:ilvl w:val="0"/>
                <w:numId w:val="63"/>
              </w:numPr>
              <w:ind w:firstLineChars="0"/>
            </w:pPr>
            <w:r>
              <w:rPr>
                <w:rFonts w:hint="eastAsia"/>
              </w:rPr>
              <w:t>独特的</w:t>
            </w:r>
            <w:r>
              <w:rPr>
                <w:rFonts w:hint="eastAsia"/>
              </w:rPr>
              <w:t>PCB</w:t>
            </w:r>
            <w:r>
              <w:rPr>
                <w:rFonts w:hint="eastAsia"/>
              </w:rPr>
              <w:t>线路板线对平衡设计，减少干扰，通过余量高；接触针触点采用高低错位技术，有效降低近端串扰值；</w:t>
            </w:r>
          </w:p>
          <w:p w14:paraId="37C54F20" w14:textId="77777777" w:rsidR="00CB2F54" w:rsidRDefault="00A30A4A" w:rsidP="00BD6862">
            <w:pPr>
              <w:pStyle w:val="af5"/>
              <w:numPr>
                <w:ilvl w:val="0"/>
                <w:numId w:val="63"/>
              </w:numPr>
              <w:ind w:firstLineChars="0"/>
            </w:pPr>
            <w:r>
              <w:rPr>
                <w:rFonts w:hint="eastAsia"/>
              </w:rPr>
              <w:t>IDC</w:t>
            </w:r>
            <w:r>
              <w:rPr>
                <w:rFonts w:hint="eastAsia"/>
              </w:rPr>
              <w:t>打线柱夹子与</w:t>
            </w:r>
            <w:r>
              <w:rPr>
                <w:rFonts w:hint="eastAsia"/>
              </w:rPr>
              <w:t>8</w:t>
            </w:r>
            <w:proofErr w:type="gramStart"/>
            <w:r>
              <w:rPr>
                <w:rFonts w:hint="eastAsia"/>
              </w:rPr>
              <w:t>芯针方向</w:t>
            </w:r>
            <w:proofErr w:type="gramEnd"/>
            <w:r>
              <w:rPr>
                <w:rFonts w:hint="eastAsia"/>
              </w:rPr>
              <w:t>为</w:t>
            </w:r>
            <w:r>
              <w:rPr>
                <w:rFonts w:hint="eastAsia"/>
              </w:rPr>
              <w:t>180</w:t>
            </w:r>
            <w:r>
              <w:rPr>
                <w:rFonts w:hint="eastAsia"/>
              </w:rPr>
              <w:t>度；</w:t>
            </w:r>
          </w:p>
          <w:p w14:paraId="27795AB7" w14:textId="77777777" w:rsidR="00CB2F54" w:rsidRDefault="00A30A4A" w:rsidP="00BD6862">
            <w:pPr>
              <w:pStyle w:val="af5"/>
              <w:numPr>
                <w:ilvl w:val="0"/>
                <w:numId w:val="63"/>
              </w:numPr>
              <w:ind w:firstLineChars="0"/>
            </w:pPr>
            <w:proofErr w:type="gramStart"/>
            <w:r>
              <w:rPr>
                <w:rFonts w:hint="eastAsia"/>
              </w:rPr>
              <w:t>扣锁式端接</w:t>
            </w:r>
            <w:proofErr w:type="gramEnd"/>
            <w:r>
              <w:rPr>
                <w:rFonts w:hint="eastAsia"/>
              </w:rPr>
              <w:t>帽，可以对接触点进行保护，避免线缆端接后的过度弯曲、脱落；</w:t>
            </w:r>
            <w:r>
              <w:rPr>
                <w:rFonts w:hint="eastAsia"/>
              </w:rPr>
              <w:t xml:space="preserve">                   </w:t>
            </w:r>
          </w:p>
          <w:p w14:paraId="7599DB05" w14:textId="77777777" w:rsidR="00CB2F54" w:rsidRDefault="00A30A4A" w:rsidP="00BD6862">
            <w:pPr>
              <w:pStyle w:val="af5"/>
              <w:numPr>
                <w:ilvl w:val="0"/>
                <w:numId w:val="63"/>
              </w:numPr>
              <w:ind w:firstLineChars="0"/>
            </w:pPr>
            <w:r>
              <w:rPr>
                <w:rFonts w:hint="eastAsia"/>
              </w:rPr>
              <w:t>后部的接地固定装置可方便、有效的接地；</w:t>
            </w:r>
          </w:p>
          <w:p w14:paraId="2A744607" w14:textId="77777777" w:rsidR="00CB2F54" w:rsidRDefault="00A30A4A" w:rsidP="00BD6862">
            <w:pPr>
              <w:pStyle w:val="af5"/>
              <w:numPr>
                <w:ilvl w:val="0"/>
                <w:numId w:val="63"/>
              </w:numPr>
              <w:ind w:firstLineChars="0"/>
            </w:pPr>
            <w:r>
              <w:rPr>
                <w:rFonts w:hint="eastAsia"/>
              </w:rPr>
              <w:t>外形紧凑，有通用的</w:t>
            </w:r>
            <w:r>
              <w:rPr>
                <w:rFonts w:hint="eastAsia"/>
              </w:rPr>
              <w:t>T568A</w:t>
            </w:r>
            <w:r>
              <w:rPr>
                <w:rFonts w:hint="eastAsia"/>
              </w:rPr>
              <w:t>和</w:t>
            </w:r>
            <w:r>
              <w:rPr>
                <w:rFonts w:hint="eastAsia"/>
              </w:rPr>
              <w:t>T568B</w:t>
            </w:r>
            <w:proofErr w:type="gramStart"/>
            <w:r>
              <w:rPr>
                <w:rFonts w:hint="eastAsia"/>
              </w:rPr>
              <w:t>线序标签</w:t>
            </w:r>
            <w:proofErr w:type="gramEnd"/>
            <w:r>
              <w:rPr>
                <w:rFonts w:hint="eastAsia"/>
              </w:rPr>
              <w:t>清晰标注于模块的端；</w:t>
            </w:r>
          </w:p>
          <w:p w14:paraId="2C306ADD" w14:textId="77777777" w:rsidR="00BD6862" w:rsidRDefault="00A30A4A" w:rsidP="00BD6862">
            <w:pPr>
              <w:pStyle w:val="af5"/>
              <w:numPr>
                <w:ilvl w:val="0"/>
                <w:numId w:val="63"/>
              </w:numPr>
              <w:ind w:firstLineChars="0"/>
            </w:pPr>
            <w:r>
              <w:rPr>
                <w:rFonts w:hint="eastAsia"/>
              </w:rPr>
              <w:t>接帽上，便于准确快速地完成端接；</w:t>
            </w:r>
            <w:r>
              <w:rPr>
                <w:rFonts w:hint="eastAsia"/>
              </w:rPr>
              <w:t xml:space="preserve"> </w:t>
            </w:r>
          </w:p>
          <w:p w14:paraId="068409D5" w14:textId="77777777" w:rsidR="00BD6862" w:rsidRDefault="00A30A4A" w:rsidP="00BD6862">
            <w:pPr>
              <w:pStyle w:val="af5"/>
              <w:numPr>
                <w:ilvl w:val="0"/>
                <w:numId w:val="63"/>
              </w:numPr>
              <w:ind w:firstLineChars="0"/>
            </w:pPr>
            <w:r>
              <w:rPr>
                <w:rFonts w:hint="eastAsia"/>
              </w:rPr>
              <w:t>嵌入式设计，模块可安装在配线架空架上，组成模块化式配线架；</w:t>
            </w:r>
          </w:p>
          <w:p w14:paraId="47CE8042" w14:textId="5023BFDB" w:rsidR="00CB2F54" w:rsidRDefault="00A30A4A" w:rsidP="00BD6862">
            <w:pPr>
              <w:pStyle w:val="af5"/>
              <w:numPr>
                <w:ilvl w:val="0"/>
                <w:numId w:val="63"/>
              </w:numPr>
              <w:ind w:firstLineChars="0"/>
            </w:pPr>
            <w:r>
              <w:rPr>
                <w:rFonts w:hint="eastAsia"/>
              </w:rPr>
              <w:t>磷青铜镀金金针和磷青铜</w:t>
            </w:r>
            <w:proofErr w:type="gramStart"/>
            <w:r>
              <w:rPr>
                <w:rFonts w:hint="eastAsia"/>
              </w:rPr>
              <w:t>镀锌卡线</w:t>
            </w:r>
            <w:proofErr w:type="gramEnd"/>
            <w:r>
              <w:rPr>
                <w:rFonts w:hint="eastAsia"/>
              </w:rPr>
              <w:t>端子，防止表面氧化，提高接触性能，保证性能及使用寿命；</w:t>
            </w:r>
            <w:r>
              <w:rPr>
                <w:rFonts w:hint="eastAsia"/>
              </w:rPr>
              <w:t xml:space="preserve">   </w:t>
            </w:r>
          </w:p>
          <w:p w14:paraId="4D25E673" w14:textId="77777777" w:rsidR="00BD6862" w:rsidRDefault="00A30A4A" w:rsidP="00BD6862">
            <w:pPr>
              <w:pStyle w:val="af5"/>
              <w:numPr>
                <w:ilvl w:val="0"/>
                <w:numId w:val="63"/>
              </w:numPr>
              <w:ind w:firstLineChars="0"/>
            </w:pPr>
            <w:r>
              <w:rPr>
                <w:rFonts w:hint="eastAsia"/>
              </w:rPr>
              <w:t>3.8</w:t>
            </w:r>
            <w:proofErr w:type="gramStart"/>
            <w:r>
              <w:rPr>
                <w:rFonts w:hint="eastAsia"/>
              </w:rPr>
              <w:t>芯针触点</w:t>
            </w:r>
            <w:proofErr w:type="gramEnd"/>
            <w:r>
              <w:rPr>
                <w:rFonts w:hint="eastAsia"/>
              </w:rPr>
              <w:t>均使用在</w:t>
            </w:r>
            <w:r>
              <w:rPr>
                <w:rFonts w:hint="eastAsia"/>
              </w:rPr>
              <w:t>100</w:t>
            </w:r>
            <w:r>
              <w:rPr>
                <w:rFonts w:hint="eastAsia"/>
              </w:rPr>
              <w:t>μ</w:t>
            </w:r>
            <w:proofErr w:type="gramStart"/>
            <w:r>
              <w:rPr>
                <w:rFonts w:hint="eastAsia"/>
              </w:rPr>
              <w:t>”</w:t>
            </w:r>
            <w:proofErr w:type="gramEnd"/>
            <w:r>
              <w:rPr>
                <w:rFonts w:hint="eastAsia"/>
              </w:rPr>
              <w:t>（微英寸）金属</w:t>
            </w:r>
            <w:proofErr w:type="gramStart"/>
            <w:r>
              <w:rPr>
                <w:rFonts w:hint="eastAsia"/>
              </w:rPr>
              <w:t>导针的镍层</w:t>
            </w:r>
            <w:proofErr w:type="gramEnd"/>
            <w:r>
              <w:rPr>
                <w:rFonts w:hint="eastAsia"/>
              </w:rPr>
              <w:t>上敷有</w:t>
            </w:r>
            <w:r>
              <w:rPr>
                <w:rFonts w:hint="eastAsia"/>
              </w:rPr>
              <w:t>50</w:t>
            </w:r>
            <w:r>
              <w:rPr>
                <w:rFonts w:hint="eastAsia"/>
              </w:rPr>
              <w:t>μ</w:t>
            </w:r>
            <w:proofErr w:type="gramStart"/>
            <w:r>
              <w:rPr>
                <w:rFonts w:hint="eastAsia"/>
              </w:rPr>
              <w:t>”</w:t>
            </w:r>
            <w:proofErr w:type="gramEnd"/>
            <w:r>
              <w:rPr>
                <w:rFonts w:hint="eastAsia"/>
              </w:rPr>
              <w:t>（微英寸）的镀金层材料，具有高抗氧化的特性；</w:t>
            </w:r>
          </w:p>
          <w:p w14:paraId="2628433B" w14:textId="3C3B61DB" w:rsidR="00CB2F54" w:rsidRDefault="00A30A4A" w:rsidP="00BD6862">
            <w:pPr>
              <w:pStyle w:val="af5"/>
              <w:numPr>
                <w:ilvl w:val="0"/>
                <w:numId w:val="63"/>
              </w:numPr>
              <w:ind w:firstLineChars="0"/>
            </w:pPr>
            <w:proofErr w:type="gramStart"/>
            <w:r>
              <w:rPr>
                <w:rFonts w:hint="eastAsia"/>
              </w:rPr>
              <w:t>免工具端</w:t>
            </w:r>
            <w:proofErr w:type="gramEnd"/>
            <w:r>
              <w:rPr>
                <w:rFonts w:hint="eastAsia"/>
              </w:rPr>
              <w:t>接方式，兼容</w:t>
            </w:r>
            <w:r>
              <w:rPr>
                <w:rFonts w:hint="eastAsia"/>
              </w:rPr>
              <w:t>T568A/B</w:t>
            </w:r>
            <w:r>
              <w:rPr>
                <w:rFonts w:hint="eastAsia"/>
              </w:rPr>
              <w:t>两种端接方式；</w:t>
            </w:r>
          </w:p>
          <w:p w14:paraId="71A8001A" w14:textId="77777777" w:rsidR="00CB2F54" w:rsidRDefault="00A30A4A" w:rsidP="00BD6862">
            <w:pPr>
              <w:pStyle w:val="af5"/>
              <w:numPr>
                <w:ilvl w:val="0"/>
                <w:numId w:val="63"/>
              </w:numPr>
              <w:ind w:firstLineChars="0"/>
            </w:pPr>
            <w:r>
              <w:rPr>
                <w:rFonts w:hint="eastAsia"/>
              </w:rPr>
              <w:t>耐压强度：</w:t>
            </w:r>
            <w:r>
              <w:rPr>
                <w:rFonts w:hint="eastAsia"/>
              </w:rPr>
              <w:t>DC1000V(AC750V)1min</w:t>
            </w:r>
            <w:r>
              <w:rPr>
                <w:rFonts w:hint="eastAsia"/>
              </w:rPr>
              <w:t>无击穿和飞弧现象；</w:t>
            </w:r>
          </w:p>
          <w:p w14:paraId="5518E532" w14:textId="77777777" w:rsidR="00CB2F54" w:rsidRDefault="00A30A4A" w:rsidP="00BD6862">
            <w:pPr>
              <w:pStyle w:val="af5"/>
              <w:numPr>
                <w:ilvl w:val="0"/>
                <w:numId w:val="63"/>
              </w:numPr>
              <w:ind w:firstLineChars="0"/>
            </w:pPr>
            <w:r>
              <w:rPr>
                <w:rFonts w:hint="eastAsia"/>
              </w:rPr>
              <w:t>额定电流：</w:t>
            </w:r>
            <w:r>
              <w:rPr>
                <w:rFonts w:hint="eastAsia"/>
              </w:rPr>
              <w:t>1.5Amp</w:t>
            </w:r>
            <w:r>
              <w:rPr>
                <w:rFonts w:hint="eastAsia"/>
              </w:rPr>
              <w:t>；</w:t>
            </w:r>
          </w:p>
          <w:p w14:paraId="371DA3D4" w14:textId="77777777" w:rsidR="00CB2F54" w:rsidRDefault="00A30A4A" w:rsidP="00BD6862">
            <w:pPr>
              <w:pStyle w:val="af5"/>
              <w:numPr>
                <w:ilvl w:val="0"/>
                <w:numId w:val="63"/>
              </w:numPr>
              <w:ind w:firstLineChars="0"/>
            </w:pPr>
            <w:r>
              <w:rPr>
                <w:rFonts w:hint="eastAsia"/>
              </w:rPr>
              <w:t>绝缘电阻</w:t>
            </w:r>
            <w:r>
              <w:rPr>
                <w:rFonts w:hint="eastAsia"/>
              </w:rPr>
              <w:t xml:space="preserve">: </w:t>
            </w:r>
            <w:r>
              <w:rPr>
                <w:rFonts w:hint="eastAsia"/>
              </w:rPr>
              <w:t>≥</w:t>
            </w:r>
            <w:r>
              <w:rPr>
                <w:rFonts w:hint="eastAsia"/>
              </w:rPr>
              <w:t>200M</w:t>
            </w:r>
            <w:r>
              <w:rPr>
                <w:rFonts w:hint="eastAsia"/>
              </w:rPr>
              <w:t>Ω；</w:t>
            </w:r>
          </w:p>
          <w:p w14:paraId="0722CEBE" w14:textId="77777777" w:rsidR="00CB2F54" w:rsidRDefault="00A30A4A" w:rsidP="00BD6862">
            <w:pPr>
              <w:pStyle w:val="af5"/>
              <w:numPr>
                <w:ilvl w:val="0"/>
                <w:numId w:val="63"/>
              </w:numPr>
              <w:ind w:firstLineChars="0"/>
            </w:pPr>
            <w:r>
              <w:rPr>
                <w:rFonts w:hint="eastAsia"/>
              </w:rPr>
              <w:t>接触电阻</w:t>
            </w:r>
            <w:r>
              <w:rPr>
                <w:rFonts w:hint="eastAsia"/>
              </w:rPr>
              <w:t xml:space="preserve">: </w:t>
            </w:r>
            <w:r>
              <w:rPr>
                <w:rFonts w:hint="eastAsia"/>
              </w:rPr>
              <w:t>≤</w:t>
            </w:r>
            <w:r>
              <w:rPr>
                <w:rFonts w:hint="eastAsia"/>
              </w:rPr>
              <w:t>1M</w:t>
            </w:r>
            <w:r>
              <w:rPr>
                <w:rFonts w:hint="eastAsia"/>
              </w:rPr>
              <w:t>Ω；</w:t>
            </w:r>
          </w:p>
          <w:p w14:paraId="5D61F084" w14:textId="77777777" w:rsidR="00CB2F54" w:rsidRDefault="00A30A4A" w:rsidP="00BD6862">
            <w:pPr>
              <w:pStyle w:val="af5"/>
              <w:numPr>
                <w:ilvl w:val="0"/>
                <w:numId w:val="63"/>
              </w:numPr>
              <w:ind w:firstLineChars="0"/>
            </w:pPr>
            <w:r>
              <w:rPr>
                <w:rFonts w:hint="eastAsia"/>
              </w:rPr>
              <w:t>连续电抗：</w:t>
            </w:r>
            <w:r>
              <w:rPr>
                <w:rFonts w:hint="eastAsia"/>
              </w:rPr>
              <w:t>20M</w:t>
            </w:r>
            <w:r>
              <w:rPr>
                <w:rFonts w:hint="eastAsia"/>
              </w:rPr>
              <w:t>Ω；</w:t>
            </w:r>
          </w:p>
          <w:p w14:paraId="1154D937" w14:textId="77777777" w:rsidR="00CB2F54" w:rsidRDefault="00A30A4A" w:rsidP="00BD6862">
            <w:pPr>
              <w:pStyle w:val="af5"/>
              <w:numPr>
                <w:ilvl w:val="0"/>
                <w:numId w:val="63"/>
              </w:numPr>
              <w:ind w:firstLineChars="0"/>
            </w:pPr>
            <w:r>
              <w:rPr>
                <w:rFonts w:hint="eastAsia"/>
              </w:rPr>
              <w:t>工作温度：</w:t>
            </w:r>
            <w:r>
              <w:rPr>
                <w:rFonts w:hint="eastAsia"/>
              </w:rPr>
              <w:t>-25</w:t>
            </w:r>
            <w:r>
              <w:rPr>
                <w:rFonts w:hint="eastAsia"/>
              </w:rPr>
              <w:t>℃～</w:t>
            </w:r>
            <w:r>
              <w:rPr>
                <w:rFonts w:hint="eastAsia"/>
              </w:rPr>
              <w:t>70</w:t>
            </w:r>
            <w:r>
              <w:rPr>
                <w:rFonts w:hint="eastAsia"/>
              </w:rPr>
              <w:t>℃；</w:t>
            </w:r>
          </w:p>
          <w:p w14:paraId="57FFE40F" w14:textId="77777777" w:rsidR="00BD6862" w:rsidRDefault="00A30A4A" w:rsidP="00BD6862">
            <w:pPr>
              <w:pStyle w:val="af5"/>
              <w:numPr>
                <w:ilvl w:val="0"/>
                <w:numId w:val="63"/>
              </w:numPr>
              <w:ind w:firstLineChars="0"/>
            </w:pPr>
            <w:r>
              <w:rPr>
                <w:rFonts w:hint="eastAsia"/>
              </w:rPr>
              <w:t>传输带宽大于</w:t>
            </w:r>
            <w:r>
              <w:rPr>
                <w:rFonts w:hint="eastAsia"/>
              </w:rPr>
              <w:t>250MHz</w:t>
            </w:r>
            <w:r>
              <w:rPr>
                <w:rFonts w:hint="eastAsia"/>
              </w:rPr>
              <w:t>；</w:t>
            </w:r>
          </w:p>
          <w:p w14:paraId="3D66D106" w14:textId="77777777" w:rsidR="00BD6862" w:rsidRDefault="00A30A4A" w:rsidP="00BD6862">
            <w:pPr>
              <w:pStyle w:val="af5"/>
              <w:numPr>
                <w:ilvl w:val="0"/>
                <w:numId w:val="63"/>
              </w:numPr>
              <w:ind w:firstLineChars="0"/>
            </w:pPr>
            <w:r>
              <w:rPr>
                <w:rFonts w:hint="eastAsia"/>
              </w:rPr>
              <w:t>IDC</w:t>
            </w:r>
            <w:r>
              <w:rPr>
                <w:rFonts w:hint="eastAsia"/>
              </w:rPr>
              <w:t>端子卡接</w:t>
            </w:r>
            <w:r>
              <w:rPr>
                <w:rFonts w:hint="eastAsia"/>
              </w:rPr>
              <w:t>22</w:t>
            </w:r>
            <w:r>
              <w:rPr>
                <w:rFonts w:hint="eastAsia"/>
              </w:rPr>
              <w:t>～</w:t>
            </w:r>
            <w:r>
              <w:rPr>
                <w:rFonts w:hint="eastAsia"/>
              </w:rPr>
              <w:t>26AWG</w:t>
            </w:r>
            <w:r>
              <w:rPr>
                <w:rFonts w:hint="eastAsia"/>
              </w:rPr>
              <w:t>导体；</w:t>
            </w:r>
          </w:p>
          <w:p w14:paraId="3CB7B05E" w14:textId="77777777" w:rsidR="00BD6862" w:rsidRDefault="00A30A4A" w:rsidP="00BD6862">
            <w:pPr>
              <w:pStyle w:val="af5"/>
              <w:numPr>
                <w:ilvl w:val="0"/>
                <w:numId w:val="63"/>
              </w:numPr>
              <w:ind w:firstLineChars="0"/>
            </w:pPr>
            <w:r>
              <w:rPr>
                <w:rFonts w:hint="eastAsia"/>
              </w:rPr>
              <w:t>IDC</w:t>
            </w:r>
            <w:r>
              <w:rPr>
                <w:rFonts w:hint="eastAsia"/>
              </w:rPr>
              <w:t>打线柱耐用性大于</w:t>
            </w:r>
            <w:r>
              <w:rPr>
                <w:rFonts w:hint="eastAsia"/>
              </w:rPr>
              <w:t>250</w:t>
            </w:r>
            <w:r>
              <w:rPr>
                <w:rFonts w:hint="eastAsia"/>
              </w:rPr>
              <w:t>次端接；</w:t>
            </w:r>
          </w:p>
          <w:p w14:paraId="1E0F8BF6" w14:textId="080ED96C" w:rsidR="00CB2F54" w:rsidRDefault="00A30A4A" w:rsidP="00BD6862">
            <w:pPr>
              <w:pStyle w:val="af5"/>
              <w:numPr>
                <w:ilvl w:val="0"/>
                <w:numId w:val="63"/>
              </w:numPr>
              <w:ind w:firstLineChars="0"/>
            </w:pPr>
            <w:r>
              <w:rPr>
                <w:rFonts w:hint="eastAsia"/>
              </w:rPr>
              <w:t>插头与插座插拔次数大于</w:t>
            </w:r>
            <w:r>
              <w:rPr>
                <w:rFonts w:hint="eastAsia"/>
              </w:rPr>
              <w:t>1500</w:t>
            </w:r>
            <w:r>
              <w:rPr>
                <w:rFonts w:hint="eastAsia"/>
              </w:rPr>
              <w:t>次。</w:t>
            </w:r>
          </w:p>
        </w:tc>
      </w:tr>
      <w:tr w:rsidR="00CB2F54" w14:paraId="33026DA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30DC45D" w14:textId="77777777" w:rsidR="00CB2F54" w:rsidRDefault="00A30A4A">
            <w:r>
              <w:rPr>
                <w:rFonts w:hint="eastAsia"/>
                <w:color w:val="000000"/>
              </w:rP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232E772" w14:textId="77777777" w:rsidR="00CB2F54" w:rsidRDefault="00A30A4A">
            <w:r>
              <w:rPr>
                <w:rFonts w:hint="eastAsia"/>
              </w:rPr>
              <w:t>RJ45</w:t>
            </w:r>
            <w:r>
              <w:rPr>
                <w:rFonts w:hint="eastAsia"/>
              </w:rPr>
              <w:t>型五类屏蔽模块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5E5DB1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125FDC"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51F473B5" w14:textId="77777777" w:rsidR="00CB2F54" w:rsidRDefault="00A30A4A" w:rsidP="00BD6862">
            <w:pPr>
              <w:pStyle w:val="af5"/>
              <w:numPr>
                <w:ilvl w:val="0"/>
                <w:numId w:val="64"/>
              </w:numPr>
              <w:ind w:firstLineChars="0"/>
            </w:pPr>
            <w:r>
              <w:rPr>
                <w:rFonts w:hint="eastAsia"/>
              </w:rPr>
              <w:t>适用于设备间与工作区的通讯插座连接，可安装面板和配线架空架上；</w:t>
            </w:r>
          </w:p>
          <w:p w14:paraId="2A07B91A" w14:textId="77777777" w:rsidR="00CB2F54" w:rsidRDefault="00A30A4A" w:rsidP="00BD6862">
            <w:pPr>
              <w:pStyle w:val="af5"/>
              <w:numPr>
                <w:ilvl w:val="0"/>
                <w:numId w:val="64"/>
              </w:numPr>
              <w:ind w:firstLineChars="0"/>
            </w:pPr>
            <w:r>
              <w:rPr>
                <w:rFonts w:hint="eastAsia"/>
              </w:rPr>
              <w:t>满足</w:t>
            </w:r>
            <w:r>
              <w:rPr>
                <w:rFonts w:hint="eastAsia"/>
              </w:rPr>
              <w:t>IEEE 802.3</w:t>
            </w:r>
            <w:r>
              <w:rPr>
                <w:rFonts w:hint="eastAsia"/>
              </w:rPr>
              <w:t>标准</w:t>
            </w:r>
            <w:r>
              <w:rPr>
                <w:rFonts w:hint="eastAsia"/>
              </w:rPr>
              <w:t xml:space="preserve"> 1000BASE-T</w:t>
            </w:r>
            <w:r>
              <w:rPr>
                <w:rFonts w:hint="eastAsia"/>
              </w:rPr>
              <w:t>千兆位以太网；</w:t>
            </w:r>
          </w:p>
          <w:p w14:paraId="0554E5D4" w14:textId="77777777" w:rsidR="00CB2F54" w:rsidRDefault="00A30A4A" w:rsidP="00BD6862">
            <w:pPr>
              <w:pStyle w:val="af5"/>
              <w:numPr>
                <w:ilvl w:val="0"/>
                <w:numId w:val="64"/>
              </w:numPr>
              <w:ind w:firstLineChars="0"/>
            </w:pPr>
            <w:r>
              <w:rPr>
                <w:rFonts w:hint="eastAsia"/>
              </w:rPr>
              <w:t>100BASE-T</w:t>
            </w:r>
            <w:r>
              <w:rPr>
                <w:rFonts w:hint="eastAsia"/>
              </w:rPr>
              <w:t>快速以太网</w:t>
            </w:r>
            <w:r>
              <w:rPr>
                <w:rFonts w:hint="eastAsia"/>
              </w:rPr>
              <w:t>;10 Base-T</w:t>
            </w:r>
            <w:r>
              <w:rPr>
                <w:rFonts w:hint="eastAsia"/>
              </w:rPr>
              <w:t>以太网；</w:t>
            </w:r>
          </w:p>
          <w:p w14:paraId="25019F27" w14:textId="77777777" w:rsidR="00CB2F54" w:rsidRDefault="00A30A4A" w:rsidP="00BD6862">
            <w:pPr>
              <w:pStyle w:val="af5"/>
              <w:numPr>
                <w:ilvl w:val="0"/>
                <w:numId w:val="64"/>
              </w:numPr>
              <w:ind w:firstLineChars="0"/>
            </w:pPr>
            <w:r>
              <w:rPr>
                <w:rFonts w:hint="eastAsia"/>
              </w:rPr>
              <w:t>符合</w:t>
            </w:r>
            <w:r>
              <w:rPr>
                <w:rFonts w:hint="eastAsia"/>
              </w:rPr>
              <w:t>YD/T 926.3</w:t>
            </w:r>
            <w:r>
              <w:rPr>
                <w:rFonts w:hint="eastAsia"/>
              </w:rPr>
              <w:t>、</w:t>
            </w:r>
            <w:r>
              <w:rPr>
                <w:rFonts w:hint="eastAsia"/>
              </w:rPr>
              <w:t>GB50312</w:t>
            </w:r>
            <w:r>
              <w:rPr>
                <w:rFonts w:hint="eastAsia"/>
              </w:rPr>
              <w:t>、</w:t>
            </w:r>
            <w:r>
              <w:rPr>
                <w:rFonts w:hint="eastAsia"/>
              </w:rPr>
              <w:t>TIA/EIA 568-C.2</w:t>
            </w:r>
            <w:r>
              <w:rPr>
                <w:rFonts w:hint="eastAsia"/>
              </w:rPr>
              <w:t>、和</w:t>
            </w:r>
            <w:r>
              <w:rPr>
                <w:rFonts w:hint="eastAsia"/>
              </w:rPr>
              <w:t>ISO/IEC 11801</w:t>
            </w:r>
            <w:r>
              <w:rPr>
                <w:rFonts w:hint="eastAsia"/>
              </w:rPr>
              <w:t>对</w:t>
            </w:r>
            <w:r>
              <w:rPr>
                <w:rFonts w:hint="eastAsia"/>
              </w:rPr>
              <w:t>5e</w:t>
            </w:r>
            <w:r>
              <w:rPr>
                <w:rFonts w:hint="eastAsia"/>
              </w:rPr>
              <w:t>类传输的要求。</w:t>
            </w:r>
          </w:p>
          <w:p w14:paraId="4A436A4B" w14:textId="77777777" w:rsidR="00CB2F54" w:rsidRDefault="00A30A4A" w:rsidP="00BD6862">
            <w:pPr>
              <w:pStyle w:val="af5"/>
              <w:numPr>
                <w:ilvl w:val="0"/>
                <w:numId w:val="64"/>
              </w:numPr>
              <w:ind w:firstLineChars="0"/>
            </w:pPr>
            <w:r>
              <w:rPr>
                <w:rFonts w:hint="eastAsia"/>
              </w:rPr>
              <w:t>独特的</w:t>
            </w:r>
            <w:r>
              <w:rPr>
                <w:rFonts w:hint="eastAsia"/>
              </w:rPr>
              <w:t>PCB</w:t>
            </w:r>
            <w:r>
              <w:rPr>
                <w:rFonts w:hint="eastAsia"/>
              </w:rPr>
              <w:t>线路板线对平衡设计，减少干扰，通过余量高；</w:t>
            </w:r>
          </w:p>
          <w:p w14:paraId="175191E5" w14:textId="77777777" w:rsidR="00CB2F54" w:rsidRDefault="00A30A4A" w:rsidP="00BD6862">
            <w:pPr>
              <w:pStyle w:val="af5"/>
              <w:numPr>
                <w:ilvl w:val="0"/>
                <w:numId w:val="64"/>
              </w:numPr>
              <w:ind w:firstLineChars="0"/>
            </w:pPr>
            <w:r>
              <w:rPr>
                <w:rFonts w:hint="eastAsia"/>
              </w:rPr>
              <w:t>IDC</w:t>
            </w:r>
            <w:r>
              <w:rPr>
                <w:rFonts w:hint="eastAsia"/>
              </w:rPr>
              <w:t>打线柱夹子与</w:t>
            </w:r>
            <w:r>
              <w:rPr>
                <w:rFonts w:hint="eastAsia"/>
              </w:rPr>
              <w:t>8</w:t>
            </w:r>
            <w:proofErr w:type="gramStart"/>
            <w:r>
              <w:rPr>
                <w:rFonts w:hint="eastAsia"/>
              </w:rPr>
              <w:t>芯针方向</w:t>
            </w:r>
            <w:proofErr w:type="gramEnd"/>
            <w:r>
              <w:rPr>
                <w:rFonts w:hint="eastAsia"/>
              </w:rPr>
              <w:t>为</w:t>
            </w:r>
            <w:r>
              <w:rPr>
                <w:rFonts w:hint="eastAsia"/>
              </w:rPr>
              <w:t>180</w:t>
            </w:r>
            <w:r>
              <w:rPr>
                <w:rFonts w:hint="eastAsia"/>
              </w:rPr>
              <w:t>度；</w:t>
            </w:r>
          </w:p>
          <w:p w14:paraId="2F56BF15" w14:textId="77777777" w:rsidR="00CB2F54" w:rsidRDefault="00A30A4A" w:rsidP="00BD6862">
            <w:pPr>
              <w:pStyle w:val="af5"/>
              <w:numPr>
                <w:ilvl w:val="0"/>
                <w:numId w:val="64"/>
              </w:numPr>
              <w:ind w:firstLineChars="0"/>
            </w:pPr>
            <w:proofErr w:type="gramStart"/>
            <w:r>
              <w:rPr>
                <w:rFonts w:hint="eastAsia"/>
              </w:rPr>
              <w:t>扣锁式端接</w:t>
            </w:r>
            <w:proofErr w:type="gramEnd"/>
            <w:r>
              <w:rPr>
                <w:rFonts w:hint="eastAsia"/>
              </w:rPr>
              <w:t>帽，可以对接触点进行保护，避免线缆端接后的过度弯曲、脱落；</w:t>
            </w:r>
          </w:p>
          <w:p w14:paraId="2DED47A5" w14:textId="77777777" w:rsidR="00CB2F54" w:rsidRDefault="00A30A4A" w:rsidP="00BD6862">
            <w:pPr>
              <w:pStyle w:val="af5"/>
              <w:numPr>
                <w:ilvl w:val="0"/>
                <w:numId w:val="64"/>
              </w:numPr>
              <w:ind w:firstLineChars="0"/>
            </w:pPr>
            <w:r>
              <w:rPr>
                <w:rFonts w:hint="eastAsia"/>
              </w:rPr>
              <w:t>后部的接地固定装置可方便、有效的接地；</w:t>
            </w:r>
          </w:p>
          <w:p w14:paraId="02E25591" w14:textId="77777777" w:rsidR="00CB2F54" w:rsidRDefault="00A30A4A" w:rsidP="00BD6862">
            <w:pPr>
              <w:pStyle w:val="af5"/>
              <w:numPr>
                <w:ilvl w:val="0"/>
                <w:numId w:val="64"/>
              </w:numPr>
              <w:ind w:firstLineChars="0"/>
            </w:pPr>
            <w:r>
              <w:rPr>
                <w:rFonts w:hint="eastAsia"/>
              </w:rPr>
              <w:t>外形紧凑，有通用的</w:t>
            </w:r>
            <w:r>
              <w:rPr>
                <w:rFonts w:hint="eastAsia"/>
              </w:rPr>
              <w:t>T568A</w:t>
            </w:r>
            <w:r>
              <w:rPr>
                <w:rFonts w:hint="eastAsia"/>
              </w:rPr>
              <w:t>和</w:t>
            </w:r>
            <w:r>
              <w:rPr>
                <w:rFonts w:hint="eastAsia"/>
              </w:rPr>
              <w:t>T568B</w:t>
            </w:r>
            <w:proofErr w:type="gramStart"/>
            <w:r>
              <w:rPr>
                <w:rFonts w:hint="eastAsia"/>
              </w:rPr>
              <w:t>线序标签</w:t>
            </w:r>
            <w:proofErr w:type="gramEnd"/>
            <w:r>
              <w:rPr>
                <w:rFonts w:hint="eastAsia"/>
              </w:rPr>
              <w:t>清晰标注于模块端接帽上，便于准确快速地完成端接；</w:t>
            </w:r>
          </w:p>
          <w:p w14:paraId="3FF9603C" w14:textId="77777777" w:rsidR="00CB2F54" w:rsidRDefault="00A30A4A" w:rsidP="00BD6862">
            <w:pPr>
              <w:pStyle w:val="af5"/>
              <w:numPr>
                <w:ilvl w:val="0"/>
                <w:numId w:val="64"/>
              </w:numPr>
              <w:ind w:firstLineChars="0"/>
            </w:pPr>
            <w:r>
              <w:rPr>
                <w:rFonts w:hint="eastAsia"/>
              </w:rPr>
              <w:t>嵌入式设计，模块可安装在配线架空架上，组成模块化式配线架；</w:t>
            </w:r>
          </w:p>
          <w:p w14:paraId="5CEDBF5B" w14:textId="77777777" w:rsidR="00CB2F54" w:rsidRDefault="00A30A4A" w:rsidP="00BD6862">
            <w:pPr>
              <w:pStyle w:val="af5"/>
              <w:numPr>
                <w:ilvl w:val="0"/>
                <w:numId w:val="64"/>
              </w:numPr>
              <w:ind w:firstLineChars="0"/>
            </w:pPr>
            <w:r>
              <w:rPr>
                <w:rFonts w:hint="eastAsia"/>
              </w:rPr>
              <w:t>磷青铜镀金金针和磷青铜</w:t>
            </w:r>
            <w:proofErr w:type="gramStart"/>
            <w:r>
              <w:rPr>
                <w:rFonts w:hint="eastAsia"/>
              </w:rPr>
              <w:t>镀锌卡线</w:t>
            </w:r>
            <w:proofErr w:type="gramEnd"/>
            <w:r>
              <w:rPr>
                <w:rFonts w:hint="eastAsia"/>
              </w:rPr>
              <w:t>端子，防止表面氧化，提高接触性能，保证性能及使用寿命；</w:t>
            </w:r>
            <w:r>
              <w:rPr>
                <w:rFonts w:hint="eastAsia"/>
              </w:rPr>
              <w:t xml:space="preserve"> </w:t>
            </w:r>
          </w:p>
          <w:p w14:paraId="27D2E392" w14:textId="77777777" w:rsidR="00CB2F54" w:rsidRDefault="00A30A4A" w:rsidP="00BD6862">
            <w:pPr>
              <w:pStyle w:val="af5"/>
              <w:numPr>
                <w:ilvl w:val="0"/>
                <w:numId w:val="64"/>
              </w:numPr>
              <w:ind w:firstLineChars="0"/>
            </w:pPr>
            <w:r>
              <w:rPr>
                <w:rFonts w:hint="eastAsia"/>
              </w:rPr>
              <w:t>8</w:t>
            </w:r>
            <w:proofErr w:type="gramStart"/>
            <w:r>
              <w:rPr>
                <w:rFonts w:hint="eastAsia"/>
              </w:rPr>
              <w:t>芯针触点</w:t>
            </w:r>
            <w:proofErr w:type="gramEnd"/>
            <w:r>
              <w:rPr>
                <w:rFonts w:hint="eastAsia"/>
              </w:rPr>
              <w:t>均使用在</w:t>
            </w:r>
            <w:r>
              <w:rPr>
                <w:rFonts w:hint="eastAsia"/>
              </w:rPr>
              <w:t>100</w:t>
            </w:r>
            <w:r>
              <w:rPr>
                <w:rFonts w:hint="eastAsia"/>
              </w:rPr>
              <w:t>μ</w:t>
            </w:r>
            <w:proofErr w:type="gramStart"/>
            <w:r>
              <w:rPr>
                <w:rFonts w:hint="eastAsia"/>
              </w:rPr>
              <w:t>”</w:t>
            </w:r>
            <w:proofErr w:type="gramEnd"/>
            <w:r>
              <w:rPr>
                <w:rFonts w:hint="eastAsia"/>
              </w:rPr>
              <w:t>（微英寸）金属</w:t>
            </w:r>
            <w:proofErr w:type="gramStart"/>
            <w:r>
              <w:rPr>
                <w:rFonts w:hint="eastAsia"/>
              </w:rPr>
              <w:t>导针的镍层</w:t>
            </w:r>
            <w:proofErr w:type="gramEnd"/>
            <w:r>
              <w:rPr>
                <w:rFonts w:hint="eastAsia"/>
              </w:rPr>
              <w:t>上敷有</w:t>
            </w:r>
            <w:r>
              <w:rPr>
                <w:rFonts w:hint="eastAsia"/>
              </w:rPr>
              <w:t>50</w:t>
            </w:r>
            <w:r>
              <w:rPr>
                <w:rFonts w:hint="eastAsia"/>
              </w:rPr>
              <w:t>μ</w:t>
            </w:r>
            <w:proofErr w:type="gramStart"/>
            <w:r>
              <w:rPr>
                <w:rFonts w:hint="eastAsia"/>
              </w:rPr>
              <w:t>”</w:t>
            </w:r>
            <w:proofErr w:type="gramEnd"/>
            <w:r>
              <w:rPr>
                <w:rFonts w:hint="eastAsia"/>
              </w:rPr>
              <w:t>（微英寸）的镀金层材料，具有高抗氧化的特性；</w:t>
            </w:r>
          </w:p>
          <w:p w14:paraId="607125E3" w14:textId="77777777" w:rsidR="00CB2F54" w:rsidRDefault="00A30A4A" w:rsidP="00BD6862">
            <w:pPr>
              <w:pStyle w:val="af5"/>
              <w:numPr>
                <w:ilvl w:val="0"/>
                <w:numId w:val="64"/>
              </w:numPr>
              <w:ind w:firstLineChars="0"/>
            </w:pPr>
            <w:proofErr w:type="gramStart"/>
            <w:r>
              <w:rPr>
                <w:rFonts w:hint="eastAsia"/>
              </w:rPr>
              <w:t>免工具端</w:t>
            </w:r>
            <w:proofErr w:type="gramEnd"/>
            <w:r>
              <w:rPr>
                <w:rFonts w:hint="eastAsia"/>
              </w:rPr>
              <w:t>接方式，兼容</w:t>
            </w:r>
            <w:r>
              <w:rPr>
                <w:rFonts w:hint="eastAsia"/>
              </w:rPr>
              <w:t>T568A/B</w:t>
            </w:r>
            <w:r>
              <w:rPr>
                <w:rFonts w:hint="eastAsia"/>
              </w:rPr>
              <w:t>两种端接方式；</w:t>
            </w:r>
          </w:p>
          <w:p w14:paraId="6FC76B1A" w14:textId="77777777" w:rsidR="00CB2F54" w:rsidRDefault="00A30A4A" w:rsidP="00BD6862">
            <w:pPr>
              <w:pStyle w:val="af5"/>
              <w:numPr>
                <w:ilvl w:val="0"/>
                <w:numId w:val="64"/>
              </w:numPr>
              <w:ind w:firstLineChars="0"/>
            </w:pPr>
            <w:r>
              <w:rPr>
                <w:rFonts w:hint="eastAsia"/>
              </w:rPr>
              <w:t>耐压强度：</w:t>
            </w:r>
            <w:r>
              <w:rPr>
                <w:rFonts w:hint="eastAsia"/>
              </w:rPr>
              <w:t>DC1000V(AC750V)1min</w:t>
            </w:r>
            <w:r>
              <w:rPr>
                <w:rFonts w:hint="eastAsia"/>
              </w:rPr>
              <w:t>无击穿和飞弧现象；</w:t>
            </w:r>
          </w:p>
          <w:p w14:paraId="5064A507" w14:textId="77777777" w:rsidR="00CB2F54" w:rsidRDefault="00A30A4A" w:rsidP="00BD6862">
            <w:pPr>
              <w:pStyle w:val="af5"/>
              <w:numPr>
                <w:ilvl w:val="0"/>
                <w:numId w:val="64"/>
              </w:numPr>
              <w:ind w:firstLineChars="0"/>
            </w:pPr>
            <w:r>
              <w:rPr>
                <w:rFonts w:hint="eastAsia"/>
              </w:rPr>
              <w:t>额定电流：</w:t>
            </w:r>
            <w:r>
              <w:rPr>
                <w:rFonts w:hint="eastAsia"/>
              </w:rPr>
              <w:t>1.5Amp</w:t>
            </w:r>
            <w:r>
              <w:rPr>
                <w:rFonts w:hint="eastAsia"/>
              </w:rPr>
              <w:t>；</w:t>
            </w:r>
          </w:p>
          <w:p w14:paraId="401BDCA1" w14:textId="77777777" w:rsidR="00CB2F54" w:rsidRDefault="00A30A4A" w:rsidP="00BD6862">
            <w:pPr>
              <w:pStyle w:val="af5"/>
              <w:numPr>
                <w:ilvl w:val="0"/>
                <w:numId w:val="64"/>
              </w:numPr>
              <w:ind w:firstLineChars="0"/>
            </w:pPr>
            <w:r>
              <w:rPr>
                <w:rFonts w:hint="eastAsia"/>
              </w:rPr>
              <w:t>绝缘电阻</w:t>
            </w:r>
            <w:r>
              <w:rPr>
                <w:rFonts w:hint="eastAsia"/>
              </w:rPr>
              <w:t xml:space="preserve">: </w:t>
            </w:r>
            <w:r>
              <w:rPr>
                <w:rFonts w:hint="eastAsia"/>
              </w:rPr>
              <w:t>≥</w:t>
            </w:r>
            <w:r>
              <w:rPr>
                <w:rFonts w:hint="eastAsia"/>
              </w:rPr>
              <w:t>200M</w:t>
            </w:r>
            <w:r>
              <w:rPr>
                <w:rFonts w:hint="eastAsia"/>
              </w:rPr>
              <w:t>Ω；</w:t>
            </w:r>
          </w:p>
          <w:p w14:paraId="07EBD339" w14:textId="77777777" w:rsidR="00CB2F54" w:rsidRDefault="00A30A4A" w:rsidP="00BD6862">
            <w:pPr>
              <w:pStyle w:val="af5"/>
              <w:numPr>
                <w:ilvl w:val="0"/>
                <w:numId w:val="64"/>
              </w:numPr>
              <w:ind w:firstLineChars="0"/>
            </w:pPr>
            <w:r>
              <w:rPr>
                <w:rFonts w:hint="eastAsia"/>
              </w:rPr>
              <w:t>接触电阻</w:t>
            </w:r>
            <w:r>
              <w:rPr>
                <w:rFonts w:hint="eastAsia"/>
              </w:rPr>
              <w:t xml:space="preserve">: </w:t>
            </w:r>
            <w:r>
              <w:rPr>
                <w:rFonts w:hint="eastAsia"/>
              </w:rPr>
              <w:t>≤</w:t>
            </w:r>
            <w:r>
              <w:rPr>
                <w:rFonts w:hint="eastAsia"/>
              </w:rPr>
              <w:t>1M</w:t>
            </w:r>
            <w:r>
              <w:rPr>
                <w:rFonts w:hint="eastAsia"/>
              </w:rPr>
              <w:t>Ω；</w:t>
            </w:r>
          </w:p>
          <w:p w14:paraId="7D12F72A" w14:textId="77777777" w:rsidR="00CB2F54" w:rsidRDefault="00A30A4A" w:rsidP="00BD6862">
            <w:pPr>
              <w:pStyle w:val="af5"/>
              <w:numPr>
                <w:ilvl w:val="0"/>
                <w:numId w:val="64"/>
              </w:numPr>
              <w:ind w:firstLineChars="0"/>
            </w:pPr>
            <w:r>
              <w:rPr>
                <w:rFonts w:hint="eastAsia"/>
              </w:rPr>
              <w:t>连续电抗：</w:t>
            </w:r>
            <w:r>
              <w:rPr>
                <w:rFonts w:hint="eastAsia"/>
              </w:rPr>
              <w:t>20M</w:t>
            </w:r>
            <w:r>
              <w:rPr>
                <w:rFonts w:hint="eastAsia"/>
              </w:rPr>
              <w:t>Ω；</w:t>
            </w:r>
          </w:p>
          <w:p w14:paraId="5BA0EEB5" w14:textId="77777777" w:rsidR="00CB2F54" w:rsidRDefault="00A30A4A" w:rsidP="00BD6862">
            <w:pPr>
              <w:pStyle w:val="af5"/>
              <w:numPr>
                <w:ilvl w:val="0"/>
                <w:numId w:val="64"/>
              </w:numPr>
              <w:ind w:firstLineChars="0"/>
            </w:pPr>
            <w:r>
              <w:rPr>
                <w:rFonts w:hint="eastAsia"/>
              </w:rPr>
              <w:t>工作温度：</w:t>
            </w:r>
            <w:r>
              <w:rPr>
                <w:rFonts w:hint="eastAsia"/>
              </w:rPr>
              <w:t>-25</w:t>
            </w:r>
            <w:r>
              <w:rPr>
                <w:rFonts w:hint="eastAsia"/>
              </w:rPr>
              <w:t>℃～</w:t>
            </w:r>
            <w:r>
              <w:rPr>
                <w:rFonts w:hint="eastAsia"/>
              </w:rPr>
              <w:t>70</w:t>
            </w:r>
            <w:r>
              <w:rPr>
                <w:rFonts w:hint="eastAsia"/>
              </w:rPr>
              <w:t>℃；</w:t>
            </w:r>
          </w:p>
          <w:p w14:paraId="47F277AF" w14:textId="77777777" w:rsidR="00CB2F54" w:rsidRDefault="00A30A4A" w:rsidP="00BD6862">
            <w:pPr>
              <w:pStyle w:val="af5"/>
              <w:numPr>
                <w:ilvl w:val="0"/>
                <w:numId w:val="64"/>
              </w:numPr>
              <w:ind w:firstLineChars="0"/>
            </w:pPr>
            <w:r>
              <w:rPr>
                <w:rFonts w:hint="eastAsia"/>
              </w:rPr>
              <w:t>传输带宽大于</w:t>
            </w:r>
            <w:r>
              <w:rPr>
                <w:rFonts w:hint="eastAsia"/>
              </w:rPr>
              <w:t>100MHz</w:t>
            </w:r>
            <w:r>
              <w:rPr>
                <w:rFonts w:hint="eastAsia"/>
              </w:rPr>
              <w:t>；</w:t>
            </w:r>
          </w:p>
          <w:p w14:paraId="3BE65DED" w14:textId="77777777" w:rsidR="00CB2F54" w:rsidRDefault="00A30A4A" w:rsidP="00BD6862">
            <w:pPr>
              <w:pStyle w:val="af5"/>
              <w:numPr>
                <w:ilvl w:val="0"/>
                <w:numId w:val="64"/>
              </w:numPr>
              <w:ind w:firstLineChars="0"/>
            </w:pPr>
            <w:r>
              <w:rPr>
                <w:rFonts w:hint="eastAsia"/>
              </w:rPr>
              <w:t>IDC</w:t>
            </w:r>
            <w:r>
              <w:rPr>
                <w:rFonts w:hint="eastAsia"/>
              </w:rPr>
              <w:t>端子卡接</w:t>
            </w:r>
            <w:r>
              <w:rPr>
                <w:rFonts w:hint="eastAsia"/>
              </w:rPr>
              <w:t>22</w:t>
            </w:r>
            <w:r>
              <w:rPr>
                <w:rFonts w:hint="eastAsia"/>
              </w:rPr>
              <w:t>～</w:t>
            </w:r>
            <w:r>
              <w:rPr>
                <w:rFonts w:hint="eastAsia"/>
              </w:rPr>
              <w:t>26AWG</w:t>
            </w:r>
            <w:r>
              <w:rPr>
                <w:rFonts w:hint="eastAsia"/>
              </w:rPr>
              <w:t>导体；</w:t>
            </w:r>
          </w:p>
          <w:p w14:paraId="0FAE0F6A" w14:textId="77777777" w:rsidR="00CB2F54" w:rsidRDefault="00A30A4A" w:rsidP="00BD6862">
            <w:pPr>
              <w:pStyle w:val="af5"/>
              <w:numPr>
                <w:ilvl w:val="0"/>
                <w:numId w:val="64"/>
              </w:numPr>
              <w:ind w:firstLineChars="0"/>
            </w:pPr>
            <w:r>
              <w:rPr>
                <w:rFonts w:hint="eastAsia"/>
              </w:rPr>
              <w:t>IDC</w:t>
            </w:r>
            <w:r>
              <w:rPr>
                <w:rFonts w:hint="eastAsia"/>
              </w:rPr>
              <w:t>打线柱耐用性大于</w:t>
            </w:r>
            <w:r>
              <w:rPr>
                <w:rFonts w:hint="eastAsia"/>
              </w:rPr>
              <w:t>250</w:t>
            </w:r>
            <w:r>
              <w:rPr>
                <w:rFonts w:hint="eastAsia"/>
              </w:rPr>
              <w:t>次端接；</w:t>
            </w:r>
          </w:p>
          <w:p w14:paraId="2391FF78" w14:textId="77777777" w:rsidR="00CB2F54" w:rsidRDefault="00A30A4A" w:rsidP="00BD6862">
            <w:pPr>
              <w:pStyle w:val="af5"/>
              <w:numPr>
                <w:ilvl w:val="0"/>
                <w:numId w:val="64"/>
              </w:numPr>
              <w:ind w:firstLineChars="0"/>
            </w:pPr>
            <w:r>
              <w:rPr>
                <w:rFonts w:hint="eastAsia"/>
              </w:rPr>
              <w:t>插头与插座插拔次数大于</w:t>
            </w:r>
            <w:r>
              <w:rPr>
                <w:rFonts w:hint="eastAsia"/>
              </w:rPr>
              <w:t>1500</w:t>
            </w:r>
            <w:r>
              <w:rPr>
                <w:rFonts w:hint="eastAsia"/>
              </w:rPr>
              <w:t>次。</w:t>
            </w:r>
          </w:p>
        </w:tc>
      </w:tr>
      <w:tr w:rsidR="00CB2F54" w14:paraId="1729F91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F351E9E" w14:textId="77777777" w:rsidR="00CB2F54" w:rsidRDefault="00A30A4A">
            <w:r>
              <w:rPr>
                <w:rFonts w:hint="eastAsia"/>
                <w:color w:val="000000"/>
              </w:rP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3E47EC6" w14:textId="77777777" w:rsidR="00CB2F54" w:rsidRDefault="00A30A4A">
            <w:r>
              <w:rPr>
                <w:rFonts w:hint="eastAsia"/>
              </w:rPr>
              <w:t>超五类屏蔽网络跳线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FE030A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70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6B7050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2649BF22" w14:textId="77777777" w:rsidR="00CB2F54" w:rsidRDefault="00A30A4A" w:rsidP="00BD6862">
            <w:pPr>
              <w:pStyle w:val="af5"/>
              <w:numPr>
                <w:ilvl w:val="0"/>
                <w:numId w:val="65"/>
              </w:numPr>
              <w:ind w:firstLineChars="0"/>
            </w:pPr>
            <w:r>
              <w:rPr>
                <w:rFonts w:hint="eastAsia"/>
              </w:rPr>
              <w:t>用于工作区用户与信息点或管理间设备与配线架类产品的标准</w:t>
            </w:r>
            <w:r>
              <w:rPr>
                <w:rFonts w:hint="eastAsia"/>
              </w:rPr>
              <w:t>RJ45</w:t>
            </w:r>
            <w:r>
              <w:rPr>
                <w:rFonts w:hint="eastAsia"/>
              </w:rPr>
              <w:t>接口跳线；</w:t>
            </w:r>
          </w:p>
          <w:p w14:paraId="7636350B" w14:textId="77777777" w:rsidR="00CB2F54" w:rsidRDefault="00A30A4A" w:rsidP="00BD6862">
            <w:pPr>
              <w:pStyle w:val="af5"/>
              <w:numPr>
                <w:ilvl w:val="0"/>
                <w:numId w:val="65"/>
              </w:numPr>
              <w:ind w:firstLineChars="0"/>
            </w:pPr>
            <w:r>
              <w:rPr>
                <w:rFonts w:hint="eastAsia"/>
              </w:rPr>
              <w:t>满足</w:t>
            </w:r>
            <w:r>
              <w:rPr>
                <w:rFonts w:hint="eastAsia"/>
              </w:rPr>
              <w:t>IEEE 802.3</w:t>
            </w:r>
            <w:r>
              <w:rPr>
                <w:rFonts w:hint="eastAsia"/>
              </w:rPr>
              <w:t>标准</w:t>
            </w:r>
            <w:r>
              <w:rPr>
                <w:rFonts w:hint="eastAsia"/>
              </w:rPr>
              <w:t xml:space="preserve"> 1000 BASE-T</w:t>
            </w:r>
            <w:r>
              <w:rPr>
                <w:rFonts w:hint="eastAsia"/>
              </w:rPr>
              <w:t>千兆位以太网；</w:t>
            </w:r>
          </w:p>
          <w:p w14:paraId="189DE1F5" w14:textId="77777777" w:rsidR="00CB2F54" w:rsidRDefault="00A30A4A" w:rsidP="00BD6862">
            <w:pPr>
              <w:pStyle w:val="af5"/>
              <w:numPr>
                <w:ilvl w:val="0"/>
                <w:numId w:val="65"/>
              </w:numPr>
              <w:ind w:firstLineChars="0"/>
            </w:pPr>
            <w:r>
              <w:rPr>
                <w:rFonts w:hint="eastAsia"/>
              </w:rPr>
              <w:t>100 BASE-T</w:t>
            </w:r>
            <w:r>
              <w:rPr>
                <w:rFonts w:hint="eastAsia"/>
              </w:rPr>
              <w:t>快速以太网</w:t>
            </w:r>
            <w:r>
              <w:rPr>
                <w:rFonts w:hint="eastAsia"/>
              </w:rPr>
              <w:t>;10 Base-T</w:t>
            </w:r>
            <w:r>
              <w:rPr>
                <w:rFonts w:hint="eastAsia"/>
              </w:rPr>
              <w:t>以太网；</w:t>
            </w:r>
            <w:r>
              <w:rPr>
                <w:rFonts w:hint="eastAsia"/>
              </w:rPr>
              <w:t xml:space="preserve"> </w:t>
            </w:r>
          </w:p>
          <w:p w14:paraId="7BF22A53" w14:textId="77777777" w:rsidR="00CB2F54" w:rsidRDefault="00A30A4A" w:rsidP="00BD6862">
            <w:pPr>
              <w:pStyle w:val="af5"/>
              <w:numPr>
                <w:ilvl w:val="0"/>
                <w:numId w:val="65"/>
              </w:numPr>
              <w:ind w:firstLineChars="0"/>
            </w:pPr>
            <w:r>
              <w:rPr>
                <w:rFonts w:hint="eastAsia"/>
              </w:rPr>
              <w:t>符合</w:t>
            </w:r>
            <w:r>
              <w:rPr>
                <w:rFonts w:hint="eastAsia"/>
              </w:rPr>
              <w:t>YD/T 926.3</w:t>
            </w:r>
            <w:r>
              <w:rPr>
                <w:rFonts w:hint="eastAsia"/>
              </w:rPr>
              <w:t>、</w:t>
            </w:r>
            <w:r>
              <w:rPr>
                <w:rFonts w:hint="eastAsia"/>
              </w:rPr>
              <w:t>GB50312</w:t>
            </w:r>
            <w:r>
              <w:rPr>
                <w:rFonts w:hint="eastAsia"/>
              </w:rPr>
              <w:t>、</w:t>
            </w:r>
            <w:r>
              <w:rPr>
                <w:rFonts w:hint="eastAsia"/>
              </w:rPr>
              <w:t>TIA/EIA 568-C.2</w:t>
            </w:r>
            <w:r>
              <w:rPr>
                <w:rFonts w:hint="eastAsia"/>
              </w:rPr>
              <w:t>、和</w:t>
            </w:r>
            <w:r>
              <w:rPr>
                <w:rFonts w:hint="eastAsia"/>
              </w:rPr>
              <w:t>ISO/IEC 11801</w:t>
            </w:r>
            <w:r>
              <w:rPr>
                <w:rFonts w:hint="eastAsia"/>
              </w:rPr>
              <w:t>对</w:t>
            </w:r>
            <w:r>
              <w:rPr>
                <w:rFonts w:hint="eastAsia"/>
              </w:rPr>
              <w:t>5e</w:t>
            </w:r>
            <w:r>
              <w:rPr>
                <w:rFonts w:hint="eastAsia"/>
              </w:rPr>
              <w:t>类传输的要求。</w:t>
            </w:r>
          </w:p>
          <w:p w14:paraId="144EA672" w14:textId="77777777" w:rsidR="00CB2F54" w:rsidRDefault="00A30A4A" w:rsidP="00BD6862">
            <w:pPr>
              <w:pStyle w:val="af5"/>
              <w:numPr>
                <w:ilvl w:val="0"/>
                <w:numId w:val="65"/>
              </w:numPr>
              <w:ind w:firstLineChars="0"/>
            </w:pPr>
            <w:r>
              <w:rPr>
                <w:rFonts w:hint="eastAsia"/>
              </w:rPr>
              <w:t>符合</w:t>
            </w:r>
            <w:r>
              <w:rPr>
                <w:rFonts w:hint="eastAsia"/>
              </w:rPr>
              <w:t>T568A</w:t>
            </w:r>
            <w:r>
              <w:rPr>
                <w:rFonts w:hint="eastAsia"/>
              </w:rPr>
              <w:t>和</w:t>
            </w:r>
            <w:r>
              <w:rPr>
                <w:rFonts w:hint="eastAsia"/>
              </w:rPr>
              <w:t>T568B</w:t>
            </w:r>
            <w:r>
              <w:rPr>
                <w:rFonts w:hint="eastAsia"/>
              </w:rPr>
              <w:t>线序；</w:t>
            </w:r>
          </w:p>
          <w:p w14:paraId="2854134C" w14:textId="77777777" w:rsidR="00CB2F54" w:rsidRDefault="00A30A4A" w:rsidP="00BD6862">
            <w:pPr>
              <w:pStyle w:val="af5"/>
              <w:numPr>
                <w:ilvl w:val="0"/>
                <w:numId w:val="65"/>
              </w:numPr>
              <w:ind w:firstLineChars="0"/>
            </w:pPr>
            <w:r>
              <w:rPr>
                <w:rFonts w:hint="eastAsia"/>
              </w:rPr>
              <w:t>采用超五类多股屏蔽阻燃线缆和超五类</w:t>
            </w:r>
            <w:r>
              <w:rPr>
                <w:rFonts w:hint="eastAsia"/>
              </w:rPr>
              <w:t>RJ45</w:t>
            </w:r>
            <w:r>
              <w:rPr>
                <w:rFonts w:hint="eastAsia"/>
              </w:rPr>
              <w:t>水晶头</w:t>
            </w:r>
            <w:proofErr w:type="gramStart"/>
            <w:r>
              <w:rPr>
                <w:rFonts w:hint="eastAsia"/>
              </w:rPr>
              <w:t>制做</w:t>
            </w:r>
            <w:proofErr w:type="gramEnd"/>
            <w:r>
              <w:rPr>
                <w:rFonts w:hint="eastAsia"/>
              </w:rPr>
              <w:t>而成，跳线柔韧性好；</w:t>
            </w:r>
          </w:p>
          <w:p w14:paraId="3C7500B5" w14:textId="77777777" w:rsidR="00CB2F54" w:rsidRDefault="00A30A4A" w:rsidP="00BD6862">
            <w:pPr>
              <w:pStyle w:val="af5"/>
              <w:numPr>
                <w:ilvl w:val="0"/>
                <w:numId w:val="65"/>
              </w:numPr>
              <w:ind w:firstLineChars="0"/>
            </w:pPr>
            <w:r>
              <w:rPr>
                <w:rFonts w:hint="eastAsia"/>
              </w:rPr>
              <w:t>工厂化端接工艺采用自动剥线设备和专用气动端接设备，与现场制作相比，具有更高的可靠性和一致性；</w:t>
            </w:r>
          </w:p>
          <w:p w14:paraId="6FA8FF23" w14:textId="77777777" w:rsidR="00CB2F54" w:rsidRDefault="00A30A4A" w:rsidP="00BD6862">
            <w:pPr>
              <w:pStyle w:val="af5"/>
              <w:numPr>
                <w:ilvl w:val="0"/>
                <w:numId w:val="65"/>
              </w:numPr>
              <w:ind w:firstLineChars="0"/>
            </w:pPr>
            <w:r>
              <w:rPr>
                <w:rFonts w:hint="eastAsia"/>
              </w:rPr>
              <w:t>水晶头压接簧片</w:t>
            </w:r>
            <w:r>
              <w:rPr>
                <w:rFonts w:hint="eastAsia"/>
              </w:rPr>
              <w:t>50</w:t>
            </w:r>
            <w:r>
              <w:rPr>
                <w:rFonts w:hint="eastAsia"/>
              </w:rPr>
              <w:t>μ</w:t>
            </w:r>
            <w:proofErr w:type="gramStart"/>
            <w:r>
              <w:rPr>
                <w:rFonts w:hint="eastAsia"/>
              </w:rPr>
              <w:t>”</w:t>
            </w:r>
            <w:proofErr w:type="gramEnd"/>
            <w:r>
              <w:rPr>
                <w:rFonts w:hint="eastAsia"/>
              </w:rPr>
              <w:t>整体镀金，确保性能优异；</w:t>
            </w:r>
          </w:p>
          <w:p w14:paraId="4150C452" w14:textId="77777777" w:rsidR="00CB2F54" w:rsidRDefault="00A30A4A" w:rsidP="00BD6862">
            <w:pPr>
              <w:pStyle w:val="af5"/>
              <w:numPr>
                <w:ilvl w:val="0"/>
                <w:numId w:val="65"/>
              </w:numPr>
              <w:ind w:firstLineChars="0"/>
            </w:pPr>
            <w:r>
              <w:rPr>
                <w:rFonts w:hint="eastAsia"/>
              </w:rPr>
              <w:t>渐变型受力原理的加长护套，防滑抗拉，保证一定的弯曲半径每一根跳线都经过恒重接力试验，保证产品在使用中的可靠性；</w:t>
            </w:r>
          </w:p>
          <w:p w14:paraId="52885920" w14:textId="77777777" w:rsidR="00CB2F54" w:rsidRDefault="00A30A4A" w:rsidP="00BD6862">
            <w:pPr>
              <w:pStyle w:val="af5"/>
              <w:numPr>
                <w:ilvl w:val="0"/>
                <w:numId w:val="65"/>
              </w:numPr>
              <w:ind w:firstLineChars="0"/>
            </w:pPr>
            <w:r>
              <w:rPr>
                <w:rFonts w:hint="eastAsia"/>
              </w:rPr>
              <w:t>使用不同阻燃等级材料</w:t>
            </w:r>
            <w:proofErr w:type="gramStart"/>
            <w:r>
              <w:rPr>
                <w:rFonts w:hint="eastAsia"/>
              </w:rPr>
              <w:t>或低烟无卤</w:t>
            </w:r>
            <w:proofErr w:type="gramEnd"/>
            <w:r>
              <w:rPr>
                <w:rFonts w:hint="eastAsia"/>
              </w:rPr>
              <w:t>材料；</w:t>
            </w:r>
          </w:p>
          <w:p w14:paraId="53D00A93" w14:textId="77777777" w:rsidR="00CB2F54" w:rsidRDefault="00A30A4A" w:rsidP="00BD6862">
            <w:pPr>
              <w:pStyle w:val="af5"/>
              <w:numPr>
                <w:ilvl w:val="0"/>
                <w:numId w:val="65"/>
              </w:numPr>
              <w:ind w:firstLineChars="0"/>
            </w:pPr>
            <w:r>
              <w:rPr>
                <w:rFonts w:hint="eastAsia"/>
              </w:rPr>
              <w:t>传输带宽大于</w:t>
            </w:r>
            <w:r>
              <w:rPr>
                <w:rFonts w:hint="eastAsia"/>
              </w:rPr>
              <w:t>100MHZ</w:t>
            </w:r>
            <w:r>
              <w:rPr>
                <w:rFonts w:hint="eastAsia"/>
              </w:rPr>
              <w:t>；</w:t>
            </w:r>
          </w:p>
          <w:p w14:paraId="6F327D18" w14:textId="77777777" w:rsidR="00CB2F54" w:rsidRDefault="00A30A4A" w:rsidP="00BD6862">
            <w:pPr>
              <w:pStyle w:val="af5"/>
              <w:numPr>
                <w:ilvl w:val="0"/>
                <w:numId w:val="65"/>
              </w:numPr>
              <w:ind w:firstLineChars="0"/>
            </w:pPr>
            <w:r>
              <w:rPr>
                <w:rFonts w:hint="eastAsia"/>
              </w:rPr>
              <w:t>插头与插座插拔次数大于</w:t>
            </w:r>
            <w:r>
              <w:rPr>
                <w:rFonts w:hint="eastAsia"/>
              </w:rPr>
              <w:t>1500</w:t>
            </w:r>
            <w:r>
              <w:rPr>
                <w:rFonts w:hint="eastAsia"/>
              </w:rPr>
              <w:t>次；</w:t>
            </w:r>
          </w:p>
          <w:p w14:paraId="7EF5FDCC" w14:textId="77777777" w:rsidR="00CB2F54" w:rsidRDefault="00A30A4A" w:rsidP="00BD6862">
            <w:pPr>
              <w:pStyle w:val="af5"/>
              <w:numPr>
                <w:ilvl w:val="0"/>
                <w:numId w:val="65"/>
              </w:numPr>
              <w:ind w:firstLineChars="0"/>
            </w:pPr>
            <w:r>
              <w:rPr>
                <w:rFonts w:hint="eastAsia"/>
              </w:rPr>
              <w:t>标准长度：≥</w:t>
            </w:r>
            <w:r>
              <w:rPr>
                <w:rFonts w:hint="eastAsia"/>
              </w:rPr>
              <w:t>3</w:t>
            </w:r>
            <w:r>
              <w:rPr>
                <w:rFonts w:hint="eastAsia"/>
              </w:rPr>
              <w:t>米；</w:t>
            </w:r>
          </w:p>
          <w:p w14:paraId="3E167385" w14:textId="77777777" w:rsidR="00CB2F54" w:rsidRDefault="00A30A4A" w:rsidP="00BD6862">
            <w:pPr>
              <w:pStyle w:val="af5"/>
              <w:numPr>
                <w:ilvl w:val="0"/>
                <w:numId w:val="65"/>
              </w:numPr>
              <w:ind w:firstLineChars="0"/>
            </w:pPr>
            <w:r>
              <w:rPr>
                <w:rFonts w:hint="eastAsia"/>
              </w:rPr>
              <w:t>工作温度：</w:t>
            </w:r>
            <w:r>
              <w:rPr>
                <w:rFonts w:hint="eastAsia"/>
              </w:rPr>
              <w:t>-20</w:t>
            </w:r>
            <w:r>
              <w:rPr>
                <w:rFonts w:hint="eastAsia"/>
              </w:rPr>
              <w:t>℃～</w:t>
            </w:r>
            <w:r>
              <w:rPr>
                <w:rFonts w:hint="eastAsia"/>
              </w:rPr>
              <w:t>70</w:t>
            </w:r>
            <w:r>
              <w:rPr>
                <w:rFonts w:hint="eastAsia"/>
              </w:rPr>
              <w:t>℃；</w:t>
            </w:r>
          </w:p>
          <w:p w14:paraId="7E5A8B41" w14:textId="77777777" w:rsidR="00CB2F54" w:rsidRDefault="00A30A4A" w:rsidP="00BD6862">
            <w:pPr>
              <w:pStyle w:val="af5"/>
              <w:numPr>
                <w:ilvl w:val="0"/>
                <w:numId w:val="65"/>
              </w:numPr>
              <w:ind w:firstLineChars="0"/>
            </w:pPr>
            <w:r>
              <w:rPr>
                <w:rFonts w:hint="eastAsia"/>
              </w:rPr>
              <w:t>最小弯曲半径：</w:t>
            </w:r>
            <w:r>
              <w:rPr>
                <w:rFonts w:hint="eastAsia"/>
              </w:rPr>
              <w:t>4D</w:t>
            </w:r>
            <w:r>
              <w:rPr>
                <w:rFonts w:hint="eastAsia"/>
              </w:rPr>
              <w:t>；</w:t>
            </w:r>
          </w:p>
          <w:p w14:paraId="729D49ED" w14:textId="77777777" w:rsidR="00CB2F54" w:rsidRDefault="00A30A4A" w:rsidP="00BD6862">
            <w:pPr>
              <w:pStyle w:val="af5"/>
              <w:numPr>
                <w:ilvl w:val="0"/>
                <w:numId w:val="65"/>
              </w:numPr>
              <w:ind w:firstLineChars="0"/>
            </w:pPr>
            <w:r>
              <w:rPr>
                <w:rFonts w:hint="eastAsia"/>
              </w:rPr>
              <w:t>独立包装。</w:t>
            </w:r>
          </w:p>
        </w:tc>
      </w:tr>
      <w:tr w:rsidR="00CB2F54" w14:paraId="1A25534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046BCA7" w14:textId="77777777" w:rsidR="00CB2F54" w:rsidRDefault="00A30A4A">
            <w:r>
              <w:rPr>
                <w:rFonts w:hint="eastAsia"/>
                <w:color w:val="000000"/>
              </w:rP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4C03AD1" w14:textId="77777777" w:rsidR="00CB2F54" w:rsidRDefault="00A30A4A">
            <w:r>
              <w:rPr>
                <w:rFonts w:hint="eastAsia"/>
              </w:rPr>
              <w:t>6</w:t>
            </w:r>
            <w:r>
              <w:rPr>
                <w:rFonts w:hint="eastAsia"/>
              </w:rPr>
              <w:t>类非屏蔽网络跳线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D9D503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70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71A7A2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7DCC60BC" w14:textId="77777777" w:rsidR="00CB2F54" w:rsidRDefault="00A30A4A">
            <w:r>
              <w:rPr>
                <w:rFonts w:hint="eastAsia"/>
              </w:rPr>
              <w:t>1.</w:t>
            </w:r>
            <w:r>
              <w:rPr>
                <w:rFonts w:hint="eastAsia"/>
              </w:rPr>
              <w:t>六类非屏蔽跳线由多股非屏蔽阻燃线缆和六类</w:t>
            </w:r>
            <w:r>
              <w:rPr>
                <w:rFonts w:hint="eastAsia"/>
              </w:rPr>
              <w:t>RJ45</w:t>
            </w:r>
            <w:r>
              <w:rPr>
                <w:rFonts w:hint="eastAsia"/>
              </w:rPr>
              <w:t>水晶头</w:t>
            </w:r>
            <w:proofErr w:type="gramStart"/>
            <w:r>
              <w:rPr>
                <w:rFonts w:hint="eastAsia"/>
              </w:rPr>
              <w:t>制做</w:t>
            </w:r>
            <w:proofErr w:type="gramEnd"/>
            <w:r>
              <w:rPr>
                <w:rFonts w:hint="eastAsia"/>
              </w:rPr>
              <w:t>而成，跳线柔韧性好；</w:t>
            </w:r>
          </w:p>
          <w:p w14:paraId="24A80C34" w14:textId="77777777" w:rsidR="00CB2F54" w:rsidRDefault="00A30A4A">
            <w:r>
              <w:rPr>
                <w:rFonts w:hint="eastAsia"/>
              </w:rPr>
              <w:t>2.</w:t>
            </w:r>
            <w:r>
              <w:rPr>
                <w:rFonts w:hint="eastAsia"/>
              </w:rPr>
              <w:t>六类水晶</w:t>
            </w:r>
            <w:proofErr w:type="gramStart"/>
            <w:r>
              <w:rPr>
                <w:rFonts w:hint="eastAsia"/>
              </w:rPr>
              <w:t>头采用</w:t>
            </w:r>
            <w:proofErr w:type="gramEnd"/>
            <w:r>
              <w:rPr>
                <w:rFonts w:hint="eastAsia"/>
              </w:rPr>
              <w:t>物理线缆隔离技术，实现最大限度的线对平衡；水晶头压接簧片</w:t>
            </w:r>
            <w:r>
              <w:rPr>
                <w:rFonts w:hint="eastAsia"/>
              </w:rPr>
              <w:t>50</w:t>
            </w:r>
            <w:r>
              <w:rPr>
                <w:rFonts w:hint="eastAsia"/>
              </w:rPr>
              <w:t>μ</w:t>
            </w:r>
            <w:proofErr w:type="gramStart"/>
            <w:r>
              <w:rPr>
                <w:rFonts w:hint="eastAsia"/>
              </w:rPr>
              <w:t>”</w:t>
            </w:r>
            <w:proofErr w:type="gramEnd"/>
            <w:r>
              <w:rPr>
                <w:rFonts w:hint="eastAsia"/>
              </w:rPr>
              <w:t>整体镀金；</w:t>
            </w:r>
          </w:p>
          <w:p w14:paraId="5DE8DCC3" w14:textId="77777777" w:rsidR="00CB2F54" w:rsidRDefault="00A30A4A">
            <w:r>
              <w:rPr>
                <w:rFonts w:hint="eastAsia"/>
              </w:rPr>
              <w:t>3.</w:t>
            </w:r>
            <w:r>
              <w:rPr>
                <w:rFonts w:hint="eastAsia"/>
              </w:rPr>
              <w:t>传输带宽大于</w:t>
            </w:r>
            <w:r>
              <w:rPr>
                <w:rFonts w:hint="eastAsia"/>
              </w:rPr>
              <w:t>250MHz</w:t>
            </w:r>
            <w:r>
              <w:rPr>
                <w:rFonts w:hint="eastAsia"/>
              </w:rPr>
              <w:t>；插头与插座插拔次数大于</w:t>
            </w:r>
            <w:r>
              <w:rPr>
                <w:rFonts w:hint="eastAsia"/>
              </w:rPr>
              <w:t>1500</w:t>
            </w:r>
            <w:r>
              <w:rPr>
                <w:rFonts w:hint="eastAsia"/>
              </w:rPr>
              <w:t>次；</w:t>
            </w:r>
          </w:p>
          <w:p w14:paraId="496A15AE" w14:textId="77777777" w:rsidR="00CB2F54" w:rsidRDefault="00A30A4A">
            <w:r>
              <w:rPr>
                <w:rFonts w:hint="eastAsia"/>
              </w:rPr>
              <w:t>4</w:t>
            </w:r>
            <w:r>
              <w:t>.</w:t>
            </w:r>
            <w:r>
              <w:rPr>
                <w:rFonts w:hint="eastAsia"/>
              </w:rPr>
              <w:t>标准长度：≥</w:t>
            </w:r>
            <w:r>
              <w:rPr>
                <w:rFonts w:hint="eastAsia"/>
              </w:rPr>
              <w:t>3</w:t>
            </w:r>
            <w:r>
              <w:rPr>
                <w:rFonts w:hint="eastAsia"/>
              </w:rPr>
              <w:t>米；</w:t>
            </w:r>
          </w:p>
          <w:p w14:paraId="05CEA32F" w14:textId="77777777" w:rsidR="00CB2F54" w:rsidRDefault="00A30A4A">
            <w:r>
              <w:t>5</w:t>
            </w:r>
            <w:r>
              <w:rPr>
                <w:rFonts w:hint="eastAsia"/>
              </w:rPr>
              <w:t>.</w:t>
            </w:r>
            <w:r>
              <w:rPr>
                <w:rFonts w:hint="eastAsia"/>
              </w:rPr>
              <w:t>工作温度：</w:t>
            </w:r>
            <w:r>
              <w:rPr>
                <w:rFonts w:hint="eastAsia"/>
              </w:rPr>
              <w:t>-20</w:t>
            </w:r>
            <w:r>
              <w:rPr>
                <w:rFonts w:hint="eastAsia"/>
              </w:rPr>
              <w:t>℃～</w:t>
            </w:r>
            <w:r>
              <w:rPr>
                <w:rFonts w:hint="eastAsia"/>
              </w:rPr>
              <w:t>70</w:t>
            </w:r>
            <w:r>
              <w:rPr>
                <w:rFonts w:hint="eastAsia"/>
              </w:rPr>
              <w:t>℃；</w:t>
            </w:r>
          </w:p>
          <w:p w14:paraId="6356F5EC" w14:textId="77777777" w:rsidR="00CB2F54" w:rsidRDefault="00A30A4A">
            <w:r>
              <w:t>6</w:t>
            </w:r>
            <w:r>
              <w:rPr>
                <w:rFonts w:hint="eastAsia"/>
              </w:rPr>
              <w:t>.</w:t>
            </w:r>
            <w:r>
              <w:rPr>
                <w:rFonts w:hint="eastAsia"/>
              </w:rPr>
              <w:t>最小弯曲半径：</w:t>
            </w:r>
            <w:r>
              <w:rPr>
                <w:rFonts w:hint="eastAsia"/>
              </w:rPr>
              <w:t>4D</w:t>
            </w:r>
            <w:r>
              <w:rPr>
                <w:rFonts w:hint="eastAsia"/>
              </w:rPr>
              <w:t>；</w:t>
            </w:r>
          </w:p>
        </w:tc>
      </w:tr>
      <w:tr w:rsidR="00CB2F54" w14:paraId="42D9CE8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4F78309" w14:textId="77777777" w:rsidR="00CB2F54" w:rsidRDefault="00A30A4A">
            <w:r>
              <w:rPr>
                <w:rFonts w:hint="eastAsia"/>
                <w:color w:val="000000"/>
              </w:rP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66AC05E" w14:textId="77777777" w:rsidR="00CB2F54" w:rsidRDefault="00A30A4A">
            <w:r>
              <w:rPr>
                <w:rFonts w:hint="eastAsia"/>
              </w:rPr>
              <w:t>电话跳线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862B6A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06231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5C7C53C9" w14:textId="77777777" w:rsidR="00CB2F54" w:rsidRDefault="00A30A4A">
            <w:r>
              <w:rPr>
                <w:rFonts w:hint="eastAsia"/>
              </w:rPr>
              <w:t>1.</w:t>
            </w:r>
            <w:r>
              <w:rPr>
                <w:rFonts w:hint="eastAsia"/>
              </w:rPr>
              <w:t>高品质线缆优化传输性能；</w:t>
            </w:r>
          </w:p>
          <w:p w14:paraId="28A73597" w14:textId="77777777" w:rsidR="00CB2F54" w:rsidRDefault="00A30A4A">
            <w:r>
              <w:rPr>
                <w:rFonts w:hint="eastAsia"/>
              </w:rPr>
              <w:t>2.</w:t>
            </w:r>
            <w:r>
              <w:rPr>
                <w:rFonts w:hint="eastAsia"/>
              </w:rPr>
              <w:t>高性能鸭嘴头提供良好接触；</w:t>
            </w:r>
          </w:p>
          <w:p w14:paraId="31BFA717" w14:textId="77777777" w:rsidR="00CB2F54" w:rsidRDefault="00A30A4A">
            <w:r>
              <w:rPr>
                <w:rFonts w:hint="eastAsia"/>
              </w:rPr>
              <w:t>3.</w:t>
            </w:r>
            <w:r>
              <w:rPr>
                <w:rFonts w:hint="eastAsia"/>
              </w:rPr>
              <w:t>满足</w:t>
            </w:r>
            <w:r>
              <w:rPr>
                <w:rFonts w:hint="eastAsia"/>
              </w:rPr>
              <w:t>TIA/EIA</w:t>
            </w:r>
            <w:r>
              <w:rPr>
                <w:rFonts w:hint="eastAsia"/>
              </w:rPr>
              <w:t>和</w:t>
            </w:r>
            <w:r>
              <w:rPr>
                <w:rFonts w:hint="eastAsia"/>
              </w:rPr>
              <w:t>ISO/IEC</w:t>
            </w:r>
            <w:r>
              <w:rPr>
                <w:rFonts w:hint="eastAsia"/>
              </w:rPr>
              <w:t>性能标准；</w:t>
            </w:r>
          </w:p>
          <w:p w14:paraId="2079F0E7" w14:textId="77777777" w:rsidR="00CB2F54" w:rsidRDefault="00A30A4A">
            <w:r>
              <w:rPr>
                <w:rFonts w:hint="eastAsia"/>
              </w:rPr>
              <w:t>4.</w:t>
            </w:r>
            <w:proofErr w:type="gramStart"/>
            <w:r>
              <w:rPr>
                <w:rFonts w:hint="eastAsia"/>
              </w:rPr>
              <w:t>标配二对</w:t>
            </w:r>
            <w:proofErr w:type="gramEnd"/>
            <w:r>
              <w:rPr>
                <w:rFonts w:hint="eastAsia"/>
              </w:rPr>
              <w:t>、三类四芯</w:t>
            </w:r>
          </w:p>
          <w:p w14:paraId="011B95B4" w14:textId="77777777" w:rsidR="00CB2F54" w:rsidRDefault="00A30A4A">
            <w:r>
              <w:t>5</w:t>
            </w:r>
            <w:r>
              <w:rPr>
                <w:rFonts w:hint="eastAsia"/>
              </w:rPr>
              <w:t>.</w:t>
            </w:r>
            <w:r>
              <w:rPr>
                <w:rFonts w:hint="eastAsia"/>
              </w:rPr>
              <w:t>传输带宽大于</w:t>
            </w:r>
            <w:r>
              <w:rPr>
                <w:rFonts w:hint="eastAsia"/>
              </w:rPr>
              <w:t>100MHz</w:t>
            </w:r>
            <w:r>
              <w:rPr>
                <w:rFonts w:hint="eastAsia"/>
              </w:rPr>
              <w:t>；</w:t>
            </w:r>
          </w:p>
          <w:p w14:paraId="1A4ACE52" w14:textId="77777777" w:rsidR="00CB2F54" w:rsidRDefault="00A30A4A">
            <w:r>
              <w:t>6</w:t>
            </w:r>
            <w:r>
              <w:rPr>
                <w:rFonts w:hint="eastAsia"/>
              </w:rPr>
              <w:t xml:space="preserve">. </w:t>
            </w:r>
            <w:r>
              <w:rPr>
                <w:rFonts w:hint="eastAsia"/>
              </w:rPr>
              <w:t>标准长度：≥</w:t>
            </w:r>
            <w:r>
              <w:rPr>
                <w:rFonts w:hint="eastAsia"/>
              </w:rPr>
              <w:t>3</w:t>
            </w:r>
            <w:r>
              <w:rPr>
                <w:rFonts w:hint="eastAsia"/>
              </w:rPr>
              <w:t>米。</w:t>
            </w:r>
          </w:p>
        </w:tc>
      </w:tr>
      <w:tr w:rsidR="00CB2F54" w14:paraId="725A551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8D59D06" w14:textId="77777777" w:rsidR="00CB2F54" w:rsidRDefault="00A30A4A">
            <w:r>
              <w:rPr>
                <w:rFonts w:hint="eastAsia"/>
                <w:color w:val="000000"/>
              </w:rP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5F5CE56" w14:textId="77777777" w:rsidR="00CB2F54" w:rsidRDefault="00A30A4A">
            <w:r>
              <w:rPr>
                <w:rFonts w:hint="eastAsia"/>
              </w:rPr>
              <w:t>RJ45</w:t>
            </w:r>
            <w:r>
              <w:rPr>
                <w:rFonts w:hint="eastAsia"/>
              </w:rPr>
              <w:t>型超五类屏蔽网络跳线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1F9AD4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27A711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7E522F09" w14:textId="77777777" w:rsidR="00CB2F54" w:rsidRDefault="00A30A4A" w:rsidP="00BD6862">
            <w:pPr>
              <w:pStyle w:val="af5"/>
              <w:numPr>
                <w:ilvl w:val="0"/>
                <w:numId w:val="66"/>
              </w:numPr>
              <w:ind w:firstLineChars="0"/>
            </w:pPr>
            <w:r>
              <w:rPr>
                <w:rFonts w:hint="eastAsia"/>
              </w:rPr>
              <w:t>用于工作区用户与信息点或管理间设备与配线架类产品的标准</w:t>
            </w:r>
            <w:r>
              <w:rPr>
                <w:rFonts w:hint="eastAsia"/>
              </w:rPr>
              <w:t>RJ45</w:t>
            </w:r>
            <w:r>
              <w:rPr>
                <w:rFonts w:hint="eastAsia"/>
              </w:rPr>
              <w:t>接口跳线；</w:t>
            </w:r>
          </w:p>
          <w:p w14:paraId="31E373BE" w14:textId="77777777" w:rsidR="00CB2F54" w:rsidRDefault="00A30A4A" w:rsidP="00BD6862">
            <w:pPr>
              <w:pStyle w:val="af5"/>
              <w:numPr>
                <w:ilvl w:val="0"/>
                <w:numId w:val="66"/>
              </w:numPr>
              <w:ind w:firstLineChars="0"/>
            </w:pPr>
            <w:r>
              <w:rPr>
                <w:rFonts w:hint="eastAsia"/>
              </w:rPr>
              <w:t>满足</w:t>
            </w:r>
            <w:r>
              <w:rPr>
                <w:rFonts w:hint="eastAsia"/>
              </w:rPr>
              <w:t>IEEE 802.3</w:t>
            </w:r>
            <w:r>
              <w:rPr>
                <w:rFonts w:hint="eastAsia"/>
              </w:rPr>
              <w:t>标准</w:t>
            </w:r>
            <w:r>
              <w:rPr>
                <w:rFonts w:hint="eastAsia"/>
              </w:rPr>
              <w:t xml:space="preserve"> 1000 BASE-T</w:t>
            </w:r>
            <w:r>
              <w:rPr>
                <w:rFonts w:hint="eastAsia"/>
              </w:rPr>
              <w:t>千兆位以太网；</w:t>
            </w:r>
          </w:p>
          <w:p w14:paraId="7DDC0315" w14:textId="77777777" w:rsidR="00CB2F54" w:rsidRDefault="00A30A4A" w:rsidP="00BD6862">
            <w:pPr>
              <w:pStyle w:val="af5"/>
              <w:numPr>
                <w:ilvl w:val="0"/>
                <w:numId w:val="66"/>
              </w:numPr>
              <w:ind w:firstLineChars="0"/>
            </w:pPr>
            <w:r>
              <w:rPr>
                <w:rFonts w:hint="eastAsia"/>
              </w:rPr>
              <w:t>100 BASE-T</w:t>
            </w:r>
            <w:r>
              <w:rPr>
                <w:rFonts w:hint="eastAsia"/>
              </w:rPr>
              <w:t>快速以太网</w:t>
            </w:r>
            <w:r>
              <w:rPr>
                <w:rFonts w:hint="eastAsia"/>
              </w:rPr>
              <w:t>;10 Base-T</w:t>
            </w:r>
            <w:r>
              <w:rPr>
                <w:rFonts w:hint="eastAsia"/>
              </w:rPr>
              <w:t>以太网；</w:t>
            </w:r>
            <w:r>
              <w:rPr>
                <w:rFonts w:hint="eastAsia"/>
              </w:rPr>
              <w:t xml:space="preserve"> </w:t>
            </w:r>
          </w:p>
          <w:p w14:paraId="7C6F2C45" w14:textId="77777777" w:rsidR="00CB2F54" w:rsidRDefault="00A30A4A" w:rsidP="00BD6862">
            <w:pPr>
              <w:pStyle w:val="af5"/>
              <w:numPr>
                <w:ilvl w:val="0"/>
                <w:numId w:val="66"/>
              </w:numPr>
              <w:ind w:firstLineChars="0"/>
            </w:pPr>
            <w:r>
              <w:rPr>
                <w:rFonts w:hint="eastAsia"/>
              </w:rPr>
              <w:t>符合</w:t>
            </w:r>
            <w:r>
              <w:rPr>
                <w:rFonts w:hint="eastAsia"/>
              </w:rPr>
              <w:t>YD/T 926.3</w:t>
            </w:r>
            <w:r>
              <w:rPr>
                <w:rFonts w:hint="eastAsia"/>
              </w:rPr>
              <w:t>、</w:t>
            </w:r>
            <w:r>
              <w:rPr>
                <w:rFonts w:hint="eastAsia"/>
              </w:rPr>
              <w:t>GB50312</w:t>
            </w:r>
            <w:r>
              <w:rPr>
                <w:rFonts w:hint="eastAsia"/>
              </w:rPr>
              <w:t>、</w:t>
            </w:r>
            <w:r>
              <w:rPr>
                <w:rFonts w:hint="eastAsia"/>
              </w:rPr>
              <w:t>TIA/EIA 568-C.2</w:t>
            </w:r>
            <w:r>
              <w:rPr>
                <w:rFonts w:hint="eastAsia"/>
              </w:rPr>
              <w:t>、和</w:t>
            </w:r>
            <w:r>
              <w:rPr>
                <w:rFonts w:hint="eastAsia"/>
              </w:rPr>
              <w:t>ISO/IEC 11801</w:t>
            </w:r>
            <w:r>
              <w:rPr>
                <w:rFonts w:hint="eastAsia"/>
              </w:rPr>
              <w:t>对</w:t>
            </w:r>
            <w:r>
              <w:rPr>
                <w:rFonts w:hint="eastAsia"/>
              </w:rPr>
              <w:t>5e</w:t>
            </w:r>
            <w:r>
              <w:rPr>
                <w:rFonts w:hint="eastAsia"/>
              </w:rPr>
              <w:t>类传输的要求。</w:t>
            </w:r>
          </w:p>
          <w:p w14:paraId="500245C8" w14:textId="77777777" w:rsidR="00CB2F54" w:rsidRDefault="00A30A4A" w:rsidP="00BD6862">
            <w:pPr>
              <w:pStyle w:val="af5"/>
              <w:numPr>
                <w:ilvl w:val="0"/>
                <w:numId w:val="66"/>
              </w:numPr>
              <w:ind w:firstLineChars="0"/>
            </w:pPr>
            <w:r>
              <w:rPr>
                <w:rFonts w:hint="eastAsia"/>
              </w:rPr>
              <w:t>符合</w:t>
            </w:r>
            <w:r>
              <w:rPr>
                <w:rFonts w:hint="eastAsia"/>
              </w:rPr>
              <w:t>T568A</w:t>
            </w:r>
            <w:r>
              <w:rPr>
                <w:rFonts w:hint="eastAsia"/>
              </w:rPr>
              <w:t>和</w:t>
            </w:r>
            <w:r>
              <w:rPr>
                <w:rFonts w:hint="eastAsia"/>
              </w:rPr>
              <w:t>T568B</w:t>
            </w:r>
            <w:r>
              <w:rPr>
                <w:rFonts w:hint="eastAsia"/>
              </w:rPr>
              <w:t>线序；</w:t>
            </w:r>
          </w:p>
          <w:p w14:paraId="023BE719" w14:textId="77777777" w:rsidR="00CB2F54" w:rsidRDefault="00A30A4A" w:rsidP="00BD6862">
            <w:pPr>
              <w:pStyle w:val="af5"/>
              <w:numPr>
                <w:ilvl w:val="0"/>
                <w:numId w:val="66"/>
              </w:numPr>
              <w:ind w:firstLineChars="0"/>
            </w:pPr>
            <w:r>
              <w:rPr>
                <w:rFonts w:hint="eastAsia"/>
              </w:rPr>
              <w:t>采用超五类多股屏蔽阻燃线缆和超五类</w:t>
            </w:r>
            <w:r>
              <w:rPr>
                <w:rFonts w:hint="eastAsia"/>
              </w:rPr>
              <w:t>RJ45</w:t>
            </w:r>
            <w:r>
              <w:rPr>
                <w:rFonts w:hint="eastAsia"/>
              </w:rPr>
              <w:t>水晶头</w:t>
            </w:r>
            <w:proofErr w:type="gramStart"/>
            <w:r>
              <w:rPr>
                <w:rFonts w:hint="eastAsia"/>
              </w:rPr>
              <w:t>制做</w:t>
            </w:r>
            <w:proofErr w:type="gramEnd"/>
            <w:r>
              <w:rPr>
                <w:rFonts w:hint="eastAsia"/>
              </w:rPr>
              <w:t>而成，跳线柔韧性好；</w:t>
            </w:r>
          </w:p>
          <w:p w14:paraId="4F1D4A9A" w14:textId="77777777" w:rsidR="00CB2F54" w:rsidRDefault="00A30A4A" w:rsidP="00BD6862">
            <w:pPr>
              <w:pStyle w:val="af5"/>
              <w:numPr>
                <w:ilvl w:val="0"/>
                <w:numId w:val="66"/>
              </w:numPr>
              <w:ind w:firstLineChars="0"/>
            </w:pPr>
            <w:r>
              <w:rPr>
                <w:rFonts w:hint="eastAsia"/>
              </w:rPr>
              <w:t>工厂化端接工艺采用自动剥线设备和专用气动端接设备，与现场制作相比，具有更高的可靠性和一致性；</w:t>
            </w:r>
          </w:p>
          <w:p w14:paraId="31C3C958" w14:textId="77777777" w:rsidR="00CB2F54" w:rsidRDefault="00A30A4A" w:rsidP="00BD6862">
            <w:pPr>
              <w:pStyle w:val="af5"/>
              <w:numPr>
                <w:ilvl w:val="0"/>
                <w:numId w:val="66"/>
              </w:numPr>
              <w:ind w:firstLineChars="0"/>
            </w:pPr>
            <w:r>
              <w:rPr>
                <w:rFonts w:hint="eastAsia"/>
              </w:rPr>
              <w:t>水晶头压接簧片</w:t>
            </w:r>
            <w:r>
              <w:rPr>
                <w:rFonts w:hint="eastAsia"/>
              </w:rPr>
              <w:t>50</w:t>
            </w:r>
            <w:r>
              <w:rPr>
                <w:rFonts w:hint="eastAsia"/>
              </w:rPr>
              <w:t>μ</w:t>
            </w:r>
            <w:proofErr w:type="gramStart"/>
            <w:r>
              <w:rPr>
                <w:rFonts w:hint="eastAsia"/>
              </w:rPr>
              <w:t>”</w:t>
            </w:r>
            <w:proofErr w:type="gramEnd"/>
            <w:r>
              <w:rPr>
                <w:rFonts w:hint="eastAsia"/>
              </w:rPr>
              <w:t>整体镀金，确保性能优异；</w:t>
            </w:r>
          </w:p>
          <w:p w14:paraId="3F1005D1" w14:textId="77777777" w:rsidR="00CB2F54" w:rsidRDefault="00A30A4A" w:rsidP="00BD6862">
            <w:pPr>
              <w:pStyle w:val="af5"/>
              <w:numPr>
                <w:ilvl w:val="0"/>
                <w:numId w:val="66"/>
              </w:numPr>
              <w:ind w:firstLineChars="0"/>
            </w:pPr>
            <w:r>
              <w:rPr>
                <w:rFonts w:hint="eastAsia"/>
              </w:rPr>
              <w:t>渐变型受力原理的加长护套，防滑抗拉，保证一定的弯曲半径每一根跳线都经过恒重接力试验，保证产品在使用中的可靠性；</w:t>
            </w:r>
          </w:p>
          <w:p w14:paraId="64BBFC63" w14:textId="77777777" w:rsidR="00CB2F54" w:rsidRDefault="00A30A4A" w:rsidP="00BD6862">
            <w:pPr>
              <w:pStyle w:val="af5"/>
              <w:numPr>
                <w:ilvl w:val="0"/>
                <w:numId w:val="66"/>
              </w:numPr>
              <w:ind w:firstLineChars="0"/>
            </w:pPr>
            <w:r>
              <w:rPr>
                <w:rFonts w:hint="eastAsia"/>
              </w:rPr>
              <w:t>使用不同阻燃等级材料</w:t>
            </w:r>
            <w:proofErr w:type="gramStart"/>
            <w:r>
              <w:rPr>
                <w:rFonts w:hint="eastAsia"/>
              </w:rPr>
              <w:t>或低烟无卤</w:t>
            </w:r>
            <w:proofErr w:type="gramEnd"/>
            <w:r>
              <w:rPr>
                <w:rFonts w:hint="eastAsia"/>
              </w:rPr>
              <w:t>材料；</w:t>
            </w:r>
          </w:p>
          <w:p w14:paraId="1ACE5D86" w14:textId="77777777" w:rsidR="00CB2F54" w:rsidRDefault="00A30A4A" w:rsidP="00BD6862">
            <w:pPr>
              <w:pStyle w:val="af5"/>
              <w:numPr>
                <w:ilvl w:val="0"/>
                <w:numId w:val="66"/>
              </w:numPr>
              <w:ind w:firstLineChars="0"/>
            </w:pPr>
            <w:r>
              <w:rPr>
                <w:rFonts w:hint="eastAsia"/>
              </w:rPr>
              <w:t>传输带宽大于</w:t>
            </w:r>
            <w:r>
              <w:rPr>
                <w:rFonts w:hint="eastAsia"/>
              </w:rPr>
              <w:t>100MHZ</w:t>
            </w:r>
            <w:r>
              <w:rPr>
                <w:rFonts w:hint="eastAsia"/>
              </w:rPr>
              <w:t>；</w:t>
            </w:r>
          </w:p>
          <w:p w14:paraId="79E6A54F" w14:textId="77777777" w:rsidR="00CB2F54" w:rsidRDefault="00A30A4A" w:rsidP="00BD6862">
            <w:pPr>
              <w:pStyle w:val="af5"/>
              <w:numPr>
                <w:ilvl w:val="0"/>
                <w:numId w:val="66"/>
              </w:numPr>
              <w:ind w:firstLineChars="0"/>
            </w:pPr>
            <w:r>
              <w:rPr>
                <w:rFonts w:hint="eastAsia"/>
              </w:rPr>
              <w:t>插头与插座插拔次数大于</w:t>
            </w:r>
            <w:r>
              <w:rPr>
                <w:rFonts w:hint="eastAsia"/>
              </w:rPr>
              <w:t>1500</w:t>
            </w:r>
            <w:r>
              <w:rPr>
                <w:rFonts w:hint="eastAsia"/>
              </w:rPr>
              <w:t>次；</w:t>
            </w:r>
          </w:p>
          <w:p w14:paraId="2060BA6B" w14:textId="77777777" w:rsidR="00CB2F54" w:rsidRDefault="00A30A4A" w:rsidP="00BD6862">
            <w:pPr>
              <w:pStyle w:val="af5"/>
              <w:numPr>
                <w:ilvl w:val="0"/>
                <w:numId w:val="66"/>
              </w:numPr>
              <w:ind w:firstLineChars="0"/>
            </w:pPr>
            <w:r>
              <w:rPr>
                <w:rFonts w:hint="eastAsia"/>
              </w:rPr>
              <w:t>标准长度：≥</w:t>
            </w:r>
            <w:r>
              <w:rPr>
                <w:rFonts w:hint="eastAsia"/>
              </w:rPr>
              <w:t>1</w:t>
            </w:r>
            <w:r>
              <w:rPr>
                <w:rFonts w:hint="eastAsia"/>
              </w:rPr>
              <w:t>米；</w:t>
            </w:r>
          </w:p>
          <w:p w14:paraId="39DC51F2" w14:textId="77777777" w:rsidR="00CB2F54" w:rsidRDefault="00A30A4A" w:rsidP="00BD6862">
            <w:pPr>
              <w:pStyle w:val="af5"/>
              <w:numPr>
                <w:ilvl w:val="0"/>
                <w:numId w:val="66"/>
              </w:numPr>
              <w:ind w:firstLineChars="0"/>
            </w:pPr>
            <w:r>
              <w:rPr>
                <w:rFonts w:hint="eastAsia"/>
              </w:rPr>
              <w:t>工作温度：</w:t>
            </w:r>
            <w:r>
              <w:rPr>
                <w:rFonts w:hint="eastAsia"/>
              </w:rPr>
              <w:t>-20</w:t>
            </w:r>
            <w:r>
              <w:rPr>
                <w:rFonts w:hint="eastAsia"/>
              </w:rPr>
              <w:t>℃～</w:t>
            </w:r>
            <w:r>
              <w:rPr>
                <w:rFonts w:hint="eastAsia"/>
              </w:rPr>
              <w:t>70</w:t>
            </w:r>
            <w:r>
              <w:rPr>
                <w:rFonts w:hint="eastAsia"/>
              </w:rPr>
              <w:t>℃；</w:t>
            </w:r>
          </w:p>
          <w:p w14:paraId="544077CC" w14:textId="77777777" w:rsidR="00CB2F54" w:rsidRDefault="00A30A4A" w:rsidP="00BD6862">
            <w:pPr>
              <w:pStyle w:val="af5"/>
              <w:numPr>
                <w:ilvl w:val="0"/>
                <w:numId w:val="66"/>
              </w:numPr>
              <w:ind w:firstLineChars="0"/>
            </w:pPr>
            <w:r>
              <w:rPr>
                <w:rFonts w:hint="eastAsia"/>
              </w:rPr>
              <w:t>最小弯曲半径：</w:t>
            </w:r>
            <w:r>
              <w:rPr>
                <w:rFonts w:hint="eastAsia"/>
              </w:rPr>
              <w:t>4D</w:t>
            </w:r>
            <w:r>
              <w:rPr>
                <w:rFonts w:hint="eastAsia"/>
              </w:rPr>
              <w:t>；</w:t>
            </w:r>
          </w:p>
          <w:p w14:paraId="4840A081" w14:textId="77777777" w:rsidR="00CB2F54" w:rsidRDefault="00A30A4A" w:rsidP="00BD6862">
            <w:pPr>
              <w:pStyle w:val="af5"/>
              <w:numPr>
                <w:ilvl w:val="0"/>
                <w:numId w:val="66"/>
              </w:numPr>
              <w:ind w:firstLineChars="0"/>
            </w:pPr>
            <w:r>
              <w:rPr>
                <w:rFonts w:hint="eastAsia"/>
              </w:rPr>
              <w:t>独立包装。</w:t>
            </w:r>
          </w:p>
        </w:tc>
      </w:tr>
      <w:tr w:rsidR="00CB2F54" w14:paraId="74E8661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E7E7613" w14:textId="77777777" w:rsidR="00CB2F54" w:rsidRDefault="00A30A4A">
            <w:r>
              <w:rPr>
                <w:rFonts w:hint="eastAsia"/>
                <w:color w:val="000000"/>
              </w:rP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48464FC" w14:textId="77777777" w:rsidR="00CB2F54" w:rsidRDefault="00A30A4A">
            <w:r>
              <w:rPr>
                <w:rFonts w:hint="eastAsia"/>
              </w:rPr>
              <w:t>RJ45</w:t>
            </w:r>
            <w:r>
              <w:rPr>
                <w:rFonts w:hint="eastAsia"/>
              </w:rPr>
              <w:t>型</w:t>
            </w:r>
            <w:r>
              <w:rPr>
                <w:rFonts w:hint="eastAsia"/>
              </w:rPr>
              <w:t>6</w:t>
            </w:r>
            <w:r>
              <w:rPr>
                <w:rFonts w:hint="eastAsia"/>
              </w:rPr>
              <w:t>类非屏蔽网络跳线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622E63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80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E6E7E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4C5B88E5" w14:textId="77777777" w:rsidR="00CB2F54" w:rsidRDefault="00A30A4A">
            <w:r>
              <w:rPr>
                <w:rFonts w:hint="eastAsia"/>
              </w:rPr>
              <w:t>1.</w:t>
            </w:r>
            <w:r>
              <w:rPr>
                <w:rFonts w:hint="eastAsia"/>
              </w:rPr>
              <w:t>六类非屏蔽跳线由多股非屏蔽阻燃线缆和六类</w:t>
            </w:r>
            <w:r>
              <w:rPr>
                <w:rFonts w:hint="eastAsia"/>
              </w:rPr>
              <w:t>RJ45</w:t>
            </w:r>
            <w:r>
              <w:rPr>
                <w:rFonts w:hint="eastAsia"/>
              </w:rPr>
              <w:t>水晶头</w:t>
            </w:r>
            <w:proofErr w:type="gramStart"/>
            <w:r>
              <w:rPr>
                <w:rFonts w:hint="eastAsia"/>
              </w:rPr>
              <w:t>制做</w:t>
            </w:r>
            <w:proofErr w:type="gramEnd"/>
            <w:r>
              <w:rPr>
                <w:rFonts w:hint="eastAsia"/>
              </w:rPr>
              <w:t>而成，跳线柔韧性好；</w:t>
            </w:r>
          </w:p>
          <w:p w14:paraId="6E9F9C52" w14:textId="77777777" w:rsidR="00CB2F54" w:rsidRDefault="00A30A4A">
            <w:r>
              <w:rPr>
                <w:rFonts w:hint="eastAsia"/>
              </w:rPr>
              <w:t>2.</w:t>
            </w:r>
            <w:r>
              <w:rPr>
                <w:rFonts w:hint="eastAsia"/>
              </w:rPr>
              <w:t>六类水晶</w:t>
            </w:r>
            <w:proofErr w:type="gramStart"/>
            <w:r>
              <w:rPr>
                <w:rFonts w:hint="eastAsia"/>
              </w:rPr>
              <w:t>头采用</w:t>
            </w:r>
            <w:proofErr w:type="gramEnd"/>
            <w:r>
              <w:rPr>
                <w:rFonts w:hint="eastAsia"/>
              </w:rPr>
              <w:t>物理线缆隔离技术，实现最大限度的线对平衡；水晶头压接簧片</w:t>
            </w:r>
            <w:r>
              <w:rPr>
                <w:rFonts w:hint="eastAsia"/>
              </w:rPr>
              <w:t>50</w:t>
            </w:r>
            <w:r>
              <w:rPr>
                <w:rFonts w:hint="eastAsia"/>
              </w:rPr>
              <w:t>μ</w:t>
            </w:r>
            <w:proofErr w:type="gramStart"/>
            <w:r>
              <w:rPr>
                <w:rFonts w:hint="eastAsia"/>
              </w:rPr>
              <w:t>”</w:t>
            </w:r>
            <w:proofErr w:type="gramEnd"/>
            <w:r>
              <w:rPr>
                <w:rFonts w:hint="eastAsia"/>
              </w:rPr>
              <w:t>整体镀金，</w:t>
            </w:r>
          </w:p>
          <w:p w14:paraId="7C3CDB8A" w14:textId="77777777" w:rsidR="00CB2F54" w:rsidRDefault="00A30A4A">
            <w:r>
              <w:rPr>
                <w:rFonts w:hint="eastAsia"/>
              </w:rPr>
              <w:t>3.</w:t>
            </w:r>
            <w:r>
              <w:rPr>
                <w:rFonts w:hint="eastAsia"/>
              </w:rPr>
              <w:t>传输带宽大于</w:t>
            </w:r>
            <w:r>
              <w:rPr>
                <w:rFonts w:hint="eastAsia"/>
              </w:rPr>
              <w:t>250MHz</w:t>
            </w:r>
            <w:r>
              <w:rPr>
                <w:rFonts w:hint="eastAsia"/>
              </w:rPr>
              <w:t>；插头与插座插拔次数大于</w:t>
            </w:r>
            <w:r>
              <w:rPr>
                <w:rFonts w:hint="eastAsia"/>
              </w:rPr>
              <w:t>1500</w:t>
            </w:r>
            <w:r>
              <w:rPr>
                <w:rFonts w:hint="eastAsia"/>
              </w:rPr>
              <w:t>次；</w:t>
            </w:r>
          </w:p>
          <w:p w14:paraId="45BF30BF" w14:textId="77777777" w:rsidR="00CB2F54" w:rsidRDefault="00A30A4A">
            <w:r>
              <w:rPr>
                <w:rFonts w:hint="eastAsia"/>
              </w:rPr>
              <w:t>4</w:t>
            </w:r>
            <w:r>
              <w:t>.</w:t>
            </w:r>
            <w:r>
              <w:rPr>
                <w:rFonts w:hint="eastAsia"/>
              </w:rPr>
              <w:t>标准长度：≥</w:t>
            </w:r>
            <w:r>
              <w:rPr>
                <w:rFonts w:hint="eastAsia"/>
              </w:rPr>
              <w:t>1</w:t>
            </w:r>
            <w:r>
              <w:rPr>
                <w:rFonts w:hint="eastAsia"/>
              </w:rPr>
              <w:t>米；</w:t>
            </w:r>
          </w:p>
          <w:p w14:paraId="52BDF3B7" w14:textId="77777777" w:rsidR="00CB2F54" w:rsidRDefault="00A30A4A">
            <w:r>
              <w:t>5</w:t>
            </w:r>
            <w:r>
              <w:rPr>
                <w:rFonts w:hint="eastAsia"/>
              </w:rPr>
              <w:t>.</w:t>
            </w:r>
            <w:r>
              <w:rPr>
                <w:rFonts w:hint="eastAsia"/>
              </w:rPr>
              <w:t>工作温度：</w:t>
            </w:r>
            <w:r>
              <w:rPr>
                <w:rFonts w:hint="eastAsia"/>
              </w:rPr>
              <w:t>-20</w:t>
            </w:r>
            <w:r>
              <w:rPr>
                <w:rFonts w:hint="eastAsia"/>
              </w:rPr>
              <w:t>℃～</w:t>
            </w:r>
            <w:r>
              <w:rPr>
                <w:rFonts w:hint="eastAsia"/>
              </w:rPr>
              <w:t>70</w:t>
            </w:r>
            <w:r>
              <w:rPr>
                <w:rFonts w:hint="eastAsia"/>
              </w:rPr>
              <w:t>℃；</w:t>
            </w:r>
          </w:p>
          <w:p w14:paraId="5C3B95A3" w14:textId="77777777" w:rsidR="00CB2F54" w:rsidRDefault="00A30A4A">
            <w:r>
              <w:t>6</w:t>
            </w:r>
            <w:r>
              <w:rPr>
                <w:rFonts w:hint="eastAsia"/>
              </w:rPr>
              <w:t>.</w:t>
            </w:r>
            <w:r>
              <w:rPr>
                <w:rFonts w:hint="eastAsia"/>
              </w:rPr>
              <w:t>最小弯曲半径：</w:t>
            </w:r>
            <w:r>
              <w:rPr>
                <w:rFonts w:hint="eastAsia"/>
              </w:rPr>
              <w:t>4D</w:t>
            </w:r>
            <w:r>
              <w:rPr>
                <w:rFonts w:hint="eastAsia"/>
              </w:rPr>
              <w:t>。</w:t>
            </w:r>
          </w:p>
        </w:tc>
      </w:tr>
      <w:tr w:rsidR="00CB2F54" w14:paraId="223B0D9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2A1F620" w14:textId="77777777" w:rsidR="00CB2F54" w:rsidRDefault="00A30A4A">
            <w:r>
              <w:rPr>
                <w:rFonts w:hint="eastAsia"/>
                <w:color w:val="000000"/>
              </w:rP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A6BD4B5" w14:textId="77777777" w:rsidR="00CB2F54" w:rsidRDefault="00A30A4A">
            <w:r>
              <w:rPr>
                <w:rFonts w:hint="eastAsia"/>
              </w:rPr>
              <w:t>配线机柜</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5CC0E9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59048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320FC666" w14:textId="77777777" w:rsidR="00CB2F54" w:rsidRDefault="00A30A4A">
            <w:pPr>
              <w:pStyle w:val="af5"/>
              <w:numPr>
                <w:ilvl w:val="0"/>
                <w:numId w:val="36"/>
              </w:numPr>
              <w:ind w:firstLineChars="0"/>
            </w:pPr>
            <w:r>
              <w:rPr>
                <w:rFonts w:hint="eastAsia"/>
              </w:rPr>
              <w:t>规格：</w:t>
            </w:r>
            <w:r>
              <w:rPr>
                <w:rFonts w:hint="eastAsia"/>
              </w:rPr>
              <w:t>800*800*2000mm</w:t>
            </w:r>
          </w:p>
        </w:tc>
      </w:tr>
      <w:tr w:rsidR="00CB2F54" w14:paraId="161506C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E85788E" w14:textId="77777777" w:rsidR="00CB2F54" w:rsidRDefault="00A30A4A">
            <w:r>
              <w:rPr>
                <w:rFonts w:hint="eastAsia"/>
                <w:color w:val="000000"/>
              </w:rP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16EAE7C" w14:textId="77777777" w:rsidR="00CB2F54" w:rsidRDefault="00A30A4A">
            <w:r>
              <w:rPr>
                <w:rFonts w:hint="eastAsia"/>
              </w:rPr>
              <w:t>24</w:t>
            </w:r>
            <w:r>
              <w:rPr>
                <w:rFonts w:hint="eastAsia"/>
              </w:rPr>
              <w:t>口超六类屏蔽配线架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E28AF2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9D4386B"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1D854521" w14:textId="77777777" w:rsidR="00CB2F54" w:rsidRDefault="00A30A4A">
            <w:r>
              <w:rPr>
                <w:rFonts w:hint="eastAsia"/>
              </w:rPr>
              <w:t>1.</w:t>
            </w:r>
            <w:r>
              <w:rPr>
                <w:rFonts w:hint="eastAsia"/>
              </w:rPr>
              <w:t>含满配模块</w:t>
            </w:r>
          </w:p>
          <w:p w14:paraId="1CB9B7D1" w14:textId="77777777" w:rsidR="00CB2F54" w:rsidRDefault="00A30A4A">
            <w:r>
              <w:rPr>
                <w:rFonts w:hint="eastAsia"/>
              </w:rPr>
              <w:t>2.</w:t>
            </w:r>
            <w:r>
              <w:rPr>
                <w:rFonts w:hint="eastAsia"/>
              </w:rPr>
              <w:t>六类非屏蔽配线架采用模块化设计，每个模块能够前后单独拆卸，配合六类屏蔽铜缆和六类屏蔽模块可以组成高性价比的六类屏蔽水平信道；</w:t>
            </w:r>
          </w:p>
          <w:p w14:paraId="1BCD8294" w14:textId="77777777" w:rsidR="00CB2F54" w:rsidRDefault="00A30A4A">
            <w:r>
              <w:rPr>
                <w:rFonts w:hint="eastAsia"/>
              </w:rPr>
              <w:t>3.</w:t>
            </w:r>
            <w:r>
              <w:rPr>
                <w:rFonts w:hint="eastAsia"/>
              </w:rPr>
              <w:t>自主的外观设计，简洁美观紧凑，全新的表面塑胶全包设计美观大方；</w:t>
            </w:r>
          </w:p>
          <w:p w14:paraId="36171D57" w14:textId="77777777" w:rsidR="00CB2F54" w:rsidRDefault="00A30A4A">
            <w:r>
              <w:rPr>
                <w:rFonts w:hint="eastAsia"/>
              </w:rPr>
              <w:t>4.</w:t>
            </w:r>
            <w:r>
              <w:rPr>
                <w:rFonts w:hint="eastAsia"/>
              </w:rPr>
              <w:t>背面具有线缆管理器，材料为冷轧钢板，表层镀锌，匹配六类屏蔽模块；</w:t>
            </w:r>
          </w:p>
          <w:p w14:paraId="2FCD6793" w14:textId="77777777" w:rsidR="00CB2F54" w:rsidRDefault="00A30A4A">
            <w:r>
              <w:rPr>
                <w:rFonts w:hint="eastAsia"/>
              </w:rPr>
              <w:t>5.</w:t>
            </w:r>
            <w:r>
              <w:rPr>
                <w:rFonts w:hint="eastAsia"/>
              </w:rPr>
              <w:t>内置线缆管理器，特有的琴键式设计，配合线缆管理卡槽，</w:t>
            </w:r>
            <w:proofErr w:type="gramStart"/>
            <w:r>
              <w:rPr>
                <w:rFonts w:hint="eastAsia"/>
              </w:rPr>
              <w:t>免工具</w:t>
            </w:r>
            <w:proofErr w:type="gramEnd"/>
            <w:r>
              <w:rPr>
                <w:rFonts w:hint="eastAsia"/>
              </w:rPr>
              <w:t>捆扎，简化安装程序，提工作效率；</w:t>
            </w:r>
          </w:p>
          <w:p w14:paraId="760B4B7D" w14:textId="77777777" w:rsidR="00CB2F54" w:rsidRDefault="00A30A4A">
            <w:r>
              <w:t>6</w:t>
            </w:r>
            <w:r>
              <w:rPr>
                <w:rFonts w:hint="eastAsia"/>
              </w:rPr>
              <w:t>.</w:t>
            </w:r>
            <w:r>
              <w:rPr>
                <w:rFonts w:hint="eastAsia"/>
              </w:rPr>
              <w:t>兼容</w:t>
            </w:r>
            <w:r>
              <w:rPr>
                <w:rFonts w:hint="eastAsia"/>
              </w:rPr>
              <w:t>19</w:t>
            </w:r>
            <w:r>
              <w:rPr>
                <w:rFonts w:hint="eastAsia"/>
              </w:rPr>
              <w:t>英寸设备机架、机柜和墙装支架，坚固和易于安装，可以减少安装和操作成本；</w:t>
            </w:r>
          </w:p>
          <w:p w14:paraId="2A5BF97D" w14:textId="77777777" w:rsidR="00CB2F54" w:rsidRDefault="00A30A4A">
            <w:r>
              <w:t>7</w:t>
            </w:r>
            <w:r>
              <w:rPr>
                <w:rFonts w:hint="eastAsia"/>
              </w:rPr>
              <w:t>.</w:t>
            </w:r>
            <w:r>
              <w:rPr>
                <w:rFonts w:hint="eastAsia"/>
              </w:rPr>
              <w:t>所有端口线架前后均有标号，前端大型标签位置方便客户的端口标识；</w:t>
            </w:r>
          </w:p>
          <w:p w14:paraId="257F0CA6" w14:textId="77777777" w:rsidR="00CB2F54" w:rsidRDefault="00A30A4A">
            <w:r>
              <w:t>8</w:t>
            </w:r>
            <w:r>
              <w:rPr>
                <w:rFonts w:hint="eastAsia"/>
              </w:rPr>
              <w:t>.</w:t>
            </w:r>
            <w:r>
              <w:rPr>
                <w:rFonts w:hint="eastAsia"/>
              </w:rPr>
              <w:t>大气的外观可与其他的任何机房设备相协调。</w:t>
            </w:r>
          </w:p>
        </w:tc>
      </w:tr>
      <w:tr w:rsidR="00CB2F54" w14:paraId="0F4076A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FB215A0" w14:textId="77777777" w:rsidR="00CB2F54" w:rsidRDefault="00A30A4A">
            <w:r>
              <w:rPr>
                <w:rFonts w:hint="eastAsia"/>
                <w:color w:val="000000"/>
              </w:rP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DF47557" w14:textId="77777777" w:rsidR="00CB2F54" w:rsidRDefault="00A30A4A">
            <w:r>
              <w:rPr>
                <w:rFonts w:hint="eastAsia"/>
              </w:rPr>
              <w:t>24</w:t>
            </w:r>
            <w:r>
              <w:rPr>
                <w:rFonts w:hint="eastAsia"/>
              </w:rPr>
              <w:t>口六类非屏蔽配线架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64658C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3C7CF4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43670D70" w14:textId="77777777" w:rsidR="00CB2F54" w:rsidRDefault="00A30A4A">
            <w:r>
              <w:rPr>
                <w:rFonts w:hint="eastAsia"/>
              </w:rPr>
              <w:t>1.</w:t>
            </w:r>
            <w:r>
              <w:rPr>
                <w:rFonts w:hint="eastAsia"/>
              </w:rPr>
              <w:t>含满配模块</w:t>
            </w:r>
          </w:p>
          <w:p w14:paraId="637B6231" w14:textId="77777777" w:rsidR="00CB2F54" w:rsidRDefault="00A30A4A">
            <w:r>
              <w:rPr>
                <w:rFonts w:hint="eastAsia"/>
              </w:rPr>
              <w:t>2.</w:t>
            </w:r>
            <w:r>
              <w:rPr>
                <w:rFonts w:hint="eastAsia"/>
              </w:rPr>
              <w:t>六类非屏蔽配线架采用模块化设计，每个模块能够前后单独拆卸，配合六类非屏蔽铜缆和六类非屏蔽模块可以组成高性价比的六类非屏蔽水平信道；</w:t>
            </w:r>
          </w:p>
          <w:p w14:paraId="0F72F035" w14:textId="77777777" w:rsidR="00CB2F54" w:rsidRDefault="00A30A4A">
            <w:r>
              <w:rPr>
                <w:rFonts w:hint="eastAsia"/>
              </w:rPr>
              <w:t>3.</w:t>
            </w:r>
            <w:r>
              <w:rPr>
                <w:rFonts w:hint="eastAsia"/>
              </w:rPr>
              <w:t>自主的外观设计，简洁美观紧凑，全新的表面塑胶全包设计美观大方；</w:t>
            </w:r>
          </w:p>
          <w:p w14:paraId="4775E524" w14:textId="77777777" w:rsidR="00CB2F54" w:rsidRDefault="00A30A4A">
            <w:r>
              <w:rPr>
                <w:rFonts w:hint="eastAsia"/>
              </w:rPr>
              <w:t>4.</w:t>
            </w:r>
            <w:r>
              <w:rPr>
                <w:rFonts w:hint="eastAsia"/>
              </w:rPr>
              <w:t>背面具有线缆管理器，材料为冷轧钢板，表层镀锌，匹配六类非屏蔽模块；</w:t>
            </w:r>
          </w:p>
          <w:p w14:paraId="10E45F49" w14:textId="77777777" w:rsidR="00CB2F54" w:rsidRDefault="00A30A4A">
            <w:r>
              <w:rPr>
                <w:rFonts w:hint="eastAsia"/>
              </w:rPr>
              <w:t>5.</w:t>
            </w:r>
            <w:r>
              <w:rPr>
                <w:rFonts w:hint="eastAsia"/>
              </w:rPr>
              <w:t>内置线缆管理器，特有的琴键式设计，配合线缆管理卡槽，</w:t>
            </w:r>
            <w:proofErr w:type="gramStart"/>
            <w:r>
              <w:rPr>
                <w:rFonts w:hint="eastAsia"/>
              </w:rPr>
              <w:t>免工具</w:t>
            </w:r>
            <w:proofErr w:type="gramEnd"/>
            <w:r>
              <w:rPr>
                <w:rFonts w:hint="eastAsia"/>
              </w:rPr>
              <w:t>捆扎，简化安装程序，提工作效率；</w:t>
            </w:r>
          </w:p>
          <w:p w14:paraId="242838C1" w14:textId="77777777" w:rsidR="00CB2F54" w:rsidRDefault="00A30A4A">
            <w:r>
              <w:t>6</w:t>
            </w:r>
            <w:r>
              <w:rPr>
                <w:rFonts w:hint="eastAsia"/>
              </w:rPr>
              <w:t>.</w:t>
            </w:r>
            <w:r>
              <w:rPr>
                <w:rFonts w:hint="eastAsia"/>
              </w:rPr>
              <w:t>兼容</w:t>
            </w:r>
            <w:r>
              <w:rPr>
                <w:rFonts w:hint="eastAsia"/>
              </w:rPr>
              <w:t>19</w:t>
            </w:r>
            <w:r>
              <w:rPr>
                <w:rFonts w:hint="eastAsia"/>
              </w:rPr>
              <w:t>英寸设备机架、机柜和墙装支架，坚固和易于安装，可以减少安装和操作成本；</w:t>
            </w:r>
          </w:p>
          <w:p w14:paraId="361617A9" w14:textId="77777777" w:rsidR="00CB2F54" w:rsidRDefault="00A30A4A">
            <w:r>
              <w:t>7</w:t>
            </w:r>
            <w:r>
              <w:rPr>
                <w:rFonts w:hint="eastAsia"/>
              </w:rPr>
              <w:t>.</w:t>
            </w:r>
            <w:r>
              <w:rPr>
                <w:rFonts w:hint="eastAsia"/>
              </w:rPr>
              <w:t>所有端口线架前后均有标号，前端大型标签位置方便客户的端口标识；</w:t>
            </w:r>
          </w:p>
          <w:p w14:paraId="0896762E" w14:textId="77777777" w:rsidR="00CB2F54" w:rsidRDefault="00A30A4A">
            <w:r>
              <w:t>8</w:t>
            </w:r>
            <w:r>
              <w:rPr>
                <w:rFonts w:hint="eastAsia"/>
              </w:rPr>
              <w:t>.</w:t>
            </w:r>
            <w:r>
              <w:rPr>
                <w:rFonts w:hint="eastAsia"/>
              </w:rPr>
              <w:t>大气的外观可与其他的任何机房设备相协调。</w:t>
            </w:r>
          </w:p>
        </w:tc>
      </w:tr>
      <w:tr w:rsidR="00CB2F54" w14:paraId="7F54026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7142056" w14:textId="77777777" w:rsidR="00CB2F54" w:rsidRDefault="00A30A4A">
            <w:r>
              <w:rPr>
                <w:rFonts w:hint="eastAsia"/>
                <w:color w:val="000000"/>
              </w:rP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A2943E8" w14:textId="77777777" w:rsidR="00CB2F54" w:rsidRDefault="00A30A4A">
            <w:r>
              <w:rPr>
                <w:rFonts w:hint="eastAsia"/>
              </w:rPr>
              <w:t>24</w:t>
            </w:r>
            <w:r>
              <w:rPr>
                <w:rFonts w:hint="eastAsia"/>
              </w:rPr>
              <w:t>口五类非屏蔽配线架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C1EEBC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47281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09DA30E2" w14:textId="77777777" w:rsidR="00CB2F54" w:rsidRDefault="00A30A4A" w:rsidP="00BD6862">
            <w:pPr>
              <w:pStyle w:val="af5"/>
              <w:numPr>
                <w:ilvl w:val="0"/>
                <w:numId w:val="67"/>
              </w:numPr>
              <w:ind w:firstLineChars="0"/>
            </w:pPr>
            <w:r>
              <w:rPr>
                <w:rFonts w:hint="eastAsia"/>
              </w:rPr>
              <w:t>含满配模块</w:t>
            </w:r>
          </w:p>
          <w:p w14:paraId="129213DD" w14:textId="77777777" w:rsidR="00CB2F54" w:rsidRDefault="00A30A4A" w:rsidP="00BD6862">
            <w:pPr>
              <w:pStyle w:val="af5"/>
              <w:numPr>
                <w:ilvl w:val="0"/>
                <w:numId w:val="67"/>
              </w:numPr>
              <w:ind w:firstLineChars="0"/>
            </w:pPr>
            <w:r>
              <w:rPr>
                <w:rFonts w:hint="eastAsia"/>
              </w:rPr>
              <w:t>适用于设备间的水平布线、设备以及集合点的互配端接，可以保证快速、有效地固定电缆，具有较大的正面标识空间，方便端口识别，便于端口之间的管理，符合</w:t>
            </w:r>
            <w:r>
              <w:rPr>
                <w:rFonts w:hint="eastAsia"/>
              </w:rPr>
              <w:t>19</w:t>
            </w:r>
            <w:r>
              <w:rPr>
                <w:rFonts w:hint="eastAsia"/>
              </w:rPr>
              <w:t>英寸机架安装标准；</w:t>
            </w:r>
          </w:p>
          <w:p w14:paraId="0910BCE3" w14:textId="77777777" w:rsidR="00CB2F54" w:rsidRDefault="00A30A4A" w:rsidP="00BD6862">
            <w:pPr>
              <w:pStyle w:val="af5"/>
              <w:numPr>
                <w:ilvl w:val="0"/>
                <w:numId w:val="67"/>
              </w:numPr>
              <w:ind w:firstLineChars="0"/>
            </w:pPr>
            <w:r>
              <w:rPr>
                <w:rFonts w:hint="eastAsia"/>
              </w:rPr>
              <w:t>满足</w:t>
            </w:r>
            <w:r>
              <w:rPr>
                <w:rFonts w:hint="eastAsia"/>
              </w:rPr>
              <w:t>IEEE 802.3</w:t>
            </w:r>
            <w:r>
              <w:rPr>
                <w:rFonts w:hint="eastAsia"/>
              </w:rPr>
              <w:t>标准</w:t>
            </w:r>
            <w:r>
              <w:rPr>
                <w:rFonts w:hint="eastAsia"/>
              </w:rPr>
              <w:t xml:space="preserve"> 1000 BASE-T</w:t>
            </w:r>
            <w:r>
              <w:rPr>
                <w:rFonts w:hint="eastAsia"/>
              </w:rPr>
              <w:t>千兆位以太网；</w:t>
            </w:r>
          </w:p>
          <w:p w14:paraId="622AFB66" w14:textId="77777777" w:rsidR="00CB2F54" w:rsidRDefault="00A30A4A" w:rsidP="00BD6862">
            <w:pPr>
              <w:pStyle w:val="af5"/>
              <w:numPr>
                <w:ilvl w:val="0"/>
                <w:numId w:val="67"/>
              </w:numPr>
              <w:ind w:firstLineChars="0"/>
            </w:pPr>
            <w:r>
              <w:rPr>
                <w:rFonts w:hint="eastAsia"/>
              </w:rPr>
              <w:t>100 BASE-T</w:t>
            </w:r>
            <w:r>
              <w:rPr>
                <w:rFonts w:hint="eastAsia"/>
              </w:rPr>
              <w:t>快速以太网</w:t>
            </w:r>
            <w:r>
              <w:rPr>
                <w:rFonts w:hint="eastAsia"/>
              </w:rPr>
              <w:t>;10 Base-T</w:t>
            </w:r>
            <w:r>
              <w:rPr>
                <w:rFonts w:hint="eastAsia"/>
              </w:rPr>
              <w:t>以太网；</w:t>
            </w:r>
          </w:p>
          <w:p w14:paraId="25FB54F8" w14:textId="77777777" w:rsidR="00CB2F54" w:rsidRDefault="00A30A4A" w:rsidP="00BD6862">
            <w:pPr>
              <w:pStyle w:val="af5"/>
              <w:numPr>
                <w:ilvl w:val="0"/>
                <w:numId w:val="67"/>
              </w:numPr>
              <w:ind w:firstLineChars="0"/>
            </w:pPr>
            <w:r>
              <w:rPr>
                <w:rFonts w:hint="eastAsia"/>
              </w:rPr>
              <w:t>符合</w:t>
            </w:r>
            <w:r>
              <w:rPr>
                <w:rFonts w:hint="eastAsia"/>
              </w:rPr>
              <w:t>YD/T 926.3</w:t>
            </w:r>
            <w:r>
              <w:rPr>
                <w:rFonts w:hint="eastAsia"/>
              </w:rPr>
              <w:t>、</w:t>
            </w:r>
            <w:r>
              <w:rPr>
                <w:rFonts w:hint="eastAsia"/>
              </w:rPr>
              <w:t>GB50312</w:t>
            </w:r>
            <w:r>
              <w:rPr>
                <w:rFonts w:hint="eastAsia"/>
              </w:rPr>
              <w:t>、</w:t>
            </w:r>
            <w:r>
              <w:rPr>
                <w:rFonts w:hint="eastAsia"/>
              </w:rPr>
              <w:t>TIA/EIA 568-C.2</w:t>
            </w:r>
            <w:r>
              <w:rPr>
                <w:rFonts w:hint="eastAsia"/>
              </w:rPr>
              <w:t>、和</w:t>
            </w:r>
            <w:r>
              <w:rPr>
                <w:rFonts w:hint="eastAsia"/>
              </w:rPr>
              <w:t>ISO/IEC 11801</w:t>
            </w:r>
            <w:r>
              <w:rPr>
                <w:rFonts w:hint="eastAsia"/>
              </w:rPr>
              <w:t>对</w:t>
            </w:r>
            <w:r>
              <w:rPr>
                <w:rFonts w:hint="eastAsia"/>
              </w:rPr>
              <w:t>5e</w:t>
            </w:r>
            <w:r>
              <w:rPr>
                <w:rFonts w:hint="eastAsia"/>
              </w:rPr>
              <w:t>类传输的要求。</w:t>
            </w:r>
          </w:p>
          <w:p w14:paraId="35F76A90" w14:textId="77777777" w:rsidR="00CB2F54" w:rsidRDefault="00A30A4A" w:rsidP="00BD6862">
            <w:pPr>
              <w:pStyle w:val="af5"/>
              <w:numPr>
                <w:ilvl w:val="0"/>
                <w:numId w:val="67"/>
              </w:numPr>
              <w:ind w:firstLineChars="0"/>
            </w:pPr>
            <w:r>
              <w:rPr>
                <w:rFonts w:hint="eastAsia"/>
              </w:rPr>
              <w:t>超五类非屏蔽配线架采用模块化设计，每个模块能够单独拆卸，配合超五类非屏蔽铜缆和超五类屏蔽模块可以组成高性价比的超五类非屏蔽水平信道；</w:t>
            </w:r>
          </w:p>
          <w:p w14:paraId="6FBFE030" w14:textId="77777777" w:rsidR="00CB2F54" w:rsidRDefault="00A30A4A" w:rsidP="00BD6862">
            <w:pPr>
              <w:pStyle w:val="af5"/>
              <w:numPr>
                <w:ilvl w:val="0"/>
                <w:numId w:val="67"/>
              </w:numPr>
              <w:ind w:firstLineChars="0"/>
            </w:pPr>
            <w:r>
              <w:rPr>
                <w:rFonts w:hint="eastAsia"/>
              </w:rPr>
              <w:t>自主的外观设计，简洁美观紧凑，全新的表面塑胶全包设计美观大方；</w:t>
            </w:r>
          </w:p>
          <w:p w14:paraId="2F089563" w14:textId="77777777" w:rsidR="00CB2F54" w:rsidRDefault="00A30A4A" w:rsidP="00BD6862">
            <w:pPr>
              <w:pStyle w:val="af5"/>
              <w:numPr>
                <w:ilvl w:val="0"/>
                <w:numId w:val="67"/>
              </w:numPr>
              <w:ind w:firstLineChars="0"/>
            </w:pPr>
            <w:r>
              <w:rPr>
                <w:rFonts w:hint="eastAsia"/>
              </w:rPr>
              <w:t>背面具有线缆管理器，材料为冷轧钢板，表层镀锌，匹配超六类、六类、超五类屏蔽及非屏蔽各种模块；</w:t>
            </w:r>
          </w:p>
          <w:p w14:paraId="7757CBDB" w14:textId="77777777" w:rsidR="00CB2F54" w:rsidRDefault="00A30A4A" w:rsidP="00BD6862">
            <w:pPr>
              <w:pStyle w:val="af5"/>
              <w:numPr>
                <w:ilvl w:val="0"/>
                <w:numId w:val="67"/>
              </w:numPr>
              <w:ind w:firstLineChars="0"/>
            </w:pPr>
            <w:r>
              <w:rPr>
                <w:rFonts w:hint="eastAsia"/>
              </w:rPr>
              <w:t>内置线缆管理器，特有的琴键式设计，配合线缆管理卡槽，</w:t>
            </w:r>
            <w:proofErr w:type="gramStart"/>
            <w:r>
              <w:rPr>
                <w:rFonts w:hint="eastAsia"/>
              </w:rPr>
              <w:t>免工具</w:t>
            </w:r>
            <w:proofErr w:type="gramEnd"/>
            <w:r>
              <w:rPr>
                <w:rFonts w:hint="eastAsia"/>
              </w:rPr>
              <w:t>捆扎，简化安装程序，提工作效率；</w:t>
            </w:r>
          </w:p>
          <w:p w14:paraId="7E34890A" w14:textId="77777777" w:rsidR="00CB2F54" w:rsidRDefault="00A30A4A" w:rsidP="00BD6862">
            <w:pPr>
              <w:pStyle w:val="af5"/>
              <w:numPr>
                <w:ilvl w:val="0"/>
                <w:numId w:val="67"/>
              </w:numPr>
              <w:ind w:firstLineChars="0"/>
            </w:pPr>
            <w:r>
              <w:rPr>
                <w:rFonts w:hint="eastAsia"/>
              </w:rPr>
              <w:t>兼容</w:t>
            </w:r>
            <w:r>
              <w:rPr>
                <w:rFonts w:hint="eastAsia"/>
              </w:rPr>
              <w:t>19</w:t>
            </w:r>
            <w:r>
              <w:rPr>
                <w:rFonts w:hint="eastAsia"/>
              </w:rPr>
              <w:t>英寸设备机架、机柜和墙装支架，坚固和易于安装，可以减少安装和操作成本；</w:t>
            </w:r>
          </w:p>
          <w:p w14:paraId="407A47D5" w14:textId="77777777" w:rsidR="00CB2F54" w:rsidRDefault="00A30A4A" w:rsidP="00BD6862">
            <w:pPr>
              <w:pStyle w:val="af5"/>
              <w:numPr>
                <w:ilvl w:val="0"/>
                <w:numId w:val="67"/>
              </w:numPr>
              <w:ind w:firstLineChars="0"/>
            </w:pPr>
            <w:r>
              <w:rPr>
                <w:rFonts w:hint="eastAsia"/>
              </w:rPr>
              <w:t>所有端口线架前后均有标号，前端大型标签位置方便客户的端口标识；</w:t>
            </w:r>
          </w:p>
          <w:p w14:paraId="2E229251" w14:textId="77777777" w:rsidR="00CB2F54" w:rsidRDefault="00A30A4A" w:rsidP="00BD6862">
            <w:pPr>
              <w:pStyle w:val="af5"/>
              <w:numPr>
                <w:ilvl w:val="0"/>
                <w:numId w:val="67"/>
              </w:numPr>
              <w:ind w:firstLineChars="0"/>
            </w:pPr>
            <w:r>
              <w:rPr>
                <w:rFonts w:hint="eastAsia"/>
              </w:rPr>
              <w:t>大气的外观可与其他的任何机房设备相协调。</w:t>
            </w:r>
          </w:p>
        </w:tc>
      </w:tr>
      <w:tr w:rsidR="00CB2F54" w14:paraId="2A45D6D6"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4ECB5C8" w14:textId="77777777" w:rsidR="00CB2F54" w:rsidRDefault="00A30A4A">
            <w:r>
              <w:rPr>
                <w:rFonts w:hint="eastAsia"/>
                <w:color w:val="000000"/>
              </w:rP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8069273" w14:textId="77777777" w:rsidR="00CB2F54" w:rsidRDefault="00A30A4A">
            <w:r>
              <w:rPr>
                <w:rFonts w:hint="eastAsia"/>
              </w:rPr>
              <w:t>24</w:t>
            </w:r>
            <w:r>
              <w:rPr>
                <w:rFonts w:hint="eastAsia"/>
              </w:rPr>
              <w:t>口非屏蔽配线架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F2D029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CA541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4909F23E" w14:textId="77777777" w:rsidR="00CB2F54" w:rsidRDefault="00A30A4A">
            <w:r>
              <w:rPr>
                <w:rFonts w:hint="eastAsia"/>
              </w:rPr>
              <w:t>1.</w:t>
            </w:r>
            <w:r>
              <w:rPr>
                <w:rFonts w:hint="eastAsia"/>
              </w:rPr>
              <w:t>含满配模块</w:t>
            </w:r>
          </w:p>
          <w:p w14:paraId="1D9F0B38" w14:textId="77777777" w:rsidR="00CB2F54" w:rsidRDefault="00A30A4A">
            <w:r>
              <w:rPr>
                <w:rFonts w:hint="eastAsia"/>
              </w:rPr>
              <w:t>2.</w:t>
            </w:r>
            <w:r>
              <w:rPr>
                <w:rFonts w:hint="eastAsia"/>
              </w:rPr>
              <w:t>六类非屏蔽配线架采用模块化设计，每个模块能够前后单独拆卸，配合六类非屏蔽铜缆和六类非屏蔽模块可以组成高性价比的六类非屏蔽水平信道；</w:t>
            </w:r>
          </w:p>
          <w:p w14:paraId="797E1CE3" w14:textId="77777777" w:rsidR="00CB2F54" w:rsidRDefault="00A30A4A">
            <w:r>
              <w:rPr>
                <w:rFonts w:hint="eastAsia"/>
              </w:rPr>
              <w:t>3.</w:t>
            </w:r>
            <w:r>
              <w:rPr>
                <w:rFonts w:hint="eastAsia"/>
              </w:rPr>
              <w:t>自主的外观设计，简洁美观紧凑，全新的表面塑胶全包设计美观大方；</w:t>
            </w:r>
          </w:p>
          <w:p w14:paraId="76271D7C" w14:textId="77777777" w:rsidR="00CB2F54" w:rsidRDefault="00A30A4A">
            <w:r>
              <w:rPr>
                <w:rFonts w:hint="eastAsia"/>
              </w:rPr>
              <w:t>4.</w:t>
            </w:r>
            <w:r>
              <w:rPr>
                <w:rFonts w:hint="eastAsia"/>
              </w:rPr>
              <w:t>背面具有线缆管理器，材料为冷轧钢板，表层镀锌，匹配六类非屏蔽模块；</w:t>
            </w:r>
          </w:p>
          <w:p w14:paraId="55A302F9" w14:textId="77777777" w:rsidR="00CB2F54" w:rsidRDefault="00A30A4A">
            <w:r>
              <w:rPr>
                <w:rFonts w:hint="eastAsia"/>
              </w:rPr>
              <w:t>5.</w:t>
            </w:r>
            <w:r>
              <w:rPr>
                <w:rFonts w:hint="eastAsia"/>
              </w:rPr>
              <w:t>内置线缆管理器，特有的琴键式设计，配合线缆管理卡槽，</w:t>
            </w:r>
            <w:proofErr w:type="gramStart"/>
            <w:r>
              <w:rPr>
                <w:rFonts w:hint="eastAsia"/>
              </w:rPr>
              <w:t>免工具</w:t>
            </w:r>
            <w:proofErr w:type="gramEnd"/>
            <w:r>
              <w:rPr>
                <w:rFonts w:hint="eastAsia"/>
              </w:rPr>
              <w:t>捆扎，简化安装程序，提工作效率；</w:t>
            </w:r>
          </w:p>
          <w:p w14:paraId="69B5FE12" w14:textId="77777777" w:rsidR="00CB2F54" w:rsidRDefault="00A30A4A">
            <w:r>
              <w:t>6</w:t>
            </w:r>
            <w:r>
              <w:rPr>
                <w:rFonts w:hint="eastAsia"/>
              </w:rPr>
              <w:t>.</w:t>
            </w:r>
            <w:r>
              <w:rPr>
                <w:rFonts w:hint="eastAsia"/>
              </w:rPr>
              <w:t>兼容</w:t>
            </w:r>
            <w:r>
              <w:rPr>
                <w:rFonts w:hint="eastAsia"/>
              </w:rPr>
              <w:t>19</w:t>
            </w:r>
            <w:r>
              <w:rPr>
                <w:rFonts w:hint="eastAsia"/>
              </w:rPr>
              <w:t>英寸设备机架、机柜和墙装支架，坚固和易于安装，可以减少安装和操作成本；</w:t>
            </w:r>
          </w:p>
          <w:p w14:paraId="05E0DCCC" w14:textId="77777777" w:rsidR="00CB2F54" w:rsidRDefault="00A30A4A">
            <w:r>
              <w:t>7</w:t>
            </w:r>
            <w:r>
              <w:rPr>
                <w:rFonts w:hint="eastAsia"/>
              </w:rPr>
              <w:t>.</w:t>
            </w:r>
            <w:r>
              <w:rPr>
                <w:rFonts w:hint="eastAsia"/>
              </w:rPr>
              <w:t>所有端口线架前后均有标号，前端大型标签位置方便客户的端口标识；</w:t>
            </w:r>
          </w:p>
          <w:p w14:paraId="1E8332F0" w14:textId="77777777" w:rsidR="00CB2F54" w:rsidRDefault="00A30A4A">
            <w:r>
              <w:t>8</w:t>
            </w:r>
            <w:r>
              <w:rPr>
                <w:rFonts w:hint="eastAsia"/>
              </w:rPr>
              <w:t>.</w:t>
            </w:r>
            <w:r>
              <w:rPr>
                <w:rFonts w:hint="eastAsia"/>
              </w:rPr>
              <w:t>大气的外观可与其他的任何机房设备相协调。</w:t>
            </w:r>
          </w:p>
        </w:tc>
      </w:tr>
      <w:tr w:rsidR="00CB2F54" w14:paraId="3704FB8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44FABAE" w14:textId="77777777" w:rsidR="00CB2F54" w:rsidRDefault="00A30A4A">
            <w:r>
              <w:rPr>
                <w:rFonts w:hint="eastAsia"/>
                <w:color w:val="000000"/>
              </w:rPr>
              <w:t>14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F7A072F" w14:textId="77777777" w:rsidR="00CB2F54" w:rsidRDefault="00A30A4A">
            <w:proofErr w:type="gramStart"/>
            <w:r>
              <w:rPr>
                <w:rFonts w:hint="eastAsia"/>
              </w:rPr>
              <w:t>机架式理线架</w:t>
            </w:r>
            <w:proofErr w:type="gramEnd"/>
            <w:r>
              <w:rPr>
                <w:rFonts w:hint="eastAsia"/>
              </w:rPr>
              <w:t xml:space="preserve"> 1U</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77248C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5FB930"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315042AD" w14:textId="77777777" w:rsidR="00CB2F54" w:rsidRDefault="00A30A4A">
            <w:r>
              <w:rPr>
                <w:rFonts w:hint="eastAsia"/>
              </w:rPr>
              <w:t>1.</w:t>
            </w:r>
            <w:r>
              <w:rPr>
                <w:rFonts w:hint="eastAsia"/>
              </w:rPr>
              <w:t>备有机架式</w:t>
            </w:r>
            <w:r>
              <w:rPr>
                <w:rFonts w:hint="eastAsia"/>
              </w:rPr>
              <w:t>1U</w:t>
            </w:r>
            <w:r>
              <w:rPr>
                <w:rFonts w:hint="eastAsia"/>
              </w:rPr>
              <w:t>塑钢型、全塑型；</w:t>
            </w:r>
          </w:p>
          <w:p w14:paraId="6F1AB153" w14:textId="77777777" w:rsidR="00CB2F54" w:rsidRDefault="00A30A4A">
            <w:r>
              <w:rPr>
                <w:rFonts w:hint="eastAsia"/>
              </w:rPr>
              <w:t>2.</w:t>
            </w:r>
            <w:r>
              <w:rPr>
                <w:rFonts w:hint="eastAsia"/>
              </w:rPr>
              <w:t>采用优质冷轧钢板和</w:t>
            </w:r>
            <w:r>
              <w:rPr>
                <w:rFonts w:hint="eastAsia"/>
              </w:rPr>
              <w:t>ABS</w:t>
            </w:r>
            <w:r>
              <w:rPr>
                <w:rFonts w:hint="eastAsia"/>
              </w:rPr>
              <w:t>工程塑料成品，钢板部分采用静电粉末喷涂，避免划伤，表面可脱卸的安装面板设计；</w:t>
            </w:r>
          </w:p>
          <w:p w14:paraId="6E11AC1E" w14:textId="77777777" w:rsidR="00CB2F54" w:rsidRDefault="00A30A4A">
            <w:r>
              <w:rPr>
                <w:rFonts w:hint="eastAsia"/>
              </w:rPr>
              <w:t>3.</w:t>
            </w:r>
            <w:r>
              <w:rPr>
                <w:rFonts w:hint="eastAsia"/>
              </w:rPr>
              <w:t>对于各种线缆提供灵活、有效和安全的管理，使布线系统整洁美观，设计简洁，方便现场施工。</w:t>
            </w:r>
          </w:p>
        </w:tc>
      </w:tr>
      <w:tr w:rsidR="00CB2F54" w14:paraId="37D56E2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533256A" w14:textId="77777777" w:rsidR="00CB2F54" w:rsidRDefault="00A30A4A">
            <w:r>
              <w:rPr>
                <w:rFonts w:hint="eastAsia"/>
                <w:color w:val="000000"/>
              </w:rPr>
              <w:t>15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62F4181" w14:textId="77777777" w:rsidR="00CB2F54" w:rsidRDefault="00A30A4A">
            <w:r>
              <w:rPr>
                <w:rFonts w:hint="eastAsia"/>
              </w:rPr>
              <w:t>垂直镀锌金属线槽</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F0BE3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20.9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7BE2158"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7411ED08" w14:textId="77777777" w:rsidR="00CB2F54" w:rsidRDefault="00A30A4A">
            <w:pPr>
              <w:pStyle w:val="af5"/>
              <w:numPr>
                <w:ilvl w:val="0"/>
                <w:numId w:val="37"/>
              </w:numPr>
              <w:ind w:firstLineChars="0"/>
            </w:pPr>
            <w:r>
              <w:rPr>
                <w:rFonts w:hint="eastAsia"/>
              </w:rPr>
              <w:t>规格：宽</w:t>
            </w:r>
            <w:r>
              <w:t>4</w:t>
            </w:r>
            <w:r>
              <w:rPr>
                <w:rFonts w:hint="eastAsia"/>
              </w:rPr>
              <w:t>00mm</w:t>
            </w:r>
            <w:r>
              <w:rPr>
                <w:rFonts w:hint="eastAsia"/>
              </w:rPr>
              <w:t>，深</w:t>
            </w:r>
            <w:r>
              <w:rPr>
                <w:rFonts w:hint="eastAsia"/>
              </w:rPr>
              <w:t>100mm</w:t>
            </w:r>
            <w:r>
              <w:rPr>
                <w:rFonts w:hint="eastAsia"/>
              </w:rPr>
              <w:t>，壁厚</w:t>
            </w:r>
            <w:r>
              <w:rPr>
                <w:rFonts w:hint="eastAsia"/>
              </w:rPr>
              <w:t>1.5mm</w:t>
            </w:r>
            <w:r>
              <w:rPr>
                <w:rFonts w:hint="eastAsia"/>
              </w:rPr>
              <w:t>；</w:t>
            </w:r>
          </w:p>
          <w:p w14:paraId="6EBF315B" w14:textId="77777777" w:rsidR="00CB2F54" w:rsidRDefault="00A30A4A">
            <w:pPr>
              <w:pStyle w:val="af5"/>
              <w:numPr>
                <w:ilvl w:val="0"/>
                <w:numId w:val="37"/>
              </w:numPr>
              <w:ind w:firstLineChars="0"/>
            </w:pPr>
            <w:proofErr w:type="gramStart"/>
            <w:r>
              <w:rPr>
                <w:rFonts w:hint="eastAsia"/>
              </w:rPr>
              <w:t>含弯通</w:t>
            </w:r>
            <w:proofErr w:type="gramEnd"/>
            <w:r>
              <w:rPr>
                <w:rFonts w:hint="eastAsia"/>
              </w:rPr>
              <w:t>、盖板、隔板、接地、附件、连接件等安装</w:t>
            </w:r>
          </w:p>
        </w:tc>
      </w:tr>
      <w:tr w:rsidR="00CB2F54" w14:paraId="466C2D2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1F00FB6" w14:textId="77777777" w:rsidR="00CB2F54" w:rsidRDefault="00A30A4A">
            <w:r>
              <w:rPr>
                <w:rFonts w:hint="eastAsia"/>
                <w:color w:val="000000"/>
              </w:rPr>
              <w:t>16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1977369" w14:textId="77777777" w:rsidR="00CB2F54" w:rsidRDefault="00A30A4A">
            <w:r>
              <w:rPr>
                <w:rFonts w:hint="eastAsia"/>
              </w:rPr>
              <w:t>12</w:t>
            </w:r>
            <w:r>
              <w:rPr>
                <w:rFonts w:hint="eastAsia"/>
              </w:rPr>
              <w:t>芯</w:t>
            </w:r>
            <w:r>
              <w:rPr>
                <w:rFonts w:hint="eastAsia"/>
              </w:rPr>
              <w:t>OS2</w:t>
            </w:r>
            <w:r>
              <w:rPr>
                <w:rFonts w:hint="eastAsia"/>
              </w:rPr>
              <w:t>室内单模光纤</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A33691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54AC4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38619D05" w14:textId="77777777" w:rsidR="00CB2F54" w:rsidRDefault="00A30A4A">
            <w:r>
              <w:rPr>
                <w:rFonts w:hint="eastAsia"/>
              </w:rPr>
              <w:t>室内光缆</w:t>
            </w:r>
            <w:r>
              <w:rPr>
                <w:rFonts w:hint="eastAsia"/>
              </w:rPr>
              <w:t>GJFJV</w:t>
            </w:r>
            <w:r>
              <w:rPr>
                <w:rFonts w:hint="eastAsia"/>
              </w:rPr>
              <w:t>又称室内多芯微型光缆使用多根着色光纤作为光传输介质，外覆一层芳</w:t>
            </w:r>
            <w:proofErr w:type="gramStart"/>
            <w:r>
              <w:rPr>
                <w:rFonts w:hint="eastAsia"/>
              </w:rPr>
              <w:t>纶作为</w:t>
            </w:r>
            <w:proofErr w:type="gramEnd"/>
            <w:r>
              <w:rPr>
                <w:rFonts w:hint="eastAsia"/>
              </w:rPr>
              <w:t>受力加强单元，最外挤制一层扁平聚氯乙烯（</w:t>
            </w:r>
            <w:r>
              <w:rPr>
                <w:rFonts w:hint="eastAsia"/>
              </w:rPr>
              <w:t>PVC</w:t>
            </w:r>
            <w:r>
              <w:rPr>
                <w:rFonts w:hint="eastAsia"/>
              </w:rPr>
              <w:t>）</w:t>
            </w:r>
            <w:proofErr w:type="gramStart"/>
            <w:r>
              <w:rPr>
                <w:rFonts w:hint="eastAsia"/>
              </w:rPr>
              <w:t>或低烟无卤</w:t>
            </w:r>
            <w:proofErr w:type="gramEnd"/>
            <w:r>
              <w:rPr>
                <w:rFonts w:hint="eastAsia"/>
              </w:rPr>
              <w:t>材料（</w:t>
            </w:r>
            <w:r>
              <w:rPr>
                <w:rFonts w:hint="eastAsia"/>
              </w:rPr>
              <w:t>LSZH</w:t>
            </w:r>
            <w:r>
              <w:rPr>
                <w:rFonts w:hint="eastAsia"/>
              </w:rPr>
              <w:t>，低烟、无卤、阻燃）护套而成。</w:t>
            </w:r>
          </w:p>
          <w:p w14:paraId="13D1AD60" w14:textId="77777777" w:rsidR="00CB2F54" w:rsidRDefault="00A30A4A">
            <w:r>
              <w:rPr>
                <w:rFonts w:hint="eastAsia"/>
              </w:rPr>
              <w:t>1.</w:t>
            </w:r>
            <w:r>
              <w:rPr>
                <w:rFonts w:hint="eastAsia"/>
              </w:rPr>
              <w:t>芯</w:t>
            </w:r>
            <w:r>
              <w:rPr>
                <w:rFonts w:hint="eastAsia"/>
              </w:rPr>
              <w:t xml:space="preserve">   </w:t>
            </w:r>
            <w:r>
              <w:rPr>
                <w:rFonts w:hint="eastAsia"/>
              </w:rPr>
              <w:t>数：</w:t>
            </w:r>
            <w:r>
              <w:rPr>
                <w:rFonts w:hint="eastAsia"/>
              </w:rPr>
              <w:t xml:space="preserve"> 12</w:t>
            </w:r>
            <w:r>
              <w:rPr>
                <w:rFonts w:hint="eastAsia"/>
              </w:rPr>
              <w:t>芯（单模）；</w:t>
            </w:r>
          </w:p>
          <w:p w14:paraId="6DF4E635" w14:textId="77777777" w:rsidR="00CB2F54" w:rsidRDefault="00A30A4A">
            <w:r>
              <w:rPr>
                <w:rFonts w:hint="eastAsia"/>
              </w:rPr>
              <w:t>2.</w:t>
            </w:r>
            <w:r>
              <w:rPr>
                <w:rFonts w:hint="eastAsia"/>
              </w:rPr>
              <w:t>线</w:t>
            </w:r>
            <w:r>
              <w:rPr>
                <w:rFonts w:hint="eastAsia"/>
              </w:rPr>
              <w:t xml:space="preserve">   </w:t>
            </w:r>
            <w:r>
              <w:rPr>
                <w:rFonts w:hint="eastAsia"/>
              </w:rPr>
              <w:t>径：</w:t>
            </w:r>
            <w:r>
              <w:rPr>
                <w:rFonts w:hint="eastAsia"/>
              </w:rPr>
              <w:t xml:space="preserve"> 4.1mm-6.2mm</w:t>
            </w:r>
            <w:r>
              <w:rPr>
                <w:rFonts w:hint="eastAsia"/>
              </w:rPr>
              <w:t>；</w:t>
            </w:r>
          </w:p>
          <w:p w14:paraId="67307125" w14:textId="77777777" w:rsidR="00CB2F54" w:rsidRDefault="00A30A4A">
            <w:r>
              <w:rPr>
                <w:rFonts w:hint="eastAsia"/>
              </w:rPr>
              <w:t>3.</w:t>
            </w:r>
            <w:r>
              <w:rPr>
                <w:rFonts w:hint="eastAsia"/>
              </w:rPr>
              <w:t>用</w:t>
            </w:r>
            <w:r>
              <w:rPr>
                <w:rFonts w:hint="eastAsia"/>
              </w:rPr>
              <w:t xml:space="preserve">   </w:t>
            </w:r>
            <w:r>
              <w:rPr>
                <w:rFonts w:hint="eastAsia"/>
              </w:rPr>
              <w:t>途：</w:t>
            </w:r>
            <w:r>
              <w:rPr>
                <w:rFonts w:hint="eastAsia"/>
              </w:rPr>
              <w:t xml:space="preserve"> </w:t>
            </w:r>
            <w:r>
              <w:rPr>
                <w:rFonts w:hint="eastAsia"/>
              </w:rPr>
              <w:t>室内布线、机房配线、束状尾</w:t>
            </w:r>
            <w:proofErr w:type="gramStart"/>
            <w:r>
              <w:rPr>
                <w:rFonts w:hint="eastAsia"/>
              </w:rPr>
              <w:t>纤</w:t>
            </w:r>
            <w:proofErr w:type="gramEnd"/>
            <w:r>
              <w:rPr>
                <w:rFonts w:hint="eastAsia"/>
              </w:rPr>
              <w:t>、监控、安防、网络；采用着色光纤，集成度高；</w:t>
            </w:r>
          </w:p>
          <w:p w14:paraId="487175E0" w14:textId="77777777" w:rsidR="00CB2F54" w:rsidRDefault="00A30A4A">
            <w:r>
              <w:rPr>
                <w:rFonts w:hint="eastAsia"/>
              </w:rPr>
              <w:t>4.</w:t>
            </w:r>
            <w:r>
              <w:rPr>
                <w:rFonts w:hint="eastAsia"/>
              </w:rPr>
              <w:t>芳</w:t>
            </w:r>
            <w:proofErr w:type="gramStart"/>
            <w:r>
              <w:rPr>
                <w:rFonts w:hint="eastAsia"/>
              </w:rPr>
              <w:t>纶加强</w:t>
            </w:r>
            <w:proofErr w:type="gramEnd"/>
            <w:r>
              <w:rPr>
                <w:rFonts w:hint="eastAsia"/>
              </w:rPr>
              <w:t>元件，使光缆有优异的抗拉性能；抗扭曲性能极佳；</w:t>
            </w:r>
          </w:p>
          <w:p w14:paraId="43C3FF9F" w14:textId="77777777" w:rsidR="00CB2F54" w:rsidRDefault="00A30A4A">
            <w:r>
              <w:rPr>
                <w:rFonts w:hint="eastAsia"/>
              </w:rPr>
              <w:t>5.</w:t>
            </w:r>
            <w:proofErr w:type="gramStart"/>
            <w:r>
              <w:rPr>
                <w:rFonts w:hint="eastAsia"/>
              </w:rPr>
              <w:t>护材料耐</w:t>
            </w:r>
            <w:proofErr w:type="gramEnd"/>
            <w:r>
              <w:rPr>
                <w:rFonts w:hint="eastAsia"/>
              </w:rPr>
              <w:t>腐蚀，防水，</w:t>
            </w:r>
            <w:proofErr w:type="gramStart"/>
            <w:r>
              <w:rPr>
                <w:rFonts w:hint="eastAsia"/>
              </w:rPr>
              <w:t>防紫外</w:t>
            </w:r>
            <w:proofErr w:type="gramEnd"/>
            <w:r>
              <w:rPr>
                <w:rFonts w:hint="eastAsia"/>
              </w:rPr>
              <w:t>，阻燃，环保等优点；</w:t>
            </w:r>
          </w:p>
          <w:p w14:paraId="51324A28" w14:textId="77777777" w:rsidR="00CB2F54" w:rsidRDefault="00A30A4A">
            <w:r>
              <w:rPr>
                <w:rFonts w:hint="eastAsia"/>
              </w:rPr>
              <w:t>6.</w:t>
            </w:r>
            <w:r>
              <w:rPr>
                <w:rFonts w:hint="eastAsia"/>
              </w:rPr>
              <w:t>全介质结构，不受电磁干扰；</w:t>
            </w:r>
          </w:p>
          <w:p w14:paraId="1153C0BE" w14:textId="77777777" w:rsidR="00CB2F54" w:rsidRDefault="00A30A4A">
            <w:r>
              <w:rPr>
                <w:rFonts w:hint="eastAsia"/>
              </w:rPr>
              <w:t>7.</w:t>
            </w:r>
            <w:r>
              <w:rPr>
                <w:rFonts w:hint="eastAsia"/>
              </w:rPr>
              <w:t>加工工艺严谨，设计科学合理；</w:t>
            </w:r>
          </w:p>
          <w:p w14:paraId="5515F531" w14:textId="77777777" w:rsidR="00CB2F54" w:rsidRDefault="00A30A4A">
            <w:r>
              <w:rPr>
                <w:rFonts w:hint="eastAsia"/>
              </w:rPr>
              <w:t>8.</w:t>
            </w:r>
            <w:r>
              <w:rPr>
                <w:rFonts w:hint="eastAsia"/>
              </w:rPr>
              <w:t>储存、使用温度：</w:t>
            </w:r>
            <w:r>
              <w:rPr>
                <w:rFonts w:hint="eastAsia"/>
              </w:rPr>
              <w:t>-40</w:t>
            </w:r>
            <w:r>
              <w:rPr>
                <w:rFonts w:hint="eastAsia"/>
              </w:rPr>
              <w:t>℃至</w:t>
            </w:r>
            <w:r>
              <w:rPr>
                <w:rFonts w:hint="eastAsia"/>
              </w:rPr>
              <w:t>+70</w:t>
            </w:r>
            <w:r>
              <w:rPr>
                <w:rFonts w:hint="eastAsia"/>
              </w:rPr>
              <w:t>℃。</w:t>
            </w:r>
          </w:p>
        </w:tc>
      </w:tr>
      <w:tr w:rsidR="00CB2F54" w14:paraId="69D2CF1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F0DB8B1" w14:textId="77777777" w:rsidR="00CB2F54" w:rsidRDefault="00A30A4A">
            <w:r>
              <w:rPr>
                <w:rFonts w:hint="eastAsia"/>
                <w:color w:val="000000"/>
              </w:rPr>
              <w:t>17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C7331A0" w14:textId="77777777" w:rsidR="00CB2F54" w:rsidRDefault="00A30A4A">
            <w:r>
              <w:rPr>
                <w:rFonts w:hint="eastAsia"/>
              </w:rPr>
              <w:t>12</w:t>
            </w:r>
            <w:r>
              <w:rPr>
                <w:rFonts w:hint="eastAsia"/>
              </w:rPr>
              <w:t>芯光纤配线架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A437A0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9AC38A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6F0632A9" w14:textId="77777777" w:rsidR="00CB2F54" w:rsidRDefault="00A30A4A">
            <w:r>
              <w:rPr>
                <w:rFonts w:hint="eastAsia"/>
              </w:rPr>
              <w:t>1.</w:t>
            </w:r>
            <w:proofErr w:type="gramStart"/>
            <w:r>
              <w:rPr>
                <w:rFonts w:hint="eastAsia"/>
              </w:rPr>
              <w:t>满配</w:t>
            </w:r>
            <w:proofErr w:type="gramEnd"/>
            <w:r>
              <w:rPr>
                <w:rFonts w:hint="eastAsia"/>
              </w:rPr>
              <w:t>LC</w:t>
            </w:r>
            <w:r>
              <w:rPr>
                <w:rFonts w:hint="eastAsia"/>
              </w:rPr>
              <w:t>耦合器、尾</w:t>
            </w:r>
            <w:proofErr w:type="gramStart"/>
            <w:r>
              <w:rPr>
                <w:rFonts w:hint="eastAsia"/>
              </w:rPr>
              <w:t>纤</w:t>
            </w:r>
            <w:proofErr w:type="gramEnd"/>
          </w:p>
          <w:p w14:paraId="5BD26EFC" w14:textId="77777777" w:rsidR="00CB2F54" w:rsidRDefault="00A30A4A">
            <w:r>
              <w:rPr>
                <w:rFonts w:hint="eastAsia"/>
              </w:rPr>
              <w:t>2.</w:t>
            </w:r>
            <w:r>
              <w:rPr>
                <w:rFonts w:hint="eastAsia"/>
              </w:rPr>
              <w:t>壳体采用环氧静电喷塑，外形美观，使用方便；提供光纤收容及整理空间，方便跳线及整理；</w:t>
            </w:r>
          </w:p>
          <w:p w14:paraId="32F8A179" w14:textId="77777777" w:rsidR="00CB2F54" w:rsidRDefault="00A30A4A">
            <w:r>
              <w:rPr>
                <w:rFonts w:hint="eastAsia"/>
              </w:rPr>
              <w:t>3.</w:t>
            </w:r>
            <w:r>
              <w:rPr>
                <w:rFonts w:hint="eastAsia"/>
              </w:rPr>
              <w:t>设有</w:t>
            </w:r>
            <w:r>
              <w:rPr>
                <w:rFonts w:hint="eastAsia"/>
              </w:rPr>
              <w:t>4</w:t>
            </w:r>
            <w:r>
              <w:rPr>
                <w:rFonts w:hint="eastAsia"/>
              </w:rPr>
              <w:t>个光缆输入口，便于工程施工；</w:t>
            </w:r>
          </w:p>
          <w:p w14:paraId="07577654" w14:textId="77777777" w:rsidR="00CB2F54" w:rsidRDefault="00A30A4A">
            <w:r>
              <w:rPr>
                <w:rFonts w:hint="eastAsia"/>
              </w:rPr>
              <w:t>4.</w:t>
            </w:r>
            <w:r>
              <w:rPr>
                <w:rFonts w:hint="eastAsia"/>
              </w:rPr>
              <w:t>配线架的开启方式为免工具设计，易于维护和管理；</w:t>
            </w:r>
          </w:p>
          <w:p w14:paraId="4163200D" w14:textId="77777777" w:rsidR="00CB2F54" w:rsidRDefault="00A30A4A">
            <w:r>
              <w:rPr>
                <w:rFonts w:hint="eastAsia"/>
              </w:rPr>
              <w:t>5.</w:t>
            </w:r>
            <w:r>
              <w:rPr>
                <w:rFonts w:hint="eastAsia"/>
              </w:rPr>
              <w:t>全封闭式结构，光纤跳线不外露，外观整洁有序，防尘效果好；</w:t>
            </w:r>
          </w:p>
          <w:p w14:paraId="12D15AA8" w14:textId="77777777" w:rsidR="00CB2F54" w:rsidRDefault="00A30A4A">
            <w:r>
              <w:rPr>
                <w:rFonts w:hint="eastAsia"/>
              </w:rPr>
              <w:t>6.</w:t>
            </w:r>
            <w:r>
              <w:rPr>
                <w:rFonts w:hint="eastAsia"/>
              </w:rPr>
              <w:t>活动式藕合器面板设计，可根据实际需要更换面板；壁挂式配面板</w:t>
            </w:r>
            <w:r>
              <w:rPr>
                <w:rFonts w:hint="eastAsia"/>
              </w:rPr>
              <w:t>*1</w:t>
            </w:r>
            <w:r>
              <w:rPr>
                <w:rFonts w:hint="eastAsia"/>
              </w:rPr>
              <w:t>，机架式配面板</w:t>
            </w:r>
            <w:r>
              <w:rPr>
                <w:rFonts w:hint="eastAsia"/>
              </w:rPr>
              <w:t>*3</w:t>
            </w:r>
            <w:r>
              <w:rPr>
                <w:rFonts w:hint="eastAsia"/>
              </w:rPr>
              <w:t>；</w:t>
            </w:r>
          </w:p>
          <w:p w14:paraId="048FA0E6" w14:textId="77777777" w:rsidR="00CB2F54" w:rsidRDefault="00A30A4A">
            <w:r>
              <w:rPr>
                <w:rFonts w:hint="eastAsia"/>
              </w:rPr>
              <w:t>7.</w:t>
            </w:r>
            <w:r>
              <w:rPr>
                <w:rFonts w:hint="eastAsia"/>
              </w:rPr>
              <w:t>兼容</w:t>
            </w:r>
            <w:r>
              <w:rPr>
                <w:rFonts w:hint="eastAsia"/>
              </w:rPr>
              <w:t>ST</w:t>
            </w:r>
            <w:r>
              <w:rPr>
                <w:rFonts w:hint="eastAsia"/>
              </w:rPr>
              <w:t>、</w:t>
            </w:r>
            <w:r>
              <w:rPr>
                <w:rFonts w:hint="eastAsia"/>
              </w:rPr>
              <w:t>SC</w:t>
            </w:r>
            <w:r>
              <w:rPr>
                <w:rFonts w:hint="eastAsia"/>
              </w:rPr>
              <w:t>、</w:t>
            </w:r>
            <w:r>
              <w:rPr>
                <w:rFonts w:hint="eastAsia"/>
              </w:rPr>
              <w:t>FC</w:t>
            </w:r>
            <w:r>
              <w:rPr>
                <w:rFonts w:hint="eastAsia"/>
              </w:rPr>
              <w:t>、</w:t>
            </w:r>
            <w:r>
              <w:rPr>
                <w:rFonts w:hint="eastAsia"/>
              </w:rPr>
              <w:t>LC</w:t>
            </w:r>
            <w:r>
              <w:rPr>
                <w:rFonts w:hint="eastAsia"/>
              </w:rPr>
              <w:t>等多款光纤藕合器；</w:t>
            </w:r>
          </w:p>
          <w:p w14:paraId="151C3E12" w14:textId="77777777" w:rsidR="00CB2F54" w:rsidRDefault="00A30A4A">
            <w:r>
              <w:rPr>
                <w:rFonts w:hint="eastAsia"/>
              </w:rPr>
              <w:t>8.</w:t>
            </w:r>
            <w:r>
              <w:rPr>
                <w:rFonts w:hint="eastAsia"/>
              </w:rPr>
              <w:t>接续容量：</w:t>
            </w:r>
            <w:r>
              <w:rPr>
                <w:rFonts w:hint="eastAsia"/>
              </w:rPr>
              <w:t>12</w:t>
            </w:r>
            <w:r>
              <w:rPr>
                <w:rFonts w:hint="eastAsia"/>
              </w:rPr>
              <w:t>芯（使用</w:t>
            </w:r>
            <w:r>
              <w:rPr>
                <w:rFonts w:hint="eastAsia"/>
              </w:rPr>
              <w:t>LC</w:t>
            </w:r>
            <w:r>
              <w:rPr>
                <w:rFonts w:hint="eastAsia"/>
              </w:rPr>
              <w:t>藕合器最大可支持</w:t>
            </w:r>
            <w:r>
              <w:rPr>
                <w:rFonts w:hint="eastAsia"/>
              </w:rPr>
              <w:t>48</w:t>
            </w:r>
            <w:r>
              <w:rPr>
                <w:rFonts w:hint="eastAsia"/>
              </w:rPr>
              <w:t>芯）；</w:t>
            </w:r>
          </w:p>
          <w:p w14:paraId="7785F9F3" w14:textId="77777777" w:rsidR="00CB2F54" w:rsidRDefault="00A30A4A">
            <w:r>
              <w:rPr>
                <w:rFonts w:hint="eastAsia"/>
              </w:rPr>
              <w:t>9.19</w:t>
            </w:r>
            <w:r>
              <w:rPr>
                <w:rFonts w:hint="eastAsia"/>
              </w:rPr>
              <w:t>英寸标准机柜宽度、机架式。</w:t>
            </w:r>
          </w:p>
        </w:tc>
      </w:tr>
      <w:tr w:rsidR="00CB2F54" w14:paraId="78EB2EB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75EBFAD" w14:textId="77777777" w:rsidR="00CB2F54" w:rsidRDefault="00A30A4A">
            <w:r>
              <w:rPr>
                <w:rFonts w:hint="eastAsia"/>
                <w:color w:val="000000"/>
              </w:rPr>
              <w:t>18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8EC3D64" w14:textId="77777777" w:rsidR="00CB2F54" w:rsidRDefault="00A30A4A">
            <w:r>
              <w:rPr>
                <w:rFonts w:hint="eastAsia"/>
              </w:rPr>
              <w:t>24</w:t>
            </w:r>
            <w:r>
              <w:rPr>
                <w:rFonts w:hint="eastAsia"/>
              </w:rPr>
              <w:t>芯光纤配线架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FC149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6AF014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62D1F15D" w14:textId="77777777" w:rsidR="00CB2F54" w:rsidRDefault="00A30A4A">
            <w:r>
              <w:rPr>
                <w:rFonts w:hint="eastAsia"/>
              </w:rPr>
              <w:t>1.</w:t>
            </w:r>
            <w:proofErr w:type="gramStart"/>
            <w:r>
              <w:rPr>
                <w:rFonts w:hint="eastAsia"/>
              </w:rPr>
              <w:t>满配</w:t>
            </w:r>
            <w:proofErr w:type="gramEnd"/>
            <w:r>
              <w:rPr>
                <w:rFonts w:hint="eastAsia"/>
              </w:rPr>
              <w:t>LC</w:t>
            </w:r>
            <w:r>
              <w:rPr>
                <w:rFonts w:hint="eastAsia"/>
              </w:rPr>
              <w:t>耦合器、尾</w:t>
            </w:r>
            <w:proofErr w:type="gramStart"/>
            <w:r>
              <w:rPr>
                <w:rFonts w:hint="eastAsia"/>
              </w:rPr>
              <w:t>纤</w:t>
            </w:r>
            <w:proofErr w:type="gramEnd"/>
          </w:p>
          <w:p w14:paraId="2B25696F" w14:textId="77777777" w:rsidR="00CB2F54" w:rsidRDefault="00A30A4A">
            <w:r>
              <w:rPr>
                <w:rFonts w:hint="eastAsia"/>
              </w:rPr>
              <w:t>2.</w:t>
            </w:r>
            <w:r>
              <w:rPr>
                <w:rFonts w:hint="eastAsia"/>
              </w:rPr>
              <w:t>壳体采用环氧静电喷塑，外形美观，使用方便；提供光纤收容及整理空间，方便跳线及整理；</w:t>
            </w:r>
          </w:p>
          <w:p w14:paraId="554A8956" w14:textId="77777777" w:rsidR="00CB2F54" w:rsidRDefault="00A30A4A">
            <w:r>
              <w:rPr>
                <w:rFonts w:hint="eastAsia"/>
              </w:rPr>
              <w:t>3.</w:t>
            </w:r>
            <w:r>
              <w:rPr>
                <w:rFonts w:hint="eastAsia"/>
              </w:rPr>
              <w:t>设有</w:t>
            </w:r>
            <w:r>
              <w:rPr>
                <w:rFonts w:hint="eastAsia"/>
              </w:rPr>
              <w:t>4</w:t>
            </w:r>
            <w:r>
              <w:rPr>
                <w:rFonts w:hint="eastAsia"/>
              </w:rPr>
              <w:t>个光缆输入口，便于工程施工；</w:t>
            </w:r>
          </w:p>
          <w:p w14:paraId="2783830F" w14:textId="77777777" w:rsidR="00CB2F54" w:rsidRDefault="00A30A4A">
            <w:r>
              <w:rPr>
                <w:rFonts w:hint="eastAsia"/>
              </w:rPr>
              <w:t>4.</w:t>
            </w:r>
            <w:r>
              <w:rPr>
                <w:rFonts w:hint="eastAsia"/>
              </w:rPr>
              <w:t>配线架的开启方式为免工具设计，易于维护和管理；</w:t>
            </w:r>
          </w:p>
          <w:p w14:paraId="7B478F9E" w14:textId="77777777" w:rsidR="00CB2F54" w:rsidRDefault="00A30A4A">
            <w:r>
              <w:rPr>
                <w:rFonts w:hint="eastAsia"/>
              </w:rPr>
              <w:t>5.</w:t>
            </w:r>
            <w:r>
              <w:rPr>
                <w:rFonts w:hint="eastAsia"/>
              </w:rPr>
              <w:t>全封闭式结构，光纤跳线不外露，外观整洁有序，防尘效果好；</w:t>
            </w:r>
          </w:p>
          <w:p w14:paraId="035D90F2" w14:textId="77777777" w:rsidR="00CB2F54" w:rsidRDefault="00A30A4A">
            <w:r>
              <w:rPr>
                <w:rFonts w:hint="eastAsia"/>
              </w:rPr>
              <w:t>6.</w:t>
            </w:r>
            <w:r>
              <w:rPr>
                <w:rFonts w:hint="eastAsia"/>
              </w:rPr>
              <w:t>活动式藕合器面板设计，可根据实际需要更换面板；壁挂式配面板</w:t>
            </w:r>
            <w:r>
              <w:rPr>
                <w:rFonts w:hint="eastAsia"/>
              </w:rPr>
              <w:t>*1</w:t>
            </w:r>
            <w:r>
              <w:rPr>
                <w:rFonts w:hint="eastAsia"/>
              </w:rPr>
              <w:t>，机架式配面板</w:t>
            </w:r>
            <w:r>
              <w:rPr>
                <w:rFonts w:hint="eastAsia"/>
              </w:rPr>
              <w:t>*3</w:t>
            </w:r>
            <w:r>
              <w:rPr>
                <w:rFonts w:hint="eastAsia"/>
              </w:rPr>
              <w:t>；</w:t>
            </w:r>
          </w:p>
          <w:p w14:paraId="378E40CC" w14:textId="77777777" w:rsidR="00CB2F54" w:rsidRDefault="00A30A4A">
            <w:r>
              <w:rPr>
                <w:rFonts w:hint="eastAsia"/>
              </w:rPr>
              <w:t>7.</w:t>
            </w:r>
            <w:r>
              <w:rPr>
                <w:rFonts w:hint="eastAsia"/>
              </w:rPr>
              <w:t>兼容</w:t>
            </w:r>
            <w:r>
              <w:rPr>
                <w:rFonts w:hint="eastAsia"/>
              </w:rPr>
              <w:t>ST</w:t>
            </w:r>
            <w:r>
              <w:rPr>
                <w:rFonts w:hint="eastAsia"/>
              </w:rPr>
              <w:t>、</w:t>
            </w:r>
            <w:r>
              <w:rPr>
                <w:rFonts w:hint="eastAsia"/>
              </w:rPr>
              <w:t>SC</w:t>
            </w:r>
            <w:r>
              <w:rPr>
                <w:rFonts w:hint="eastAsia"/>
              </w:rPr>
              <w:t>、</w:t>
            </w:r>
            <w:r>
              <w:rPr>
                <w:rFonts w:hint="eastAsia"/>
              </w:rPr>
              <w:t>FC</w:t>
            </w:r>
            <w:r>
              <w:rPr>
                <w:rFonts w:hint="eastAsia"/>
              </w:rPr>
              <w:t>、</w:t>
            </w:r>
            <w:r>
              <w:rPr>
                <w:rFonts w:hint="eastAsia"/>
              </w:rPr>
              <w:t>LC</w:t>
            </w:r>
            <w:r>
              <w:rPr>
                <w:rFonts w:hint="eastAsia"/>
              </w:rPr>
              <w:t>等多款光纤藕合器；</w:t>
            </w:r>
          </w:p>
          <w:p w14:paraId="6758A461" w14:textId="77777777" w:rsidR="00CB2F54" w:rsidRDefault="00A30A4A">
            <w:r>
              <w:rPr>
                <w:rFonts w:hint="eastAsia"/>
              </w:rPr>
              <w:t>8.</w:t>
            </w:r>
            <w:r>
              <w:rPr>
                <w:rFonts w:hint="eastAsia"/>
              </w:rPr>
              <w:t>接续容量：</w:t>
            </w:r>
            <w:r>
              <w:rPr>
                <w:rFonts w:hint="eastAsia"/>
              </w:rPr>
              <w:t>24</w:t>
            </w:r>
            <w:r>
              <w:rPr>
                <w:rFonts w:hint="eastAsia"/>
              </w:rPr>
              <w:t>芯（使用</w:t>
            </w:r>
            <w:r>
              <w:rPr>
                <w:rFonts w:hint="eastAsia"/>
              </w:rPr>
              <w:t>LC</w:t>
            </w:r>
            <w:r>
              <w:rPr>
                <w:rFonts w:hint="eastAsia"/>
              </w:rPr>
              <w:t>藕合器最大可支持</w:t>
            </w:r>
            <w:r>
              <w:rPr>
                <w:rFonts w:hint="eastAsia"/>
              </w:rPr>
              <w:t>48</w:t>
            </w:r>
            <w:r>
              <w:rPr>
                <w:rFonts w:hint="eastAsia"/>
              </w:rPr>
              <w:t>芯）；</w:t>
            </w:r>
          </w:p>
          <w:p w14:paraId="4EA70803" w14:textId="77777777" w:rsidR="00CB2F54" w:rsidRDefault="00A30A4A">
            <w:r>
              <w:rPr>
                <w:rFonts w:hint="eastAsia"/>
              </w:rPr>
              <w:t>9.19</w:t>
            </w:r>
            <w:r>
              <w:rPr>
                <w:rFonts w:hint="eastAsia"/>
              </w:rPr>
              <w:t>英寸标准机柜宽度，机架式。</w:t>
            </w:r>
          </w:p>
        </w:tc>
      </w:tr>
      <w:tr w:rsidR="00CB2F54" w14:paraId="7CF6D8B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16BCADD" w14:textId="77777777" w:rsidR="00CB2F54" w:rsidRDefault="00A30A4A">
            <w:r>
              <w:rPr>
                <w:rFonts w:hint="eastAsia"/>
                <w:color w:val="000000"/>
              </w:rPr>
              <w:t>19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F527CE4" w14:textId="77777777" w:rsidR="00CB2F54" w:rsidRDefault="00A30A4A">
            <w:r>
              <w:rPr>
                <w:rFonts w:hint="eastAsia"/>
              </w:rPr>
              <w:t>单模双芯</w:t>
            </w:r>
            <w:r>
              <w:rPr>
                <w:rFonts w:hint="eastAsia"/>
              </w:rPr>
              <w:t>LC</w:t>
            </w:r>
            <w:r>
              <w:rPr>
                <w:rFonts w:hint="eastAsia"/>
              </w:rPr>
              <w:t>型光纤跳线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A8E135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89BD2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6A29C632" w14:textId="77777777" w:rsidR="00CB2F54" w:rsidRDefault="00A30A4A">
            <w:r>
              <w:rPr>
                <w:rFonts w:hint="eastAsia"/>
              </w:rPr>
              <w:t>1.LC-LC</w:t>
            </w:r>
            <w:r>
              <w:rPr>
                <w:rFonts w:hint="eastAsia"/>
              </w:rPr>
              <w:t>跳线采用先进的研磨技术和研磨设备，确保光纤的圆心研磨偏移、光纤的凹陷及陶瓷端面曲率半径等技术参数均符合规定标准；</w:t>
            </w:r>
          </w:p>
          <w:p w14:paraId="5FA56E3D" w14:textId="77777777" w:rsidR="00CB2F54" w:rsidRDefault="00A30A4A">
            <w:r>
              <w:rPr>
                <w:rFonts w:hint="eastAsia"/>
              </w:rPr>
              <w:t>2.100%</w:t>
            </w:r>
            <w:r>
              <w:rPr>
                <w:rFonts w:hint="eastAsia"/>
              </w:rPr>
              <w:t>光学检测，每条跳线都保证有良好的研磨质量和优良的性能指标；</w:t>
            </w:r>
          </w:p>
          <w:p w14:paraId="68830096" w14:textId="77777777" w:rsidR="00CB2F54" w:rsidRDefault="00A30A4A">
            <w:r>
              <w:rPr>
                <w:rFonts w:hint="eastAsia"/>
              </w:rPr>
              <w:t>3.</w:t>
            </w:r>
            <w:r>
              <w:rPr>
                <w:rFonts w:hint="eastAsia"/>
              </w:rPr>
              <w:t>等级：</w:t>
            </w:r>
            <w:r>
              <w:rPr>
                <w:rFonts w:hint="eastAsia"/>
              </w:rPr>
              <w:t xml:space="preserve"> </w:t>
            </w:r>
            <w:r>
              <w:rPr>
                <w:rFonts w:hint="eastAsia"/>
              </w:rPr>
              <w:t>电信级；</w:t>
            </w:r>
          </w:p>
          <w:p w14:paraId="04BA5FF3" w14:textId="77777777" w:rsidR="00CB2F54" w:rsidRDefault="00A30A4A">
            <w:r>
              <w:rPr>
                <w:rFonts w:hint="eastAsia"/>
              </w:rPr>
              <w:t>4.</w:t>
            </w:r>
            <w:r>
              <w:rPr>
                <w:rFonts w:hint="eastAsia"/>
              </w:rPr>
              <w:t>线径：</w:t>
            </w:r>
            <w:r>
              <w:rPr>
                <w:rFonts w:hint="eastAsia"/>
              </w:rPr>
              <w:t xml:space="preserve"> 0.9mm</w:t>
            </w:r>
            <w:r>
              <w:rPr>
                <w:rFonts w:hint="eastAsia"/>
              </w:rPr>
              <w:t>；</w:t>
            </w:r>
          </w:p>
          <w:p w14:paraId="7CFF9E80" w14:textId="77777777" w:rsidR="00CB2F54" w:rsidRDefault="00A30A4A">
            <w:r>
              <w:rPr>
                <w:rFonts w:hint="eastAsia"/>
              </w:rPr>
              <w:t>5.</w:t>
            </w:r>
            <w:r>
              <w:rPr>
                <w:rFonts w:hint="eastAsia"/>
              </w:rPr>
              <w:t>用途：电信网，测试设备，光纤通信系统，光纤接入网；</w:t>
            </w:r>
          </w:p>
          <w:p w14:paraId="7570A1A9" w14:textId="77777777" w:rsidR="00CB2F54" w:rsidRDefault="00A30A4A">
            <w:pPr>
              <w:pStyle w:val="a0"/>
            </w:pPr>
            <w:r>
              <w:rPr>
                <w:rFonts w:hint="eastAsia"/>
              </w:rPr>
              <w:t>6</w:t>
            </w:r>
            <w:r>
              <w:t>.</w:t>
            </w:r>
            <w:r>
              <w:rPr>
                <w:rFonts w:hint="eastAsia"/>
              </w:rPr>
              <w:t>标准长度≥</w:t>
            </w:r>
            <w:r>
              <w:rPr>
                <w:rFonts w:hint="eastAsia"/>
              </w:rPr>
              <w:t>2</w:t>
            </w:r>
            <w:r>
              <w:rPr>
                <w:rFonts w:hint="eastAsia"/>
              </w:rPr>
              <w:t>米。</w:t>
            </w:r>
          </w:p>
        </w:tc>
      </w:tr>
      <w:tr w:rsidR="00CB2F54" w14:paraId="0163AF1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4E3C15D" w14:textId="77777777" w:rsidR="00CB2F54" w:rsidRDefault="00A30A4A">
            <w:r>
              <w:rPr>
                <w:rFonts w:hint="eastAsia"/>
                <w:color w:val="000000"/>
              </w:rPr>
              <w:t>20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07DD624" w14:textId="77777777" w:rsidR="00CB2F54" w:rsidRDefault="00A30A4A">
            <w:r>
              <w:rPr>
                <w:rFonts w:hint="eastAsia"/>
              </w:rPr>
              <w:t>桥架内布放</w:t>
            </w:r>
            <w:r>
              <w:rPr>
                <w:rFonts w:hint="eastAsia"/>
              </w:rPr>
              <w:t>25</w:t>
            </w:r>
            <w:r>
              <w:rPr>
                <w:rFonts w:hint="eastAsia"/>
              </w:rPr>
              <w:t>对大对数电缆</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68CF64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60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CFC08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051AD01F" w14:textId="77777777" w:rsidR="00CB2F54" w:rsidRDefault="00A30A4A">
            <w:r>
              <w:rPr>
                <w:rFonts w:hint="eastAsia"/>
              </w:rPr>
              <w:t>1.</w:t>
            </w:r>
            <w:r>
              <w:rPr>
                <w:rFonts w:hint="eastAsia"/>
              </w:rPr>
              <w:t>室内垂直（主干）子系统设备间与电信间之间提供大对数语音线缆连接；</w:t>
            </w:r>
          </w:p>
          <w:p w14:paraId="70AEE224" w14:textId="77777777" w:rsidR="00CB2F54" w:rsidRDefault="00A30A4A">
            <w:r>
              <w:rPr>
                <w:rFonts w:hint="eastAsia"/>
              </w:rPr>
              <w:t>为建筑群子系统提供室外语音线缆连接；</w:t>
            </w:r>
          </w:p>
          <w:p w14:paraId="002677B8" w14:textId="77777777" w:rsidR="00CB2F54" w:rsidRDefault="00A30A4A">
            <w:r>
              <w:rPr>
                <w:rFonts w:hint="eastAsia"/>
              </w:rPr>
              <w:t>2.</w:t>
            </w:r>
            <w:r>
              <w:rPr>
                <w:rFonts w:hint="eastAsia"/>
              </w:rPr>
              <w:t>符合</w:t>
            </w:r>
            <w:r>
              <w:rPr>
                <w:rFonts w:hint="eastAsia"/>
              </w:rPr>
              <w:t xml:space="preserve">TIA/EIA-568-B.2 </w:t>
            </w:r>
            <w:r>
              <w:rPr>
                <w:rFonts w:hint="eastAsia"/>
              </w:rPr>
              <w:t>、</w:t>
            </w:r>
            <w:r>
              <w:rPr>
                <w:rFonts w:hint="eastAsia"/>
              </w:rPr>
              <w:t xml:space="preserve">ISO/IEC 11801 </w:t>
            </w:r>
            <w:r>
              <w:rPr>
                <w:rFonts w:hint="eastAsia"/>
              </w:rPr>
              <w:t>和</w:t>
            </w:r>
            <w:r>
              <w:rPr>
                <w:rFonts w:hint="eastAsia"/>
              </w:rPr>
              <w:t>EN 50173</w:t>
            </w:r>
            <w:r>
              <w:rPr>
                <w:rFonts w:hint="eastAsia"/>
              </w:rPr>
              <w:t>对</w:t>
            </w:r>
            <w:r>
              <w:rPr>
                <w:rFonts w:hint="eastAsia"/>
              </w:rPr>
              <w:t>5</w:t>
            </w:r>
            <w:r>
              <w:rPr>
                <w:rFonts w:hint="eastAsia"/>
              </w:rPr>
              <w:t>类传输的要求。</w:t>
            </w:r>
          </w:p>
          <w:p w14:paraId="5ECB6C0A" w14:textId="77777777" w:rsidR="00CB2F54" w:rsidRDefault="00A30A4A">
            <w:r>
              <w:rPr>
                <w:rFonts w:hint="eastAsia"/>
              </w:rPr>
              <w:t>3.</w:t>
            </w:r>
            <w:r>
              <w:rPr>
                <w:rFonts w:hint="eastAsia"/>
              </w:rPr>
              <w:t>护套：</w:t>
            </w:r>
            <w:r>
              <w:rPr>
                <w:rFonts w:hint="eastAsia"/>
              </w:rPr>
              <w:t>PVC</w:t>
            </w:r>
            <w:r>
              <w:rPr>
                <w:rFonts w:hint="eastAsia"/>
              </w:rPr>
              <w:t>、阻燃</w:t>
            </w:r>
            <w:r>
              <w:rPr>
                <w:rFonts w:hint="eastAsia"/>
              </w:rPr>
              <w:t>PVC</w:t>
            </w:r>
            <w:r>
              <w:rPr>
                <w:rFonts w:hint="eastAsia"/>
              </w:rPr>
              <w:t>或</w:t>
            </w:r>
            <w:proofErr w:type="gramStart"/>
            <w:r>
              <w:rPr>
                <w:rFonts w:hint="eastAsia"/>
              </w:rPr>
              <w:t>无卤低烟阻燃</w:t>
            </w:r>
            <w:proofErr w:type="gramEnd"/>
            <w:r>
              <w:rPr>
                <w:rFonts w:hint="eastAsia"/>
              </w:rPr>
              <w:t>材料；</w:t>
            </w:r>
          </w:p>
          <w:p w14:paraId="3CFC9D31" w14:textId="77777777" w:rsidR="00CB2F54" w:rsidRDefault="00A30A4A">
            <w:r>
              <w:rPr>
                <w:rFonts w:hint="eastAsia"/>
              </w:rPr>
              <w:t>4.</w:t>
            </w:r>
            <w:r>
              <w:rPr>
                <w:rFonts w:hint="eastAsia"/>
              </w:rPr>
              <w:t>外护套颜色：灰色；</w:t>
            </w:r>
          </w:p>
          <w:p w14:paraId="422735B2" w14:textId="77777777" w:rsidR="00CB2F54" w:rsidRDefault="00A30A4A">
            <w:r>
              <w:rPr>
                <w:rFonts w:hint="eastAsia"/>
              </w:rPr>
              <w:t>5.</w:t>
            </w:r>
            <w:r>
              <w:rPr>
                <w:rFonts w:hint="eastAsia"/>
              </w:rPr>
              <w:t>传输带宽大于</w:t>
            </w:r>
            <w:r>
              <w:rPr>
                <w:rFonts w:hint="eastAsia"/>
              </w:rPr>
              <w:t>100MHZ</w:t>
            </w:r>
            <w:r>
              <w:rPr>
                <w:rFonts w:hint="eastAsia"/>
              </w:rPr>
              <w:t>（</w:t>
            </w:r>
            <w:r>
              <w:rPr>
                <w:rFonts w:hint="eastAsia"/>
              </w:rPr>
              <w:t>5</w:t>
            </w:r>
            <w:r>
              <w:rPr>
                <w:rFonts w:hint="eastAsia"/>
              </w:rPr>
              <w:t>类）；</w:t>
            </w:r>
          </w:p>
          <w:p w14:paraId="7543BFC8" w14:textId="77777777" w:rsidR="00CB2F54" w:rsidRDefault="00A30A4A">
            <w:r>
              <w:rPr>
                <w:rFonts w:hint="eastAsia"/>
              </w:rPr>
              <w:t>6.</w:t>
            </w:r>
            <w:r>
              <w:rPr>
                <w:rFonts w:hint="eastAsia"/>
              </w:rPr>
              <w:t>内部绝缘层厚度：</w:t>
            </w:r>
            <w:r>
              <w:rPr>
                <w:rFonts w:hint="eastAsia"/>
              </w:rPr>
              <w:t>0.2</w:t>
            </w:r>
            <w:r>
              <w:rPr>
                <w:rFonts w:hint="eastAsia"/>
              </w:rPr>
              <w:t>±</w:t>
            </w:r>
            <w:r>
              <w:rPr>
                <w:rFonts w:hint="eastAsia"/>
              </w:rPr>
              <w:t xml:space="preserve"> 0.01mm </w:t>
            </w:r>
            <w:r>
              <w:rPr>
                <w:rFonts w:hint="eastAsia"/>
              </w:rPr>
              <w:t>；</w:t>
            </w:r>
          </w:p>
          <w:p w14:paraId="43215EDB" w14:textId="77777777" w:rsidR="00CB2F54" w:rsidRDefault="00A30A4A">
            <w:r>
              <w:rPr>
                <w:rFonts w:hint="eastAsia"/>
              </w:rPr>
              <w:t>7.</w:t>
            </w:r>
            <w:r>
              <w:rPr>
                <w:rFonts w:hint="eastAsia"/>
              </w:rPr>
              <w:t>最大电阻不平衡在</w:t>
            </w:r>
            <w:r>
              <w:rPr>
                <w:rFonts w:hint="eastAsia"/>
              </w:rPr>
              <w:t>20</w:t>
            </w:r>
            <w:r>
              <w:rPr>
                <w:rFonts w:hint="eastAsia"/>
              </w:rPr>
              <w:t>℃：≤</w:t>
            </w:r>
            <w:r>
              <w:rPr>
                <w:rFonts w:hint="eastAsia"/>
              </w:rPr>
              <w:t xml:space="preserve">2.5% </w:t>
            </w:r>
            <w:r>
              <w:rPr>
                <w:rFonts w:hint="eastAsia"/>
              </w:rPr>
              <w:t>；</w:t>
            </w:r>
          </w:p>
          <w:p w14:paraId="7240D37E" w14:textId="77777777" w:rsidR="00CB2F54" w:rsidRDefault="00A30A4A">
            <w:r>
              <w:rPr>
                <w:rFonts w:hint="eastAsia"/>
              </w:rPr>
              <w:t>8.</w:t>
            </w:r>
            <w:r>
              <w:rPr>
                <w:rFonts w:hint="eastAsia"/>
              </w:rPr>
              <w:t>最大相对电容：</w:t>
            </w:r>
            <w:r>
              <w:rPr>
                <w:rFonts w:hint="eastAsia"/>
              </w:rPr>
              <w:t xml:space="preserve">5.6 </w:t>
            </w:r>
            <w:proofErr w:type="spellStart"/>
            <w:r>
              <w:rPr>
                <w:rFonts w:hint="eastAsia"/>
              </w:rPr>
              <w:t>Nf</w:t>
            </w:r>
            <w:proofErr w:type="spellEnd"/>
            <w:r>
              <w:rPr>
                <w:rFonts w:hint="eastAsia"/>
              </w:rPr>
              <w:t xml:space="preserve">/100m </w:t>
            </w:r>
            <w:r>
              <w:rPr>
                <w:rFonts w:hint="eastAsia"/>
              </w:rPr>
              <w:t>；</w:t>
            </w:r>
          </w:p>
          <w:p w14:paraId="3BFE841B" w14:textId="77777777" w:rsidR="00CB2F54" w:rsidRDefault="00A30A4A">
            <w:r>
              <w:rPr>
                <w:rFonts w:hint="eastAsia"/>
              </w:rPr>
              <w:t>9.</w:t>
            </w:r>
            <w:r>
              <w:rPr>
                <w:rFonts w:hint="eastAsia"/>
              </w:rPr>
              <w:t>最大直流阻抗：</w:t>
            </w:r>
            <w:r>
              <w:rPr>
                <w:rFonts w:hint="eastAsia"/>
              </w:rPr>
              <w:t>9.38</w:t>
            </w:r>
            <w:r>
              <w:rPr>
                <w:rFonts w:hint="eastAsia"/>
              </w:rPr>
              <w:t>Ω</w:t>
            </w:r>
            <w:r>
              <w:rPr>
                <w:rFonts w:hint="eastAsia"/>
              </w:rPr>
              <w:t>/100m</w:t>
            </w:r>
            <w:r>
              <w:rPr>
                <w:rFonts w:hint="eastAsia"/>
              </w:rPr>
              <w:t>；</w:t>
            </w:r>
            <w:r>
              <w:rPr>
                <w:rFonts w:hint="eastAsia"/>
              </w:rPr>
              <w:t xml:space="preserve"> </w:t>
            </w:r>
          </w:p>
          <w:p w14:paraId="2E1ED90D" w14:textId="77777777" w:rsidR="00CB2F54" w:rsidRDefault="00A30A4A">
            <w:r>
              <w:rPr>
                <w:rFonts w:hint="eastAsia"/>
              </w:rPr>
              <w:t>10.</w:t>
            </w:r>
            <w:r>
              <w:rPr>
                <w:rFonts w:hint="eastAsia"/>
              </w:rPr>
              <w:t>运行温度：</w:t>
            </w:r>
            <w:r>
              <w:rPr>
                <w:rFonts w:hint="eastAsia"/>
              </w:rPr>
              <w:t>-30</w:t>
            </w:r>
            <w:r>
              <w:rPr>
                <w:rFonts w:hint="eastAsia"/>
              </w:rPr>
              <w:t>℃至</w:t>
            </w:r>
            <w:r>
              <w:rPr>
                <w:rFonts w:hint="eastAsia"/>
              </w:rPr>
              <w:t>60</w:t>
            </w:r>
            <w:r>
              <w:rPr>
                <w:rFonts w:hint="eastAsia"/>
              </w:rPr>
              <w:t>℃</w:t>
            </w:r>
            <w:r>
              <w:rPr>
                <w:rFonts w:hint="eastAsia"/>
              </w:rPr>
              <w:t xml:space="preserve"> </w:t>
            </w:r>
            <w:r>
              <w:rPr>
                <w:rFonts w:hint="eastAsia"/>
              </w:rPr>
              <w:t>；</w:t>
            </w:r>
          </w:p>
          <w:p w14:paraId="70798802" w14:textId="77777777" w:rsidR="00CB2F54" w:rsidRDefault="00A30A4A">
            <w:r>
              <w:rPr>
                <w:rFonts w:hint="eastAsia"/>
              </w:rPr>
              <w:t>11.</w:t>
            </w:r>
            <w:r>
              <w:rPr>
                <w:rFonts w:hint="eastAsia"/>
              </w:rPr>
              <w:t>存储温度：</w:t>
            </w:r>
            <w:r>
              <w:rPr>
                <w:rFonts w:hint="eastAsia"/>
              </w:rPr>
              <w:t xml:space="preserve"> -40</w:t>
            </w:r>
            <w:r>
              <w:rPr>
                <w:rFonts w:hint="eastAsia"/>
              </w:rPr>
              <w:t>℃至</w:t>
            </w:r>
            <w:r>
              <w:rPr>
                <w:rFonts w:hint="eastAsia"/>
              </w:rPr>
              <w:t>70</w:t>
            </w:r>
            <w:r>
              <w:rPr>
                <w:rFonts w:hint="eastAsia"/>
              </w:rPr>
              <w:t>℃。</w:t>
            </w:r>
          </w:p>
        </w:tc>
      </w:tr>
      <w:tr w:rsidR="00CB2F54" w14:paraId="285AB26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840AA4B" w14:textId="77777777" w:rsidR="00CB2F54" w:rsidRDefault="00A30A4A">
            <w:r>
              <w:rPr>
                <w:rFonts w:hint="eastAsia"/>
                <w:color w:val="000000"/>
              </w:rPr>
              <w:t>21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3D1EE25" w14:textId="77777777" w:rsidR="00CB2F54" w:rsidRDefault="00A30A4A">
            <w:r>
              <w:rPr>
                <w:rFonts w:hint="eastAsia"/>
              </w:rPr>
              <w:t>内网千兆接入</w:t>
            </w:r>
            <w:proofErr w:type="gramStart"/>
            <w:r>
              <w:rPr>
                <w:rFonts w:hint="eastAsia"/>
              </w:rPr>
              <w:t>层网络</w:t>
            </w:r>
            <w:proofErr w:type="gramEnd"/>
            <w:r>
              <w:rPr>
                <w:rFonts w:hint="eastAsia"/>
              </w:rPr>
              <w:t>交换机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7A9B9C9"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944A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26DAFB5B" w14:textId="77777777" w:rsidR="00CB2F54" w:rsidRDefault="00A30A4A">
            <w:r>
              <w:rPr>
                <w:rFonts w:hint="eastAsia"/>
              </w:rPr>
              <w:t xml:space="preserve">1. </w:t>
            </w:r>
            <w:r>
              <w:rPr>
                <w:rFonts w:hint="eastAsia"/>
              </w:rPr>
              <w:t>交换容量≥</w:t>
            </w:r>
            <w:r>
              <w:rPr>
                <w:rFonts w:hint="eastAsia"/>
              </w:rPr>
              <w:t>432Gbps</w:t>
            </w:r>
          </w:p>
          <w:p w14:paraId="39E9993E" w14:textId="77777777" w:rsidR="00CB2F54" w:rsidRDefault="00A30A4A">
            <w:r>
              <w:rPr>
                <w:rFonts w:hint="eastAsia"/>
              </w:rPr>
              <w:t xml:space="preserve">2. </w:t>
            </w:r>
            <w:r>
              <w:rPr>
                <w:rFonts w:hint="eastAsia"/>
              </w:rPr>
              <w:t>包转发率≥</w:t>
            </w:r>
            <w:r>
              <w:rPr>
                <w:rFonts w:hint="eastAsia"/>
              </w:rPr>
              <w:t>166Mpps</w:t>
            </w:r>
          </w:p>
          <w:p w14:paraId="51A8A86E" w14:textId="77777777" w:rsidR="00CB2F54" w:rsidRDefault="00A30A4A">
            <w:r>
              <w:rPr>
                <w:rFonts w:hint="eastAsia"/>
              </w:rPr>
              <w:t xml:space="preserve">3. </w:t>
            </w:r>
            <w:r>
              <w:rPr>
                <w:rFonts w:hint="eastAsia"/>
              </w:rPr>
              <w:t>配置</w:t>
            </w:r>
            <w:r>
              <w:rPr>
                <w:rFonts w:hint="eastAsia"/>
              </w:rPr>
              <w:t>48</w:t>
            </w:r>
            <w:r>
              <w:rPr>
                <w:rFonts w:hint="eastAsia"/>
              </w:rPr>
              <w:t>个</w:t>
            </w:r>
            <w:proofErr w:type="gramStart"/>
            <w:r>
              <w:rPr>
                <w:rFonts w:hint="eastAsia"/>
              </w:rPr>
              <w:t>千兆电口</w:t>
            </w:r>
            <w:proofErr w:type="gramEnd"/>
            <w:r>
              <w:rPr>
                <w:rFonts w:hint="eastAsia"/>
              </w:rPr>
              <w:t>，</w:t>
            </w:r>
            <w:r>
              <w:rPr>
                <w:rFonts w:hint="eastAsia"/>
              </w:rPr>
              <w:t>4</w:t>
            </w:r>
            <w:r>
              <w:rPr>
                <w:rFonts w:hint="eastAsia"/>
              </w:rPr>
              <w:t>个千兆</w:t>
            </w:r>
            <w:r>
              <w:rPr>
                <w:rFonts w:hint="eastAsia"/>
              </w:rPr>
              <w:t>SFP</w:t>
            </w:r>
            <w:r>
              <w:rPr>
                <w:rFonts w:hint="eastAsia"/>
              </w:rPr>
              <w:t>端口</w:t>
            </w:r>
          </w:p>
          <w:p w14:paraId="4E5253AF" w14:textId="77777777" w:rsidR="00CB2F54" w:rsidRDefault="00A30A4A">
            <w:r>
              <w:rPr>
                <w:rFonts w:hint="eastAsia"/>
              </w:rPr>
              <w:t xml:space="preserve">4. </w:t>
            </w:r>
            <w:r>
              <w:rPr>
                <w:rFonts w:hint="eastAsia"/>
              </w:rPr>
              <w:t>支持</w:t>
            </w:r>
            <w:r>
              <w:rPr>
                <w:rFonts w:hint="eastAsia"/>
              </w:rPr>
              <w:t>USB</w:t>
            </w:r>
            <w:r>
              <w:rPr>
                <w:rFonts w:hint="eastAsia"/>
              </w:rPr>
              <w:t>接口，便于</w:t>
            </w:r>
            <w:r>
              <w:rPr>
                <w:rFonts w:hint="eastAsia"/>
              </w:rPr>
              <w:t>U</w:t>
            </w:r>
            <w:r>
              <w:rPr>
                <w:rFonts w:hint="eastAsia"/>
              </w:rPr>
              <w:t>盘快速开局</w:t>
            </w:r>
          </w:p>
          <w:p w14:paraId="4761449A" w14:textId="77777777" w:rsidR="00CB2F54" w:rsidRDefault="00A30A4A">
            <w:r>
              <w:rPr>
                <w:rFonts w:hint="eastAsia"/>
              </w:rPr>
              <w:t xml:space="preserve">5. </w:t>
            </w:r>
            <w:r>
              <w:rPr>
                <w:rFonts w:hint="eastAsia"/>
              </w:rPr>
              <w:t>支持</w:t>
            </w:r>
            <w:r>
              <w:rPr>
                <w:rFonts w:hint="eastAsia"/>
              </w:rPr>
              <w:t>MAC</w:t>
            </w:r>
            <w:r>
              <w:rPr>
                <w:rFonts w:hint="eastAsia"/>
              </w:rPr>
              <w:t>地址≥</w:t>
            </w:r>
            <w:r>
              <w:rPr>
                <w:rFonts w:hint="eastAsia"/>
              </w:rPr>
              <w:t>16K</w:t>
            </w:r>
          </w:p>
          <w:p w14:paraId="7991B497" w14:textId="77777777" w:rsidR="00CB2F54" w:rsidRDefault="00A30A4A">
            <w:r>
              <w:rPr>
                <w:rFonts w:hint="eastAsia"/>
              </w:rPr>
              <w:t xml:space="preserve">6. </w:t>
            </w:r>
            <w:r>
              <w:rPr>
                <w:rFonts w:hint="eastAsia"/>
              </w:rPr>
              <w:t>支持</w:t>
            </w:r>
            <w:r>
              <w:rPr>
                <w:rFonts w:hint="eastAsia"/>
              </w:rPr>
              <w:t>4K</w:t>
            </w:r>
            <w:proofErr w:type="gramStart"/>
            <w:r>
              <w:rPr>
                <w:rFonts w:hint="eastAsia"/>
              </w:rPr>
              <w:t>个</w:t>
            </w:r>
            <w:proofErr w:type="gramEnd"/>
            <w:r>
              <w:rPr>
                <w:rFonts w:hint="eastAsia"/>
              </w:rPr>
              <w:t>VLAN</w:t>
            </w:r>
            <w:r>
              <w:rPr>
                <w:rFonts w:hint="eastAsia"/>
              </w:rPr>
              <w:t>，支持</w:t>
            </w:r>
            <w:r>
              <w:rPr>
                <w:rFonts w:hint="eastAsia"/>
              </w:rPr>
              <w:t>Voice VLAN</w:t>
            </w:r>
            <w:r>
              <w:rPr>
                <w:rFonts w:hint="eastAsia"/>
              </w:rPr>
              <w:t>，基于端口的</w:t>
            </w:r>
            <w:r>
              <w:rPr>
                <w:rFonts w:hint="eastAsia"/>
              </w:rPr>
              <w:t>VLAN</w:t>
            </w:r>
            <w:r>
              <w:rPr>
                <w:rFonts w:hint="eastAsia"/>
              </w:rPr>
              <w:t>，基于</w:t>
            </w:r>
            <w:r>
              <w:rPr>
                <w:rFonts w:hint="eastAsia"/>
              </w:rPr>
              <w:t>MAC</w:t>
            </w:r>
            <w:r>
              <w:rPr>
                <w:rFonts w:hint="eastAsia"/>
              </w:rPr>
              <w:t>的</w:t>
            </w:r>
            <w:r>
              <w:rPr>
                <w:rFonts w:hint="eastAsia"/>
              </w:rPr>
              <w:t>VLAN</w:t>
            </w:r>
            <w:r>
              <w:rPr>
                <w:rFonts w:hint="eastAsia"/>
              </w:rPr>
              <w:t>，</w:t>
            </w:r>
            <w:proofErr w:type="gramStart"/>
            <w:r>
              <w:rPr>
                <w:rFonts w:hint="eastAsia"/>
              </w:rPr>
              <w:t>基于协议</w:t>
            </w:r>
            <w:proofErr w:type="gramEnd"/>
            <w:r>
              <w:rPr>
                <w:rFonts w:hint="eastAsia"/>
              </w:rPr>
              <w:t>的</w:t>
            </w:r>
            <w:r>
              <w:rPr>
                <w:rFonts w:hint="eastAsia"/>
              </w:rPr>
              <w:t>VLAN</w:t>
            </w:r>
          </w:p>
          <w:p w14:paraId="65C9ED3B" w14:textId="77777777" w:rsidR="00CB2F54" w:rsidRDefault="00A30A4A">
            <w:r>
              <w:rPr>
                <w:rFonts w:hint="eastAsia"/>
              </w:rPr>
              <w:t xml:space="preserve">7. </w:t>
            </w:r>
            <w:r>
              <w:rPr>
                <w:rFonts w:hint="eastAsia"/>
              </w:rPr>
              <w:t>支持静态路由、</w:t>
            </w:r>
            <w:r>
              <w:rPr>
                <w:rFonts w:hint="eastAsia"/>
              </w:rPr>
              <w:t>RIP</w:t>
            </w:r>
          </w:p>
          <w:p w14:paraId="0E9ECB53" w14:textId="77777777" w:rsidR="00CB2F54" w:rsidRDefault="00A30A4A">
            <w:r>
              <w:rPr>
                <w:rFonts w:hint="eastAsia"/>
              </w:rPr>
              <w:t xml:space="preserve">8. </w:t>
            </w:r>
            <w:r>
              <w:rPr>
                <w:rFonts w:hint="eastAsia"/>
              </w:rPr>
              <w:t>支持</w:t>
            </w:r>
            <w:r>
              <w:rPr>
                <w:rFonts w:hint="eastAsia"/>
              </w:rPr>
              <w:t>IGMP v1/v2/v3 Snooping</w:t>
            </w:r>
          </w:p>
          <w:p w14:paraId="7CEAEF4A" w14:textId="77777777" w:rsidR="00CB2F54" w:rsidRDefault="00A30A4A">
            <w:r>
              <w:rPr>
                <w:rFonts w:hint="eastAsia"/>
              </w:rPr>
              <w:t xml:space="preserve">9. </w:t>
            </w:r>
            <w:r>
              <w:rPr>
                <w:rFonts w:hint="eastAsia"/>
              </w:rPr>
              <w:t>支持防止</w:t>
            </w:r>
            <w:r>
              <w:rPr>
                <w:rFonts w:hint="eastAsia"/>
              </w:rPr>
              <w:t>DOS</w:t>
            </w:r>
            <w:r>
              <w:rPr>
                <w:rFonts w:hint="eastAsia"/>
              </w:rPr>
              <w:t>、</w:t>
            </w:r>
            <w:r>
              <w:rPr>
                <w:rFonts w:hint="eastAsia"/>
              </w:rPr>
              <w:t>ARP</w:t>
            </w:r>
            <w:r>
              <w:rPr>
                <w:rFonts w:hint="eastAsia"/>
              </w:rPr>
              <w:t>攻击功能、</w:t>
            </w:r>
            <w:r>
              <w:rPr>
                <w:rFonts w:hint="eastAsia"/>
              </w:rPr>
              <w:t>ICMP</w:t>
            </w:r>
            <w:r>
              <w:rPr>
                <w:rFonts w:hint="eastAsia"/>
              </w:rPr>
              <w:t>防攻击</w:t>
            </w:r>
          </w:p>
          <w:p w14:paraId="5BEAD64D" w14:textId="77777777" w:rsidR="00CB2F54" w:rsidRDefault="00A30A4A">
            <w:r>
              <w:rPr>
                <w:rFonts w:hint="eastAsia"/>
              </w:rPr>
              <w:t xml:space="preserve">10. </w:t>
            </w:r>
            <w:r>
              <w:rPr>
                <w:rFonts w:hint="eastAsia"/>
              </w:rPr>
              <w:t>支持</w:t>
            </w:r>
            <w:r>
              <w:rPr>
                <w:rFonts w:hint="eastAsia"/>
              </w:rPr>
              <w:t>G.8032</w:t>
            </w:r>
            <w:r>
              <w:rPr>
                <w:rFonts w:hint="eastAsia"/>
              </w:rPr>
              <w:t>开放环网协议</w:t>
            </w:r>
            <w:r>
              <w:rPr>
                <w:rFonts w:hint="eastAsia"/>
              </w:rPr>
              <w:t xml:space="preserve"> </w:t>
            </w:r>
          </w:p>
          <w:p w14:paraId="5B2C41E1" w14:textId="77777777" w:rsidR="00CB2F54" w:rsidRDefault="00A30A4A">
            <w:r>
              <w:rPr>
                <w:rFonts w:hint="eastAsia"/>
              </w:rPr>
              <w:t xml:space="preserve">11. </w:t>
            </w:r>
            <w:r>
              <w:rPr>
                <w:rFonts w:hint="eastAsia"/>
              </w:rPr>
              <w:t>支持通过命令行、</w:t>
            </w:r>
            <w:r>
              <w:rPr>
                <w:rFonts w:hint="eastAsia"/>
              </w:rPr>
              <w:t>Web</w:t>
            </w:r>
            <w:r>
              <w:rPr>
                <w:rFonts w:hint="eastAsia"/>
              </w:rPr>
              <w:t>、中文图形化配置软件等方式进行配置和管理</w:t>
            </w:r>
          </w:p>
          <w:p w14:paraId="4BE842E2" w14:textId="77777777" w:rsidR="00CB2F54" w:rsidRDefault="00A30A4A">
            <w:r>
              <w:rPr>
                <w:rFonts w:hint="eastAsia"/>
              </w:rPr>
              <w:t xml:space="preserve">12. </w:t>
            </w:r>
            <w:r>
              <w:rPr>
                <w:rFonts w:hint="eastAsia"/>
              </w:rPr>
              <w:t>支持带外管理以太网口</w:t>
            </w:r>
          </w:p>
        </w:tc>
      </w:tr>
      <w:tr w:rsidR="00CB2F54" w14:paraId="3D0D613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A7A7B73" w14:textId="77777777" w:rsidR="00CB2F54" w:rsidRDefault="00A30A4A">
            <w:r>
              <w:rPr>
                <w:rFonts w:hint="eastAsia"/>
                <w:color w:val="000000"/>
              </w:rPr>
              <w:t>22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7DEAB72" w14:textId="77777777" w:rsidR="00CB2F54" w:rsidRDefault="00A30A4A">
            <w:r>
              <w:rPr>
                <w:rFonts w:hint="eastAsia"/>
              </w:rPr>
              <w:t>外网千兆接入</w:t>
            </w:r>
            <w:proofErr w:type="gramStart"/>
            <w:r>
              <w:rPr>
                <w:rFonts w:hint="eastAsia"/>
              </w:rPr>
              <w:t>层网络</w:t>
            </w:r>
            <w:proofErr w:type="gramEnd"/>
            <w:r>
              <w:rPr>
                <w:rFonts w:hint="eastAsia"/>
              </w:rPr>
              <w:t>交换机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463DE8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65C97AB"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29333E8F" w14:textId="77777777" w:rsidR="00CB2F54" w:rsidRDefault="00A30A4A">
            <w:r>
              <w:rPr>
                <w:rFonts w:hint="eastAsia"/>
              </w:rPr>
              <w:t xml:space="preserve">1. </w:t>
            </w:r>
            <w:r>
              <w:rPr>
                <w:rFonts w:hint="eastAsia"/>
              </w:rPr>
              <w:t>交换容量≥</w:t>
            </w:r>
            <w:r>
              <w:rPr>
                <w:rFonts w:hint="eastAsia"/>
              </w:rPr>
              <w:t>432Gbps</w:t>
            </w:r>
          </w:p>
          <w:p w14:paraId="2DF3B9B5" w14:textId="77777777" w:rsidR="00CB2F54" w:rsidRDefault="00A30A4A">
            <w:r>
              <w:rPr>
                <w:rFonts w:hint="eastAsia"/>
              </w:rPr>
              <w:t xml:space="preserve">2. </w:t>
            </w:r>
            <w:r>
              <w:rPr>
                <w:rFonts w:hint="eastAsia"/>
              </w:rPr>
              <w:t>包转发率≥</w:t>
            </w:r>
            <w:r>
              <w:rPr>
                <w:rFonts w:hint="eastAsia"/>
              </w:rPr>
              <w:t>166Mpps</w:t>
            </w:r>
          </w:p>
          <w:p w14:paraId="7A2832B6" w14:textId="77777777" w:rsidR="00CB2F54" w:rsidRDefault="00A30A4A">
            <w:r>
              <w:rPr>
                <w:rFonts w:hint="eastAsia"/>
              </w:rPr>
              <w:t xml:space="preserve">3. </w:t>
            </w:r>
            <w:r>
              <w:rPr>
                <w:rFonts w:hint="eastAsia"/>
              </w:rPr>
              <w:t>配置</w:t>
            </w:r>
            <w:r>
              <w:rPr>
                <w:rFonts w:hint="eastAsia"/>
              </w:rPr>
              <w:t>48</w:t>
            </w:r>
            <w:r>
              <w:rPr>
                <w:rFonts w:hint="eastAsia"/>
              </w:rPr>
              <w:t>个</w:t>
            </w:r>
            <w:proofErr w:type="gramStart"/>
            <w:r>
              <w:rPr>
                <w:rFonts w:hint="eastAsia"/>
              </w:rPr>
              <w:t>千兆电口</w:t>
            </w:r>
            <w:proofErr w:type="gramEnd"/>
            <w:r>
              <w:rPr>
                <w:rFonts w:hint="eastAsia"/>
              </w:rPr>
              <w:t>，</w:t>
            </w:r>
            <w:r>
              <w:rPr>
                <w:rFonts w:hint="eastAsia"/>
              </w:rPr>
              <w:t>4</w:t>
            </w:r>
            <w:r>
              <w:rPr>
                <w:rFonts w:hint="eastAsia"/>
              </w:rPr>
              <w:t>个千兆</w:t>
            </w:r>
            <w:r>
              <w:rPr>
                <w:rFonts w:hint="eastAsia"/>
              </w:rPr>
              <w:t>SFP</w:t>
            </w:r>
            <w:r>
              <w:rPr>
                <w:rFonts w:hint="eastAsia"/>
              </w:rPr>
              <w:t>端口</w:t>
            </w:r>
          </w:p>
          <w:p w14:paraId="732E67C6" w14:textId="77777777" w:rsidR="00CB2F54" w:rsidRDefault="00A30A4A">
            <w:r>
              <w:rPr>
                <w:rFonts w:hint="eastAsia"/>
              </w:rPr>
              <w:t xml:space="preserve">4. </w:t>
            </w:r>
            <w:r>
              <w:rPr>
                <w:rFonts w:hint="eastAsia"/>
              </w:rPr>
              <w:t>支持</w:t>
            </w:r>
            <w:r>
              <w:rPr>
                <w:rFonts w:hint="eastAsia"/>
              </w:rPr>
              <w:t>USB</w:t>
            </w:r>
            <w:r>
              <w:rPr>
                <w:rFonts w:hint="eastAsia"/>
              </w:rPr>
              <w:t>接口，便于</w:t>
            </w:r>
            <w:r>
              <w:rPr>
                <w:rFonts w:hint="eastAsia"/>
              </w:rPr>
              <w:t>U</w:t>
            </w:r>
            <w:r>
              <w:rPr>
                <w:rFonts w:hint="eastAsia"/>
              </w:rPr>
              <w:t>盘快速开局</w:t>
            </w:r>
          </w:p>
          <w:p w14:paraId="56501A47" w14:textId="77777777" w:rsidR="00CB2F54" w:rsidRDefault="00A30A4A">
            <w:r>
              <w:rPr>
                <w:rFonts w:hint="eastAsia"/>
              </w:rPr>
              <w:t xml:space="preserve">5. </w:t>
            </w:r>
            <w:r>
              <w:rPr>
                <w:rFonts w:hint="eastAsia"/>
              </w:rPr>
              <w:t>支持</w:t>
            </w:r>
            <w:r>
              <w:rPr>
                <w:rFonts w:hint="eastAsia"/>
              </w:rPr>
              <w:t>MAC</w:t>
            </w:r>
            <w:r>
              <w:rPr>
                <w:rFonts w:hint="eastAsia"/>
              </w:rPr>
              <w:t>地址≥</w:t>
            </w:r>
            <w:r>
              <w:rPr>
                <w:rFonts w:hint="eastAsia"/>
              </w:rPr>
              <w:t>16K</w:t>
            </w:r>
          </w:p>
          <w:p w14:paraId="5A0CFFAA" w14:textId="77777777" w:rsidR="00CB2F54" w:rsidRDefault="00A30A4A">
            <w:r>
              <w:rPr>
                <w:rFonts w:hint="eastAsia"/>
              </w:rPr>
              <w:t xml:space="preserve">6. </w:t>
            </w:r>
            <w:r>
              <w:rPr>
                <w:rFonts w:hint="eastAsia"/>
              </w:rPr>
              <w:t>支持</w:t>
            </w:r>
            <w:r>
              <w:rPr>
                <w:rFonts w:hint="eastAsia"/>
              </w:rPr>
              <w:t>4K</w:t>
            </w:r>
            <w:proofErr w:type="gramStart"/>
            <w:r>
              <w:rPr>
                <w:rFonts w:hint="eastAsia"/>
              </w:rPr>
              <w:t>个</w:t>
            </w:r>
            <w:proofErr w:type="gramEnd"/>
            <w:r>
              <w:rPr>
                <w:rFonts w:hint="eastAsia"/>
              </w:rPr>
              <w:t>VLAN</w:t>
            </w:r>
            <w:r>
              <w:rPr>
                <w:rFonts w:hint="eastAsia"/>
              </w:rPr>
              <w:t>，支持</w:t>
            </w:r>
            <w:r>
              <w:rPr>
                <w:rFonts w:hint="eastAsia"/>
              </w:rPr>
              <w:t>Voice VLAN</w:t>
            </w:r>
            <w:r>
              <w:rPr>
                <w:rFonts w:hint="eastAsia"/>
              </w:rPr>
              <w:t>，基于端口的</w:t>
            </w:r>
            <w:r>
              <w:rPr>
                <w:rFonts w:hint="eastAsia"/>
              </w:rPr>
              <w:t>VLAN</w:t>
            </w:r>
            <w:r>
              <w:rPr>
                <w:rFonts w:hint="eastAsia"/>
              </w:rPr>
              <w:t>，基于</w:t>
            </w:r>
            <w:r>
              <w:rPr>
                <w:rFonts w:hint="eastAsia"/>
              </w:rPr>
              <w:t>MAC</w:t>
            </w:r>
            <w:r>
              <w:rPr>
                <w:rFonts w:hint="eastAsia"/>
              </w:rPr>
              <w:t>的</w:t>
            </w:r>
            <w:r>
              <w:rPr>
                <w:rFonts w:hint="eastAsia"/>
              </w:rPr>
              <w:t>VLAN</w:t>
            </w:r>
            <w:r>
              <w:rPr>
                <w:rFonts w:hint="eastAsia"/>
              </w:rPr>
              <w:t>，</w:t>
            </w:r>
            <w:proofErr w:type="gramStart"/>
            <w:r>
              <w:rPr>
                <w:rFonts w:hint="eastAsia"/>
              </w:rPr>
              <w:t>基于协议</w:t>
            </w:r>
            <w:proofErr w:type="gramEnd"/>
            <w:r>
              <w:rPr>
                <w:rFonts w:hint="eastAsia"/>
              </w:rPr>
              <w:t>的</w:t>
            </w:r>
            <w:r>
              <w:rPr>
                <w:rFonts w:hint="eastAsia"/>
              </w:rPr>
              <w:t>VLAN</w:t>
            </w:r>
          </w:p>
          <w:p w14:paraId="3FB90FD9" w14:textId="77777777" w:rsidR="00CB2F54" w:rsidRDefault="00A30A4A">
            <w:r>
              <w:rPr>
                <w:rFonts w:hint="eastAsia"/>
              </w:rPr>
              <w:t xml:space="preserve">7. </w:t>
            </w:r>
            <w:r>
              <w:rPr>
                <w:rFonts w:hint="eastAsia"/>
              </w:rPr>
              <w:t>支持静态路由、</w:t>
            </w:r>
            <w:r>
              <w:rPr>
                <w:rFonts w:hint="eastAsia"/>
              </w:rPr>
              <w:t>RIP</w:t>
            </w:r>
          </w:p>
          <w:p w14:paraId="39A1D1AC" w14:textId="77777777" w:rsidR="00CB2F54" w:rsidRDefault="00A30A4A">
            <w:r>
              <w:rPr>
                <w:rFonts w:hint="eastAsia"/>
              </w:rPr>
              <w:t xml:space="preserve">8. </w:t>
            </w:r>
            <w:r>
              <w:rPr>
                <w:rFonts w:hint="eastAsia"/>
              </w:rPr>
              <w:t>支持</w:t>
            </w:r>
            <w:r>
              <w:rPr>
                <w:rFonts w:hint="eastAsia"/>
              </w:rPr>
              <w:t>IGMP v1/v2/v3 Snooping</w:t>
            </w:r>
          </w:p>
          <w:p w14:paraId="0FF58529" w14:textId="77777777" w:rsidR="00CB2F54" w:rsidRDefault="00A30A4A">
            <w:r>
              <w:rPr>
                <w:rFonts w:hint="eastAsia"/>
              </w:rPr>
              <w:t xml:space="preserve">9. </w:t>
            </w:r>
            <w:r>
              <w:rPr>
                <w:rFonts w:hint="eastAsia"/>
              </w:rPr>
              <w:t>支持防止</w:t>
            </w:r>
            <w:r>
              <w:rPr>
                <w:rFonts w:hint="eastAsia"/>
              </w:rPr>
              <w:t>DOS</w:t>
            </w:r>
            <w:r>
              <w:rPr>
                <w:rFonts w:hint="eastAsia"/>
              </w:rPr>
              <w:t>、</w:t>
            </w:r>
            <w:r>
              <w:rPr>
                <w:rFonts w:hint="eastAsia"/>
              </w:rPr>
              <w:t>ARP</w:t>
            </w:r>
            <w:r>
              <w:rPr>
                <w:rFonts w:hint="eastAsia"/>
              </w:rPr>
              <w:t>攻击功能、</w:t>
            </w:r>
            <w:r>
              <w:rPr>
                <w:rFonts w:hint="eastAsia"/>
              </w:rPr>
              <w:t>ICMP</w:t>
            </w:r>
            <w:r>
              <w:rPr>
                <w:rFonts w:hint="eastAsia"/>
              </w:rPr>
              <w:t>防攻击</w:t>
            </w:r>
          </w:p>
          <w:p w14:paraId="590228EB" w14:textId="77777777" w:rsidR="00CB2F54" w:rsidRDefault="00A30A4A">
            <w:r>
              <w:rPr>
                <w:rFonts w:hint="eastAsia"/>
              </w:rPr>
              <w:t xml:space="preserve">10. </w:t>
            </w:r>
            <w:r>
              <w:rPr>
                <w:rFonts w:hint="eastAsia"/>
              </w:rPr>
              <w:t>支持</w:t>
            </w:r>
            <w:r>
              <w:rPr>
                <w:rFonts w:hint="eastAsia"/>
              </w:rPr>
              <w:t>G.8032</w:t>
            </w:r>
            <w:r>
              <w:rPr>
                <w:rFonts w:hint="eastAsia"/>
              </w:rPr>
              <w:t>开放环网协议</w:t>
            </w:r>
            <w:r>
              <w:rPr>
                <w:rFonts w:hint="eastAsia"/>
              </w:rPr>
              <w:t xml:space="preserve"> </w:t>
            </w:r>
          </w:p>
          <w:p w14:paraId="42E8B3F6" w14:textId="77777777" w:rsidR="00CB2F54" w:rsidRDefault="00A30A4A">
            <w:r>
              <w:rPr>
                <w:rFonts w:hint="eastAsia"/>
              </w:rPr>
              <w:t xml:space="preserve">11. </w:t>
            </w:r>
            <w:r>
              <w:rPr>
                <w:rFonts w:hint="eastAsia"/>
              </w:rPr>
              <w:t>支持通过命令行、</w:t>
            </w:r>
            <w:r>
              <w:rPr>
                <w:rFonts w:hint="eastAsia"/>
              </w:rPr>
              <w:t>Web</w:t>
            </w:r>
            <w:r>
              <w:rPr>
                <w:rFonts w:hint="eastAsia"/>
              </w:rPr>
              <w:t>、中文图形化配置软件等方式进行配置和管理</w:t>
            </w:r>
          </w:p>
          <w:p w14:paraId="744CB01E" w14:textId="77777777" w:rsidR="00CB2F54" w:rsidRDefault="00A30A4A">
            <w:r>
              <w:rPr>
                <w:rFonts w:hint="eastAsia"/>
              </w:rPr>
              <w:t xml:space="preserve">12. </w:t>
            </w:r>
            <w:r>
              <w:rPr>
                <w:rFonts w:hint="eastAsia"/>
              </w:rPr>
              <w:t>支持带外管理以太网口</w:t>
            </w:r>
          </w:p>
        </w:tc>
      </w:tr>
      <w:tr w:rsidR="00CB2F54" w14:paraId="65F03441"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45584231" w14:textId="77777777" w:rsidR="00CB2F54" w:rsidRDefault="00A30A4A">
            <w:r>
              <w:rPr>
                <w:rFonts w:hint="eastAsia"/>
              </w:rPr>
              <w:t>九、</w:t>
            </w:r>
            <w:r>
              <w:rPr>
                <w:rFonts w:hint="eastAsia"/>
                <w:b/>
                <w:bCs/>
              </w:rPr>
              <w:t>机房工程</w:t>
            </w:r>
            <w:r>
              <w:rPr>
                <w:rFonts w:hint="eastAsia"/>
                <w:b/>
                <w:bCs/>
              </w:rPr>
              <w:t>--</w:t>
            </w:r>
            <w:r>
              <w:rPr>
                <w:rFonts w:hint="eastAsia"/>
                <w:b/>
                <w:bCs/>
              </w:rPr>
              <w:t>电气部分</w:t>
            </w:r>
          </w:p>
        </w:tc>
      </w:tr>
      <w:tr w:rsidR="00CB2F54" w14:paraId="25725C4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B119561"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C9C7610" w14:textId="77777777" w:rsidR="00CB2F54" w:rsidRDefault="00A30A4A">
            <w:r>
              <w:rPr>
                <w:rFonts w:hint="eastAsia"/>
              </w:rPr>
              <w:t>市电输入输出配电柜</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96A3D2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BB7AB1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42CA07AE" w14:textId="77777777" w:rsidR="00BD6862" w:rsidRPr="00BD6862" w:rsidRDefault="00A30A4A" w:rsidP="00BD6862">
            <w:pPr>
              <w:pStyle w:val="af5"/>
              <w:numPr>
                <w:ilvl w:val="0"/>
                <w:numId w:val="68"/>
              </w:numPr>
              <w:ind w:firstLineChars="0"/>
              <w:jc w:val="left"/>
              <w:rPr>
                <w:rFonts w:ascii="宋体" w:hAnsi="宋体"/>
                <w:color w:val="000000"/>
              </w:rPr>
            </w:pPr>
            <w:r>
              <w:rPr>
                <w:rFonts w:hint="eastAsia"/>
              </w:rPr>
              <w:t>规格</w:t>
            </w:r>
            <w:r>
              <w:rPr>
                <w:rFonts w:hint="eastAsia"/>
              </w:rPr>
              <w:t>:600*600*2000mm</w:t>
            </w:r>
          </w:p>
          <w:p w14:paraId="702BB9F1" w14:textId="0FD03D3D" w:rsidR="00CB2F54" w:rsidRPr="00BD6862" w:rsidRDefault="00A30A4A" w:rsidP="00BD6862">
            <w:pPr>
              <w:pStyle w:val="af5"/>
              <w:numPr>
                <w:ilvl w:val="0"/>
                <w:numId w:val="68"/>
              </w:numPr>
              <w:ind w:firstLineChars="0"/>
              <w:jc w:val="left"/>
              <w:rPr>
                <w:rFonts w:ascii="宋体" w:hAnsi="宋体"/>
                <w:color w:val="000000"/>
              </w:rPr>
            </w:pPr>
            <w:r w:rsidRPr="00BD6862">
              <w:rPr>
                <w:rFonts w:ascii="宋体" w:hAnsi="宋体" w:hint="eastAsia"/>
                <w:color w:val="000000"/>
              </w:rPr>
              <w:t>描述：全通透网孔前后门，</w:t>
            </w:r>
            <w:proofErr w:type="gramStart"/>
            <w:r w:rsidRPr="00BD6862">
              <w:rPr>
                <w:rFonts w:ascii="宋体" w:hAnsi="宋体" w:hint="eastAsia"/>
                <w:color w:val="000000"/>
              </w:rPr>
              <w:t>前单后</w:t>
            </w:r>
            <w:proofErr w:type="gramEnd"/>
            <w:r w:rsidRPr="00BD6862">
              <w:rPr>
                <w:rFonts w:ascii="宋体" w:hAnsi="宋体" w:hint="eastAsia"/>
                <w:color w:val="000000"/>
              </w:rPr>
              <w:t>双带摇把机械锁，带侧板；上下进出线，背面集中出线方式。</w:t>
            </w:r>
          </w:p>
          <w:p w14:paraId="588946EA" w14:textId="77777777" w:rsidR="00CB2F54" w:rsidRDefault="00A30A4A" w:rsidP="00BD6862">
            <w:pPr>
              <w:pStyle w:val="af5"/>
              <w:numPr>
                <w:ilvl w:val="0"/>
                <w:numId w:val="68"/>
              </w:numPr>
              <w:ind w:firstLineChars="0"/>
            </w:pPr>
            <w:r w:rsidRPr="00BD6862">
              <w:rPr>
                <w:rFonts w:ascii="宋体" w:hAnsi="宋体" w:hint="eastAsia"/>
                <w:color w:val="000000"/>
              </w:rPr>
              <w:t>两路380V 三相交流电源输入，输入：1×100A/4P ATS；USP输入：2×63A/3P；空调：2×D32A/3P；风机、照明、备用：7×C16A/1P；1×标称20kA 8/20μs防雷器，后备保护开关1×C63A/4P空开；配置智能配电监测系统，7英寸彩色触摸屏，RS485通讯接口，支持Modbus协议，可就地/远程实时监测进出</w:t>
            </w:r>
            <w:proofErr w:type="gramStart"/>
            <w:r w:rsidRPr="00BD6862">
              <w:rPr>
                <w:rFonts w:ascii="宋体" w:hAnsi="宋体" w:hint="eastAsia"/>
                <w:color w:val="000000"/>
              </w:rPr>
              <w:t>线电参数</w:t>
            </w:r>
            <w:proofErr w:type="gramEnd"/>
            <w:r w:rsidRPr="00BD6862">
              <w:rPr>
                <w:rFonts w:ascii="宋体" w:hAnsi="宋体" w:hint="eastAsia"/>
                <w:color w:val="000000"/>
              </w:rPr>
              <w:t>，监测进出线开关状态和防雷器状态，直观显示运行灯和告警灯。</w:t>
            </w:r>
          </w:p>
        </w:tc>
      </w:tr>
      <w:tr w:rsidR="00CB2F54" w14:paraId="66A6211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F4B888E"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FC28B38" w14:textId="77777777" w:rsidR="00CB2F54" w:rsidRDefault="00A30A4A">
            <w:r>
              <w:rPr>
                <w:rFonts w:hint="eastAsia"/>
              </w:rPr>
              <w:t>UPS</w:t>
            </w:r>
            <w:r>
              <w:rPr>
                <w:rFonts w:hint="eastAsia"/>
              </w:rPr>
              <w:t>输出配电柜</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563E92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F4D9FB"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54FD09D8" w14:textId="77777777" w:rsidR="00BD6862" w:rsidRDefault="00A30A4A" w:rsidP="00BD6862">
            <w:pPr>
              <w:pStyle w:val="af5"/>
              <w:numPr>
                <w:ilvl w:val="0"/>
                <w:numId w:val="69"/>
              </w:numPr>
              <w:ind w:firstLineChars="0"/>
              <w:jc w:val="left"/>
            </w:pPr>
            <w:r>
              <w:rPr>
                <w:rFonts w:hint="eastAsia"/>
              </w:rPr>
              <w:t>规格</w:t>
            </w:r>
            <w:r>
              <w:rPr>
                <w:rFonts w:hint="eastAsia"/>
              </w:rPr>
              <w:t>:600*600*2000mm</w:t>
            </w:r>
          </w:p>
          <w:p w14:paraId="005B5757" w14:textId="0F5F4594" w:rsidR="00CB2F54" w:rsidRPr="00BD6862" w:rsidRDefault="00A30A4A" w:rsidP="00BD6862">
            <w:pPr>
              <w:pStyle w:val="af5"/>
              <w:numPr>
                <w:ilvl w:val="0"/>
                <w:numId w:val="69"/>
              </w:numPr>
              <w:ind w:firstLineChars="0"/>
              <w:jc w:val="left"/>
              <w:rPr>
                <w:rFonts w:ascii="宋体" w:hAnsi="宋体"/>
                <w:color w:val="000000"/>
              </w:rPr>
            </w:pPr>
            <w:r w:rsidRPr="00BD6862">
              <w:rPr>
                <w:rFonts w:ascii="宋体" w:hAnsi="宋体" w:hint="eastAsia"/>
                <w:color w:val="000000"/>
              </w:rPr>
              <w:t>描述：全通透网孔前后门，</w:t>
            </w:r>
            <w:proofErr w:type="gramStart"/>
            <w:r w:rsidRPr="00BD6862">
              <w:rPr>
                <w:rFonts w:ascii="宋体" w:hAnsi="宋体" w:hint="eastAsia"/>
                <w:color w:val="000000"/>
              </w:rPr>
              <w:t>前单后</w:t>
            </w:r>
            <w:proofErr w:type="gramEnd"/>
            <w:r w:rsidRPr="00BD6862">
              <w:rPr>
                <w:rFonts w:ascii="宋体" w:hAnsi="宋体" w:hint="eastAsia"/>
                <w:color w:val="000000"/>
              </w:rPr>
              <w:t>双带摇把机械锁，带侧板；上下进出线，背面集中出线方式。</w:t>
            </w:r>
          </w:p>
          <w:p w14:paraId="4B326053" w14:textId="77777777" w:rsidR="00CB2F54" w:rsidRDefault="00A30A4A" w:rsidP="00BD6862">
            <w:pPr>
              <w:pStyle w:val="af5"/>
              <w:numPr>
                <w:ilvl w:val="0"/>
                <w:numId w:val="69"/>
              </w:numPr>
              <w:ind w:firstLineChars="0"/>
            </w:pPr>
            <w:r w:rsidRPr="00BD6862">
              <w:rPr>
                <w:rFonts w:ascii="宋体" w:hAnsi="宋体" w:hint="eastAsia"/>
                <w:color w:val="000000"/>
              </w:rPr>
              <w:t>UPS输出及旁路：2×63A/3P；输出：15×C32A/1P，6×C32A/3P；1×标称20kA 8/20μs防雷器，后备保护开关1×C63A/4P空开；配置智能配电监测系统，7英寸彩色触摸屏，RS485通讯接口，支持Modbus协议，可就地/远程实时监测进出</w:t>
            </w:r>
            <w:proofErr w:type="gramStart"/>
            <w:r w:rsidRPr="00BD6862">
              <w:rPr>
                <w:rFonts w:ascii="宋体" w:hAnsi="宋体" w:hint="eastAsia"/>
                <w:color w:val="000000"/>
              </w:rPr>
              <w:t>线电参数</w:t>
            </w:r>
            <w:proofErr w:type="gramEnd"/>
            <w:r w:rsidRPr="00BD6862">
              <w:rPr>
                <w:rFonts w:ascii="宋体" w:hAnsi="宋体" w:hint="eastAsia"/>
                <w:color w:val="000000"/>
              </w:rPr>
              <w:t>，监测进出线开关状态和防雷器状态，直观显示运行灯和告警灯。</w:t>
            </w:r>
          </w:p>
        </w:tc>
      </w:tr>
      <w:tr w:rsidR="00CB2F54" w14:paraId="394B5E8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E4FC4BA"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53AB97C" w14:textId="77777777" w:rsidR="00CB2F54" w:rsidRDefault="00A30A4A">
            <w:r>
              <w:rPr>
                <w:rFonts w:ascii="宋体" w:hAnsi="宋体" w:hint="eastAsia"/>
              </w:rPr>
              <w:t>▲</w:t>
            </w:r>
            <w:r>
              <w:rPr>
                <w:rFonts w:hint="eastAsia"/>
              </w:rPr>
              <w:t>UPS</w:t>
            </w:r>
            <w:r>
              <w:rPr>
                <w:rFonts w:hint="eastAsia"/>
              </w:rPr>
              <w:t>主机</w:t>
            </w:r>
            <w:r>
              <w:rPr>
                <w:rFonts w:hint="eastAsia"/>
              </w:rPr>
              <w:t xml:space="preserve"> 30KVA</w:t>
            </w:r>
          </w:p>
          <w:p w14:paraId="58EAA070" w14:textId="77777777" w:rsidR="00CB2F54" w:rsidRDefault="00A30A4A">
            <w:r>
              <w:rPr>
                <w:rFonts w:ascii="宋体" w:hAnsi="宋体" w:hint="eastAsia"/>
                <w:b/>
                <w:bCs/>
                <w:color w:val="FF0000"/>
              </w:rPr>
              <w:t>（核心产品）</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C19D31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C3CA2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032E5DB6" w14:textId="77777777" w:rsidR="00CB2F54" w:rsidRDefault="00A30A4A">
            <w:pPr>
              <w:jc w:val="left"/>
              <w:rPr>
                <w:rFonts w:ascii="宋体" w:hAnsi="宋体"/>
                <w:color w:val="000000"/>
              </w:rPr>
            </w:pPr>
            <w:r>
              <w:rPr>
                <w:rFonts w:ascii="宋体" w:hAnsi="宋体" w:hint="eastAsia"/>
                <w:color w:val="000000"/>
              </w:rPr>
              <w:t>1.★UPS主机为：30kVA，根据用户现场情况，可选择采用立式安装或嵌入19英寸标准机柜的机架式安装，嵌入机架式安装时高度≤3U。</w:t>
            </w:r>
          </w:p>
          <w:p w14:paraId="24CDBD0D" w14:textId="0BDB60F8" w:rsidR="00CB2F54" w:rsidRDefault="00A30A4A">
            <w:pPr>
              <w:jc w:val="left"/>
              <w:rPr>
                <w:rFonts w:ascii="宋体" w:hAnsi="宋体"/>
                <w:color w:val="000000"/>
              </w:rPr>
            </w:pPr>
            <w:r>
              <w:rPr>
                <w:rFonts w:ascii="宋体" w:hAnsi="宋体" w:hint="eastAsia"/>
                <w:color w:val="000000"/>
              </w:rPr>
              <w:t>2.</w:t>
            </w:r>
            <w:r w:rsidR="00182476">
              <w:rPr>
                <w:rFonts w:ascii="宋体" w:hAnsi="宋体" w:hint="eastAsia"/>
                <w:color w:val="000000"/>
              </w:rPr>
              <w:t xml:space="preserve"> ★</w:t>
            </w:r>
            <w:r>
              <w:rPr>
                <w:rFonts w:ascii="宋体" w:hAnsi="宋体" w:hint="eastAsia"/>
                <w:color w:val="000000"/>
              </w:rPr>
              <w:t>为了适应用户现场配电，UPS主机要求支持三进三出、三进单出，该功能需要</w:t>
            </w:r>
            <w:r w:rsidR="00A125C3">
              <w:rPr>
                <w:rFonts w:ascii="宋体" w:hAnsi="宋体" w:hint="eastAsia"/>
                <w:color w:val="000000"/>
              </w:rPr>
              <w:t>设备进场施工时</w:t>
            </w:r>
            <w:r>
              <w:rPr>
                <w:rFonts w:ascii="宋体" w:hAnsi="宋体" w:hint="eastAsia"/>
                <w:color w:val="000000"/>
              </w:rPr>
              <w:t>现场验证。</w:t>
            </w:r>
          </w:p>
          <w:p w14:paraId="03DA5C78" w14:textId="444AD4E3" w:rsidR="00CB2F54" w:rsidRDefault="00A30A4A">
            <w:pPr>
              <w:jc w:val="left"/>
              <w:rPr>
                <w:rFonts w:ascii="宋体" w:hAnsi="宋体"/>
                <w:color w:val="000000"/>
              </w:rPr>
            </w:pPr>
            <w:r>
              <w:rPr>
                <w:rFonts w:ascii="宋体" w:hAnsi="宋体" w:hint="eastAsia"/>
                <w:color w:val="000000"/>
              </w:rPr>
              <w:t>3.</w:t>
            </w:r>
            <w:r w:rsidR="00182476">
              <w:rPr>
                <w:rFonts w:ascii="宋体" w:hAnsi="宋体" w:hint="eastAsia"/>
                <w:color w:val="000000"/>
              </w:rPr>
              <w:t xml:space="preserve"> ★</w:t>
            </w:r>
            <w:r>
              <w:rPr>
                <w:rFonts w:ascii="宋体" w:hAnsi="宋体" w:hint="eastAsia"/>
                <w:color w:val="000000"/>
              </w:rPr>
              <w:t>通过并机线即可实现UPS并联，具备并机冗余和并机扩容两种模式，应用更加灵活。</w:t>
            </w:r>
          </w:p>
          <w:p w14:paraId="6B1A094F" w14:textId="77777777" w:rsidR="00CB2F54" w:rsidRDefault="00A30A4A">
            <w:pPr>
              <w:jc w:val="left"/>
              <w:rPr>
                <w:rFonts w:ascii="宋体" w:hAnsi="宋体"/>
                <w:color w:val="000000"/>
              </w:rPr>
            </w:pPr>
            <w:r>
              <w:rPr>
                <w:rFonts w:ascii="宋体" w:hAnsi="宋体" w:hint="eastAsia"/>
                <w:color w:val="000000"/>
              </w:rPr>
              <w:t>4. 宽输入电压范围：输入线电压138V～485V ，输入电压宽，适应恶劣电网环境。</w:t>
            </w:r>
          </w:p>
          <w:p w14:paraId="60E411DC" w14:textId="77777777" w:rsidR="00CB2F54" w:rsidRDefault="00A30A4A">
            <w:pPr>
              <w:jc w:val="left"/>
              <w:rPr>
                <w:rFonts w:ascii="宋体" w:hAnsi="宋体"/>
                <w:color w:val="000000"/>
              </w:rPr>
            </w:pPr>
            <w:r>
              <w:rPr>
                <w:rFonts w:ascii="宋体" w:hAnsi="宋体" w:hint="eastAsia"/>
                <w:color w:val="000000"/>
              </w:rPr>
              <w:t>5. 输入功率因数≥0.99，输入谐波电流：&lt;3%。</w:t>
            </w:r>
          </w:p>
          <w:p w14:paraId="288E0FFF" w14:textId="77777777" w:rsidR="00CB2F54" w:rsidRDefault="00A30A4A">
            <w:pPr>
              <w:jc w:val="left"/>
              <w:rPr>
                <w:rFonts w:ascii="宋体" w:hAnsi="宋体"/>
                <w:color w:val="000000"/>
              </w:rPr>
            </w:pPr>
            <w:r>
              <w:rPr>
                <w:rFonts w:ascii="宋体" w:hAnsi="宋体" w:hint="eastAsia"/>
                <w:color w:val="000000"/>
              </w:rPr>
              <w:t>6. 宽输入频率，输入频率范围要求：40~70Hz。</w:t>
            </w:r>
          </w:p>
          <w:p w14:paraId="6D0872C4" w14:textId="77777777" w:rsidR="00CB2F54" w:rsidRDefault="00A30A4A">
            <w:pPr>
              <w:jc w:val="left"/>
              <w:rPr>
                <w:rFonts w:ascii="宋体" w:hAnsi="宋体"/>
                <w:color w:val="000000"/>
              </w:rPr>
            </w:pPr>
            <w:r>
              <w:rPr>
                <w:rFonts w:ascii="宋体" w:hAnsi="宋体" w:hint="eastAsia"/>
                <w:color w:val="000000"/>
              </w:rPr>
              <w:t>7. UPS逆变器具备较强过载能力：125%负载维持10分钟，以保障IT负载高负荷运行的可靠性。</w:t>
            </w:r>
          </w:p>
          <w:p w14:paraId="7827ADD4" w14:textId="77777777" w:rsidR="00CB2F54" w:rsidRDefault="00A30A4A">
            <w:pPr>
              <w:jc w:val="left"/>
              <w:rPr>
                <w:rFonts w:ascii="宋体" w:hAnsi="宋体"/>
                <w:color w:val="000000"/>
              </w:rPr>
            </w:pPr>
            <w:r>
              <w:rPr>
                <w:rFonts w:ascii="宋体" w:hAnsi="宋体" w:hint="eastAsia"/>
                <w:color w:val="000000"/>
              </w:rPr>
              <w:t>8. 输出稳压精度高，输出电压 220/230/240Vac±1%（输出单相时）。</w:t>
            </w:r>
          </w:p>
          <w:p w14:paraId="25449C1F" w14:textId="77777777" w:rsidR="00CB2F54" w:rsidRDefault="00A30A4A">
            <w:pPr>
              <w:jc w:val="left"/>
              <w:rPr>
                <w:rFonts w:ascii="宋体" w:hAnsi="宋体"/>
                <w:color w:val="000000"/>
              </w:rPr>
            </w:pPr>
            <w:r>
              <w:rPr>
                <w:rFonts w:ascii="宋体" w:hAnsi="宋体" w:hint="eastAsia"/>
                <w:color w:val="000000"/>
              </w:rPr>
              <w:t>9. 低输出电压谐波，输出THDV：＜2%（线性负载）。</w:t>
            </w:r>
          </w:p>
          <w:p w14:paraId="54261FB6" w14:textId="77777777" w:rsidR="00CB2F54" w:rsidRDefault="00A30A4A">
            <w:pPr>
              <w:jc w:val="left"/>
              <w:rPr>
                <w:rFonts w:ascii="宋体" w:hAnsi="宋体"/>
                <w:color w:val="000000"/>
              </w:rPr>
            </w:pPr>
            <w:r>
              <w:rPr>
                <w:rFonts w:ascii="宋体" w:hAnsi="宋体" w:hint="eastAsia"/>
                <w:color w:val="000000"/>
              </w:rPr>
              <w:t>10. 具备大充电电流，最大可增至20A，成倍缩短充电时间。</w:t>
            </w:r>
          </w:p>
          <w:p w14:paraId="559B69C6" w14:textId="77777777" w:rsidR="00CB2F54" w:rsidRDefault="00A30A4A">
            <w:pPr>
              <w:jc w:val="left"/>
              <w:rPr>
                <w:rFonts w:ascii="宋体" w:hAnsi="宋体"/>
                <w:color w:val="000000"/>
              </w:rPr>
            </w:pPr>
            <w:r>
              <w:rPr>
                <w:rFonts w:ascii="宋体" w:hAnsi="宋体" w:hint="eastAsia"/>
                <w:color w:val="000000"/>
              </w:rPr>
              <w:t>11. 电池电压</w:t>
            </w:r>
            <w:proofErr w:type="gramStart"/>
            <w:r>
              <w:rPr>
                <w:rFonts w:ascii="宋体" w:hAnsi="宋体" w:hint="eastAsia"/>
                <w:color w:val="000000"/>
              </w:rPr>
              <w:t>宽范围</w:t>
            </w:r>
            <w:proofErr w:type="gramEnd"/>
            <w:r>
              <w:rPr>
                <w:rFonts w:ascii="宋体" w:hAnsi="宋体" w:hint="eastAsia"/>
                <w:color w:val="000000"/>
              </w:rPr>
              <w:t>可调：±12～±20节连续可调（即直流电压±144～±240V），现场配置灵活。</w:t>
            </w:r>
          </w:p>
          <w:p w14:paraId="4635B6E8" w14:textId="77777777" w:rsidR="00CB2F54" w:rsidRDefault="00A30A4A">
            <w:pPr>
              <w:jc w:val="left"/>
              <w:rPr>
                <w:rFonts w:ascii="宋体" w:hAnsi="宋体"/>
                <w:color w:val="000000"/>
              </w:rPr>
            </w:pPr>
            <w:r>
              <w:rPr>
                <w:rFonts w:ascii="宋体" w:hAnsi="宋体" w:hint="eastAsia"/>
                <w:color w:val="000000"/>
              </w:rPr>
              <w:t>12. 整机效率：</w:t>
            </w:r>
            <w:r>
              <w:rPr>
                <w:rFonts w:hint="eastAsia"/>
              </w:rPr>
              <w:t>≥</w:t>
            </w:r>
            <w:r>
              <w:rPr>
                <w:rFonts w:ascii="宋体" w:hAnsi="宋体" w:hint="eastAsia"/>
                <w:color w:val="000000"/>
              </w:rPr>
              <w:t>95%。</w:t>
            </w:r>
          </w:p>
          <w:p w14:paraId="15B6C44A" w14:textId="77777777" w:rsidR="00CB2F54" w:rsidRDefault="00A30A4A">
            <w:pPr>
              <w:jc w:val="left"/>
              <w:rPr>
                <w:rFonts w:ascii="宋体" w:hAnsi="宋体"/>
                <w:color w:val="000000"/>
              </w:rPr>
            </w:pPr>
            <w:r>
              <w:rPr>
                <w:rFonts w:ascii="宋体" w:hAnsi="宋体" w:hint="eastAsia"/>
                <w:color w:val="000000"/>
              </w:rPr>
              <w:t>13. 带载能力强：输出PF=1，输出端可带更多负载。</w:t>
            </w:r>
          </w:p>
          <w:p w14:paraId="1F9514D7" w14:textId="77777777" w:rsidR="00CB2F54" w:rsidRDefault="00A30A4A">
            <w:pPr>
              <w:jc w:val="left"/>
              <w:rPr>
                <w:rFonts w:ascii="宋体" w:hAnsi="宋体"/>
                <w:color w:val="000000"/>
              </w:rPr>
            </w:pPr>
            <w:r>
              <w:rPr>
                <w:rFonts w:ascii="宋体" w:hAnsi="宋体" w:hint="eastAsia"/>
                <w:color w:val="000000"/>
              </w:rPr>
              <w:t>14. 具备蓝光大LCD屏显示，可显示UPS整机工作状态与参数，当主机出现故障时可显示故障代码，具备历史记录导出功能，方便设备日常运维。</w:t>
            </w:r>
          </w:p>
          <w:p w14:paraId="354D3A4C" w14:textId="77777777" w:rsidR="00CB2F54" w:rsidRDefault="00A30A4A">
            <w:pPr>
              <w:jc w:val="left"/>
              <w:rPr>
                <w:rFonts w:ascii="宋体" w:hAnsi="宋体"/>
                <w:color w:val="000000"/>
              </w:rPr>
            </w:pPr>
            <w:r>
              <w:rPr>
                <w:rFonts w:ascii="宋体" w:hAnsi="宋体" w:hint="eastAsia"/>
                <w:color w:val="000000"/>
              </w:rPr>
              <w:t>15. 具备智能蓄电池与负载情况管理功能，LCD屏可直观显示蓄电池剩余容量及当前负载量，方便用户查看。</w:t>
            </w:r>
          </w:p>
          <w:p w14:paraId="6EC2464E" w14:textId="77777777" w:rsidR="00CB2F54" w:rsidRDefault="00A30A4A">
            <w:pPr>
              <w:jc w:val="left"/>
              <w:rPr>
                <w:rFonts w:ascii="宋体" w:hAnsi="宋体"/>
                <w:color w:val="000000"/>
              </w:rPr>
            </w:pPr>
            <w:r>
              <w:rPr>
                <w:rFonts w:ascii="宋体" w:hAnsi="宋体" w:hint="eastAsia"/>
                <w:color w:val="000000"/>
              </w:rPr>
              <w:t>16. 主机具备远程干接点接口，灵活使用，确保现场紧急状况下能够快速断电，保护设备安全。</w:t>
            </w:r>
          </w:p>
          <w:p w14:paraId="2E10103A" w14:textId="6266B2F1" w:rsidR="0083068E" w:rsidRPr="007B19ED" w:rsidRDefault="00A30A4A" w:rsidP="007B19ED">
            <w:pPr>
              <w:jc w:val="left"/>
              <w:rPr>
                <w:rFonts w:ascii="宋体" w:hAnsi="宋体"/>
                <w:color w:val="000000"/>
              </w:rPr>
            </w:pPr>
            <w:r>
              <w:rPr>
                <w:rFonts w:ascii="宋体" w:hAnsi="宋体" w:hint="eastAsia"/>
                <w:color w:val="000000"/>
              </w:rPr>
              <w:t>17. 为了满足现场集中监控要求，UPS主机</w:t>
            </w:r>
            <w:proofErr w:type="gramStart"/>
            <w:r>
              <w:rPr>
                <w:rFonts w:ascii="宋体" w:hAnsi="宋体" w:hint="eastAsia"/>
                <w:color w:val="000000"/>
              </w:rPr>
              <w:t>需标配</w:t>
            </w:r>
            <w:proofErr w:type="gramEnd"/>
            <w:r>
              <w:rPr>
                <w:rFonts w:ascii="宋体" w:hAnsi="宋体" w:hint="eastAsia"/>
                <w:color w:val="000000"/>
              </w:rPr>
              <w:t>MODBUS通信协议。</w:t>
            </w:r>
          </w:p>
        </w:tc>
      </w:tr>
      <w:tr w:rsidR="00CB2F54" w14:paraId="75698DB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B75681C"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227CD92" w14:textId="77777777" w:rsidR="00CB2F54" w:rsidRDefault="00A30A4A">
            <w:r>
              <w:rPr>
                <w:rFonts w:hint="eastAsia"/>
              </w:rPr>
              <w:t>铅酸阀控密封蓄电池</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C0613E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35A7A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456CDD39" w14:textId="77777777" w:rsidR="00CB2F54" w:rsidRDefault="00A30A4A">
            <w:r>
              <w:rPr>
                <w:rFonts w:hint="eastAsia"/>
              </w:rPr>
              <w:t>1</w:t>
            </w:r>
            <w:r>
              <w:rPr>
                <w:rFonts w:hint="eastAsia"/>
              </w:rPr>
              <w:t>、高性能的阀控式铅酸免维护蓄电池，单体额定电压为</w:t>
            </w:r>
            <w:r>
              <w:rPr>
                <w:rFonts w:hint="eastAsia"/>
              </w:rPr>
              <w:t>12V</w:t>
            </w:r>
            <w:r>
              <w:rPr>
                <w:rFonts w:hint="eastAsia"/>
              </w:rPr>
              <w:t>，容量为</w:t>
            </w:r>
            <w:r>
              <w:rPr>
                <w:rFonts w:hint="eastAsia"/>
              </w:rPr>
              <w:t>100AH</w:t>
            </w:r>
            <w:r>
              <w:rPr>
                <w:rFonts w:hint="eastAsia"/>
              </w:rPr>
              <w:t>。</w:t>
            </w:r>
          </w:p>
          <w:p w14:paraId="7C6FB8B5" w14:textId="77777777" w:rsidR="00CB2F54" w:rsidRDefault="00A30A4A">
            <w:r>
              <w:rPr>
                <w:rFonts w:hint="eastAsia"/>
              </w:rPr>
              <w:t>2</w:t>
            </w:r>
            <w:r>
              <w:rPr>
                <w:rFonts w:hint="eastAsia"/>
              </w:rPr>
              <w:t>、外观无变形、漏液、裂纹及污迹，标识清晰；正、负极端子有明显标志，便于连接。</w:t>
            </w:r>
          </w:p>
          <w:p w14:paraId="650DF242" w14:textId="77777777" w:rsidR="00CB2F54" w:rsidRDefault="00A30A4A">
            <w:r>
              <w:rPr>
                <w:rFonts w:hint="eastAsia"/>
              </w:rPr>
              <w:t>3</w:t>
            </w:r>
            <w:r>
              <w:rPr>
                <w:rFonts w:hint="eastAsia"/>
              </w:rPr>
              <w:t>、气密性：能承受</w:t>
            </w:r>
            <w:r>
              <w:rPr>
                <w:rFonts w:hint="eastAsia"/>
              </w:rPr>
              <w:t>50kPa</w:t>
            </w:r>
            <w:r>
              <w:rPr>
                <w:rFonts w:hint="eastAsia"/>
              </w:rPr>
              <w:t>的正压或负压而不破裂、</w:t>
            </w:r>
            <w:proofErr w:type="gramStart"/>
            <w:r>
              <w:rPr>
                <w:rFonts w:hint="eastAsia"/>
              </w:rPr>
              <w:t>不</w:t>
            </w:r>
            <w:proofErr w:type="gramEnd"/>
            <w:r>
              <w:rPr>
                <w:rFonts w:hint="eastAsia"/>
              </w:rPr>
              <w:t>开胶，压力释放后壳体无残余变形。</w:t>
            </w:r>
          </w:p>
          <w:p w14:paraId="6313CD94" w14:textId="77777777" w:rsidR="00CB2F54" w:rsidRDefault="00A30A4A">
            <w:r>
              <w:rPr>
                <w:rFonts w:hint="eastAsia"/>
              </w:rPr>
              <w:t>4</w:t>
            </w:r>
            <w:r>
              <w:rPr>
                <w:rFonts w:hint="eastAsia"/>
              </w:rPr>
              <w:t>、容量保存率：静置</w:t>
            </w:r>
            <w:r>
              <w:rPr>
                <w:rFonts w:hint="eastAsia"/>
              </w:rPr>
              <w:t>28</w:t>
            </w:r>
            <w:r>
              <w:rPr>
                <w:rFonts w:hint="eastAsia"/>
              </w:rPr>
              <w:t>天后容量保存率≥</w:t>
            </w:r>
            <w:r>
              <w:rPr>
                <w:rFonts w:hint="eastAsia"/>
              </w:rPr>
              <w:t>96%</w:t>
            </w:r>
            <w:r>
              <w:rPr>
                <w:rFonts w:hint="eastAsia"/>
              </w:rPr>
              <w:t>。</w:t>
            </w:r>
          </w:p>
          <w:p w14:paraId="09C28D6C" w14:textId="77777777" w:rsidR="00CB2F54" w:rsidRDefault="00A30A4A">
            <w:r>
              <w:rPr>
                <w:rFonts w:hint="eastAsia"/>
              </w:rPr>
              <w:t>5</w:t>
            </w:r>
            <w:r>
              <w:rPr>
                <w:rFonts w:hint="eastAsia"/>
              </w:rPr>
              <w:t>、密封反应效率：密封反应效率≥</w:t>
            </w:r>
            <w:r>
              <w:rPr>
                <w:rFonts w:hint="eastAsia"/>
              </w:rPr>
              <w:t>95%</w:t>
            </w:r>
            <w:r>
              <w:rPr>
                <w:rFonts w:hint="eastAsia"/>
              </w:rPr>
              <w:t>。</w:t>
            </w:r>
          </w:p>
          <w:p w14:paraId="07B815DF" w14:textId="77777777" w:rsidR="00CB2F54" w:rsidRDefault="00A30A4A">
            <w:r>
              <w:t>6</w:t>
            </w:r>
            <w:r>
              <w:rPr>
                <w:rFonts w:hint="eastAsia"/>
              </w:rPr>
              <w:t>、耐过充电性能好：</w:t>
            </w:r>
            <w:r>
              <w:t>25</w:t>
            </w:r>
            <w:r>
              <w:rPr>
                <w:rFonts w:hint="eastAsia"/>
              </w:rPr>
              <w:t>摄氏度，完全充电状态的进行</w:t>
            </w:r>
            <w:r>
              <w:t>0.3I ₁₀A</w:t>
            </w:r>
            <w:r>
              <w:rPr>
                <w:rFonts w:hint="eastAsia"/>
              </w:rPr>
              <w:t>充电</w:t>
            </w:r>
            <w:r>
              <w:t>160</w:t>
            </w:r>
            <w:r>
              <w:rPr>
                <w:rFonts w:hint="eastAsia"/>
              </w:rPr>
              <w:t>小时，无变形，无漏液。</w:t>
            </w:r>
          </w:p>
          <w:p w14:paraId="3C2BB0E1" w14:textId="77777777" w:rsidR="00CB2F54" w:rsidRDefault="00A30A4A">
            <w:r>
              <w:rPr>
                <w:rFonts w:hint="eastAsia"/>
              </w:rPr>
              <w:t>7</w:t>
            </w:r>
            <w:r>
              <w:rPr>
                <w:rFonts w:hint="eastAsia"/>
              </w:rPr>
              <w:t>、防爆性能：充电过程中遇明火，内部</w:t>
            </w:r>
            <w:proofErr w:type="gramStart"/>
            <w:r>
              <w:rPr>
                <w:rFonts w:hint="eastAsia"/>
              </w:rPr>
              <w:t>不</w:t>
            </w:r>
            <w:proofErr w:type="gramEnd"/>
            <w:r>
              <w:rPr>
                <w:rFonts w:hint="eastAsia"/>
              </w:rPr>
              <w:t>引燃、</w:t>
            </w:r>
            <w:proofErr w:type="gramStart"/>
            <w:r>
              <w:rPr>
                <w:rFonts w:hint="eastAsia"/>
              </w:rPr>
              <w:t>不</w:t>
            </w:r>
            <w:proofErr w:type="gramEnd"/>
            <w:r>
              <w:rPr>
                <w:rFonts w:hint="eastAsia"/>
              </w:rPr>
              <w:t>引爆。</w:t>
            </w:r>
          </w:p>
          <w:p w14:paraId="732D694C" w14:textId="77777777" w:rsidR="00CB2F54" w:rsidRDefault="00A30A4A">
            <w:r>
              <w:rPr>
                <w:rFonts w:hint="eastAsia"/>
              </w:rPr>
              <w:t>8</w:t>
            </w:r>
            <w:r>
              <w:rPr>
                <w:rFonts w:hint="eastAsia"/>
              </w:rPr>
              <w:t>、内阻：蓄电池内阻≤</w:t>
            </w:r>
            <w:r>
              <w:rPr>
                <w:rFonts w:hint="eastAsia"/>
              </w:rPr>
              <w:t>4</w:t>
            </w:r>
            <w:r>
              <w:rPr>
                <w:rFonts w:hint="eastAsia"/>
              </w:rPr>
              <w:t>，同组蓄电池内阻偏差应≤</w:t>
            </w:r>
            <w:r>
              <w:rPr>
                <w:rFonts w:hint="eastAsia"/>
              </w:rPr>
              <w:t>15%</w:t>
            </w:r>
            <w:r>
              <w:rPr>
                <w:rFonts w:hint="eastAsia"/>
              </w:rPr>
              <w:t>。</w:t>
            </w:r>
          </w:p>
          <w:p w14:paraId="302D8657" w14:textId="77777777" w:rsidR="00CB2F54" w:rsidRDefault="00A30A4A">
            <w:r>
              <w:rPr>
                <w:rFonts w:hint="eastAsia"/>
              </w:rPr>
              <w:t>9</w:t>
            </w:r>
            <w:r>
              <w:rPr>
                <w:rFonts w:hint="eastAsia"/>
              </w:rPr>
              <w:t>、过度放电：容量恢复值≥</w:t>
            </w:r>
            <w:r>
              <w:rPr>
                <w:rFonts w:hint="eastAsia"/>
              </w:rPr>
              <w:t>90%</w:t>
            </w:r>
            <w:r>
              <w:rPr>
                <w:rFonts w:hint="eastAsia"/>
              </w:rPr>
              <w:t>。</w:t>
            </w:r>
          </w:p>
          <w:p w14:paraId="5D8789A7" w14:textId="77777777" w:rsidR="00CB2F54" w:rsidRDefault="00A30A4A">
            <w:r>
              <w:rPr>
                <w:rFonts w:hint="eastAsia"/>
              </w:rPr>
              <w:t>10</w:t>
            </w:r>
            <w:r>
              <w:rPr>
                <w:rFonts w:hint="eastAsia"/>
              </w:rPr>
              <w:t>、</w:t>
            </w:r>
            <w:r>
              <w:rPr>
                <w:rFonts w:hint="eastAsia"/>
              </w:rPr>
              <w:t>32</w:t>
            </w:r>
            <w:r>
              <w:rPr>
                <w:rFonts w:hint="eastAsia"/>
              </w:rPr>
              <w:t>节</w:t>
            </w:r>
            <w:r>
              <w:rPr>
                <w:rFonts w:hint="eastAsia"/>
              </w:rPr>
              <w:t>/</w:t>
            </w:r>
            <w:r>
              <w:rPr>
                <w:rFonts w:hint="eastAsia"/>
              </w:rPr>
              <w:t>套</w:t>
            </w:r>
          </w:p>
          <w:p w14:paraId="33B8A189" w14:textId="77777777" w:rsidR="00CB2F54" w:rsidRDefault="00A30A4A">
            <w:r>
              <w:rPr>
                <w:rFonts w:hint="eastAsia"/>
              </w:rPr>
              <w:t>1</w:t>
            </w:r>
            <w:r>
              <w:t>1</w:t>
            </w:r>
            <w:r>
              <w:rPr>
                <w:rFonts w:hint="eastAsia"/>
              </w:rPr>
              <w:t>、采用</w:t>
            </w:r>
            <w:r>
              <w:rPr>
                <w:rFonts w:hint="eastAsia"/>
              </w:rPr>
              <w:t>10#</w:t>
            </w:r>
            <w:r>
              <w:rPr>
                <w:rFonts w:hint="eastAsia"/>
              </w:rPr>
              <w:t>槽钢现场焊制满足蓄电池组安装</w:t>
            </w:r>
          </w:p>
          <w:p w14:paraId="4D19E4C1" w14:textId="77777777" w:rsidR="00CB2F54" w:rsidRDefault="00A30A4A">
            <w:r>
              <w:rPr>
                <w:rFonts w:hint="eastAsia"/>
              </w:rPr>
              <w:t>含防锈处理</w:t>
            </w:r>
          </w:p>
        </w:tc>
      </w:tr>
      <w:tr w:rsidR="00CB2F54" w14:paraId="0FC49C6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D6F6C64"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69E2559" w14:textId="77777777" w:rsidR="00CB2F54" w:rsidRDefault="00A30A4A">
            <w:r>
              <w:rPr>
                <w:rFonts w:hint="eastAsia"/>
              </w:rPr>
              <w:t>STS</w:t>
            </w:r>
            <w:r>
              <w:rPr>
                <w:rFonts w:hint="eastAsia"/>
              </w:rPr>
              <w:t>切换电源模块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C0BAC4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DC5384"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0D7CCC3E" w14:textId="77777777" w:rsidR="00CB2F54" w:rsidRDefault="00A30A4A">
            <w:r>
              <w:rPr>
                <w:rFonts w:hint="eastAsia"/>
              </w:rPr>
              <w:t>1.16A STS</w:t>
            </w:r>
            <w:r>
              <w:rPr>
                <w:rFonts w:hint="eastAsia"/>
              </w:rPr>
              <w:t>切换开关，机架式安装，高度</w:t>
            </w:r>
            <w:r>
              <w:rPr>
                <w:rFonts w:hint="eastAsia"/>
              </w:rPr>
              <w:t>1U.</w:t>
            </w:r>
          </w:p>
          <w:p w14:paraId="07B41F79" w14:textId="77777777" w:rsidR="00CB2F54" w:rsidRDefault="00A30A4A">
            <w:r>
              <w:rPr>
                <w:rFonts w:hint="eastAsia"/>
              </w:rPr>
              <w:t>2.</w:t>
            </w:r>
            <w:r>
              <w:rPr>
                <w:rFonts w:hint="eastAsia"/>
              </w:rPr>
              <w:t>系统中的关键单元—辅助电源采用冗余设计，确保了单一电源故障条件下设备依旧可以正常工作</w:t>
            </w:r>
          </w:p>
          <w:p w14:paraId="24281A3C" w14:textId="77777777" w:rsidR="00CB2F54" w:rsidRDefault="00A30A4A">
            <w:r>
              <w:rPr>
                <w:rFonts w:hint="eastAsia"/>
              </w:rPr>
              <w:t>3.</w:t>
            </w:r>
            <w:r>
              <w:rPr>
                <w:rFonts w:hint="eastAsia"/>
              </w:rPr>
              <w:t>全数字化</w:t>
            </w:r>
            <w:r>
              <w:rPr>
                <w:rFonts w:hint="eastAsia"/>
              </w:rPr>
              <w:t>(DSP)</w:t>
            </w:r>
            <w:r>
              <w:rPr>
                <w:rFonts w:hint="eastAsia"/>
              </w:rPr>
              <w:t>控制，对数据处理能力强，提高了整机可靠性</w:t>
            </w:r>
          </w:p>
          <w:p w14:paraId="318328E5" w14:textId="77777777" w:rsidR="00CB2F54" w:rsidRDefault="00A30A4A">
            <w:r>
              <w:rPr>
                <w:rFonts w:hint="eastAsia"/>
              </w:rPr>
              <w:t>4.</w:t>
            </w:r>
            <w:r>
              <w:rPr>
                <w:rFonts w:hint="eastAsia"/>
              </w:rPr>
              <w:t>先进的断电检测方法，能够快速判断断电故障</w:t>
            </w:r>
          </w:p>
        </w:tc>
      </w:tr>
      <w:tr w:rsidR="00CB2F54" w14:paraId="382C556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4B0F2A3" w14:textId="77777777" w:rsidR="00CB2F54" w:rsidRDefault="00A30A4A">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3591B2E" w14:textId="77777777" w:rsidR="00CB2F54" w:rsidRDefault="00A30A4A">
            <w:r>
              <w:rPr>
                <w:rFonts w:hint="eastAsia"/>
              </w:rPr>
              <w:t>LED</w:t>
            </w:r>
            <w:r>
              <w:rPr>
                <w:rFonts w:hint="eastAsia"/>
              </w:rPr>
              <w:t>灯盘</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C745D85" w14:textId="77777777" w:rsidR="00CB2F54" w:rsidRDefault="00A30A4A">
            <w:pPr>
              <w:jc w:val="center"/>
            </w:pPr>
            <w:r>
              <w:rPr>
                <w:rFonts w:hint="eastAsia"/>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7349ECA" w14:textId="77777777" w:rsidR="00CB2F54" w:rsidRDefault="00A30A4A">
            <w:pPr>
              <w:jc w:val="center"/>
            </w:pPr>
            <w:r>
              <w:rPr>
                <w:rFonts w:hint="eastAsia"/>
              </w:rPr>
              <w:t>套</w:t>
            </w:r>
          </w:p>
        </w:tc>
        <w:tc>
          <w:tcPr>
            <w:tcW w:w="5245" w:type="dxa"/>
            <w:tcBorders>
              <w:top w:val="single" w:sz="4" w:space="0" w:color="auto"/>
              <w:left w:val="nil"/>
              <w:bottom w:val="single" w:sz="4" w:space="0" w:color="auto"/>
              <w:right w:val="single" w:sz="4" w:space="0" w:color="auto"/>
            </w:tcBorders>
            <w:vAlign w:val="center"/>
          </w:tcPr>
          <w:p w14:paraId="38BCA5AB" w14:textId="77777777" w:rsidR="00CB2F54" w:rsidRDefault="00A30A4A">
            <w:r>
              <w:rPr>
                <w:rFonts w:hint="eastAsia"/>
              </w:rPr>
              <w:t>市电配电</w:t>
            </w:r>
            <w:r>
              <w:rPr>
                <w:rFonts w:hint="eastAsia"/>
              </w:rPr>
              <w:t>:</w:t>
            </w:r>
            <w:r>
              <w:rPr>
                <w:rFonts w:hint="eastAsia"/>
              </w:rPr>
              <w:t>嵌入式</w:t>
            </w:r>
            <w:r>
              <w:rPr>
                <w:rFonts w:hint="eastAsia"/>
              </w:rPr>
              <w:t>led</w:t>
            </w:r>
            <w:r>
              <w:rPr>
                <w:rFonts w:hint="eastAsia"/>
              </w:rPr>
              <w:t>灯盘，铝扣板</w:t>
            </w:r>
            <w:r>
              <w:rPr>
                <w:rFonts w:hint="eastAsia"/>
              </w:rPr>
              <w:t>600x600</w:t>
            </w:r>
            <w:r>
              <w:rPr>
                <w:rFonts w:hint="eastAsia"/>
              </w:rPr>
              <w:t>格栅灯，功率（</w:t>
            </w:r>
            <w:r>
              <w:rPr>
                <w:rFonts w:hint="eastAsia"/>
              </w:rPr>
              <w:t>W):40-50W</w:t>
            </w:r>
            <w:r>
              <w:rPr>
                <w:rFonts w:hint="eastAsia"/>
              </w:rPr>
              <w:t>，照射面积</w:t>
            </w:r>
            <w:r>
              <w:rPr>
                <w:rFonts w:hint="eastAsia"/>
              </w:rPr>
              <w:t>(</w:t>
            </w:r>
            <w:r>
              <w:rPr>
                <w:rFonts w:hint="eastAsia"/>
              </w:rPr>
              <w:t>㎡</w:t>
            </w:r>
            <w:r>
              <w:rPr>
                <w:rFonts w:hint="eastAsia"/>
              </w:rPr>
              <w:t>)</w:t>
            </w:r>
            <w:r>
              <w:rPr>
                <w:rFonts w:hint="eastAsia"/>
              </w:rPr>
              <w:t>：</w:t>
            </w:r>
            <w:r>
              <w:rPr>
                <w:rFonts w:hint="eastAsia"/>
              </w:rPr>
              <w:t>6-10</w:t>
            </w:r>
            <w:r>
              <w:rPr>
                <w:rFonts w:hint="eastAsia"/>
              </w:rPr>
              <w:t>㎡</w:t>
            </w:r>
          </w:p>
        </w:tc>
      </w:tr>
      <w:tr w:rsidR="00CB2F54" w14:paraId="61872DC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7D4564A" w14:textId="77777777" w:rsidR="00CB2F54" w:rsidRDefault="00A30A4A">
            <w: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7FF0583" w14:textId="77777777" w:rsidR="00CB2F54" w:rsidRDefault="00A30A4A">
            <w:r>
              <w:rPr>
                <w:rFonts w:hint="eastAsia"/>
              </w:rPr>
              <w:t>LED</w:t>
            </w:r>
            <w:r>
              <w:rPr>
                <w:rFonts w:hint="eastAsia"/>
              </w:rPr>
              <w:t>灯盘</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D834803" w14:textId="77777777" w:rsidR="00CB2F54" w:rsidRDefault="00A30A4A">
            <w:pPr>
              <w:jc w:val="center"/>
            </w:pPr>
            <w:r>
              <w:rPr>
                <w:rFonts w:hint="eastAsia"/>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06E5143" w14:textId="77777777" w:rsidR="00CB2F54" w:rsidRDefault="00A30A4A">
            <w:pPr>
              <w:jc w:val="center"/>
            </w:pPr>
            <w:r>
              <w:rPr>
                <w:rFonts w:hint="eastAsia"/>
              </w:rPr>
              <w:t>套</w:t>
            </w:r>
          </w:p>
        </w:tc>
        <w:tc>
          <w:tcPr>
            <w:tcW w:w="5245" w:type="dxa"/>
            <w:tcBorders>
              <w:top w:val="single" w:sz="4" w:space="0" w:color="auto"/>
              <w:left w:val="nil"/>
              <w:bottom w:val="single" w:sz="4" w:space="0" w:color="auto"/>
              <w:right w:val="single" w:sz="4" w:space="0" w:color="auto"/>
            </w:tcBorders>
            <w:vAlign w:val="center"/>
          </w:tcPr>
          <w:p w14:paraId="33305DB1" w14:textId="77777777" w:rsidR="00CB2F54" w:rsidRDefault="00A30A4A">
            <w:r>
              <w:rPr>
                <w:rFonts w:hint="eastAsia"/>
              </w:rPr>
              <w:t>UPS</w:t>
            </w:r>
            <w:r>
              <w:rPr>
                <w:rFonts w:hint="eastAsia"/>
              </w:rPr>
              <w:t>配电</w:t>
            </w:r>
            <w:r>
              <w:rPr>
                <w:rFonts w:hint="eastAsia"/>
              </w:rPr>
              <w:t>: </w:t>
            </w:r>
            <w:r>
              <w:rPr>
                <w:rFonts w:hint="eastAsia"/>
              </w:rPr>
              <w:t>嵌入式</w:t>
            </w:r>
            <w:r>
              <w:rPr>
                <w:rFonts w:hint="eastAsia"/>
              </w:rPr>
              <w:t>led</w:t>
            </w:r>
            <w:r>
              <w:rPr>
                <w:rFonts w:hint="eastAsia"/>
              </w:rPr>
              <w:t>灯盘，铝扣板</w:t>
            </w:r>
            <w:r>
              <w:rPr>
                <w:rFonts w:hint="eastAsia"/>
              </w:rPr>
              <w:t>600x600</w:t>
            </w:r>
            <w:r>
              <w:rPr>
                <w:rFonts w:hint="eastAsia"/>
              </w:rPr>
              <w:t>格栅灯，功率（</w:t>
            </w:r>
            <w:r>
              <w:rPr>
                <w:rFonts w:hint="eastAsia"/>
              </w:rPr>
              <w:t>W):40-50W</w:t>
            </w:r>
            <w:r>
              <w:rPr>
                <w:rFonts w:hint="eastAsia"/>
              </w:rPr>
              <w:t>，照射面积</w:t>
            </w:r>
            <w:r>
              <w:rPr>
                <w:rFonts w:hint="eastAsia"/>
              </w:rPr>
              <w:t>(</w:t>
            </w:r>
            <w:r>
              <w:rPr>
                <w:rFonts w:hint="eastAsia"/>
              </w:rPr>
              <w:t>㎡</w:t>
            </w:r>
            <w:r>
              <w:rPr>
                <w:rFonts w:hint="eastAsia"/>
              </w:rPr>
              <w:t>)</w:t>
            </w:r>
            <w:r>
              <w:rPr>
                <w:rFonts w:hint="eastAsia"/>
              </w:rPr>
              <w:t>：</w:t>
            </w:r>
            <w:r>
              <w:rPr>
                <w:rFonts w:hint="eastAsia"/>
              </w:rPr>
              <w:t>6-10</w:t>
            </w:r>
            <w:r>
              <w:rPr>
                <w:rFonts w:hint="eastAsia"/>
              </w:rPr>
              <w:t>㎡</w:t>
            </w:r>
          </w:p>
        </w:tc>
      </w:tr>
      <w:tr w:rsidR="00CB2F54" w14:paraId="5EC5AB8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9F453BC" w14:textId="77777777" w:rsidR="00CB2F54" w:rsidRDefault="00A30A4A">
            <w: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D3D135C" w14:textId="77777777" w:rsidR="00CB2F54" w:rsidRDefault="00A30A4A">
            <w:r>
              <w:rPr>
                <w:rFonts w:hint="eastAsia"/>
              </w:rPr>
              <w:t>安全疏散标志灯</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B1C95E0" w14:textId="77777777" w:rsidR="00CB2F54" w:rsidRDefault="00A30A4A">
            <w:pPr>
              <w:jc w:val="center"/>
            </w:pPr>
            <w:r>
              <w:rPr>
                <w:rFonts w:hint="eastAsi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AE89F7" w14:textId="77777777" w:rsidR="00CB2F54" w:rsidRDefault="00A30A4A">
            <w:pPr>
              <w:jc w:val="center"/>
            </w:pPr>
            <w:r>
              <w:rPr>
                <w:rFonts w:hint="eastAsia"/>
              </w:rPr>
              <w:t>套</w:t>
            </w:r>
          </w:p>
        </w:tc>
        <w:tc>
          <w:tcPr>
            <w:tcW w:w="5245" w:type="dxa"/>
            <w:tcBorders>
              <w:top w:val="single" w:sz="4" w:space="0" w:color="auto"/>
              <w:left w:val="nil"/>
              <w:bottom w:val="single" w:sz="4" w:space="0" w:color="auto"/>
              <w:right w:val="single" w:sz="4" w:space="0" w:color="auto"/>
            </w:tcBorders>
            <w:vAlign w:val="center"/>
          </w:tcPr>
          <w:p w14:paraId="0CEFAF89" w14:textId="77777777" w:rsidR="00CB2F54" w:rsidRDefault="00A30A4A">
            <w:pPr>
              <w:pStyle w:val="af5"/>
              <w:numPr>
                <w:ilvl w:val="0"/>
                <w:numId w:val="38"/>
              </w:numPr>
              <w:ind w:firstLineChars="0"/>
            </w:pPr>
            <w:r>
              <w:rPr>
                <w:rFonts w:hint="eastAsia"/>
              </w:rPr>
              <w:t>工作电压：电压</w:t>
            </w:r>
            <w:r>
              <w:rPr>
                <w:rFonts w:hint="eastAsia"/>
              </w:rPr>
              <w:t>: 111V~240V</w:t>
            </w:r>
            <w:r>
              <w:rPr>
                <w:rFonts w:hint="eastAsia"/>
              </w:rPr>
              <w:t>（含）；</w:t>
            </w:r>
          </w:p>
          <w:p w14:paraId="622DD656" w14:textId="77777777" w:rsidR="00CB2F54" w:rsidRDefault="00A30A4A">
            <w:pPr>
              <w:pStyle w:val="af5"/>
              <w:numPr>
                <w:ilvl w:val="0"/>
                <w:numId w:val="38"/>
              </w:numPr>
              <w:ind w:firstLineChars="0"/>
            </w:pPr>
            <w:r>
              <w:rPr>
                <w:rFonts w:hint="eastAsia"/>
              </w:rPr>
              <w:t>新国标</w:t>
            </w:r>
            <w:r>
              <w:rPr>
                <w:rFonts w:hint="eastAsia"/>
              </w:rPr>
              <w:t>led</w:t>
            </w:r>
            <w:r>
              <w:rPr>
                <w:rFonts w:hint="eastAsia"/>
              </w:rPr>
              <w:t>安全出口指示灯，消防指示牌，应急灯紧急通道疏散标志灯牌</w:t>
            </w:r>
            <w:r>
              <w:rPr>
                <w:rFonts w:hint="eastAsia"/>
              </w:rPr>
              <w:t xml:space="preserve"> </w:t>
            </w:r>
            <w:r>
              <w:rPr>
                <w:rFonts w:hint="eastAsia"/>
              </w:rPr>
              <w:t>，单面安全出口</w:t>
            </w:r>
            <w:r>
              <w:rPr>
                <w:rFonts w:hint="eastAsia"/>
              </w:rPr>
              <w:t>-</w:t>
            </w:r>
            <w:r>
              <w:rPr>
                <w:rFonts w:hint="eastAsia"/>
              </w:rPr>
              <w:t>右向</w:t>
            </w:r>
          </w:p>
          <w:p w14:paraId="13848A98" w14:textId="77777777" w:rsidR="00CB2F54" w:rsidRDefault="00A30A4A">
            <w:pPr>
              <w:pStyle w:val="af5"/>
              <w:numPr>
                <w:ilvl w:val="0"/>
                <w:numId w:val="38"/>
              </w:numPr>
              <w:ind w:firstLineChars="0"/>
            </w:pPr>
            <w:r>
              <w:rPr>
                <w:rFonts w:hint="eastAsia"/>
              </w:rPr>
              <w:t>安装形式</w:t>
            </w:r>
            <w:r>
              <w:rPr>
                <w:rFonts w:hint="eastAsia"/>
              </w:rPr>
              <w:t>:</w:t>
            </w:r>
            <w:r>
              <w:rPr>
                <w:rFonts w:hint="eastAsia"/>
              </w:rPr>
              <w:t>距地</w:t>
            </w:r>
            <w:r>
              <w:rPr>
                <w:rFonts w:hint="eastAsia"/>
              </w:rPr>
              <w:t>0.5m</w:t>
            </w:r>
            <w:r>
              <w:rPr>
                <w:rFonts w:hint="eastAsia"/>
              </w:rPr>
              <w:t>壁装</w:t>
            </w:r>
          </w:p>
        </w:tc>
      </w:tr>
      <w:tr w:rsidR="00CB2F54" w14:paraId="5A67172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05250BA" w14:textId="77777777" w:rsidR="00CB2F54" w:rsidRDefault="00A30A4A">
            <w: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0EFE4FB" w14:textId="77777777" w:rsidR="00CB2F54" w:rsidRDefault="00A30A4A">
            <w:r>
              <w:rPr>
                <w:rFonts w:hint="eastAsia"/>
              </w:rPr>
              <w:t>安全出口标志灯</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30633A"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15B6D14" w14:textId="77777777" w:rsidR="00CB2F54" w:rsidRDefault="00A30A4A">
            <w:pPr>
              <w:jc w:val="center"/>
            </w:pPr>
            <w:r>
              <w:rPr>
                <w:rFonts w:hint="eastAsia"/>
              </w:rPr>
              <w:t>套</w:t>
            </w:r>
          </w:p>
        </w:tc>
        <w:tc>
          <w:tcPr>
            <w:tcW w:w="5245" w:type="dxa"/>
            <w:tcBorders>
              <w:top w:val="single" w:sz="4" w:space="0" w:color="auto"/>
              <w:left w:val="nil"/>
              <w:bottom w:val="single" w:sz="4" w:space="0" w:color="auto"/>
              <w:right w:val="single" w:sz="4" w:space="0" w:color="auto"/>
            </w:tcBorders>
            <w:vAlign w:val="center"/>
          </w:tcPr>
          <w:p w14:paraId="6B747D44" w14:textId="77777777" w:rsidR="00CB2F54" w:rsidRDefault="00A30A4A">
            <w:pPr>
              <w:pStyle w:val="af5"/>
              <w:numPr>
                <w:ilvl w:val="0"/>
                <w:numId w:val="39"/>
              </w:numPr>
              <w:ind w:firstLineChars="0"/>
            </w:pPr>
            <w:r>
              <w:rPr>
                <w:rFonts w:hint="eastAsia"/>
              </w:rPr>
              <w:t>工作电压：交流</w:t>
            </w:r>
            <w:r>
              <w:rPr>
                <w:rFonts w:hint="eastAsia"/>
              </w:rPr>
              <w:t>220V</w:t>
            </w:r>
            <w:r>
              <w:rPr>
                <w:rFonts w:hint="eastAsia"/>
              </w:rPr>
              <w:t>±</w:t>
            </w:r>
            <w:r>
              <w:rPr>
                <w:rFonts w:hint="eastAsia"/>
              </w:rPr>
              <w:t xml:space="preserve"> 10%</w:t>
            </w:r>
            <w:r>
              <w:rPr>
                <w:rFonts w:hint="eastAsia"/>
              </w:rPr>
              <w:t>、</w:t>
            </w:r>
            <w:r>
              <w:rPr>
                <w:rFonts w:hint="eastAsia"/>
              </w:rPr>
              <w:t>50Hz</w:t>
            </w:r>
            <w:r>
              <w:rPr>
                <w:rFonts w:hint="eastAsia"/>
              </w:rPr>
              <w:t>；</w:t>
            </w:r>
          </w:p>
          <w:p w14:paraId="6EF69435" w14:textId="77777777" w:rsidR="00CB2F54" w:rsidRDefault="00A30A4A">
            <w:pPr>
              <w:pStyle w:val="af5"/>
              <w:numPr>
                <w:ilvl w:val="0"/>
                <w:numId w:val="39"/>
              </w:numPr>
              <w:ind w:firstLineChars="0"/>
            </w:pPr>
            <w:r>
              <w:rPr>
                <w:rFonts w:hint="eastAsia"/>
              </w:rPr>
              <w:t>使用环境温度：</w:t>
            </w:r>
            <w:r>
              <w:rPr>
                <w:rFonts w:hint="eastAsia"/>
              </w:rPr>
              <w:t>0</w:t>
            </w:r>
            <w:r>
              <w:rPr>
                <w:rFonts w:hint="eastAsia"/>
              </w:rPr>
              <w:t>℃～</w:t>
            </w:r>
            <w:r>
              <w:rPr>
                <w:rFonts w:hint="eastAsia"/>
              </w:rPr>
              <w:t>50</w:t>
            </w:r>
            <w:r>
              <w:rPr>
                <w:rFonts w:hint="eastAsia"/>
              </w:rPr>
              <w:t>℃；</w:t>
            </w:r>
          </w:p>
          <w:p w14:paraId="04A0B4DC" w14:textId="77777777" w:rsidR="00CB2F54" w:rsidRDefault="00A30A4A">
            <w:pPr>
              <w:pStyle w:val="af5"/>
              <w:numPr>
                <w:ilvl w:val="0"/>
                <w:numId w:val="39"/>
              </w:numPr>
              <w:ind w:firstLineChars="0"/>
            </w:pPr>
            <w:r>
              <w:rPr>
                <w:rFonts w:hint="eastAsia"/>
              </w:rPr>
              <w:t>输入电压</w:t>
            </w:r>
            <w:r>
              <w:rPr>
                <w:rFonts w:hint="eastAsia"/>
              </w:rPr>
              <w:t>:AC220V/50HZ</w:t>
            </w:r>
            <w:r>
              <w:rPr>
                <w:rFonts w:hint="eastAsia"/>
              </w:rPr>
              <w:t>；功率</w:t>
            </w:r>
            <w:r>
              <w:rPr>
                <w:rFonts w:hint="eastAsia"/>
              </w:rPr>
              <w:t>:3W LED</w:t>
            </w:r>
            <w:r>
              <w:rPr>
                <w:rFonts w:hint="eastAsia"/>
              </w:rPr>
              <w:t>；应急时间</w:t>
            </w:r>
            <w:r>
              <w:rPr>
                <w:rFonts w:hint="eastAsia"/>
              </w:rPr>
              <w:t>:90min</w:t>
            </w:r>
          </w:p>
          <w:p w14:paraId="24471C4A" w14:textId="77777777" w:rsidR="00CB2F54" w:rsidRDefault="00A30A4A">
            <w:pPr>
              <w:pStyle w:val="af5"/>
              <w:numPr>
                <w:ilvl w:val="0"/>
                <w:numId w:val="39"/>
              </w:numPr>
              <w:ind w:firstLineChars="0"/>
            </w:pPr>
            <w:r>
              <w:rPr>
                <w:rFonts w:hint="eastAsia"/>
              </w:rPr>
              <w:t>工作模式</w:t>
            </w:r>
            <w:r>
              <w:rPr>
                <w:rFonts w:hint="eastAsia"/>
              </w:rPr>
              <w:t>:</w:t>
            </w:r>
            <w:r>
              <w:rPr>
                <w:rFonts w:hint="eastAsia"/>
              </w:rPr>
              <w:t>持续式；充电时间</w:t>
            </w:r>
            <w:r>
              <w:rPr>
                <w:rFonts w:hint="eastAsia"/>
              </w:rPr>
              <w:t>:</w:t>
            </w:r>
            <w:r>
              <w:rPr>
                <w:rFonts w:hint="eastAsia"/>
              </w:rPr>
              <w:t>≥</w:t>
            </w:r>
            <w:r>
              <w:rPr>
                <w:rFonts w:hint="eastAsia"/>
              </w:rPr>
              <w:t>24</w:t>
            </w:r>
            <w:r>
              <w:rPr>
                <w:rFonts w:hint="eastAsia"/>
              </w:rPr>
              <w:t>；</w:t>
            </w:r>
            <w:r>
              <w:rPr>
                <w:rFonts w:hint="eastAsia"/>
              </w:rPr>
              <w:t>8</w:t>
            </w:r>
            <w:r>
              <w:rPr>
                <w:rFonts w:hint="eastAsia"/>
              </w:rPr>
              <w:t>面板：玻璃；框架铝合金</w:t>
            </w:r>
          </w:p>
          <w:p w14:paraId="5714F77B" w14:textId="77777777" w:rsidR="00CB2F54" w:rsidRDefault="00A30A4A">
            <w:pPr>
              <w:pStyle w:val="af5"/>
              <w:numPr>
                <w:ilvl w:val="0"/>
                <w:numId w:val="39"/>
              </w:numPr>
              <w:ind w:firstLineChars="0"/>
            </w:pPr>
            <w:r>
              <w:rPr>
                <w:rFonts w:hint="eastAsia"/>
              </w:rPr>
              <w:t>安装方式</w:t>
            </w:r>
            <w:r>
              <w:rPr>
                <w:rFonts w:hint="eastAsia"/>
              </w:rPr>
              <w:t>:</w:t>
            </w:r>
            <w:r>
              <w:rPr>
                <w:rFonts w:hint="eastAsia"/>
              </w:rPr>
              <w:t>挂壁式</w:t>
            </w:r>
          </w:p>
        </w:tc>
      </w:tr>
      <w:tr w:rsidR="00CB2F54" w14:paraId="2326BCB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FF01B78" w14:textId="77777777" w:rsidR="00CB2F54" w:rsidRDefault="00A30A4A">
            <w: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95A9E6F" w14:textId="77777777" w:rsidR="00CB2F54" w:rsidRDefault="00A30A4A">
            <w:r>
              <w:rPr>
                <w:rFonts w:hint="eastAsia"/>
              </w:rPr>
              <w:t>机房辅助插座</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47D1258" w14:textId="77777777" w:rsidR="00CB2F54" w:rsidRDefault="00A30A4A">
            <w:pPr>
              <w:jc w:val="center"/>
            </w:pPr>
            <w:r>
              <w:rPr>
                <w:rFonts w:hint="eastAsia"/>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D3583EC" w14:textId="77777777" w:rsidR="00CB2F54" w:rsidRDefault="00A30A4A">
            <w:pPr>
              <w:jc w:val="center"/>
            </w:pPr>
            <w:r>
              <w:rPr>
                <w:rFonts w:hint="eastAsia"/>
              </w:rPr>
              <w:t>套</w:t>
            </w:r>
          </w:p>
        </w:tc>
        <w:tc>
          <w:tcPr>
            <w:tcW w:w="5245" w:type="dxa"/>
            <w:tcBorders>
              <w:top w:val="single" w:sz="4" w:space="0" w:color="auto"/>
              <w:left w:val="nil"/>
              <w:bottom w:val="single" w:sz="4" w:space="0" w:color="auto"/>
              <w:right w:val="single" w:sz="4" w:space="0" w:color="auto"/>
            </w:tcBorders>
            <w:vAlign w:val="center"/>
          </w:tcPr>
          <w:p w14:paraId="3912D94A" w14:textId="77777777" w:rsidR="00CB2F54" w:rsidRDefault="00A30A4A">
            <w:r>
              <w:rPr>
                <w:rFonts w:hint="eastAsia"/>
              </w:rPr>
              <w:t>额定电流：</w:t>
            </w:r>
            <w:r>
              <w:t>16</w:t>
            </w:r>
            <w:r>
              <w:rPr>
                <w:rFonts w:hint="eastAsia"/>
              </w:rPr>
              <w:t>A</w:t>
            </w:r>
            <w:r>
              <w:rPr>
                <w:rFonts w:hint="eastAsia"/>
              </w:rPr>
              <w:t>，工作电压范围：</w:t>
            </w:r>
            <w:r>
              <w:rPr>
                <w:rFonts w:hint="eastAsia"/>
              </w:rPr>
              <w:t>220V ~250V</w:t>
            </w:r>
          </w:p>
        </w:tc>
      </w:tr>
      <w:tr w:rsidR="00CB2F54" w14:paraId="10CD7BF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0232B66" w14:textId="77777777" w:rsidR="00CB2F54" w:rsidRDefault="00A30A4A">
            <w: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044BD41" w14:textId="77777777" w:rsidR="00CB2F54" w:rsidRDefault="00A30A4A">
            <w:r>
              <w:rPr>
                <w:rFonts w:hint="eastAsia"/>
              </w:rPr>
              <w:t>照明开关箱</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1D07E1"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CC43575"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4E438EE3" w14:textId="77777777" w:rsidR="00CB2F54" w:rsidRDefault="00A30A4A">
            <w:r>
              <w:rPr>
                <w:rFonts w:hint="eastAsia"/>
              </w:rPr>
              <w:t>箱内元器件配备≥</w:t>
            </w:r>
            <w:r>
              <w:rPr>
                <w:rFonts w:hint="eastAsia"/>
              </w:rPr>
              <w:t>8</w:t>
            </w:r>
            <w:r>
              <w:rPr>
                <w:rFonts w:hint="eastAsia"/>
              </w:rPr>
              <w:t>路入门开关箱</w:t>
            </w:r>
          </w:p>
        </w:tc>
      </w:tr>
      <w:tr w:rsidR="00CB2F54" w14:paraId="39BA3E6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618D8D1" w14:textId="77777777" w:rsidR="00CB2F54" w:rsidRDefault="00A30A4A">
            <w: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242A4F6" w14:textId="77777777" w:rsidR="00CB2F54" w:rsidRDefault="00A30A4A">
            <w:r>
              <w:rPr>
                <w:rFonts w:hint="eastAsia"/>
              </w:rPr>
              <w:t>工业防水插座</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1BF65CF" w14:textId="77777777" w:rsidR="00CB2F54" w:rsidRDefault="00A30A4A">
            <w:pPr>
              <w:jc w:val="center"/>
            </w:pPr>
            <w:r>
              <w:rPr>
                <w:rFonts w:hint="eastAsia"/>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B1742B"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00C2516C" w14:textId="77777777" w:rsidR="00CB2F54" w:rsidRDefault="00A30A4A">
            <w:r>
              <w:rPr>
                <w:rFonts w:hint="eastAsia"/>
              </w:rPr>
              <w:t>额定电流：</w:t>
            </w:r>
            <w:r>
              <w:rPr>
                <w:rFonts w:hint="eastAsia"/>
              </w:rPr>
              <w:t>16A</w:t>
            </w:r>
            <w:r>
              <w:rPr>
                <w:rFonts w:hint="eastAsia"/>
              </w:rPr>
              <w:t>，工作电压范围：</w:t>
            </w:r>
            <w:r>
              <w:rPr>
                <w:rFonts w:hint="eastAsia"/>
              </w:rPr>
              <w:t>220V~250V</w:t>
            </w:r>
          </w:p>
        </w:tc>
      </w:tr>
      <w:tr w:rsidR="00CB2F54" w14:paraId="07BE04C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8F8C8AA" w14:textId="77777777" w:rsidR="00CB2F54" w:rsidRDefault="00A30A4A">
            <w: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B36FF7E" w14:textId="77777777" w:rsidR="00CB2F54" w:rsidRDefault="00A30A4A">
            <w:r>
              <w:rPr>
                <w:rFonts w:hint="eastAsia"/>
              </w:rPr>
              <w:t>工业防水插座</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7F46787" w14:textId="77777777" w:rsidR="00CB2F54" w:rsidRDefault="00A30A4A">
            <w:pPr>
              <w:jc w:val="center"/>
            </w:pPr>
            <w:r>
              <w:rPr>
                <w:rFonts w:hint="eastAsia"/>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6348F52"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296AF822" w14:textId="77777777" w:rsidR="00CB2F54" w:rsidRDefault="00A30A4A">
            <w:r>
              <w:rPr>
                <w:rFonts w:hint="eastAsia"/>
              </w:rPr>
              <w:t>额定电流：</w:t>
            </w:r>
            <w:r>
              <w:t>32</w:t>
            </w:r>
            <w:r>
              <w:rPr>
                <w:rFonts w:hint="eastAsia"/>
              </w:rPr>
              <w:t>A</w:t>
            </w:r>
            <w:r>
              <w:rPr>
                <w:rFonts w:hint="eastAsia"/>
              </w:rPr>
              <w:t>，工作电压范围：</w:t>
            </w:r>
            <w:r>
              <w:rPr>
                <w:rFonts w:hint="eastAsia"/>
              </w:rPr>
              <w:t>220V~250V</w:t>
            </w:r>
          </w:p>
        </w:tc>
      </w:tr>
      <w:tr w:rsidR="00CB2F54" w14:paraId="48835C1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FCAD4C9" w14:textId="77777777" w:rsidR="00CB2F54" w:rsidRDefault="00A30A4A">
            <w:r>
              <w:t>14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351F238" w14:textId="77777777" w:rsidR="00CB2F54" w:rsidRDefault="00A30A4A">
            <w:r>
              <w:rPr>
                <w:rFonts w:hint="eastAsia"/>
              </w:rPr>
              <w:t>强电网格开放式镀锌桥架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9C627F5" w14:textId="77777777" w:rsidR="00CB2F54" w:rsidRDefault="00A30A4A">
            <w:pPr>
              <w:jc w:val="center"/>
            </w:pPr>
            <w:r>
              <w:rPr>
                <w:rFonts w:hint="eastAsia"/>
              </w:rPr>
              <w:t>25.7</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1F7C523"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19528F1B" w14:textId="77777777" w:rsidR="00CB2F54" w:rsidRDefault="00A30A4A">
            <w:pPr>
              <w:pStyle w:val="af5"/>
              <w:numPr>
                <w:ilvl w:val="0"/>
                <w:numId w:val="40"/>
              </w:numPr>
              <w:ind w:firstLineChars="0"/>
            </w:pPr>
            <w:r>
              <w:rPr>
                <w:rFonts w:hint="eastAsia"/>
              </w:rPr>
              <w:t>规格：宽</w:t>
            </w:r>
            <w:r>
              <w:rPr>
                <w:rFonts w:hint="eastAsia"/>
              </w:rPr>
              <w:t>300mm</w:t>
            </w:r>
            <w:r>
              <w:rPr>
                <w:rFonts w:hint="eastAsia"/>
              </w:rPr>
              <w:t>，深</w:t>
            </w:r>
            <w:r>
              <w:rPr>
                <w:rFonts w:hint="eastAsia"/>
              </w:rPr>
              <w:t>100mm</w:t>
            </w:r>
            <w:r>
              <w:rPr>
                <w:rFonts w:hint="eastAsia"/>
              </w:rPr>
              <w:t>，壁厚</w:t>
            </w:r>
            <w:r>
              <w:rPr>
                <w:rFonts w:hint="eastAsia"/>
              </w:rPr>
              <w:t>1.5mm</w:t>
            </w:r>
            <w:r>
              <w:rPr>
                <w:rFonts w:hint="eastAsia"/>
              </w:rPr>
              <w:t>；</w:t>
            </w:r>
          </w:p>
          <w:p w14:paraId="0F48CBEA" w14:textId="77777777" w:rsidR="00CB2F54" w:rsidRDefault="00A30A4A">
            <w:pPr>
              <w:pStyle w:val="af5"/>
              <w:numPr>
                <w:ilvl w:val="0"/>
                <w:numId w:val="40"/>
              </w:numPr>
              <w:ind w:firstLineChars="0"/>
            </w:pPr>
            <w:proofErr w:type="gramStart"/>
            <w:r>
              <w:rPr>
                <w:rFonts w:hint="eastAsia"/>
              </w:rPr>
              <w:t>含弯通</w:t>
            </w:r>
            <w:proofErr w:type="gramEnd"/>
            <w:r>
              <w:rPr>
                <w:rFonts w:hint="eastAsia"/>
              </w:rPr>
              <w:t>、盖板、隔板、接地、附件、连接件等安装</w:t>
            </w:r>
          </w:p>
          <w:p w14:paraId="76C396F6" w14:textId="77777777" w:rsidR="00CB2F54" w:rsidRDefault="00A30A4A">
            <w:pPr>
              <w:pStyle w:val="af5"/>
              <w:numPr>
                <w:ilvl w:val="0"/>
                <w:numId w:val="40"/>
              </w:numPr>
              <w:ind w:firstLineChars="0"/>
            </w:pPr>
            <w:r>
              <w:rPr>
                <w:rFonts w:hint="eastAsia"/>
              </w:rPr>
              <w:t>包含桥架支架安装，采用规格</w:t>
            </w:r>
            <w:r>
              <w:rPr>
                <w:rFonts w:hint="eastAsia"/>
              </w:rPr>
              <w:t>:</w:t>
            </w:r>
            <w:r>
              <w:rPr>
                <w:rFonts w:hint="eastAsia"/>
              </w:rPr>
              <w:t>角钢∠</w:t>
            </w:r>
            <w:r>
              <w:rPr>
                <w:rFonts w:hint="eastAsia"/>
              </w:rPr>
              <w:t>40*4</w:t>
            </w:r>
          </w:p>
        </w:tc>
      </w:tr>
      <w:tr w:rsidR="00CB2F54" w14:paraId="304CE93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270E0F4" w14:textId="77777777" w:rsidR="00CB2F54" w:rsidRDefault="00A30A4A">
            <w:r>
              <w:t>15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F72E17B" w14:textId="77777777" w:rsidR="00CB2F54" w:rsidRDefault="00A30A4A">
            <w:r>
              <w:rPr>
                <w:rFonts w:hint="eastAsia"/>
              </w:rPr>
              <w:t>普通敷设铜芯电力电缆</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5411ACE" w14:textId="77777777" w:rsidR="00CB2F54" w:rsidRDefault="00A30A4A">
            <w:pPr>
              <w:jc w:val="center"/>
            </w:pPr>
            <w:r>
              <w:rPr>
                <w:rFonts w:hint="eastAsia"/>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AE12B3"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2A1029E8" w14:textId="77777777" w:rsidR="00CB2F54" w:rsidRDefault="00A30A4A">
            <w:pPr>
              <w:pStyle w:val="af5"/>
              <w:numPr>
                <w:ilvl w:val="0"/>
                <w:numId w:val="41"/>
              </w:numPr>
              <w:ind w:firstLineChars="0"/>
              <w:rPr>
                <w:color w:val="000000" w:themeColor="text1"/>
              </w:rPr>
            </w:pPr>
            <w:r>
              <w:rPr>
                <w:rFonts w:hint="eastAsia"/>
                <w:color w:val="000000" w:themeColor="text1"/>
              </w:rPr>
              <w:t>5</w:t>
            </w:r>
            <w:r>
              <w:rPr>
                <w:rFonts w:hint="eastAsia"/>
                <w:color w:val="000000" w:themeColor="text1"/>
              </w:rPr>
              <w:t>线芯：</w:t>
            </w:r>
            <w:r>
              <w:rPr>
                <w:rFonts w:hint="eastAsia"/>
                <w:color w:val="000000" w:themeColor="text1"/>
              </w:rPr>
              <w:t>3x70</w:t>
            </w:r>
            <w:r>
              <w:rPr>
                <w:color w:val="000000" w:themeColor="text1"/>
              </w:rPr>
              <w:t xml:space="preserve"> </w:t>
            </w:r>
            <w:r>
              <w:rPr>
                <w:rFonts w:hint="eastAsia"/>
                <w:color w:val="000000" w:themeColor="text1"/>
              </w:rPr>
              <w:t>mm</w:t>
            </w:r>
            <w:r>
              <w:rPr>
                <w:rFonts w:hint="eastAsia"/>
                <w:color w:val="000000" w:themeColor="text1"/>
                <w:vertAlign w:val="superscript"/>
              </w:rPr>
              <w:t>2</w:t>
            </w:r>
            <w:r>
              <w:rPr>
                <w:rFonts w:hint="eastAsia"/>
                <w:color w:val="000000" w:themeColor="text1"/>
              </w:rPr>
              <w:t>，</w:t>
            </w:r>
            <w:r>
              <w:rPr>
                <w:rFonts w:hint="eastAsia"/>
                <w:color w:val="000000" w:themeColor="text1"/>
              </w:rPr>
              <w:t>2x35</w:t>
            </w:r>
            <w:r>
              <w:rPr>
                <w:color w:val="000000" w:themeColor="text1"/>
              </w:rPr>
              <w:t xml:space="preserve"> </w:t>
            </w:r>
            <w:r>
              <w:rPr>
                <w:rFonts w:hint="eastAsia"/>
                <w:color w:val="000000" w:themeColor="text1"/>
              </w:rPr>
              <w:t>mm</w:t>
            </w:r>
            <w:r>
              <w:rPr>
                <w:rFonts w:hint="eastAsia"/>
                <w:color w:val="000000" w:themeColor="text1"/>
                <w:vertAlign w:val="superscript"/>
              </w:rPr>
              <w:t>2</w:t>
            </w:r>
            <w:r>
              <w:rPr>
                <w:rFonts w:hint="eastAsia"/>
                <w:color w:val="000000" w:themeColor="text1"/>
              </w:rPr>
              <w:t>；</w:t>
            </w:r>
          </w:p>
          <w:p w14:paraId="49246AB2" w14:textId="77777777" w:rsidR="00CB2F54" w:rsidRDefault="00A30A4A">
            <w:pPr>
              <w:pStyle w:val="af5"/>
              <w:numPr>
                <w:ilvl w:val="0"/>
                <w:numId w:val="41"/>
              </w:numPr>
              <w:ind w:firstLineChars="0"/>
              <w:rPr>
                <w:color w:val="000000" w:themeColor="text1"/>
              </w:rPr>
            </w:pPr>
            <w:r>
              <w:rPr>
                <w:rFonts w:hint="eastAsia"/>
                <w:color w:val="000000" w:themeColor="text1"/>
              </w:rPr>
              <w:t>额定电压：</w:t>
            </w:r>
            <w:r>
              <w:rPr>
                <w:rFonts w:hint="eastAsia"/>
                <w:color w:val="000000" w:themeColor="text1"/>
              </w:rPr>
              <w:t>1KV</w:t>
            </w:r>
            <w:r>
              <w:rPr>
                <w:rFonts w:hint="eastAsia"/>
                <w:color w:val="000000" w:themeColor="text1"/>
              </w:rPr>
              <w:t>；</w:t>
            </w:r>
          </w:p>
          <w:p w14:paraId="151DF819" w14:textId="77777777" w:rsidR="00CB2F54" w:rsidRDefault="00A30A4A">
            <w:pPr>
              <w:pStyle w:val="af5"/>
              <w:numPr>
                <w:ilvl w:val="0"/>
                <w:numId w:val="41"/>
              </w:numPr>
              <w:ind w:firstLineChars="0"/>
              <w:rPr>
                <w:color w:val="000000" w:themeColor="text1"/>
              </w:rPr>
            </w:pPr>
            <w:r>
              <w:rPr>
                <w:rFonts w:hint="eastAsia"/>
                <w:color w:val="000000" w:themeColor="text1"/>
              </w:rPr>
              <w:t>抗腐蚀、耐高温；</w:t>
            </w:r>
          </w:p>
          <w:p w14:paraId="39C38ADC" w14:textId="77777777" w:rsidR="00CB2F54" w:rsidRDefault="00A30A4A">
            <w:pPr>
              <w:pStyle w:val="af5"/>
              <w:numPr>
                <w:ilvl w:val="0"/>
                <w:numId w:val="41"/>
              </w:numPr>
              <w:ind w:firstLineChars="0"/>
              <w:rPr>
                <w:color w:val="000000" w:themeColor="text1"/>
              </w:rPr>
            </w:pPr>
            <w:r>
              <w:rPr>
                <w:rFonts w:hint="eastAsia"/>
                <w:color w:val="000000" w:themeColor="text1"/>
              </w:rPr>
              <w:t>传输性能稳定，可靠性高；</w:t>
            </w:r>
          </w:p>
          <w:p w14:paraId="1DB2E11B" w14:textId="77777777" w:rsidR="00CB2F54" w:rsidRDefault="00A30A4A">
            <w:pPr>
              <w:pStyle w:val="af5"/>
              <w:numPr>
                <w:ilvl w:val="0"/>
                <w:numId w:val="41"/>
              </w:numPr>
              <w:ind w:firstLineChars="0"/>
              <w:rPr>
                <w:color w:val="000000" w:themeColor="text1"/>
              </w:rPr>
            </w:pPr>
            <w:r>
              <w:rPr>
                <w:rFonts w:hint="eastAsia"/>
                <w:color w:val="000000" w:themeColor="text1"/>
              </w:rPr>
              <w:t>交联聚乙烯绝缘聚氯乙烯护套；</w:t>
            </w:r>
          </w:p>
          <w:p w14:paraId="727291B6" w14:textId="77777777" w:rsidR="00CB2F54" w:rsidRDefault="00A30A4A">
            <w:pPr>
              <w:rPr>
                <w:color w:val="000000" w:themeColor="text1"/>
              </w:rPr>
            </w:pPr>
            <w:r>
              <w:rPr>
                <w:rFonts w:hint="eastAsia"/>
                <w:color w:val="000000" w:themeColor="text1"/>
              </w:rPr>
              <w:t>护套厚度平均厚度应不小于标称值，最薄处厚度不小于标称厚度</w:t>
            </w:r>
            <w:r>
              <w:rPr>
                <w:rFonts w:hint="eastAsia"/>
                <w:color w:val="000000" w:themeColor="text1"/>
              </w:rPr>
              <w:t>*85%-0.1</w:t>
            </w:r>
            <w:r w:rsidRPr="00182476">
              <w:rPr>
                <w:rFonts w:hint="eastAsia"/>
                <w:color w:val="000000" w:themeColor="text1"/>
              </w:rPr>
              <w:t>mm</w:t>
            </w:r>
            <w:r w:rsidRPr="00182476">
              <w:rPr>
                <w:rFonts w:hint="eastAsia"/>
                <w:color w:val="000000" w:themeColor="text1"/>
              </w:rPr>
              <w:t>。</w:t>
            </w:r>
          </w:p>
        </w:tc>
      </w:tr>
      <w:tr w:rsidR="00CB2F54" w14:paraId="43A0525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19B53EC" w14:textId="77777777" w:rsidR="00CB2F54" w:rsidRDefault="00A30A4A">
            <w:r>
              <w:t>16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EEF4B05" w14:textId="77777777" w:rsidR="00CB2F54" w:rsidRDefault="00A30A4A">
            <w:r>
              <w:rPr>
                <w:rFonts w:hint="eastAsia"/>
              </w:rPr>
              <w:t>普通敷设铜芯电力电缆</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D1DC0D5" w14:textId="77777777" w:rsidR="00CB2F54" w:rsidRDefault="00A30A4A">
            <w:pPr>
              <w:jc w:val="center"/>
            </w:pPr>
            <w:r>
              <w:rPr>
                <w:rFonts w:hint="eastAsia"/>
              </w:rPr>
              <w:t>35.3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97B5FD4"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1D18278D" w14:textId="77777777" w:rsidR="00CB2F54" w:rsidRDefault="00A30A4A">
            <w:pPr>
              <w:pStyle w:val="af5"/>
              <w:numPr>
                <w:ilvl w:val="0"/>
                <w:numId w:val="42"/>
              </w:numPr>
              <w:ind w:firstLineChars="0"/>
              <w:rPr>
                <w:color w:val="000000" w:themeColor="text1"/>
              </w:rPr>
            </w:pPr>
            <w:r>
              <w:rPr>
                <w:rFonts w:hint="eastAsia"/>
                <w:color w:val="000000" w:themeColor="text1"/>
              </w:rPr>
              <w:t>5</w:t>
            </w:r>
            <w:r>
              <w:rPr>
                <w:rFonts w:hint="eastAsia"/>
                <w:color w:val="000000" w:themeColor="text1"/>
              </w:rPr>
              <w:t>线芯：</w:t>
            </w:r>
            <w:r>
              <w:rPr>
                <w:rFonts w:hint="eastAsia"/>
                <w:color w:val="000000" w:themeColor="text1"/>
              </w:rPr>
              <w:t>4x25 mm</w:t>
            </w:r>
            <w:r>
              <w:rPr>
                <w:rFonts w:hint="eastAsia"/>
                <w:color w:val="000000" w:themeColor="text1"/>
                <w:vertAlign w:val="superscript"/>
              </w:rPr>
              <w:t>2</w:t>
            </w:r>
            <w:r>
              <w:rPr>
                <w:rFonts w:hint="eastAsia"/>
                <w:color w:val="000000" w:themeColor="text1"/>
              </w:rPr>
              <w:t>，</w:t>
            </w:r>
            <w:r>
              <w:rPr>
                <w:rFonts w:hint="eastAsia"/>
                <w:color w:val="000000" w:themeColor="text1"/>
              </w:rPr>
              <w:t>1x16 mm</w:t>
            </w:r>
            <w:r>
              <w:rPr>
                <w:rFonts w:hint="eastAsia"/>
                <w:color w:val="000000" w:themeColor="text1"/>
                <w:vertAlign w:val="superscript"/>
              </w:rPr>
              <w:t>2</w:t>
            </w:r>
            <w:r>
              <w:rPr>
                <w:rFonts w:hint="eastAsia"/>
                <w:color w:val="000000" w:themeColor="text1"/>
              </w:rPr>
              <w:t>；</w:t>
            </w:r>
          </w:p>
          <w:p w14:paraId="42B21667" w14:textId="77777777" w:rsidR="00CB2F54" w:rsidRDefault="00A30A4A">
            <w:pPr>
              <w:pStyle w:val="af5"/>
              <w:numPr>
                <w:ilvl w:val="0"/>
                <w:numId w:val="42"/>
              </w:numPr>
              <w:ind w:firstLineChars="0"/>
              <w:rPr>
                <w:color w:val="000000" w:themeColor="text1"/>
              </w:rPr>
            </w:pPr>
            <w:r>
              <w:rPr>
                <w:rFonts w:hint="eastAsia"/>
                <w:color w:val="000000" w:themeColor="text1"/>
              </w:rPr>
              <w:t>额定电压：</w:t>
            </w:r>
            <w:r>
              <w:rPr>
                <w:rFonts w:hint="eastAsia"/>
                <w:color w:val="000000" w:themeColor="text1"/>
              </w:rPr>
              <w:t>1KV</w:t>
            </w:r>
            <w:r>
              <w:rPr>
                <w:rFonts w:hint="eastAsia"/>
                <w:color w:val="000000" w:themeColor="text1"/>
              </w:rPr>
              <w:t>；</w:t>
            </w:r>
          </w:p>
          <w:p w14:paraId="45124083" w14:textId="77777777" w:rsidR="00CB2F54" w:rsidRDefault="00A30A4A">
            <w:pPr>
              <w:pStyle w:val="af5"/>
              <w:numPr>
                <w:ilvl w:val="0"/>
                <w:numId w:val="42"/>
              </w:numPr>
              <w:ind w:firstLineChars="0"/>
              <w:rPr>
                <w:color w:val="000000" w:themeColor="text1"/>
              </w:rPr>
            </w:pPr>
            <w:r>
              <w:rPr>
                <w:rFonts w:hint="eastAsia"/>
                <w:color w:val="000000" w:themeColor="text1"/>
              </w:rPr>
              <w:t>阻燃、抗腐蚀、耐高温；</w:t>
            </w:r>
          </w:p>
          <w:p w14:paraId="6841CC49" w14:textId="77777777" w:rsidR="00CB2F54" w:rsidRDefault="00A30A4A">
            <w:pPr>
              <w:pStyle w:val="af5"/>
              <w:numPr>
                <w:ilvl w:val="0"/>
                <w:numId w:val="42"/>
              </w:numPr>
              <w:ind w:firstLineChars="0"/>
              <w:rPr>
                <w:color w:val="000000" w:themeColor="text1"/>
              </w:rPr>
            </w:pPr>
            <w:r>
              <w:rPr>
                <w:rFonts w:hint="eastAsia"/>
                <w:color w:val="000000" w:themeColor="text1"/>
              </w:rPr>
              <w:t>传输性能稳定，可靠性高；</w:t>
            </w:r>
          </w:p>
          <w:p w14:paraId="3F46FF89" w14:textId="77777777" w:rsidR="00CB2F54" w:rsidRDefault="00A30A4A">
            <w:pPr>
              <w:pStyle w:val="af5"/>
              <w:numPr>
                <w:ilvl w:val="0"/>
                <w:numId w:val="42"/>
              </w:numPr>
              <w:ind w:firstLineChars="0"/>
              <w:rPr>
                <w:color w:val="000000" w:themeColor="text1"/>
              </w:rPr>
            </w:pPr>
            <w:r>
              <w:rPr>
                <w:rFonts w:hint="eastAsia"/>
                <w:color w:val="000000" w:themeColor="text1"/>
              </w:rPr>
              <w:t>阻燃交联聚乙烯绝缘聚氯乙烯护套；</w:t>
            </w:r>
          </w:p>
          <w:p w14:paraId="21C5FDA4" w14:textId="77777777" w:rsidR="00CB2F54" w:rsidRDefault="00A30A4A">
            <w:pPr>
              <w:rPr>
                <w:color w:val="000000" w:themeColor="text1"/>
              </w:rPr>
            </w:pPr>
            <w:r>
              <w:rPr>
                <w:rFonts w:hint="eastAsia"/>
                <w:color w:val="000000" w:themeColor="text1"/>
              </w:rPr>
              <w:t>护套厚度平均厚度应不小于标称值，最薄处厚度不小于标称厚度</w:t>
            </w:r>
            <w:r>
              <w:rPr>
                <w:rFonts w:hint="eastAsia"/>
                <w:color w:val="000000" w:themeColor="text1"/>
              </w:rPr>
              <w:t>*85%-0.1mm</w:t>
            </w:r>
            <w:r>
              <w:rPr>
                <w:rFonts w:hint="eastAsia"/>
                <w:color w:val="000000" w:themeColor="text1"/>
              </w:rPr>
              <w:t>。</w:t>
            </w:r>
          </w:p>
        </w:tc>
      </w:tr>
      <w:tr w:rsidR="00CB2F54" w14:paraId="1F4093B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884DF86" w14:textId="77777777" w:rsidR="00CB2F54" w:rsidRDefault="00A30A4A">
            <w:r>
              <w:t>17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C800FCB" w14:textId="77777777" w:rsidR="00CB2F54" w:rsidRDefault="00A30A4A">
            <w:r>
              <w:rPr>
                <w:rFonts w:hint="eastAsia"/>
              </w:rPr>
              <w:t>普通敷设铜芯电力电缆</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7EA98D0" w14:textId="77777777" w:rsidR="00CB2F54" w:rsidRDefault="00A30A4A">
            <w:pPr>
              <w:jc w:val="center"/>
            </w:pPr>
            <w:r>
              <w:rPr>
                <w:rFonts w:hint="eastAsia"/>
              </w:rPr>
              <w:t>360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F55AFF"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48B0D728" w14:textId="77777777" w:rsidR="00CB2F54" w:rsidRDefault="00A30A4A">
            <w:pPr>
              <w:pStyle w:val="af5"/>
              <w:numPr>
                <w:ilvl w:val="0"/>
                <w:numId w:val="43"/>
              </w:numPr>
              <w:ind w:firstLineChars="0"/>
              <w:rPr>
                <w:color w:val="000000" w:themeColor="text1"/>
              </w:rPr>
            </w:pPr>
            <w:r>
              <w:rPr>
                <w:rFonts w:hint="eastAsia"/>
                <w:color w:val="000000" w:themeColor="text1"/>
              </w:rPr>
              <w:t>3</w:t>
            </w:r>
            <w:r>
              <w:rPr>
                <w:rFonts w:hint="eastAsia"/>
                <w:color w:val="000000" w:themeColor="text1"/>
              </w:rPr>
              <w:t>线芯：</w:t>
            </w:r>
            <w:r>
              <w:rPr>
                <w:rFonts w:hint="eastAsia"/>
                <w:color w:val="000000" w:themeColor="text1"/>
              </w:rPr>
              <w:t>3x6mm</w:t>
            </w:r>
            <w:r>
              <w:rPr>
                <w:rFonts w:hint="eastAsia"/>
                <w:color w:val="000000" w:themeColor="text1"/>
                <w:vertAlign w:val="superscript"/>
              </w:rPr>
              <w:t>2</w:t>
            </w:r>
            <w:r>
              <w:rPr>
                <w:rFonts w:hint="eastAsia"/>
                <w:color w:val="000000" w:themeColor="text1"/>
              </w:rPr>
              <w:t>；</w:t>
            </w:r>
          </w:p>
          <w:p w14:paraId="433AF060" w14:textId="77777777" w:rsidR="00CB2F54" w:rsidRDefault="00A30A4A">
            <w:pPr>
              <w:pStyle w:val="af5"/>
              <w:numPr>
                <w:ilvl w:val="0"/>
                <w:numId w:val="43"/>
              </w:numPr>
              <w:ind w:firstLineChars="0"/>
              <w:rPr>
                <w:color w:val="000000" w:themeColor="text1"/>
              </w:rPr>
            </w:pPr>
            <w:r>
              <w:rPr>
                <w:rFonts w:hint="eastAsia"/>
                <w:color w:val="000000" w:themeColor="text1"/>
              </w:rPr>
              <w:t>额定电压：</w:t>
            </w:r>
            <w:r>
              <w:rPr>
                <w:rFonts w:hint="eastAsia"/>
                <w:color w:val="000000" w:themeColor="text1"/>
              </w:rPr>
              <w:t>1KV</w:t>
            </w:r>
            <w:r>
              <w:rPr>
                <w:rFonts w:hint="eastAsia"/>
                <w:color w:val="000000" w:themeColor="text1"/>
              </w:rPr>
              <w:t>；</w:t>
            </w:r>
          </w:p>
          <w:p w14:paraId="47245A5B" w14:textId="77777777" w:rsidR="00CB2F54" w:rsidRDefault="00A30A4A">
            <w:pPr>
              <w:pStyle w:val="af5"/>
              <w:numPr>
                <w:ilvl w:val="0"/>
                <w:numId w:val="43"/>
              </w:numPr>
              <w:ind w:firstLineChars="0"/>
              <w:rPr>
                <w:color w:val="000000" w:themeColor="text1"/>
              </w:rPr>
            </w:pPr>
            <w:r>
              <w:rPr>
                <w:rFonts w:hint="eastAsia"/>
                <w:color w:val="000000" w:themeColor="text1"/>
              </w:rPr>
              <w:t>阻燃、抗腐蚀、耐高温；</w:t>
            </w:r>
          </w:p>
          <w:p w14:paraId="58AB39D6" w14:textId="77777777" w:rsidR="00CB2F54" w:rsidRDefault="00A30A4A">
            <w:pPr>
              <w:pStyle w:val="af5"/>
              <w:numPr>
                <w:ilvl w:val="0"/>
                <w:numId w:val="43"/>
              </w:numPr>
              <w:ind w:firstLineChars="0"/>
              <w:rPr>
                <w:color w:val="000000" w:themeColor="text1"/>
              </w:rPr>
            </w:pPr>
            <w:r>
              <w:rPr>
                <w:rFonts w:hint="eastAsia"/>
                <w:color w:val="000000" w:themeColor="text1"/>
              </w:rPr>
              <w:t>传输性能稳定，可靠性高；</w:t>
            </w:r>
          </w:p>
          <w:p w14:paraId="3BD6AC58" w14:textId="77777777" w:rsidR="00CB2F54" w:rsidRDefault="00A30A4A">
            <w:pPr>
              <w:pStyle w:val="af5"/>
              <w:numPr>
                <w:ilvl w:val="0"/>
                <w:numId w:val="43"/>
              </w:numPr>
              <w:ind w:firstLineChars="0"/>
              <w:rPr>
                <w:color w:val="000000" w:themeColor="text1"/>
              </w:rPr>
            </w:pPr>
            <w:r>
              <w:rPr>
                <w:rFonts w:hint="eastAsia"/>
                <w:color w:val="000000" w:themeColor="text1"/>
              </w:rPr>
              <w:t>阻燃交联聚乙烯绝缘聚氯乙烯护套；</w:t>
            </w:r>
          </w:p>
          <w:p w14:paraId="359E917F" w14:textId="77777777" w:rsidR="00CB2F54" w:rsidRDefault="00A30A4A">
            <w:pPr>
              <w:rPr>
                <w:color w:val="000000" w:themeColor="text1"/>
              </w:rPr>
            </w:pPr>
            <w:r>
              <w:rPr>
                <w:rFonts w:hint="eastAsia"/>
                <w:color w:val="000000" w:themeColor="text1"/>
              </w:rPr>
              <w:t>护套厚度平均厚度应不小于标称值，最薄处厚度不小于标称厚度</w:t>
            </w:r>
            <w:r>
              <w:rPr>
                <w:rFonts w:hint="eastAsia"/>
                <w:color w:val="000000" w:themeColor="text1"/>
              </w:rPr>
              <w:t>*85%-0.1mm</w:t>
            </w:r>
            <w:r>
              <w:rPr>
                <w:rFonts w:hint="eastAsia"/>
                <w:color w:val="000000" w:themeColor="text1"/>
              </w:rPr>
              <w:t>。</w:t>
            </w:r>
          </w:p>
        </w:tc>
      </w:tr>
      <w:tr w:rsidR="00CB2F54" w14:paraId="3A23A90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B6EF659" w14:textId="77777777" w:rsidR="00CB2F54" w:rsidRDefault="00A30A4A">
            <w:r>
              <w:t>18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AED7046" w14:textId="77777777" w:rsidR="00CB2F54" w:rsidRDefault="00A30A4A">
            <w:r>
              <w:rPr>
                <w:rFonts w:hint="eastAsia"/>
              </w:rPr>
              <w:t>户内干包式电力电缆头制作、安装</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1F91342" w14:textId="77777777" w:rsidR="00CB2F54" w:rsidRDefault="00A30A4A">
            <w:pPr>
              <w:jc w:val="center"/>
            </w:pPr>
            <w:r>
              <w:rPr>
                <w:rFonts w:hint="eastAsi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649F0D"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2E36618F" w14:textId="77777777" w:rsidR="00CB2F54" w:rsidRDefault="00A30A4A">
            <w:pPr>
              <w:pStyle w:val="af5"/>
              <w:numPr>
                <w:ilvl w:val="0"/>
                <w:numId w:val="44"/>
              </w:numPr>
              <w:ind w:firstLineChars="0"/>
              <w:rPr>
                <w:color w:val="000000" w:themeColor="text1"/>
              </w:rPr>
            </w:pPr>
            <w:r>
              <w:rPr>
                <w:rFonts w:hint="eastAsia"/>
                <w:color w:val="000000" w:themeColor="text1"/>
              </w:rPr>
              <w:t>使用的制作材料需符合国家标准。</w:t>
            </w:r>
          </w:p>
          <w:p w14:paraId="77496863" w14:textId="77777777" w:rsidR="00CB2F54" w:rsidRDefault="00A30A4A">
            <w:pPr>
              <w:pStyle w:val="af5"/>
              <w:numPr>
                <w:ilvl w:val="0"/>
                <w:numId w:val="44"/>
              </w:numPr>
              <w:ind w:firstLineChars="0"/>
              <w:rPr>
                <w:color w:val="000000" w:themeColor="text1"/>
              </w:rPr>
            </w:pPr>
            <w:r>
              <w:rPr>
                <w:rFonts w:hint="eastAsia"/>
                <w:color w:val="000000" w:themeColor="text1"/>
              </w:rPr>
              <w:tab/>
            </w:r>
            <w:r>
              <w:rPr>
                <w:rFonts w:hint="eastAsia"/>
                <w:color w:val="000000" w:themeColor="text1"/>
              </w:rPr>
              <w:t>电缆终端及接头制作时，应严格遵守制作工艺规程。</w:t>
            </w:r>
          </w:p>
          <w:p w14:paraId="56369C11" w14:textId="77777777" w:rsidR="00CB2F54" w:rsidRDefault="00A30A4A">
            <w:pPr>
              <w:pStyle w:val="af5"/>
              <w:numPr>
                <w:ilvl w:val="0"/>
                <w:numId w:val="44"/>
              </w:numPr>
              <w:ind w:firstLineChars="0"/>
              <w:rPr>
                <w:color w:val="000000" w:themeColor="text1"/>
              </w:rPr>
            </w:pPr>
            <w:r>
              <w:rPr>
                <w:rFonts w:hint="eastAsia"/>
                <w:color w:val="000000" w:themeColor="text1"/>
              </w:rPr>
              <w:t>电缆终端头的绝缘表面应完好，热缩套应无老化、开裂现象，应无放电痕迹。</w:t>
            </w:r>
          </w:p>
          <w:p w14:paraId="080E2CFE" w14:textId="77777777" w:rsidR="00CB2F54" w:rsidRDefault="00A30A4A">
            <w:pPr>
              <w:pStyle w:val="af5"/>
              <w:numPr>
                <w:ilvl w:val="0"/>
                <w:numId w:val="44"/>
              </w:numPr>
              <w:ind w:firstLineChars="0"/>
              <w:rPr>
                <w:color w:val="000000" w:themeColor="text1"/>
              </w:rPr>
            </w:pPr>
            <w:r>
              <w:rPr>
                <w:rFonts w:hint="eastAsia"/>
                <w:color w:val="000000" w:themeColor="text1"/>
              </w:rPr>
              <w:t>在电缆接头的制作过程中，应防止粉尘、杂物和潮气、水雾进入绝缘层内，严禁在多尘或潮湿的场所进行制作。</w:t>
            </w:r>
          </w:p>
          <w:p w14:paraId="22E0C692" w14:textId="77777777" w:rsidR="00CB2F54" w:rsidRDefault="00A30A4A">
            <w:pPr>
              <w:pStyle w:val="af5"/>
              <w:numPr>
                <w:ilvl w:val="0"/>
                <w:numId w:val="44"/>
              </w:numPr>
              <w:ind w:firstLineChars="0"/>
              <w:rPr>
                <w:color w:val="000000" w:themeColor="text1"/>
              </w:rPr>
            </w:pPr>
            <w:r>
              <w:rPr>
                <w:rFonts w:hint="eastAsia"/>
                <w:color w:val="000000" w:themeColor="text1"/>
              </w:rPr>
              <w:t>电缆头制作完成后绝缘状况良好，无受潮</w:t>
            </w:r>
            <w:r>
              <w:rPr>
                <w:rFonts w:hint="eastAsia"/>
                <w:color w:val="000000" w:themeColor="text1"/>
              </w:rPr>
              <w:t>;</w:t>
            </w:r>
            <w:r>
              <w:rPr>
                <w:rFonts w:hint="eastAsia"/>
                <w:color w:val="000000" w:themeColor="text1"/>
              </w:rPr>
              <w:t>塑料电缆内不得进水。</w:t>
            </w:r>
          </w:p>
          <w:p w14:paraId="242E8EA8" w14:textId="77777777" w:rsidR="00CB2F54" w:rsidRDefault="00A30A4A">
            <w:pPr>
              <w:pStyle w:val="af5"/>
              <w:numPr>
                <w:ilvl w:val="0"/>
                <w:numId w:val="44"/>
              </w:numPr>
              <w:ind w:firstLineChars="0"/>
              <w:rPr>
                <w:color w:val="000000" w:themeColor="text1"/>
              </w:rPr>
            </w:pPr>
            <w:r>
              <w:rPr>
                <w:rFonts w:hint="eastAsia"/>
                <w:color w:val="000000" w:themeColor="text1"/>
              </w:rPr>
              <w:t>剥切电缆时不应损伤线芯和内部绝缘，电缆无机械损伤。</w:t>
            </w:r>
          </w:p>
          <w:p w14:paraId="29237EAD" w14:textId="77777777" w:rsidR="00CB2F54" w:rsidRDefault="00A30A4A">
            <w:pPr>
              <w:pStyle w:val="af5"/>
              <w:numPr>
                <w:ilvl w:val="0"/>
                <w:numId w:val="44"/>
              </w:numPr>
              <w:ind w:firstLineChars="0"/>
              <w:rPr>
                <w:color w:val="000000" w:themeColor="text1"/>
              </w:rPr>
            </w:pPr>
            <w:r>
              <w:rPr>
                <w:rFonts w:hint="eastAsia"/>
                <w:color w:val="000000" w:themeColor="text1"/>
              </w:rPr>
              <w:t>导线连接良好，电缆芯导体连接必须牢固可靠，在正常负载和允许过载的情况下，其接触面不得发热。</w:t>
            </w:r>
          </w:p>
          <w:p w14:paraId="51BF7CCD" w14:textId="77777777" w:rsidR="00CB2F54" w:rsidRDefault="00A30A4A">
            <w:pPr>
              <w:rPr>
                <w:color w:val="000000" w:themeColor="text1"/>
              </w:rPr>
            </w:pPr>
            <w:r>
              <w:rPr>
                <w:rFonts w:hint="eastAsia"/>
                <w:color w:val="000000" w:themeColor="text1"/>
              </w:rPr>
              <w:t>有足够的密封性和机械强度。</w:t>
            </w:r>
          </w:p>
        </w:tc>
      </w:tr>
      <w:tr w:rsidR="00CB2F54" w14:paraId="2852499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518423F" w14:textId="77777777" w:rsidR="00CB2F54" w:rsidRDefault="00A30A4A">
            <w:r>
              <w:t>19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EB2100E" w14:textId="77777777" w:rsidR="00CB2F54" w:rsidRDefault="00A30A4A">
            <w:r>
              <w:rPr>
                <w:rFonts w:hint="eastAsia"/>
              </w:rPr>
              <w:t>户内干包式电力电缆头制作、安装</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01EA028" w14:textId="77777777" w:rsidR="00CB2F54" w:rsidRDefault="00A30A4A">
            <w:pPr>
              <w:jc w:val="center"/>
            </w:pPr>
            <w:r>
              <w:rPr>
                <w:rFonts w:hint="eastAsia"/>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1F30BC8"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3417A4B0" w14:textId="77777777" w:rsidR="00CB2F54" w:rsidRDefault="00A30A4A">
            <w:pPr>
              <w:pStyle w:val="af5"/>
              <w:numPr>
                <w:ilvl w:val="0"/>
                <w:numId w:val="45"/>
              </w:numPr>
              <w:ind w:firstLineChars="0"/>
              <w:rPr>
                <w:color w:val="000000" w:themeColor="text1"/>
              </w:rPr>
            </w:pPr>
            <w:r>
              <w:rPr>
                <w:rFonts w:hint="eastAsia"/>
                <w:color w:val="000000" w:themeColor="text1"/>
              </w:rPr>
              <w:t>线芯材质为无氧铜芯，横截面面积</w:t>
            </w:r>
            <w:r>
              <w:rPr>
                <w:rFonts w:hint="eastAsia"/>
                <w:color w:val="000000" w:themeColor="text1"/>
              </w:rPr>
              <w:t>2.5 mm2</w:t>
            </w:r>
            <w:r>
              <w:rPr>
                <w:rFonts w:hint="eastAsia"/>
                <w:color w:val="000000" w:themeColor="text1"/>
              </w:rPr>
              <w:t>；</w:t>
            </w:r>
          </w:p>
          <w:p w14:paraId="0A15D426" w14:textId="77777777" w:rsidR="00CB2F54" w:rsidRDefault="00A30A4A">
            <w:pPr>
              <w:pStyle w:val="af5"/>
              <w:numPr>
                <w:ilvl w:val="0"/>
                <w:numId w:val="45"/>
              </w:numPr>
              <w:ind w:firstLineChars="0"/>
              <w:rPr>
                <w:color w:val="000000" w:themeColor="text1"/>
              </w:rPr>
            </w:pPr>
            <w:r>
              <w:rPr>
                <w:rFonts w:hint="eastAsia"/>
                <w:color w:val="000000" w:themeColor="text1"/>
              </w:rPr>
              <w:t>外套采用聚氯乙烯绝缘阻燃材料，厚薄均匀；</w:t>
            </w:r>
          </w:p>
          <w:p w14:paraId="027871FA" w14:textId="77777777" w:rsidR="00CB2F54" w:rsidRDefault="00A30A4A">
            <w:pPr>
              <w:pStyle w:val="af5"/>
              <w:numPr>
                <w:ilvl w:val="0"/>
                <w:numId w:val="45"/>
              </w:numPr>
              <w:ind w:firstLineChars="0"/>
              <w:rPr>
                <w:color w:val="000000" w:themeColor="text1"/>
              </w:rPr>
            </w:pPr>
            <w:r>
              <w:rPr>
                <w:rFonts w:hint="eastAsia"/>
                <w:color w:val="000000" w:themeColor="text1"/>
              </w:rPr>
              <w:t>额定电压≥</w:t>
            </w:r>
            <w:r>
              <w:rPr>
                <w:rFonts w:hint="eastAsia"/>
                <w:color w:val="000000" w:themeColor="text1"/>
              </w:rPr>
              <w:t>300V</w:t>
            </w:r>
            <w:r>
              <w:rPr>
                <w:rFonts w:hint="eastAsia"/>
                <w:color w:val="000000" w:themeColor="text1"/>
              </w:rPr>
              <w:t>；</w:t>
            </w:r>
          </w:p>
          <w:p w14:paraId="61B931D3" w14:textId="77777777" w:rsidR="00CB2F54" w:rsidRDefault="00A30A4A">
            <w:pPr>
              <w:pStyle w:val="af5"/>
              <w:numPr>
                <w:ilvl w:val="0"/>
                <w:numId w:val="45"/>
              </w:numPr>
              <w:ind w:firstLineChars="0"/>
              <w:rPr>
                <w:color w:val="000000" w:themeColor="text1"/>
              </w:rPr>
            </w:pPr>
            <w:r>
              <w:rPr>
                <w:rFonts w:hint="eastAsia"/>
                <w:color w:val="000000" w:themeColor="text1"/>
              </w:rPr>
              <w:t>不易发热、耐高温，具有抗酸碱、耐油性、防潮、防霉、电气绝缘、耐磨特性；</w:t>
            </w:r>
          </w:p>
          <w:p w14:paraId="18B959BA" w14:textId="77777777" w:rsidR="00CB2F54" w:rsidRDefault="00A30A4A">
            <w:pPr>
              <w:pStyle w:val="af5"/>
              <w:numPr>
                <w:ilvl w:val="0"/>
                <w:numId w:val="45"/>
              </w:numPr>
              <w:ind w:firstLineChars="0"/>
              <w:rPr>
                <w:color w:val="000000" w:themeColor="text1"/>
              </w:rPr>
            </w:pPr>
            <w:r>
              <w:rPr>
                <w:rFonts w:hint="eastAsia"/>
                <w:color w:val="000000" w:themeColor="text1"/>
              </w:rPr>
              <w:t>到点性能好、电流负载能力强；</w:t>
            </w:r>
          </w:p>
          <w:p w14:paraId="19B3F888" w14:textId="77777777" w:rsidR="00CB2F54" w:rsidRDefault="00A30A4A">
            <w:pPr>
              <w:rPr>
                <w:color w:val="000000" w:themeColor="text1"/>
              </w:rPr>
            </w:pPr>
            <w:r>
              <w:rPr>
                <w:rFonts w:hint="eastAsia"/>
                <w:color w:val="000000" w:themeColor="text1"/>
              </w:rPr>
              <w:t>柔韧性强、不易折断。</w:t>
            </w:r>
          </w:p>
        </w:tc>
      </w:tr>
      <w:tr w:rsidR="00CB2F54" w14:paraId="005E6E1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7DD9A3D" w14:textId="77777777" w:rsidR="00CB2F54" w:rsidRDefault="00A30A4A">
            <w:r>
              <w:t>20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B731072" w14:textId="77777777" w:rsidR="00CB2F54" w:rsidRDefault="00A30A4A">
            <w:r>
              <w:rPr>
                <w:rFonts w:hint="eastAsia"/>
              </w:rPr>
              <w:t>铜芯塑料绝缘导线</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4AA9AC" w14:textId="77777777" w:rsidR="00CB2F54" w:rsidRDefault="00A30A4A">
            <w:pPr>
              <w:jc w:val="center"/>
            </w:pPr>
            <w:r>
              <w:rPr>
                <w:rFonts w:hint="eastAsia"/>
              </w:rPr>
              <w:t>300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5C1788"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3EFF9366" w14:textId="77777777" w:rsidR="00CB2F54" w:rsidRDefault="00A30A4A">
            <w:pPr>
              <w:pStyle w:val="af5"/>
              <w:numPr>
                <w:ilvl w:val="0"/>
                <w:numId w:val="46"/>
              </w:numPr>
              <w:ind w:firstLineChars="0"/>
              <w:rPr>
                <w:color w:val="000000" w:themeColor="text1"/>
              </w:rPr>
            </w:pPr>
            <w:r>
              <w:rPr>
                <w:rFonts w:hint="eastAsia"/>
                <w:color w:val="000000" w:themeColor="text1"/>
              </w:rPr>
              <w:t>5</w:t>
            </w:r>
            <w:r>
              <w:rPr>
                <w:rFonts w:hint="eastAsia"/>
                <w:color w:val="000000" w:themeColor="text1"/>
              </w:rPr>
              <w:t>线芯：</w:t>
            </w:r>
            <w:r>
              <w:rPr>
                <w:rFonts w:hint="eastAsia"/>
                <w:color w:val="000000" w:themeColor="text1"/>
              </w:rPr>
              <w:t>3x70</w:t>
            </w:r>
            <w:r>
              <w:rPr>
                <w:color w:val="000000" w:themeColor="text1"/>
              </w:rPr>
              <w:t xml:space="preserve"> </w:t>
            </w:r>
            <w:r>
              <w:rPr>
                <w:rFonts w:hint="eastAsia"/>
                <w:color w:val="000000" w:themeColor="text1"/>
              </w:rPr>
              <w:t>mm</w:t>
            </w:r>
            <w:r>
              <w:rPr>
                <w:rFonts w:hint="eastAsia"/>
                <w:color w:val="000000" w:themeColor="text1"/>
                <w:vertAlign w:val="superscript"/>
              </w:rPr>
              <w:t>2</w:t>
            </w:r>
            <w:r>
              <w:rPr>
                <w:rFonts w:hint="eastAsia"/>
                <w:color w:val="000000" w:themeColor="text1"/>
              </w:rPr>
              <w:t>，</w:t>
            </w:r>
            <w:r>
              <w:rPr>
                <w:rFonts w:hint="eastAsia"/>
                <w:color w:val="000000" w:themeColor="text1"/>
              </w:rPr>
              <w:t>2x35</w:t>
            </w:r>
            <w:r>
              <w:rPr>
                <w:color w:val="000000" w:themeColor="text1"/>
              </w:rPr>
              <w:t xml:space="preserve"> </w:t>
            </w:r>
            <w:r>
              <w:rPr>
                <w:rFonts w:hint="eastAsia"/>
                <w:color w:val="000000" w:themeColor="text1"/>
              </w:rPr>
              <w:t>mm</w:t>
            </w:r>
            <w:r>
              <w:rPr>
                <w:rFonts w:hint="eastAsia"/>
                <w:color w:val="000000" w:themeColor="text1"/>
                <w:vertAlign w:val="superscript"/>
              </w:rPr>
              <w:t>2</w:t>
            </w:r>
            <w:r>
              <w:rPr>
                <w:rFonts w:hint="eastAsia"/>
                <w:color w:val="000000" w:themeColor="text1"/>
              </w:rPr>
              <w:t>；</w:t>
            </w:r>
          </w:p>
          <w:p w14:paraId="6DC68578" w14:textId="77777777" w:rsidR="00CB2F54" w:rsidRDefault="00A30A4A">
            <w:pPr>
              <w:pStyle w:val="af5"/>
              <w:numPr>
                <w:ilvl w:val="0"/>
                <w:numId w:val="46"/>
              </w:numPr>
              <w:ind w:firstLineChars="0"/>
              <w:rPr>
                <w:color w:val="000000" w:themeColor="text1"/>
              </w:rPr>
            </w:pPr>
            <w:r>
              <w:rPr>
                <w:rFonts w:hint="eastAsia"/>
                <w:color w:val="000000" w:themeColor="text1"/>
              </w:rPr>
              <w:t>额定电压：</w:t>
            </w:r>
            <w:r>
              <w:rPr>
                <w:rFonts w:hint="eastAsia"/>
                <w:color w:val="000000" w:themeColor="text1"/>
              </w:rPr>
              <w:t>1KV</w:t>
            </w:r>
            <w:r>
              <w:rPr>
                <w:rFonts w:hint="eastAsia"/>
                <w:color w:val="000000" w:themeColor="text1"/>
              </w:rPr>
              <w:t>；</w:t>
            </w:r>
          </w:p>
          <w:p w14:paraId="73FB4F7E" w14:textId="77777777" w:rsidR="00CB2F54" w:rsidRDefault="00A30A4A">
            <w:pPr>
              <w:pStyle w:val="af5"/>
              <w:numPr>
                <w:ilvl w:val="0"/>
                <w:numId w:val="46"/>
              </w:numPr>
              <w:ind w:firstLineChars="0"/>
              <w:rPr>
                <w:color w:val="000000" w:themeColor="text1"/>
              </w:rPr>
            </w:pPr>
            <w:r>
              <w:rPr>
                <w:rFonts w:hint="eastAsia"/>
                <w:color w:val="000000" w:themeColor="text1"/>
              </w:rPr>
              <w:t>抗腐蚀、耐高温；</w:t>
            </w:r>
          </w:p>
          <w:p w14:paraId="0B257B34" w14:textId="77777777" w:rsidR="00CB2F54" w:rsidRDefault="00A30A4A">
            <w:pPr>
              <w:pStyle w:val="af5"/>
              <w:numPr>
                <w:ilvl w:val="0"/>
                <w:numId w:val="46"/>
              </w:numPr>
              <w:ind w:firstLineChars="0"/>
              <w:rPr>
                <w:color w:val="000000" w:themeColor="text1"/>
              </w:rPr>
            </w:pPr>
            <w:r>
              <w:rPr>
                <w:rFonts w:hint="eastAsia"/>
                <w:color w:val="000000" w:themeColor="text1"/>
              </w:rPr>
              <w:t>传输性能稳定，可靠性高；</w:t>
            </w:r>
          </w:p>
          <w:p w14:paraId="37F4390E" w14:textId="77777777" w:rsidR="00CB2F54" w:rsidRDefault="00A30A4A">
            <w:pPr>
              <w:pStyle w:val="af5"/>
              <w:numPr>
                <w:ilvl w:val="0"/>
                <w:numId w:val="46"/>
              </w:numPr>
              <w:ind w:firstLineChars="0"/>
              <w:rPr>
                <w:color w:val="000000" w:themeColor="text1"/>
              </w:rPr>
            </w:pPr>
            <w:r>
              <w:rPr>
                <w:rFonts w:hint="eastAsia"/>
                <w:color w:val="000000" w:themeColor="text1"/>
              </w:rPr>
              <w:t>交联聚乙烯绝缘聚氯乙烯护套；</w:t>
            </w:r>
          </w:p>
          <w:p w14:paraId="2F3DACA6" w14:textId="77777777" w:rsidR="00CB2F54" w:rsidRDefault="00A30A4A">
            <w:pPr>
              <w:pStyle w:val="af5"/>
              <w:numPr>
                <w:ilvl w:val="0"/>
                <w:numId w:val="46"/>
              </w:numPr>
              <w:ind w:firstLineChars="0"/>
              <w:rPr>
                <w:color w:val="000000" w:themeColor="text1"/>
              </w:rPr>
            </w:pPr>
            <w:r>
              <w:rPr>
                <w:rFonts w:hint="eastAsia"/>
                <w:color w:val="000000" w:themeColor="text1"/>
              </w:rPr>
              <w:t>护套厚度平均厚度应不小于标称值，最薄处厚度不小于标称厚度</w:t>
            </w:r>
            <w:r>
              <w:rPr>
                <w:rFonts w:hint="eastAsia"/>
                <w:color w:val="000000" w:themeColor="text1"/>
              </w:rPr>
              <w:t>*85%-0.1mm</w:t>
            </w:r>
            <w:r>
              <w:rPr>
                <w:rFonts w:hint="eastAsia"/>
                <w:color w:val="000000" w:themeColor="text1"/>
              </w:rPr>
              <w:t>。</w:t>
            </w:r>
          </w:p>
          <w:p w14:paraId="6C15189F" w14:textId="77777777" w:rsidR="00CB2F54" w:rsidRDefault="00A30A4A">
            <w:pPr>
              <w:pStyle w:val="af5"/>
              <w:numPr>
                <w:ilvl w:val="0"/>
                <w:numId w:val="46"/>
              </w:numPr>
              <w:ind w:firstLineChars="0"/>
              <w:rPr>
                <w:color w:val="000000" w:themeColor="text1"/>
              </w:rPr>
            </w:pPr>
            <w:r>
              <w:rPr>
                <w:rFonts w:hint="eastAsia"/>
                <w:color w:val="000000" w:themeColor="text1"/>
              </w:rPr>
              <w:t>包含</w:t>
            </w:r>
            <w:r>
              <w:rPr>
                <w:rFonts w:hint="eastAsia"/>
                <w:color w:val="000000" w:themeColor="text1"/>
              </w:rPr>
              <w:t>P</w:t>
            </w:r>
            <w:r>
              <w:rPr>
                <w:color w:val="000000" w:themeColor="text1"/>
              </w:rPr>
              <w:t>C25</w:t>
            </w:r>
            <w:r>
              <w:rPr>
                <w:rFonts w:hint="eastAsia"/>
                <w:color w:val="000000" w:themeColor="text1"/>
              </w:rPr>
              <w:t>穿管（含管材）敷设安装。</w:t>
            </w:r>
          </w:p>
        </w:tc>
      </w:tr>
      <w:tr w:rsidR="00CB2F54" w14:paraId="4DEFC26F"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41B16801" w14:textId="77777777" w:rsidR="00CB2F54" w:rsidRDefault="00A30A4A">
            <w:pPr>
              <w:rPr>
                <w:b/>
                <w:bCs/>
                <w:color w:val="000000" w:themeColor="text1"/>
              </w:rPr>
            </w:pPr>
            <w:r>
              <w:rPr>
                <w:rFonts w:hint="eastAsia"/>
                <w:b/>
                <w:bCs/>
                <w:color w:val="000000" w:themeColor="text1"/>
              </w:rPr>
              <w:t>十、机房工程</w:t>
            </w:r>
            <w:r>
              <w:rPr>
                <w:rFonts w:hint="eastAsia"/>
                <w:b/>
                <w:bCs/>
                <w:color w:val="000000" w:themeColor="text1"/>
              </w:rPr>
              <w:t>--</w:t>
            </w:r>
            <w:r>
              <w:rPr>
                <w:rFonts w:hint="eastAsia"/>
                <w:b/>
                <w:bCs/>
                <w:color w:val="000000" w:themeColor="text1"/>
              </w:rPr>
              <w:t>接地部分</w:t>
            </w:r>
          </w:p>
        </w:tc>
      </w:tr>
      <w:tr w:rsidR="00CB2F54" w14:paraId="13D133E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202FCE9"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7AD2F4A" w14:textId="77777777" w:rsidR="00CB2F54" w:rsidRDefault="00A30A4A">
            <w:r>
              <w:rPr>
                <w:rFonts w:hint="eastAsia"/>
              </w:rPr>
              <w:t>接地母线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9FC1003" w14:textId="77777777" w:rsidR="00CB2F54" w:rsidRDefault="00A30A4A">
            <w:pPr>
              <w:jc w:val="center"/>
            </w:pPr>
            <w:r>
              <w:rPr>
                <w:rFonts w:hint="eastAsia"/>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FF23AC"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18085C7F" w14:textId="77777777" w:rsidR="00CB2F54" w:rsidRDefault="00A30A4A">
            <w:pPr>
              <w:rPr>
                <w:color w:val="000000" w:themeColor="text1"/>
              </w:rPr>
            </w:pPr>
            <w:r>
              <w:rPr>
                <w:rFonts w:hint="eastAsia"/>
                <w:color w:val="000000" w:themeColor="text1"/>
              </w:rPr>
              <w:t>规格</w:t>
            </w:r>
            <w:r>
              <w:rPr>
                <w:rFonts w:hint="eastAsia"/>
                <w:color w:val="000000" w:themeColor="text1"/>
              </w:rPr>
              <w:t>40*4mm</w:t>
            </w:r>
            <w:r>
              <w:rPr>
                <w:rFonts w:hint="eastAsia"/>
                <w:color w:val="000000" w:themeColor="text1"/>
              </w:rPr>
              <w:t>紫铜排</w:t>
            </w:r>
          </w:p>
        </w:tc>
      </w:tr>
      <w:tr w:rsidR="00CB2F54" w14:paraId="666FE67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BC0EE7F"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38A6637" w14:textId="77777777" w:rsidR="00CB2F54" w:rsidRDefault="00A30A4A">
            <w:r>
              <w:rPr>
                <w:rFonts w:hint="eastAsia"/>
              </w:rPr>
              <w:t>接地母线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F800AEC" w14:textId="77777777" w:rsidR="00CB2F54" w:rsidRDefault="00A30A4A">
            <w:pPr>
              <w:jc w:val="center"/>
            </w:pPr>
            <w:r>
              <w:rPr>
                <w:rFonts w:hint="eastAsia"/>
              </w:rPr>
              <w:t>65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2FC964" w14:textId="77777777" w:rsidR="00CB2F54" w:rsidRDefault="00A30A4A">
            <w:pPr>
              <w:jc w:val="center"/>
            </w:pPr>
            <w:r>
              <w:rPr>
                <w:rFonts w:hint="eastAsia"/>
              </w:rPr>
              <w:t>米</w:t>
            </w:r>
          </w:p>
        </w:tc>
        <w:tc>
          <w:tcPr>
            <w:tcW w:w="5245" w:type="dxa"/>
            <w:tcBorders>
              <w:top w:val="single" w:sz="4" w:space="0" w:color="auto"/>
              <w:left w:val="nil"/>
              <w:bottom w:val="single" w:sz="4" w:space="0" w:color="auto"/>
              <w:right w:val="single" w:sz="4" w:space="0" w:color="auto"/>
            </w:tcBorders>
            <w:vAlign w:val="center"/>
          </w:tcPr>
          <w:p w14:paraId="7A4DCA01" w14:textId="77777777" w:rsidR="00CB2F54" w:rsidRDefault="00A30A4A">
            <w:pPr>
              <w:pStyle w:val="af5"/>
              <w:numPr>
                <w:ilvl w:val="0"/>
                <w:numId w:val="47"/>
              </w:numPr>
              <w:ind w:firstLineChars="0"/>
              <w:rPr>
                <w:color w:val="000000" w:themeColor="text1"/>
              </w:rPr>
            </w:pPr>
            <w:r>
              <w:rPr>
                <w:rFonts w:hint="eastAsia"/>
                <w:color w:val="000000" w:themeColor="text1"/>
              </w:rPr>
              <w:t>线芯材质为无氧铜芯，横截面面积</w:t>
            </w:r>
            <w:r>
              <w:rPr>
                <w:color w:val="000000" w:themeColor="text1"/>
              </w:rPr>
              <w:t>16</w:t>
            </w:r>
            <w:r>
              <w:rPr>
                <w:rFonts w:hint="eastAsia"/>
                <w:color w:val="000000" w:themeColor="text1"/>
              </w:rPr>
              <w:t xml:space="preserve"> mm2</w:t>
            </w:r>
            <w:r>
              <w:rPr>
                <w:rFonts w:hint="eastAsia"/>
                <w:color w:val="000000" w:themeColor="text1"/>
              </w:rPr>
              <w:t>；</w:t>
            </w:r>
          </w:p>
          <w:p w14:paraId="154B8FE9" w14:textId="77777777" w:rsidR="00CB2F54" w:rsidRDefault="00A30A4A">
            <w:pPr>
              <w:pStyle w:val="af5"/>
              <w:numPr>
                <w:ilvl w:val="0"/>
                <w:numId w:val="47"/>
              </w:numPr>
              <w:ind w:firstLineChars="0"/>
              <w:rPr>
                <w:color w:val="000000" w:themeColor="text1"/>
              </w:rPr>
            </w:pPr>
            <w:r>
              <w:rPr>
                <w:rFonts w:hint="eastAsia"/>
                <w:color w:val="000000" w:themeColor="text1"/>
              </w:rPr>
              <w:t>外套采用聚氯乙烯绝缘阻燃材料，厚薄均匀；</w:t>
            </w:r>
          </w:p>
          <w:p w14:paraId="0EDCA7C0" w14:textId="77777777" w:rsidR="00CB2F54" w:rsidRDefault="00A30A4A">
            <w:pPr>
              <w:pStyle w:val="af5"/>
              <w:numPr>
                <w:ilvl w:val="0"/>
                <w:numId w:val="47"/>
              </w:numPr>
              <w:ind w:firstLineChars="0"/>
              <w:rPr>
                <w:color w:val="000000" w:themeColor="text1"/>
              </w:rPr>
            </w:pPr>
            <w:r>
              <w:rPr>
                <w:rFonts w:hint="eastAsia"/>
                <w:color w:val="000000" w:themeColor="text1"/>
              </w:rPr>
              <w:t>不易发热、耐高温，具有抗酸碱、耐油性、防潮、防霉、电气绝缘、耐磨特性；</w:t>
            </w:r>
          </w:p>
          <w:p w14:paraId="421C3CE1" w14:textId="77777777" w:rsidR="00CB2F54" w:rsidRDefault="00A30A4A">
            <w:pPr>
              <w:pStyle w:val="af5"/>
              <w:numPr>
                <w:ilvl w:val="0"/>
                <w:numId w:val="47"/>
              </w:numPr>
              <w:ind w:firstLineChars="0"/>
              <w:rPr>
                <w:color w:val="000000" w:themeColor="text1"/>
              </w:rPr>
            </w:pPr>
            <w:r>
              <w:rPr>
                <w:rFonts w:hint="eastAsia"/>
                <w:color w:val="000000" w:themeColor="text1"/>
              </w:rPr>
              <w:t>到点性能好、电流负载能力强；</w:t>
            </w:r>
          </w:p>
          <w:p w14:paraId="50584C31" w14:textId="77777777" w:rsidR="00CB2F54" w:rsidRDefault="00A30A4A">
            <w:pPr>
              <w:pStyle w:val="a0"/>
              <w:rPr>
                <w:color w:val="000000" w:themeColor="text1"/>
              </w:rPr>
            </w:pPr>
            <w:r>
              <w:rPr>
                <w:rFonts w:hint="eastAsia"/>
                <w:color w:val="000000" w:themeColor="text1"/>
              </w:rPr>
              <w:t>柔韧性强、不易折断。</w:t>
            </w:r>
          </w:p>
        </w:tc>
      </w:tr>
      <w:tr w:rsidR="00CB2F54" w14:paraId="0575642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DE85371"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4D60074" w14:textId="77777777" w:rsidR="00CB2F54" w:rsidRDefault="00A30A4A">
            <w:r>
              <w:rPr>
                <w:rFonts w:hint="eastAsia"/>
              </w:rPr>
              <w:t>接地专用铜导线</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0DC12EC" w14:textId="77777777" w:rsidR="00CB2F54" w:rsidRDefault="00A30A4A">
            <w:pPr>
              <w:jc w:val="center"/>
            </w:pPr>
            <w:r>
              <w:rPr>
                <w:rFonts w:hint="eastAsia"/>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CEA4BA" w14:textId="77777777" w:rsidR="00CB2F54" w:rsidRDefault="00A30A4A">
            <w:pPr>
              <w:jc w:val="center"/>
            </w:pPr>
            <w:r>
              <w:rPr>
                <w:rFonts w:hint="eastAsia"/>
              </w:rPr>
              <w:t>M</w:t>
            </w:r>
          </w:p>
        </w:tc>
        <w:tc>
          <w:tcPr>
            <w:tcW w:w="5245" w:type="dxa"/>
            <w:tcBorders>
              <w:top w:val="single" w:sz="4" w:space="0" w:color="auto"/>
              <w:left w:val="nil"/>
              <w:bottom w:val="single" w:sz="4" w:space="0" w:color="auto"/>
              <w:right w:val="single" w:sz="4" w:space="0" w:color="auto"/>
            </w:tcBorders>
            <w:vAlign w:val="center"/>
          </w:tcPr>
          <w:p w14:paraId="539247DD" w14:textId="77777777" w:rsidR="00CB2F54" w:rsidRDefault="00A30A4A">
            <w:pPr>
              <w:pStyle w:val="af5"/>
              <w:numPr>
                <w:ilvl w:val="0"/>
                <w:numId w:val="48"/>
              </w:numPr>
              <w:ind w:firstLineChars="0"/>
              <w:rPr>
                <w:color w:val="000000" w:themeColor="text1"/>
              </w:rPr>
            </w:pPr>
            <w:r>
              <w:rPr>
                <w:rFonts w:hint="eastAsia"/>
                <w:color w:val="000000" w:themeColor="text1"/>
              </w:rPr>
              <w:t>线芯材质为无氧铜芯，横截面面积</w:t>
            </w:r>
            <w:r>
              <w:rPr>
                <w:color w:val="000000" w:themeColor="text1"/>
              </w:rPr>
              <w:t>6</w:t>
            </w:r>
            <w:r>
              <w:rPr>
                <w:rFonts w:hint="eastAsia"/>
                <w:color w:val="000000" w:themeColor="text1"/>
              </w:rPr>
              <w:t xml:space="preserve"> mm2</w:t>
            </w:r>
            <w:r>
              <w:rPr>
                <w:rFonts w:hint="eastAsia"/>
                <w:color w:val="000000" w:themeColor="text1"/>
              </w:rPr>
              <w:t>；</w:t>
            </w:r>
          </w:p>
          <w:p w14:paraId="2DDBD063" w14:textId="77777777" w:rsidR="00CB2F54" w:rsidRDefault="00A30A4A">
            <w:pPr>
              <w:pStyle w:val="af5"/>
              <w:numPr>
                <w:ilvl w:val="0"/>
                <w:numId w:val="48"/>
              </w:numPr>
              <w:ind w:firstLineChars="0"/>
              <w:rPr>
                <w:color w:val="000000" w:themeColor="text1"/>
              </w:rPr>
            </w:pPr>
            <w:r>
              <w:rPr>
                <w:rFonts w:hint="eastAsia"/>
                <w:color w:val="000000" w:themeColor="text1"/>
              </w:rPr>
              <w:t>外套采用聚氯乙烯绝缘阻燃材料，厚薄均匀；</w:t>
            </w:r>
          </w:p>
          <w:p w14:paraId="64D63D67" w14:textId="77777777" w:rsidR="00CB2F54" w:rsidRDefault="00A30A4A">
            <w:pPr>
              <w:pStyle w:val="af5"/>
              <w:numPr>
                <w:ilvl w:val="0"/>
                <w:numId w:val="48"/>
              </w:numPr>
              <w:ind w:firstLineChars="0"/>
              <w:rPr>
                <w:color w:val="000000" w:themeColor="text1"/>
              </w:rPr>
            </w:pPr>
            <w:r>
              <w:rPr>
                <w:rFonts w:hint="eastAsia"/>
                <w:color w:val="000000" w:themeColor="text1"/>
              </w:rPr>
              <w:t>不易发热、耐高温，具有抗酸碱、耐油性、防潮、防霉、电气绝缘、耐磨特性；</w:t>
            </w:r>
          </w:p>
          <w:p w14:paraId="09FE97A6" w14:textId="77777777" w:rsidR="00CB2F54" w:rsidRDefault="00A30A4A">
            <w:pPr>
              <w:pStyle w:val="af5"/>
              <w:numPr>
                <w:ilvl w:val="0"/>
                <w:numId w:val="48"/>
              </w:numPr>
              <w:ind w:firstLineChars="0"/>
              <w:rPr>
                <w:color w:val="000000" w:themeColor="text1"/>
              </w:rPr>
            </w:pPr>
            <w:r>
              <w:rPr>
                <w:rFonts w:hint="eastAsia"/>
                <w:color w:val="000000" w:themeColor="text1"/>
              </w:rPr>
              <w:t>到点性能好、电流负载能力强；</w:t>
            </w:r>
          </w:p>
          <w:p w14:paraId="070C7F1E" w14:textId="77777777" w:rsidR="00CB2F54" w:rsidRDefault="00A30A4A">
            <w:pPr>
              <w:rPr>
                <w:color w:val="000000" w:themeColor="text1"/>
              </w:rPr>
            </w:pPr>
            <w:r>
              <w:rPr>
                <w:rFonts w:hint="eastAsia"/>
                <w:color w:val="000000" w:themeColor="text1"/>
              </w:rPr>
              <w:t>柔韧性强、不易折断。</w:t>
            </w:r>
          </w:p>
        </w:tc>
      </w:tr>
      <w:tr w:rsidR="00CB2F54" w14:paraId="1B7E3D0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38F5C13"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DCBF1B6" w14:textId="77777777" w:rsidR="00CB2F54" w:rsidRDefault="00A30A4A">
            <w:r>
              <w:rPr>
                <w:rFonts w:hint="eastAsia"/>
              </w:rPr>
              <w:t>接地线缆及辅材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4049E6D"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3E5DC4" w14:textId="77777777" w:rsidR="00CB2F54" w:rsidRDefault="00A30A4A">
            <w:pPr>
              <w:jc w:val="center"/>
            </w:pPr>
            <w:r>
              <w:rPr>
                <w:rFonts w:hint="eastAsia"/>
              </w:rPr>
              <w:t>项</w:t>
            </w:r>
          </w:p>
        </w:tc>
        <w:tc>
          <w:tcPr>
            <w:tcW w:w="5245" w:type="dxa"/>
            <w:tcBorders>
              <w:top w:val="single" w:sz="4" w:space="0" w:color="auto"/>
              <w:left w:val="nil"/>
              <w:bottom w:val="single" w:sz="4" w:space="0" w:color="auto"/>
              <w:right w:val="single" w:sz="4" w:space="0" w:color="auto"/>
            </w:tcBorders>
            <w:vAlign w:val="center"/>
          </w:tcPr>
          <w:p w14:paraId="339FFB73" w14:textId="77777777" w:rsidR="00CB2F54" w:rsidRDefault="00A30A4A">
            <w:r>
              <w:rPr>
                <w:rFonts w:hint="eastAsia"/>
              </w:rPr>
              <w:t>各类型接地线缆及辅材，满足需求</w:t>
            </w:r>
          </w:p>
        </w:tc>
      </w:tr>
      <w:tr w:rsidR="00CB2F54" w14:paraId="6ABB4BF8"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54F8E022" w14:textId="77777777" w:rsidR="00CB2F54" w:rsidRDefault="00A30A4A">
            <w:pPr>
              <w:rPr>
                <w:b/>
                <w:bCs/>
              </w:rPr>
            </w:pPr>
            <w:r>
              <w:rPr>
                <w:rFonts w:hint="eastAsia"/>
                <w:b/>
                <w:bCs/>
              </w:rPr>
              <w:t>十一、机房工程</w:t>
            </w:r>
            <w:r>
              <w:rPr>
                <w:rFonts w:hint="eastAsia"/>
                <w:b/>
                <w:bCs/>
              </w:rPr>
              <w:t>--</w:t>
            </w:r>
            <w:r>
              <w:rPr>
                <w:rFonts w:hint="eastAsia"/>
                <w:b/>
                <w:bCs/>
              </w:rPr>
              <w:t>综合布线部分</w:t>
            </w:r>
          </w:p>
        </w:tc>
      </w:tr>
      <w:tr w:rsidR="00CB2F54" w14:paraId="08624A0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E5E5E35"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550ED6B" w14:textId="77777777" w:rsidR="00CB2F54" w:rsidRDefault="00A30A4A">
            <w:r>
              <w:rPr>
                <w:rFonts w:hint="eastAsia"/>
              </w:rPr>
              <w:t>服务器机柜</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CB11DBA" w14:textId="77777777" w:rsidR="00CB2F54" w:rsidRDefault="00A30A4A">
            <w:pPr>
              <w:jc w:val="center"/>
            </w:pPr>
            <w:r>
              <w:rPr>
                <w:rFonts w:hint="eastAsia"/>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1CE4C2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124C3702" w14:textId="77777777" w:rsidR="00CB2F54" w:rsidRDefault="00A30A4A">
            <w:pPr>
              <w:pStyle w:val="af5"/>
              <w:numPr>
                <w:ilvl w:val="0"/>
                <w:numId w:val="49"/>
              </w:numPr>
              <w:ind w:firstLineChars="0"/>
            </w:pPr>
            <w:r>
              <w:rPr>
                <w:rFonts w:hint="eastAsia"/>
              </w:rPr>
              <w:t>规格：</w:t>
            </w:r>
            <w:r>
              <w:rPr>
                <w:rFonts w:hint="eastAsia"/>
              </w:rPr>
              <w:t>800*1200*2045mm</w:t>
            </w:r>
          </w:p>
          <w:p w14:paraId="10E6FC1B" w14:textId="77777777" w:rsidR="00CB2F54" w:rsidRDefault="00A30A4A">
            <w:pPr>
              <w:pStyle w:val="af5"/>
              <w:numPr>
                <w:ilvl w:val="0"/>
                <w:numId w:val="49"/>
              </w:numPr>
              <w:ind w:firstLineChars="0"/>
            </w:pPr>
            <w:r>
              <w:rPr>
                <w:rFonts w:hint="eastAsia"/>
              </w:rPr>
              <w:t>包含机柜底座承重支架制作及安装，支架</w:t>
            </w:r>
            <w:r>
              <w:rPr>
                <w:rFonts w:hint="eastAsia"/>
              </w:rPr>
              <w:tab/>
            </w:r>
            <w:r>
              <w:rPr>
                <w:rFonts w:hint="eastAsia"/>
              </w:rPr>
              <w:t>规格</w:t>
            </w:r>
            <w:r>
              <w:rPr>
                <w:rFonts w:hint="eastAsia"/>
              </w:rPr>
              <w:t>:10#</w:t>
            </w:r>
            <w:r>
              <w:rPr>
                <w:rFonts w:hint="eastAsia"/>
              </w:rPr>
              <w:t>槽钢</w:t>
            </w:r>
          </w:p>
        </w:tc>
      </w:tr>
      <w:tr w:rsidR="00CB2F54" w14:paraId="7723EFD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DBE2364"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260860D" w14:textId="77777777" w:rsidR="00CB2F54" w:rsidRDefault="00A30A4A">
            <w:r>
              <w:rPr>
                <w:rFonts w:hint="eastAsia"/>
              </w:rPr>
              <w:t>PDU</w:t>
            </w:r>
            <w:r>
              <w:rPr>
                <w:rFonts w:hint="eastAsia"/>
              </w:rPr>
              <w:t>电源分配器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C036895" w14:textId="77777777" w:rsidR="00CB2F54" w:rsidRDefault="00A30A4A">
            <w:pPr>
              <w:jc w:val="center"/>
            </w:pPr>
            <w:r>
              <w:rPr>
                <w:rFonts w:hint="eastAsia"/>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CFD70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3578D22E" w14:textId="77777777" w:rsidR="00CB2F54" w:rsidRDefault="00A30A4A">
            <w:r>
              <w:rPr>
                <w:rFonts w:hint="eastAsia"/>
              </w:rPr>
              <w:t>25A</w:t>
            </w:r>
            <w:r>
              <w:rPr>
                <w:rFonts w:hint="eastAsia"/>
              </w:rPr>
              <w:t>竖式机柜配电单元（</w:t>
            </w:r>
            <w:r>
              <w:rPr>
                <w:rFonts w:hint="eastAsia"/>
              </w:rPr>
              <w:t>PDU</w:t>
            </w:r>
            <w:r>
              <w:rPr>
                <w:rFonts w:hint="eastAsia"/>
              </w:rPr>
              <w:t>）</w:t>
            </w:r>
            <w:r>
              <w:rPr>
                <w:rFonts w:hint="eastAsia"/>
              </w:rPr>
              <w:t>,10A</w:t>
            </w:r>
            <w:r>
              <w:rPr>
                <w:rFonts w:hint="eastAsia"/>
              </w:rPr>
              <w:t>国标接口≥</w:t>
            </w:r>
            <w:r>
              <w:rPr>
                <w:rFonts w:hint="eastAsia"/>
              </w:rPr>
              <w:t>12</w:t>
            </w:r>
            <w:r>
              <w:rPr>
                <w:rFonts w:hint="eastAsia"/>
              </w:rPr>
              <w:t>个，</w:t>
            </w:r>
            <w:r>
              <w:rPr>
                <w:rFonts w:hint="eastAsia"/>
              </w:rPr>
              <w:t>16A</w:t>
            </w:r>
            <w:r>
              <w:rPr>
                <w:rFonts w:hint="eastAsia"/>
              </w:rPr>
              <w:t>国标接口≥</w:t>
            </w:r>
            <w:r>
              <w:rPr>
                <w:rFonts w:hint="eastAsia"/>
              </w:rPr>
              <w:t>2</w:t>
            </w:r>
            <w:r>
              <w:rPr>
                <w:rFonts w:hint="eastAsia"/>
              </w:rPr>
              <w:t>个，总长度≤</w:t>
            </w:r>
            <w:r>
              <w:rPr>
                <w:rFonts w:hint="eastAsia"/>
              </w:rPr>
              <w:t>1800mm</w:t>
            </w:r>
            <w:r>
              <w:t xml:space="preserve"> </w:t>
            </w:r>
          </w:p>
        </w:tc>
      </w:tr>
      <w:tr w:rsidR="00CB2F54" w14:paraId="16588ED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8B44593"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6DDDCA9" w14:textId="77777777" w:rsidR="00CB2F54" w:rsidRDefault="00A30A4A">
            <w:r>
              <w:rPr>
                <w:rFonts w:hint="eastAsia"/>
              </w:rPr>
              <w:t>PDU</w:t>
            </w:r>
            <w:r>
              <w:rPr>
                <w:rFonts w:hint="eastAsia"/>
              </w:rPr>
              <w:t>电源分配器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8672B71" w14:textId="77777777" w:rsidR="00CB2F54" w:rsidRDefault="00A30A4A">
            <w:pPr>
              <w:jc w:val="center"/>
            </w:pPr>
            <w:r>
              <w:rPr>
                <w:rFonts w:hint="eastAsia"/>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FA653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6908EC27" w14:textId="77777777" w:rsidR="00CB2F54" w:rsidRDefault="00A30A4A">
            <w:r>
              <w:rPr>
                <w:rFonts w:hint="eastAsia"/>
              </w:rPr>
              <w:t>25A</w:t>
            </w:r>
            <w:r>
              <w:rPr>
                <w:rFonts w:hint="eastAsia"/>
              </w:rPr>
              <w:t>竖式机柜配电单元（</w:t>
            </w:r>
            <w:r>
              <w:rPr>
                <w:rFonts w:hint="eastAsia"/>
              </w:rPr>
              <w:t>PDU</w:t>
            </w:r>
            <w:r>
              <w:rPr>
                <w:rFonts w:hint="eastAsia"/>
              </w:rPr>
              <w:t>）</w:t>
            </w:r>
            <w:r>
              <w:rPr>
                <w:rFonts w:hint="eastAsia"/>
              </w:rPr>
              <w:t>,10A</w:t>
            </w:r>
            <w:r>
              <w:rPr>
                <w:rFonts w:hint="eastAsia"/>
              </w:rPr>
              <w:t>国标接口≥</w:t>
            </w:r>
            <w:r>
              <w:rPr>
                <w:rFonts w:hint="eastAsia"/>
              </w:rPr>
              <w:t>12</w:t>
            </w:r>
            <w:r>
              <w:rPr>
                <w:rFonts w:hint="eastAsia"/>
              </w:rPr>
              <w:t>个，</w:t>
            </w:r>
            <w:r>
              <w:rPr>
                <w:rFonts w:hint="eastAsia"/>
              </w:rPr>
              <w:t>16A</w:t>
            </w:r>
            <w:r>
              <w:rPr>
                <w:rFonts w:hint="eastAsia"/>
              </w:rPr>
              <w:t>国标接口≥</w:t>
            </w:r>
            <w:r>
              <w:rPr>
                <w:rFonts w:hint="eastAsia"/>
              </w:rPr>
              <w:t>2</w:t>
            </w:r>
            <w:r>
              <w:rPr>
                <w:rFonts w:hint="eastAsia"/>
              </w:rPr>
              <w:t>个，总长度≤</w:t>
            </w:r>
            <w:r>
              <w:rPr>
                <w:rFonts w:hint="eastAsia"/>
              </w:rPr>
              <w:t>1800mm</w:t>
            </w:r>
            <w:r>
              <w:t xml:space="preserve"> </w:t>
            </w:r>
          </w:p>
        </w:tc>
      </w:tr>
      <w:tr w:rsidR="00CB2F54" w14:paraId="1E51A56B"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E6C1BC1"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471928D" w14:textId="77777777" w:rsidR="00CB2F54" w:rsidRDefault="00A30A4A">
            <w:r>
              <w:rPr>
                <w:rFonts w:hint="eastAsia"/>
              </w:rPr>
              <w:t>24</w:t>
            </w:r>
            <w:r>
              <w:rPr>
                <w:rFonts w:hint="eastAsia"/>
              </w:rPr>
              <w:t>口六类非屏蔽</w:t>
            </w:r>
            <w:r>
              <w:rPr>
                <w:rFonts w:hint="eastAsia"/>
              </w:rPr>
              <w:t>RJ45</w:t>
            </w:r>
            <w:r>
              <w:rPr>
                <w:rFonts w:hint="eastAsia"/>
              </w:rPr>
              <w:t>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4102A7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B39681A" w14:textId="77777777" w:rsidR="00CB2F54" w:rsidRDefault="00A30A4A">
            <w:pPr>
              <w:widowControl/>
              <w:spacing w:line="360" w:lineRule="auto"/>
              <w:jc w:val="center"/>
              <w:rPr>
                <w:rFonts w:ascii="新宋体" w:eastAsia="新宋体" w:hAnsi="新宋体" w:cs="新宋体"/>
                <w:color w:val="000000"/>
                <w:kern w:val="0"/>
              </w:rPr>
            </w:pPr>
            <w:r>
              <w:rPr>
                <w:rFonts w:hint="eastAsia"/>
              </w:rPr>
              <w:t>架</w:t>
            </w:r>
          </w:p>
        </w:tc>
        <w:tc>
          <w:tcPr>
            <w:tcW w:w="5245" w:type="dxa"/>
            <w:tcBorders>
              <w:top w:val="single" w:sz="4" w:space="0" w:color="auto"/>
              <w:left w:val="nil"/>
              <w:bottom w:val="single" w:sz="4" w:space="0" w:color="auto"/>
              <w:right w:val="single" w:sz="4" w:space="0" w:color="auto"/>
            </w:tcBorders>
            <w:vAlign w:val="center"/>
          </w:tcPr>
          <w:p w14:paraId="245B7D9F" w14:textId="77777777" w:rsidR="00CB2F54" w:rsidRDefault="00A30A4A">
            <w:r>
              <w:rPr>
                <w:rFonts w:hint="eastAsia"/>
              </w:rPr>
              <w:t>1.</w:t>
            </w:r>
            <w:r>
              <w:rPr>
                <w:rFonts w:hint="eastAsia"/>
              </w:rPr>
              <w:t>含模块</w:t>
            </w:r>
          </w:p>
          <w:p w14:paraId="64EEFDDF" w14:textId="77777777" w:rsidR="00CB2F54" w:rsidRDefault="00A30A4A">
            <w:r>
              <w:rPr>
                <w:rFonts w:hint="eastAsia"/>
              </w:rPr>
              <w:t>2.</w:t>
            </w:r>
            <w:r>
              <w:rPr>
                <w:rFonts w:hint="eastAsia"/>
              </w:rPr>
              <w:t>六类非屏蔽配线架采用模块化设计，每个模块能够前后单独拆卸，配合六类非屏蔽铜缆和六类非屏蔽模块可以组成高性价比的六类非屏蔽水平信道；</w:t>
            </w:r>
          </w:p>
          <w:p w14:paraId="3F8E4E4C" w14:textId="77777777" w:rsidR="00CB2F54" w:rsidRDefault="00A30A4A">
            <w:r>
              <w:rPr>
                <w:rFonts w:hint="eastAsia"/>
              </w:rPr>
              <w:t>3.</w:t>
            </w:r>
            <w:r>
              <w:rPr>
                <w:rFonts w:hint="eastAsia"/>
              </w:rPr>
              <w:t>自主的外观设计，简洁美观紧凑，全新的表面塑胶全包设计美观大方；</w:t>
            </w:r>
          </w:p>
          <w:p w14:paraId="515E7DDE" w14:textId="77777777" w:rsidR="00CB2F54" w:rsidRDefault="00A30A4A">
            <w:r>
              <w:rPr>
                <w:rFonts w:hint="eastAsia"/>
              </w:rPr>
              <w:t>4.</w:t>
            </w:r>
            <w:r>
              <w:rPr>
                <w:rFonts w:hint="eastAsia"/>
              </w:rPr>
              <w:t>背面具有线缆管理器，材料为冷轧钢板，表层镀锌，匹配六类非屏蔽模块；</w:t>
            </w:r>
          </w:p>
          <w:p w14:paraId="310F99B2" w14:textId="77777777" w:rsidR="00CB2F54" w:rsidRDefault="00A30A4A">
            <w:r>
              <w:rPr>
                <w:rFonts w:hint="eastAsia"/>
              </w:rPr>
              <w:t>5.</w:t>
            </w:r>
            <w:r>
              <w:rPr>
                <w:rFonts w:hint="eastAsia"/>
              </w:rPr>
              <w:t>内置线缆管理器，特有的琴键式设计，配合线缆管理卡槽，</w:t>
            </w:r>
            <w:proofErr w:type="gramStart"/>
            <w:r>
              <w:rPr>
                <w:rFonts w:hint="eastAsia"/>
              </w:rPr>
              <w:t>免工具</w:t>
            </w:r>
            <w:proofErr w:type="gramEnd"/>
            <w:r>
              <w:rPr>
                <w:rFonts w:hint="eastAsia"/>
              </w:rPr>
              <w:t>捆扎，简化安装程序，提工作效率；</w:t>
            </w:r>
          </w:p>
          <w:p w14:paraId="3E8818A8" w14:textId="77777777" w:rsidR="00CB2F54" w:rsidRDefault="00A30A4A">
            <w:r>
              <w:rPr>
                <w:rFonts w:hint="eastAsia"/>
              </w:rPr>
              <w:t>6.</w:t>
            </w:r>
            <w:r>
              <w:rPr>
                <w:rFonts w:hint="eastAsia"/>
              </w:rPr>
              <w:t>兼容</w:t>
            </w:r>
            <w:r>
              <w:rPr>
                <w:rFonts w:hint="eastAsia"/>
              </w:rPr>
              <w:t>19</w:t>
            </w:r>
            <w:r>
              <w:rPr>
                <w:rFonts w:hint="eastAsia"/>
              </w:rPr>
              <w:t>英寸设备机架、机柜和墙装支架，坚固和易于安装，可以减少安装和操作成本；</w:t>
            </w:r>
          </w:p>
          <w:p w14:paraId="0626BA74" w14:textId="77777777" w:rsidR="00CB2F54" w:rsidRDefault="00A30A4A">
            <w:r>
              <w:rPr>
                <w:rFonts w:hint="eastAsia"/>
              </w:rPr>
              <w:t>7.</w:t>
            </w:r>
            <w:r>
              <w:rPr>
                <w:rFonts w:hint="eastAsia"/>
              </w:rPr>
              <w:t>所有端口线架前后均有标号，前端大型标签位置方便客户的端口标识；</w:t>
            </w:r>
          </w:p>
          <w:p w14:paraId="16CBAA51" w14:textId="77777777" w:rsidR="00CB2F54" w:rsidRDefault="00A30A4A">
            <w:r>
              <w:rPr>
                <w:rFonts w:hint="eastAsia"/>
              </w:rPr>
              <w:t>8.</w:t>
            </w:r>
            <w:r>
              <w:rPr>
                <w:rFonts w:hint="eastAsia"/>
              </w:rPr>
              <w:t>大气的外观可与其他的任何机房设备相协调。</w:t>
            </w:r>
          </w:p>
        </w:tc>
      </w:tr>
      <w:tr w:rsidR="00CB2F54" w14:paraId="1B0B2A4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D43B1FE"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91038FC" w14:textId="77777777" w:rsidR="00CB2F54" w:rsidRDefault="00A30A4A">
            <w:r>
              <w:rPr>
                <w:rFonts w:hint="eastAsia"/>
              </w:rPr>
              <w:t>RJ45</w:t>
            </w:r>
            <w:r>
              <w:rPr>
                <w:rFonts w:hint="eastAsia"/>
              </w:rPr>
              <w:t>型六类屏蔽模块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E6701F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C392E9"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29E7CC3D" w14:textId="77777777" w:rsidR="00CB2F54" w:rsidRDefault="00A30A4A" w:rsidP="00BD6862">
            <w:pPr>
              <w:pStyle w:val="af5"/>
              <w:numPr>
                <w:ilvl w:val="0"/>
                <w:numId w:val="70"/>
              </w:numPr>
              <w:ind w:firstLineChars="0"/>
            </w:pPr>
            <w:r>
              <w:rPr>
                <w:rFonts w:hint="eastAsia"/>
              </w:rPr>
              <w:t>具有向后兼容性，可向下兼容</w:t>
            </w:r>
            <w:r>
              <w:rPr>
                <w:rFonts w:hint="eastAsia"/>
              </w:rPr>
              <w:t>CAT5e</w:t>
            </w:r>
            <w:r>
              <w:rPr>
                <w:rFonts w:hint="eastAsia"/>
              </w:rPr>
              <w:t>及更低类别的系统，避免用户的投资损失；</w:t>
            </w:r>
          </w:p>
          <w:p w14:paraId="3C930099" w14:textId="77777777" w:rsidR="00CB2F54" w:rsidRDefault="00A30A4A" w:rsidP="00BD6862">
            <w:pPr>
              <w:pStyle w:val="af5"/>
              <w:numPr>
                <w:ilvl w:val="0"/>
                <w:numId w:val="70"/>
              </w:numPr>
              <w:ind w:firstLineChars="0"/>
            </w:pPr>
            <w:r>
              <w:rPr>
                <w:rFonts w:hint="eastAsia"/>
              </w:rPr>
              <w:t>独特的</w:t>
            </w:r>
            <w:r>
              <w:rPr>
                <w:rFonts w:hint="eastAsia"/>
              </w:rPr>
              <w:t>PCB</w:t>
            </w:r>
            <w:r>
              <w:rPr>
                <w:rFonts w:hint="eastAsia"/>
              </w:rPr>
              <w:t>线路板线对平衡设计，减少干扰，通过余量高；接触针触点采用高低错位技术，有效降低近端串扰值；</w:t>
            </w:r>
          </w:p>
          <w:p w14:paraId="6E8ACF83" w14:textId="77777777" w:rsidR="00CB2F54" w:rsidRDefault="00A30A4A" w:rsidP="00BD6862">
            <w:pPr>
              <w:pStyle w:val="af5"/>
              <w:numPr>
                <w:ilvl w:val="0"/>
                <w:numId w:val="70"/>
              </w:numPr>
              <w:ind w:firstLineChars="0"/>
            </w:pPr>
            <w:r>
              <w:rPr>
                <w:rFonts w:hint="eastAsia"/>
              </w:rPr>
              <w:t>IDC</w:t>
            </w:r>
            <w:r>
              <w:rPr>
                <w:rFonts w:hint="eastAsia"/>
              </w:rPr>
              <w:t>打线柱夹子与</w:t>
            </w:r>
            <w:r>
              <w:rPr>
                <w:rFonts w:hint="eastAsia"/>
              </w:rPr>
              <w:t>8</w:t>
            </w:r>
            <w:proofErr w:type="gramStart"/>
            <w:r>
              <w:rPr>
                <w:rFonts w:hint="eastAsia"/>
              </w:rPr>
              <w:t>芯针方向</w:t>
            </w:r>
            <w:proofErr w:type="gramEnd"/>
            <w:r>
              <w:rPr>
                <w:rFonts w:hint="eastAsia"/>
              </w:rPr>
              <w:t>为</w:t>
            </w:r>
            <w:r>
              <w:rPr>
                <w:rFonts w:hint="eastAsia"/>
              </w:rPr>
              <w:t>180</w:t>
            </w:r>
            <w:r>
              <w:rPr>
                <w:rFonts w:hint="eastAsia"/>
              </w:rPr>
              <w:t>度；</w:t>
            </w:r>
          </w:p>
          <w:p w14:paraId="5E47BDF0" w14:textId="77777777" w:rsidR="00CB2F54" w:rsidRDefault="00A30A4A" w:rsidP="00BD6862">
            <w:pPr>
              <w:pStyle w:val="af5"/>
              <w:numPr>
                <w:ilvl w:val="0"/>
                <w:numId w:val="70"/>
              </w:numPr>
              <w:ind w:firstLineChars="0"/>
            </w:pPr>
            <w:proofErr w:type="gramStart"/>
            <w:r>
              <w:rPr>
                <w:rFonts w:hint="eastAsia"/>
              </w:rPr>
              <w:t>扣锁式端接</w:t>
            </w:r>
            <w:proofErr w:type="gramEnd"/>
            <w:r>
              <w:rPr>
                <w:rFonts w:hint="eastAsia"/>
              </w:rPr>
              <w:t>帽，可以对接触点进行保护，避免线缆端接后的过度弯曲、脱落；</w:t>
            </w:r>
            <w:r>
              <w:rPr>
                <w:rFonts w:hint="eastAsia"/>
              </w:rPr>
              <w:t xml:space="preserve">                   </w:t>
            </w:r>
          </w:p>
          <w:p w14:paraId="014E8904" w14:textId="77777777" w:rsidR="00CB2F54" w:rsidRDefault="00A30A4A" w:rsidP="00BD6862">
            <w:pPr>
              <w:pStyle w:val="af5"/>
              <w:numPr>
                <w:ilvl w:val="0"/>
                <w:numId w:val="70"/>
              </w:numPr>
              <w:ind w:firstLineChars="0"/>
            </w:pPr>
            <w:r>
              <w:rPr>
                <w:rFonts w:hint="eastAsia"/>
              </w:rPr>
              <w:t>后部的接地固定装置可方便、有效的接地；</w:t>
            </w:r>
          </w:p>
          <w:p w14:paraId="3CEB165A" w14:textId="77777777" w:rsidR="00CB2F54" w:rsidRDefault="00A30A4A" w:rsidP="00BD6862">
            <w:pPr>
              <w:pStyle w:val="af5"/>
              <w:numPr>
                <w:ilvl w:val="0"/>
                <w:numId w:val="70"/>
              </w:numPr>
              <w:ind w:firstLineChars="0"/>
            </w:pPr>
            <w:r>
              <w:rPr>
                <w:rFonts w:hint="eastAsia"/>
              </w:rPr>
              <w:t>外形紧凑，有通用的</w:t>
            </w:r>
            <w:r>
              <w:rPr>
                <w:rFonts w:hint="eastAsia"/>
              </w:rPr>
              <w:t>T568A</w:t>
            </w:r>
            <w:r>
              <w:rPr>
                <w:rFonts w:hint="eastAsia"/>
              </w:rPr>
              <w:t>和</w:t>
            </w:r>
            <w:r>
              <w:rPr>
                <w:rFonts w:hint="eastAsia"/>
              </w:rPr>
              <w:t>T568B</w:t>
            </w:r>
            <w:proofErr w:type="gramStart"/>
            <w:r>
              <w:rPr>
                <w:rFonts w:hint="eastAsia"/>
              </w:rPr>
              <w:t>线序标签</w:t>
            </w:r>
            <w:proofErr w:type="gramEnd"/>
            <w:r>
              <w:rPr>
                <w:rFonts w:hint="eastAsia"/>
              </w:rPr>
              <w:t>清晰标注于模块的端；</w:t>
            </w:r>
          </w:p>
          <w:p w14:paraId="21C54182" w14:textId="77777777" w:rsidR="00CB2F54" w:rsidRDefault="00A30A4A" w:rsidP="00BD6862">
            <w:pPr>
              <w:pStyle w:val="af5"/>
              <w:numPr>
                <w:ilvl w:val="0"/>
                <w:numId w:val="70"/>
              </w:numPr>
              <w:ind w:firstLineChars="0"/>
            </w:pPr>
            <w:r>
              <w:rPr>
                <w:rFonts w:hint="eastAsia"/>
              </w:rPr>
              <w:t>接帽上，便于准确快速地完成端接；</w:t>
            </w:r>
            <w:r>
              <w:rPr>
                <w:rFonts w:hint="eastAsia"/>
              </w:rPr>
              <w:t xml:space="preserve"> </w:t>
            </w:r>
          </w:p>
          <w:p w14:paraId="276EC9C2" w14:textId="11753CC8" w:rsidR="00CB2F54" w:rsidRDefault="00A30A4A" w:rsidP="00BD6862">
            <w:pPr>
              <w:pStyle w:val="af5"/>
              <w:numPr>
                <w:ilvl w:val="0"/>
                <w:numId w:val="70"/>
              </w:numPr>
              <w:ind w:firstLineChars="0"/>
            </w:pPr>
            <w:r>
              <w:rPr>
                <w:rFonts w:hint="eastAsia"/>
              </w:rPr>
              <w:t>嵌入式设计，模块可安装在配线架空架上，组成模块化式配线架；</w:t>
            </w:r>
          </w:p>
          <w:p w14:paraId="603ECD6C" w14:textId="2B01A499" w:rsidR="00CB2F54" w:rsidRDefault="00A30A4A" w:rsidP="00BD6862">
            <w:pPr>
              <w:pStyle w:val="af5"/>
              <w:numPr>
                <w:ilvl w:val="0"/>
                <w:numId w:val="70"/>
              </w:numPr>
              <w:ind w:firstLineChars="0"/>
            </w:pPr>
            <w:r>
              <w:rPr>
                <w:rFonts w:hint="eastAsia"/>
              </w:rPr>
              <w:t>磷青铜镀金金针和磷青铜</w:t>
            </w:r>
            <w:proofErr w:type="gramStart"/>
            <w:r>
              <w:rPr>
                <w:rFonts w:hint="eastAsia"/>
              </w:rPr>
              <w:t>镀锌卡线</w:t>
            </w:r>
            <w:proofErr w:type="gramEnd"/>
            <w:r>
              <w:rPr>
                <w:rFonts w:hint="eastAsia"/>
              </w:rPr>
              <w:t>端子，防止表面氧化，提高接触性能，保证性能及使用寿命；</w:t>
            </w:r>
            <w:r>
              <w:rPr>
                <w:rFonts w:hint="eastAsia"/>
              </w:rPr>
              <w:t xml:space="preserve">   </w:t>
            </w:r>
          </w:p>
          <w:p w14:paraId="645BA00B" w14:textId="77777777" w:rsidR="00CB2F54" w:rsidRDefault="00A30A4A" w:rsidP="00BD6862">
            <w:pPr>
              <w:pStyle w:val="af5"/>
              <w:numPr>
                <w:ilvl w:val="0"/>
                <w:numId w:val="70"/>
              </w:numPr>
              <w:ind w:firstLineChars="0"/>
            </w:pPr>
            <w:r>
              <w:rPr>
                <w:rFonts w:hint="eastAsia"/>
              </w:rPr>
              <w:t>3.8</w:t>
            </w:r>
            <w:proofErr w:type="gramStart"/>
            <w:r>
              <w:rPr>
                <w:rFonts w:hint="eastAsia"/>
              </w:rPr>
              <w:t>芯针触点</w:t>
            </w:r>
            <w:proofErr w:type="gramEnd"/>
            <w:r>
              <w:rPr>
                <w:rFonts w:hint="eastAsia"/>
              </w:rPr>
              <w:t>均使用在</w:t>
            </w:r>
            <w:r>
              <w:rPr>
                <w:rFonts w:hint="eastAsia"/>
              </w:rPr>
              <w:t>100</w:t>
            </w:r>
            <w:r>
              <w:rPr>
                <w:rFonts w:hint="eastAsia"/>
              </w:rPr>
              <w:t>μ</w:t>
            </w:r>
            <w:proofErr w:type="gramStart"/>
            <w:r>
              <w:rPr>
                <w:rFonts w:hint="eastAsia"/>
              </w:rPr>
              <w:t>”</w:t>
            </w:r>
            <w:proofErr w:type="gramEnd"/>
            <w:r>
              <w:rPr>
                <w:rFonts w:hint="eastAsia"/>
              </w:rPr>
              <w:t>（微英寸）金属</w:t>
            </w:r>
            <w:proofErr w:type="gramStart"/>
            <w:r>
              <w:rPr>
                <w:rFonts w:hint="eastAsia"/>
              </w:rPr>
              <w:t>导针的镍层</w:t>
            </w:r>
            <w:proofErr w:type="gramEnd"/>
            <w:r>
              <w:rPr>
                <w:rFonts w:hint="eastAsia"/>
              </w:rPr>
              <w:t>上敷有</w:t>
            </w:r>
            <w:r>
              <w:rPr>
                <w:rFonts w:hint="eastAsia"/>
              </w:rPr>
              <w:t>50</w:t>
            </w:r>
            <w:r>
              <w:rPr>
                <w:rFonts w:hint="eastAsia"/>
              </w:rPr>
              <w:t>μ</w:t>
            </w:r>
            <w:proofErr w:type="gramStart"/>
            <w:r>
              <w:rPr>
                <w:rFonts w:hint="eastAsia"/>
              </w:rPr>
              <w:t>”</w:t>
            </w:r>
            <w:proofErr w:type="gramEnd"/>
            <w:r>
              <w:rPr>
                <w:rFonts w:hint="eastAsia"/>
              </w:rPr>
              <w:t>（微英寸）的镀金层材料，具有高抗氧化的特性；</w:t>
            </w:r>
          </w:p>
          <w:p w14:paraId="2A17B0D8" w14:textId="5B9E8CEE" w:rsidR="00CB2F54" w:rsidRDefault="00A30A4A" w:rsidP="00BD6862">
            <w:pPr>
              <w:pStyle w:val="af5"/>
              <w:numPr>
                <w:ilvl w:val="0"/>
                <w:numId w:val="70"/>
              </w:numPr>
              <w:ind w:firstLineChars="0"/>
            </w:pPr>
            <w:proofErr w:type="gramStart"/>
            <w:r>
              <w:rPr>
                <w:rFonts w:hint="eastAsia"/>
              </w:rPr>
              <w:t>免工具端</w:t>
            </w:r>
            <w:proofErr w:type="gramEnd"/>
            <w:r>
              <w:rPr>
                <w:rFonts w:hint="eastAsia"/>
              </w:rPr>
              <w:t>接方式，兼容</w:t>
            </w:r>
            <w:r>
              <w:rPr>
                <w:rFonts w:hint="eastAsia"/>
              </w:rPr>
              <w:t>T568A/B</w:t>
            </w:r>
            <w:r>
              <w:rPr>
                <w:rFonts w:hint="eastAsia"/>
              </w:rPr>
              <w:t>两种端接方式；</w:t>
            </w:r>
          </w:p>
          <w:p w14:paraId="69E8290E" w14:textId="77777777" w:rsidR="00CB2F54" w:rsidRDefault="00A30A4A" w:rsidP="00BD6862">
            <w:pPr>
              <w:pStyle w:val="af5"/>
              <w:numPr>
                <w:ilvl w:val="0"/>
                <w:numId w:val="70"/>
              </w:numPr>
              <w:ind w:firstLineChars="0"/>
            </w:pPr>
            <w:r>
              <w:rPr>
                <w:rFonts w:hint="eastAsia"/>
              </w:rPr>
              <w:t>耐压强度：</w:t>
            </w:r>
            <w:r>
              <w:rPr>
                <w:rFonts w:hint="eastAsia"/>
              </w:rPr>
              <w:t>DC1000V(AC750V)1min</w:t>
            </w:r>
            <w:r>
              <w:rPr>
                <w:rFonts w:hint="eastAsia"/>
              </w:rPr>
              <w:t>无击穿和飞弧现象；</w:t>
            </w:r>
          </w:p>
          <w:p w14:paraId="0A7BEF15" w14:textId="77777777" w:rsidR="00CB2F54" w:rsidRDefault="00A30A4A" w:rsidP="00BD6862">
            <w:pPr>
              <w:pStyle w:val="af5"/>
              <w:numPr>
                <w:ilvl w:val="0"/>
                <w:numId w:val="70"/>
              </w:numPr>
              <w:ind w:firstLineChars="0"/>
            </w:pPr>
            <w:r>
              <w:rPr>
                <w:rFonts w:hint="eastAsia"/>
              </w:rPr>
              <w:t>额定电流：</w:t>
            </w:r>
            <w:r>
              <w:rPr>
                <w:rFonts w:hint="eastAsia"/>
              </w:rPr>
              <w:t>1.5Amp</w:t>
            </w:r>
            <w:r>
              <w:rPr>
                <w:rFonts w:hint="eastAsia"/>
              </w:rPr>
              <w:t>；</w:t>
            </w:r>
          </w:p>
          <w:p w14:paraId="4F8FA8CF" w14:textId="77777777" w:rsidR="00CB2F54" w:rsidRDefault="00A30A4A" w:rsidP="00BD6862">
            <w:pPr>
              <w:pStyle w:val="af5"/>
              <w:numPr>
                <w:ilvl w:val="0"/>
                <w:numId w:val="70"/>
              </w:numPr>
              <w:ind w:firstLineChars="0"/>
            </w:pPr>
            <w:r>
              <w:rPr>
                <w:rFonts w:hint="eastAsia"/>
              </w:rPr>
              <w:t>绝缘电阻</w:t>
            </w:r>
            <w:r>
              <w:rPr>
                <w:rFonts w:hint="eastAsia"/>
              </w:rPr>
              <w:t xml:space="preserve">: </w:t>
            </w:r>
            <w:r>
              <w:rPr>
                <w:rFonts w:hint="eastAsia"/>
              </w:rPr>
              <w:t>≥</w:t>
            </w:r>
            <w:r>
              <w:rPr>
                <w:rFonts w:hint="eastAsia"/>
              </w:rPr>
              <w:t>200M</w:t>
            </w:r>
            <w:r>
              <w:rPr>
                <w:rFonts w:hint="eastAsia"/>
              </w:rPr>
              <w:t>Ω；</w:t>
            </w:r>
          </w:p>
          <w:p w14:paraId="554BDF2B" w14:textId="77777777" w:rsidR="00CB2F54" w:rsidRDefault="00A30A4A" w:rsidP="00BD6862">
            <w:pPr>
              <w:pStyle w:val="af5"/>
              <w:numPr>
                <w:ilvl w:val="0"/>
                <w:numId w:val="70"/>
              </w:numPr>
              <w:ind w:firstLineChars="0"/>
            </w:pPr>
            <w:r>
              <w:rPr>
                <w:rFonts w:hint="eastAsia"/>
              </w:rPr>
              <w:t>接触电阻</w:t>
            </w:r>
            <w:r>
              <w:rPr>
                <w:rFonts w:hint="eastAsia"/>
              </w:rPr>
              <w:t xml:space="preserve">: </w:t>
            </w:r>
            <w:r>
              <w:rPr>
                <w:rFonts w:hint="eastAsia"/>
              </w:rPr>
              <w:t>≤</w:t>
            </w:r>
            <w:r>
              <w:rPr>
                <w:rFonts w:hint="eastAsia"/>
              </w:rPr>
              <w:t>1M</w:t>
            </w:r>
            <w:r>
              <w:rPr>
                <w:rFonts w:hint="eastAsia"/>
              </w:rPr>
              <w:t>Ω；</w:t>
            </w:r>
          </w:p>
          <w:p w14:paraId="5ABD69E2" w14:textId="77777777" w:rsidR="00CB2F54" w:rsidRDefault="00A30A4A" w:rsidP="00BD6862">
            <w:pPr>
              <w:pStyle w:val="af5"/>
              <w:numPr>
                <w:ilvl w:val="0"/>
                <w:numId w:val="70"/>
              </w:numPr>
              <w:ind w:firstLineChars="0"/>
            </w:pPr>
            <w:r>
              <w:rPr>
                <w:rFonts w:hint="eastAsia"/>
              </w:rPr>
              <w:t>连续电抗：</w:t>
            </w:r>
            <w:r>
              <w:rPr>
                <w:rFonts w:hint="eastAsia"/>
              </w:rPr>
              <w:t>20M</w:t>
            </w:r>
            <w:r>
              <w:rPr>
                <w:rFonts w:hint="eastAsia"/>
              </w:rPr>
              <w:t>Ω；</w:t>
            </w:r>
          </w:p>
          <w:p w14:paraId="2F93E735" w14:textId="77777777" w:rsidR="00CB2F54" w:rsidRDefault="00A30A4A" w:rsidP="00BD6862">
            <w:pPr>
              <w:pStyle w:val="af5"/>
              <w:numPr>
                <w:ilvl w:val="0"/>
                <w:numId w:val="70"/>
              </w:numPr>
              <w:ind w:firstLineChars="0"/>
            </w:pPr>
            <w:r>
              <w:rPr>
                <w:rFonts w:hint="eastAsia"/>
              </w:rPr>
              <w:t>工作温度：</w:t>
            </w:r>
            <w:r>
              <w:rPr>
                <w:rFonts w:hint="eastAsia"/>
              </w:rPr>
              <w:t>-25</w:t>
            </w:r>
            <w:r>
              <w:rPr>
                <w:rFonts w:hint="eastAsia"/>
              </w:rPr>
              <w:t>℃～</w:t>
            </w:r>
            <w:r>
              <w:rPr>
                <w:rFonts w:hint="eastAsia"/>
              </w:rPr>
              <w:t>70</w:t>
            </w:r>
            <w:r>
              <w:rPr>
                <w:rFonts w:hint="eastAsia"/>
              </w:rPr>
              <w:t>℃；</w:t>
            </w:r>
          </w:p>
          <w:p w14:paraId="5819A981" w14:textId="77777777" w:rsidR="00CB2F54" w:rsidRDefault="00A30A4A" w:rsidP="00BD6862">
            <w:pPr>
              <w:pStyle w:val="af5"/>
              <w:numPr>
                <w:ilvl w:val="0"/>
                <w:numId w:val="70"/>
              </w:numPr>
              <w:ind w:firstLineChars="0"/>
            </w:pPr>
            <w:r>
              <w:rPr>
                <w:rFonts w:hint="eastAsia"/>
              </w:rPr>
              <w:t>传输带宽大于</w:t>
            </w:r>
            <w:r>
              <w:rPr>
                <w:rFonts w:hint="eastAsia"/>
              </w:rPr>
              <w:t>250MHz</w:t>
            </w:r>
            <w:r>
              <w:rPr>
                <w:rFonts w:hint="eastAsia"/>
              </w:rPr>
              <w:t>；</w:t>
            </w:r>
          </w:p>
          <w:p w14:paraId="6B889E1D" w14:textId="77777777" w:rsidR="00CB2F54" w:rsidRDefault="00A30A4A" w:rsidP="00BD6862">
            <w:pPr>
              <w:pStyle w:val="af5"/>
              <w:numPr>
                <w:ilvl w:val="0"/>
                <w:numId w:val="70"/>
              </w:numPr>
              <w:ind w:firstLineChars="0"/>
            </w:pPr>
            <w:r>
              <w:rPr>
                <w:rFonts w:hint="eastAsia"/>
              </w:rPr>
              <w:t>IDC</w:t>
            </w:r>
            <w:r>
              <w:rPr>
                <w:rFonts w:hint="eastAsia"/>
              </w:rPr>
              <w:t>端子卡接</w:t>
            </w:r>
            <w:r>
              <w:rPr>
                <w:rFonts w:hint="eastAsia"/>
              </w:rPr>
              <w:t>22</w:t>
            </w:r>
            <w:r>
              <w:rPr>
                <w:rFonts w:hint="eastAsia"/>
              </w:rPr>
              <w:t>～</w:t>
            </w:r>
            <w:r>
              <w:rPr>
                <w:rFonts w:hint="eastAsia"/>
              </w:rPr>
              <w:t>26AWG</w:t>
            </w:r>
            <w:r>
              <w:rPr>
                <w:rFonts w:hint="eastAsia"/>
              </w:rPr>
              <w:t>导体；</w:t>
            </w:r>
          </w:p>
          <w:p w14:paraId="7326C015" w14:textId="77777777" w:rsidR="00CB2F54" w:rsidRDefault="00A30A4A" w:rsidP="00BD6862">
            <w:pPr>
              <w:pStyle w:val="af5"/>
              <w:numPr>
                <w:ilvl w:val="0"/>
                <w:numId w:val="70"/>
              </w:numPr>
              <w:ind w:firstLineChars="0"/>
            </w:pPr>
            <w:r>
              <w:rPr>
                <w:rFonts w:hint="eastAsia"/>
              </w:rPr>
              <w:t>IDC</w:t>
            </w:r>
            <w:r>
              <w:rPr>
                <w:rFonts w:hint="eastAsia"/>
              </w:rPr>
              <w:t>打线柱耐用性大于</w:t>
            </w:r>
            <w:r>
              <w:rPr>
                <w:rFonts w:hint="eastAsia"/>
              </w:rPr>
              <w:t>250</w:t>
            </w:r>
            <w:r>
              <w:rPr>
                <w:rFonts w:hint="eastAsia"/>
              </w:rPr>
              <w:t>次端接；</w:t>
            </w:r>
          </w:p>
          <w:p w14:paraId="30A3E815" w14:textId="77777777" w:rsidR="00CB2F54" w:rsidRDefault="00A30A4A" w:rsidP="00BD6862">
            <w:pPr>
              <w:pStyle w:val="af5"/>
              <w:numPr>
                <w:ilvl w:val="0"/>
                <w:numId w:val="70"/>
              </w:numPr>
              <w:ind w:firstLineChars="0"/>
            </w:pPr>
            <w:r>
              <w:rPr>
                <w:rFonts w:hint="eastAsia"/>
              </w:rPr>
              <w:t>插头与插座插拔次数大于</w:t>
            </w:r>
            <w:r>
              <w:rPr>
                <w:rFonts w:hint="eastAsia"/>
              </w:rPr>
              <w:t>1500</w:t>
            </w:r>
            <w:r>
              <w:rPr>
                <w:rFonts w:hint="eastAsia"/>
              </w:rPr>
              <w:t>次。</w:t>
            </w:r>
          </w:p>
        </w:tc>
      </w:tr>
      <w:tr w:rsidR="00CB2F54" w14:paraId="37A4C19D"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6608AB5" w14:textId="77777777" w:rsidR="00CB2F54" w:rsidRDefault="00A30A4A">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0B5F0BD" w14:textId="77777777" w:rsidR="00CB2F54" w:rsidRDefault="00A30A4A">
            <w:proofErr w:type="gramStart"/>
            <w:r>
              <w:rPr>
                <w:rFonts w:hint="eastAsia"/>
              </w:rPr>
              <w:t>机架式理线架</w:t>
            </w:r>
            <w:proofErr w:type="gramEnd"/>
            <w:r>
              <w:rPr>
                <w:rFonts w:hint="eastAsia"/>
              </w:rPr>
              <w:t xml:space="preserve"> 1U</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EE131D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042D5C3"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6F0F5195" w14:textId="77777777" w:rsidR="00CB2F54" w:rsidRDefault="00A30A4A">
            <w:r>
              <w:rPr>
                <w:rFonts w:hint="eastAsia"/>
              </w:rPr>
              <w:t>1.</w:t>
            </w:r>
            <w:r>
              <w:rPr>
                <w:rFonts w:hint="eastAsia"/>
              </w:rPr>
              <w:t>备有机架式</w:t>
            </w:r>
            <w:r>
              <w:rPr>
                <w:rFonts w:hint="eastAsia"/>
              </w:rPr>
              <w:t>1U</w:t>
            </w:r>
            <w:r>
              <w:rPr>
                <w:rFonts w:hint="eastAsia"/>
              </w:rPr>
              <w:t>塑钢型、全塑型；</w:t>
            </w:r>
          </w:p>
          <w:p w14:paraId="39B9C6BA" w14:textId="77777777" w:rsidR="00CB2F54" w:rsidRDefault="00A30A4A">
            <w:r>
              <w:rPr>
                <w:rFonts w:hint="eastAsia"/>
              </w:rPr>
              <w:t>2.</w:t>
            </w:r>
            <w:r>
              <w:rPr>
                <w:rFonts w:hint="eastAsia"/>
              </w:rPr>
              <w:t>采用优质冷轧钢板和</w:t>
            </w:r>
            <w:r>
              <w:rPr>
                <w:rFonts w:hint="eastAsia"/>
              </w:rPr>
              <w:t>ABS</w:t>
            </w:r>
            <w:r>
              <w:rPr>
                <w:rFonts w:hint="eastAsia"/>
              </w:rPr>
              <w:t>工程塑料成品，钢板部分采用静电粉末喷涂，避免划伤，表面可脱卸的安装面板设计；</w:t>
            </w:r>
          </w:p>
          <w:p w14:paraId="2709A251" w14:textId="77777777" w:rsidR="00CB2F54" w:rsidRDefault="00A30A4A">
            <w:r>
              <w:rPr>
                <w:rFonts w:hint="eastAsia"/>
              </w:rPr>
              <w:t>3.</w:t>
            </w:r>
            <w:r>
              <w:rPr>
                <w:rFonts w:hint="eastAsia"/>
              </w:rPr>
              <w:t>对于各种线缆提供灵活、有效和安全的管理，使布线系统整洁美观，设计简洁，方便现场施工。</w:t>
            </w:r>
          </w:p>
        </w:tc>
      </w:tr>
      <w:tr w:rsidR="00CB2F54" w14:paraId="001A9CE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6A462C0" w14:textId="77777777" w:rsidR="00CB2F54" w:rsidRDefault="00A30A4A">
            <w: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B6D3ADD" w14:textId="77777777" w:rsidR="00CB2F54" w:rsidRDefault="00A30A4A">
            <w:r>
              <w:rPr>
                <w:rFonts w:hint="eastAsia"/>
              </w:rPr>
              <w:t>ODF</w:t>
            </w:r>
            <w:r>
              <w:rPr>
                <w:rFonts w:hint="eastAsia"/>
              </w:rPr>
              <w:t>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878055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71479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47D3A6FF" w14:textId="77777777" w:rsidR="00CB2F54" w:rsidRDefault="00A30A4A" w:rsidP="00BD6862">
            <w:pPr>
              <w:pStyle w:val="af5"/>
              <w:numPr>
                <w:ilvl w:val="0"/>
                <w:numId w:val="71"/>
              </w:numPr>
              <w:ind w:firstLineChars="0"/>
            </w:pPr>
            <w:r>
              <w:rPr>
                <w:rFonts w:hint="eastAsia"/>
              </w:rPr>
              <w:t>ODF</w:t>
            </w:r>
            <w:r>
              <w:rPr>
                <w:rFonts w:hint="eastAsia"/>
              </w:rPr>
              <w:t>配线架，单模，含尾</w:t>
            </w:r>
            <w:proofErr w:type="gramStart"/>
            <w:r>
              <w:rPr>
                <w:rFonts w:hint="eastAsia"/>
              </w:rPr>
              <w:t>纤</w:t>
            </w:r>
            <w:proofErr w:type="gramEnd"/>
            <w:r>
              <w:rPr>
                <w:rFonts w:hint="eastAsia"/>
              </w:rPr>
              <w:t>、耦合器等，</w:t>
            </w:r>
            <w:r>
              <w:rPr>
                <w:rFonts w:hint="eastAsia"/>
              </w:rPr>
              <w:t>LC</w:t>
            </w:r>
            <w:r>
              <w:rPr>
                <w:rFonts w:hint="eastAsia"/>
              </w:rPr>
              <w:t>接口。</w:t>
            </w:r>
          </w:p>
          <w:p w14:paraId="1DBA6140" w14:textId="77777777" w:rsidR="00CB2F54" w:rsidRDefault="00A30A4A" w:rsidP="00BD6862">
            <w:pPr>
              <w:pStyle w:val="af5"/>
              <w:numPr>
                <w:ilvl w:val="0"/>
                <w:numId w:val="71"/>
              </w:numPr>
              <w:ind w:firstLineChars="0"/>
            </w:pPr>
            <w:proofErr w:type="gramStart"/>
            <w:r>
              <w:rPr>
                <w:rFonts w:hint="eastAsia"/>
              </w:rPr>
              <w:t>光纤熔配单元体</w:t>
            </w:r>
            <w:proofErr w:type="gramEnd"/>
            <w:r>
              <w:rPr>
                <w:rFonts w:hint="eastAsia"/>
              </w:rPr>
              <w:t>，最大限度的使光缆的成端、连接与配线高密度化，同时又</w:t>
            </w:r>
            <w:proofErr w:type="gramStart"/>
            <w:r>
              <w:rPr>
                <w:rFonts w:hint="eastAsia"/>
              </w:rPr>
              <w:t>为缆提供</w:t>
            </w:r>
            <w:proofErr w:type="gramEnd"/>
            <w:r>
              <w:rPr>
                <w:rFonts w:hint="eastAsia"/>
              </w:rPr>
              <w:t>了最佳的保护，并可以根据需要作为独立的熔接配单元而安装在</w:t>
            </w:r>
            <w:r>
              <w:rPr>
                <w:rFonts w:hint="eastAsia"/>
              </w:rPr>
              <w:t>19</w:t>
            </w:r>
            <w:r>
              <w:rPr>
                <w:rFonts w:hint="eastAsia"/>
              </w:rPr>
              <w:t>寸标准机架上使用。</w:t>
            </w:r>
          </w:p>
          <w:p w14:paraId="12319B36" w14:textId="77777777" w:rsidR="00CB2F54" w:rsidRDefault="00A30A4A" w:rsidP="00BD6862">
            <w:pPr>
              <w:pStyle w:val="af5"/>
              <w:numPr>
                <w:ilvl w:val="0"/>
                <w:numId w:val="71"/>
              </w:numPr>
              <w:ind w:firstLineChars="0"/>
            </w:pPr>
            <w:r>
              <w:rPr>
                <w:rFonts w:hint="eastAsia"/>
              </w:rPr>
              <w:t>全模块化设计，全正面化操作，熔接配线容量可达</w:t>
            </w:r>
            <w:r>
              <w:rPr>
                <w:rFonts w:hint="eastAsia"/>
              </w:rPr>
              <w:t>132</w:t>
            </w:r>
            <w:r>
              <w:rPr>
                <w:rFonts w:hint="eastAsia"/>
              </w:rPr>
              <w:t>芯；</w:t>
            </w:r>
          </w:p>
          <w:p w14:paraId="141C1A9F" w14:textId="77777777" w:rsidR="00CB2F54" w:rsidRDefault="00A30A4A" w:rsidP="00BD6862">
            <w:pPr>
              <w:pStyle w:val="af5"/>
              <w:numPr>
                <w:ilvl w:val="0"/>
                <w:numId w:val="71"/>
              </w:numPr>
              <w:ind w:firstLineChars="0"/>
            </w:pPr>
            <w:r>
              <w:rPr>
                <w:rFonts w:hint="eastAsia"/>
              </w:rPr>
              <w:t>集熔接与配线于一体，单元箱内有可靠的定位及限位装置；</w:t>
            </w:r>
          </w:p>
          <w:p w14:paraId="1535FB7D" w14:textId="77777777" w:rsidR="00CB2F54" w:rsidRDefault="00A30A4A" w:rsidP="00BD6862">
            <w:pPr>
              <w:pStyle w:val="af5"/>
              <w:numPr>
                <w:ilvl w:val="0"/>
                <w:numId w:val="71"/>
              </w:numPr>
              <w:ind w:firstLineChars="0"/>
            </w:pPr>
            <w:r>
              <w:rPr>
                <w:rFonts w:hint="eastAsia"/>
              </w:rPr>
              <w:t>模块可抽出操作，并配有储</w:t>
            </w:r>
            <w:proofErr w:type="gramStart"/>
            <w:r>
              <w:rPr>
                <w:rFonts w:hint="eastAsia"/>
              </w:rPr>
              <w:t>纤</w:t>
            </w:r>
            <w:proofErr w:type="gramEnd"/>
            <w:r>
              <w:rPr>
                <w:rFonts w:hint="eastAsia"/>
              </w:rPr>
              <w:t>模块，方便使用及维护；</w:t>
            </w:r>
          </w:p>
          <w:p w14:paraId="52FDA6F4" w14:textId="77777777" w:rsidR="00CB2F54" w:rsidRDefault="00A30A4A" w:rsidP="00BD6862">
            <w:pPr>
              <w:pStyle w:val="af5"/>
              <w:numPr>
                <w:ilvl w:val="0"/>
                <w:numId w:val="71"/>
              </w:numPr>
              <w:ind w:firstLineChars="0"/>
            </w:pPr>
            <w:r>
              <w:rPr>
                <w:rFonts w:hint="eastAsia"/>
              </w:rPr>
              <w:t>熔接配线分区标识，清晰明了；</w:t>
            </w:r>
          </w:p>
          <w:p w14:paraId="67FAAF7C" w14:textId="77777777" w:rsidR="00CB2F54" w:rsidRDefault="00A30A4A" w:rsidP="00BD6862">
            <w:pPr>
              <w:pStyle w:val="af5"/>
              <w:numPr>
                <w:ilvl w:val="0"/>
                <w:numId w:val="71"/>
              </w:numPr>
              <w:ind w:firstLineChars="0"/>
            </w:pPr>
            <w:r>
              <w:rPr>
                <w:rFonts w:hint="eastAsia"/>
              </w:rPr>
              <w:t>左右均可进光缆，箱体背面配有光缆固定板，固定牢固可靠；</w:t>
            </w:r>
          </w:p>
          <w:p w14:paraId="172B27E1" w14:textId="77777777" w:rsidR="00CB2F54" w:rsidRDefault="00A30A4A" w:rsidP="00BD6862">
            <w:pPr>
              <w:pStyle w:val="af5"/>
              <w:numPr>
                <w:ilvl w:val="0"/>
                <w:numId w:val="71"/>
              </w:numPr>
              <w:ind w:firstLineChars="0"/>
            </w:pPr>
            <w:r>
              <w:rPr>
                <w:rFonts w:hint="eastAsia"/>
              </w:rPr>
              <w:t>适用于带状和非带状光缆；</w:t>
            </w:r>
          </w:p>
          <w:p w14:paraId="6DA59191" w14:textId="77777777" w:rsidR="00CB2F54" w:rsidRDefault="00A30A4A" w:rsidP="00BD6862">
            <w:pPr>
              <w:pStyle w:val="af5"/>
              <w:numPr>
                <w:ilvl w:val="0"/>
                <w:numId w:val="71"/>
              </w:numPr>
              <w:ind w:firstLineChars="0"/>
            </w:pPr>
            <w:r>
              <w:rPr>
                <w:rFonts w:hint="eastAsia"/>
              </w:rPr>
              <w:t>可卡接式安装</w:t>
            </w:r>
            <w:r>
              <w:rPr>
                <w:rFonts w:hint="eastAsia"/>
              </w:rPr>
              <w:t>FC</w:t>
            </w:r>
            <w:r>
              <w:rPr>
                <w:rFonts w:hint="eastAsia"/>
              </w:rPr>
              <w:t>、</w:t>
            </w:r>
            <w:r>
              <w:rPr>
                <w:rFonts w:hint="eastAsia"/>
              </w:rPr>
              <w:t>SC</w:t>
            </w:r>
            <w:r>
              <w:rPr>
                <w:rFonts w:hint="eastAsia"/>
              </w:rPr>
              <w:t>、</w:t>
            </w:r>
            <w:r>
              <w:rPr>
                <w:rFonts w:hint="eastAsia"/>
              </w:rPr>
              <w:t>ST</w:t>
            </w:r>
            <w:r>
              <w:rPr>
                <w:rFonts w:hint="eastAsia"/>
              </w:rPr>
              <w:t>和</w:t>
            </w:r>
            <w:r>
              <w:rPr>
                <w:rFonts w:hint="eastAsia"/>
              </w:rPr>
              <w:t>LC</w:t>
            </w:r>
            <w:r>
              <w:rPr>
                <w:rFonts w:hint="eastAsia"/>
              </w:rPr>
              <w:t>等多种适配器；</w:t>
            </w:r>
            <w:r>
              <w:rPr>
                <w:rFonts w:hint="eastAsia"/>
              </w:rPr>
              <w:t xml:space="preserve">  </w:t>
            </w:r>
          </w:p>
          <w:p w14:paraId="03CE55AD" w14:textId="77777777" w:rsidR="00CB2F54" w:rsidRDefault="00A30A4A" w:rsidP="00BD6862">
            <w:pPr>
              <w:pStyle w:val="af5"/>
              <w:numPr>
                <w:ilvl w:val="0"/>
                <w:numId w:val="71"/>
              </w:numPr>
              <w:ind w:firstLineChars="0"/>
            </w:pPr>
            <w:r>
              <w:rPr>
                <w:rFonts w:hint="eastAsia"/>
              </w:rPr>
              <w:t>适配器与设备在</w:t>
            </w:r>
            <w:r>
              <w:rPr>
                <w:rFonts w:hint="eastAsia"/>
              </w:rPr>
              <w:t>30</w:t>
            </w:r>
            <w:r>
              <w:rPr>
                <w:rFonts w:hint="eastAsia"/>
              </w:rPr>
              <w:t>°卡接式安装，既保证了跳线的弯曲</w:t>
            </w:r>
            <w:proofErr w:type="gramStart"/>
            <w:r>
              <w:rPr>
                <w:rFonts w:hint="eastAsia"/>
              </w:rPr>
              <w:t>曲</w:t>
            </w:r>
            <w:proofErr w:type="gramEnd"/>
          </w:p>
          <w:p w14:paraId="1DB973D7" w14:textId="77777777" w:rsidR="00CB2F54" w:rsidRDefault="00A30A4A" w:rsidP="00BD6862">
            <w:pPr>
              <w:pStyle w:val="af5"/>
              <w:numPr>
                <w:ilvl w:val="0"/>
                <w:numId w:val="71"/>
              </w:numPr>
              <w:ind w:firstLineChars="0"/>
            </w:pPr>
            <w:r>
              <w:rPr>
                <w:rFonts w:hint="eastAsia"/>
              </w:rPr>
              <w:t>率半径，又可避免激光灼伤人眼；</w:t>
            </w:r>
            <w:r>
              <w:rPr>
                <w:rFonts w:hint="eastAsia"/>
              </w:rPr>
              <w:t xml:space="preserve">  </w:t>
            </w:r>
          </w:p>
          <w:p w14:paraId="6E9DB61A" w14:textId="77777777" w:rsidR="00CB2F54" w:rsidRDefault="00A30A4A" w:rsidP="00BD6862">
            <w:pPr>
              <w:pStyle w:val="af5"/>
              <w:numPr>
                <w:ilvl w:val="0"/>
                <w:numId w:val="71"/>
              </w:numPr>
              <w:ind w:firstLineChars="0"/>
            </w:pPr>
            <w:r>
              <w:rPr>
                <w:rFonts w:hint="eastAsia"/>
              </w:rPr>
              <w:t>操作方便，保护完善；</w:t>
            </w:r>
            <w:r>
              <w:rPr>
                <w:rFonts w:hint="eastAsia"/>
              </w:rPr>
              <w:t xml:space="preserve">  </w:t>
            </w:r>
          </w:p>
          <w:p w14:paraId="335FE9B9" w14:textId="77777777" w:rsidR="00CB2F54" w:rsidRDefault="00A30A4A" w:rsidP="00BD6862">
            <w:pPr>
              <w:pStyle w:val="af5"/>
              <w:numPr>
                <w:ilvl w:val="0"/>
                <w:numId w:val="71"/>
              </w:numPr>
              <w:ind w:firstLineChars="0"/>
            </w:pPr>
            <w:r>
              <w:rPr>
                <w:rFonts w:hint="eastAsia"/>
              </w:rPr>
              <w:t>光缆和</w:t>
            </w:r>
            <w:proofErr w:type="gramStart"/>
            <w:r>
              <w:rPr>
                <w:rFonts w:hint="eastAsia"/>
              </w:rPr>
              <w:t>尾纤</w:t>
            </w:r>
            <w:proofErr w:type="gramEnd"/>
            <w:r>
              <w:rPr>
                <w:rFonts w:hint="eastAsia"/>
              </w:rPr>
              <w:t>均具有</w:t>
            </w:r>
            <w:r>
              <w:rPr>
                <w:rFonts w:hint="eastAsia"/>
              </w:rPr>
              <w:t>2m</w:t>
            </w:r>
            <w:r>
              <w:rPr>
                <w:rFonts w:hint="eastAsia"/>
              </w:rPr>
              <w:t>以上</w:t>
            </w:r>
            <w:proofErr w:type="gramStart"/>
            <w:r>
              <w:rPr>
                <w:rFonts w:hint="eastAsia"/>
              </w:rPr>
              <w:t>的盘储空间</w:t>
            </w:r>
            <w:proofErr w:type="gramEnd"/>
            <w:r>
              <w:rPr>
                <w:rFonts w:hint="eastAsia"/>
              </w:rPr>
              <w:t>；</w:t>
            </w:r>
            <w:r>
              <w:rPr>
                <w:rFonts w:hint="eastAsia"/>
              </w:rPr>
              <w:t xml:space="preserve"> </w:t>
            </w:r>
          </w:p>
          <w:p w14:paraId="019635CD" w14:textId="77777777" w:rsidR="00CB2F54" w:rsidRDefault="00A30A4A" w:rsidP="00BD6862">
            <w:pPr>
              <w:pStyle w:val="af5"/>
              <w:numPr>
                <w:ilvl w:val="0"/>
                <w:numId w:val="71"/>
              </w:numPr>
              <w:ind w:firstLineChars="0"/>
            </w:pPr>
            <w:r>
              <w:rPr>
                <w:rFonts w:hint="eastAsia"/>
              </w:rPr>
              <w:t>环境温度：－</w:t>
            </w:r>
            <w:r>
              <w:rPr>
                <w:rFonts w:hint="eastAsia"/>
              </w:rPr>
              <w:t>40</w:t>
            </w:r>
            <w:r>
              <w:rPr>
                <w:rFonts w:hint="eastAsia"/>
              </w:rPr>
              <w:t>℃～＋</w:t>
            </w:r>
            <w:r>
              <w:rPr>
                <w:rFonts w:hint="eastAsia"/>
              </w:rPr>
              <w:t>60</w:t>
            </w:r>
            <w:r>
              <w:rPr>
                <w:rFonts w:hint="eastAsia"/>
              </w:rPr>
              <w:t>℃；</w:t>
            </w:r>
            <w:r>
              <w:rPr>
                <w:rFonts w:hint="eastAsia"/>
              </w:rPr>
              <w:t xml:space="preserve"> </w:t>
            </w:r>
          </w:p>
          <w:p w14:paraId="7A9AB9E8" w14:textId="77777777" w:rsidR="00CB2F54" w:rsidRDefault="00A30A4A" w:rsidP="00BD6862">
            <w:pPr>
              <w:pStyle w:val="af5"/>
              <w:numPr>
                <w:ilvl w:val="0"/>
                <w:numId w:val="71"/>
              </w:numPr>
              <w:ind w:firstLineChars="0"/>
            </w:pPr>
            <w:r>
              <w:rPr>
                <w:rFonts w:hint="eastAsia"/>
              </w:rPr>
              <w:t>大气压力：</w:t>
            </w:r>
            <w:r>
              <w:rPr>
                <w:rFonts w:hint="eastAsia"/>
              </w:rPr>
              <w:t>70Kpa</w:t>
            </w:r>
            <w:r>
              <w:rPr>
                <w:rFonts w:hint="eastAsia"/>
              </w:rPr>
              <w:t>～</w:t>
            </w:r>
            <w:r>
              <w:rPr>
                <w:rFonts w:hint="eastAsia"/>
              </w:rPr>
              <w:t xml:space="preserve">106Kpa </w:t>
            </w:r>
            <w:r>
              <w:rPr>
                <w:rFonts w:hint="eastAsia"/>
              </w:rPr>
              <w:t>；</w:t>
            </w:r>
            <w:r>
              <w:rPr>
                <w:rFonts w:hint="eastAsia"/>
              </w:rPr>
              <w:t xml:space="preserve"> </w:t>
            </w:r>
          </w:p>
          <w:p w14:paraId="1CDB0194" w14:textId="77777777" w:rsidR="00CB2F54" w:rsidRDefault="00A30A4A" w:rsidP="00BD6862">
            <w:pPr>
              <w:pStyle w:val="af5"/>
              <w:numPr>
                <w:ilvl w:val="0"/>
                <w:numId w:val="71"/>
              </w:numPr>
              <w:ind w:firstLineChars="0"/>
            </w:pPr>
            <w:r>
              <w:rPr>
                <w:rFonts w:hint="eastAsia"/>
              </w:rPr>
              <w:t>相对湿度：≤</w:t>
            </w:r>
            <w:r>
              <w:rPr>
                <w:rFonts w:hint="eastAsia"/>
              </w:rPr>
              <w:t>95%</w:t>
            </w:r>
            <w:r>
              <w:rPr>
                <w:rFonts w:hint="eastAsia"/>
              </w:rPr>
              <w:t>（＋</w:t>
            </w:r>
            <w:r>
              <w:rPr>
                <w:rFonts w:hint="eastAsia"/>
              </w:rPr>
              <w:t>40</w:t>
            </w:r>
            <w:r>
              <w:rPr>
                <w:rFonts w:hint="eastAsia"/>
              </w:rPr>
              <w:t>℃时）；</w:t>
            </w:r>
            <w:r>
              <w:rPr>
                <w:rFonts w:hint="eastAsia"/>
              </w:rPr>
              <w:t xml:space="preserve">  </w:t>
            </w:r>
          </w:p>
          <w:p w14:paraId="18D8595E" w14:textId="77777777" w:rsidR="00CB2F54" w:rsidRDefault="00A30A4A" w:rsidP="00BD6862">
            <w:pPr>
              <w:pStyle w:val="af5"/>
              <w:numPr>
                <w:ilvl w:val="0"/>
                <w:numId w:val="71"/>
              </w:numPr>
              <w:ind w:firstLineChars="0"/>
            </w:pPr>
            <w:r>
              <w:rPr>
                <w:rFonts w:hint="eastAsia"/>
              </w:rPr>
              <w:t>光纤连接器插入损耗：≤</w:t>
            </w:r>
            <w:r>
              <w:rPr>
                <w:rFonts w:hint="eastAsia"/>
              </w:rPr>
              <w:t xml:space="preserve">0.3dB </w:t>
            </w:r>
            <w:r>
              <w:rPr>
                <w:rFonts w:hint="eastAsia"/>
              </w:rPr>
              <w:t>；</w:t>
            </w:r>
            <w:r>
              <w:rPr>
                <w:rFonts w:hint="eastAsia"/>
              </w:rPr>
              <w:t xml:space="preserve"> </w:t>
            </w:r>
          </w:p>
          <w:p w14:paraId="3EE93361" w14:textId="77777777" w:rsidR="00CB2F54" w:rsidRDefault="00A30A4A" w:rsidP="00BD6862">
            <w:pPr>
              <w:pStyle w:val="af5"/>
              <w:numPr>
                <w:ilvl w:val="0"/>
                <w:numId w:val="71"/>
              </w:numPr>
              <w:ind w:firstLineChars="0"/>
            </w:pPr>
            <w:r>
              <w:rPr>
                <w:rFonts w:hint="eastAsia"/>
              </w:rPr>
              <w:t>光纤连接器回波损耗</w:t>
            </w:r>
            <w:r>
              <w:rPr>
                <w:rFonts w:hint="eastAsia"/>
              </w:rPr>
              <w:t>PC</w:t>
            </w:r>
            <w:r>
              <w:rPr>
                <w:rFonts w:hint="eastAsia"/>
              </w:rPr>
              <w:t>型：≥</w:t>
            </w:r>
            <w:r>
              <w:rPr>
                <w:rFonts w:hint="eastAsia"/>
              </w:rPr>
              <w:t>40dB</w:t>
            </w:r>
            <w:r>
              <w:rPr>
                <w:rFonts w:hint="eastAsia"/>
              </w:rPr>
              <w:t>；</w:t>
            </w:r>
            <w:r>
              <w:rPr>
                <w:rFonts w:hint="eastAsia"/>
              </w:rPr>
              <w:t xml:space="preserve"> </w:t>
            </w:r>
          </w:p>
          <w:p w14:paraId="1364EDFA" w14:textId="77777777" w:rsidR="00CB2F54" w:rsidRDefault="00A30A4A" w:rsidP="00BD6862">
            <w:pPr>
              <w:pStyle w:val="af5"/>
              <w:numPr>
                <w:ilvl w:val="0"/>
                <w:numId w:val="71"/>
              </w:numPr>
              <w:ind w:firstLineChars="0"/>
            </w:pPr>
            <w:r>
              <w:rPr>
                <w:rFonts w:hint="eastAsia"/>
              </w:rPr>
              <w:t>UPC</w:t>
            </w:r>
            <w:r>
              <w:rPr>
                <w:rFonts w:hint="eastAsia"/>
              </w:rPr>
              <w:t>型：≥</w:t>
            </w:r>
            <w:r>
              <w:rPr>
                <w:rFonts w:hint="eastAsia"/>
              </w:rPr>
              <w:t>50dB</w:t>
            </w:r>
            <w:r>
              <w:rPr>
                <w:rFonts w:hint="eastAsia"/>
              </w:rPr>
              <w:t>；</w:t>
            </w:r>
            <w:r>
              <w:rPr>
                <w:rFonts w:hint="eastAsia"/>
              </w:rPr>
              <w:t>APC</w:t>
            </w:r>
            <w:r>
              <w:rPr>
                <w:rFonts w:hint="eastAsia"/>
              </w:rPr>
              <w:t>型：≥</w:t>
            </w:r>
            <w:r>
              <w:rPr>
                <w:rFonts w:hint="eastAsia"/>
              </w:rPr>
              <w:t>60dB</w:t>
            </w:r>
            <w:r>
              <w:rPr>
                <w:rFonts w:hint="eastAsia"/>
              </w:rPr>
              <w:t>；</w:t>
            </w:r>
            <w:r>
              <w:rPr>
                <w:rFonts w:hint="eastAsia"/>
              </w:rPr>
              <w:t xml:space="preserve">  </w:t>
            </w:r>
          </w:p>
          <w:p w14:paraId="220A4C37" w14:textId="77777777" w:rsidR="00CB2F54" w:rsidRDefault="00A30A4A" w:rsidP="00BD6862">
            <w:pPr>
              <w:pStyle w:val="af5"/>
              <w:numPr>
                <w:ilvl w:val="0"/>
                <w:numId w:val="71"/>
              </w:numPr>
              <w:ind w:firstLineChars="0"/>
            </w:pPr>
            <w:r>
              <w:rPr>
                <w:rFonts w:hint="eastAsia"/>
              </w:rPr>
              <w:t>光纤连接器插拔耐久性寿命大于</w:t>
            </w:r>
            <w:r>
              <w:rPr>
                <w:rFonts w:hint="eastAsia"/>
              </w:rPr>
              <w:t>1000</w:t>
            </w:r>
            <w:r>
              <w:rPr>
                <w:rFonts w:hint="eastAsia"/>
              </w:rPr>
              <w:t>次</w:t>
            </w:r>
            <w:r>
              <w:rPr>
                <w:rFonts w:hint="eastAsia"/>
              </w:rPr>
              <w:t xml:space="preserve"> </w:t>
            </w:r>
            <w:r>
              <w:rPr>
                <w:rFonts w:hint="eastAsia"/>
              </w:rPr>
              <w:t>。</w:t>
            </w:r>
          </w:p>
        </w:tc>
      </w:tr>
      <w:tr w:rsidR="00CB2F54" w14:paraId="4053503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801B88A" w14:textId="77777777" w:rsidR="00CB2F54" w:rsidRDefault="00A30A4A">
            <w: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5113438" w14:textId="77777777" w:rsidR="00CB2F54" w:rsidRDefault="00A30A4A">
            <w:r>
              <w:rPr>
                <w:rFonts w:hint="eastAsia"/>
              </w:rPr>
              <w:t>光纤配线架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00CFF0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A05B6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架</w:t>
            </w:r>
          </w:p>
        </w:tc>
        <w:tc>
          <w:tcPr>
            <w:tcW w:w="5245" w:type="dxa"/>
            <w:tcBorders>
              <w:top w:val="single" w:sz="4" w:space="0" w:color="auto"/>
              <w:left w:val="nil"/>
              <w:bottom w:val="single" w:sz="4" w:space="0" w:color="auto"/>
              <w:right w:val="single" w:sz="4" w:space="0" w:color="auto"/>
            </w:tcBorders>
            <w:vAlign w:val="center"/>
          </w:tcPr>
          <w:p w14:paraId="2BE07D9A" w14:textId="77777777" w:rsidR="00CB2F54" w:rsidRDefault="00A30A4A" w:rsidP="003A239C">
            <w:pPr>
              <w:pStyle w:val="af5"/>
              <w:numPr>
                <w:ilvl w:val="0"/>
                <w:numId w:val="72"/>
              </w:numPr>
              <w:ind w:firstLineChars="0"/>
            </w:pPr>
            <w:r>
              <w:rPr>
                <w:rFonts w:hint="eastAsia"/>
              </w:rPr>
              <w:t>1U</w:t>
            </w:r>
            <w:r>
              <w:rPr>
                <w:rFonts w:hint="eastAsia"/>
              </w:rPr>
              <w:t>机架式光纤配线架，单模，含尾</w:t>
            </w:r>
            <w:proofErr w:type="gramStart"/>
            <w:r>
              <w:rPr>
                <w:rFonts w:hint="eastAsia"/>
              </w:rPr>
              <w:t>纤</w:t>
            </w:r>
            <w:proofErr w:type="gramEnd"/>
            <w:r>
              <w:rPr>
                <w:rFonts w:hint="eastAsia"/>
              </w:rPr>
              <w:t>、耦合器等，</w:t>
            </w:r>
            <w:r>
              <w:rPr>
                <w:rFonts w:hint="eastAsia"/>
              </w:rPr>
              <w:t>LC</w:t>
            </w:r>
            <w:r>
              <w:rPr>
                <w:rFonts w:hint="eastAsia"/>
              </w:rPr>
              <w:t>接口。</w:t>
            </w:r>
          </w:p>
          <w:p w14:paraId="5E3F5356" w14:textId="77777777" w:rsidR="00CB2F54" w:rsidRDefault="00A30A4A" w:rsidP="003A239C">
            <w:pPr>
              <w:pStyle w:val="af5"/>
              <w:numPr>
                <w:ilvl w:val="0"/>
                <w:numId w:val="72"/>
              </w:numPr>
              <w:ind w:firstLineChars="0"/>
            </w:pPr>
            <w:proofErr w:type="gramStart"/>
            <w:r>
              <w:rPr>
                <w:rFonts w:hint="eastAsia"/>
              </w:rPr>
              <w:t>光纤熔配单元体</w:t>
            </w:r>
            <w:proofErr w:type="gramEnd"/>
            <w:r>
              <w:rPr>
                <w:rFonts w:hint="eastAsia"/>
              </w:rPr>
              <w:t>，最大限度的使光缆的成端、连接与配线高密度化，同时又</w:t>
            </w:r>
            <w:proofErr w:type="gramStart"/>
            <w:r>
              <w:rPr>
                <w:rFonts w:hint="eastAsia"/>
              </w:rPr>
              <w:t>为缆提供</w:t>
            </w:r>
            <w:proofErr w:type="gramEnd"/>
            <w:r>
              <w:rPr>
                <w:rFonts w:hint="eastAsia"/>
              </w:rPr>
              <w:t>了最佳的保护，并可以根据需要作为独立的熔接配单元而安装在</w:t>
            </w:r>
            <w:r>
              <w:rPr>
                <w:rFonts w:hint="eastAsia"/>
              </w:rPr>
              <w:t>19</w:t>
            </w:r>
            <w:r>
              <w:rPr>
                <w:rFonts w:hint="eastAsia"/>
              </w:rPr>
              <w:t>寸标准机架上使用。</w:t>
            </w:r>
          </w:p>
          <w:p w14:paraId="3E6CF4A4" w14:textId="77777777" w:rsidR="00CB2F54" w:rsidRDefault="00A30A4A" w:rsidP="003A239C">
            <w:pPr>
              <w:pStyle w:val="af5"/>
              <w:numPr>
                <w:ilvl w:val="0"/>
                <w:numId w:val="72"/>
              </w:numPr>
              <w:ind w:firstLineChars="0"/>
            </w:pPr>
            <w:r>
              <w:rPr>
                <w:rFonts w:hint="eastAsia"/>
              </w:rPr>
              <w:t>全模块化设计，全正面化操作，熔接配线容量可达</w:t>
            </w:r>
            <w:r>
              <w:rPr>
                <w:rFonts w:hint="eastAsia"/>
              </w:rPr>
              <w:t>24</w:t>
            </w:r>
            <w:r>
              <w:rPr>
                <w:rFonts w:hint="eastAsia"/>
              </w:rPr>
              <w:t>芯；</w:t>
            </w:r>
          </w:p>
          <w:p w14:paraId="74F20EB8" w14:textId="77777777" w:rsidR="00CB2F54" w:rsidRDefault="00A30A4A" w:rsidP="003A239C">
            <w:pPr>
              <w:pStyle w:val="af5"/>
              <w:numPr>
                <w:ilvl w:val="0"/>
                <w:numId w:val="72"/>
              </w:numPr>
              <w:ind w:firstLineChars="0"/>
            </w:pPr>
            <w:r>
              <w:rPr>
                <w:rFonts w:hint="eastAsia"/>
              </w:rPr>
              <w:t>集熔接与配线于一体，单元箱内有可靠的定位及限位装置；</w:t>
            </w:r>
          </w:p>
          <w:p w14:paraId="052B8C34" w14:textId="77777777" w:rsidR="00CB2F54" w:rsidRDefault="00A30A4A" w:rsidP="003A239C">
            <w:pPr>
              <w:pStyle w:val="af5"/>
              <w:numPr>
                <w:ilvl w:val="0"/>
                <w:numId w:val="72"/>
              </w:numPr>
              <w:ind w:firstLineChars="0"/>
            </w:pPr>
            <w:r>
              <w:rPr>
                <w:rFonts w:hint="eastAsia"/>
              </w:rPr>
              <w:t>模块可抽出操作，并配有储</w:t>
            </w:r>
            <w:proofErr w:type="gramStart"/>
            <w:r>
              <w:rPr>
                <w:rFonts w:hint="eastAsia"/>
              </w:rPr>
              <w:t>纤</w:t>
            </w:r>
            <w:proofErr w:type="gramEnd"/>
            <w:r>
              <w:rPr>
                <w:rFonts w:hint="eastAsia"/>
              </w:rPr>
              <w:t>模块，方便使用及维护；</w:t>
            </w:r>
          </w:p>
          <w:p w14:paraId="72AE54F8" w14:textId="77777777" w:rsidR="00CB2F54" w:rsidRDefault="00A30A4A" w:rsidP="003A239C">
            <w:pPr>
              <w:pStyle w:val="af5"/>
              <w:numPr>
                <w:ilvl w:val="0"/>
                <w:numId w:val="72"/>
              </w:numPr>
              <w:ind w:firstLineChars="0"/>
            </w:pPr>
            <w:r>
              <w:rPr>
                <w:rFonts w:hint="eastAsia"/>
              </w:rPr>
              <w:t>熔接配线分区标识，清晰明了；</w:t>
            </w:r>
          </w:p>
          <w:p w14:paraId="24FEA322" w14:textId="77777777" w:rsidR="00CB2F54" w:rsidRDefault="00A30A4A" w:rsidP="003A239C">
            <w:pPr>
              <w:pStyle w:val="af5"/>
              <w:numPr>
                <w:ilvl w:val="0"/>
                <w:numId w:val="72"/>
              </w:numPr>
              <w:ind w:firstLineChars="0"/>
            </w:pPr>
            <w:r>
              <w:rPr>
                <w:rFonts w:hint="eastAsia"/>
              </w:rPr>
              <w:t>左右均可进光缆，箱体背面配有光缆固定板，固定牢固可靠；</w:t>
            </w:r>
          </w:p>
          <w:p w14:paraId="57C51EB3" w14:textId="77777777" w:rsidR="00CB2F54" w:rsidRDefault="00A30A4A" w:rsidP="003A239C">
            <w:pPr>
              <w:pStyle w:val="af5"/>
              <w:numPr>
                <w:ilvl w:val="0"/>
                <w:numId w:val="72"/>
              </w:numPr>
              <w:ind w:firstLineChars="0"/>
            </w:pPr>
            <w:r>
              <w:rPr>
                <w:rFonts w:hint="eastAsia"/>
              </w:rPr>
              <w:t>适用于带状和非带状光缆；</w:t>
            </w:r>
          </w:p>
          <w:p w14:paraId="4037A094" w14:textId="77777777" w:rsidR="00CB2F54" w:rsidRDefault="00A30A4A" w:rsidP="003A239C">
            <w:pPr>
              <w:pStyle w:val="af5"/>
              <w:numPr>
                <w:ilvl w:val="0"/>
                <w:numId w:val="72"/>
              </w:numPr>
              <w:ind w:firstLineChars="0"/>
            </w:pPr>
            <w:r>
              <w:rPr>
                <w:rFonts w:hint="eastAsia"/>
              </w:rPr>
              <w:t>可卡接式安装</w:t>
            </w:r>
            <w:r>
              <w:rPr>
                <w:rFonts w:hint="eastAsia"/>
              </w:rPr>
              <w:t>FC</w:t>
            </w:r>
            <w:r>
              <w:rPr>
                <w:rFonts w:hint="eastAsia"/>
              </w:rPr>
              <w:t>、</w:t>
            </w:r>
            <w:r>
              <w:rPr>
                <w:rFonts w:hint="eastAsia"/>
              </w:rPr>
              <w:t>SC</w:t>
            </w:r>
            <w:r>
              <w:rPr>
                <w:rFonts w:hint="eastAsia"/>
              </w:rPr>
              <w:t>、</w:t>
            </w:r>
            <w:r>
              <w:rPr>
                <w:rFonts w:hint="eastAsia"/>
              </w:rPr>
              <w:t>ST</w:t>
            </w:r>
            <w:r>
              <w:rPr>
                <w:rFonts w:hint="eastAsia"/>
              </w:rPr>
              <w:t>和</w:t>
            </w:r>
            <w:r>
              <w:rPr>
                <w:rFonts w:hint="eastAsia"/>
              </w:rPr>
              <w:t>LC</w:t>
            </w:r>
            <w:r>
              <w:rPr>
                <w:rFonts w:hint="eastAsia"/>
              </w:rPr>
              <w:t>等多种适配器；</w:t>
            </w:r>
            <w:r>
              <w:rPr>
                <w:rFonts w:hint="eastAsia"/>
              </w:rPr>
              <w:t xml:space="preserve">  </w:t>
            </w:r>
          </w:p>
          <w:p w14:paraId="311828A8" w14:textId="77777777" w:rsidR="00CB2F54" w:rsidRDefault="00A30A4A" w:rsidP="003A239C">
            <w:pPr>
              <w:pStyle w:val="af5"/>
              <w:numPr>
                <w:ilvl w:val="0"/>
                <w:numId w:val="72"/>
              </w:numPr>
              <w:ind w:firstLineChars="0"/>
            </w:pPr>
            <w:r>
              <w:rPr>
                <w:rFonts w:hint="eastAsia"/>
              </w:rPr>
              <w:t>适配器与设备在</w:t>
            </w:r>
            <w:r>
              <w:rPr>
                <w:rFonts w:hint="eastAsia"/>
              </w:rPr>
              <w:t>30</w:t>
            </w:r>
            <w:r>
              <w:rPr>
                <w:rFonts w:hint="eastAsia"/>
              </w:rPr>
              <w:t>°卡接式安装，既保证了跳线的弯曲</w:t>
            </w:r>
            <w:proofErr w:type="gramStart"/>
            <w:r>
              <w:rPr>
                <w:rFonts w:hint="eastAsia"/>
              </w:rPr>
              <w:t>曲</w:t>
            </w:r>
            <w:proofErr w:type="gramEnd"/>
          </w:p>
          <w:p w14:paraId="06DC752C" w14:textId="77777777" w:rsidR="00CB2F54" w:rsidRDefault="00A30A4A" w:rsidP="003A239C">
            <w:pPr>
              <w:pStyle w:val="af5"/>
              <w:numPr>
                <w:ilvl w:val="0"/>
                <w:numId w:val="72"/>
              </w:numPr>
              <w:ind w:firstLineChars="0"/>
            </w:pPr>
            <w:r>
              <w:rPr>
                <w:rFonts w:hint="eastAsia"/>
              </w:rPr>
              <w:t>率半径，又可避免激光灼伤人眼；</w:t>
            </w:r>
            <w:r>
              <w:rPr>
                <w:rFonts w:hint="eastAsia"/>
              </w:rPr>
              <w:t xml:space="preserve">  </w:t>
            </w:r>
          </w:p>
          <w:p w14:paraId="5287DF0B" w14:textId="77777777" w:rsidR="00CB2F54" w:rsidRDefault="00A30A4A" w:rsidP="003A239C">
            <w:pPr>
              <w:pStyle w:val="af5"/>
              <w:numPr>
                <w:ilvl w:val="0"/>
                <w:numId w:val="72"/>
              </w:numPr>
              <w:ind w:firstLineChars="0"/>
            </w:pPr>
            <w:r>
              <w:rPr>
                <w:rFonts w:hint="eastAsia"/>
              </w:rPr>
              <w:t>操作方便，保护完善；</w:t>
            </w:r>
            <w:r>
              <w:rPr>
                <w:rFonts w:hint="eastAsia"/>
              </w:rPr>
              <w:t xml:space="preserve">  </w:t>
            </w:r>
          </w:p>
          <w:p w14:paraId="41847C77" w14:textId="77777777" w:rsidR="00CB2F54" w:rsidRDefault="00A30A4A" w:rsidP="003A239C">
            <w:pPr>
              <w:pStyle w:val="af5"/>
              <w:numPr>
                <w:ilvl w:val="0"/>
                <w:numId w:val="72"/>
              </w:numPr>
              <w:ind w:firstLineChars="0"/>
            </w:pPr>
            <w:r>
              <w:rPr>
                <w:rFonts w:hint="eastAsia"/>
              </w:rPr>
              <w:t>光缆和</w:t>
            </w:r>
            <w:proofErr w:type="gramStart"/>
            <w:r>
              <w:rPr>
                <w:rFonts w:hint="eastAsia"/>
              </w:rPr>
              <w:t>尾纤</w:t>
            </w:r>
            <w:proofErr w:type="gramEnd"/>
            <w:r>
              <w:rPr>
                <w:rFonts w:hint="eastAsia"/>
              </w:rPr>
              <w:t>均具有</w:t>
            </w:r>
            <w:r>
              <w:rPr>
                <w:rFonts w:hint="eastAsia"/>
              </w:rPr>
              <w:t>2m</w:t>
            </w:r>
            <w:r>
              <w:rPr>
                <w:rFonts w:hint="eastAsia"/>
              </w:rPr>
              <w:t>以上</w:t>
            </w:r>
            <w:proofErr w:type="gramStart"/>
            <w:r>
              <w:rPr>
                <w:rFonts w:hint="eastAsia"/>
              </w:rPr>
              <w:t>的盘储空间</w:t>
            </w:r>
            <w:proofErr w:type="gramEnd"/>
            <w:r>
              <w:rPr>
                <w:rFonts w:hint="eastAsia"/>
              </w:rPr>
              <w:t>；</w:t>
            </w:r>
            <w:r>
              <w:rPr>
                <w:rFonts w:hint="eastAsia"/>
              </w:rPr>
              <w:t xml:space="preserve"> </w:t>
            </w:r>
          </w:p>
          <w:p w14:paraId="12A7C869" w14:textId="77777777" w:rsidR="00CB2F54" w:rsidRDefault="00A30A4A" w:rsidP="003A239C">
            <w:pPr>
              <w:pStyle w:val="af5"/>
              <w:numPr>
                <w:ilvl w:val="0"/>
                <w:numId w:val="72"/>
              </w:numPr>
              <w:ind w:firstLineChars="0"/>
            </w:pPr>
            <w:r>
              <w:rPr>
                <w:rFonts w:hint="eastAsia"/>
              </w:rPr>
              <w:t>环境温度：－</w:t>
            </w:r>
            <w:r>
              <w:rPr>
                <w:rFonts w:hint="eastAsia"/>
              </w:rPr>
              <w:t>40</w:t>
            </w:r>
            <w:r>
              <w:rPr>
                <w:rFonts w:hint="eastAsia"/>
              </w:rPr>
              <w:t>℃～＋</w:t>
            </w:r>
            <w:r>
              <w:rPr>
                <w:rFonts w:hint="eastAsia"/>
              </w:rPr>
              <w:t>60</w:t>
            </w:r>
            <w:r>
              <w:rPr>
                <w:rFonts w:hint="eastAsia"/>
              </w:rPr>
              <w:t>℃；</w:t>
            </w:r>
            <w:r>
              <w:rPr>
                <w:rFonts w:hint="eastAsia"/>
              </w:rPr>
              <w:t xml:space="preserve"> </w:t>
            </w:r>
          </w:p>
          <w:p w14:paraId="49C01C31" w14:textId="77777777" w:rsidR="00CB2F54" w:rsidRDefault="00A30A4A" w:rsidP="003A239C">
            <w:pPr>
              <w:pStyle w:val="af5"/>
              <w:numPr>
                <w:ilvl w:val="0"/>
                <w:numId w:val="72"/>
              </w:numPr>
              <w:ind w:firstLineChars="0"/>
            </w:pPr>
            <w:r>
              <w:rPr>
                <w:rFonts w:hint="eastAsia"/>
              </w:rPr>
              <w:t>大气压力：</w:t>
            </w:r>
            <w:r>
              <w:rPr>
                <w:rFonts w:hint="eastAsia"/>
              </w:rPr>
              <w:t>70Kpa</w:t>
            </w:r>
            <w:r>
              <w:rPr>
                <w:rFonts w:hint="eastAsia"/>
              </w:rPr>
              <w:t>～</w:t>
            </w:r>
            <w:r>
              <w:rPr>
                <w:rFonts w:hint="eastAsia"/>
              </w:rPr>
              <w:t xml:space="preserve">106Kpa </w:t>
            </w:r>
            <w:r>
              <w:rPr>
                <w:rFonts w:hint="eastAsia"/>
              </w:rPr>
              <w:t>；</w:t>
            </w:r>
            <w:r>
              <w:rPr>
                <w:rFonts w:hint="eastAsia"/>
              </w:rPr>
              <w:t xml:space="preserve"> </w:t>
            </w:r>
          </w:p>
          <w:p w14:paraId="6A06588B" w14:textId="77777777" w:rsidR="00CB2F54" w:rsidRDefault="00A30A4A" w:rsidP="003A239C">
            <w:pPr>
              <w:pStyle w:val="af5"/>
              <w:numPr>
                <w:ilvl w:val="0"/>
                <w:numId w:val="72"/>
              </w:numPr>
              <w:ind w:firstLineChars="0"/>
            </w:pPr>
            <w:r>
              <w:rPr>
                <w:rFonts w:hint="eastAsia"/>
              </w:rPr>
              <w:t>相对湿度：≤</w:t>
            </w:r>
            <w:r>
              <w:rPr>
                <w:rFonts w:hint="eastAsia"/>
              </w:rPr>
              <w:t>95%</w:t>
            </w:r>
            <w:r>
              <w:rPr>
                <w:rFonts w:hint="eastAsia"/>
              </w:rPr>
              <w:t>（＋</w:t>
            </w:r>
            <w:r>
              <w:rPr>
                <w:rFonts w:hint="eastAsia"/>
              </w:rPr>
              <w:t>40</w:t>
            </w:r>
            <w:r>
              <w:rPr>
                <w:rFonts w:hint="eastAsia"/>
              </w:rPr>
              <w:t>℃时）；</w:t>
            </w:r>
            <w:r>
              <w:rPr>
                <w:rFonts w:hint="eastAsia"/>
              </w:rPr>
              <w:t xml:space="preserve">  </w:t>
            </w:r>
          </w:p>
          <w:p w14:paraId="107FB70C" w14:textId="77777777" w:rsidR="00CB2F54" w:rsidRDefault="00A30A4A" w:rsidP="003A239C">
            <w:pPr>
              <w:pStyle w:val="af5"/>
              <w:numPr>
                <w:ilvl w:val="0"/>
                <w:numId w:val="72"/>
              </w:numPr>
              <w:ind w:firstLineChars="0"/>
            </w:pPr>
            <w:r>
              <w:rPr>
                <w:rFonts w:hint="eastAsia"/>
              </w:rPr>
              <w:t>光纤连接器插入损耗：≤</w:t>
            </w:r>
            <w:r>
              <w:rPr>
                <w:rFonts w:hint="eastAsia"/>
              </w:rPr>
              <w:t xml:space="preserve">0.3dB </w:t>
            </w:r>
            <w:r>
              <w:rPr>
                <w:rFonts w:hint="eastAsia"/>
              </w:rPr>
              <w:t>；</w:t>
            </w:r>
            <w:r>
              <w:rPr>
                <w:rFonts w:hint="eastAsia"/>
              </w:rPr>
              <w:t xml:space="preserve"> </w:t>
            </w:r>
          </w:p>
          <w:p w14:paraId="0E9E0614" w14:textId="77777777" w:rsidR="00CB2F54" w:rsidRDefault="00A30A4A" w:rsidP="003A239C">
            <w:pPr>
              <w:pStyle w:val="af5"/>
              <w:numPr>
                <w:ilvl w:val="0"/>
                <w:numId w:val="72"/>
              </w:numPr>
              <w:ind w:firstLineChars="0"/>
            </w:pPr>
            <w:r>
              <w:rPr>
                <w:rFonts w:hint="eastAsia"/>
              </w:rPr>
              <w:t>光纤连接器回波损耗</w:t>
            </w:r>
            <w:r>
              <w:rPr>
                <w:rFonts w:hint="eastAsia"/>
              </w:rPr>
              <w:t>PC</w:t>
            </w:r>
            <w:r>
              <w:rPr>
                <w:rFonts w:hint="eastAsia"/>
              </w:rPr>
              <w:t>型：≥</w:t>
            </w:r>
            <w:r>
              <w:rPr>
                <w:rFonts w:hint="eastAsia"/>
              </w:rPr>
              <w:t>40dB</w:t>
            </w:r>
            <w:r>
              <w:rPr>
                <w:rFonts w:hint="eastAsia"/>
              </w:rPr>
              <w:t>；</w:t>
            </w:r>
            <w:r>
              <w:rPr>
                <w:rFonts w:hint="eastAsia"/>
              </w:rPr>
              <w:t xml:space="preserve"> </w:t>
            </w:r>
          </w:p>
          <w:p w14:paraId="5F5BE203" w14:textId="77777777" w:rsidR="00CB2F54" w:rsidRDefault="00A30A4A" w:rsidP="003A239C">
            <w:pPr>
              <w:pStyle w:val="af5"/>
              <w:numPr>
                <w:ilvl w:val="0"/>
                <w:numId w:val="72"/>
              </w:numPr>
              <w:ind w:firstLineChars="0"/>
            </w:pPr>
            <w:r>
              <w:rPr>
                <w:rFonts w:hint="eastAsia"/>
              </w:rPr>
              <w:t>UPC</w:t>
            </w:r>
            <w:r>
              <w:rPr>
                <w:rFonts w:hint="eastAsia"/>
              </w:rPr>
              <w:t>型：≥</w:t>
            </w:r>
            <w:r>
              <w:rPr>
                <w:rFonts w:hint="eastAsia"/>
              </w:rPr>
              <w:t>50dB</w:t>
            </w:r>
            <w:r>
              <w:rPr>
                <w:rFonts w:hint="eastAsia"/>
              </w:rPr>
              <w:t>；</w:t>
            </w:r>
            <w:r>
              <w:rPr>
                <w:rFonts w:hint="eastAsia"/>
              </w:rPr>
              <w:t>APC</w:t>
            </w:r>
            <w:r>
              <w:rPr>
                <w:rFonts w:hint="eastAsia"/>
              </w:rPr>
              <w:t>型：≥</w:t>
            </w:r>
            <w:r>
              <w:rPr>
                <w:rFonts w:hint="eastAsia"/>
              </w:rPr>
              <w:t>60dB</w:t>
            </w:r>
            <w:r>
              <w:rPr>
                <w:rFonts w:hint="eastAsia"/>
              </w:rPr>
              <w:t>；</w:t>
            </w:r>
            <w:r>
              <w:rPr>
                <w:rFonts w:hint="eastAsia"/>
              </w:rPr>
              <w:t xml:space="preserve">  </w:t>
            </w:r>
          </w:p>
          <w:p w14:paraId="62FA887F" w14:textId="77777777" w:rsidR="00CB2F54" w:rsidRDefault="00A30A4A" w:rsidP="003A239C">
            <w:pPr>
              <w:pStyle w:val="af5"/>
              <w:numPr>
                <w:ilvl w:val="0"/>
                <w:numId w:val="72"/>
              </w:numPr>
              <w:ind w:firstLineChars="0"/>
            </w:pPr>
            <w:r>
              <w:rPr>
                <w:rFonts w:hint="eastAsia"/>
              </w:rPr>
              <w:t>光纤连接器插拔耐久性寿命大于</w:t>
            </w:r>
            <w:r>
              <w:rPr>
                <w:rFonts w:hint="eastAsia"/>
              </w:rPr>
              <w:t>1000</w:t>
            </w:r>
            <w:r>
              <w:rPr>
                <w:rFonts w:hint="eastAsia"/>
              </w:rPr>
              <w:t>次</w:t>
            </w:r>
            <w:r>
              <w:rPr>
                <w:rFonts w:hint="eastAsia"/>
              </w:rPr>
              <w:t xml:space="preserve"> </w:t>
            </w:r>
            <w:r>
              <w:rPr>
                <w:rFonts w:hint="eastAsia"/>
              </w:rPr>
              <w:t>。</w:t>
            </w:r>
          </w:p>
        </w:tc>
      </w:tr>
      <w:tr w:rsidR="00CB2F54" w14:paraId="3D88291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73862C2" w14:textId="77777777" w:rsidR="00CB2F54" w:rsidRDefault="00A30A4A">
            <w: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9318917" w14:textId="77777777" w:rsidR="00CB2F54" w:rsidRDefault="00A30A4A">
            <w:r>
              <w:rPr>
                <w:rFonts w:hint="eastAsia"/>
              </w:rPr>
              <w:t>室内多模光纤熔接</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C64FE4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132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7D1D6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芯</w:t>
            </w:r>
          </w:p>
        </w:tc>
        <w:tc>
          <w:tcPr>
            <w:tcW w:w="5245" w:type="dxa"/>
            <w:tcBorders>
              <w:top w:val="single" w:sz="4" w:space="0" w:color="auto"/>
              <w:left w:val="nil"/>
              <w:bottom w:val="single" w:sz="4" w:space="0" w:color="auto"/>
              <w:right w:val="single" w:sz="4" w:space="0" w:color="auto"/>
            </w:tcBorders>
            <w:vAlign w:val="center"/>
          </w:tcPr>
          <w:p w14:paraId="4FDEBAD5" w14:textId="77777777" w:rsidR="00CB2F54" w:rsidRDefault="00A30A4A">
            <w:pPr>
              <w:spacing w:line="300" w:lineRule="exact"/>
              <w:jc w:val="left"/>
              <w:rPr>
                <w:rFonts w:cs="宋体"/>
                <w:color w:val="000000"/>
                <w:sz w:val="22"/>
              </w:rPr>
            </w:pPr>
            <w:r>
              <w:rPr>
                <w:rFonts w:cs="宋体" w:hint="eastAsia"/>
                <w:color w:val="000000"/>
                <w:sz w:val="22"/>
              </w:rPr>
              <w:t>1</w:t>
            </w:r>
            <w:r>
              <w:rPr>
                <w:rFonts w:cs="宋体" w:hint="eastAsia"/>
                <w:color w:val="000000"/>
                <w:sz w:val="22"/>
              </w:rPr>
              <w:t>、光纤熔接操作员经过专门的培训，操作熟练。</w:t>
            </w:r>
          </w:p>
          <w:p w14:paraId="2EB26E4C" w14:textId="77777777" w:rsidR="00CB2F54" w:rsidRDefault="00A30A4A">
            <w:pPr>
              <w:spacing w:line="300" w:lineRule="exact"/>
              <w:jc w:val="left"/>
              <w:rPr>
                <w:rFonts w:cs="宋体"/>
                <w:color w:val="000000"/>
                <w:sz w:val="22"/>
              </w:rPr>
            </w:pPr>
            <w:r>
              <w:rPr>
                <w:rFonts w:cs="宋体" w:hint="eastAsia"/>
                <w:color w:val="000000"/>
                <w:sz w:val="22"/>
              </w:rPr>
              <w:t>2</w:t>
            </w:r>
            <w:r>
              <w:rPr>
                <w:rFonts w:cs="宋体" w:hint="eastAsia"/>
                <w:color w:val="000000"/>
                <w:sz w:val="22"/>
              </w:rPr>
              <w:t>、光纤</w:t>
            </w:r>
            <w:proofErr w:type="gramStart"/>
            <w:r>
              <w:rPr>
                <w:rFonts w:cs="宋体" w:hint="eastAsia"/>
                <w:color w:val="000000"/>
                <w:sz w:val="22"/>
              </w:rPr>
              <w:t>剥覆操作</w:t>
            </w:r>
            <w:proofErr w:type="gramEnd"/>
            <w:r>
              <w:rPr>
                <w:rFonts w:cs="宋体" w:hint="eastAsia"/>
                <w:color w:val="000000"/>
                <w:sz w:val="22"/>
              </w:rPr>
              <w:t>时要按照平、稳、快，裸露长度以</w:t>
            </w:r>
            <w:r>
              <w:rPr>
                <w:rFonts w:cs="宋体"/>
                <w:color w:val="000000"/>
                <w:sz w:val="22"/>
              </w:rPr>
              <w:t>5cm</w:t>
            </w:r>
            <w:r>
              <w:rPr>
                <w:rFonts w:cs="宋体"/>
                <w:color w:val="000000"/>
                <w:sz w:val="22"/>
              </w:rPr>
              <w:t>为准</w:t>
            </w:r>
            <w:r>
              <w:rPr>
                <w:rFonts w:cs="宋体" w:hint="eastAsia"/>
                <w:color w:val="000000"/>
                <w:sz w:val="22"/>
              </w:rPr>
              <w:t>。</w:t>
            </w:r>
          </w:p>
          <w:p w14:paraId="0E3E2930" w14:textId="77777777" w:rsidR="00CB2F54" w:rsidRDefault="00A30A4A">
            <w:pPr>
              <w:spacing w:line="300" w:lineRule="exact"/>
              <w:jc w:val="left"/>
              <w:rPr>
                <w:rFonts w:cs="宋体"/>
                <w:color w:val="000000"/>
                <w:sz w:val="22"/>
              </w:rPr>
            </w:pPr>
            <w:r>
              <w:rPr>
                <w:rFonts w:cs="宋体" w:hint="eastAsia"/>
                <w:color w:val="000000"/>
                <w:sz w:val="22"/>
              </w:rPr>
              <w:t>3</w:t>
            </w:r>
            <w:r>
              <w:rPr>
                <w:rFonts w:cs="宋体" w:hint="eastAsia"/>
                <w:color w:val="000000"/>
                <w:sz w:val="22"/>
              </w:rPr>
              <w:t>、裸</w:t>
            </w:r>
            <w:proofErr w:type="gramStart"/>
            <w:r>
              <w:rPr>
                <w:rFonts w:cs="宋体" w:hint="eastAsia"/>
                <w:color w:val="000000"/>
                <w:sz w:val="22"/>
              </w:rPr>
              <w:t>纤</w:t>
            </w:r>
            <w:proofErr w:type="gramEnd"/>
            <w:r>
              <w:rPr>
                <w:rFonts w:cs="宋体" w:hint="eastAsia"/>
                <w:color w:val="000000"/>
                <w:sz w:val="22"/>
              </w:rPr>
              <w:t>要保持清洁，轻微污渍，可用酒精擦除，若无法清洁干净，要重新剥</w:t>
            </w:r>
            <w:proofErr w:type="gramStart"/>
            <w:r>
              <w:rPr>
                <w:rFonts w:cs="宋体" w:hint="eastAsia"/>
                <w:color w:val="000000"/>
                <w:sz w:val="22"/>
              </w:rPr>
              <w:t>纤</w:t>
            </w:r>
            <w:proofErr w:type="gramEnd"/>
            <w:r>
              <w:rPr>
                <w:rFonts w:cs="宋体" w:hint="eastAsia"/>
                <w:color w:val="000000"/>
                <w:sz w:val="22"/>
              </w:rPr>
              <w:t>。</w:t>
            </w:r>
          </w:p>
          <w:p w14:paraId="01BEC62C" w14:textId="77777777" w:rsidR="00CB2F54" w:rsidRDefault="00A30A4A">
            <w:pPr>
              <w:spacing w:line="300" w:lineRule="exact"/>
              <w:jc w:val="left"/>
              <w:rPr>
                <w:rFonts w:cs="宋体"/>
                <w:color w:val="000000"/>
                <w:sz w:val="22"/>
              </w:rPr>
            </w:pPr>
            <w:r>
              <w:rPr>
                <w:rFonts w:cs="宋体" w:hint="eastAsia"/>
                <w:color w:val="000000"/>
                <w:sz w:val="22"/>
              </w:rPr>
              <w:t>4</w:t>
            </w:r>
            <w:r>
              <w:rPr>
                <w:rFonts w:cs="宋体" w:hint="eastAsia"/>
                <w:color w:val="000000"/>
                <w:sz w:val="22"/>
              </w:rPr>
              <w:t>、切口不允许出现裂痕、毛刺，切面平整。</w:t>
            </w:r>
          </w:p>
          <w:p w14:paraId="0EC52E26" w14:textId="77777777" w:rsidR="00CB2F54" w:rsidRDefault="00A30A4A">
            <w:r>
              <w:rPr>
                <w:rFonts w:cs="宋体" w:hint="eastAsia"/>
                <w:color w:val="000000"/>
                <w:sz w:val="22"/>
              </w:rPr>
              <w:t>5</w:t>
            </w:r>
            <w:r>
              <w:rPr>
                <w:rFonts w:cs="宋体" w:hint="eastAsia"/>
                <w:color w:val="000000"/>
                <w:sz w:val="22"/>
              </w:rPr>
              <w:t>、光纤熔接损耗达到标准。</w:t>
            </w:r>
          </w:p>
        </w:tc>
      </w:tr>
      <w:tr w:rsidR="00CB2F54" w14:paraId="4A0F97E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B9C6A09" w14:textId="77777777" w:rsidR="00CB2F54" w:rsidRDefault="00A30A4A">
            <w: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A9CB496" w14:textId="77777777" w:rsidR="00CB2F54" w:rsidRDefault="00A30A4A">
            <w:r>
              <w:rPr>
                <w:rFonts w:hint="eastAsia"/>
              </w:rPr>
              <w:t>6</w:t>
            </w:r>
            <w:r>
              <w:rPr>
                <w:rFonts w:hint="eastAsia"/>
              </w:rPr>
              <w:t>类非屏蔽双绞线跳线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C8A5B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8B86A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条</w:t>
            </w:r>
          </w:p>
        </w:tc>
        <w:tc>
          <w:tcPr>
            <w:tcW w:w="5245" w:type="dxa"/>
            <w:tcBorders>
              <w:top w:val="single" w:sz="4" w:space="0" w:color="auto"/>
              <w:left w:val="nil"/>
              <w:bottom w:val="single" w:sz="4" w:space="0" w:color="auto"/>
              <w:right w:val="single" w:sz="4" w:space="0" w:color="auto"/>
            </w:tcBorders>
            <w:vAlign w:val="center"/>
          </w:tcPr>
          <w:p w14:paraId="17B873BB" w14:textId="77777777" w:rsidR="00CB2F54" w:rsidRDefault="00A30A4A">
            <w:r>
              <w:rPr>
                <w:rFonts w:hint="eastAsia"/>
              </w:rPr>
              <w:t>1.</w:t>
            </w:r>
            <w:r>
              <w:rPr>
                <w:rFonts w:hint="eastAsia"/>
              </w:rPr>
              <w:t>标准长度≥</w:t>
            </w:r>
            <w:r>
              <w:rPr>
                <w:rFonts w:hint="eastAsia"/>
              </w:rPr>
              <w:t>3</w:t>
            </w:r>
            <w:r>
              <w:rPr>
                <w:rFonts w:hint="eastAsia"/>
              </w:rPr>
              <w:t>米</w:t>
            </w:r>
            <w:r>
              <w:rPr>
                <w:rFonts w:hint="eastAsia"/>
              </w:rPr>
              <w:t>/</w:t>
            </w:r>
            <w:r>
              <w:rPr>
                <w:rFonts w:hint="eastAsia"/>
              </w:rPr>
              <w:t>根</w:t>
            </w:r>
          </w:p>
          <w:p w14:paraId="1A3C8AFA" w14:textId="77777777" w:rsidR="00CB2F54" w:rsidRDefault="00A30A4A">
            <w:r>
              <w:rPr>
                <w:rFonts w:hint="eastAsia"/>
              </w:rPr>
              <w:t>2.</w:t>
            </w:r>
            <w:r>
              <w:rPr>
                <w:rFonts w:hint="eastAsia"/>
              </w:rPr>
              <w:t>六类非屏蔽网线中心采用</w:t>
            </w:r>
            <w:r>
              <w:rPr>
                <w:rFonts w:hint="eastAsia"/>
              </w:rPr>
              <w:t>PE</w:t>
            </w:r>
            <w:r>
              <w:rPr>
                <w:rFonts w:hint="eastAsia"/>
              </w:rPr>
              <w:t>十字骨架，最大程度上保证安装过程中不破坏双绞线绞距；</w:t>
            </w:r>
          </w:p>
          <w:p w14:paraId="1FAC5B95" w14:textId="77777777" w:rsidR="00CB2F54" w:rsidRDefault="00A30A4A">
            <w:r>
              <w:rPr>
                <w:rFonts w:hint="eastAsia"/>
              </w:rPr>
              <w:t>3.</w:t>
            </w:r>
            <w:r>
              <w:rPr>
                <w:rFonts w:hint="eastAsia"/>
              </w:rPr>
              <w:t>具有高抗电磁干扰性，使传输信号的误码率降至最低程度；</w:t>
            </w:r>
            <w:r>
              <w:rPr>
                <w:rFonts w:hint="eastAsia"/>
              </w:rPr>
              <w:t xml:space="preserve">                            </w:t>
            </w:r>
          </w:p>
          <w:p w14:paraId="324236E6" w14:textId="77777777" w:rsidR="00CB2F54" w:rsidRDefault="00A30A4A">
            <w:r>
              <w:rPr>
                <w:rFonts w:hint="eastAsia"/>
              </w:rPr>
              <w:t>4.</w:t>
            </w:r>
            <w:r>
              <w:rPr>
                <w:rFonts w:hint="eastAsia"/>
              </w:rPr>
              <w:t>芯数</w:t>
            </w:r>
            <w:r>
              <w:rPr>
                <w:rFonts w:hint="eastAsia"/>
              </w:rPr>
              <w:t>: 4*2</w:t>
            </w:r>
            <w:r>
              <w:rPr>
                <w:rFonts w:hint="eastAsia"/>
              </w:rPr>
              <w:t>含十字骨架；导体直径：</w:t>
            </w:r>
            <w:r>
              <w:rPr>
                <w:rFonts w:hint="eastAsia"/>
              </w:rPr>
              <w:t>0.57</w:t>
            </w:r>
            <w:r>
              <w:rPr>
                <w:rFonts w:hint="eastAsia"/>
              </w:rPr>
              <w:t>±</w:t>
            </w:r>
            <w:r>
              <w:rPr>
                <w:rFonts w:hint="eastAsia"/>
              </w:rPr>
              <w:t>0.02mm</w:t>
            </w:r>
            <w:r>
              <w:rPr>
                <w:rFonts w:hint="eastAsia"/>
              </w:rPr>
              <w:t>；外护套材质：</w:t>
            </w:r>
            <w:r>
              <w:rPr>
                <w:rFonts w:hint="eastAsia"/>
              </w:rPr>
              <w:t>PVC(</w:t>
            </w:r>
            <w:r>
              <w:rPr>
                <w:rFonts w:hint="eastAsia"/>
              </w:rPr>
              <w:t>蓝色</w:t>
            </w:r>
            <w:r>
              <w:rPr>
                <w:rFonts w:hint="eastAsia"/>
              </w:rPr>
              <w:t>)</w:t>
            </w:r>
            <w:r>
              <w:rPr>
                <w:rFonts w:hint="eastAsia"/>
              </w:rPr>
              <w:t>；</w:t>
            </w:r>
          </w:p>
          <w:p w14:paraId="3140F23E" w14:textId="77777777" w:rsidR="00CB2F54" w:rsidRDefault="00A30A4A">
            <w:r>
              <w:rPr>
                <w:rFonts w:hint="eastAsia"/>
              </w:rPr>
              <w:t>5.</w:t>
            </w:r>
            <w:r>
              <w:rPr>
                <w:rFonts w:hint="eastAsia"/>
              </w:rPr>
              <w:t>所有使用铜及</w:t>
            </w:r>
            <w:r>
              <w:rPr>
                <w:rFonts w:hint="eastAsia"/>
              </w:rPr>
              <w:t>PE</w:t>
            </w:r>
            <w:r>
              <w:rPr>
                <w:rFonts w:hint="eastAsia"/>
              </w:rPr>
              <w:t>、</w:t>
            </w:r>
            <w:r>
              <w:rPr>
                <w:rFonts w:hint="eastAsia"/>
              </w:rPr>
              <w:t>PVC</w:t>
            </w:r>
            <w:r>
              <w:rPr>
                <w:rFonts w:hint="eastAsia"/>
              </w:rPr>
              <w:t>材质，都经过检测分析，放射性有害重金属含量完全控制在国际严格标准内；</w:t>
            </w:r>
          </w:p>
          <w:p w14:paraId="239A0273" w14:textId="77777777" w:rsidR="00CB2F54" w:rsidRDefault="00A30A4A">
            <w:r>
              <w:rPr>
                <w:rFonts w:hint="eastAsia"/>
              </w:rPr>
              <w:t>6.</w:t>
            </w:r>
            <w:r>
              <w:rPr>
                <w:rFonts w:hint="eastAsia"/>
              </w:rPr>
              <w:t>绝缘层材料为高密度聚乙烯（</w:t>
            </w:r>
            <w:r>
              <w:rPr>
                <w:rFonts w:hint="eastAsia"/>
              </w:rPr>
              <w:t>HDPE</w:t>
            </w:r>
            <w:r>
              <w:rPr>
                <w:rFonts w:hint="eastAsia"/>
              </w:rPr>
              <w:t>）；</w:t>
            </w:r>
          </w:p>
          <w:p w14:paraId="665CCC05" w14:textId="77777777" w:rsidR="00CB2F54" w:rsidRDefault="00A30A4A">
            <w:r>
              <w:rPr>
                <w:rFonts w:hint="eastAsia"/>
              </w:rPr>
              <w:t>7.</w:t>
            </w:r>
            <w:r>
              <w:rPr>
                <w:rFonts w:hint="eastAsia"/>
              </w:rPr>
              <w:t>外护套材料为低烟无卤、阻燃聚氯乙烯或防水聚乙烯材料；</w:t>
            </w:r>
          </w:p>
          <w:p w14:paraId="110BB848" w14:textId="77777777" w:rsidR="00CB2F54" w:rsidRDefault="00A30A4A">
            <w:r>
              <w:rPr>
                <w:rFonts w:hint="eastAsia"/>
              </w:rPr>
              <w:t>8.</w:t>
            </w:r>
            <w:r>
              <w:rPr>
                <w:rFonts w:hint="eastAsia"/>
              </w:rPr>
              <w:t>工作电容：≤</w:t>
            </w:r>
            <w:r>
              <w:rPr>
                <w:rFonts w:hint="eastAsia"/>
              </w:rPr>
              <w:t xml:space="preserve">5.6 </w:t>
            </w:r>
            <w:proofErr w:type="spellStart"/>
            <w:r>
              <w:rPr>
                <w:rFonts w:hint="eastAsia"/>
              </w:rPr>
              <w:t>nF</w:t>
            </w:r>
            <w:proofErr w:type="spellEnd"/>
            <w:r>
              <w:rPr>
                <w:rFonts w:hint="eastAsia"/>
              </w:rPr>
              <w:t>/100</w:t>
            </w:r>
            <w:r>
              <w:rPr>
                <w:rFonts w:hint="eastAsia"/>
              </w:rPr>
              <w:t>米；</w:t>
            </w:r>
          </w:p>
          <w:p w14:paraId="09A95B2E" w14:textId="77777777" w:rsidR="00CB2F54" w:rsidRDefault="00A30A4A">
            <w:r>
              <w:rPr>
                <w:rFonts w:hint="eastAsia"/>
              </w:rPr>
              <w:t>9.</w:t>
            </w:r>
            <w:r>
              <w:rPr>
                <w:rFonts w:hint="eastAsia"/>
              </w:rPr>
              <w:t>线对对地电容不平衡：≤</w:t>
            </w:r>
            <w:r>
              <w:rPr>
                <w:rFonts w:hint="eastAsia"/>
              </w:rPr>
              <w:t>330 pF/100</w:t>
            </w:r>
            <w:r>
              <w:rPr>
                <w:rFonts w:hint="eastAsia"/>
              </w:rPr>
              <w:t>米；</w:t>
            </w:r>
          </w:p>
          <w:p w14:paraId="411BAFF4" w14:textId="77777777" w:rsidR="00CB2F54" w:rsidRDefault="00A30A4A">
            <w:r>
              <w:rPr>
                <w:rFonts w:hint="eastAsia"/>
              </w:rPr>
              <w:t>10.</w:t>
            </w:r>
            <w:r>
              <w:rPr>
                <w:rFonts w:hint="eastAsia"/>
              </w:rPr>
              <w:t>额定传输速率（</w:t>
            </w:r>
            <w:r>
              <w:rPr>
                <w:rFonts w:hint="eastAsia"/>
              </w:rPr>
              <w:t>NVP)</w:t>
            </w:r>
            <w:r>
              <w:rPr>
                <w:rFonts w:hint="eastAsia"/>
              </w:rPr>
              <w:t>：</w:t>
            </w:r>
            <w:r>
              <w:rPr>
                <w:rFonts w:hint="eastAsia"/>
              </w:rPr>
              <w:t>69%</w:t>
            </w:r>
            <w:r>
              <w:rPr>
                <w:rFonts w:hint="eastAsia"/>
              </w:rPr>
              <w:t>；</w:t>
            </w:r>
          </w:p>
          <w:p w14:paraId="5E39FEFA" w14:textId="77777777" w:rsidR="00CB2F54" w:rsidRDefault="00A30A4A">
            <w:r>
              <w:rPr>
                <w:rFonts w:hint="eastAsia"/>
              </w:rPr>
              <w:t>11.</w:t>
            </w:r>
            <w:r>
              <w:rPr>
                <w:rFonts w:hint="eastAsia"/>
              </w:rPr>
              <w:t>线对时延差：≤</w:t>
            </w:r>
            <w:r>
              <w:rPr>
                <w:rFonts w:hint="eastAsia"/>
              </w:rPr>
              <w:t>45ns/100</w:t>
            </w:r>
            <w:r>
              <w:rPr>
                <w:rFonts w:hint="eastAsia"/>
              </w:rPr>
              <w:t>米；</w:t>
            </w:r>
          </w:p>
          <w:p w14:paraId="71F7A6C4" w14:textId="77777777" w:rsidR="00CB2F54" w:rsidRDefault="00A30A4A">
            <w:r>
              <w:rPr>
                <w:rFonts w:hint="eastAsia"/>
              </w:rPr>
              <w:t>12.</w:t>
            </w:r>
            <w:r>
              <w:rPr>
                <w:rFonts w:hint="eastAsia"/>
              </w:rPr>
              <w:t>最大导体直流电阻：</w:t>
            </w:r>
            <w:r>
              <w:rPr>
                <w:rFonts w:hint="eastAsia"/>
              </w:rPr>
              <w:t>7.32</w:t>
            </w:r>
            <w:r>
              <w:rPr>
                <w:rFonts w:hint="eastAsia"/>
              </w:rPr>
              <w:t>Ω</w:t>
            </w:r>
            <w:r>
              <w:rPr>
                <w:rFonts w:hint="eastAsia"/>
              </w:rPr>
              <w:t xml:space="preserve"> /100</w:t>
            </w:r>
            <w:r>
              <w:rPr>
                <w:rFonts w:hint="eastAsia"/>
              </w:rPr>
              <w:t>米</w:t>
            </w:r>
            <w:r>
              <w:rPr>
                <w:rFonts w:hint="eastAsia"/>
              </w:rPr>
              <w:t xml:space="preserve"> (23AWG)</w:t>
            </w:r>
            <w:r>
              <w:rPr>
                <w:rFonts w:hint="eastAsia"/>
              </w:rPr>
              <w:t>；</w:t>
            </w:r>
          </w:p>
          <w:p w14:paraId="44C5A743" w14:textId="77777777" w:rsidR="00CB2F54" w:rsidRDefault="00A30A4A">
            <w:r>
              <w:rPr>
                <w:rFonts w:hint="eastAsia"/>
              </w:rPr>
              <w:t>13.</w:t>
            </w:r>
            <w:r>
              <w:rPr>
                <w:rFonts w:hint="eastAsia"/>
              </w:rPr>
              <w:t>线对直流不平衡电阻：</w:t>
            </w:r>
            <w:r>
              <w:rPr>
                <w:rFonts w:hint="eastAsia"/>
              </w:rPr>
              <w:t xml:space="preserve"> </w:t>
            </w:r>
            <w:r>
              <w:rPr>
                <w:rFonts w:hint="eastAsia"/>
              </w:rPr>
              <w:t>≤</w:t>
            </w:r>
            <w:r>
              <w:rPr>
                <w:rFonts w:hint="eastAsia"/>
              </w:rPr>
              <w:t>2%</w:t>
            </w:r>
            <w:r>
              <w:rPr>
                <w:rFonts w:hint="eastAsia"/>
              </w:rPr>
              <w:t>；</w:t>
            </w:r>
          </w:p>
          <w:p w14:paraId="6DAE8B21" w14:textId="77777777" w:rsidR="00CB2F54" w:rsidRDefault="00A30A4A">
            <w:r>
              <w:rPr>
                <w:rFonts w:hint="eastAsia"/>
              </w:rPr>
              <w:t>14.</w:t>
            </w:r>
            <w:r>
              <w:rPr>
                <w:rFonts w:hint="eastAsia"/>
              </w:rPr>
              <w:t>绝缘电阻最小值</w:t>
            </w:r>
            <w:r>
              <w:rPr>
                <w:rFonts w:hint="eastAsia"/>
              </w:rPr>
              <w:t>(M</w:t>
            </w:r>
            <w:r>
              <w:rPr>
                <w:rFonts w:hint="eastAsia"/>
              </w:rPr>
              <w:t>Ω</w:t>
            </w:r>
            <w:r>
              <w:rPr>
                <w:rFonts w:hint="eastAsia"/>
              </w:rPr>
              <w:t>/Km)</w:t>
            </w:r>
            <w:r>
              <w:rPr>
                <w:rFonts w:hint="eastAsia"/>
              </w:rPr>
              <w:t>：</w:t>
            </w:r>
            <w:r>
              <w:rPr>
                <w:rFonts w:hint="eastAsia"/>
              </w:rPr>
              <w:t>5000</w:t>
            </w:r>
            <w:r>
              <w:rPr>
                <w:rFonts w:hint="eastAsia"/>
              </w:rPr>
              <w:t>；</w:t>
            </w:r>
          </w:p>
          <w:p w14:paraId="5C1C705D" w14:textId="77777777" w:rsidR="00CB2F54" w:rsidRDefault="00A30A4A">
            <w:r>
              <w:rPr>
                <w:rFonts w:hint="eastAsia"/>
              </w:rPr>
              <w:t>15.</w:t>
            </w:r>
            <w:r>
              <w:rPr>
                <w:rFonts w:hint="eastAsia"/>
              </w:rPr>
              <w:t>传输带宽大于</w:t>
            </w:r>
            <w:r>
              <w:rPr>
                <w:rFonts w:hint="eastAsia"/>
              </w:rPr>
              <w:t>250MHz</w:t>
            </w:r>
            <w:r>
              <w:rPr>
                <w:rFonts w:hint="eastAsia"/>
              </w:rPr>
              <w:t>；</w:t>
            </w:r>
            <w:r>
              <w:rPr>
                <w:rFonts w:hint="eastAsia"/>
              </w:rPr>
              <w:t>23AWG</w:t>
            </w:r>
            <w:r>
              <w:rPr>
                <w:rFonts w:hint="eastAsia"/>
              </w:rPr>
              <w:t>线规；整箱线长</w:t>
            </w:r>
            <w:r>
              <w:rPr>
                <w:rFonts w:hint="eastAsia"/>
              </w:rPr>
              <w:t>305</w:t>
            </w:r>
            <w:r>
              <w:rPr>
                <w:rFonts w:hint="eastAsia"/>
              </w:rPr>
              <w:t>米。</w:t>
            </w:r>
          </w:p>
        </w:tc>
      </w:tr>
      <w:tr w:rsidR="00CB2F54" w14:paraId="6707274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3430C8C" w14:textId="77777777" w:rsidR="00CB2F54" w:rsidRDefault="00A30A4A">
            <w: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E454754" w14:textId="77777777" w:rsidR="00CB2F54" w:rsidRDefault="00A30A4A">
            <w:r>
              <w:rPr>
                <w:rFonts w:hint="eastAsia"/>
              </w:rPr>
              <w:t>弱电网格开放式金属线槽</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2CE2DA4" w14:textId="77777777" w:rsidR="00CB2F54" w:rsidRDefault="00A30A4A">
            <w:pPr>
              <w:widowControl/>
              <w:spacing w:line="360" w:lineRule="auto"/>
              <w:jc w:val="center"/>
              <w:rPr>
                <w:rFonts w:ascii="新宋体" w:eastAsia="新宋体" w:hAnsi="新宋体" w:cs="新宋体"/>
                <w:color w:val="000000"/>
                <w:kern w:val="0"/>
              </w:rPr>
            </w:pPr>
            <w:r>
              <w:rPr>
                <w:rFonts w:hint="eastAsia"/>
              </w:rPr>
              <w:t>32.5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AB9DB6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5722A455" w14:textId="77777777" w:rsidR="00CB2F54" w:rsidRDefault="00A30A4A">
            <w:r>
              <w:rPr>
                <w:rFonts w:hint="eastAsia"/>
              </w:rPr>
              <w:t>1</w:t>
            </w:r>
            <w:r>
              <w:t>.</w:t>
            </w:r>
            <w:r>
              <w:rPr>
                <w:rFonts w:hint="eastAsia"/>
              </w:rPr>
              <w:t>规格：宽</w:t>
            </w:r>
            <w:r>
              <w:rPr>
                <w:rFonts w:hint="eastAsia"/>
              </w:rPr>
              <w:t>300mm</w:t>
            </w:r>
            <w:r>
              <w:rPr>
                <w:rFonts w:hint="eastAsia"/>
              </w:rPr>
              <w:t>，深</w:t>
            </w:r>
            <w:r>
              <w:rPr>
                <w:rFonts w:hint="eastAsia"/>
              </w:rPr>
              <w:t>100mm</w:t>
            </w:r>
            <w:r>
              <w:rPr>
                <w:rFonts w:hint="eastAsia"/>
              </w:rPr>
              <w:t>，壁厚</w:t>
            </w:r>
            <w:r>
              <w:rPr>
                <w:rFonts w:hint="eastAsia"/>
              </w:rPr>
              <w:t>1.5mm</w:t>
            </w:r>
            <w:r>
              <w:rPr>
                <w:rFonts w:hint="eastAsia"/>
              </w:rPr>
              <w:br/>
              <w:t>2</w:t>
            </w:r>
            <w:r>
              <w:t>.</w:t>
            </w:r>
            <w:proofErr w:type="gramStart"/>
            <w:r>
              <w:rPr>
                <w:rFonts w:hint="eastAsia"/>
              </w:rPr>
              <w:t>含弯通</w:t>
            </w:r>
            <w:proofErr w:type="gramEnd"/>
            <w:r>
              <w:rPr>
                <w:rFonts w:hint="eastAsia"/>
              </w:rPr>
              <w:t>、盖板、隔板、接地、附件、连接件等安装</w:t>
            </w:r>
          </w:p>
        </w:tc>
      </w:tr>
      <w:tr w:rsidR="00CB2F54" w14:paraId="42192D1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87A6C78" w14:textId="77777777" w:rsidR="00CB2F54" w:rsidRDefault="00A30A4A">
            <w: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B9FE860" w14:textId="77777777" w:rsidR="00CB2F54" w:rsidRDefault="00A30A4A">
            <w:r>
              <w:rPr>
                <w:rFonts w:hint="eastAsia"/>
              </w:rPr>
              <w:t>六类非屏蔽</w:t>
            </w:r>
            <w:proofErr w:type="gramStart"/>
            <w:r>
              <w:rPr>
                <w:rFonts w:hint="eastAsia"/>
              </w:rPr>
              <w:t>4</w:t>
            </w:r>
            <w:r>
              <w:rPr>
                <w:rFonts w:hint="eastAsia"/>
              </w:rPr>
              <w:t>对低烟无卤</w:t>
            </w:r>
            <w:proofErr w:type="gramEnd"/>
            <w:r>
              <w:rPr>
                <w:rFonts w:hint="eastAsia"/>
              </w:rPr>
              <w:t>线缆</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0A267DE"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3050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7783F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410D9BA7" w14:textId="77777777" w:rsidR="00CB2F54" w:rsidRDefault="00A30A4A">
            <w:r>
              <w:t>一、标准规范</w:t>
            </w:r>
            <w:r>
              <w:br/>
              <w:t>1</w:t>
            </w:r>
            <w:r>
              <w:t>、符合</w:t>
            </w:r>
            <w:r>
              <w:t>ISO/IEC 11801:2008</w:t>
            </w:r>
            <w:r>
              <w:br/>
              <w:t>2</w:t>
            </w:r>
            <w:r>
              <w:t>、符合</w:t>
            </w:r>
            <w:r>
              <w:t>IEC 61156-5-2009</w:t>
            </w:r>
            <w:r>
              <w:br/>
            </w:r>
            <w:r>
              <w:rPr>
                <w:rFonts w:hint="eastAsia"/>
              </w:rPr>
              <w:t>3</w:t>
            </w:r>
            <w:r>
              <w:t>、符合</w:t>
            </w:r>
            <w:r>
              <w:t>ANSI/TIA/EIA-568-C.2</w:t>
            </w:r>
            <w:r>
              <w:br/>
            </w:r>
            <w:r>
              <w:rPr>
                <w:rFonts w:hint="eastAsia"/>
              </w:rPr>
              <w:t>4</w:t>
            </w:r>
            <w:r>
              <w:t>、</w:t>
            </w:r>
            <w:r>
              <w:t>YD/T 1019-2001</w:t>
            </w:r>
            <w:r>
              <w:br/>
            </w:r>
            <w:r>
              <w:t>二、电气性能</w:t>
            </w:r>
            <w:r>
              <w:br/>
              <w:t>1</w:t>
            </w:r>
            <w:r>
              <w:t>、阻抗</w:t>
            </w:r>
            <w:r>
              <w:t> 100Ω±15%</w:t>
            </w:r>
            <w:r>
              <w:br/>
              <w:t>2</w:t>
            </w:r>
            <w:r>
              <w:t>、单根导体直流电阻</w:t>
            </w:r>
            <w:r>
              <w:t> ≤9.0Ω/100m</w:t>
            </w:r>
            <w:r>
              <w:br/>
              <w:t>3</w:t>
            </w:r>
            <w:r>
              <w:t>、最大直流电阻不平衡</w:t>
            </w:r>
            <w:r>
              <w:t> ≤2.5%</w:t>
            </w:r>
            <w:r>
              <w:br/>
              <w:t>4</w:t>
            </w:r>
            <w:r>
              <w:t>、工作电容</w:t>
            </w:r>
            <w:r>
              <w:t> ≤5.6nF/100m</w:t>
            </w:r>
            <w:r>
              <w:br/>
              <w:t>5</w:t>
            </w:r>
            <w:r>
              <w:t>、不平衡电容</w:t>
            </w:r>
            <w:r>
              <w:t> &lt;330pF/100m</w:t>
            </w:r>
            <w:r>
              <w:br/>
              <w:t>6</w:t>
            </w:r>
            <w:r>
              <w:t>、延迟偏差</w:t>
            </w:r>
            <w:r>
              <w:t> ≤45ns/100m</w:t>
            </w:r>
            <w:r>
              <w:br/>
              <w:t>7</w:t>
            </w:r>
            <w:r>
              <w:t>、额定传输速度（</w:t>
            </w:r>
            <w:r>
              <w:t>NVP</w:t>
            </w:r>
            <w:r>
              <w:t>）</w:t>
            </w:r>
            <w:r>
              <w:t> 68%</w:t>
            </w:r>
            <w:r>
              <w:br/>
              <w:t>8</w:t>
            </w:r>
            <w:r>
              <w:t>、绝缘电阻</w:t>
            </w:r>
            <w:r>
              <w:t> ≥5000MΩ/km+20</w:t>
            </w:r>
            <w:r>
              <w:rPr>
                <w:rFonts w:ascii="宋体" w:hAnsi="宋体" w:cs="宋体" w:hint="eastAsia"/>
              </w:rPr>
              <w:t>℃</w:t>
            </w:r>
            <w:r>
              <w:rPr>
                <w:rFonts w:ascii="Calibri" w:hAnsi="Calibri" w:cs="Calibri"/>
              </w:rPr>
              <w:t> </w:t>
            </w:r>
            <w:r>
              <w:t>DC</w:t>
            </w:r>
            <w:r>
              <w:t>（</w:t>
            </w:r>
            <w:r>
              <w:t>100-500</w:t>
            </w:r>
            <w:r>
              <w:t>）</w:t>
            </w:r>
            <w:r>
              <w:br/>
              <w:t>9</w:t>
            </w:r>
            <w:r>
              <w:t>、耐压强度</w:t>
            </w:r>
            <w:r>
              <w:t> DC:1000V 1min</w:t>
            </w:r>
            <w:r>
              <w:t>无击穿现象</w:t>
            </w:r>
            <w:r>
              <w:br/>
            </w:r>
            <w:r>
              <w:t>三、物理性能</w:t>
            </w:r>
            <w:r>
              <w:br/>
              <w:t>1</w:t>
            </w:r>
            <w:r>
              <w:t>、电缆对数</w:t>
            </w:r>
            <w:r>
              <w:t>  4</w:t>
            </w:r>
            <w:r>
              <w:t>对</w:t>
            </w:r>
            <w:r>
              <w:br/>
              <w:t>2</w:t>
            </w:r>
            <w:r>
              <w:t>、导体材料</w:t>
            </w:r>
            <w:r>
              <w:t>  </w:t>
            </w:r>
            <w:r>
              <w:t>无氧圆铜（纯度</w:t>
            </w:r>
            <w:r>
              <w:t>99.99%</w:t>
            </w:r>
            <w:r>
              <w:t>）</w:t>
            </w:r>
            <w:r>
              <w:br/>
              <w:t>3</w:t>
            </w:r>
            <w:r>
              <w:t>、导体直径</w:t>
            </w:r>
            <w:r>
              <w:t>  0.574±0.008mm</w:t>
            </w:r>
            <w:r>
              <w:br/>
              <w:t>4</w:t>
            </w:r>
            <w:r>
              <w:t>、线规</w:t>
            </w:r>
            <w:r>
              <w:t>  23AWG</w:t>
            </w:r>
            <w:r>
              <w:br/>
              <w:t>5</w:t>
            </w:r>
            <w:r>
              <w:t>、电缆外径</w:t>
            </w:r>
            <w:r>
              <w:t>  6.4±0.3mm</w:t>
            </w:r>
            <w:r>
              <w:br/>
              <w:t>6</w:t>
            </w:r>
            <w:r>
              <w:t>、绝缘材料</w:t>
            </w:r>
            <w:r>
              <w:t>  HDPE</w:t>
            </w:r>
            <w:r>
              <w:br/>
              <w:t>7</w:t>
            </w:r>
            <w:r>
              <w:t>、外护套材料</w:t>
            </w:r>
            <w:r>
              <w:t>  PVC</w:t>
            </w:r>
            <w:r>
              <w:t>、</w:t>
            </w:r>
            <w:r>
              <w:t>LSZH</w:t>
            </w:r>
            <w:r>
              <w:br/>
              <w:t>8</w:t>
            </w:r>
            <w:r>
              <w:t>、使用温度</w:t>
            </w:r>
            <w:r>
              <w:t> -20</w:t>
            </w:r>
            <w:r>
              <w:rPr>
                <w:rFonts w:ascii="宋体" w:hAnsi="宋体" w:cs="宋体" w:hint="eastAsia"/>
              </w:rPr>
              <w:t>℃</w:t>
            </w:r>
            <w:r>
              <w:t>-+60</w:t>
            </w:r>
            <w:r>
              <w:rPr>
                <w:rFonts w:ascii="宋体" w:hAnsi="宋体" w:cs="宋体" w:hint="eastAsia"/>
              </w:rPr>
              <w:t>℃</w:t>
            </w:r>
            <w:r>
              <w:br/>
              <w:t>9</w:t>
            </w:r>
            <w:r>
              <w:t>、交货长度（米</w:t>
            </w:r>
            <w:r>
              <w:t>/</w:t>
            </w:r>
            <w:r>
              <w:t>盘）</w:t>
            </w:r>
            <w:r>
              <w:t>  305</w:t>
            </w:r>
            <w:r>
              <w:t>米</w:t>
            </w:r>
            <w:r>
              <w:t>/</w:t>
            </w:r>
            <w:r>
              <w:t>盘</w:t>
            </w:r>
            <w:r>
              <w:br/>
              <w:t>10</w:t>
            </w:r>
            <w:r>
              <w:t>、最小弯曲半径</w:t>
            </w:r>
            <w:r>
              <w:t>  10</w:t>
            </w:r>
            <w:r>
              <w:t>倍电缆外径</w:t>
            </w:r>
          </w:p>
        </w:tc>
      </w:tr>
      <w:tr w:rsidR="00CB2F54" w14:paraId="4483782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AE46409" w14:textId="77777777" w:rsidR="00CB2F54" w:rsidRDefault="00A30A4A">
            <w:pPr>
              <w:rPr>
                <w:highlight w:val="red"/>
              </w:rPr>
            </w:pPr>
            <w: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6DE9772" w14:textId="77777777" w:rsidR="00CB2F54" w:rsidRDefault="00A30A4A">
            <w:r>
              <w:rPr>
                <w:rFonts w:hint="eastAsia"/>
              </w:rPr>
              <w:t>12</w:t>
            </w:r>
            <w:r>
              <w:rPr>
                <w:rFonts w:hint="eastAsia"/>
              </w:rPr>
              <w:t>芯室内多模万兆阻燃光缆</w:t>
            </w:r>
            <w:r>
              <w:rPr>
                <w:rFonts w:hint="eastAsia"/>
              </w:rPr>
              <w:t>(OM3)</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464B2A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220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267A0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米</w:t>
            </w:r>
          </w:p>
        </w:tc>
        <w:tc>
          <w:tcPr>
            <w:tcW w:w="5245" w:type="dxa"/>
            <w:tcBorders>
              <w:top w:val="single" w:sz="4" w:space="0" w:color="auto"/>
              <w:left w:val="nil"/>
              <w:bottom w:val="single" w:sz="4" w:space="0" w:color="auto"/>
              <w:right w:val="single" w:sz="4" w:space="0" w:color="auto"/>
            </w:tcBorders>
            <w:vAlign w:val="center"/>
          </w:tcPr>
          <w:p w14:paraId="4D240B5A" w14:textId="77777777" w:rsidR="00CB2F54" w:rsidRDefault="00A30A4A">
            <w:r>
              <w:rPr>
                <w:rFonts w:hint="eastAsia"/>
              </w:rPr>
              <w:t>1.</w:t>
            </w:r>
            <w:r>
              <w:rPr>
                <w:rFonts w:hint="eastAsia"/>
              </w:rPr>
              <w:t>室内万兆光缆是在紧套光纤外均匀放起加强作用的多股芳纶丝，再挤制阻燃外护套而成，从而保证了光纤外径均匀，剥离性好：</w:t>
            </w:r>
          </w:p>
          <w:p w14:paraId="7AD446FF" w14:textId="77777777" w:rsidR="00CB2F54" w:rsidRDefault="00A30A4A">
            <w:r>
              <w:rPr>
                <w:rFonts w:hint="eastAsia"/>
              </w:rPr>
              <w:t>2.</w:t>
            </w:r>
            <w:r>
              <w:rPr>
                <w:rFonts w:hint="eastAsia"/>
              </w:rPr>
              <w:t>用于采用专用的加工设备，优质的材料及优化工艺，使产品的高低温附加衰减减少</w:t>
            </w:r>
          </w:p>
          <w:p w14:paraId="3CB49388" w14:textId="77777777" w:rsidR="00CB2F54" w:rsidRDefault="00A30A4A">
            <w:r>
              <w:rPr>
                <w:rFonts w:hint="eastAsia"/>
              </w:rPr>
              <w:t>3.</w:t>
            </w:r>
            <w:r>
              <w:rPr>
                <w:rFonts w:hint="eastAsia"/>
              </w:rPr>
              <w:t>紧套光纤纤芯经过严格筛选，确保光纤的几何尺寸及传输性能满足用户需要</w:t>
            </w:r>
          </w:p>
          <w:p w14:paraId="768C9BA6" w14:textId="77777777" w:rsidR="00CB2F54" w:rsidRDefault="00A30A4A">
            <w:r>
              <w:rPr>
                <w:rFonts w:hint="eastAsia"/>
              </w:rPr>
              <w:t>4.</w:t>
            </w:r>
            <w:r>
              <w:rPr>
                <w:rFonts w:hint="eastAsia"/>
              </w:rPr>
              <w:t>规格：</w:t>
            </w:r>
            <w:r>
              <w:rPr>
                <w:rFonts w:hint="eastAsia"/>
              </w:rPr>
              <w:t>OM3-300</w:t>
            </w:r>
            <w:r>
              <w:rPr>
                <w:rFonts w:hint="eastAsia"/>
              </w:rPr>
              <w:t>，</w:t>
            </w:r>
            <w:r>
              <w:rPr>
                <w:rFonts w:hint="eastAsia"/>
              </w:rPr>
              <w:t>51/125</w:t>
            </w:r>
            <w:r>
              <w:rPr>
                <w:rFonts w:hint="eastAsia"/>
              </w:rPr>
              <w:t>μ</w:t>
            </w:r>
            <w:r>
              <w:rPr>
                <w:rFonts w:hint="eastAsia"/>
              </w:rPr>
              <w:t>m</w:t>
            </w:r>
          </w:p>
          <w:p w14:paraId="0B3C27F1" w14:textId="77777777" w:rsidR="00CB2F54" w:rsidRDefault="00A30A4A">
            <w:r>
              <w:rPr>
                <w:rFonts w:hint="eastAsia"/>
              </w:rPr>
              <w:t>5.</w:t>
            </w:r>
            <w:r>
              <w:rPr>
                <w:rFonts w:hint="eastAsia"/>
              </w:rPr>
              <w:t>衰减：</w:t>
            </w:r>
            <w:r>
              <w:rPr>
                <w:rFonts w:hint="eastAsia"/>
              </w:rPr>
              <w:t>850nm</w:t>
            </w:r>
            <w:r>
              <w:rPr>
                <w:rFonts w:hint="eastAsia"/>
              </w:rPr>
              <w:t>下最大光纤损耗</w:t>
            </w:r>
            <w:r>
              <w:rPr>
                <w:rFonts w:hint="eastAsia"/>
              </w:rPr>
              <w:t>3.0 dB/km</w:t>
            </w:r>
            <w:r>
              <w:rPr>
                <w:rFonts w:hint="eastAsia"/>
              </w:rPr>
              <w:t>、</w:t>
            </w:r>
            <w:r>
              <w:rPr>
                <w:rFonts w:hint="eastAsia"/>
              </w:rPr>
              <w:t>1300nm</w:t>
            </w:r>
            <w:r>
              <w:rPr>
                <w:rFonts w:hint="eastAsia"/>
              </w:rPr>
              <w:t>最大光纤损耗≤</w:t>
            </w:r>
            <w:r>
              <w:rPr>
                <w:rFonts w:hint="eastAsia"/>
              </w:rPr>
              <w:t> 1.0 dB/km</w:t>
            </w:r>
          </w:p>
          <w:p w14:paraId="1DD50D1D" w14:textId="77777777" w:rsidR="00CB2F54" w:rsidRDefault="00A30A4A">
            <w:r>
              <w:rPr>
                <w:rFonts w:hint="eastAsia"/>
              </w:rPr>
              <w:t>6.</w:t>
            </w:r>
            <w:r>
              <w:rPr>
                <w:rFonts w:hint="eastAsia"/>
              </w:rPr>
              <w:t>强化材料：聚酰胺纤维</w:t>
            </w:r>
          </w:p>
          <w:p w14:paraId="1164CCBB" w14:textId="77777777" w:rsidR="00CB2F54" w:rsidRDefault="00A30A4A">
            <w:r>
              <w:rPr>
                <w:rFonts w:hint="eastAsia"/>
              </w:rPr>
              <w:t>7.</w:t>
            </w:r>
            <w:r>
              <w:rPr>
                <w:rFonts w:hint="eastAsia"/>
              </w:rPr>
              <w:t>外被材质：</w:t>
            </w:r>
            <w:r>
              <w:rPr>
                <w:rFonts w:hint="eastAsia"/>
              </w:rPr>
              <w:t>LSZH</w:t>
            </w:r>
          </w:p>
          <w:p w14:paraId="630EE870" w14:textId="77777777" w:rsidR="00CB2F54" w:rsidRDefault="00A30A4A">
            <w:r>
              <w:rPr>
                <w:rFonts w:hint="eastAsia"/>
              </w:rPr>
              <w:t>8.</w:t>
            </w:r>
            <w:r>
              <w:rPr>
                <w:rFonts w:hint="eastAsia"/>
              </w:rPr>
              <w:t>允许弯曲半径：动态时</w:t>
            </w:r>
            <w:r>
              <w:rPr>
                <w:rFonts w:hint="eastAsia"/>
              </w:rPr>
              <w:t>20</w:t>
            </w:r>
            <w:r>
              <w:rPr>
                <w:rFonts w:hint="eastAsia"/>
              </w:rPr>
              <w:t>倍缆径，静态时</w:t>
            </w:r>
            <w:r>
              <w:rPr>
                <w:rFonts w:hint="eastAsia"/>
              </w:rPr>
              <w:t>10</w:t>
            </w:r>
            <w:r>
              <w:rPr>
                <w:rFonts w:hint="eastAsia"/>
              </w:rPr>
              <w:t>倍缆径</w:t>
            </w:r>
          </w:p>
          <w:p w14:paraId="4DF80DF8" w14:textId="77777777" w:rsidR="00CB2F54" w:rsidRDefault="00A30A4A">
            <w:r>
              <w:rPr>
                <w:rFonts w:hint="eastAsia"/>
              </w:rPr>
              <w:t>9.</w:t>
            </w:r>
            <w:r>
              <w:rPr>
                <w:rFonts w:hint="eastAsia"/>
              </w:rPr>
              <w:t>最大允许拉力：≤</w:t>
            </w:r>
            <w:r>
              <w:rPr>
                <w:rFonts w:hint="eastAsia"/>
              </w:rPr>
              <w:t>273kg</w:t>
            </w:r>
          </w:p>
          <w:p w14:paraId="403CB18B" w14:textId="77777777" w:rsidR="00CB2F54" w:rsidRDefault="00A30A4A">
            <w:r>
              <w:t>10.–ANSI-FDDI</w:t>
            </w:r>
          </w:p>
          <w:p w14:paraId="73740227" w14:textId="77777777" w:rsidR="00CB2F54" w:rsidRDefault="00A30A4A">
            <w:r>
              <w:t>11.TIA/EIA-568-B.3</w:t>
            </w:r>
          </w:p>
        </w:tc>
      </w:tr>
      <w:tr w:rsidR="00CB2F54" w14:paraId="0FD1B69B"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02A50587" w14:textId="77777777" w:rsidR="00CB2F54" w:rsidRDefault="00A30A4A">
            <w:pPr>
              <w:rPr>
                <w:b/>
                <w:bCs/>
              </w:rPr>
            </w:pPr>
            <w:r>
              <w:rPr>
                <w:rFonts w:hint="eastAsia"/>
                <w:b/>
                <w:bCs/>
              </w:rPr>
              <w:t>十二、机房工程</w:t>
            </w:r>
            <w:r>
              <w:rPr>
                <w:rFonts w:hint="eastAsia"/>
                <w:b/>
                <w:bCs/>
              </w:rPr>
              <w:t>--</w:t>
            </w:r>
            <w:r>
              <w:rPr>
                <w:rFonts w:hint="eastAsia"/>
                <w:b/>
                <w:bCs/>
              </w:rPr>
              <w:t>机房监控及安全防范系统</w:t>
            </w:r>
          </w:p>
        </w:tc>
      </w:tr>
      <w:tr w:rsidR="00CB2F54" w14:paraId="404291E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B571261"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668FB50" w14:textId="77777777" w:rsidR="00CB2F54" w:rsidRDefault="00A30A4A">
            <w:r>
              <w:rPr>
                <w:rFonts w:hint="eastAsia"/>
              </w:rPr>
              <w:t>机房综合监控管理平台</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47E117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6FECA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37D76D68" w14:textId="77777777" w:rsidR="00CB2F54" w:rsidRDefault="00A30A4A">
            <w:r>
              <w:rPr>
                <w:rFonts w:hint="eastAsia"/>
              </w:rPr>
              <w:t>（</w:t>
            </w:r>
            <w:r>
              <w:rPr>
                <w:rFonts w:hint="eastAsia"/>
              </w:rPr>
              <w:t>1</w:t>
            </w:r>
            <w:r>
              <w:rPr>
                <w:rFonts w:hint="eastAsia"/>
              </w:rPr>
              <w:t>）采用</w:t>
            </w:r>
            <w:r>
              <w:rPr>
                <w:rFonts w:hint="eastAsia"/>
              </w:rPr>
              <w:t>LINUX</w:t>
            </w:r>
            <w:r>
              <w:rPr>
                <w:rFonts w:hint="eastAsia"/>
              </w:rPr>
              <w:t>嵌入式系统平台，隔绝病毒且稳定可靠。为保证系统的可靠性及避免病毒的影响，监控采集主机设备要求采用最为安全可靠的嵌入式系统平台；</w:t>
            </w:r>
          </w:p>
          <w:p w14:paraId="5E8D1056" w14:textId="77777777" w:rsidR="00CB2F54" w:rsidRDefault="00A30A4A">
            <w:r>
              <w:rPr>
                <w:rFonts w:hint="eastAsia"/>
              </w:rPr>
              <w:t>（</w:t>
            </w:r>
            <w:r>
              <w:rPr>
                <w:rFonts w:hint="eastAsia"/>
              </w:rPr>
              <w:t>2</w:t>
            </w:r>
            <w:r>
              <w:rPr>
                <w:rFonts w:hint="eastAsia"/>
              </w:rPr>
              <w:t>）</w:t>
            </w:r>
            <w:r>
              <w:rPr>
                <w:rFonts w:hint="eastAsia"/>
              </w:rPr>
              <w:t>B/S</w:t>
            </w:r>
            <w:r>
              <w:rPr>
                <w:rFonts w:hint="eastAsia"/>
              </w:rPr>
              <w:t>架构，免客户</w:t>
            </w:r>
            <w:proofErr w:type="gramStart"/>
            <w:r>
              <w:rPr>
                <w:rFonts w:hint="eastAsia"/>
              </w:rPr>
              <w:t>端安</w:t>
            </w:r>
            <w:proofErr w:type="gramEnd"/>
            <w:r>
              <w:rPr>
                <w:rFonts w:hint="eastAsia"/>
              </w:rPr>
              <w:t>装，无需加载控件，软件系统</w:t>
            </w:r>
            <w:proofErr w:type="gramStart"/>
            <w:r>
              <w:rPr>
                <w:rFonts w:hint="eastAsia"/>
              </w:rPr>
              <w:t>须支持</w:t>
            </w:r>
            <w:proofErr w:type="gramEnd"/>
            <w:r>
              <w:rPr>
                <w:rFonts w:hint="eastAsia"/>
              </w:rPr>
              <w:t>多客户端的访问，方便各级管理人员的登陆，系统</w:t>
            </w:r>
            <w:proofErr w:type="gramStart"/>
            <w:r>
              <w:rPr>
                <w:rFonts w:hint="eastAsia"/>
              </w:rPr>
              <w:t>须支持</w:t>
            </w:r>
            <w:proofErr w:type="gramEnd"/>
            <w:r>
              <w:rPr>
                <w:rFonts w:hint="eastAsia"/>
              </w:rPr>
              <w:t>B/S</w:t>
            </w:r>
            <w:r>
              <w:rPr>
                <w:rFonts w:hint="eastAsia"/>
              </w:rPr>
              <w:t>技术构架，免客户</w:t>
            </w:r>
            <w:proofErr w:type="gramStart"/>
            <w:r>
              <w:rPr>
                <w:rFonts w:hint="eastAsia"/>
              </w:rPr>
              <w:t>端安</w:t>
            </w:r>
            <w:proofErr w:type="gramEnd"/>
            <w:r>
              <w:rPr>
                <w:rFonts w:hint="eastAsia"/>
              </w:rPr>
              <w:t>装</w:t>
            </w:r>
            <w:r>
              <w:rPr>
                <w:rFonts w:hint="eastAsia"/>
              </w:rPr>
              <w:t>,</w:t>
            </w:r>
            <w:r>
              <w:rPr>
                <w:rFonts w:hint="eastAsia"/>
              </w:rPr>
              <w:t>通过</w:t>
            </w:r>
            <w:r>
              <w:rPr>
                <w:rFonts w:hint="eastAsia"/>
              </w:rPr>
              <w:t>IE</w:t>
            </w:r>
            <w:r>
              <w:rPr>
                <w:rFonts w:hint="eastAsia"/>
              </w:rPr>
              <w:t>等网页浏览器，不能够加载控件；</w:t>
            </w:r>
          </w:p>
          <w:p w14:paraId="64B8A01C" w14:textId="77777777" w:rsidR="00CB2F54" w:rsidRDefault="00A30A4A">
            <w:r>
              <w:rPr>
                <w:rFonts w:hint="eastAsia"/>
              </w:rPr>
              <w:t>（</w:t>
            </w:r>
            <w:r>
              <w:rPr>
                <w:rFonts w:hint="eastAsia"/>
              </w:rPr>
              <w:t>3</w:t>
            </w:r>
            <w:r>
              <w:rPr>
                <w:rFonts w:hint="eastAsia"/>
              </w:rPr>
              <w:t>）可同时支持</w:t>
            </w:r>
            <w:r>
              <w:rPr>
                <w:rFonts w:hint="eastAsia"/>
              </w:rPr>
              <w:t>5</w:t>
            </w:r>
            <w:r>
              <w:rPr>
                <w:rFonts w:hint="eastAsia"/>
              </w:rPr>
              <w:t>个客户端同时访问流程，数据加载不超过</w:t>
            </w:r>
            <w:r>
              <w:rPr>
                <w:rFonts w:hint="eastAsia"/>
              </w:rPr>
              <w:t>5</w:t>
            </w:r>
            <w:r>
              <w:rPr>
                <w:rFonts w:hint="eastAsia"/>
              </w:rPr>
              <w:t>秒。网页优先需要考虑效率更高、稳定性更好、跨平台性更好、安全性更高的技术架构，需要支持</w:t>
            </w:r>
            <w:r>
              <w:rPr>
                <w:rFonts w:hint="eastAsia"/>
              </w:rPr>
              <w:t>5</w:t>
            </w:r>
            <w:r>
              <w:rPr>
                <w:rFonts w:hint="eastAsia"/>
              </w:rPr>
              <w:t>个客户端同时访问流畅，加载数据用时不应超过</w:t>
            </w:r>
            <w:r>
              <w:rPr>
                <w:rFonts w:hint="eastAsia"/>
              </w:rPr>
              <w:t>5</w:t>
            </w:r>
            <w:r>
              <w:rPr>
                <w:rFonts w:hint="eastAsia"/>
              </w:rPr>
              <w:t>秒；</w:t>
            </w:r>
          </w:p>
          <w:p w14:paraId="19E34F74" w14:textId="77777777" w:rsidR="00CB2F54" w:rsidRDefault="00A30A4A">
            <w:r>
              <w:rPr>
                <w:rFonts w:hint="eastAsia"/>
              </w:rPr>
              <w:t>（</w:t>
            </w:r>
            <w:r>
              <w:rPr>
                <w:rFonts w:hint="eastAsia"/>
              </w:rPr>
              <w:t>4</w:t>
            </w:r>
            <w:r>
              <w:rPr>
                <w:rFonts w:hint="eastAsia"/>
              </w:rPr>
              <w:t>）兼容多品牌多型号的</w:t>
            </w:r>
            <w:r>
              <w:rPr>
                <w:rFonts w:hint="eastAsia"/>
              </w:rPr>
              <w:t>UPS</w:t>
            </w:r>
            <w:r>
              <w:rPr>
                <w:rFonts w:hint="eastAsia"/>
              </w:rPr>
              <w:t>、精密空调、精密配电等；</w:t>
            </w:r>
          </w:p>
          <w:p w14:paraId="406BE397" w14:textId="77777777" w:rsidR="00CB2F54" w:rsidRDefault="00A30A4A">
            <w:r>
              <w:rPr>
                <w:rFonts w:hint="eastAsia"/>
              </w:rPr>
              <w:t>（</w:t>
            </w:r>
            <w:r>
              <w:rPr>
                <w:rFonts w:hint="eastAsia"/>
              </w:rPr>
              <w:t>5</w:t>
            </w:r>
            <w:r>
              <w:rPr>
                <w:rFonts w:hint="eastAsia"/>
              </w:rPr>
              <w:t>）机房动力、环境、空调等设备分区管理，分区展示；</w:t>
            </w:r>
          </w:p>
          <w:p w14:paraId="0606F884" w14:textId="77777777" w:rsidR="00CB2F54" w:rsidRDefault="00A30A4A">
            <w:r>
              <w:rPr>
                <w:rFonts w:hint="eastAsia"/>
              </w:rPr>
              <w:t>（</w:t>
            </w:r>
            <w:r>
              <w:rPr>
                <w:rFonts w:hint="eastAsia"/>
              </w:rPr>
              <w:t>6</w:t>
            </w:r>
            <w:r>
              <w:rPr>
                <w:rFonts w:hint="eastAsia"/>
              </w:rPr>
              <w:t>）后期系统的扩容及扩建，只需要购买扩展的传感器，在线连接至主机即可实现新增扩展设备的增加，即插即用；</w:t>
            </w:r>
          </w:p>
          <w:p w14:paraId="54789F91" w14:textId="77777777" w:rsidR="00CB2F54" w:rsidRDefault="00A30A4A">
            <w:r>
              <w:rPr>
                <w:rFonts w:hint="eastAsia"/>
              </w:rPr>
              <w:t>（</w:t>
            </w:r>
            <w:r>
              <w:rPr>
                <w:rFonts w:hint="eastAsia"/>
              </w:rPr>
              <w:t>7</w:t>
            </w:r>
            <w:r>
              <w:rPr>
                <w:rFonts w:hint="eastAsia"/>
              </w:rPr>
              <w:t>）可根据告警设置进行多种形式的告警，具有至少</w:t>
            </w:r>
            <w:r>
              <w:rPr>
                <w:rFonts w:hint="eastAsia"/>
              </w:rPr>
              <w:t>3</w:t>
            </w:r>
            <w:r>
              <w:rPr>
                <w:rFonts w:hint="eastAsia"/>
              </w:rPr>
              <w:t>种告警联动机制（短信</w:t>
            </w:r>
            <w:r>
              <w:rPr>
                <w:rFonts w:hint="eastAsia"/>
              </w:rPr>
              <w:t>/</w:t>
            </w:r>
            <w:r>
              <w:rPr>
                <w:rFonts w:hint="eastAsia"/>
              </w:rPr>
              <w:t>声光</w:t>
            </w:r>
            <w:r>
              <w:rPr>
                <w:rFonts w:hint="eastAsia"/>
              </w:rPr>
              <w:t>/</w:t>
            </w:r>
            <w:r>
              <w:rPr>
                <w:rFonts w:hint="eastAsia"/>
              </w:rPr>
              <w:t>邮件）。每一个告警都可进行关联不同类型的告警方式，报警响应速度快，响应时间少于</w:t>
            </w:r>
            <w:r>
              <w:rPr>
                <w:rFonts w:hint="eastAsia"/>
              </w:rPr>
              <w:t>5S</w:t>
            </w:r>
            <w:r>
              <w:rPr>
                <w:rFonts w:hint="eastAsia"/>
              </w:rPr>
              <w:t>；</w:t>
            </w:r>
          </w:p>
          <w:p w14:paraId="328E5FAF" w14:textId="77777777" w:rsidR="00CB2F54" w:rsidRDefault="00A30A4A">
            <w:r>
              <w:rPr>
                <w:rFonts w:hint="eastAsia"/>
              </w:rPr>
              <w:t>（</w:t>
            </w:r>
            <w:r>
              <w:rPr>
                <w:rFonts w:hint="eastAsia"/>
              </w:rPr>
              <w:t>8</w:t>
            </w:r>
            <w:r>
              <w:rPr>
                <w:rFonts w:hint="eastAsia"/>
              </w:rPr>
              <w:t>）能够按照实际情况进行设定使用，可以灵活设置报警的条件。对每种监控量的报警设置中，可按报警类别的不同进行不同的设置，也可根据需要对相关告警量的上下限阀值设置进行调整；</w:t>
            </w:r>
          </w:p>
          <w:p w14:paraId="1AF98688" w14:textId="77777777" w:rsidR="00CB2F54" w:rsidRDefault="00A30A4A">
            <w:r>
              <w:rPr>
                <w:rFonts w:hint="eastAsia"/>
              </w:rPr>
              <w:t>（</w:t>
            </w:r>
            <w:r>
              <w:rPr>
                <w:rFonts w:hint="eastAsia"/>
              </w:rPr>
              <w:t>9</w:t>
            </w:r>
            <w:r>
              <w:rPr>
                <w:rFonts w:hint="eastAsia"/>
              </w:rPr>
              <w:t>）具有多用户管理权限，多层级、多用户、的监控管理系统；可建立多个管理用户，分配用户的查看</w:t>
            </w:r>
            <w:r>
              <w:rPr>
                <w:rFonts w:hint="eastAsia"/>
              </w:rPr>
              <w:t>/</w:t>
            </w:r>
            <w:r>
              <w:rPr>
                <w:rFonts w:hint="eastAsia"/>
              </w:rPr>
              <w:t>管理权限，避免人员误操作；</w:t>
            </w:r>
          </w:p>
          <w:p w14:paraId="71AACD98" w14:textId="77777777" w:rsidR="00CB2F54" w:rsidRDefault="00A30A4A">
            <w:r>
              <w:rPr>
                <w:rFonts w:hint="eastAsia"/>
              </w:rPr>
              <w:t>（</w:t>
            </w:r>
            <w:r>
              <w:rPr>
                <w:rFonts w:hint="eastAsia"/>
              </w:rPr>
              <w:t>10</w:t>
            </w:r>
            <w:r>
              <w:rPr>
                <w:rFonts w:hint="eastAsia"/>
              </w:rPr>
              <w:t>）具有远程自测、关机及重启</w:t>
            </w:r>
            <w:r>
              <w:rPr>
                <w:rFonts w:hint="eastAsia"/>
              </w:rPr>
              <w:t>UPS</w:t>
            </w:r>
            <w:r>
              <w:rPr>
                <w:rFonts w:hint="eastAsia"/>
              </w:rPr>
              <w:t>功能</w:t>
            </w:r>
            <w:r>
              <w:rPr>
                <w:rFonts w:hint="eastAsia"/>
              </w:rPr>
              <w:t>,</w:t>
            </w:r>
            <w:r>
              <w:rPr>
                <w:rFonts w:hint="eastAsia"/>
              </w:rPr>
              <w:t>能够定时任务进行此类操作</w:t>
            </w:r>
            <w:r>
              <w:rPr>
                <w:rFonts w:hint="eastAsia"/>
              </w:rPr>
              <w:t>,</w:t>
            </w:r>
            <w:r>
              <w:rPr>
                <w:rFonts w:hint="eastAsia"/>
              </w:rPr>
              <w:t>并具有相关的记录报表；</w:t>
            </w:r>
          </w:p>
          <w:p w14:paraId="409E3748" w14:textId="77777777" w:rsidR="00CB2F54" w:rsidRDefault="00A30A4A">
            <w:r>
              <w:rPr>
                <w:rFonts w:hint="eastAsia"/>
              </w:rPr>
              <w:t>（</w:t>
            </w:r>
            <w:r>
              <w:rPr>
                <w:rFonts w:hint="eastAsia"/>
              </w:rPr>
              <w:t>11</w:t>
            </w:r>
            <w:r>
              <w:rPr>
                <w:rFonts w:hint="eastAsia"/>
              </w:rPr>
              <w:t>）具有完善的历史记录，并且具有事件处理记录功能，可导出形成报表；</w:t>
            </w:r>
          </w:p>
          <w:p w14:paraId="10BB90C3" w14:textId="77777777" w:rsidR="00CB2F54" w:rsidRDefault="00A30A4A">
            <w:r>
              <w:rPr>
                <w:rFonts w:hint="eastAsia"/>
              </w:rPr>
              <w:t>（</w:t>
            </w:r>
            <w:r>
              <w:rPr>
                <w:rFonts w:hint="eastAsia"/>
              </w:rPr>
              <w:t>12</w:t>
            </w:r>
            <w:r>
              <w:rPr>
                <w:rFonts w:hint="eastAsia"/>
              </w:rPr>
              <w:t>）具有时间一键同步功能，无须繁琐设置；</w:t>
            </w:r>
          </w:p>
          <w:p w14:paraId="06AD46E2" w14:textId="77777777" w:rsidR="00CB2F54" w:rsidRDefault="00A30A4A">
            <w:r>
              <w:rPr>
                <w:rFonts w:hint="eastAsia"/>
              </w:rPr>
              <w:t>（</w:t>
            </w:r>
            <w:r>
              <w:rPr>
                <w:rFonts w:hint="eastAsia"/>
              </w:rPr>
              <w:t>13</w:t>
            </w:r>
            <w:r>
              <w:rPr>
                <w:rFonts w:hint="eastAsia"/>
              </w:rPr>
              <w:t>）监控系统网络通讯协议符合国际网络协议标准，可提供二次接口连接；</w:t>
            </w:r>
          </w:p>
          <w:p w14:paraId="40850EDD" w14:textId="77777777" w:rsidR="00CB2F54" w:rsidRDefault="00A30A4A">
            <w:r>
              <w:rPr>
                <w:rFonts w:hint="eastAsia"/>
              </w:rPr>
              <w:t>（</w:t>
            </w:r>
            <w:r>
              <w:rPr>
                <w:rFonts w:hint="eastAsia"/>
              </w:rPr>
              <w:t>14</w:t>
            </w:r>
            <w:r>
              <w:rPr>
                <w:rFonts w:hint="eastAsia"/>
              </w:rPr>
              <w:t>）应用软件接口具有较强的灵活性和扩充性；</w:t>
            </w:r>
          </w:p>
          <w:p w14:paraId="4B98080E" w14:textId="77777777" w:rsidR="00CB2F54" w:rsidRDefault="00A30A4A">
            <w:r>
              <w:rPr>
                <w:rFonts w:hint="eastAsia"/>
              </w:rPr>
              <w:t>（</w:t>
            </w:r>
            <w:r>
              <w:rPr>
                <w:rFonts w:hint="eastAsia"/>
              </w:rPr>
              <w:t>15</w:t>
            </w:r>
            <w:r>
              <w:rPr>
                <w:rFonts w:hint="eastAsia"/>
              </w:rPr>
              <w:t>）具有一键升级的功能；</w:t>
            </w:r>
          </w:p>
          <w:p w14:paraId="2279DDC6" w14:textId="77777777" w:rsidR="00CB2F54" w:rsidRDefault="00A30A4A">
            <w:r>
              <w:rPr>
                <w:rFonts w:hint="eastAsia"/>
              </w:rPr>
              <w:t>（</w:t>
            </w:r>
            <w:r>
              <w:rPr>
                <w:rFonts w:hint="eastAsia"/>
              </w:rPr>
              <w:t>16</w:t>
            </w:r>
            <w:r>
              <w:rPr>
                <w:rFonts w:hint="eastAsia"/>
              </w:rPr>
              <w:t>）具有温湿度校准功能，并且无技术门槛，自由操作。</w:t>
            </w:r>
          </w:p>
          <w:p w14:paraId="383DC2DB" w14:textId="77777777" w:rsidR="00CB2F54" w:rsidRDefault="00A30A4A">
            <w:r>
              <w:rPr>
                <w:rFonts w:hint="eastAsia"/>
              </w:rPr>
              <w:t>（</w:t>
            </w:r>
            <w:r>
              <w:rPr>
                <w:rFonts w:hint="eastAsia"/>
              </w:rPr>
              <w:t>17</w:t>
            </w:r>
            <w:r>
              <w:rPr>
                <w:rFonts w:hint="eastAsia"/>
              </w:rPr>
              <w:t>）具有检测存储容量功能；</w:t>
            </w:r>
          </w:p>
          <w:p w14:paraId="346921CD" w14:textId="77777777" w:rsidR="00CB2F54" w:rsidRDefault="00A30A4A">
            <w:r>
              <w:rPr>
                <w:rFonts w:hint="eastAsia"/>
              </w:rPr>
              <w:t>（</w:t>
            </w:r>
            <w:r>
              <w:rPr>
                <w:rFonts w:hint="eastAsia"/>
              </w:rPr>
              <w:t>18</w:t>
            </w:r>
            <w:r>
              <w:rPr>
                <w:rFonts w:hint="eastAsia"/>
              </w:rPr>
              <w:t>）每次告警的详情都有记录，每次告警解决也必须有记录，每次告警必须有持续时间的记录。</w:t>
            </w:r>
          </w:p>
        </w:tc>
      </w:tr>
      <w:tr w:rsidR="00CB2F54" w14:paraId="4C70D78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4E55D35"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E359CDB" w14:textId="77777777" w:rsidR="00CB2F54" w:rsidRDefault="00A30A4A">
            <w:r>
              <w:rPr>
                <w:rFonts w:hint="eastAsia"/>
              </w:rPr>
              <w:t>网络准入管理系统</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9CF7F4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851F10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5A9767A9" w14:textId="77777777" w:rsidR="00CB2F54" w:rsidRDefault="00A30A4A">
            <w:pPr>
              <w:pStyle w:val="af5"/>
              <w:numPr>
                <w:ilvl w:val="0"/>
                <w:numId w:val="50"/>
              </w:numPr>
              <w:ind w:firstLineChars="0"/>
            </w:pPr>
            <w:r>
              <w:rPr>
                <w:rFonts w:hint="eastAsia"/>
              </w:rPr>
              <w:t>采用专用硬件架构与专用安全操作系统，</w:t>
            </w:r>
            <w:r>
              <w:rPr>
                <w:rFonts w:hint="eastAsia"/>
              </w:rPr>
              <w:t>1U</w:t>
            </w:r>
            <w:r>
              <w:rPr>
                <w:rFonts w:hint="eastAsia"/>
              </w:rPr>
              <w:t>机架式，</w:t>
            </w:r>
            <w:r>
              <w:rPr>
                <w:rFonts w:hint="eastAsia"/>
              </w:rPr>
              <w:t xml:space="preserve"> 1000BASE</w:t>
            </w:r>
            <w:proofErr w:type="gramStart"/>
            <w:r>
              <w:rPr>
                <w:rFonts w:hint="eastAsia"/>
              </w:rPr>
              <w:t>电口</w:t>
            </w:r>
            <w:proofErr w:type="gramEnd"/>
            <w:r>
              <w:rPr>
                <w:rFonts w:hint="eastAsia"/>
              </w:rPr>
              <w:t>≥</w:t>
            </w:r>
            <w:r>
              <w:rPr>
                <w:rFonts w:hint="eastAsia"/>
              </w:rPr>
              <w:t>6</w:t>
            </w:r>
            <w:r>
              <w:rPr>
                <w:rFonts w:hint="eastAsia"/>
              </w:rPr>
              <w:t>个，扩展插槽≥</w:t>
            </w:r>
            <w:r>
              <w:rPr>
                <w:rFonts w:hint="eastAsia"/>
              </w:rPr>
              <w:t>2</w:t>
            </w:r>
            <w:r>
              <w:rPr>
                <w:rFonts w:hint="eastAsia"/>
              </w:rPr>
              <w:t>个，</w:t>
            </w:r>
            <w:r>
              <w:rPr>
                <w:rFonts w:hint="eastAsia"/>
              </w:rPr>
              <w:t>BYPASS</w:t>
            </w:r>
            <w:r>
              <w:rPr>
                <w:rFonts w:hint="eastAsia"/>
              </w:rPr>
              <w:t>接口≥</w:t>
            </w:r>
            <w:r>
              <w:rPr>
                <w:rFonts w:hint="eastAsia"/>
              </w:rPr>
              <w:t>1</w:t>
            </w:r>
            <w:r>
              <w:rPr>
                <w:rFonts w:hint="eastAsia"/>
              </w:rPr>
              <w:t>组；</w:t>
            </w:r>
            <w:r>
              <w:rPr>
                <w:rFonts w:hint="eastAsia"/>
              </w:rPr>
              <w:t xml:space="preserve"> </w:t>
            </w:r>
          </w:p>
          <w:p w14:paraId="7D70B65A" w14:textId="77777777" w:rsidR="00CB2F54" w:rsidRDefault="00A30A4A">
            <w:pPr>
              <w:pStyle w:val="af5"/>
              <w:numPr>
                <w:ilvl w:val="0"/>
                <w:numId w:val="50"/>
              </w:numPr>
              <w:ind w:firstLineChars="0"/>
            </w:pPr>
            <w:r>
              <w:rPr>
                <w:rFonts w:hint="eastAsia"/>
              </w:rPr>
              <w:t>系统部署简单，支持旁路或串联部署，支持命令行与</w:t>
            </w:r>
            <w:r>
              <w:rPr>
                <w:rFonts w:hint="eastAsia"/>
              </w:rPr>
              <w:t>B/S</w:t>
            </w:r>
            <w:r>
              <w:rPr>
                <w:rFonts w:hint="eastAsia"/>
              </w:rPr>
              <w:t>模式管理，提供系统首页图形化展示功能，可展示设备面板状态、</w:t>
            </w:r>
            <w:r>
              <w:rPr>
                <w:rFonts w:hint="eastAsia"/>
              </w:rPr>
              <w:t>CPU</w:t>
            </w:r>
            <w:r>
              <w:rPr>
                <w:rFonts w:hint="eastAsia"/>
              </w:rPr>
              <w:t>状态、内存状态、硬盘状态、在线用户、报警统计等信息；</w:t>
            </w:r>
          </w:p>
          <w:p w14:paraId="6810937A" w14:textId="77777777" w:rsidR="00CB2F54" w:rsidRDefault="00A30A4A">
            <w:pPr>
              <w:pStyle w:val="af5"/>
              <w:numPr>
                <w:ilvl w:val="0"/>
                <w:numId w:val="50"/>
              </w:numPr>
              <w:ind w:firstLineChars="0"/>
            </w:pPr>
            <w:r>
              <w:rPr>
                <w:rFonts w:hint="eastAsia"/>
              </w:rPr>
              <w:t>设备应提供硬件</w:t>
            </w:r>
            <w:r>
              <w:rPr>
                <w:rFonts w:hint="eastAsia"/>
              </w:rPr>
              <w:t>BYPASS</w:t>
            </w:r>
            <w:r>
              <w:rPr>
                <w:rFonts w:hint="eastAsia"/>
              </w:rPr>
              <w:t>功能，支持双操作系统冷备、双</w:t>
            </w:r>
            <w:proofErr w:type="gramStart"/>
            <w:r>
              <w:rPr>
                <w:rFonts w:hint="eastAsia"/>
              </w:rPr>
              <w:t>机热备</w:t>
            </w:r>
            <w:proofErr w:type="gramEnd"/>
            <w:r>
              <w:rPr>
                <w:rFonts w:hint="eastAsia"/>
              </w:rPr>
              <w:t>，在单机模式下，提供独立系统逃生工具。客户端兼容：支持</w:t>
            </w:r>
            <w:r>
              <w:rPr>
                <w:rFonts w:hint="eastAsia"/>
              </w:rPr>
              <w:t>windows XP</w:t>
            </w:r>
            <w:r>
              <w:rPr>
                <w:rFonts w:hint="eastAsia"/>
              </w:rPr>
              <w:t>、</w:t>
            </w:r>
            <w:r>
              <w:rPr>
                <w:rFonts w:hint="eastAsia"/>
              </w:rPr>
              <w:t>32</w:t>
            </w:r>
            <w:r>
              <w:rPr>
                <w:rFonts w:hint="eastAsia"/>
              </w:rPr>
              <w:t>位及</w:t>
            </w:r>
            <w:r>
              <w:rPr>
                <w:rFonts w:hint="eastAsia"/>
              </w:rPr>
              <w:t>64</w:t>
            </w:r>
            <w:r>
              <w:rPr>
                <w:rFonts w:hint="eastAsia"/>
              </w:rPr>
              <w:t>位</w:t>
            </w:r>
            <w:r>
              <w:rPr>
                <w:rFonts w:hint="eastAsia"/>
              </w:rPr>
              <w:t>windows7/8/8.1/10/server2008</w:t>
            </w:r>
            <w:r>
              <w:rPr>
                <w:rFonts w:hint="eastAsia"/>
              </w:rPr>
              <w:t>操作系统；浏览器：浏览器插件兼容</w:t>
            </w:r>
            <w:r>
              <w:rPr>
                <w:rFonts w:hint="eastAsia"/>
              </w:rPr>
              <w:t>IE8</w:t>
            </w:r>
            <w:r>
              <w:rPr>
                <w:rFonts w:hint="eastAsia"/>
              </w:rPr>
              <w:t>及以上版本；</w:t>
            </w:r>
          </w:p>
          <w:p w14:paraId="5EF6A807" w14:textId="77777777" w:rsidR="00CB2F54" w:rsidRDefault="00A30A4A">
            <w:pPr>
              <w:pStyle w:val="af5"/>
              <w:numPr>
                <w:ilvl w:val="0"/>
                <w:numId w:val="50"/>
              </w:numPr>
              <w:ind w:firstLineChars="0"/>
            </w:pPr>
            <w:r>
              <w:rPr>
                <w:rFonts w:hint="eastAsia"/>
              </w:rPr>
              <w:t>应支持</w:t>
            </w:r>
            <w:r>
              <w:rPr>
                <w:rFonts w:hint="eastAsia"/>
              </w:rPr>
              <w:t>802.1X</w:t>
            </w:r>
            <w:r>
              <w:rPr>
                <w:rFonts w:hint="eastAsia"/>
              </w:rPr>
              <w:t>、</w:t>
            </w:r>
            <w:r>
              <w:rPr>
                <w:rFonts w:hint="eastAsia"/>
              </w:rPr>
              <w:t>Portal</w:t>
            </w:r>
            <w:r>
              <w:rPr>
                <w:rFonts w:hint="eastAsia"/>
              </w:rPr>
              <w:t>、透明网关、策略路由等多种准入模式选择，单设备情况下可进行混合准入模式应用；</w:t>
            </w:r>
          </w:p>
          <w:p w14:paraId="37990649" w14:textId="77777777" w:rsidR="00CB2F54" w:rsidRDefault="00A30A4A">
            <w:pPr>
              <w:pStyle w:val="af5"/>
              <w:numPr>
                <w:ilvl w:val="0"/>
                <w:numId w:val="50"/>
              </w:numPr>
              <w:ind w:firstLineChars="0"/>
            </w:pPr>
            <w:r>
              <w:rPr>
                <w:rFonts w:hint="eastAsia"/>
              </w:rPr>
              <w:t>应提供客户端认证及手机短信认证方式，客户端认证可与第三方</w:t>
            </w:r>
            <w:r>
              <w:rPr>
                <w:rFonts w:hint="eastAsia"/>
              </w:rPr>
              <w:t>AD</w:t>
            </w:r>
            <w:r>
              <w:rPr>
                <w:rFonts w:hint="eastAsia"/>
              </w:rPr>
              <w:t>域、</w:t>
            </w:r>
            <w:r>
              <w:rPr>
                <w:rFonts w:hint="eastAsia"/>
              </w:rPr>
              <w:t>LDAP</w:t>
            </w:r>
            <w:r>
              <w:rPr>
                <w:rFonts w:hint="eastAsia"/>
              </w:rPr>
              <w:t>服务器进行用户信息同步；手机短信认证可与短信服务器联动，在终端入网认证时下发验证码；</w:t>
            </w:r>
          </w:p>
          <w:p w14:paraId="0492EE06" w14:textId="77777777" w:rsidR="00CB2F54" w:rsidRDefault="00A30A4A">
            <w:pPr>
              <w:pStyle w:val="af5"/>
              <w:numPr>
                <w:ilvl w:val="0"/>
                <w:numId w:val="50"/>
              </w:numPr>
              <w:ind w:firstLineChars="0"/>
            </w:pPr>
            <w:r>
              <w:rPr>
                <w:rFonts w:hint="eastAsia"/>
              </w:rPr>
              <w:t>支持终端信息绑定认证，可检查入网终端</w:t>
            </w:r>
            <w:r>
              <w:rPr>
                <w:rFonts w:hint="eastAsia"/>
              </w:rPr>
              <w:t>IP</w:t>
            </w:r>
            <w:r>
              <w:rPr>
                <w:rFonts w:hint="eastAsia"/>
              </w:rPr>
              <w:t>、终端</w:t>
            </w:r>
            <w:r>
              <w:rPr>
                <w:rFonts w:hint="eastAsia"/>
              </w:rPr>
              <w:t>MAC</w:t>
            </w:r>
            <w:r>
              <w:rPr>
                <w:rFonts w:hint="eastAsia"/>
              </w:rPr>
              <w:t>、用户名、交换机</w:t>
            </w:r>
            <w:r>
              <w:rPr>
                <w:rFonts w:hint="eastAsia"/>
              </w:rPr>
              <w:t>IP</w:t>
            </w:r>
            <w:r>
              <w:rPr>
                <w:rFonts w:hint="eastAsia"/>
              </w:rPr>
              <w:t>、交换机端口、终端硬件</w:t>
            </w:r>
            <w:r>
              <w:rPr>
                <w:rFonts w:hint="eastAsia"/>
              </w:rPr>
              <w:t>ID</w:t>
            </w:r>
            <w:r>
              <w:rPr>
                <w:rFonts w:hint="eastAsia"/>
              </w:rPr>
              <w:t>等多要素信息；</w:t>
            </w:r>
          </w:p>
          <w:p w14:paraId="13C204F2" w14:textId="77777777" w:rsidR="00CB2F54" w:rsidRDefault="00A30A4A">
            <w:pPr>
              <w:pStyle w:val="af5"/>
              <w:numPr>
                <w:ilvl w:val="0"/>
                <w:numId w:val="50"/>
              </w:numPr>
              <w:ind w:firstLineChars="0"/>
            </w:pPr>
            <w:r>
              <w:rPr>
                <w:rFonts w:hint="eastAsia"/>
              </w:rPr>
              <w:t>应支持访客入网管理，访客接入由受访人员（固定用户）协助其进行注册、账户创建等操作，并提供临时入网终端有效期管理，可设置在网时限；</w:t>
            </w:r>
          </w:p>
          <w:p w14:paraId="15446433" w14:textId="77777777" w:rsidR="00CB2F54" w:rsidRDefault="00A30A4A">
            <w:pPr>
              <w:pStyle w:val="af5"/>
              <w:numPr>
                <w:ilvl w:val="0"/>
                <w:numId w:val="50"/>
              </w:numPr>
              <w:ind w:firstLineChars="0"/>
            </w:pPr>
            <w:r>
              <w:rPr>
                <w:rFonts w:hint="eastAsia"/>
              </w:rPr>
              <w:t>应支持准入设备黑</w:t>
            </w:r>
            <w:r>
              <w:rPr>
                <w:rFonts w:hint="eastAsia"/>
              </w:rPr>
              <w:t>/</w:t>
            </w:r>
            <w:r>
              <w:rPr>
                <w:rFonts w:hint="eastAsia"/>
              </w:rPr>
              <w:t>白名单管理，可根据所应用的不同准入模式，设置黑</w:t>
            </w:r>
            <w:r>
              <w:rPr>
                <w:rFonts w:hint="eastAsia"/>
              </w:rPr>
              <w:t>/</w:t>
            </w:r>
            <w:r>
              <w:rPr>
                <w:rFonts w:hint="eastAsia"/>
              </w:rPr>
              <w:t>白名单终端</w:t>
            </w:r>
            <w:r>
              <w:rPr>
                <w:rFonts w:hint="eastAsia"/>
              </w:rPr>
              <w:t>IP</w:t>
            </w:r>
            <w:r>
              <w:rPr>
                <w:rFonts w:hint="eastAsia"/>
              </w:rPr>
              <w:t>、</w:t>
            </w:r>
            <w:r>
              <w:rPr>
                <w:rFonts w:hint="eastAsia"/>
              </w:rPr>
              <w:t>MAC</w:t>
            </w:r>
            <w:r>
              <w:rPr>
                <w:rFonts w:hint="eastAsia"/>
              </w:rPr>
              <w:t>、协议、端口、</w:t>
            </w:r>
            <w:r>
              <w:rPr>
                <w:rFonts w:hint="eastAsia"/>
              </w:rPr>
              <w:t>VLAN</w:t>
            </w:r>
            <w:r>
              <w:rPr>
                <w:rFonts w:hint="eastAsia"/>
              </w:rPr>
              <w:t>号等信息，以便针对该名单中设备进行入网控制；</w:t>
            </w:r>
          </w:p>
          <w:p w14:paraId="7BC4B969" w14:textId="77777777" w:rsidR="00CB2F54" w:rsidRDefault="00A30A4A">
            <w:pPr>
              <w:pStyle w:val="af5"/>
              <w:numPr>
                <w:ilvl w:val="0"/>
                <w:numId w:val="50"/>
              </w:numPr>
              <w:ind w:firstLineChars="0"/>
            </w:pPr>
            <w:r>
              <w:rPr>
                <w:rFonts w:hint="eastAsia"/>
              </w:rPr>
              <w:t>应支持入网终端健康检查，对检查项可进行权重、修复向导自定义设置，检查项包括：系统时间检查、系统运行时长检查、</w:t>
            </w:r>
            <w:r>
              <w:rPr>
                <w:rFonts w:hint="eastAsia"/>
              </w:rPr>
              <w:t>Guest</w:t>
            </w:r>
            <w:r>
              <w:rPr>
                <w:rFonts w:hint="eastAsia"/>
              </w:rPr>
              <w:t>用户检查、</w:t>
            </w:r>
            <w:r>
              <w:rPr>
                <w:rFonts w:hint="eastAsia"/>
              </w:rPr>
              <w:t>AD</w:t>
            </w:r>
            <w:r>
              <w:rPr>
                <w:rFonts w:hint="eastAsia"/>
              </w:rPr>
              <w:t>域域名检查、</w:t>
            </w:r>
            <w:r>
              <w:rPr>
                <w:rFonts w:hint="eastAsia"/>
              </w:rPr>
              <w:t>Windows</w:t>
            </w:r>
            <w:r>
              <w:rPr>
                <w:rFonts w:hint="eastAsia"/>
              </w:rPr>
              <w:t>文件共享检查、</w:t>
            </w:r>
            <w:r>
              <w:rPr>
                <w:rFonts w:hint="eastAsia"/>
              </w:rPr>
              <w:t>Windows</w:t>
            </w:r>
            <w:r>
              <w:rPr>
                <w:rFonts w:hint="eastAsia"/>
              </w:rPr>
              <w:t>防火墙检查、必须</w:t>
            </w:r>
            <w:r>
              <w:rPr>
                <w:rFonts w:hint="eastAsia"/>
              </w:rPr>
              <w:t>/</w:t>
            </w:r>
            <w:r>
              <w:rPr>
                <w:rFonts w:hint="eastAsia"/>
              </w:rPr>
              <w:t>禁止运行进程检查、必须</w:t>
            </w:r>
            <w:r>
              <w:rPr>
                <w:rFonts w:hint="eastAsia"/>
              </w:rPr>
              <w:t>/</w:t>
            </w:r>
            <w:r>
              <w:rPr>
                <w:rFonts w:hint="eastAsia"/>
              </w:rPr>
              <w:t>禁止运行服务检查、必须</w:t>
            </w:r>
            <w:r>
              <w:rPr>
                <w:rFonts w:hint="eastAsia"/>
              </w:rPr>
              <w:t>/</w:t>
            </w:r>
            <w:r>
              <w:rPr>
                <w:rFonts w:hint="eastAsia"/>
              </w:rPr>
              <w:t>禁止安装软件检查、</w:t>
            </w:r>
            <w:r>
              <w:rPr>
                <w:rFonts w:hint="eastAsia"/>
              </w:rPr>
              <w:t>Windows</w:t>
            </w:r>
            <w:proofErr w:type="gramStart"/>
            <w:r>
              <w:rPr>
                <w:rFonts w:hint="eastAsia"/>
              </w:rPr>
              <w:t>桌面屏保检查</w:t>
            </w:r>
            <w:proofErr w:type="gramEnd"/>
            <w:r>
              <w:rPr>
                <w:rFonts w:hint="eastAsia"/>
              </w:rPr>
              <w:t>、杀毒软件版本（小红伞、瑞星、金山毒霸、卡巴斯基、诺顿、</w:t>
            </w:r>
            <w:r>
              <w:rPr>
                <w:rFonts w:hint="eastAsia"/>
              </w:rPr>
              <w:t>360</w:t>
            </w:r>
            <w:r>
              <w:rPr>
                <w:rFonts w:hint="eastAsia"/>
              </w:rPr>
              <w:t>杀毒）等；</w:t>
            </w:r>
          </w:p>
          <w:p w14:paraId="4509FCE3" w14:textId="77777777" w:rsidR="00CB2F54" w:rsidRDefault="00A30A4A">
            <w:pPr>
              <w:pStyle w:val="af5"/>
              <w:numPr>
                <w:ilvl w:val="0"/>
                <w:numId w:val="50"/>
              </w:numPr>
              <w:ind w:firstLineChars="0"/>
            </w:pPr>
            <w:r>
              <w:rPr>
                <w:rFonts w:hint="eastAsia"/>
              </w:rPr>
              <w:t>支持终端接口外设监控，可对终端所有接口外设实施启停用控制，对</w:t>
            </w:r>
            <w:r>
              <w:rPr>
                <w:rFonts w:hint="eastAsia"/>
              </w:rPr>
              <w:t>USB</w:t>
            </w:r>
            <w:r>
              <w:rPr>
                <w:rFonts w:hint="eastAsia"/>
              </w:rPr>
              <w:t>设备添加</w:t>
            </w:r>
            <w:r>
              <w:rPr>
                <w:rFonts w:hint="eastAsia"/>
              </w:rPr>
              <w:t>USB</w:t>
            </w:r>
            <w:r>
              <w:rPr>
                <w:rFonts w:hint="eastAsia"/>
              </w:rPr>
              <w:t>硬件</w:t>
            </w:r>
            <w:r>
              <w:rPr>
                <w:rFonts w:hint="eastAsia"/>
              </w:rPr>
              <w:t>ID</w:t>
            </w:r>
            <w:r>
              <w:rPr>
                <w:rFonts w:hint="eastAsia"/>
              </w:rPr>
              <w:t>和设备信息，可设置例外项；</w:t>
            </w:r>
          </w:p>
          <w:p w14:paraId="2B37612A" w14:textId="77777777" w:rsidR="00CB2F54" w:rsidRDefault="00A30A4A">
            <w:pPr>
              <w:pStyle w:val="af5"/>
              <w:numPr>
                <w:ilvl w:val="0"/>
                <w:numId w:val="50"/>
              </w:numPr>
              <w:ind w:firstLineChars="0"/>
            </w:pPr>
            <w:r>
              <w:rPr>
                <w:rFonts w:hint="eastAsia"/>
              </w:rPr>
              <w:t>支持终端非法外联监控，可判断通过</w:t>
            </w:r>
            <w:r>
              <w:rPr>
                <w:rFonts w:hint="eastAsia"/>
              </w:rPr>
              <w:t>http</w:t>
            </w:r>
            <w:r>
              <w:rPr>
                <w:rFonts w:hint="eastAsia"/>
              </w:rPr>
              <w:t>、</w:t>
            </w:r>
            <w:r>
              <w:rPr>
                <w:rFonts w:hint="eastAsia"/>
              </w:rPr>
              <w:t>telnet</w:t>
            </w:r>
            <w:r>
              <w:rPr>
                <w:rFonts w:hint="eastAsia"/>
              </w:rPr>
              <w:t>、</w:t>
            </w:r>
            <w:r>
              <w:rPr>
                <w:rFonts w:hint="eastAsia"/>
              </w:rPr>
              <w:t>ping</w:t>
            </w:r>
            <w:r>
              <w:rPr>
                <w:rFonts w:hint="eastAsia"/>
              </w:rPr>
              <w:t>三种方式检测主机违规外联行为，给予违规处理方式（不处理、重启、断网、提示），</w:t>
            </w:r>
            <w:proofErr w:type="gramStart"/>
            <w:r>
              <w:rPr>
                <w:rFonts w:hint="eastAsia"/>
              </w:rPr>
              <w:t>并信息</w:t>
            </w:r>
            <w:proofErr w:type="gramEnd"/>
            <w:r>
              <w:rPr>
                <w:rFonts w:hint="eastAsia"/>
              </w:rPr>
              <w:t>提示；</w:t>
            </w:r>
          </w:p>
          <w:p w14:paraId="069753CA" w14:textId="77777777" w:rsidR="00CB2F54" w:rsidRDefault="00A30A4A">
            <w:pPr>
              <w:pStyle w:val="af5"/>
              <w:numPr>
                <w:ilvl w:val="0"/>
                <w:numId w:val="50"/>
              </w:numPr>
              <w:ind w:firstLineChars="0"/>
            </w:pPr>
            <w:r>
              <w:rPr>
                <w:rFonts w:hint="eastAsia"/>
              </w:rPr>
              <w:t>支持资产管理功能，可管理不同类型入网资产；提供交换机网络设备管理功能，可查看交换机设备接口状态、主机连接等详细信息。对入网资产可发现、可审批入网；</w:t>
            </w:r>
          </w:p>
          <w:p w14:paraId="76762374" w14:textId="77777777" w:rsidR="00CB2F54" w:rsidRDefault="00A30A4A">
            <w:pPr>
              <w:pStyle w:val="af5"/>
              <w:numPr>
                <w:ilvl w:val="0"/>
                <w:numId w:val="50"/>
              </w:numPr>
              <w:ind w:firstLineChars="0"/>
            </w:pPr>
            <w:r>
              <w:rPr>
                <w:rFonts w:hint="eastAsia"/>
              </w:rPr>
              <w:t>提供终端解绑、资产登录、报警、系统、终端认证、健康检查等详细日志信息，可采取图形化方式统计分析，并自定义模板进行报表定时输出；</w:t>
            </w:r>
          </w:p>
          <w:p w14:paraId="2D3B0663" w14:textId="77777777" w:rsidR="00CB2F54" w:rsidRDefault="00A30A4A">
            <w:r>
              <w:rPr>
                <w:rFonts w:hint="eastAsia"/>
              </w:rPr>
              <w:t>系统具备良好的使用体验与可管理性，支持系统界面与登录界面</w:t>
            </w:r>
            <w:r>
              <w:rPr>
                <w:rFonts w:hint="eastAsia"/>
              </w:rPr>
              <w:t>LOGO</w:t>
            </w:r>
            <w:r>
              <w:rPr>
                <w:rFonts w:hint="eastAsia"/>
              </w:rPr>
              <w:t>的自定义导入，可自由设置产品显示名称。管理员可进行准入系统的维护、升级、诊断分析等操作，支持图形化方式展示各类型数据所占磁盘状态，并提供备份、恢复、清理功能。</w:t>
            </w:r>
          </w:p>
        </w:tc>
      </w:tr>
      <w:tr w:rsidR="00CB2F54" w14:paraId="74D6BAB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0088460"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1CB0ACE" w14:textId="77777777" w:rsidR="00CB2F54" w:rsidRDefault="00A30A4A">
            <w:r>
              <w:rPr>
                <w:rFonts w:hint="eastAsia"/>
              </w:rPr>
              <w:t>上网行为管理系统</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56A2F9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B09AE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5332B794" w14:textId="77777777" w:rsidR="00CB2F54" w:rsidRDefault="00A30A4A">
            <w:pPr>
              <w:pStyle w:val="af5"/>
              <w:numPr>
                <w:ilvl w:val="0"/>
                <w:numId w:val="51"/>
              </w:numPr>
              <w:ind w:firstLineChars="0"/>
            </w:pPr>
            <w:r>
              <w:rPr>
                <w:rFonts w:hint="eastAsia"/>
              </w:rPr>
              <w:t>1U</w:t>
            </w:r>
            <w:r>
              <w:rPr>
                <w:rFonts w:hint="eastAsia"/>
              </w:rPr>
              <w:t>机箱，配备至少</w:t>
            </w:r>
            <w:r>
              <w:rPr>
                <w:rFonts w:hint="eastAsia"/>
              </w:rPr>
              <w:t>8</w:t>
            </w:r>
            <w:r>
              <w:rPr>
                <w:rFonts w:hint="eastAsia"/>
              </w:rPr>
              <w:t>个</w:t>
            </w:r>
            <w:proofErr w:type="gramStart"/>
            <w:r>
              <w:rPr>
                <w:rFonts w:hint="eastAsia"/>
              </w:rPr>
              <w:t>千兆电口</w:t>
            </w:r>
            <w:proofErr w:type="gramEnd"/>
            <w:r>
              <w:rPr>
                <w:rFonts w:hint="eastAsia"/>
              </w:rPr>
              <w:t>，至少支持</w:t>
            </w:r>
            <w:r>
              <w:rPr>
                <w:rFonts w:hint="eastAsia"/>
              </w:rPr>
              <w:t>2</w:t>
            </w:r>
            <w:r>
              <w:rPr>
                <w:rFonts w:hint="eastAsia"/>
              </w:rPr>
              <w:t>对</w:t>
            </w:r>
            <w:r>
              <w:rPr>
                <w:rFonts w:hint="eastAsia"/>
              </w:rPr>
              <w:t>Bypass</w:t>
            </w:r>
            <w:r>
              <w:rPr>
                <w:rFonts w:hint="eastAsia"/>
              </w:rPr>
              <w:t>，至少配备</w:t>
            </w:r>
            <w:r>
              <w:rPr>
                <w:rFonts w:hint="eastAsia"/>
              </w:rPr>
              <w:t>2</w:t>
            </w:r>
            <w:r>
              <w:rPr>
                <w:rFonts w:hint="eastAsia"/>
              </w:rPr>
              <w:t>个</w:t>
            </w:r>
            <w:r>
              <w:rPr>
                <w:rFonts w:hint="eastAsia"/>
              </w:rPr>
              <w:t>SFP</w:t>
            </w:r>
            <w:r>
              <w:rPr>
                <w:rFonts w:hint="eastAsia"/>
              </w:rPr>
              <w:t>插槽（不含接口模块）；</w:t>
            </w:r>
          </w:p>
          <w:p w14:paraId="5BB97CAF" w14:textId="77777777" w:rsidR="00CB2F54" w:rsidRDefault="00A30A4A">
            <w:pPr>
              <w:pStyle w:val="af5"/>
              <w:numPr>
                <w:ilvl w:val="0"/>
                <w:numId w:val="51"/>
              </w:numPr>
              <w:ind w:firstLineChars="0"/>
            </w:pPr>
            <w:r>
              <w:rPr>
                <w:rFonts w:hint="eastAsia"/>
              </w:rPr>
              <w:t>日志存储空间≥</w:t>
            </w:r>
            <w:r>
              <w:rPr>
                <w:rFonts w:hint="eastAsia"/>
              </w:rPr>
              <w:t>1TB</w:t>
            </w:r>
            <w:r>
              <w:rPr>
                <w:rFonts w:hint="eastAsia"/>
              </w:rPr>
              <w:t>；</w:t>
            </w:r>
          </w:p>
          <w:p w14:paraId="75F13032" w14:textId="77777777" w:rsidR="00CB2F54" w:rsidRDefault="00A30A4A">
            <w:pPr>
              <w:pStyle w:val="af5"/>
              <w:numPr>
                <w:ilvl w:val="0"/>
                <w:numId w:val="51"/>
              </w:numPr>
              <w:ind w:firstLineChars="0"/>
            </w:pPr>
            <w:r>
              <w:rPr>
                <w:rFonts w:hint="eastAsia"/>
              </w:rPr>
              <w:t>支持路由模式，旁路模式、网桥模式、混合模式部署；支持双机主</w:t>
            </w:r>
            <w:proofErr w:type="gramStart"/>
            <w:r>
              <w:rPr>
                <w:rFonts w:hint="eastAsia"/>
              </w:rPr>
              <w:t>主</w:t>
            </w:r>
            <w:proofErr w:type="gramEnd"/>
            <w:r>
              <w:rPr>
                <w:rFonts w:hint="eastAsia"/>
              </w:rPr>
              <w:t>的部署模式；</w:t>
            </w:r>
          </w:p>
          <w:p w14:paraId="40D2DA36" w14:textId="77777777" w:rsidR="00CB2F54" w:rsidRDefault="00A30A4A">
            <w:pPr>
              <w:pStyle w:val="af5"/>
              <w:numPr>
                <w:ilvl w:val="0"/>
                <w:numId w:val="51"/>
              </w:numPr>
              <w:ind w:firstLineChars="0"/>
            </w:pPr>
            <w:r>
              <w:rPr>
                <w:rFonts w:hint="eastAsia"/>
              </w:rPr>
              <w:t>支持</w:t>
            </w:r>
            <w:bookmarkStart w:id="16" w:name="OLE_LINK1"/>
            <w:bookmarkStart w:id="17" w:name="OLE_LINK2"/>
            <w:r>
              <w:rPr>
                <w:rFonts w:hint="eastAsia"/>
              </w:rPr>
              <w:t>即插即用</w:t>
            </w:r>
            <w:bookmarkEnd w:id="16"/>
            <w:bookmarkEnd w:id="17"/>
            <w:r>
              <w:rPr>
                <w:rFonts w:hint="eastAsia"/>
              </w:rPr>
              <w:t>功能。不管电脑的</w:t>
            </w:r>
            <w:r>
              <w:rPr>
                <w:rFonts w:hint="eastAsia"/>
              </w:rPr>
              <w:t>IP</w:t>
            </w:r>
            <w:r>
              <w:rPr>
                <w:rFonts w:hint="eastAsia"/>
              </w:rPr>
              <w:t>如何配置，开启即插即用功能后，只要插上网线，即可上网；</w:t>
            </w:r>
          </w:p>
          <w:p w14:paraId="740A20C2" w14:textId="77777777" w:rsidR="00CB2F54" w:rsidRDefault="00A30A4A">
            <w:pPr>
              <w:pStyle w:val="af5"/>
              <w:numPr>
                <w:ilvl w:val="0"/>
                <w:numId w:val="51"/>
              </w:numPr>
              <w:ind w:firstLineChars="0"/>
            </w:pPr>
            <w:r>
              <w:rPr>
                <w:rFonts w:hint="eastAsia"/>
              </w:rPr>
              <w:t>支持基于链路的上行、下行、总流量自动均衡的多链路负载均衡算法，基于固定指派链路的自动均衡算法，基于最佳路径的多链路负载均衡算法；</w:t>
            </w:r>
          </w:p>
          <w:p w14:paraId="439795D5" w14:textId="77777777" w:rsidR="00CB2F54" w:rsidRDefault="00A30A4A">
            <w:pPr>
              <w:pStyle w:val="af5"/>
              <w:numPr>
                <w:ilvl w:val="0"/>
                <w:numId w:val="51"/>
              </w:numPr>
              <w:ind w:firstLineChars="0"/>
            </w:pPr>
            <w:r>
              <w:rPr>
                <w:rFonts w:hint="eastAsia"/>
              </w:rPr>
              <w:t>支持智能</w:t>
            </w:r>
            <w:r>
              <w:rPr>
                <w:rFonts w:hint="eastAsia"/>
              </w:rPr>
              <w:t>DNS,</w:t>
            </w:r>
            <w:r>
              <w:rPr>
                <w:rFonts w:hint="eastAsia"/>
              </w:rPr>
              <w:t>对内部服务器负载均衡，</w:t>
            </w:r>
            <w:proofErr w:type="gramStart"/>
            <w:r>
              <w:rPr>
                <w:rFonts w:hint="eastAsia"/>
              </w:rPr>
              <w:t>按应用</w:t>
            </w:r>
            <w:proofErr w:type="gramEnd"/>
            <w:r>
              <w:rPr>
                <w:rFonts w:hint="eastAsia"/>
              </w:rPr>
              <w:t>服务的负载均衡多链路冗余切换；</w:t>
            </w:r>
            <w:r>
              <w:rPr>
                <w:rFonts w:hint="eastAsia"/>
              </w:rPr>
              <w:t xml:space="preserve"> </w:t>
            </w:r>
          </w:p>
          <w:p w14:paraId="295BE0D3" w14:textId="77777777" w:rsidR="00CB2F54" w:rsidRDefault="00A30A4A">
            <w:pPr>
              <w:pStyle w:val="af5"/>
              <w:numPr>
                <w:ilvl w:val="0"/>
                <w:numId w:val="51"/>
              </w:numPr>
              <w:ind w:firstLineChars="0"/>
            </w:pPr>
            <w:proofErr w:type="gramStart"/>
            <w:r>
              <w:rPr>
                <w:rFonts w:hint="eastAsia"/>
              </w:rPr>
              <w:t>桥模式</w:t>
            </w:r>
            <w:proofErr w:type="gramEnd"/>
            <w:r>
              <w:rPr>
                <w:rFonts w:hint="eastAsia"/>
              </w:rPr>
              <w:t>下必须支持接口联动，配置同步；</w:t>
            </w:r>
          </w:p>
          <w:p w14:paraId="44CCCD54" w14:textId="77777777" w:rsidR="00CB2F54" w:rsidRDefault="00A30A4A">
            <w:pPr>
              <w:pStyle w:val="af5"/>
              <w:numPr>
                <w:ilvl w:val="0"/>
                <w:numId w:val="51"/>
              </w:numPr>
              <w:ind w:firstLineChars="0"/>
            </w:pPr>
            <w:r>
              <w:rPr>
                <w:rFonts w:hint="eastAsia"/>
              </w:rPr>
              <w:t>支持将多个以太网物理端口捆绑成一条逻辑端口（即将多个端口捆绑成一个逻辑的端口以增加带宽，同时增加链路备份），支持基于</w:t>
            </w:r>
            <w:r>
              <w:rPr>
                <w:rFonts w:hint="eastAsia"/>
              </w:rPr>
              <w:t>mac</w:t>
            </w:r>
            <w:r>
              <w:rPr>
                <w:rFonts w:hint="eastAsia"/>
              </w:rPr>
              <w:t>、轮循、主备、哈希、广播、</w:t>
            </w:r>
            <w:r>
              <w:rPr>
                <w:rFonts w:hint="eastAsia"/>
              </w:rPr>
              <w:t>802.3ad</w:t>
            </w:r>
            <w:r>
              <w:rPr>
                <w:rFonts w:hint="eastAsia"/>
              </w:rPr>
              <w:t>、发送自适应、双向自适应等等多种负载方式；</w:t>
            </w:r>
          </w:p>
          <w:p w14:paraId="7FEDDEB6" w14:textId="77777777" w:rsidR="00CB2F54" w:rsidRDefault="00A30A4A">
            <w:pPr>
              <w:pStyle w:val="af5"/>
              <w:numPr>
                <w:ilvl w:val="0"/>
                <w:numId w:val="51"/>
              </w:numPr>
              <w:ind w:firstLineChars="0"/>
            </w:pPr>
            <w:r>
              <w:rPr>
                <w:rFonts w:hint="eastAsia"/>
              </w:rPr>
              <w:t>支持</w:t>
            </w:r>
            <w:r>
              <w:rPr>
                <w:rFonts w:hint="eastAsia"/>
              </w:rPr>
              <w:t>l2tp</w:t>
            </w:r>
            <w:r>
              <w:rPr>
                <w:rFonts w:hint="eastAsia"/>
              </w:rPr>
              <w:t>、</w:t>
            </w:r>
            <w:proofErr w:type="spellStart"/>
            <w:r>
              <w:rPr>
                <w:rFonts w:hint="eastAsia"/>
              </w:rPr>
              <w:t>gre</w:t>
            </w:r>
            <w:proofErr w:type="spellEnd"/>
            <w:r>
              <w:rPr>
                <w:rFonts w:hint="eastAsia"/>
              </w:rPr>
              <w:t xml:space="preserve"> </w:t>
            </w:r>
            <w:proofErr w:type="spellStart"/>
            <w:r>
              <w:rPr>
                <w:rFonts w:hint="eastAsia"/>
              </w:rPr>
              <w:t>vpn</w:t>
            </w:r>
            <w:proofErr w:type="spellEnd"/>
            <w:r>
              <w:rPr>
                <w:rFonts w:hint="eastAsia"/>
              </w:rPr>
              <w:t>、</w:t>
            </w:r>
            <w:proofErr w:type="spellStart"/>
            <w:r>
              <w:rPr>
                <w:rFonts w:hint="eastAsia"/>
              </w:rPr>
              <w:t>pptp</w:t>
            </w:r>
            <w:proofErr w:type="spellEnd"/>
            <w:r>
              <w:rPr>
                <w:rFonts w:hint="eastAsia"/>
              </w:rPr>
              <w:t>、</w:t>
            </w:r>
            <w:proofErr w:type="spellStart"/>
            <w:r>
              <w:rPr>
                <w:rFonts w:hint="eastAsia"/>
              </w:rPr>
              <w:t>ipsec</w:t>
            </w:r>
            <w:proofErr w:type="spellEnd"/>
            <w:r>
              <w:rPr>
                <w:rFonts w:hint="eastAsia"/>
              </w:rPr>
              <w:t>等</w:t>
            </w:r>
            <w:r>
              <w:rPr>
                <w:rFonts w:hint="eastAsia"/>
              </w:rPr>
              <w:t>VPN</w:t>
            </w:r>
            <w:r>
              <w:rPr>
                <w:rFonts w:hint="eastAsia"/>
              </w:rPr>
              <w:t>协议；</w:t>
            </w:r>
          </w:p>
          <w:p w14:paraId="6385EC18" w14:textId="77777777" w:rsidR="00CB2F54" w:rsidRDefault="00A30A4A">
            <w:pPr>
              <w:pStyle w:val="af5"/>
              <w:numPr>
                <w:ilvl w:val="0"/>
                <w:numId w:val="51"/>
              </w:numPr>
              <w:ind w:firstLineChars="0"/>
            </w:pPr>
            <w:r>
              <w:rPr>
                <w:rFonts w:hint="eastAsia"/>
              </w:rPr>
              <w:t>支持分布式部署，通过部署集中管理平台，加入集中管理设备之后，可以实现策略下发、设备状态监控、设备日志、用户日志上传。</w:t>
            </w:r>
          </w:p>
          <w:p w14:paraId="23BF37DA" w14:textId="77777777" w:rsidR="00CB2F54" w:rsidRDefault="00A30A4A">
            <w:pPr>
              <w:pStyle w:val="af5"/>
              <w:numPr>
                <w:ilvl w:val="0"/>
                <w:numId w:val="51"/>
              </w:numPr>
              <w:ind w:firstLineChars="0"/>
            </w:pPr>
            <w:r>
              <w:rPr>
                <w:rFonts w:hint="eastAsia"/>
              </w:rPr>
              <w:t>支持设备接入集中管控平台，并通过</w:t>
            </w:r>
            <w:r>
              <w:rPr>
                <w:rFonts w:hint="eastAsia"/>
              </w:rPr>
              <w:t>APP</w:t>
            </w:r>
            <w:r>
              <w:rPr>
                <w:rFonts w:hint="eastAsia"/>
              </w:rPr>
              <w:t>管理集中管理平台并</w:t>
            </w:r>
            <w:proofErr w:type="gramStart"/>
            <w:r>
              <w:rPr>
                <w:rFonts w:hint="eastAsia"/>
              </w:rPr>
              <w:t>查各个局点</w:t>
            </w:r>
            <w:proofErr w:type="gramEnd"/>
            <w:r>
              <w:rPr>
                <w:rFonts w:hint="eastAsia"/>
              </w:rPr>
              <w:t>的</w:t>
            </w:r>
            <w:r>
              <w:rPr>
                <w:rFonts w:hint="eastAsia"/>
              </w:rPr>
              <w:t>ACM</w:t>
            </w:r>
            <w:r>
              <w:rPr>
                <w:rFonts w:hint="eastAsia"/>
              </w:rPr>
              <w:t>的状态和告警信息。</w:t>
            </w:r>
          </w:p>
          <w:p w14:paraId="79CE6595" w14:textId="77777777" w:rsidR="00CB2F54" w:rsidRDefault="00A30A4A">
            <w:pPr>
              <w:pStyle w:val="af5"/>
              <w:numPr>
                <w:ilvl w:val="0"/>
                <w:numId w:val="51"/>
              </w:numPr>
              <w:ind w:firstLineChars="0"/>
            </w:pPr>
            <w:r>
              <w:rPr>
                <w:rFonts w:hint="eastAsia"/>
              </w:rPr>
              <w:t>支持</w:t>
            </w:r>
            <w:r>
              <w:rPr>
                <w:rFonts w:hint="eastAsia"/>
              </w:rPr>
              <w:t>URL</w:t>
            </w:r>
            <w:r>
              <w:rPr>
                <w:rFonts w:hint="eastAsia"/>
              </w:rPr>
              <w:t>分类库、应用识别库基于域名方式自动在线升级。</w:t>
            </w:r>
          </w:p>
          <w:p w14:paraId="7E1BF897" w14:textId="77777777" w:rsidR="00CB2F54" w:rsidRDefault="00A30A4A">
            <w:pPr>
              <w:pStyle w:val="af5"/>
              <w:numPr>
                <w:ilvl w:val="0"/>
                <w:numId w:val="51"/>
              </w:numPr>
              <w:ind w:firstLineChars="0"/>
            </w:pPr>
            <w:r>
              <w:rPr>
                <w:rFonts w:hint="eastAsia"/>
              </w:rPr>
              <w:t>支持直接显示已认证且在组织结构中、已认证但不在组织结构中、以及未通过的认证的用户状态。支持以用户名、所属组、</w:t>
            </w:r>
            <w:proofErr w:type="spellStart"/>
            <w:r>
              <w:rPr>
                <w:rFonts w:hint="eastAsia"/>
              </w:rPr>
              <w:t>ip</w:t>
            </w:r>
            <w:proofErr w:type="spellEnd"/>
            <w:r>
              <w:rPr>
                <w:rFonts w:hint="eastAsia"/>
              </w:rPr>
              <w:t>、</w:t>
            </w:r>
            <w:r>
              <w:rPr>
                <w:rFonts w:hint="eastAsia"/>
              </w:rPr>
              <w:t>mac</w:t>
            </w:r>
            <w:r>
              <w:rPr>
                <w:rFonts w:hint="eastAsia"/>
              </w:rPr>
              <w:t>、用户类型、绑定检查、时间等参数查询用户。</w:t>
            </w:r>
          </w:p>
          <w:p w14:paraId="121CB59D" w14:textId="77777777" w:rsidR="00CB2F54" w:rsidRDefault="00A30A4A">
            <w:pPr>
              <w:pStyle w:val="af5"/>
              <w:numPr>
                <w:ilvl w:val="0"/>
                <w:numId w:val="51"/>
              </w:numPr>
              <w:ind w:firstLineChars="0"/>
            </w:pPr>
            <w:r>
              <w:rPr>
                <w:rFonts w:hint="eastAsia"/>
              </w:rPr>
              <w:t>支持移动终端发现后拒绝移动终端接入并支持启用事件告警。支持移动终端列表添加信任列表。</w:t>
            </w:r>
          </w:p>
          <w:p w14:paraId="72700C24" w14:textId="77777777" w:rsidR="00CB2F54" w:rsidRDefault="00A30A4A">
            <w:pPr>
              <w:pStyle w:val="af5"/>
              <w:numPr>
                <w:ilvl w:val="0"/>
                <w:numId w:val="51"/>
              </w:numPr>
              <w:ind w:firstLineChars="0"/>
            </w:pPr>
            <w:r>
              <w:rPr>
                <w:rFonts w:hint="eastAsia"/>
              </w:rPr>
              <w:t>支持接口配置</w:t>
            </w:r>
            <w:r>
              <w:rPr>
                <w:rFonts w:hint="eastAsia"/>
              </w:rPr>
              <w:t>ipv6</w:t>
            </w:r>
            <w:r>
              <w:rPr>
                <w:rFonts w:hint="eastAsia"/>
              </w:rPr>
              <w:t>地址、支持</w:t>
            </w:r>
            <w:r>
              <w:rPr>
                <w:rFonts w:hint="eastAsia"/>
              </w:rPr>
              <w:t>ipv6</w:t>
            </w:r>
            <w:r>
              <w:rPr>
                <w:rFonts w:hint="eastAsia"/>
              </w:rPr>
              <w:t>地址簿、支持</w:t>
            </w:r>
            <w:r>
              <w:rPr>
                <w:rFonts w:hint="eastAsia"/>
              </w:rPr>
              <w:t>ipv6</w:t>
            </w:r>
            <w:r>
              <w:rPr>
                <w:rFonts w:hint="eastAsia"/>
              </w:rPr>
              <w:t>策略路由、</w:t>
            </w:r>
            <w:r>
              <w:rPr>
                <w:rFonts w:hint="eastAsia"/>
              </w:rPr>
              <w:t>NAT64</w:t>
            </w:r>
            <w:r>
              <w:rPr>
                <w:rFonts w:hint="eastAsia"/>
              </w:rPr>
              <w:t>、</w:t>
            </w:r>
            <w:r>
              <w:rPr>
                <w:rFonts w:hint="eastAsia"/>
              </w:rPr>
              <w:t>NAT66</w:t>
            </w:r>
            <w:r>
              <w:rPr>
                <w:rFonts w:hint="eastAsia"/>
              </w:rPr>
              <w:t>、</w:t>
            </w:r>
            <w:r>
              <w:rPr>
                <w:rFonts w:hint="eastAsia"/>
              </w:rPr>
              <w:t>DNS64</w:t>
            </w:r>
            <w:r>
              <w:rPr>
                <w:rFonts w:hint="eastAsia"/>
              </w:rPr>
              <w:t>等相关配置；支持</w:t>
            </w:r>
            <w:r>
              <w:rPr>
                <w:rFonts w:hint="eastAsia"/>
              </w:rPr>
              <w:t>ipv6</w:t>
            </w:r>
            <w:r>
              <w:rPr>
                <w:rFonts w:hint="eastAsia"/>
              </w:rPr>
              <w:t>环境下认证、流量控制、行为控制和防火墙策略；支持</w:t>
            </w:r>
            <w:r>
              <w:rPr>
                <w:rFonts w:hint="eastAsia"/>
              </w:rPr>
              <w:t>IPv6</w:t>
            </w:r>
            <w:r>
              <w:rPr>
                <w:rFonts w:hint="eastAsia"/>
              </w:rPr>
              <w:t>流量审计。</w:t>
            </w:r>
          </w:p>
          <w:p w14:paraId="4F8EC58D" w14:textId="77777777" w:rsidR="00CB2F54" w:rsidRDefault="00A30A4A">
            <w:pPr>
              <w:pStyle w:val="af5"/>
              <w:numPr>
                <w:ilvl w:val="0"/>
                <w:numId w:val="51"/>
              </w:numPr>
              <w:ind w:firstLineChars="0"/>
            </w:pPr>
            <w:r>
              <w:rPr>
                <w:rFonts w:hint="eastAsia"/>
              </w:rPr>
              <w:t>支持临时账号自动申请功能，方便外来的临时用户使用。支持自动审核和管理员手动审核的核定方法将临时</w:t>
            </w:r>
            <w:proofErr w:type="gramStart"/>
            <w:r>
              <w:rPr>
                <w:rFonts w:hint="eastAsia"/>
              </w:rPr>
              <w:t>帐户</w:t>
            </w:r>
            <w:proofErr w:type="gramEnd"/>
            <w:r>
              <w:rPr>
                <w:rFonts w:hint="eastAsia"/>
              </w:rPr>
              <w:t>加入到组织结构中。支持网页发送和邮件方式通知临时用户账号和密码；</w:t>
            </w:r>
          </w:p>
          <w:p w14:paraId="333D9175" w14:textId="77777777" w:rsidR="00CB2F54" w:rsidRDefault="00A30A4A">
            <w:pPr>
              <w:pStyle w:val="af5"/>
              <w:numPr>
                <w:ilvl w:val="0"/>
                <w:numId w:val="51"/>
              </w:numPr>
              <w:ind w:firstLineChars="0"/>
            </w:pPr>
            <w:r>
              <w:rPr>
                <w:rFonts w:hint="eastAsia"/>
              </w:rPr>
              <w:t>支持临时账户、绑定账户、认证账户等多种用户身份的有效期设置，支持过期冻结、支持无流量自动下线。</w:t>
            </w:r>
          </w:p>
          <w:p w14:paraId="5C020A2C" w14:textId="77777777" w:rsidR="00CB2F54" w:rsidRDefault="00A30A4A">
            <w:pPr>
              <w:pStyle w:val="af5"/>
              <w:numPr>
                <w:ilvl w:val="0"/>
                <w:numId w:val="51"/>
              </w:numPr>
              <w:ind w:firstLineChars="0"/>
            </w:pPr>
            <w:r>
              <w:rPr>
                <w:rFonts w:hint="eastAsia"/>
              </w:rPr>
              <w:t>支持本地认证、第三方服务器认证（</w:t>
            </w:r>
            <w:r>
              <w:rPr>
                <w:rFonts w:hint="eastAsia"/>
              </w:rPr>
              <w:t>AD</w:t>
            </w:r>
            <w:r>
              <w:rPr>
                <w:rFonts w:hint="eastAsia"/>
              </w:rPr>
              <w:t>域、</w:t>
            </w:r>
            <w:r>
              <w:rPr>
                <w:rFonts w:hint="eastAsia"/>
              </w:rPr>
              <w:t>LDAP</w:t>
            </w:r>
            <w:r>
              <w:rPr>
                <w:rFonts w:hint="eastAsia"/>
              </w:rPr>
              <w:t>、</w:t>
            </w:r>
            <w:r>
              <w:rPr>
                <w:rFonts w:hint="eastAsia"/>
              </w:rPr>
              <w:t>Radius</w:t>
            </w:r>
            <w:r>
              <w:rPr>
                <w:rFonts w:hint="eastAsia"/>
              </w:rPr>
              <w:t>、</w:t>
            </w:r>
            <w:r>
              <w:rPr>
                <w:rFonts w:hint="eastAsia"/>
              </w:rPr>
              <w:t>POP3</w:t>
            </w:r>
            <w:r>
              <w:rPr>
                <w:rFonts w:hint="eastAsia"/>
              </w:rPr>
              <w:t>、</w:t>
            </w:r>
            <w:r>
              <w:rPr>
                <w:rFonts w:hint="eastAsia"/>
              </w:rPr>
              <w:t>Proxy</w:t>
            </w:r>
            <w:r>
              <w:rPr>
                <w:rFonts w:hint="eastAsia"/>
              </w:rPr>
              <w:t>等）；</w:t>
            </w:r>
          </w:p>
          <w:p w14:paraId="554D1D90" w14:textId="77777777" w:rsidR="00CB2F54" w:rsidRDefault="00A30A4A">
            <w:pPr>
              <w:pStyle w:val="af5"/>
              <w:numPr>
                <w:ilvl w:val="0"/>
                <w:numId w:val="51"/>
              </w:numPr>
              <w:ind w:firstLineChars="0"/>
            </w:pPr>
            <w:r>
              <w:rPr>
                <w:rFonts w:hint="eastAsia"/>
              </w:rPr>
              <w:t>支持短信认证、</w:t>
            </w:r>
            <w:proofErr w:type="gramStart"/>
            <w:r>
              <w:rPr>
                <w:rFonts w:hint="eastAsia"/>
              </w:rPr>
              <w:t>微信认证</w:t>
            </w:r>
            <w:proofErr w:type="gramEnd"/>
            <w:r>
              <w:rPr>
                <w:rFonts w:hint="eastAsia"/>
              </w:rPr>
              <w:t>、</w:t>
            </w:r>
            <w:proofErr w:type="gramStart"/>
            <w:r>
              <w:rPr>
                <w:rFonts w:hint="eastAsia"/>
              </w:rPr>
              <w:t>二维码接入</w:t>
            </w:r>
            <w:proofErr w:type="gramEnd"/>
            <w:r>
              <w:rPr>
                <w:rFonts w:hint="eastAsia"/>
              </w:rPr>
              <w:t>认证</w:t>
            </w:r>
            <w:r>
              <w:rPr>
                <w:rFonts w:hint="eastAsia"/>
              </w:rPr>
              <w:t>;</w:t>
            </w:r>
            <w:r>
              <w:rPr>
                <w:rFonts w:hint="eastAsia"/>
              </w:rPr>
              <w:t>支持指纹认证、刷卡认证等识别用户身份，并对用户做控制。</w:t>
            </w:r>
          </w:p>
          <w:p w14:paraId="0A740684" w14:textId="77777777" w:rsidR="00CB2F54" w:rsidRDefault="00A30A4A">
            <w:pPr>
              <w:pStyle w:val="af5"/>
              <w:numPr>
                <w:ilvl w:val="0"/>
                <w:numId w:val="51"/>
              </w:numPr>
              <w:ind w:firstLineChars="0"/>
            </w:pPr>
            <w:r>
              <w:rPr>
                <w:rFonts w:hint="eastAsia"/>
              </w:rPr>
              <w:t>支持</w:t>
            </w:r>
            <w:r>
              <w:rPr>
                <w:rFonts w:hint="eastAsia"/>
              </w:rPr>
              <w:t>https</w:t>
            </w:r>
            <w:r>
              <w:rPr>
                <w:rFonts w:hint="eastAsia"/>
              </w:rPr>
              <w:t>网站识别，支持加密网站搜索，支持</w:t>
            </w:r>
            <w:proofErr w:type="spellStart"/>
            <w:r>
              <w:rPr>
                <w:rFonts w:hint="eastAsia"/>
              </w:rPr>
              <w:t>ssl</w:t>
            </w:r>
            <w:proofErr w:type="spellEnd"/>
            <w:r>
              <w:rPr>
                <w:rFonts w:hint="eastAsia"/>
              </w:rPr>
              <w:t>论坛加密发</w:t>
            </w:r>
            <w:proofErr w:type="gramStart"/>
            <w:r>
              <w:rPr>
                <w:rFonts w:hint="eastAsia"/>
              </w:rPr>
              <w:t>帖内容</w:t>
            </w:r>
            <w:proofErr w:type="gramEnd"/>
            <w:r>
              <w:rPr>
                <w:rFonts w:hint="eastAsia"/>
              </w:rPr>
              <w:t>识别，支持基于关键字的控制。</w:t>
            </w:r>
          </w:p>
          <w:p w14:paraId="202AAA55" w14:textId="77777777" w:rsidR="00CB2F54" w:rsidRDefault="00A30A4A">
            <w:pPr>
              <w:pStyle w:val="af5"/>
              <w:numPr>
                <w:ilvl w:val="0"/>
                <w:numId w:val="51"/>
              </w:numPr>
              <w:ind w:firstLineChars="0"/>
            </w:pPr>
            <w:r>
              <w:rPr>
                <w:rFonts w:hint="eastAsia"/>
              </w:rPr>
              <w:t>支持防火墙模块阻断、流量模块阻断、行为管控模块阻断；</w:t>
            </w:r>
            <w:r>
              <w:rPr>
                <w:rFonts w:hint="eastAsia"/>
              </w:rPr>
              <w:t xml:space="preserve"> </w:t>
            </w:r>
          </w:p>
          <w:p w14:paraId="1FD53115" w14:textId="77777777" w:rsidR="00CB2F54" w:rsidRDefault="00A30A4A">
            <w:pPr>
              <w:pStyle w:val="af5"/>
              <w:numPr>
                <w:ilvl w:val="0"/>
                <w:numId w:val="51"/>
              </w:numPr>
              <w:ind w:firstLineChars="0"/>
            </w:pPr>
            <w:r>
              <w:rPr>
                <w:rFonts w:hint="eastAsia"/>
              </w:rPr>
              <w:t>支持</w:t>
            </w:r>
            <w:proofErr w:type="spellStart"/>
            <w:r>
              <w:rPr>
                <w:rFonts w:hint="eastAsia"/>
              </w:rPr>
              <w:t>ip</w:t>
            </w:r>
            <w:proofErr w:type="spellEnd"/>
            <w:r>
              <w:rPr>
                <w:rFonts w:hint="eastAsia"/>
              </w:rPr>
              <w:t>白名单，添加到白名单的</w:t>
            </w:r>
            <w:proofErr w:type="spellStart"/>
            <w:r>
              <w:rPr>
                <w:rFonts w:hint="eastAsia"/>
              </w:rPr>
              <w:t>ip</w:t>
            </w:r>
            <w:proofErr w:type="spellEnd"/>
            <w:r>
              <w:rPr>
                <w:rFonts w:hint="eastAsia"/>
              </w:rPr>
              <w:t>不受策略控制和审计。</w:t>
            </w:r>
          </w:p>
          <w:p w14:paraId="50C8C0EE" w14:textId="77777777" w:rsidR="00CB2F54" w:rsidRDefault="00A30A4A">
            <w:pPr>
              <w:pStyle w:val="af5"/>
              <w:numPr>
                <w:ilvl w:val="0"/>
                <w:numId w:val="51"/>
              </w:numPr>
              <w:ind w:firstLineChars="0"/>
            </w:pPr>
            <w:r>
              <w:rPr>
                <w:rFonts w:hint="eastAsia"/>
              </w:rPr>
              <w:t>设备必须支持内置报表中心，默认自带数据库无需再安装数据库。</w:t>
            </w:r>
          </w:p>
          <w:p w14:paraId="409E3D2F" w14:textId="77777777" w:rsidR="00CB2F54" w:rsidRDefault="00A30A4A">
            <w:pPr>
              <w:pStyle w:val="af5"/>
              <w:numPr>
                <w:ilvl w:val="0"/>
                <w:numId w:val="51"/>
              </w:numPr>
              <w:ind w:firstLineChars="0"/>
            </w:pPr>
            <w:r>
              <w:rPr>
                <w:rFonts w:hint="eastAsia"/>
              </w:rPr>
              <w:t>基于个人的所有行为监控报表，包括：网页标题记录、</w:t>
            </w:r>
            <w:proofErr w:type="gramStart"/>
            <w:r>
              <w:rPr>
                <w:rFonts w:hint="eastAsia"/>
              </w:rPr>
              <w:t>发贴记录</w:t>
            </w:r>
            <w:proofErr w:type="gramEnd"/>
            <w:r>
              <w:rPr>
                <w:rFonts w:hint="eastAsia"/>
              </w:rPr>
              <w:t>、网页评论记录、在搜索引擎上的搜索记录、网页文件上传记录、</w:t>
            </w:r>
            <w:r>
              <w:rPr>
                <w:rFonts w:hint="eastAsia"/>
              </w:rPr>
              <w:t>URL</w:t>
            </w:r>
            <w:r>
              <w:rPr>
                <w:rFonts w:hint="eastAsia"/>
              </w:rPr>
              <w:t>访问记录、即时通讯的登录信息</w:t>
            </w:r>
            <w:r>
              <w:rPr>
                <w:rFonts w:hint="eastAsia"/>
              </w:rPr>
              <w:t>/</w:t>
            </w:r>
            <w:r>
              <w:rPr>
                <w:rFonts w:hint="eastAsia"/>
              </w:rPr>
              <w:t>聊天内容</w:t>
            </w:r>
            <w:r>
              <w:rPr>
                <w:rFonts w:hint="eastAsia"/>
              </w:rPr>
              <w:t>/</w:t>
            </w:r>
            <w:r>
              <w:rPr>
                <w:rFonts w:hint="eastAsia"/>
              </w:rPr>
              <w:t>文件传输记录、邮件记录（详细内容、附件）、</w:t>
            </w:r>
            <w:r>
              <w:rPr>
                <w:rFonts w:hint="eastAsia"/>
              </w:rPr>
              <w:t>FTP</w:t>
            </w:r>
            <w:r>
              <w:rPr>
                <w:rFonts w:hint="eastAsia"/>
              </w:rPr>
              <w:t>登录信息</w:t>
            </w:r>
            <w:r>
              <w:rPr>
                <w:rFonts w:hint="eastAsia"/>
              </w:rPr>
              <w:t>/</w:t>
            </w:r>
            <w:r>
              <w:rPr>
                <w:rFonts w:hint="eastAsia"/>
              </w:rPr>
              <w:t>上</w:t>
            </w:r>
            <w:proofErr w:type="gramStart"/>
            <w:r>
              <w:rPr>
                <w:rFonts w:hint="eastAsia"/>
              </w:rPr>
              <w:t>传记录</w:t>
            </w:r>
            <w:proofErr w:type="gramEnd"/>
            <w:r>
              <w:rPr>
                <w:rFonts w:hint="eastAsia"/>
              </w:rPr>
              <w:t>/</w:t>
            </w:r>
            <w:r>
              <w:rPr>
                <w:rFonts w:hint="eastAsia"/>
              </w:rPr>
              <w:t>下载记录；</w:t>
            </w:r>
            <w:r>
              <w:rPr>
                <w:rFonts w:hint="eastAsia"/>
              </w:rPr>
              <w:t xml:space="preserve"> </w:t>
            </w:r>
          </w:p>
          <w:p w14:paraId="119DFBEF" w14:textId="77777777" w:rsidR="00CB2F54" w:rsidRDefault="00A30A4A">
            <w:r>
              <w:rPr>
                <w:rFonts w:hint="eastAsia"/>
              </w:rPr>
              <w:t>针对员工在工作时段的浏览内容、访问应用的特征进行时长统计，根据预定义的规则判定员工的低效工作状态和时长。针对工作效率低下的员工，可以详细查看具体上网的网站和应用，以及时长，判定消极怠工有据可查。</w:t>
            </w:r>
          </w:p>
        </w:tc>
      </w:tr>
      <w:tr w:rsidR="00CB2F54" w14:paraId="5E4FE42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CC5F5D7"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1752096" w14:textId="77777777" w:rsidR="00CB2F54" w:rsidRDefault="00A30A4A">
            <w:r>
              <w:rPr>
                <w:rFonts w:hint="eastAsia"/>
              </w:rPr>
              <w:t>综合管理平台主机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56FC82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5D3EDB"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1041249F" w14:textId="77777777" w:rsidR="00CB2F54" w:rsidRDefault="00A30A4A">
            <w:r>
              <w:rPr>
                <w:rFonts w:hint="eastAsia"/>
              </w:rPr>
              <w:t>（</w:t>
            </w:r>
            <w:r>
              <w:rPr>
                <w:rFonts w:hint="eastAsia"/>
              </w:rPr>
              <w:t>1</w:t>
            </w:r>
            <w:r>
              <w:rPr>
                <w:rFonts w:hint="eastAsia"/>
              </w:rPr>
              <w:t>）</w:t>
            </w:r>
            <w:r>
              <w:rPr>
                <w:rFonts w:hint="eastAsia"/>
              </w:rPr>
              <w:t>1U</w:t>
            </w:r>
            <w:r>
              <w:rPr>
                <w:rFonts w:hint="eastAsia"/>
              </w:rPr>
              <w:t>机架式结构，支持双电源输入，带液晶显示，面板可拆卸；</w:t>
            </w:r>
          </w:p>
          <w:p w14:paraId="2E269FC6" w14:textId="77777777" w:rsidR="00CB2F54" w:rsidRDefault="00A30A4A">
            <w:r>
              <w:rPr>
                <w:rFonts w:hint="eastAsia"/>
              </w:rPr>
              <w:t>（</w:t>
            </w:r>
            <w:r>
              <w:rPr>
                <w:rFonts w:hint="eastAsia"/>
              </w:rPr>
              <w:t>2</w:t>
            </w:r>
            <w:r>
              <w:rPr>
                <w:rFonts w:hint="eastAsia"/>
              </w:rPr>
              <w:t>）具有</w:t>
            </w:r>
            <w:r>
              <w:rPr>
                <w:rFonts w:hint="eastAsia"/>
              </w:rPr>
              <w:t>2</w:t>
            </w:r>
            <w:r>
              <w:rPr>
                <w:rFonts w:hint="eastAsia"/>
              </w:rPr>
              <w:t>个</w:t>
            </w:r>
            <w:r>
              <w:rPr>
                <w:rFonts w:hint="eastAsia"/>
              </w:rPr>
              <w:t>DB9</w:t>
            </w:r>
            <w:r>
              <w:rPr>
                <w:rFonts w:hint="eastAsia"/>
              </w:rPr>
              <w:t>形态</w:t>
            </w:r>
            <w:r>
              <w:rPr>
                <w:rFonts w:hint="eastAsia"/>
              </w:rPr>
              <w:t>RS232</w:t>
            </w:r>
            <w:r>
              <w:rPr>
                <w:rFonts w:hint="eastAsia"/>
              </w:rPr>
              <w:t>串口，</w:t>
            </w:r>
          </w:p>
          <w:p w14:paraId="1ACC2D03" w14:textId="77777777" w:rsidR="00CB2F54" w:rsidRDefault="00A30A4A">
            <w:r>
              <w:rPr>
                <w:rFonts w:hint="eastAsia"/>
              </w:rPr>
              <w:t>（</w:t>
            </w:r>
            <w:r>
              <w:rPr>
                <w:rFonts w:hint="eastAsia"/>
              </w:rPr>
              <w:t>3</w:t>
            </w:r>
            <w:r>
              <w:rPr>
                <w:rFonts w:hint="eastAsia"/>
              </w:rPr>
              <w:t>）</w:t>
            </w:r>
            <w:r>
              <w:rPr>
                <w:rFonts w:hint="eastAsia"/>
              </w:rPr>
              <w:t>2</w:t>
            </w:r>
            <w:r>
              <w:rPr>
                <w:rFonts w:hint="eastAsia"/>
              </w:rPr>
              <w:t>个</w:t>
            </w:r>
            <w:r>
              <w:rPr>
                <w:rFonts w:hint="eastAsia"/>
              </w:rPr>
              <w:t>RJ45</w:t>
            </w:r>
            <w:r>
              <w:rPr>
                <w:rFonts w:hint="eastAsia"/>
              </w:rPr>
              <w:t>形态</w:t>
            </w:r>
            <w:r>
              <w:rPr>
                <w:rFonts w:hint="eastAsia"/>
              </w:rPr>
              <w:t>RS232/RS485</w:t>
            </w:r>
            <w:r>
              <w:rPr>
                <w:rFonts w:hint="eastAsia"/>
              </w:rPr>
              <w:t>复用串口，</w:t>
            </w:r>
          </w:p>
          <w:p w14:paraId="25E77F28" w14:textId="77777777" w:rsidR="00CB2F54" w:rsidRDefault="00A30A4A">
            <w:r>
              <w:rPr>
                <w:rFonts w:hint="eastAsia"/>
              </w:rPr>
              <w:t>（</w:t>
            </w:r>
            <w:r>
              <w:rPr>
                <w:rFonts w:hint="eastAsia"/>
              </w:rPr>
              <w:t>4</w:t>
            </w:r>
            <w:r>
              <w:rPr>
                <w:rFonts w:hint="eastAsia"/>
              </w:rPr>
              <w:t>）</w:t>
            </w:r>
            <w:r>
              <w:rPr>
                <w:rFonts w:hint="eastAsia"/>
              </w:rPr>
              <w:t>2</w:t>
            </w:r>
            <w:r>
              <w:rPr>
                <w:rFonts w:hint="eastAsia"/>
              </w:rPr>
              <w:t>条各</w:t>
            </w:r>
            <w:r>
              <w:rPr>
                <w:rFonts w:hint="eastAsia"/>
              </w:rPr>
              <w:t>4</w:t>
            </w:r>
            <w:r>
              <w:rPr>
                <w:rFonts w:hint="eastAsia"/>
              </w:rPr>
              <w:t>个</w:t>
            </w:r>
            <w:r>
              <w:rPr>
                <w:rFonts w:hint="eastAsia"/>
              </w:rPr>
              <w:t>RJ45</w:t>
            </w:r>
            <w:r>
              <w:rPr>
                <w:rFonts w:hint="eastAsia"/>
              </w:rPr>
              <w:t>口独立</w:t>
            </w:r>
            <w:r>
              <w:rPr>
                <w:rFonts w:hint="eastAsia"/>
              </w:rPr>
              <w:t>RS485</w:t>
            </w:r>
            <w:r>
              <w:rPr>
                <w:rFonts w:hint="eastAsia"/>
              </w:rPr>
              <w:t>监控扩展总线</w:t>
            </w:r>
          </w:p>
          <w:p w14:paraId="3D05E00F" w14:textId="77777777" w:rsidR="00CB2F54" w:rsidRDefault="00A30A4A">
            <w:r>
              <w:rPr>
                <w:rFonts w:hint="eastAsia"/>
              </w:rPr>
              <w:t>（</w:t>
            </w:r>
            <w:r>
              <w:rPr>
                <w:rFonts w:hint="eastAsia"/>
              </w:rPr>
              <w:t>5</w:t>
            </w:r>
            <w:r>
              <w:rPr>
                <w:rFonts w:hint="eastAsia"/>
              </w:rPr>
              <w:t>）</w:t>
            </w:r>
            <w:r>
              <w:rPr>
                <w:rFonts w:hint="eastAsia"/>
              </w:rPr>
              <w:t>2</w:t>
            </w:r>
            <w:r>
              <w:rPr>
                <w:rFonts w:hint="eastAsia"/>
              </w:rPr>
              <w:t>个</w:t>
            </w:r>
            <w:r>
              <w:rPr>
                <w:rFonts w:hint="eastAsia"/>
              </w:rPr>
              <w:t xml:space="preserve">USB </w:t>
            </w:r>
            <w:proofErr w:type="gramStart"/>
            <w:r>
              <w:rPr>
                <w:rFonts w:hint="eastAsia"/>
              </w:rPr>
              <w:t>动环监控系统</w:t>
            </w:r>
            <w:proofErr w:type="gramEnd"/>
            <w:r>
              <w:rPr>
                <w:rFonts w:hint="eastAsia"/>
              </w:rPr>
              <w:t>接口</w:t>
            </w:r>
          </w:p>
          <w:p w14:paraId="25717C53" w14:textId="77777777" w:rsidR="00CB2F54" w:rsidRDefault="00A30A4A">
            <w:r>
              <w:rPr>
                <w:rFonts w:hint="eastAsia"/>
              </w:rPr>
              <w:t>（</w:t>
            </w:r>
            <w:r>
              <w:rPr>
                <w:rFonts w:hint="eastAsia"/>
              </w:rPr>
              <w:t>6</w:t>
            </w:r>
            <w:r>
              <w:rPr>
                <w:rFonts w:hint="eastAsia"/>
              </w:rPr>
              <w:t>）</w:t>
            </w:r>
            <w:r>
              <w:rPr>
                <w:rFonts w:hint="eastAsia"/>
              </w:rPr>
              <w:t>8</w:t>
            </w:r>
            <w:r>
              <w:rPr>
                <w:rFonts w:hint="eastAsia"/>
              </w:rPr>
              <w:t>路</w:t>
            </w:r>
            <w:r>
              <w:rPr>
                <w:rFonts w:hint="eastAsia"/>
              </w:rPr>
              <w:t>RJ11</w:t>
            </w:r>
            <w:r>
              <w:rPr>
                <w:rFonts w:hint="eastAsia"/>
              </w:rPr>
              <w:t>形态干接点输入接口</w:t>
            </w:r>
          </w:p>
          <w:p w14:paraId="0DBB4848" w14:textId="77777777" w:rsidR="00CB2F54" w:rsidRDefault="00A30A4A">
            <w:r>
              <w:rPr>
                <w:rFonts w:hint="eastAsia"/>
              </w:rPr>
              <w:t>（</w:t>
            </w:r>
            <w:r>
              <w:rPr>
                <w:rFonts w:hint="eastAsia"/>
              </w:rPr>
              <w:t>7</w:t>
            </w:r>
            <w:r>
              <w:rPr>
                <w:rFonts w:hint="eastAsia"/>
              </w:rPr>
              <w:t>）</w:t>
            </w:r>
            <w:r>
              <w:rPr>
                <w:rFonts w:hint="eastAsia"/>
              </w:rPr>
              <w:t>2</w:t>
            </w:r>
            <w:r>
              <w:rPr>
                <w:rFonts w:hint="eastAsia"/>
              </w:rPr>
              <w:t>路</w:t>
            </w:r>
            <w:r>
              <w:rPr>
                <w:rFonts w:hint="eastAsia"/>
              </w:rPr>
              <w:t>RJ45</w:t>
            </w:r>
            <w:r>
              <w:rPr>
                <w:rFonts w:hint="eastAsia"/>
              </w:rPr>
              <w:t>以太网口；</w:t>
            </w:r>
          </w:p>
          <w:p w14:paraId="64D0BA9C" w14:textId="77777777" w:rsidR="00CB2F54" w:rsidRDefault="00A30A4A">
            <w:r>
              <w:rPr>
                <w:rFonts w:hint="eastAsia"/>
              </w:rPr>
              <w:t>（</w:t>
            </w:r>
            <w:r>
              <w:rPr>
                <w:rFonts w:hint="eastAsia"/>
              </w:rPr>
              <w:t>8</w:t>
            </w:r>
            <w:r>
              <w:rPr>
                <w:rFonts w:hint="eastAsia"/>
              </w:rPr>
              <w:t>）一个内置天线口；</w:t>
            </w:r>
          </w:p>
          <w:p w14:paraId="3693E550" w14:textId="77777777" w:rsidR="00CB2F54" w:rsidRDefault="00A30A4A">
            <w:r>
              <w:rPr>
                <w:rFonts w:hint="eastAsia"/>
              </w:rPr>
              <w:t>（</w:t>
            </w:r>
            <w:r>
              <w:rPr>
                <w:rFonts w:hint="eastAsia"/>
              </w:rPr>
              <w:t>9</w:t>
            </w:r>
            <w:r>
              <w:rPr>
                <w:rFonts w:hint="eastAsia"/>
              </w:rPr>
              <w:t>）可支持最大</w:t>
            </w:r>
            <w:r>
              <w:rPr>
                <w:rFonts w:hint="eastAsia"/>
              </w:rPr>
              <w:t>32G</w:t>
            </w:r>
            <w:r>
              <w:rPr>
                <w:rFonts w:hint="eastAsia"/>
              </w:rPr>
              <w:t>的</w:t>
            </w:r>
            <w:r>
              <w:rPr>
                <w:rFonts w:hint="eastAsia"/>
              </w:rPr>
              <w:t>SD</w:t>
            </w:r>
            <w:r>
              <w:rPr>
                <w:rFonts w:hint="eastAsia"/>
              </w:rPr>
              <w:t>存储卡；</w:t>
            </w:r>
          </w:p>
          <w:p w14:paraId="62D10474" w14:textId="77777777" w:rsidR="00CB2F54" w:rsidRDefault="00A30A4A">
            <w:r>
              <w:rPr>
                <w:rFonts w:hint="eastAsia"/>
              </w:rPr>
              <w:t>（</w:t>
            </w:r>
            <w:r>
              <w:rPr>
                <w:rFonts w:hint="eastAsia"/>
              </w:rPr>
              <w:t>1</w:t>
            </w:r>
            <w:r>
              <w:t>0</w:t>
            </w:r>
            <w:r>
              <w:rPr>
                <w:rFonts w:hint="eastAsia"/>
              </w:rPr>
              <w:t>）可内置短信报警模块，具备短信报警功能；</w:t>
            </w:r>
          </w:p>
          <w:p w14:paraId="07A4C08B" w14:textId="77777777" w:rsidR="00CB2F54" w:rsidRDefault="00A30A4A">
            <w:r>
              <w:rPr>
                <w:rFonts w:hint="eastAsia"/>
              </w:rPr>
              <w:t>（</w:t>
            </w:r>
            <w:r>
              <w:rPr>
                <w:rFonts w:hint="eastAsia"/>
              </w:rPr>
              <w:t>1</w:t>
            </w:r>
            <w:r>
              <w:t>1</w:t>
            </w:r>
            <w:r>
              <w:rPr>
                <w:rFonts w:hint="eastAsia"/>
              </w:rPr>
              <w:t>）为降低机房内噪音，使机房工作能够在一个比较舒适的环境中进行，监控主机必须为低功耗设计的嵌入式主机，必须无风扇。</w:t>
            </w:r>
          </w:p>
          <w:p w14:paraId="567B4546" w14:textId="77777777" w:rsidR="00CB2F54" w:rsidRDefault="00A30A4A">
            <w:r>
              <w:rPr>
                <w:rFonts w:hint="eastAsia"/>
              </w:rPr>
              <w:t>（</w:t>
            </w:r>
            <w:r>
              <w:rPr>
                <w:rFonts w:hint="eastAsia"/>
              </w:rPr>
              <w:t>1</w:t>
            </w:r>
            <w:r>
              <w:t>2</w:t>
            </w:r>
            <w:r>
              <w:rPr>
                <w:rFonts w:hint="eastAsia"/>
              </w:rPr>
              <w:t>）为保证被监控设备的正常工作，监控系统必须符合电磁兼容性和电气隔离性能设计要求；</w:t>
            </w:r>
          </w:p>
          <w:p w14:paraId="521D71C9" w14:textId="77777777" w:rsidR="00CB2F54" w:rsidRDefault="00A30A4A">
            <w:r>
              <w:rPr>
                <w:rFonts w:hint="eastAsia"/>
              </w:rPr>
              <w:t>（</w:t>
            </w:r>
            <w:r>
              <w:rPr>
                <w:rFonts w:hint="eastAsia"/>
              </w:rPr>
              <w:t>1</w:t>
            </w:r>
            <w:r>
              <w:t>3</w:t>
            </w:r>
            <w:r>
              <w:rPr>
                <w:rFonts w:hint="eastAsia"/>
              </w:rPr>
              <w:t>）为方便现场的安装部署、安置美观大方，要求监控采集主机只能为一台，所有被监控设备全部都集中接入监控采集主机，并且接口须标准化，如</w:t>
            </w:r>
            <w:r>
              <w:rPr>
                <w:rFonts w:hint="eastAsia"/>
              </w:rPr>
              <w:t>RJ45/DB9</w:t>
            </w:r>
            <w:r>
              <w:rPr>
                <w:rFonts w:hint="eastAsia"/>
              </w:rPr>
              <w:t>等标准化接口，为了方便维护，不能外接接口，设备须符合目前行业最为标准的</w:t>
            </w:r>
            <w:r>
              <w:rPr>
                <w:rFonts w:hint="eastAsia"/>
              </w:rPr>
              <w:t>19</w:t>
            </w:r>
            <w:r>
              <w:rPr>
                <w:rFonts w:hint="eastAsia"/>
              </w:rPr>
              <w:t>寸机架式结构要求；</w:t>
            </w:r>
          </w:p>
          <w:p w14:paraId="4EA30050" w14:textId="77777777" w:rsidR="00CB2F54" w:rsidRDefault="00A30A4A">
            <w:r>
              <w:rPr>
                <w:rFonts w:hint="eastAsia"/>
              </w:rPr>
              <w:t>（</w:t>
            </w:r>
            <w:r>
              <w:rPr>
                <w:rFonts w:hint="eastAsia"/>
              </w:rPr>
              <w:t>1</w:t>
            </w:r>
            <w:r>
              <w:t>4</w:t>
            </w:r>
            <w:r>
              <w:rPr>
                <w:rFonts w:hint="eastAsia"/>
              </w:rPr>
              <w:t>）监控主机设备能够抗腐蚀，抗变形，密封性好；</w:t>
            </w:r>
          </w:p>
        </w:tc>
      </w:tr>
      <w:tr w:rsidR="00CB2F54" w14:paraId="01DCFA0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9F0F6B3"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C3509E4" w14:textId="77777777" w:rsidR="00CB2F54" w:rsidRDefault="00A30A4A">
            <w:r>
              <w:rPr>
                <w:rFonts w:hint="eastAsia"/>
              </w:rPr>
              <w:t>协议转换设备</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9C95A0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C8E9AA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15D0AF2C" w14:textId="77777777" w:rsidR="00CB2F54" w:rsidRDefault="00A30A4A">
            <w:r>
              <w:rPr>
                <w:rFonts w:hint="eastAsia"/>
              </w:rPr>
              <w:t>根据机房配置需求，将</w:t>
            </w:r>
            <w:r>
              <w:rPr>
                <w:rFonts w:hint="eastAsia"/>
              </w:rPr>
              <w:t>RS232/485</w:t>
            </w:r>
            <w:r>
              <w:rPr>
                <w:rFonts w:hint="eastAsia"/>
              </w:rPr>
              <w:t>等接口协议转换为</w:t>
            </w:r>
            <w:r>
              <w:rPr>
                <w:rFonts w:hint="eastAsia"/>
              </w:rPr>
              <w:t>TCP/IP</w:t>
            </w:r>
            <w:r>
              <w:rPr>
                <w:rFonts w:hint="eastAsia"/>
              </w:rPr>
              <w:t>协议设备，接口数量满足机房综合管理平协议转换设备各终端监测设备接入使用需求并有</w:t>
            </w:r>
            <w:r>
              <w:rPr>
                <w:rFonts w:hint="eastAsia"/>
              </w:rPr>
              <w:t>20%</w:t>
            </w:r>
            <w:r>
              <w:rPr>
                <w:rFonts w:hint="eastAsia"/>
              </w:rPr>
              <w:t>预留</w:t>
            </w:r>
          </w:p>
        </w:tc>
      </w:tr>
      <w:tr w:rsidR="00CB2F54" w14:paraId="42F9B4F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570F6F3" w14:textId="77777777" w:rsidR="00CB2F54" w:rsidRDefault="00A30A4A">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9BE8D4A" w14:textId="77777777" w:rsidR="00CB2F54" w:rsidRDefault="00A30A4A">
            <w:r>
              <w:rPr>
                <w:rFonts w:hint="eastAsia"/>
              </w:rPr>
              <w:t>语音</w:t>
            </w:r>
            <w:r>
              <w:rPr>
                <w:rFonts w:hint="eastAsia"/>
              </w:rPr>
              <w:t>/</w:t>
            </w:r>
            <w:r>
              <w:rPr>
                <w:rFonts w:hint="eastAsia"/>
              </w:rPr>
              <w:t>短信子模块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E3F258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8F771F"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45D9BA40" w14:textId="77777777" w:rsidR="00CB2F54" w:rsidRDefault="00A30A4A">
            <w:r>
              <w:rPr>
                <w:rFonts w:hint="eastAsia"/>
              </w:rPr>
              <w:t>1.</w:t>
            </w:r>
            <w:r>
              <w:rPr>
                <w:rFonts w:hint="eastAsia"/>
              </w:rPr>
              <w:t>实现手机短信报警功能，用户可通过手机</w:t>
            </w:r>
            <w:r>
              <w:rPr>
                <w:rFonts w:hint="eastAsia"/>
              </w:rPr>
              <w:t>APP</w:t>
            </w:r>
            <w:r>
              <w:rPr>
                <w:rFonts w:hint="eastAsia"/>
              </w:rPr>
              <w:t>查看机房实时运行情况，并通过</w:t>
            </w:r>
            <w:proofErr w:type="gramStart"/>
            <w:r>
              <w:rPr>
                <w:rFonts w:hint="eastAsia"/>
              </w:rPr>
              <w:t>短信微信接收</w:t>
            </w:r>
            <w:proofErr w:type="gramEnd"/>
            <w:r>
              <w:rPr>
                <w:rFonts w:hint="eastAsia"/>
              </w:rPr>
              <w:t>机房告警信息；</w:t>
            </w:r>
          </w:p>
          <w:p w14:paraId="4CCB08DC" w14:textId="77777777" w:rsidR="00CB2F54" w:rsidRDefault="00A30A4A">
            <w:r>
              <w:rPr>
                <w:rFonts w:hint="eastAsia"/>
              </w:rPr>
              <w:t>2.GSM</w:t>
            </w:r>
            <w:r>
              <w:rPr>
                <w:rFonts w:hint="eastAsia"/>
              </w:rPr>
              <w:t>四频段</w:t>
            </w:r>
            <w:r>
              <w:rPr>
                <w:rFonts w:hint="eastAsia"/>
              </w:rPr>
              <w:t>800/900/1800/1900</w:t>
            </w:r>
            <w:r>
              <w:rPr>
                <w:rFonts w:hint="eastAsia"/>
              </w:rPr>
              <w:t>短信模块；</w:t>
            </w:r>
          </w:p>
          <w:p w14:paraId="241FB112" w14:textId="77777777" w:rsidR="00CB2F54" w:rsidRDefault="00A30A4A">
            <w:r>
              <w:rPr>
                <w:rFonts w:hint="eastAsia"/>
              </w:rPr>
              <w:t>3.</w:t>
            </w:r>
            <w:r>
              <w:rPr>
                <w:rFonts w:hint="eastAsia"/>
              </w:rPr>
              <w:t>电话语音告警，支持联通及移动电话卡；</w:t>
            </w:r>
          </w:p>
          <w:p w14:paraId="6ED8CE83" w14:textId="77777777" w:rsidR="00CB2F54" w:rsidRDefault="00A30A4A">
            <w:r>
              <w:rPr>
                <w:rFonts w:hint="eastAsia"/>
              </w:rPr>
              <w:t>4.</w:t>
            </w:r>
            <w:r>
              <w:rPr>
                <w:rFonts w:hint="eastAsia"/>
              </w:rPr>
              <w:t>可根据告警设置进行多种形式的告警，具有至少</w:t>
            </w:r>
            <w:r>
              <w:rPr>
                <w:rFonts w:hint="eastAsia"/>
              </w:rPr>
              <w:t>4</w:t>
            </w:r>
            <w:r>
              <w:rPr>
                <w:rFonts w:hint="eastAsia"/>
              </w:rPr>
              <w:t>种告警联动机制（短信</w:t>
            </w:r>
            <w:r>
              <w:rPr>
                <w:rFonts w:hint="eastAsia"/>
              </w:rPr>
              <w:t>/</w:t>
            </w:r>
            <w:r>
              <w:rPr>
                <w:rFonts w:hint="eastAsia"/>
              </w:rPr>
              <w:t>电话语音</w:t>
            </w:r>
            <w:r>
              <w:rPr>
                <w:rFonts w:hint="eastAsia"/>
              </w:rPr>
              <w:t>/</w:t>
            </w:r>
            <w:r>
              <w:rPr>
                <w:rFonts w:hint="eastAsia"/>
              </w:rPr>
              <w:t>声光</w:t>
            </w:r>
            <w:r>
              <w:rPr>
                <w:rFonts w:hint="eastAsia"/>
              </w:rPr>
              <w:t>/</w:t>
            </w:r>
            <w:r>
              <w:rPr>
                <w:rFonts w:hint="eastAsia"/>
              </w:rPr>
              <w:t>邮件）。每一个告警都可进行关联不同类型的告警方式。具有定时发送机房状态功能（平安短信功能）及失效时间设定（免打扰模式）；</w:t>
            </w:r>
          </w:p>
          <w:p w14:paraId="0E7762AA" w14:textId="77777777" w:rsidR="00CB2F54" w:rsidRDefault="00A30A4A">
            <w:r>
              <w:rPr>
                <w:rFonts w:hint="eastAsia"/>
              </w:rPr>
              <w:t>5.</w:t>
            </w:r>
            <w:r>
              <w:rPr>
                <w:rFonts w:hint="eastAsia"/>
              </w:rPr>
              <w:t>能够按照实际情况进行设定使用，可以灵活设置报警的条件。对每种监控量的报警设置中，可按报警类别的不同进行不同的设置，也可根据需要对相关告警量的上下限阀值设置进行调整；</w:t>
            </w:r>
          </w:p>
          <w:p w14:paraId="1510DCF7" w14:textId="77777777" w:rsidR="00CB2F54" w:rsidRDefault="00A30A4A">
            <w:r>
              <w:rPr>
                <w:rFonts w:hint="eastAsia"/>
              </w:rPr>
              <w:t>6.</w:t>
            </w:r>
            <w:r>
              <w:rPr>
                <w:rFonts w:hint="eastAsia"/>
              </w:rPr>
              <w:t>具有多用户管理权限，避免人员误操作。</w:t>
            </w:r>
          </w:p>
        </w:tc>
      </w:tr>
      <w:tr w:rsidR="00CB2F54" w14:paraId="22C4FB5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0A03B48" w14:textId="77777777" w:rsidR="00CB2F54" w:rsidRDefault="00A30A4A">
            <w: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E0EDA94" w14:textId="77777777" w:rsidR="00CB2F54" w:rsidRDefault="00A30A4A">
            <w:r>
              <w:rPr>
                <w:rFonts w:hint="eastAsia"/>
              </w:rPr>
              <w:t>门禁子模块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AE413B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AD44DEB"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1DBE2603" w14:textId="77777777" w:rsidR="00CB2F54" w:rsidRDefault="00A30A4A">
            <w:r>
              <w:rPr>
                <w:rFonts w:hint="eastAsia"/>
              </w:rPr>
              <w:t>IC</w:t>
            </w:r>
            <w:proofErr w:type="gramStart"/>
            <w:r>
              <w:rPr>
                <w:rFonts w:hint="eastAsia"/>
              </w:rPr>
              <w:t>卡型门禁</w:t>
            </w:r>
            <w:proofErr w:type="gramEnd"/>
            <w:r>
              <w:rPr>
                <w:rFonts w:hint="eastAsia"/>
              </w:rPr>
              <w:t>控制子系统，支持接入≥</w:t>
            </w:r>
            <w:r>
              <w:rPr>
                <w:rFonts w:hint="eastAsia"/>
              </w:rPr>
              <w:t>10</w:t>
            </w:r>
            <w:r>
              <w:rPr>
                <w:rFonts w:hint="eastAsia"/>
              </w:rPr>
              <w:t>门（含控制器）</w:t>
            </w:r>
          </w:p>
        </w:tc>
      </w:tr>
      <w:tr w:rsidR="00CB2F54" w14:paraId="7BB7583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9E9E4B5" w14:textId="77777777" w:rsidR="00CB2F54" w:rsidRDefault="00A30A4A">
            <w: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CF7D9E2" w14:textId="77777777" w:rsidR="00CB2F54" w:rsidRDefault="00A30A4A">
            <w:r>
              <w:rPr>
                <w:rFonts w:hint="eastAsia"/>
              </w:rPr>
              <w:t>视频监控子模块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B6E7CC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B4E729"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1F14CADE" w14:textId="77777777" w:rsidR="00CB2F54" w:rsidRDefault="00A30A4A">
            <w:r>
              <w:rPr>
                <w:rFonts w:hint="eastAsia"/>
              </w:rPr>
              <w:t>用于实现在主机监控页面中可以支持调用网络摄像机、网络硬盘录像机的内置</w:t>
            </w:r>
            <w:r>
              <w:rPr>
                <w:rFonts w:hint="eastAsia"/>
              </w:rPr>
              <w:t>Web</w:t>
            </w:r>
            <w:r>
              <w:rPr>
                <w:rFonts w:hint="eastAsia"/>
              </w:rPr>
              <w:t>页面，从而实现视频监控</w:t>
            </w:r>
            <w:proofErr w:type="gramStart"/>
            <w:r>
              <w:rPr>
                <w:rFonts w:hint="eastAsia"/>
              </w:rPr>
              <w:t>与动环监控</w:t>
            </w:r>
            <w:proofErr w:type="gramEnd"/>
            <w:r>
              <w:rPr>
                <w:rFonts w:hint="eastAsia"/>
              </w:rPr>
              <w:t>的整合集成。</w:t>
            </w:r>
          </w:p>
        </w:tc>
      </w:tr>
      <w:tr w:rsidR="00CB2F54" w14:paraId="0E31C8C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3C17288" w14:textId="77777777" w:rsidR="00CB2F54" w:rsidRDefault="00A30A4A">
            <w: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F5398CE" w14:textId="77777777" w:rsidR="00CB2F54" w:rsidRDefault="00A30A4A">
            <w:r>
              <w:rPr>
                <w:rFonts w:hint="eastAsia"/>
              </w:rPr>
              <w:t>16</w:t>
            </w:r>
            <w:r>
              <w:rPr>
                <w:rFonts w:hint="eastAsia"/>
              </w:rPr>
              <w:t>路网络硬盘录像机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51A090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2D9247E"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1B076123" w14:textId="67D6FDF0" w:rsidR="008C70C0" w:rsidRDefault="008C70C0">
            <w:r>
              <w:t>1</w:t>
            </w:r>
            <w:r>
              <w:rPr>
                <w:rFonts w:hint="eastAsia"/>
              </w:rPr>
              <w:t>、</w:t>
            </w:r>
            <w:r w:rsidR="00A30A4A">
              <w:rPr>
                <w:rFonts w:hint="eastAsia"/>
              </w:rPr>
              <w:t>16</w:t>
            </w:r>
            <w:r w:rsidR="00A30A4A">
              <w:rPr>
                <w:rFonts w:hint="eastAsia"/>
              </w:rPr>
              <w:t>路网络硬盘录像机</w:t>
            </w:r>
            <w:r>
              <w:rPr>
                <w:rFonts w:hint="eastAsia"/>
              </w:rPr>
              <w:t>;</w:t>
            </w:r>
          </w:p>
          <w:p w14:paraId="5F59AC3F" w14:textId="0C88BF31" w:rsidR="00CB2F54" w:rsidRDefault="008C70C0">
            <w:r>
              <w:rPr>
                <w:rFonts w:ascii="宋体" w:hAnsi="宋体" w:hint="eastAsia"/>
                <w:color w:val="000000"/>
              </w:rPr>
              <w:t>★</w:t>
            </w:r>
            <w:r>
              <w:rPr>
                <w:rFonts w:hint="eastAsia"/>
              </w:rPr>
              <w:t>2</w:t>
            </w:r>
            <w:r>
              <w:rPr>
                <w:rFonts w:hint="eastAsia"/>
              </w:rPr>
              <w:t>、包</w:t>
            </w:r>
            <w:r w:rsidR="00A30A4A">
              <w:rPr>
                <w:rFonts w:hint="eastAsia"/>
              </w:rPr>
              <w:t>含至少</w:t>
            </w:r>
            <w:r w:rsidR="00A30A4A">
              <w:rPr>
                <w:rFonts w:hint="eastAsia"/>
              </w:rPr>
              <w:t>6T</w:t>
            </w:r>
            <w:r w:rsidR="00A30A4A">
              <w:rPr>
                <w:rFonts w:hint="eastAsia"/>
              </w:rPr>
              <w:t>存储硬盘</w:t>
            </w:r>
          </w:p>
        </w:tc>
      </w:tr>
      <w:tr w:rsidR="00CB2F54" w14:paraId="0BE28D16"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6EF52C1" w14:textId="77777777" w:rsidR="00CB2F54" w:rsidRDefault="00A30A4A">
            <w: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6468A42" w14:textId="77777777" w:rsidR="00CB2F54" w:rsidRDefault="00A30A4A">
            <w:r>
              <w:rPr>
                <w:rFonts w:hint="eastAsia"/>
              </w:rPr>
              <w:t>声光报警器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B32DF2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A747C4"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7178DBF4" w14:textId="77777777" w:rsidR="00CB2F54" w:rsidRDefault="00A30A4A">
            <w:r>
              <w:rPr>
                <w:rFonts w:hint="eastAsia"/>
              </w:rPr>
              <w:t>有报警的情况下，进行声音响起和光线闪烁，引起现场人员警觉和高度重视</w:t>
            </w:r>
          </w:p>
          <w:p w14:paraId="449B10DB" w14:textId="77777777" w:rsidR="00CB2F54" w:rsidRDefault="00A30A4A">
            <w:r>
              <w:rPr>
                <w:rFonts w:hint="eastAsia"/>
              </w:rPr>
              <w:t>外壳材料为防火</w:t>
            </w:r>
            <w:r>
              <w:rPr>
                <w:rFonts w:hint="eastAsia"/>
              </w:rPr>
              <w:t>ABS</w:t>
            </w:r>
            <w:r>
              <w:rPr>
                <w:rFonts w:hint="eastAsia"/>
              </w:rPr>
              <w:t>阻燃外壳</w:t>
            </w:r>
          </w:p>
        </w:tc>
      </w:tr>
      <w:tr w:rsidR="00CB2F54" w14:paraId="345319A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D4B2B36" w14:textId="77777777" w:rsidR="00CB2F54" w:rsidRDefault="00A30A4A">
            <w: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7C55C29" w14:textId="77777777" w:rsidR="00CB2F54" w:rsidRDefault="00A30A4A">
            <w:r>
              <w:rPr>
                <w:rFonts w:hint="eastAsia"/>
              </w:rPr>
              <w:t>温湿度传感器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96D4473"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FE7A20E" w14:textId="77777777" w:rsidR="00CB2F54" w:rsidRDefault="00A30A4A">
            <w:pPr>
              <w:jc w:val="center"/>
            </w:pPr>
            <w:r>
              <w:rPr>
                <w:rFonts w:hint="eastAsia"/>
              </w:rPr>
              <w:t>支</w:t>
            </w:r>
          </w:p>
        </w:tc>
        <w:tc>
          <w:tcPr>
            <w:tcW w:w="5245" w:type="dxa"/>
            <w:tcBorders>
              <w:top w:val="single" w:sz="4" w:space="0" w:color="auto"/>
              <w:left w:val="nil"/>
              <w:bottom w:val="single" w:sz="4" w:space="0" w:color="auto"/>
              <w:right w:val="single" w:sz="4" w:space="0" w:color="auto"/>
            </w:tcBorders>
            <w:vAlign w:val="center"/>
          </w:tcPr>
          <w:p w14:paraId="3440C85B" w14:textId="77777777" w:rsidR="00CB2F54" w:rsidRDefault="00A30A4A">
            <w:r>
              <w:rPr>
                <w:rFonts w:hint="eastAsia"/>
              </w:rPr>
              <w:t>专用于机房环境的高精度数字式温湿度传感器，</w:t>
            </w:r>
            <w:r>
              <w:rPr>
                <w:rFonts w:hint="eastAsia"/>
              </w:rPr>
              <w:t>-55C~+155C</w:t>
            </w:r>
            <w:r>
              <w:rPr>
                <w:rFonts w:hint="eastAsia"/>
              </w:rPr>
              <w:t>的精度在±</w:t>
            </w:r>
            <w:r>
              <w:rPr>
                <w:rFonts w:hint="eastAsia"/>
              </w:rPr>
              <w:t>0.5C</w:t>
            </w:r>
            <w:r>
              <w:rPr>
                <w:rFonts w:hint="eastAsia"/>
              </w:rPr>
              <w:t>，</w:t>
            </w:r>
            <w:r>
              <w:rPr>
                <w:rFonts w:hint="eastAsia"/>
              </w:rPr>
              <w:t>Modbus RTU</w:t>
            </w:r>
            <w:r>
              <w:rPr>
                <w:rFonts w:hint="eastAsia"/>
              </w:rPr>
              <w:t>通讯接口，全双工方式，抗干扰性强，稳定可靠（机房每</w:t>
            </w:r>
            <w:r>
              <w:rPr>
                <w:rFonts w:hint="eastAsia"/>
              </w:rPr>
              <w:t>10</w:t>
            </w:r>
            <w:r>
              <w:rPr>
                <w:rFonts w:hint="eastAsia"/>
              </w:rPr>
              <w:t>平方左右安装一个），</w:t>
            </w:r>
            <w:r>
              <w:rPr>
                <w:rFonts w:hint="eastAsia"/>
              </w:rPr>
              <w:t>OLED</w:t>
            </w:r>
            <w:r>
              <w:rPr>
                <w:rFonts w:hint="eastAsia"/>
              </w:rPr>
              <w:t>自发光液晶显示，橙蓝双色，美观清晰，带两路干接点扩展接口；默认开通</w:t>
            </w:r>
            <w:r>
              <w:rPr>
                <w:rFonts w:hint="eastAsia"/>
              </w:rPr>
              <w:t>8</w:t>
            </w:r>
            <w:r>
              <w:rPr>
                <w:rFonts w:hint="eastAsia"/>
              </w:rPr>
              <w:t>路温湿度，大于</w:t>
            </w:r>
            <w:r>
              <w:rPr>
                <w:rFonts w:hint="eastAsia"/>
              </w:rPr>
              <w:t>8</w:t>
            </w:r>
            <w:r>
              <w:rPr>
                <w:rFonts w:hint="eastAsia"/>
              </w:rPr>
              <w:t>个以上需要授权</w:t>
            </w:r>
            <w:r>
              <w:rPr>
                <w:rFonts w:hint="eastAsia"/>
              </w:rPr>
              <w:t>License</w:t>
            </w:r>
            <w:r>
              <w:rPr>
                <w:rFonts w:hint="eastAsia"/>
              </w:rPr>
              <w:t>；</w:t>
            </w:r>
          </w:p>
        </w:tc>
      </w:tr>
      <w:tr w:rsidR="00CB2F54" w14:paraId="08FD688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30C309F" w14:textId="77777777" w:rsidR="00CB2F54" w:rsidRDefault="00A30A4A">
            <w: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5B247DC" w14:textId="77777777" w:rsidR="00CB2F54" w:rsidRDefault="00A30A4A">
            <w:r>
              <w:rPr>
                <w:rFonts w:hint="eastAsia"/>
              </w:rPr>
              <w:t>红外入侵探测器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37BA5C1"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92A6FF"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5A1D3BDC" w14:textId="77777777" w:rsidR="00CB2F54" w:rsidRDefault="00A30A4A">
            <w:r>
              <w:rPr>
                <w:rFonts w:hint="eastAsia"/>
              </w:rPr>
              <w:t>1</w:t>
            </w:r>
            <w:r>
              <w:rPr>
                <w:rFonts w:hint="eastAsia"/>
              </w:rPr>
              <w:t>、（带</w:t>
            </w:r>
            <w:r>
              <w:rPr>
                <w:rFonts w:hint="eastAsia"/>
              </w:rPr>
              <w:t>RJ11</w:t>
            </w:r>
            <w:r>
              <w:rPr>
                <w:rFonts w:hint="eastAsia"/>
              </w:rPr>
              <w:t>转接头）</w:t>
            </w:r>
            <w:proofErr w:type="gramStart"/>
            <w:r>
              <w:rPr>
                <w:rFonts w:hint="eastAsia"/>
              </w:rPr>
              <w:t>红外双鉴</w:t>
            </w:r>
            <w:proofErr w:type="gramEnd"/>
            <w:r>
              <w:rPr>
                <w:rFonts w:hint="eastAsia"/>
              </w:rPr>
              <w:t>探测器，通过红外微波的方式判断相关区域是否有入侵情况发生，一个</w:t>
            </w:r>
            <w:proofErr w:type="gramStart"/>
            <w:r>
              <w:rPr>
                <w:rFonts w:hint="eastAsia"/>
              </w:rPr>
              <w:t>红外双鉴</w:t>
            </w:r>
            <w:proofErr w:type="gramEnd"/>
            <w:r>
              <w:rPr>
                <w:rFonts w:hint="eastAsia"/>
              </w:rPr>
              <w:t>探测器占用一个开关量检测端口；</w:t>
            </w:r>
            <w:r>
              <w:rPr>
                <w:rFonts w:hint="eastAsia"/>
              </w:rPr>
              <w:t xml:space="preserve">                      2</w:t>
            </w:r>
            <w:r>
              <w:rPr>
                <w:rFonts w:hint="eastAsia"/>
              </w:rPr>
              <w:t>、电流损耗：</w:t>
            </w:r>
            <w:r>
              <w:rPr>
                <w:rFonts w:hint="eastAsia"/>
              </w:rPr>
              <w:t>12vmA</w:t>
            </w:r>
            <w:r>
              <w:rPr>
                <w:rFonts w:hint="eastAsia"/>
              </w:rPr>
              <w:t>；</w:t>
            </w:r>
          </w:p>
          <w:p w14:paraId="2E8E3BBE" w14:textId="77777777" w:rsidR="00CB2F54" w:rsidRDefault="00A30A4A">
            <w:r>
              <w:rPr>
                <w:rFonts w:hint="eastAsia"/>
              </w:rPr>
              <w:t>3</w:t>
            </w:r>
            <w:r>
              <w:rPr>
                <w:rFonts w:hint="eastAsia"/>
              </w:rPr>
              <w:t>、报警触点：</w:t>
            </w:r>
            <w:r>
              <w:rPr>
                <w:rFonts w:hint="eastAsia"/>
              </w:rPr>
              <w:t xml:space="preserve"> NC,0.1A</w:t>
            </w:r>
            <w:r>
              <w:rPr>
                <w:rFonts w:hint="eastAsia"/>
              </w:rPr>
              <w:t>，</w:t>
            </w:r>
            <w:r>
              <w:rPr>
                <w:rFonts w:hint="eastAsia"/>
              </w:rPr>
              <w:t>12V</w:t>
            </w:r>
            <w:r>
              <w:rPr>
                <w:rFonts w:hint="eastAsia"/>
              </w:rPr>
              <w:t>，常闭；</w:t>
            </w:r>
          </w:p>
          <w:p w14:paraId="2196B32E" w14:textId="77777777" w:rsidR="00CB2F54" w:rsidRDefault="00A30A4A">
            <w:r>
              <w:rPr>
                <w:rFonts w:hint="eastAsia"/>
              </w:rPr>
              <w:t>4</w:t>
            </w:r>
            <w:r>
              <w:rPr>
                <w:rFonts w:hint="eastAsia"/>
              </w:rPr>
              <w:t>、</w:t>
            </w:r>
            <w:proofErr w:type="gramStart"/>
            <w:r>
              <w:rPr>
                <w:rFonts w:hint="eastAsia"/>
              </w:rPr>
              <w:t>防拆触点</w:t>
            </w:r>
            <w:proofErr w:type="gramEnd"/>
            <w:r>
              <w:rPr>
                <w:rFonts w:hint="eastAsia"/>
              </w:rPr>
              <w:t>：</w:t>
            </w:r>
            <w:r>
              <w:rPr>
                <w:rFonts w:hint="eastAsia"/>
              </w:rPr>
              <w:t xml:space="preserve"> NC,0.1A</w:t>
            </w:r>
            <w:r>
              <w:rPr>
                <w:rFonts w:hint="eastAsia"/>
              </w:rPr>
              <w:t>，</w:t>
            </w:r>
            <w:r>
              <w:rPr>
                <w:rFonts w:hint="eastAsia"/>
              </w:rPr>
              <w:t>12V</w:t>
            </w:r>
            <w:r>
              <w:rPr>
                <w:rFonts w:hint="eastAsia"/>
              </w:rPr>
              <w:t>，常闭；</w:t>
            </w:r>
          </w:p>
          <w:p w14:paraId="2D64A64E" w14:textId="77777777" w:rsidR="00CB2F54" w:rsidRDefault="00A30A4A">
            <w:r>
              <w:rPr>
                <w:rFonts w:hint="eastAsia"/>
              </w:rPr>
              <w:t>5</w:t>
            </w:r>
            <w:r>
              <w:rPr>
                <w:rFonts w:hint="eastAsia"/>
              </w:rPr>
              <w:t>、支架调节：水平：±</w:t>
            </w:r>
            <w:r>
              <w:rPr>
                <w:rFonts w:hint="eastAsia"/>
              </w:rPr>
              <w:t>25</w:t>
            </w:r>
            <w:r>
              <w:rPr>
                <w:rFonts w:hint="eastAsia"/>
              </w:rPr>
              <w:t>º；</w:t>
            </w:r>
          </w:p>
          <w:p w14:paraId="094CD9D4" w14:textId="77777777" w:rsidR="00CB2F54" w:rsidRDefault="00A30A4A">
            <w:r>
              <w:rPr>
                <w:rFonts w:hint="eastAsia"/>
              </w:rPr>
              <w:t>6</w:t>
            </w:r>
            <w:r>
              <w:rPr>
                <w:rFonts w:hint="eastAsia"/>
              </w:rPr>
              <w:t>、垂直：</w:t>
            </w:r>
            <w:r>
              <w:rPr>
                <w:rFonts w:hint="eastAsia"/>
              </w:rPr>
              <w:t xml:space="preserve"> +5</w:t>
            </w:r>
            <w:r>
              <w:rPr>
                <w:rFonts w:hint="eastAsia"/>
              </w:rPr>
              <w:t>º～－２０º；</w:t>
            </w:r>
          </w:p>
          <w:p w14:paraId="644D452C" w14:textId="77777777" w:rsidR="00CB2F54" w:rsidRDefault="00A30A4A">
            <w:r>
              <w:rPr>
                <w:rFonts w:hint="eastAsia"/>
              </w:rPr>
              <w:t>7</w:t>
            </w:r>
            <w:r>
              <w:rPr>
                <w:rFonts w:hint="eastAsia"/>
              </w:rPr>
              <w:t>、滤光特性：白光保护，有色透镜；</w:t>
            </w:r>
          </w:p>
          <w:p w14:paraId="03639ACE" w14:textId="77777777" w:rsidR="00CB2F54" w:rsidRDefault="00A30A4A">
            <w:r>
              <w:rPr>
                <w:rFonts w:hint="eastAsia"/>
              </w:rPr>
              <w:t>8</w:t>
            </w:r>
            <w:r>
              <w:rPr>
                <w:rFonts w:hint="eastAsia"/>
              </w:rPr>
              <w:t>、工作温度：－１０℃～＋５０℃；</w:t>
            </w:r>
          </w:p>
          <w:p w14:paraId="1F3680F1" w14:textId="77777777" w:rsidR="00CB2F54" w:rsidRDefault="00A30A4A">
            <w:r>
              <w:rPr>
                <w:rFonts w:hint="eastAsia"/>
              </w:rPr>
              <w:t>9</w:t>
            </w:r>
            <w:r>
              <w:rPr>
                <w:rFonts w:hint="eastAsia"/>
              </w:rPr>
              <w:t>、储藏温度：－２０℃～＋５５℃；</w:t>
            </w:r>
          </w:p>
        </w:tc>
      </w:tr>
      <w:tr w:rsidR="00CB2F54" w14:paraId="05C8A2A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CA0E29A" w14:textId="77777777" w:rsidR="00CB2F54" w:rsidRDefault="00A30A4A">
            <w: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322380A" w14:textId="77777777" w:rsidR="00CB2F54" w:rsidRDefault="00A30A4A">
            <w:r>
              <w:rPr>
                <w:rFonts w:hint="eastAsia"/>
              </w:rPr>
              <w:t>温湿度监控子模块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2CCA87C"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0685026"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4CD796FF" w14:textId="77777777" w:rsidR="00CB2F54" w:rsidRDefault="00A30A4A">
            <w:r>
              <w:rPr>
                <w:rFonts w:hint="eastAsia"/>
              </w:rPr>
              <w:t>可实现</w:t>
            </w:r>
            <w:r>
              <w:rPr>
                <w:rFonts w:hint="eastAsia"/>
              </w:rPr>
              <w:t>8</w:t>
            </w:r>
            <w:r>
              <w:rPr>
                <w:rFonts w:hint="eastAsia"/>
              </w:rPr>
              <w:t>个温湿度模块监控，具备</w:t>
            </w:r>
            <w:r>
              <w:rPr>
                <w:rFonts w:hint="eastAsia"/>
              </w:rPr>
              <w:t>8</w:t>
            </w:r>
            <w:r>
              <w:rPr>
                <w:rFonts w:hint="eastAsia"/>
              </w:rPr>
              <w:t>路干接点检测信号接入</w:t>
            </w:r>
            <w:r>
              <w:rPr>
                <w:rFonts w:hint="eastAsia"/>
              </w:rPr>
              <w:t>(</w:t>
            </w:r>
            <w:r>
              <w:rPr>
                <w:rFonts w:hint="eastAsia"/>
              </w:rPr>
              <w:t>烟雾、门磁、红外联动等）、</w:t>
            </w:r>
            <w:r>
              <w:rPr>
                <w:rFonts w:hint="eastAsia"/>
              </w:rPr>
              <w:t>4</w:t>
            </w:r>
            <w:r>
              <w:rPr>
                <w:rFonts w:hint="eastAsia"/>
              </w:rPr>
              <w:t>路继电器开关输出。</w:t>
            </w:r>
          </w:p>
        </w:tc>
      </w:tr>
      <w:tr w:rsidR="00CB2F54" w14:paraId="4AAC687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D13ED33" w14:textId="77777777" w:rsidR="00CB2F54" w:rsidRDefault="00A30A4A">
            <w:r>
              <w:t>14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07FC141" w14:textId="77777777" w:rsidR="00CB2F54" w:rsidRDefault="00A30A4A">
            <w:r>
              <w:rPr>
                <w:rFonts w:hint="eastAsia"/>
              </w:rPr>
              <w:t>红外检测子模块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0259AAD"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ABC44C"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4196A107" w14:textId="77777777" w:rsidR="00CB2F54" w:rsidRDefault="00A30A4A">
            <w:pPr>
              <w:jc w:val="left"/>
            </w:pPr>
            <w:r>
              <w:rPr>
                <w:rFonts w:hint="eastAsia"/>
              </w:rPr>
              <w:t>1</w:t>
            </w:r>
            <w:r>
              <w:rPr>
                <w:rFonts w:hint="eastAsia"/>
              </w:rPr>
              <w:t>、红外监测模块</w:t>
            </w:r>
            <w:r>
              <w:rPr>
                <w:rFonts w:hint="eastAsia"/>
              </w:rPr>
              <w:t>,</w:t>
            </w:r>
            <w:r>
              <w:rPr>
                <w:rFonts w:hint="eastAsia"/>
              </w:rPr>
              <w:t>用于为防止机房有入侵者进行破坏或者其他活动，对进入机房的人员进行严格控制，而且需要排除由小动物引起的误报警。</w:t>
            </w:r>
            <w:r>
              <w:rPr>
                <w:rFonts w:hint="eastAsia"/>
              </w:rPr>
              <w:t xml:space="preserve">                    2</w:t>
            </w:r>
            <w:r>
              <w:rPr>
                <w:rFonts w:hint="eastAsia"/>
              </w:rPr>
              <w:t>、在设防时间内，一旦有人入侵，系统将自动报警。</w:t>
            </w:r>
          </w:p>
        </w:tc>
      </w:tr>
      <w:tr w:rsidR="00CB2F54" w14:paraId="64D9383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330EF7A" w14:textId="77777777" w:rsidR="00CB2F54" w:rsidRDefault="00A30A4A">
            <w:r>
              <w:t>15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7600F63" w14:textId="77777777" w:rsidR="00CB2F54" w:rsidRDefault="00A30A4A">
            <w:r>
              <w:rPr>
                <w:rFonts w:hint="eastAsia"/>
              </w:rPr>
              <w:t>区域漏水监测器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B3B0A4D" w14:textId="77777777" w:rsidR="00CB2F54" w:rsidRDefault="00A30A4A">
            <w:pPr>
              <w:jc w:val="center"/>
            </w:pPr>
            <w:r>
              <w:rPr>
                <w:rFonts w:hint="eastAsi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0714CD"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41B5B45F" w14:textId="77777777" w:rsidR="00CB2F54" w:rsidRDefault="00A30A4A">
            <w:pPr>
              <w:jc w:val="left"/>
            </w:pPr>
            <w:r>
              <w:rPr>
                <w:rFonts w:hint="eastAsia"/>
              </w:rPr>
              <w:t>1</w:t>
            </w:r>
            <w:r>
              <w:rPr>
                <w:rFonts w:hint="eastAsia"/>
              </w:rPr>
              <w:t>、检测漏水状态，通过漏水感应线检测到漏水后，通过采集器输出一个继电器报警信号，并可发出蜂鸣器警报，占用一个开关量检测端口，灵敏度可调（产品包含引出线缆，带</w:t>
            </w:r>
            <w:r>
              <w:rPr>
                <w:rFonts w:hint="eastAsia"/>
              </w:rPr>
              <w:t>RJ11</w:t>
            </w:r>
            <w:r>
              <w:rPr>
                <w:rFonts w:hint="eastAsia"/>
              </w:rPr>
              <w:t>转接头）；</w:t>
            </w:r>
            <w:r>
              <w:rPr>
                <w:rFonts w:hint="eastAsia"/>
              </w:rPr>
              <w:t xml:space="preserve">                                                                                                                   2</w:t>
            </w:r>
            <w:r>
              <w:rPr>
                <w:rFonts w:hint="eastAsia"/>
              </w:rPr>
              <w:t>、灵敏度：</w:t>
            </w:r>
            <w:r>
              <w:rPr>
                <w:rFonts w:hint="eastAsia"/>
              </w:rPr>
              <w:t>2mm-100mm</w:t>
            </w:r>
            <w:r>
              <w:rPr>
                <w:rFonts w:hint="eastAsia"/>
              </w:rPr>
              <w:t>可调（自来水）；</w:t>
            </w:r>
          </w:p>
          <w:p w14:paraId="72D56752" w14:textId="77777777" w:rsidR="00CB2F54" w:rsidRDefault="00A30A4A">
            <w:pPr>
              <w:jc w:val="left"/>
            </w:pPr>
            <w:r>
              <w:rPr>
                <w:rFonts w:hint="eastAsia"/>
              </w:rPr>
              <w:t>3</w:t>
            </w:r>
            <w:r>
              <w:rPr>
                <w:rFonts w:hint="eastAsia"/>
              </w:rPr>
              <w:t>、响应时间：小于</w:t>
            </w:r>
            <w:r>
              <w:rPr>
                <w:rFonts w:hint="eastAsia"/>
              </w:rPr>
              <w:t>1</w:t>
            </w:r>
            <w:r>
              <w:rPr>
                <w:rFonts w:hint="eastAsia"/>
              </w:rPr>
              <w:t>秒；</w:t>
            </w:r>
          </w:p>
          <w:p w14:paraId="7FE99837" w14:textId="77777777" w:rsidR="00CB2F54" w:rsidRDefault="00A30A4A">
            <w:pPr>
              <w:jc w:val="left"/>
            </w:pPr>
            <w:r>
              <w:rPr>
                <w:rFonts w:hint="eastAsia"/>
              </w:rPr>
              <w:t>4</w:t>
            </w:r>
            <w:r>
              <w:rPr>
                <w:rFonts w:hint="eastAsia"/>
              </w:rPr>
              <w:t>、电源要求：</w:t>
            </w:r>
            <w:r>
              <w:rPr>
                <w:rFonts w:hint="eastAsia"/>
              </w:rPr>
              <w:t>12VDC</w:t>
            </w:r>
            <w:r>
              <w:rPr>
                <w:rFonts w:hint="eastAsia"/>
              </w:rPr>
              <w:t>（分极性连接）；</w:t>
            </w:r>
          </w:p>
          <w:p w14:paraId="3F8177AF" w14:textId="77777777" w:rsidR="00CB2F54" w:rsidRDefault="00A30A4A">
            <w:pPr>
              <w:jc w:val="left"/>
            </w:pPr>
            <w:r>
              <w:rPr>
                <w:rFonts w:hint="eastAsia"/>
              </w:rPr>
              <w:t>5</w:t>
            </w:r>
            <w:r>
              <w:rPr>
                <w:rFonts w:hint="eastAsia"/>
              </w:rPr>
              <w:t>、继电器输出：</w:t>
            </w:r>
            <w:r>
              <w:rPr>
                <w:rFonts w:hint="eastAsia"/>
              </w:rPr>
              <w:t>1SPDT</w:t>
            </w:r>
            <w:r>
              <w:rPr>
                <w:rFonts w:hint="eastAsia"/>
              </w:rPr>
              <w:t>，</w:t>
            </w:r>
            <w:r>
              <w:rPr>
                <w:rFonts w:hint="eastAsia"/>
              </w:rPr>
              <w:t>60VDC</w:t>
            </w:r>
            <w:r>
              <w:rPr>
                <w:rFonts w:hint="eastAsia"/>
              </w:rPr>
              <w:t>或</w:t>
            </w:r>
            <w:r>
              <w:rPr>
                <w:rFonts w:hint="eastAsia"/>
              </w:rPr>
              <w:t>125VAC</w:t>
            </w:r>
            <w:r>
              <w:rPr>
                <w:rFonts w:hint="eastAsia"/>
              </w:rPr>
              <w:t>，</w:t>
            </w:r>
            <w:r>
              <w:rPr>
                <w:rFonts w:hint="eastAsia"/>
              </w:rPr>
              <w:t>1A</w:t>
            </w:r>
            <w:r>
              <w:rPr>
                <w:rFonts w:hint="eastAsia"/>
              </w:rPr>
              <w:t>额定值（常开常闭）；</w:t>
            </w:r>
          </w:p>
        </w:tc>
      </w:tr>
      <w:tr w:rsidR="00CB2F54" w14:paraId="3A1A3F4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C4F3075" w14:textId="77777777" w:rsidR="00CB2F54" w:rsidRDefault="00A30A4A">
            <w:r>
              <w:t>16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502F078" w14:textId="77777777" w:rsidR="00CB2F54" w:rsidRDefault="00A30A4A">
            <w:r>
              <w:rPr>
                <w:rFonts w:hint="eastAsia"/>
              </w:rPr>
              <w:t>区域漏水检测电缆</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CCFD7BA" w14:textId="77777777" w:rsidR="00CB2F54" w:rsidRDefault="00A30A4A">
            <w:pPr>
              <w:jc w:val="center"/>
            </w:pPr>
            <w:r>
              <w:rPr>
                <w:rFonts w:hint="eastAsia"/>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93D3E3" w14:textId="77777777" w:rsidR="00CB2F54" w:rsidRDefault="00A30A4A">
            <w:pPr>
              <w:jc w:val="center"/>
            </w:pPr>
            <w:r>
              <w:rPr>
                <w:rFonts w:hint="eastAsia"/>
              </w:rPr>
              <w:t>根</w:t>
            </w:r>
          </w:p>
        </w:tc>
        <w:tc>
          <w:tcPr>
            <w:tcW w:w="5245" w:type="dxa"/>
            <w:tcBorders>
              <w:top w:val="single" w:sz="4" w:space="0" w:color="auto"/>
              <w:left w:val="nil"/>
              <w:bottom w:val="single" w:sz="4" w:space="0" w:color="auto"/>
              <w:right w:val="single" w:sz="4" w:space="0" w:color="auto"/>
            </w:tcBorders>
            <w:vAlign w:val="center"/>
          </w:tcPr>
          <w:p w14:paraId="3E3472B9" w14:textId="77777777" w:rsidR="00CB2F54" w:rsidRDefault="00A30A4A">
            <w:r>
              <w:rPr>
                <w:rFonts w:hint="eastAsia"/>
              </w:rPr>
              <w:t>1</w:t>
            </w:r>
            <w:r>
              <w:rPr>
                <w:rFonts w:hint="eastAsia"/>
              </w:rPr>
              <w:t>、检测线缆：</w:t>
            </w:r>
            <w:proofErr w:type="gramStart"/>
            <w:r>
              <w:rPr>
                <w:rFonts w:hint="eastAsia"/>
              </w:rPr>
              <w:t>二芯正螺纹</w:t>
            </w:r>
            <w:proofErr w:type="gramEnd"/>
            <w:r>
              <w:rPr>
                <w:rFonts w:hint="eastAsia"/>
              </w:rPr>
              <w:t>检测线缆，不带定位线式</w:t>
            </w:r>
            <w:r>
              <w:rPr>
                <w:rFonts w:hint="eastAsia"/>
              </w:rPr>
              <w:t>(5M</w:t>
            </w:r>
            <w:r>
              <w:rPr>
                <w:rFonts w:hint="eastAsia"/>
              </w:rPr>
              <w:t>）；</w:t>
            </w:r>
          </w:p>
          <w:p w14:paraId="7D21F314" w14:textId="77777777" w:rsidR="00CB2F54" w:rsidRDefault="00A30A4A">
            <w:r>
              <w:rPr>
                <w:rFonts w:hint="eastAsia"/>
              </w:rPr>
              <w:t>2</w:t>
            </w:r>
            <w:r>
              <w:rPr>
                <w:rFonts w:hint="eastAsia"/>
              </w:rPr>
              <w:t>、检测线</w:t>
            </w:r>
            <w:proofErr w:type="gramStart"/>
            <w:r>
              <w:rPr>
                <w:rFonts w:hint="eastAsia"/>
              </w:rPr>
              <w:t>缆</w:t>
            </w:r>
            <w:proofErr w:type="gramEnd"/>
            <w:r>
              <w:rPr>
                <w:rFonts w:hint="eastAsia"/>
              </w:rPr>
              <w:t>长度：最大可接线</w:t>
            </w:r>
            <w:proofErr w:type="gramStart"/>
            <w:r>
              <w:rPr>
                <w:rFonts w:hint="eastAsia"/>
              </w:rPr>
              <w:t>缆</w:t>
            </w:r>
            <w:proofErr w:type="gramEnd"/>
            <w:r>
              <w:rPr>
                <w:rFonts w:hint="eastAsia"/>
              </w:rPr>
              <w:t>长度为</w:t>
            </w:r>
            <w:r>
              <w:rPr>
                <w:rFonts w:hint="eastAsia"/>
              </w:rPr>
              <w:t>500</w:t>
            </w:r>
            <w:r>
              <w:rPr>
                <w:rFonts w:hint="eastAsia"/>
              </w:rPr>
              <w:t>米；</w:t>
            </w:r>
          </w:p>
          <w:p w14:paraId="1A77383C" w14:textId="77777777" w:rsidR="00CB2F54" w:rsidRDefault="00A30A4A">
            <w:r>
              <w:rPr>
                <w:rFonts w:hint="eastAsia"/>
              </w:rPr>
              <w:t>3</w:t>
            </w:r>
            <w:r>
              <w:rPr>
                <w:rFonts w:hint="eastAsia"/>
              </w:rPr>
              <w:t>、信号传输方式：开关量；</w:t>
            </w:r>
          </w:p>
          <w:p w14:paraId="6AB513E9" w14:textId="77777777" w:rsidR="00CB2F54" w:rsidRDefault="00A30A4A">
            <w:r>
              <w:rPr>
                <w:rFonts w:hint="eastAsia"/>
              </w:rPr>
              <w:t>4</w:t>
            </w:r>
            <w:r>
              <w:rPr>
                <w:rFonts w:hint="eastAsia"/>
              </w:rPr>
              <w:t>、接口：线缆；</w:t>
            </w:r>
          </w:p>
          <w:p w14:paraId="3FC9C1BD" w14:textId="77777777" w:rsidR="00CB2F54" w:rsidRDefault="00A30A4A">
            <w:r>
              <w:rPr>
                <w:rFonts w:hint="eastAsia"/>
              </w:rPr>
              <w:t>5</w:t>
            </w:r>
            <w:r>
              <w:rPr>
                <w:rFonts w:hint="eastAsia"/>
              </w:rPr>
              <w:t>、连接方式：与不带定位线式漏水检测器上的线缆接口对接即可；</w:t>
            </w:r>
          </w:p>
        </w:tc>
      </w:tr>
      <w:tr w:rsidR="00CB2F54" w14:paraId="009620B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BFB96C3" w14:textId="77777777" w:rsidR="00CB2F54" w:rsidRDefault="00A30A4A">
            <w:r>
              <w:t>17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DD3813F" w14:textId="77777777" w:rsidR="00CB2F54" w:rsidRDefault="00A30A4A">
            <w:r>
              <w:rPr>
                <w:rFonts w:hint="eastAsia"/>
              </w:rPr>
              <w:t>智能配电及</w:t>
            </w:r>
            <w:r>
              <w:rPr>
                <w:rFonts w:hint="eastAsia"/>
              </w:rPr>
              <w:t>UPS</w:t>
            </w:r>
            <w:r>
              <w:rPr>
                <w:rFonts w:hint="eastAsia"/>
              </w:rPr>
              <w:t>监测子模块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6120F86"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EA6605"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7458753A" w14:textId="77777777" w:rsidR="00CB2F54" w:rsidRDefault="00A30A4A">
            <w:pPr>
              <w:jc w:val="left"/>
            </w:pPr>
            <w:r>
              <w:rPr>
                <w:rFonts w:hint="eastAsia"/>
              </w:rPr>
              <w:t>1</w:t>
            </w:r>
            <w:r>
              <w:rPr>
                <w:rFonts w:hint="eastAsia"/>
              </w:rPr>
              <w:t>、智能配电柜监测模块：用于监控智能配电柜，采集配电柜的电压、电流、有功功率、无功功率等。</w:t>
            </w:r>
            <w:r>
              <w:rPr>
                <w:rFonts w:hint="eastAsia"/>
              </w:rPr>
              <w:t xml:space="preserve">                                                     2</w:t>
            </w:r>
            <w:r>
              <w:rPr>
                <w:rFonts w:hint="eastAsia"/>
              </w:rPr>
              <w:t>、</w:t>
            </w:r>
            <w:r>
              <w:rPr>
                <w:rFonts w:hint="eastAsia"/>
              </w:rPr>
              <w:t>UPS</w:t>
            </w:r>
            <w:r>
              <w:rPr>
                <w:rFonts w:hint="eastAsia"/>
              </w:rPr>
              <w:t>监测模块：</w:t>
            </w:r>
            <w:r>
              <w:rPr>
                <w:rFonts w:hint="eastAsia"/>
              </w:rPr>
              <w:t>(</w:t>
            </w:r>
            <w:r>
              <w:rPr>
                <w:rFonts w:hint="eastAsia"/>
              </w:rPr>
              <w:t>单</w:t>
            </w:r>
            <w:r>
              <w:rPr>
                <w:rFonts w:hint="eastAsia"/>
              </w:rPr>
              <w:t>/</w:t>
            </w:r>
            <w:r>
              <w:rPr>
                <w:rFonts w:hint="eastAsia"/>
              </w:rPr>
              <w:t>三相内置多协议）系统应兼容各品牌的</w:t>
            </w:r>
            <w:r>
              <w:rPr>
                <w:rFonts w:hint="eastAsia"/>
              </w:rPr>
              <w:t>UPS(</w:t>
            </w:r>
            <w:r>
              <w:rPr>
                <w:rFonts w:hint="eastAsia"/>
              </w:rPr>
              <w:t>需提供各品牌通讯协议</w:t>
            </w:r>
            <w:r>
              <w:rPr>
                <w:rFonts w:hint="eastAsia"/>
              </w:rPr>
              <w:t>)</w:t>
            </w:r>
            <w:r>
              <w:rPr>
                <w:rFonts w:hint="eastAsia"/>
              </w:rPr>
              <w:t>；</w:t>
            </w:r>
            <w:r>
              <w:rPr>
                <w:rFonts w:hint="eastAsia"/>
              </w:rPr>
              <w:t xml:space="preserve">                                                            3</w:t>
            </w:r>
            <w:r>
              <w:rPr>
                <w:rFonts w:hint="eastAsia"/>
              </w:rPr>
              <w:t>、对</w:t>
            </w:r>
            <w:r>
              <w:rPr>
                <w:rFonts w:hint="eastAsia"/>
              </w:rPr>
              <w:t>UPS</w:t>
            </w:r>
            <w:r>
              <w:rPr>
                <w:rFonts w:hint="eastAsia"/>
              </w:rPr>
              <w:t>内部整流器、逆变器、电池、旁路、负载等各部件的运行状态进行实时监视，一旦有部件发生故障，系统会自动报警；</w:t>
            </w:r>
            <w:r>
              <w:rPr>
                <w:rFonts w:hint="eastAsia"/>
              </w:rPr>
              <w:t xml:space="preserve">                                4</w:t>
            </w:r>
            <w:r>
              <w:rPr>
                <w:rFonts w:hint="eastAsia"/>
              </w:rPr>
              <w:t>、实时监视</w:t>
            </w:r>
            <w:r>
              <w:rPr>
                <w:rFonts w:hint="eastAsia"/>
              </w:rPr>
              <w:t>UPS</w:t>
            </w:r>
            <w:r>
              <w:rPr>
                <w:rFonts w:hint="eastAsia"/>
              </w:rPr>
              <w:t>的各种电压、电流、频率、功率等参数。</w:t>
            </w:r>
            <w:r>
              <w:rPr>
                <w:rFonts w:hint="eastAsia"/>
              </w:rPr>
              <w:t xml:space="preserve">                                                                                             5</w:t>
            </w:r>
            <w:r>
              <w:rPr>
                <w:rFonts w:hint="eastAsia"/>
              </w:rPr>
              <w:t>、监控可全面诊断</w:t>
            </w:r>
            <w:r>
              <w:rPr>
                <w:rFonts w:hint="eastAsia"/>
              </w:rPr>
              <w:t>UPS</w:t>
            </w:r>
            <w:r>
              <w:rPr>
                <w:rFonts w:hint="eastAsia"/>
              </w:rPr>
              <w:t>状况，监视</w:t>
            </w:r>
            <w:r>
              <w:rPr>
                <w:rFonts w:hint="eastAsia"/>
              </w:rPr>
              <w:t>UPS</w:t>
            </w:r>
            <w:r>
              <w:rPr>
                <w:rFonts w:hint="eastAsia"/>
              </w:rPr>
              <w:t>的各种参数。</w:t>
            </w:r>
          </w:p>
        </w:tc>
      </w:tr>
      <w:tr w:rsidR="00CB2F54" w14:paraId="32A0C26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72D771" w14:textId="77777777" w:rsidR="00CB2F54" w:rsidRDefault="00A30A4A">
            <w:r>
              <w:t>18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2BFC94B" w14:textId="77777777" w:rsidR="00CB2F54" w:rsidRDefault="00A30A4A">
            <w:r>
              <w:rPr>
                <w:rFonts w:hint="eastAsia"/>
              </w:rPr>
              <w:t>空调、新风系统监测子模块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29A0CE9"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EE33E3"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1F49853A" w14:textId="77777777" w:rsidR="00CB2F54" w:rsidRDefault="00A30A4A">
            <w:pPr>
              <w:jc w:val="left"/>
            </w:pPr>
            <w:r>
              <w:rPr>
                <w:rFonts w:hint="eastAsia"/>
              </w:rPr>
              <w:t>1</w:t>
            </w:r>
            <w:r>
              <w:rPr>
                <w:rFonts w:hint="eastAsia"/>
              </w:rPr>
              <w:t>、精密空调监测模块，监视空调各部件（压缩机、风机、加热器、加湿器、去湿器、滤网等）的运行状态与参数；</w:t>
            </w:r>
            <w:r>
              <w:rPr>
                <w:rFonts w:hint="eastAsia"/>
              </w:rPr>
              <w:t xml:space="preserve">                                                 2</w:t>
            </w:r>
            <w:r>
              <w:rPr>
                <w:rFonts w:hint="eastAsia"/>
              </w:rPr>
              <w:t>、可远程修改设置与开关空调；</w:t>
            </w:r>
            <w:r>
              <w:rPr>
                <w:rFonts w:hint="eastAsia"/>
              </w:rPr>
              <w:t xml:space="preserve">                                                                                                                         3</w:t>
            </w:r>
            <w:r>
              <w:rPr>
                <w:rFonts w:hint="eastAsia"/>
              </w:rPr>
              <w:t>、此系统所实现功能如下：压缩机状态、风机状态、加湿器状态、</w:t>
            </w:r>
            <w:proofErr w:type="gramStart"/>
            <w:r>
              <w:rPr>
                <w:rFonts w:hint="eastAsia"/>
              </w:rPr>
              <w:t>去湿器状态</w:t>
            </w:r>
            <w:proofErr w:type="gramEnd"/>
            <w:r>
              <w:rPr>
                <w:rFonts w:hint="eastAsia"/>
              </w:rPr>
              <w:t>、加热器状态、空调的温度、湿度值。</w:t>
            </w:r>
            <w:r>
              <w:rPr>
                <w:rFonts w:hint="eastAsia"/>
              </w:rPr>
              <w:t xml:space="preserve"> </w:t>
            </w:r>
          </w:p>
          <w:p w14:paraId="6288BBFD" w14:textId="77777777" w:rsidR="00CB2F54" w:rsidRDefault="00A30A4A">
            <w:pPr>
              <w:jc w:val="left"/>
            </w:pPr>
            <w:r>
              <w:rPr>
                <w:rFonts w:hint="eastAsia"/>
              </w:rPr>
              <w:t>4</w:t>
            </w:r>
            <w:r>
              <w:rPr>
                <w:rFonts w:hint="eastAsia"/>
              </w:rPr>
              <w:t>、新风机监测模块：监控新风机开关机的运行状态。</w:t>
            </w:r>
          </w:p>
        </w:tc>
      </w:tr>
      <w:tr w:rsidR="00CB2F54" w14:paraId="08715D4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C4F0664" w14:textId="77777777" w:rsidR="00CB2F54" w:rsidRDefault="00A30A4A">
            <w:r>
              <w:t>19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EB518C5" w14:textId="77777777" w:rsidR="00CB2F54" w:rsidRDefault="00A30A4A">
            <w:r>
              <w:rPr>
                <w:rFonts w:hint="eastAsia"/>
              </w:rPr>
              <w:t>UPS</w:t>
            </w:r>
            <w:r>
              <w:rPr>
                <w:rFonts w:hint="eastAsia"/>
              </w:rPr>
              <w:t>蓄电池组检测仪</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48433BA"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C15191" w14:textId="77777777" w:rsidR="00CB2F54" w:rsidRDefault="00A30A4A">
            <w:pPr>
              <w:jc w:val="center"/>
            </w:pPr>
            <w:r>
              <w:rPr>
                <w:rFonts w:hint="eastAsia"/>
              </w:rPr>
              <w:t>套</w:t>
            </w:r>
          </w:p>
        </w:tc>
        <w:tc>
          <w:tcPr>
            <w:tcW w:w="5245" w:type="dxa"/>
            <w:tcBorders>
              <w:top w:val="single" w:sz="4" w:space="0" w:color="auto"/>
              <w:left w:val="nil"/>
              <w:bottom w:val="single" w:sz="4" w:space="0" w:color="auto"/>
              <w:right w:val="single" w:sz="4" w:space="0" w:color="auto"/>
            </w:tcBorders>
            <w:vAlign w:val="center"/>
          </w:tcPr>
          <w:p w14:paraId="19631034" w14:textId="77777777" w:rsidR="00CB2F54" w:rsidRDefault="00A30A4A">
            <w:r>
              <w:rPr>
                <w:rFonts w:hint="eastAsia"/>
              </w:rPr>
              <w:t>可检测整体电池的电压、电阻及温度等数据。含线缆、探测端子等。满足主机房</w:t>
            </w:r>
            <w:r>
              <w:rPr>
                <w:rFonts w:hint="eastAsia"/>
              </w:rPr>
              <w:t>2</w:t>
            </w:r>
            <w:r>
              <w:rPr>
                <w:rFonts w:hint="eastAsia"/>
              </w:rPr>
              <w:t>套</w:t>
            </w:r>
            <w:r>
              <w:rPr>
                <w:rFonts w:hint="eastAsia"/>
              </w:rPr>
              <w:t>UPS</w:t>
            </w:r>
            <w:r>
              <w:rPr>
                <w:rFonts w:hint="eastAsia"/>
              </w:rPr>
              <w:t>蓄电池组监测需求。</w:t>
            </w:r>
          </w:p>
        </w:tc>
      </w:tr>
      <w:tr w:rsidR="00CB2F54" w14:paraId="4A33399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0144417" w14:textId="77777777" w:rsidR="00CB2F54" w:rsidRDefault="00A30A4A">
            <w:r>
              <w:t>20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484CAEC" w14:textId="77777777" w:rsidR="00CB2F54" w:rsidRDefault="00A30A4A">
            <w:r>
              <w:rPr>
                <w:rFonts w:hint="eastAsia"/>
              </w:rPr>
              <w:t>400W</w:t>
            </w:r>
            <w:r>
              <w:rPr>
                <w:rFonts w:hint="eastAsia"/>
              </w:rPr>
              <w:t>室内日夜型低照度红外半球摄像机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5698BCA" w14:textId="77777777" w:rsidR="00CB2F54" w:rsidRDefault="00A30A4A">
            <w:pPr>
              <w:jc w:val="center"/>
            </w:pPr>
            <w:r>
              <w:rPr>
                <w:rFonts w:hint="eastAsia"/>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249383"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4F3BB4DF" w14:textId="77777777" w:rsidR="00CB2F54" w:rsidRDefault="00A30A4A">
            <w:r>
              <w:rPr>
                <w:rFonts w:hint="eastAsia"/>
              </w:rPr>
              <w:t>1</w:t>
            </w:r>
            <w:r>
              <w:rPr>
                <w:rFonts w:hint="eastAsia"/>
              </w:rPr>
              <w:t>、分辨率≥</w:t>
            </w:r>
            <w:r>
              <w:rPr>
                <w:rFonts w:hint="eastAsia"/>
              </w:rPr>
              <w:t>2560x1440</w:t>
            </w:r>
            <w:r>
              <w:rPr>
                <w:rFonts w:hint="eastAsia"/>
              </w:rPr>
              <w:t>，支持在</w:t>
            </w:r>
            <w:r>
              <w:rPr>
                <w:rFonts w:hint="eastAsia"/>
              </w:rPr>
              <w:t>2560x1440 @ 25fps</w:t>
            </w:r>
            <w:r>
              <w:rPr>
                <w:rFonts w:hint="eastAsia"/>
              </w:rPr>
              <w:t>下，清晰度≥</w:t>
            </w:r>
            <w:r>
              <w:rPr>
                <w:rFonts w:hint="eastAsia"/>
              </w:rPr>
              <w:t>1400TVL</w:t>
            </w:r>
            <w:r>
              <w:rPr>
                <w:rFonts w:hint="eastAsia"/>
              </w:rPr>
              <w:t>。</w:t>
            </w:r>
          </w:p>
          <w:p w14:paraId="4096B643" w14:textId="77777777" w:rsidR="00CB2F54" w:rsidRDefault="00A30A4A">
            <w:r>
              <w:rPr>
                <w:rFonts w:hint="eastAsia"/>
              </w:rPr>
              <w:t>2</w:t>
            </w:r>
            <w:r>
              <w:rPr>
                <w:rFonts w:hint="eastAsia"/>
              </w:rPr>
              <w:t>、最低照度彩色≤</w:t>
            </w:r>
            <w:r>
              <w:rPr>
                <w:rFonts w:hint="eastAsia"/>
              </w:rPr>
              <w:t xml:space="preserve">0.0005 lx </w:t>
            </w:r>
            <w:r>
              <w:rPr>
                <w:rFonts w:hint="eastAsia"/>
              </w:rPr>
              <w:t>，黑白≤</w:t>
            </w:r>
            <w:r>
              <w:rPr>
                <w:rFonts w:hint="eastAsia"/>
              </w:rPr>
              <w:t>0.0001 lx</w:t>
            </w:r>
            <w:r>
              <w:rPr>
                <w:rFonts w:hint="eastAsia"/>
              </w:rPr>
              <w:t>，直流输入端口正负极反接时，设备能正常工作，当设备同时采用</w:t>
            </w:r>
            <w:r>
              <w:rPr>
                <w:rFonts w:hint="eastAsia"/>
              </w:rPr>
              <w:t>DC12V</w:t>
            </w:r>
            <w:r>
              <w:rPr>
                <w:rFonts w:hint="eastAsia"/>
              </w:rPr>
              <w:t>和</w:t>
            </w:r>
            <w:r>
              <w:rPr>
                <w:rFonts w:hint="eastAsia"/>
              </w:rPr>
              <w:t>POE</w:t>
            </w:r>
            <w:r>
              <w:rPr>
                <w:rFonts w:hint="eastAsia"/>
              </w:rPr>
              <w:t>供电时，任何一路供电停止后，设备均可连续工作。</w:t>
            </w:r>
          </w:p>
          <w:p w14:paraId="70DB0DB7" w14:textId="77777777" w:rsidR="00CB2F54" w:rsidRDefault="00A30A4A">
            <w:r>
              <w:rPr>
                <w:rFonts w:hint="eastAsia"/>
              </w:rPr>
              <w:t>3</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视频编码格式，视（音）频失步时间≤</w:t>
            </w:r>
            <w:r>
              <w:rPr>
                <w:rFonts w:hint="eastAsia"/>
              </w:rPr>
              <w:t>1s</w:t>
            </w:r>
            <w:r>
              <w:rPr>
                <w:rFonts w:hint="eastAsia"/>
              </w:rPr>
              <w:t>。</w:t>
            </w:r>
          </w:p>
          <w:p w14:paraId="1EAA1C78" w14:textId="77777777" w:rsidR="00CB2F54" w:rsidRDefault="00A30A4A">
            <w:r>
              <w:rPr>
                <w:rFonts w:hint="eastAsia"/>
              </w:rPr>
              <w:t>4</w:t>
            </w:r>
            <w:r>
              <w:rPr>
                <w:rFonts w:hint="eastAsia"/>
              </w:rPr>
              <w:t>、具备三码流技术，可同时输出三路码流，满足不同带宽</w:t>
            </w:r>
            <w:proofErr w:type="gramStart"/>
            <w:r>
              <w:rPr>
                <w:rFonts w:hint="eastAsia"/>
              </w:rPr>
              <w:t>及帧率</w:t>
            </w:r>
            <w:proofErr w:type="gramEnd"/>
            <w:r>
              <w:rPr>
                <w:rFonts w:hint="eastAsia"/>
              </w:rPr>
              <w:t>的实时流、存储流需求。</w:t>
            </w:r>
          </w:p>
          <w:p w14:paraId="7F12EC26" w14:textId="77777777" w:rsidR="00CB2F54" w:rsidRDefault="00A30A4A">
            <w:r>
              <w:rPr>
                <w:rFonts w:hint="eastAsia"/>
              </w:rPr>
              <w:t>5</w:t>
            </w:r>
            <w:r>
              <w:rPr>
                <w:rFonts w:hint="eastAsia"/>
              </w:rPr>
              <w:t>、设备与客户端之间用≥</w:t>
            </w:r>
            <w:r>
              <w:rPr>
                <w:rFonts w:hint="eastAsia"/>
              </w:rPr>
              <w:t>300</w:t>
            </w:r>
            <w:r>
              <w:rPr>
                <w:rFonts w:hint="eastAsia"/>
              </w:rPr>
              <w:t>米五类非屏蔽网线直接连接，可正常显示监视画面。</w:t>
            </w:r>
          </w:p>
          <w:p w14:paraId="13FA75BA" w14:textId="77777777" w:rsidR="00CB2F54" w:rsidRDefault="00A30A4A">
            <w:r>
              <w:rPr>
                <w:rFonts w:hint="eastAsia"/>
              </w:rPr>
              <w:t>6</w:t>
            </w:r>
            <w:r>
              <w:rPr>
                <w:rFonts w:hint="eastAsia"/>
              </w:rPr>
              <w:t>、同一静止场景相同图像质量设备开启智能编码功能和不开启智能编码相比，码率节约≥</w:t>
            </w:r>
            <w:r>
              <w:rPr>
                <w:rFonts w:hint="eastAsia"/>
              </w:rPr>
              <w:t>80%</w:t>
            </w:r>
            <w:r>
              <w:rPr>
                <w:rFonts w:hint="eastAsia"/>
              </w:rPr>
              <w:t>，当触发报警时，视频</w:t>
            </w:r>
            <w:proofErr w:type="gramStart"/>
            <w:r>
              <w:rPr>
                <w:rFonts w:hint="eastAsia"/>
              </w:rPr>
              <w:t>录像帧率自动</w:t>
            </w:r>
            <w:proofErr w:type="gramEnd"/>
            <w:r>
              <w:rPr>
                <w:rFonts w:hint="eastAsia"/>
              </w:rPr>
              <w:t>调整至设定值，设定范围</w:t>
            </w:r>
            <w:r>
              <w:rPr>
                <w:rFonts w:hint="eastAsia"/>
              </w:rPr>
              <w:t>1-60</w:t>
            </w:r>
            <w:r>
              <w:rPr>
                <w:rFonts w:hint="eastAsia"/>
              </w:rPr>
              <w:t>帧</w:t>
            </w:r>
            <w:r>
              <w:rPr>
                <w:rFonts w:hint="eastAsia"/>
              </w:rPr>
              <w:t>/</w:t>
            </w:r>
            <w:r>
              <w:rPr>
                <w:rFonts w:hint="eastAsia"/>
              </w:rPr>
              <w:t>秒。</w:t>
            </w:r>
          </w:p>
          <w:p w14:paraId="0A83273B" w14:textId="77777777" w:rsidR="00CB2F54" w:rsidRDefault="00A30A4A">
            <w:r>
              <w:rPr>
                <w:rFonts w:hint="eastAsia"/>
              </w:rPr>
              <w:t>7</w:t>
            </w:r>
            <w:r>
              <w:rPr>
                <w:rFonts w:hint="eastAsia"/>
              </w:rPr>
              <w:t>、具备智能侦测功能：支持区域入侵，越界检测、进入区域</w:t>
            </w:r>
            <w:r>
              <w:rPr>
                <w:rFonts w:hint="eastAsia"/>
              </w:rPr>
              <w:t>/</w:t>
            </w:r>
            <w:r>
              <w:rPr>
                <w:rFonts w:hint="eastAsia"/>
              </w:rPr>
              <w:t>离开区域、徘徊、场景变更、音频异常检测等功能，并且可以报警联动。</w:t>
            </w:r>
          </w:p>
          <w:p w14:paraId="6484C0EC" w14:textId="77777777" w:rsidR="00CB2F54" w:rsidRDefault="00A30A4A">
            <w:r>
              <w:rPr>
                <w:rFonts w:hint="eastAsia"/>
              </w:rPr>
              <w:t>8</w:t>
            </w:r>
            <w:r>
              <w:rPr>
                <w:rFonts w:hint="eastAsia"/>
              </w:rPr>
              <w:t>、支持人脸抓拍功能，可对经过设定区域的行人进行行人检测和人脸跟踪，当检测到人脸后，可抓拍人脸图片，抓拍图片数量可设。</w:t>
            </w:r>
          </w:p>
          <w:p w14:paraId="53EA0A4E" w14:textId="77777777" w:rsidR="00CB2F54" w:rsidRDefault="00A30A4A">
            <w:r>
              <w:rPr>
                <w:rFonts w:hint="eastAsia"/>
              </w:rPr>
              <w:t>9</w:t>
            </w:r>
            <w:r>
              <w:rPr>
                <w:rFonts w:hint="eastAsia"/>
              </w:rPr>
              <w:t>、在只</w:t>
            </w:r>
            <w:proofErr w:type="gramStart"/>
            <w:r>
              <w:rPr>
                <w:rFonts w:hint="eastAsia"/>
              </w:rPr>
              <w:t>输出主码流</w:t>
            </w:r>
            <w:proofErr w:type="gramEnd"/>
            <w:r>
              <w:rPr>
                <w:rFonts w:hint="eastAsia"/>
              </w:rPr>
              <w:t>、分辨率设置为</w:t>
            </w:r>
            <w:r>
              <w:rPr>
                <w:rFonts w:hint="eastAsia"/>
              </w:rPr>
              <w:t>1920*1080</w:t>
            </w:r>
            <w:r>
              <w:rPr>
                <w:rFonts w:hint="eastAsia"/>
              </w:rPr>
              <w:t>、</w:t>
            </w:r>
            <w:proofErr w:type="gramStart"/>
            <w:r>
              <w:rPr>
                <w:rFonts w:hint="eastAsia"/>
              </w:rPr>
              <w:t>帧率设置</w:t>
            </w:r>
            <w:proofErr w:type="gramEnd"/>
            <w:r>
              <w:rPr>
                <w:rFonts w:hint="eastAsia"/>
              </w:rPr>
              <w:t>为</w:t>
            </w:r>
            <w:r>
              <w:rPr>
                <w:rFonts w:hint="eastAsia"/>
              </w:rPr>
              <w:t>25fps</w:t>
            </w:r>
            <w:r>
              <w:rPr>
                <w:rFonts w:hint="eastAsia"/>
              </w:rPr>
              <w:t>、码率</w:t>
            </w:r>
            <w:r>
              <w:rPr>
                <w:rFonts w:hint="eastAsia"/>
              </w:rPr>
              <w:t>1Mbps</w:t>
            </w:r>
            <w:r>
              <w:rPr>
                <w:rFonts w:hint="eastAsia"/>
              </w:rPr>
              <w:t>时，视频图像传输至客户端的延时时间≤</w:t>
            </w:r>
            <w:r>
              <w:rPr>
                <w:rFonts w:hint="eastAsia"/>
              </w:rPr>
              <w:t>100ms</w:t>
            </w:r>
            <w:r>
              <w:rPr>
                <w:rFonts w:hint="eastAsia"/>
              </w:rPr>
              <w:t>，可通过</w:t>
            </w:r>
            <w:r>
              <w:rPr>
                <w:rFonts w:hint="eastAsia"/>
              </w:rPr>
              <w:t>IE</w:t>
            </w:r>
            <w:r>
              <w:rPr>
                <w:rFonts w:hint="eastAsia"/>
              </w:rPr>
              <w:t>浏览器查询人脸抓拍图片的数量，图片不小于</w:t>
            </w:r>
            <w:r>
              <w:rPr>
                <w:rFonts w:hint="eastAsia"/>
              </w:rPr>
              <w:t>40*40</w:t>
            </w:r>
            <w:r>
              <w:rPr>
                <w:rFonts w:hint="eastAsia"/>
              </w:rPr>
              <w:t>像素。</w:t>
            </w:r>
          </w:p>
          <w:p w14:paraId="549A33BE" w14:textId="77777777" w:rsidR="00CB2F54" w:rsidRDefault="00A30A4A">
            <w:r>
              <w:rPr>
                <w:rFonts w:hint="eastAsia"/>
              </w:rPr>
              <w:t>10</w:t>
            </w:r>
            <w:r>
              <w:rPr>
                <w:rFonts w:hint="eastAsia"/>
              </w:rPr>
              <w:t>、具有电子防抖、</w:t>
            </w:r>
            <w:r>
              <w:rPr>
                <w:rFonts w:hint="eastAsia"/>
              </w:rPr>
              <w:t>ROI</w:t>
            </w:r>
            <w:r>
              <w:rPr>
                <w:rFonts w:hint="eastAsia"/>
              </w:rPr>
              <w:t>感兴趣区域、</w:t>
            </w:r>
            <w:r>
              <w:rPr>
                <w:rFonts w:hint="eastAsia"/>
              </w:rPr>
              <w:t>SVC</w:t>
            </w:r>
            <w:r>
              <w:rPr>
                <w:rFonts w:hint="eastAsia"/>
              </w:rPr>
              <w:t>可伸缩编码、自动增益、背光补偿、数字降噪、强光抑制、走廊模式、视频水印等功能。</w:t>
            </w:r>
          </w:p>
          <w:p w14:paraId="3ABFDEF5" w14:textId="77777777" w:rsidR="00CB2F54" w:rsidRDefault="00A30A4A">
            <w:r>
              <w:rPr>
                <w:rFonts w:hint="eastAsia"/>
              </w:rPr>
              <w:t>11</w:t>
            </w:r>
            <w:r>
              <w:rPr>
                <w:rFonts w:hint="eastAsia"/>
              </w:rPr>
              <w:t>、可通过</w:t>
            </w:r>
            <w:r>
              <w:rPr>
                <w:rFonts w:hint="eastAsia"/>
              </w:rPr>
              <w:t>IE</w:t>
            </w:r>
            <w:r>
              <w:rPr>
                <w:rFonts w:hint="eastAsia"/>
              </w:rPr>
              <w:t>浏览器在视频图像上叠加≥</w:t>
            </w:r>
            <w:r>
              <w:rPr>
                <w:rFonts w:hint="eastAsia"/>
              </w:rPr>
              <w:t>28</w:t>
            </w:r>
            <w:r>
              <w:rPr>
                <w:rFonts w:hint="eastAsia"/>
              </w:rPr>
              <w:t>行字符，可在监视画面上显示辅助聚焦数值。</w:t>
            </w:r>
          </w:p>
          <w:p w14:paraId="6DD93C29" w14:textId="77777777" w:rsidR="00CB2F54" w:rsidRDefault="00A30A4A">
            <w:r>
              <w:rPr>
                <w:rFonts w:hint="eastAsia"/>
              </w:rPr>
              <w:t>12</w:t>
            </w:r>
            <w:r>
              <w:rPr>
                <w:rFonts w:hint="eastAsia"/>
              </w:rPr>
              <w:t>、防尘防水等级≥</w:t>
            </w:r>
            <w:r>
              <w:rPr>
                <w:rFonts w:hint="eastAsia"/>
              </w:rPr>
              <w:t>IP67</w:t>
            </w:r>
            <w:r>
              <w:rPr>
                <w:rFonts w:hint="eastAsia"/>
              </w:rPr>
              <w:t>，红外补光距离≥</w:t>
            </w:r>
            <w:r>
              <w:rPr>
                <w:rFonts w:hint="eastAsia"/>
              </w:rPr>
              <w:t>30</w:t>
            </w:r>
            <w:r>
              <w:rPr>
                <w:rFonts w:hint="eastAsia"/>
              </w:rPr>
              <w:t>米。</w:t>
            </w:r>
          </w:p>
          <w:p w14:paraId="41E5E4F5" w14:textId="77777777" w:rsidR="00CB2F54" w:rsidRDefault="00A30A4A">
            <w:r>
              <w:rPr>
                <w:rFonts w:hint="eastAsia"/>
              </w:rPr>
              <w:t>13</w:t>
            </w:r>
            <w:r>
              <w:rPr>
                <w:rFonts w:hint="eastAsia"/>
              </w:rPr>
              <w:t>、具有智能红外功能，红外灯开启时，设备可根据被摄物的距离自动调节红外光功率密度。</w:t>
            </w:r>
          </w:p>
          <w:p w14:paraId="2B8D72C8" w14:textId="77777777" w:rsidR="00CB2F54" w:rsidRDefault="00A30A4A">
            <w:r>
              <w:rPr>
                <w:rFonts w:hint="eastAsia"/>
              </w:rPr>
              <w:t>14</w:t>
            </w:r>
            <w:r>
              <w:rPr>
                <w:rFonts w:hint="eastAsia"/>
              </w:rPr>
              <w:t>、在</w:t>
            </w:r>
            <w:r>
              <w:rPr>
                <w:rFonts w:hint="eastAsia"/>
              </w:rPr>
              <w:t>IE</w:t>
            </w:r>
            <w:r>
              <w:rPr>
                <w:rFonts w:hint="eastAsia"/>
              </w:rPr>
              <w:t>浏览器下</w:t>
            </w:r>
            <w:r>
              <w:rPr>
                <w:rFonts w:hint="eastAsia"/>
              </w:rPr>
              <w:t>,</w:t>
            </w:r>
            <w:r>
              <w:rPr>
                <w:rFonts w:hint="eastAsia"/>
              </w:rPr>
              <w:t>宽动态可设置为开启、关闭和自动模式，具有噪声过滤、</w:t>
            </w:r>
            <w:r>
              <w:rPr>
                <w:rFonts w:hint="eastAsia"/>
              </w:rPr>
              <w:t>AEC</w:t>
            </w:r>
            <w:r>
              <w:rPr>
                <w:rFonts w:hint="eastAsia"/>
              </w:rPr>
              <w:t>回声消除设置。</w:t>
            </w:r>
          </w:p>
          <w:p w14:paraId="6C792C15" w14:textId="77777777" w:rsidR="00CB2F54" w:rsidRDefault="00A30A4A">
            <w:r>
              <w:rPr>
                <w:rFonts w:hint="eastAsia"/>
              </w:rPr>
              <w:t>15</w:t>
            </w:r>
            <w:r>
              <w:rPr>
                <w:rFonts w:hint="eastAsia"/>
              </w:rPr>
              <w:t>、在同一个客户端上，可同时开启≥</w:t>
            </w:r>
            <w:r>
              <w:rPr>
                <w:rFonts w:hint="eastAsia"/>
              </w:rPr>
              <w:t>20</w:t>
            </w:r>
            <w:r>
              <w:rPr>
                <w:rFonts w:hint="eastAsia"/>
              </w:rPr>
              <w:t>个视频窗口进行画面浏览，可通过</w:t>
            </w:r>
            <w:r>
              <w:rPr>
                <w:rFonts w:hint="eastAsia"/>
              </w:rPr>
              <w:t>IE</w:t>
            </w:r>
            <w:r>
              <w:rPr>
                <w:rFonts w:hint="eastAsia"/>
              </w:rPr>
              <w:t>浏览器将码率设置为</w:t>
            </w:r>
            <w:r>
              <w:rPr>
                <w:rFonts w:hint="eastAsia"/>
              </w:rPr>
              <w:t>16Kbps-32Mbps</w:t>
            </w:r>
            <w:r>
              <w:rPr>
                <w:rFonts w:hint="eastAsia"/>
              </w:rPr>
              <w:t>。</w:t>
            </w:r>
          </w:p>
          <w:p w14:paraId="7F9D2221" w14:textId="77777777" w:rsidR="00CB2F54" w:rsidRDefault="00A30A4A">
            <w:r>
              <w:rPr>
                <w:rFonts w:hint="eastAsia"/>
              </w:rPr>
              <w:t>16</w:t>
            </w:r>
            <w:r>
              <w:rPr>
                <w:rFonts w:hint="eastAsia"/>
              </w:rPr>
              <w:t>、环境适应性良好，支持在</w:t>
            </w:r>
            <w:r>
              <w:rPr>
                <w:rFonts w:hint="eastAsia"/>
              </w:rPr>
              <w:t>-30</w:t>
            </w:r>
            <w:r>
              <w:rPr>
                <w:rFonts w:hint="eastAsia"/>
              </w:rPr>
              <w:t>℃</w:t>
            </w:r>
            <w:r>
              <w:rPr>
                <w:rFonts w:hint="eastAsia"/>
              </w:rPr>
              <w:t>-60</w:t>
            </w:r>
            <w:r>
              <w:rPr>
                <w:rFonts w:hint="eastAsia"/>
              </w:rPr>
              <w:t>℃温度变化范围，湿度小于</w:t>
            </w:r>
            <w:r>
              <w:rPr>
                <w:rFonts w:hint="eastAsia"/>
              </w:rPr>
              <w:t>90%</w:t>
            </w:r>
            <w:r>
              <w:rPr>
                <w:rFonts w:hint="eastAsia"/>
              </w:rPr>
              <w:t>环境下正常工作。</w:t>
            </w:r>
          </w:p>
        </w:tc>
      </w:tr>
      <w:tr w:rsidR="00CB2F54" w14:paraId="4684054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A35E59F" w14:textId="77777777" w:rsidR="00CB2F54" w:rsidRDefault="00A30A4A">
            <w:r>
              <w:t>21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0B6D754" w14:textId="77777777" w:rsidR="00CB2F54" w:rsidRDefault="00A30A4A">
            <w:r>
              <w:rPr>
                <w:rFonts w:hint="eastAsia"/>
              </w:rPr>
              <w:t>12</w:t>
            </w:r>
            <w:r>
              <w:rPr>
                <w:rFonts w:hint="eastAsia"/>
              </w:rPr>
              <w:t>口交换机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6FB82A"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F8E678"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58AE60CF" w14:textId="77777777" w:rsidR="00CB2F54" w:rsidRDefault="00A30A4A">
            <w:r>
              <w:rPr>
                <w:rFonts w:hint="eastAsia"/>
              </w:rPr>
              <w:t>一、单台配置要求</w:t>
            </w:r>
          </w:p>
          <w:p w14:paraId="34C4CF86" w14:textId="77777777" w:rsidR="00CB2F54" w:rsidRDefault="00A30A4A">
            <w:r>
              <w:rPr>
                <w:rFonts w:hint="eastAsia"/>
              </w:rPr>
              <w:t>标准配备端口</w:t>
            </w:r>
            <w:r>
              <w:rPr>
                <w:rFonts w:hint="eastAsia"/>
              </w:rPr>
              <w:t xml:space="preserve">: </w:t>
            </w:r>
            <w:r>
              <w:rPr>
                <w:rFonts w:hint="eastAsia"/>
              </w:rPr>
              <w:t>≥</w:t>
            </w:r>
            <w:r>
              <w:t>12</w:t>
            </w:r>
            <w:r>
              <w:rPr>
                <w:rFonts w:hint="eastAsia"/>
              </w:rPr>
              <w:t>个</w:t>
            </w:r>
            <w:r>
              <w:rPr>
                <w:rFonts w:hint="eastAsia"/>
              </w:rPr>
              <w:t>10/100Mbps</w:t>
            </w:r>
            <w:r>
              <w:rPr>
                <w:rFonts w:hint="eastAsia"/>
              </w:rPr>
              <w:t>自适应以太网端口</w:t>
            </w:r>
          </w:p>
          <w:p w14:paraId="7D5A17D9" w14:textId="77777777" w:rsidR="00CB2F54" w:rsidRDefault="00A30A4A">
            <w:r>
              <w:rPr>
                <w:rFonts w:hint="eastAsia"/>
              </w:rPr>
              <w:t>二、技术参数要求</w:t>
            </w:r>
          </w:p>
          <w:p w14:paraId="0451EDAD" w14:textId="77777777" w:rsidR="00CB2F54" w:rsidRDefault="00A30A4A">
            <w:r>
              <w:rPr>
                <w:rFonts w:hint="eastAsia"/>
              </w:rPr>
              <w:t>1</w:t>
            </w:r>
            <w:r>
              <w:rPr>
                <w:rFonts w:hint="eastAsia"/>
              </w:rPr>
              <w:t>．二层以太网交换机</w:t>
            </w:r>
          </w:p>
          <w:p w14:paraId="5617B37A" w14:textId="77777777" w:rsidR="00CB2F54" w:rsidRDefault="00A30A4A">
            <w:r>
              <w:rPr>
                <w:rFonts w:hint="eastAsia"/>
              </w:rPr>
              <w:t>2</w:t>
            </w:r>
            <w:r>
              <w:rPr>
                <w:rFonts w:hint="eastAsia"/>
              </w:rPr>
              <w:t>．包转发率≥</w:t>
            </w:r>
            <w:r>
              <w:rPr>
                <w:rFonts w:hint="eastAsia"/>
              </w:rPr>
              <w:t>2Mpps</w:t>
            </w:r>
          </w:p>
          <w:p w14:paraId="664D40E9" w14:textId="77777777" w:rsidR="00CB2F54" w:rsidRDefault="00A30A4A">
            <w:r>
              <w:rPr>
                <w:rFonts w:hint="eastAsia"/>
              </w:rPr>
              <w:t>3</w:t>
            </w:r>
            <w:r>
              <w:rPr>
                <w:rFonts w:hint="eastAsia"/>
              </w:rPr>
              <w:t>．支持以太网标准：</w:t>
            </w:r>
            <w:r>
              <w:rPr>
                <w:rFonts w:hint="eastAsia"/>
              </w:rPr>
              <w:t>IEEE 802.3</w:t>
            </w:r>
            <w:r>
              <w:rPr>
                <w:rFonts w:hint="eastAsia"/>
              </w:rPr>
              <w:t>、</w:t>
            </w:r>
            <w:r>
              <w:rPr>
                <w:rFonts w:hint="eastAsia"/>
              </w:rPr>
              <w:t>IEEE 802.3u</w:t>
            </w:r>
            <w:r>
              <w:rPr>
                <w:rFonts w:hint="eastAsia"/>
              </w:rPr>
              <w:t>、</w:t>
            </w:r>
            <w:r>
              <w:rPr>
                <w:rFonts w:hint="eastAsia"/>
              </w:rPr>
              <w:t>IEEE 802.3x</w:t>
            </w:r>
          </w:p>
          <w:p w14:paraId="3CC01292" w14:textId="77777777" w:rsidR="00CB2F54" w:rsidRDefault="00A30A4A">
            <w:r>
              <w:rPr>
                <w:rFonts w:hint="eastAsia"/>
              </w:rPr>
              <w:t>4</w:t>
            </w:r>
            <w:r>
              <w:rPr>
                <w:rFonts w:hint="eastAsia"/>
              </w:rPr>
              <w:t>．交换机端口支持</w:t>
            </w:r>
            <w:r>
              <w:rPr>
                <w:rFonts w:hint="eastAsia"/>
              </w:rPr>
              <w:t>Auto-MDI/MDIX</w:t>
            </w:r>
            <w:r>
              <w:rPr>
                <w:rFonts w:hint="eastAsia"/>
              </w:rPr>
              <w:t>功能；</w:t>
            </w:r>
          </w:p>
          <w:p w14:paraId="2F954268" w14:textId="77777777" w:rsidR="00CB2F54" w:rsidRDefault="00A30A4A">
            <w:r>
              <w:rPr>
                <w:rFonts w:hint="eastAsia"/>
              </w:rPr>
              <w:t>5</w:t>
            </w:r>
            <w:r>
              <w:rPr>
                <w:rFonts w:hint="eastAsia"/>
              </w:rPr>
              <w:t>．</w:t>
            </w:r>
            <w:r>
              <w:rPr>
                <w:rFonts w:hint="eastAsia"/>
              </w:rPr>
              <w:t>MAC</w:t>
            </w:r>
            <w:r>
              <w:rPr>
                <w:rFonts w:hint="eastAsia"/>
              </w:rPr>
              <w:t>地址表≥</w:t>
            </w:r>
            <w:r>
              <w:rPr>
                <w:rFonts w:hint="eastAsia"/>
              </w:rPr>
              <w:t>8K</w:t>
            </w:r>
            <w:r>
              <w:rPr>
                <w:rFonts w:hint="eastAsia"/>
              </w:rPr>
              <w:t>；</w:t>
            </w:r>
          </w:p>
          <w:p w14:paraId="0C2161AE" w14:textId="77777777" w:rsidR="00CB2F54" w:rsidRDefault="00A30A4A">
            <w:r>
              <w:rPr>
                <w:rFonts w:hint="eastAsia"/>
              </w:rPr>
              <w:t>6</w:t>
            </w:r>
            <w:r>
              <w:rPr>
                <w:rFonts w:hint="eastAsia"/>
              </w:rPr>
              <w:t>．交换机端口支持全双工</w:t>
            </w:r>
            <w:r>
              <w:rPr>
                <w:rFonts w:hint="eastAsia"/>
              </w:rPr>
              <w:t>802.3x</w:t>
            </w:r>
            <w:proofErr w:type="gramStart"/>
            <w:r>
              <w:rPr>
                <w:rFonts w:hint="eastAsia"/>
              </w:rPr>
              <w:t>流控及</w:t>
            </w:r>
            <w:proofErr w:type="gramEnd"/>
            <w:r>
              <w:rPr>
                <w:rFonts w:hint="eastAsia"/>
              </w:rPr>
              <w:t>半双工背压流控；</w:t>
            </w:r>
          </w:p>
          <w:p w14:paraId="77AD1824" w14:textId="77777777" w:rsidR="00CB2F54" w:rsidRDefault="00A30A4A">
            <w:r>
              <w:rPr>
                <w:rFonts w:hint="eastAsia"/>
              </w:rPr>
              <w:t>7</w:t>
            </w:r>
            <w:r>
              <w:rPr>
                <w:rFonts w:hint="eastAsia"/>
              </w:rPr>
              <w:t>．交换机功耗</w:t>
            </w:r>
            <w:r>
              <w:rPr>
                <w:rFonts w:hint="eastAsia"/>
              </w:rPr>
              <w:t>&lt;6W</w:t>
            </w:r>
            <w:r>
              <w:rPr>
                <w:rFonts w:hint="eastAsia"/>
              </w:rPr>
              <w:t>；</w:t>
            </w:r>
          </w:p>
        </w:tc>
      </w:tr>
      <w:tr w:rsidR="00CB2F54" w14:paraId="3B4C651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1CC4E49" w14:textId="77777777" w:rsidR="00CB2F54" w:rsidRDefault="00A30A4A">
            <w:r>
              <w:t>22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5E43544" w14:textId="77777777" w:rsidR="00CB2F54" w:rsidRDefault="00A30A4A">
            <w:r>
              <w:rPr>
                <w:rFonts w:hint="eastAsia"/>
              </w:rPr>
              <w:t>双联磁力锁</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EDC3703"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37489B"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60E925F8" w14:textId="77777777" w:rsidR="00CB2F54" w:rsidRDefault="00A30A4A">
            <w:r>
              <w:rPr>
                <w:rFonts w:hint="eastAsia"/>
              </w:rPr>
              <w:t>吸力≥</w:t>
            </w:r>
            <w:r>
              <w:rPr>
                <w:rFonts w:hint="eastAsia"/>
              </w:rPr>
              <w:t>280kg</w:t>
            </w:r>
          </w:p>
          <w:p w14:paraId="6B6275C1" w14:textId="77777777" w:rsidR="00CB2F54" w:rsidRDefault="00A30A4A">
            <w:r>
              <w:rPr>
                <w:rFonts w:hint="eastAsia"/>
              </w:rPr>
              <w:t>安装方式：门框下方安装</w:t>
            </w:r>
          </w:p>
        </w:tc>
      </w:tr>
      <w:tr w:rsidR="00CB2F54" w14:paraId="58A5CB8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CCE5C65" w14:textId="77777777" w:rsidR="00CB2F54" w:rsidRDefault="00A30A4A">
            <w:r>
              <w:t>23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3BB8E5F" w14:textId="77777777" w:rsidR="00CB2F54" w:rsidRDefault="00A30A4A">
            <w:r>
              <w:rPr>
                <w:rFonts w:hint="eastAsia"/>
              </w:rPr>
              <w:t>出门按钮</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D5199C5"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84EA70"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2C22BCA8" w14:textId="77777777" w:rsidR="00CB2F54" w:rsidRDefault="00A30A4A">
            <w:r>
              <w:rPr>
                <w:rFonts w:hint="eastAsia"/>
              </w:rPr>
              <w:t>1</w:t>
            </w:r>
            <w:r>
              <w:rPr>
                <w:rFonts w:hint="eastAsia"/>
              </w:rPr>
              <w:t>、大面板豪华型；</w:t>
            </w:r>
          </w:p>
          <w:p w14:paraId="4BAC3712" w14:textId="77777777" w:rsidR="00CB2F54" w:rsidRDefault="00A30A4A">
            <w:r>
              <w:rPr>
                <w:rFonts w:hint="eastAsia"/>
              </w:rPr>
              <w:t>2</w:t>
            </w:r>
            <w:r>
              <w:rPr>
                <w:rFonts w:hint="eastAsia"/>
              </w:rPr>
              <w:t>、塑料白色；</w:t>
            </w:r>
          </w:p>
          <w:p w14:paraId="28C996AA" w14:textId="77777777" w:rsidR="00CB2F54" w:rsidRDefault="00A30A4A">
            <w:r>
              <w:rPr>
                <w:rFonts w:hint="eastAsia"/>
              </w:rPr>
              <w:t>3</w:t>
            </w:r>
            <w:r>
              <w:rPr>
                <w:rFonts w:hint="eastAsia"/>
              </w:rPr>
              <w:t>、符合标准</w:t>
            </w:r>
            <w:r>
              <w:rPr>
                <w:rFonts w:hint="eastAsia"/>
              </w:rPr>
              <w:t>86</w:t>
            </w:r>
            <w:r>
              <w:rPr>
                <w:rFonts w:hint="eastAsia"/>
              </w:rPr>
              <w:t>底盒尺寸</w:t>
            </w:r>
          </w:p>
        </w:tc>
      </w:tr>
      <w:tr w:rsidR="00CB2F54" w14:paraId="7D2D850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B7DD6BA" w14:textId="77777777" w:rsidR="00CB2F54" w:rsidRDefault="00A30A4A">
            <w:r>
              <w:t>24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5A391DC" w14:textId="77777777" w:rsidR="00CB2F54" w:rsidRDefault="00A30A4A">
            <w:r>
              <w:rPr>
                <w:rFonts w:hint="eastAsia"/>
              </w:rPr>
              <w:t>破</w:t>
            </w:r>
            <w:proofErr w:type="gramStart"/>
            <w:r>
              <w:rPr>
                <w:rFonts w:hint="eastAsia"/>
              </w:rPr>
              <w:t>玻</w:t>
            </w:r>
            <w:proofErr w:type="gramEnd"/>
            <w:r>
              <w:rPr>
                <w:rFonts w:hint="eastAsia"/>
              </w:rPr>
              <w:t>紧急开关</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F1F7B29"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5C4D6B7"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1B6E3061" w14:textId="77777777" w:rsidR="00CB2F54" w:rsidRDefault="00A30A4A">
            <w:r>
              <w:rPr>
                <w:rFonts w:hint="eastAsia"/>
              </w:rPr>
              <w:t>1</w:t>
            </w:r>
            <w:r>
              <w:rPr>
                <w:rFonts w:hint="eastAsia"/>
              </w:rPr>
              <w:t>、塑料外壳，玻璃面板；</w:t>
            </w:r>
          </w:p>
          <w:p w14:paraId="6D42C37D" w14:textId="77777777" w:rsidR="00CB2F54" w:rsidRDefault="00A30A4A">
            <w:r>
              <w:rPr>
                <w:rFonts w:hint="eastAsia"/>
              </w:rPr>
              <w:t>2</w:t>
            </w:r>
            <w:r>
              <w:rPr>
                <w:rFonts w:hint="eastAsia"/>
              </w:rPr>
              <w:t>、绿色；</w:t>
            </w:r>
          </w:p>
          <w:p w14:paraId="355292D7" w14:textId="77777777" w:rsidR="00CB2F54" w:rsidRDefault="00A30A4A">
            <w:r>
              <w:rPr>
                <w:rFonts w:hint="eastAsia"/>
              </w:rPr>
              <w:t>3</w:t>
            </w:r>
            <w:r>
              <w:rPr>
                <w:rFonts w:hint="eastAsia"/>
              </w:rPr>
              <w:t>、</w:t>
            </w:r>
            <w:r>
              <w:rPr>
                <w:rFonts w:hint="eastAsia"/>
              </w:rPr>
              <w:t>86</w:t>
            </w:r>
            <w:r>
              <w:rPr>
                <w:rFonts w:hint="eastAsia"/>
              </w:rPr>
              <w:t>底盒式，安装方便；</w:t>
            </w:r>
          </w:p>
          <w:p w14:paraId="3BD80278" w14:textId="77777777" w:rsidR="00CB2F54" w:rsidRDefault="00A30A4A">
            <w:r>
              <w:rPr>
                <w:rFonts w:hint="eastAsia"/>
              </w:rPr>
              <w:t>4</w:t>
            </w:r>
            <w:r>
              <w:rPr>
                <w:rFonts w:hint="eastAsia"/>
              </w:rPr>
              <w:t>、</w:t>
            </w:r>
            <w:r>
              <w:rPr>
                <w:rFonts w:hint="eastAsia"/>
              </w:rPr>
              <w:t>NO</w:t>
            </w:r>
            <w:r>
              <w:rPr>
                <w:rFonts w:hint="eastAsia"/>
              </w:rPr>
              <w:t>、</w:t>
            </w:r>
            <w:r>
              <w:rPr>
                <w:rFonts w:hint="eastAsia"/>
              </w:rPr>
              <w:t>NC</w:t>
            </w:r>
            <w:r>
              <w:rPr>
                <w:rFonts w:hint="eastAsia"/>
              </w:rPr>
              <w:t>、</w:t>
            </w:r>
            <w:r>
              <w:rPr>
                <w:rFonts w:hint="eastAsia"/>
              </w:rPr>
              <w:t>COM</w:t>
            </w:r>
            <w:r>
              <w:rPr>
                <w:rFonts w:hint="eastAsia"/>
              </w:rPr>
              <w:t>干接点；</w:t>
            </w:r>
          </w:p>
          <w:p w14:paraId="68E3908E" w14:textId="77777777" w:rsidR="00CB2F54" w:rsidRDefault="00A30A4A">
            <w:r>
              <w:rPr>
                <w:rFonts w:hint="eastAsia"/>
              </w:rPr>
              <w:t>5</w:t>
            </w:r>
            <w:r>
              <w:rPr>
                <w:rFonts w:hint="eastAsia"/>
              </w:rPr>
              <w:t>、尺寸：</w:t>
            </w:r>
            <w:proofErr w:type="gramStart"/>
            <w:r>
              <w:rPr>
                <w:rFonts w:hint="eastAsia"/>
              </w:rPr>
              <w:t>86</w:t>
            </w:r>
            <w:r>
              <w:rPr>
                <w:rFonts w:hint="eastAsia"/>
              </w:rPr>
              <w:t>×</w:t>
            </w:r>
            <w:r>
              <w:rPr>
                <w:rFonts w:hint="eastAsia"/>
              </w:rPr>
              <w:t>86</w:t>
            </w:r>
            <w:r>
              <w:rPr>
                <w:rFonts w:hint="eastAsia"/>
              </w:rPr>
              <w:t>×</w:t>
            </w:r>
            <w:proofErr w:type="gramEnd"/>
            <w:r>
              <w:rPr>
                <w:rFonts w:hint="eastAsia"/>
              </w:rPr>
              <w:t>55mm</w:t>
            </w:r>
            <w:r>
              <w:rPr>
                <w:rFonts w:hint="eastAsia"/>
              </w:rPr>
              <w:t>。</w:t>
            </w:r>
          </w:p>
        </w:tc>
      </w:tr>
      <w:tr w:rsidR="00CB2F54" w14:paraId="20501D5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6565263" w14:textId="77777777" w:rsidR="00CB2F54" w:rsidRDefault="00A30A4A">
            <w:r>
              <w:t>25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8A373CF" w14:textId="77777777" w:rsidR="00CB2F54" w:rsidRDefault="00A30A4A">
            <w:r>
              <w:rPr>
                <w:rFonts w:hint="eastAsia"/>
              </w:rPr>
              <w:t>读卡器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19EAFDB"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CD2E5C"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7D787C66" w14:textId="77777777" w:rsidR="00CB2F54" w:rsidRDefault="00A30A4A">
            <w:r>
              <w:rPr>
                <w:rFonts w:hint="eastAsia"/>
              </w:rPr>
              <w:t>1</w:t>
            </w:r>
            <w:r>
              <w:rPr>
                <w:rFonts w:hint="eastAsia"/>
              </w:rPr>
              <w:t>、国际标准</w:t>
            </w:r>
            <w:proofErr w:type="spellStart"/>
            <w:r>
              <w:rPr>
                <w:rFonts w:hint="eastAsia"/>
              </w:rPr>
              <w:t>wiegand</w:t>
            </w:r>
            <w:proofErr w:type="spellEnd"/>
            <w:r>
              <w:rPr>
                <w:rFonts w:hint="eastAsia"/>
              </w:rPr>
              <w:t xml:space="preserve"> 26bits-Unbuff </w:t>
            </w:r>
            <w:r>
              <w:rPr>
                <w:rFonts w:hint="eastAsia"/>
              </w:rPr>
              <w:t>键盘格式输出</w:t>
            </w:r>
            <w:r>
              <w:rPr>
                <w:rFonts w:hint="eastAsia"/>
              </w:rPr>
              <w:t>(</w:t>
            </w:r>
            <w:r>
              <w:rPr>
                <w:rFonts w:hint="eastAsia"/>
              </w:rPr>
              <w:t>兼容</w:t>
            </w:r>
            <w:r>
              <w:rPr>
                <w:rFonts w:hint="eastAsia"/>
              </w:rPr>
              <w:t>Motorola Indala501</w:t>
            </w:r>
            <w:r>
              <w:rPr>
                <w:rFonts w:hint="eastAsia"/>
              </w:rPr>
              <w:t>，</w:t>
            </w:r>
            <w:r>
              <w:rPr>
                <w:rFonts w:hint="eastAsia"/>
              </w:rPr>
              <w:t>HID5355K</w:t>
            </w:r>
            <w:r>
              <w:rPr>
                <w:rFonts w:hint="eastAsia"/>
              </w:rPr>
              <w:t>，</w:t>
            </w:r>
            <w:r>
              <w:rPr>
                <w:rFonts w:hint="eastAsia"/>
              </w:rPr>
              <w:t>Star101A</w:t>
            </w:r>
            <w:r>
              <w:rPr>
                <w:rFonts w:hint="eastAsia"/>
              </w:rPr>
              <w:t>读卡器格式）；</w:t>
            </w:r>
          </w:p>
          <w:p w14:paraId="1249545C" w14:textId="77777777" w:rsidR="00CB2F54" w:rsidRDefault="00A30A4A">
            <w:r>
              <w:rPr>
                <w:rFonts w:hint="eastAsia"/>
              </w:rPr>
              <w:t>2</w:t>
            </w:r>
            <w:r>
              <w:rPr>
                <w:rFonts w:hint="eastAsia"/>
              </w:rPr>
              <w:t>、传输距离可达</w:t>
            </w:r>
            <w:r>
              <w:rPr>
                <w:rFonts w:hint="eastAsia"/>
              </w:rPr>
              <w:t>100</w:t>
            </w:r>
            <w:r>
              <w:rPr>
                <w:rFonts w:hint="eastAsia"/>
              </w:rPr>
              <w:t>米；</w:t>
            </w:r>
          </w:p>
          <w:p w14:paraId="22361847" w14:textId="77777777" w:rsidR="00CB2F54" w:rsidRDefault="00A30A4A">
            <w:r>
              <w:rPr>
                <w:rFonts w:hint="eastAsia"/>
              </w:rPr>
              <w:t>3</w:t>
            </w:r>
            <w:r>
              <w:rPr>
                <w:rFonts w:hint="eastAsia"/>
              </w:rPr>
              <w:t>、带密码键盘</w:t>
            </w:r>
            <w:r>
              <w:rPr>
                <w:rFonts w:hint="eastAsia"/>
              </w:rPr>
              <w:t>,</w:t>
            </w:r>
            <w:r>
              <w:rPr>
                <w:rFonts w:hint="eastAsia"/>
              </w:rPr>
              <w:t>感应距离</w:t>
            </w:r>
            <w:r>
              <w:rPr>
                <w:rFonts w:hint="eastAsia"/>
              </w:rPr>
              <w:t>4-10CM</w:t>
            </w:r>
            <w:r>
              <w:rPr>
                <w:rFonts w:hint="eastAsia"/>
              </w:rPr>
              <w:t>；</w:t>
            </w:r>
          </w:p>
          <w:p w14:paraId="104E20E1" w14:textId="77777777" w:rsidR="00CB2F54" w:rsidRDefault="00A30A4A">
            <w:r>
              <w:rPr>
                <w:rFonts w:hint="eastAsia"/>
              </w:rPr>
              <w:t>4</w:t>
            </w:r>
            <w:r>
              <w:rPr>
                <w:rFonts w:hint="eastAsia"/>
              </w:rPr>
              <w:t>、</w:t>
            </w:r>
            <w:proofErr w:type="gramStart"/>
            <w:r>
              <w:rPr>
                <w:rFonts w:hint="eastAsia"/>
              </w:rPr>
              <w:t>带声光</w:t>
            </w:r>
            <w:proofErr w:type="gramEnd"/>
            <w:r>
              <w:rPr>
                <w:rFonts w:hint="eastAsia"/>
              </w:rPr>
              <w:t>控制，防错接保护，抗干扰，抗衰减设计。</w:t>
            </w:r>
          </w:p>
        </w:tc>
      </w:tr>
      <w:tr w:rsidR="00CB2F54" w14:paraId="00A612A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C82AF5B" w14:textId="77777777" w:rsidR="00CB2F54" w:rsidRDefault="00A30A4A">
            <w:r>
              <w:t>26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C8E0F98" w14:textId="77777777" w:rsidR="00CB2F54" w:rsidRDefault="00A30A4A">
            <w:r>
              <w:rPr>
                <w:rFonts w:hint="eastAsia"/>
              </w:rPr>
              <w:t>网络型双门门禁控制器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0F93CBE"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9C2F0D"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16C5BA1A" w14:textId="77777777" w:rsidR="00CB2F54" w:rsidRDefault="00A30A4A">
            <w:r>
              <w:rPr>
                <w:rFonts w:hint="eastAsia"/>
              </w:rPr>
              <w:t>通讯方式：互联网云服务器通讯；局域网</w:t>
            </w:r>
            <w:r>
              <w:rPr>
                <w:rFonts w:hint="eastAsia"/>
              </w:rPr>
              <w:t>TCP/IP</w:t>
            </w:r>
            <w:r>
              <w:rPr>
                <w:rFonts w:hint="eastAsia"/>
              </w:rPr>
              <w:t>通讯；</w:t>
            </w:r>
            <w:r>
              <w:rPr>
                <w:rFonts w:hint="eastAsia"/>
              </w:rPr>
              <w:t xml:space="preserve"> </w:t>
            </w:r>
            <w:r>
              <w:rPr>
                <w:rFonts w:hint="eastAsia"/>
              </w:rPr>
              <w:t>最大联网数：不限台数。</w:t>
            </w:r>
          </w:p>
          <w:p w14:paraId="3A8129A6" w14:textId="77777777" w:rsidR="00CB2F54" w:rsidRDefault="00A30A4A">
            <w:r>
              <w:rPr>
                <w:rFonts w:hint="eastAsia"/>
              </w:rPr>
              <w:t>支持开门方式：</w:t>
            </w:r>
          </w:p>
          <w:p w14:paraId="0827939C" w14:textId="77777777" w:rsidR="00CB2F54" w:rsidRDefault="00A30A4A">
            <w:r>
              <w:rPr>
                <w:rFonts w:hint="eastAsia"/>
              </w:rPr>
              <w:t>1</w:t>
            </w:r>
            <w:r>
              <w:rPr>
                <w:rFonts w:hint="eastAsia"/>
              </w:rPr>
              <w:t>、互联网</w:t>
            </w:r>
            <w:proofErr w:type="gramStart"/>
            <w:r>
              <w:rPr>
                <w:rFonts w:hint="eastAsia"/>
              </w:rPr>
              <w:t>手机微信小</w:t>
            </w:r>
            <w:proofErr w:type="gramEnd"/>
            <w:r>
              <w:rPr>
                <w:rFonts w:hint="eastAsia"/>
              </w:rPr>
              <w:t>程序；</w:t>
            </w:r>
          </w:p>
          <w:p w14:paraId="71567407" w14:textId="77777777" w:rsidR="00CB2F54" w:rsidRDefault="00A30A4A">
            <w:r>
              <w:rPr>
                <w:rFonts w:hint="eastAsia"/>
              </w:rPr>
              <w:t>2</w:t>
            </w:r>
            <w:r>
              <w:rPr>
                <w:rFonts w:hint="eastAsia"/>
              </w:rPr>
              <w:t>、手机</w:t>
            </w:r>
            <w:proofErr w:type="gramStart"/>
            <w:r>
              <w:rPr>
                <w:rFonts w:hint="eastAsia"/>
              </w:rPr>
              <w:t>二维码开门</w:t>
            </w:r>
            <w:proofErr w:type="gramEnd"/>
            <w:r>
              <w:rPr>
                <w:rFonts w:hint="eastAsia"/>
              </w:rPr>
              <w:t>（可五分钟更新生成一个全新二维码，分享出去五分钟后失效）；</w:t>
            </w:r>
          </w:p>
          <w:p w14:paraId="1CAE1EC4" w14:textId="77777777" w:rsidR="00CB2F54" w:rsidRDefault="00A30A4A">
            <w:r>
              <w:rPr>
                <w:rFonts w:hint="eastAsia"/>
              </w:rPr>
              <w:t>3</w:t>
            </w:r>
            <w:r>
              <w:rPr>
                <w:rFonts w:hint="eastAsia"/>
              </w:rPr>
              <w:t>、</w:t>
            </w:r>
            <w:proofErr w:type="gramStart"/>
            <w:r>
              <w:rPr>
                <w:rFonts w:hint="eastAsia"/>
              </w:rPr>
              <w:t>蓝牙小</w:t>
            </w:r>
            <w:proofErr w:type="gramEnd"/>
            <w:r>
              <w:rPr>
                <w:rFonts w:hint="eastAsia"/>
              </w:rPr>
              <w:t>程序开门；</w:t>
            </w:r>
          </w:p>
          <w:p w14:paraId="5EDF002C" w14:textId="77777777" w:rsidR="00CB2F54" w:rsidRDefault="00A30A4A">
            <w:r>
              <w:rPr>
                <w:rFonts w:hint="eastAsia"/>
              </w:rPr>
              <w:t>4</w:t>
            </w:r>
            <w:r>
              <w:rPr>
                <w:rFonts w:hint="eastAsia"/>
              </w:rPr>
              <w:t>、刷卡开门、密码开门、刷卡</w:t>
            </w:r>
            <w:r>
              <w:rPr>
                <w:rFonts w:hint="eastAsia"/>
              </w:rPr>
              <w:t>+</w:t>
            </w:r>
            <w:r>
              <w:rPr>
                <w:rFonts w:hint="eastAsia"/>
              </w:rPr>
              <w:t>密码开门、超级密码开门；</w:t>
            </w:r>
          </w:p>
          <w:p w14:paraId="2C166FF4" w14:textId="77777777" w:rsidR="00CB2F54" w:rsidRDefault="00A30A4A">
            <w:r>
              <w:rPr>
                <w:rFonts w:hint="eastAsia"/>
              </w:rPr>
              <w:t>5</w:t>
            </w:r>
            <w:r>
              <w:rPr>
                <w:rFonts w:hint="eastAsia"/>
              </w:rPr>
              <w:t>、动态人脸识别开门；</w:t>
            </w:r>
          </w:p>
          <w:p w14:paraId="73D1A08E" w14:textId="77777777" w:rsidR="00CB2F54" w:rsidRDefault="00A30A4A">
            <w:r>
              <w:rPr>
                <w:rFonts w:hint="eastAsia"/>
              </w:rPr>
              <w:t>6</w:t>
            </w:r>
            <w:r>
              <w:rPr>
                <w:rFonts w:hint="eastAsia"/>
              </w:rPr>
              <w:t>、手机</w:t>
            </w:r>
            <w:r>
              <w:rPr>
                <w:rFonts w:hint="eastAsia"/>
              </w:rPr>
              <w:t>NFC</w:t>
            </w:r>
            <w:r>
              <w:rPr>
                <w:rFonts w:hint="eastAsia"/>
              </w:rPr>
              <w:t>开门</w:t>
            </w:r>
          </w:p>
          <w:p w14:paraId="4C095B46" w14:textId="77777777" w:rsidR="00CB2F54" w:rsidRDefault="00A30A4A">
            <w:r>
              <w:rPr>
                <w:rFonts w:hint="eastAsia"/>
              </w:rPr>
              <w:t>7</w:t>
            </w:r>
            <w:r>
              <w:rPr>
                <w:rFonts w:hint="eastAsia"/>
              </w:rPr>
              <w:t>、支持</w:t>
            </w:r>
            <w:proofErr w:type="gramStart"/>
            <w:r>
              <w:rPr>
                <w:rFonts w:hint="eastAsia"/>
              </w:rPr>
              <w:t>访客机</w:t>
            </w:r>
            <w:proofErr w:type="gramEnd"/>
            <w:r>
              <w:rPr>
                <w:rFonts w:hint="eastAsia"/>
              </w:rPr>
              <w:t>身份证登记开门，登记后访客权限仅进出各一次，过后无效，防止一次登记多次进出</w:t>
            </w:r>
          </w:p>
          <w:p w14:paraId="1DFF77A8" w14:textId="77777777" w:rsidR="00CB2F54" w:rsidRDefault="00A30A4A">
            <w:r>
              <w:rPr>
                <w:rFonts w:hint="eastAsia"/>
              </w:rPr>
              <w:t>8</w:t>
            </w:r>
            <w:r>
              <w:rPr>
                <w:rFonts w:hint="eastAsia"/>
              </w:rPr>
              <w:t>、支持</w:t>
            </w:r>
            <w:proofErr w:type="gramStart"/>
            <w:r>
              <w:rPr>
                <w:rFonts w:hint="eastAsia"/>
              </w:rPr>
              <w:t>扩展梯控功能</w:t>
            </w:r>
            <w:proofErr w:type="gramEnd"/>
            <w:r>
              <w:rPr>
                <w:rFonts w:hint="eastAsia"/>
              </w:rPr>
              <w:t>，分楼层、时间</w:t>
            </w:r>
            <w:proofErr w:type="gramStart"/>
            <w:r>
              <w:rPr>
                <w:rFonts w:hint="eastAsia"/>
              </w:rPr>
              <w:t>段控制</w:t>
            </w:r>
            <w:proofErr w:type="gramEnd"/>
            <w:r>
              <w:rPr>
                <w:rFonts w:hint="eastAsia"/>
              </w:rPr>
              <w:t>进入电梯</w:t>
            </w:r>
          </w:p>
          <w:p w14:paraId="6C9E18BB" w14:textId="77777777" w:rsidR="00CB2F54" w:rsidRDefault="00A30A4A">
            <w:r>
              <w:rPr>
                <w:rFonts w:hint="eastAsia"/>
              </w:rPr>
              <w:t>读卡器输入格式：</w:t>
            </w:r>
            <w:r>
              <w:rPr>
                <w:rFonts w:hint="eastAsia"/>
              </w:rPr>
              <w:t xml:space="preserve">Wiegand 26-66 bit </w:t>
            </w:r>
            <w:r>
              <w:rPr>
                <w:rFonts w:hint="eastAsia"/>
              </w:rPr>
              <w:t>全兼容</w:t>
            </w:r>
          </w:p>
          <w:p w14:paraId="0827C0B0" w14:textId="77777777" w:rsidR="00CB2F54" w:rsidRDefault="00A30A4A">
            <w:r>
              <w:rPr>
                <w:rFonts w:hint="eastAsia"/>
              </w:rPr>
              <w:t>持卡人数：</w:t>
            </w:r>
            <w:r>
              <w:rPr>
                <w:rFonts w:hint="eastAsia"/>
              </w:rPr>
              <w:t>40000</w:t>
            </w:r>
            <w:r>
              <w:rPr>
                <w:rFonts w:hint="eastAsia"/>
              </w:rPr>
              <w:t>人次。</w:t>
            </w:r>
          </w:p>
          <w:p w14:paraId="7817D210" w14:textId="77777777" w:rsidR="00CB2F54" w:rsidRDefault="00A30A4A">
            <w:r>
              <w:rPr>
                <w:rFonts w:hint="eastAsia"/>
              </w:rPr>
              <w:t>事件存储</w:t>
            </w:r>
            <w:r>
              <w:rPr>
                <w:rFonts w:hint="eastAsia"/>
              </w:rPr>
              <w:t>100000</w:t>
            </w:r>
            <w:r>
              <w:rPr>
                <w:rFonts w:hint="eastAsia"/>
              </w:rPr>
              <w:t>条。</w:t>
            </w:r>
          </w:p>
          <w:p w14:paraId="44E29D82" w14:textId="77777777" w:rsidR="00CB2F54" w:rsidRDefault="00A30A4A">
            <w:r>
              <w:rPr>
                <w:rFonts w:hint="eastAsia"/>
              </w:rPr>
              <w:t>工作环境温度：</w:t>
            </w:r>
            <w:r>
              <w:rPr>
                <w:rFonts w:hint="eastAsia"/>
              </w:rPr>
              <w:t>-40</w:t>
            </w:r>
            <w:r>
              <w:rPr>
                <w:rFonts w:hint="eastAsia"/>
              </w:rPr>
              <w:t>℃</w:t>
            </w:r>
            <w:r>
              <w:rPr>
                <w:rFonts w:hint="eastAsia"/>
              </w:rPr>
              <w:t>-70</w:t>
            </w:r>
            <w:r>
              <w:rPr>
                <w:rFonts w:hint="eastAsia"/>
              </w:rPr>
              <w:t>℃，</w:t>
            </w:r>
            <w:r>
              <w:rPr>
                <w:rFonts w:hint="eastAsia"/>
              </w:rPr>
              <w:t>10-90</w:t>
            </w:r>
            <w:r>
              <w:rPr>
                <w:rFonts w:hint="eastAsia"/>
              </w:rPr>
              <w:t>％</w:t>
            </w:r>
            <w:r>
              <w:rPr>
                <w:rFonts w:hint="eastAsia"/>
              </w:rPr>
              <w:t>RH</w:t>
            </w:r>
            <w:r>
              <w:rPr>
                <w:rFonts w:hint="eastAsia"/>
              </w:rPr>
              <w:t>，无冷凝。</w:t>
            </w:r>
          </w:p>
          <w:p w14:paraId="44C15B12" w14:textId="77777777" w:rsidR="00CB2F54" w:rsidRDefault="00A30A4A">
            <w:r>
              <w:rPr>
                <w:rFonts w:hint="eastAsia"/>
              </w:rPr>
              <w:t>工作电压：</w:t>
            </w:r>
            <w:r>
              <w:rPr>
                <w:rFonts w:hint="eastAsia"/>
              </w:rPr>
              <w:t>12VDC</w:t>
            </w:r>
            <w:r>
              <w:rPr>
                <w:rFonts w:hint="eastAsia"/>
              </w:rPr>
              <w:t>，电路板功耗：小于</w:t>
            </w:r>
            <w:r>
              <w:rPr>
                <w:rFonts w:hint="eastAsia"/>
              </w:rPr>
              <w:t>500mA</w:t>
            </w:r>
          </w:p>
          <w:p w14:paraId="48CF8905" w14:textId="77777777" w:rsidR="00CB2F54" w:rsidRDefault="00A30A4A">
            <w:r>
              <w:rPr>
                <w:rFonts w:hint="eastAsia"/>
              </w:rPr>
              <w:t>多种可编程进入密码控制：卡加</w:t>
            </w:r>
            <w:r>
              <w:rPr>
                <w:rFonts w:hint="eastAsia"/>
              </w:rPr>
              <w:t>6</w:t>
            </w:r>
            <w:r>
              <w:rPr>
                <w:rFonts w:hint="eastAsia"/>
              </w:rPr>
              <w:t>位密码进入；</w:t>
            </w:r>
            <w:proofErr w:type="gramStart"/>
            <w:r>
              <w:rPr>
                <w:rFonts w:hint="eastAsia"/>
              </w:rPr>
              <w:t>个</w:t>
            </w:r>
            <w:proofErr w:type="gramEnd"/>
            <w:r>
              <w:rPr>
                <w:rFonts w:hint="eastAsia"/>
              </w:rPr>
              <w:t>6</w:t>
            </w:r>
            <w:r>
              <w:rPr>
                <w:rFonts w:hint="eastAsia"/>
              </w:rPr>
              <w:t>位密码进入；多位超级密码进入多种时间设置。</w:t>
            </w:r>
          </w:p>
          <w:p w14:paraId="5CC86998" w14:textId="77777777" w:rsidR="00CB2F54" w:rsidRDefault="00A30A4A">
            <w:r>
              <w:rPr>
                <w:rFonts w:hint="eastAsia"/>
              </w:rPr>
              <w:t>扩展功能：</w:t>
            </w:r>
          </w:p>
          <w:p w14:paraId="0F87D1D3" w14:textId="77777777" w:rsidR="00CB2F54" w:rsidRDefault="00A30A4A">
            <w:r>
              <w:rPr>
                <w:rFonts w:hint="eastAsia"/>
              </w:rPr>
              <w:t>1</w:t>
            </w:r>
            <w:r>
              <w:rPr>
                <w:rFonts w:hint="eastAsia"/>
              </w:rPr>
              <w:t>、强制</w:t>
            </w:r>
            <w:proofErr w:type="gramStart"/>
            <w:r>
              <w:rPr>
                <w:rFonts w:hint="eastAsia"/>
              </w:rPr>
              <w:t>门状态</w:t>
            </w:r>
            <w:proofErr w:type="gramEnd"/>
            <w:r>
              <w:rPr>
                <w:rFonts w:hint="eastAsia"/>
              </w:rPr>
              <w:t>为常开或者常闭功能</w:t>
            </w:r>
          </w:p>
          <w:p w14:paraId="68894AD1" w14:textId="77777777" w:rsidR="00CB2F54" w:rsidRDefault="00A30A4A">
            <w:r>
              <w:rPr>
                <w:rFonts w:hint="eastAsia"/>
              </w:rPr>
              <w:t>2</w:t>
            </w:r>
            <w:r>
              <w:rPr>
                <w:rFonts w:hint="eastAsia"/>
              </w:rPr>
              <w:t>、远程开门功能</w:t>
            </w:r>
          </w:p>
          <w:p w14:paraId="7608127B" w14:textId="77777777" w:rsidR="00CB2F54" w:rsidRDefault="00A30A4A">
            <w:r>
              <w:rPr>
                <w:rFonts w:hint="eastAsia"/>
              </w:rPr>
              <w:t>3</w:t>
            </w:r>
            <w:r>
              <w:rPr>
                <w:rFonts w:hint="eastAsia"/>
              </w:rPr>
              <w:t>、</w:t>
            </w:r>
            <w:proofErr w:type="gramStart"/>
            <w:r>
              <w:rPr>
                <w:rFonts w:hint="eastAsia"/>
              </w:rPr>
              <w:t>反潜回</w:t>
            </w:r>
            <w:proofErr w:type="gramEnd"/>
            <w:r>
              <w:rPr>
                <w:rFonts w:hint="eastAsia"/>
              </w:rPr>
              <w:t xml:space="preserve"> </w:t>
            </w:r>
            <w:r>
              <w:rPr>
                <w:rFonts w:hint="eastAsia"/>
              </w:rPr>
              <w:t>防尾随功能</w:t>
            </w:r>
          </w:p>
          <w:p w14:paraId="2EBA01BB" w14:textId="77777777" w:rsidR="00CB2F54" w:rsidRDefault="00A30A4A">
            <w:r>
              <w:rPr>
                <w:rFonts w:hint="eastAsia"/>
              </w:rPr>
              <w:t>4</w:t>
            </w:r>
            <w:r>
              <w:rPr>
                <w:rFonts w:hint="eastAsia"/>
              </w:rPr>
              <w:t>、多卡同时验证后开门功能</w:t>
            </w:r>
          </w:p>
          <w:p w14:paraId="30E11EF4" w14:textId="77777777" w:rsidR="00CB2F54" w:rsidRDefault="00A30A4A">
            <w:r>
              <w:rPr>
                <w:rFonts w:hint="eastAsia"/>
              </w:rPr>
              <w:t>5</w:t>
            </w:r>
            <w:r>
              <w:rPr>
                <w:rFonts w:hint="eastAsia"/>
              </w:rPr>
              <w:t>、定时常开门功能</w:t>
            </w:r>
          </w:p>
          <w:p w14:paraId="476D3D13" w14:textId="77777777" w:rsidR="00CB2F54" w:rsidRDefault="00A30A4A">
            <w:r>
              <w:rPr>
                <w:rFonts w:hint="eastAsia"/>
              </w:rPr>
              <w:t>6</w:t>
            </w:r>
            <w:r>
              <w:rPr>
                <w:rFonts w:hint="eastAsia"/>
              </w:rPr>
              <w:t>、紧急关门功能（紧急双闭）</w:t>
            </w:r>
          </w:p>
          <w:p w14:paraId="44CCD1DA" w14:textId="77777777" w:rsidR="00CB2F54" w:rsidRDefault="00A30A4A">
            <w:r>
              <w:rPr>
                <w:rFonts w:hint="eastAsia"/>
              </w:rPr>
              <w:t>7</w:t>
            </w:r>
            <w:r>
              <w:rPr>
                <w:rFonts w:hint="eastAsia"/>
              </w:rPr>
              <w:t>、</w:t>
            </w:r>
            <w:proofErr w:type="gramStart"/>
            <w:r>
              <w:rPr>
                <w:rFonts w:hint="eastAsia"/>
              </w:rPr>
              <w:t>首卡开门</w:t>
            </w:r>
            <w:proofErr w:type="gramEnd"/>
          </w:p>
          <w:p w14:paraId="009B6AC5" w14:textId="77777777" w:rsidR="00CB2F54" w:rsidRDefault="00A30A4A">
            <w:r>
              <w:rPr>
                <w:rFonts w:hint="eastAsia"/>
              </w:rPr>
              <w:t>8</w:t>
            </w:r>
            <w:r>
              <w:rPr>
                <w:rFonts w:hint="eastAsia"/>
              </w:rPr>
              <w:t>、外接密码键盘功能</w:t>
            </w:r>
            <w:r>
              <w:rPr>
                <w:rFonts w:hint="eastAsia"/>
              </w:rPr>
              <w:t xml:space="preserve"> (</w:t>
            </w:r>
            <w:r>
              <w:rPr>
                <w:rFonts w:hint="eastAsia"/>
              </w:rPr>
              <w:t>卡＋密码，超级通行密码</w:t>
            </w:r>
            <w:r>
              <w:rPr>
                <w:rFonts w:hint="eastAsia"/>
              </w:rPr>
              <w:t>)</w:t>
            </w:r>
          </w:p>
          <w:p w14:paraId="655BC17C" w14:textId="77777777" w:rsidR="00CB2F54" w:rsidRDefault="00A30A4A">
            <w:r>
              <w:rPr>
                <w:rFonts w:hint="eastAsia"/>
              </w:rPr>
              <w:t>9</w:t>
            </w:r>
            <w:r>
              <w:rPr>
                <w:rFonts w:hint="eastAsia"/>
              </w:rPr>
              <w:t>、操作员分权限</w:t>
            </w:r>
            <w:r>
              <w:rPr>
                <w:rFonts w:hint="eastAsia"/>
              </w:rPr>
              <w:t xml:space="preserve"> </w:t>
            </w:r>
            <w:r>
              <w:rPr>
                <w:rFonts w:hint="eastAsia"/>
              </w:rPr>
              <w:t>分部门</w:t>
            </w:r>
            <w:r>
              <w:rPr>
                <w:rFonts w:hint="eastAsia"/>
              </w:rPr>
              <w:t xml:space="preserve"> </w:t>
            </w:r>
            <w:r>
              <w:rPr>
                <w:rFonts w:hint="eastAsia"/>
              </w:rPr>
              <w:t>分区域管理</w:t>
            </w:r>
          </w:p>
          <w:p w14:paraId="0C1A9B8D" w14:textId="77777777" w:rsidR="00CB2F54" w:rsidRDefault="00A30A4A">
            <w:r>
              <w:rPr>
                <w:rFonts w:hint="eastAsia"/>
              </w:rPr>
              <w:t>10</w:t>
            </w:r>
            <w:r>
              <w:rPr>
                <w:rFonts w:hint="eastAsia"/>
              </w:rPr>
              <w:t>、门当开关设置</w:t>
            </w:r>
          </w:p>
          <w:p w14:paraId="73CE2592" w14:textId="1E6234DD" w:rsidR="00CB2F54" w:rsidRDefault="00BD6862">
            <w:r>
              <w:rPr>
                <w:rFonts w:hint="eastAsia"/>
              </w:rPr>
              <w:t>1</w:t>
            </w:r>
            <w:r>
              <w:t>1</w:t>
            </w:r>
            <w:r>
              <w:rPr>
                <w:rFonts w:hint="eastAsia"/>
              </w:rPr>
              <w:t>、</w:t>
            </w:r>
            <w:r w:rsidR="00A30A4A">
              <w:rPr>
                <w:rFonts w:hint="eastAsia"/>
              </w:rPr>
              <w:t>门内人数快速查询</w:t>
            </w:r>
            <w:r w:rsidR="00A30A4A">
              <w:rPr>
                <w:rFonts w:hint="eastAsia"/>
              </w:rPr>
              <w:t xml:space="preserve"> </w:t>
            </w:r>
            <w:r w:rsidR="00A30A4A">
              <w:rPr>
                <w:rFonts w:hint="eastAsia"/>
              </w:rPr>
              <w:t>（双向刷卡）</w:t>
            </w:r>
          </w:p>
          <w:p w14:paraId="781636C8" w14:textId="77777777" w:rsidR="00BD6862" w:rsidRDefault="00BD6862">
            <w:r>
              <w:rPr>
                <w:rFonts w:hint="eastAsia"/>
              </w:rPr>
              <w:t>1</w:t>
            </w:r>
            <w:r>
              <w:t>2</w:t>
            </w:r>
            <w:r>
              <w:rPr>
                <w:rFonts w:hint="eastAsia"/>
              </w:rPr>
              <w:t>、</w:t>
            </w:r>
            <w:r w:rsidR="00A30A4A">
              <w:rPr>
                <w:rFonts w:hint="eastAsia"/>
              </w:rPr>
              <w:t>内外校验开门功能</w:t>
            </w:r>
          </w:p>
          <w:p w14:paraId="597712C2" w14:textId="26E3468C" w:rsidR="00CB2F54" w:rsidRDefault="00BD6862">
            <w:r>
              <w:t>13</w:t>
            </w:r>
            <w:r>
              <w:rPr>
                <w:rFonts w:hint="eastAsia"/>
              </w:rPr>
              <w:t>、</w:t>
            </w:r>
            <w:r w:rsidR="00A30A4A">
              <w:rPr>
                <w:rFonts w:hint="eastAsia"/>
              </w:rPr>
              <w:t>消防报警联动开门</w:t>
            </w:r>
          </w:p>
          <w:p w14:paraId="4772EDC6" w14:textId="77777777" w:rsidR="00BD6862" w:rsidRDefault="00BD6862">
            <w:r>
              <w:rPr>
                <w:rFonts w:hint="eastAsia"/>
              </w:rPr>
              <w:t>1</w:t>
            </w:r>
            <w:r>
              <w:t>4</w:t>
            </w:r>
            <w:r>
              <w:rPr>
                <w:rFonts w:hint="eastAsia"/>
              </w:rPr>
              <w:t>、</w:t>
            </w:r>
            <w:r w:rsidR="00A30A4A">
              <w:rPr>
                <w:rFonts w:hint="eastAsia"/>
              </w:rPr>
              <w:t>门联动继电器输出</w:t>
            </w:r>
          </w:p>
          <w:p w14:paraId="47D7EAF3" w14:textId="275D758A" w:rsidR="00CB2F54" w:rsidRDefault="00BD6862">
            <w:r>
              <w:t>15</w:t>
            </w:r>
            <w:r>
              <w:rPr>
                <w:rFonts w:hint="eastAsia"/>
              </w:rPr>
              <w:t>、</w:t>
            </w:r>
            <w:r w:rsidR="00A30A4A">
              <w:rPr>
                <w:rFonts w:hint="eastAsia"/>
              </w:rPr>
              <w:t>在线巡更</w:t>
            </w:r>
          </w:p>
          <w:p w14:paraId="6AF4FC7F" w14:textId="77777777" w:rsidR="00BD6862" w:rsidRDefault="00BD6862">
            <w:r>
              <w:rPr>
                <w:rFonts w:hint="eastAsia"/>
              </w:rPr>
              <w:t>1</w:t>
            </w:r>
            <w:r>
              <w:t>6</w:t>
            </w:r>
            <w:r>
              <w:rPr>
                <w:rFonts w:hint="eastAsia"/>
              </w:rPr>
              <w:t>、</w:t>
            </w:r>
            <w:r w:rsidR="00A30A4A">
              <w:rPr>
                <w:rFonts w:hint="eastAsia"/>
              </w:rPr>
              <w:t>会议签到</w:t>
            </w:r>
          </w:p>
          <w:p w14:paraId="339C8FF5" w14:textId="0FCDF321" w:rsidR="00CB2F54" w:rsidRDefault="00BD6862">
            <w:r>
              <w:t>17</w:t>
            </w:r>
            <w:r>
              <w:rPr>
                <w:rFonts w:hint="eastAsia"/>
              </w:rPr>
              <w:t>、</w:t>
            </w:r>
            <w:r w:rsidR="00A30A4A">
              <w:rPr>
                <w:rFonts w:hint="eastAsia"/>
              </w:rPr>
              <w:t>联动主流厂家硬盘录像机拍照功能</w:t>
            </w:r>
          </w:p>
          <w:p w14:paraId="184B7E14" w14:textId="35203127" w:rsidR="00CB2F54" w:rsidRDefault="00BD6862">
            <w:r>
              <w:rPr>
                <w:rFonts w:hint="eastAsia"/>
              </w:rPr>
              <w:t>1</w:t>
            </w:r>
            <w:r>
              <w:t>8</w:t>
            </w:r>
            <w:r>
              <w:rPr>
                <w:rFonts w:hint="eastAsia"/>
              </w:rPr>
              <w:t>、</w:t>
            </w:r>
            <w:r w:rsidR="00A30A4A">
              <w:rPr>
                <w:rFonts w:hint="eastAsia"/>
              </w:rPr>
              <w:t>跨控制器反潜回：同一局域网内，只要在其中一台控制器上刷了进门卡；就可以在其它控制器的出门读卡器上刷卡出门。</w:t>
            </w:r>
          </w:p>
          <w:p w14:paraId="6CF8756E" w14:textId="77777777" w:rsidR="004D5C5B" w:rsidRDefault="00A30A4A">
            <w:r>
              <w:rPr>
                <w:rFonts w:hint="eastAsia"/>
              </w:rPr>
              <w:t>跨控制器多门互锁：同一局域网内，只要其中一台控制器上某个</w:t>
            </w:r>
            <w:proofErr w:type="gramStart"/>
            <w:r>
              <w:rPr>
                <w:rFonts w:hint="eastAsia"/>
              </w:rPr>
              <w:t>门处于</w:t>
            </w:r>
            <w:proofErr w:type="gramEnd"/>
            <w:r>
              <w:rPr>
                <w:rFonts w:hint="eastAsia"/>
              </w:rPr>
              <w:t>打开状态；其它控制器上的门都不能打开。</w:t>
            </w:r>
          </w:p>
          <w:p w14:paraId="146FAFE4" w14:textId="5A00D501" w:rsidR="00CB2F54" w:rsidRDefault="004D5C5B">
            <w:r>
              <w:t>19</w:t>
            </w:r>
            <w:r>
              <w:rPr>
                <w:rFonts w:hint="eastAsia"/>
              </w:rPr>
              <w:t>、</w:t>
            </w:r>
            <w:r w:rsidR="00A30A4A">
              <w:rPr>
                <w:rFonts w:hint="eastAsia"/>
              </w:rPr>
              <w:t>门禁软件里启用</w:t>
            </w:r>
            <w:r w:rsidR="00A30A4A">
              <w:rPr>
                <w:rFonts w:hint="eastAsia"/>
              </w:rPr>
              <w:t>WEB</w:t>
            </w:r>
            <w:r w:rsidR="00A30A4A">
              <w:rPr>
                <w:rFonts w:hint="eastAsia"/>
              </w:rPr>
              <w:t>功能：启用控制器的</w:t>
            </w:r>
            <w:r w:rsidR="00A30A4A">
              <w:rPr>
                <w:rFonts w:hint="eastAsia"/>
              </w:rPr>
              <w:t>WEB</w:t>
            </w:r>
            <w:r w:rsidR="00A30A4A">
              <w:rPr>
                <w:rFonts w:hint="eastAsia"/>
              </w:rPr>
              <w:t>管理功能</w:t>
            </w:r>
          </w:p>
          <w:p w14:paraId="1BBB6F35" w14:textId="47E2B2E2" w:rsidR="00CB2F54" w:rsidRDefault="004D5C5B">
            <w:r>
              <w:t>20</w:t>
            </w:r>
            <w:r>
              <w:rPr>
                <w:rFonts w:hint="eastAsia"/>
              </w:rPr>
              <w:t>、</w:t>
            </w:r>
            <w:r w:rsidR="00A30A4A">
              <w:rPr>
                <w:rFonts w:hint="eastAsia"/>
              </w:rPr>
              <w:t>控制器</w:t>
            </w:r>
            <w:r w:rsidR="00A30A4A">
              <w:rPr>
                <w:rFonts w:hint="eastAsia"/>
              </w:rPr>
              <w:t>IP</w:t>
            </w:r>
            <w:r w:rsidR="00A30A4A">
              <w:rPr>
                <w:rFonts w:hint="eastAsia"/>
              </w:rPr>
              <w:t>访问题约束：通过</w:t>
            </w:r>
            <w:r w:rsidR="00A30A4A">
              <w:rPr>
                <w:rFonts w:hint="eastAsia"/>
              </w:rPr>
              <w:t>IP</w:t>
            </w:r>
            <w:r w:rsidR="00A30A4A">
              <w:rPr>
                <w:rFonts w:hint="eastAsia"/>
              </w:rPr>
              <w:t>，限制其他的电脑访问控制器</w:t>
            </w:r>
          </w:p>
        </w:tc>
      </w:tr>
      <w:tr w:rsidR="00CB2F54" w14:paraId="65A00F6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E25842D" w14:textId="77777777" w:rsidR="00CB2F54" w:rsidRDefault="00A30A4A">
            <w:r>
              <w:t>27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04C9C74" w14:textId="77777777" w:rsidR="00CB2F54" w:rsidRDefault="00A30A4A">
            <w:r>
              <w:rPr>
                <w:rFonts w:hint="eastAsia"/>
              </w:rPr>
              <w:t>机房监控及安全防范系统配套线缆及辅材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61AAE96"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A87CE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项</w:t>
            </w:r>
          </w:p>
        </w:tc>
        <w:tc>
          <w:tcPr>
            <w:tcW w:w="5245" w:type="dxa"/>
            <w:tcBorders>
              <w:top w:val="single" w:sz="4" w:space="0" w:color="auto"/>
              <w:left w:val="nil"/>
              <w:bottom w:val="single" w:sz="4" w:space="0" w:color="auto"/>
              <w:right w:val="single" w:sz="4" w:space="0" w:color="auto"/>
            </w:tcBorders>
            <w:vAlign w:val="center"/>
          </w:tcPr>
          <w:p w14:paraId="12CD3612" w14:textId="77777777" w:rsidR="00CB2F54" w:rsidRDefault="00A30A4A">
            <w:r>
              <w:rPr>
                <w:rFonts w:hint="eastAsia"/>
              </w:rPr>
              <w:t>各类型线缆、接头，满足施工安装需求。</w:t>
            </w:r>
          </w:p>
        </w:tc>
      </w:tr>
      <w:tr w:rsidR="00CB2F54" w14:paraId="34A7ECF1"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487B1380" w14:textId="77777777" w:rsidR="00CB2F54" w:rsidRDefault="00A30A4A">
            <w:r>
              <w:rPr>
                <w:rFonts w:hint="eastAsia"/>
                <w:b/>
                <w:bCs/>
              </w:rPr>
              <w:t>十三、机房工程</w:t>
            </w:r>
            <w:r>
              <w:rPr>
                <w:rFonts w:hint="eastAsia"/>
                <w:b/>
                <w:bCs/>
              </w:rPr>
              <w:t>--</w:t>
            </w:r>
            <w:r>
              <w:rPr>
                <w:rFonts w:hint="eastAsia"/>
                <w:b/>
                <w:bCs/>
              </w:rPr>
              <w:t>消防灭火系统</w:t>
            </w:r>
          </w:p>
        </w:tc>
      </w:tr>
      <w:tr w:rsidR="00CB2F54" w14:paraId="362B9E6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939B26B"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57E76AF" w14:textId="77777777" w:rsidR="00CB2F54" w:rsidRDefault="00A30A4A">
            <w:r>
              <w:rPr>
                <w:rFonts w:hint="eastAsia"/>
              </w:rPr>
              <w:t>烟感探测器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F9BD9CF"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FFC9EC"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27F20F9E" w14:textId="77777777" w:rsidR="00CB2F54" w:rsidRDefault="00A30A4A">
            <w:r>
              <w:rPr>
                <w:rFonts w:hint="eastAsia"/>
              </w:rPr>
              <w:t>1</w:t>
            </w:r>
            <w:r>
              <w:rPr>
                <w:rFonts w:hint="eastAsia"/>
              </w:rPr>
              <w:t>、静态电流：＜</w:t>
            </w:r>
            <w:r>
              <w:rPr>
                <w:rFonts w:hint="eastAsia"/>
              </w:rPr>
              <w:t>200uA</w:t>
            </w:r>
            <w:r>
              <w:rPr>
                <w:rFonts w:hint="eastAsia"/>
              </w:rPr>
              <w:t>；</w:t>
            </w:r>
          </w:p>
          <w:p w14:paraId="0C4DF2AC" w14:textId="77777777" w:rsidR="00CB2F54" w:rsidRDefault="00A30A4A">
            <w:r>
              <w:rPr>
                <w:rFonts w:hint="eastAsia"/>
              </w:rPr>
              <w:t>2</w:t>
            </w:r>
            <w:r>
              <w:rPr>
                <w:rFonts w:hint="eastAsia"/>
              </w:rPr>
              <w:t>、火警电流：＜</w:t>
            </w:r>
            <w:r>
              <w:rPr>
                <w:rFonts w:hint="eastAsia"/>
              </w:rPr>
              <w:t>2mA</w:t>
            </w:r>
            <w:r>
              <w:rPr>
                <w:rFonts w:hint="eastAsia"/>
              </w:rPr>
              <w:t>；</w:t>
            </w:r>
          </w:p>
          <w:p w14:paraId="256374E5" w14:textId="77777777" w:rsidR="00CB2F54" w:rsidRDefault="00A30A4A">
            <w:r>
              <w:rPr>
                <w:rFonts w:hint="eastAsia"/>
              </w:rPr>
              <w:t>3</w:t>
            </w:r>
            <w:r>
              <w:rPr>
                <w:rFonts w:hint="eastAsia"/>
              </w:rPr>
              <w:t>、环境温度：</w:t>
            </w:r>
            <w:r>
              <w:rPr>
                <w:rFonts w:hint="eastAsia"/>
              </w:rPr>
              <w:t>-10</w:t>
            </w:r>
            <w:r>
              <w:rPr>
                <w:rFonts w:hint="eastAsia"/>
              </w:rPr>
              <w:t>～</w:t>
            </w:r>
            <w:r>
              <w:rPr>
                <w:rFonts w:hint="eastAsia"/>
              </w:rPr>
              <w:t>+50</w:t>
            </w:r>
            <w:r>
              <w:rPr>
                <w:rFonts w:hint="eastAsia"/>
              </w:rPr>
              <w:t>℃；</w:t>
            </w:r>
          </w:p>
          <w:p w14:paraId="738848CF" w14:textId="77777777" w:rsidR="00CB2F54" w:rsidRDefault="00A30A4A">
            <w:r>
              <w:rPr>
                <w:rFonts w:hint="eastAsia"/>
              </w:rPr>
              <w:t>4</w:t>
            </w:r>
            <w:r>
              <w:rPr>
                <w:rFonts w:hint="eastAsia"/>
              </w:rPr>
              <w:t>、工作电压：</w:t>
            </w:r>
            <w:r>
              <w:rPr>
                <w:rFonts w:hint="eastAsia"/>
              </w:rPr>
              <w:t>DC13-24V</w:t>
            </w:r>
            <w:r>
              <w:rPr>
                <w:rFonts w:hint="eastAsia"/>
              </w:rPr>
              <w:t>；</w:t>
            </w:r>
          </w:p>
          <w:p w14:paraId="4E5E2250" w14:textId="77777777" w:rsidR="00CB2F54" w:rsidRDefault="00A30A4A">
            <w:r>
              <w:rPr>
                <w:rFonts w:hint="eastAsia"/>
              </w:rPr>
              <w:t>5</w:t>
            </w:r>
            <w:r>
              <w:rPr>
                <w:rFonts w:hint="eastAsia"/>
              </w:rPr>
              <w:t>、环境湿度：≤</w:t>
            </w:r>
            <w:r>
              <w:rPr>
                <w:rFonts w:hint="eastAsia"/>
              </w:rPr>
              <w:t>95%RH(40</w:t>
            </w:r>
            <w:r>
              <w:rPr>
                <w:rFonts w:hint="eastAsia"/>
              </w:rPr>
              <w:t>±</w:t>
            </w:r>
            <w:r>
              <w:rPr>
                <w:rFonts w:hint="eastAsia"/>
              </w:rPr>
              <w:t>2</w:t>
            </w:r>
            <w:r>
              <w:rPr>
                <w:rFonts w:hint="eastAsia"/>
              </w:rPr>
              <w:t>℃</w:t>
            </w:r>
            <w:r>
              <w:rPr>
                <w:rFonts w:hint="eastAsia"/>
              </w:rPr>
              <w:t>)</w:t>
            </w:r>
            <w:r>
              <w:rPr>
                <w:rFonts w:hint="eastAsia"/>
              </w:rPr>
              <w:t>；</w:t>
            </w:r>
          </w:p>
          <w:p w14:paraId="0C572D4F" w14:textId="77777777" w:rsidR="00CB2F54" w:rsidRDefault="00A30A4A">
            <w:r>
              <w:rPr>
                <w:rFonts w:hint="eastAsia"/>
              </w:rPr>
              <w:t>6</w:t>
            </w:r>
            <w:r>
              <w:rPr>
                <w:rFonts w:hint="eastAsia"/>
              </w:rPr>
              <w:t>、外壳设计采用防水结构技术，具有防渗漏水功能；</w:t>
            </w:r>
          </w:p>
          <w:p w14:paraId="0771E5CD" w14:textId="77777777" w:rsidR="00CB2F54" w:rsidRDefault="00A30A4A">
            <w:r>
              <w:rPr>
                <w:rFonts w:hint="eastAsia"/>
              </w:rPr>
              <w:t>7</w:t>
            </w:r>
            <w:r>
              <w:rPr>
                <w:rFonts w:hint="eastAsia"/>
              </w:rPr>
              <w:t>、采用特殊结构的迷宫，具有极强的抗灰尘污染能力；</w:t>
            </w:r>
          </w:p>
          <w:p w14:paraId="3789A27E" w14:textId="77777777" w:rsidR="00CB2F54" w:rsidRDefault="00A30A4A">
            <w:r>
              <w:rPr>
                <w:rFonts w:hint="eastAsia"/>
              </w:rPr>
              <w:t>8</w:t>
            </w:r>
            <w:r>
              <w:rPr>
                <w:rFonts w:hint="eastAsia"/>
              </w:rPr>
              <w:t>、采用两总线无极性工作方式。</w:t>
            </w:r>
          </w:p>
        </w:tc>
      </w:tr>
      <w:tr w:rsidR="00CB2F54" w14:paraId="24E72441"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267CA93"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2D3535A" w14:textId="77777777" w:rsidR="00CB2F54" w:rsidRDefault="00A30A4A">
            <w:proofErr w:type="gramStart"/>
            <w:r>
              <w:rPr>
                <w:rFonts w:hint="eastAsia"/>
              </w:rPr>
              <w:t>七氟丙烷</w:t>
            </w:r>
            <w:proofErr w:type="gramEnd"/>
            <w:r>
              <w:rPr>
                <w:rFonts w:hint="eastAsia"/>
              </w:rPr>
              <w:t>无管网消防气瓶</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031776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BE0D0C"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2A075768" w14:textId="77777777" w:rsidR="00CB2F54" w:rsidRDefault="00A30A4A">
            <w:pPr>
              <w:pStyle w:val="af5"/>
              <w:numPr>
                <w:ilvl w:val="0"/>
                <w:numId w:val="52"/>
              </w:numPr>
              <w:ind w:firstLineChars="0"/>
            </w:pPr>
            <w:r>
              <w:rPr>
                <w:rFonts w:hint="eastAsia"/>
              </w:rPr>
              <w:t>含箱体、灭火剂瓶组</w:t>
            </w:r>
            <w:r>
              <w:rPr>
                <w:rFonts w:hint="eastAsia"/>
              </w:rPr>
              <w:t>2</w:t>
            </w:r>
            <w:r>
              <w:rPr>
                <w:rFonts w:hint="eastAsia"/>
              </w:rPr>
              <w:t>瓶≥</w:t>
            </w:r>
            <w:r>
              <w:rPr>
                <w:rFonts w:hint="eastAsia"/>
              </w:rPr>
              <w:t>120L</w:t>
            </w:r>
            <w:r>
              <w:rPr>
                <w:rFonts w:hint="eastAsia"/>
              </w:rPr>
              <w:t>；</w:t>
            </w:r>
          </w:p>
          <w:p w14:paraId="76B106A5" w14:textId="77777777" w:rsidR="00CB2F54" w:rsidRDefault="00A30A4A">
            <w:pPr>
              <w:pStyle w:val="af5"/>
              <w:numPr>
                <w:ilvl w:val="0"/>
                <w:numId w:val="52"/>
              </w:numPr>
              <w:ind w:firstLineChars="0"/>
            </w:pPr>
            <w:r>
              <w:rPr>
                <w:rFonts w:hint="eastAsia"/>
              </w:rPr>
              <w:t>控制设备：信号反馈装置、高压软管、喷嘴、电磁型驱动装置、检测压力表。</w:t>
            </w:r>
          </w:p>
          <w:p w14:paraId="0058EE4B" w14:textId="77777777" w:rsidR="00CB2F54" w:rsidRDefault="00A30A4A">
            <w:r>
              <w:rPr>
                <w:rFonts w:hint="eastAsia"/>
              </w:rPr>
              <w:t>3</w:t>
            </w:r>
            <w:r>
              <w:rPr>
                <w:rFonts w:hint="eastAsia"/>
              </w:rPr>
              <w:t>、充装压力（</w:t>
            </w:r>
            <w:r>
              <w:rPr>
                <w:rFonts w:hint="eastAsia"/>
              </w:rPr>
              <w:t>20</w:t>
            </w:r>
            <w:r>
              <w:rPr>
                <w:rFonts w:hint="eastAsia"/>
              </w:rPr>
              <w:t>℃时）：</w:t>
            </w:r>
            <w:r>
              <w:rPr>
                <w:rFonts w:hint="eastAsia"/>
              </w:rPr>
              <w:t>2.5Mpa</w:t>
            </w:r>
            <w:r>
              <w:rPr>
                <w:rFonts w:hint="eastAsia"/>
              </w:rPr>
              <w:t>。</w:t>
            </w:r>
          </w:p>
          <w:p w14:paraId="6EBA5A95" w14:textId="77777777" w:rsidR="00CB2F54" w:rsidRDefault="00A30A4A">
            <w:r>
              <w:rPr>
                <w:rFonts w:hint="eastAsia"/>
              </w:rPr>
              <w:t>4</w:t>
            </w:r>
            <w:r>
              <w:rPr>
                <w:rFonts w:hint="eastAsia"/>
              </w:rPr>
              <w:t>、电磁阀工作电压：</w:t>
            </w:r>
            <w:r>
              <w:rPr>
                <w:rFonts w:hint="eastAsia"/>
              </w:rPr>
              <w:t>DC24V</w:t>
            </w:r>
            <w:r>
              <w:rPr>
                <w:rFonts w:hint="eastAsia"/>
              </w:rPr>
              <w:t>。</w:t>
            </w:r>
          </w:p>
          <w:p w14:paraId="7E31EDD4" w14:textId="77777777" w:rsidR="00CB2F54" w:rsidRDefault="00A30A4A">
            <w:r>
              <w:rPr>
                <w:rFonts w:hint="eastAsia"/>
              </w:rPr>
              <w:t>5</w:t>
            </w:r>
            <w:r>
              <w:rPr>
                <w:rFonts w:hint="eastAsia"/>
              </w:rPr>
              <w:t>、启动电流：</w:t>
            </w:r>
            <w:r>
              <w:rPr>
                <w:rFonts w:hint="eastAsia"/>
              </w:rPr>
              <w:t>1</w:t>
            </w:r>
            <w:r>
              <w:rPr>
                <w:rFonts w:hint="eastAsia"/>
              </w:rPr>
              <w:t>～</w:t>
            </w:r>
            <w:r>
              <w:rPr>
                <w:rFonts w:hint="eastAsia"/>
              </w:rPr>
              <w:t>1.5A</w:t>
            </w:r>
            <w:r>
              <w:rPr>
                <w:rFonts w:hint="eastAsia"/>
              </w:rPr>
              <w:t>。</w:t>
            </w:r>
          </w:p>
          <w:p w14:paraId="5C7DD53A" w14:textId="77777777" w:rsidR="00CB2F54" w:rsidRDefault="00A30A4A">
            <w:r>
              <w:rPr>
                <w:rFonts w:hint="eastAsia"/>
              </w:rPr>
              <w:t>6</w:t>
            </w:r>
            <w:r>
              <w:rPr>
                <w:rFonts w:hint="eastAsia"/>
              </w:rPr>
              <w:t>、喷射时间：≤</w:t>
            </w:r>
            <w:r>
              <w:rPr>
                <w:rFonts w:hint="eastAsia"/>
              </w:rPr>
              <w:t>10S</w:t>
            </w:r>
            <w:r>
              <w:rPr>
                <w:rFonts w:hint="eastAsia"/>
              </w:rPr>
              <w:t>。</w:t>
            </w:r>
          </w:p>
          <w:p w14:paraId="6269EB9C" w14:textId="77777777" w:rsidR="00CB2F54" w:rsidRDefault="00A30A4A">
            <w:r>
              <w:rPr>
                <w:rFonts w:hint="eastAsia"/>
              </w:rPr>
              <w:t>7</w:t>
            </w:r>
            <w:r>
              <w:rPr>
                <w:rFonts w:hint="eastAsia"/>
              </w:rPr>
              <w:t>、使用环境：温度：</w:t>
            </w:r>
            <w:r>
              <w:rPr>
                <w:rFonts w:hint="eastAsia"/>
              </w:rPr>
              <w:t>0</w:t>
            </w:r>
            <w:r>
              <w:rPr>
                <w:rFonts w:hint="eastAsia"/>
              </w:rPr>
              <w:t>℃～</w:t>
            </w:r>
            <w:r>
              <w:rPr>
                <w:rFonts w:hint="eastAsia"/>
              </w:rPr>
              <w:t>50</w:t>
            </w:r>
            <w:r>
              <w:rPr>
                <w:rFonts w:hint="eastAsia"/>
              </w:rPr>
              <w:t>℃。</w:t>
            </w:r>
          </w:p>
          <w:p w14:paraId="14809BD6" w14:textId="77777777" w:rsidR="00CB2F54" w:rsidRDefault="00A30A4A">
            <w:r>
              <w:rPr>
                <w:rFonts w:hint="eastAsia"/>
              </w:rPr>
              <w:t>8</w:t>
            </w:r>
            <w:r>
              <w:rPr>
                <w:rFonts w:hint="eastAsia"/>
              </w:rPr>
              <w:t>、采用加厚柜体结构，大幅提升喷放稳定性，防撞保护边角，防静电，安全更有保障。等电位措施和接地端口，有效消除静电影响，专用接线端子排，提升线路连接可靠性。</w:t>
            </w:r>
          </w:p>
        </w:tc>
      </w:tr>
      <w:tr w:rsidR="00CB2F54" w14:paraId="25C83C2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2669E57"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5D54972" w14:textId="77777777" w:rsidR="00CB2F54" w:rsidRDefault="00A30A4A">
            <w:r>
              <w:rPr>
                <w:rFonts w:hint="eastAsia"/>
              </w:rPr>
              <w:t>紧急启停按钮</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26F6C17"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926162" w14:textId="77777777" w:rsidR="00CB2F54" w:rsidRDefault="00A30A4A">
            <w:pPr>
              <w:widowControl/>
              <w:spacing w:line="360" w:lineRule="auto"/>
              <w:jc w:val="center"/>
              <w:rPr>
                <w:rFonts w:ascii="新宋体" w:eastAsia="新宋体" w:hAnsi="新宋体" w:cs="新宋体"/>
                <w:color w:val="000000"/>
                <w:kern w:val="0"/>
              </w:rPr>
            </w:pPr>
            <w:proofErr w:type="gramStart"/>
            <w:r>
              <w:rPr>
                <w:rFonts w:ascii="新宋体" w:eastAsia="新宋体" w:hAnsi="新宋体" w:cs="新宋体" w:hint="eastAsia"/>
                <w:color w:val="000000"/>
                <w:kern w:val="0"/>
              </w:rPr>
              <w:t>个</w:t>
            </w:r>
            <w:proofErr w:type="gramEnd"/>
          </w:p>
        </w:tc>
        <w:tc>
          <w:tcPr>
            <w:tcW w:w="5245" w:type="dxa"/>
            <w:tcBorders>
              <w:top w:val="single" w:sz="4" w:space="0" w:color="auto"/>
              <w:left w:val="nil"/>
              <w:bottom w:val="single" w:sz="4" w:space="0" w:color="auto"/>
              <w:right w:val="single" w:sz="4" w:space="0" w:color="auto"/>
            </w:tcBorders>
            <w:vAlign w:val="center"/>
          </w:tcPr>
          <w:p w14:paraId="35AEBAD4" w14:textId="77777777" w:rsidR="00CB2F54" w:rsidRDefault="00A30A4A">
            <w:r>
              <w:rPr>
                <w:rFonts w:hint="eastAsia"/>
              </w:rPr>
              <w:t>1</w:t>
            </w:r>
            <w:r>
              <w:rPr>
                <w:rFonts w:hint="eastAsia"/>
              </w:rPr>
              <w:t>、工作电压：</w:t>
            </w:r>
            <w:r>
              <w:rPr>
                <w:rFonts w:hint="eastAsia"/>
              </w:rPr>
              <w:t xml:space="preserve"> DC17V-DC24V</w:t>
            </w:r>
            <w:r>
              <w:rPr>
                <w:rFonts w:hint="eastAsia"/>
              </w:rPr>
              <w:t>；</w:t>
            </w:r>
          </w:p>
          <w:p w14:paraId="0B4222C6" w14:textId="77777777" w:rsidR="00CB2F54" w:rsidRDefault="00A30A4A">
            <w:r>
              <w:rPr>
                <w:rFonts w:hint="eastAsia"/>
              </w:rPr>
              <w:t>2</w:t>
            </w:r>
            <w:r>
              <w:rPr>
                <w:rFonts w:hint="eastAsia"/>
              </w:rPr>
              <w:t>、触点容量：</w:t>
            </w:r>
            <w:r>
              <w:rPr>
                <w:rFonts w:hint="eastAsia"/>
              </w:rPr>
              <w:t>DC24V/0.5A</w:t>
            </w:r>
            <w:r>
              <w:rPr>
                <w:rFonts w:hint="eastAsia"/>
              </w:rPr>
              <w:t>；</w:t>
            </w:r>
          </w:p>
          <w:p w14:paraId="033CAB8C" w14:textId="77777777" w:rsidR="00CB2F54" w:rsidRDefault="00A30A4A">
            <w:r>
              <w:rPr>
                <w:rFonts w:hint="eastAsia"/>
              </w:rPr>
              <w:t>3</w:t>
            </w:r>
            <w:r>
              <w:rPr>
                <w:rFonts w:hint="eastAsia"/>
              </w:rPr>
              <w:t>、环境温度：</w:t>
            </w:r>
            <w:r>
              <w:rPr>
                <w:rFonts w:hint="eastAsia"/>
              </w:rPr>
              <w:t>-10</w:t>
            </w:r>
            <w:r>
              <w:rPr>
                <w:rFonts w:hint="eastAsia"/>
              </w:rPr>
              <w:t>～</w:t>
            </w:r>
            <w:r>
              <w:rPr>
                <w:rFonts w:hint="eastAsia"/>
              </w:rPr>
              <w:t>+50</w:t>
            </w:r>
            <w:r>
              <w:rPr>
                <w:rFonts w:hint="eastAsia"/>
              </w:rPr>
              <w:t>℃；</w:t>
            </w:r>
          </w:p>
          <w:p w14:paraId="498DD461" w14:textId="77777777" w:rsidR="00CB2F54" w:rsidRDefault="00A30A4A">
            <w:r>
              <w:rPr>
                <w:rFonts w:hint="eastAsia"/>
              </w:rPr>
              <w:t>4</w:t>
            </w:r>
            <w:r>
              <w:rPr>
                <w:rFonts w:hint="eastAsia"/>
              </w:rPr>
              <w:t>、环境湿度：≤</w:t>
            </w:r>
            <w:r>
              <w:rPr>
                <w:rFonts w:hint="eastAsia"/>
              </w:rPr>
              <w:t>95%RH(40</w:t>
            </w:r>
            <w:r>
              <w:rPr>
                <w:rFonts w:hint="eastAsia"/>
              </w:rPr>
              <w:t>±</w:t>
            </w:r>
            <w:r>
              <w:rPr>
                <w:rFonts w:hint="eastAsia"/>
              </w:rPr>
              <w:t>2</w:t>
            </w:r>
            <w:r>
              <w:rPr>
                <w:rFonts w:hint="eastAsia"/>
              </w:rPr>
              <w:t>℃</w:t>
            </w:r>
            <w:r>
              <w:rPr>
                <w:rFonts w:hint="eastAsia"/>
              </w:rPr>
              <w:t xml:space="preserve">) </w:t>
            </w:r>
            <w:r>
              <w:rPr>
                <w:rFonts w:hint="eastAsia"/>
              </w:rPr>
              <w:t>；</w:t>
            </w:r>
          </w:p>
          <w:p w14:paraId="611961C2" w14:textId="77777777" w:rsidR="00CB2F54" w:rsidRDefault="00A30A4A">
            <w:r>
              <w:rPr>
                <w:rFonts w:hint="eastAsia"/>
              </w:rPr>
              <w:t>5</w:t>
            </w:r>
            <w:r>
              <w:rPr>
                <w:rFonts w:hint="eastAsia"/>
              </w:rPr>
              <w:t>、二线制，电子编码。</w:t>
            </w:r>
          </w:p>
        </w:tc>
      </w:tr>
      <w:tr w:rsidR="00CB2F54" w14:paraId="43518C2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DB759A4"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DF69D07" w14:textId="77777777" w:rsidR="00CB2F54" w:rsidRDefault="00A30A4A">
            <w:r>
              <w:rPr>
                <w:rFonts w:hint="eastAsia"/>
              </w:rPr>
              <w:t>放气指示灯</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8F2F515"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BB0CA71"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套</w:t>
            </w:r>
          </w:p>
        </w:tc>
        <w:tc>
          <w:tcPr>
            <w:tcW w:w="5245" w:type="dxa"/>
            <w:tcBorders>
              <w:top w:val="single" w:sz="4" w:space="0" w:color="auto"/>
              <w:left w:val="nil"/>
              <w:bottom w:val="single" w:sz="4" w:space="0" w:color="auto"/>
              <w:right w:val="single" w:sz="4" w:space="0" w:color="auto"/>
            </w:tcBorders>
            <w:vAlign w:val="center"/>
          </w:tcPr>
          <w:p w14:paraId="78534A82" w14:textId="77777777" w:rsidR="00CB2F54" w:rsidRDefault="00A30A4A">
            <w:r>
              <w:rPr>
                <w:rFonts w:hint="eastAsia"/>
              </w:rPr>
              <w:t>1</w:t>
            </w:r>
            <w:r>
              <w:rPr>
                <w:rFonts w:hint="eastAsia"/>
              </w:rPr>
              <w:t>、工作电压：</w:t>
            </w:r>
            <w:r>
              <w:rPr>
                <w:rFonts w:hint="eastAsia"/>
              </w:rPr>
              <w:t>DC24V</w:t>
            </w:r>
            <w:r>
              <w:rPr>
                <w:rFonts w:hint="eastAsia"/>
              </w:rPr>
              <w:t>；</w:t>
            </w:r>
          </w:p>
          <w:p w14:paraId="2E5E4800" w14:textId="77777777" w:rsidR="00CB2F54" w:rsidRDefault="00A30A4A">
            <w:r>
              <w:rPr>
                <w:rFonts w:hint="eastAsia"/>
              </w:rPr>
              <w:t>2</w:t>
            </w:r>
            <w:r>
              <w:rPr>
                <w:rFonts w:hint="eastAsia"/>
              </w:rPr>
              <w:t>、总线电压：</w:t>
            </w:r>
            <w:r>
              <w:rPr>
                <w:rFonts w:hint="eastAsia"/>
              </w:rPr>
              <w:t>DC17V-DC24V</w:t>
            </w:r>
            <w:r>
              <w:rPr>
                <w:rFonts w:hint="eastAsia"/>
              </w:rPr>
              <w:t>；</w:t>
            </w:r>
          </w:p>
          <w:p w14:paraId="71FCFBB1" w14:textId="77777777" w:rsidR="00CB2F54" w:rsidRDefault="00A30A4A">
            <w:r>
              <w:rPr>
                <w:rFonts w:hint="eastAsia"/>
              </w:rPr>
              <w:t>3</w:t>
            </w:r>
            <w:r>
              <w:rPr>
                <w:rFonts w:hint="eastAsia"/>
              </w:rPr>
              <w:t>、环境温度：</w:t>
            </w:r>
            <w:r>
              <w:rPr>
                <w:rFonts w:hint="eastAsia"/>
              </w:rPr>
              <w:t>-10</w:t>
            </w:r>
            <w:r>
              <w:rPr>
                <w:rFonts w:hint="eastAsia"/>
              </w:rPr>
              <w:t>～</w:t>
            </w:r>
            <w:r>
              <w:rPr>
                <w:rFonts w:hint="eastAsia"/>
              </w:rPr>
              <w:t>+50</w:t>
            </w:r>
            <w:r>
              <w:rPr>
                <w:rFonts w:hint="eastAsia"/>
              </w:rPr>
              <w:t>℃；</w:t>
            </w:r>
          </w:p>
          <w:p w14:paraId="1150B163" w14:textId="77777777" w:rsidR="00CB2F54" w:rsidRDefault="00A30A4A">
            <w:r>
              <w:rPr>
                <w:rFonts w:hint="eastAsia"/>
              </w:rPr>
              <w:t>4</w:t>
            </w:r>
            <w:r>
              <w:rPr>
                <w:rFonts w:hint="eastAsia"/>
              </w:rPr>
              <w:t>、环境湿度：≤</w:t>
            </w:r>
            <w:r>
              <w:rPr>
                <w:rFonts w:hint="eastAsia"/>
              </w:rPr>
              <w:t>95%RH(40</w:t>
            </w:r>
            <w:r>
              <w:rPr>
                <w:rFonts w:hint="eastAsia"/>
              </w:rPr>
              <w:t>±</w:t>
            </w:r>
            <w:r>
              <w:rPr>
                <w:rFonts w:hint="eastAsia"/>
              </w:rPr>
              <w:t>2</w:t>
            </w:r>
            <w:r>
              <w:rPr>
                <w:rFonts w:hint="eastAsia"/>
              </w:rPr>
              <w:t>℃</w:t>
            </w:r>
            <w:r>
              <w:rPr>
                <w:rFonts w:hint="eastAsia"/>
              </w:rPr>
              <w:t>)</w:t>
            </w:r>
            <w:r>
              <w:rPr>
                <w:rFonts w:hint="eastAsia"/>
              </w:rPr>
              <w:t>；</w:t>
            </w:r>
          </w:p>
          <w:p w14:paraId="5FB1CEA5" w14:textId="77777777" w:rsidR="00CB2F54" w:rsidRDefault="00A30A4A">
            <w:r>
              <w:rPr>
                <w:rFonts w:hint="eastAsia"/>
              </w:rPr>
              <w:t>5</w:t>
            </w:r>
            <w:r>
              <w:rPr>
                <w:rFonts w:hint="eastAsia"/>
              </w:rPr>
              <w:t>、四线制，电子编码。</w:t>
            </w:r>
          </w:p>
        </w:tc>
      </w:tr>
      <w:tr w:rsidR="00CB2F54" w14:paraId="5658536B"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A7B53F8"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8511EB8" w14:textId="77777777" w:rsidR="00CB2F54" w:rsidRDefault="00A30A4A">
            <w:proofErr w:type="gramStart"/>
            <w:r>
              <w:rPr>
                <w:rFonts w:hint="eastAsia"/>
              </w:rPr>
              <w:t>气体消防</w:t>
            </w:r>
            <w:proofErr w:type="gramEnd"/>
            <w:r>
              <w:rPr>
                <w:rFonts w:hint="eastAsia"/>
              </w:rPr>
              <w:t>告警灭火系统控制箱</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B14599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6BD495A"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76B3B937" w14:textId="77777777" w:rsidR="00CB2F54" w:rsidRDefault="00A30A4A">
            <w:r>
              <w:rPr>
                <w:rFonts w:hint="eastAsia"/>
              </w:rPr>
              <w:t>1</w:t>
            </w:r>
            <w:r>
              <w:rPr>
                <w:rFonts w:hint="eastAsia"/>
              </w:rPr>
              <w:t>、主电：</w:t>
            </w:r>
            <w:r>
              <w:rPr>
                <w:rFonts w:hint="eastAsia"/>
              </w:rPr>
              <w:t>AC220V</w:t>
            </w:r>
            <w:r>
              <w:rPr>
                <w:rFonts w:hint="eastAsia"/>
              </w:rPr>
              <w:t>±</w:t>
            </w:r>
            <w:r>
              <w:rPr>
                <w:rFonts w:hint="eastAsia"/>
              </w:rPr>
              <w:t>25%</w:t>
            </w:r>
            <w:r>
              <w:rPr>
                <w:rFonts w:hint="eastAsia"/>
              </w:rPr>
              <w:t>，</w:t>
            </w:r>
            <w:r>
              <w:rPr>
                <w:rFonts w:hint="eastAsia"/>
              </w:rPr>
              <w:t>50HZ</w:t>
            </w:r>
            <w:r>
              <w:rPr>
                <w:rFonts w:hint="eastAsia"/>
              </w:rPr>
              <w:t>，最大允许电流</w:t>
            </w:r>
            <w:r>
              <w:rPr>
                <w:rFonts w:hint="eastAsia"/>
              </w:rPr>
              <w:t>2.5A</w:t>
            </w:r>
            <w:r>
              <w:rPr>
                <w:rFonts w:hint="eastAsia"/>
              </w:rPr>
              <w:t>；</w:t>
            </w:r>
          </w:p>
          <w:p w14:paraId="67D563AC" w14:textId="77777777" w:rsidR="00CB2F54" w:rsidRDefault="00A30A4A">
            <w:r>
              <w:rPr>
                <w:rFonts w:hint="eastAsia"/>
              </w:rPr>
              <w:t>2</w:t>
            </w:r>
            <w:r>
              <w:rPr>
                <w:rFonts w:hint="eastAsia"/>
              </w:rPr>
              <w:t>、备电：</w:t>
            </w:r>
            <w:r>
              <w:rPr>
                <w:rFonts w:hint="eastAsia"/>
              </w:rPr>
              <w:t>24V</w:t>
            </w:r>
            <w:r>
              <w:rPr>
                <w:rFonts w:hint="eastAsia"/>
              </w:rPr>
              <w:t>，</w:t>
            </w:r>
            <w:r>
              <w:rPr>
                <w:rFonts w:hint="eastAsia"/>
              </w:rPr>
              <w:t>2.3AH</w:t>
            </w:r>
            <w:r>
              <w:rPr>
                <w:rFonts w:hint="eastAsia"/>
              </w:rPr>
              <w:t>；</w:t>
            </w:r>
          </w:p>
          <w:p w14:paraId="005D9E85" w14:textId="77777777" w:rsidR="00CB2F54" w:rsidRDefault="00A30A4A">
            <w:r>
              <w:rPr>
                <w:rFonts w:hint="eastAsia"/>
              </w:rPr>
              <w:t>3</w:t>
            </w:r>
            <w:r>
              <w:rPr>
                <w:rFonts w:hint="eastAsia"/>
              </w:rPr>
              <w:t>、最大工作电流</w:t>
            </w:r>
            <w:r>
              <w:rPr>
                <w:rFonts w:hint="eastAsia"/>
              </w:rPr>
              <w:t>2A</w:t>
            </w:r>
            <w:r>
              <w:rPr>
                <w:rFonts w:hint="eastAsia"/>
              </w:rPr>
              <w:t>，正常工作电流＜</w:t>
            </w:r>
            <w:r>
              <w:rPr>
                <w:rFonts w:hint="eastAsia"/>
              </w:rPr>
              <w:t>200mA</w:t>
            </w:r>
            <w:r>
              <w:rPr>
                <w:rFonts w:hint="eastAsia"/>
              </w:rPr>
              <w:t>；</w:t>
            </w:r>
          </w:p>
          <w:p w14:paraId="22971069" w14:textId="77777777" w:rsidR="00CB2F54" w:rsidRDefault="00A30A4A">
            <w:r>
              <w:rPr>
                <w:rFonts w:hint="eastAsia"/>
              </w:rPr>
              <w:t>4</w:t>
            </w:r>
            <w:r>
              <w:rPr>
                <w:rFonts w:hint="eastAsia"/>
              </w:rPr>
              <w:t>、环境温度：</w:t>
            </w:r>
            <w:r>
              <w:rPr>
                <w:rFonts w:hint="eastAsia"/>
              </w:rPr>
              <w:t>0~40</w:t>
            </w:r>
            <w:r>
              <w:rPr>
                <w:rFonts w:hint="eastAsia"/>
              </w:rPr>
              <w:t>℃；</w:t>
            </w:r>
          </w:p>
          <w:p w14:paraId="185D598D" w14:textId="77777777" w:rsidR="00CB2F54" w:rsidRDefault="00A30A4A">
            <w:r>
              <w:rPr>
                <w:rFonts w:hint="eastAsia"/>
              </w:rPr>
              <w:t>5</w:t>
            </w:r>
            <w:r>
              <w:rPr>
                <w:rFonts w:hint="eastAsia"/>
              </w:rPr>
              <w:t>、相对湿度：≤</w:t>
            </w:r>
            <w:r>
              <w:rPr>
                <w:rFonts w:hint="eastAsia"/>
              </w:rPr>
              <w:t>95%</w:t>
            </w:r>
            <w:r>
              <w:rPr>
                <w:rFonts w:hint="eastAsia"/>
              </w:rPr>
              <w:t>（</w:t>
            </w:r>
            <w:r>
              <w:rPr>
                <w:rFonts w:hint="eastAsia"/>
              </w:rPr>
              <w:t>40</w:t>
            </w:r>
            <w:r>
              <w:rPr>
                <w:rFonts w:hint="eastAsia"/>
              </w:rPr>
              <w:t>℃）；</w:t>
            </w:r>
          </w:p>
          <w:p w14:paraId="50412A13" w14:textId="77777777" w:rsidR="00CB2F54" w:rsidRDefault="00A30A4A">
            <w:r>
              <w:rPr>
                <w:rFonts w:hint="eastAsia"/>
              </w:rPr>
              <w:t>6</w:t>
            </w:r>
            <w:r>
              <w:rPr>
                <w:rFonts w:hint="eastAsia"/>
              </w:rPr>
              <w:t>、具有火灾报警历史事件和信息记录的功能，可记录火警、故障、屏蔽等信息内容；</w:t>
            </w:r>
          </w:p>
          <w:p w14:paraId="6EF7E90D" w14:textId="77777777" w:rsidR="00CB2F54" w:rsidRDefault="00A30A4A">
            <w:r>
              <w:rPr>
                <w:rFonts w:hint="eastAsia"/>
              </w:rPr>
              <w:t>7</w:t>
            </w:r>
            <w:r>
              <w:rPr>
                <w:rFonts w:hint="eastAsia"/>
              </w:rPr>
              <w:t>、具有</w:t>
            </w:r>
            <w:r>
              <w:rPr>
                <w:rFonts w:hint="eastAsia"/>
              </w:rPr>
              <w:t>4</w:t>
            </w:r>
            <w:r>
              <w:rPr>
                <w:rFonts w:hint="eastAsia"/>
              </w:rPr>
              <w:t>区气体灭火系统控制输出选择；</w:t>
            </w:r>
          </w:p>
          <w:p w14:paraId="37B482DF" w14:textId="77777777" w:rsidR="00CB2F54" w:rsidRDefault="00A30A4A">
            <w:r>
              <w:rPr>
                <w:rFonts w:hint="eastAsia"/>
              </w:rPr>
              <w:t>8</w:t>
            </w:r>
            <w:r>
              <w:rPr>
                <w:rFonts w:hint="eastAsia"/>
              </w:rPr>
              <w:t>、具有启动、停止、声光启停、手</w:t>
            </w:r>
            <w:r>
              <w:rPr>
                <w:rFonts w:hint="eastAsia"/>
              </w:rPr>
              <w:t>/</w:t>
            </w:r>
            <w:r>
              <w:rPr>
                <w:rFonts w:hint="eastAsia"/>
              </w:rPr>
              <w:t>自动、自检、复位按键和故障、延时、声光启动、声光故障、启动控制、启动喷洒、气体喷洒状态指示灯，能够显示倒计时时间。</w:t>
            </w:r>
          </w:p>
          <w:p w14:paraId="230D7543" w14:textId="77777777" w:rsidR="00CB2F54" w:rsidRDefault="00A30A4A">
            <w:r>
              <w:rPr>
                <w:rFonts w:hint="eastAsia"/>
              </w:rPr>
              <w:t>9</w:t>
            </w:r>
            <w:r>
              <w:rPr>
                <w:rFonts w:hint="eastAsia"/>
              </w:rPr>
              <w:t>、能与机房其它设备数据对接并控制。</w:t>
            </w:r>
          </w:p>
        </w:tc>
      </w:tr>
      <w:tr w:rsidR="00CB2F54" w14:paraId="3010EBE8"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15852609" w14:textId="77777777" w:rsidR="00CB2F54" w:rsidRDefault="00A30A4A">
            <w:r>
              <w:rPr>
                <w:rFonts w:hint="eastAsia"/>
                <w:b/>
                <w:bCs/>
              </w:rPr>
              <w:t>十四、机房工程</w:t>
            </w:r>
            <w:r>
              <w:rPr>
                <w:rFonts w:hint="eastAsia"/>
                <w:b/>
                <w:bCs/>
              </w:rPr>
              <w:t>--</w:t>
            </w:r>
            <w:r>
              <w:rPr>
                <w:rFonts w:hint="eastAsia"/>
                <w:b/>
                <w:bCs/>
              </w:rPr>
              <w:t>通风空调系统</w:t>
            </w:r>
          </w:p>
        </w:tc>
      </w:tr>
      <w:tr w:rsidR="00CB2F54" w14:paraId="44D70C6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436E572"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E61FC4C" w14:textId="456E7647" w:rsidR="00CB2F54" w:rsidRDefault="0083068E">
            <w:r>
              <w:rPr>
                <w:rFonts w:ascii="宋体" w:hAnsi="宋体" w:hint="eastAsia"/>
              </w:rPr>
              <w:t>▲</w:t>
            </w:r>
            <w:r w:rsidR="00A30A4A">
              <w:rPr>
                <w:rFonts w:hint="eastAsia"/>
              </w:rPr>
              <w:t>精密空调</w:t>
            </w:r>
          </w:p>
          <w:p w14:paraId="190D08CE" w14:textId="4018DB0F" w:rsidR="0083068E" w:rsidRPr="0083068E" w:rsidRDefault="0083068E" w:rsidP="0083068E">
            <w:pPr>
              <w:pStyle w:val="a0"/>
            </w:pPr>
            <w:r>
              <w:rPr>
                <w:rFonts w:ascii="宋体" w:hAnsi="宋体" w:hint="eastAsia"/>
                <w:b/>
                <w:bCs/>
                <w:color w:val="FF0000"/>
              </w:rPr>
              <w:t>（核心产品）</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41777C4"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5A652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hint="eastAsia"/>
                <w:color w:val="000000"/>
                <w:kern w:val="0"/>
              </w:rPr>
              <w:t>台</w:t>
            </w:r>
          </w:p>
        </w:tc>
        <w:tc>
          <w:tcPr>
            <w:tcW w:w="5245" w:type="dxa"/>
            <w:tcBorders>
              <w:top w:val="single" w:sz="4" w:space="0" w:color="auto"/>
              <w:left w:val="nil"/>
              <w:bottom w:val="single" w:sz="4" w:space="0" w:color="auto"/>
              <w:right w:val="single" w:sz="4" w:space="0" w:color="auto"/>
            </w:tcBorders>
            <w:vAlign w:val="center"/>
          </w:tcPr>
          <w:p w14:paraId="2DE69568" w14:textId="692B5BE2" w:rsidR="00CB2F54" w:rsidRDefault="00A30A4A">
            <w:r>
              <w:rPr>
                <w:rFonts w:hint="eastAsia"/>
              </w:rPr>
              <w:t>1.</w:t>
            </w:r>
            <w:r w:rsidR="0083068E">
              <w:rPr>
                <w:rFonts w:hint="eastAsia"/>
              </w:rPr>
              <w:t xml:space="preserve"> </w:t>
            </w:r>
            <w:r w:rsidR="0083068E">
              <w:rPr>
                <w:rFonts w:hint="eastAsia"/>
              </w:rPr>
              <w:t>★</w:t>
            </w:r>
            <w:r>
              <w:rPr>
                <w:rFonts w:hint="eastAsia"/>
              </w:rPr>
              <w:t>风冷型精密空调，送风方式为前下送风、前上回风。</w:t>
            </w:r>
            <w:proofErr w:type="gramStart"/>
            <w:r>
              <w:rPr>
                <w:rFonts w:hint="eastAsia"/>
              </w:rPr>
              <w:t>总冷量</w:t>
            </w:r>
            <w:proofErr w:type="gramEnd"/>
            <w:r>
              <w:rPr>
                <w:rFonts w:hint="eastAsia"/>
              </w:rPr>
              <w:t>≥</w:t>
            </w:r>
            <w:r>
              <w:rPr>
                <w:rFonts w:hint="eastAsia"/>
              </w:rPr>
              <w:t>30.0kw</w:t>
            </w:r>
            <w:r>
              <w:rPr>
                <w:rFonts w:hint="eastAsia"/>
              </w:rPr>
              <w:t>，显冷量≥</w:t>
            </w:r>
            <w:r>
              <w:rPr>
                <w:rFonts w:hint="eastAsia"/>
              </w:rPr>
              <w:t>27.5kw</w:t>
            </w:r>
            <w:r>
              <w:rPr>
                <w:rFonts w:hint="eastAsia"/>
              </w:rPr>
              <w:t>（机组的制冷量是在室外环境温度</w:t>
            </w:r>
            <w:r>
              <w:rPr>
                <w:rFonts w:hint="eastAsia"/>
              </w:rPr>
              <w:t>35</w:t>
            </w:r>
            <w:r>
              <w:rPr>
                <w:rFonts w:hint="eastAsia"/>
              </w:rPr>
              <w:t>℃（干球温度），室内温度</w:t>
            </w:r>
            <w:r>
              <w:rPr>
                <w:rFonts w:hint="eastAsia"/>
              </w:rPr>
              <w:t>24</w:t>
            </w:r>
            <w:r>
              <w:rPr>
                <w:rFonts w:hint="eastAsia"/>
              </w:rPr>
              <w:t>℃，相对湿度</w:t>
            </w:r>
            <w:r>
              <w:rPr>
                <w:rFonts w:hint="eastAsia"/>
              </w:rPr>
              <w:t>50%</w:t>
            </w:r>
            <w:r>
              <w:rPr>
                <w:rFonts w:hint="eastAsia"/>
              </w:rPr>
              <w:t>的条件下测定的。）；风量≥</w:t>
            </w:r>
            <w:r>
              <w:rPr>
                <w:rFonts w:hint="eastAsia"/>
              </w:rPr>
              <w:t>8000m</w:t>
            </w:r>
            <w:r>
              <w:rPr>
                <w:rFonts w:hint="eastAsia"/>
              </w:rPr>
              <w:t>³</w:t>
            </w:r>
            <w:r>
              <w:rPr>
                <w:rFonts w:hint="eastAsia"/>
              </w:rPr>
              <w:t>/h</w:t>
            </w:r>
            <w:r>
              <w:rPr>
                <w:rFonts w:hint="eastAsia"/>
              </w:rPr>
              <w:t>；</w:t>
            </w:r>
          </w:p>
          <w:p w14:paraId="01FE7846" w14:textId="77777777" w:rsidR="00CB2F54" w:rsidRDefault="00A30A4A">
            <w:r>
              <w:rPr>
                <w:rFonts w:hint="eastAsia"/>
              </w:rPr>
              <w:t>2.</w:t>
            </w:r>
            <w:r>
              <w:rPr>
                <w:rFonts w:hint="eastAsia"/>
              </w:rPr>
              <w:t>每台机组都应具有独立的控制系统、显示器、加热器、加湿器、独立的温湿度传感器。以保证每台机组的正常运行及高精度运行；</w:t>
            </w:r>
          </w:p>
          <w:p w14:paraId="1A58BF78" w14:textId="77777777" w:rsidR="00CB2F54" w:rsidRDefault="00A30A4A">
            <w:r>
              <w:t>3.</w:t>
            </w:r>
            <w:r>
              <w:rPr>
                <w:rFonts w:hint="eastAsia"/>
              </w:rPr>
              <w:t>温度调节范围：</w:t>
            </w:r>
            <w:r>
              <w:t>+17</w:t>
            </w:r>
            <w:r>
              <w:rPr>
                <w:rFonts w:hint="eastAsia"/>
              </w:rPr>
              <w:t>℃</w:t>
            </w:r>
            <w:r>
              <w:rPr>
                <w:rFonts w:hint="eastAsia"/>
              </w:rPr>
              <w:t xml:space="preserve"> </w:t>
            </w:r>
            <w:r>
              <w:rPr>
                <w:rFonts w:hint="eastAsia"/>
              </w:rPr>
              <w:t>～</w:t>
            </w:r>
            <w:r>
              <w:t xml:space="preserve"> +32</w:t>
            </w:r>
            <w:r>
              <w:rPr>
                <w:rFonts w:hint="eastAsia"/>
              </w:rPr>
              <w:t>℃</w:t>
            </w:r>
          </w:p>
          <w:p w14:paraId="59B60E40" w14:textId="77777777" w:rsidR="00CB2F54" w:rsidRDefault="00A30A4A">
            <w:r>
              <w:t>4.</w:t>
            </w:r>
            <w:r>
              <w:rPr>
                <w:rFonts w:hint="eastAsia"/>
              </w:rPr>
              <w:t>温度调节精度：</w:t>
            </w:r>
            <w:r>
              <w:t>1</w:t>
            </w:r>
            <w:r>
              <w:rPr>
                <w:rFonts w:hint="eastAsia"/>
              </w:rPr>
              <w:t>℃，温度变化率</w:t>
            </w:r>
            <w:r>
              <w:t>&lt;5</w:t>
            </w:r>
            <w:r>
              <w:rPr>
                <w:rFonts w:hint="eastAsia"/>
              </w:rPr>
              <w:t>℃</w:t>
            </w:r>
            <w:r>
              <w:t>/</w:t>
            </w:r>
            <w:r>
              <w:rPr>
                <w:rFonts w:hint="eastAsia"/>
              </w:rPr>
              <w:t>小时</w:t>
            </w:r>
          </w:p>
          <w:p w14:paraId="384D8BCF" w14:textId="77777777" w:rsidR="00CB2F54" w:rsidRDefault="00A30A4A">
            <w:r>
              <w:t>5.</w:t>
            </w:r>
            <w:r>
              <w:rPr>
                <w:rFonts w:hint="eastAsia"/>
              </w:rPr>
              <w:t>湿度调节范围：</w:t>
            </w:r>
            <w:r>
              <w:t xml:space="preserve">30%  </w:t>
            </w:r>
            <w:r>
              <w:rPr>
                <w:rFonts w:hint="eastAsia"/>
              </w:rPr>
              <w:t>～</w:t>
            </w:r>
            <w:r>
              <w:t>80%RH</w:t>
            </w:r>
          </w:p>
          <w:p w14:paraId="11F966E2" w14:textId="77777777" w:rsidR="00CB2F54" w:rsidRDefault="00A30A4A">
            <w:r>
              <w:t>6.</w:t>
            </w:r>
            <w:r>
              <w:rPr>
                <w:rFonts w:hint="eastAsia"/>
              </w:rPr>
              <w:t>湿度调节精度：</w:t>
            </w:r>
            <w:r>
              <w:t xml:space="preserve">5 %RH </w:t>
            </w:r>
          </w:p>
          <w:p w14:paraId="27ECA80C" w14:textId="77777777" w:rsidR="00CB2F54" w:rsidRDefault="00A30A4A">
            <w:r>
              <w:rPr>
                <w:rFonts w:hint="eastAsia"/>
              </w:rPr>
              <w:t>7.</w:t>
            </w:r>
            <w:r>
              <w:rPr>
                <w:rFonts w:hint="eastAsia"/>
              </w:rPr>
              <w:t>温、湿度波动超限应能发出报警信号</w:t>
            </w:r>
          </w:p>
          <w:p w14:paraId="3CF793D3" w14:textId="77777777" w:rsidR="00CB2F54" w:rsidRDefault="00A30A4A">
            <w:r>
              <w:rPr>
                <w:rFonts w:hint="eastAsia"/>
              </w:rPr>
              <w:t>8.</w:t>
            </w:r>
            <w:r>
              <w:rPr>
                <w:rFonts w:hint="eastAsia"/>
              </w:rPr>
              <w:t>精密空调系统应具有高可靠性，要求机组平均无故障时间</w:t>
            </w:r>
            <w:r>
              <w:rPr>
                <w:rFonts w:hint="eastAsia"/>
              </w:rPr>
              <w:t>MTBF</w:t>
            </w:r>
            <w:r>
              <w:rPr>
                <w:rFonts w:hint="eastAsia"/>
              </w:rPr>
              <w:t>≥</w:t>
            </w:r>
            <w:r>
              <w:rPr>
                <w:rFonts w:hint="eastAsia"/>
              </w:rPr>
              <w:t>10</w:t>
            </w:r>
            <w:r>
              <w:rPr>
                <w:rFonts w:hint="eastAsia"/>
              </w:rPr>
              <w:t>万小时；</w:t>
            </w:r>
          </w:p>
          <w:p w14:paraId="00EED9BA" w14:textId="77777777" w:rsidR="00CB2F54" w:rsidRDefault="00A30A4A">
            <w:r>
              <w:rPr>
                <w:rFonts w:hint="eastAsia"/>
              </w:rPr>
              <w:t>9.</w:t>
            </w:r>
            <w:r>
              <w:rPr>
                <w:rFonts w:hint="eastAsia"/>
              </w:rPr>
              <w:t>因现场搬运环境所限，运输不便，空调应可拆解为最大尺寸不超过</w:t>
            </w:r>
            <w:r>
              <w:rPr>
                <w:rFonts w:hint="eastAsia"/>
              </w:rPr>
              <w:t>875mm</w:t>
            </w:r>
            <w:r>
              <w:rPr>
                <w:rFonts w:hint="eastAsia"/>
              </w:rPr>
              <w:t>宽</w:t>
            </w:r>
            <w:r>
              <w:rPr>
                <w:rFonts w:hint="eastAsia"/>
              </w:rPr>
              <w:t>*990mm</w:t>
            </w:r>
            <w:r>
              <w:rPr>
                <w:rFonts w:hint="eastAsia"/>
              </w:rPr>
              <w:t>深</w:t>
            </w:r>
            <w:r>
              <w:rPr>
                <w:rFonts w:hint="eastAsia"/>
              </w:rPr>
              <w:t>*1980mm</w:t>
            </w:r>
            <w:r>
              <w:rPr>
                <w:rFonts w:hint="eastAsia"/>
              </w:rPr>
              <w:t>高的模块进行搬运，不允许散件进场；</w:t>
            </w:r>
          </w:p>
          <w:p w14:paraId="66236067" w14:textId="77777777" w:rsidR="00CB2F54" w:rsidRDefault="00A30A4A">
            <w:r>
              <w:rPr>
                <w:rFonts w:hint="eastAsia"/>
              </w:rPr>
              <w:t>10.</w:t>
            </w:r>
            <w:r>
              <w:rPr>
                <w:rFonts w:hint="eastAsia"/>
              </w:rPr>
              <w:t>节能措施的设计，精密空调应选用</w:t>
            </w:r>
            <w:r>
              <w:rPr>
                <w:rFonts w:hint="eastAsia"/>
              </w:rPr>
              <w:t xml:space="preserve"> </w:t>
            </w:r>
            <w:r>
              <w:rPr>
                <w:rFonts w:hint="eastAsia"/>
              </w:rPr>
              <w:t>“</w:t>
            </w:r>
            <w:r>
              <w:rPr>
                <w:rFonts w:hint="eastAsia"/>
              </w:rPr>
              <w:t>A</w:t>
            </w:r>
            <w:r>
              <w:rPr>
                <w:rFonts w:hint="eastAsia"/>
              </w:rPr>
              <w:t>”型大面积蒸发器，保障换热效率；应安装有快速除湿装置，以减少空气过冷及热补偿的能量损失；</w:t>
            </w:r>
          </w:p>
          <w:p w14:paraId="76363338" w14:textId="77777777" w:rsidR="00CB2F54" w:rsidRDefault="00A30A4A">
            <w:r>
              <w:rPr>
                <w:rFonts w:hint="eastAsia"/>
              </w:rPr>
              <w:t>11.</w:t>
            </w:r>
            <w:r>
              <w:rPr>
                <w:rFonts w:hint="eastAsia"/>
              </w:rPr>
              <w:t>机房专用空调室内风机必须采用</w:t>
            </w:r>
            <w:r>
              <w:rPr>
                <w:rFonts w:hint="eastAsia"/>
              </w:rPr>
              <w:t>EC</w:t>
            </w:r>
            <w:r>
              <w:rPr>
                <w:rFonts w:hint="eastAsia"/>
              </w:rPr>
              <w:t>风机，可通过控制面板直接调整风机输出风量及机外余压，机组的室内风机系统应能够方便的从机组正面取出进行现场维修</w:t>
            </w:r>
            <w:r>
              <w:rPr>
                <w:rFonts w:hint="eastAsia"/>
              </w:rPr>
              <w:t>,</w:t>
            </w:r>
            <w:r>
              <w:rPr>
                <w:rFonts w:hint="eastAsia"/>
              </w:rPr>
              <w:t>提高系统的可维护性。</w:t>
            </w:r>
          </w:p>
          <w:p w14:paraId="1857F4EA" w14:textId="77777777" w:rsidR="00CB2F54" w:rsidRDefault="00A30A4A">
            <w:r>
              <w:rPr>
                <w:rFonts w:hint="eastAsia"/>
              </w:rPr>
              <w:t>12.</w:t>
            </w:r>
            <w:r>
              <w:rPr>
                <w:rFonts w:hint="eastAsia"/>
              </w:rPr>
              <w:t>精密空调的加热性能：</w:t>
            </w:r>
          </w:p>
          <w:p w14:paraId="015B7B5F" w14:textId="77777777" w:rsidR="00CB2F54" w:rsidRDefault="00A30A4A">
            <w:r>
              <w:rPr>
                <w:rFonts w:hint="eastAsia"/>
              </w:rPr>
              <w:t>具备电再热器，电加热量不低于</w:t>
            </w:r>
            <w:r>
              <w:rPr>
                <w:rFonts w:hint="eastAsia"/>
              </w:rPr>
              <w:t>6kw;</w:t>
            </w:r>
          </w:p>
          <w:p w14:paraId="2D988E21" w14:textId="77777777" w:rsidR="00CB2F54" w:rsidRDefault="00A30A4A">
            <w:r>
              <w:rPr>
                <w:rFonts w:hint="eastAsia"/>
              </w:rPr>
              <w:t>精密空调的除湿性能：</w:t>
            </w:r>
          </w:p>
          <w:p w14:paraId="50915EAE" w14:textId="77777777" w:rsidR="00CB2F54" w:rsidRDefault="00A30A4A">
            <w:r>
              <w:rPr>
                <w:rFonts w:hint="eastAsia"/>
              </w:rPr>
              <w:t>机组应具备快速除湿装置，在需要除湿运行时，精密空调应能够关闭部分蒸发器面积，快速响应除湿要求，减少空气过冷及热补偿需求，降低精密空调除湿过程耗电量；</w:t>
            </w:r>
          </w:p>
          <w:p w14:paraId="73EA249E" w14:textId="77777777" w:rsidR="00CB2F54" w:rsidRDefault="00A30A4A">
            <w:r>
              <w:rPr>
                <w:rFonts w:hint="eastAsia"/>
              </w:rPr>
              <w:t>13.</w:t>
            </w:r>
            <w:r>
              <w:rPr>
                <w:rFonts w:hint="eastAsia"/>
              </w:rPr>
              <w:t>精密空调应采用耗能低、卫生、安全、无粉尘二次污染的电极蒸汽加湿器，</w:t>
            </w:r>
            <w:proofErr w:type="gramStart"/>
            <w:r>
              <w:rPr>
                <w:rFonts w:hint="eastAsia"/>
              </w:rPr>
              <w:t>加湿量不</w:t>
            </w:r>
            <w:proofErr w:type="gramEnd"/>
            <w:r>
              <w:rPr>
                <w:rFonts w:hint="eastAsia"/>
              </w:rPr>
              <w:t>低于</w:t>
            </w:r>
            <w:r>
              <w:rPr>
                <w:rFonts w:hint="eastAsia"/>
              </w:rPr>
              <w:t>5kg/h</w:t>
            </w:r>
            <w:r>
              <w:rPr>
                <w:rFonts w:hint="eastAsia"/>
              </w:rPr>
              <w:t>。所选用</w:t>
            </w:r>
            <w:proofErr w:type="gramStart"/>
            <w:r>
              <w:rPr>
                <w:rFonts w:hint="eastAsia"/>
              </w:rPr>
              <w:t>加湿罐可以</w:t>
            </w:r>
            <w:proofErr w:type="gramEnd"/>
            <w:r>
              <w:rPr>
                <w:rFonts w:hint="eastAsia"/>
              </w:rPr>
              <w:t>在场地进行清理，反复应用；</w:t>
            </w:r>
          </w:p>
          <w:p w14:paraId="788BBD07" w14:textId="77777777" w:rsidR="00CB2F54" w:rsidRDefault="00A30A4A">
            <w:r>
              <w:rPr>
                <w:rFonts w:hint="eastAsia"/>
              </w:rPr>
              <w:t>14.</w:t>
            </w:r>
            <w:r>
              <w:rPr>
                <w:rFonts w:hint="eastAsia"/>
              </w:rPr>
              <w:t>空调的空气洁净度：</w:t>
            </w:r>
          </w:p>
          <w:p w14:paraId="23DFAAA8" w14:textId="77777777" w:rsidR="00CB2F54" w:rsidRDefault="00A30A4A">
            <w:r>
              <w:rPr>
                <w:rFonts w:hint="eastAsia"/>
              </w:rPr>
              <w:t>空气过滤器应符合</w:t>
            </w:r>
            <w:r>
              <w:rPr>
                <w:rFonts w:hint="eastAsia"/>
              </w:rPr>
              <w:t>ASHRAE52-76</w:t>
            </w:r>
            <w:r>
              <w:rPr>
                <w:rFonts w:hint="eastAsia"/>
              </w:rPr>
              <w:t>或</w:t>
            </w:r>
            <w:r>
              <w:rPr>
                <w:rFonts w:hint="eastAsia"/>
              </w:rPr>
              <w:t>Eurovent4-5</w:t>
            </w:r>
            <w:r>
              <w:rPr>
                <w:rFonts w:hint="eastAsia"/>
              </w:rPr>
              <w:t>标准，并便于更换，空气过滤器可反复清洗使用；</w:t>
            </w:r>
          </w:p>
          <w:p w14:paraId="56A2C546" w14:textId="77777777" w:rsidR="00CB2F54" w:rsidRDefault="00A30A4A">
            <w:r>
              <w:rPr>
                <w:rFonts w:hint="eastAsia"/>
              </w:rPr>
              <w:t>15.</w:t>
            </w:r>
            <w:r>
              <w:rPr>
                <w:rFonts w:hint="eastAsia"/>
              </w:rPr>
              <w:t>每套制冷系统必须配置储液罐，以确保制冷系统运行稳定。</w:t>
            </w:r>
          </w:p>
          <w:p w14:paraId="3D76EAE4" w14:textId="77777777" w:rsidR="00CB2F54" w:rsidRDefault="00A30A4A">
            <w:r>
              <w:rPr>
                <w:rFonts w:hint="eastAsia"/>
              </w:rPr>
              <w:t>16.</w:t>
            </w:r>
            <w:r>
              <w:rPr>
                <w:rFonts w:hint="eastAsia"/>
              </w:rPr>
              <w:t>精密空调应具有先进的微处理控制器，应采用不小于</w:t>
            </w:r>
            <w:r>
              <w:rPr>
                <w:rFonts w:hint="eastAsia"/>
              </w:rPr>
              <w:t>7</w:t>
            </w:r>
            <w:r>
              <w:rPr>
                <w:rFonts w:hint="eastAsia"/>
              </w:rPr>
              <w:t>寸彩色触控屏，能显示温湿度曲线，具有图形显示机组内各组件的运行状态的功能；应具有大容量的故障报警记录储存的功能，存储历史告警信息不小于</w:t>
            </w:r>
            <w:r>
              <w:rPr>
                <w:rFonts w:hint="eastAsia"/>
              </w:rPr>
              <w:t>500</w:t>
            </w:r>
            <w:r>
              <w:rPr>
                <w:rFonts w:hint="eastAsia"/>
              </w:rPr>
              <w:t>条；机组应具有报警及故障诊断，告警记录功能，自动保护，自动恢复，自动重启动等功能；控制系统可通过</w:t>
            </w:r>
            <w:r>
              <w:rPr>
                <w:rFonts w:hint="eastAsia"/>
              </w:rPr>
              <w:t>U</w:t>
            </w:r>
            <w:r>
              <w:rPr>
                <w:rFonts w:hint="eastAsia"/>
              </w:rPr>
              <w:t>盘进行控制器程序维护升级。</w:t>
            </w:r>
          </w:p>
          <w:p w14:paraId="161E0C37" w14:textId="77777777" w:rsidR="00CB2F54" w:rsidRDefault="00A30A4A">
            <w:r>
              <w:rPr>
                <w:rFonts w:hint="eastAsia"/>
              </w:rPr>
              <w:t>17.</w:t>
            </w:r>
            <w:r>
              <w:rPr>
                <w:rFonts w:hint="eastAsia"/>
              </w:rPr>
              <w:t>机组具备</w:t>
            </w:r>
            <w:r>
              <w:rPr>
                <w:rFonts w:hint="eastAsia"/>
              </w:rPr>
              <w:t>RS485</w:t>
            </w:r>
            <w:r>
              <w:rPr>
                <w:rFonts w:hint="eastAsia"/>
              </w:rPr>
              <w:t>接口，且应具有良好的电气隔离</w:t>
            </w:r>
            <w:r>
              <w:rPr>
                <w:rFonts w:hint="eastAsia"/>
              </w:rPr>
              <w:t>(</w:t>
            </w:r>
            <w:r>
              <w:rPr>
                <w:rFonts w:hint="eastAsia"/>
              </w:rPr>
              <w:t>信号端子对地承受直流电压</w:t>
            </w:r>
            <w:r>
              <w:rPr>
                <w:rFonts w:hint="eastAsia"/>
              </w:rPr>
              <w:t>500V</w:t>
            </w:r>
            <w:r>
              <w:rPr>
                <w:rFonts w:hint="eastAsia"/>
              </w:rPr>
              <w:t>、</w:t>
            </w:r>
            <w:r>
              <w:rPr>
                <w:rFonts w:hint="eastAsia"/>
              </w:rPr>
              <w:t>1</w:t>
            </w:r>
            <w:r>
              <w:rPr>
                <w:rFonts w:hint="eastAsia"/>
              </w:rPr>
              <w:t>分钟不击穿或闪烁</w:t>
            </w:r>
            <w:r>
              <w:rPr>
                <w:rFonts w:hint="eastAsia"/>
              </w:rPr>
              <w:t>)</w:t>
            </w:r>
            <w:r>
              <w:rPr>
                <w:rFonts w:hint="eastAsia"/>
              </w:rPr>
              <w:t>；</w:t>
            </w:r>
          </w:p>
          <w:p w14:paraId="19C7563A" w14:textId="77777777" w:rsidR="00CB2F54" w:rsidRDefault="00A30A4A">
            <w:r>
              <w:rPr>
                <w:rFonts w:hint="eastAsia"/>
              </w:rPr>
              <w:t>18.</w:t>
            </w:r>
            <w:r>
              <w:rPr>
                <w:rFonts w:hint="eastAsia"/>
              </w:rPr>
              <w:t>免费提供通讯协议；</w:t>
            </w:r>
          </w:p>
          <w:p w14:paraId="0F43A40C" w14:textId="77777777" w:rsidR="00CB2F54" w:rsidRDefault="00A30A4A">
            <w:r>
              <w:rPr>
                <w:rFonts w:hint="eastAsia"/>
              </w:rPr>
              <w:t>19.</w:t>
            </w:r>
            <w:r>
              <w:rPr>
                <w:rFonts w:hint="eastAsia"/>
              </w:rPr>
              <w:t>精密空调具备联动与群控功能：通过</w:t>
            </w:r>
            <w:r>
              <w:rPr>
                <w:rFonts w:hint="eastAsia"/>
              </w:rPr>
              <w:t>CAN</w:t>
            </w:r>
            <w:r>
              <w:rPr>
                <w:rFonts w:hint="eastAsia"/>
              </w:rPr>
              <w:t>总线方式，同一区域可以将不低于</w:t>
            </w:r>
            <w:r>
              <w:rPr>
                <w:rFonts w:hint="eastAsia"/>
              </w:rPr>
              <w:t>32</w:t>
            </w:r>
            <w:r>
              <w:rPr>
                <w:rFonts w:hint="eastAsia"/>
              </w:rPr>
              <w:t>套机组进行统一控制管理。群控功能包括：备份自动切换功能；当群组中机组发生故障时，备份机组自动投入运行，提高空调系统的可靠性；</w:t>
            </w:r>
            <w:proofErr w:type="gramStart"/>
            <w:r>
              <w:rPr>
                <w:rFonts w:hint="eastAsia"/>
              </w:rPr>
              <w:t>轮巡功能</w:t>
            </w:r>
            <w:proofErr w:type="gramEnd"/>
            <w:r>
              <w:rPr>
                <w:rFonts w:hint="eastAsia"/>
              </w:rPr>
              <w:t>：定时切换备份机组；层叠功能：根据机房内热负荷的变化自动控制机组中空调机的运行数量；达到节能的目的；避免竞争运行：避免同一机房内多台空调机同时运行在相反的运行状态（制冷</w:t>
            </w:r>
            <w:r>
              <w:rPr>
                <w:rFonts w:hint="eastAsia"/>
              </w:rPr>
              <w:t>/</w:t>
            </w:r>
            <w:r>
              <w:rPr>
                <w:rFonts w:hint="eastAsia"/>
              </w:rPr>
              <w:t>加热、加湿</w:t>
            </w:r>
            <w:r>
              <w:rPr>
                <w:rFonts w:hint="eastAsia"/>
              </w:rPr>
              <w:t>/</w:t>
            </w:r>
            <w:r>
              <w:rPr>
                <w:rFonts w:hint="eastAsia"/>
              </w:rPr>
              <w:t>除湿），达到节能的目的；</w:t>
            </w:r>
          </w:p>
          <w:p w14:paraId="30F923F2" w14:textId="77777777" w:rsidR="00CB2F54" w:rsidRDefault="00A30A4A">
            <w:r>
              <w:rPr>
                <w:rFonts w:hint="eastAsia"/>
              </w:rPr>
              <w:t>20.</w:t>
            </w:r>
            <w:r>
              <w:rPr>
                <w:rFonts w:hint="eastAsia"/>
              </w:rPr>
              <w:t>每台精密空调所需国标铜管不少于</w:t>
            </w:r>
            <w:r>
              <w:rPr>
                <w:rFonts w:hint="eastAsia"/>
              </w:rPr>
              <w:t>25</w:t>
            </w:r>
            <w:r>
              <w:rPr>
                <w:rFonts w:hint="eastAsia"/>
              </w:rPr>
              <w:t>米并配套铜管延长组件</w:t>
            </w:r>
          </w:p>
          <w:p w14:paraId="60E4CE9B" w14:textId="428FB506" w:rsidR="0083068E" w:rsidRPr="0083068E" w:rsidRDefault="00A30A4A" w:rsidP="007B19ED">
            <w:r>
              <w:rPr>
                <w:rFonts w:hint="eastAsia"/>
              </w:rPr>
              <w:t>21</w:t>
            </w:r>
            <w:r>
              <w:t>.</w:t>
            </w:r>
            <w:r>
              <w:rPr>
                <w:rFonts w:hint="eastAsia"/>
              </w:rPr>
              <w:t>室内机、室外机安装支架不低于</w:t>
            </w:r>
            <w:r>
              <w:rPr>
                <w:rFonts w:hint="eastAsia"/>
              </w:rPr>
              <w:t>5*50mm</w:t>
            </w:r>
            <w:r>
              <w:rPr>
                <w:rFonts w:hint="eastAsia"/>
              </w:rPr>
              <w:t>角钢；</w:t>
            </w:r>
          </w:p>
        </w:tc>
      </w:tr>
      <w:tr w:rsidR="00CB2F54" w14:paraId="37CFB1C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09032A61"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97D7ABE" w14:textId="77777777" w:rsidR="00CB2F54" w:rsidRDefault="00A30A4A">
            <w:r>
              <w:rPr>
                <w:rFonts w:hint="eastAsia"/>
              </w:rPr>
              <w:t>吊顶式新风机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DDAAB02"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DF395B" w14:textId="77777777" w:rsidR="00CB2F54" w:rsidRDefault="00A30A4A">
            <w:pPr>
              <w:jc w:val="center"/>
            </w:pPr>
            <w:r>
              <w:rPr>
                <w:rFonts w:hint="eastAsia"/>
              </w:rPr>
              <w:t>台</w:t>
            </w:r>
          </w:p>
        </w:tc>
        <w:tc>
          <w:tcPr>
            <w:tcW w:w="5245" w:type="dxa"/>
            <w:tcBorders>
              <w:top w:val="single" w:sz="4" w:space="0" w:color="auto"/>
              <w:left w:val="nil"/>
              <w:bottom w:val="single" w:sz="4" w:space="0" w:color="auto"/>
              <w:right w:val="single" w:sz="4" w:space="0" w:color="auto"/>
            </w:tcBorders>
            <w:vAlign w:val="center"/>
          </w:tcPr>
          <w:p w14:paraId="76A8126D" w14:textId="77777777" w:rsidR="00CB2F54" w:rsidRDefault="00A30A4A">
            <w:r>
              <w:rPr>
                <w:rFonts w:hint="eastAsia"/>
              </w:rPr>
              <w:t>1</w:t>
            </w:r>
            <w:r>
              <w:t>.</w:t>
            </w:r>
            <w:r>
              <w:rPr>
                <w:rFonts w:hint="eastAsia"/>
              </w:rPr>
              <w:t>新风系统要求为薄型全热交换机组，由全热交换器进行换气，能够有效的减少新风系统给机房精密空调带来的制冷压力。</w:t>
            </w:r>
          </w:p>
          <w:p w14:paraId="28D7CC8C" w14:textId="77777777" w:rsidR="00CB2F54" w:rsidRDefault="00A30A4A">
            <w:r>
              <w:t>2.</w:t>
            </w:r>
            <w:r>
              <w:rPr>
                <w:rFonts w:hint="eastAsia"/>
              </w:rPr>
              <w:t>风量≥</w:t>
            </w:r>
            <w:r>
              <w:rPr>
                <w:rFonts w:hint="eastAsia"/>
              </w:rPr>
              <w:t>300</w:t>
            </w:r>
            <w:r>
              <w:rPr>
                <w:rFonts w:hint="eastAsia"/>
              </w:rPr>
              <w:t>立方米</w:t>
            </w:r>
            <w:r>
              <w:rPr>
                <w:rFonts w:hint="eastAsia"/>
              </w:rPr>
              <w:t>/</w:t>
            </w:r>
            <w:r>
              <w:rPr>
                <w:rFonts w:hint="eastAsia"/>
              </w:rPr>
              <w:t>小时。</w:t>
            </w:r>
          </w:p>
          <w:p w14:paraId="79CECE87" w14:textId="77777777" w:rsidR="00CB2F54" w:rsidRDefault="00A30A4A">
            <w:r>
              <w:t>3.</w:t>
            </w:r>
            <w:r>
              <w:rPr>
                <w:rFonts w:hint="eastAsia"/>
              </w:rPr>
              <w:t>输入功率：≤</w:t>
            </w:r>
            <w:r>
              <w:rPr>
                <w:rFonts w:hint="eastAsia"/>
              </w:rPr>
              <w:t>300w</w:t>
            </w:r>
            <w:r>
              <w:rPr>
                <w:rFonts w:hint="eastAsia"/>
              </w:rPr>
              <w:t>。</w:t>
            </w:r>
          </w:p>
          <w:p w14:paraId="0DD60FAD" w14:textId="77777777" w:rsidR="00CB2F54" w:rsidRDefault="00A30A4A">
            <w:r>
              <w:rPr>
                <w:rFonts w:hint="eastAsia"/>
              </w:rPr>
              <w:t>4</w:t>
            </w:r>
            <w:r>
              <w:t>.</w:t>
            </w:r>
            <w:r>
              <w:rPr>
                <w:rFonts w:hint="eastAsia"/>
              </w:rPr>
              <w:t>噪音：≤</w:t>
            </w:r>
            <w:r>
              <w:rPr>
                <w:rFonts w:hint="eastAsia"/>
              </w:rPr>
              <w:t>56dB</w:t>
            </w:r>
            <w:r>
              <w:rPr>
                <w:rFonts w:hint="eastAsia"/>
              </w:rPr>
              <w:t>。</w:t>
            </w:r>
          </w:p>
          <w:p w14:paraId="6824126C" w14:textId="77777777" w:rsidR="00CB2F54" w:rsidRDefault="00A30A4A">
            <w:r>
              <w:rPr>
                <w:rFonts w:hint="eastAsia"/>
              </w:rPr>
              <w:t>5</w:t>
            </w:r>
            <w:r>
              <w:t>.</w:t>
            </w:r>
            <w:r>
              <w:rPr>
                <w:rFonts w:hint="eastAsia"/>
              </w:rPr>
              <w:t>机外静压：</w:t>
            </w:r>
            <w:r>
              <w:rPr>
                <w:rFonts w:hint="eastAsia"/>
              </w:rPr>
              <w:t>50-110Pa</w:t>
            </w:r>
            <w:r>
              <w:rPr>
                <w:rFonts w:hint="eastAsia"/>
              </w:rPr>
              <w:t>可调。</w:t>
            </w:r>
          </w:p>
          <w:p w14:paraId="4AE3AA60" w14:textId="77777777" w:rsidR="00CB2F54" w:rsidRDefault="00A30A4A">
            <w:r>
              <w:t>6.</w:t>
            </w:r>
            <w:r>
              <w:rPr>
                <w:rFonts w:hint="eastAsia"/>
              </w:rPr>
              <w:t>进风一侧装有新风净化过滤网，能阻止大气中</w:t>
            </w:r>
            <w:r>
              <w:rPr>
                <w:rFonts w:hint="eastAsia"/>
              </w:rPr>
              <w:t>10µm</w:t>
            </w:r>
            <w:r>
              <w:rPr>
                <w:rFonts w:hint="eastAsia"/>
              </w:rPr>
              <w:t>以上的花粉、尘土等的侵入。</w:t>
            </w:r>
          </w:p>
          <w:p w14:paraId="1B0C095B" w14:textId="77777777" w:rsidR="00CB2F54" w:rsidRDefault="00A30A4A">
            <w:r>
              <w:t>7.</w:t>
            </w:r>
            <w:r>
              <w:rPr>
                <w:rFonts w:hint="eastAsia"/>
              </w:rPr>
              <w:t>室外风口为不锈钢防雨</w:t>
            </w:r>
            <w:r>
              <w:rPr>
                <w:rFonts w:hint="eastAsia"/>
              </w:rPr>
              <w:t>/</w:t>
            </w:r>
            <w:r>
              <w:rPr>
                <w:rFonts w:hint="eastAsia"/>
              </w:rPr>
              <w:t>防蚊虫滤网风口，风管采用双层保温软管。</w:t>
            </w:r>
          </w:p>
        </w:tc>
      </w:tr>
      <w:tr w:rsidR="00CB2F54" w14:paraId="12B87694"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5E46208"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591A9F8" w14:textId="77777777" w:rsidR="00CB2F54" w:rsidRDefault="00A30A4A">
            <w:r>
              <w:rPr>
                <w:rFonts w:hint="eastAsia"/>
              </w:rPr>
              <w:t>吊顶金属出风口</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0325980"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6A04522"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7D892E0C" w14:textId="77777777" w:rsidR="00CB2F54" w:rsidRDefault="00A30A4A">
            <w:r>
              <w:rPr>
                <w:rFonts w:hint="eastAsia"/>
              </w:rPr>
              <w:t>金属可调通风换气风口</w:t>
            </w:r>
            <w:r>
              <w:rPr>
                <w:rFonts w:hint="eastAsia"/>
              </w:rPr>
              <w:t xml:space="preserve"> </w:t>
            </w:r>
            <w:r>
              <w:rPr>
                <w:rFonts w:hint="eastAsia"/>
              </w:rPr>
              <w:t>天花板吊顶散流进出风口</w:t>
            </w:r>
            <w:r>
              <w:rPr>
                <w:rFonts w:hint="eastAsia"/>
              </w:rPr>
              <w:t xml:space="preserve"> </w:t>
            </w:r>
            <w:r>
              <w:rPr>
                <w:rFonts w:hint="eastAsia"/>
              </w:rPr>
              <w:t>管径</w:t>
            </w:r>
            <w:r>
              <w:rPr>
                <w:rFonts w:hint="eastAsia"/>
              </w:rPr>
              <w:t xml:space="preserve">100~200mm </w:t>
            </w:r>
            <w:r>
              <w:rPr>
                <w:rFonts w:hint="eastAsia"/>
              </w:rPr>
              <w:t>接管</w:t>
            </w:r>
            <w:r>
              <w:rPr>
                <w:rFonts w:hint="eastAsia"/>
              </w:rPr>
              <w:t>150mm</w:t>
            </w:r>
            <w:r>
              <w:rPr>
                <w:rFonts w:hint="eastAsia"/>
              </w:rPr>
              <w:t>规格：</w:t>
            </w:r>
            <w:r>
              <w:rPr>
                <w:rFonts w:hint="eastAsia"/>
              </w:rPr>
              <w:t>150*150mm</w:t>
            </w:r>
          </w:p>
        </w:tc>
      </w:tr>
      <w:tr w:rsidR="00CB2F54" w14:paraId="5A2AF28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49A9B4C0"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E88114E" w14:textId="77777777" w:rsidR="00CB2F54" w:rsidRDefault="00A30A4A">
            <w:r>
              <w:rPr>
                <w:rFonts w:hint="eastAsia"/>
              </w:rPr>
              <w:t>吊顶金属回风口</w:t>
            </w:r>
            <w:r>
              <w:rPr>
                <w:rFonts w:hint="eastAsia"/>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50C91DD" w14:textId="77777777" w:rsidR="00CB2F54" w:rsidRDefault="00A30A4A">
            <w:pPr>
              <w:widowControl/>
              <w:spacing w:line="360" w:lineRule="auto"/>
              <w:jc w:val="center"/>
              <w:rPr>
                <w:rFonts w:ascii="新宋体" w:eastAsia="新宋体" w:hAnsi="新宋体" w:cs="新宋体"/>
                <w:color w:val="000000"/>
                <w:kern w:val="0"/>
              </w:rPr>
            </w:pPr>
            <w:r>
              <w:rPr>
                <w:rFonts w:ascii="新宋体" w:eastAsia="新宋体" w:hAnsi="新宋体" w:cs="新宋体"/>
                <w:color w:val="000000"/>
                <w:kern w:val="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E448B6D"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46A59AA8" w14:textId="77777777" w:rsidR="00CB2F54" w:rsidRDefault="00A30A4A">
            <w:r>
              <w:rPr>
                <w:rFonts w:hint="eastAsia"/>
              </w:rPr>
              <w:t>金属可调通风换气风口</w:t>
            </w:r>
            <w:r>
              <w:rPr>
                <w:rFonts w:hint="eastAsia"/>
              </w:rPr>
              <w:t xml:space="preserve"> </w:t>
            </w:r>
            <w:r>
              <w:rPr>
                <w:rFonts w:hint="eastAsia"/>
              </w:rPr>
              <w:t>天花板吊顶散流进出风口</w:t>
            </w:r>
            <w:r>
              <w:rPr>
                <w:rFonts w:hint="eastAsia"/>
              </w:rPr>
              <w:t xml:space="preserve"> </w:t>
            </w:r>
            <w:r>
              <w:rPr>
                <w:rFonts w:hint="eastAsia"/>
              </w:rPr>
              <w:t>管径</w:t>
            </w:r>
            <w:r>
              <w:rPr>
                <w:rFonts w:hint="eastAsia"/>
              </w:rPr>
              <w:t xml:space="preserve">100~200mm </w:t>
            </w:r>
            <w:r>
              <w:rPr>
                <w:rFonts w:hint="eastAsia"/>
              </w:rPr>
              <w:t>接管</w:t>
            </w:r>
            <w:r>
              <w:rPr>
                <w:rFonts w:hint="eastAsia"/>
              </w:rPr>
              <w:t>150mm</w:t>
            </w:r>
            <w:r>
              <w:rPr>
                <w:rFonts w:hint="eastAsia"/>
              </w:rPr>
              <w:t>，规格：</w:t>
            </w:r>
            <w:r>
              <w:rPr>
                <w:rFonts w:hint="eastAsia"/>
              </w:rPr>
              <w:t>150*150mm</w:t>
            </w:r>
          </w:p>
        </w:tc>
      </w:tr>
      <w:tr w:rsidR="00CB2F54" w14:paraId="0631B8E6"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CA5FFAD"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74E6E42" w14:textId="77777777" w:rsidR="00CB2F54" w:rsidRDefault="00A30A4A">
            <w:r>
              <w:rPr>
                <w:rFonts w:hint="eastAsia"/>
              </w:rPr>
              <w:t>镀锌薄钢板矩形通风风管</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6E8AEB9" w14:textId="77777777" w:rsidR="00CB2F54" w:rsidRDefault="00A30A4A">
            <w:pPr>
              <w:jc w:val="center"/>
            </w:pPr>
            <w:r>
              <w:rPr>
                <w:rFonts w:hint="eastAsia"/>
              </w:rPr>
              <w:t>10.33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83B364" w14:textId="77777777" w:rsidR="00CB2F54" w:rsidRDefault="00A30A4A">
            <w:pPr>
              <w:jc w:val="center"/>
            </w:pPr>
            <w:r>
              <w:rPr>
                <w:rFonts w:hint="eastAsia"/>
              </w:rPr>
              <w:t>平方</w:t>
            </w:r>
          </w:p>
        </w:tc>
        <w:tc>
          <w:tcPr>
            <w:tcW w:w="5245" w:type="dxa"/>
            <w:tcBorders>
              <w:top w:val="single" w:sz="4" w:space="0" w:color="auto"/>
              <w:left w:val="nil"/>
              <w:bottom w:val="single" w:sz="4" w:space="0" w:color="auto"/>
              <w:right w:val="single" w:sz="4" w:space="0" w:color="auto"/>
            </w:tcBorders>
            <w:vAlign w:val="center"/>
          </w:tcPr>
          <w:p w14:paraId="2285E869" w14:textId="77777777" w:rsidR="00CB2F54" w:rsidRDefault="00A30A4A">
            <w:r>
              <w:rPr>
                <w:rFonts w:hint="eastAsia"/>
              </w:rPr>
              <w:t>壁厚≥</w:t>
            </w:r>
            <w:r>
              <w:rPr>
                <w:rFonts w:hint="eastAsia"/>
              </w:rPr>
              <w:t>0.5mm</w:t>
            </w:r>
            <w:r>
              <w:rPr>
                <w:rFonts w:hint="eastAsia"/>
              </w:rPr>
              <w:t>，</w:t>
            </w:r>
            <w:r>
              <w:rPr>
                <w:rFonts w:hint="eastAsia"/>
              </w:rPr>
              <w:t xml:space="preserve"> </w:t>
            </w:r>
            <w:r>
              <w:rPr>
                <w:rFonts w:hint="eastAsia"/>
              </w:rPr>
              <w:t>周长（</w:t>
            </w:r>
            <w:r>
              <w:rPr>
                <w:rFonts w:hint="eastAsia"/>
              </w:rPr>
              <w:t>800mm</w:t>
            </w:r>
            <w:r>
              <w:rPr>
                <w:rFonts w:hint="eastAsia"/>
              </w:rPr>
              <w:t>以下）</w:t>
            </w:r>
            <w:r>
              <w:rPr>
                <w:rFonts w:hint="eastAsia"/>
              </w:rPr>
              <w:br/>
            </w:r>
            <w:proofErr w:type="gramStart"/>
            <w:r>
              <w:rPr>
                <w:rFonts w:hint="eastAsia"/>
              </w:rPr>
              <w:t>含吊托</w:t>
            </w:r>
            <w:proofErr w:type="gramEnd"/>
            <w:r>
              <w:rPr>
                <w:rFonts w:hint="eastAsia"/>
              </w:rPr>
              <w:t>支架制作安装</w:t>
            </w:r>
            <w:proofErr w:type="gramStart"/>
            <w:r>
              <w:rPr>
                <w:rFonts w:hint="eastAsia"/>
              </w:rPr>
              <w:t>及吊托</w:t>
            </w:r>
            <w:proofErr w:type="gramEnd"/>
            <w:r>
              <w:rPr>
                <w:rFonts w:hint="eastAsia"/>
              </w:rPr>
              <w:t>支架刷防锈漆</w:t>
            </w:r>
            <w:r>
              <w:rPr>
                <w:rFonts w:hint="eastAsia"/>
              </w:rPr>
              <w:br/>
            </w:r>
            <w:r>
              <w:rPr>
                <w:rFonts w:hint="eastAsia"/>
              </w:rPr>
              <w:t>接口形式</w:t>
            </w:r>
            <w:r>
              <w:rPr>
                <w:rFonts w:hint="eastAsia"/>
              </w:rPr>
              <w:t>:</w:t>
            </w:r>
            <w:r>
              <w:rPr>
                <w:rFonts w:hint="eastAsia"/>
              </w:rPr>
              <w:t>角钢连接</w:t>
            </w:r>
          </w:p>
        </w:tc>
      </w:tr>
      <w:tr w:rsidR="00CB2F54" w14:paraId="71DAE965"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C8EFE3C" w14:textId="77777777" w:rsidR="00CB2F54" w:rsidRDefault="00A30A4A">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4BC23DB" w14:textId="77777777" w:rsidR="00CB2F54" w:rsidRDefault="00A30A4A">
            <w:r>
              <w:rPr>
                <w:rFonts w:hint="eastAsia"/>
              </w:rPr>
              <w:t>通风管道配套设施及辅材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0B85D27"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BDA7DC7" w14:textId="77777777" w:rsidR="00CB2F54" w:rsidRDefault="00A30A4A">
            <w:pPr>
              <w:jc w:val="center"/>
            </w:pPr>
            <w:r>
              <w:rPr>
                <w:rFonts w:hint="eastAsia"/>
              </w:rPr>
              <w:t>项</w:t>
            </w:r>
          </w:p>
        </w:tc>
        <w:tc>
          <w:tcPr>
            <w:tcW w:w="5245" w:type="dxa"/>
            <w:tcBorders>
              <w:top w:val="single" w:sz="4" w:space="0" w:color="auto"/>
              <w:left w:val="nil"/>
              <w:bottom w:val="single" w:sz="4" w:space="0" w:color="auto"/>
              <w:right w:val="single" w:sz="4" w:space="0" w:color="auto"/>
            </w:tcBorders>
            <w:vAlign w:val="center"/>
          </w:tcPr>
          <w:p w14:paraId="1818289E" w14:textId="77777777" w:rsidR="00CB2F54" w:rsidRDefault="00A30A4A">
            <w:r>
              <w:rPr>
                <w:rFonts w:hint="eastAsia"/>
              </w:rPr>
              <w:t>配套设备、线缆及相关辅材，满足施工需求。</w:t>
            </w:r>
          </w:p>
        </w:tc>
      </w:tr>
      <w:tr w:rsidR="00CB2F54" w14:paraId="7BAFAA0E"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7638CA23" w14:textId="77777777" w:rsidR="00CB2F54" w:rsidRDefault="00A30A4A">
            <w:r>
              <w:rPr>
                <w:rFonts w:hint="eastAsia"/>
                <w:b/>
                <w:bCs/>
              </w:rPr>
              <w:t>十五、机房工程</w:t>
            </w:r>
            <w:r>
              <w:rPr>
                <w:rFonts w:hint="eastAsia"/>
                <w:b/>
                <w:bCs/>
              </w:rPr>
              <w:t>--</w:t>
            </w:r>
            <w:r>
              <w:rPr>
                <w:rFonts w:hint="eastAsia"/>
                <w:b/>
                <w:bCs/>
              </w:rPr>
              <w:t>机房配套设施</w:t>
            </w:r>
          </w:p>
        </w:tc>
      </w:tr>
      <w:tr w:rsidR="00CB2F54" w14:paraId="47BA5C7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D1BD958" w14:textId="77777777" w:rsidR="00CB2F54" w:rsidRDefault="00A30A4A">
            <w:r>
              <w:rPr>
                <w:rFonts w:hint="eastAsia"/>
                <w:color w:val="000000"/>
              </w:rP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06DBAFE" w14:textId="77777777" w:rsidR="00CB2F54" w:rsidRDefault="00A30A4A">
            <w:r>
              <w:rPr>
                <w:rFonts w:hint="eastAsia"/>
              </w:rPr>
              <w:t>机房鞋柜</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CAB7AB1"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8E98A9"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6E838CB8" w14:textId="77777777" w:rsidR="00CB2F54" w:rsidRDefault="00A30A4A">
            <w:r>
              <w:rPr>
                <w:rFonts w:hint="eastAsia"/>
              </w:rPr>
              <w:t>优质定制鞋柜，采用多层实木柜体、门板立体吸塑板、防潮、防腐处理、符合环保标准。</w:t>
            </w:r>
          </w:p>
        </w:tc>
      </w:tr>
      <w:tr w:rsidR="00CB2F54" w14:paraId="2D335081" w14:textId="77777777">
        <w:trPr>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37A112E" w14:textId="77777777" w:rsidR="00CB2F54" w:rsidRDefault="00A30A4A">
            <w:r>
              <w:rPr>
                <w:rFonts w:hint="eastAsia"/>
                <w:color w:val="000000"/>
              </w:rP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CF1E449" w14:textId="77777777" w:rsidR="00CB2F54" w:rsidRDefault="00A30A4A">
            <w:r>
              <w:rPr>
                <w:rFonts w:hint="eastAsia"/>
              </w:rPr>
              <w:t>机房自动鞋套机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6CF7E71"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327830"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183999B0" w14:textId="77777777" w:rsidR="00CB2F54" w:rsidRDefault="00A30A4A">
            <w:r>
              <w:rPr>
                <w:rFonts w:hint="eastAsia"/>
              </w:rPr>
              <w:t>1.</w:t>
            </w:r>
            <w:r>
              <w:rPr>
                <w:rFonts w:hint="eastAsia"/>
              </w:rPr>
              <w:t>电压：</w:t>
            </w:r>
            <w:r>
              <w:rPr>
                <w:rFonts w:hint="eastAsia"/>
              </w:rPr>
              <w:t>220v</w:t>
            </w:r>
            <w:r>
              <w:rPr>
                <w:rFonts w:hint="eastAsia"/>
              </w:rPr>
              <w:t>±</w:t>
            </w:r>
            <w:r>
              <w:rPr>
                <w:rFonts w:hint="eastAsia"/>
              </w:rPr>
              <w:t>15%</w:t>
            </w:r>
          </w:p>
          <w:p w14:paraId="74C9BD04" w14:textId="77777777" w:rsidR="00CB2F54" w:rsidRDefault="00A30A4A">
            <w:r>
              <w:rPr>
                <w:rFonts w:hint="eastAsia"/>
              </w:rPr>
              <w:t>2.</w:t>
            </w:r>
            <w:r>
              <w:rPr>
                <w:rFonts w:hint="eastAsia"/>
              </w:rPr>
              <w:t>额定功率：</w:t>
            </w:r>
            <w:r>
              <w:rPr>
                <w:rFonts w:hint="eastAsia"/>
              </w:rPr>
              <w:t>30W</w:t>
            </w:r>
          </w:p>
          <w:p w14:paraId="7A65389D" w14:textId="77777777" w:rsidR="00CB2F54" w:rsidRDefault="00A30A4A">
            <w:r>
              <w:rPr>
                <w:rFonts w:hint="eastAsia"/>
              </w:rPr>
              <w:t>3.</w:t>
            </w:r>
            <w:r>
              <w:rPr>
                <w:rFonts w:hint="eastAsia"/>
              </w:rPr>
              <w:t>容量：塑料鞋套：</w:t>
            </w:r>
            <w:r>
              <w:rPr>
                <w:rFonts w:hint="eastAsia"/>
              </w:rPr>
              <w:t xml:space="preserve"> </w:t>
            </w:r>
            <w:r>
              <w:rPr>
                <w:rFonts w:hint="eastAsia"/>
              </w:rPr>
              <w:t>≥</w:t>
            </w:r>
            <w:r>
              <w:rPr>
                <w:rFonts w:hint="eastAsia"/>
              </w:rPr>
              <w:t>100</w:t>
            </w:r>
            <w:r>
              <w:rPr>
                <w:rFonts w:hint="eastAsia"/>
              </w:rPr>
              <w:t>只</w:t>
            </w:r>
          </w:p>
          <w:p w14:paraId="1839CA1C" w14:textId="77777777" w:rsidR="00CB2F54" w:rsidRDefault="00A30A4A">
            <w:r>
              <w:rPr>
                <w:rFonts w:hint="eastAsia"/>
              </w:rPr>
              <w:t>4</w:t>
            </w:r>
            <w:r>
              <w:t>.</w:t>
            </w:r>
            <w:r>
              <w:rPr>
                <w:rFonts w:hint="eastAsia"/>
              </w:rPr>
              <w:t>无纺布鞋套：≥</w:t>
            </w:r>
            <w:r>
              <w:rPr>
                <w:rFonts w:hint="eastAsia"/>
              </w:rPr>
              <w:t xml:space="preserve"> 50</w:t>
            </w:r>
            <w:r>
              <w:rPr>
                <w:rFonts w:hint="eastAsia"/>
              </w:rPr>
              <w:t>只</w:t>
            </w:r>
          </w:p>
        </w:tc>
        <w:tc>
          <w:tcPr>
            <w:tcW w:w="5245" w:type="dxa"/>
            <w:vAlign w:val="center"/>
          </w:tcPr>
          <w:p w14:paraId="7C0B5D60" w14:textId="77777777" w:rsidR="00CB2F54" w:rsidRDefault="00CB2F54">
            <w:pPr>
              <w:widowControl/>
              <w:spacing w:line="360" w:lineRule="auto"/>
              <w:jc w:val="center"/>
              <w:rPr>
                <w:rFonts w:ascii="新宋体" w:eastAsia="新宋体" w:hAnsi="新宋体" w:cs="新宋体"/>
                <w:color w:val="000000"/>
                <w:kern w:val="0"/>
              </w:rPr>
            </w:pPr>
          </w:p>
        </w:tc>
        <w:tc>
          <w:tcPr>
            <w:tcW w:w="5245" w:type="dxa"/>
            <w:vAlign w:val="center"/>
          </w:tcPr>
          <w:p w14:paraId="5B0A1778" w14:textId="77777777" w:rsidR="00CB2F54" w:rsidRDefault="00CB2F54"/>
        </w:tc>
      </w:tr>
      <w:tr w:rsidR="00CB2F54" w14:paraId="25A8A43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4A42CA6" w14:textId="77777777" w:rsidR="00CB2F54" w:rsidRDefault="00A30A4A">
            <w:r>
              <w:rPr>
                <w:rFonts w:hint="eastAsia"/>
                <w:color w:val="000000"/>
              </w:rP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951903B" w14:textId="77777777" w:rsidR="00CB2F54" w:rsidRDefault="00A30A4A">
            <w:r>
              <w:rPr>
                <w:rFonts w:hint="eastAsia"/>
              </w:rPr>
              <w:t>消防呼吸面罩</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916FC8D" w14:textId="77777777" w:rsidR="00CB2F54" w:rsidRDefault="00A30A4A">
            <w:pPr>
              <w:jc w:val="center"/>
            </w:pPr>
            <w:r>
              <w:rPr>
                <w:rFonts w:hint="eastAsia"/>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1E3943F" w14:textId="77777777" w:rsidR="00CB2F54" w:rsidRDefault="00A30A4A">
            <w:pPr>
              <w:jc w:val="center"/>
            </w:pPr>
            <w:proofErr w:type="gramStart"/>
            <w:r>
              <w:rPr>
                <w:rFonts w:hint="eastAsia"/>
              </w:rPr>
              <w:t>个</w:t>
            </w:r>
            <w:proofErr w:type="gramEnd"/>
          </w:p>
        </w:tc>
        <w:tc>
          <w:tcPr>
            <w:tcW w:w="5245" w:type="dxa"/>
            <w:tcBorders>
              <w:top w:val="single" w:sz="4" w:space="0" w:color="auto"/>
              <w:left w:val="nil"/>
              <w:bottom w:val="single" w:sz="4" w:space="0" w:color="auto"/>
              <w:right w:val="single" w:sz="4" w:space="0" w:color="auto"/>
            </w:tcBorders>
            <w:vAlign w:val="center"/>
          </w:tcPr>
          <w:p w14:paraId="72BB2BB8" w14:textId="77777777" w:rsidR="00CB2F54" w:rsidRDefault="00A30A4A">
            <w:r>
              <w:rPr>
                <w:rFonts w:hint="eastAsia"/>
              </w:rPr>
              <w:t>1</w:t>
            </w:r>
            <w:r>
              <w:rPr>
                <w:rFonts w:hint="eastAsia"/>
              </w:rPr>
              <w:t>、符合</w:t>
            </w:r>
            <w:r>
              <w:rPr>
                <w:rFonts w:hint="eastAsia"/>
              </w:rPr>
              <w:t>GB21976.7-2012</w:t>
            </w:r>
            <w:r>
              <w:rPr>
                <w:rFonts w:hint="eastAsia"/>
              </w:rPr>
              <w:t>标准要求</w:t>
            </w:r>
            <w:r>
              <w:rPr>
                <w:rFonts w:hint="eastAsia"/>
              </w:rPr>
              <w:t xml:space="preserve"> </w:t>
            </w:r>
            <w:r>
              <w:rPr>
                <w:rFonts w:hint="eastAsia"/>
              </w:rPr>
              <w:t>。</w:t>
            </w:r>
          </w:p>
          <w:p w14:paraId="11893532" w14:textId="77777777" w:rsidR="00CB2F54" w:rsidRDefault="00A30A4A">
            <w:r>
              <w:rPr>
                <w:rFonts w:hint="eastAsia"/>
              </w:rPr>
              <w:t>2</w:t>
            </w:r>
            <w:r>
              <w:rPr>
                <w:rFonts w:hint="eastAsia"/>
              </w:rPr>
              <w:t>、防毒时间：</w:t>
            </w:r>
            <w:r>
              <w:rPr>
                <w:rFonts w:hint="eastAsia"/>
              </w:rPr>
              <w:t>30</w:t>
            </w:r>
            <w:r>
              <w:rPr>
                <w:rFonts w:hint="eastAsia"/>
              </w:rPr>
              <w:t>分钟</w:t>
            </w:r>
          </w:p>
          <w:p w14:paraId="57CA82AC" w14:textId="77777777" w:rsidR="00CB2F54" w:rsidRDefault="00A30A4A">
            <w:r>
              <w:rPr>
                <w:rFonts w:hint="eastAsia"/>
              </w:rPr>
              <w:t>3</w:t>
            </w:r>
            <w:r>
              <w:rPr>
                <w:rFonts w:hint="eastAsia"/>
              </w:rPr>
              <w:t>、</w:t>
            </w:r>
            <w:proofErr w:type="gramStart"/>
            <w:r>
              <w:rPr>
                <w:rFonts w:hint="eastAsia"/>
              </w:rPr>
              <w:t>油雾透过</w:t>
            </w:r>
            <w:proofErr w:type="gramEnd"/>
            <w:r>
              <w:rPr>
                <w:rFonts w:hint="eastAsia"/>
              </w:rPr>
              <w:t>系数≤</w:t>
            </w:r>
            <w:r>
              <w:rPr>
                <w:rFonts w:hint="eastAsia"/>
              </w:rPr>
              <w:t>5</w:t>
            </w:r>
            <w:r>
              <w:rPr>
                <w:rFonts w:hint="eastAsia"/>
              </w:rPr>
              <w:t>﹪</w:t>
            </w:r>
          </w:p>
          <w:p w14:paraId="0F03F394" w14:textId="77777777" w:rsidR="00CB2F54" w:rsidRDefault="00A30A4A">
            <w:r>
              <w:rPr>
                <w:rFonts w:hint="eastAsia"/>
              </w:rPr>
              <w:t>4</w:t>
            </w:r>
            <w:r>
              <w:rPr>
                <w:rFonts w:hint="eastAsia"/>
              </w:rPr>
              <w:t>、吸气阻力≤</w:t>
            </w:r>
            <w:r>
              <w:rPr>
                <w:rFonts w:hint="eastAsia"/>
              </w:rPr>
              <w:t>800pa,</w:t>
            </w:r>
            <w:proofErr w:type="gramStart"/>
            <w:r>
              <w:rPr>
                <w:rFonts w:hint="eastAsia"/>
              </w:rPr>
              <w:t>呼所阻力</w:t>
            </w:r>
            <w:proofErr w:type="gramEnd"/>
            <w:r>
              <w:rPr>
                <w:rFonts w:hint="eastAsia"/>
              </w:rPr>
              <w:t>≤</w:t>
            </w:r>
            <w:r>
              <w:rPr>
                <w:rFonts w:hint="eastAsia"/>
              </w:rPr>
              <w:t>300pa</w:t>
            </w:r>
          </w:p>
          <w:p w14:paraId="25A4283E" w14:textId="77777777" w:rsidR="00CB2F54" w:rsidRDefault="00A30A4A">
            <w:r>
              <w:rPr>
                <w:rFonts w:hint="eastAsia"/>
              </w:rPr>
              <w:t>5</w:t>
            </w:r>
            <w:r>
              <w:rPr>
                <w:rFonts w:hint="eastAsia"/>
              </w:rPr>
              <w:t>、环境温度：</w:t>
            </w:r>
            <w:r>
              <w:rPr>
                <w:rFonts w:hint="eastAsia"/>
              </w:rPr>
              <w:t>0</w:t>
            </w:r>
            <w:r>
              <w:rPr>
                <w:rFonts w:hint="eastAsia"/>
              </w:rPr>
              <w:t>℃</w:t>
            </w:r>
            <w:r>
              <w:rPr>
                <w:rFonts w:hint="eastAsia"/>
              </w:rPr>
              <w:t>-40</w:t>
            </w:r>
            <w:r>
              <w:rPr>
                <w:rFonts w:hint="eastAsia"/>
              </w:rPr>
              <w:t>℃</w:t>
            </w:r>
          </w:p>
        </w:tc>
      </w:tr>
      <w:tr w:rsidR="00CB2F54" w14:paraId="25D29C7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1AFEB8E" w14:textId="77777777" w:rsidR="00CB2F54" w:rsidRDefault="00A30A4A">
            <w:r>
              <w:rPr>
                <w:rFonts w:hint="eastAsia"/>
                <w:color w:val="000000"/>
              </w:rP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64EC74CF" w14:textId="77777777" w:rsidR="00CB2F54" w:rsidRDefault="00A30A4A">
            <w:r>
              <w:rPr>
                <w:rFonts w:hint="eastAsia"/>
              </w:rPr>
              <w:t>机柜标牌</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E4A1B50" w14:textId="77777777" w:rsidR="00CB2F54" w:rsidRDefault="00A30A4A">
            <w:pPr>
              <w:jc w:val="center"/>
            </w:pPr>
            <w:r>
              <w:rPr>
                <w:rFonts w:hint="eastAsia"/>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C06BE67" w14:textId="77777777" w:rsidR="00CB2F54" w:rsidRDefault="00A30A4A">
            <w:pPr>
              <w:jc w:val="center"/>
            </w:pPr>
            <w:r>
              <w:rPr>
                <w:rFonts w:hint="eastAsia"/>
              </w:rPr>
              <w:t>块</w:t>
            </w:r>
          </w:p>
        </w:tc>
        <w:tc>
          <w:tcPr>
            <w:tcW w:w="5245" w:type="dxa"/>
            <w:tcBorders>
              <w:top w:val="single" w:sz="4" w:space="0" w:color="auto"/>
              <w:left w:val="nil"/>
              <w:bottom w:val="single" w:sz="4" w:space="0" w:color="auto"/>
              <w:right w:val="single" w:sz="4" w:space="0" w:color="auto"/>
            </w:tcBorders>
            <w:vAlign w:val="center"/>
          </w:tcPr>
          <w:p w14:paraId="09C3564E" w14:textId="77777777" w:rsidR="00CB2F54" w:rsidRDefault="00A30A4A">
            <w:r>
              <w:rPr>
                <w:rFonts w:hint="eastAsia"/>
              </w:rPr>
              <w:t>机柜标牌，尺寸：可定制，材质：</w:t>
            </w:r>
            <w:r>
              <w:rPr>
                <w:rFonts w:hint="eastAsia"/>
              </w:rPr>
              <w:t>PVC</w:t>
            </w:r>
            <w:r>
              <w:rPr>
                <w:rFonts w:hint="eastAsia"/>
              </w:rPr>
              <w:t>或者亚克力</w:t>
            </w:r>
          </w:p>
        </w:tc>
      </w:tr>
      <w:tr w:rsidR="00CB2F54" w14:paraId="2F2C8A98"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BCA636B" w14:textId="77777777" w:rsidR="00CB2F54" w:rsidRDefault="00A30A4A">
            <w:r>
              <w:rPr>
                <w:rFonts w:hint="eastAsia"/>
                <w:color w:val="000000"/>
              </w:rP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E54CAF3" w14:textId="77777777" w:rsidR="00CB2F54" w:rsidRDefault="00A30A4A">
            <w:r>
              <w:rPr>
                <w:rFonts w:hint="eastAsia"/>
              </w:rPr>
              <w:t>机房及各区域标识牌、告示牌、警示设施等</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5FAA644"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C95E51" w14:textId="77777777" w:rsidR="00CB2F54" w:rsidRDefault="00A30A4A">
            <w:pPr>
              <w:jc w:val="center"/>
            </w:pPr>
            <w:r>
              <w:rPr>
                <w:rFonts w:hint="eastAsia"/>
              </w:rPr>
              <w:t>项</w:t>
            </w:r>
          </w:p>
        </w:tc>
        <w:tc>
          <w:tcPr>
            <w:tcW w:w="5245" w:type="dxa"/>
            <w:tcBorders>
              <w:top w:val="single" w:sz="4" w:space="0" w:color="auto"/>
              <w:left w:val="nil"/>
              <w:bottom w:val="single" w:sz="4" w:space="0" w:color="auto"/>
              <w:right w:val="single" w:sz="4" w:space="0" w:color="auto"/>
            </w:tcBorders>
            <w:vAlign w:val="center"/>
          </w:tcPr>
          <w:p w14:paraId="4733F436" w14:textId="77777777" w:rsidR="00CB2F54" w:rsidRDefault="00A30A4A">
            <w:r>
              <w:rPr>
                <w:rFonts w:hint="eastAsia"/>
              </w:rPr>
              <w:t>定制定做机房各区域标识牌、告示牌、警示设施等，尺寸：可定制，材质：</w:t>
            </w:r>
            <w:r>
              <w:rPr>
                <w:rFonts w:hint="eastAsia"/>
              </w:rPr>
              <w:t>PVC</w:t>
            </w:r>
            <w:r>
              <w:rPr>
                <w:rFonts w:hint="eastAsia"/>
              </w:rPr>
              <w:t>或者亚克力。</w:t>
            </w:r>
          </w:p>
        </w:tc>
      </w:tr>
      <w:tr w:rsidR="00CB2F54" w14:paraId="1F964C98" w14:textId="77777777">
        <w:trPr>
          <w:gridAfter w:val="2"/>
          <w:wAfter w:w="10490" w:type="dxa"/>
          <w:trHeight w:val="255"/>
        </w:trPr>
        <w:tc>
          <w:tcPr>
            <w:tcW w:w="9685" w:type="dxa"/>
            <w:gridSpan w:val="9"/>
            <w:tcBorders>
              <w:top w:val="single" w:sz="4" w:space="0" w:color="auto"/>
              <w:left w:val="single" w:sz="4" w:space="0" w:color="auto"/>
              <w:bottom w:val="single" w:sz="4" w:space="0" w:color="auto"/>
              <w:right w:val="single" w:sz="4" w:space="0" w:color="auto"/>
            </w:tcBorders>
            <w:vAlign w:val="center"/>
          </w:tcPr>
          <w:p w14:paraId="5ACDADED" w14:textId="77777777" w:rsidR="00CB2F54" w:rsidRDefault="00A30A4A">
            <w:pPr>
              <w:rPr>
                <w:b/>
                <w:bCs/>
              </w:rPr>
            </w:pPr>
            <w:r>
              <w:rPr>
                <w:rFonts w:hint="eastAsia"/>
                <w:b/>
                <w:bCs/>
              </w:rPr>
              <w:t>十六、装修部分</w:t>
            </w:r>
          </w:p>
        </w:tc>
      </w:tr>
      <w:tr w:rsidR="00CB2F54" w14:paraId="0B3E5253"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405217B" w14:textId="77777777" w:rsidR="00CB2F54" w:rsidRDefault="00A30A4A">
            <w:r>
              <w:t>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3E269B7" w14:textId="77777777" w:rsidR="00CB2F54" w:rsidRDefault="00A30A4A">
            <w:r>
              <w:rPr>
                <w:rFonts w:hint="eastAsia"/>
              </w:rPr>
              <w:t>封窗隔断</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FFE58E4" w14:textId="77777777" w:rsidR="00CB2F54" w:rsidRDefault="00A30A4A">
            <w:pPr>
              <w:jc w:val="center"/>
            </w:pPr>
            <w:r>
              <w:rPr>
                <w:rFonts w:hint="eastAsia"/>
              </w:rPr>
              <w:t>19.68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A4DA47"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6E569927" w14:textId="77777777" w:rsidR="00CB2F54" w:rsidRDefault="00A30A4A">
            <w:r>
              <w:rPr>
                <w:rFonts w:hint="eastAsia"/>
              </w:rPr>
              <w:t>对室内改造，封窗隔断等</w:t>
            </w:r>
          </w:p>
        </w:tc>
      </w:tr>
      <w:tr w:rsidR="00CB2F54" w14:paraId="0B4614F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0E8F604" w14:textId="77777777" w:rsidR="00CB2F54" w:rsidRDefault="00A30A4A">
            <w:r>
              <w:t>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432FCAD" w14:textId="77777777" w:rsidR="00CB2F54" w:rsidRDefault="00A30A4A">
            <w:r>
              <w:rPr>
                <w:rFonts w:hint="eastAsia"/>
              </w:rPr>
              <w:t>墙面防水处理</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3145131" w14:textId="77777777" w:rsidR="00CB2F54" w:rsidRDefault="00A30A4A">
            <w:pPr>
              <w:jc w:val="center"/>
            </w:pPr>
            <w:r>
              <w:rPr>
                <w:rFonts w:hint="eastAsia"/>
              </w:rPr>
              <w:t>22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D7B7E32"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65A5233F" w14:textId="77777777" w:rsidR="00CB2F54" w:rsidRDefault="00A30A4A">
            <w:r>
              <w:rPr>
                <w:rFonts w:hint="eastAsia"/>
              </w:rPr>
              <w:t>靠卫生间区域的内墙面做防水、防潮处理</w:t>
            </w:r>
          </w:p>
        </w:tc>
      </w:tr>
      <w:tr w:rsidR="00CB2F54" w14:paraId="42CDA4F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1A9FCD02" w14:textId="77777777" w:rsidR="00CB2F54" w:rsidRDefault="00A30A4A">
            <w:r>
              <w:t>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F8887CF" w14:textId="77777777" w:rsidR="00CB2F54" w:rsidRDefault="00A30A4A">
            <w:r>
              <w:rPr>
                <w:rFonts w:hint="eastAsia"/>
              </w:rPr>
              <w:t>保温隔热楼地面</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3CF1858" w14:textId="77777777" w:rsidR="00CB2F54" w:rsidRDefault="00A30A4A">
            <w:pPr>
              <w:jc w:val="center"/>
            </w:pPr>
            <w:r>
              <w:rPr>
                <w:rFonts w:hint="eastAsia"/>
              </w:rPr>
              <w:t>47.61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AE5C375"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4B883107" w14:textId="77777777" w:rsidR="00CB2F54" w:rsidRDefault="00A30A4A">
            <w:r>
              <w:rPr>
                <w:rFonts w:hint="eastAsia"/>
              </w:rPr>
              <w:t>保温隔热材料品种、规格、厚度</w:t>
            </w:r>
            <w:r>
              <w:rPr>
                <w:rFonts w:hint="eastAsia"/>
              </w:rPr>
              <w:t>:20mm</w:t>
            </w:r>
            <w:r>
              <w:rPr>
                <w:rFonts w:hint="eastAsia"/>
              </w:rPr>
              <w:t>厚橡塑保温板</w:t>
            </w:r>
          </w:p>
        </w:tc>
      </w:tr>
      <w:tr w:rsidR="00CB2F54" w14:paraId="4E030F29"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63FA11A" w14:textId="77777777" w:rsidR="00CB2F54" w:rsidRDefault="00A30A4A">
            <w:r>
              <w:t>4</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21453D0" w14:textId="77777777" w:rsidR="00CB2F54" w:rsidRDefault="00A30A4A">
            <w:r>
              <w:rPr>
                <w:rFonts w:hint="eastAsia"/>
              </w:rPr>
              <w:t>无边全钢防静电地板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0E02595" w14:textId="77777777" w:rsidR="00CB2F54" w:rsidRDefault="00A30A4A">
            <w:pPr>
              <w:jc w:val="center"/>
            </w:pPr>
            <w:r>
              <w:rPr>
                <w:rFonts w:hint="eastAsia"/>
              </w:rPr>
              <w:t>47.61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20EA8DC"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4770D0B2" w14:textId="77777777" w:rsidR="00CB2F54" w:rsidRDefault="00A30A4A">
            <w:r>
              <w:rPr>
                <w:rFonts w:hint="eastAsia"/>
              </w:rPr>
              <w:t xml:space="preserve"> 600*600*35mm</w:t>
            </w:r>
          </w:p>
        </w:tc>
      </w:tr>
      <w:tr w:rsidR="00CB2F54" w14:paraId="08094F7E"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6697135" w14:textId="77777777" w:rsidR="00CB2F54" w:rsidRDefault="00A30A4A">
            <w:r>
              <w:t>5</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628EBDF" w14:textId="77777777" w:rsidR="00CB2F54" w:rsidRDefault="00A30A4A">
            <w:r>
              <w:rPr>
                <w:rFonts w:hint="eastAsia"/>
              </w:rPr>
              <w:t>楼地面</w:t>
            </w:r>
            <w:r>
              <w:rPr>
                <w:rFonts w:hint="eastAsia"/>
              </w:rPr>
              <w:t>0.3mm</w:t>
            </w:r>
            <w:r>
              <w:rPr>
                <w:rFonts w:hint="eastAsia"/>
              </w:rPr>
              <w:t>厚镀锌钢板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AEDC040" w14:textId="77777777" w:rsidR="00CB2F54" w:rsidRDefault="00A30A4A">
            <w:pPr>
              <w:jc w:val="center"/>
            </w:pPr>
            <w:r>
              <w:rPr>
                <w:rFonts w:hint="eastAsia"/>
              </w:rPr>
              <w:t>47.61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F52301"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304CA958" w14:textId="77777777" w:rsidR="00CB2F54" w:rsidRDefault="00A30A4A">
            <w:r>
              <w:rPr>
                <w:rFonts w:hint="eastAsia"/>
              </w:rPr>
              <w:t>含人工安装及辅材</w:t>
            </w:r>
          </w:p>
        </w:tc>
      </w:tr>
      <w:tr w:rsidR="00CB2F54" w14:paraId="2C7060E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83B42ED" w14:textId="77777777" w:rsidR="00CB2F54" w:rsidRDefault="00A30A4A">
            <w:r>
              <w:t>6</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4837A1B" w14:textId="77777777" w:rsidR="00CB2F54" w:rsidRDefault="00A30A4A">
            <w:r>
              <w:rPr>
                <w:rFonts w:hint="eastAsia"/>
              </w:rPr>
              <w:t>墙面装饰板</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F028E4" w14:textId="77777777" w:rsidR="00CB2F54" w:rsidRDefault="00A30A4A">
            <w:pPr>
              <w:jc w:val="center"/>
            </w:pPr>
            <w:r>
              <w:rPr>
                <w:rFonts w:hint="eastAsia"/>
              </w:rPr>
              <w:t>93.05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5D6674"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64304FC0" w14:textId="77777777" w:rsidR="00CB2F54" w:rsidRDefault="00A30A4A">
            <w:r>
              <w:rPr>
                <w:rFonts w:hint="eastAsia"/>
              </w:rPr>
              <w:t>龙骨材料种类、规格、中距</w:t>
            </w:r>
            <w:r>
              <w:rPr>
                <w:rFonts w:hint="eastAsia"/>
              </w:rPr>
              <w:t>:38</w:t>
            </w:r>
            <w:r>
              <w:rPr>
                <w:rFonts w:hint="eastAsia"/>
              </w:rPr>
              <w:t>主骨</w:t>
            </w:r>
            <w:r>
              <w:rPr>
                <w:rFonts w:hint="eastAsia"/>
              </w:rPr>
              <w:t>(</w:t>
            </w:r>
            <w:r>
              <w:rPr>
                <w:rFonts w:hint="eastAsia"/>
              </w:rPr>
              <w:t>厚度</w:t>
            </w:r>
            <w:r>
              <w:rPr>
                <w:rFonts w:hint="eastAsia"/>
              </w:rPr>
              <w:t>1.0mm),50</w:t>
            </w:r>
            <w:r>
              <w:rPr>
                <w:rFonts w:hint="eastAsia"/>
              </w:rPr>
              <w:t>付骨</w:t>
            </w:r>
            <w:r>
              <w:rPr>
                <w:rFonts w:hint="eastAsia"/>
              </w:rPr>
              <w:t>(</w:t>
            </w:r>
            <w:r>
              <w:rPr>
                <w:rFonts w:hint="eastAsia"/>
              </w:rPr>
              <w:t>厚度</w:t>
            </w:r>
            <w:r>
              <w:rPr>
                <w:rFonts w:hint="eastAsia"/>
              </w:rPr>
              <w:t>0.48mm);</w:t>
            </w:r>
            <w:r>
              <w:rPr>
                <w:rFonts w:hint="eastAsia"/>
              </w:rPr>
              <w:t>双向中距</w:t>
            </w:r>
            <w:r>
              <w:rPr>
                <w:rFonts w:hint="eastAsia"/>
              </w:rPr>
              <w:t>900-1200mm</w:t>
            </w:r>
            <w:r>
              <w:rPr>
                <w:rFonts w:hint="eastAsia"/>
              </w:rPr>
              <w:t>。</w:t>
            </w:r>
            <w:r>
              <w:rPr>
                <w:rFonts w:hint="eastAsia"/>
              </w:rPr>
              <w:br/>
            </w:r>
            <w:r>
              <w:rPr>
                <w:rFonts w:hint="eastAsia"/>
              </w:rPr>
              <w:t>面层材料品种、规格、颜色</w:t>
            </w:r>
            <w:r>
              <w:rPr>
                <w:rFonts w:hint="eastAsia"/>
              </w:rPr>
              <w:t>:0.6mm</w:t>
            </w:r>
            <w:r>
              <w:rPr>
                <w:rFonts w:hint="eastAsia"/>
              </w:rPr>
              <w:t>彩钢板</w:t>
            </w:r>
          </w:p>
        </w:tc>
      </w:tr>
      <w:tr w:rsidR="00CB2F54" w14:paraId="451A9062"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6E4243D3" w14:textId="77777777" w:rsidR="00CB2F54" w:rsidRDefault="00A30A4A">
            <w:r>
              <w:t>7</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7F30E18C" w14:textId="77777777" w:rsidR="00CB2F54" w:rsidRDefault="00A30A4A">
            <w:r>
              <w:rPr>
                <w:rFonts w:hint="eastAsia"/>
              </w:rPr>
              <w:t>防火防爆玻璃封窗</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149A748" w14:textId="77777777" w:rsidR="00CB2F54" w:rsidRDefault="00A30A4A">
            <w:pPr>
              <w:jc w:val="center"/>
            </w:pPr>
            <w:r>
              <w:rPr>
                <w:rFonts w:hint="eastAsia"/>
              </w:rPr>
              <w:t>13.5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A32C87"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7BF019CC" w14:textId="77777777" w:rsidR="00CB2F54" w:rsidRDefault="00A30A4A">
            <w:r>
              <w:rPr>
                <w:rFonts w:hint="eastAsia"/>
              </w:rPr>
              <w:t>边框材料种类、规格</w:t>
            </w:r>
            <w:r>
              <w:rPr>
                <w:rFonts w:hint="eastAsia"/>
              </w:rPr>
              <w:t>:</w:t>
            </w:r>
            <w:r>
              <w:rPr>
                <w:rFonts w:hint="eastAsia"/>
              </w:rPr>
              <w:t>不锈钢包边</w:t>
            </w:r>
            <w:r>
              <w:rPr>
                <w:rFonts w:hint="eastAsia"/>
              </w:rPr>
              <w:br/>
            </w:r>
            <w:r>
              <w:rPr>
                <w:rFonts w:hint="eastAsia"/>
              </w:rPr>
              <w:t>玻璃品种、规格、颜色</w:t>
            </w:r>
            <w:r>
              <w:rPr>
                <w:rFonts w:hint="eastAsia"/>
              </w:rPr>
              <w:t>:10mm</w:t>
            </w:r>
            <w:r>
              <w:rPr>
                <w:rFonts w:hint="eastAsia"/>
              </w:rPr>
              <w:t>后钢化玻璃</w:t>
            </w:r>
            <w:r>
              <w:rPr>
                <w:rFonts w:hint="eastAsia"/>
              </w:rPr>
              <w:br/>
            </w:r>
            <w:r>
              <w:rPr>
                <w:rFonts w:hint="eastAsia"/>
              </w:rPr>
              <w:t>嵌缝、塞</w:t>
            </w:r>
            <w:proofErr w:type="gramStart"/>
            <w:r>
              <w:rPr>
                <w:rFonts w:hint="eastAsia"/>
              </w:rPr>
              <w:t>口材料</w:t>
            </w:r>
            <w:proofErr w:type="gramEnd"/>
            <w:r>
              <w:rPr>
                <w:rFonts w:hint="eastAsia"/>
              </w:rPr>
              <w:t>品种</w:t>
            </w:r>
            <w:r>
              <w:rPr>
                <w:rFonts w:hint="eastAsia"/>
              </w:rPr>
              <w:t>:</w:t>
            </w:r>
            <w:r>
              <w:rPr>
                <w:rFonts w:hint="eastAsia"/>
              </w:rPr>
              <w:t>玻璃胶</w:t>
            </w:r>
          </w:p>
        </w:tc>
      </w:tr>
      <w:tr w:rsidR="00CB2F54" w14:paraId="6986F2C6"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2721E163" w14:textId="77777777" w:rsidR="00CB2F54" w:rsidRDefault="00A30A4A">
            <w:r>
              <w:t>8</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9D04803" w14:textId="77777777" w:rsidR="00CB2F54" w:rsidRDefault="00A30A4A">
            <w:r>
              <w:rPr>
                <w:rFonts w:hint="eastAsia"/>
              </w:rPr>
              <w:t>吊顶天棚</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6678C02" w14:textId="77777777" w:rsidR="00CB2F54" w:rsidRDefault="00A30A4A">
            <w:pPr>
              <w:jc w:val="center"/>
            </w:pPr>
            <w:r>
              <w:rPr>
                <w:rFonts w:hint="eastAsia"/>
              </w:rPr>
              <w:t>47.61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D72F84C"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6EAC7810" w14:textId="77777777" w:rsidR="00CB2F54" w:rsidRDefault="00A30A4A">
            <w:r>
              <w:rPr>
                <w:rFonts w:hint="eastAsia"/>
              </w:rPr>
              <w:t>龙骨材料种类</w:t>
            </w:r>
            <w:r>
              <w:rPr>
                <w:rFonts w:hint="eastAsia"/>
              </w:rPr>
              <w:t>:</w:t>
            </w:r>
            <w:proofErr w:type="gramStart"/>
            <w:r>
              <w:rPr>
                <w:rFonts w:hint="eastAsia"/>
              </w:rPr>
              <w:t>不</w:t>
            </w:r>
            <w:proofErr w:type="gramEnd"/>
            <w:r>
              <w:rPr>
                <w:rFonts w:hint="eastAsia"/>
              </w:rPr>
              <w:t>上人型铝合金方板天棚龙骨</w:t>
            </w:r>
            <w:r>
              <w:rPr>
                <w:rFonts w:hint="eastAsia"/>
              </w:rPr>
              <w:br/>
            </w:r>
            <w:r>
              <w:rPr>
                <w:rFonts w:hint="eastAsia"/>
              </w:rPr>
              <w:t>面层材料品种、规格</w:t>
            </w:r>
            <w:r>
              <w:rPr>
                <w:rFonts w:hint="eastAsia"/>
              </w:rPr>
              <w:t>:0.8mm</w:t>
            </w:r>
            <w:r>
              <w:rPr>
                <w:rFonts w:hint="eastAsia"/>
              </w:rPr>
              <w:t>厚微孔铝扣板</w:t>
            </w:r>
            <w:r>
              <w:rPr>
                <w:rFonts w:hint="eastAsia"/>
              </w:rPr>
              <w:t xml:space="preserve"> 600*600mm</w:t>
            </w:r>
          </w:p>
        </w:tc>
      </w:tr>
      <w:tr w:rsidR="00CB2F54" w14:paraId="7AB6C25F"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91C8498" w14:textId="77777777" w:rsidR="00CB2F54" w:rsidRDefault="00A30A4A">
            <w:r>
              <w:t>9</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617C649" w14:textId="77777777" w:rsidR="00CB2F54" w:rsidRDefault="00A30A4A">
            <w:r>
              <w:rPr>
                <w:rFonts w:hint="eastAsia"/>
              </w:rPr>
              <w:t>甲级钢质防火防盗门</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91EBD27" w14:textId="77777777" w:rsidR="00CB2F54" w:rsidRDefault="00A30A4A">
            <w:pPr>
              <w:jc w:val="center"/>
            </w:pPr>
            <w:r>
              <w:rPr>
                <w:rFonts w:hint="eastAsia"/>
              </w:rPr>
              <w:t>3.3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B4B6AD1"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774DB21C" w14:textId="77777777" w:rsidR="00CB2F54" w:rsidRDefault="00A30A4A">
            <w:r>
              <w:rPr>
                <w:rFonts w:hint="eastAsia"/>
              </w:rPr>
              <w:t>成品防火门，含运输、安装等</w:t>
            </w:r>
            <w:r>
              <w:rPr>
                <w:rFonts w:hint="eastAsia"/>
              </w:rPr>
              <w:br/>
            </w:r>
            <w:r>
              <w:rPr>
                <w:rFonts w:hint="eastAsia"/>
              </w:rPr>
              <w:t>消防部门认证的产品</w:t>
            </w:r>
          </w:p>
        </w:tc>
      </w:tr>
      <w:tr w:rsidR="00CB2F54" w14:paraId="6D8F67B0"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504BAD6C" w14:textId="77777777" w:rsidR="00CB2F54" w:rsidRDefault="00A30A4A">
            <w:r>
              <w:t>10</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248EC45" w14:textId="77777777" w:rsidR="00CB2F54" w:rsidRDefault="00A30A4A">
            <w:r>
              <w:rPr>
                <w:rFonts w:hint="eastAsia"/>
              </w:rPr>
              <w:t>墙面喷（刷）涂料</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9CB2FC" w14:textId="77777777" w:rsidR="00CB2F54" w:rsidRDefault="00A30A4A">
            <w:pPr>
              <w:jc w:val="center"/>
            </w:pPr>
            <w:r>
              <w:rPr>
                <w:rFonts w:hint="eastAsia"/>
              </w:rPr>
              <w:t>93.05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08B55ED"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4C6C308D" w14:textId="77777777" w:rsidR="00CB2F54" w:rsidRDefault="00A30A4A">
            <w:r>
              <w:rPr>
                <w:rFonts w:hint="eastAsia"/>
              </w:rPr>
              <w:t>基层类型</w:t>
            </w:r>
            <w:r>
              <w:rPr>
                <w:rFonts w:hint="eastAsia"/>
              </w:rPr>
              <w:t>:</w:t>
            </w:r>
            <w:r>
              <w:rPr>
                <w:rFonts w:hint="eastAsia"/>
              </w:rPr>
              <w:t>抹灰面</w:t>
            </w:r>
            <w:r>
              <w:rPr>
                <w:rFonts w:hint="eastAsia"/>
              </w:rPr>
              <w:br/>
            </w:r>
            <w:r>
              <w:rPr>
                <w:rFonts w:hint="eastAsia"/>
              </w:rPr>
              <w:t>腻子种类</w:t>
            </w:r>
            <w:r>
              <w:rPr>
                <w:rFonts w:hint="eastAsia"/>
              </w:rPr>
              <w:t>:</w:t>
            </w:r>
            <w:r>
              <w:rPr>
                <w:rFonts w:hint="eastAsia"/>
              </w:rPr>
              <w:t>乳胶漆</w:t>
            </w:r>
            <w:r>
              <w:rPr>
                <w:rFonts w:hint="eastAsia"/>
              </w:rPr>
              <w:br/>
            </w:r>
            <w:r>
              <w:rPr>
                <w:rFonts w:hint="eastAsia"/>
              </w:rPr>
              <w:t>刮腻子遍数</w:t>
            </w:r>
            <w:r>
              <w:rPr>
                <w:rFonts w:hint="eastAsia"/>
              </w:rPr>
              <w:t>:2</w:t>
            </w:r>
            <w:r>
              <w:rPr>
                <w:rFonts w:hint="eastAsia"/>
              </w:rPr>
              <w:t>遍</w:t>
            </w:r>
          </w:p>
        </w:tc>
      </w:tr>
      <w:tr w:rsidR="00CB2F54" w14:paraId="291F6D2C"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189BC4E" w14:textId="77777777" w:rsidR="00CB2F54" w:rsidRDefault="00A30A4A">
            <w:r>
              <w:t>11</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C09CF6F" w14:textId="77777777" w:rsidR="00CB2F54" w:rsidRDefault="00A30A4A">
            <w:r>
              <w:rPr>
                <w:rFonts w:hint="eastAsia"/>
              </w:rPr>
              <w:t>天棚满刮腻子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6799A8" w14:textId="77777777" w:rsidR="00CB2F54" w:rsidRDefault="00A30A4A">
            <w:pPr>
              <w:jc w:val="center"/>
            </w:pPr>
            <w:r>
              <w:rPr>
                <w:rFonts w:hint="eastAsia"/>
              </w:rPr>
              <w:t>47.61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7EB50B"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3BF4604E" w14:textId="77777777" w:rsidR="00CB2F54" w:rsidRDefault="00A30A4A">
            <w:r>
              <w:rPr>
                <w:rFonts w:hint="eastAsia"/>
              </w:rPr>
              <w:t>基层类型</w:t>
            </w:r>
            <w:r>
              <w:rPr>
                <w:rFonts w:hint="eastAsia"/>
              </w:rPr>
              <w:t>:</w:t>
            </w:r>
            <w:r>
              <w:rPr>
                <w:rFonts w:hint="eastAsia"/>
              </w:rPr>
              <w:t>混凝土天面</w:t>
            </w:r>
            <w:r>
              <w:rPr>
                <w:rFonts w:hint="eastAsia"/>
              </w:rPr>
              <w:br/>
            </w:r>
            <w:r>
              <w:rPr>
                <w:rFonts w:hint="eastAsia"/>
              </w:rPr>
              <w:t>腻子种类</w:t>
            </w:r>
            <w:r>
              <w:rPr>
                <w:rFonts w:hint="eastAsia"/>
              </w:rPr>
              <w:t>:2</w:t>
            </w:r>
            <w:r>
              <w:rPr>
                <w:rFonts w:hint="eastAsia"/>
              </w:rPr>
              <w:t>～</w:t>
            </w:r>
            <w:r>
              <w:rPr>
                <w:rFonts w:hint="eastAsia"/>
              </w:rPr>
              <w:t>3</w:t>
            </w:r>
            <w:r>
              <w:rPr>
                <w:rFonts w:hint="eastAsia"/>
              </w:rPr>
              <w:t>厚白色双飞粉腻子</w:t>
            </w:r>
            <w:r>
              <w:rPr>
                <w:rFonts w:hint="eastAsia"/>
              </w:rPr>
              <w:br/>
            </w:r>
            <w:r>
              <w:rPr>
                <w:rFonts w:hint="eastAsia"/>
              </w:rPr>
              <w:t>刮腻子遍数</w:t>
            </w:r>
            <w:r>
              <w:rPr>
                <w:rFonts w:hint="eastAsia"/>
              </w:rPr>
              <w:t>:</w:t>
            </w:r>
            <w:r>
              <w:rPr>
                <w:rFonts w:hint="eastAsia"/>
              </w:rPr>
              <w:t>两遍</w:t>
            </w:r>
          </w:p>
        </w:tc>
      </w:tr>
      <w:tr w:rsidR="00CB2F54" w14:paraId="76C7FCF7"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35AC0CD9" w14:textId="77777777" w:rsidR="00CB2F54" w:rsidRDefault="00A30A4A">
            <w:r>
              <w:t>12</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475AED6" w14:textId="77777777" w:rsidR="00CB2F54" w:rsidRDefault="00A30A4A">
            <w:r>
              <w:rPr>
                <w:rFonts w:hint="eastAsia"/>
              </w:rPr>
              <w:t>天棚喷（刷）涂料</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1C0FE97" w14:textId="77777777" w:rsidR="00CB2F54" w:rsidRDefault="00A30A4A">
            <w:pPr>
              <w:jc w:val="center"/>
            </w:pPr>
            <w:r>
              <w:rPr>
                <w:rFonts w:hint="eastAsia"/>
              </w:rPr>
              <w:t>47.61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F3BF31" w14:textId="77777777" w:rsidR="00CB2F54" w:rsidRDefault="00A30A4A">
            <w:pPr>
              <w:jc w:val="center"/>
            </w:pPr>
            <w:r>
              <w:rPr>
                <w:rFonts w:hint="eastAsia"/>
              </w:rPr>
              <w:t>㎡</w:t>
            </w:r>
          </w:p>
        </w:tc>
        <w:tc>
          <w:tcPr>
            <w:tcW w:w="5245" w:type="dxa"/>
            <w:tcBorders>
              <w:top w:val="single" w:sz="4" w:space="0" w:color="auto"/>
              <w:left w:val="nil"/>
              <w:bottom w:val="single" w:sz="4" w:space="0" w:color="auto"/>
              <w:right w:val="single" w:sz="4" w:space="0" w:color="auto"/>
            </w:tcBorders>
            <w:vAlign w:val="center"/>
          </w:tcPr>
          <w:p w14:paraId="68FAC0EC" w14:textId="77777777" w:rsidR="00CB2F54" w:rsidRDefault="00A30A4A">
            <w:r>
              <w:rPr>
                <w:rFonts w:hint="eastAsia"/>
              </w:rPr>
              <w:t>腻子种类</w:t>
            </w:r>
            <w:r>
              <w:rPr>
                <w:rFonts w:hint="eastAsia"/>
              </w:rPr>
              <w:t>:</w:t>
            </w:r>
            <w:r>
              <w:rPr>
                <w:rFonts w:hint="eastAsia"/>
              </w:rPr>
              <w:t>乳胶漆</w:t>
            </w:r>
            <w:r>
              <w:rPr>
                <w:rFonts w:hint="eastAsia"/>
              </w:rPr>
              <w:br/>
            </w:r>
            <w:r>
              <w:rPr>
                <w:rFonts w:hint="eastAsia"/>
              </w:rPr>
              <w:t>涂料品种、喷刷遍数</w:t>
            </w:r>
            <w:r>
              <w:rPr>
                <w:rFonts w:hint="eastAsia"/>
              </w:rPr>
              <w:t>:</w:t>
            </w:r>
            <w:r>
              <w:rPr>
                <w:rFonts w:hint="eastAsia"/>
              </w:rPr>
              <w:t>三遍</w:t>
            </w:r>
          </w:p>
        </w:tc>
      </w:tr>
      <w:tr w:rsidR="00CB2F54" w14:paraId="3044AFAA" w14:textId="77777777">
        <w:trPr>
          <w:gridAfter w:val="2"/>
          <w:wAfter w:w="10490" w:type="dxa"/>
          <w:trHeight w:val="255"/>
        </w:trPr>
        <w:tc>
          <w:tcPr>
            <w:tcW w:w="705" w:type="dxa"/>
            <w:tcBorders>
              <w:top w:val="single" w:sz="4" w:space="0" w:color="auto"/>
              <w:left w:val="single" w:sz="4" w:space="0" w:color="auto"/>
              <w:bottom w:val="single" w:sz="4" w:space="0" w:color="auto"/>
              <w:right w:val="single" w:sz="4" w:space="0" w:color="auto"/>
            </w:tcBorders>
            <w:vAlign w:val="center"/>
          </w:tcPr>
          <w:p w14:paraId="71408AC3" w14:textId="77777777" w:rsidR="00CB2F54" w:rsidRDefault="00A30A4A">
            <w:r>
              <w:t>13</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4183E92" w14:textId="77777777" w:rsidR="00CB2F54" w:rsidRDefault="00A30A4A">
            <w:r>
              <w:rPr>
                <w:rFonts w:hint="eastAsia"/>
              </w:rPr>
              <w:t>装修配套五金及辅材</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12537E3" w14:textId="77777777" w:rsidR="00CB2F54" w:rsidRDefault="00A30A4A">
            <w:pPr>
              <w:jc w:val="center"/>
            </w:pPr>
            <w:r>
              <w:rPr>
                <w:rFonts w:hint="eastAsi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BDDD8EE" w14:textId="77777777" w:rsidR="00CB2F54" w:rsidRDefault="00A30A4A">
            <w:pPr>
              <w:jc w:val="center"/>
            </w:pPr>
            <w:r>
              <w:rPr>
                <w:rFonts w:hint="eastAsia"/>
              </w:rPr>
              <w:t>项</w:t>
            </w:r>
          </w:p>
        </w:tc>
        <w:tc>
          <w:tcPr>
            <w:tcW w:w="5245" w:type="dxa"/>
            <w:tcBorders>
              <w:top w:val="single" w:sz="4" w:space="0" w:color="auto"/>
              <w:left w:val="nil"/>
              <w:bottom w:val="single" w:sz="4" w:space="0" w:color="auto"/>
              <w:right w:val="single" w:sz="4" w:space="0" w:color="auto"/>
            </w:tcBorders>
            <w:vAlign w:val="center"/>
          </w:tcPr>
          <w:p w14:paraId="18D7F7A8" w14:textId="77777777" w:rsidR="00CB2F54" w:rsidRDefault="00A30A4A">
            <w:r>
              <w:rPr>
                <w:rFonts w:hint="eastAsia"/>
              </w:rPr>
              <w:t>各类型线缆、五金件等，满足实施需求</w:t>
            </w:r>
          </w:p>
        </w:tc>
      </w:tr>
      <w:tr w:rsidR="00CB2F54" w14:paraId="545A45E0" w14:textId="77777777">
        <w:trPr>
          <w:gridAfter w:val="2"/>
          <w:wAfter w:w="10490" w:type="dxa"/>
          <w:trHeight w:val="317"/>
        </w:trPr>
        <w:tc>
          <w:tcPr>
            <w:tcW w:w="705" w:type="dxa"/>
            <w:tcBorders>
              <w:top w:val="single" w:sz="4" w:space="0" w:color="auto"/>
              <w:left w:val="single" w:sz="4" w:space="0" w:color="auto"/>
              <w:bottom w:val="single" w:sz="4" w:space="0" w:color="auto"/>
              <w:right w:val="single" w:sz="4" w:space="0" w:color="auto"/>
            </w:tcBorders>
            <w:vAlign w:val="center"/>
          </w:tcPr>
          <w:p w14:paraId="5613D91C" w14:textId="77777777" w:rsidR="00CB2F54" w:rsidRDefault="00A30A4A">
            <w:pPr>
              <w:widowControl/>
              <w:spacing w:after="120" w:line="360" w:lineRule="auto"/>
              <w:jc w:val="center"/>
              <w:rPr>
                <w:rFonts w:ascii="新宋体" w:eastAsia="新宋体" w:hAnsi="新宋体" w:cs="新宋体"/>
                <w:b/>
                <w:kern w:val="0"/>
              </w:rPr>
            </w:pPr>
            <w:r>
              <w:rPr>
                <w:rFonts w:ascii="新宋体" w:eastAsia="新宋体" w:hAnsi="新宋体" w:cs="新宋体" w:hint="eastAsia"/>
                <w:b/>
                <w:kern w:val="0"/>
              </w:rPr>
              <w:t>商</w:t>
            </w:r>
          </w:p>
          <w:p w14:paraId="527CE488" w14:textId="77777777" w:rsidR="00CB2F54" w:rsidRDefault="00A30A4A">
            <w:pPr>
              <w:widowControl/>
              <w:spacing w:after="120" w:line="360" w:lineRule="auto"/>
              <w:jc w:val="center"/>
              <w:rPr>
                <w:rFonts w:ascii="新宋体" w:eastAsia="新宋体" w:hAnsi="新宋体" w:cs="新宋体"/>
                <w:b/>
                <w:kern w:val="0"/>
              </w:rPr>
            </w:pPr>
            <w:proofErr w:type="gramStart"/>
            <w:r>
              <w:rPr>
                <w:rFonts w:ascii="新宋体" w:eastAsia="新宋体" w:hAnsi="新宋体" w:cs="新宋体" w:hint="eastAsia"/>
                <w:b/>
                <w:kern w:val="0"/>
              </w:rPr>
              <w:t>务</w:t>
            </w:r>
            <w:proofErr w:type="gramEnd"/>
          </w:p>
          <w:p w14:paraId="1C581BB0" w14:textId="77777777" w:rsidR="00CB2F54" w:rsidRDefault="00A30A4A">
            <w:pPr>
              <w:widowControl/>
              <w:spacing w:after="120" w:line="360" w:lineRule="auto"/>
              <w:jc w:val="center"/>
              <w:rPr>
                <w:rFonts w:ascii="新宋体" w:eastAsia="新宋体" w:hAnsi="新宋体" w:cs="新宋体"/>
                <w:b/>
                <w:kern w:val="0"/>
              </w:rPr>
            </w:pPr>
            <w:r>
              <w:rPr>
                <w:rFonts w:ascii="新宋体" w:eastAsia="新宋体" w:hAnsi="新宋体" w:cs="新宋体" w:hint="eastAsia"/>
                <w:b/>
                <w:kern w:val="0"/>
              </w:rPr>
              <w:t>条</w:t>
            </w:r>
          </w:p>
          <w:p w14:paraId="7B2AE016" w14:textId="77777777" w:rsidR="00CB2F54" w:rsidRDefault="00A30A4A">
            <w:pPr>
              <w:widowControl/>
              <w:spacing w:after="120" w:line="360" w:lineRule="auto"/>
              <w:jc w:val="center"/>
              <w:rPr>
                <w:rFonts w:ascii="新宋体" w:eastAsia="新宋体" w:hAnsi="新宋体" w:cs="新宋体"/>
                <w:kern w:val="0"/>
              </w:rPr>
            </w:pPr>
            <w:r>
              <w:rPr>
                <w:rFonts w:ascii="新宋体" w:eastAsia="新宋体" w:hAnsi="新宋体" w:cs="新宋体" w:hint="eastAsia"/>
                <w:b/>
                <w:kern w:val="0"/>
              </w:rPr>
              <w:t>款</w:t>
            </w:r>
          </w:p>
        </w:tc>
        <w:tc>
          <w:tcPr>
            <w:tcW w:w="8980" w:type="dxa"/>
            <w:gridSpan w:val="8"/>
            <w:tcBorders>
              <w:top w:val="single" w:sz="4" w:space="0" w:color="auto"/>
              <w:left w:val="single" w:sz="4" w:space="0" w:color="auto"/>
              <w:bottom w:val="single" w:sz="4" w:space="0" w:color="auto"/>
              <w:right w:val="single" w:sz="4" w:space="0" w:color="auto"/>
            </w:tcBorders>
            <w:vAlign w:val="center"/>
          </w:tcPr>
          <w:p w14:paraId="36E3B231"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★一、合同签订期：自中标通知书发出之日起15日内。</w:t>
            </w:r>
          </w:p>
          <w:p w14:paraId="5837C190"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★二、交货期：合同签订</w:t>
            </w:r>
            <w:r>
              <w:rPr>
                <w:rFonts w:ascii="新宋体" w:eastAsia="新宋体" w:hAnsi="新宋体" w:cs="新宋体" w:hint="eastAsia"/>
                <w:color w:val="000000" w:themeColor="text1"/>
              </w:rPr>
              <w:t>后</w:t>
            </w:r>
            <w:r>
              <w:rPr>
                <w:rFonts w:ascii="新宋体" w:eastAsia="新宋体" w:hAnsi="新宋体" w:cs="新宋体"/>
                <w:color w:val="000000" w:themeColor="text1"/>
              </w:rPr>
              <w:t>3</w:t>
            </w:r>
            <w:r>
              <w:rPr>
                <w:rFonts w:ascii="新宋体" w:eastAsia="新宋体" w:hAnsi="新宋体" w:cs="新宋体" w:hint="eastAsia"/>
                <w:color w:val="000000" w:themeColor="text1"/>
              </w:rPr>
              <w:t>0天内交货</w:t>
            </w:r>
            <w:r>
              <w:rPr>
                <w:rFonts w:ascii="新宋体" w:eastAsia="新宋体" w:hAnsi="新宋体" w:cs="新宋体" w:hint="eastAsia"/>
              </w:rPr>
              <w:t>。</w:t>
            </w:r>
          </w:p>
          <w:p w14:paraId="6E09A141"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三、交货地点：采购人指定地点。</w:t>
            </w:r>
          </w:p>
          <w:p w14:paraId="027C22B1"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四、交货方式：现场交货。</w:t>
            </w:r>
          </w:p>
          <w:p w14:paraId="6F4B9F50"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rPr>
              <w:t>五、售后服</w:t>
            </w:r>
            <w:r>
              <w:rPr>
                <w:rFonts w:ascii="新宋体" w:eastAsia="新宋体" w:hAnsi="新宋体" w:cs="新宋体" w:hint="eastAsia"/>
                <w:color w:val="000000" w:themeColor="text1"/>
              </w:rPr>
              <w:t>务要求：</w:t>
            </w:r>
          </w:p>
          <w:p w14:paraId="432BB70D"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★1、质量保证期：壹年硬件质保和软件升级，带现场服务。（自交货并验收合格之日起计）</w:t>
            </w:r>
          </w:p>
          <w:p w14:paraId="7F1A495B"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2、故障响应时间：中标供应</w:t>
            </w:r>
            <w:proofErr w:type="gramStart"/>
            <w:r>
              <w:rPr>
                <w:rFonts w:ascii="新宋体" w:eastAsia="新宋体" w:hAnsi="新宋体" w:cs="新宋体" w:hint="eastAsia"/>
                <w:color w:val="000000" w:themeColor="text1"/>
              </w:rPr>
              <w:t>商接到</w:t>
            </w:r>
            <w:proofErr w:type="gramEnd"/>
            <w:r>
              <w:rPr>
                <w:rFonts w:ascii="新宋体" w:eastAsia="新宋体" w:hAnsi="新宋体" w:cs="新宋体" w:hint="eastAsia"/>
                <w:color w:val="000000" w:themeColor="text1"/>
              </w:rPr>
              <w:t>故障通知后在4小时内到达采购人指定现场。</w:t>
            </w:r>
          </w:p>
          <w:p w14:paraId="2E7D2DE2"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★六、项目实施要求：</w:t>
            </w:r>
          </w:p>
          <w:p w14:paraId="1355FA77"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★1、产品具备完整性和</w:t>
            </w:r>
            <w:proofErr w:type="gramStart"/>
            <w:r>
              <w:rPr>
                <w:rFonts w:ascii="新宋体" w:eastAsia="新宋体" w:hAnsi="新宋体" w:cs="新宋体" w:hint="eastAsia"/>
                <w:color w:val="000000" w:themeColor="text1"/>
              </w:rPr>
              <w:t>可</w:t>
            </w:r>
            <w:proofErr w:type="gramEnd"/>
            <w:r>
              <w:rPr>
                <w:rFonts w:ascii="新宋体" w:eastAsia="新宋体" w:hAnsi="新宋体" w:cs="新宋体" w:hint="eastAsia"/>
                <w:color w:val="000000" w:themeColor="text1"/>
              </w:rPr>
              <w:t>运行性，包含相关配套的软、硬件部件，在产品安装实施过程，不得要求用户另行采购与本项目相关的配件。</w:t>
            </w:r>
          </w:p>
          <w:p w14:paraId="64766605"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2、培训要求：安装调试完成，免费提供对采购人的技术人员培训服务,使采购方的技术人员具备日常维护和管理操作的能力。</w:t>
            </w:r>
          </w:p>
          <w:p w14:paraId="2D34AFE6"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3、验收条件及标准：由于本次设备的安装部署关系到采购人业务、应用网络的正常使用，因此中标供应商在安装调试设备过程中，需制定具体的实施方案并严格执行，确保本项目采购内容按采购人的要求实施，实现采购人的各项功能。验收标准，中标供应商按要求安装、部署、培训完成后，所有产品能够稳定无故障运行7个工作日以上，才能进行确认验收，签署最终验收报告。</w:t>
            </w:r>
          </w:p>
          <w:p w14:paraId="594CDB7A" w14:textId="77777777" w:rsidR="00CB2F54" w:rsidRDefault="00A30A4A">
            <w:pPr>
              <w:spacing w:after="120" w:line="360" w:lineRule="auto"/>
              <w:rPr>
                <w:rFonts w:ascii="新宋体" w:eastAsia="新宋体" w:hAnsi="新宋体" w:cs="新宋体"/>
                <w:color w:val="000000" w:themeColor="text1"/>
              </w:rPr>
            </w:pPr>
            <w:r>
              <w:rPr>
                <w:rFonts w:ascii="新宋体" w:eastAsia="新宋体" w:hAnsi="新宋体" w:cs="新宋体" w:hint="eastAsia"/>
                <w:color w:val="000000" w:themeColor="text1"/>
              </w:rPr>
              <w:t>七、其他要求：</w:t>
            </w:r>
          </w:p>
          <w:p w14:paraId="748CB7C0"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★1、投标报价为采购人指定地点的现场交货价，包括：</w:t>
            </w:r>
          </w:p>
          <w:p w14:paraId="5572382F"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（1）货物的价格；</w:t>
            </w:r>
          </w:p>
          <w:p w14:paraId="19E25199"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（2）货物的标准附件、备品备件、专用工具的价格；</w:t>
            </w:r>
          </w:p>
          <w:p w14:paraId="1A610AFD"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（3）运输、装卸、安装、调试、培训、技术支持、售后服务等费用；</w:t>
            </w:r>
          </w:p>
          <w:p w14:paraId="17EF4C6D"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（4）必要的保险费用和各项税费；</w:t>
            </w:r>
          </w:p>
          <w:p w14:paraId="5253B422"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★2、付款方式：本项目的预付款为合同款的30%，供应商交货完毕并验收合格后，一次性支付剩余合同款。</w:t>
            </w:r>
          </w:p>
          <w:p w14:paraId="70326194"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★3、备品备件及耗材等要求：在质保期内，中</w:t>
            </w:r>
            <w:r>
              <w:rPr>
                <w:rFonts w:ascii="新宋体" w:eastAsia="新宋体" w:hAnsi="新宋体" w:cs="新宋体" w:hint="eastAsia"/>
                <w:color w:val="000000" w:themeColor="text1"/>
              </w:rPr>
              <w:t>标供应商需对本次采</w:t>
            </w:r>
            <w:r>
              <w:rPr>
                <w:rFonts w:ascii="新宋体" w:eastAsia="新宋体" w:hAnsi="新宋体" w:cs="新宋体" w:hint="eastAsia"/>
              </w:rPr>
              <w:t>购设备的易损</w:t>
            </w:r>
            <w:proofErr w:type="gramStart"/>
            <w:r>
              <w:rPr>
                <w:rFonts w:ascii="新宋体" w:eastAsia="新宋体" w:hAnsi="新宋体" w:cs="新宋体" w:hint="eastAsia"/>
              </w:rPr>
              <w:t>件准备</w:t>
            </w:r>
            <w:proofErr w:type="gramEnd"/>
            <w:r>
              <w:rPr>
                <w:rFonts w:ascii="新宋体" w:eastAsia="新宋体" w:hAnsi="新宋体" w:cs="新宋体" w:hint="eastAsia"/>
              </w:rPr>
              <w:t>一定数量的备品备件，如发生设备故障，确保所有相关的备品备件在24小时内提供更换。</w:t>
            </w:r>
          </w:p>
          <w:p w14:paraId="57D653D0" w14:textId="77777777" w:rsidR="00CB2F54" w:rsidRDefault="00A30A4A">
            <w:pPr>
              <w:spacing w:after="120" w:line="360" w:lineRule="auto"/>
              <w:rPr>
                <w:rFonts w:ascii="新宋体" w:eastAsia="新宋体" w:hAnsi="新宋体" w:cs="新宋体"/>
              </w:rPr>
            </w:pPr>
            <w:r>
              <w:rPr>
                <w:rFonts w:ascii="新宋体" w:eastAsia="新宋体" w:hAnsi="新宋体" w:cs="新宋体" w:hint="eastAsia"/>
              </w:rPr>
              <w:t>4、</w:t>
            </w:r>
            <w:r>
              <w:rPr>
                <w:rFonts w:ascii="新宋体" w:eastAsia="新宋体" w:hAnsi="新宋体" w:cs="新宋体" w:hint="eastAsia"/>
              </w:rPr>
              <w:tab/>
              <w:t>验收方法及方案：按采购合同验收条款进行。</w:t>
            </w:r>
          </w:p>
        </w:tc>
      </w:tr>
    </w:tbl>
    <w:p w14:paraId="2637911F" w14:textId="77777777" w:rsidR="00CB2F54" w:rsidRDefault="00A30A4A">
      <w:pPr>
        <w:pStyle w:val="a0"/>
        <w:numPr>
          <w:ilvl w:val="0"/>
          <w:numId w:val="53"/>
        </w:numPr>
        <w:jc w:val="center"/>
        <w:outlineLvl w:val="0"/>
        <w:rPr>
          <w:rFonts w:ascii="宋体" w:hAnsi="宋体" w:cs="宋体"/>
          <w:b/>
          <w:bCs/>
          <w:sz w:val="36"/>
          <w:szCs w:val="36"/>
        </w:rPr>
      </w:pPr>
      <w:bookmarkStart w:id="18" w:name="_Toc17219"/>
      <w:bookmarkStart w:id="19" w:name="_Toc213206174"/>
      <w:bookmarkStart w:id="20" w:name="_Toc213325923"/>
      <w:r>
        <w:rPr>
          <w:rFonts w:ascii="宋体" w:hAnsi="宋体" w:cs="宋体" w:hint="eastAsia"/>
          <w:b/>
          <w:bCs/>
          <w:sz w:val="36"/>
          <w:szCs w:val="36"/>
        </w:rPr>
        <w:t>评标方法</w:t>
      </w:r>
      <w:bookmarkEnd w:id="18"/>
    </w:p>
    <w:p w14:paraId="3CC71792" w14:textId="77777777" w:rsidR="00CB2F54" w:rsidRDefault="00A30A4A">
      <w:pPr>
        <w:pStyle w:val="a0"/>
        <w:ind w:firstLineChars="1400" w:firstLine="4216"/>
        <w:rPr>
          <w:rFonts w:ascii="宋体" w:hAnsi="宋体" w:cs="宋体"/>
        </w:rPr>
      </w:pPr>
      <w:r>
        <w:rPr>
          <w:rFonts w:ascii="宋体" w:hAnsi="宋体" w:cs="宋体" w:hint="eastAsia"/>
          <w:b/>
          <w:sz w:val="30"/>
          <w:szCs w:val="30"/>
        </w:rPr>
        <w:t>综合评分法</w:t>
      </w:r>
    </w:p>
    <w:p w14:paraId="3CE0168E" w14:textId="77777777" w:rsidR="00CB2F54" w:rsidRDefault="00A30A4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评标委员会以招标文件为依据，对投标文件进行评审，对投标人的投标报价、技术文件及商务文件等三部分内容按百分制打分，其中价格分30分，技术分54分，商务分16分。（评标时，对于带有主观因素的评分，由各评委独立进行评价、打分，不允许讨论。）</w:t>
      </w:r>
    </w:p>
    <w:p w14:paraId="7BCE093E" w14:textId="77777777" w:rsidR="00CB2F54" w:rsidRDefault="00A30A4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（二）评分细则：（按四舍五入取至百分位）</w:t>
      </w:r>
    </w:p>
    <w:p w14:paraId="2A45908D" w14:textId="77777777" w:rsidR="00CB2F54" w:rsidRDefault="00A30A4A">
      <w:pPr>
        <w:spacing w:line="46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1、价格分……</w:t>
      </w:r>
      <w:proofErr w:type="gramStart"/>
      <w:r>
        <w:rPr>
          <w:rFonts w:asciiTheme="majorEastAsia" w:eastAsiaTheme="majorEastAsia" w:hAnsiTheme="majorEastAsia" w:hint="eastAsia"/>
          <w:b/>
          <w:sz w:val="24"/>
          <w:szCs w:val="24"/>
        </w:rPr>
        <w:t>…………………………………………………………………………</w:t>
      </w:r>
      <w:proofErr w:type="gramEnd"/>
      <w:r>
        <w:rPr>
          <w:rFonts w:asciiTheme="majorEastAsia" w:eastAsiaTheme="majorEastAsia" w:hAnsiTheme="majorEastAsia" w:hint="eastAsia"/>
          <w:b/>
          <w:sz w:val="24"/>
          <w:szCs w:val="24"/>
        </w:rPr>
        <w:t>30分</w:t>
      </w:r>
    </w:p>
    <w:p w14:paraId="49C742F8" w14:textId="77777777" w:rsidR="00CB2F54" w:rsidRDefault="00A30A4A">
      <w:pPr>
        <w:pStyle w:val="a7"/>
        <w:spacing w:line="460" w:lineRule="exact"/>
        <w:ind w:firstLineChars="200" w:firstLine="480"/>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（1）对于非专门面向中小企业的项目，对小型和微型企业产品的价格给予</w:t>
      </w:r>
      <w:r>
        <w:rPr>
          <w:rFonts w:asciiTheme="majorEastAsia" w:eastAsiaTheme="majorEastAsia" w:hAnsiTheme="majorEastAsia" w:cs="宋体"/>
          <w:sz w:val="24"/>
          <w:szCs w:val="24"/>
          <w:shd w:val="pct10" w:color="auto" w:fill="FFFFFF"/>
        </w:rPr>
        <w:t>10%</w:t>
      </w:r>
      <w:r>
        <w:rPr>
          <w:rFonts w:asciiTheme="majorEastAsia" w:eastAsiaTheme="majorEastAsia" w:hAnsiTheme="majorEastAsia" w:cs="宋体"/>
          <w:sz w:val="24"/>
          <w:szCs w:val="24"/>
        </w:rPr>
        <w:t>的价格扣除，扣除后的价格为评标价，即评标价＝投标报价×（1-</w:t>
      </w:r>
      <w:r>
        <w:rPr>
          <w:rFonts w:asciiTheme="majorEastAsia" w:eastAsiaTheme="majorEastAsia" w:hAnsiTheme="majorEastAsia" w:cs="宋体"/>
          <w:sz w:val="24"/>
          <w:szCs w:val="24"/>
          <w:shd w:val="pct10" w:color="auto" w:fill="FFFFFF"/>
        </w:rPr>
        <w:t>10%</w:t>
      </w:r>
      <w:r>
        <w:rPr>
          <w:rFonts w:asciiTheme="majorEastAsia" w:eastAsiaTheme="majorEastAsia" w:hAnsiTheme="majorEastAsia" w:cs="宋体"/>
          <w:sz w:val="24"/>
          <w:szCs w:val="24"/>
        </w:rPr>
        <w:t>）；</w:t>
      </w:r>
      <w:r>
        <w:rPr>
          <w:rFonts w:asciiTheme="majorEastAsia" w:eastAsiaTheme="majorEastAsia" w:hAnsiTheme="majorEastAsia" w:cs="宋体"/>
          <w:bCs/>
          <w:sz w:val="24"/>
          <w:szCs w:val="24"/>
        </w:rPr>
        <w:t>（以投标人按第五章“投标文件格式”要求提供的《报价表》和《</w:t>
      </w:r>
      <w:r>
        <w:rPr>
          <w:rFonts w:asciiTheme="majorEastAsia" w:eastAsiaTheme="majorEastAsia" w:hAnsiTheme="majorEastAsia" w:cs="宋体"/>
          <w:sz w:val="24"/>
          <w:szCs w:val="24"/>
        </w:rPr>
        <w:t>中小企业声明函</w:t>
      </w:r>
      <w:r>
        <w:rPr>
          <w:rFonts w:asciiTheme="majorEastAsia" w:eastAsiaTheme="majorEastAsia" w:hAnsiTheme="majorEastAsia" w:cs="宋体"/>
          <w:bCs/>
          <w:sz w:val="24"/>
          <w:szCs w:val="24"/>
        </w:rPr>
        <w:t>》为评分依据）</w:t>
      </w:r>
    </w:p>
    <w:p w14:paraId="7C610473" w14:textId="77777777" w:rsidR="00CB2F54" w:rsidRDefault="00A30A4A">
      <w:pPr>
        <w:pStyle w:val="a7"/>
        <w:spacing w:line="460" w:lineRule="exact"/>
        <w:ind w:firstLineChars="200" w:firstLine="480"/>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（2）对大中型企业和其他自然人、法人或者其他组织与小型、微型企业组成联合体，且联合体协议中约定小型、微型企业的协议合同金额占到联合体协议合同总金额30%以上的，给予</w:t>
      </w:r>
      <w:r>
        <w:rPr>
          <w:rFonts w:asciiTheme="majorEastAsia" w:eastAsiaTheme="majorEastAsia" w:hAnsiTheme="majorEastAsia" w:cs="宋体"/>
          <w:sz w:val="24"/>
          <w:szCs w:val="24"/>
          <w:shd w:val="pct10" w:color="auto" w:fill="FFFFFF"/>
        </w:rPr>
        <w:t>2%</w:t>
      </w:r>
      <w:r>
        <w:rPr>
          <w:rFonts w:asciiTheme="majorEastAsia" w:eastAsiaTheme="majorEastAsia" w:hAnsiTheme="majorEastAsia" w:cs="宋体"/>
          <w:sz w:val="24"/>
          <w:szCs w:val="24"/>
        </w:rPr>
        <w:t>的价格扣除，扣除后的价格为评标价，即评标价＝投标报价×（1-</w:t>
      </w:r>
      <w:r>
        <w:rPr>
          <w:rFonts w:asciiTheme="majorEastAsia" w:eastAsiaTheme="majorEastAsia" w:hAnsiTheme="majorEastAsia" w:cs="宋体"/>
          <w:sz w:val="24"/>
          <w:szCs w:val="24"/>
          <w:shd w:val="pct10" w:color="auto" w:fill="FFFFFF"/>
        </w:rPr>
        <w:t>2%</w:t>
      </w:r>
      <w:r>
        <w:rPr>
          <w:rFonts w:asciiTheme="majorEastAsia" w:eastAsiaTheme="majorEastAsia" w:hAnsiTheme="majorEastAsia" w:cs="宋体"/>
          <w:sz w:val="24"/>
          <w:szCs w:val="24"/>
        </w:rPr>
        <w:t>）；</w:t>
      </w:r>
      <w:r>
        <w:rPr>
          <w:rFonts w:asciiTheme="majorEastAsia" w:eastAsiaTheme="majorEastAsia" w:hAnsiTheme="majorEastAsia" w:cs="宋体"/>
          <w:bCs/>
          <w:sz w:val="24"/>
          <w:szCs w:val="24"/>
        </w:rPr>
        <w:t>（以投标人按第五章“投标文件格式”要求提供的《报价表》、《中小企业声明函》和《联合体协议书》为评分依据）</w:t>
      </w:r>
    </w:p>
    <w:p w14:paraId="30F4A03F" w14:textId="77777777" w:rsidR="00CB2F54" w:rsidRDefault="00A30A4A">
      <w:pPr>
        <w:pStyle w:val="a7"/>
        <w:spacing w:line="460" w:lineRule="exact"/>
        <w:ind w:firstLineChars="200" w:firstLine="480"/>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14:paraId="33B45D17" w14:textId="77777777" w:rsidR="00CB2F54" w:rsidRDefault="00A30A4A">
      <w:pPr>
        <w:pStyle w:val="a7"/>
        <w:spacing w:line="460" w:lineRule="exact"/>
        <w:ind w:firstLineChars="200" w:firstLine="480"/>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roofErr w:type="gramStart"/>
      <w:r>
        <w:rPr>
          <w:rFonts w:asciiTheme="majorEastAsia" w:eastAsiaTheme="majorEastAsia" w:hAnsiTheme="majorEastAsia" w:cs="宋体"/>
          <w:sz w:val="24"/>
          <w:szCs w:val="24"/>
        </w:rPr>
        <w:t>声明函应随</w:t>
      </w:r>
      <w:proofErr w:type="gramEnd"/>
      <w:r>
        <w:rPr>
          <w:rFonts w:asciiTheme="majorEastAsia" w:eastAsiaTheme="majorEastAsia" w:hAnsiTheme="majorEastAsia" w:cs="宋体"/>
          <w:sz w:val="24"/>
          <w:szCs w:val="24"/>
        </w:rPr>
        <w:t>成交结果同时公告，接受社会监督。（以投标人按第五章“投标文件格式”要求提供的《报价表》和《残疾人福利性单位声明函》为评分依据）。</w:t>
      </w:r>
    </w:p>
    <w:p w14:paraId="29640AC8" w14:textId="77777777" w:rsidR="00CB2F54" w:rsidRDefault="00A30A4A">
      <w:pPr>
        <w:pStyle w:val="a7"/>
        <w:spacing w:line="460" w:lineRule="exact"/>
        <w:ind w:firstLineChars="200" w:firstLine="480"/>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（5）除上述情况外，评标价＝投标报价；</w:t>
      </w:r>
    </w:p>
    <w:p w14:paraId="7DFE62CF" w14:textId="77777777" w:rsidR="00CB2F54" w:rsidRDefault="00A30A4A">
      <w:pPr>
        <w:spacing w:line="4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（6）价格分计算公式：</w:t>
      </w:r>
    </w:p>
    <w:p w14:paraId="5B77298A" w14:textId="2591DA6E" w:rsidR="00CB2F54" w:rsidRDefault="00A30A4A">
      <w:pPr>
        <w:pStyle w:val="a6"/>
        <w:spacing w:line="460" w:lineRule="exact"/>
        <w:ind w:firstLineChars="200" w:firstLine="464"/>
        <w:rPr>
          <w:rFonts w:asciiTheme="majorEastAsia" w:eastAsiaTheme="majorEastAsia" w:hAnsiTheme="majorEastAsia" w:cs="宋体"/>
          <w:sz w:val="24"/>
          <w:szCs w:val="24"/>
        </w:rPr>
      </w:pPr>
      <w:r>
        <w:rPr>
          <w:rFonts w:asciiTheme="majorEastAsia" w:eastAsiaTheme="majorEastAsia" w:hAnsiTheme="majorEastAsia" w:cs="宋体"/>
          <w:sz w:val="24"/>
          <w:szCs w:val="24"/>
        </w:rPr>
        <w:t xml:space="preserve">           　　      </w:t>
      </w:r>
    </w:p>
    <w:p w14:paraId="058189F9" w14:textId="77777777" w:rsidR="00CB2F54" w:rsidRDefault="00A30A4A">
      <w:pPr>
        <w:pStyle w:val="a6"/>
        <w:spacing w:line="460" w:lineRule="exact"/>
        <w:ind w:firstLineChars="1442" w:firstLine="3345"/>
        <w:rPr>
          <w:rFonts w:asciiTheme="majorEastAsia" w:eastAsiaTheme="majorEastAsia" w:hAnsiTheme="majorEastAsia" w:cs="宋体"/>
          <w:sz w:val="24"/>
          <w:szCs w:val="24"/>
        </w:rPr>
      </w:pPr>
      <w:r>
        <w:rPr>
          <w:rFonts w:asciiTheme="majorEastAsia" w:eastAsiaTheme="majorEastAsia" w:hAnsiTheme="majorEastAsia" w:cs="宋体"/>
          <w:sz w:val="24"/>
          <w:szCs w:val="24"/>
        </w:rPr>
        <w:t>投标人最低评标价金额</w:t>
      </w:r>
    </w:p>
    <w:p w14:paraId="5596CC14" w14:textId="77777777" w:rsidR="00CB2F54" w:rsidRDefault="00A30A4A">
      <w:pPr>
        <w:pStyle w:val="a6"/>
        <w:spacing w:line="460" w:lineRule="exact"/>
        <w:ind w:firstLineChars="500" w:firstLine="1200"/>
        <w:rPr>
          <w:rFonts w:asciiTheme="majorEastAsia" w:eastAsiaTheme="majorEastAsia" w:hAnsiTheme="majorEastAsia" w:cs="宋体"/>
          <w:sz w:val="24"/>
          <w:szCs w:val="24"/>
        </w:rPr>
      </w:pPr>
      <w:r>
        <w:rPr>
          <w:rFonts w:asciiTheme="majorEastAsia" w:eastAsiaTheme="majorEastAsia" w:hAnsiTheme="majorEastAsia" w:cs="宋体"/>
          <w:noProof/>
          <w:sz w:val="24"/>
          <w:szCs w:val="24"/>
        </w:rPr>
        <mc:AlternateContent>
          <mc:Choice Requires="wps">
            <w:drawing>
              <wp:anchor distT="0" distB="0" distL="114300" distR="114300" simplePos="0" relativeHeight="251660288" behindDoc="0" locked="0" layoutInCell="1" allowOverlap="1" wp14:anchorId="5EF57007" wp14:editId="08D793EA">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4F6EFF4"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7.7pt,8.35pt" to="299.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"/>
            </w:pict>
          </mc:Fallback>
        </mc:AlternateContent>
      </w:r>
      <w:r>
        <w:rPr>
          <w:rFonts w:asciiTheme="majorEastAsia" w:eastAsiaTheme="majorEastAsia" w:hAnsiTheme="majorEastAsia" w:cs="宋体"/>
          <w:sz w:val="24"/>
          <w:szCs w:val="24"/>
        </w:rPr>
        <w:t xml:space="preserve">某投标人价格分 ＝                         </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3</w:t>
      </w:r>
      <w:r>
        <w:rPr>
          <w:rFonts w:asciiTheme="majorEastAsia" w:eastAsiaTheme="majorEastAsia" w:hAnsiTheme="majorEastAsia" w:cs="宋体"/>
          <w:sz w:val="24"/>
          <w:szCs w:val="24"/>
        </w:rPr>
        <w:t>0分</w:t>
      </w:r>
    </w:p>
    <w:p w14:paraId="15200511" w14:textId="77777777" w:rsidR="00CB2F54" w:rsidRDefault="00A30A4A">
      <w:pPr>
        <w:pStyle w:val="a6"/>
        <w:spacing w:line="460" w:lineRule="exact"/>
        <w:ind w:firstLineChars="200" w:firstLine="464"/>
        <w:rPr>
          <w:rFonts w:asciiTheme="majorEastAsia" w:eastAsiaTheme="majorEastAsia" w:hAnsiTheme="majorEastAsia" w:cs="宋体"/>
          <w:sz w:val="24"/>
          <w:szCs w:val="24"/>
        </w:rPr>
      </w:pPr>
      <w:r>
        <w:rPr>
          <w:rFonts w:asciiTheme="majorEastAsia" w:eastAsiaTheme="majorEastAsia" w:hAnsiTheme="majorEastAsia" w:cs="宋体"/>
          <w:sz w:val="24"/>
          <w:szCs w:val="24"/>
        </w:rPr>
        <w:t xml:space="preserve">                   　      某投标人评标价金额</w:t>
      </w:r>
    </w:p>
    <w:p w14:paraId="086F22F0" w14:textId="77777777" w:rsidR="00CB2F54" w:rsidRDefault="00A30A4A">
      <w:pPr>
        <w:numPr>
          <w:ilvl w:val="0"/>
          <w:numId w:val="54"/>
        </w:numPr>
        <w:spacing w:line="460" w:lineRule="exact"/>
        <w:ind w:firstLineChars="200" w:firstLine="482"/>
        <w:rPr>
          <w:rFonts w:ascii="宋体" w:hAnsi="宋体"/>
          <w:b/>
          <w:sz w:val="24"/>
        </w:rPr>
      </w:pPr>
      <w:r>
        <w:rPr>
          <w:rFonts w:ascii="宋体" w:hAnsi="宋体" w:hint="eastAsia"/>
          <w:b/>
          <w:sz w:val="24"/>
        </w:rPr>
        <w:t>技术分……</w:t>
      </w:r>
      <w:proofErr w:type="gramStart"/>
      <w:r>
        <w:rPr>
          <w:rFonts w:ascii="宋体" w:hAnsi="宋体" w:hint="eastAsia"/>
          <w:b/>
          <w:sz w:val="24"/>
        </w:rPr>
        <w:t>…………………………………………………………………………</w:t>
      </w:r>
      <w:proofErr w:type="gramEnd"/>
      <w:r>
        <w:rPr>
          <w:rFonts w:ascii="宋体" w:hAnsi="宋体" w:hint="eastAsia"/>
          <w:b/>
          <w:sz w:val="24"/>
        </w:rPr>
        <w:t>38分</w:t>
      </w:r>
    </w:p>
    <w:p w14:paraId="2A9C08C9" w14:textId="77777777" w:rsidR="00CB2F54" w:rsidRDefault="00A30A4A">
      <w:pPr>
        <w:pStyle w:val="p15"/>
        <w:spacing w:line="400" w:lineRule="atLeast"/>
        <w:ind w:left="420"/>
      </w:pPr>
      <w:r>
        <w:rPr>
          <w:rFonts w:hint="eastAsia"/>
        </w:rPr>
        <w:t>货物需求一览表中指标按重要性分为“★”、“☆”和一般无标示指标。★代表实质性指标，不满足该指标项将导致投标被拒绝，☆代表关键指标项，无标识则表示一般指标项。</w:t>
      </w:r>
    </w:p>
    <w:p w14:paraId="3F09D851" w14:textId="389138EE" w:rsidR="00CB2F54" w:rsidRDefault="00A30A4A">
      <w:pPr>
        <w:pStyle w:val="af5"/>
        <w:adjustRightInd w:val="0"/>
        <w:spacing w:line="460" w:lineRule="atLeast"/>
        <w:ind w:left="420" w:firstLineChars="0" w:firstLine="0"/>
        <w:textAlignment w:val="baseline"/>
        <w:rPr>
          <w:rFonts w:ascii="宋体"/>
          <w:bCs/>
        </w:rPr>
      </w:pPr>
      <w:r>
        <w:rPr>
          <w:rFonts w:ascii="宋体" w:hint="eastAsia"/>
          <w:bCs/>
        </w:rPr>
        <w:t>（1）产品基础分</w:t>
      </w:r>
      <w:r>
        <w:rPr>
          <w:rFonts w:hint="eastAsia"/>
          <w:bCs/>
        </w:rPr>
        <w:t>（满分</w:t>
      </w:r>
      <w:r w:rsidR="00D15035">
        <w:rPr>
          <w:bCs/>
        </w:rPr>
        <w:t>4</w:t>
      </w:r>
      <w:r>
        <w:rPr>
          <w:rFonts w:hint="eastAsia"/>
          <w:bCs/>
        </w:rPr>
        <w:t>分）</w:t>
      </w:r>
    </w:p>
    <w:p w14:paraId="77BC7855" w14:textId="77777777" w:rsidR="00CB2F54" w:rsidRDefault="00A30A4A">
      <w:pPr>
        <w:pStyle w:val="p15"/>
        <w:spacing w:line="400" w:lineRule="atLeast"/>
      </w:pPr>
      <w:r>
        <w:rPr>
          <w:rFonts w:hint="eastAsia"/>
        </w:rPr>
        <w:t>货物需求一览表中带★项为必须满足项，如不满足则投标无效，具体按如下计分方式确定得分：</w:t>
      </w:r>
    </w:p>
    <w:p w14:paraId="14615E13" w14:textId="0718AD79" w:rsidR="00CB2F54" w:rsidRDefault="00A30A4A">
      <w:pPr>
        <w:adjustRightInd w:val="0"/>
        <w:spacing w:line="460" w:lineRule="atLeast"/>
        <w:textAlignment w:val="baseline"/>
      </w:pPr>
      <w:r>
        <w:rPr>
          <w:rFonts w:hint="eastAsia"/>
        </w:rPr>
        <w:t>技术参数和性能完全满足招标文件要求的，得满分</w:t>
      </w:r>
      <w:r>
        <w:t>6</w:t>
      </w:r>
      <w:r>
        <w:rPr>
          <w:rFonts w:hint="eastAsia"/>
        </w:rPr>
        <w:t>分；不带★</w:t>
      </w:r>
      <w:proofErr w:type="gramStart"/>
      <w:r>
        <w:rPr>
          <w:rFonts w:hint="eastAsia"/>
        </w:rPr>
        <w:t>号项技术</w:t>
      </w:r>
      <w:proofErr w:type="gramEnd"/>
      <w:r>
        <w:rPr>
          <w:rFonts w:hint="eastAsia"/>
        </w:rPr>
        <w:t>、性能指标或者辅助功能与招标文件要求出现负偏离的，偏离</w:t>
      </w:r>
      <w:r>
        <w:t>1-2</w:t>
      </w:r>
      <w:r>
        <w:rPr>
          <w:rFonts w:hint="eastAsia"/>
        </w:rPr>
        <w:t>项扣</w:t>
      </w:r>
      <w:r>
        <w:t>2</w:t>
      </w:r>
      <w:r>
        <w:rPr>
          <w:rFonts w:hint="eastAsia"/>
        </w:rPr>
        <w:t>分，偏离</w:t>
      </w:r>
      <w:r>
        <w:t>3-4</w:t>
      </w:r>
      <w:r>
        <w:rPr>
          <w:rFonts w:hint="eastAsia"/>
        </w:rPr>
        <w:t>项扣</w:t>
      </w:r>
      <w:r>
        <w:t>3</w:t>
      </w:r>
      <w:r>
        <w:rPr>
          <w:rFonts w:hint="eastAsia"/>
        </w:rPr>
        <w:t>分；偏离</w:t>
      </w:r>
      <w:r>
        <w:t>5</w:t>
      </w:r>
      <w:r>
        <w:rPr>
          <w:rFonts w:hint="eastAsia"/>
        </w:rPr>
        <w:t>项扣</w:t>
      </w:r>
      <w:r w:rsidR="00D15035">
        <w:t>4</w:t>
      </w:r>
      <w:r>
        <w:rPr>
          <w:rFonts w:hint="eastAsia"/>
        </w:rPr>
        <w:t>分，所投产品技术参数响应负偏离不得超过</w:t>
      </w:r>
      <w:r>
        <w:t>5</w:t>
      </w:r>
      <w:r>
        <w:rPr>
          <w:rFonts w:hint="eastAsia"/>
        </w:rPr>
        <w:t>项，否则投标无效；</w:t>
      </w:r>
    </w:p>
    <w:p w14:paraId="7662C8DB" w14:textId="155482AD" w:rsidR="00CB2F54" w:rsidRDefault="00A30A4A">
      <w:pPr>
        <w:pStyle w:val="af5"/>
        <w:numPr>
          <w:ilvl w:val="0"/>
          <w:numId w:val="55"/>
        </w:numPr>
        <w:adjustRightInd w:val="0"/>
        <w:spacing w:line="460" w:lineRule="atLeast"/>
        <w:ind w:firstLineChars="0"/>
        <w:textAlignment w:val="baseline"/>
        <w:rPr>
          <w:rFonts w:ascii="宋体" w:hAnsi="宋体" w:cs="宋体"/>
          <w:bCs/>
        </w:rPr>
      </w:pPr>
      <w:r>
        <w:rPr>
          <w:rFonts w:ascii="宋体" w:hint="eastAsia"/>
          <w:bCs/>
        </w:rPr>
        <w:t>产品特性分</w:t>
      </w:r>
      <w:r>
        <w:rPr>
          <w:rFonts w:ascii="宋体" w:hAnsi="宋体" w:cs="宋体" w:hint="eastAsia"/>
          <w:bCs/>
        </w:rPr>
        <w:t>（满分</w:t>
      </w:r>
      <w:r>
        <w:rPr>
          <w:rFonts w:ascii="宋体" w:hAnsi="宋体" w:cs="宋体"/>
          <w:bCs/>
        </w:rPr>
        <w:t>3</w:t>
      </w:r>
      <w:r w:rsidR="00D15035">
        <w:rPr>
          <w:rFonts w:ascii="宋体" w:hAnsi="宋体" w:cs="宋体"/>
          <w:bCs/>
        </w:rPr>
        <w:t>4</w:t>
      </w:r>
      <w:r>
        <w:rPr>
          <w:rFonts w:ascii="宋体" w:hAnsi="宋体" w:cs="宋体" w:hint="eastAsia"/>
          <w:bCs/>
        </w:rPr>
        <w:t>分）</w:t>
      </w:r>
    </w:p>
    <w:p w14:paraId="46C05E1D" w14:textId="24D98F2E" w:rsidR="00CB2F54" w:rsidRDefault="00A30A4A">
      <w:pPr>
        <w:adjustRightInd w:val="0"/>
        <w:spacing w:line="460" w:lineRule="atLeast"/>
        <w:ind w:firstLineChars="200" w:firstLine="420"/>
        <w:textAlignment w:val="baseline"/>
      </w:pPr>
      <w:r w:rsidRPr="00983129">
        <w:rPr>
          <w:rFonts w:hint="eastAsia"/>
        </w:rPr>
        <w:t>①</w:t>
      </w:r>
      <w:r>
        <w:rPr>
          <w:rFonts w:hint="eastAsia"/>
        </w:rPr>
        <w:t>标“☆”的内容系指与产品性能相关紧密的关键指标、</w:t>
      </w:r>
      <w:r>
        <w:rPr>
          <w:rFonts w:ascii="宋体" w:hAnsi="宋体" w:hint="eastAsia"/>
        </w:rPr>
        <w:t>功能项目条款</w:t>
      </w:r>
      <w:r>
        <w:rPr>
          <w:rFonts w:hint="eastAsia"/>
        </w:rPr>
        <w:t>，提供具有检测资质的检测机构出具的检验报告或出厂检验</w:t>
      </w:r>
      <w:r>
        <w:rPr>
          <w:rFonts w:hint="eastAsia"/>
        </w:rPr>
        <w:t xml:space="preserve"> </w:t>
      </w:r>
      <w:r>
        <w:rPr>
          <w:rFonts w:hint="eastAsia"/>
        </w:rPr>
        <w:t>报告复印件可得相应分数。“☆”参数中可提供</w:t>
      </w:r>
      <w:r>
        <w:t>10</w:t>
      </w:r>
      <w:r>
        <w:rPr>
          <w:rFonts w:hint="eastAsia"/>
        </w:rPr>
        <w:t>－</w:t>
      </w:r>
      <w:r>
        <w:t>14</w:t>
      </w:r>
      <w:r>
        <w:rPr>
          <w:rFonts w:hint="eastAsia"/>
        </w:rPr>
        <w:t>项证明得</w:t>
      </w:r>
      <w:r w:rsidR="00D15035">
        <w:t>2</w:t>
      </w:r>
      <w:r>
        <w:rPr>
          <w:rFonts w:hint="eastAsia"/>
        </w:rPr>
        <w:t>分，提供</w:t>
      </w:r>
      <w:r>
        <w:t>15</w:t>
      </w:r>
      <w:r>
        <w:rPr>
          <w:rFonts w:hint="eastAsia"/>
        </w:rPr>
        <w:t>－</w:t>
      </w:r>
      <w:r>
        <w:t>18</w:t>
      </w:r>
      <w:r>
        <w:rPr>
          <w:rFonts w:hint="eastAsia"/>
        </w:rPr>
        <w:t>项得</w:t>
      </w:r>
      <w:r w:rsidR="00D15035">
        <w:t>5</w:t>
      </w:r>
      <w:r>
        <w:rPr>
          <w:rFonts w:hint="eastAsia"/>
        </w:rPr>
        <w:t>分，提供</w:t>
      </w:r>
      <w:r>
        <w:rPr>
          <w:rFonts w:hint="eastAsia"/>
        </w:rPr>
        <w:t>1</w:t>
      </w:r>
      <w:r>
        <w:t>9-20</w:t>
      </w:r>
      <w:r>
        <w:rPr>
          <w:rFonts w:hint="eastAsia"/>
        </w:rPr>
        <w:t>项得</w:t>
      </w:r>
      <w:r w:rsidR="00D15035">
        <w:t>9</w:t>
      </w:r>
      <w:r>
        <w:rPr>
          <w:rFonts w:hint="eastAsia"/>
        </w:rPr>
        <w:t>分，低于</w:t>
      </w:r>
      <w:r>
        <w:t>10</w:t>
      </w:r>
      <w:r>
        <w:rPr>
          <w:rFonts w:hint="eastAsia"/>
        </w:rPr>
        <w:t>项不得分。满分</w:t>
      </w:r>
      <w:r w:rsidR="00D15035">
        <w:t>9</w:t>
      </w:r>
      <w:r>
        <w:rPr>
          <w:rFonts w:hint="eastAsia"/>
        </w:rPr>
        <w:t>分。</w:t>
      </w:r>
    </w:p>
    <w:p w14:paraId="4B440F62" w14:textId="77777777" w:rsidR="00983129" w:rsidRPr="00983129" w:rsidRDefault="00983129" w:rsidP="00983129">
      <w:pPr>
        <w:pStyle w:val="a0"/>
      </w:pPr>
    </w:p>
    <w:p w14:paraId="5CE74F62" w14:textId="77777777" w:rsidR="00CB2F54" w:rsidRDefault="00A30A4A">
      <w:pPr>
        <w:adjustRightInd w:val="0"/>
        <w:spacing w:line="460" w:lineRule="atLeast"/>
        <w:ind w:firstLineChars="200" w:firstLine="420"/>
        <w:textAlignment w:val="baseline"/>
      </w:pPr>
      <w:r>
        <w:rPr>
          <w:rFonts w:hint="eastAsia"/>
        </w:rPr>
        <w:t>②机房工程</w:t>
      </w:r>
      <w:r>
        <w:rPr>
          <w:rFonts w:hint="eastAsia"/>
        </w:rPr>
        <w:t>--</w:t>
      </w:r>
      <w:r>
        <w:rPr>
          <w:rFonts w:hint="eastAsia"/>
        </w:rPr>
        <w:t>电气部分中的“</w:t>
      </w:r>
      <w:r>
        <w:rPr>
          <w:rFonts w:hint="eastAsia"/>
        </w:rPr>
        <w:t>UPS</w:t>
      </w:r>
      <w:r>
        <w:rPr>
          <w:rFonts w:hint="eastAsia"/>
        </w:rPr>
        <w:t>主机</w:t>
      </w:r>
      <w:r>
        <w:rPr>
          <w:rFonts w:hint="eastAsia"/>
        </w:rPr>
        <w:t xml:space="preserve"> 30KVA</w:t>
      </w:r>
      <w:r>
        <w:rPr>
          <w:rFonts w:hint="eastAsia"/>
        </w:rPr>
        <w:t>”设备产品提供以下资料，满分</w:t>
      </w:r>
      <w:r>
        <w:t>5</w:t>
      </w:r>
      <w:r>
        <w:rPr>
          <w:rFonts w:hint="eastAsia"/>
        </w:rPr>
        <w:t>分。</w:t>
      </w:r>
    </w:p>
    <w:p w14:paraId="30DD3C11" w14:textId="77777777" w:rsidR="00CB2F54" w:rsidRDefault="00A30A4A">
      <w:pPr>
        <w:adjustRightInd w:val="0"/>
        <w:spacing w:line="460" w:lineRule="atLeast"/>
        <w:ind w:left="420"/>
        <w:textAlignment w:val="baseline"/>
        <w:rPr>
          <w:rFonts w:ascii="宋体"/>
          <w:bCs/>
        </w:rPr>
      </w:pPr>
      <w:r>
        <w:rPr>
          <w:rFonts w:ascii="宋体" w:hint="eastAsia"/>
          <w:bCs/>
        </w:rPr>
        <w:t>2</w:t>
      </w:r>
      <w:r>
        <w:rPr>
          <w:rFonts w:ascii="宋体"/>
          <w:bCs/>
        </w:rPr>
        <w:t>.1</w:t>
      </w:r>
      <w:r>
        <w:rPr>
          <w:rFonts w:ascii="宋体" w:hint="eastAsia"/>
          <w:bCs/>
        </w:rPr>
        <w:t>所投UPS品牌为国内外知名品牌，近3年内CCID关于UPS市场份额排名前三名的，提供相关证明文件，得1分；</w:t>
      </w:r>
    </w:p>
    <w:p w14:paraId="32562D5F" w14:textId="77777777" w:rsidR="00CB2F54" w:rsidRDefault="00A30A4A">
      <w:pPr>
        <w:adjustRightInd w:val="0"/>
        <w:spacing w:line="460" w:lineRule="atLeast"/>
        <w:ind w:left="420"/>
        <w:textAlignment w:val="baseline"/>
        <w:rPr>
          <w:rFonts w:ascii="宋体"/>
          <w:bCs/>
        </w:rPr>
      </w:pPr>
      <w:r>
        <w:rPr>
          <w:rFonts w:ascii="宋体"/>
          <w:bCs/>
        </w:rPr>
        <w:t>2.2</w:t>
      </w:r>
      <w:r>
        <w:rPr>
          <w:rFonts w:ascii="宋体" w:hint="eastAsia"/>
          <w:bCs/>
        </w:rPr>
        <w:t>产品厂商企业获得“两化融合管理体系评定证书”，提供证书复印件，得1分；</w:t>
      </w:r>
    </w:p>
    <w:p w14:paraId="2F175D25" w14:textId="77777777" w:rsidR="00CB2F54" w:rsidRDefault="00A30A4A">
      <w:pPr>
        <w:pStyle w:val="af5"/>
        <w:adjustRightInd w:val="0"/>
        <w:spacing w:line="460" w:lineRule="atLeast"/>
        <w:ind w:left="420" w:firstLineChars="0" w:firstLine="0"/>
        <w:textAlignment w:val="baseline"/>
        <w:rPr>
          <w:rFonts w:ascii="宋体"/>
          <w:bCs/>
        </w:rPr>
      </w:pPr>
      <w:r>
        <w:rPr>
          <w:rFonts w:ascii="宋体"/>
          <w:bCs/>
        </w:rPr>
        <w:t>2.3</w:t>
      </w:r>
      <w:r>
        <w:rPr>
          <w:rFonts w:ascii="宋体" w:hint="eastAsia"/>
          <w:bCs/>
        </w:rPr>
        <w:t>产品厂商企业获得“安全生产标准化证书”，提供证书复印件的；得1分；</w:t>
      </w:r>
    </w:p>
    <w:p w14:paraId="2E5D20CB" w14:textId="77777777" w:rsidR="00CB2F54" w:rsidRDefault="00A30A4A">
      <w:pPr>
        <w:pStyle w:val="af5"/>
        <w:adjustRightInd w:val="0"/>
        <w:spacing w:line="460" w:lineRule="atLeast"/>
        <w:ind w:left="420" w:firstLineChars="0" w:firstLine="0"/>
        <w:textAlignment w:val="baseline"/>
        <w:rPr>
          <w:rFonts w:ascii="宋体"/>
          <w:bCs/>
        </w:rPr>
      </w:pPr>
      <w:r>
        <w:rPr>
          <w:rFonts w:ascii="宋体" w:hint="eastAsia"/>
          <w:bCs/>
        </w:rPr>
        <w:t>2</w:t>
      </w:r>
      <w:r>
        <w:rPr>
          <w:rFonts w:ascii="宋体"/>
          <w:bCs/>
        </w:rPr>
        <w:t>.4</w:t>
      </w:r>
      <w:r>
        <w:rPr>
          <w:rFonts w:ascii="宋体" w:hint="eastAsia"/>
          <w:bCs/>
        </w:rPr>
        <w:t>产品厂商在国家认定企业技术中心名单里，并提供相关证明文件，得1分；</w:t>
      </w:r>
    </w:p>
    <w:p w14:paraId="45BFE91B" w14:textId="0D0F062F" w:rsidR="00CB2F54" w:rsidRDefault="00A30A4A">
      <w:pPr>
        <w:adjustRightInd w:val="0"/>
        <w:spacing w:line="460" w:lineRule="atLeast"/>
        <w:ind w:firstLineChars="200" w:firstLine="420"/>
        <w:textAlignment w:val="baseline"/>
        <w:rPr>
          <w:rFonts w:ascii="宋体"/>
          <w:bCs/>
        </w:rPr>
      </w:pPr>
      <w:r>
        <w:rPr>
          <w:rFonts w:ascii="宋体"/>
          <w:bCs/>
        </w:rPr>
        <w:t>2.5</w:t>
      </w:r>
      <w:r>
        <w:rPr>
          <w:rFonts w:ascii="宋体" w:hint="eastAsia"/>
          <w:bCs/>
        </w:rPr>
        <w:t>产品厂商近三年以来获得过省级及以上与生产经营相关的各种荣（信）誉奖项的，提供证书复印件，得1分。</w:t>
      </w:r>
    </w:p>
    <w:p w14:paraId="146CFBEA" w14:textId="77777777" w:rsidR="00983129" w:rsidRPr="00983129" w:rsidRDefault="00983129" w:rsidP="00983129">
      <w:pPr>
        <w:pStyle w:val="a0"/>
      </w:pPr>
    </w:p>
    <w:p w14:paraId="7BEEA10E" w14:textId="77777777" w:rsidR="00CB2F54" w:rsidRDefault="00A30A4A">
      <w:pPr>
        <w:pStyle w:val="af5"/>
        <w:numPr>
          <w:ilvl w:val="0"/>
          <w:numId w:val="56"/>
        </w:numPr>
        <w:adjustRightInd w:val="0"/>
        <w:spacing w:line="460" w:lineRule="atLeast"/>
        <w:ind w:firstLineChars="0"/>
        <w:textAlignment w:val="baseline"/>
      </w:pPr>
      <w:r>
        <w:rPr>
          <w:rFonts w:hint="eastAsia"/>
        </w:rPr>
        <w:t>机房工程</w:t>
      </w:r>
      <w:r>
        <w:rPr>
          <w:rFonts w:hint="eastAsia"/>
        </w:rPr>
        <w:t>--</w:t>
      </w:r>
      <w:r>
        <w:rPr>
          <w:rFonts w:hint="eastAsia"/>
        </w:rPr>
        <w:t>机房监控及安全防范系统中的“</w:t>
      </w:r>
      <w:r>
        <w:rPr>
          <w:rFonts w:ascii="宋体" w:hint="eastAsia"/>
          <w:bCs/>
        </w:rPr>
        <w:t>网络准入管理系统</w:t>
      </w:r>
      <w:r>
        <w:rPr>
          <w:rFonts w:hint="eastAsia"/>
        </w:rPr>
        <w:t>”设备产品提供以下资料，满分</w:t>
      </w:r>
      <w:r>
        <w:t>6</w:t>
      </w:r>
      <w:r>
        <w:rPr>
          <w:rFonts w:hint="eastAsia"/>
        </w:rPr>
        <w:t>分。</w:t>
      </w:r>
    </w:p>
    <w:p w14:paraId="7F5A9F74" w14:textId="77777777" w:rsidR="00983129" w:rsidRDefault="00A30A4A" w:rsidP="00983129">
      <w:pPr>
        <w:pStyle w:val="af5"/>
        <w:adjustRightInd w:val="0"/>
        <w:spacing w:line="460" w:lineRule="atLeast"/>
        <w:ind w:left="210" w:firstLineChars="0" w:firstLine="0"/>
        <w:textAlignment w:val="baseline"/>
        <w:rPr>
          <w:rFonts w:ascii="宋体"/>
          <w:bCs/>
        </w:rPr>
      </w:pPr>
      <w:r>
        <w:rPr>
          <w:rFonts w:ascii="宋体" w:hint="eastAsia"/>
          <w:bCs/>
        </w:rPr>
        <w:t>3</w:t>
      </w:r>
      <w:r>
        <w:rPr>
          <w:rFonts w:ascii="宋体"/>
          <w:bCs/>
        </w:rPr>
        <w:t>.1</w:t>
      </w:r>
      <w:r>
        <w:rPr>
          <w:rFonts w:ascii="宋体" w:hint="eastAsia"/>
          <w:bCs/>
        </w:rPr>
        <w:t>产品厂商具有CCRC信息安全服务资质证书（一级信息系统安全集成服务资质 ），提供证书复印件，得</w:t>
      </w:r>
      <w:r>
        <w:rPr>
          <w:rFonts w:ascii="宋体"/>
          <w:bCs/>
        </w:rPr>
        <w:t>1</w:t>
      </w:r>
      <w:r>
        <w:rPr>
          <w:rFonts w:ascii="宋体" w:hint="eastAsia"/>
          <w:bCs/>
        </w:rPr>
        <w:t>分。</w:t>
      </w:r>
    </w:p>
    <w:p w14:paraId="1AEF7115" w14:textId="77777777" w:rsidR="00983129" w:rsidRDefault="00A30A4A" w:rsidP="00983129">
      <w:pPr>
        <w:pStyle w:val="af5"/>
        <w:adjustRightInd w:val="0"/>
        <w:spacing w:line="460" w:lineRule="atLeast"/>
        <w:ind w:left="210" w:firstLineChars="0" w:firstLine="0"/>
        <w:textAlignment w:val="baseline"/>
        <w:rPr>
          <w:rFonts w:ascii="宋体"/>
          <w:bCs/>
        </w:rPr>
      </w:pPr>
      <w:r>
        <w:rPr>
          <w:rFonts w:ascii="宋体"/>
          <w:bCs/>
        </w:rPr>
        <w:t>3.2</w:t>
      </w:r>
      <w:r>
        <w:rPr>
          <w:rFonts w:ascii="宋体" w:hint="eastAsia"/>
          <w:bCs/>
        </w:rPr>
        <w:t>、产品厂商具有国家信息安全测评信息安全服务资质证书（安全工程类三级），提供证书复印件，得</w:t>
      </w:r>
      <w:r>
        <w:rPr>
          <w:rFonts w:ascii="宋体"/>
          <w:bCs/>
        </w:rPr>
        <w:t>1</w:t>
      </w:r>
      <w:r>
        <w:rPr>
          <w:rFonts w:ascii="宋体" w:hint="eastAsia"/>
          <w:bCs/>
        </w:rPr>
        <w:t>分。</w:t>
      </w:r>
    </w:p>
    <w:p w14:paraId="27DE193B" w14:textId="77777777" w:rsidR="00983129" w:rsidRDefault="00A30A4A" w:rsidP="00983129">
      <w:pPr>
        <w:pStyle w:val="af5"/>
        <w:adjustRightInd w:val="0"/>
        <w:spacing w:line="460" w:lineRule="atLeast"/>
        <w:ind w:left="210" w:firstLineChars="0" w:firstLine="0"/>
        <w:textAlignment w:val="baseline"/>
        <w:rPr>
          <w:rFonts w:ascii="宋体"/>
          <w:bCs/>
        </w:rPr>
      </w:pPr>
      <w:r>
        <w:rPr>
          <w:rFonts w:ascii="宋体"/>
          <w:bCs/>
        </w:rPr>
        <w:t>3.3</w:t>
      </w:r>
      <w:r>
        <w:rPr>
          <w:rFonts w:ascii="宋体" w:hint="eastAsia"/>
          <w:bCs/>
        </w:rPr>
        <w:t>、基于项目的安全性保障及后期培训工作的需要，产品厂商具备(ISC）2官方授权培训服务提供商资质证书（提供证书复印件</w:t>
      </w:r>
      <w:proofErr w:type="gramStart"/>
      <w:r>
        <w:rPr>
          <w:rFonts w:ascii="宋体" w:hint="eastAsia"/>
          <w:bCs/>
        </w:rPr>
        <w:t>及官网链接</w:t>
      </w:r>
      <w:proofErr w:type="gramEnd"/>
      <w:r>
        <w:rPr>
          <w:rFonts w:ascii="宋体" w:hint="eastAsia"/>
          <w:bCs/>
        </w:rPr>
        <w:t>http://www.isc2china.org查询截图），得</w:t>
      </w:r>
      <w:r>
        <w:rPr>
          <w:rFonts w:ascii="宋体"/>
          <w:bCs/>
        </w:rPr>
        <w:t>1</w:t>
      </w:r>
      <w:r>
        <w:rPr>
          <w:rFonts w:ascii="宋体" w:hint="eastAsia"/>
          <w:bCs/>
        </w:rPr>
        <w:t>分。</w:t>
      </w:r>
    </w:p>
    <w:p w14:paraId="15BDE46F" w14:textId="77777777" w:rsidR="00983129" w:rsidRDefault="00A30A4A" w:rsidP="00983129">
      <w:pPr>
        <w:pStyle w:val="af5"/>
        <w:adjustRightInd w:val="0"/>
        <w:spacing w:line="460" w:lineRule="atLeast"/>
        <w:ind w:left="210" w:firstLineChars="0" w:firstLine="0"/>
        <w:textAlignment w:val="baseline"/>
        <w:rPr>
          <w:rFonts w:ascii="宋体"/>
          <w:bCs/>
        </w:rPr>
      </w:pPr>
      <w:r>
        <w:rPr>
          <w:rFonts w:ascii="宋体"/>
          <w:bCs/>
        </w:rPr>
        <w:t>3.4</w:t>
      </w:r>
      <w:r>
        <w:rPr>
          <w:rFonts w:ascii="宋体" w:hint="eastAsia"/>
          <w:bCs/>
        </w:rPr>
        <w:t>、产品厂商具备中国信息安全测评中心颁发的风险评估二级服务资质证书，提供证书复印件，得</w:t>
      </w:r>
      <w:r>
        <w:rPr>
          <w:rFonts w:ascii="宋体"/>
          <w:bCs/>
        </w:rPr>
        <w:t>1</w:t>
      </w:r>
      <w:r>
        <w:rPr>
          <w:rFonts w:ascii="宋体" w:hint="eastAsia"/>
          <w:bCs/>
        </w:rPr>
        <w:t>分。</w:t>
      </w:r>
    </w:p>
    <w:p w14:paraId="70C9A7D0" w14:textId="77777777" w:rsidR="00983129" w:rsidRDefault="00A30A4A" w:rsidP="00983129">
      <w:pPr>
        <w:pStyle w:val="af5"/>
        <w:adjustRightInd w:val="0"/>
        <w:spacing w:line="460" w:lineRule="atLeast"/>
        <w:ind w:left="210" w:firstLineChars="0" w:firstLine="0"/>
        <w:textAlignment w:val="baseline"/>
        <w:rPr>
          <w:rFonts w:ascii="宋体"/>
          <w:bCs/>
        </w:rPr>
      </w:pPr>
      <w:r>
        <w:rPr>
          <w:rFonts w:ascii="宋体"/>
          <w:bCs/>
        </w:rPr>
        <w:t>3.5</w:t>
      </w:r>
      <w:r>
        <w:rPr>
          <w:rFonts w:ascii="宋体" w:hint="eastAsia"/>
          <w:bCs/>
        </w:rPr>
        <w:t>、产品厂商具备CMMI 5 认证，提供证书复印件，得</w:t>
      </w:r>
      <w:r>
        <w:rPr>
          <w:rFonts w:ascii="宋体"/>
          <w:bCs/>
        </w:rPr>
        <w:t>1</w:t>
      </w:r>
      <w:r>
        <w:rPr>
          <w:rFonts w:ascii="宋体" w:hint="eastAsia"/>
          <w:bCs/>
        </w:rPr>
        <w:t>分。</w:t>
      </w:r>
    </w:p>
    <w:p w14:paraId="2332A9D6" w14:textId="0337C10A" w:rsidR="00983129" w:rsidRDefault="00A30A4A" w:rsidP="00983129">
      <w:pPr>
        <w:pStyle w:val="af5"/>
        <w:adjustRightInd w:val="0"/>
        <w:spacing w:line="460" w:lineRule="atLeast"/>
        <w:ind w:left="210" w:firstLineChars="0" w:firstLine="0"/>
        <w:textAlignment w:val="baseline"/>
        <w:rPr>
          <w:rFonts w:ascii="宋体"/>
          <w:bCs/>
        </w:rPr>
      </w:pPr>
      <w:r>
        <w:rPr>
          <w:rFonts w:ascii="宋体"/>
          <w:bCs/>
        </w:rPr>
        <w:t>3.6</w:t>
      </w:r>
      <w:r>
        <w:rPr>
          <w:rFonts w:ascii="宋体" w:hint="eastAsia"/>
          <w:bCs/>
        </w:rPr>
        <w:t>、产品厂商具有TL9000管理体系认证资质，提供证书复印件，得</w:t>
      </w:r>
      <w:r>
        <w:rPr>
          <w:rFonts w:ascii="宋体"/>
          <w:bCs/>
        </w:rPr>
        <w:t>1</w:t>
      </w:r>
      <w:r>
        <w:rPr>
          <w:rFonts w:ascii="宋体" w:hint="eastAsia"/>
          <w:bCs/>
        </w:rPr>
        <w:t>分。</w:t>
      </w:r>
    </w:p>
    <w:p w14:paraId="0CF55475" w14:textId="77777777" w:rsidR="00983129" w:rsidRPr="00983129" w:rsidRDefault="00983129" w:rsidP="00983129">
      <w:pPr>
        <w:pStyle w:val="af5"/>
        <w:adjustRightInd w:val="0"/>
        <w:spacing w:line="460" w:lineRule="atLeast"/>
        <w:ind w:left="210" w:firstLineChars="0" w:firstLine="0"/>
        <w:textAlignment w:val="baseline"/>
        <w:rPr>
          <w:rFonts w:ascii="宋体"/>
          <w:bCs/>
        </w:rPr>
      </w:pPr>
    </w:p>
    <w:p w14:paraId="6D8FB476" w14:textId="3D37F355" w:rsidR="00CB2F54" w:rsidRDefault="00A30A4A">
      <w:pPr>
        <w:adjustRightInd w:val="0"/>
        <w:spacing w:line="460" w:lineRule="atLeast"/>
        <w:textAlignment w:val="baseline"/>
      </w:pPr>
      <w:r>
        <w:rPr>
          <w:rFonts w:hint="eastAsia"/>
        </w:rPr>
        <w:t>④机房工程</w:t>
      </w:r>
      <w:r>
        <w:rPr>
          <w:rFonts w:hint="eastAsia"/>
        </w:rPr>
        <w:t>--</w:t>
      </w:r>
      <w:r>
        <w:rPr>
          <w:rFonts w:hint="eastAsia"/>
        </w:rPr>
        <w:t>消防灭火系统中的“七氟丙烷无管网消防气瓶”</w:t>
      </w:r>
      <w:r>
        <w:rPr>
          <w:rFonts w:hint="eastAsia"/>
        </w:rPr>
        <w:t xml:space="preserve"> </w:t>
      </w:r>
      <w:r>
        <w:rPr>
          <w:rFonts w:hint="eastAsia"/>
        </w:rPr>
        <w:t>提供以下资料，满分</w:t>
      </w:r>
      <w:r w:rsidR="00D15035">
        <w:t>4</w:t>
      </w:r>
      <w:r>
        <w:rPr>
          <w:rFonts w:hint="eastAsia"/>
        </w:rPr>
        <w:t>分。</w:t>
      </w:r>
    </w:p>
    <w:p w14:paraId="3D0AF240" w14:textId="3140DEB8" w:rsidR="00CB2F54" w:rsidRDefault="00A30A4A">
      <w:pPr>
        <w:adjustRightInd w:val="0"/>
        <w:spacing w:line="460" w:lineRule="atLeast"/>
        <w:textAlignment w:val="baseline"/>
        <w:rPr>
          <w:rFonts w:ascii="宋体"/>
          <w:bCs/>
        </w:rPr>
      </w:pPr>
      <w:r>
        <w:rPr>
          <w:rFonts w:ascii="宋体"/>
          <w:bCs/>
        </w:rPr>
        <w:t>4.1</w:t>
      </w:r>
      <w:r>
        <w:rPr>
          <w:rFonts w:ascii="宋体" w:hint="eastAsia"/>
          <w:bCs/>
        </w:rPr>
        <w:t>、产品厂商获得气瓶充装许可证，提供证书复印件，得</w:t>
      </w:r>
      <w:r w:rsidR="00D15035">
        <w:rPr>
          <w:rFonts w:ascii="宋体"/>
          <w:bCs/>
        </w:rPr>
        <w:t>0.5</w:t>
      </w:r>
      <w:r>
        <w:rPr>
          <w:rFonts w:ascii="宋体" w:hint="eastAsia"/>
          <w:bCs/>
        </w:rPr>
        <w:t>分；</w:t>
      </w:r>
    </w:p>
    <w:p w14:paraId="67FC63EE" w14:textId="5293D291" w:rsidR="00CB2F54" w:rsidRDefault="00A30A4A">
      <w:pPr>
        <w:adjustRightInd w:val="0"/>
        <w:spacing w:line="460" w:lineRule="atLeast"/>
        <w:textAlignment w:val="baseline"/>
        <w:rPr>
          <w:rFonts w:ascii="宋体"/>
          <w:bCs/>
        </w:rPr>
      </w:pPr>
      <w:r>
        <w:rPr>
          <w:rFonts w:ascii="宋体"/>
          <w:bCs/>
        </w:rPr>
        <w:t>4.2</w:t>
      </w:r>
      <w:r>
        <w:rPr>
          <w:rFonts w:ascii="宋体" w:hint="eastAsia"/>
          <w:bCs/>
        </w:rPr>
        <w:t>、产品厂商获得药剂灌装二次加压设备的证书，提供证书复印件，得</w:t>
      </w:r>
      <w:r w:rsidR="00D15035">
        <w:rPr>
          <w:rFonts w:ascii="宋体"/>
          <w:bCs/>
        </w:rPr>
        <w:t>0.5</w:t>
      </w:r>
      <w:r>
        <w:rPr>
          <w:rFonts w:ascii="宋体" w:hint="eastAsia"/>
          <w:bCs/>
        </w:rPr>
        <w:t>分；。</w:t>
      </w:r>
    </w:p>
    <w:p w14:paraId="589283C4" w14:textId="008AAA73" w:rsidR="00CB2F54" w:rsidRDefault="00A30A4A">
      <w:pPr>
        <w:adjustRightInd w:val="0"/>
        <w:spacing w:line="460" w:lineRule="atLeast"/>
        <w:textAlignment w:val="baseline"/>
        <w:rPr>
          <w:rFonts w:ascii="宋体"/>
          <w:bCs/>
        </w:rPr>
      </w:pPr>
      <w:r>
        <w:rPr>
          <w:rFonts w:ascii="宋体"/>
          <w:bCs/>
        </w:rPr>
        <w:t>4.3</w:t>
      </w:r>
      <w:r>
        <w:rPr>
          <w:rFonts w:ascii="宋体" w:hint="eastAsia"/>
          <w:bCs/>
        </w:rPr>
        <w:t>、产品厂商获得特种设备检验检测机构核准证的证书，提供证书复印件，得</w:t>
      </w:r>
      <w:r w:rsidR="00D15035">
        <w:rPr>
          <w:rFonts w:ascii="宋体"/>
          <w:bCs/>
        </w:rPr>
        <w:t>0.5</w:t>
      </w:r>
      <w:r>
        <w:rPr>
          <w:rFonts w:ascii="宋体" w:hint="eastAsia"/>
          <w:bCs/>
        </w:rPr>
        <w:t>分；</w:t>
      </w:r>
    </w:p>
    <w:p w14:paraId="07D5DC09" w14:textId="3E898A23" w:rsidR="00CB2F54" w:rsidRDefault="00A30A4A">
      <w:pPr>
        <w:adjustRightInd w:val="0"/>
        <w:spacing w:line="460" w:lineRule="atLeast"/>
        <w:textAlignment w:val="baseline"/>
        <w:rPr>
          <w:rFonts w:ascii="宋体"/>
          <w:bCs/>
        </w:rPr>
      </w:pPr>
      <w:r>
        <w:rPr>
          <w:rFonts w:ascii="宋体"/>
          <w:bCs/>
        </w:rPr>
        <w:t>4.4</w:t>
      </w:r>
      <w:r>
        <w:rPr>
          <w:rFonts w:ascii="宋体" w:hint="eastAsia"/>
          <w:bCs/>
        </w:rPr>
        <w:t>、投标产品获得应急管理部消防产品合格评定中心所发的消防产品认证证书复印件，提供证书复印件，得</w:t>
      </w:r>
      <w:r w:rsidR="00D15035">
        <w:rPr>
          <w:rFonts w:ascii="宋体"/>
          <w:bCs/>
        </w:rPr>
        <w:t>0.5</w:t>
      </w:r>
      <w:r>
        <w:rPr>
          <w:rFonts w:ascii="宋体" w:hint="eastAsia"/>
          <w:bCs/>
        </w:rPr>
        <w:t>分；</w:t>
      </w:r>
    </w:p>
    <w:p w14:paraId="3266F2FA" w14:textId="19331250" w:rsidR="00CB2F54" w:rsidRDefault="00A30A4A">
      <w:pPr>
        <w:adjustRightInd w:val="0"/>
        <w:spacing w:line="460" w:lineRule="atLeast"/>
        <w:textAlignment w:val="baseline"/>
        <w:rPr>
          <w:rFonts w:ascii="宋体"/>
          <w:bCs/>
        </w:rPr>
      </w:pPr>
      <w:r>
        <w:rPr>
          <w:rFonts w:ascii="宋体"/>
          <w:bCs/>
        </w:rPr>
        <w:t>4.5</w:t>
      </w:r>
      <w:r>
        <w:rPr>
          <w:rFonts w:ascii="宋体" w:hint="eastAsia"/>
          <w:bCs/>
        </w:rPr>
        <w:t>、产品厂商获得质量管理体系符合ISO9001：2015标准（认证范围必须是气体灭火系统的设计和生产）和环境管理体系认证证书符合ISO14001：2015标准的（认证范围必须</w:t>
      </w:r>
      <w:proofErr w:type="gramStart"/>
      <w:r>
        <w:rPr>
          <w:rFonts w:ascii="宋体" w:hint="eastAsia"/>
          <w:bCs/>
        </w:rPr>
        <w:t>是七氟丙烷</w:t>
      </w:r>
      <w:proofErr w:type="gramEnd"/>
      <w:r>
        <w:rPr>
          <w:rFonts w:ascii="宋体" w:hint="eastAsia"/>
          <w:bCs/>
        </w:rPr>
        <w:t>气体灭火系统的设计和生产），全部提供（两个证书）得</w:t>
      </w:r>
      <w:r>
        <w:rPr>
          <w:rFonts w:ascii="宋体"/>
          <w:bCs/>
        </w:rPr>
        <w:t>2</w:t>
      </w:r>
      <w:r>
        <w:rPr>
          <w:rFonts w:ascii="宋体" w:hint="eastAsia"/>
          <w:bCs/>
        </w:rPr>
        <w:t>分，缺少任一项不得分。</w:t>
      </w:r>
    </w:p>
    <w:p w14:paraId="57523AC3" w14:textId="77777777" w:rsidR="00983129" w:rsidRPr="00983129" w:rsidRDefault="00983129" w:rsidP="00983129">
      <w:pPr>
        <w:pStyle w:val="a0"/>
      </w:pPr>
    </w:p>
    <w:p w14:paraId="32843305" w14:textId="77777777" w:rsidR="00CB2F54" w:rsidRDefault="00A30A4A">
      <w:pPr>
        <w:adjustRightInd w:val="0"/>
        <w:spacing w:line="460" w:lineRule="atLeast"/>
        <w:textAlignment w:val="baseline"/>
      </w:pPr>
      <w:r>
        <w:rPr>
          <w:rFonts w:hint="eastAsia"/>
        </w:rPr>
        <w:t>⑤</w:t>
      </w:r>
      <w:r>
        <w:rPr>
          <w:rFonts w:ascii="宋体" w:hint="eastAsia"/>
          <w:bCs/>
        </w:rPr>
        <w:t>机房工程--通风空调系统</w:t>
      </w:r>
      <w:r>
        <w:rPr>
          <w:rFonts w:hint="eastAsia"/>
        </w:rPr>
        <w:t>中的“</w:t>
      </w:r>
      <w:r>
        <w:rPr>
          <w:rFonts w:ascii="宋体" w:hint="eastAsia"/>
          <w:bCs/>
        </w:rPr>
        <w:t>精密空调</w:t>
      </w:r>
      <w:r>
        <w:rPr>
          <w:rFonts w:hint="eastAsia"/>
        </w:rPr>
        <w:t>”</w:t>
      </w:r>
      <w:r>
        <w:rPr>
          <w:rFonts w:hint="eastAsia"/>
        </w:rPr>
        <w:t xml:space="preserve"> </w:t>
      </w:r>
      <w:r>
        <w:rPr>
          <w:rFonts w:hint="eastAsia"/>
        </w:rPr>
        <w:t>提供以下资料，满分</w:t>
      </w:r>
      <w:r>
        <w:t>10</w:t>
      </w:r>
      <w:r>
        <w:rPr>
          <w:rFonts w:hint="eastAsia"/>
        </w:rPr>
        <w:t>分</w:t>
      </w:r>
    </w:p>
    <w:p w14:paraId="14A60443" w14:textId="77777777" w:rsidR="00CB2F54" w:rsidRDefault="00A30A4A">
      <w:pPr>
        <w:adjustRightInd w:val="0"/>
        <w:spacing w:line="460" w:lineRule="atLeast"/>
        <w:textAlignment w:val="baseline"/>
        <w:rPr>
          <w:rFonts w:ascii="宋体"/>
          <w:bCs/>
        </w:rPr>
      </w:pPr>
      <w:r>
        <w:rPr>
          <w:rFonts w:ascii="宋体"/>
          <w:bCs/>
        </w:rPr>
        <w:t>5.1</w:t>
      </w:r>
      <w:r>
        <w:rPr>
          <w:rFonts w:ascii="宋体" w:hint="eastAsia"/>
          <w:bCs/>
        </w:rPr>
        <w:t>、产品厂商通过ISO9001，ISO14001，OHSAS18001系列认证及生产许可证，提供相关认证证书复印件，全部提供（四个证书）得3分，缺少任一项不得分。</w:t>
      </w:r>
    </w:p>
    <w:p w14:paraId="3FFE2FB8" w14:textId="77777777" w:rsidR="00CB2F54" w:rsidRDefault="00A30A4A">
      <w:pPr>
        <w:adjustRightInd w:val="0"/>
        <w:spacing w:line="460" w:lineRule="atLeast"/>
        <w:textAlignment w:val="baseline"/>
        <w:rPr>
          <w:rFonts w:ascii="宋体"/>
          <w:bCs/>
        </w:rPr>
      </w:pPr>
      <w:r>
        <w:rPr>
          <w:rFonts w:ascii="宋体"/>
          <w:bCs/>
        </w:rPr>
        <w:t>5.2</w:t>
      </w:r>
      <w:r>
        <w:rPr>
          <w:rFonts w:ascii="宋体" w:hint="eastAsia"/>
          <w:bCs/>
        </w:rPr>
        <w:t>、投标产品型号具备有效的中国节能产品认证证书，提供证书复印件，得</w:t>
      </w:r>
      <w:r>
        <w:rPr>
          <w:rFonts w:ascii="宋体"/>
          <w:bCs/>
        </w:rPr>
        <w:t>1</w:t>
      </w:r>
      <w:r>
        <w:rPr>
          <w:rFonts w:ascii="宋体" w:hint="eastAsia"/>
          <w:bCs/>
        </w:rPr>
        <w:t>分；</w:t>
      </w:r>
    </w:p>
    <w:p w14:paraId="15797439" w14:textId="77777777" w:rsidR="00CB2F54" w:rsidRDefault="00A30A4A">
      <w:pPr>
        <w:adjustRightInd w:val="0"/>
        <w:spacing w:line="460" w:lineRule="atLeast"/>
        <w:textAlignment w:val="baseline"/>
        <w:rPr>
          <w:rFonts w:ascii="宋体"/>
          <w:bCs/>
        </w:rPr>
      </w:pPr>
      <w:r>
        <w:rPr>
          <w:rFonts w:ascii="宋体"/>
          <w:bCs/>
        </w:rPr>
        <w:t>5.3</w:t>
      </w:r>
      <w:r>
        <w:rPr>
          <w:rFonts w:ascii="宋体" w:hint="eastAsia"/>
          <w:bCs/>
        </w:rPr>
        <w:t>、产品厂商通过CRAA产品认证，提供证书复印件，得</w:t>
      </w:r>
      <w:r>
        <w:rPr>
          <w:rFonts w:ascii="宋体"/>
          <w:bCs/>
        </w:rPr>
        <w:t>1</w:t>
      </w:r>
      <w:r>
        <w:rPr>
          <w:rFonts w:ascii="宋体" w:hint="eastAsia"/>
          <w:bCs/>
        </w:rPr>
        <w:t>分；</w:t>
      </w:r>
    </w:p>
    <w:p w14:paraId="6F6C6208" w14:textId="77777777" w:rsidR="00CB2F54" w:rsidRDefault="00A30A4A">
      <w:pPr>
        <w:adjustRightInd w:val="0"/>
        <w:spacing w:line="460" w:lineRule="atLeast"/>
        <w:textAlignment w:val="baseline"/>
        <w:rPr>
          <w:rFonts w:ascii="宋体"/>
          <w:bCs/>
        </w:rPr>
      </w:pPr>
      <w:r>
        <w:rPr>
          <w:rFonts w:ascii="宋体"/>
          <w:bCs/>
        </w:rPr>
        <w:t>5.4</w:t>
      </w:r>
      <w:r>
        <w:rPr>
          <w:rFonts w:ascii="宋体" w:hint="eastAsia"/>
          <w:bCs/>
        </w:rPr>
        <w:t>、产品厂商具备精密空调主控制软件著作权证书，提供证书复印件，得</w:t>
      </w:r>
      <w:r>
        <w:rPr>
          <w:rFonts w:ascii="宋体"/>
          <w:bCs/>
        </w:rPr>
        <w:t>1</w:t>
      </w:r>
      <w:r>
        <w:rPr>
          <w:rFonts w:ascii="宋体" w:hint="eastAsia"/>
          <w:bCs/>
        </w:rPr>
        <w:t>分。</w:t>
      </w:r>
    </w:p>
    <w:p w14:paraId="2BF9B702" w14:textId="77777777" w:rsidR="00CB2F54" w:rsidRDefault="00A30A4A">
      <w:pPr>
        <w:adjustRightInd w:val="0"/>
        <w:spacing w:line="460" w:lineRule="atLeast"/>
        <w:textAlignment w:val="baseline"/>
        <w:rPr>
          <w:rFonts w:ascii="宋体"/>
          <w:bCs/>
        </w:rPr>
      </w:pPr>
      <w:r>
        <w:rPr>
          <w:rFonts w:ascii="宋体"/>
          <w:bCs/>
        </w:rPr>
        <w:t>5.5</w:t>
      </w:r>
      <w:r>
        <w:rPr>
          <w:rFonts w:ascii="宋体" w:hint="eastAsia"/>
          <w:bCs/>
        </w:rPr>
        <w:t>、产品厂商具备精密空调加湿控制软件著作权证书，提供证书复印件，得</w:t>
      </w:r>
      <w:r>
        <w:rPr>
          <w:rFonts w:ascii="宋体"/>
          <w:bCs/>
        </w:rPr>
        <w:t>1</w:t>
      </w:r>
      <w:r>
        <w:rPr>
          <w:rFonts w:ascii="宋体" w:hint="eastAsia"/>
          <w:bCs/>
        </w:rPr>
        <w:t>分。</w:t>
      </w:r>
    </w:p>
    <w:p w14:paraId="25EE82FF" w14:textId="77777777" w:rsidR="00CB2F54" w:rsidRDefault="00A30A4A">
      <w:pPr>
        <w:adjustRightInd w:val="0"/>
        <w:spacing w:line="460" w:lineRule="atLeast"/>
        <w:textAlignment w:val="baseline"/>
        <w:rPr>
          <w:rFonts w:ascii="宋体"/>
          <w:b/>
        </w:rPr>
      </w:pPr>
      <w:r>
        <w:rPr>
          <w:rFonts w:ascii="宋体"/>
          <w:bCs/>
        </w:rPr>
        <w:t>5.6</w:t>
      </w:r>
      <w:r>
        <w:rPr>
          <w:rFonts w:ascii="宋体" w:hint="eastAsia"/>
          <w:bCs/>
        </w:rPr>
        <w:t>、产品厂商具备精密空调单相风机调试控制软件著作权证书，提供证书复印件，得</w:t>
      </w:r>
      <w:r>
        <w:rPr>
          <w:rFonts w:ascii="宋体"/>
          <w:bCs/>
        </w:rPr>
        <w:t>1</w:t>
      </w:r>
      <w:r>
        <w:rPr>
          <w:rFonts w:ascii="宋体" w:hint="eastAsia"/>
          <w:bCs/>
        </w:rPr>
        <w:t>分。</w:t>
      </w:r>
    </w:p>
    <w:p w14:paraId="4A243E1D" w14:textId="77777777" w:rsidR="00CB2F54" w:rsidRDefault="00A30A4A">
      <w:pPr>
        <w:adjustRightInd w:val="0"/>
        <w:spacing w:line="460" w:lineRule="atLeast"/>
        <w:textAlignment w:val="baseline"/>
        <w:rPr>
          <w:rFonts w:ascii="宋体"/>
          <w:bCs/>
        </w:rPr>
      </w:pPr>
      <w:r>
        <w:rPr>
          <w:rFonts w:ascii="宋体"/>
          <w:bCs/>
        </w:rPr>
        <w:t>5.7</w:t>
      </w:r>
      <w:r>
        <w:rPr>
          <w:rFonts w:ascii="宋体" w:hint="eastAsia"/>
          <w:bCs/>
        </w:rPr>
        <w:t>、为保障工程维修能力，生产厂商具备中国制冷空调协会颁发的《制冷空调维修安装证书A类I级、D类I级等级认证》的、具备符合GB/T27922-2011机房专用空调服务能力《5星级认证》的，提供证书复印件，得</w:t>
      </w:r>
      <w:r>
        <w:rPr>
          <w:rFonts w:ascii="宋体"/>
          <w:bCs/>
        </w:rPr>
        <w:t>2</w:t>
      </w:r>
      <w:r>
        <w:rPr>
          <w:rFonts w:ascii="宋体" w:hint="eastAsia"/>
          <w:bCs/>
        </w:rPr>
        <w:t>分 。</w:t>
      </w:r>
    </w:p>
    <w:p w14:paraId="1D704E87" w14:textId="77777777" w:rsidR="00CB2F54" w:rsidRDefault="00A30A4A">
      <w:pPr>
        <w:spacing w:line="460" w:lineRule="exact"/>
        <w:ind w:firstLineChars="200" w:firstLine="482"/>
        <w:rPr>
          <w:rFonts w:ascii="宋体" w:hAnsi="宋体"/>
          <w:b/>
          <w:sz w:val="24"/>
          <w:szCs w:val="24"/>
        </w:rPr>
      </w:pPr>
      <w:r>
        <w:rPr>
          <w:rFonts w:ascii="宋体" w:hAnsi="宋体" w:hint="eastAsia"/>
          <w:b/>
          <w:sz w:val="24"/>
          <w:szCs w:val="24"/>
        </w:rPr>
        <w:t>3、商务分……</w:t>
      </w:r>
      <w:proofErr w:type="gramStart"/>
      <w:r>
        <w:rPr>
          <w:rFonts w:ascii="宋体" w:hAnsi="宋体" w:hint="eastAsia"/>
          <w:b/>
          <w:sz w:val="24"/>
          <w:szCs w:val="24"/>
        </w:rPr>
        <w:t>…………………………………………………………………………</w:t>
      </w:r>
      <w:proofErr w:type="gramEnd"/>
      <w:r>
        <w:rPr>
          <w:rFonts w:ascii="宋体" w:hAnsi="宋体" w:hint="eastAsia"/>
          <w:b/>
          <w:sz w:val="24"/>
          <w:szCs w:val="24"/>
        </w:rPr>
        <w:t>32分</w:t>
      </w:r>
    </w:p>
    <w:p w14:paraId="78816269" w14:textId="77777777" w:rsidR="00CB2F54" w:rsidRDefault="00A30A4A">
      <w:pPr>
        <w:pStyle w:val="ab"/>
        <w:spacing w:before="0" w:beforeAutospacing="0" w:after="0" w:afterAutospacing="0" w:line="480" w:lineRule="exact"/>
        <w:ind w:firstLineChars="200" w:firstLine="420"/>
        <w:jc w:val="both"/>
        <w:rPr>
          <w:rFonts w:cs="Times New Roman"/>
          <w:kern w:val="2"/>
          <w:sz w:val="21"/>
          <w:szCs w:val="21"/>
        </w:rPr>
      </w:pPr>
      <w:r>
        <w:rPr>
          <w:rFonts w:cs="Times New Roman" w:hint="eastAsia"/>
          <w:kern w:val="2"/>
          <w:sz w:val="21"/>
          <w:szCs w:val="21"/>
        </w:rPr>
        <w:t>（1）项目施工方案分（满分</w:t>
      </w:r>
      <w:r>
        <w:rPr>
          <w:rFonts w:cs="Times New Roman"/>
          <w:kern w:val="2"/>
          <w:sz w:val="21"/>
          <w:szCs w:val="21"/>
        </w:rPr>
        <w:t>20</w:t>
      </w:r>
      <w:r>
        <w:rPr>
          <w:rFonts w:cs="Times New Roman" w:hint="eastAsia"/>
          <w:kern w:val="2"/>
          <w:sz w:val="21"/>
          <w:szCs w:val="21"/>
        </w:rPr>
        <w:t>分）</w:t>
      </w:r>
    </w:p>
    <w:p w14:paraId="16A96064" w14:textId="77777777" w:rsidR="00CB2F54" w:rsidRDefault="00A30A4A">
      <w:pPr>
        <w:adjustRightInd w:val="0"/>
        <w:snapToGrid w:val="0"/>
        <w:spacing w:line="380" w:lineRule="exact"/>
        <w:ind w:firstLineChars="300" w:firstLine="630"/>
        <w:rPr>
          <w:rFonts w:ascii="宋体" w:hAnsi="宋体"/>
        </w:rPr>
      </w:pPr>
      <w:r>
        <w:rPr>
          <w:rFonts w:ascii="宋体" w:hAnsi="宋体" w:hint="eastAsia"/>
        </w:rPr>
        <w:t>由评委在打分前根据招标文件要求，对比各投标人提供的安装施工方案内容的详尽性、科学性、合理性进行独立评审，确定“一档、二档、三挡、四档”各所属档次并形成书面材料确定等级评定档次，并详细记录各投标人差别；评委依照等级评定内容在相应档次内独立打分。</w:t>
      </w:r>
      <w:r>
        <w:rPr>
          <w:rFonts w:ascii="宋体" w:hAnsi="宋体"/>
        </w:rPr>
        <w:t xml:space="preserve"> </w:t>
      </w:r>
    </w:p>
    <w:p w14:paraId="7AE394BF" w14:textId="77777777" w:rsidR="00CB2F54" w:rsidRDefault="00A30A4A">
      <w:pPr>
        <w:adjustRightInd w:val="0"/>
        <w:snapToGrid w:val="0"/>
        <w:spacing w:line="380" w:lineRule="exact"/>
        <w:ind w:firstLineChars="200" w:firstLine="420"/>
        <w:rPr>
          <w:rFonts w:ascii="宋体" w:hAnsi="宋体"/>
        </w:rPr>
      </w:pPr>
      <w:r>
        <w:rPr>
          <w:rFonts w:ascii="宋体" w:hAnsi="宋体" w:hint="eastAsia"/>
        </w:rPr>
        <w:t>一档（</w:t>
      </w:r>
      <w:r>
        <w:rPr>
          <w:rFonts w:ascii="宋体" w:hAnsi="宋体"/>
        </w:rPr>
        <w:t>5</w:t>
      </w:r>
      <w:r>
        <w:rPr>
          <w:rFonts w:ascii="宋体" w:hAnsi="宋体" w:hint="eastAsia"/>
        </w:rPr>
        <w:t>分）：有基本的施工进度计划和工期保证措施；有基本的安全控制措施及实施质量控制保证方案；施工安装方案中含有系统的基本描述。</w:t>
      </w:r>
      <w:r>
        <w:rPr>
          <w:rFonts w:ascii="宋体" w:hAnsi="宋体"/>
        </w:rPr>
        <w:t xml:space="preserve"> </w:t>
      </w:r>
    </w:p>
    <w:p w14:paraId="07CE5AFA" w14:textId="77777777" w:rsidR="00CB2F54" w:rsidRDefault="00A30A4A">
      <w:pPr>
        <w:adjustRightInd w:val="0"/>
        <w:snapToGrid w:val="0"/>
        <w:spacing w:line="380" w:lineRule="exact"/>
        <w:ind w:firstLineChars="200" w:firstLine="420"/>
        <w:rPr>
          <w:rFonts w:ascii="宋体" w:hAnsi="宋体"/>
        </w:rPr>
      </w:pPr>
      <w:r>
        <w:rPr>
          <w:rFonts w:ascii="宋体" w:hAnsi="宋体" w:hint="eastAsia"/>
        </w:rPr>
        <w:t>二档（</w:t>
      </w:r>
      <w:r>
        <w:rPr>
          <w:rFonts w:ascii="宋体" w:hAnsi="宋体"/>
        </w:rPr>
        <w:t>10</w:t>
      </w:r>
      <w:r>
        <w:rPr>
          <w:rFonts w:ascii="宋体" w:hAnsi="宋体" w:hint="eastAsia"/>
        </w:rPr>
        <w:t>分）：有较好的施工进度计划和工期保证措施；有较好的安全控制措施、实施质量控制方案及实施质量保证措施及质量管理程序，有系统实施方案基本描述。</w:t>
      </w:r>
      <w:r>
        <w:rPr>
          <w:rFonts w:ascii="宋体" w:hAnsi="宋体"/>
        </w:rPr>
        <w:t xml:space="preserve"> </w:t>
      </w:r>
    </w:p>
    <w:p w14:paraId="1284D867" w14:textId="77777777" w:rsidR="00CB2F54" w:rsidRDefault="00A30A4A">
      <w:pPr>
        <w:adjustRightInd w:val="0"/>
        <w:snapToGrid w:val="0"/>
        <w:spacing w:line="380" w:lineRule="exact"/>
        <w:ind w:firstLineChars="200" w:firstLine="420"/>
        <w:rPr>
          <w:rFonts w:ascii="宋体" w:hAnsi="宋体"/>
        </w:rPr>
      </w:pPr>
      <w:r>
        <w:rPr>
          <w:rFonts w:ascii="宋体" w:hAnsi="宋体" w:hint="eastAsia"/>
        </w:rPr>
        <w:t>三档（</w:t>
      </w:r>
      <w:r>
        <w:rPr>
          <w:rFonts w:ascii="宋体" w:hAnsi="宋体"/>
        </w:rPr>
        <w:t xml:space="preserve">15 </w:t>
      </w:r>
      <w:r>
        <w:rPr>
          <w:rFonts w:ascii="宋体" w:hAnsi="宋体" w:hint="eastAsia"/>
        </w:rPr>
        <w:t>分）：有完善的施工进度计划和工期保证措施；有完善的安全控制措施及实施质量控制方案，完整的工程质量目标、质量保证体系及技术组织措施；有系统实施方案详细描述。</w:t>
      </w:r>
    </w:p>
    <w:p w14:paraId="0D6EA802" w14:textId="77777777" w:rsidR="00CB2F54" w:rsidRDefault="00A30A4A">
      <w:pPr>
        <w:pStyle w:val="ab"/>
        <w:spacing w:before="0" w:beforeAutospacing="0" w:after="0" w:afterAutospacing="0" w:line="480" w:lineRule="exact"/>
        <w:ind w:firstLineChars="200" w:firstLine="420"/>
        <w:jc w:val="both"/>
        <w:rPr>
          <w:rFonts w:cs="Times New Roman"/>
          <w:kern w:val="2"/>
          <w:sz w:val="21"/>
          <w:szCs w:val="21"/>
        </w:rPr>
      </w:pPr>
      <w:r>
        <w:rPr>
          <w:rFonts w:cs="Times New Roman" w:hint="eastAsia"/>
          <w:kern w:val="2"/>
          <w:sz w:val="21"/>
          <w:szCs w:val="21"/>
        </w:rPr>
        <w:t>四档（</w:t>
      </w:r>
      <w:r>
        <w:rPr>
          <w:rFonts w:cs="Times New Roman"/>
          <w:kern w:val="2"/>
          <w:sz w:val="21"/>
          <w:szCs w:val="21"/>
        </w:rPr>
        <w:t xml:space="preserve">20 </w:t>
      </w:r>
      <w:r>
        <w:rPr>
          <w:rFonts w:cs="Times New Roman" w:hint="eastAsia"/>
          <w:kern w:val="2"/>
          <w:sz w:val="21"/>
          <w:szCs w:val="21"/>
        </w:rPr>
        <w:t>分）：有完善的施工进度计划和工期保证措施；有完善的安全控制措施及实施质量控制方案；完整的工程质量目标、质量保证体系及技术组织措施；工程施工重点和难点及保证措施；有系统实施方案详细描述；保障工作措施较好，有完善的项目解决方案，包括项目人员安排计划、售后服务体系、培训计划等。</w:t>
      </w:r>
    </w:p>
    <w:p w14:paraId="4A03985B" w14:textId="77777777" w:rsidR="00983129" w:rsidRDefault="00A30A4A" w:rsidP="00983129">
      <w:pPr>
        <w:pStyle w:val="p15"/>
        <w:spacing w:line="360" w:lineRule="auto"/>
        <w:ind w:firstLine="420"/>
        <w:rPr>
          <w:rFonts w:ascii="宋体" w:hAnsi="宋体"/>
          <w:kern w:val="2"/>
        </w:rPr>
      </w:pPr>
      <w:r>
        <w:rPr>
          <w:rFonts w:ascii="宋体" w:hAnsi="宋体" w:hint="eastAsia"/>
          <w:kern w:val="2"/>
        </w:rPr>
        <w:t>（2）为保证项目顺利实施，体现投标人综合实力，投标人通过ISO9001质量管理体系认证得</w:t>
      </w:r>
      <w:r>
        <w:rPr>
          <w:rFonts w:ascii="宋体" w:hAnsi="宋体"/>
          <w:kern w:val="2"/>
        </w:rPr>
        <w:t>2</w:t>
      </w:r>
      <w:r>
        <w:rPr>
          <w:rFonts w:ascii="宋体" w:hAnsi="宋体" w:hint="eastAsia"/>
          <w:kern w:val="2"/>
        </w:rPr>
        <w:t>分。</w:t>
      </w:r>
    </w:p>
    <w:p w14:paraId="76049E8A" w14:textId="083A921A" w:rsidR="00CB2F54" w:rsidRDefault="00A30A4A" w:rsidP="00983129">
      <w:pPr>
        <w:pStyle w:val="p15"/>
        <w:spacing w:line="360" w:lineRule="auto"/>
        <w:ind w:firstLine="420"/>
        <w:rPr>
          <w:rFonts w:ascii="宋体" w:hAnsi="宋体"/>
        </w:rPr>
      </w:pPr>
      <w:r>
        <w:rPr>
          <w:rFonts w:ascii="宋体" w:hAnsi="宋体" w:hint="eastAsia"/>
        </w:rPr>
        <w:t>（3）近三年以来投标人完成类似网络改造、系统集成、技术维护服务类项目成功案例的，每项得</w:t>
      </w:r>
      <w:r>
        <w:rPr>
          <w:rFonts w:ascii="宋体" w:hAnsi="宋体"/>
        </w:rPr>
        <w:t>2</w:t>
      </w:r>
      <w:r>
        <w:rPr>
          <w:rFonts w:ascii="宋体" w:hAnsi="宋体" w:hint="eastAsia"/>
        </w:rPr>
        <w:t>分，满分</w:t>
      </w:r>
      <w:r>
        <w:rPr>
          <w:rFonts w:ascii="宋体" w:hAnsi="宋体"/>
        </w:rPr>
        <w:t>10</w:t>
      </w:r>
      <w:r>
        <w:rPr>
          <w:rFonts w:ascii="宋体" w:hAnsi="宋体" w:hint="eastAsia"/>
        </w:rPr>
        <w:t>分（提供合同或中标/成交通知书复印件证明，原件备查）。</w:t>
      </w:r>
    </w:p>
    <w:p w14:paraId="2A42FD8F" w14:textId="77777777" w:rsidR="00CB2F54" w:rsidRDefault="00A30A4A">
      <w:pPr>
        <w:tabs>
          <w:tab w:val="left" w:pos="6931"/>
        </w:tabs>
        <w:spacing w:line="460" w:lineRule="exact"/>
        <w:ind w:firstLineChars="150" w:firstLine="361"/>
        <w:rPr>
          <w:rFonts w:ascii="宋体" w:hAnsi="宋体"/>
          <w:b/>
          <w:sz w:val="24"/>
          <w:szCs w:val="24"/>
        </w:rPr>
      </w:pPr>
      <w:r>
        <w:rPr>
          <w:rFonts w:ascii="宋体" w:hAnsi="宋体" w:hint="eastAsia"/>
          <w:b/>
          <w:sz w:val="24"/>
          <w:szCs w:val="24"/>
        </w:rPr>
        <w:t>（三）总得分＝1＋2＋3</w:t>
      </w:r>
    </w:p>
    <w:p w14:paraId="6706204D" w14:textId="77777777" w:rsidR="00CB2F54" w:rsidRDefault="00A30A4A">
      <w:pPr>
        <w:tabs>
          <w:tab w:val="left" w:pos="6931"/>
        </w:tabs>
        <w:spacing w:line="460" w:lineRule="exact"/>
        <w:ind w:firstLineChars="150" w:firstLine="361"/>
        <w:rPr>
          <w:rFonts w:ascii="宋体" w:hAnsi="宋体"/>
          <w:b/>
          <w:sz w:val="24"/>
          <w:szCs w:val="24"/>
        </w:rPr>
      </w:pPr>
      <w:r>
        <w:rPr>
          <w:rFonts w:ascii="宋体" w:hAnsi="宋体" w:hint="eastAsia"/>
          <w:b/>
          <w:sz w:val="24"/>
          <w:szCs w:val="24"/>
        </w:rPr>
        <w:t>（四）中标标准：</w:t>
      </w:r>
    </w:p>
    <w:p w14:paraId="71122381" w14:textId="77777777" w:rsidR="00CB2F54" w:rsidRDefault="00A30A4A">
      <w:pPr>
        <w:tabs>
          <w:tab w:val="left" w:pos="6931"/>
        </w:tabs>
        <w:spacing w:line="460" w:lineRule="exact"/>
        <w:ind w:firstLineChars="150" w:firstLine="360"/>
        <w:rPr>
          <w:rFonts w:ascii="宋体" w:hAnsi="宋体"/>
          <w:b/>
          <w:sz w:val="24"/>
          <w:szCs w:val="24"/>
        </w:rPr>
      </w:pPr>
      <w:r>
        <w:rPr>
          <w:rFonts w:ascii="宋体" w:hAnsi="宋体" w:hint="eastAsia"/>
          <w:sz w:val="24"/>
          <w:szCs w:val="24"/>
        </w:rPr>
        <w:t>（</w:t>
      </w:r>
      <w:r>
        <w:rPr>
          <w:rFonts w:ascii="宋体" w:hAnsi="宋体" w:hint="eastAsia"/>
          <w:b/>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14:paraId="5FE8FD87" w14:textId="77777777" w:rsidR="00CB2F54" w:rsidRDefault="00A30A4A">
      <w:pPr>
        <w:pStyle w:val="a0"/>
        <w:spacing w:line="460" w:lineRule="exact"/>
        <w:ind w:firstLineChars="200" w:firstLine="482"/>
        <w:rPr>
          <w:rFonts w:ascii="宋体" w:hAnsi="宋体" w:cs="宋体"/>
          <w:sz w:val="24"/>
        </w:rPr>
      </w:pPr>
      <w:r>
        <w:rPr>
          <w:rFonts w:ascii="宋体" w:hAnsi="宋体" w:cs="宋体" w:hint="eastAsia"/>
          <w:b/>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14:paraId="08531304" w14:textId="77777777" w:rsidR="00CB2F54" w:rsidRDefault="00CB2F54">
      <w:pPr>
        <w:spacing w:line="460" w:lineRule="exact"/>
        <w:ind w:firstLineChars="150" w:firstLine="360"/>
        <w:rPr>
          <w:rFonts w:ascii="宋体" w:hAnsi="宋体" w:cs="宋体"/>
          <w:kern w:val="0"/>
          <w:sz w:val="24"/>
          <w:szCs w:val="24"/>
        </w:rPr>
      </w:pPr>
    </w:p>
    <w:p w14:paraId="014F2294" w14:textId="77777777" w:rsidR="00CB2F54" w:rsidRDefault="00CB2F54">
      <w:pPr>
        <w:pStyle w:val="021"/>
        <w:ind w:firstLine="480"/>
        <w:rPr>
          <w:rFonts w:ascii="宋体" w:hAnsi="宋体" w:cs="宋体"/>
          <w:bCs/>
          <w:sz w:val="24"/>
          <w:szCs w:val="24"/>
        </w:rPr>
        <w:sectPr w:rsidR="00CB2F54" w:rsidSect="00983129">
          <w:footerReference w:type="default" r:id="rId13"/>
          <w:pgSz w:w="11906" w:h="16838"/>
          <w:pgMar w:top="1134" w:right="991" w:bottom="784" w:left="1134" w:header="720" w:footer="720" w:gutter="0"/>
          <w:pgNumType w:start="1"/>
          <w:cols w:space="720"/>
          <w:docGrid w:type="linesAndChars" w:linePitch="331"/>
        </w:sectPr>
      </w:pPr>
    </w:p>
    <w:p w14:paraId="53EE30C0" w14:textId="77777777" w:rsidR="00CB2F54" w:rsidRDefault="00A30A4A">
      <w:pPr>
        <w:spacing w:line="360" w:lineRule="auto"/>
        <w:jc w:val="center"/>
        <w:outlineLvl w:val="0"/>
        <w:rPr>
          <w:rFonts w:ascii="宋体" w:hAnsi="宋体" w:cs="宋体"/>
          <w:b/>
          <w:bCs/>
          <w:sz w:val="36"/>
          <w:szCs w:val="36"/>
        </w:rPr>
      </w:pPr>
      <w:bookmarkStart w:id="21" w:name="_Toc32016"/>
      <w:bookmarkStart w:id="22" w:name="_Toc10675"/>
      <w:bookmarkStart w:id="23" w:name="_Toc18335"/>
      <w:r>
        <w:rPr>
          <w:rFonts w:ascii="宋体" w:hAnsi="宋体" w:cs="宋体" w:hint="eastAsia"/>
          <w:b/>
          <w:bCs/>
          <w:sz w:val="36"/>
          <w:szCs w:val="36"/>
        </w:rPr>
        <w:t>第四章  投标人须知</w:t>
      </w:r>
      <w:bookmarkEnd w:id="3"/>
      <w:bookmarkEnd w:id="4"/>
      <w:bookmarkEnd w:id="19"/>
      <w:bookmarkEnd w:id="20"/>
      <w:bookmarkEnd w:id="21"/>
      <w:bookmarkEnd w:id="22"/>
      <w:bookmarkEnd w:id="23"/>
    </w:p>
    <w:p w14:paraId="73D11D4D" w14:textId="77777777" w:rsidR="00CB2F54" w:rsidRDefault="00A30A4A">
      <w:pPr>
        <w:pStyle w:val="a7"/>
        <w:spacing w:line="720" w:lineRule="auto"/>
        <w:jc w:val="center"/>
        <w:rPr>
          <w:rFonts w:hAnsi="宋体" w:cs="宋体" w:hint="default"/>
          <w:b/>
          <w:bCs/>
          <w:sz w:val="30"/>
          <w:szCs w:val="30"/>
        </w:rPr>
      </w:pPr>
      <w:r>
        <w:rPr>
          <w:rFonts w:hAnsi="宋体" w:cs="宋体"/>
          <w:b/>
          <w:bCs/>
          <w:sz w:val="30"/>
          <w:szCs w:val="30"/>
        </w:rPr>
        <w:t xml:space="preserve">  投标人须知前附表</w:t>
      </w:r>
    </w:p>
    <w:tbl>
      <w:tblPr>
        <w:tblW w:w="1042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846"/>
        <w:gridCol w:w="6562"/>
      </w:tblGrid>
      <w:tr w:rsidR="00CB2F54" w14:paraId="43CA814E" w14:textId="77777777">
        <w:trPr>
          <w:trHeight w:val="513"/>
        </w:trPr>
        <w:tc>
          <w:tcPr>
            <w:tcW w:w="1012" w:type="dxa"/>
            <w:vAlign w:val="center"/>
          </w:tcPr>
          <w:p w14:paraId="385DF953" w14:textId="77777777" w:rsidR="00CB2F54" w:rsidRDefault="00A30A4A">
            <w:pPr>
              <w:adjustRightInd w:val="0"/>
              <w:spacing w:line="360" w:lineRule="auto"/>
              <w:jc w:val="center"/>
              <w:rPr>
                <w:rFonts w:ascii="宋体" w:hAnsi="宋体" w:cs="宋体"/>
                <w:b/>
                <w:bCs/>
                <w:sz w:val="24"/>
                <w:szCs w:val="24"/>
              </w:rPr>
            </w:pPr>
            <w:r>
              <w:rPr>
                <w:rFonts w:ascii="宋体" w:hAnsi="宋体" w:cs="宋体" w:hint="eastAsia"/>
                <w:b/>
                <w:bCs/>
                <w:sz w:val="24"/>
                <w:szCs w:val="24"/>
              </w:rPr>
              <w:t>条款号</w:t>
            </w:r>
          </w:p>
        </w:tc>
        <w:tc>
          <w:tcPr>
            <w:tcW w:w="2846" w:type="dxa"/>
            <w:vAlign w:val="center"/>
          </w:tcPr>
          <w:p w14:paraId="0832C3CA" w14:textId="77777777" w:rsidR="00CB2F54" w:rsidRDefault="00A30A4A">
            <w:pPr>
              <w:spacing w:line="360" w:lineRule="auto"/>
              <w:jc w:val="center"/>
              <w:rPr>
                <w:rFonts w:ascii="宋体" w:hAnsi="宋体" w:cs="宋体"/>
                <w:b/>
                <w:bCs/>
                <w:sz w:val="24"/>
                <w:szCs w:val="24"/>
              </w:rPr>
            </w:pPr>
            <w:r>
              <w:rPr>
                <w:rFonts w:ascii="宋体" w:hAnsi="宋体" w:cs="宋体" w:hint="eastAsia"/>
                <w:b/>
                <w:bCs/>
                <w:sz w:val="24"/>
                <w:szCs w:val="24"/>
              </w:rPr>
              <w:t>条款名称</w:t>
            </w:r>
          </w:p>
        </w:tc>
        <w:tc>
          <w:tcPr>
            <w:tcW w:w="6562" w:type="dxa"/>
          </w:tcPr>
          <w:p w14:paraId="1E8DDFAC" w14:textId="77777777" w:rsidR="00CB2F54" w:rsidRDefault="00A30A4A">
            <w:pPr>
              <w:spacing w:line="360" w:lineRule="auto"/>
              <w:jc w:val="center"/>
              <w:rPr>
                <w:rFonts w:ascii="宋体" w:hAnsi="宋体" w:cs="宋体"/>
                <w:b/>
                <w:bCs/>
                <w:sz w:val="24"/>
                <w:szCs w:val="24"/>
              </w:rPr>
            </w:pPr>
            <w:r>
              <w:rPr>
                <w:rFonts w:ascii="宋体" w:hAnsi="宋体" w:cs="宋体" w:hint="eastAsia"/>
                <w:b/>
                <w:bCs/>
                <w:sz w:val="24"/>
                <w:szCs w:val="24"/>
              </w:rPr>
              <w:t>详细内容</w:t>
            </w:r>
          </w:p>
        </w:tc>
      </w:tr>
      <w:tr w:rsidR="00CB2F54" w14:paraId="48A98520" w14:textId="77777777">
        <w:trPr>
          <w:trHeight w:val="1847"/>
        </w:trPr>
        <w:tc>
          <w:tcPr>
            <w:tcW w:w="1012" w:type="dxa"/>
            <w:vAlign w:val="center"/>
          </w:tcPr>
          <w:p w14:paraId="4ACF738A"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846" w:type="dxa"/>
            <w:vAlign w:val="center"/>
          </w:tcPr>
          <w:p w14:paraId="139045AF"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采购人</w:t>
            </w:r>
          </w:p>
        </w:tc>
        <w:tc>
          <w:tcPr>
            <w:tcW w:w="6562" w:type="dxa"/>
            <w:vAlign w:val="center"/>
          </w:tcPr>
          <w:p w14:paraId="20CE082B"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名称： 凭祥市商务和口岸管理局</w:t>
            </w:r>
          </w:p>
          <w:p w14:paraId="1B1C18F0"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地址：</w:t>
            </w:r>
            <w:r>
              <w:rPr>
                <w:rFonts w:hAnsi="宋体"/>
                <w:color w:val="000000" w:themeColor="text1"/>
                <w:sz w:val="24"/>
                <w:szCs w:val="24"/>
              </w:rPr>
              <w:t>广西凭祥市西园小区A-40号</w:t>
            </w:r>
          </w:p>
          <w:p w14:paraId="1FF57553"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 xml:space="preserve">联系人：方工  </w:t>
            </w:r>
          </w:p>
          <w:p w14:paraId="26A2A53B"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电话：</w:t>
            </w:r>
            <w:r>
              <w:rPr>
                <w:rFonts w:asciiTheme="majorEastAsia" w:eastAsiaTheme="majorEastAsia" w:hAnsiTheme="majorEastAsia"/>
              </w:rPr>
              <w:t>0771-8538270</w:t>
            </w:r>
          </w:p>
        </w:tc>
      </w:tr>
      <w:tr w:rsidR="00CB2F54" w14:paraId="7668A443" w14:textId="77777777">
        <w:tc>
          <w:tcPr>
            <w:tcW w:w="1012" w:type="dxa"/>
            <w:vAlign w:val="center"/>
          </w:tcPr>
          <w:p w14:paraId="2A64FB69"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846" w:type="dxa"/>
            <w:vAlign w:val="center"/>
          </w:tcPr>
          <w:p w14:paraId="7F0DBC5D"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采购代理机构</w:t>
            </w:r>
          </w:p>
        </w:tc>
        <w:tc>
          <w:tcPr>
            <w:tcW w:w="6562" w:type="dxa"/>
            <w:vAlign w:val="center"/>
          </w:tcPr>
          <w:p w14:paraId="4D003817"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名称：广西</w:t>
            </w:r>
            <w:proofErr w:type="gramStart"/>
            <w:r>
              <w:rPr>
                <w:rFonts w:asciiTheme="majorEastAsia" w:eastAsiaTheme="majorEastAsia" w:hAnsiTheme="majorEastAsia" w:cs="宋体"/>
                <w:sz w:val="24"/>
                <w:szCs w:val="24"/>
              </w:rPr>
              <w:t>邕</w:t>
            </w:r>
            <w:proofErr w:type="gramEnd"/>
            <w:r>
              <w:rPr>
                <w:rFonts w:asciiTheme="majorEastAsia" w:eastAsiaTheme="majorEastAsia" w:hAnsiTheme="majorEastAsia" w:cs="宋体"/>
                <w:sz w:val="24"/>
                <w:szCs w:val="24"/>
              </w:rPr>
              <w:t>政采购代理有限公司</w:t>
            </w:r>
          </w:p>
          <w:p w14:paraId="1C74B162"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地址：</w:t>
            </w:r>
            <w:r>
              <w:rPr>
                <w:rFonts w:hAnsi="宋体"/>
                <w:color w:val="000000" w:themeColor="text1"/>
                <w:sz w:val="24"/>
                <w:szCs w:val="24"/>
              </w:rPr>
              <w:t>崇左市江州区新城</w:t>
            </w:r>
            <w:proofErr w:type="gramStart"/>
            <w:r>
              <w:rPr>
                <w:rFonts w:hAnsi="宋体"/>
                <w:color w:val="000000" w:themeColor="text1"/>
                <w:sz w:val="24"/>
                <w:szCs w:val="24"/>
              </w:rPr>
              <w:t>路龙胤金街30栋</w:t>
            </w:r>
            <w:proofErr w:type="gramEnd"/>
            <w:r>
              <w:rPr>
                <w:rFonts w:hAnsi="宋体"/>
                <w:color w:val="000000" w:themeColor="text1"/>
                <w:sz w:val="24"/>
                <w:szCs w:val="24"/>
              </w:rPr>
              <w:t>1-101号房</w:t>
            </w:r>
          </w:p>
          <w:p w14:paraId="43C5CD13"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项目联系人：邱工</w:t>
            </w:r>
          </w:p>
          <w:p w14:paraId="16592EE4" w14:textId="77777777" w:rsidR="00CB2F54" w:rsidRDefault="00A30A4A">
            <w:pPr>
              <w:pStyle w:val="a7"/>
              <w:spacing w:line="400" w:lineRule="exact"/>
              <w:rPr>
                <w:rFonts w:asciiTheme="majorEastAsia" w:eastAsiaTheme="majorEastAsia" w:hAnsiTheme="majorEastAsia" w:cs="宋体" w:hint="default"/>
                <w:sz w:val="24"/>
                <w:szCs w:val="24"/>
              </w:rPr>
            </w:pPr>
            <w:r>
              <w:rPr>
                <w:rFonts w:asciiTheme="majorEastAsia" w:eastAsiaTheme="majorEastAsia" w:hAnsiTheme="majorEastAsia" w:cs="宋体"/>
                <w:sz w:val="24"/>
                <w:szCs w:val="24"/>
              </w:rPr>
              <w:t>联系电话：</w:t>
            </w:r>
            <w:r>
              <w:rPr>
                <w:rFonts w:hAnsi="宋体"/>
                <w:color w:val="000000" w:themeColor="text1"/>
                <w:sz w:val="24"/>
                <w:szCs w:val="24"/>
              </w:rPr>
              <w:t>0771-7953197</w:t>
            </w:r>
            <w:r>
              <w:rPr>
                <w:rFonts w:asciiTheme="majorEastAsia" w:eastAsiaTheme="majorEastAsia" w:hAnsiTheme="majorEastAsia" w:cs="宋体"/>
                <w:sz w:val="24"/>
                <w:szCs w:val="24"/>
              </w:rPr>
              <w:t xml:space="preserve"> </w:t>
            </w:r>
          </w:p>
        </w:tc>
      </w:tr>
      <w:tr w:rsidR="00CB2F54" w14:paraId="523A6003" w14:textId="77777777">
        <w:tc>
          <w:tcPr>
            <w:tcW w:w="1012" w:type="dxa"/>
            <w:vAlign w:val="center"/>
          </w:tcPr>
          <w:p w14:paraId="27728A77"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846" w:type="dxa"/>
            <w:vAlign w:val="center"/>
          </w:tcPr>
          <w:p w14:paraId="7036AEE6"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项目名称</w:t>
            </w:r>
          </w:p>
        </w:tc>
        <w:tc>
          <w:tcPr>
            <w:tcW w:w="6562" w:type="dxa"/>
            <w:vAlign w:val="center"/>
          </w:tcPr>
          <w:p w14:paraId="7CE0AC2E" w14:textId="77777777" w:rsidR="00CB2F54" w:rsidRDefault="00A30A4A">
            <w:pPr>
              <w:spacing w:line="360" w:lineRule="auto"/>
              <w:rPr>
                <w:rFonts w:ascii="宋体" w:hAnsi="宋体" w:cs="宋体"/>
                <w:sz w:val="24"/>
                <w:szCs w:val="24"/>
              </w:rPr>
            </w:pPr>
            <w:r>
              <w:rPr>
                <w:rFonts w:ascii="宋体" w:hAnsi="宋体" w:cs="宋体" w:hint="eastAsia"/>
                <w:sz w:val="24"/>
                <w:szCs w:val="24"/>
              </w:rPr>
              <w:t xml:space="preserve">凭祥海关南大路办公大楼信息机房、综合布线、门禁、视频监控系统建设工程  </w:t>
            </w:r>
          </w:p>
        </w:tc>
      </w:tr>
      <w:tr w:rsidR="00CB2F54" w14:paraId="74FDCB82" w14:textId="77777777">
        <w:tc>
          <w:tcPr>
            <w:tcW w:w="1012" w:type="dxa"/>
            <w:vAlign w:val="center"/>
          </w:tcPr>
          <w:p w14:paraId="2482444F"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846" w:type="dxa"/>
            <w:vAlign w:val="center"/>
          </w:tcPr>
          <w:p w14:paraId="34834FC9"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项目编号</w:t>
            </w:r>
          </w:p>
        </w:tc>
        <w:tc>
          <w:tcPr>
            <w:tcW w:w="6562" w:type="dxa"/>
            <w:vAlign w:val="center"/>
          </w:tcPr>
          <w:p w14:paraId="2C9897A1" w14:textId="77777777" w:rsidR="00CB2F54" w:rsidRDefault="00A30A4A">
            <w:pPr>
              <w:spacing w:line="360" w:lineRule="auto"/>
              <w:jc w:val="left"/>
              <w:rPr>
                <w:rFonts w:ascii="宋体" w:hAnsi="宋体" w:cs="宋体"/>
                <w:sz w:val="24"/>
                <w:szCs w:val="24"/>
              </w:rPr>
            </w:pPr>
            <w:r>
              <w:rPr>
                <w:rFonts w:ascii="宋体" w:hAnsi="宋体" w:cs="宋体"/>
                <w:sz w:val="24"/>
                <w:szCs w:val="24"/>
              </w:rPr>
              <w:t>CZZC2020-G1-810076-GXYZ</w:t>
            </w:r>
          </w:p>
        </w:tc>
      </w:tr>
      <w:tr w:rsidR="00CB2F54" w14:paraId="02DC78FB" w14:textId="77777777">
        <w:trPr>
          <w:trHeight w:val="554"/>
        </w:trPr>
        <w:tc>
          <w:tcPr>
            <w:tcW w:w="1012" w:type="dxa"/>
            <w:vAlign w:val="center"/>
          </w:tcPr>
          <w:p w14:paraId="47753A21"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1.5</w:t>
            </w:r>
          </w:p>
        </w:tc>
        <w:tc>
          <w:tcPr>
            <w:tcW w:w="2846" w:type="dxa"/>
            <w:vAlign w:val="center"/>
          </w:tcPr>
          <w:p w14:paraId="7743E039"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采购预算</w:t>
            </w:r>
          </w:p>
        </w:tc>
        <w:tc>
          <w:tcPr>
            <w:tcW w:w="6562" w:type="dxa"/>
            <w:vAlign w:val="center"/>
          </w:tcPr>
          <w:p w14:paraId="01FDDB8E" w14:textId="77777777" w:rsidR="00CB2F54" w:rsidRDefault="00A30A4A">
            <w:pPr>
              <w:pStyle w:val="ab"/>
              <w:spacing w:before="75" w:beforeAutospacing="0" w:after="75" w:afterAutospacing="0" w:line="440" w:lineRule="exact"/>
            </w:pPr>
            <w:r>
              <w:rPr>
                <w:rFonts w:asciiTheme="majorEastAsia" w:eastAsiaTheme="majorEastAsia" w:hAnsiTheme="majorEastAsia" w:hint="eastAsia"/>
              </w:rPr>
              <w:t>人民币贰佰壹拾伍万捌仟玖佰元整(￥2158900.00元)</w:t>
            </w:r>
          </w:p>
        </w:tc>
      </w:tr>
      <w:tr w:rsidR="00CB2F54" w14:paraId="0CAAC2AD" w14:textId="77777777">
        <w:trPr>
          <w:trHeight w:val="247"/>
        </w:trPr>
        <w:tc>
          <w:tcPr>
            <w:tcW w:w="1012" w:type="dxa"/>
            <w:vAlign w:val="center"/>
          </w:tcPr>
          <w:p w14:paraId="5F19F6F9"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1.7</w:t>
            </w:r>
          </w:p>
        </w:tc>
        <w:tc>
          <w:tcPr>
            <w:tcW w:w="2846" w:type="dxa"/>
            <w:vAlign w:val="center"/>
          </w:tcPr>
          <w:p w14:paraId="02248B5E"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获取招标文件的方式</w:t>
            </w:r>
          </w:p>
        </w:tc>
        <w:tc>
          <w:tcPr>
            <w:tcW w:w="6562" w:type="dxa"/>
            <w:vAlign w:val="center"/>
          </w:tcPr>
          <w:p w14:paraId="4F0349F9" w14:textId="77777777" w:rsidR="00CB2F54" w:rsidRDefault="00A30A4A">
            <w:pPr>
              <w:spacing w:line="400" w:lineRule="exact"/>
              <w:rPr>
                <w:rFonts w:ascii="宋体" w:hAnsi="宋体" w:cs="宋体"/>
                <w:sz w:val="24"/>
                <w:szCs w:val="24"/>
              </w:rPr>
            </w:pPr>
            <w:r>
              <w:rPr>
                <w:rFonts w:ascii="宋体" w:hAnsi="宋体" w:cs="宋体" w:hint="eastAsia"/>
                <w:sz w:val="24"/>
                <w:szCs w:val="24"/>
              </w:rPr>
              <w:t>1、本项目不发放纸质文件，供应商须登录政</w:t>
            </w:r>
            <w:proofErr w:type="gramStart"/>
            <w:r>
              <w:rPr>
                <w:rFonts w:ascii="宋体" w:hAnsi="宋体" w:cs="宋体" w:hint="eastAsia"/>
                <w:sz w:val="24"/>
                <w:szCs w:val="24"/>
              </w:rPr>
              <w:t>采云</w:t>
            </w:r>
            <w:proofErr w:type="gramEnd"/>
            <w:r>
              <w:rPr>
                <w:rFonts w:ascii="宋体" w:hAnsi="宋体" w:cs="宋体" w:hint="eastAsia"/>
                <w:sz w:val="24"/>
                <w:szCs w:val="24"/>
              </w:rPr>
              <w:t>平台（https://www.zcygov.cn/）在线办理报名（未注册的供应商可在政</w:t>
            </w:r>
            <w:proofErr w:type="gramStart"/>
            <w:r>
              <w:rPr>
                <w:rFonts w:ascii="宋体" w:hAnsi="宋体" w:cs="宋体" w:hint="eastAsia"/>
                <w:sz w:val="24"/>
                <w:szCs w:val="24"/>
              </w:rPr>
              <w:t>采云</w:t>
            </w:r>
            <w:proofErr w:type="gramEnd"/>
            <w:r>
              <w:rPr>
                <w:rFonts w:ascii="宋体" w:hAnsi="宋体" w:cs="宋体" w:hint="eastAsia"/>
                <w:sz w:val="24"/>
                <w:szCs w:val="24"/>
              </w:rPr>
              <w:t>平台完成注册后再进行报名）后，进入政</w:t>
            </w:r>
            <w:proofErr w:type="gramStart"/>
            <w:r>
              <w:rPr>
                <w:rFonts w:ascii="宋体" w:hAnsi="宋体" w:cs="宋体" w:hint="eastAsia"/>
                <w:sz w:val="24"/>
                <w:szCs w:val="24"/>
              </w:rPr>
              <w:t>采云</w:t>
            </w:r>
            <w:proofErr w:type="gramEnd"/>
            <w:r>
              <w:rPr>
                <w:rFonts w:ascii="宋体" w:hAnsi="宋体" w:cs="宋体" w:hint="eastAsia"/>
                <w:sz w:val="24"/>
                <w:szCs w:val="24"/>
              </w:rPr>
              <w:t>平台“项目采购-获取采购文件”模块自行下载采购文件。如在操作过程中遇到问题或需技术支持，请致电政</w:t>
            </w:r>
            <w:proofErr w:type="gramStart"/>
            <w:r>
              <w:rPr>
                <w:rFonts w:ascii="宋体" w:hAnsi="宋体" w:cs="宋体" w:hint="eastAsia"/>
                <w:sz w:val="24"/>
                <w:szCs w:val="24"/>
              </w:rPr>
              <w:t>采云</w:t>
            </w:r>
            <w:proofErr w:type="gramEnd"/>
            <w:r>
              <w:rPr>
                <w:rFonts w:ascii="宋体" w:hAnsi="宋体" w:cs="宋体" w:hint="eastAsia"/>
                <w:sz w:val="24"/>
                <w:szCs w:val="24"/>
              </w:rPr>
              <w:t>客服热线：400-881-7190。供应商未按规定获取招标文件的，代理机构有权拒收其相应文件。</w:t>
            </w:r>
          </w:p>
          <w:p w14:paraId="4C39B179" w14:textId="77777777" w:rsidR="00CB2F54" w:rsidRDefault="00A30A4A">
            <w:pPr>
              <w:spacing w:line="400" w:lineRule="exact"/>
              <w:rPr>
                <w:rFonts w:ascii="宋体" w:hAnsi="宋体" w:cs="宋体"/>
                <w:sz w:val="24"/>
                <w:szCs w:val="24"/>
              </w:rPr>
            </w:pPr>
            <w:r>
              <w:rPr>
                <w:rFonts w:ascii="宋体" w:hAnsi="宋体" w:cs="宋体" w:hint="eastAsia"/>
                <w:sz w:val="24"/>
                <w:szCs w:val="24"/>
              </w:rPr>
              <w:t>2、采购文件每套售价0元。</w:t>
            </w:r>
          </w:p>
          <w:p w14:paraId="5C5A3B88" w14:textId="705F9492" w:rsidR="00CB2F54" w:rsidRDefault="00A30A4A">
            <w:pPr>
              <w:pStyle w:val="ab"/>
              <w:spacing w:before="75" w:beforeAutospacing="0" w:after="75" w:afterAutospacing="0" w:line="440" w:lineRule="exact"/>
            </w:pPr>
            <w:r>
              <w:rPr>
                <w:rFonts w:hint="eastAsia"/>
              </w:rPr>
              <w:t xml:space="preserve">3、本项目公开招标公告期限为公告发布之日起5个工作日（2020年 </w:t>
            </w:r>
            <w:r w:rsidR="00567F28">
              <w:rPr>
                <w:rFonts w:hint="eastAsia"/>
              </w:rPr>
              <w:t>10</w:t>
            </w:r>
            <w:r>
              <w:rPr>
                <w:rFonts w:hint="eastAsia"/>
              </w:rPr>
              <w:t xml:space="preserve"> 月 </w:t>
            </w:r>
            <w:r w:rsidR="00567F28">
              <w:rPr>
                <w:rFonts w:hint="eastAsia"/>
              </w:rPr>
              <w:t>20</w:t>
            </w:r>
            <w:r>
              <w:rPr>
                <w:rFonts w:hint="eastAsia"/>
              </w:rPr>
              <w:t xml:space="preserve"> 日至2020年 </w:t>
            </w:r>
            <w:r w:rsidR="00567F28">
              <w:rPr>
                <w:rFonts w:hint="eastAsia"/>
              </w:rPr>
              <w:t>10</w:t>
            </w:r>
            <w:r>
              <w:rPr>
                <w:rFonts w:hint="eastAsia"/>
              </w:rPr>
              <w:t xml:space="preserve"> 月 </w:t>
            </w:r>
            <w:r w:rsidR="00567F28">
              <w:rPr>
                <w:rFonts w:hint="eastAsia"/>
              </w:rPr>
              <w:t>26</w:t>
            </w:r>
            <w:r>
              <w:rPr>
                <w:rFonts w:hint="eastAsia"/>
              </w:rPr>
              <w:t xml:space="preserve"> 日结束）。</w:t>
            </w:r>
          </w:p>
        </w:tc>
      </w:tr>
      <w:tr w:rsidR="00CB2F54" w14:paraId="625AE792" w14:textId="77777777">
        <w:trPr>
          <w:trHeight w:val="658"/>
        </w:trPr>
        <w:tc>
          <w:tcPr>
            <w:tcW w:w="1012" w:type="dxa"/>
            <w:vAlign w:val="center"/>
          </w:tcPr>
          <w:p w14:paraId="0DFB1A67"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846" w:type="dxa"/>
            <w:vAlign w:val="center"/>
          </w:tcPr>
          <w:p w14:paraId="753093B1"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预留采购份额</w:t>
            </w:r>
          </w:p>
        </w:tc>
        <w:tc>
          <w:tcPr>
            <w:tcW w:w="6562" w:type="dxa"/>
            <w:vAlign w:val="center"/>
          </w:tcPr>
          <w:p w14:paraId="639EE8EE" w14:textId="77777777" w:rsidR="00CB2F54" w:rsidRDefault="00A30A4A">
            <w:pPr>
              <w:pStyle w:val="a7"/>
              <w:spacing w:line="360" w:lineRule="auto"/>
              <w:rPr>
                <w:rFonts w:hAnsi="宋体" w:cs="宋体" w:hint="default"/>
                <w:sz w:val="24"/>
                <w:szCs w:val="24"/>
              </w:rPr>
            </w:pPr>
            <w:r>
              <w:rPr>
                <w:rFonts w:hAnsi="宋体" w:cs="宋体"/>
                <w:sz w:val="24"/>
                <w:szCs w:val="24"/>
              </w:rPr>
              <w:t>本项目非专门面向中小型企业采购</w:t>
            </w:r>
          </w:p>
        </w:tc>
      </w:tr>
      <w:tr w:rsidR="00CB2F54" w14:paraId="2E9DF537" w14:textId="77777777">
        <w:trPr>
          <w:trHeight w:val="1408"/>
        </w:trPr>
        <w:tc>
          <w:tcPr>
            <w:tcW w:w="1012" w:type="dxa"/>
            <w:vAlign w:val="center"/>
          </w:tcPr>
          <w:p w14:paraId="5472C892"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3.2</w:t>
            </w:r>
          </w:p>
        </w:tc>
        <w:tc>
          <w:tcPr>
            <w:tcW w:w="2846" w:type="dxa"/>
            <w:vAlign w:val="center"/>
          </w:tcPr>
          <w:p w14:paraId="52855E88"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投标人应具备的资格条件</w:t>
            </w:r>
          </w:p>
        </w:tc>
        <w:tc>
          <w:tcPr>
            <w:tcW w:w="6562" w:type="dxa"/>
            <w:vAlign w:val="center"/>
          </w:tcPr>
          <w:p w14:paraId="61886AE9" w14:textId="77777777" w:rsidR="00CB2F54" w:rsidRDefault="00A30A4A">
            <w:pPr>
              <w:widowControl/>
              <w:spacing w:before="75" w:after="75" w:line="400" w:lineRule="exact"/>
              <w:jc w:val="left"/>
              <w:rPr>
                <w:rFonts w:ascii="宋体" w:hAnsi="宋体" w:cs="宋体"/>
                <w:kern w:val="0"/>
                <w:sz w:val="24"/>
                <w:szCs w:val="24"/>
              </w:rPr>
            </w:pPr>
            <w:r>
              <w:rPr>
                <w:rFonts w:ascii="宋体" w:hAnsi="宋体" w:cs="宋体" w:hint="eastAsia"/>
                <w:kern w:val="0"/>
                <w:sz w:val="24"/>
                <w:szCs w:val="24"/>
              </w:rPr>
              <w:t>1、符合《中华人民共和国政府采购法》第二十二条规定；</w:t>
            </w:r>
          </w:p>
          <w:p w14:paraId="497A4EE0" w14:textId="77777777" w:rsidR="00CB2F54" w:rsidRDefault="00A30A4A">
            <w:pPr>
              <w:widowControl/>
              <w:spacing w:before="75" w:after="75" w:line="400" w:lineRule="exact"/>
              <w:jc w:val="left"/>
              <w:rPr>
                <w:rFonts w:ascii="宋体" w:hAnsi="宋体" w:cs="宋体"/>
                <w:kern w:val="0"/>
                <w:sz w:val="24"/>
                <w:szCs w:val="24"/>
              </w:rPr>
            </w:pPr>
            <w:r>
              <w:rPr>
                <w:rFonts w:ascii="宋体" w:hAnsi="宋体" w:cs="宋体" w:hint="eastAsia"/>
                <w:kern w:val="0"/>
                <w:sz w:val="24"/>
                <w:szCs w:val="24"/>
              </w:rPr>
              <w:t>2、本项目需落实的政府采购政策：本项目适用政府采购促进中小企业、监狱企业发展、促进残疾人就业、节能环保等有关政策，具体详见招标文件；</w:t>
            </w:r>
          </w:p>
          <w:p w14:paraId="7430C63B" w14:textId="77777777" w:rsidR="00CB2F54" w:rsidRDefault="00A30A4A">
            <w:pPr>
              <w:widowControl/>
              <w:spacing w:before="75" w:after="75" w:line="400" w:lineRule="exact"/>
              <w:jc w:val="left"/>
              <w:rPr>
                <w:rFonts w:ascii="宋体" w:hAnsi="宋体" w:cs="宋体"/>
                <w:kern w:val="0"/>
                <w:sz w:val="24"/>
                <w:szCs w:val="24"/>
              </w:rPr>
            </w:pPr>
            <w:r>
              <w:rPr>
                <w:rFonts w:ascii="宋体" w:hAnsi="宋体" w:cs="宋体" w:hint="eastAsia"/>
                <w:kern w:val="0"/>
                <w:sz w:val="24"/>
                <w:szCs w:val="24"/>
              </w:rPr>
              <w:t>3、本项目的特定资格要求：无；</w:t>
            </w:r>
          </w:p>
          <w:p w14:paraId="263892CF" w14:textId="3BA88E9E" w:rsidR="00CB2F54" w:rsidRDefault="003554CD">
            <w:pPr>
              <w:widowControl/>
              <w:spacing w:before="75" w:after="75" w:line="400" w:lineRule="exact"/>
              <w:jc w:val="left"/>
              <w:rPr>
                <w:rFonts w:ascii="宋体" w:hAnsi="宋体" w:cs="宋体"/>
                <w:kern w:val="0"/>
                <w:sz w:val="24"/>
                <w:szCs w:val="24"/>
              </w:rPr>
            </w:pPr>
            <w:r>
              <w:rPr>
                <w:rFonts w:ascii="宋体" w:hAnsi="宋体" w:cs="宋体" w:hint="eastAsia"/>
                <w:kern w:val="0"/>
                <w:sz w:val="24"/>
                <w:szCs w:val="24"/>
              </w:rPr>
              <w:t>4</w:t>
            </w:r>
            <w:r w:rsidR="00A30A4A">
              <w:rPr>
                <w:rFonts w:ascii="宋体" w:hAnsi="宋体" w:cs="宋体" w:hint="eastAsia"/>
                <w:kern w:val="0"/>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14:paraId="6364D721" w14:textId="251E12C3" w:rsidR="00CB2F54" w:rsidRDefault="003554CD">
            <w:pPr>
              <w:pStyle w:val="ab"/>
              <w:spacing w:before="75" w:beforeAutospacing="0" w:after="75" w:afterAutospacing="0" w:line="440" w:lineRule="exact"/>
            </w:pPr>
            <w:r>
              <w:rPr>
                <w:rFonts w:hint="eastAsia"/>
              </w:rPr>
              <w:t>5</w:t>
            </w:r>
            <w:r w:rsidR="00A30A4A">
              <w:rPr>
                <w:rFonts w:hint="eastAsia"/>
              </w:rPr>
              <w:t>、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rsidR="00CB2F54" w14:paraId="5441747E" w14:textId="77777777">
        <w:trPr>
          <w:trHeight w:val="248"/>
        </w:trPr>
        <w:tc>
          <w:tcPr>
            <w:tcW w:w="1012" w:type="dxa"/>
            <w:vAlign w:val="center"/>
          </w:tcPr>
          <w:p w14:paraId="7CD50BDA"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3.3</w:t>
            </w:r>
          </w:p>
        </w:tc>
        <w:tc>
          <w:tcPr>
            <w:tcW w:w="2846" w:type="dxa"/>
            <w:vAlign w:val="center"/>
          </w:tcPr>
          <w:p w14:paraId="1434B856"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是否接受联合体投标</w:t>
            </w:r>
          </w:p>
        </w:tc>
        <w:tc>
          <w:tcPr>
            <w:tcW w:w="6562" w:type="dxa"/>
            <w:vAlign w:val="center"/>
          </w:tcPr>
          <w:p w14:paraId="459084BF" w14:textId="77777777" w:rsidR="00CB2F54" w:rsidRDefault="00A30A4A">
            <w:pPr>
              <w:spacing w:line="360" w:lineRule="auto"/>
              <w:rPr>
                <w:rFonts w:ascii="宋体" w:hAnsi="宋体" w:cs="宋体"/>
                <w:sz w:val="24"/>
                <w:szCs w:val="24"/>
              </w:rPr>
            </w:pPr>
            <w:r>
              <w:rPr>
                <w:rFonts w:ascii="宋体" w:hAnsi="宋体" w:cs="宋体" w:hint="eastAsia"/>
                <w:sz w:val="24"/>
                <w:szCs w:val="24"/>
              </w:rPr>
              <w:t>不接受联合体投标</w:t>
            </w:r>
          </w:p>
        </w:tc>
      </w:tr>
      <w:tr w:rsidR="00CB2F54" w14:paraId="73E82B95" w14:textId="77777777">
        <w:trPr>
          <w:trHeight w:val="248"/>
        </w:trPr>
        <w:tc>
          <w:tcPr>
            <w:tcW w:w="1012" w:type="dxa"/>
            <w:vAlign w:val="center"/>
          </w:tcPr>
          <w:p w14:paraId="6E1EEF32"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4.1</w:t>
            </w:r>
          </w:p>
        </w:tc>
        <w:tc>
          <w:tcPr>
            <w:tcW w:w="2846" w:type="dxa"/>
            <w:vAlign w:val="center"/>
          </w:tcPr>
          <w:p w14:paraId="33CB40CF"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招标文件质疑提交的截止时间</w:t>
            </w:r>
          </w:p>
        </w:tc>
        <w:tc>
          <w:tcPr>
            <w:tcW w:w="6562" w:type="dxa"/>
            <w:vAlign w:val="center"/>
          </w:tcPr>
          <w:p w14:paraId="1782118E" w14:textId="77777777" w:rsidR="00CB2F54" w:rsidRDefault="00A30A4A">
            <w:pPr>
              <w:spacing w:line="360" w:lineRule="auto"/>
              <w:jc w:val="left"/>
              <w:rPr>
                <w:rFonts w:ascii="宋体" w:hAnsi="宋体" w:cs="宋体"/>
                <w:sz w:val="24"/>
                <w:szCs w:val="24"/>
              </w:rPr>
            </w:pPr>
            <w:r>
              <w:rPr>
                <w:rFonts w:ascii="宋体" w:hAnsi="宋体" w:cs="宋体" w:hint="eastAsia"/>
                <w:sz w:val="24"/>
                <w:szCs w:val="24"/>
              </w:rPr>
              <w:t>公告期限届满之日起7个工作日内</w:t>
            </w:r>
          </w:p>
        </w:tc>
      </w:tr>
      <w:tr w:rsidR="00CB2F54" w14:paraId="41A7649F" w14:textId="77777777">
        <w:trPr>
          <w:trHeight w:val="247"/>
        </w:trPr>
        <w:tc>
          <w:tcPr>
            <w:tcW w:w="1012" w:type="dxa"/>
            <w:vAlign w:val="center"/>
          </w:tcPr>
          <w:p w14:paraId="2CDCD968" w14:textId="77777777" w:rsidR="00CB2F54" w:rsidRDefault="00A30A4A">
            <w:pPr>
              <w:widowControl/>
              <w:spacing w:line="360" w:lineRule="auto"/>
              <w:jc w:val="center"/>
              <w:rPr>
                <w:rFonts w:ascii="宋体" w:hAnsi="宋体" w:cs="宋体"/>
                <w:sz w:val="24"/>
                <w:szCs w:val="24"/>
              </w:rPr>
            </w:pPr>
            <w:r>
              <w:rPr>
                <w:rFonts w:ascii="宋体" w:hAnsi="宋体" w:cs="宋体" w:hint="eastAsia"/>
                <w:sz w:val="24"/>
                <w:szCs w:val="24"/>
              </w:rPr>
              <w:t>4.2</w:t>
            </w:r>
          </w:p>
        </w:tc>
        <w:tc>
          <w:tcPr>
            <w:tcW w:w="2846" w:type="dxa"/>
            <w:vAlign w:val="center"/>
          </w:tcPr>
          <w:p w14:paraId="2F8D4260"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质疑受理提交地点、电话</w:t>
            </w:r>
          </w:p>
        </w:tc>
        <w:tc>
          <w:tcPr>
            <w:tcW w:w="6562" w:type="dxa"/>
            <w:vAlign w:val="center"/>
          </w:tcPr>
          <w:p w14:paraId="59381D50" w14:textId="77777777" w:rsidR="00CB2F54" w:rsidRDefault="00A30A4A">
            <w:pPr>
              <w:spacing w:line="400" w:lineRule="exact"/>
              <w:jc w:val="left"/>
              <w:rPr>
                <w:rFonts w:ascii="宋体" w:hAnsi="宋体" w:cs="宋体"/>
                <w:bCs/>
                <w:sz w:val="24"/>
                <w:szCs w:val="20"/>
              </w:rPr>
            </w:pPr>
            <w:r>
              <w:rPr>
                <w:rFonts w:ascii="宋体" w:hAnsi="宋体" w:cs="宋体"/>
                <w:bCs/>
                <w:sz w:val="24"/>
                <w:szCs w:val="20"/>
              </w:rPr>
              <w:t>1、对</w:t>
            </w:r>
            <w:r>
              <w:rPr>
                <w:rFonts w:ascii="宋体" w:hAnsi="宋体" w:cs="宋体" w:hint="eastAsia"/>
                <w:bCs/>
                <w:sz w:val="24"/>
                <w:szCs w:val="20"/>
              </w:rPr>
              <w:t>资格</w:t>
            </w:r>
            <w:r>
              <w:rPr>
                <w:rFonts w:ascii="宋体" w:hAnsi="宋体" w:cs="宋体"/>
                <w:bCs/>
                <w:sz w:val="24"/>
                <w:szCs w:val="20"/>
              </w:rPr>
              <w:t>审查的质疑，由采购人负责受理和答复。（地址：</w:t>
            </w:r>
            <w:r>
              <w:rPr>
                <w:rFonts w:ascii="宋体" w:hAnsi="宋体" w:cs="宋体" w:hint="eastAsia"/>
                <w:bCs/>
                <w:sz w:val="24"/>
                <w:szCs w:val="20"/>
              </w:rPr>
              <w:t>广西凭祥市西园小区A-40号</w:t>
            </w:r>
            <w:r>
              <w:rPr>
                <w:rFonts w:ascii="宋体" w:hAnsi="宋体" w:cs="宋体"/>
                <w:bCs/>
                <w:sz w:val="24"/>
                <w:szCs w:val="20"/>
              </w:rPr>
              <w:t>； 质疑咨询电话：0771-8538270）</w:t>
            </w:r>
          </w:p>
          <w:p w14:paraId="58C967FE" w14:textId="77777777" w:rsidR="00CB2F54" w:rsidRDefault="00A30A4A">
            <w:pPr>
              <w:pStyle w:val="a7"/>
              <w:spacing w:line="360" w:lineRule="auto"/>
              <w:rPr>
                <w:rFonts w:hAnsi="宋体" w:cs="宋体" w:hint="default"/>
                <w:bCs/>
                <w:sz w:val="24"/>
              </w:rPr>
            </w:pPr>
            <w:r>
              <w:rPr>
                <w:rFonts w:hAnsi="宋体" w:cs="宋体"/>
                <w:bCs/>
                <w:sz w:val="24"/>
              </w:rPr>
              <w:t>2、对资格审查以外的质疑，由广西</w:t>
            </w:r>
            <w:proofErr w:type="gramStart"/>
            <w:r>
              <w:rPr>
                <w:rFonts w:hAnsi="宋体" w:cs="宋体"/>
                <w:bCs/>
                <w:sz w:val="24"/>
              </w:rPr>
              <w:t>邕</w:t>
            </w:r>
            <w:proofErr w:type="gramEnd"/>
            <w:r>
              <w:rPr>
                <w:rFonts w:hAnsi="宋体" w:cs="宋体"/>
                <w:bCs/>
                <w:sz w:val="24"/>
              </w:rPr>
              <w:t>政采购代理有限公司负责受理和答复。（地址：崇左市江州区新城</w:t>
            </w:r>
            <w:proofErr w:type="gramStart"/>
            <w:r>
              <w:rPr>
                <w:rFonts w:hAnsi="宋体" w:cs="宋体"/>
                <w:bCs/>
                <w:sz w:val="24"/>
              </w:rPr>
              <w:t>路龙胤金街30栋</w:t>
            </w:r>
            <w:proofErr w:type="gramEnd"/>
            <w:r>
              <w:rPr>
                <w:rFonts w:hAnsi="宋体" w:cs="宋体"/>
                <w:bCs/>
                <w:sz w:val="24"/>
              </w:rPr>
              <w:t>1-101号房； 质疑咨询电话：0771-7953197   ）</w:t>
            </w:r>
          </w:p>
        </w:tc>
      </w:tr>
      <w:tr w:rsidR="00CB2F54" w14:paraId="535D9BC1" w14:textId="77777777">
        <w:tc>
          <w:tcPr>
            <w:tcW w:w="1012" w:type="dxa"/>
            <w:vAlign w:val="center"/>
          </w:tcPr>
          <w:p w14:paraId="4DCC1070"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7.1</w:t>
            </w:r>
          </w:p>
        </w:tc>
        <w:tc>
          <w:tcPr>
            <w:tcW w:w="2846" w:type="dxa"/>
            <w:vAlign w:val="center"/>
          </w:tcPr>
          <w:p w14:paraId="289F6903" w14:textId="77777777" w:rsidR="00CB2F54" w:rsidRDefault="00A30A4A">
            <w:pPr>
              <w:spacing w:line="360" w:lineRule="auto"/>
              <w:jc w:val="center"/>
              <w:rPr>
                <w:rFonts w:ascii="宋体" w:hAnsi="宋体" w:cs="宋体"/>
                <w:sz w:val="24"/>
                <w:szCs w:val="24"/>
              </w:rPr>
            </w:pPr>
            <w:r>
              <w:rPr>
                <w:rFonts w:ascii="宋体" w:hAnsi="宋体" w:cs="宋体" w:hint="eastAsia"/>
                <w:kern w:val="0"/>
                <w:sz w:val="24"/>
                <w:szCs w:val="24"/>
              </w:rPr>
              <w:t>投标人要求澄清的截止时间</w:t>
            </w:r>
          </w:p>
        </w:tc>
        <w:tc>
          <w:tcPr>
            <w:tcW w:w="6562" w:type="dxa"/>
            <w:vAlign w:val="center"/>
          </w:tcPr>
          <w:p w14:paraId="068C6725" w14:textId="77777777" w:rsidR="00CB2F54" w:rsidRDefault="00A30A4A">
            <w:pPr>
              <w:spacing w:line="360" w:lineRule="auto"/>
              <w:rPr>
                <w:rFonts w:ascii="宋体" w:hAnsi="宋体" w:cs="宋体"/>
                <w:sz w:val="24"/>
                <w:szCs w:val="24"/>
              </w:rPr>
            </w:pPr>
            <w:r>
              <w:rPr>
                <w:rFonts w:ascii="宋体" w:hAnsi="宋体" w:cs="宋体" w:hint="eastAsia"/>
                <w:sz w:val="24"/>
                <w:szCs w:val="24"/>
              </w:rPr>
              <w:t>招标文件发售之日起7个工作日内</w:t>
            </w:r>
          </w:p>
        </w:tc>
      </w:tr>
      <w:tr w:rsidR="00CB2F54" w14:paraId="45FBF837" w14:textId="77777777">
        <w:tc>
          <w:tcPr>
            <w:tcW w:w="1012" w:type="dxa"/>
            <w:vAlign w:val="center"/>
          </w:tcPr>
          <w:p w14:paraId="492D267C"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8.8</w:t>
            </w:r>
          </w:p>
        </w:tc>
        <w:tc>
          <w:tcPr>
            <w:tcW w:w="2846" w:type="dxa"/>
            <w:vAlign w:val="center"/>
          </w:tcPr>
          <w:p w14:paraId="642A480C"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投标文件份数</w:t>
            </w:r>
          </w:p>
        </w:tc>
        <w:tc>
          <w:tcPr>
            <w:tcW w:w="6562" w:type="dxa"/>
            <w:vAlign w:val="center"/>
          </w:tcPr>
          <w:p w14:paraId="451AEEDE" w14:textId="77777777" w:rsidR="00CB2F54" w:rsidRDefault="00A30A4A">
            <w:pPr>
              <w:pStyle w:val="a7"/>
              <w:spacing w:line="360" w:lineRule="auto"/>
              <w:rPr>
                <w:rFonts w:hAnsi="宋体" w:cs="宋体" w:hint="default"/>
                <w:sz w:val="24"/>
                <w:szCs w:val="24"/>
              </w:rPr>
            </w:pPr>
            <w:r>
              <w:rPr>
                <w:rFonts w:hAnsi="宋体" w:cs="宋体"/>
                <w:sz w:val="24"/>
                <w:szCs w:val="24"/>
              </w:rPr>
              <w:t>报价文件：正本1份，副本4份</w:t>
            </w:r>
          </w:p>
          <w:p w14:paraId="354A93D0" w14:textId="77777777" w:rsidR="00CB2F54" w:rsidRDefault="00A30A4A">
            <w:pPr>
              <w:pStyle w:val="a7"/>
              <w:spacing w:line="360" w:lineRule="auto"/>
              <w:rPr>
                <w:rFonts w:hAnsi="宋体" w:cs="宋体" w:hint="default"/>
                <w:sz w:val="24"/>
                <w:szCs w:val="24"/>
              </w:rPr>
            </w:pPr>
            <w:r>
              <w:rPr>
                <w:rFonts w:hAnsi="宋体" w:cs="宋体"/>
                <w:sz w:val="24"/>
                <w:szCs w:val="24"/>
              </w:rPr>
              <w:t>资格文件：正本1份，副本4份</w:t>
            </w:r>
          </w:p>
          <w:p w14:paraId="09157240" w14:textId="77777777" w:rsidR="00CB2F54" w:rsidRDefault="00A30A4A">
            <w:pPr>
              <w:pStyle w:val="a7"/>
              <w:spacing w:line="360" w:lineRule="auto"/>
              <w:rPr>
                <w:rFonts w:hAnsi="宋体" w:cs="宋体" w:hint="default"/>
                <w:sz w:val="24"/>
                <w:szCs w:val="24"/>
              </w:rPr>
            </w:pPr>
            <w:r>
              <w:rPr>
                <w:rFonts w:hAnsi="宋体" w:cs="宋体"/>
                <w:sz w:val="24"/>
                <w:szCs w:val="24"/>
              </w:rPr>
              <w:t>技术文件：正本1份，副本4份</w:t>
            </w:r>
          </w:p>
          <w:p w14:paraId="16CCB301" w14:textId="77777777" w:rsidR="00CB2F54" w:rsidRDefault="00A30A4A">
            <w:pPr>
              <w:spacing w:line="360" w:lineRule="auto"/>
              <w:rPr>
                <w:rFonts w:ascii="宋体" w:hAnsi="宋体" w:cs="宋体"/>
                <w:sz w:val="24"/>
                <w:szCs w:val="24"/>
              </w:rPr>
            </w:pPr>
            <w:r>
              <w:rPr>
                <w:rFonts w:ascii="宋体" w:hAnsi="宋体" w:cs="宋体" w:hint="eastAsia"/>
                <w:sz w:val="24"/>
                <w:szCs w:val="24"/>
              </w:rPr>
              <w:t>商务文件：正本1份，副本4份</w:t>
            </w:r>
          </w:p>
        </w:tc>
      </w:tr>
      <w:tr w:rsidR="00CB2F54" w14:paraId="7CFDBC24" w14:textId="77777777">
        <w:trPr>
          <w:trHeight w:val="364"/>
        </w:trPr>
        <w:tc>
          <w:tcPr>
            <w:tcW w:w="1012" w:type="dxa"/>
            <w:vAlign w:val="center"/>
          </w:tcPr>
          <w:p w14:paraId="6E6E416D"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11.4</w:t>
            </w:r>
          </w:p>
        </w:tc>
        <w:tc>
          <w:tcPr>
            <w:tcW w:w="2846" w:type="dxa"/>
            <w:vAlign w:val="center"/>
          </w:tcPr>
          <w:p w14:paraId="16D0DE92" w14:textId="77777777" w:rsidR="00CB2F54" w:rsidRDefault="00A30A4A">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采购代理服务费</w:t>
            </w:r>
          </w:p>
        </w:tc>
        <w:tc>
          <w:tcPr>
            <w:tcW w:w="6562" w:type="dxa"/>
            <w:vAlign w:val="center"/>
          </w:tcPr>
          <w:p w14:paraId="65F75723" w14:textId="77777777" w:rsidR="00CB2F54" w:rsidRDefault="00A30A4A">
            <w:pPr>
              <w:pStyle w:val="a7"/>
              <w:spacing w:line="360" w:lineRule="auto"/>
              <w:rPr>
                <w:rFonts w:hAnsi="宋体" w:cs="宋体" w:hint="default"/>
                <w:sz w:val="24"/>
                <w:szCs w:val="24"/>
              </w:rPr>
            </w:pPr>
            <w:r>
              <w:rPr>
                <w:rFonts w:hAnsi="宋体" w:cs="宋体"/>
                <w:sz w:val="24"/>
                <w:szCs w:val="24"/>
              </w:rPr>
              <w:t>本项目代理服务费按国家发展计划委员会《招标代理服务费管理暂行办法》（计价格[2002]1980号）收费标准计取。由中标供应商在领取中标通知书前一次性向招标代理机构支付。</w:t>
            </w:r>
          </w:p>
          <w:p w14:paraId="5CD6BA39" w14:textId="77777777" w:rsidR="00CB2F54" w:rsidRDefault="00A30A4A">
            <w:pPr>
              <w:pStyle w:val="a7"/>
              <w:spacing w:line="360" w:lineRule="auto"/>
              <w:rPr>
                <w:rFonts w:hAnsi="宋体" w:cs="宋体" w:hint="default"/>
                <w:sz w:val="24"/>
                <w:szCs w:val="24"/>
              </w:rPr>
            </w:pPr>
            <w:r>
              <w:rPr>
                <w:rFonts w:hAnsi="宋体" w:cs="宋体"/>
                <w:sz w:val="24"/>
                <w:szCs w:val="24"/>
              </w:rPr>
              <w:t>代理服务费收费标准：</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2383"/>
            </w:tblGrid>
            <w:tr w:rsidR="00CB2F54" w14:paraId="2E378F6C" w14:textId="77777777">
              <w:trPr>
                <w:trHeight w:val="825"/>
              </w:trPr>
              <w:tc>
                <w:tcPr>
                  <w:tcW w:w="2717" w:type="dxa"/>
                  <w:tcBorders>
                    <w:top w:val="single" w:sz="4" w:space="0" w:color="auto"/>
                    <w:left w:val="single" w:sz="4" w:space="0" w:color="auto"/>
                    <w:bottom w:val="single" w:sz="4" w:space="0" w:color="auto"/>
                    <w:right w:val="single" w:sz="4" w:space="0" w:color="auto"/>
                  </w:tcBorders>
                  <w:vAlign w:val="center"/>
                </w:tcPr>
                <w:p w14:paraId="34B2F4C0" w14:textId="77777777" w:rsidR="00CB2F54" w:rsidRDefault="00A30A4A">
                  <w:pPr>
                    <w:pStyle w:val="a7"/>
                    <w:spacing w:line="440" w:lineRule="exact"/>
                    <w:jc w:val="center"/>
                    <w:rPr>
                      <w:rFonts w:hAnsi="宋体" w:cs="宋体" w:hint="default"/>
                      <w:sz w:val="24"/>
                      <w:szCs w:val="24"/>
                    </w:rPr>
                  </w:pPr>
                  <w:proofErr w:type="gramStart"/>
                  <w:r>
                    <w:rPr>
                      <w:rFonts w:hAnsi="宋体" w:cs="宋体"/>
                      <w:sz w:val="24"/>
                      <w:szCs w:val="24"/>
                    </w:rPr>
                    <w:t>某成交</w:t>
                  </w:r>
                  <w:proofErr w:type="gramEnd"/>
                  <w:r>
                    <w:rPr>
                      <w:rFonts w:hAnsi="宋体" w:cs="宋体"/>
                      <w:sz w:val="24"/>
                      <w:szCs w:val="24"/>
                    </w:rPr>
                    <w:t>金额（万元）</w:t>
                  </w:r>
                </w:p>
              </w:tc>
              <w:tc>
                <w:tcPr>
                  <w:tcW w:w="2383" w:type="dxa"/>
                  <w:tcBorders>
                    <w:top w:val="single" w:sz="4" w:space="0" w:color="auto"/>
                    <w:left w:val="single" w:sz="4" w:space="0" w:color="auto"/>
                    <w:bottom w:val="single" w:sz="4" w:space="0" w:color="auto"/>
                    <w:right w:val="single" w:sz="4" w:space="0" w:color="auto"/>
                  </w:tcBorders>
                  <w:vAlign w:val="center"/>
                </w:tcPr>
                <w:p w14:paraId="50642DA2" w14:textId="77777777" w:rsidR="00CB2F54" w:rsidRDefault="00A30A4A">
                  <w:pPr>
                    <w:pStyle w:val="a7"/>
                    <w:spacing w:line="440" w:lineRule="exact"/>
                    <w:ind w:leftChars="-2" w:left="1" w:hangingChars="2" w:hanging="5"/>
                    <w:jc w:val="center"/>
                    <w:rPr>
                      <w:rFonts w:hAnsi="宋体" w:cs="宋体" w:hint="default"/>
                      <w:sz w:val="24"/>
                      <w:szCs w:val="24"/>
                    </w:rPr>
                  </w:pPr>
                  <w:r>
                    <w:rPr>
                      <w:rFonts w:hAnsi="宋体" w:cs="宋体"/>
                      <w:sz w:val="24"/>
                      <w:szCs w:val="24"/>
                    </w:rPr>
                    <w:t>费  率</w:t>
                  </w:r>
                </w:p>
              </w:tc>
            </w:tr>
            <w:tr w:rsidR="00CB2F54" w14:paraId="69AABEDB" w14:textId="77777777">
              <w:trPr>
                <w:trHeight w:val="418"/>
              </w:trPr>
              <w:tc>
                <w:tcPr>
                  <w:tcW w:w="2717" w:type="dxa"/>
                  <w:tcBorders>
                    <w:top w:val="single" w:sz="4" w:space="0" w:color="auto"/>
                    <w:left w:val="single" w:sz="4" w:space="0" w:color="auto"/>
                    <w:bottom w:val="single" w:sz="4" w:space="0" w:color="auto"/>
                    <w:right w:val="single" w:sz="4" w:space="0" w:color="auto"/>
                  </w:tcBorders>
                </w:tcPr>
                <w:p w14:paraId="2485E778" w14:textId="77777777" w:rsidR="00CB2F54" w:rsidRDefault="00A30A4A">
                  <w:pPr>
                    <w:pStyle w:val="a7"/>
                    <w:spacing w:line="440" w:lineRule="exact"/>
                    <w:ind w:leftChars="-59" w:left="42" w:hangingChars="69" w:hanging="166"/>
                    <w:jc w:val="center"/>
                    <w:rPr>
                      <w:rFonts w:hAnsi="宋体" w:cs="宋体" w:hint="default"/>
                      <w:sz w:val="24"/>
                      <w:szCs w:val="24"/>
                    </w:rPr>
                  </w:pPr>
                  <w:r>
                    <w:rPr>
                      <w:rFonts w:hAnsi="宋体" w:cs="宋体"/>
                      <w:sz w:val="24"/>
                      <w:szCs w:val="24"/>
                    </w:rPr>
                    <w:t>100以下</w:t>
                  </w:r>
                </w:p>
              </w:tc>
              <w:tc>
                <w:tcPr>
                  <w:tcW w:w="2383" w:type="dxa"/>
                  <w:tcBorders>
                    <w:top w:val="single" w:sz="4" w:space="0" w:color="auto"/>
                    <w:left w:val="single" w:sz="4" w:space="0" w:color="auto"/>
                    <w:bottom w:val="single" w:sz="4" w:space="0" w:color="auto"/>
                    <w:right w:val="single" w:sz="4" w:space="0" w:color="auto"/>
                  </w:tcBorders>
                </w:tcPr>
                <w:p w14:paraId="400DBA24" w14:textId="77777777" w:rsidR="00CB2F54" w:rsidRDefault="00A30A4A">
                  <w:pPr>
                    <w:pStyle w:val="a7"/>
                    <w:spacing w:line="440" w:lineRule="exact"/>
                    <w:jc w:val="center"/>
                    <w:rPr>
                      <w:rFonts w:hAnsi="宋体" w:cs="宋体" w:hint="default"/>
                      <w:sz w:val="24"/>
                      <w:szCs w:val="24"/>
                    </w:rPr>
                  </w:pPr>
                  <w:r>
                    <w:rPr>
                      <w:rFonts w:hAnsi="宋体" w:cs="宋体"/>
                      <w:sz w:val="24"/>
                      <w:szCs w:val="24"/>
                    </w:rPr>
                    <w:t>1.5%</w:t>
                  </w:r>
                </w:p>
              </w:tc>
            </w:tr>
            <w:tr w:rsidR="00CB2F54" w14:paraId="74946752" w14:textId="77777777">
              <w:trPr>
                <w:trHeight w:val="418"/>
              </w:trPr>
              <w:tc>
                <w:tcPr>
                  <w:tcW w:w="2717" w:type="dxa"/>
                  <w:tcBorders>
                    <w:top w:val="single" w:sz="4" w:space="0" w:color="auto"/>
                    <w:left w:val="single" w:sz="4" w:space="0" w:color="auto"/>
                    <w:bottom w:val="single" w:sz="4" w:space="0" w:color="auto"/>
                    <w:right w:val="single" w:sz="4" w:space="0" w:color="auto"/>
                  </w:tcBorders>
                </w:tcPr>
                <w:p w14:paraId="5668D836" w14:textId="77777777" w:rsidR="00CB2F54" w:rsidRDefault="00A30A4A">
                  <w:pPr>
                    <w:pStyle w:val="a7"/>
                    <w:spacing w:line="440" w:lineRule="exact"/>
                    <w:ind w:leftChars="-59" w:left="42" w:hangingChars="69" w:hanging="166"/>
                    <w:jc w:val="center"/>
                    <w:rPr>
                      <w:rFonts w:hAnsi="宋体" w:cs="宋体" w:hint="default"/>
                      <w:sz w:val="24"/>
                      <w:szCs w:val="24"/>
                    </w:rPr>
                  </w:pPr>
                  <w:r>
                    <w:rPr>
                      <w:rFonts w:hAnsi="宋体" w:cs="宋体"/>
                      <w:sz w:val="24"/>
                      <w:szCs w:val="24"/>
                    </w:rPr>
                    <w:t>100-500</w:t>
                  </w:r>
                </w:p>
              </w:tc>
              <w:tc>
                <w:tcPr>
                  <w:tcW w:w="2383" w:type="dxa"/>
                  <w:tcBorders>
                    <w:top w:val="single" w:sz="4" w:space="0" w:color="auto"/>
                    <w:left w:val="single" w:sz="4" w:space="0" w:color="auto"/>
                    <w:bottom w:val="single" w:sz="4" w:space="0" w:color="auto"/>
                    <w:right w:val="single" w:sz="4" w:space="0" w:color="auto"/>
                  </w:tcBorders>
                </w:tcPr>
                <w:p w14:paraId="0F3B64BD" w14:textId="77777777" w:rsidR="00CB2F54" w:rsidRDefault="00A30A4A">
                  <w:pPr>
                    <w:pStyle w:val="a7"/>
                    <w:spacing w:line="440" w:lineRule="exact"/>
                    <w:jc w:val="center"/>
                    <w:rPr>
                      <w:rFonts w:hAnsi="宋体" w:cs="宋体" w:hint="default"/>
                      <w:sz w:val="24"/>
                      <w:szCs w:val="24"/>
                    </w:rPr>
                  </w:pPr>
                  <w:r>
                    <w:rPr>
                      <w:rFonts w:hAnsi="宋体" w:cs="宋体"/>
                      <w:sz w:val="24"/>
                      <w:szCs w:val="24"/>
                    </w:rPr>
                    <w:t>1.1%</w:t>
                  </w:r>
                </w:p>
              </w:tc>
            </w:tr>
            <w:tr w:rsidR="00CB2F54" w14:paraId="36D439CA" w14:textId="77777777">
              <w:trPr>
                <w:trHeight w:val="432"/>
              </w:trPr>
              <w:tc>
                <w:tcPr>
                  <w:tcW w:w="2717" w:type="dxa"/>
                  <w:tcBorders>
                    <w:top w:val="single" w:sz="4" w:space="0" w:color="auto"/>
                    <w:left w:val="single" w:sz="4" w:space="0" w:color="auto"/>
                    <w:bottom w:val="single" w:sz="4" w:space="0" w:color="auto"/>
                    <w:right w:val="single" w:sz="4" w:space="0" w:color="auto"/>
                  </w:tcBorders>
                </w:tcPr>
                <w:p w14:paraId="7C4CAB9F" w14:textId="77777777" w:rsidR="00CB2F54" w:rsidRDefault="00A30A4A">
                  <w:pPr>
                    <w:pStyle w:val="a7"/>
                    <w:spacing w:line="440" w:lineRule="exact"/>
                    <w:ind w:leftChars="-59" w:left="42" w:hangingChars="69" w:hanging="166"/>
                    <w:jc w:val="center"/>
                    <w:rPr>
                      <w:rFonts w:hAnsi="宋体" w:cs="宋体" w:hint="default"/>
                      <w:sz w:val="24"/>
                      <w:szCs w:val="24"/>
                    </w:rPr>
                  </w:pPr>
                  <w:r>
                    <w:rPr>
                      <w:rFonts w:hAnsi="宋体" w:cs="宋体"/>
                      <w:sz w:val="24"/>
                      <w:szCs w:val="24"/>
                    </w:rPr>
                    <w:t>500-1000</w:t>
                  </w:r>
                </w:p>
              </w:tc>
              <w:tc>
                <w:tcPr>
                  <w:tcW w:w="2383" w:type="dxa"/>
                  <w:tcBorders>
                    <w:top w:val="single" w:sz="4" w:space="0" w:color="auto"/>
                    <w:left w:val="single" w:sz="4" w:space="0" w:color="auto"/>
                    <w:bottom w:val="single" w:sz="4" w:space="0" w:color="auto"/>
                    <w:right w:val="single" w:sz="4" w:space="0" w:color="auto"/>
                  </w:tcBorders>
                </w:tcPr>
                <w:p w14:paraId="2460F643" w14:textId="77777777" w:rsidR="00CB2F54" w:rsidRDefault="00A30A4A">
                  <w:pPr>
                    <w:pStyle w:val="a7"/>
                    <w:spacing w:line="440" w:lineRule="exact"/>
                    <w:jc w:val="center"/>
                    <w:rPr>
                      <w:rFonts w:hAnsi="宋体" w:cs="宋体" w:hint="default"/>
                      <w:sz w:val="24"/>
                      <w:szCs w:val="24"/>
                    </w:rPr>
                  </w:pPr>
                  <w:r>
                    <w:rPr>
                      <w:rFonts w:hAnsi="宋体" w:cs="宋体"/>
                      <w:sz w:val="24"/>
                      <w:szCs w:val="24"/>
                    </w:rPr>
                    <w:t>0.8%</w:t>
                  </w:r>
                </w:p>
              </w:tc>
            </w:tr>
          </w:tbl>
          <w:p w14:paraId="06B9BEDF" w14:textId="77777777" w:rsidR="00CB2F54" w:rsidRDefault="00A30A4A">
            <w:pPr>
              <w:pStyle w:val="a7"/>
              <w:spacing w:line="360" w:lineRule="auto"/>
              <w:rPr>
                <w:rFonts w:hAnsi="宋体" w:cs="宋体" w:hint="default"/>
                <w:sz w:val="24"/>
                <w:szCs w:val="24"/>
              </w:rPr>
            </w:pPr>
            <w:bookmarkStart w:id="24" w:name="_Toc449509178"/>
            <w:bookmarkStart w:id="25" w:name="_Toc448908614"/>
            <w:bookmarkStart w:id="26" w:name="_Toc388450309"/>
            <w:bookmarkStart w:id="27" w:name="_Toc402451421"/>
            <w:bookmarkStart w:id="28" w:name="_Toc322959183"/>
            <w:bookmarkStart w:id="29" w:name="_Toc435627470"/>
            <w:bookmarkStart w:id="30" w:name="_Toc291581938"/>
            <w:r>
              <w:rPr>
                <w:rFonts w:hAnsi="宋体" w:cs="宋体"/>
                <w:sz w:val="24"/>
                <w:szCs w:val="24"/>
              </w:rPr>
              <w:t>注：招标代理服务费按差额定率累进法计算。</w:t>
            </w:r>
            <w:bookmarkEnd w:id="24"/>
            <w:bookmarkEnd w:id="25"/>
            <w:bookmarkEnd w:id="26"/>
            <w:bookmarkEnd w:id="27"/>
            <w:bookmarkEnd w:id="28"/>
            <w:bookmarkEnd w:id="29"/>
            <w:bookmarkEnd w:id="30"/>
          </w:p>
          <w:p w14:paraId="1EDC253D" w14:textId="77777777" w:rsidR="00CB2F54" w:rsidRDefault="00A30A4A">
            <w:pPr>
              <w:pStyle w:val="a7"/>
              <w:spacing w:line="360" w:lineRule="auto"/>
              <w:rPr>
                <w:rFonts w:hAnsi="宋体" w:cs="宋体" w:hint="default"/>
                <w:sz w:val="24"/>
                <w:szCs w:val="24"/>
              </w:rPr>
            </w:pPr>
            <w:r>
              <w:rPr>
                <w:rFonts w:hAnsi="宋体" w:cs="宋体"/>
                <w:sz w:val="24"/>
                <w:szCs w:val="24"/>
              </w:rPr>
              <w:t>开户名称：广西</w:t>
            </w:r>
            <w:proofErr w:type="gramStart"/>
            <w:r>
              <w:rPr>
                <w:rFonts w:hAnsi="宋体" w:cs="宋体"/>
                <w:sz w:val="24"/>
                <w:szCs w:val="24"/>
              </w:rPr>
              <w:t>邕</w:t>
            </w:r>
            <w:proofErr w:type="gramEnd"/>
            <w:r>
              <w:rPr>
                <w:rFonts w:hAnsi="宋体" w:cs="宋体"/>
                <w:sz w:val="24"/>
                <w:szCs w:val="24"/>
              </w:rPr>
              <w:t>政采购代理有限公司</w:t>
            </w:r>
          </w:p>
          <w:p w14:paraId="7E8D5FC9" w14:textId="77777777" w:rsidR="00CB2F54" w:rsidRDefault="00A30A4A">
            <w:pPr>
              <w:pStyle w:val="a7"/>
              <w:spacing w:line="360" w:lineRule="auto"/>
              <w:rPr>
                <w:rFonts w:hAnsi="宋体" w:cs="宋体" w:hint="default"/>
                <w:sz w:val="24"/>
                <w:szCs w:val="24"/>
              </w:rPr>
            </w:pPr>
            <w:r>
              <w:rPr>
                <w:rFonts w:hAnsi="宋体" w:cs="宋体"/>
                <w:sz w:val="24"/>
                <w:szCs w:val="24"/>
              </w:rPr>
              <w:t>开户银行：交通银行南宁东葛西支行</w:t>
            </w:r>
          </w:p>
          <w:p w14:paraId="10A09EEE" w14:textId="77777777" w:rsidR="00CB2F54" w:rsidRDefault="00A30A4A">
            <w:pPr>
              <w:pStyle w:val="a7"/>
              <w:spacing w:line="360" w:lineRule="auto"/>
              <w:rPr>
                <w:rFonts w:hAnsi="宋体" w:cs="宋体" w:hint="default"/>
                <w:sz w:val="24"/>
                <w:szCs w:val="24"/>
              </w:rPr>
            </w:pPr>
            <w:r>
              <w:rPr>
                <w:rFonts w:hAnsi="宋体" w:cs="宋体"/>
                <w:sz w:val="24"/>
                <w:szCs w:val="24"/>
              </w:rPr>
              <w:t>账号：4510 6070 1018 1602 32818</w:t>
            </w:r>
          </w:p>
        </w:tc>
      </w:tr>
      <w:tr w:rsidR="00CB2F54" w14:paraId="668C2B0A" w14:textId="77777777">
        <w:tc>
          <w:tcPr>
            <w:tcW w:w="1012" w:type="dxa"/>
            <w:vAlign w:val="center"/>
          </w:tcPr>
          <w:p w14:paraId="2D27AD50"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12.1</w:t>
            </w:r>
          </w:p>
        </w:tc>
        <w:tc>
          <w:tcPr>
            <w:tcW w:w="2846" w:type="dxa"/>
            <w:vAlign w:val="center"/>
          </w:tcPr>
          <w:p w14:paraId="66308FD5"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投标有效期</w:t>
            </w:r>
          </w:p>
        </w:tc>
        <w:tc>
          <w:tcPr>
            <w:tcW w:w="6562" w:type="dxa"/>
            <w:vAlign w:val="center"/>
          </w:tcPr>
          <w:p w14:paraId="700AB9F0" w14:textId="77777777" w:rsidR="00CB2F54" w:rsidRDefault="00A30A4A">
            <w:pPr>
              <w:spacing w:line="360" w:lineRule="auto"/>
              <w:rPr>
                <w:rFonts w:ascii="宋体" w:hAnsi="宋体" w:cs="宋体"/>
                <w:sz w:val="24"/>
                <w:szCs w:val="24"/>
              </w:rPr>
            </w:pPr>
            <w:r>
              <w:rPr>
                <w:rFonts w:ascii="宋体" w:hAnsi="宋体" w:cs="宋体" w:hint="eastAsia"/>
                <w:sz w:val="24"/>
                <w:szCs w:val="24"/>
              </w:rPr>
              <w:t>自投标截止时间起60天</w:t>
            </w:r>
          </w:p>
        </w:tc>
      </w:tr>
      <w:tr w:rsidR="00CB2F54" w14:paraId="691DF3E6" w14:textId="77777777">
        <w:trPr>
          <w:trHeight w:val="248"/>
        </w:trPr>
        <w:tc>
          <w:tcPr>
            <w:tcW w:w="1012" w:type="dxa"/>
            <w:vAlign w:val="center"/>
          </w:tcPr>
          <w:p w14:paraId="2A5C0C68"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13.1</w:t>
            </w:r>
          </w:p>
        </w:tc>
        <w:tc>
          <w:tcPr>
            <w:tcW w:w="2846" w:type="dxa"/>
            <w:vAlign w:val="center"/>
          </w:tcPr>
          <w:p w14:paraId="2854A93B"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投标保证金金额</w:t>
            </w:r>
          </w:p>
        </w:tc>
        <w:tc>
          <w:tcPr>
            <w:tcW w:w="6562" w:type="dxa"/>
            <w:vAlign w:val="center"/>
          </w:tcPr>
          <w:p w14:paraId="52ECFFCB" w14:textId="77777777" w:rsidR="00CB2F54" w:rsidRDefault="00A30A4A">
            <w:pPr>
              <w:spacing w:line="360" w:lineRule="auto"/>
              <w:rPr>
                <w:rFonts w:ascii="宋体" w:hAnsi="宋体" w:cs="宋体"/>
                <w:sz w:val="20"/>
              </w:rPr>
            </w:pPr>
            <w:r>
              <w:rPr>
                <w:rFonts w:ascii="宋体" w:hAnsi="宋体" w:cs="宋体" w:hint="eastAsia"/>
                <w:sz w:val="24"/>
                <w:szCs w:val="24"/>
              </w:rPr>
              <w:t>本项目不收取投标保证金</w:t>
            </w:r>
          </w:p>
        </w:tc>
      </w:tr>
      <w:tr w:rsidR="00CB2F54" w14:paraId="222D3FFB" w14:textId="77777777">
        <w:trPr>
          <w:trHeight w:val="541"/>
        </w:trPr>
        <w:tc>
          <w:tcPr>
            <w:tcW w:w="1012" w:type="dxa"/>
            <w:vAlign w:val="center"/>
          </w:tcPr>
          <w:p w14:paraId="3D22A0A3"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15.1</w:t>
            </w:r>
          </w:p>
        </w:tc>
        <w:tc>
          <w:tcPr>
            <w:tcW w:w="2846" w:type="dxa"/>
            <w:vAlign w:val="center"/>
          </w:tcPr>
          <w:p w14:paraId="74795E22"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投标</w:t>
            </w:r>
            <w:permStart w:id="1357999900" w:edGrp="everyone"/>
            <w:permEnd w:id="1357999900"/>
            <w:r>
              <w:rPr>
                <w:rFonts w:ascii="宋体" w:hAnsi="宋体" w:cs="宋体" w:hint="eastAsia"/>
                <w:sz w:val="24"/>
                <w:szCs w:val="24"/>
              </w:rPr>
              <w:t>截止时间（开标时间）</w:t>
            </w:r>
          </w:p>
        </w:tc>
        <w:tc>
          <w:tcPr>
            <w:tcW w:w="6562" w:type="dxa"/>
            <w:vAlign w:val="center"/>
          </w:tcPr>
          <w:p w14:paraId="0522C6B2" w14:textId="2BB33443" w:rsidR="00CB2F54" w:rsidRDefault="00A30A4A">
            <w:pPr>
              <w:spacing w:line="360" w:lineRule="auto"/>
              <w:rPr>
                <w:rFonts w:ascii="宋体" w:hAnsi="宋体" w:cs="宋体"/>
                <w:sz w:val="24"/>
                <w:szCs w:val="24"/>
              </w:rPr>
            </w:pPr>
            <w:r>
              <w:rPr>
                <w:rFonts w:ascii="宋体" w:hAnsi="宋体" w:cs="宋体" w:hint="eastAsia"/>
                <w:sz w:val="24"/>
                <w:szCs w:val="24"/>
              </w:rPr>
              <w:t xml:space="preserve">2020年 </w:t>
            </w:r>
            <w:r w:rsidR="00567F28">
              <w:rPr>
                <w:rFonts w:ascii="宋体" w:hAnsi="宋体" w:cs="宋体" w:hint="eastAsia"/>
                <w:sz w:val="24"/>
                <w:szCs w:val="24"/>
              </w:rPr>
              <w:t>11</w:t>
            </w:r>
            <w:r>
              <w:rPr>
                <w:rFonts w:ascii="宋体" w:hAnsi="宋体" w:cs="宋体" w:hint="eastAsia"/>
                <w:sz w:val="24"/>
                <w:szCs w:val="24"/>
              </w:rPr>
              <w:t xml:space="preserve"> 月 </w:t>
            </w:r>
            <w:r w:rsidR="00567F28">
              <w:rPr>
                <w:rFonts w:ascii="宋体" w:hAnsi="宋体" w:cs="宋体" w:hint="eastAsia"/>
                <w:sz w:val="24"/>
                <w:szCs w:val="24"/>
              </w:rPr>
              <w:t>10</w:t>
            </w:r>
            <w:r>
              <w:rPr>
                <w:rFonts w:ascii="宋体" w:hAnsi="宋体" w:cs="宋体" w:hint="eastAsia"/>
                <w:sz w:val="24"/>
                <w:szCs w:val="24"/>
              </w:rPr>
              <w:t xml:space="preserve"> 日 </w:t>
            </w:r>
            <w:r w:rsidR="00567F28">
              <w:rPr>
                <w:rFonts w:ascii="宋体" w:hAnsi="宋体" w:cs="宋体" w:hint="eastAsia"/>
                <w:sz w:val="24"/>
                <w:szCs w:val="24"/>
              </w:rPr>
              <w:t>10</w:t>
            </w:r>
            <w:r>
              <w:rPr>
                <w:rFonts w:ascii="宋体" w:hAnsi="宋体" w:cs="宋体" w:hint="eastAsia"/>
                <w:sz w:val="24"/>
                <w:szCs w:val="24"/>
              </w:rPr>
              <w:t xml:space="preserve"> 点 </w:t>
            </w:r>
            <w:r w:rsidR="00567F28">
              <w:rPr>
                <w:rFonts w:ascii="宋体" w:hAnsi="宋体" w:cs="宋体" w:hint="eastAsia"/>
                <w:sz w:val="24"/>
                <w:szCs w:val="24"/>
              </w:rPr>
              <w:t>00</w:t>
            </w:r>
            <w:r>
              <w:rPr>
                <w:rFonts w:ascii="宋体" w:hAnsi="宋体" w:cs="宋体" w:hint="eastAsia"/>
                <w:sz w:val="24"/>
                <w:szCs w:val="24"/>
              </w:rPr>
              <w:t xml:space="preserve"> 分</w:t>
            </w:r>
          </w:p>
        </w:tc>
      </w:tr>
      <w:tr w:rsidR="00CB2F54" w14:paraId="1382955A" w14:textId="77777777">
        <w:tc>
          <w:tcPr>
            <w:tcW w:w="1012" w:type="dxa"/>
            <w:vAlign w:val="center"/>
          </w:tcPr>
          <w:p w14:paraId="3CFC4531"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15.2</w:t>
            </w:r>
          </w:p>
        </w:tc>
        <w:tc>
          <w:tcPr>
            <w:tcW w:w="2846" w:type="dxa"/>
            <w:vAlign w:val="center"/>
          </w:tcPr>
          <w:p w14:paraId="34F74DCE"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递交投标文件地点</w:t>
            </w:r>
          </w:p>
        </w:tc>
        <w:tc>
          <w:tcPr>
            <w:tcW w:w="6562" w:type="dxa"/>
            <w:vAlign w:val="center"/>
          </w:tcPr>
          <w:p w14:paraId="0E70ABFC" w14:textId="77777777" w:rsidR="00CB2F54" w:rsidRDefault="00A30A4A">
            <w:pPr>
              <w:spacing w:line="360" w:lineRule="auto"/>
              <w:rPr>
                <w:rFonts w:ascii="宋体" w:hAnsi="宋体" w:cs="宋体"/>
                <w:sz w:val="24"/>
                <w:szCs w:val="24"/>
              </w:rPr>
            </w:pPr>
            <w:r>
              <w:rPr>
                <w:rFonts w:ascii="宋体" w:hAnsi="宋体" w:cs="宋体" w:hint="eastAsia"/>
                <w:sz w:val="24"/>
                <w:szCs w:val="24"/>
              </w:rPr>
              <w:t>崇左市公共资源交易中心五楼开标厅（崇左市城南新区石景林路东段政务服务中心综合楼五楼），具体详见开标大屏幕</w:t>
            </w:r>
          </w:p>
        </w:tc>
      </w:tr>
      <w:tr w:rsidR="00CB2F54" w14:paraId="3065A147" w14:textId="77777777">
        <w:tc>
          <w:tcPr>
            <w:tcW w:w="1012" w:type="dxa"/>
            <w:vAlign w:val="center"/>
          </w:tcPr>
          <w:p w14:paraId="13A85705"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16.1</w:t>
            </w:r>
          </w:p>
        </w:tc>
        <w:tc>
          <w:tcPr>
            <w:tcW w:w="2846" w:type="dxa"/>
            <w:vAlign w:val="center"/>
          </w:tcPr>
          <w:p w14:paraId="3C1F0C92"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开标地点</w:t>
            </w:r>
          </w:p>
        </w:tc>
        <w:tc>
          <w:tcPr>
            <w:tcW w:w="6562" w:type="dxa"/>
            <w:vAlign w:val="center"/>
          </w:tcPr>
          <w:p w14:paraId="0E3207E5" w14:textId="77777777" w:rsidR="00CB2F54" w:rsidRDefault="00A30A4A">
            <w:pPr>
              <w:spacing w:line="360" w:lineRule="auto"/>
              <w:rPr>
                <w:rFonts w:ascii="宋体" w:hAnsi="宋体" w:cs="宋体"/>
                <w:sz w:val="24"/>
                <w:szCs w:val="24"/>
              </w:rPr>
            </w:pPr>
            <w:r>
              <w:rPr>
                <w:rFonts w:ascii="宋体" w:hAnsi="宋体" w:cs="宋体" w:hint="eastAsia"/>
                <w:sz w:val="24"/>
                <w:szCs w:val="24"/>
              </w:rPr>
              <w:t>崇左市公共资源交易中心五楼开标厅（崇左市城南新区石景林路东段政务服务中心综合楼五楼），具体详见开标大屏幕</w:t>
            </w:r>
          </w:p>
        </w:tc>
      </w:tr>
      <w:tr w:rsidR="00CB2F54" w14:paraId="68921A04" w14:textId="77777777">
        <w:trPr>
          <w:trHeight w:val="248"/>
        </w:trPr>
        <w:tc>
          <w:tcPr>
            <w:tcW w:w="1012" w:type="dxa"/>
            <w:vAlign w:val="center"/>
          </w:tcPr>
          <w:p w14:paraId="45E8E667"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17.3</w:t>
            </w:r>
          </w:p>
        </w:tc>
        <w:tc>
          <w:tcPr>
            <w:tcW w:w="2846" w:type="dxa"/>
            <w:vAlign w:val="center"/>
          </w:tcPr>
          <w:p w14:paraId="12DBCD72"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评标方法</w:t>
            </w:r>
          </w:p>
        </w:tc>
        <w:tc>
          <w:tcPr>
            <w:tcW w:w="6562" w:type="dxa"/>
            <w:vAlign w:val="center"/>
          </w:tcPr>
          <w:p w14:paraId="15654198" w14:textId="77777777" w:rsidR="00CB2F54" w:rsidRDefault="00A30A4A">
            <w:pPr>
              <w:spacing w:line="360" w:lineRule="auto"/>
              <w:rPr>
                <w:rFonts w:ascii="宋体" w:hAnsi="宋体" w:cs="宋体"/>
                <w:sz w:val="24"/>
                <w:szCs w:val="24"/>
              </w:rPr>
            </w:pPr>
            <w:r>
              <w:rPr>
                <w:rFonts w:ascii="宋体" w:hAnsi="宋体" w:cs="宋体" w:hint="eastAsia"/>
                <w:sz w:val="24"/>
                <w:szCs w:val="24"/>
              </w:rPr>
              <w:t>综合评分法</w:t>
            </w:r>
          </w:p>
        </w:tc>
      </w:tr>
      <w:tr w:rsidR="00CB2F54" w14:paraId="13DC5976" w14:textId="77777777">
        <w:trPr>
          <w:trHeight w:val="1379"/>
        </w:trPr>
        <w:tc>
          <w:tcPr>
            <w:tcW w:w="1012" w:type="dxa"/>
            <w:vAlign w:val="center"/>
          </w:tcPr>
          <w:p w14:paraId="47FCF554"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23.1</w:t>
            </w:r>
          </w:p>
        </w:tc>
        <w:tc>
          <w:tcPr>
            <w:tcW w:w="2846" w:type="dxa"/>
            <w:vAlign w:val="center"/>
          </w:tcPr>
          <w:p w14:paraId="4E5C643E" w14:textId="77777777" w:rsidR="00CB2F54" w:rsidRDefault="00A30A4A">
            <w:pPr>
              <w:spacing w:line="360" w:lineRule="auto"/>
              <w:jc w:val="center"/>
              <w:rPr>
                <w:rFonts w:ascii="宋体" w:hAnsi="宋体" w:cs="宋体"/>
                <w:sz w:val="24"/>
                <w:szCs w:val="24"/>
              </w:rPr>
            </w:pPr>
            <w:r>
              <w:rPr>
                <w:rFonts w:ascii="宋体" w:hAnsi="宋体" w:cs="宋体" w:hint="eastAsia"/>
                <w:sz w:val="24"/>
                <w:szCs w:val="24"/>
              </w:rPr>
              <w:t>中标通知书的发放</w:t>
            </w:r>
          </w:p>
        </w:tc>
        <w:tc>
          <w:tcPr>
            <w:tcW w:w="6562" w:type="dxa"/>
            <w:vAlign w:val="center"/>
          </w:tcPr>
          <w:p w14:paraId="497E785D" w14:textId="77777777" w:rsidR="00CB2F54" w:rsidRDefault="00A30A4A">
            <w:pPr>
              <w:spacing w:line="360" w:lineRule="auto"/>
              <w:rPr>
                <w:rFonts w:ascii="宋体" w:hAnsi="宋体" w:cs="宋体"/>
                <w:sz w:val="24"/>
                <w:szCs w:val="24"/>
              </w:rPr>
            </w:pPr>
            <w:r>
              <w:rPr>
                <w:rFonts w:asciiTheme="majorEastAsia" w:eastAsiaTheme="majorEastAsia" w:hAnsiTheme="majorEastAsia" w:cs="宋体"/>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rsidR="00CB2F54" w14:paraId="340BAF1A" w14:textId="77777777">
        <w:trPr>
          <w:trHeight w:val="248"/>
        </w:trPr>
        <w:tc>
          <w:tcPr>
            <w:tcW w:w="1012" w:type="dxa"/>
            <w:vAlign w:val="center"/>
          </w:tcPr>
          <w:p w14:paraId="0760B6E6" w14:textId="77777777" w:rsidR="00CB2F54" w:rsidRDefault="00A30A4A">
            <w:pPr>
              <w:adjustRightInd w:val="0"/>
              <w:spacing w:line="360" w:lineRule="auto"/>
              <w:jc w:val="center"/>
              <w:rPr>
                <w:rFonts w:ascii="宋体" w:hAnsi="宋体" w:cs="宋体"/>
                <w:sz w:val="24"/>
                <w:szCs w:val="24"/>
              </w:rPr>
            </w:pPr>
            <w:r>
              <w:rPr>
                <w:rFonts w:ascii="宋体" w:hAnsi="宋体" w:cs="宋体" w:hint="eastAsia"/>
                <w:sz w:val="24"/>
                <w:szCs w:val="24"/>
              </w:rPr>
              <w:t>28.1</w:t>
            </w:r>
          </w:p>
        </w:tc>
        <w:tc>
          <w:tcPr>
            <w:tcW w:w="2846" w:type="dxa"/>
            <w:vAlign w:val="center"/>
          </w:tcPr>
          <w:p w14:paraId="24553D6B" w14:textId="77777777" w:rsidR="00CB2F54" w:rsidRDefault="00A30A4A">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需要补充的其他内容</w:t>
            </w:r>
          </w:p>
        </w:tc>
        <w:tc>
          <w:tcPr>
            <w:tcW w:w="6562" w:type="dxa"/>
            <w:vAlign w:val="center"/>
          </w:tcPr>
          <w:p w14:paraId="7521FD9F" w14:textId="77777777" w:rsidR="00CB2F54" w:rsidRDefault="00A30A4A">
            <w:pPr>
              <w:spacing w:line="360" w:lineRule="auto"/>
              <w:rPr>
                <w:rFonts w:ascii="宋体" w:hAnsi="宋体" w:cs="宋体"/>
                <w:bCs/>
                <w:sz w:val="24"/>
                <w:szCs w:val="24"/>
              </w:rPr>
            </w:pPr>
            <w:r>
              <w:rPr>
                <w:rFonts w:ascii="宋体" w:hAnsi="宋体" w:cs="宋体" w:hint="eastAsia"/>
                <w:b/>
                <w:sz w:val="24"/>
                <w:szCs w:val="24"/>
              </w:rPr>
              <w:t>无</w:t>
            </w:r>
          </w:p>
        </w:tc>
      </w:tr>
    </w:tbl>
    <w:p w14:paraId="3F49597A" w14:textId="77777777" w:rsidR="00CB2F54" w:rsidRDefault="00A30A4A" w:rsidP="00567F28">
      <w:pPr>
        <w:pStyle w:val="a7"/>
        <w:spacing w:line="440" w:lineRule="exact"/>
        <w:rPr>
          <w:rFonts w:hAnsi="宋体" w:cs="宋体" w:hint="default"/>
          <w:b/>
          <w:bCs/>
          <w:sz w:val="30"/>
          <w:szCs w:val="30"/>
        </w:rPr>
      </w:pPr>
      <w:r>
        <w:rPr>
          <w:rFonts w:hAnsi="宋体" w:cs="宋体"/>
          <w:sz w:val="24"/>
          <w:szCs w:val="24"/>
        </w:rPr>
        <w:br w:type="page"/>
      </w:r>
      <w:bookmarkStart w:id="31" w:name="_Toc12546"/>
      <w:bookmarkStart w:id="32" w:name="_Toc213206175"/>
      <w:bookmarkStart w:id="33" w:name="_Toc213325924"/>
      <w:r>
        <w:rPr>
          <w:rFonts w:hAnsi="宋体" w:cs="宋体"/>
          <w:sz w:val="24"/>
          <w:szCs w:val="24"/>
        </w:rPr>
        <w:t xml:space="preserve">                                    </w:t>
      </w:r>
      <w:proofErr w:type="gramStart"/>
      <w:r>
        <w:rPr>
          <w:rFonts w:hAnsi="宋体" w:cs="宋体"/>
          <w:b/>
          <w:bCs/>
          <w:sz w:val="30"/>
          <w:szCs w:val="30"/>
        </w:rPr>
        <w:t>一</w:t>
      </w:r>
      <w:proofErr w:type="gramEnd"/>
      <w:r>
        <w:rPr>
          <w:rFonts w:hAnsi="宋体" w:cs="宋体"/>
          <w:b/>
          <w:bCs/>
          <w:sz w:val="30"/>
          <w:szCs w:val="30"/>
        </w:rPr>
        <w:t xml:space="preserve">    总  则</w:t>
      </w:r>
      <w:bookmarkEnd w:id="31"/>
    </w:p>
    <w:p w14:paraId="7BFA7FC6" w14:textId="77777777" w:rsidR="00CB2F54" w:rsidRDefault="00A30A4A">
      <w:pPr>
        <w:spacing w:line="360" w:lineRule="auto"/>
        <w:ind w:left="1"/>
        <w:jc w:val="left"/>
        <w:rPr>
          <w:rFonts w:ascii="宋体" w:hAnsi="宋体" w:cs="宋体"/>
          <w:bCs/>
          <w:sz w:val="24"/>
          <w:szCs w:val="24"/>
        </w:rPr>
      </w:pPr>
      <w:r>
        <w:rPr>
          <w:rFonts w:ascii="宋体" w:hAnsi="宋体" w:cs="宋体"/>
          <w:bCs/>
          <w:sz w:val="24"/>
          <w:szCs w:val="24"/>
        </w:rPr>
        <w:t>1.  项目概况</w:t>
      </w:r>
    </w:p>
    <w:p w14:paraId="5404C2B1" w14:textId="77777777" w:rsidR="00CB2F54" w:rsidRDefault="00A30A4A">
      <w:pPr>
        <w:spacing w:line="360" w:lineRule="auto"/>
        <w:ind w:firstLineChars="200" w:firstLine="480"/>
        <w:jc w:val="left"/>
        <w:rPr>
          <w:rFonts w:ascii="宋体" w:hAnsi="宋体" w:cs="宋体"/>
          <w:bCs/>
          <w:sz w:val="24"/>
          <w:szCs w:val="24"/>
        </w:rPr>
      </w:pPr>
      <w:r>
        <w:rPr>
          <w:rFonts w:ascii="宋体" w:hAnsi="宋体" w:cs="宋体"/>
          <w:sz w:val="24"/>
          <w:szCs w:val="24"/>
        </w:rPr>
        <w:t>1.1  采购人：</w:t>
      </w:r>
      <w:r>
        <w:rPr>
          <w:rFonts w:ascii="宋体" w:hAnsi="宋体" w:cs="宋体"/>
          <w:bCs/>
          <w:sz w:val="24"/>
          <w:szCs w:val="24"/>
        </w:rPr>
        <w:t>见投标人须知前附表。</w:t>
      </w:r>
    </w:p>
    <w:p w14:paraId="55ADF291" w14:textId="77777777" w:rsidR="00CB2F54" w:rsidRDefault="00A30A4A">
      <w:pPr>
        <w:spacing w:line="360" w:lineRule="auto"/>
        <w:ind w:firstLineChars="200" w:firstLine="480"/>
        <w:jc w:val="left"/>
        <w:rPr>
          <w:rFonts w:ascii="宋体" w:hAnsi="宋体" w:cs="宋体"/>
          <w:bCs/>
          <w:sz w:val="24"/>
          <w:szCs w:val="24"/>
        </w:rPr>
      </w:pPr>
      <w:r>
        <w:rPr>
          <w:rFonts w:ascii="宋体" w:hAnsi="宋体" w:cs="宋体"/>
          <w:sz w:val="24"/>
          <w:szCs w:val="24"/>
        </w:rPr>
        <w:t>1.2  采购代理机构：</w:t>
      </w:r>
      <w:r>
        <w:rPr>
          <w:rFonts w:ascii="宋体" w:hAnsi="宋体" w:cs="宋体"/>
          <w:bCs/>
          <w:sz w:val="24"/>
          <w:szCs w:val="24"/>
        </w:rPr>
        <w:t>见投标人须知前附表。</w:t>
      </w:r>
    </w:p>
    <w:p w14:paraId="0D3F7E98" w14:textId="77777777" w:rsidR="00CB2F54" w:rsidRDefault="00A30A4A">
      <w:pPr>
        <w:spacing w:line="360" w:lineRule="auto"/>
        <w:ind w:firstLineChars="200" w:firstLine="480"/>
        <w:jc w:val="left"/>
        <w:rPr>
          <w:rFonts w:ascii="宋体" w:hAnsi="宋体" w:cs="宋体"/>
          <w:bCs/>
          <w:sz w:val="24"/>
          <w:szCs w:val="24"/>
        </w:rPr>
      </w:pPr>
      <w:r>
        <w:rPr>
          <w:rFonts w:ascii="宋体" w:hAnsi="宋体" w:cs="宋体"/>
          <w:bCs/>
          <w:sz w:val="24"/>
          <w:szCs w:val="24"/>
        </w:rPr>
        <w:t>1.3  项目名称：见投标人须知前附表。</w:t>
      </w:r>
    </w:p>
    <w:p w14:paraId="57E83F7F" w14:textId="77777777" w:rsidR="00CB2F54" w:rsidRDefault="00A30A4A">
      <w:pPr>
        <w:spacing w:line="360" w:lineRule="auto"/>
        <w:ind w:firstLineChars="200" w:firstLine="480"/>
        <w:jc w:val="left"/>
        <w:rPr>
          <w:rFonts w:ascii="宋体" w:hAnsi="宋体" w:cs="宋体"/>
          <w:bCs/>
          <w:sz w:val="24"/>
          <w:szCs w:val="24"/>
        </w:rPr>
      </w:pPr>
      <w:r>
        <w:rPr>
          <w:rFonts w:ascii="宋体" w:hAnsi="宋体" w:cs="宋体"/>
          <w:bCs/>
          <w:sz w:val="24"/>
          <w:szCs w:val="24"/>
        </w:rPr>
        <w:t>1.4  项目编号：见投标人须知前附表</w:t>
      </w:r>
    </w:p>
    <w:p w14:paraId="03D8C069" w14:textId="77777777" w:rsidR="00CB2F54" w:rsidRDefault="00A30A4A">
      <w:pPr>
        <w:spacing w:line="360" w:lineRule="auto"/>
        <w:ind w:firstLineChars="200" w:firstLine="480"/>
        <w:jc w:val="left"/>
        <w:rPr>
          <w:rFonts w:ascii="宋体" w:hAnsi="宋体" w:cs="宋体"/>
          <w:bCs/>
          <w:sz w:val="24"/>
          <w:szCs w:val="24"/>
        </w:rPr>
      </w:pPr>
      <w:r>
        <w:rPr>
          <w:rFonts w:ascii="宋体" w:hAnsi="宋体" w:cs="宋体"/>
          <w:bCs/>
          <w:sz w:val="24"/>
          <w:szCs w:val="24"/>
        </w:rPr>
        <w:t>1.5  采购预算：见投标人须知前附表。</w:t>
      </w:r>
    </w:p>
    <w:p w14:paraId="2D5A2462" w14:textId="77777777" w:rsidR="00CB2F54" w:rsidRDefault="00A30A4A">
      <w:pPr>
        <w:spacing w:line="360" w:lineRule="auto"/>
        <w:ind w:firstLineChars="200" w:firstLine="480"/>
        <w:jc w:val="left"/>
        <w:rPr>
          <w:rFonts w:ascii="宋体" w:hAnsi="宋体" w:cs="宋体"/>
          <w:bCs/>
          <w:sz w:val="24"/>
          <w:szCs w:val="24"/>
        </w:rPr>
      </w:pPr>
      <w:r>
        <w:rPr>
          <w:rFonts w:ascii="宋体" w:hAnsi="宋体" w:cs="宋体"/>
          <w:bCs/>
          <w:sz w:val="24"/>
          <w:szCs w:val="24"/>
        </w:rPr>
        <w:t>1.6  资金来源：财政性资金。</w:t>
      </w:r>
    </w:p>
    <w:p w14:paraId="76328BD4" w14:textId="77777777" w:rsidR="00CB2F54" w:rsidRDefault="00A30A4A">
      <w:pPr>
        <w:spacing w:line="360" w:lineRule="auto"/>
        <w:ind w:left="2" w:firstLineChars="200" w:firstLine="480"/>
        <w:jc w:val="left"/>
        <w:rPr>
          <w:rFonts w:ascii="宋体" w:hAnsi="宋体" w:cs="宋体"/>
          <w:sz w:val="24"/>
          <w:szCs w:val="24"/>
        </w:rPr>
      </w:pPr>
      <w:r>
        <w:rPr>
          <w:rFonts w:ascii="宋体" w:hAnsi="宋体" w:cs="宋体"/>
          <w:sz w:val="24"/>
          <w:szCs w:val="24"/>
        </w:rPr>
        <w:t>1.7  获取招标文件的方式：见投标人须知前附表。</w:t>
      </w:r>
    </w:p>
    <w:p w14:paraId="0C2B481E" w14:textId="77777777" w:rsidR="00CB2F54" w:rsidRDefault="00A30A4A">
      <w:pPr>
        <w:spacing w:line="360" w:lineRule="auto"/>
        <w:ind w:left="2" w:firstLineChars="200" w:firstLine="480"/>
        <w:jc w:val="left"/>
        <w:rPr>
          <w:rFonts w:ascii="宋体" w:hAnsi="宋体" w:cs="宋体"/>
          <w:sz w:val="24"/>
          <w:szCs w:val="24"/>
        </w:rPr>
      </w:pPr>
      <w:r>
        <w:rPr>
          <w:rFonts w:ascii="宋体" w:hAnsi="宋体" w:cs="宋体"/>
          <w:sz w:val="24"/>
          <w:szCs w:val="24"/>
        </w:rPr>
        <w:t>1.8  预留采购份额：见投标人须知前附表。</w:t>
      </w:r>
    </w:p>
    <w:p w14:paraId="737A635D" w14:textId="77777777" w:rsidR="00CB2F54" w:rsidRDefault="00A30A4A">
      <w:pPr>
        <w:spacing w:line="360" w:lineRule="auto"/>
        <w:jc w:val="left"/>
        <w:rPr>
          <w:rFonts w:ascii="宋体" w:hAnsi="宋体" w:cs="宋体"/>
          <w:sz w:val="24"/>
          <w:szCs w:val="24"/>
        </w:rPr>
      </w:pPr>
      <w:r>
        <w:rPr>
          <w:rFonts w:ascii="宋体" w:hAnsi="宋体" w:cs="宋体"/>
          <w:sz w:val="24"/>
          <w:szCs w:val="24"/>
        </w:rPr>
        <w:t>2.  政府采购信息发布媒体：</w:t>
      </w:r>
    </w:p>
    <w:p w14:paraId="3942D707" w14:textId="77777777" w:rsidR="00CB2F54" w:rsidRDefault="00A30A4A">
      <w:pPr>
        <w:spacing w:line="360" w:lineRule="auto"/>
        <w:ind w:left="2" w:firstLineChars="200" w:firstLine="480"/>
        <w:jc w:val="left"/>
        <w:rPr>
          <w:rFonts w:ascii="宋体" w:hAnsi="宋体" w:cs="宋体"/>
          <w:sz w:val="24"/>
          <w:szCs w:val="24"/>
        </w:rPr>
      </w:pPr>
      <w:r>
        <w:rPr>
          <w:rFonts w:ascii="宋体" w:hAnsi="宋体" w:cs="宋体"/>
          <w:sz w:val="24"/>
          <w:szCs w:val="24"/>
        </w:rPr>
        <w:t>2.1  与本项目相关的政府采购业务信息（包括公开招标公告、中标公告及其更正事项等）将在以下媒体上发布：中国政府采购网、广西壮族自治区政府采购网、</w:t>
      </w:r>
      <w:r>
        <w:rPr>
          <w:rFonts w:ascii="宋体" w:hAnsi="宋体" w:cs="宋体" w:hint="eastAsia"/>
          <w:sz w:val="24"/>
          <w:szCs w:val="24"/>
        </w:rPr>
        <w:t>崇左</w:t>
      </w:r>
      <w:r>
        <w:rPr>
          <w:rFonts w:ascii="宋体" w:hAnsi="宋体" w:cs="宋体"/>
          <w:sz w:val="24"/>
          <w:szCs w:val="24"/>
        </w:rPr>
        <w:t>市公共资源交易中心网发布。</w:t>
      </w:r>
    </w:p>
    <w:p w14:paraId="54400547" w14:textId="77777777" w:rsidR="00CB2F54" w:rsidRDefault="00A30A4A">
      <w:pPr>
        <w:widowControl/>
        <w:adjustRightInd w:val="0"/>
        <w:snapToGrid w:val="0"/>
        <w:spacing w:after="200"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2.2  本项目公开招标公告期限为公告发布之日起5个工作日。</w:t>
      </w:r>
    </w:p>
    <w:p w14:paraId="3717578D" w14:textId="77777777" w:rsidR="00CB2F54" w:rsidRDefault="00A30A4A">
      <w:pPr>
        <w:widowControl/>
        <w:adjustRightInd w:val="0"/>
        <w:snapToGrid w:val="0"/>
        <w:spacing w:after="200" w:line="360" w:lineRule="auto"/>
        <w:ind w:firstLineChars="200" w:firstLine="480"/>
        <w:jc w:val="left"/>
        <w:rPr>
          <w:rFonts w:ascii="宋体" w:hAnsi="宋体" w:cs="宋体"/>
          <w:kern w:val="0"/>
          <w:sz w:val="24"/>
          <w:szCs w:val="22"/>
        </w:rPr>
      </w:pPr>
      <w:r>
        <w:rPr>
          <w:rFonts w:hAnsi="宋体" w:cs="宋体"/>
          <w:sz w:val="24"/>
          <w:szCs w:val="24"/>
        </w:rPr>
        <w:t>3.</w:t>
      </w:r>
      <w:r>
        <w:rPr>
          <w:rFonts w:hAnsi="宋体" w:cs="宋体"/>
          <w:sz w:val="24"/>
          <w:szCs w:val="24"/>
        </w:rPr>
        <w:t>投标人资格要求：</w:t>
      </w:r>
    </w:p>
    <w:p w14:paraId="15867F23" w14:textId="77777777" w:rsidR="00CB2F54" w:rsidRDefault="00A30A4A">
      <w:pPr>
        <w:pStyle w:val="a7"/>
        <w:spacing w:line="440" w:lineRule="exact"/>
        <w:ind w:firstLineChars="91" w:firstLine="218"/>
        <w:rPr>
          <w:rFonts w:hAnsi="宋体" w:cs="宋体" w:hint="default"/>
          <w:sz w:val="24"/>
          <w:szCs w:val="24"/>
        </w:rPr>
      </w:pPr>
      <w:r>
        <w:rPr>
          <w:rFonts w:hAnsi="宋体" w:cs="宋体"/>
          <w:sz w:val="24"/>
          <w:szCs w:val="24"/>
        </w:rPr>
        <w:t xml:space="preserve"> 3.1  投标人未被列入失信被执行人、重大税收违法案件当事人名单、政府采购严重违法失信行为记录名单，且应符合《中华人民共和国政府采购法》第二十二条规定的下列投标人资格条件：</w:t>
      </w:r>
    </w:p>
    <w:p w14:paraId="63C81D0E" w14:textId="77777777" w:rsidR="00CB2F54" w:rsidRDefault="00A30A4A">
      <w:pPr>
        <w:pStyle w:val="a7"/>
        <w:spacing w:line="440" w:lineRule="exact"/>
        <w:ind w:firstLineChars="300" w:firstLine="720"/>
        <w:rPr>
          <w:rFonts w:hAnsi="宋体" w:cs="宋体" w:hint="default"/>
          <w:sz w:val="24"/>
          <w:szCs w:val="24"/>
        </w:rPr>
      </w:pPr>
      <w:r>
        <w:rPr>
          <w:rFonts w:hAnsi="宋体" w:cs="宋体"/>
          <w:sz w:val="24"/>
          <w:szCs w:val="24"/>
        </w:rPr>
        <w:t>（1）具有独立承担民事责任的能力；</w:t>
      </w:r>
    </w:p>
    <w:p w14:paraId="0F0F9CE6"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（2）具有良好的商业信誉和健全的财务会计制度；</w:t>
      </w:r>
    </w:p>
    <w:p w14:paraId="6502CBDD"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（3）具有履行合同所必需的设备和专业技术能力；</w:t>
      </w:r>
    </w:p>
    <w:p w14:paraId="3753D2D9"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（4）有依法缴纳税收和社会保障资金的良好记录；</w:t>
      </w:r>
    </w:p>
    <w:p w14:paraId="25CCA873"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（5）参加政府采购活动前三年内，在经营活动中没有重大违法记录；</w:t>
      </w:r>
    </w:p>
    <w:p w14:paraId="3767008C"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（6）法律、行政法规规定的其他条件。</w:t>
      </w:r>
    </w:p>
    <w:p w14:paraId="058CBA41"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3.2  针对本项目，投标人应具备的特定条件：见投标人须知前附表。</w:t>
      </w:r>
    </w:p>
    <w:p w14:paraId="02D1F65B" w14:textId="77777777" w:rsidR="00CB2F54" w:rsidRDefault="00A30A4A">
      <w:pPr>
        <w:pStyle w:val="a7"/>
        <w:spacing w:line="440" w:lineRule="exact"/>
        <w:ind w:left="2" w:firstLine="360"/>
        <w:jc w:val="left"/>
        <w:rPr>
          <w:rFonts w:hAnsi="宋体" w:cs="宋体" w:hint="default"/>
          <w:sz w:val="24"/>
          <w:szCs w:val="24"/>
        </w:rPr>
      </w:pPr>
      <w:r>
        <w:rPr>
          <w:rFonts w:hAnsi="宋体" w:cs="宋体"/>
          <w:sz w:val="24"/>
          <w:szCs w:val="24"/>
        </w:rPr>
        <w:t>3.3  投标人须知前附表规定接受联合体投标的，两个以上供应商可以组成一个投标联合体，以一个投标人的身份共同参加投标。以联合体形</w:t>
      </w:r>
      <w:proofErr w:type="gramStart"/>
      <w:r>
        <w:rPr>
          <w:rFonts w:hAnsi="宋体" w:cs="宋体"/>
          <w:sz w:val="24"/>
          <w:szCs w:val="24"/>
        </w:rPr>
        <w:t>式参加</w:t>
      </w:r>
      <w:proofErr w:type="gramEnd"/>
      <w:r>
        <w:rPr>
          <w:rFonts w:hAnsi="宋体" w:cs="宋体"/>
          <w:sz w:val="24"/>
          <w:szCs w:val="24"/>
        </w:rPr>
        <w:t>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14:paraId="4BE4B103" w14:textId="77777777" w:rsidR="00CB2F54" w:rsidRDefault="00A30A4A">
      <w:pPr>
        <w:pStyle w:val="a7"/>
        <w:spacing w:line="440" w:lineRule="exact"/>
        <w:ind w:left="2" w:firstLine="360"/>
        <w:jc w:val="left"/>
        <w:rPr>
          <w:rFonts w:hAnsi="宋体" w:cs="宋体" w:hint="default"/>
          <w:sz w:val="24"/>
          <w:szCs w:val="24"/>
        </w:rPr>
      </w:pPr>
      <w:r>
        <w:rPr>
          <w:rFonts w:hAnsi="宋体" w:cs="宋体"/>
          <w:sz w:val="24"/>
          <w:szCs w:val="24"/>
        </w:rPr>
        <w:t xml:space="preserve">3.4  投标人不得直接或间接地与为本次采购的项目内容进行设计、编制规范和其他文件的咨询公司、采购代理机构或其附属机构有任何关联。 </w:t>
      </w:r>
    </w:p>
    <w:p w14:paraId="1F67A386" w14:textId="77777777" w:rsidR="00CB2F54" w:rsidRDefault="00CB2F54">
      <w:pPr>
        <w:pStyle w:val="a7"/>
        <w:spacing w:line="440" w:lineRule="exact"/>
        <w:ind w:left="2" w:firstLine="360"/>
        <w:jc w:val="left"/>
        <w:rPr>
          <w:rFonts w:hAnsi="宋体" w:cs="宋体" w:hint="default"/>
          <w:sz w:val="24"/>
          <w:szCs w:val="24"/>
        </w:rPr>
      </w:pPr>
    </w:p>
    <w:p w14:paraId="65F91794" w14:textId="77777777" w:rsidR="00CB2F54" w:rsidRDefault="00A30A4A">
      <w:pPr>
        <w:pStyle w:val="a7"/>
        <w:spacing w:line="440" w:lineRule="exact"/>
        <w:ind w:left="242" w:hangingChars="101" w:hanging="242"/>
        <w:jc w:val="left"/>
        <w:rPr>
          <w:rFonts w:hAnsi="宋体" w:cs="宋体" w:hint="default"/>
          <w:bCs/>
          <w:sz w:val="24"/>
        </w:rPr>
      </w:pPr>
      <w:r>
        <w:rPr>
          <w:rFonts w:hAnsi="宋体" w:cs="宋体"/>
          <w:bCs/>
          <w:sz w:val="24"/>
        </w:rPr>
        <w:t>4.质疑</w:t>
      </w:r>
    </w:p>
    <w:p w14:paraId="200A890C"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4.1  磋商供应商认为招标文件、采购过程或中标结果使自己的合法权益受到损害的，应当在知道或者应知其权益受到损害之日起七个工作日内，以书面形式向采购人、采购代理机构提出质疑。</w:t>
      </w:r>
    </w:p>
    <w:p w14:paraId="4F3843A3"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4.2提出质疑的磋商供应商应当是参与所质疑项目采购活动的供应商，</w:t>
      </w:r>
      <w:proofErr w:type="gramStart"/>
      <w:r>
        <w:rPr>
          <w:rFonts w:ascii="宋体" w:hAnsi="宋体" w:cs="宋体"/>
          <w:bCs/>
          <w:sz w:val="24"/>
          <w:szCs w:val="24"/>
        </w:rPr>
        <w:t>质疑函应按</w:t>
      </w:r>
      <w:proofErr w:type="gramEnd"/>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cs="宋体"/>
          <w:bCs/>
          <w:sz w:val="24"/>
          <w:szCs w:val="24"/>
        </w:rPr>
        <w:t>财政部发布《政府采购供应商质疑函范本》</w:t>
      </w:r>
      <w:r>
        <w:rPr>
          <w:rFonts w:ascii="宋体" w:hAnsi="宋体" w:cs="宋体"/>
          <w:bCs/>
          <w:sz w:val="24"/>
          <w:szCs w:val="24"/>
        </w:rPr>
        <w:fldChar w:fldCharType="end"/>
      </w:r>
      <w:r>
        <w:rPr>
          <w:rFonts w:ascii="宋体" w:hAnsi="宋体" w:cs="宋体"/>
          <w:bCs/>
          <w:sz w:val="24"/>
          <w:szCs w:val="24"/>
        </w:rPr>
        <w:t>编制，质疑</w:t>
      </w:r>
      <w:proofErr w:type="gramStart"/>
      <w:r>
        <w:rPr>
          <w:rFonts w:ascii="宋体" w:hAnsi="宋体" w:cs="宋体"/>
          <w:bCs/>
          <w:sz w:val="24"/>
          <w:szCs w:val="24"/>
        </w:rPr>
        <w:t>函内容</w:t>
      </w:r>
      <w:proofErr w:type="gramEnd"/>
      <w:r>
        <w:rPr>
          <w:rFonts w:ascii="宋体" w:hAnsi="宋体" w:cs="宋体"/>
          <w:bCs/>
          <w:sz w:val="24"/>
          <w:szCs w:val="24"/>
        </w:rPr>
        <w:t>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w:t>
      </w:r>
      <w:proofErr w:type="gramStart"/>
      <w:r>
        <w:rPr>
          <w:rFonts w:ascii="宋体" w:hAnsi="宋体" w:cs="宋体"/>
          <w:bCs/>
          <w:sz w:val="24"/>
          <w:szCs w:val="24"/>
        </w:rPr>
        <w:t>函内容</w:t>
      </w:r>
      <w:proofErr w:type="gramEnd"/>
      <w:r>
        <w:rPr>
          <w:rFonts w:ascii="宋体" w:hAnsi="宋体" w:cs="宋体"/>
          <w:bCs/>
          <w:sz w:val="24"/>
          <w:szCs w:val="24"/>
        </w:rPr>
        <w:t>应当符合《政府采购质疑和投诉办法》（中华人民共和国财政部令第94号）规定，</w:t>
      </w:r>
    </w:p>
    <w:p w14:paraId="3C87997C"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4.3供应商质疑实行实名制，其质疑应当有具体的质疑事项及事实根据，质疑应当坚持依法依规、诚实信用原则，不得进行虚假、恶意质疑。</w:t>
      </w:r>
    </w:p>
    <w:p w14:paraId="3917F8A6"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4.4供应商提交质疑应当提交质疑函和必要的证明材料，质疑</w:t>
      </w:r>
      <w:proofErr w:type="gramStart"/>
      <w:r>
        <w:rPr>
          <w:rFonts w:ascii="宋体" w:hAnsi="宋体" w:cs="宋体"/>
          <w:bCs/>
          <w:sz w:val="24"/>
          <w:szCs w:val="24"/>
        </w:rPr>
        <w:t>函应当</w:t>
      </w:r>
      <w:proofErr w:type="gramEnd"/>
      <w:r>
        <w:rPr>
          <w:rFonts w:ascii="宋体" w:hAnsi="宋体" w:cs="宋体"/>
          <w:bCs/>
          <w:sz w:val="24"/>
          <w:szCs w:val="24"/>
        </w:rPr>
        <w:t>包括下列内容：</w:t>
      </w:r>
    </w:p>
    <w:p w14:paraId="67AAC089"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（1）供应商的姓名或者名称、地址、邮编、联系人及联系电话；</w:t>
      </w:r>
    </w:p>
    <w:p w14:paraId="1CA92582"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（2）质疑项目的名称、编号；</w:t>
      </w:r>
    </w:p>
    <w:p w14:paraId="2010A89F"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（3）具体、明确的质疑事项和质疑事项相关的请求；</w:t>
      </w:r>
    </w:p>
    <w:p w14:paraId="3A219EAC"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（4）事实依据；</w:t>
      </w:r>
    </w:p>
    <w:p w14:paraId="36D10E31"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（5）必要的法律依据；</w:t>
      </w:r>
    </w:p>
    <w:p w14:paraId="0D1A4240"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（6）提起质疑的日期；</w:t>
      </w:r>
    </w:p>
    <w:p w14:paraId="436C3990" w14:textId="77777777" w:rsidR="00CB2F54" w:rsidRDefault="00A30A4A">
      <w:pPr>
        <w:spacing w:line="440" w:lineRule="exact"/>
        <w:ind w:firstLineChars="200" w:firstLine="480"/>
        <w:rPr>
          <w:rFonts w:ascii="宋体" w:hAnsi="宋体" w:cs="宋体"/>
          <w:bCs/>
          <w:sz w:val="24"/>
          <w:szCs w:val="24"/>
        </w:rPr>
      </w:pPr>
      <w:proofErr w:type="gramStart"/>
      <w:r>
        <w:rPr>
          <w:rFonts w:ascii="宋体" w:hAnsi="宋体" w:cs="宋体"/>
          <w:bCs/>
          <w:sz w:val="24"/>
          <w:szCs w:val="24"/>
        </w:rPr>
        <w:t>质疑书</w:t>
      </w:r>
      <w:proofErr w:type="gramEnd"/>
      <w:r>
        <w:rPr>
          <w:rFonts w:ascii="宋体" w:hAnsi="宋体" w:cs="宋体"/>
          <w:bCs/>
          <w:sz w:val="24"/>
          <w:szCs w:val="24"/>
        </w:rPr>
        <w:t>应当署名。供应商为自然人的，应当由本人签字；质疑供应商为法人或者其他组织的，应当由法定代表人、主要负责人签字或其授权代表签字或盖章并加盖公章。</w:t>
      </w:r>
    </w:p>
    <w:p w14:paraId="29E91883"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4.5 质疑供应商可以委托代理人办理质疑事务。委托代理人办理质疑事务时，除提交</w:t>
      </w:r>
      <w:proofErr w:type="gramStart"/>
      <w:r>
        <w:rPr>
          <w:rFonts w:ascii="宋体" w:hAnsi="宋体" w:cs="宋体"/>
          <w:bCs/>
          <w:sz w:val="24"/>
          <w:szCs w:val="24"/>
        </w:rPr>
        <w:t>质疑书</w:t>
      </w:r>
      <w:proofErr w:type="gramEnd"/>
      <w:r>
        <w:rPr>
          <w:rFonts w:ascii="宋体" w:hAnsi="宋体" w:cs="宋体"/>
          <w:bCs/>
          <w:sz w:val="24"/>
          <w:szCs w:val="24"/>
        </w:rPr>
        <w:t>外，还应当提交质疑供应商的授权委托书，授权委托书应当载明委托代理的具体权限和事项；提交委托代理人身份证明复印件（原件备查）。</w:t>
      </w:r>
    </w:p>
    <w:p w14:paraId="6E5E3334"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4.6  质疑供应商提起质疑应当符合下列条件：</w:t>
      </w:r>
    </w:p>
    <w:p w14:paraId="2EDF3506"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（1）质疑供应商是参与所质疑政府采购活动的供应商，以联合体形</w:t>
      </w:r>
      <w:proofErr w:type="gramStart"/>
      <w:r>
        <w:rPr>
          <w:rFonts w:ascii="宋体" w:hAnsi="宋体" w:cs="宋体"/>
          <w:bCs/>
          <w:sz w:val="24"/>
          <w:szCs w:val="24"/>
        </w:rPr>
        <w:t>式参加</w:t>
      </w:r>
      <w:proofErr w:type="gramEnd"/>
      <w:r>
        <w:rPr>
          <w:rFonts w:ascii="宋体" w:hAnsi="宋体" w:cs="宋体"/>
          <w:bCs/>
          <w:sz w:val="24"/>
          <w:szCs w:val="24"/>
        </w:rPr>
        <w:t>政府采购活动的，其质疑应当由组成联合体的所有供应商共同提出；</w:t>
      </w:r>
    </w:p>
    <w:p w14:paraId="4401E6A5"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（2）质疑</w:t>
      </w:r>
      <w:proofErr w:type="gramStart"/>
      <w:r>
        <w:rPr>
          <w:rFonts w:ascii="宋体" w:hAnsi="宋体" w:cs="宋体"/>
          <w:bCs/>
          <w:sz w:val="24"/>
          <w:szCs w:val="24"/>
        </w:rPr>
        <w:t>函内容</w:t>
      </w:r>
      <w:proofErr w:type="gramEnd"/>
      <w:r>
        <w:rPr>
          <w:rFonts w:ascii="宋体" w:hAnsi="宋体" w:cs="宋体"/>
          <w:bCs/>
          <w:sz w:val="24"/>
          <w:szCs w:val="24"/>
        </w:rPr>
        <w:t>符合本章第4.4项的规定；</w:t>
      </w:r>
    </w:p>
    <w:p w14:paraId="17FA1C04"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（3）在质疑有效期限内提起质疑；</w:t>
      </w:r>
    </w:p>
    <w:p w14:paraId="71117149"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（4）属于所质疑的采购人或采购人委托的采购代理机构组织的采购活动；</w:t>
      </w:r>
    </w:p>
    <w:p w14:paraId="4533E153"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 xml:space="preserve">（5）同一质疑事项未经采购人或采购人委托的采购代理机构质疑处理； </w:t>
      </w:r>
    </w:p>
    <w:p w14:paraId="725804E4"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（6）供应商对同一采购程序环节的质疑应当在质疑有效期内一次性提出；</w:t>
      </w:r>
    </w:p>
    <w:p w14:paraId="35C09391"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（7）供应商提交质疑应当提交必要的证明材料，证明材料应以合法手段取得；</w:t>
      </w:r>
    </w:p>
    <w:p w14:paraId="37E9FB84"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（8）财政部门规定的其他条件。</w:t>
      </w:r>
    </w:p>
    <w:p w14:paraId="2662C8A0" w14:textId="77777777" w:rsidR="00CB2F54" w:rsidRDefault="00A30A4A">
      <w:pPr>
        <w:spacing w:line="440" w:lineRule="exact"/>
        <w:ind w:firstLineChars="200" w:firstLine="480"/>
        <w:rPr>
          <w:rFonts w:ascii="宋体" w:hAnsi="宋体" w:cs="宋体"/>
          <w:bCs/>
          <w:sz w:val="24"/>
          <w:szCs w:val="24"/>
        </w:rPr>
      </w:pPr>
      <w:r>
        <w:rPr>
          <w:rFonts w:ascii="宋体" w:hAnsi="宋体" w:cs="宋体"/>
          <w:bCs/>
          <w:sz w:val="24"/>
          <w:szCs w:val="24"/>
        </w:rPr>
        <w:t>4.7  采购人或采购人委托的采购代理机构自受理质疑之日起七个工作日内，对质疑事项</w:t>
      </w:r>
      <w:proofErr w:type="gramStart"/>
      <w:r>
        <w:rPr>
          <w:rFonts w:ascii="宋体" w:hAnsi="宋体" w:cs="宋体"/>
          <w:bCs/>
          <w:sz w:val="24"/>
          <w:szCs w:val="24"/>
        </w:rPr>
        <w:t>作出</w:t>
      </w:r>
      <w:proofErr w:type="gramEnd"/>
      <w:r>
        <w:rPr>
          <w:rFonts w:ascii="宋体" w:hAnsi="宋体" w:cs="宋体"/>
          <w:bCs/>
          <w:sz w:val="24"/>
          <w:szCs w:val="24"/>
        </w:rPr>
        <w:t>答复，并以书面形式通知质疑供应商及其他有关供应商。</w:t>
      </w:r>
    </w:p>
    <w:p w14:paraId="36B77B84"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  投诉</w:t>
      </w:r>
    </w:p>
    <w:p w14:paraId="380A452E"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凭祥市政府采购监督管理部门提起投诉。</w:t>
      </w:r>
    </w:p>
    <w:p w14:paraId="7D0CC176"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14:paraId="6D66BE35"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 xml:space="preserve">（1）投诉人和被投诉人的名称、地址、电话等； </w:t>
      </w:r>
    </w:p>
    <w:p w14:paraId="199BD84A"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（2）具体的投诉事项及事实依据；</w:t>
      </w:r>
    </w:p>
    <w:p w14:paraId="0AC54B0E"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 xml:space="preserve">（3）质疑和质疑答复情况及相关证明材料； </w:t>
      </w:r>
    </w:p>
    <w:p w14:paraId="4DDD0617"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（4）提起投诉的日期。</w:t>
      </w:r>
    </w:p>
    <w:p w14:paraId="333F8E6D"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 xml:space="preserve">    投诉书应当署名。投诉人为自然人的，应当由本人签字；投诉人为法人或者其他组织的，应当由法定代表人或者主要负责人签字盖章并加盖公章。</w:t>
      </w:r>
    </w:p>
    <w:p w14:paraId="2847BEEB"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5.3  投诉人可以委托代理人办理投诉事务。代理人办理投诉事务时，除提交投诉书外，还应当提交投诉人的授权委托书，授权委托书应当载明委托代理的具体权限和事项。</w:t>
      </w:r>
    </w:p>
    <w:p w14:paraId="6374169C"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5.4  投诉人提起投诉应当符合下列条件：</w:t>
      </w:r>
    </w:p>
    <w:p w14:paraId="77944552"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（1）投诉人是参与所投诉政府采购活动的供应商；</w:t>
      </w:r>
    </w:p>
    <w:p w14:paraId="0E345526"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（2）提起投诉前已依法进行质疑；</w:t>
      </w:r>
    </w:p>
    <w:p w14:paraId="08B35E1C"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（3）投诉书内容符合本章第5.2项的规定；</w:t>
      </w:r>
    </w:p>
    <w:p w14:paraId="642E20B3"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（4）在投诉有效期限内提起投诉；</w:t>
      </w:r>
    </w:p>
    <w:p w14:paraId="58A96CA3"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（5）属于凭祥市政府采购监督管理部门管辖；</w:t>
      </w:r>
    </w:p>
    <w:p w14:paraId="76B97B7C"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（6）同一投诉事项未经凭祥市政府采购监督管理部门投诉处理；</w:t>
      </w:r>
    </w:p>
    <w:p w14:paraId="44C32ED2"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（7）国务院财政部门规定的其他条件。</w:t>
      </w:r>
    </w:p>
    <w:p w14:paraId="0EE801FD"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5.5  凭祥市政府采购监督管理部门自受理投诉之日起30个工作日内，对投诉事项</w:t>
      </w:r>
      <w:proofErr w:type="gramStart"/>
      <w:r>
        <w:rPr>
          <w:rFonts w:hAnsi="宋体" w:cs="宋体"/>
          <w:sz w:val="24"/>
          <w:szCs w:val="24"/>
        </w:rPr>
        <w:t>作出</w:t>
      </w:r>
      <w:proofErr w:type="gramEnd"/>
      <w:r>
        <w:rPr>
          <w:rFonts w:hAnsi="宋体" w:cs="宋体"/>
          <w:sz w:val="24"/>
          <w:szCs w:val="24"/>
        </w:rPr>
        <w:t>处理决定，并以书面形式通知投诉人、被投诉人及其他与投诉处理结果有利害关系的政府采购当事人。</w:t>
      </w:r>
    </w:p>
    <w:p w14:paraId="75A0F643"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5.6  凭祥市政府采购监督管理部门在处理投诉事项期间，可以视具体情况暂停采购活动。</w:t>
      </w:r>
    </w:p>
    <w:p w14:paraId="3B1460C0" w14:textId="77777777" w:rsidR="00CB2F54" w:rsidRDefault="00A30A4A">
      <w:pPr>
        <w:pStyle w:val="a7"/>
        <w:jc w:val="center"/>
        <w:outlineLvl w:val="1"/>
        <w:rPr>
          <w:rFonts w:hAnsi="宋体" w:cs="宋体" w:hint="default"/>
          <w:b/>
          <w:bCs/>
          <w:sz w:val="30"/>
          <w:szCs w:val="30"/>
        </w:rPr>
      </w:pPr>
      <w:bookmarkStart w:id="34" w:name="_Toc18282"/>
      <w:bookmarkStart w:id="35" w:name="_Toc1168"/>
      <w:bookmarkStart w:id="36" w:name="_Toc30478"/>
      <w:r>
        <w:rPr>
          <w:rFonts w:hAnsi="宋体" w:cs="宋体"/>
          <w:b/>
          <w:bCs/>
          <w:sz w:val="30"/>
          <w:szCs w:val="30"/>
        </w:rPr>
        <w:t>二    公开招标文件</w:t>
      </w:r>
      <w:bookmarkEnd w:id="34"/>
      <w:bookmarkEnd w:id="35"/>
      <w:bookmarkEnd w:id="36"/>
    </w:p>
    <w:p w14:paraId="17D07BB2" w14:textId="77777777" w:rsidR="00CB2F54" w:rsidRDefault="00A30A4A">
      <w:pPr>
        <w:pStyle w:val="a7"/>
        <w:spacing w:line="440" w:lineRule="exact"/>
        <w:rPr>
          <w:rFonts w:hAnsi="宋体" w:cs="宋体" w:hint="default"/>
          <w:sz w:val="24"/>
          <w:szCs w:val="24"/>
        </w:rPr>
      </w:pPr>
      <w:r>
        <w:rPr>
          <w:rFonts w:hAnsi="宋体" w:cs="宋体"/>
          <w:sz w:val="24"/>
          <w:szCs w:val="24"/>
        </w:rPr>
        <w:t>6.  公开招标文件的组成</w:t>
      </w:r>
    </w:p>
    <w:p w14:paraId="34261C41"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 xml:space="preserve">6.1  </w:t>
      </w:r>
      <w:proofErr w:type="gramStart"/>
      <w:r>
        <w:rPr>
          <w:rFonts w:hAnsi="宋体" w:cs="宋体"/>
          <w:sz w:val="24"/>
          <w:szCs w:val="24"/>
        </w:rPr>
        <w:t>本公开</w:t>
      </w:r>
      <w:proofErr w:type="gramEnd"/>
      <w:r>
        <w:rPr>
          <w:rFonts w:hAnsi="宋体" w:cs="宋体"/>
          <w:sz w:val="24"/>
          <w:szCs w:val="24"/>
        </w:rPr>
        <w:t>招标文件包括六个章节，各章的内容如下：</w:t>
      </w:r>
    </w:p>
    <w:p w14:paraId="3516B31E"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第一章  招标公告</w:t>
      </w:r>
    </w:p>
    <w:p w14:paraId="42E26701"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第二章  货物需求一览表</w:t>
      </w:r>
    </w:p>
    <w:p w14:paraId="02967ACB"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第三章  评标方法</w:t>
      </w:r>
    </w:p>
    <w:p w14:paraId="61F160A9"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第四章  投标人须知</w:t>
      </w:r>
    </w:p>
    <w:p w14:paraId="041625F7"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第五章  投标文件格式</w:t>
      </w:r>
    </w:p>
    <w:p w14:paraId="60BB34CB"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第六章  合同条款及格式</w:t>
      </w:r>
    </w:p>
    <w:p w14:paraId="08E53534"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6.2根据本章第7.1项的规定对公开招标文件所做的澄清、修改，构成招标文件的组成部分。当公开招标文件与招标文件的澄清和修改就同一内容的表述不一致时，以最后发出的书面文件为准。</w:t>
      </w:r>
    </w:p>
    <w:p w14:paraId="5C36BD1E" w14:textId="77777777" w:rsidR="00CB2F54" w:rsidRDefault="00A30A4A">
      <w:pPr>
        <w:pStyle w:val="a7"/>
        <w:spacing w:line="440" w:lineRule="exact"/>
        <w:rPr>
          <w:rFonts w:hAnsi="宋体" w:cs="宋体" w:hint="default"/>
          <w:sz w:val="24"/>
          <w:szCs w:val="24"/>
        </w:rPr>
      </w:pPr>
      <w:r>
        <w:rPr>
          <w:rFonts w:hAnsi="宋体" w:cs="宋体"/>
          <w:sz w:val="24"/>
          <w:szCs w:val="24"/>
        </w:rPr>
        <w:t>7.  招标文件的澄清和修改</w:t>
      </w:r>
    </w:p>
    <w:p w14:paraId="3B020EB3" w14:textId="77777777" w:rsidR="00CB2F54" w:rsidRDefault="00A30A4A">
      <w:pPr>
        <w:pStyle w:val="a7"/>
        <w:spacing w:after="165" w:line="440" w:lineRule="exact"/>
        <w:ind w:left="2" w:firstLine="480"/>
        <w:rPr>
          <w:rFonts w:hAnsi="宋体" w:cs="宋体" w:hint="default"/>
          <w:sz w:val="24"/>
          <w:szCs w:val="24"/>
        </w:rPr>
      </w:pPr>
      <w:r>
        <w:rPr>
          <w:rFonts w:hAnsi="宋体" w:cs="宋体"/>
          <w:sz w:val="24"/>
          <w:szCs w:val="24"/>
        </w:rPr>
        <w:t>7.1  投标人应认真审阅</w:t>
      </w:r>
      <w:proofErr w:type="gramStart"/>
      <w:r>
        <w:rPr>
          <w:rFonts w:hAnsi="宋体" w:cs="宋体"/>
          <w:sz w:val="24"/>
          <w:szCs w:val="24"/>
        </w:rPr>
        <w:t>本公开</w:t>
      </w:r>
      <w:proofErr w:type="gramEnd"/>
      <w:r>
        <w:rPr>
          <w:rFonts w:hAnsi="宋体" w:cs="宋体"/>
          <w:sz w:val="24"/>
          <w:szCs w:val="24"/>
        </w:rPr>
        <w:t>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14:paraId="58FACAF5" w14:textId="77777777" w:rsidR="00CB2F54" w:rsidRDefault="00A30A4A">
      <w:pPr>
        <w:pStyle w:val="a7"/>
        <w:spacing w:after="165" w:line="440" w:lineRule="exact"/>
        <w:ind w:leftChars="1" w:left="2" w:firstLineChars="200" w:firstLine="480"/>
        <w:rPr>
          <w:rFonts w:hAnsi="宋体" w:cs="宋体" w:hint="default"/>
          <w:b/>
          <w:bCs/>
          <w:sz w:val="24"/>
          <w:szCs w:val="24"/>
        </w:rPr>
      </w:pPr>
      <w:r>
        <w:rPr>
          <w:rFonts w:hAnsi="宋体" w:cs="宋体"/>
          <w:sz w:val="24"/>
          <w:szCs w:val="24"/>
        </w:rPr>
        <w:t>7.2  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15日，则相应延长投标截止时间。</w:t>
      </w:r>
      <w:r>
        <w:rPr>
          <w:rFonts w:hAnsi="宋体" w:cs="宋体"/>
          <w:b/>
          <w:bCs/>
          <w:sz w:val="24"/>
          <w:szCs w:val="24"/>
        </w:rPr>
        <w:t>请各投标单位随时关注网站动态，代理机构将不再另行电话通知。</w:t>
      </w:r>
    </w:p>
    <w:p w14:paraId="2849025B" w14:textId="77777777" w:rsidR="00CB2F54" w:rsidRDefault="00A30A4A">
      <w:pPr>
        <w:pStyle w:val="a7"/>
        <w:spacing w:after="165" w:line="440" w:lineRule="exact"/>
        <w:ind w:leftChars="1" w:left="2" w:firstLineChars="200" w:firstLine="480"/>
        <w:rPr>
          <w:rFonts w:hAnsi="宋体" w:cs="宋体" w:hint="default"/>
          <w:b/>
          <w:sz w:val="24"/>
          <w:szCs w:val="24"/>
        </w:rPr>
      </w:pPr>
      <w:r>
        <w:rPr>
          <w:rFonts w:hAnsi="宋体" w:cs="宋体"/>
          <w:sz w:val="24"/>
          <w:szCs w:val="24"/>
        </w:rPr>
        <w:t>7.3 采购人或采购代理机构对已发出的招标文件进行必要澄清或修改的，应在投标截止时间15日前，在本章第2.1项规定的政府采购信息发布媒体上发布更正公告。如果修改招标文件的时间距投标截止时间不足15日，则相应延长投标截止时间。</w:t>
      </w:r>
      <w:r>
        <w:rPr>
          <w:rFonts w:hAnsi="宋体" w:cs="宋体"/>
          <w:b/>
          <w:sz w:val="24"/>
          <w:szCs w:val="24"/>
        </w:rPr>
        <w:t>请各投标单位随时关注网站动态，代理机构将不再另行电话通知。</w:t>
      </w:r>
    </w:p>
    <w:p w14:paraId="13EC1F60" w14:textId="77777777" w:rsidR="00CB2F54" w:rsidRDefault="00A30A4A">
      <w:pPr>
        <w:pStyle w:val="a7"/>
        <w:spacing w:after="165" w:line="440" w:lineRule="exact"/>
        <w:ind w:leftChars="1" w:left="2" w:firstLineChars="200" w:firstLine="480"/>
        <w:rPr>
          <w:rFonts w:hAnsi="宋体" w:cs="宋体" w:hint="default"/>
          <w:sz w:val="24"/>
          <w:szCs w:val="24"/>
        </w:rPr>
      </w:pPr>
      <w:r>
        <w:rPr>
          <w:rFonts w:hAnsi="宋体" w:cs="宋体"/>
          <w:sz w:val="24"/>
          <w:szCs w:val="24"/>
        </w:rPr>
        <w:t>7.4  采购人和采购代理机构可以视采购具体情况，变更投标截止时间和开标时间，将在本章第2.1项规定的政府采购信息发布媒体上发布变更公告。</w:t>
      </w:r>
      <w:r>
        <w:rPr>
          <w:rFonts w:hAnsi="宋体" w:cs="宋体"/>
          <w:b/>
          <w:sz w:val="24"/>
          <w:szCs w:val="24"/>
        </w:rPr>
        <w:t>请各投标单位随时关注网站动态，代理机构将不再另行电话通知。</w:t>
      </w:r>
    </w:p>
    <w:p w14:paraId="647C4FD5" w14:textId="77777777" w:rsidR="00CB2F54" w:rsidRDefault="00CB2F54">
      <w:pPr>
        <w:pStyle w:val="a7"/>
        <w:spacing w:line="440" w:lineRule="exact"/>
        <w:ind w:left="2" w:firstLine="360"/>
        <w:rPr>
          <w:rFonts w:hAnsi="宋体" w:cs="宋体" w:hint="default"/>
          <w:sz w:val="24"/>
          <w:szCs w:val="24"/>
        </w:rPr>
      </w:pPr>
    </w:p>
    <w:p w14:paraId="100F93CB" w14:textId="77777777" w:rsidR="00CB2F54" w:rsidRDefault="00CB2F54">
      <w:pPr>
        <w:pStyle w:val="a7"/>
        <w:spacing w:line="440" w:lineRule="exact"/>
        <w:rPr>
          <w:rFonts w:hAnsi="宋体" w:cs="宋体" w:hint="default"/>
          <w:b/>
          <w:bCs/>
        </w:rPr>
      </w:pPr>
    </w:p>
    <w:p w14:paraId="40A59E6D" w14:textId="77777777" w:rsidR="00CB2F54" w:rsidRDefault="00A30A4A">
      <w:pPr>
        <w:pStyle w:val="a7"/>
        <w:jc w:val="center"/>
        <w:outlineLvl w:val="1"/>
        <w:rPr>
          <w:rFonts w:hAnsi="宋体" w:cs="宋体" w:hint="default"/>
          <w:b/>
          <w:bCs/>
          <w:sz w:val="30"/>
          <w:szCs w:val="30"/>
        </w:rPr>
      </w:pPr>
      <w:bookmarkStart w:id="37" w:name="_Toc27975"/>
      <w:bookmarkStart w:id="38" w:name="_Toc22999"/>
      <w:bookmarkStart w:id="39" w:name="_Toc10923"/>
      <w:r>
        <w:rPr>
          <w:rFonts w:hAnsi="宋体" w:cs="宋体"/>
          <w:b/>
          <w:bCs/>
          <w:sz w:val="30"/>
          <w:szCs w:val="30"/>
        </w:rPr>
        <w:t>三    投标文件</w:t>
      </w:r>
      <w:bookmarkEnd w:id="37"/>
      <w:bookmarkEnd w:id="38"/>
      <w:bookmarkEnd w:id="39"/>
    </w:p>
    <w:p w14:paraId="2CBB809C" w14:textId="77777777" w:rsidR="00CB2F54" w:rsidRDefault="00A30A4A">
      <w:pPr>
        <w:pStyle w:val="a7"/>
        <w:spacing w:line="440" w:lineRule="exact"/>
        <w:rPr>
          <w:rFonts w:hAnsi="宋体" w:cs="宋体" w:hint="default"/>
          <w:sz w:val="24"/>
          <w:szCs w:val="24"/>
        </w:rPr>
      </w:pPr>
      <w:r>
        <w:rPr>
          <w:rFonts w:hAnsi="宋体" w:cs="宋体"/>
          <w:sz w:val="24"/>
          <w:szCs w:val="24"/>
        </w:rPr>
        <w:t>8.  投标文件的编制</w:t>
      </w:r>
    </w:p>
    <w:p w14:paraId="30419F50"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8.1  投标人应仔细阅读招标文件，在充分了解招标的内容、技术参数要求和商务条款以及实质性要求和条件后，编写投标文件。</w:t>
      </w:r>
    </w:p>
    <w:p w14:paraId="60899435"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8.2  对招标文件的实质性要求和条件</w:t>
      </w:r>
      <w:proofErr w:type="gramStart"/>
      <w:r>
        <w:rPr>
          <w:rFonts w:hAnsi="宋体" w:cs="宋体"/>
          <w:sz w:val="24"/>
          <w:szCs w:val="24"/>
        </w:rPr>
        <w:t>作出</w:t>
      </w:r>
      <w:proofErr w:type="gramEnd"/>
      <w:r>
        <w:rPr>
          <w:rFonts w:hAnsi="宋体" w:cs="宋体"/>
          <w:sz w:val="24"/>
          <w:szCs w:val="24"/>
        </w:rPr>
        <w:t>响应是指投标人必须对招标文件中标注为实质性要求和条件的技术参数要求、商务条款及其它内容</w:t>
      </w:r>
      <w:proofErr w:type="gramStart"/>
      <w:r>
        <w:rPr>
          <w:rFonts w:hAnsi="宋体" w:cs="宋体"/>
          <w:b/>
          <w:bCs/>
          <w:sz w:val="24"/>
          <w:szCs w:val="24"/>
        </w:rPr>
        <w:t>作出</w:t>
      </w:r>
      <w:proofErr w:type="gramEnd"/>
      <w:r>
        <w:rPr>
          <w:rFonts w:hAnsi="宋体" w:cs="宋体"/>
          <w:b/>
          <w:bCs/>
          <w:sz w:val="24"/>
          <w:szCs w:val="24"/>
        </w:rPr>
        <w:t>满足或者优于原要求和条件的承诺</w:t>
      </w:r>
      <w:r>
        <w:rPr>
          <w:rFonts w:hAnsi="宋体" w:cs="宋体"/>
          <w:sz w:val="24"/>
          <w:szCs w:val="24"/>
        </w:rPr>
        <w:t>。</w:t>
      </w:r>
    </w:p>
    <w:p w14:paraId="19078E6C"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8.3  招标文件中标注★号的内容为实质性要求和条件。未标注★号的内容在评标时不得作为判定投标无效的依据。</w:t>
      </w:r>
    </w:p>
    <w:p w14:paraId="51EF7E8E"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14:paraId="6BD6E5B3"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8.5  第五章“投标文件格式”中规定了投标文件格式的，应按相应格式要求编写。</w:t>
      </w:r>
    </w:p>
    <w:p w14:paraId="2E36F53F"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8.6  投标文件应由投标人的法定代表人或其委托代理人在凡规定签章处逐一签字或盖章并加盖单位公章。投标文件应尽量避免涂改、</w:t>
      </w:r>
      <w:proofErr w:type="gramStart"/>
      <w:r>
        <w:rPr>
          <w:rFonts w:hAnsi="宋体" w:cs="宋体"/>
          <w:sz w:val="24"/>
          <w:szCs w:val="24"/>
        </w:rPr>
        <w:t>行间插字或</w:t>
      </w:r>
      <w:proofErr w:type="gramEnd"/>
      <w:r>
        <w:rPr>
          <w:rFonts w:hAnsi="宋体" w:cs="宋体"/>
          <w:sz w:val="24"/>
          <w:szCs w:val="24"/>
        </w:rPr>
        <w:t>删除。如果出现上述情况，改动之处应加盖单位公章或由投标人的法定代表人或其委托代理人签字或盖章确认。</w:t>
      </w:r>
    </w:p>
    <w:p w14:paraId="0D6B370D" w14:textId="77777777" w:rsidR="00CB2F54" w:rsidRDefault="00A30A4A">
      <w:pPr>
        <w:pStyle w:val="a7"/>
        <w:spacing w:line="440" w:lineRule="exact"/>
        <w:ind w:left="2" w:firstLine="360"/>
        <w:rPr>
          <w:rFonts w:hAnsi="宋体" w:cs="宋体" w:hint="default"/>
          <w:sz w:val="24"/>
          <w:szCs w:val="24"/>
        </w:rPr>
      </w:pPr>
      <w:r>
        <w:rPr>
          <w:rFonts w:hAnsi="宋体" w:cs="宋体"/>
          <w:sz w:val="24"/>
          <w:szCs w:val="24"/>
        </w:rPr>
        <w:t>8.7  投标文件应编制目录，且页码清晰准确。</w:t>
      </w:r>
    </w:p>
    <w:p w14:paraId="652B93EF" w14:textId="77777777" w:rsidR="00CB2F54" w:rsidRDefault="00A30A4A">
      <w:pPr>
        <w:pStyle w:val="a7"/>
        <w:spacing w:line="440" w:lineRule="exact"/>
        <w:ind w:left="2" w:firstLine="360"/>
        <w:rPr>
          <w:rFonts w:hAnsi="宋体" w:cs="宋体" w:hint="default"/>
          <w:b/>
        </w:rPr>
      </w:pPr>
      <w:r>
        <w:rPr>
          <w:rFonts w:hAnsi="宋体" w:cs="宋体"/>
          <w:b/>
          <w:bCs/>
          <w:sz w:val="24"/>
          <w:szCs w:val="24"/>
        </w:rPr>
        <w:t>8.8</w:t>
      </w:r>
      <w:r>
        <w:rPr>
          <w:rFonts w:hAnsi="宋体" w:cs="宋体"/>
          <w:b/>
          <w:sz w:val="24"/>
          <w:szCs w:val="24"/>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14:paraId="53D72A17" w14:textId="77777777" w:rsidR="00CB2F54" w:rsidRDefault="00A30A4A">
      <w:pPr>
        <w:pStyle w:val="a7"/>
        <w:spacing w:line="440" w:lineRule="exact"/>
        <w:rPr>
          <w:rFonts w:hAnsi="宋体" w:cs="宋体" w:hint="default"/>
          <w:sz w:val="24"/>
          <w:szCs w:val="24"/>
        </w:rPr>
      </w:pPr>
      <w:r>
        <w:rPr>
          <w:rFonts w:hAnsi="宋体" w:cs="宋体"/>
          <w:sz w:val="24"/>
          <w:szCs w:val="24"/>
        </w:rPr>
        <w:t>9.  投标语言文字及计量单位</w:t>
      </w:r>
    </w:p>
    <w:p w14:paraId="00768E46"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9.1  投标人的投标文件以及投标人与采购人、采购代理机构就有关投标的所有往来函电统一使用中文（特别规定除外）。</w:t>
      </w:r>
    </w:p>
    <w:p w14:paraId="5F3CC5B4"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9.2  对不同文字文本投标文件的解释发生异议的，以中文文本为准。</w:t>
      </w:r>
    </w:p>
    <w:p w14:paraId="39798606"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9.3  投标文件使用的计量单位除招标文件中有特殊规定外，一律使用中华人民共和国法定计量单位。</w:t>
      </w:r>
    </w:p>
    <w:p w14:paraId="06176E3F" w14:textId="77777777" w:rsidR="00CB2F54" w:rsidRDefault="00A30A4A">
      <w:pPr>
        <w:pStyle w:val="a7"/>
        <w:spacing w:line="440" w:lineRule="exact"/>
        <w:rPr>
          <w:rFonts w:hAnsi="宋体" w:cs="宋体" w:hint="default"/>
          <w:sz w:val="24"/>
          <w:szCs w:val="24"/>
        </w:rPr>
      </w:pPr>
      <w:r>
        <w:rPr>
          <w:rFonts w:hAnsi="宋体" w:cs="宋体"/>
          <w:sz w:val="24"/>
          <w:szCs w:val="24"/>
        </w:rPr>
        <w:t>10.  投标文件的组成</w:t>
      </w:r>
    </w:p>
    <w:p w14:paraId="4BED271A"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10.1 投标人需编制的投标文件包括报价文件、资格文件、技术文件和商务文件四部分，投标人应按下列说明编写和提交。应递交的有关文件如未特别注明为原件的，可提交复印件。</w:t>
      </w:r>
    </w:p>
    <w:p w14:paraId="6401DD78"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10.1.1  报价文件组成要求，包括：</w:t>
      </w:r>
    </w:p>
    <w:p w14:paraId="369A3A4F"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（1）投标函：按第五章“投标文件格式”提供的“投标函（格式）”的要求填写；</w:t>
      </w:r>
    </w:p>
    <w:p w14:paraId="55BBA9E3"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（2）投标报价表：按第五章“投标文件格式”提供的“投标报价表（格式）”的要求填写。</w:t>
      </w:r>
    </w:p>
    <w:p w14:paraId="1B71445B"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（3）中小企业声明函：按第五章“投标文件格式”提供的“中小企业声明函（格式）”的要求填写；</w:t>
      </w:r>
    </w:p>
    <w:p w14:paraId="63581732"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（4）监狱企业证明：提供由省级以上监狱管理局、戒毒管理局（含新疆生产建设兵团）出具的属于监狱企业的证明文件。</w:t>
      </w:r>
    </w:p>
    <w:p w14:paraId="457EC596"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（5）残疾人福利性单位声明函：按第五章“投标文件格式”提供的“残疾人福利性单位声明函（格式）”的要求填写。</w:t>
      </w:r>
    </w:p>
    <w:p w14:paraId="2B6EDEF7"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（6）广西工业产品声明函：按第五章“投标文件格式”提供的“广西工业产品声明函（格式）”的要求填写。</w:t>
      </w:r>
    </w:p>
    <w:p w14:paraId="576C6A8B" w14:textId="77777777" w:rsidR="00CB2F54" w:rsidRDefault="00A30A4A">
      <w:pPr>
        <w:pStyle w:val="a7"/>
        <w:spacing w:line="440" w:lineRule="exact"/>
        <w:ind w:firstLineChars="250" w:firstLine="602"/>
        <w:rPr>
          <w:rFonts w:hAnsi="宋体" w:cs="宋体" w:hint="default"/>
          <w:sz w:val="24"/>
          <w:szCs w:val="24"/>
        </w:rPr>
      </w:pPr>
      <w:r>
        <w:rPr>
          <w:rFonts w:hAnsi="宋体" w:cs="宋体"/>
          <w:b/>
          <w:sz w:val="24"/>
          <w:szCs w:val="24"/>
        </w:rPr>
        <w:t>其中，报价文件组成要求的第（1）～（2）项必须提交；第（3）～（6）项如有请提交。</w:t>
      </w:r>
    </w:p>
    <w:p w14:paraId="754034E7"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10.1.2  资格文件组成要求，包括：</w:t>
      </w:r>
    </w:p>
    <w:p w14:paraId="3B3A7D07"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cs="宋体"/>
          <w:b/>
          <w:sz w:val="24"/>
        </w:rPr>
        <w:t>（注：采购人或采购代理机构在对投标人资格审查时进行信用查询，查询结果与投标文件不一致时，以采购人或采购代理机构查询结果为准。）</w:t>
      </w:r>
    </w:p>
    <w:p w14:paraId="4DDB39CD"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14:paraId="6E455984"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14:paraId="75881A4E" w14:textId="77777777" w:rsidR="00CB2F54" w:rsidRDefault="00CB2F54">
      <w:pPr>
        <w:pStyle w:val="8"/>
      </w:pPr>
    </w:p>
    <w:p w14:paraId="01661E32" w14:textId="77777777" w:rsidR="00CB2F54" w:rsidRDefault="00A30A4A">
      <w:pPr>
        <w:spacing w:line="360" w:lineRule="auto"/>
        <w:ind w:firstLineChars="200" w:firstLine="480"/>
        <w:rPr>
          <w:rFonts w:ascii="宋体" w:hAnsi="宋体" w:cs="宋体"/>
          <w:sz w:val="24"/>
          <w:szCs w:val="24"/>
        </w:rPr>
      </w:pPr>
      <w:r>
        <w:rPr>
          <w:rFonts w:ascii="宋体" w:hAnsi="宋体" w:cs="宋体" w:hint="eastAsia"/>
          <w:sz w:val="24"/>
          <w:szCs w:val="24"/>
        </w:rPr>
        <w:t>（4）投标人直接控股、管理关系信息表，按第</w:t>
      </w:r>
      <w:r>
        <w:rPr>
          <w:rFonts w:ascii="宋体" w:hAnsi="宋体" w:cs="宋体"/>
          <w:sz w:val="24"/>
          <w:szCs w:val="24"/>
        </w:rPr>
        <w:t>五</w:t>
      </w:r>
      <w:r>
        <w:rPr>
          <w:rFonts w:ascii="宋体" w:hAnsi="宋体" w:cs="宋体" w:hint="eastAsia"/>
          <w:sz w:val="24"/>
          <w:szCs w:val="24"/>
        </w:rPr>
        <w:t>章“投标文件格式”提供的“投标人直接控股、管理关系信息表（格式）”的要求填写；</w:t>
      </w:r>
    </w:p>
    <w:p w14:paraId="45A12161" w14:textId="77777777" w:rsidR="00CB2F54" w:rsidRDefault="00A30A4A">
      <w:pPr>
        <w:spacing w:line="360" w:lineRule="auto"/>
        <w:ind w:firstLineChars="200" w:firstLine="482"/>
        <w:rPr>
          <w:rFonts w:ascii="宋体" w:hAnsi="宋体" w:cs="宋体"/>
          <w:b/>
          <w:bCs/>
          <w:sz w:val="24"/>
          <w:szCs w:val="24"/>
        </w:rPr>
      </w:pPr>
      <w:r>
        <w:rPr>
          <w:rFonts w:ascii="宋体" w:hAnsi="宋体" w:cs="宋体"/>
          <w:b/>
          <w:bCs/>
          <w:sz w:val="24"/>
          <w:szCs w:val="24"/>
        </w:rPr>
        <w:t>其中，资格文件组成要求的第（1）～（</w:t>
      </w:r>
      <w:r>
        <w:rPr>
          <w:rFonts w:ascii="宋体" w:hAnsi="宋体" w:cs="宋体" w:hint="eastAsia"/>
          <w:b/>
          <w:bCs/>
          <w:sz w:val="24"/>
          <w:szCs w:val="24"/>
        </w:rPr>
        <w:t>4</w:t>
      </w:r>
      <w:r>
        <w:rPr>
          <w:rFonts w:ascii="宋体" w:hAnsi="宋体" w:cs="宋体"/>
          <w:b/>
          <w:bCs/>
          <w:sz w:val="24"/>
          <w:szCs w:val="24"/>
        </w:rPr>
        <w:t>）项必须提交。</w:t>
      </w:r>
    </w:p>
    <w:p w14:paraId="518A6F70" w14:textId="77777777" w:rsidR="00CB2F54" w:rsidRDefault="00A30A4A">
      <w:pPr>
        <w:pStyle w:val="a7"/>
        <w:spacing w:line="440" w:lineRule="exact"/>
        <w:ind w:firstLine="360"/>
        <w:rPr>
          <w:rFonts w:hAnsi="宋体" w:cs="宋体" w:hint="default"/>
          <w:b/>
          <w:bCs/>
          <w:sz w:val="24"/>
          <w:szCs w:val="24"/>
        </w:rPr>
      </w:pPr>
      <w:r>
        <w:rPr>
          <w:rFonts w:hAnsi="宋体" w:cs="宋体"/>
          <w:sz w:val="24"/>
          <w:szCs w:val="24"/>
        </w:rPr>
        <w:t>10.1.3  技术文件组成要求，包括：</w:t>
      </w:r>
    </w:p>
    <w:p w14:paraId="46E201E4"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（1）投标货物技术资料表：按第五章“投标文件格式”提供的“投标货物技术资料表（格式）”的要求填写；</w:t>
      </w:r>
    </w:p>
    <w:p w14:paraId="676F5860"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（2）节能产品、环境标志产品的证明材料：根据第二章“货物需求一览表”中所采购的货物提供证明材料；</w:t>
      </w:r>
    </w:p>
    <w:p w14:paraId="359E3ED5"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14:paraId="12DD30B2" w14:textId="77777777" w:rsidR="00CB2F54" w:rsidRDefault="00A30A4A">
      <w:pPr>
        <w:pStyle w:val="a7"/>
        <w:spacing w:line="440" w:lineRule="exact"/>
        <w:ind w:firstLine="420"/>
        <w:rPr>
          <w:rFonts w:hAnsi="宋体" w:cs="宋体" w:hint="default"/>
          <w:b/>
          <w:bCs/>
          <w:sz w:val="24"/>
          <w:szCs w:val="24"/>
        </w:rPr>
      </w:pPr>
      <w:r>
        <w:rPr>
          <w:rFonts w:hAnsi="宋体" w:cs="宋体"/>
          <w:b/>
          <w:bCs/>
          <w:sz w:val="24"/>
          <w:szCs w:val="24"/>
        </w:rPr>
        <w:t>其中，技术文件组成要求的第（1）项必须提交；第二章“货物需求一览表”中的技术参数要求标明了所采购货物为政府强制采购节能产品的，技术文件中的第（2）项必须提交，未标明的，如有请提交；技术文件要求的第（3）项如有请提交。</w:t>
      </w:r>
    </w:p>
    <w:p w14:paraId="4AA1E2CC"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10.1.4  商务文件组成要求，包括：</w:t>
      </w:r>
      <w:r>
        <w:rPr>
          <w:rFonts w:hAnsi="宋体" w:cs="宋体"/>
          <w:b/>
          <w:bCs/>
          <w:sz w:val="24"/>
          <w:szCs w:val="24"/>
        </w:rPr>
        <w:t xml:space="preserve"> </w:t>
      </w:r>
    </w:p>
    <w:p w14:paraId="3F86868C" w14:textId="77777777" w:rsidR="00CB2F54" w:rsidRDefault="00A30A4A">
      <w:pPr>
        <w:pStyle w:val="a7"/>
        <w:spacing w:line="440" w:lineRule="exact"/>
        <w:rPr>
          <w:rFonts w:hAnsi="宋体" w:cs="宋体" w:hint="default"/>
          <w:sz w:val="24"/>
          <w:szCs w:val="24"/>
        </w:rPr>
      </w:pPr>
      <w:r>
        <w:rPr>
          <w:rFonts w:hAnsi="宋体" w:cs="宋体"/>
          <w:sz w:val="24"/>
          <w:szCs w:val="24"/>
        </w:rPr>
        <w:t xml:space="preserve">    （1）售后服务承诺书：按第五章“投标文件格式”提供的“售后服务承诺书（格式）” 的要求填写；</w:t>
      </w:r>
    </w:p>
    <w:p w14:paraId="26E48BEB"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（2）商务条款偏离表：按第五章“投标文件格式”提供的“商务条款偏离表（格式）” 的要求填写；</w:t>
      </w:r>
    </w:p>
    <w:p w14:paraId="28D86ECB"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（3）投标文件递交截止之</w:t>
      </w:r>
      <w:proofErr w:type="gramStart"/>
      <w:r>
        <w:rPr>
          <w:rFonts w:hAnsi="宋体" w:cs="宋体"/>
          <w:sz w:val="24"/>
          <w:szCs w:val="24"/>
        </w:rPr>
        <w:t>日前半</w:t>
      </w:r>
      <w:proofErr w:type="gramEnd"/>
      <w:r>
        <w:rPr>
          <w:rFonts w:hAnsi="宋体" w:cs="宋体"/>
          <w:sz w:val="24"/>
          <w:szCs w:val="24"/>
        </w:rPr>
        <w:t>年内投标人连续三个月依法缴纳税收的凭证复印件（如税务机关开具的完税证、银行缴税付款凭证或缴款回单等，如为非税务机关开具的凭证或回单的，应清晰反映：付款人名称、</w:t>
      </w:r>
      <w:proofErr w:type="gramStart"/>
      <w:r>
        <w:rPr>
          <w:rFonts w:hAnsi="宋体" w:cs="宋体"/>
          <w:sz w:val="24"/>
          <w:szCs w:val="24"/>
        </w:rPr>
        <w:t>帐号</w:t>
      </w:r>
      <w:proofErr w:type="gramEnd"/>
      <w:r>
        <w:rPr>
          <w:rFonts w:hAnsi="宋体" w:cs="宋体"/>
          <w:sz w:val="24"/>
          <w:szCs w:val="24"/>
        </w:rPr>
        <w:t>，征收机关名称，缴款金额，税种名称，所属时期等内容）。无纳税记录的，应提供投标人所在地税务部门出具的《依法纳税或依法免税证明》（复印件，格式自拟，原件备查），《依法纳税或依法免税证明》原件一年内保持有效 ；</w:t>
      </w:r>
    </w:p>
    <w:p w14:paraId="121F32F9"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（4）投标文件递交截止之</w:t>
      </w:r>
      <w:proofErr w:type="gramStart"/>
      <w:r>
        <w:rPr>
          <w:rFonts w:hAnsi="宋体" w:cs="宋体"/>
          <w:sz w:val="24"/>
          <w:szCs w:val="24"/>
        </w:rPr>
        <w:t>日前半</w:t>
      </w:r>
      <w:proofErr w:type="gramEnd"/>
      <w:r>
        <w:rPr>
          <w:rFonts w:hAnsi="宋体" w:cs="宋体"/>
          <w:sz w:val="24"/>
          <w:szCs w:val="24"/>
        </w:rPr>
        <w:t>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14:paraId="51F32A09"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（5）法定代表人授权委托书：按第五章“投标文件格式”提供的“法定代表人授权委托书（格式）”的要求填写；</w:t>
      </w:r>
    </w:p>
    <w:p w14:paraId="78A08238"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（6）委托代理人身份证明复印件：如使用第二代身份证应提交正、反面复印件，如委托代理人非中国国籍应提交护照复印件，要求证件有效并与法定代表人授权委托书中的委托代理人相符；</w:t>
      </w:r>
    </w:p>
    <w:p w14:paraId="40B08E36"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 xml:space="preserve">（7）财务会计报表复印件：投标人近三年的经会计师事务所或审计机构审计的财务会计报表，包括资产负债表、现金流量表、利润表、财务情况说明书和审计报告；  </w:t>
      </w:r>
    </w:p>
    <w:p w14:paraId="504C8ECC" w14:textId="77777777" w:rsidR="00CB2F54" w:rsidRDefault="00A30A4A">
      <w:pPr>
        <w:pStyle w:val="a7"/>
        <w:spacing w:line="440" w:lineRule="exact"/>
        <w:ind w:firstLineChars="250" w:firstLine="600"/>
        <w:rPr>
          <w:rFonts w:hAnsi="宋体" w:cs="宋体" w:hint="default"/>
          <w:sz w:val="24"/>
          <w:szCs w:val="24"/>
        </w:rPr>
      </w:pPr>
      <w:r>
        <w:rPr>
          <w:rFonts w:hAnsi="宋体" w:cs="宋体"/>
          <w:sz w:val="24"/>
          <w:szCs w:val="24"/>
        </w:rPr>
        <w:t>（8）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w:t>
      </w:r>
      <w:proofErr w:type="gramStart"/>
      <w:r>
        <w:rPr>
          <w:rFonts w:hAnsi="宋体" w:cs="宋体"/>
          <w:sz w:val="24"/>
          <w:szCs w:val="24"/>
        </w:rPr>
        <w:t>作出</w:t>
      </w:r>
      <w:proofErr w:type="gramEnd"/>
      <w:r>
        <w:rPr>
          <w:rFonts w:hAnsi="宋体" w:cs="宋体"/>
          <w:sz w:val="24"/>
          <w:szCs w:val="24"/>
        </w:rPr>
        <w:t>的判决、裁决等有关法律文书复印件），等等。</w:t>
      </w:r>
    </w:p>
    <w:p w14:paraId="240F1881" w14:textId="77777777" w:rsidR="00CB2F54" w:rsidRDefault="00A30A4A">
      <w:pPr>
        <w:pStyle w:val="a7"/>
        <w:spacing w:line="440" w:lineRule="exact"/>
        <w:ind w:firstLine="420"/>
        <w:rPr>
          <w:rFonts w:hAnsi="宋体" w:cs="宋体" w:hint="default"/>
          <w:sz w:val="24"/>
          <w:szCs w:val="24"/>
        </w:rPr>
      </w:pPr>
      <w:r>
        <w:rPr>
          <w:rFonts w:hAnsi="宋体" w:cs="宋体"/>
          <w:b/>
          <w:bCs/>
          <w:sz w:val="24"/>
          <w:szCs w:val="24"/>
        </w:rPr>
        <w:t>商务文件中的第（1）～（4）项必须提交；第（5）、（6）项在委托代理时必须提交；第（7）、（8）项如有请提交。</w:t>
      </w:r>
    </w:p>
    <w:p w14:paraId="722BD205"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10.2  投标人应编制目录，按上述顺序将报价文件、资格文件、技术文件、商务文件</w:t>
      </w:r>
      <w:r>
        <w:rPr>
          <w:rFonts w:hAnsi="宋体" w:cs="宋体"/>
          <w:b/>
          <w:sz w:val="24"/>
          <w:szCs w:val="24"/>
        </w:rPr>
        <w:t>分别装订成册</w:t>
      </w:r>
      <w:r>
        <w:rPr>
          <w:rFonts w:hAnsi="宋体" w:cs="宋体"/>
          <w:sz w:val="24"/>
          <w:szCs w:val="24"/>
        </w:rPr>
        <w:t>。</w:t>
      </w:r>
      <w:r>
        <w:rPr>
          <w:rFonts w:hAnsi="宋体" w:cs="宋体"/>
          <w:b/>
          <w:sz w:val="24"/>
          <w:szCs w:val="24"/>
        </w:rPr>
        <w:t>特别注意投标报价不得出现在资格文件、技术文件、商务文件中。</w:t>
      </w:r>
    </w:p>
    <w:p w14:paraId="1624FCC2" w14:textId="77777777" w:rsidR="00CB2F54" w:rsidRDefault="00CB2F54">
      <w:pPr>
        <w:pStyle w:val="a7"/>
        <w:spacing w:line="440" w:lineRule="exact"/>
        <w:rPr>
          <w:rFonts w:hAnsi="宋体" w:cs="宋体" w:hint="default"/>
          <w:sz w:val="24"/>
          <w:szCs w:val="24"/>
        </w:rPr>
      </w:pPr>
    </w:p>
    <w:p w14:paraId="24016A88" w14:textId="77777777" w:rsidR="00CB2F54" w:rsidRDefault="00A30A4A">
      <w:pPr>
        <w:pStyle w:val="a7"/>
        <w:spacing w:line="440" w:lineRule="exact"/>
        <w:rPr>
          <w:rFonts w:hAnsi="宋体" w:cs="宋体" w:hint="default"/>
          <w:sz w:val="24"/>
          <w:szCs w:val="24"/>
        </w:rPr>
      </w:pPr>
      <w:r>
        <w:rPr>
          <w:rFonts w:hAnsi="宋体" w:cs="宋体"/>
          <w:sz w:val="24"/>
          <w:szCs w:val="24"/>
        </w:rPr>
        <w:t>11.  投标报价</w:t>
      </w:r>
    </w:p>
    <w:p w14:paraId="6560A4E4"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11.1  投标人应以人民币报价。</w:t>
      </w:r>
    </w:p>
    <w:p w14:paraId="47A2B597"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11.2  投标人可就第二章“货物需求一览表”中的</w:t>
      </w:r>
      <w:r>
        <w:rPr>
          <w:rFonts w:hAnsi="宋体" w:cs="宋体"/>
          <w:b/>
          <w:bCs/>
          <w:sz w:val="24"/>
          <w:szCs w:val="24"/>
        </w:rPr>
        <w:t>某单个分标内容报出完整且唯一报价，也可就某几个或所有分标内容分别报出完整且唯一报价，附带有条件的报价将不予接受。</w:t>
      </w:r>
    </w:p>
    <w:p w14:paraId="481D37DF"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11.3  投标报价为采购人指定地点的现场交货价，其组成部分详见第二章“货物需求一览表”。采购人不再向中标供应商支付其投标报价之外的任何费用。</w:t>
      </w:r>
    </w:p>
    <w:p w14:paraId="23F553EF"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11.4  本项目的采购代理货物费按物价部门核准的收费标准执行，见投标人须知前附表。</w:t>
      </w:r>
    </w:p>
    <w:p w14:paraId="15A1BD36"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11.5  不论投标结果如何，投标人均应自行承担与编制和递交投标文件有关的全部费用。</w:t>
      </w:r>
    </w:p>
    <w:p w14:paraId="78E47BBC" w14:textId="77777777" w:rsidR="00CB2F54" w:rsidRDefault="00CB2F54">
      <w:pPr>
        <w:pStyle w:val="a7"/>
        <w:spacing w:line="440" w:lineRule="exact"/>
        <w:ind w:firstLine="360"/>
        <w:rPr>
          <w:rFonts w:hAnsi="宋体" w:cs="宋体" w:hint="default"/>
          <w:sz w:val="24"/>
          <w:szCs w:val="24"/>
        </w:rPr>
      </w:pPr>
    </w:p>
    <w:p w14:paraId="706BC132" w14:textId="77777777" w:rsidR="00CB2F54" w:rsidRDefault="00A30A4A">
      <w:pPr>
        <w:pStyle w:val="a7"/>
        <w:spacing w:line="440" w:lineRule="exact"/>
        <w:rPr>
          <w:rFonts w:hAnsi="宋体" w:cs="宋体" w:hint="default"/>
          <w:sz w:val="24"/>
          <w:szCs w:val="24"/>
        </w:rPr>
      </w:pPr>
      <w:r>
        <w:rPr>
          <w:rFonts w:hAnsi="宋体" w:cs="宋体"/>
          <w:sz w:val="24"/>
          <w:szCs w:val="24"/>
        </w:rPr>
        <w:t>12.  投标有效期</w:t>
      </w:r>
    </w:p>
    <w:p w14:paraId="70DF9C90"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12.1  在投标人须知前附表规定的投标有效期内，投标人不得要求撤销或修改其投标文件。</w:t>
      </w:r>
    </w:p>
    <w:p w14:paraId="4D8634D3"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14:paraId="30A56DE0" w14:textId="77777777" w:rsidR="00CB2F54" w:rsidRDefault="00CB2F54">
      <w:pPr>
        <w:pStyle w:val="a7"/>
        <w:spacing w:line="440" w:lineRule="exact"/>
        <w:ind w:firstLine="360"/>
        <w:rPr>
          <w:rFonts w:hAnsi="宋体" w:cs="宋体" w:hint="default"/>
          <w:sz w:val="24"/>
          <w:szCs w:val="24"/>
        </w:rPr>
      </w:pPr>
    </w:p>
    <w:p w14:paraId="55750171" w14:textId="77777777" w:rsidR="00CB2F54" w:rsidRDefault="00A30A4A">
      <w:pPr>
        <w:pStyle w:val="a7"/>
        <w:spacing w:line="440" w:lineRule="exact"/>
        <w:rPr>
          <w:rFonts w:hAnsi="宋体" w:cs="宋体" w:hint="default"/>
          <w:sz w:val="24"/>
          <w:szCs w:val="24"/>
        </w:rPr>
      </w:pPr>
      <w:r>
        <w:rPr>
          <w:rFonts w:hAnsi="宋体" w:cs="宋体"/>
          <w:sz w:val="24"/>
          <w:szCs w:val="24"/>
        </w:rPr>
        <w:t>13.  投标保证金</w:t>
      </w:r>
    </w:p>
    <w:p w14:paraId="04C52871"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本项目不收取投标保证金。</w:t>
      </w:r>
    </w:p>
    <w:p w14:paraId="1AAD291B" w14:textId="77777777" w:rsidR="00CB2F54" w:rsidRDefault="00A30A4A">
      <w:pPr>
        <w:pStyle w:val="a7"/>
        <w:jc w:val="center"/>
        <w:outlineLvl w:val="1"/>
        <w:rPr>
          <w:rFonts w:hAnsi="宋体" w:cs="宋体" w:hint="default"/>
          <w:b/>
          <w:bCs/>
          <w:sz w:val="30"/>
          <w:szCs w:val="30"/>
        </w:rPr>
      </w:pPr>
      <w:bookmarkStart w:id="40" w:name="_Toc6764"/>
      <w:bookmarkStart w:id="41" w:name="_Toc4578"/>
      <w:bookmarkStart w:id="42" w:name="_Toc29418"/>
      <w:r>
        <w:rPr>
          <w:rFonts w:hAnsi="宋体" w:cs="宋体"/>
          <w:b/>
          <w:bCs/>
          <w:sz w:val="30"/>
          <w:szCs w:val="30"/>
        </w:rPr>
        <w:t>四    投标</w:t>
      </w:r>
      <w:bookmarkEnd w:id="40"/>
      <w:bookmarkEnd w:id="41"/>
      <w:bookmarkEnd w:id="42"/>
    </w:p>
    <w:p w14:paraId="000EB12D" w14:textId="77777777" w:rsidR="00CB2F54" w:rsidRDefault="00A30A4A">
      <w:pPr>
        <w:pStyle w:val="a7"/>
        <w:spacing w:line="440" w:lineRule="exact"/>
        <w:rPr>
          <w:rFonts w:hAnsi="宋体" w:cs="宋体" w:hint="default"/>
          <w:b/>
          <w:bCs/>
          <w:sz w:val="24"/>
          <w:szCs w:val="24"/>
        </w:rPr>
      </w:pPr>
      <w:r>
        <w:rPr>
          <w:rFonts w:hAnsi="宋体" w:cs="宋体"/>
          <w:b/>
          <w:bCs/>
          <w:sz w:val="24"/>
          <w:szCs w:val="24"/>
        </w:rPr>
        <w:t>14.  投标文件的密封</w:t>
      </w:r>
    </w:p>
    <w:p w14:paraId="4EAFBFF2" w14:textId="77777777" w:rsidR="00CB2F54" w:rsidRDefault="00A30A4A">
      <w:pPr>
        <w:pStyle w:val="a7"/>
        <w:spacing w:line="440" w:lineRule="exact"/>
        <w:ind w:firstLine="360"/>
        <w:rPr>
          <w:rFonts w:hAnsi="宋体" w:cs="宋体" w:hint="default"/>
        </w:rPr>
      </w:pPr>
      <w:r>
        <w:rPr>
          <w:rFonts w:hAnsi="宋体" w:cs="宋体"/>
          <w:b/>
          <w:bCs/>
          <w:sz w:val="24"/>
          <w:szCs w:val="24"/>
        </w:rPr>
        <w:t>14.1  投标人应将投标正、副本文件进行密封包装。</w:t>
      </w:r>
    </w:p>
    <w:p w14:paraId="47639463" w14:textId="77777777" w:rsidR="00CB2F54" w:rsidRDefault="00A30A4A">
      <w:pPr>
        <w:pStyle w:val="a7"/>
        <w:spacing w:line="440" w:lineRule="exact"/>
        <w:ind w:firstLine="360"/>
        <w:rPr>
          <w:rFonts w:hAnsi="宋体" w:cs="宋体" w:hint="default"/>
          <w:b/>
          <w:bCs/>
          <w:sz w:val="24"/>
          <w:szCs w:val="24"/>
        </w:rPr>
      </w:pPr>
      <w:r>
        <w:rPr>
          <w:rFonts w:hAnsi="宋体" w:cs="宋体"/>
          <w:b/>
          <w:bCs/>
          <w:sz w:val="24"/>
          <w:szCs w:val="24"/>
        </w:rPr>
        <w:t>14.2外层包封应写明项目名称、项目编号、标段、投标人名称、地址、并注明开标时间以前不得开封。</w:t>
      </w:r>
    </w:p>
    <w:p w14:paraId="5240698A" w14:textId="77777777" w:rsidR="00CB2F54" w:rsidRDefault="00A30A4A">
      <w:pPr>
        <w:pStyle w:val="a7"/>
        <w:spacing w:line="440" w:lineRule="exact"/>
        <w:ind w:firstLine="360"/>
        <w:rPr>
          <w:rFonts w:hAnsi="宋体" w:cs="宋体" w:hint="default"/>
          <w:b/>
          <w:bCs/>
          <w:sz w:val="24"/>
          <w:szCs w:val="24"/>
        </w:rPr>
      </w:pPr>
      <w:r>
        <w:rPr>
          <w:rFonts w:hAnsi="宋体" w:cs="宋体"/>
          <w:b/>
          <w:bCs/>
          <w:sz w:val="24"/>
          <w:szCs w:val="24"/>
        </w:rPr>
        <w:t>14.3如果外包封没有按照上述规定密封，招标代理单位将不承担投标文件错放或提前开封的责任。由此造成的提前开封的投标文件将予以拒绝，并退还给投标人。</w:t>
      </w:r>
    </w:p>
    <w:p w14:paraId="0C1DA93B" w14:textId="77777777" w:rsidR="00CB2F54" w:rsidRDefault="00A30A4A">
      <w:pPr>
        <w:pStyle w:val="a7"/>
        <w:spacing w:line="440" w:lineRule="exact"/>
        <w:ind w:firstLine="360"/>
        <w:rPr>
          <w:rFonts w:hAnsi="宋体" w:cs="宋体" w:hint="default"/>
          <w:b/>
          <w:bCs/>
          <w:sz w:val="24"/>
          <w:szCs w:val="24"/>
        </w:rPr>
      </w:pPr>
      <w:r>
        <w:rPr>
          <w:rFonts w:hAnsi="宋体" w:cs="宋体"/>
          <w:b/>
          <w:bCs/>
          <w:sz w:val="24"/>
          <w:szCs w:val="24"/>
        </w:rPr>
        <w:t>14.4外层包封封口处应加盖密封章或单位公章，若封口处没有加盖密封章或公章或破损严重，招标代理单位将其拒收。</w:t>
      </w:r>
    </w:p>
    <w:p w14:paraId="68F1E498" w14:textId="77777777" w:rsidR="00CB2F54" w:rsidRDefault="00CB2F54">
      <w:pPr>
        <w:pStyle w:val="a7"/>
        <w:spacing w:line="440" w:lineRule="exact"/>
        <w:rPr>
          <w:rFonts w:hAnsi="宋体" w:cs="宋体" w:hint="default"/>
          <w:sz w:val="24"/>
          <w:szCs w:val="24"/>
        </w:rPr>
      </w:pPr>
    </w:p>
    <w:p w14:paraId="22DB82D9" w14:textId="77777777" w:rsidR="00CB2F54" w:rsidRDefault="00A30A4A">
      <w:pPr>
        <w:pStyle w:val="a7"/>
        <w:spacing w:line="440" w:lineRule="exact"/>
        <w:rPr>
          <w:rFonts w:hAnsi="宋体" w:cs="宋体" w:hint="default"/>
          <w:sz w:val="24"/>
          <w:szCs w:val="24"/>
        </w:rPr>
      </w:pPr>
      <w:r>
        <w:rPr>
          <w:rFonts w:hAnsi="宋体" w:cs="宋体"/>
          <w:sz w:val="24"/>
          <w:szCs w:val="24"/>
        </w:rPr>
        <w:t>15.  投标文件的递交</w:t>
      </w:r>
    </w:p>
    <w:p w14:paraId="5A377A53"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15.1  投标人投标截止时间：见投标人须知前附表。</w:t>
      </w:r>
    </w:p>
    <w:p w14:paraId="1D5CA489"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15.2  投标人递交投标文件地点：见投标人须知前附表。</w:t>
      </w:r>
    </w:p>
    <w:p w14:paraId="0620E235" w14:textId="77777777" w:rsidR="00CB2F54" w:rsidRDefault="00CB2F54">
      <w:pPr>
        <w:pStyle w:val="a7"/>
        <w:spacing w:line="440" w:lineRule="exact"/>
        <w:jc w:val="center"/>
        <w:rPr>
          <w:rFonts w:hAnsi="宋体" w:cs="宋体" w:hint="default"/>
        </w:rPr>
      </w:pPr>
    </w:p>
    <w:p w14:paraId="3692B4D7" w14:textId="77777777" w:rsidR="00CB2F54" w:rsidRDefault="00A30A4A">
      <w:pPr>
        <w:pStyle w:val="a7"/>
        <w:jc w:val="center"/>
        <w:outlineLvl w:val="1"/>
        <w:rPr>
          <w:rFonts w:hAnsi="宋体" w:cs="宋体" w:hint="default"/>
          <w:b/>
          <w:bCs/>
          <w:sz w:val="30"/>
          <w:szCs w:val="30"/>
        </w:rPr>
      </w:pPr>
      <w:bookmarkStart w:id="43" w:name="_Toc4239"/>
      <w:bookmarkStart w:id="44" w:name="_Toc9088"/>
      <w:bookmarkStart w:id="45" w:name="_Toc21468"/>
      <w:r>
        <w:rPr>
          <w:rFonts w:hAnsi="宋体" w:cs="宋体"/>
          <w:b/>
          <w:bCs/>
          <w:sz w:val="30"/>
          <w:szCs w:val="30"/>
        </w:rPr>
        <w:t>五    开标、资格审查与评标</w:t>
      </w:r>
      <w:bookmarkEnd w:id="43"/>
      <w:bookmarkEnd w:id="44"/>
      <w:bookmarkEnd w:id="45"/>
    </w:p>
    <w:p w14:paraId="35306EAD" w14:textId="77777777" w:rsidR="00CB2F54" w:rsidRDefault="00A30A4A">
      <w:pPr>
        <w:pStyle w:val="a7"/>
        <w:spacing w:line="440" w:lineRule="exact"/>
        <w:rPr>
          <w:rFonts w:hAnsi="宋体" w:cs="宋体" w:hint="default"/>
          <w:sz w:val="24"/>
          <w:szCs w:val="24"/>
        </w:rPr>
      </w:pPr>
      <w:r>
        <w:rPr>
          <w:rFonts w:hAnsi="宋体" w:cs="宋体"/>
          <w:sz w:val="24"/>
          <w:szCs w:val="24"/>
        </w:rPr>
        <w:t>16.  开标</w:t>
      </w:r>
    </w:p>
    <w:p w14:paraId="1E12C322"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16.1  采购代理机构将在本章第15.1项规定的投标截止时间（即开标时间）和投标人须知前附表规定的地点公开开标，投标人的法定代表人或委托代理人开标必须持证件（法定代表人凭资格证书、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14:paraId="50D4B27D"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16.1.1截标后由采购人或采购代理机构对投标人进行信用查询。</w:t>
      </w:r>
    </w:p>
    <w:p w14:paraId="0AD035A9" w14:textId="77777777" w:rsidR="00CB2F54" w:rsidRDefault="00A30A4A">
      <w:pPr>
        <w:pStyle w:val="a7"/>
        <w:spacing w:line="440" w:lineRule="exact"/>
        <w:ind w:firstLineChars="200" w:firstLine="480"/>
        <w:jc w:val="left"/>
        <w:rPr>
          <w:rFonts w:hAnsi="宋体" w:cs="宋体" w:hint="default"/>
          <w:sz w:val="24"/>
          <w:szCs w:val="24"/>
        </w:rPr>
      </w:pPr>
      <w:r>
        <w:rPr>
          <w:rFonts w:hAnsi="宋体" w:cs="宋体"/>
          <w:sz w:val="24"/>
          <w:szCs w:val="24"/>
        </w:rPr>
        <w:t xml:space="preserve">查询渠道：“信用中国”网站（www.creditchina.gov.cn）、中国政府采购网（www.ccgp.gov.cn） </w:t>
      </w:r>
    </w:p>
    <w:p w14:paraId="70A75C79" w14:textId="77777777" w:rsidR="00CB2F54" w:rsidRDefault="00A30A4A">
      <w:pPr>
        <w:pStyle w:val="a0"/>
        <w:spacing w:line="500" w:lineRule="exact"/>
        <w:ind w:firstLineChars="200" w:firstLine="480"/>
        <w:rPr>
          <w:rFonts w:ascii="宋体" w:hAnsi="宋体" w:cs="宋体"/>
          <w:sz w:val="24"/>
        </w:rPr>
      </w:pPr>
      <w:r>
        <w:rPr>
          <w:rFonts w:ascii="宋体" w:hAnsi="宋体" w:cs="宋体" w:hint="eastAsia"/>
          <w:sz w:val="24"/>
        </w:rPr>
        <w:t xml:space="preserve">查询截止时点：投标截止时间   </w:t>
      </w:r>
    </w:p>
    <w:p w14:paraId="5F93841E" w14:textId="77777777" w:rsidR="00CB2F54" w:rsidRDefault="00A30A4A">
      <w:pPr>
        <w:pStyle w:val="a0"/>
        <w:spacing w:line="500" w:lineRule="exact"/>
        <w:ind w:firstLineChars="200" w:firstLine="480"/>
        <w:rPr>
          <w:rFonts w:ascii="宋体" w:hAnsi="宋体" w:cs="宋体"/>
          <w:sz w:val="24"/>
        </w:rPr>
      </w:pPr>
      <w:r>
        <w:rPr>
          <w:rFonts w:ascii="宋体" w:hAnsi="宋体" w:cs="宋体" w:hint="eastAsia"/>
          <w:sz w:val="24"/>
        </w:rPr>
        <w:t>查询记录和证据留存方式：在查询网站中直接打印查询记录，打印材料作为评审资料保存。</w:t>
      </w:r>
    </w:p>
    <w:p w14:paraId="39405DF9"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rPr>
        <w:t>信用信息使用规则：对在“信用中国”网站（www.creditchina.gov.cn） 、中国政府采购网（www.ccgp.gov.cn）被列入失信被执行人、重大税收违法案件当事人名单、政府采购严重违法失信行为记录名单，将拒绝其参与政府采购活动。</w:t>
      </w:r>
    </w:p>
    <w:p w14:paraId="7561E296"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16.2  开标程序：</w:t>
      </w:r>
    </w:p>
    <w:p w14:paraId="473E791F"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（1）开标会由采购代理机构主持，主持人宣布开标会议开始，介绍开标现场相关人员；</w:t>
      </w:r>
    </w:p>
    <w:p w14:paraId="42B97201"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（2）公布在投标截止时间前递交投标文件的投标人名称；</w:t>
      </w:r>
    </w:p>
    <w:p w14:paraId="5F575EBD"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（3）投标人代表按本章第14.1项的规定交叉检查投标文件的密封情况，并签字确认；</w:t>
      </w:r>
    </w:p>
    <w:p w14:paraId="35DA525A"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（4）当众拆封投标文件，由唱标人宣读投标人名称、分标名称、投标文件正副本数量、投标报价、交货期等以及采购代理机构认为有必要宣读的其他内容，记录人负责做开标记录；</w:t>
      </w:r>
    </w:p>
    <w:p w14:paraId="13960A6F"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（5）相关人员在开标记录上签字确认；</w:t>
      </w:r>
    </w:p>
    <w:p w14:paraId="7E1AFF97"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（6）宣布评标期间的有关事项；</w:t>
      </w:r>
    </w:p>
    <w:p w14:paraId="6CCC37B1"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（7）开标结束。</w:t>
      </w:r>
    </w:p>
    <w:p w14:paraId="71817A9B" w14:textId="77777777" w:rsidR="00CB2F54" w:rsidRDefault="00A30A4A">
      <w:pPr>
        <w:pStyle w:val="a7"/>
        <w:spacing w:line="440" w:lineRule="exact"/>
        <w:ind w:firstLineChars="150" w:firstLine="360"/>
        <w:rPr>
          <w:rFonts w:hAnsi="宋体" w:cs="宋体" w:hint="default"/>
          <w:sz w:val="24"/>
          <w:szCs w:val="24"/>
        </w:rPr>
      </w:pPr>
      <w:r>
        <w:rPr>
          <w:rFonts w:hAnsi="宋体" w:cs="宋体"/>
          <w:sz w:val="24"/>
          <w:szCs w:val="24"/>
        </w:rPr>
        <w:t>16.3  资格审查</w:t>
      </w:r>
    </w:p>
    <w:p w14:paraId="0F498F83" w14:textId="77777777" w:rsidR="00CB2F54" w:rsidRDefault="00A30A4A">
      <w:pPr>
        <w:pStyle w:val="a7"/>
        <w:spacing w:line="440" w:lineRule="exact"/>
        <w:ind w:firstLine="360"/>
        <w:rPr>
          <w:rFonts w:hAnsi="宋体" w:cs="宋体" w:hint="default"/>
          <w:b/>
          <w:bCs/>
          <w:sz w:val="24"/>
          <w:szCs w:val="24"/>
        </w:rPr>
      </w:pPr>
      <w:r>
        <w:rPr>
          <w:rFonts w:hAnsi="宋体" w:cs="宋体"/>
          <w:b/>
          <w:bCs/>
          <w:sz w:val="24"/>
          <w:szCs w:val="24"/>
        </w:rPr>
        <w:t>采购人依据法律法规和招标文件的规定，对投标文件中的资格文件进行审查，以确定投标供应商是否具备投标资格。合格投标人不足3家的，不得评标。</w:t>
      </w:r>
    </w:p>
    <w:p w14:paraId="14134A2B" w14:textId="77777777" w:rsidR="00CB2F54" w:rsidRDefault="00A30A4A">
      <w:pPr>
        <w:pStyle w:val="a7"/>
        <w:spacing w:line="440" w:lineRule="exact"/>
        <w:rPr>
          <w:rFonts w:hAnsi="宋体" w:cs="宋体" w:hint="default"/>
          <w:sz w:val="24"/>
          <w:szCs w:val="24"/>
        </w:rPr>
      </w:pPr>
      <w:r>
        <w:rPr>
          <w:rFonts w:hAnsi="宋体" w:cs="宋体"/>
          <w:sz w:val="24"/>
          <w:szCs w:val="24"/>
        </w:rPr>
        <w:t>17.  评标</w:t>
      </w:r>
    </w:p>
    <w:p w14:paraId="4311023A"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14:paraId="7E8F4428"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17.2  评标原则：评标活动遵循公平、公正、科学和择优的原则。</w:t>
      </w:r>
    </w:p>
    <w:p w14:paraId="5936B19C"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14:paraId="224889E9"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17.4  评标程序：</w:t>
      </w:r>
    </w:p>
    <w:p w14:paraId="53DF7A1F"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17.4.1  采购代理机构项目负责人宣读评标现场纪律要求，集中管理通讯工具，询问在场人员是否申请回避；</w:t>
      </w:r>
    </w:p>
    <w:p w14:paraId="3F5CE63B"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17.4.2  采购代理机构项目负责人介绍项目概况及评标委员会组成情况（但不得发表影响评审的倾向性、歧视性言论），推选评标组长（原则上采购人不得担任评标组长）；</w:t>
      </w:r>
    </w:p>
    <w:p w14:paraId="69F93FA5"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17.4.3  评标委员会按分工开展评标工作：</w:t>
      </w:r>
    </w:p>
    <w:p w14:paraId="1A0B9175"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17.4.3.1投标文件初审。符合性检查：依据招标文件的规定，从投标文件的有效性、完整性和对招标文件的响应程度进行审查，以确定是否对招标文件的实质性要求和条件</w:t>
      </w:r>
      <w:proofErr w:type="gramStart"/>
      <w:r>
        <w:rPr>
          <w:rFonts w:hAnsi="宋体" w:cs="宋体"/>
          <w:sz w:val="24"/>
          <w:szCs w:val="24"/>
        </w:rPr>
        <w:t>作出</w:t>
      </w:r>
      <w:proofErr w:type="gramEnd"/>
      <w:r>
        <w:rPr>
          <w:rFonts w:hAnsi="宋体" w:cs="宋体"/>
          <w:sz w:val="24"/>
          <w:szCs w:val="24"/>
        </w:rPr>
        <w:t>响应。</w:t>
      </w:r>
    </w:p>
    <w:p w14:paraId="48D7FA4A" w14:textId="77777777" w:rsidR="00CB2F54" w:rsidRDefault="00A30A4A">
      <w:pPr>
        <w:pStyle w:val="a7"/>
        <w:spacing w:line="440" w:lineRule="exact"/>
        <w:ind w:firstLineChars="342" w:firstLine="821"/>
        <w:rPr>
          <w:rFonts w:hAnsi="宋体" w:cs="宋体" w:hint="default"/>
          <w:sz w:val="24"/>
          <w:szCs w:val="24"/>
        </w:rPr>
      </w:pPr>
      <w:r>
        <w:rPr>
          <w:rFonts w:hAnsi="宋体" w:cs="宋体"/>
          <w:sz w:val="24"/>
          <w:szCs w:val="24"/>
        </w:rPr>
        <w:t>(1)有下列情形之一的视为投标人相互串通投标，投标文件将被视为无效。</w:t>
      </w:r>
    </w:p>
    <w:p w14:paraId="20A9B8FC"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①不同投标人的投标文件由同一单位或者个人编制；</w:t>
      </w:r>
    </w:p>
    <w:p w14:paraId="2A2A55B1"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②不同投标人委托同一单位或者个人办理投标事宜;</w:t>
      </w:r>
    </w:p>
    <w:p w14:paraId="35263F58"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③不同的投标人的投标文件载明的项目管理员为同一个人;</w:t>
      </w:r>
    </w:p>
    <w:p w14:paraId="1758D6DB"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④不同投标人的投标文件异常一致或投标报价呈规律性差异;</w:t>
      </w:r>
    </w:p>
    <w:p w14:paraId="463758C3"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⑤不同投标人的投标文件相互混装;</w:t>
      </w:r>
    </w:p>
    <w:p w14:paraId="54551C70"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（2）关联供应商不得参加同一合同项下政府采购活动，否则投标文件将被视为无效</w:t>
      </w:r>
    </w:p>
    <w:p w14:paraId="6030C83B"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①单位负责人为同一人或者存在直接控股、管理关系的不同的供应商，不得参加同一合同项下的政府采购活动;</w:t>
      </w:r>
    </w:p>
    <w:p w14:paraId="4A7E6D94" w14:textId="77777777" w:rsidR="00CB2F54" w:rsidRDefault="00A30A4A">
      <w:pPr>
        <w:widowControl/>
        <w:spacing w:line="440" w:lineRule="exact"/>
        <w:ind w:firstLine="640"/>
        <w:jc w:val="left"/>
        <w:rPr>
          <w:rFonts w:ascii="宋体" w:hAnsi="宋体" w:cs="宋体"/>
          <w:sz w:val="24"/>
          <w:szCs w:val="24"/>
        </w:rPr>
      </w:pPr>
      <w:r>
        <w:rPr>
          <w:rFonts w:ascii="宋体" w:hAnsi="宋体" w:cs="宋体" w:hint="eastAsia"/>
          <w:sz w:val="24"/>
          <w:szCs w:val="24"/>
        </w:rPr>
        <w:t>②生产厂商授权给供应商后自己不得参加同一合同项下的政府采购活动；生产厂商对同一品牌同一型号的货物，仅能委托一个代理商参加投标。</w:t>
      </w:r>
    </w:p>
    <w:p w14:paraId="6F3EA10D"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17.4.3.2澄清有关问题。对投标文件中含义不明确、同类问题表述不一致或者有明显文字和计算错误的内容，评标委员会可以书面形式（应当由评标委员会专家签字）要求投标人</w:t>
      </w:r>
      <w:proofErr w:type="gramStart"/>
      <w:r>
        <w:rPr>
          <w:rFonts w:hAnsi="宋体" w:cs="宋体"/>
          <w:sz w:val="24"/>
          <w:szCs w:val="24"/>
        </w:rPr>
        <w:t>作出</w:t>
      </w:r>
      <w:proofErr w:type="gramEnd"/>
      <w:r>
        <w:rPr>
          <w:rFonts w:hAnsi="宋体" w:cs="宋体"/>
          <w:sz w:val="24"/>
          <w:szCs w:val="24"/>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14:paraId="50B56B34"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14:paraId="5ADE90EA" w14:textId="77777777" w:rsidR="00CB2F54" w:rsidRDefault="00A30A4A">
      <w:pPr>
        <w:pStyle w:val="a7"/>
        <w:spacing w:line="440" w:lineRule="exact"/>
        <w:ind w:firstLineChars="250" w:firstLine="602"/>
        <w:rPr>
          <w:rFonts w:hAnsi="宋体" w:cs="宋体" w:hint="default"/>
          <w:b/>
          <w:sz w:val="24"/>
          <w:szCs w:val="24"/>
        </w:rPr>
      </w:pPr>
      <w:r>
        <w:rPr>
          <w:rFonts w:hAnsi="宋体" w:cs="宋体"/>
          <w:b/>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6A57D9"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17.4.3.5编写评标报告，并确定中标供应商名单。</w:t>
      </w:r>
    </w:p>
    <w:p w14:paraId="35B8D675" w14:textId="77777777" w:rsidR="00CB2F54" w:rsidRDefault="00A30A4A">
      <w:pPr>
        <w:pStyle w:val="a7"/>
        <w:spacing w:line="440" w:lineRule="exact"/>
        <w:ind w:firstLine="720"/>
        <w:rPr>
          <w:rFonts w:hAnsi="宋体" w:cs="宋体" w:hint="default"/>
          <w:bCs/>
          <w:sz w:val="24"/>
          <w:szCs w:val="24"/>
        </w:rPr>
      </w:pPr>
      <w:r>
        <w:rPr>
          <w:rFonts w:hAnsi="宋体" w:cs="宋体"/>
          <w:sz w:val="24"/>
          <w:szCs w:val="24"/>
        </w:rPr>
        <w:t>17.4.4  整个现场评标过程中，采购代理机构应严格按照招标文件既定的程序组织评委评审，针对评委</w:t>
      </w:r>
      <w:proofErr w:type="gramStart"/>
      <w:r>
        <w:rPr>
          <w:rFonts w:hAnsi="宋体" w:cs="宋体"/>
          <w:sz w:val="24"/>
          <w:szCs w:val="24"/>
        </w:rPr>
        <w:t>作出</w:t>
      </w:r>
      <w:proofErr w:type="gramEnd"/>
      <w:r>
        <w:rPr>
          <w:rFonts w:hAnsi="宋体" w:cs="宋体"/>
          <w:sz w:val="24"/>
          <w:szCs w:val="24"/>
        </w:rPr>
        <w:t>的评分、评标结论现场认真进行核对和复核，如有错漏，应及时请当事评委进行校正。</w:t>
      </w:r>
    </w:p>
    <w:p w14:paraId="0F0809F1"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17.5  在确定中标供应商前，采购人或采购代理机构不得与投标供应商就投标价格、投标方案等实质性内容进行谈判。</w:t>
      </w:r>
    </w:p>
    <w:p w14:paraId="4272284F"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14:paraId="30813CA9" w14:textId="77777777" w:rsidR="00CB2F54" w:rsidRDefault="00A30A4A">
      <w:pPr>
        <w:pStyle w:val="a7"/>
        <w:spacing w:line="440" w:lineRule="exact"/>
        <w:rPr>
          <w:rFonts w:hAnsi="宋体" w:cs="宋体" w:hint="default"/>
          <w:sz w:val="24"/>
          <w:szCs w:val="24"/>
        </w:rPr>
      </w:pPr>
      <w:r>
        <w:rPr>
          <w:rFonts w:hAnsi="宋体" w:cs="宋体"/>
          <w:sz w:val="24"/>
          <w:szCs w:val="24"/>
        </w:rPr>
        <w:t>18.  投标文件的修正</w:t>
      </w:r>
    </w:p>
    <w:p w14:paraId="6900F0B1"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18.1  投标文件报价出现前后不一致的，修正的原则如下：</w:t>
      </w:r>
    </w:p>
    <w:p w14:paraId="641E9336"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（1）投标文件中报价表内容与投标文件中相应内容不一致的，以报价表为准；</w:t>
      </w:r>
    </w:p>
    <w:p w14:paraId="04026174"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（2）大写金额和小写金额不一致的，以大写金额为准；</w:t>
      </w:r>
    </w:p>
    <w:p w14:paraId="6A6142A8"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（3）单价金额小数点或者百分比有明显错位的，以开标一览表的总价为准，并修改单价；</w:t>
      </w:r>
    </w:p>
    <w:p w14:paraId="3047049E"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（4）总价金额与按单价汇总金额不一致的，以单价金额计算结果为准。</w:t>
      </w:r>
    </w:p>
    <w:p w14:paraId="2F88F638"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18.2同时出现两种以上不一致的，按照本条款规定的顺序修正。修正后的报价按照本章17.4.3.2的规定经投标人确认后产生约束力，投标人不确认的，其投标无效。</w:t>
      </w:r>
    </w:p>
    <w:p w14:paraId="345A8D7F" w14:textId="77777777" w:rsidR="00CB2F54" w:rsidRDefault="00A30A4A">
      <w:pPr>
        <w:pStyle w:val="a7"/>
        <w:spacing w:line="440" w:lineRule="exact"/>
        <w:rPr>
          <w:rFonts w:hAnsi="宋体" w:cs="宋体" w:hint="default"/>
          <w:b/>
          <w:bCs/>
          <w:sz w:val="24"/>
          <w:szCs w:val="24"/>
        </w:rPr>
      </w:pPr>
      <w:r>
        <w:rPr>
          <w:rFonts w:hAnsi="宋体" w:cs="宋体"/>
          <w:b/>
          <w:bCs/>
          <w:sz w:val="24"/>
          <w:szCs w:val="24"/>
        </w:rPr>
        <w:t>19. 拒绝接收</w:t>
      </w:r>
    </w:p>
    <w:p w14:paraId="10F32219" w14:textId="77777777" w:rsidR="00CB2F54" w:rsidRDefault="00A30A4A">
      <w:pPr>
        <w:pStyle w:val="a7"/>
        <w:spacing w:line="440" w:lineRule="exact"/>
        <w:ind w:firstLine="360"/>
        <w:jc w:val="left"/>
        <w:rPr>
          <w:rFonts w:hAnsi="宋体" w:cs="宋体" w:hint="default"/>
          <w:sz w:val="24"/>
          <w:szCs w:val="24"/>
        </w:rPr>
      </w:pPr>
      <w:r>
        <w:rPr>
          <w:rFonts w:hAnsi="宋体" w:cs="宋体"/>
          <w:sz w:val="24"/>
          <w:szCs w:val="24"/>
        </w:rPr>
        <w:t xml:space="preserve">   19.1  投标人未在本章第15.1项规定的时间之前将投标文件送达至本章第15.2项指定地点的，采购代理机构应当拒绝接收该投标人的投标文件。</w:t>
      </w:r>
    </w:p>
    <w:p w14:paraId="5A6FCE34" w14:textId="77777777" w:rsidR="00CB2F54" w:rsidRDefault="00A30A4A">
      <w:pPr>
        <w:pStyle w:val="a7"/>
        <w:spacing w:line="440" w:lineRule="exact"/>
        <w:rPr>
          <w:rFonts w:hAnsi="宋体" w:cs="宋体" w:hint="default"/>
          <w:b/>
          <w:bCs/>
          <w:sz w:val="24"/>
          <w:szCs w:val="24"/>
        </w:rPr>
      </w:pPr>
      <w:r>
        <w:rPr>
          <w:rFonts w:hAnsi="宋体" w:cs="宋体"/>
          <w:b/>
          <w:bCs/>
          <w:sz w:val="24"/>
          <w:szCs w:val="24"/>
        </w:rPr>
        <w:t>20.  无效投标</w:t>
      </w:r>
    </w:p>
    <w:p w14:paraId="0E4698C7"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★20.1  属下列情形之一的，投标人的投标无效：</w:t>
      </w:r>
    </w:p>
    <w:p w14:paraId="455FD5BF"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（1）投标人或投标文件不符合本章第3项规定的；</w:t>
      </w:r>
    </w:p>
    <w:p w14:paraId="0897D6DC"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 xml:space="preserve">（2）投标文件未按本章第8.8项的规定标识或未按规定的正、副本数量递交的； </w:t>
      </w:r>
    </w:p>
    <w:p w14:paraId="441A5A90"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（3）投标文件未按本章第10.1项的规定编写和提交的（包括缺少应提交的文件或格式不符合第五章“投标文件格式”的要求）；</w:t>
      </w:r>
    </w:p>
    <w:p w14:paraId="42111955"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（4）投标文件不符合本章第10.2项规定的；</w:t>
      </w:r>
    </w:p>
    <w:p w14:paraId="2505B59C"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（5）投标人报价不符合本章第11项规定或超过采购预算的或超过分项预算或评标委员会认定属于17.4.3.4条规定的投标无效情形的；</w:t>
      </w:r>
    </w:p>
    <w:p w14:paraId="6714F271"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（6）投标文件不符合本章第14.1项规定的；</w:t>
      </w:r>
    </w:p>
    <w:p w14:paraId="29A5D1E9"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（7）投标人出现本章第17.4.3.1项所述的投标文件将被视为无效的情形的；</w:t>
      </w:r>
    </w:p>
    <w:p w14:paraId="5972B0F5"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（8）投标人出现本章第18.2项所述情形的；</w:t>
      </w:r>
    </w:p>
    <w:p w14:paraId="1FFB94A0"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（9）投标文件未对招标文件提出的要求和条件</w:t>
      </w:r>
      <w:proofErr w:type="gramStart"/>
      <w:r>
        <w:rPr>
          <w:rFonts w:hAnsi="宋体" w:cs="宋体"/>
          <w:sz w:val="24"/>
          <w:szCs w:val="24"/>
        </w:rPr>
        <w:t>作出</w:t>
      </w:r>
      <w:proofErr w:type="gramEnd"/>
      <w:r>
        <w:rPr>
          <w:rFonts w:hAnsi="宋体" w:cs="宋体"/>
          <w:sz w:val="24"/>
          <w:szCs w:val="24"/>
        </w:rPr>
        <w:t>实质性响应的；</w:t>
      </w:r>
    </w:p>
    <w:p w14:paraId="11818E00"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（10）投标文件附有采购需求以外的条件使评标委员会认为不能接受的；</w:t>
      </w:r>
    </w:p>
    <w:p w14:paraId="3231619B"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（11）投标人在投标过程中提供虚假材料的；</w:t>
      </w:r>
    </w:p>
    <w:p w14:paraId="2B7A355A"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 xml:space="preserve">（12）投标文件含有违反国家法律、法规的内容。 </w:t>
      </w:r>
    </w:p>
    <w:p w14:paraId="0A5D8076" w14:textId="77777777" w:rsidR="00CB2F54" w:rsidRDefault="00A30A4A">
      <w:pPr>
        <w:pStyle w:val="a7"/>
        <w:spacing w:line="440" w:lineRule="exact"/>
        <w:rPr>
          <w:rFonts w:hAnsi="宋体" w:cs="宋体" w:hint="default"/>
          <w:b/>
          <w:bCs/>
          <w:sz w:val="24"/>
          <w:szCs w:val="24"/>
        </w:rPr>
      </w:pPr>
      <w:r>
        <w:rPr>
          <w:rFonts w:hAnsi="宋体" w:cs="宋体"/>
          <w:b/>
          <w:bCs/>
          <w:sz w:val="24"/>
          <w:szCs w:val="24"/>
        </w:rPr>
        <w:t>21.  废标</w:t>
      </w:r>
    </w:p>
    <w:p w14:paraId="4015DC46" w14:textId="77777777" w:rsidR="00CB2F54" w:rsidRDefault="00A30A4A">
      <w:pPr>
        <w:pStyle w:val="a7"/>
        <w:spacing w:line="440" w:lineRule="exact"/>
        <w:ind w:firstLineChars="171" w:firstLine="410"/>
        <w:rPr>
          <w:rFonts w:hAnsi="宋体" w:cs="宋体" w:hint="default"/>
          <w:sz w:val="24"/>
          <w:szCs w:val="24"/>
        </w:rPr>
      </w:pPr>
      <w:r>
        <w:rPr>
          <w:rFonts w:hAnsi="宋体" w:cs="宋体"/>
          <w:sz w:val="24"/>
          <w:szCs w:val="24"/>
        </w:rPr>
        <w:t>21.1  在招标过程中，出现下列情形之一的，予以废标：</w:t>
      </w:r>
    </w:p>
    <w:p w14:paraId="21B0461E"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（1）符合专业条件的供应商或者对招标文件作实质响应的供应商不足三家的；</w:t>
      </w:r>
    </w:p>
    <w:p w14:paraId="027EBAD4" w14:textId="77777777" w:rsidR="00CB2F54" w:rsidRDefault="00A30A4A">
      <w:pPr>
        <w:pStyle w:val="a7"/>
        <w:spacing w:line="440" w:lineRule="exact"/>
        <w:ind w:firstLineChars="392" w:firstLine="944"/>
        <w:rPr>
          <w:rFonts w:hAnsi="宋体" w:cs="宋体" w:hint="default"/>
          <w:b/>
          <w:bCs/>
          <w:sz w:val="24"/>
          <w:szCs w:val="24"/>
        </w:rPr>
      </w:pPr>
      <w:r>
        <w:rPr>
          <w:rFonts w:hAnsi="宋体" w:cs="宋体"/>
          <w:b/>
          <w:bCs/>
          <w:sz w:val="24"/>
          <w:szCs w:val="24"/>
        </w:rPr>
        <w:t>供应</w:t>
      </w:r>
      <w:proofErr w:type="gramStart"/>
      <w:r>
        <w:rPr>
          <w:rFonts w:hAnsi="宋体" w:cs="宋体"/>
          <w:b/>
          <w:bCs/>
          <w:sz w:val="24"/>
          <w:szCs w:val="24"/>
        </w:rPr>
        <w:t>商家数</w:t>
      </w:r>
      <w:proofErr w:type="gramEnd"/>
      <w:r>
        <w:rPr>
          <w:rFonts w:hAnsi="宋体" w:cs="宋体"/>
          <w:b/>
          <w:bCs/>
          <w:sz w:val="24"/>
          <w:szCs w:val="24"/>
        </w:rPr>
        <w:t>计算规则：</w:t>
      </w:r>
    </w:p>
    <w:p w14:paraId="52D206E5"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①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5E5F5BA7"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②非单一产品采购项目，采购人应当根据采购项目技术构成、产品价格比重等合理确定核心产品，并在招标文件中载明。多家投标人提供的核心产品品牌相同的，按上述规定处理。</w:t>
      </w:r>
    </w:p>
    <w:p w14:paraId="0B4C0C0F"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（2）出现影响采购公正的违法、违规行为的；</w:t>
      </w:r>
    </w:p>
    <w:p w14:paraId="7F774E9F"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（3）投标人的报价均超过了采购预算，采购人不能支付的；</w:t>
      </w:r>
    </w:p>
    <w:p w14:paraId="1F102C4A" w14:textId="77777777" w:rsidR="00CB2F54" w:rsidRDefault="00A30A4A">
      <w:pPr>
        <w:pStyle w:val="a7"/>
        <w:spacing w:line="440" w:lineRule="exact"/>
        <w:ind w:firstLine="720"/>
        <w:rPr>
          <w:rFonts w:hAnsi="宋体" w:cs="宋体" w:hint="default"/>
          <w:sz w:val="24"/>
          <w:szCs w:val="24"/>
        </w:rPr>
      </w:pPr>
      <w:r>
        <w:rPr>
          <w:rFonts w:hAnsi="宋体" w:cs="宋体"/>
          <w:sz w:val="24"/>
          <w:szCs w:val="24"/>
        </w:rPr>
        <w:t>（4）因重大变故，采购任务取消的。</w:t>
      </w:r>
    </w:p>
    <w:p w14:paraId="4A7FD68B" w14:textId="77777777" w:rsidR="00CB2F54" w:rsidRDefault="00A30A4A">
      <w:pPr>
        <w:pStyle w:val="a7"/>
        <w:spacing w:line="440" w:lineRule="exact"/>
        <w:ind w:firstLineChars="196" w:firstLine="470"/>
        <w:rPr>
          <w:rFonts w:hAnsi="宋体" w:cs="宋体" w:hint="default"/>
          <w:b/>
          <w:bCs/>
          <w:sz w:val="24"/>
          <w:szCs w:val="24"/>
        </w:rPr>
      </w:pPr>
      <w:r>
        <w:rPr>
          <w:rFonts w:hAnsi="宋体" w:cs="宋体"/>
          <w:sz w:val="24"/>
          <w:szCs w:val="24"/>
        </w:rPr>
        <w:t xml:space="preserve">21.2  </w:t>
      </w:r>
      <w:proofErr w:type="gramStart"/>
      <w:r>
        <w:rPr>
          <w:rFonts w:hAnsi="宋体" w:cs="宋体"/>
          <w:sz w:val="24"/>
          <w:szCs w:val="24"/>
        </w:rPr>
        <w:t>废标后</w:t>
      </w:r>
      <w:proofErr w:type="gramEnd"/>
      <w:r>
        <w:rPr>
          <w:rFonts w:hAnsi="宋体" w:cs="宋体"/>
          <w:sz w:val="24"/>
          <w:szCs w:val="24"/>
        </w:rPr>
        <w:t>，采购代理机构将在本章第2.1项规定的政府采购信息发布媒体上</w:t>
      </w:r>
      <w:proofErr w:type="gramStart"/>
      <w:r>
        <w:rPr>
          <w:rFonts w:hAnsi="宋体" w:cs="宋体"/>
          <w:sz w:val="24"/>
          <w:szCs w:val="24"/>
        </w:rPr>
        <w:t>公告废标理由</w:t>
      </w:r>
      <w:proofErr w:type="gramEnd"/>
      <w:r>
        <w:rPr>
          <w:rFonts w:hAnsi="宋体" w:cs="宋体"/>
          <w:sz w:val="24"/>
          <w:szCs w:val="24"/>
        </w:rPr>
        <w:t>，不再另行通知。</w:t>
      </w:r>
    </w:p>
    <w:p w14:paraId="25566D29" w14:textId="77777777" w:rsidR="00CB2F54" w:rsidRDefault="00A30A4A">
      <w:pPr>
        <w:pStyle w:val="a7"/>
        <w:jc w:val="center"/>
        <w:outlineLvl w:val="1"/>
        <w:rPr>
          <w:rFonts w:hAnsi="宋体" w:cs="宋体" w:hint="default"/>
          <w:b/>
          <w:bCs/>
          <w:sz w:val="30"/>
          <w:szCs w:val="30"/>
        </w:rPr>
      </w:pPr>
      <w:bookmarkStart w:id="46" w:name="_Toc5352"/>
      <w:bookmarkStart w:id="47" w:name="_Toc22253"/>
      <w:bookmarkStart w:id="48" w:name="_Toc213326421"/>
      <w:bookmarkStart w:id="49" w:name="_Toc437592448"/>
      <w:bookmarkStart w:id="50" w:name="_Toc29902"/>
      <w:r>
        <w:rPr>
          <w:rFonts w:hAnsi="宋体" w:cs="宋体"/>
          <w:b/>
          <w:bCs/>
          <w:sz w:val="30"/>
          <w:szCs w:val="30"/>
        </w:rPr>
        <w:t>六    合同授予</w:t>
      </w:r>
      <w:bookmarkEnd w:id="46"/>
      <w:bookmarkEnd w:id="47"/>
      <w:bookmarkEnd w:id="48"/>
      <w:bookmarkEnd w:id="49"/>
      <w:bookmarkEnd w:id="50"/>
    </w:p>
    <w:p w14:paraId="7FA68F7D" w14:textId="77777777" w:rsidR="00CB2F54" w:rsidRDefault="00A30A4A">
      <w:pPr>
        <w:pStyle w:val="a7"/>
        <w:spacing w:line="440" w:lineRule="exact"/>
        <w:rPr>
          <w:rFonts w:hAnsi="宋体" w:cs="宋体" w:hint="default"/>
          <w:sz w:val="24"/>
          <w:szCs w:val="24"/>
        </w:rPr>
      </w:pPr>
      <w:r>
        <w:rPr>
          <w:rFonts w:hAnsi="宋体" w:cs="宋体"/>
          <w:sz w:val="24"/>
          <w:szCs w:val="24"/>
        </w:rPr>
        <w:t>22.  中标供应商的确定</w:t>
      </w:r>
    </w:p>
    <w:p w14:paraId="33DBA732" w14:textId="77777777" w:rsidR="00CB2F54" w:rsidRDefault="00A30A4A">
      <w:pPr>
        <w:spacing w:line="440" w:lineRule="exact"/>
        <w:ind w:firstLine="420"/>
        <w:rPr>
          <w:rFonts w:ascii="宋体" w:hAnsi="宋体" w:cs="宋体"/>
          <w:sz w:val="24"/>
          <w:szCs w:val="24"/>
        </w:rPr>
      </w:pPr>
      <w:r>
        <w:rPr>
          <w:rFonts w:ascii="宋体" w:hAnsi="宋体" w:cs="宋体" w:hint="eastAsia"/>
          <w:sz w:val="24"/>
          <w:szCs w:val="24"/>
        </w:rPr>
        <w:t>22.1  评标委员会按第三章“评标方法”的规定排列中标候选供应商顺序，并依照次序确定中标供应商。</w:t>
      </w:r>
    </w:p>
    <w:p w14:paraId="0CA9FB84" w14:textId="77777777" w:rsidR="00CB2F54" w:rsidRDefault="00A30A4A">
      <w:pPr>
        <w:pStyle w:val="a7"/>
        <w:spacing w:line="440" w:lineRule="exact"/>
        <w:rPr>
          <w:rFonts w:hAnsi="宋体" w:cs="宋体" w:hint="default"/>
          <w:sz w:val="24"/>
          <w:szCs w:val="24"/>
        </w:rPr>
      </w:pPr>
      <w:r>
        <w:rPr>
          <w:rFonts w:hAnsi="宋体" w:cs="宋体"/>
          <w:sz w:val="24"/>
          <w:szCs w:val="24"/>
        </w:rPr>
        <w:t>23.  中标通知书</w:t>
      </w:r>
    </w:p>
    <w:p w14:paraId="70229BF7" w14:textId="77777777" w:rsidR="00CB2F54" w:rsidRDefault="00A30A4A">
      <w:pPr>
        <w:pStyle w:val="a7"/>
        <w:spacing w:line="440" w:lineRule="exact"/>
        <w:ind w:firstLine="360"/>
        <w:rPr>
          <w:rFonts w:hAnsi="宋体" w:cs="宋体" w:hint="default"/>
        </w:rPr>
      </w:pPr>
      <w:r>
        <w:rPr>
          <w:rFonts w:hAnsi="宋体" w:cs="宋体"/>
          <w:sz w:val="24"/>
          <w:szCs w:val="24"/>
        </w:rPr>
        <w:t>23.1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14:paraId="7AC64897"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23.2  中标通知书对采购人和中标供应商具有同等法律效力。中标通知书发出后，采购人改变中标结果，或者中标供应商放弃中标，应当承担相应的法律责任。</w:t>
      </w:r>
    </w:p>
    <w:p w14:paraId="23DBBE6C" w14:textId="77777777" w:rsidR="00CB2F54" w:rsidRDefault="00A30A4A">
      <w:pPr>
        <w:pStyle w:val="a7"/>
        <w:spacing w:line="440" w:lineRule="exact"/>
        <w:rPr>
          <w:rFonts w:hAnsi="宋体" w:cs="宋体" w:hint="default"/>
          <w:sz w:val="24"/>
          <w:szCs w:val="24"/>
        </w:rPr>
      </w:pPr>
      <w:r>
        <w:rPr>
          <w:rFonts w:hAnsi="宋体" w:cs="宋体"/>
          <w:sz w:val="24"/>
          <w:szCs w:val="24"/>
        </w:rPr>
        <w:t>24.  投标文件的退回</w:t>
      </w:r>
    </w:p>
    <w:p w14:paraId="4024E890" w14:textId="77777777" w:rsidR="00CB2F54" w:rsidRDefault="00A30A4A">
      <w:pPr>
        <w:pStyle w:val="a7"/>
        <w:spacing w:line="440" w:lineRule="exact"/>
        <w:rPr>
          <w:rFonts w:hAnsi="宋体" w:cs="宋体" w:hint="default"/>
          <w:sz w:val="24"/>
          <w:szCs w:val="24"/>
        </w:rPr>
      </w:pPr>
      <w:r>
        <w:rPr>
          <w:rFonts w:hAnsi="宋体" w:cs="宋体"/>
          <w:sz w:val="24"/>
          <w:szCs w:val="24"/>
        </w:rPr>
        <w:t>24.1 采购人及采购代理机构无义务向未中标供应</w:t>
      </w:r>
      <w:proofErr w:type="gramStart"/>
      <w:r>
        <w:rPr>
          <w:rFonts w:hAnsi="宋体" w:cs="宋体"/>
          <w:sz w:val="24"/>
          <w:szCs w:val="24"/>
        </w:rPr>
        <w:t>商解释</w:t>
      </w:r>
      <w:proofErr w:type="gramEnd"/>
      <w:r>
        <w:rPr>
          <w:rFonts w:hAnsi="宋体" w:cs="宋体"/>
          <w:sz w:val="24"/>
          <w:szCs w:val="24"/>
        </w:rPr>
        <w:t>其未中标原因和退回投标文件。</w:t>
      </w:r>
    </w:p>
    <w:p w14:paraId="62FAA00C" w14:textId="77777777" w:rsidR="00CB2F54" w:rsidRDefault="00A30A4A">
      <w:pPr>
        <w:pStyle w:val="a7"/>
        <w:spacing w:line="440" w:lineRule="exact"/>
        <w:rPr>
          <w:rFonts w:hAnsi="宋体" w:cs="宋体" w:hint="default"/>
          <w:sz w:val="24"/>
          <w:szCs w:val="24"/>
        </w:rPr>
      </w:pPr>
      <w:r>
        <w:rPr>
          <w:rFonts w:hAnsi="宋体" w:cs="宋体"/>
          <w:sz w:val="24"/>
          <w:szCs w:val="24"/>
        </w:rPr>
        <w:t>25.   签订合同</w:t>
      </w:r>
    </w:p>
    <w:p w14:paraId="43DACDFE"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25.1采购人和中标供应商应当在第二章“货物需求一览表”中商务条款要求载明的合同签订期内，按第六章“合同条款及格式”订立书面合同。联合体投标的，联合体各方应当共同与采购人签订采购合同，均应在合同的签章处签章，就采购合同约定的事项对采购人承担连带责任。</w:t>
      </w:r>
    </w:p>
    <w:p w14:paraId="3C1D56C0"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25.3政府采购合同签订应当采用政府采购合同格式文本，合同</w:t>
      </w:r>
      <w:proofErr w:type="gramStart"/>
      <w:r>
        <w:rPr>
          <w:rFonts w:hAnsi="宋体" w:cs="宋体"/>
          <w:sz w:val="24"/>
          <w:szCs w:val="24"/>
        </w:rPr>
        <w:t>应内容</w:t>
      </w:r>
      <w:proofErr w:type="gramEnd"/>
      <w:r>
        <w:rPr>
          <w:rFonts w:hAnsi="宋体" w:cs="宋体"/>
          <w:sz w:val="24"/>
          <w:szCs w:val="24"/>
        </w:rPr>
        <w:t>完整、盖章齐全；项目合同的各要素和内容应与招标文件、中标供应商的承诺、中标通知书等的内容一致；合同附件齐全；多页合同每页应顺序标出页码并盖骑缝章。</w:t>
      </w:r>
    </w:p>
    <w:p w14:paraId="4C95D68C"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25.4  采购人在签订合同之前有权要求中标供应商提供本项目招标文件要求的资料原件进行核查，中标供应商不得拒绝。如中标供应</w:t>
      </w:r>
      <w:proofErr w:type="gramStart"/>
      <w:r>
        <w:rPr>
          <w:rFonts w:hAnsi="宋体" w:cs="宋体"/>
          <w:sz w:val="24"/>
          <w:szCs w:val="24"/>
        </w:rPr>
        <w:t>商拒绝</w:t>
      </w:r>
      <w:proofErr w:type="gramEnd"/>
      <w:r>
        <w:rPr>
          <w:rFonts w:hAnsi="宋体" w:cs="宋体"/>
          <w:sz w:val="24"/>
          <w:szCs w:val="24"/>
        </w:rPr>
        <w:t>提供，则自行承担由此产生的后果。</w:t>
      </w:r>
    </w:p>
    <w:p w14:paraId="2B5487AF" w14:textId="77777777" w:rsidR="00CB2F54" w:rsidRDefault="00A30A4A">
      <w:pPr>
        <w:pStyle w:val="a7"/>
        <w:spacing w:line="440" w:lineRule="exact"/>
        <w:ind w:firstLine="360"/>
        <w:rPr>
          <w:rFonts w:hAnsi="宋体" w:cs="宋体" w:hint="default"/>
          <w:sz w:val="24"/>
          <w:szCs w:val="24"/>
        </w:rPr>
      </w:pPr>
      <w:r>
        <w:rPr>
          <w:rFonts w:hAnsi="宋体" w:cs="宋体"/>
          <w:sz w:val="24"/>
          <w:szCs w:val="24"/>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14:paraId="64E621B5" w14:textId="77777777" w:rsidR="00CB2F54" w:rsidRDefault="00A30A4A">
      <w:pPr>
        <w:pStyle w:val="a7"/>
        <w:spacing w:line="440" w:lineRule="exact"/>
        <w:ind w:firstLine="420"/>
        <w:rPr>
          <w:rFonts w:hAnsi="宋体" w:cs="宋体" w:hint="default"/>
          <w:sz w:val="24"/>
          <w:szCs w:val="24"/>
        </w:rPr>
      </w:pPr>
      <w:r>
        <w:rPr>
          <w:rFonts w:hAnsi="宋体" w:cs="宋体"/>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14:paraId="6BA8147D" w14:textId="77777777" w:rsidR="00CB2F54" w:rsidRDefault="00A30A4A">
      <w:pPr>
        <w:pStyle w:val="a7"/>
        <w:spacing w:line="440" w:lineRule="exact"/>
        <w:ind w:firstLine="420"/>
        <w:rPr>
          <w:rFonts w:hAnsi="宋体" w:cs="宋体" w:hint="default"/>
          <w:sz w:val="24"/>
          <w:szCs w:val="24"/>
        </w:rPr>
      </w:pPr>
      <w:r>
        <w:rPr>
          <w:rFonts w:hAnsi="宋体" w:cs="宋体"/>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A26E34B" w14:textId="77777777" w:rsidR="00CB2F54" w:rsidRDefault="00A30A4A">
      <w:pPr>
        <w:pStyle w:val="a7"/>
        <w:spacing w:line="440" w:lineRule="exact"/>
        <w:ind w:firstLine="420"/>
        <w:rPr>
          <w:rFonts w:hAnsi="宋体" w:cs="宋体" w:hint="default"/>
          <w:sz w:val="24"/>
          <w:szCs w:val="24"/>
        </w:rPr>
      </w:pPr>
      <w:r>
        <w:rPr>
          <w:rFonts w:hAnsi="宋体" w:cs="宋体"/>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EA6CAB" w14:textId="77777777" w:rsidR="00CB2F54" w:rsidRDefault="00A30A4A">
      <w:pPr>
        <w:pStyle w:val="a7"/>
        <w:spacing w:line="440" w:lineRule="exact"/>
        <w:ind w:firstLine="420"/>
        <w:rPr>
          <w:rFonts w:hAnsi="宋体" w:cs="宋体" w:hint="default"/>
          <w:sz w:val="24"/>
          <w:szCs w:val="24"/>
        </w:rPr>
      </w:pPr>
      <w:r>
        <w:rPr>
          <w:rFonts w:hAnsi="宋体" w:cs="宋体"/>
          <w:sz w:val="24"/>
          <w:szCs w:val="24"/>
        </w:rPr>
        <w:t>25.9　采购人或中标供应商在合同履行过程中存在违反政府采购合同行为的，权益受损当事人应当将有关违约的情况以及拟采取的措施，及时书面报告采购代理机构。</w:t>
      </w:r>
    </w:p>
    <w:p w14:paraId="2C57AD58" w14:textId="77777777" w:rsidR="00CB2F54" w:rsidRDefault="00CB2F54">
      <w:pPr>
        <w:pStyle w:val="a7"/>
        <w:spacing w:line="440" w:lineRule="exact"/>
        <w:rPr>
          <w:rFonts w:hAnsi="宋体" w:cs="宋体" w:hint="default"/>
          <w:sz w:val="24"/>
          <w:szCs w:val="24"/>
        </w:rPr>
      </w:pPr>
    </w:p>
    <w:p w14:paraId="3AA1DEEA" w14:textId="77777777" w:rsidR="00CB2F54" w:rsidRDefault="00A30A4A">
      <w:pPr>
        <w:pStyle w:val="a7"/>
        <w:spacing w:line="440" w:lineRule="exact"/>
        <w:rPr>
          <w:rFonts w:hAnsi="宋体" w:cs="宋体" w:hint="default"/>
          <w:sz w:val="24"/>
          <w:szCs w:val="24"/>
        </w:rPr>
      </w:pPr>
      <w:r>
        <w:rPr>
          <w:rFonts w:hAnsi="宋体" w:cs="宋体"/>
          <w:sz w:val="24"/>
          <w:szCs w:val="24"/>
        </w:rPr>
        <w:t>26.  履约保证金及质量保证金</w:t>
      </w:r>
    </w:p>
    <w:p w14:paraId="6EF17798" w14:textId="77777777" w:rsidR="00CB2F54" w:rsidRDefault="00A30A4A">
      <w:pPr>
        <w:pStyle w:val="a7"/>
        <w:spacing w:line="440" w:lineRule="exact"/>
        <w:ind w:firstLine="360"/>
        <w:rPr>
          <w:rFonts w:hAnsi="宋体" w:cs="宋体" w:hint="default"/>
          <w:b/>
          <w:bCs/>
          <w:sz w:val="30"/>
          <w:szCs w:val="30"/>
        </w:rPr>
      </w:pPr>
      <w:r>
        <w:rPr>
          <w:rFonts w:hAnsi="宋体" w:cs="宋体"/>
          <w:sz w:val="24"/>
          <w:szCs w:val="24"/>
        </w:rPr>
        <w:t xml:space="preserve">  本项目不收取履约保证金及质量保证金</w:t>
      </w:r>
      <w:r>
        <w:rPr>
          <w:rFonts w:hAnsi="宋体" w:cs="宋体"/>
          <w:szCs w:val="28"/>
        </w:rPr>
        <w:t>。</w:t>
      </w:r>
      <w:bookmarkStart w:id="51" w:name="_Toc213326422"/>
      <w:bookmarkStart w:id="52" w:name="_Toc437592449"/>
    </w:p>
    <w:p w14:paraId="4085F216" w14:textId="77777777" w:rsidR="00CB2F54" w:rsidRDefault="00A30A4A">
      <w:pPr>
        <w:pStyle w:val="a7"/>
        <w:jc w:val="center"/>
        <w:outlineLvl w:val="1"/>
        <w:rPr>
          <w:rFonts w:hAnsi="宋体" w:cs="宋体" w:hint="default"/>
          <w:b/>
          <w:bCs/>
          <w:sz w:val="30"/>
          <w:szCs w:val="30"/>
        </w:rPr>
      </w:pPr>
      <w:bookmarkStart w:id="53" w:name="_Toc4122"/>
      <w:bookmarkStart w:id="54" w:name="_Toc26922"/>
      <w:bookmarkStart w:id="55" w:name="_Toc13133"/>
      <w:r>
        <w:rPr>
          <w:rFonts w:hAnsi="宋体" w:cs="宋体"/>
          <w:b/>
          <w:bCs/>
          <w:sz w:val="30"/>
          <w:szCs w:val="30"/>
        </w:rPr>
        <w:t>七   其他事项</w:t>
      </w:r>
      <w:bookmarkEnd w:id="51"/>
      <w:bookmarkEnd w:id="52"/>
      <w:bookmarkEnd w:id="53"/>
      <w:bookmarkEnd w:id="54"/>
      <w:bookmarkEnd w:id="55"/>
    </w:p>
    <w:p w14:paraId="6DA5172C" w14:textId="77777777" w:rsidR="00CB2F54" w:rsidRDefault="00A30A4A">
      <w:pPr>
        <w:spacing w:line="360" w:lineRule="auto"/>
        <w:rPr>
          <w:rFonts w:ascii="宋体" w:hAnsi="宋体" w:cs="宋体"/>
          <w:bCs/>
          <w:sz w:val="24"/>
          <w:szCs w:val="24"/>
        </w:rPr>
      </w:pPr>
      <w:r>
        <w:rPr>
          <w:rFonts w:ascii="宋体" w:hAnsi="宋体" w:cs="宋体"/>
          <w:bCs/>
          <w:sz w:val="24"/>
          <w:szCs w:val="24"/>
        </w:rPr>
        <w:t>27.  解释权</w:t>
      </w:r>
    </w:p>
    <w:p w14:paraId="7176E360" w14:textId="77777777" w:rsidR="00CB2F54" w:rsidRDefault="00A30A4A">
      <w:pPr>
        <w:widowControl/>
        <w:adjustRightInd w:val="0"/>
        <w:snapToGrid w:val="0"/>
        <w:spacing w:after="200" w:line="360" w:lineRule="auto"/>
        <w:ind w:firstLine="360"/>
        <w:jc w:val="left"/>
        <w:rPr>
          <w:rFonts w:ascii="宋体" w:hAnsi="宋体" w:cs="宋体"/>
          <w:kern w:val="0"/>
          <w:sz w:val="24"/>
          <w:szCs w:val="22"/>
        </w:rPr>
      </w:pPr>
      <w:r>
        <w:rPr>
          <w:rFonts w:ascii="宋体" w:hAnsi="宋体" w:cs="宋体" w:hint="eastAsia"/>
          <w:kern w:val="0"/>
          <w:sz w:val="24"/>
          <w:szCs w:val="22"/>
        </w:rPr>
        <w:t>27.1  本招标文件根据《中华人民共和国政府采购法》、《政府采购货物和服务招标投标管理办法》及相关法律法规编制，解释权属采购代理机构。</w:t>
      </w:r>
    </w:p>
    <w:p w14:paraId="78FDC565" w14:textId="77777777" w:rsidR="00CB2F54" w:rsidRDefault="00A30A4A">
      <w:pPr>
        <w:spacing w:line="360" w:lineRule="auto"/>
        <w:rPr>
          <w:rFonts w:ascii="宋体" w:hAnsi="宋体" w:cs="宋体"/>
          <w:bCs/>
          <w:sz w:val="24"/>
          <w:szCs w:val="24"/>
        </w:rPr>
      </w:pPr>
      <w:r>
        <w:rPr>
          <w:rFonts w:ascii="宋体" w:hAnsi="宋体" w:cs="宋体"/>
          <w:bCs/>
          <w:sz w:val="24"/>
          <w:szCs w:val="24"/>
        </w:rPr>
        <w:t>28.   其他</w:t>
      </w:r>
    </w:p>
    <w:p w14:paraId="3A8AA6B5" w14:textId="77777777" w:rsidR="00CB2F54" w:rsidRDefault="00A30A4A">
      <w:pPr>
        <w:spacing w:line="360" w:lineRule="auto"/>
        <w:ind w:firstLineChars="300" w:firstLine="720"/>
        <w:jc w:val="left"/>
        <w:rPr>
          <w:rFonts w:ascii="宋体" w:hAnsi="宋体" w:cs="宋体"/>
          <w:sz w:val="24"/>
          <w:szCs w:val="24"/>
        </w:rPr>
      </w:pPr>
      <w:r>
        <w:rPr>
          <w:rFonts w:ascii="宋体" w:hAnsi="宋体" w:cs="宋体"/>
          <w:sz w:val="24"/>
          <w:szCs w:val="24"/>
        </w:rPr>
        <w:t>只要投标人参与投标并递交投标文件即视为已经理解并毫无保留地同意了本招标文件的所有条文。</w:t>
      </w:r>
    </w:p>
    <w:p w14:paraId="742A40B2" w14:textId="77777777" w:rsidR="00CB2F54" w:rsidRDefault="00A30A4A">
      <w:pPr>
        <w:spacing w:line="360" w:lineRule="auto"/>
        <w:rPr>
          <w:rFonts w:ascii="宋体" w:hAnsi="宋体" w:cs="宋体"/>
          <w:bCs/>
          <w:sz w:val="24"/>
          <w:szCs w:val="24"/>
        </w:rPr>
      </w:pPr>
      <w:r>
        <w:rPr>
          <w:rFonts w:ascii="宋体" w:hAnsi="宋体" w:cs="宋体"/>
          <w:bCs/>
          <w:sz w:val="24"/>
          <w:szCs w:val="24"/>
        </w:rPr>
        <w:t>29.   投标文件的退回</w:t>
      </w:r>
    </w:p>
    <w:p w14:paraId="1400EFCB" w14:textId="77777777" w:rsidR="00CB2F54" w:rsidRDefault="00A30A4A">
      <w:pPr>
        <w:spacing w:line="360" w:lineRule="auto"/>
        <w:ind w:firstLineChars="250" w:firstLine="600"/>
        <w:jc w:val="left"/>
        <w:rPr>
          <w:rFonts w:ascii="宋体" w:hAnsi="宋体" w:cs="宋体"/>
          <w:sz w:val="24"/>
          <w:szCs w:val="24"/>
        </w:rPr>
      </w:pPr>
      <w:r>
        <w:rPr>
          <w:rFonts w:ascii="宋体" w:hAnsi="宋体" w:cs="宋体"/>
          <w:sz w:val="24"/>
          <w:szCs w:val="24"/>
        </w:rPr>
        <w:t xml:space="preserve"> 所有投标文件均不予退回</w:t>
      </w:r>
    </w:p>
    <w:p w14:paraId="02FBED6E" w14:textId="77777777" w:rsidR="00CB2F54" w:rsidRDefault="00A30A4A">
      <w:pPr>
        <w:widowControl/>
        <w:numPr>
          <w:ilvl w:val="0"/>
          <w:numId w:val="57"/>
        </w:numPr>
        <w:adjustRightInd w:val="0"/>
        <w:snapToGrid w:val="0"/>
        <w:spacing w:after="200" w:line="360" w:lineRule="auto"/>
        <w:jc w:val="left"/>
        <w:rPr>
          <w:rFonts w:ascii="宋体" w:hAnsi="宋体" w:cs="宋体"/>
          <w:kern w:val="0"/>
          <w:sz w:val="24"/>
          <w:szCs w:val="22"/>
        </w:rPr>
      </w:pPr>
      <w:r>
        <w:rPr>
          <w:rFonts w:ascii="宋体" w:hAnsi="宋体" w:cs="宋体" w:hint="eastAsia"/>
          <w:kern w:val="0"/>
          <w:sz w:val="24"/>
          <w:szCs w:val="22"/>
        </w:rPr>
        <w:t xml:space="preserve"> 需要补充的其他内容</w:t>
      </w:r>
    </w:p>
    <w:p w14:paraId="15D04EA9" w14:textId="77777777" w:rsidR="00CB2F54" w:rsidRDefault="00A30A4A">
      <w:pPr>
        <w:spacing w:line="360" w:lineRule="auto"/>
        <w:rPr>
          <w:rFonts w:ascii="宋体" w:hAnsi="宋体" w:cs="宋体"/>
          <w:bCs/>
          <w:sz w:val="24"/>
          <w:szCs w:val="24"/>
        </w:rPr>
      </w:pPr>
      <w:r>
        <w:rPr>
          <w:rFonts w:ascii="宋体" w:hAnsi="宋体" w:cs="宋体" w:hint="eastAsia"/>
          <w:bCs/>
          <w:sz w:val="24"/>
          <w:szCs w:val="24"/>
        </w:rPr>
        <w:t xml:space="preserve">    30.1  需要补充的其他内容：见投标人须知前附表。</w:t>
      </w:r>
    </w:p>
    <w:p w14:paraId="736657A0" w14:textId="77777777" w:rsidR="00CB2F54" w:rsidRDefault="00A30A4A">
      <w:pPr>
        <w:pStyle w:val="a7"/>
        <w:jc w:val="center"/>
        <w:outlineLvl w:val="0"/>
        <w:rPr>
          <w:rFonts w:hAnsi="宋体" w:cs="宋体" w:hint="default"/>
        </w:rPr>
      </w:pPr>
      <w:r>
        <w:rPr>
          <w:rFonts w:hAnsi="宋体" w:cs="宋体"/>
          <w:b/>
          <w:bCs/>
          <w:sz w:val="36"/>
          <w:szCs w:val="36"/>
        </w:rPr>
        <w:br w:type="page"/>
      </w:r>
      <w:bookmarkStart w:id="56" w:name="_Toc27620"/>
      <w:bookmarkStart w:id="57" w:name="_Toc19437"/>
      <w:bookmarkStart w:id="58" w:name="_Toc8956"/>
      <w:r>
        <w:rPr>
          <w:rFonts w:hAnsi="宋体" w:cs="宋体"/>
          <w:b/>
          <w:bCs/>
          <w:sz w:val="36"/>
          <w:szCs w:val="36"/>
        </w:rPr>
        <w:t>第五章  投标文件格式</w:t>
      </w:r>
      <w:bookmarkStart w:id="59" w:name="_Toc139966427"/>
      <w:bookmarkStart w:id="60" w:name="_Toc139967211"/>
      <w:bookmarkEnd w:id="32"/>
      <w:bookmarkEnd w:id="33"/>
      <w:bookmarkEnd w:id="56"/>
      <w:bookmarkEnd w:id="57"/>
      <w:bookmarkEnd w:id="58"/>
    </w:p>
    <w:p w14:paraId="383C88BD" w14:textId="77777777" w:rsidR="00CB2F54" w:rsidRDefault="00A30A4A">
      <w:pPr>
        <w:pStyle w:val="a7"/>
        <w:spacing w:line="500" w:lineRule="exact"/>
        <w:rPr>
          <w:rFonts w:hAnsi="宋体" w:cs="宋体" w:hint="default"/>
          <w:b/>
          <w:bCs/>
        </w:rPr>
      </w:pPr>
      <w:r>
        <w:rPr>
          <w:rFonts w:hAnsi="宋体" w:cs="宋体"/>
          <w:b/>
          <w:bCs/>
        </w:rPr>
        <w:t>格式1：</w:t>
      </w:r>
    </w:p>
    <w:p w14:paraId="05569EFE"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投标函（格式）</w:t>
      </w:r>
    </w:p>
    <w:p w14:paraId="671E3210" w14:textId="77777777" w:rsidR="00CB2F54" w:rsidRDefault="00CB2F54">
      <w:pPr>
        <w:pStyle w:val="a7"/>
        <w:spacing w:line="500" w:lineRule="exact"/>
        <w:rPr>
          <w:rFonts w:hAnsi="宋体" w:cs="宋体" w:hint="default"/>
          <w:sz w:val="32"/>
          <w:szCs w:val="32"/>
        </w:rPr>
      </w:pPr>
    </w:p>
    <w:p w14:paraId="0C738E12" w14:textId="77777777" w:rsidR="00CB2F54" w:rsidRDefault="00A30A4A">
      <w:pPr>
        <w:pStyle w:val="a7"/>
        <w:spacing w:line="440" w:lineRule="exact"/>
        <w:ind w:firstLine="435"/>
        <w:rPr>
          <w:rFonts w:hAnsi="宋体" w:cs="宋体" w:hint="default"/>
          <w:sz w:val="24"/>
          <w:szCs w:val="24"/>
        </w:rPr>
      </w:pPr>
      <w:r>
        <w:rPr>
          <w:rFonts w:hAnsi="宋体" w:cs="宋体"/>
          <w:sz w:val="24"/>
          <w:szCs w:val="24"/>
        </w:rPr>
        <w:t>致：（采购代理机构名称）</w:t>
      </w:r>
    </w:p>
    <w:p w14:paraId="481DFE7D" w14:textId="77777777" w:rsidR="00CB2F54" w:rsidRDefault="00CB2F54">
      <w:pPr>
        <w:pStyle w:val="a7"/>
        <w:spacing w:line="440" w:lineRule="exact"/>
        <w:ind w:firstLine="435"/>
        <w:rPr>
          <w:rFonts w:hAnsi="宋体" w:cs="宋体" w:hint="default"/>
          <w:sz w:val="24"/>
          <w:szCs w:val="24"/>
        </w:rPr>
      </w:pPr>
    </w:p>
    <w:p w14:paraId="41B8D2DC"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我方已仔细阅读了贵方组织的</w:t>
      </w:r>
      <w:r>
        <w:rPr>
          <w:rFonts w:hAnsi="宋体" w:cs="宋体"/>
          <w:sz w:val="24"/>
          <w:szCs w:val="24"/>
          <w:u w:val="single"/>
        </w:rPr>
        <w:t xml:space="preserve">        （项目名称）       </w:t>
      </w:r>
      <w:r>
        <w:rPr>
          <w:rFonts w:hAnsi="宋体" w:cs="宋体"/>
          <w:sz w:val="24"/>
          <w:szCs w:val="24"/>
        </w:rPr>
        <w:t>项目（项目编号：</w:t>
      </w:r>
      <w:r>
        <w:rPr>
          <w:rFonts w:hAnsi="宋体" w:cs="宋体"/>
          <w:sz w:val="24"/>
          <w:szCs w:val="24"/>
          <w:u w:val="single"/>
        </w:rPr>
        <w:t xml:space="preserve">        </w:t>
      </w:r>
      <w:r>
        <w:rPr>
          <w:rFonts w:hAnsi="宋体" w:cs="宋体"/>
          <w:sz w:val="24"/>
          <w:szCs w:val="24"/>
        </w:rPr>
        <w:t xml:space="preserve">）的招标文件的全部内容，现正式递交下述文件参加贵方组织的本次政府采购活动： </w:t>
      </w:r>
    </w:p>
    <w:p w14:paraId="6A7E0667" w14:textId="77777777" w:rsidR="00CB2F54" w:rsidRDefault="00A30A4A">
      <w:pPr>
        <w:pStyle w:val="a7"/>
        <w:numPr>
          <w:ilvl w:val="0"/>
          <w:numId w:val="58"/>
        </w:numPr>
        <w:spacing w:line="440" w:lineRule="exact"/>
        <w:ind w:firstLine="482"/>
        <w:rPr>
          <w:rFonts w:hAnsi="宋体" w:cs="宋体" w:hint="default"/>
          <w:sz w:val="24"/>
          <w:szCs w:val="24"/>
        </w:rPr>
      </w:pPr>
      <w:r>
        <w:rPr>
          <w:rFonts w:hAnsi="宋体" w:cs="宋体"/>
          <w:sz w:val="24"/>
          <w:szCs w:val="24"/>
        </w:rPr>
        <w:t>报价文件正本一份，副本</w:t>
      </w:r>
      <w:r>
        <w:rPr>
          <w:rFonts w:hAnsi="宋体" w:cs="宋体"/>
          <w:sz w:val="24"/>
          <w:szCs w:val="24"/>
          <w:u w:val="single"/>
        </w:rPr>
        <w:t xml:space="preserve">   </w:t>
      </w:r>
      <w:r>
        <w:rPr>
          <w:rFonts w:hAnsi="宋体" w:cs="宋体"/>
          <w:sz w:val="24"/>
          <w:szCs w:val="24"/>
        </w:rPr>
        <w:t>份（包含按投标人须知第10.1.1项要求提交的全部文件）；</w:t>
      </w:r>
    </w:p>
    <w:p w14:paraId="7FC89E5E" w14:textId="77777777" w:rsidR="00CB2F54" w:rsidRDefault="00A30A4A">
      <w:pPr>
        <w:pStyle w:val="a7"/>
        <w:numPr>
          <w:ilvl w:val="0"/>
          <w:numId w:val="58"/>
        </w:numPr>
        <w:spacing w:line="440" w:lineRule="exact"/>
        <w:ind w:firstLine="482"/>
        <w:rPr>
          <w:rFonts w:hAnsi="宋体" w:cs="宋体" w:hint="default"/>
          <w:sz w:val="24"/>
          <w:szCs w:val="24"/>
        </w:rPr>
      </w:pPr>
      <w:r>
        <w:rPr>
          <w:rFonts w:hAnsi="宋体" w:cs="宋体"/>
          <w:sz w:val="24"/>
          <w:szCs w:val="24"/>
        </w:rPr>
        <w:t>资格文件正本一份，副本</w:t>
      </w:r>
      <w:r>
        <w:rPr>
          <w:rFonts w:hAnsi="宋体" w:cs="宋体"/>
          <w:sz w:val="24"/>
          <w:szCs w:val="24"/>
          <w:u w:val="single"/>
        </w:rPr>
        <w:t xml:space="preserve">   </w:t>
      </w:r>
      <w:r>
        <w:rPr>
          <w:rFonts w:hAnsi="宋体" w:cs="宋体"/>
          <w:sz w:val="24"/>
          <w:szCs w:val="24"/>
        </w:rPr>
        <w:t>份（包含按投标人须知第10.1.2项要求提交的全部文件）；</w:t>
      </w:r>
    </w:p>
    <w:p w14:paraId="4E706D24"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三、技术文件正本一份，副本</w:t>
      </w:r>
      <w:r>
        <w:rPr>
          <w:rFonts w:hAnsi="宋体" w:cs="宋体"/>
          <w:sz w:val="24"/>
          <w:szCs w:val="24"/>
          <w:u w:val="single"/>
        </w:rPr>
        <w:t xml:space="preserve">   </w:t>
      </w:r>
      <w:r>
        <w:rPr>
          <w:rFonts w:hAnsi="宋体" w:cs="宋体"/>
          <w:sz w:val="24"/>
          <w:szCs w:val="24"/>
        </w:rPr>
        <w:t>份（包含按投标人须知第10.1.3项要求提交的全部文件）；</w:t>
      </w:r>
    </w:p>
    <w:p w14:paraId="4A17D49F"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四、商务文件正本一份，副本</w:t>
      </w:r>
      <w:r>
        <w:rPr>
          <w:rFonts w:hAnsi="宋体" w:cs="宋体"/>
          <w:sz w:val="24"/>
          <w:szCs w:val="24"/>
          <w:u w:val="single"/>
        </w:rPr>
        <w:t xml:space="preserve">   </w:t>
      </w:r>
      <w:r>
        <w:rPr>
          <w:rFonts w:hAnsi="宋体" w:cs="宋体"/>
          <w:sz w:val="24"/>
          <w:szCs w:val="24"/>
        </w:rPr>
        <w:t>份（包含按投标人须知第10.1.4项要求提交的全部文件）。</w:t>
      </w:r>
    </w:p>
    <w:p w14:paraId="0F44A9BD"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据此函，</w:t>
      </w:r>
      <w:proofErr w:type="gramStart"/>
      <w:r>
        <w:rPr>
          <w:rFonts w:hAnsi="宋体" w:cs="宋体"/>
          <w:sz w:val="24"/>
          <w:szCs w:val="24"/>
        </w:rPr>
        <w:t>签字人兹宣布</w:t>
      </w:r>
      <w:proofErr w:type="gramEnd"/>
      <w:r>
        <w:rPr>
          <w:rFonts w:hAnsi="宋体" w:cs="宋体"/>
          <w:sz w:val="24"/>
          <w:szCs w:val="24"/>
        </w:rPr>
        <w:t>：</w:t>
      </w:r>
    </w:p>
    <w:p w14:paraId="58306032"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1、我方愿意以（大写）人民币</w:t>
      </w:r>
      <w:r>
        <w:rPr>
          <w:rFonts w:hAnsi="宋体" w:cs="宋体"/>
          <w:sz w:val="24"/>
          <w:szCs w:val="24"/>
          <w:u w:val="single"/>
        </w:rPr>
        <w:t xml:space="preserve">                    </w:t>
      </w:r>
      <w:r>
        <w:rPr>
          <w:rFonts w:hAnsi="宋体" w:cs="宋体"/>
          <w:sz w:val="24"/>
          <w:szCs w:val="24"/>
        </w:rPr>
        <w:t>（￥</w:t>
      </w:r>
      <w:r>
        <w:rPr>
          <w:rFonts w:hAnsi="宋体" w:cs="宋体"/>
          <w:sz w:val="24"/>
          <w:szCs w:val="24"/>
          <w:u w:val="single"/>
        </w:rPr>
        <w:t xml:space="preserve">           </w:t>
      </w:r>
      <w:r>
        <w:rPr>
          <w:rFonts w:hAnsi="宋体" w:cs="宋体"/>
          <w:sz w:val="24"/>
          <w:szCs w:val="24"/>
        </w:rPr>
        <w:t>元)的投标总报价，交货期：</w:t>
      </w:r>
      <w:r>
        <w:rPr>
          <w:rFonts w:hAnsi="宋体" w:cs="宋体"/>
          <w:sz w:val="24"/>
          <w:szCs w:val="24"/>
          <w:u w:val="single"/>
        </w:rPr>
        <w:t xml:space="preserve">            </w:t>
      </w:r>
      <w:r>
        <w:rPr>
          <w:rFonts w:hAnsi="宋体" w:cs="宋体"/>
          <w:sz w:val="24"/>
          <w:szCs w:val="24"/>
        </w:rPr>
        <w:t>，提供本项目招标文件第二章“货物需求一览表”中的采购内容。</w:t>
      </w:r>
    </w:p>
    <w:p w14:paraId="52E74244"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2、我方同意自本项目招标文件“投标人须知”第15.1项规定的投标截止时间（开标时间）起遵循本投标函，并承诺在“投标人须知”第12.1项规定的投标有效期内不修改、撤销投标文件。</w:t>
      </w:r>
    </w:p>
    <w:p w14:paraId="0CE61E52"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3、我方在此声明，所递交的投标文件及有关资料内容完整、真实和准确。</w:t>
      </w:r>
    </w:p>
    <w:p w14:paraId="7325EDAD"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14:paraId="111C0767" w14:textId="77777777" w:rsidR="00CB2F54" w:rsidRDefault="00A30A4A">
      <w:pPr>
        <w:pStyle w:val="a7"/>
        <w:numPr>
          <w:ilvl w:val="0"/>
          <w:numId w:val="59"/>
        </w:numPr>
        <w:spacing w:line="440" w:lineRule="exact"/>
        <w:rPr>
          <w:rFonts w:hAnsi="宋体" w:cs="宋体" w:hint="default"/>
          <w:sz w:val="24"/>
          <w:szCs w:val="24"/>
        </w:rPr>
      </w:pPr>
      <w:r>
        <w:rPr>
          <w:rFonts w:hAnsi="宋体" w:cs="宋体"/>
          <w:sz w:val="24"/>
          <w:szCs w:val="24"/>
        </w:rPr>
        <w:t>具有独立承担民事责任的能力；</w:t>
      </w:r>
    </w:p>
    <w:p w14:paraId="7B54B023" w14:textId="77777777" w:rsidR="00CB2F54" w:rsidRDefault="00A30A4A">
      <w:pPr>
        <w:pStyle w:val="a7"/>
        <w:numPr>
          <w:ilvl w:val="0"/>
          <w:numId w:val="59"/>
        </w:numPr>
        <w:spacing w:line="440" w:lineRule="exact"/>
        <w:rPr>
          <w:rFonts w:hAnsi="宋体" w:cs="宋体" w:hint="default"/>
          <w:sz w:val="24"/>
          <w:szCs w:val="24"/>
        </w:rPr>
      </w:pPr>
      <w:r>
        <w:rPr>
          <w:rFonts w:hAnsi="宋体" w:cs="宋体"/>
          <w:sz w:val="24"/>
          <w:szCs w:val="24"/>
        </w:rPr>
        <w:t>具有良好的商业信誉和健全的财务会计制度；</w:t>
      </w:r>
    </w:p>
    <w:p w14:paraId="7AF637FB" w14:textId="77777777" w:rsidR="00CB2F54" w:rsidRDefault="00A30A4A">
      <w:pPr>
        <w:pStyle w:val="a7"/>
        <w:numPr>
          <w:ilvl w:val="0"/>
          <w:numId w:val="59"/>
        </w:numPr>
        <w:spacing w:line="440" w:lineRule="exact"/>
        <w:rPr>
          <w:rFonts w:hAnsi="宋体" w:cs="宋体" w:hint="default"/>
          <w:sz w:val="24"/>
          <w:szCs w:val="24"/>
        </w:rPr>
      </w:pPr>
      <w:r>
        <w:rPr>
          <w:rFonts w:hAnsi="宋体" w:cs="宋体"/>
          <w:sz w:val="24"/>
          <w:szCs w:val="24"/>
        </w:rPr>
        <w:t>具有履行合同所必需的设备和专业技术能力；</w:t>
      </w:r>
    </w:p>
    <w:p w14:paraId="52CE8F65" w14:textId="77777777" w:rsidR="00CB2F54" w:rsidRDefault="00A30A4A">
      <w:pPr>
        <w:pStyle w:val="a7"/>
        <w:numPr>
          <w:ilvl w:val="0"/>
          <w:numId w:val="59"/>
        </w:numPr>
        <w:spacing w:line="440" w:lineRule="exact"/>
        <w:rPr>
          <w:rFonts w:hAnsi="宋体" w:cs="宋体" w:hint="default"/>
          <w:sz w:val="24"/>
          <w:szCs w:val="24"/>
        </w:rPr>
      </w:pPr>
      <w:r>
        <w:rPr>
          <w:rFonts w:hAnsi="宋体" w:cs="宋体"/>
          <w:sz w:val="24"/>
          <w:szCs w:val="24"/>
        </w:rPr>
        <w:t>有依法缴纳税收和社会保障资金的良好记录；</w:t>
      </w:r>
    </w:p>
    <w:p w14:paraId="595FEF3B" w14:textId="77777777" w:rsidR="00CB2F54" w:rsidRDefault="00A30A4A">
      <w:pPr>
        <w:pStyle w:val="a7"/>
        <w:numPr>
          <w:ilvl w:val="0"/>
          <w:numId w:val="59"/>
        </w:numPr>
        <w:spacing w:line="440" w:lineRule="exact"/>
        <w:rPr>
          <w:rFonts w:hAnsi="宋体" w:cs="宋体" w:hint="default"/>
          <w:sz w:val="24"/>
          <w:szCs w:val="24"/>
        </w:rPr>
      </w:pPr>
      <w:r>
        <w:rPr>
          <w:rFonts w:hAnsi="宋体" w:cs="宋体"/>
          <w:sz w:val="24"/>
          <w:szCs w:val="24"/>
        </w:rPr>
        <w:t>参加政府采购活动前三年内，在经营活动中没有重大违法记录；</w:t>
      </w:r>
    </w:p>
    <w:p w14:paraId="50698698" w14:textId="77777777" w:rsidR="00CB2F54" w:rsidRDefault="00A30A4A">
      <w:pPr>
        <w:pStyle w:val="a7"/>
        <w:numPr>
          <w:ilvl w:val="0"/>
          <w:numId w:val="59"/>
        </w:numPr>
        <w:spacing w:line="440" w:lineRule="exact"/>
        <w:rPr>
          <w:rFonts w:hAnsi="宋体" w:cs="宋体" w:hint="default"/>
          <w:sz w:val="24"/>
          <w:szCs w:val="24"/>
        </w:rPr>
      </w:pPr>
      <w:r>
        <w:rPr>
          <w:rFonts w:hAnsi="宋体" w:cs="宋体"/>
          <w:sz w:val="24"/>
          <w:szCs w:val="24"/>
        </w:rPr>
        <w:t>法律、行政法规规定的其他条件。</w:t>
      </w:r>
    </w:p>
    <w:p w14:paraId="7B5D5F17"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5、如本项目采购内容涉及须符合国家强制规定的，我方承诺我方本次投标（包括资格条件和所投产品）均符合国家有关强制规定。</w:t>
      </w:r>
    </w:p>
    <w:p w14:paraId="4815E872"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14:paraId="0B833742"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7、我方已详细审核招标文件，我方知道必须放弃提出含糊不清或误解问题的权利。</w:t>
      </w:r>
    </w:p>
    <w:p w14:paraId="43EB8A49"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8、我方同意应贵方要求提供与本投标有关的任何数据或资料。若贵方需要，我方愿意提供我方</w:t>
      </w:r>
      <w:proofErr w:type="gramStart"/>
      <w:r>
        <w:rPr>
          <w:rFonts w:hAnsi="宋体" w:cs="宋体"/>
          <w:sz w:val="24"/>
          <w:szCs w:val="24"/>
        </w:rPr>
        <w:t>作出</w:t>
      </w:r>
      <w:proofErr w:type="gramEnd"/>
      <w:r>
        <w:rPr>
          <w:rFonts w:hAnsi="宋体" w:cs="宋体"/>
          <w:sz w:val="24"/>
          <w:szCs w:val="24"/>
        </w:rPr>
        <w:t>的一切承诺的证明材料。</w:t>
      </w:r>
    </w:p>
    <w:p w14:paraId="3E24EBE9"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9、我方完全理解贵方不一定接受投标报价最低的投标人为中标供应商的行为。</w:t>
      </w:r>
    </w:p>
    <w:p w14:paraId="297B17DF"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10、我方将严格遵守《中华人民共和国政府采购法》第七十七条的规定，</w:t>
      </w:r>
      <w:proofErr w:type="gramStart"/>
      <w:r>
        <w:rPr>
          <w:rFonts w:hAnsi="宋体" w:cs="宋体"/>
          <w:sz w:val="24"/>
          <w:szCs w:val="24"/>
        </w:rPr>
        <w:t>即供应</w:t>
      </w:r>
      <w:proofErr w:type="gramEnd"/>
      <w:r>
        <w:rPr>
          <w:rFonts w:hAnsi="宋体" w:cs="宋体"/>
          <w:sz w:val="24"/>
          <w:szCs w:val="24"/>
        </w:rPr>
        <w:t>商有下列情形之一的，处以采购金额千分之五以上千</w:t>
      </w:r>
      <w:proofErr w:type="gramStart"/>
      <w:r>
        <w:rPr>
          <w:rFonts w:hAnsi="宋体" w:cs="宋体"/>
          <w:sz w:val="24"/>
          <w:szCs w:val="24"/>
        </w:rPr>
        <w:t>分之十</w:t>
      </w:r>
      <w:proofErr w:type="gramEnd"/>
      <w:r>
        <w:rPr>
          <w:rFonts w:hAnsi="宋体" w:cs="宋体"/>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724F91C3" w14:textId="77777777" w:rsidR="00CB2F54" w:rsidRDefault="00A30A4A">
      <w:pPr>
        <w:pStyle w:val="a7"/>
        <w:numPr>
          <w:ilvl w:val="0"/>
          <w:numId w:val="60"/>
        </w:numPr>
        <w:spacing w:line="440" w:lineRule="exact"/>
        <w:rPr>
          <w:rFonts w:hAnsi="宋体" w:cs="宋体" w:hint="default"/>
          <w:sz w:val="24"/>
          <w:szCs w:val="24"/>
        </w:rPr>
      </w:pPr>
      <w:r>
        <w:rPr>
          <w:rFonts w:hAnsi="宋体" w:cs="宋体"/>
          <w:sz w:val="24"/>
          <w:szCs w:val="24"/>
        </w:rPr>
        <w:t>提供虚假材料谋取中标、中标的；</w:t>
      </w:r>
    </w:p>
    <w:p w14:paraId="7197D82D" w14:textId="77777777" w:rsidR="00CB2F54" w:rsidRDefault="00A30A4A">
      <w:pPr>
        <w:pStyle w:val="a7"/>
        <w:numPr>
          <w:ilvl w:val="0"/>
          <w:numId w:val="60"/>
        </w:numPr>
        <w:spacing w:line="440" w:lineRule="exact"/>
        <w:rPr>
          <w:rFonts w:hAnsi="宋体" w:cs="宋体" w:hint="default"/>
          <w:sz w:val="24"/>
          <w:szCs w:val="24"/>
        </w:rPr>
      </w:pPr>
      <w:r>
        <w:rPr>
          <w:rFonts w:hAnsi="宋体" w:cs="宋体"/>
          <w:sz w:val="24"/>
          <w:szCs w:val="24"/>
        </w:rPr>
        <w:t>采取不正当手段诋毁、排挤其他供应商的；</w:t>
      </w:r>
    </w:p>
    <w:p w14:paraId="694D3DBE" w14:textId="77777777" w:rsidR="00CB2F54" w:rsidRDefault="00A30A4A">
      <w:pPr>
        <w:pStyle w:val="a7"/>
        <w:numPr>
          <w:ilvl w:val="0"/>
          <w:numId w:val="60"/>
        </w:numPr>
        <w:spacing w:line="440" w:lineRule="exact"/>
        <w:rPr>
          <w:rFonts w:hAnsi="宋体" w:cs="宋体" w:hint="default"/>
          <w:sz w:val="24"/>
          <w:szCs w:val="24"/>
        </w:rPr>
      </w:pPr>
      <w:r>
        <w:rPr>
          <w:rFonts w:hAnsi="宋体" w:cs="宋体"/>
          <w:sz w:val="24"/>
          <w:szCs w:val="24"/>
        </w:rPr>
        <w:t>与采购人、其他供应商或者采购代理机构恶意串通的；</w:t>
      </w:r>
    </w:p>
    <w:p w14:paraId="5346848E" w14:textId="77777777" w:rsidR="00CB2F54" w:rsidRDefault="00A30A4A">
      <w:pPr>
        <w:pStyle w:val="a7"/>
        <w:numPr>
          <w:ilvl w:val="0"/>
          <w:numId w:val="60"/>
        </w:numPr>
        <w:spacing w:line="440" w:lineRule="exact"/>
        <w:rPr>
          <w:rFonts w:hAnsi="宋体" w:cs="宋体" w:hint="default"/>
          <w:sz w:val="24"/>
          <w:szCs w:val="24"/>
        </w:rPr>
      </w:pPr>
      <w:r>
        <w:rPr>
          <w:rFonts w:hAnsi="宋体" w:cs="宋体"/>
          <w:sz w:val="24"/>
          <w:szCs w:val="24"/>
        </w:rPr>
        <w:t>向采购人、采购代理机构行贿或者提供其他不正当利益的；</w:t>
      </w:r>
    </w:p>
    <w:p w14:paraId="53580FF4" w14:textId="77777777" w:rsidR="00CB2F54" w:rsidRDefault="00A30A4A">
      <w:pPr>
        <w:pStyle w:val="a7"/>
        <w:numPr>
          <w:ilvl w:val="0"/>
          <w:numId w:val="60"/>
        </w:numPr>
        <w:spacing w:line="440" w:lineRule="exact"/>
        <w:rPr>
          <w:rFonts w:hAnsi="宋体" w:cs="宋体" w:hint="default"/>
          <w:sz w:val="24"/>
          <w:szCs w:val="24"/>
        </w:rPr>
      </w:pPr>
      <w:r>
        <w:rPr>
          <w:rFonts w:hAnsi="宋体" w:cs="宋体"/>
          <w:sz w:val="24"/>
          <w:szCs w:val="24"/>
        </w:rPr>
        <w:t>在招标采购过程中与采购人进行协商谈判的；</w:t>
      </w:r>
    </w:p>
    <w:p w14:paraId="7468F1B5"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（6） 拒绝有关部门监督检查或提供虚假情况的。</w:t>
      </w:r>
    </w:p>
    <w:p w14:paraId="790DA66F" w14:textId="77777777" w:rsidR="00CB2F54" w:rsidRDefault="00A30A4A">
      <w:pPr>
        <w:pStyle w:val="a7"/>
        <w:spacing w:line="440" w:lineRule="exact"/>
        <w:ind w:firstLine="482"/>
        <w:rPr>
          <w:rFonts w:hAnsi="宋体" w:cs="宋体" w:hint="default"/>
          <w:sz w:val="24"/>
          <w:szCs w:val="24"/>
        </w:rPr>
      </w:pPr>
      <w:r>
        <w:rPr>
          <w:rFonts w:hAnsi="宋体" w:cs="宋体"/>
          <w:sz w:val="24"/>
          <w:szCs w:val="24"/>
        </w:rPr>
        <w:t>11、我方及由本人担任法定代表人的其他机构最近三年内被处罚的违法行为有：__________________________________________________________________________。</w:t>
      </w:r>
    </w:p>
    <w:p w14:paraId="1BB6EFEE" w14:textId="77777777" w:rsidR="00CB2F54" w:rsidRDefault="00A30A4A">
      <w:pPr>
        <w:pStyle w:val="a7"/>
        <w:spacing w:line="440" w:lineRule="exact"/>
        <w:ind w:left="420"/>
        <w:rPr>
          <w:rFonts w:hAnsi="宋体" w:cs="宋体" w:hint="default"/>
          <w:sz w:val="24"/>
          <w:szCs w:val="24"/>
        </w:rPr>
      </w:pPr>
      <w:r>
        <w:rPr>
          <w:rFonts w:hAnsi="宋体" w:cs="宋体"/>
          <w:sz w:val="24"/>
          <w:szCs w:val="24"/>
        </w:rPr>
        <w:t>12、以上事项如有虚假或隐瞒，我方愿意承担一切后果，并不再寻求任何旨在减轻或免除法律责任的辩解。</w:t>
      </w:r>
    </w:p>
    <w:p w14:paraId="541F3DD3" w14:textId="77777777" w:rsidR="00CB2F54" w:rsidRDefault="00CB2F54">
      <w:pPr>
        <w:pStyle w:val="a7"/>
        <w:spacing w:line="360" w:lineRule="auto"/>
        <w:ind w:firstLine="420"/>
        <w:rPr>
          <w:rFonts w:hAnsi="宋体" w:cs="宋体" w:hint="default"/>
          <w:sz w:val="24"/>
          <w:szCs w:val="24"/>
        </w:rPr>
      </w:pPr>
    </w:p>
    <w:p w14:paraId="4D93A29D"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投标人：</w:t>
      </w:r>
      <w:r>
        <w:rPr>
          <w:rFonts w:hAnsi="宋体" w:cs="宋体"/>
          <w:sz w:val="24"/>
          <w:szCs w:val="24"/>
          <w:u w:val="single"/>
        </w:rPr>
        <w:t xml:space="preserve">                                         </w:t>
      </w:r>
      <w:r>
        <w:rPr>
          <w:rFonts w:hAnsi="宋体" w:cs="宋体"/>
          <w:sz w:val="24"/>
          <w:szCs w:val="24"/>
        </w:rPr>
        <w:t>（盖单位公章）</w:t>
      </w:r>
    </w:p>
    <w:p w14:paraId="33D24E82"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rPr>
        <w:t>（签字或盖章）</w:t>
      </w:r>
    </w:p>
    <w:p w14:paraId="261A932A"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地址：</w:t>
      </w:r>
      <w:r>
        <w:rPr>
          <w:rFonts w:hAnsi="宋体" w:cs="宋体"/>
          <w:sz w:val="24"/>
          <w:szCs w:val="24"/>
          <w:u w:val="single"/>
        </w:rPr>
        <w:t xml:space="preserve">                                                        </w:t>
      </w:r>
      <w:r>
        <w:rPr>
          <w:rFonts w:hAnsi="宋体" w:cs="宋体"/>
          <w:sz w:val="24"/>
          <w:szCs w:val="24"/>
        </w:rPr>
        <w:t xml:space="preserve"> </w:t>
      </w:r>
    </w:p>
    <w:p w14:paraId="648C861A"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电话：</w:t>
      </w:r>
      <w:r>
        <w:rPr>
          <w:rFonts w:hAnsi="宋体" w:cs="宋体"/>
          <w:sz w:val="24"/>
          <w:szCs w:val="24"/>
          <w:u w:val="single"/>
        </w:rPr>
        <w:t xml:space="preserve">                                      　　　　　　　　　</w:t>
      </w:r>
    </w:p>
    <w:p w14:paraId="7E017719"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传真：</w:t>
      </w:r>
      <w:r>
        <w:rPr>
          <w:rFonts w:hAnsi="宋体" w:cs="宋体"/>
          <w:sz w:val="24"/>
          <w:szCs w:val="24"/>
          <w:u w:val="single"/>
        </w:rPr>
        <w:t xml:space="preserve">　　　　　　　　　　　　　　　　　　　　　　　　　　　　</w:t>
      </w:r>
    </w:p>
    <w:p w14:paraId="1942EA41"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邮政编码：</w:t>
      </w:r>
      <w:r>
        <w:rPr>
          <w:rFonts w:hAnsi="宋体" w:cs="宋体"/>
          <w:sz w:val="24"/>
          <w:szCs w:val="24"/>
          <w:u w:val="single"/>
        </w:rPr>
        <w:t xml:space="preserve">                                                    </w:t>
      </w:r>
    </w:p>
    <w:p w14:paraId="37216FF1"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开户名称：</w:t>
      </w:r>
      <w:r>
        <w:rPr>
          <w:rFonts w:hAnsi="宋体" w:cs="宋体"/>
          <w:sz w:val="24"/>
          <w:szCs w:val="24"/>
          <w:u w:val="single"/>
        </w:rPr>
        <w:t xml:space="preserve">                                                    </w:t>
      </w:r>
    </w:p>
    <w:p w14:paraId="18D05076"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开户银行：</w:t>
      </w:r>
      <w:r>
        <w:rPr>
          <w:rFonts w:hAnsi="宋体" w:cs="宋体"/>
          <w:sz w:val="24"/>
          <w:szCs w:val="24"/>
          <w:u w:val="single"/>
        </w:rPr>
        <w:t xml:space="preserve">                                                    </w:t>
      </w:r>
    </w:p>
    <w:p w14:paraId="0AAB8587"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银行账号：</w:t>
      </w:r>
      <w:r>
        <w:rPr>
          <w:rFonts w:hAnsi="宋体" w:cs="宋体"/>
          <w:sz w:val="24"/>
          <w:szCs w:val="24"/>
          <w:u w:val="single"/>
        </w:rPr>
        <w:t xml:space="preserve">                                                    </w:t>
      </w:r>
    </w:p>
    <w:p w14:paraId="712E4A88" w14:textId="77777777" w:rsidR="00CB2F54" w:rsidRDefault="00A30A4A">
      <w:pPr>
        <w:pStyle w:val="a7"/>
        <w:spacing w:line="360" w:lineRule="auto"/>
        <w:ind w:firstLine="420"/>
        <w:rPr>
          <w:rFonts w:hAnsi="宋体" w:cs="宋体" w:hint="default"/>
          <w:u w:val="single"/>
        </w:rPr>
      </w:pP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r>
        <w:rPr>
          <w:rFonts w:hAnsi="宋体" w:cs="宋体"/>
          <w:b/>
          <w:bCs/>
          <w:sz w:val="24"/>
          <w:szCs w:val="24"/>
        </w:rPr>
        <w:br w:type="page"/>
      </w:r>
      <w:r>
        <w:rPr>
          <w:rFonts w:hAnsi="宋体" w:cs="宋体"/>
          <w:b/>
          <w:bCs/>
        </w:rPr>
        <w:t>格式2：</w:t>
      </w:r>
    </w:p>
    <w:p w14:paraId="17EE2FFB"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投标报价表（格式）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98"/>
        <w:gridCol w:w="900"/>
        <w:gridCol w:w="1998"/>
        <w:gridCol w:w="1080"/>
        <w:gridCol w:w="1260"/>
        <w:gridCol w:w="1517"/>
        <w:gridCol w:w="957"/>
      </w:tblGrid>
      <w:tr w:rsidR="00CB2F54" w14:paraId="0578CEB1" w14:textId="77777777">
        <w:trPr>
          <w:cantSplit/>
          <w:trHeight w:val="733"/>
          <w:jc w:val="right"/>
        </w:trPr>
        <w:tc>
          <w:tcPr>
            <w:tcW w:w="720" w:type="dxa"/>
            <w:tcBorders>
              <w:top w:val="single" w:sz="4" w:space="0" w:color="auto"/>
              <w:left w:val="single" w:sz="4" w:space="0" w:color="auto"/>
              <w:bottom w:val="single" w:sz="4" w:space="0" w:color="auto"/>
              <w:right w:val="single" w:sz="4" w:space="0" w:color="auto"/>
            </w:tcBorders>
            <w:vAlign w:val="center"/>
          </w:tcPr>
          <w:p w14:paraId="27B36B4E" w14:textId="77777777" w:rsidR="00CB2F54" w:rsidRDefault="00A30A4A">
            <w:pPr>
              <w:rPr>
                <w:rFonts w:ascii="宋体" w:hAnsi="宋体" w:cs="宋体"/>
                <w:sz w:val="24"/>
                <w:szCs w:val="24"/>
              </w:rPr>
            </w:pPr>
            <w:r>
              <w:rPr>
                <w:rFonts w:ascii="宋体" w:hAnsi="宋体" w:cs="宋体" w:hint="eastAsia"/>
                <w:sz w:val="24"/>
                <w:szCs w:val="24"/>
              </w:rPr>
              <w:t>序号</w:t>
            </w:r>
          </w:p>
        </w:tc>
        <w:tc>
          <w:tcPr>
            <w:tcW w:w="1398" w:type="dxa"/>
            <w:tcBorders>
              <w:top w:val="single" w:sz="4" w:space="0" w:color="auto"/>
              <w:left w:val="single" w:sz="4" w:space="0" w:color="auto"/>
              <w:bottom w:val="single" w:sz="4" w:space="0" w:color="auto"/>
              <w:right w:val="single" w:sz="4" w:space="0" w:color="auto"/>
            </w:tcBorders>
            <w:vAlign w:val="center"/>
          </w:tcPr>
          <w:p w14:paraId="29284EE0" w14:textId="77777777" w:rsidR="00CB2F54" w:rsidRDefault="00A30A4A">
            <w:pPr>
              <w:rPr>
                <w:rFonts w:ascii="宋体" w:hAnsi="宋体" w:cs="宋体"/>
                <w:sz w:val="24"/>
                <w:szCs w:val="24"/>
              </w:rPr>
            </w:pPr>
            <w:r>
              <w:rPr>
                <w:rFonts w:ascii="宋体" w:hAnsi="宋体" w:cs="宋体" w:hint="eastAsia"/>
                <w:sz w:val="24"/>
                <w:szCs w:val="24"/>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14:paraId="0A66C26B" w14:textId="77777777" w:rsidR="00CB2F54" w:rsidRDefault="00A30A4A">
            <w:pPr>
              <w:jc w:val="center"/>
              <w:rPr>
                <w:rFonts w:ascii="宋体" w:hAnsi="宋体" w:cs="宋体"/>
                <w:sz w:val="24"/>
                <w:szCs w:val="24"/>
              </w:rPr>
            </w:pPr>
            <w:r>
              <w:rPr>
                <w:rFonts w:ascii="宋体" w:hAnsi="宋体" w:cs="宋体" w:hint="eastAsia"/>
                <w:sz w:val="24"/>
                <w:szCs w:val="24"/>
              </w:rPr>
              <w:t>数量①</w:t>
            </w:r>
          </w:p>
        </w:tc>
        <w:tc>
          <w:tcPr>
            <w:tcW w:w="1998" w:type="dxa"/>
            <w:tcBorders>
              <w:top w:val="single" w:sz="4" w:space="0" w:color="auto"/>
              <w:left w:val="single" w:sz="4" w:space="0" w:color="auto"/>
              <w:bottom w:val="single" w:sz="4" w:space="0" w:color="auto"/>
              <w:right w:val="single" w:sz="4" w:space="0" w:color="auto"/>
            </w:tcBorders>
            <w:vAlign w:val="center"/>
          </w:tcPr>
          <w:p w14:paraId="233D2A96" w14:textId="77777777" w:rsidR="00CB2F54" w:rsidRDefault="00A30A4A">
            <w:pPr>
              <w:rPr>
                <w:rFonts w:ascii="宋体" w:hAnsi="宋体" w:cs="宋体"/>
                <w:sz w:val="24"/>
                <w:szCs w:val="24"/>
              </w:rPr>
            </w:pPr>
            <w:r>
              <w:rPr>
                <w:rFonts w:ascii="宋体" w:hAnsi="宋体" w:cs="宋体" w:hint="eastAsia"/>
                <w:sz w:val="24"/>
                <w:szCs w:val="24"/>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vAlign w:val="center"/>
          </w:tcPr>
          <w:p w14:paraId="7C977A4E" w14:textId="77777777" w:rsidR="00CB2F54" w:rsidRDefault="00A30A4A">
            <w:pPr>
              <w:rPr>
                <w:rFonts w:ascii="宋体" w:hAnsi="宋体" w:cs="宋体"/>
                <w:sz w:val="24"/>
                <w:szCs w:val="24"/>
              </w:rPr>
            </w:pPr>
            <w:r>
              <w:rPr>
                <w:rFonts w:ascii="宋体" w:hAnsi="宋体" w:cs="宋体" w:hint="eastAsia"/>
                <w:sz w:val="24"/>
                <w:szCs w:val="24"/>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14:paraId="5A3BFCEB" w14:textId="77777777" w:rsidR="00CB2F54" w:rsidRDefault="00A30A4A">
            <w:pPr>
              <w:jc w:val="center"/>
              <w:rPr>
                <w:rFonts w:ascii="宋体" w:hAnsi="宋体" w:cs="宋体"/>
                <w:sz w:val="24"/>
                <w:szCs w:val="24"/>
              </w:rPr>
            </w:pPr>
            <w:r>
              <w:rPr>
                <w:rFonts w:ascii="宋体" w:hAnsi="宋体" w:cs="宋体" w:hint="eastAsia"/>
                <w:sz w:val="24"/>
                <w:szCs w:val="24"/>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14:paraId="4A62A381" w14:textId="77777777" w:rsidR="00CB2F54" w:rsidRDefault="00A30A4A">
            <w:pPr>
              <w:jc w:val="center"/>
              <w:rPr>
                <w:rFonts w:ascii="宋体" w:hAnsi="宋体" w:cs="宋体"/>
                <w:sz w:val="24"/>
                <w:szCs w:val="24"/>
              </w:rPr>
            </w:pPr>
            <w:r>
              <w:rPr>
                <w:rFonts w:ascii="宋体" w:hAnsi="宋体" w:cs="宋体" w:hint="eastAsia"/>
                <w:sz w:val="24"/>
                <w:szCs w:val="24"/>
              </w:rPr>
              <w:t>单项合价（元）</w:t>
            </w:r>
          </w:p>
          <w:p w14:paraId="4527676D" w14:textId="77777777" w:rsidR="00CB2F54" w:rsidRDefault="00A30A4A">
            <w:pPr>
              <w:jc w:val="center"/>
              <w:rPr>
                <w:rFonts w:ascii="宋体" w:hAnsi="宋体" w:cs="宋体"/>
                <w:sz w:val="24"/>
                <w:szCs w:val="24"/>
              </w:rPr>
            </w:pPr>
            <w:r>
              <w:rPr>
                <w:rFonts w:ascii="宋体" w:hAnsi="宋体" w:cs="宋体" w:hint="eastAsia"/>
                <w:sz w:val="24"/>
                <w:szCs w:val="24"/>
              </w:rPr>
              <w:t>③＝①×②</w:t>
            </w:r>
          </w:p>
        </w:tc>
        <w:tc>
          <w:tcPr>
            <w:tcW w:w="957" w:type="dxa"/>
            <w:tcBorders>
              <w:top w:val="single" w:sz="4" w:space="0" w:color="auto"/>
              <w:left w:val="single" w:sz="4" w:space="0" w:color="auto"/>
              <w:bottom w:val="single" w:sz="4" w:space="0" w:color="auto"/>
              <w:right w:val="single" w:sz="4" w:space="0" w:color="auto"/>
            </w:tcBorders>
            <w:vAlign w:val="center"/>
          </w:tcPr>
          <w:p w14:paraId="13B79917" w14:textId="77777777" w:rsidR="00CB2F54" w:rsidRDefault="00A30A4A">
            <w:pPr>
              <w:rPr>
                <w:rFonts w:ascii="宋体" w:hAnsi="宋体" w:cs="宋体"/>
                <w:sz w:val="24"/>
                <w:szCs w:val="24"/>
              </w:rPr>
            </w:pPr>
            <w:r>
              <w:rPr>
                <w:rFonts w:ascii="宋体" w:hAnsi="宋体" w:cs="宋体" w:hint="eastAsia"/>
                <w:sz w:val="24"/>
                <w:szCs w:val="24"/>
              </w:rPr>
              <w:t>备注</w:t>
            </w:r>
          </w:p>
        </w:tc>
      </w:tr>
      <w:tr w:rsidR="00CB2F54" w14:paraId="03D9B351" w14:textId="77777777">
        <w:trPr>
          <w:cantSplit/>
          <w:trHeight w:val="624"/>
          <w:jc w:val="right"/>
        </w:trPr>
        <w:tc>
          <w:tcPr>
            <w:tcW w:w="720" w:type="dxa"/>
            <w:tcBorders>
              <w:top w:val="single" w:sz="4" w:space="0" w:color="auto"/>
              <w:left w:val="single" w:sz="4" w:space="0" w:color="auto"/>
              <w:bottom w:val="single" w:sz="4" w:space="0" w:color="auto"/>
              <w:right w:val="single" w:sz="4" w:space="0" w:color="auto"/>
            </w:tcBorders>
            <w:vAlign w:val="center"/>
          </w:tcPr>
          <w:p w14:paraId="069E0CC9" w14:textId="77777777" w:rsidR="00CB2F54" w:rsidRDefault="00A30A4A">
            <w:pPr>
              <w:jc w:val="center"/>
              <w:rPr>
                <w:rFonts w:ascii="宋体" w:hAnsi="宋体" w:cs="宋体"/>
                <w:sz w:val="24"/>
                <w:szCs w:val="24"/>
              </w:rPr>
            </w:pPr>
            <w:r>
              <w:rPr>
                <w:rFonts w:ascii="宋体" w:hAnsi="宋体" w:cs="宋体" w:hint="eastAsia"/>
                <w:sz w:val="24"/>
                <w:szCs w:val="24"/>
              </w:rPr>
              <w:t>1</w:t>
            </w:r>
          </w:p>
        </w:tc>
        <w:tc>
          <w:tcPr>
            <w:tcW w:w="1398" w:type="dxa"/>
            <w:tcBorders>
              <w:top w:val="single" w:sz="4" w:space="0" w:color="auto"/>
              <w:left w:val="single" w:sz="4" w:space="0" w:color="auto"/>
              <w:bottom w:val="single" w:sz="4" w:space="0" w:color="auto"/>
              <w:right w:val="single" w:sz="4" w:space="0" w:color="auto"/>
            </w:tcBorders>
            <w:vAlign w:val="center"/>
          </w:tcPr>
          <w:p w14:paraId="785D1C22" w14:textId="77777777" w:rsidR="00CB2F54" w:rsidRDefault="00CB2F54">
            <w:pP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70D4F7F" w14:textId="77777777" w:rsidR="00CB2F54" w:rsidRDefault="00CB2F54">
            <w:pPr>
              <w:rPr>
                <w:rFonts w:ascii="宋体" w:hAnsi="宋体" w:cs="宋体"/>
                <w:sz w:val="24"/>
                <w:szCs w:val="24"/>
              </w:rPr>
            </w:pPr>
          </w:p>
        </w:tc>
        <w:tc>
          <w:tcPr>
            <w:tcW w:w="1998" w:type="dxa"/>
            <w:tcBorders>
              <w:top w:val="single" w:sz="4" w:space="0" w:color="auto"/>
              <w:left w:val="single" w:sz="4" w:space="0" w:color="auto"/>
              <w:bottom w:val="single" w:sz="4" w:space="0" w:color="auto"/>
              <w:right w:val="single" w:sz="4" w:space="0" w:color="auto"/>
            </w:tcBorders>
            <w:vAlign w:val="center"/>
          </w:tcPr>
          <w:p w14:paraId="44AF7A73" w14:textId="77777777" w:rsidR="00CB2F54" w:rsidRDefault="00CB2F54">
            <w:pPr>
              <w:rPr>
                <w:rFonts w:ascii="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F97A47" w14:textId="77777777" w:rsidR="00CB2F54" w:rsidRDefault="00CB2F54">
            <w:pP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D4A9DE" w14:textId="77777777" w:rsidR="00CB2F54" w:rsidRDefault="00CB2F54">
            <w:pPr>
              <w:rPr>
                <w:rFonts w:ascii="宋体" w:hAnsi="宋体" w:cs="宋体"/>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4C858CB4" w14:textId="77777777" w:rsidR="00CB2F54" w:rsidRDefault="00CB2F54">
            <w:pPr>
              <w:rPr>
                <w:rFonts w:ascii="宋体" w:hAnsi="宋体" w:cs="宋体"/>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3A73B453" w14:textId="77777777" w:rsidR="00CB2F54" w:rsidRDefault="00CB2F54">
            <w:pPr>
              <w:rPr>
                <w:rFonts w:ascii="宋体" w:hAnsi="宋体" w:cs="宋体"/>
                <w:sz w:val="24"/>
                <w:szCs w:val="24"/>
              </w:rPr>
            </w:pPr>
          </w:p>
        </w:tc>
      </w:tr>
      <w:tr w:rsidR="00CB2F54" w14:paraId="0F7D125D" w14:textId="77777777">
        <w:trPr>
          <w:cantSplit/>
          <w:trHeight w:val="624"/>
          <w:jc w:val="right"/>
        </w:trPr>
        <w:tc>
          <w:tcPr>
            <w:tcW w:w="720" w:type="dxa"/>
            <w:tcBorders>
              <w:top w:val="single" w:sz="4" w:space="0" w:color="auto"/>
              <w:left w:val="single" w:sz="4" w:space="0" w:color="auto"/>
              <w:bottom w:val="single" w:sz="4" w:space="0" w:color="auto"/>
              <w:right w:val="single" w:sz="4" w:space="0" w:color="auto"/>
            </w:tcBorders>
            <w:vAlign w:val="center"/>
          </w:tcPr>
          <w:p w14:paraId="51C0D1C3" w14:textId="77777777" w:rsidR="00CB2F54" w:rsidRDefault="00A30A4A">
            <w:pPr>
              <w:jc w:val="center"/>
              <w:rPr>
                <w:rFonts w:ascii="宋体" w:hAnsi="宋体" w:cs="宋体"/>
                <w:sz w:val="24"/>
                <w:szCs w:val="24"/>
              </w:rPr>
            </w:pPr>
            <w:r>
              <w:rPr>
                <w:rFonts w:ascii="宋体" w:hAnsi="宋体" w:cs="宋体" w:hint="eastAsia"/>
                <w:sz w:val="24"/>
                <w:szCs w:val="24"/>
              </w:rPr>
              <w:t>2</w:t>
            </w:r>
          </w:p>
        </w:tc>
        <w:tc>
          <w:tcPr>
            <w:tcW w:w="1398" w:type="dxa"/>
            <w:tcBorders>
              <w:top w:val="single" w:sz="4" w:space="0" w:color="auto"/>
              <w:left w:val="single" w:sz="4" w:space="0" w:color="auto"/>
              <w:bottom w:val="single" w:sz="4" w:space="0" w:color="auto"/>
              <w:right w:val="single" w:sz="4" w:space="0" w:color="auto"/>
            </w:tcBorders>
            <w:vAlign w:val="center"/>
          </w:tcPr>
          <w:p w14:paraId="6D3C0D8A" w14:textId="77777777" w:rsidR="00CB2F54" w:rsidRDefault="00CB2F54">
            <w:pP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3E04FF5" w14:textId="77777777" w:rsidR="00CB2F54" w:rsidRDefault="00CB2F54">
            <w:pPr>
              <w:rPr>
                <w:rFonts w:ascii="宋体" w:hAnsi="宋体" w:cs="宋体"/>
                <w:sz w:val="24"/>
                <w:szCs w:val="24"/>
              </w:rPr>
            </w:pPr>
          </w:p>
        </w:tc>
        <w:tc>
          <w:tcPr>
            <w:tcW w:w="1998" w:type="dxa"/>
            <w:tcBorders>
              <w:top w:val="single" w:sz="4" w:space="0" w:color="auto"/>
              <w:left w:val="single" w:sz="4" w:space="0" w:color="auto"/>
              <w:bottom w:val="single" w:sz="4" w:space="0" w:color="auto"/>
              <w:right w:val="single" w:sz="4" w:space="0" w:color="auto"/>
            </w:tcBorders>
            <w:vAlign w:val="center"/>
          </w:tcPr>
          <w:p w14:paraId="3F684857" w14:textId="77777777" w:rsidR="00CB2F54" w:rsidRDefault="00CB2F54">
            <w:pPr>
              <w:rPr>
                <w:rFonts w:ascii="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EABFF62" w14:textId="77777777" w:rsidR="00CB2F54" w:rsidRDefault="00CB2F54">
            <w:pP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7711AE8" w14:textId="77777777" w:rsidR="00CB2F54" w:rsidRDefault="00CB2F54">
            <w:pPr>
              <w:rPr>
                <w:rFonts w:ascii="宋体" w:hAnsi="宋体" w:cs="宋体"/>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59221AFC" w14:textId="77777777" w:rsidR="00CB2F54" w:rsidRDefault="00CB2F54">
            <w:pPr>
              <w:rPr>
                <w:rFonts w:ascii="宋体" w:hAnsi="宋体" w:cs="宋体"/>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0C72142F" w14:textId="77777777" w:rsidR="00CB2F54" w:rsidRDefault="00CB2F54">
            <w:pPr>
              <w:rPr>
                <w:rFonts w:ascii="宋体" w:hAnsi="宋体" w:cs="宋体"/>
                <w:sz w:val="24"/>
                <w:szCs w:val="24"/>
              </w:rPr>
            </w:pPr>
          </w:p>
        </w:tc>
      </w:tr>
      <w:tr w:rsidR="00CB2F54" w14:paraId="70A4D3FB" w14:textId="77777777">
        <w:trPr>
          <w:cantSplit/>
          <w:trHeight w:val="624"/>
          <w:jc w:val="right"/>
        </w:trPr>
        <w:tc>
          <w:tcPr>
            <w:tcW w:w="720" w:type="dxa"/>
            <w:tcBorders>
              <w:top w:val="single" w:sz="4" w:space="0" w:color="auto"/>
              <w:left w:val="single" w:sz="4" w:space="0" w:color="auto"/>
              <w:bottom w:val="single" w:sz="4" w:space="0" w:color="auto"/>
              <w:right w:val="single" w:sz="4" w:space="0" w:color="auto"/>
            </w:tcBorders>
            <w:vAlign w:val="center"/>
          </w:tcPr>
          <w:p w14:paraId="4C36319B" w14:textId="77777777" w:rsidR="00CB2F54" w:rsidRDefault="00A30A4A">
            <w:pPr>
              <w:jc w:val="center"/>
              <w:rPr>
                <w:rFonts w:ascii="宋体" w:hAnsi="宋体" w:cs="宋体"/>
                <w:sz w:val="24"/>
                <w:szCs w:val="24"/>
              </w:rPr>
            </w:pPr>
            <w:r>
              <w:rPr>
                <w:rFonts w:ascii="宋体" w:hAnsi="宋体" w:cs="宋体" w:hint="eastAsia"/>
                <w:sz w:val="24"/>
                <w:szCs w:val="24"/>
              </w:rPr>
              <w:t>...</w:t>
            </w:r>
          </w:p>
        </w:tc>
        <w:tc>
          <w:tcPr>
            <w:tcW w:w="1398" w:type="dxa"/>
            <w:tcBorders>
              <w:top w:val="single" w:sz="4" w:space="0" w:color="auto"/>
              <w:left w:val="single" w:sz="4" w:space="0" w:color="auto"/>
              <w:bottom w:val="single" w:sz="4" w:space="0" w:color="auto"/>
              <w:right w:val="single" w:sz="4" w:space="0" w:color="auto"/>
            </w:tcBorders>
            <w:vAlign w:val="center"/>
          </w:tcPr>
          <w:p w14:paraId="5619ED82" w14:textId="77777777" w:rsidR="00CB2F54" w:rsidRDefault="00CB2F54">
            <w:pP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BB98B23" w14:textId="77777777" w:rsidR="00CB2F54" w:rsidRDefault="00CB2F54">
            <w:pPr>
              <w:rPr>
                <w:rFonts w:ascii="宋体" w:hAnsi="宋体" w:cs="宋体"/>
                <w:sz w:val="24"/>
                <w:szCs w:val="24"/>
              </w:rPr>
            </w:pPr>
          </w:p>
        </w:tc>
        <w:tc>
          <w:tcPr>
            <w:tcW w:w="1998" w:type="dxa"/>
            <w:tcBorders>
              <w:top w:val="single" w:sz="4" w:space="0" w:color="auto"/>
              <w:left w:val="single" w:sz="4" w:space="0" w:color="auto"/>
              <w:bottom w:val="single" w:sz="4" w:space="0" w:color="auto"/>
              <w:right w:val="single" w:sz="4" w:space="0" w:color="auto"/>
            </w:tcBorders>
            <w:vAlign w:val="center"/>
          </w:tcPr>
          <w:p w14:paraId="581BA1AB" w14:textId="77777777" w:rsidR="00CB2F54" w:rsidRDefault="00CB2F54">
            <w:pPr>
              <w:rPr>
                <w:rFonts w:ascii="宋体" w:hAnsi="宋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71602CD" w14:textId="77777777" w:rsidR="00CB2F54" w:rsidRDefault="00CB2F54">
            <w:pP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276389B" w14:textId="77777777" w:rsidR="00CB2F54" w:rsidRDefault="00CB2F54">
            <w:pPr>
              <w:rPr>
                <w:rFonts w:ascii="宋体" w:hAnsi="宋体" w:cs="宋体"/>
                <w:sz w:val="24"/>
                <w:szCs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6C666CBF" w14:textId="77777777" w:rsidR="00CB2F54" w:rsidRDefault="00CB2F54">
            <w:pPr>
              <w:rPr>
                <w:rFonts w:ascii="宋体" w:hAnsi="宋体" w:cs="宋体"/>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3066BE71" w14:textId="77777777" w:rsidR="00CB2F54" w:rsidRDefault="00CB2F54">
            <w:pPr>
              <w:rPr>
                <w:rFonts w:ascii="宋体" w:hAnsi="宋体" w:cs="宋体"/>
                <w:sz w:val="24"/>
                <w:szCs w:val="24"/>
              </w:rPr>
            </w:pPr>
          </w:p>
        </w:tc>
      </w:tr>
      <w:tr w:rsidR="00CB2F54" w14:paraId="613E73A8" w14:textId="77777777">
        <w:trPr>
          <w:cantSplit/>
          <w:trHeight w:val="624"/>
          <w:jc w:val="right"/>
        </w:trPr>
        <w:tc>
          <w:tcPr>
            <w:tcW w:w="9830" w:type="dxa"/>
            <w:gridSpan w:val="8"/>
            <w:tcBorders>
              <w:top w:val="single" w:sz="4" w:space="0" w:color="auto"/>
              <w:left w:val="single" w:sz="4" w:space="0" w:color="auto"/>
              <w:bottom w:val="single" w:sz="4" w:space="0" w:color="auto"/>
              <w:right w:val="single" w:sz="4" w:space="0" w:color="auto"/>
            </w:tcBorders>
            <w:vAlign w:val="center"/>
          </w:tcPr>
          <w:p w14:paraId="7E6549B4" w14:textId="77777777" w:rsidR="00CB2F54" w:rsidRDefault="00A30A4A">
            <w:pPr>
              <w:jc w:val="left"/>
              <w:rPr>
                <w:rFonts w:ascii="宋体" w:hAnsi="宋体" w:cs="宋体"/>
                <w:sz w:val="24"/>
                <w:szCs w:val="24"/>
              </w:rPr>
            </w:pPr>
            <w:r>
              <w:rPr>
                <w:rFonts w:ascii="宋体" w:hAnsi="宋体" w:cs="宋体" w:hint="eastAsia"/>
                <w:sz w:val="24"/>
                <w:szCs w:val="24"/>
              </w:rPr>
              <w:t>报价合计（包含装卸、运输等所有费用）：（大写）人民币</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元）</w:t>
            </w:r>
          </w:p>
          <w:p w14:paraId="0EC9729C" w14:textId="77777777" w:rsidR="00CB2F54" w:rsidRDefault="00A30A4A">
            <w:pPr>
              <w:rPr>
                <w:rFonts w:ascii="宋体" w:hAnsi="宋体" w:cs="宋体"/>
                <w:sz w:val="24"/>
                <w:szCs w:val="24"/>
              </w:rPr>
            </w:pPr>
            <w:r>
              <w:rPr>
                <w:rFonts w:ascii="宋体" w:hAnsi="宋体" w:cs="宋体" w:hint="eastAsia"/>
                <w:sz w:val="24"/>
                <w:szCs w:val="24"/>
              </w:rPr>
              <w:t>投标货物中，属于小</w:t>
            </w:r>
            <w:proofErr w:type="gramStart"/>
            <w:r>
              <w:rPr>
                <w:rFonts w:ascii="宋体" w:hAnsi="宋体" w:cs="宋体" w:hint="eastAsia"/>
                <w:sz w:val="24"/>
                <w:szCs w:val="24"/>
              </w:rPr>
              <w:t>微企业</w:t>
            </w:r>
            <w:proofErr w:type="gramEnd"/>
            <w:r>
              <w:rPr>
                <w:rFonts w:ascii="宋体" w:hAnsi="宋体" w:cs="宋体" w:hint="eastAsia"/>
                <w:sz w:val="24"/>
                <w:szCs w:val="24"/>
              </w:rPr>
              <w:t>生产的产品总值为￥</w:t>
            </w:r>
            <w:r>
              <w:rPr>
                <w:rFonts w:ascii="宋体" w:hAnsi="宋体" w:cs="宋体" w:hint="eastAsia"/>
                <w:sz w:val="24"/>
                <w:szCs w:val="24"/>
                <w:u w:val="single"/>
              </w:rPr>
              <w:t xml:space="preserve">      </w:t>
            </w:r>
            <w:r>
              <w:rPr>
                <w:rFonts w:ascii="宋体" w:hAnsi="宋体" w:cs="宋体" w:hint="eastAsia"/>
                <w:sz w:val="24"/>
                <w:szCs w:val="24"/>
              </w:rPr>
              <w:t>元，占本投标报价的比例为</w:t>
            </w:r>
            <w:r>
              <w:rPr>
                <w:rFonts w:ascii="宋体" w:hAnsi="宋体" w:cs="宋体" w:hint="eastAsia"/>
                <w:sz w:val="24"/>
                <w:szCs w:val="24"/>
                <w:u w:val="single"/>
              </w:rPr>
              <w:t xml:space="preserve">    </w:t>
            </w:r>
            <w:r>
              <w:rPr>
                <w:rFonts w:ascii="宋体" w:hAnsi="宋体" w:cs="宋体" w:hint="eastAsia"/>
                <w:sz w:val="24"/>
                <w:szCs w:val="24"/>
              </w:rPr>
              <w:t>%；属于优先采购节能产品总值为￥</w:t>
            </w:r>
            <w:r>
              <w:rPr>
                <w:rFonts w:ascii="宋体" w:hAnsi="宋体" w:cs="宋体" w:hint="eastAsia"/>
                <w:sz w:val="24"/>
                <w:szCs w:val="24"/>
                <w:u w:val="single"/>
              </w:rPr>
              <w:t xml:space="preserve">      </w:t>
            </w:r>
            <w:r>
              <w:rPr>
                <w:rFonts w:ascii="宋体" w:hAnsi="宋体" w:cs="宋体" w:hint="eastAsia"/>
                <w:sz w:val="24"/>
                <w:szCs w:val="24"/>
              </w:rPr>
              <w:t>元，占本投标报价的比例为</w:t>
            </w:r>
            <w:r>
              <w:rPr>
                <w:rFonts w:ascii="宋体" w:hAnsi="宋体" w:cs="宋体" w:hint="eastAsia"/>
                <w:sz w:val="24"/>
                <w:szCs w:val="24"/>
                <w:u w:val="single"/>
              </w:rPr>
              <w:t xml:space="preserve">     </w:t>
            </w:r>
            <w:r>
              <w:rPr>
                <w:rFonts w:ascii="宋体" w:hAnsi="宋体" w:cs="宋体" w:hint="eastAsia"/>
                <w:sz w:val="24"/>
                <w:szCs w:val="24"/>
              </w:rPr>
              <w:t xml:space="preserve"> %；属于优先采购环境标志产品总值为￥</w:t>
            </w:r>
            <w:r>
              <w:rPr>
                <w:rFonts w:ascii="宋体" w:hAnsi="宋体" w:cs="宋体" w:hint="eastAsia"/>
                <w:sz w:val="24"/>
                <w:szCs w:val="24"/>
                <w:u w:val="single"/>
              </w:rPr>
              <w:t xml:space="preserve">      </w:t>
            </w:r>
            <w:r>
              <w:rPr>
                <w:rFonts w:ascii="宋体" w:hAnsi="宋体" w:cs="宋体" w:hint="eastAsia"/>
                <w:sz w:val="24"/>
                <w:szCs w:val="24"/>
              </w:rPr>
              <w:t>元，占本投标报价的比例为</w:t>
            </w:r>
            <w:r>
              <w:rPr>
                <w:rFonts w:ascii="宋体" w:hAnsi="宋体" w:cs="宋体" w:hint="eastAsia"/>
                <w:sz w:val="24"/>
                <w:szCs w:val="24"/>
                <w:u w:val="single"/>
              </w:rPr>
              <w:t xml:space="preserve">    </w:t>
            </w:r>
            <w:r>
              <w:rPr>
                <w:rFonts w:ascii="宋体" w:hAnsi="宋体" w:cs="宋体" w:hint="eastAsia"/>
                <w:sz w:val="24"/>
                <w:szCs w:val="24"/>
              </w:rPr>
              <w:t>%。</w:t>
            </w:r>
          </w:p>
        </w:tc>
      </w:tr>
      <w:tr w:rsidR="00CB2F54" w14:paraId="028985F6" w14:textId="77777777">
        <w:trPr>
          <w:cantSplit/>
          <w:trHeight w:val="624"/>
          <w:jc w:val="right"/>
        </w:trPr>
        <w:tc>
          <w:tcPr>
            <w:tcW w:w="9830" w:type="dxa"/>
            <w:gridSpan w:val="8"/>
            <w:tcBorders>
              <w:top w:val="single" w:sz="4" w:space="0" w:color="auto"/>
              <w:left w:val="single" w:sz="4" w:space="0" w:color="auto"/>
              <w:bottom w:val="single" w:sz="4" w:space="0" w:color="auto"/>
              <w:right w:val="single" w:sz="4" w:space="0" w:color="auto"/>
            </w:tcBorders>
            <w:vAlign w:val="center"/>
          </w:tcPr>
          <w:p w14:paraId="33E7DB95" w14:textId="77777777" w:rsidR="00CB2F54" w:rsidRDefault="00A30A4A">
            <w:pPr>
              <w:pStyle w:val="a7"/>
              <w:spacing w:line="600" w:lineRule="exact"/>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60DFBE04" w14:textId="77777777" w:rsidR="00CB2F54" w:rsidRDefault="00CB2F54">
            <w:pPr>
              <w:rPr>
                <w:rFonts w:ascii="宋体" w:hAnsi="宋体" w:cs="宋体"/>
                <w:sz w:val="24"/>
                <w:szCs w:val="24"/>
                <w:u w:val="single"/>
              </w:rPr>
            </w:pPr>
          </w:p>
        </w:tc>
      </w:tr>
      <w:tr w:rsidR="00CB2F54" w14:paraId="73D13B68" w14:textId="77777777">
        <w:trPr>
          <w:cantSplit/>
          <w:trHeight w:val="624"/>
          <w:jc w:val="right"/>
        </w:trPr>
        <w:tc>
          <w:tcPr>
            <w:tcW w:w="9830" w:type="dxa"/>
            <w:gridSpan w:val="8"/>
            <w:tcBorders>
              <w:top w:val="single" w:sz="4" w:space="0" w:color="auto"/>
              <w:left w:val="single" w:sz="4" w:space="0" w:color="auto"/>
              <w:bottom w:val="single" w:sz="4" w:space="0" w:color="auto"/>
              <w:right w:val="single" w:sz="4" w:space="0" w:color="auto"/>
            </w:tcBorders>
            <w:vAlign w:val="center"/>
          </w:tcPr>
          <w:p w14:paraId="70E4CE0F" w14:textId="77777777" w:rsidR="00CB2F54" w:rsidRDefault="00A30A4A">
            <w:pPr>
              <w:pStyle w:val="a7"/>
              <w:spacing w:line="500" w:lineRule="exact"/>
              <w:rPr>
                <w:rFonts w:hAnsi="宋体" w:cs="宋体" w:hint="default"/>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14:paraId="14C20F4A" w14:textId="77777777" w:rsidR="00CB2F54" w:rsidRDefault="00CB2F54">
            <w:pPr>
              <w:rPr>
                <w:rFonts w:ascii="宋体" w:hAnsi="宋体" w:cs="宋体"/>
                <w:sz w:val="24"/>
                <w:szCs w:val="24"/>
                <w:u w:val="single"/>
              </w:rPr>
            </w:pPr>
          </w:p>
        </w:tc>
      </w:tr>
    </w:tbl>
    <w:p w14:paraId="3CE10775" w14:textId="77777777" w:rsidR="00CB2F54" w:rsidRDefault="00CB2F54">
      <w:pPr>
        <w:pStyle w:val="a7"/>
        <w:rPr>
          <w:rFonts w:hAnsi="宋体" w:cs="宋体" w:hint="default"/>
          <w:b/>
          <w:bCs/>
          <w:sz w:val="24"/>
          <w:szCs w:val="24"/>
        </w:rPr>
      </w:pPr>
    </w:p>
    <w:p w14:paraId="1FE7E4F4" w14:textId="77777777" w:rsidR="00CB2F54" w:rsidRDefault="00CB2F54">
      <w:pPr>
        <w:pStyle w:val="a7"/>
        <w:jc w:val="left"/>
        <w:rPr>
          <w:rFonts w:hAnsi="宋体" w:cs="宋体" w:hint="default"/>
          <w:sz w:val="24"/>
          <w:szCs w:val="24"/>
        </w:rPr>
      </w:pPr>
    </w:p>
    <w:p w14:paraId="1E472921" w14:textId="77777777" w:rsidR="00CB2F54" w:rsidRDefault="00A30A4A">
      <w:pPr>
        <w:pStyle w:val="a7"/>
        <w:jc w:val="left"/>
        <w:rPr>
          <w:rFonts w:hAnsi="宋体" w:cs="宋体" w:hint="default"/>
          <w:sz w:val="24"/>
          <w:szCs w:val="24"/>
        </w:rPr>
      </w:pPr>
      <w:r>
        <w:rPr>
          <w:rFonts w:hAnsi="宋体" w:cs="宋体"/>
          <w:sz w:val="24"/>
          <w:szCs w:val="24"/>
        </w:rPr>
        <w:t>注：表格内容均需按要求填写并盖章，不得留空, 否则按投标无效处理。</w:t>
      </w:r>
    </w:p>
    <w:p w14:paraId="2B018B37" w14:textId="77777777" w:rsidR="00CB2F54" w:rsidRDefault="00CB2F54">
      <w:pPr>
        <w:pStyle w:val="a7"/>
        <w:spacing w:line="600" w:lineRule="exact"/>
        <w:rPr>
          <w:rFonts w:hAnsi="宋体" w:cs="宋体" w:hint="default"/>
          <w:sz w:val="24"/>
          <w:szCs w:val="24"/>
        </w:rPr>
      </w:pPr>
    </w:p>
    <w:p w14:paraId="7546879B" w14:textId="77777777" w:rsidR="00CB2F54" w:rsidRDefault="00CB2F54">
      <w:pPr>
        <w:pStyle w:val="a7"/>
        <w:spacing w:line="600" w:lineRule="exact"/>
        <w:rPr>
          <w:rFonts w:hAnsi="宋体" w:cs="宋体" w:hint="default"/>
          <w:sz w:val="24"/>
          <w:szCs w:val="24"/>
        </w:rPr>
      </w:pPr>
    </w:p>
    <w:p w14:paraId="2DCD4237" w14:textId="77777777" w:rsidR="00CB2F54" w:rsidRDefault="00CB2F54">
      <w:pPr>
        <w:pStyle w:val="a7"/>
        <w:spacing w:line="600" w:lineRule="exact"/>
        <w:rPr>
          <w:rFonts w:hAnsi="宋体" w:cs="宋体" w:hint="default"/>
          <w:sz w:val="24"/>
          <w:szCs w:val="24"/>
          <w:u w:val="single"/>
        </w:rPr>
      </w:pPr>
    </w:p>
    <w:p w14:paraId="36720A07" w14:textId="77777777" w:rsidR="00CB2F54" w:rsidRDefault="00A30A4A">
      <w:pPr>
        <w:pStyle w:val="a7"/>
        <w:jc w:val="left"/>
        <w:rPr>
          <w:rFonts w:hAnsi="宋体" w:cs="宋体" w:hint="default"/>
          <w:b/>
          <w:bCs/>
        </w:rPr>
      </w:pPr>
      <w:r>
        <w:rPr>
          <w:rFonts w:hAnsi="宋体" w:cs="宋体"/>
          <w:sz w:val="24"/>
          <w:szCs w:val="24"/>
        </w:rPr>
        <w:br w:type="page"/>
      </w:r>
      <w:r>
        <w:rPr>
          <w:rFonts w:hAnsi="宋体" w:cs="宋体"/>
          <w:b/>
          <w:bCs/>
        </w:rPr>
        <w:t>格式3：</w:t>
      </w:r>
    </w:p>
    <w:p w14:paraId="4FF78469" w14:textId="77777777" w:rsidR="00CB2F54" w:rsidRDefault="00A30A4A">
      <w:pPr>
        <w:pStyle w:val="a7"/>
        <w:jc w:val="center"/>
        <w:rPr>
          <w:rFonts w:hAnsi="宋体" w:cs="宋体" w:hint="default"/>
          <w:b/>
          <w:bCs/>
          <w:sz w:val="30"/>
          <w:szCs w:val="30"/>
        </w:rPr>
      </w:pPr>
      <w:r>
        <w:rPr>
          <w:rFonts w:hAnsi="宋体" w:cs="宋体"/>
          <w:b/>
          <w:bCs/>
          <w:sz w:val="30"/>
          <w:szCs w:val="30"/>
        </w:rPr>
        <w:t>中小企业声明函（格式）</w:t>
      </w:r>
    </w:p>
    <w:p w14:paraId="659F9020" w14:textId="77777777" w:rsidR="00CB2F54" w:rsidRDefault="00A30A4A">
      <w:pPr>
        <w:pStyle w:val="a6"/>
        <w:spacing w:line="240" w:lineRule="auto"/>
        <w:ind w:firstLine="0"/>
        <w:rPr>
          <w:rFonts w:hAnsi="宋体" w:cs="宋体"/>
          <w:sz w:val="24"/>
          <w:szCs w:val="24"/>
        </w:rPr>
      </w:pPr>
      <w:r>
        <w:rPr>
          <w:rFonts w:hAnsi="宋体" w:cs="宋体" w:hint="eastAsia"/>
          <w:sz w:val="24"/>
          <w:szCs w:val="24"/>
        </w:rPr>
        <w:t>说明：</w:t>
      </w:r>
    </w:p>
    <w:p w14:paraId="35690F9D" w14:textId="77777777" w:rsidR="00CB2F54" w:rsidRDefault="00A30A4A">
      <w:pPr>
        <w:pStyle w:val="a6"/>
        <w:spacing w:line="240" w:lineRule="auto"/>
        <w:ind w:firstLineChars="200" w:firstLine="464"/>
        <w:rPr>
          <w:rFonts w:hAnsi="宋体" w:cs="宋体"/>
          <w:sz w:val="24"/>
          <w:szCs w:val="24"/>
        </w:rPr>
      </w:pPr>
      <w:r>
        <w:rPr>
          <w:rFonts w:hAnsi="宋体" w:cs="宋体" w:hint="eastAsia"/>
          <w:sz w:val="24"/>
          <w:szCs w:val="24"/>
        </w:rPr>
        <w:t>1、本声明</w:t>
      </w:r>
      <w:proofErr w:type="gramStart"/>
      <w:r>
        <w:rPr>
          <w:rFonts w:hAnsi="宋体" w:cs="宋体" w:hint="eastAsia"/>
          <w:sz w:val="24"/>
          <w:szCs w:val="24"/>
        </w:rPr>
        <w:t>函主要</w:t>
      </w:r>
      <w:proofErr w:type="gramEnd"/>
      <w:r>
        <w:rPr>
          <w:rFonts w:hAnsi="宋体" w:cs="宋体" w:hint="eastAsia"/>
          <w:sz w:val="24"/>
          <w:szCs w:val="24"/>
        </w:rPr>
        <w:t>供参加政府采购活动的中小企业填写，非中小企业无需填写。</w:t>
      </w:r>
    </w:p>
    <w:p w14:paraId="1A88DAC5" w14:textId="77777777" w:rsidR="00CB2F54" w:rsidRDefault="00A30A4A">
      <w:pPr>
        <w:pStyle w:val="a6"/>
        <w:spacing w:line="240" w:lineRule="auto"/>
        <w:ind w:firstLineChars="200" w:firstLine="464"/>
        <w:rPr>
          <w:rFonts w:hAnsi="宋体" w:cs="宋体"/>
          <w:sz w:val="24"/>
          <w:szCs w:val="24"/>
        </w:rPr>
      </w:pPr>
      <w:r>
        <w:rPr>
          <w:rFonts w:hAnsi="宋体" w:cs="宋体" w:hint="eastAsia"/>
          <w:sz w:val="24"/>
          <w:szCs w:val="24"/>
        </w:rPr>
        <w:t>2、小型、微型企业提供中型企业制造的货物的，视同为中型企业。</w:t>
      </w:r>
    </w:p>
    <w:p w14:paraId="0F3D7E27" w14:textId="77777777" w:rsidR="00CB2F54" w:rsidRDefault="00CB2F54">
      <w:pPr>
        <w:pStyle w:val="a6"/>
        <w:spacing w:line="360" w:lineRule="auto"/>
        <w:ind w:firstLineChars="200" w:firstLine="464"/>
        <w:rPr>
          <w:rFonts w:hAnsi="宋体" w:cs="宋体"/>
          <w:sz w:val="24"/>
          <w:szCs w:val="24"/>
        </w:rPr>
      </w:pPr>
    </w:p>
    <w:p w14:paraId="451D55B1"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本公司郑重声明，根据《政府采购促进中小企业发展暂行办法》（财库〔2011〕181号）的规定，本公司为______（请填写：中型、小型、微型）企业。即，本公司同时满足以下条件：</w:t>
      </w:r>
    </w:p>
    <w:p w14:paraId="116D31A2"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2515CE86"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0A0A6C6"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本公司对上述声明的真实性负责。如有虚假，将依法承担相应责任。</w:t>
      </w:r>
    </w:p>
    <w:p w14:paraId="3E2AC755" w14:textId="77777777" w:rsidR="00CB2F54" w:rsidRDefault="00CB2F54">
      <w:pPr>
        <w:pStyle w:val="a7"/>
        <w:spacing w:line="360" w:lineRule="auto"/>
        <w:rPr>
          <w:rFonts w:hAnsi="宋体" w:cs="宋体" w:hint="default"/>
          <w:sz w:val="24"/>
          <w:szCs w:val="24"/>
        </w:rPr>
      </w:pPr>
    </w:p>
    <w:p w14:paraId="0A2DD3B6" w14:textId="77777777" w:rsidR="00CB2F54" w:rsidRDefault="00CB2F54">
      <w:pPr>
        <w:pStyle w:val="a7"/>
        <w:spacing w:line="360" w:lineRule="auto"/>
        <w:ind w:firstLineChars="200" w:firstLine="480"/>
        <w:rPr>
          <w:rFonts w:hAnsi="宋体" w:cs="宋体" w:hint="default"/>
          <w:sz w:val="24"/>
          <w:szCs w:val="24"/>
        </w:rPr>
      </w:pPr>
    </w:p>
    <w:p w14:paraId="1B1F99B4" w14:textId="77777777" w:rsidR="00CB2F54" w:rsidRDefault="00A30A4A">
      <w:pPr>
        <w:pStyle w:val="a7"/>
        <w:spacing w:line="600" w:lineRule="exact"/>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265844CA" w14:textId="77777777" w:rsidR="00CB2F54" w:rsidRDefault="00CB2F54">
      <w:pPr>
        <w:pStyle w:val="a7"/>
        <w:spacing w:line="600" w:lineRule="exact"/>
        <w:rPr>
          <w:rFonts w:hAnsi="宋体" w:cs="宋体" w:hint="default"/>
          <w:sz w:val="24"/>
          <w:szCs w:val="24"/>
          <w:u w:val="single"/>
        </w:rPr>
      </w:pPr>
    </w:p>
    <w:p w14:paraId="2353CE47" w14:textId="77777777" w:rsidR="00CB2F54" w:rsidRDefault="00A30A4A">
      <w:pPr>
        <w:pStyle w:val="a7"/>
        <w:spacing w:line="500" w:lineRule="exact"/>
        <w:rPr>
          <w:rFonts w:hAnsi="宋体" w:cs="宋体" w:hint="default"/>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14:paraId="611D4BEA" w14:textId="77777777" w:rsidR="00CB2F54" w:rsidRDefault="00A30A4A">
      <w:pPr>
        <w:spacing w:line="588" w:lineRule="exact"/>
        <w:jc w:val="left"/>
        <w:rPr>
          <w:rFonts w:ascii="宋体" w:hAnsi="宋体" w:cs="宋体"/>
          <w:sz w:val="24"/>
          <w:szCs w:val="24"/>
        </w:rPr>
      </w:pPr>
      <w:r>
        <w:rPr>
          <w:rFonts w:ascii="宋体" w:hAnsi="宋体" w:cs="宋体" w:hint="eastAsia"/>
        </w:rPr>
        <w:br w:type="page"/>
      </w:r>
      <w:bookmarkStart w:id="61" w:name="OLE_LINK14"/>
      <w:bookmarkStart w:id="62" w:name="OLE_LINK13"/>
      <w:r>
        <w:rPr>
          <w:rFonts w:ascii="宋体" w:hAnsi="宋体" w:cs="宋体" w:hint="eastAsia"/>
          <w:b/>
          <w:bCs/>
        </w:rPr>
        <w:t>格式4：</w:t>
      </w:r>
    </w:p>
    <w:p w14:paraId="3BF62CD8"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残疾人福利性单位声明函（格式）</w:t>
      </w:r>
    </w:p>
    <w:bookmarkEnd w:id="61"/>
    <w:bookmarkEnd w:id="62"/>
    <w:p w14:paraId="6E233654" w14:textId="77777777" w:rsidR="00CB2F54" w:rsidRDefault="00CB2F54">
      <w:pPr>
        <w:spacing w:line="588" w:lineRule="exact"/>
        <w:rPr>
          <w:rFonts w:ascii="宋体" w:hAnsi="宋体" w:cs="宋体"/>
          <w:b/>
          <w:bCs/>
          <w:spacing w:val="6"/>
          <w:sz w:val="30"/>
          <w:szCs w:val="30"/>
        </w:rPr>
      </w:pPr>
    </w:p>
    <w:p w14:paraId="57E828E1"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751D07"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本单位对上述声明的真实性负责。如有虚假，将依法承担相应责任。</w:t>
      </w:r>
    </w:p>
    <w:p w14:paraId="27E74E7E" w14:textId="77777777" w:rsidR="00CB2F54" w:rsidRDefault="00CB2F54">
      <w:pPr>
        <w:pStyle w:val="a7"/>
        <w:spacing w:line="360" w:lineRule="auto"/>
        <w:ind w:firstLineChars="200" w:firstLine="480"/>
        <w:rPr>
          <w:rFonts w:hAnsi="宋体" w:cs="宋体" w:hint="default"/>
          <w:sz w:val="24"/>
          <w:szCs w:val="24"/>
        </w:rPr>
      </w:pPr>
    </w:p>
    <w:p w14:paraId="6FBAED0C" w14:textId="77777777" w:rsidR="00CB2F54" w:rsidRDefault="00CB2F54">
      <w:pPr>
        <w:pStyle w:val="a7"/>
        <w:spacing w:line="360" w:lineRule="auto"/>
        <w:ind w:firstLineChars="200" w:firstLine="480"/>
        <w:rPr>
          <w:rFonts w:hAnsi="宋体" w:cs="宋体" w:hint="default"/>
          <w:sz w:val="24"/>
          <w:szCs w:val="24"/>
        </w:rPr>
      </w:pPr>
    </w:p>
    <w:p w14:paraId="7124D051"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 xml:space="preserve">                                       单位名称（盖章）：</w:t>
      </w:r>
    </w:p>
    <w:p w14:paraId="2C58ABB0" w14:textId="77777777" w:rsidR="00CB2F54" w:rsidRDefault="00A30A4A">
      <w:pPr>
        <w:pStyle w:val="a7"/>
        <w:spacing w:line="360" w:lineRule="auto"/>
        <w:ind w:firstLineChars="200" w:firstLine="480"/>
        <w:rPr>
          <w:rFonts w:hAnsi="宋体" w:cs="宋体" w:hint="default"/>
          <w:sz w:val="24"/>
          <w:szCs w:val="24"/>
        </w:rPr>
      </w:pPr>
      <w:r>
        <w:rPr>
          <w:rFonts w:hAnsi="宋体" w:cs="宋体"/>
          <w:sz w:val="24"/>
          <w:szCs w:val="24"/>
        </w:rPr>
        <w:t xml:space="preserve">                                       日  期：</w:t>
      </w:r>
    </w:p>
    <w:p w14:paraId="60BF46F1" w14:textId="77777777" w:rsidR="00CB2F54" w:rsidRDefault="00A30A4A">
      <w:pPr>
        <w:pStyle w:val="a7"/>
        <w:spacing w:line="360" w:lineRule="auto"/>
        <w:rPr>
          <w:rFonts w:hAnsi="宋体" w:cs="宋体" w:hint="default"/>
        </w:rPr>
      </w:pPr>
      <w:r>
        <w:rPr>
          <w:rFonts w:hAnsi="宋体" w:cs="宋体"/>
        </w:rPr>
        <w:br w:type="page"/>
      </w:r>
      <w:r>
        <w:rPr>
          <w:rFonts w:hAnsi="宋体" w:cs="宋体"/>
          <w:b/>
          <w:bCs/>
        </w:rPr>
        <w:t>格式5：</w:t>
      </w:r>
    </w:p>
    <w:p w14:paraId="25117ABF"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广西工业产品声明函（格式）</w:t>
      </w:r>
    </w:p>
    <w:p w14:paraId="2A9EBA25" w14:textId="77777777" w:rsidR="00CB2F54" w:rsidRDefault="00CB2F54">
      <w:pPr>
        <w:pStyle w:val="a7"/>
        <w:rPr>
          <w:rFonts w:hAnsi="宋体" w:cs="宋体" w:hint="default"/>
          <w:b/>
          <w:bCs/>
          <w:sz w:val="24"/>
          <w:szCs w:val="24"/>
        </w:rPr>
      </w:pPr>
    </w:p>
    <w:p w14:paraId="2657DF3B" w14:textId="77777777" w:rsidR="00CB2F54" w:rsidRDefault="00A30A4A">
      <w:pPr>
        <w:pStyle w:val="a6"/>
        <w:spacing w:line="240" w:lineRule="auto"/>
        <w:ind w:firstLine="0"/>
        <w:rPr>
          <w:rFonts w:hAnsi="宋体" w:cs="宋体"/>
          <w:sz w:val="24"/>
          <w:szCs w:val="24"/>
        </w:rPr>
      </w:pPr>
      <w:r>
        <w:rPr>
          <w:rFonts w:hAnsi="宋体" w:cs="宋体" w:hint="eastAsia"/>
          <w:sz w:val="24"/>
          <w:szCs w:val="24"/>
        </w:rPr>
        <w:t>说明：</w:t>
      </w:r>
    </w:p>
    <w:p w14:paraId="141BA058" w14:textId="77777777" w:rsidR="00CB2F54" w:rsidRDefault="00A30A4A">
      <w:pPr>
        <w:pStyle w:val="a6"/>
        <w:spacing w:line="240" w:lineRule="auto"/>
        <w:ind w:firstLine="0"/>
        <w:rPr>
          <w:rFonts w:hAnsi="宋体" w:cs="宋体"/>
          <w:sz w:val="24"/>
          <w:szCs w:val="24"/>
        </w:rPr>
      </w:pPr>
      <w:r>
        <w:rPr>
          <w:rFonts w:hAnsi="宋体" w:cs="宋体" w:hint="eastAsia"/>
          <w:sz w:val="24"/>
          <w:szCs w:val="24"/>
        </w:rPr>
        <w:t>1、本文件所指广西工业产品，是指广西境内生产的工业产品，具体以生产企业的工商营业执照注册所在地为准。</w:t>
      </w:r>
    </w:p>
    <w:p w14:paraId="02E31582" w14:textId="77777777" w:rsidR="00CB2F54" w:rsidRDefault="00A30A4A">
      <w:pPr>
        <w:pStyle w:val="a6"/>
        <w:spacing w:line="240" w:lineRule="auto"/>
        <w:ind w:firstLine="0"/>
        <w:rPr>
          <w:rFonts w:hAnsi="宋体" w:cs="宋体"/>
          <w:sz w:val="24"/>
          <w:szCs w:val="24"/>
        </w:rPr>
      </w:pPr>
      <w:r>
        <w:rPr>
          <w:rFonts w:hAnsi="宋体" w:cs="宋体" w:hint="eastAsia"/>
          <w:sz w:val="24"/>
          <w:szCs w:val="24"/>
        </w:rPr>
        <w:t>2、本细则所指使用广西工业产品 80%以上，是指参加政府采购项目或招标项目时供货范围中采用广西工业产品的金额占本次投标或投标总金额的80%以上（含）；或者工程建设使用广西工业产品占工程建设所需产品总金额的80%以上（含）。</w:t>
      </w:r>
    </w:p>
    <w:p w14:paraId="5CBCBEEB" w14:textId="77777777" w:rsidR="00CB2F54" w:rsidRDefault="00A30A4A">
      <w:pPr>
        <w:pStyle w:val="a6"/>
        <w:spacing w:line="240" w:lineRule="auto"/>
        <w:ind w:firstLine="0"/>
        <w:rPr>
          <w:rFonts w:hAnsi="宋体" w:cs="宋体"/>
          <w:sz w:val="24"/>
          <w:szCs w:val="24"/>
        </w:rPr>
      </w:pPr>
      <w:r>
        <w:rPr>
          <w:rFonts w:hAnsi="宋体" w:cs="宋体" w:hint="eastAsia"/>
          <w:sz w:val="24"/>
          <w:szCs w:val="24"/>
        </w:rPr>
        <w:t>3、发现投标人提供虚假材料、采购单位履约过程中中标供应商未按投标文件《广西工业产品声明函》中使用广西工业产品或者使用广西工业产品未达80%以上的，按照有关法律法规追究其相关责任。</w:t>
      </w:r>
    </w:p>
    <w:p w14:paraId="4FF51B08" w14:textId="77777777" w:rsidR="00CB2F54" w:rsidRDefault="00CB2F54">
      <w:pPr>
        <w:pStyle w:val="a6"/>
        <w:spacing w:line="240" w:lineRule="auto"/>
        <w:ind w:firstLine="0"/>
        <w:rPr>
          <w:rFonts w:hAnsi="宋体" w:cs="宋体"/>
          <w:sz w:val="24"/>
          <w:szCs w:val="24"/>
        </w:rPr>
      </w:pPr>
    </w:p>
    <w:p w14:paraId="091AF4B3" w14:textId="77777777" w:rsidR="00CB2F54" w:rsidRDefault="00A30A4A">
      <w:pPr>
        <w:pStyle w:val="a6"/>
        <w:spacing w:line="240" w:lineRule="auto"/>
        <w:ind w:firstLineChars="200" w:firstLine="464"/>
        <w:rPr>
          <w:rFonts w:hAnsi="宋体" w:cs="宋体"/>
          <w:sz w:val="24"/>
          <w:szCs w:val="24"/>
        </w:rPr>
      </w:pPr>
      <w:r>
        <w:rPr>
          <w:rFonts w:hAnsi="宋体" w:cs="宋体" w:hint="eastAsia"/>
          <w:sz w:val="24"/>
          <w:szCs w:val="24"/>
        </w:rPr>
        <w:t>本公司郑重声明，根据《招标采购促进广西工业产品产销对接实施细则》的规定，本公司在本次投标∕投标中或者工程项目中提供的下述产品为广西工业产品，详情如下：</w:t>
      </w:r>
    </w:p>
    <w:p w14:paraId="6A2A34FE" w14:textId="77777777" w:rsidR="00CB2F54" w:rsidRDefault="00A30A4A">
      <w:pPr>
        <w:pStyle w:val="a7"/>
        <w:rPr>
          <w:rFonts w:hAnsi="宋体" w:cs="宋体" w:hint="default"/>
          <w:sz w:val="24"/>
          <w:szCs w:val="24"/>
          <w:u w:val="single"/>
        </w:rPr>
      </w:pPr>
      <w:r>
        <w:rPr>
          <w:rFonts w:hAnsi="宋体" w:cs="宋体"/>
          <w:sz w:val="24"/>
          <w:szCs w:val="24"/>
          <w:u w:val="single"/>
        </w:rPr>
        <w:t xml:space="preserve">　　分标（有分标时填写）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164"/>
        <w:gridCol w:w="1417"/>
        <w:gridCol w:w="709"/>
        <w:gridCol w:w="2268"/>
        <w:gridCol w:w="1474"/>
        <w:gridCol w:w="893"/>
      </w:tblGrid>
      <w:tr w:rsidR="00CB2F54" w14:paraId="47794628" w14:textId="77777777">
        <w:trPr>
          <w:trHeight w:val="585"/>
          <w:jc w:val="center"/>
        </w:trPr>
        <w:tc>
          <w:tcPr>
            <w:tcW w:w="654" w:type="dxa"/>
            <w:vAlign w:val="center"/>
          </w:tcPr>
          <w:p w14:paraId="703FD66D" w14:textId="77777777" w:rsidR="00CB2F54" w:rsidRDefault="00A30A4A">
            <w:pPr>
              <w:pStyle w:val="a7"/>
              <w:jc w:val="center"/>
              <w:rPr>
                <w:rFonts w:hAnsi="宋体" w:cs="宋体" w:hint="default"/>
                <w:sz w:val="24"/>
                <w:szCs w:val="24"/>
                <w:u w:val="single"/>
              </w:rPr>
            </w:pPr>
            <w:r>
              <w:rPr>
                <w:rFonts w:hAnsi="宋体" w:cs="宋体"/>
                <w:sz w:val="24"/>
                <w:szCs w:val="24"/>
                <w:u w:val="single"/>
              </w:rPr>
              <w:t>序号</w:t>
            </w:r>
          </w:p>
        </w:tc>
        <w:tc>
          <w:tcPr>
            <w:tcW w:w="2164" w:type="dxa"/>
            <w:vAlign w:val="center"/>
          </w:tcPr>
          <w:p w14:paraId="5C1211DA" w14:textId="77777777" w:rsidR="00CB2F54" w:rsidRDefault="00A30A4A">
            <w:pPr>
              <w:pStyle w:val="a7"/>
              <w:jc w:val="center"/>
              <w:rPr>
                <w:rFonts w:hAnsi="宋体" w:cs="宋体" w:hint="default"/>
                <w:sz w:val="24"/>
                <w:szCs w:val="24"/>
                <w:u w:val="single"/>
              </w:rPr>
            </w:pPr>
            <w:r>
              <w:rPr>
                <w:rFonts w:hAnsi="宋体" w:cs="宋体"/>
                <w:sz w:val="24"/>
                <w:szCs w:val="24"/>
                <w:u w:val="single"/>
              </w:rPr>
              <w:t>产品名称</w:t>
            </w:r>
          </w:p>
        </w:tc>
        <w:tc>
          <w:tcPr>
            <w:tcW w:w="1417" w:type="dxa"/>
            <w:vAlign w:val="center"/>
          </w:tcPr>
          <w:p w14:paraId="3C43B495" w14:textId="77777777" w:rsidR="00CB2F54" w:rsidRDefault="00A30A4A">
            <w:pPr>
              <w:pStyle w:val="a7"/>
              <w:jc w:val="center"/>
              <w:rPr>
                <w:rFonts w:hAnsi="宋体" w:cs="宋体" w:hint="default"/>
                <w:sz w:val="24"/>
                <w:szCs w:val="24"/>
                <w:u w:val="single"/>
              </w:rPr>
            </w:pPr>
            <w:r>
              <w:rPr>
                <w:rFonts w:hAnsi="宋体" w:cs="宋体"/>
                <w:sz w:val="24"/>
                <w:szCs w:val="24"/>
                <w:u w:val="single"/>
              </w:rPr>
              <w:t>型号和规格</w:t>
            </w:r>
          </w:p>
        </w:tc>
        <w:tc>
          <w:tcPr>
            <w:tcW w:w="709" w:type="dxa"/>
            <w:vAlign w:val="center"/>
          </w:tcPr>
          <w:p w14:paraId="0C73908C" w14:textId="77777777" w:rsidR="00CB2F54" w:rsidRDefault="00A30A4A">
            <w:pPr>
              <w:pStyle w:val="a7"/>
              <w:jc w:val="center"/>
              <w:rPr>
                <w:rFonts w:hAnsi="宋体" w:cs="宋体" w:hint="default"/>
                <w:sz w:val="24"/>
                <w:szCs w:val="24"/>
                <w:u w:val="single"/>
              </w:rPr>
            </w:pPr>
            <w:r>
              <w:rPr>
                <w:rFonts w:hAnsi="宋体" w:cs="宋体"/>
                <w:sz w:val="24"/>
                <w:szCs w:val="24"/>
                <w:u w:val="single"/>
              </w:rPr>
              <w:t>数量</w:t>
            </w:r>
          </w:p>
        </w:tc>
        <w:tc>
          <w:tcPr>
            <w:tcW w:w="2268" w:type="dxa"/>
            <w:vAlign w:val="center"/>
          </w:tcPr>
          <w:p w14:paraId="487D0B39" w14:textId="77777777" w:rsidR="00CB2F54" w:rsidRDefault="00A30A4A">
            <w:pPr>
              <w:pStyle w:val="a7"/>
              <w:jc w:val="center"/>
              <w:rPr>
                <w:rFonts w:hAnsi="宋体" w:cs="宋体" w:hint="default"/>
                <w:sz w:val="24"/>
                <w:szCs w:val="24"/>
                <w:u w:val="single"/>
              </w:rPr>
            </w:pPr>
            <w:r>
              <w:rPr>
                <w:rFonts w:hAnsi="宋体" w:cs="宋体"/>
                <w:sz w:val="24"/>
                <w:szCs w:val="24"/>
                <w:u w:val="single"/>
              </w:rPr>
              <w:t>制造厂商及原产地</w:t>
            </w:r>
          </w:p>
        </w:tc>
        <w:tc>
          <w:tcPr>
            <w:tcW w:w="1474" w:type="dxa"/>
            <w:vAlign w:val="center"/>
          </w:tcPr>
          <w:p w14:paraId="002464AD" w14:textId="77777777" w:rsidR="00CB2F54" w:rsidRDefault="00A30A4A">
            <w:pPr>
              <w:pStyle w:val="a7"/>
              <w:jc w:val="center"/>
              <w:rPr>
                <w:rFonts w:hAnsi="宋体" w:cs="宋体" w:hint="default"/>
                <w:sz w:val="24"/>
                <w:szCs w:val="24"/>
                <w:u w:val="single"/>
              </w:rPr>
            </w:pPr>
            <w:r>
              <w:rPr>
                <w:rFonts w:hAnsi="宋体" w:cs="宋体"/>
                <w:sz w:val="24"/>
                <w:szCs w:val="24"/>
                <w:u w:val="single"/>
              </w:rPr>
              <w:t>投标价</w:t>
            </w:r>
          </w:p>
        </w:tc>
        <w:tc>
          <w:tcPr>
            <w:tcW w:w="893" w:type="dxa"/>
            <w:vAlign w:val="center"/>
          </w:tcPr>
          <w:p w14:paraId="0F36E198" w14:textId="77777777" w:rsidR="00CB2F54" w:rsidRDefault="00A30A4A">
            <w:pPr>
              <w:pStyle w:val="a7"/>
              <w:jc w:val="center"/>
              <w:rPr>
                <w:rFonts w:hAnsi="宋体" w:cs="宋体" w:hint="default"/>
                <w:sz w:val="24"/>
                <w:szCs w:val="24"/>
                <w:u w:val="single"/>
              </w:rPr>
            </w:pPr>
            <w:r>
              <w:rPr>
                <w:rFonts w:hAnsi="宋体" w:cs="宋体"/>
                <w:sz w:val="24"/>
                <w:szCs w:val="24"/>
                <w:u w:val="single"/>
              </w:rPr>
              <w:t>备注</w:t>
            </w:r>
          </w:p>
        </w:tc>
      </w:tr>
      <w:tr w:rsidR="00CB2F54" w14:paraId="68F3308B" w14:textId="77777777">
        <w:trPr>
          <w:trHeight w:val="549"/>
          <w:jc w:val="center"/>
        </w:trPr>
        <w:tc>
          <w:tcPr>
            <w:tcW w:w="654" w:type="dxa"/>
            <w:vAlign w:val="center"/>
          </w:tcPr>
          <w:p w14:paraId="12854EBF" w14:textId="77777777" w:rsidR="00CB2F54" w:rsidRDefault="00A30A4A">
            <w:pPr>
              <w:pStyle w:val="a7"/>
              <w:jc w:val="center"/>
              <w:rPr>
                <w:rFonts w:hAnsi="宋体" w:cs="宋体" w:hint="default"/>
                <w:sz w:val="24"/>
                <w:szCs w:val="24"/>
                <w:u w:val="single"/>
              </w:rPr>
            </w:pPr>
            <w:r>
              <w:rPr>
                <w:rFonts w:hAnsi="宋体" w:cs="宋体"/>
                <w:sz w:val="24"/>
                <w:szCs w:val="24"/>
                <w:u w:val="single"/>
              </w:rPr>
              <w:t>1</w:t>
            </w:r>
          </w:p>
        </w:tc>
        <w:tc>
          <w:tcPr>
            <w:tcW w:w="2164" w:type="dxa"/>
            <w:vAlign w:val="center"/>
          </w:tcPr>
          <w:p w14:paraId="1F2AB5C1" w14:textId="77777777" w:rsidR="00CB2F54" w:rsidRDefault="00CB2F54">
            <w:pPr>
              <w:pStyle w:val="a7"/>
              <w:jc w:val="center"/>
              <w:rPr>
                <w:rFonts w:hAnsi="宋体" w:cs="宋体" w:hint="default"/>
                <w:sz w:val="24"/>
                <w:szCs w:val="24"/>
                <w:u w:val="single"/>
              </w:rPr>
            </w:pPr>
          </w:p>
        </w:tc>
        <w:tc>
          <w:tcPr>
            <w:tcW w:w="1417" w:type="dxa"/>
            <w:vAlign w:val="center"/>
          </w:tcPr>
          <w:p w14:paraId="448B61B7" w14:textId="77777777" w:rsidR="00CB2F54" w:rsidRDefault="00CB2F54">
            <w:pPr>
              <w:pStyle w:val="a7"/>
              <w:jc w:val="center"/>
              <w:rPr>
                <w:rFonts w:hAnsi="宋体" w:cs="宋体" w:hint="default"/>
                <w:sz w:val="24"/>
                <w:szCs w:val="24"/>
                <w:u w:val="single"/>
              </w:rPr>
            </w:pPr>
          </w:p>
        </w:tc>
        <w:tc>
          <w:tcPr>
            <w:tcW w:w="709" w:type="dxa"/>
            <w:vAlign w:val="center"/>
          </w:tcPr>
          <w:p w14:paraId="32307097" w14:textId="77777777" w:rsidR="00CB2F54" w:rsidRDefault="00CB2F54">
            <w:pPr>
              <w:pStyle w:val="a7"/>
              <w:jc w:val="center"/>
              <w:rPr>
                <w:rFonts w:hAnsi="宋体" w:cs="宋体" w:hint="default"/>
                <w:sz w:val="24"/>
                <w:szCs w:val="24"/>
                <w:u w:val="single"/>
              </w:rPr>
            </w:pPr>
          </w:p>
        </w:tc>
        <w:tc>
          <w:tcPr>
            <w:tcW w:w="2268" w:type="dxa"/>
            <w:vAlign w:val="center"/>
          </w:tcPr>
          <w:p w14:paraId="075C12CC" w14:textId="77777777" w:rsidR="00CB2F54" w:rsidRDefault="00CB2F54">
            <w:pPr>
              <w:pStyle w:val="a7"/>
              <w:jc w:val="center"/>
              <w:rPr>
                <w:rFonts w:hAnsi="宋体" w:cs="宋体" w:hint="default"/>
                <w:sz w:val="24"/>
                <w:szCs w:val="24"/>
                <w:u w:val="single"/>
              </w:rPr>
            </w:pPr>
          </w:p>
        </w:tc>
        <w:tc>
          <w:tcPr>
            <w:tcW w:w="1474" w:type="dxa"/>
            <w:vAlign w:val="center"/>
          </w:tcPr>
          <w:p w14:paraId="7249C997" w14:textId="77777777" w:rsidR="00CB2F54" w:rsidRDefault="00CB2F54">
            <w:pPr>
              <w:pStyle w:val="a7"/>
              <w:jc w:val="center"/>
              <w:rPr>
                <w:rFonts w:hAnsi="宋体" w:cs="宋体" w:hint="default"/>
                <w:sz w:val="24"/>
                <w:szCs w:val="24"/>
                <w:u w:val="single"/>
              </w:rPr>
            </w:pPr>
          </w:p>
        </w:tc>
        <w:tc>
          <w:tcPr>
            <w:tcW w:w="893" w:type="dxa"/>
            <w:vAlign w:val="center"/>
          </w:tcPr>
          <w:p w14:paraId="13C78983" w14:textId="77777777" w:rsidR="00CB2F54" w:rsidRDefault="00CB2F54">
            <w:pPr>
              <w:pStyle w:val="a7"/>
              <w:jc w:val="center"/>
              <w:rPr>
                <w:rFonts w:hAnsi="宋体" w:cs="宋体" w:hint="default"/>
                <w:sz w:val="24"/>
                <w:szCs w:val="24"/>
                <w:u w:val="single"/>
              </w:rPr>
            </w:pPr>
          </w:p>
        </w:tc>
      </w:tr>
      <w:tr w:rsidR="00CB2F54" w14:paraId="3C04DC69" w14:textId="77777777">
        <w:trPr>
          <w:trHeight w:val="568"/>
          <w:jc w:val="center"/>
        </w:trPr>
        <w:tc>
          <w:tcPr>
            <w:tcW w:w="654" w:type="dxa"/>
            <w:vAlign w:val="center"/>
          </w:tcPr>
          <w:p w14:paraId="549A290D" w14:textId="77777777" w:rsidR="00CB2F54" w:rsidRDefault="00A30A4A">
            <w:pPr>
              <w:pStyle w:val="a7"/>
              <w:jc w:val="center"/>
              <w:rPr>
                <w:rFonts w:hAnsi="宋体" w:cs="宋体" w:hint="default"/>
                <w:sz w:val="24"/>
                <w:szCs w:val="24"/>
                <w:u w:val="single"/>
              </w:rPr>
            </w:pPr>
            <w:r>
              <w:rPr>
                <w:rFonts w:hAnsi="宋体" w:cs="宋体"/>
                <w:sz w:val="24"/>
                <w:szCs w:val="24"/>
                <w:u w:val="single"/>
              </w:rPr>
              <w:t>2</w:t>
            </w:r>
          </w:p>
        </w:tc>
        <w:tc>
          <w:tcPr>
            <w:tcW w:w="2164" w:type="dxa"/>
            <w:vAlign w:val="center"/>
          </w:tcPr>
          <w:p w14:paraId="3925A86C" w14:textId="77777777" w:rsidR="00CB2F54" w:rsidRDefault="00CB2F54">
            <w:pPr>
              <w:pStyle w:val="a7"/>
              <w:jc w:val="center"/>
              <w:rPr>
                <w:rFonts w:hAnsi="宋体" w:cs="宋体" w:hint="default"/>
                <w:sz w:val="24"/>
                <w:szCs w:val="24"/>
                <w:u w:val="single"/>
              </w:rPr>
            </w:pPr>
          </w:p>
        </w:tc>
        <w:tc>
          <w:tcPr>
            <w:tcW w:w="1417" w:type="dxa"/>
            <w:vAlign w:val="center"/>
          </w:tcPr>
          <w:p w14:paraId="74BB02C2" w14:textId="77777777" w:rsidR="00CB2F54" w:rsidRDefault="00CB2F54">
            <w:pPr>
              <w:pStyle w:val="a7"/>
              <w:jc w:val="center"/>
              <w:rPr>
                <w:rFonts w:hAnsi="宋体" w:cs="宋体" w:hint="default"/>
                <w:sz w:val="24"/>
                <w:szCs w:val="24"/>
                <w:u w:val="single"/>
              </w:rPr>
            </w:pPr>
          </w:p>
        </w:tc>
        <w:tc>
          <w:tcPr>
            <w:tcW w:w="709" w:type="dxa"/>
            <w:vAlign w:val="center"/>
          </w:tcPr>
          <w:p w14:paraId="4565D047" w14:textId="77777777" w:rsidR="00CB2F54" w:rsidRDefault="00CB2F54">
            <w:pPr>
              <w:pStyle w:val="a7"/>
              <w:jc w:val="center"/>
              <w:rPr>
                <w:rFonts w:hAnsi="宋体" w:cs="宋体" w:hint="default"/>
                <w:sz w:val="24"/>
                <w:szCs w:val="24"/>
                <w:u w:val="single"/>
              </w:rPr>
            </w:pPr>
          </w:p>
        </w:tc>
        <w:tc>
          <w:tcPr>
            <w:tcW w:w="2268" w:type="dxa"/>
            <w:vAlign w:val="center"/>
          </w:tcPr>
          <w:p w14:paraId="6DF3FABF" w14:textId="77777777" w:rsidR="00CB2F54" w:rsidRDefault="00CB2F54">
            <w:pPr>
              <w:pStyle w:val="a7"/>
              <w:jc w:val="center"/>
              <w:rPr>
                <w:rFonts w:hAnsi="宋体" w:cs="宋体" w:hint="default"/>
                <w:sz w:val="24"/>
                <w:szCs w:val="24"/>
                <w:u w:val="single"/>
              </w:rPr>
            </w:pPr>
          </w:p>
        </w:tc>
        <w:tc>
          <w:tcPr>
            <w:tcW w:w="1474" w:type="dxa"/>
            <w:vAlign w:val="center"/>
          </w:tcPr>
          <w:p w14:paraId="43E7721D" w14:textId="77777777" w:rsidR="00CB2F54" w:rsidRDefault="00CB2F54">
            <w:pPr>
              <w:pStyle w:val="a7"/>
              <w:jc w:val="center"/>
              <w:rPr>
                <w:rFonts w:hAnsi="宋体" w:cs="宋体" w:hint="default"/>
                <w:sz w:val="24"/>
                <w:szCs w:val="24"/>
                <w:u w:val="single"/>
              </w:rPr>
            </w:pPr>
          </w:p>
        </w:tc>
        <w:tc>
          <w:tcPr>
            <w:tcW w:w="893" w:type="dxa"/>
            <w:vAlign w:val="center"/>
          </w:tcPr>
          <w:p w14:paraId="21119EC6" w14:textId="77777777" w:rsidR="00CB2F54" w:rsidRDefault="00CB2F54">
            <w:pPr>
              <w:pStyle w:val="a7"/>
              <w:jc w:val="center"/>
              <w:rPr>
                <w:rFonts w:hAnsi="宋体" w:cs="宋体" w:hint="default"/>
                <w:sz w:val="24"/>
                <w:szCs w:val="24"/>
                <w:u w:val="single"/>
              </w:rPr>
            </w:pPr>
          </w:p>
        </w:tc>
      </w:tr>
      <w:tr w:rsidR="00CB2F54" w14:paraId="242A3ED7" w14:textId="77777777">
        <w:trPr>
          <w:trHeight w:val="546"/>
          <w:jc w:val="center"/>
        </w:trPr>
        <w:tc>
          <w:tcPr>
            <w:tcW w:w="654" w:type="dxa"/>
            <w:vAlign w:val="center"/>
          </w:tcPr>
          <w:p w14:paraId="218870C1" w14:textId="77777777" w:rsidR="00CB2F54" w:rsidRDefault="00A30A4A">
            <w:pPr>
              <w:pStyle w:val="a7"/>
              <w:jc w:val="center"/>
              <w:rPr>
                <w:rFonts w:hAnsi="宋体" w:cs="宋体" w:hint="default"/>
                <w:sz w:val="24"/>
                <w:szCs w:val="24"/>
                <w:u w:val="single"/>
              </w:rPr>
            </w:pPr>
            <w:r>
              <w:rPr>
                <w:rFonts w:hAnsi="宋体" w:cs="宋体"/>
                <w:sz w:val="24"/>
                <w:szCs w:val="24"/>
                <w:u w:val="single"/>
              </w:rPr>
              <w:t>……</w:t>
            </w:r>
          </w:p>
        </w:tc>
        <w:tc>
          <w:tcPr>
            <w:tcW w:w="2164" w:type="dxa"/>
            <w:vAlign w:val="center"/>
          </w:tcPr>
          <w:p w14:paraId="0A5A4FF8" w14:textId="77777777" w:rsidR="00CB2F54" w:rsidRDefault="00CB2F54">
            <w:pPr>
              <w:pStyle w:val="a7"/>
              <w:jc w:val="center"/>
              <w:rPr>
                <w:rFonts w:hAnsi="宋体" w:cs="宋体" w:hint="default"/>
                <w:sz w:val="24"/>
                <w:szCs w:val="24"/>
                <w:u w:val="single"/>
              </w:rPr>
            </w:pPr>
          </w:p>
        </w:tc>
        <w:tc>
          <w:tcPr>
            <w:tcW w:w="1417" w:type="dxa"/>
            <w:vAlign w:val="center"/>
          </w:tcPr>
          <w:p w14:paraId="45BA84E1" w14:textId="77777777" w:rsidR="00CB2F54" w:rsidRDefault="00CB2F54">
            <w:pPr>
              <w:pStyle w:val="a7"/>
              <w:jc w:val="center"/>
              <w:rPr>
                <w:rFonts w:hAnsi="宋体" w:cs="宋体" w:hint="default"/>
                <w:sz w:val="24"/>
                <w:szCs w:val="24"/>
                <w:u w:val="single"/>
              </w:rPr>
            </w:pPr>
          </w:p>
        </w:tc>
        <w:tc>
          <w:tcPr>
            <w:tcW w:w="709" w:type="dxa"/>
            <w:vAlign w:val="center"/>
          </w:tcPr>
          <w:p w14:paraId="1F8896E3" w14:textId="77777777" w:rsidR="00CB2F54" w:rsidRDefault="00CB2F54">
            <w:pPr>
              <w:pStyle w:val="a7"/>
              <w:jc w:val="center"/>
              <w:rPr>
                <w:rFonts w:hAnsi="宋体" w:cs="宋体" w:hint="default"/>
                <w:sz w:val="24"/>
                <w:szCs w:val="24"/>
                <w:u w:val="single"/>
              </w:rPr>
            </w:pPr>
          </w:p>
        </w:tc>
        <w:tc>
          <w:tcPr>
            <w:tcW w:w="2268" w:type="dxa"/>
            <w:vAlign w:val="center"/>
          </w:tcPr>
          <w:p w14:paraId="56115290" w14:textId="77777777" w:rsidR="00CB2F54" w:rsidRDefault="00CB2F54">
            <w:pPr>
              <w:pStyle w:val="a7"/>
              <w:jc w:val="center"/>
              <w:rPr>
                <w:rFonts w:hAnsi="宋体" w:cs="宋体" w:hint="default"/>
                <w:sz w:val="24"/>
                <w:szCs w:val="24"/>
                <w:u w:val="single"/>
              </w:rPr>
            </w:pPr>
          </w:p>
        </w:tc>
        <w:tc>
          <w:tcPr>
            <w:tcW w:w="1474" w:type="dxa"/>
            <w:vAlign w:val="center"/>
          </w:tcPr>
          <w:p w14:paraId="71993ED1" w14:textId="77777777" w:rsidR="00CB2F54" w:rsidRDefault="00CB2F54">
            <w:pPr>
              <w:pStyle w:val="a7"/>
              <w:jc w:val="center"/>
              <w:rPr>
                <w:rFonts w:hAnsi="宋体" w:cs="宋体" w:hint="default"/>
                <w:sz w:val="24"/>
                <w:szCs w:val="24"/>
                <w:u w:val="single"/>
              </w:rPr>
            </w:pPr>
          </w:p>
        </w:tc>
        <w:tc>
          <w:tcPr>
            <w:tcW w:w="893" w:type="dxa"/>
            <w:vAlign w:val="center"/>
          </w:tcPr>
          <w:p w14:paraId="1F0BD655" w14:textId="77777777" w:rsidR="00CB2F54" w:rsidRDefault="00CB2F54">
            <w:pPr>
              <w:pStyle w:val="a7"/>
              <w:jc w:val="center"/>
              <w:rPr>
                <w:rFonts w:hAnsi="宋体" w:cs="宋体" w:hint="default"/>
                <w:sz w:val="24"/>
                <w:szCs w:val="24"/>
                <w:u w:val="single"/>
              </w:rPr>
            </w:pPr>
          </w:p>
        </w:tc>
      </w:tr>
      <w:tr w:rsidR="00CB2F54" w14:paraId="7FC1F439" w14:textId="77777777">
        <w:trPr>
          <w:jc w:val="center"/>
        </w:trPr>
        <w:tc>
          <w:tcPr>
            <w:tcW w:w="654" w:type="dxa"/>
            <w:vAlign w:val="center"/>
          </w:tcPr>
          <w:p w14:paraId="03B98E48" w14:textId="77777777" w:rsidR="00CB2F54" w:rsidRDefault="00CB2F54">
            <w:pPr>
              <w:pStyle w:val="a7"/>
              <w:jc w:val="center"/>
              <w:rPr>
                <w:rFonts w:hAnsi="宋体" w:cs="宋体" w:hint="default"/>
                <w:sz w:val="24"/>
                <w:szCs w:val="24"/>
                <w:u w:val="single"/>
              </w:rPr>
            </w:pPr>
          </w:p>
        </w:tc>
        <w:tc>
          <w:tcPr>
            <w:tcW w:w="2164" w:type="dxa"/>
            <w:vAlign w:val="center"/>
          </w:tcPr>
          <w:p w14:paraId="00942146" w14:textId="77777777" w:rsidR="00CB2F54" w:rsidRDefault="00A30A4A">
            <w:pPr>
              <w:pStyle w:val="a7"/>
              <w:jc w:val="center"/>
              <w:rPr>
                <w:rFonts w:hAnsi="宋体" w:cs="宋体" w:hint="default"/>
                <w:sz w:val="24"/>
                <w:szCs w:val="24"/>
                <w:u w:val="single"/>
              </w:rPr>
            </w:pPr>
            <w:r>
              <w:rPr>
                <w:rFonts w:hAnsi="宋体" w:cs="宋体"/>
                <w:sz w:val="24"/>
                <w:szCs w:val="24"/>
                <w:u w:val="single"/>
              </w:rPr>
              <w:t>广西工业产品</w:t>
            </w:r>
          </w:p>
          <w:p w14:paraId="4DCD27FC" w14:textId="77777777" w:rsidR="00CB2F54" w:rsidRDefault="00A30A4A">
            <w:pPr>
              <w:pStyle w:val="a7"/>
              <w:jc w:val="center"/>
              <w:rPr>
                <w:rFonts w:hAnsi="宋体" w:cs="宋体" w:hint="default"/>
                <w:sz w:val="24"/>
                <w:szCs w:val="24"/>
                <w:u w:val="single"/>
              </w:rPr>
            </w:pPr>
            <w:r>
              <w:rPr>
                <w:rFonts w:hAnsi="宋体" w:cs="宋体"/>
                <w:sz w:val="24"/>
                <w:szCs w:val="24"/>
                <w:u w:val="single"/>
              </w:rPr>
              <w:t>合计价格：</w:t>
            </w:r>
          </w:p>
        </w:tc>
        <w:tc>
          <w:tcPr>
            <w:tcW w:w="2126" w:type="dxa"/>
            <w:gridSpan w:val="2"/>
            <w:vAlign w:val="center"/>
          </w:tcPr>
          <w:p w14:paraId="5283D92C" w14:textId="77777777" w:rsidR="00CB2F54" w:rsidRDefault="00CB2F54">
            <w:pPr>
              <w:pStyle w:val="a7"/>
              <w:jc w:val="center"/>
              <w:rPr>
                <w:rFonts w:hAnsi="宋体" w:cs="宋体" w:hint="default"/>
                <w:sz w:val="24"/>
                <w:szCs w:val="24"/>
                <w:u w:val="single"/>
              </w:rPr>
            </w:pPr>
          </w:p>
        </w:tc>
        <w:tc>
          <w:tcPr>
            <w:tcW w:w="2268" w:type="dxa"/>
            <w:vAlign w:val="center"/>
          </w:tcPr>
          <w:p w14:paraId="272F3E22" w14:textId="77777777" w:rsidR="00CB2F54" w:rsidRDefault="00A30A4A">
            <w:pPr>
              <w:pStyle w:val="a7"/>
              <w:jc w:val="center"/>
              <w:rPr>
                <w:rFonts w:hAnsi="宋体" w:cs="宋体" w:hint="default"/>
                <w:sz w:val="24"/>
                <w:szCs w:val="24"/>
                <w:u w:val="single"/>
              </w:rPr>
            </w:pPr>
            <w:r>
              <w:rPr>
                <w:rFonts w:hAnsi="宋体" w:cs="宋体"/>
                <w:sz w:val="24"/>
                <w:szCs w:val="24"/>
                <w:u w:val="single"/>
              </w:rPr>
              <w:t>占投标总价比例：</w:t>
            </w:r>
          </w:p>
        </w:tc>
        <w:tc>
          <w:tcPr>
            <w:tcW w:w="2367" w:type="dxa"/>
            <w:gridSpan w:val="2"/>
            <w:vAlign w:val="center"/>
          </w:tcPr>
          <w:p w14:paraId="5A6F6D53" w14:textId="77777777" w:rsidR="00CB2F54" w:rsidRDefault="00CB2F54">
            <w:pPr>
              <w:pStyle w:val="a7"/>
              <w:jc w:val="center"/>
              <w:rPr>
                <w:rFonts w:hAnsi="宋体" w:cs="宋体" w:hint="default"/>
                <w:sz w:val="24"/>
                <w:szCs w:val="24"/>
                <w:u w:val="single"/>
              </w:rPr>
            </w:pPr>
          </w:p>
        </w:tc>
      </w:tr>
    </w:tbl>
    <w:p w14:paraId="4EC31E33" w14:textId="77777777" w:rsidR="00CB2F54" w:rsidRDefault="00A30A4A">
      <w:pPr>
        <w:pStyle w:val="a7"/>
        <w:ind w:firstLine="420"/>
        <w:rPr>
          <w:rFonts w:hAnsi="宋体" w:cs="宋体" w:hint="default"/>
          <w:sz w:val="24"/>
          <w:szCs w:val="24"/>
        </w:rPr>
      </w:pPr>
      <w:r>
        <w:rPr>
          <w:rFonts w:hAnsi="宋体" w:cs="宋体"/>
          <w:sz w:val="24"/>
          <w:szCs w:val="24"/>
        </w:rPr>
        <w:t>本公司对上述声明的真实性负责。如有虚假，将依法承担相应责任。</w:t>
      </w:r>
    </w:p>
    <w:p w14:paraId="2E6A6F28" w14:textId="77777777" w:rsidR="00CB2F54" w:rsidRDefault="00CB2F54">
      <w:pPr>
        <w:pStyle w:val="a7"/>
        <w:rPr>
          <w:rFonts w:hAnsi="宋体" w:cs="宋体" w:hint="default"/>
          <w:sz w:val="24"/>
          <w:szCs w:val="24"/>
        </w:rPr>
      </w:pPr>
    </w:p>
    <w:p w14:paraId="44372933" w14:textId="77777777" w:rsidR="00CB2F54" w:rsidRDefault="00CB2F54">
      <w:pPr>
        <w:pStyle w:val="a7"/>
        <w:rPr>
          <w:rFonts w:hAnsi="宋体" w:cs="宋体" w:hint="default"/>
          <w:sz w:val="24"/>
          <w:szCs w:val="24"/>
        </w:rPr>
      </w:pPr>
    </w:p>
    <w:p w14:paraId="133450F0" w14:textId="77777777" w:rsidR="00CB2F54" w:rsidRDefault="00CB2F54">
      <w:pPr>
        <w:pStyle w:val="a7"/>
        <w:rPr>
          <w:rFonts w:hAnsi="宋体" w:cs="宋体" w:hint="default"/>
          <w:sz w:val="24"/>
          <w:szCs w:val="24"/>
        </w:rPr>
      </w:pPr>
    </w:p>
    <w:p w14:paraId="5911BEA2" w14:textId="77777777" w:rsidR="00CB2F54" w:rsidRDefault="00A30A4A">
      <w:pPr>
        <w:pStyle w:val="a7"/>
        <w:spacing w:line="600" w:lineRule="exact"/>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18CB3694" w14:textId="77777777" w:rsidR="00CB2F54" w:rsidRDefault="00CB2F54">
      <w:pPr>
        <w:pStyle w:val="a7"/>
        <w:spacing w:line="600" w:lineRule="exact"/>
        <w:rPr>
          <w:rFonts w:hAnsi="宋体" w:cs="宋体" w:hint="default"/>
          <w:sz w:val="24"/>
          <w:szCs w:val="24"/>
          <w:u w:val="single"/>
        </w:rPr>
      </w:pPr>
    </w:p>
    <w:p w14:paraId="46F98A8E" w14:textId="77777777" w:rsidR="00CB2F54" w:rsidRDefault="00A30A4A">
      <w:pPr>
        <w:pStyle w:val="a7"/>
        <w:spacing w:line="500" w:lineRule="exact"/>
        <w:rPr>
          <w:rFonts w:hAnsi="宋体" w:cs="宋体" w:hint="default"/>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14:paraId="6E454BAA" w14:textId="77777777" w:rsidR="00CB2F54" w:rsidRDefault="00A30A4A">
      <w:pPr>
        <w:spacing w:line="588" w:lineRule="exact"/>
        <w:jc w:val="left"/>
        <w:rPr>
          <w:rFonts w:ascii="宋体" w:hAnsi="宋体" w:cs="宋体"/>
          <w:sz w:val="24"/>
          <w:szCs w:val="24"/>
        </w:rPr>
      </w:pPr>
      <w:r>
        <w:rPr>
          <w:rFonts w:ascii="宋体" w:hAnsi="宋体" w:cs="宋体" w:hint="eastAsia"/>
          <w:sz w:val="24"/>
          <w:szCs w:val="24"/>
        </w:rPr>
        <w:br w:type="page"/>
      </w:r>
      <w:r>
        <w:rPr>
          <w:rFonts w:ascii="宋体" w:hAnsi="宋体" w:cs="宋体" w:hint="eastAsia"/>
          <w:b/>
          <w:bCs/>
        </w:rPr>
        <w:t>格式6：</w:t>
      </w:r>
    </w:p>
    <w:p w14:paraId="7374B00A" w14:textId="77777777" w:rsidR="00CB2F54" w:rsidRDefault="00CB2F54">
      <w:pPr>
        <w:spacing w:line="588" w:lineRule="exact"/>
        <w:jc w:val="center"/>
        <w:rPr>
          <w:rFonts w:ascii="宋体" w:hAnsi="宋体" w:cs="宋体"/>
          <w:b/>
          <w:bCs/>
          <w:spacing w:val="6"/>
          <w:sz w:val="30"/>
          <w:szCs w:val="30"/>
        </w:rPr>
      </w:pPr>
    </w:p>
    <w:p w14:paraId="5E92766D" w14:textId="77777777" w:rsidR="00CB2F54" w:rsidRDefault="00A30A4A">
      <w:pPr>
        <w:spacing w:line="588" w:lineRule="exact"/>
        <w:jc w:val="center"/>
        <w:rPr>
          <w:rFonts w:ascii="宋体" w:hAnsi="宋体" w:cs="宋体"/>
          <w:b/>
          <w:bCs/>
          <w:spacing w:val="6"/>
          <w:sz w:val="30"/>
          <w:szCs w:val="30"/>
        </w:rPr>
      </w:pPr>
      <w:r>
        <w:rPr>
          <w:rFonts w:ascii="宋体" w:hAnsi="宋体" w:cs="宋体" w:hint="eastAsia"/>
          <w:b/>
          <w:bCs/>
          <w:spacing w:val="6"/>
          <w:sz w:val="30"/>
          <w:szCs w:val="30"/>
        </w:rPr>
        <w:t>资格声明函（格式）</w:t>
      </w:r>
    </w:p>
    <w:p w14:paraId="33D62B1C" w14:textId="77777777" w:rsidR="00CB2F54" w:rsidRDefault="00CB2F54">
      <w:pPr>
        <w:pStyle w:val="ab"/>
        <w:shd w:val="clear" w:color="auto" w:fill="FFFFFF"/>
        <w:spacing w:before="0" w:beforeAutospacing="0" w:after="0" w:afterAutospacing="0" w:line="360" w:lineRule="atLeast"/>
        <w:jc w:val="center"/>
        <w:rPr>
          <w:sz w:val="18"/>
          <w:szCs w:val="18"/>
        </w:rPr>
      </w:pPr>
    </w:p>
    <w:p w14:paraId="3A40A026"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（采购代理机构名称）</w:t>
      </w:r>
    </w:p>
    <w:p w14:paraId="5C4C9683"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我方愿意参加贵方组织的</w:t>
      </w:r>
      <w:r>
        <w:rPr>
          <w:rFonts w:hAnsi="宋体" w:cs="宋体"/>
          <w:sz w:val="24"/>
          <w:szCs w:val="24"/>
          <w:u w:val="single"/>
        </w:rPr>
        <w:t xml:space="preserve">   (项目名称)     </w:t>
      </w:r>
      <w:r>
        <w:rPr>
          <w:rFonts w:hAnsi="宋体" w:cs="宋体"/>
          <w:sz w:val="24"/>
          <w:szCs w:val="24"/>
        </w:rPr>
        <w:t>（项目编号</w:t>
      </w:r>
      <w:r>
        <w:rPr>
          <w:rFonts w:hAnsi="宋体" w:cs="宋体"/>
          <w:sz w:val="24"/>
          <w:szCs w:val="24"/>
          <w:u w:val="single"/>
        </w:rPr>
        <w:t xml:space="preserve">：      </w:t>
      </w:r>
      <w:r>
        <w:rPr>
          <w:rFonts w:hAnsi="宋体" w:cs="宋体"/>
          <w:sz w:val="24"/>
          <w:szCs w:val="24"/>
        </w:rPr>
        <w:t>）项目的投标，为便于贵方公正、</w:t>
      </w:r>
      <w:proofErr w:type="gramStart"/>
      <w:r>
        <w:rPr>
          <w:rFonts w:hAnsi="宋体" w:cs="宋体"/>
          <w:sz w:val="24"/>
          <w:szCs w:val="24"/>
        </w:rPr>
        <w:t>择优地</w:t>
      </w:r>
      <w:proofErr w:type="gramEnd"/>
      <w:r>
        <w:rPr>
          <w:rFonts w:hAnsi="宋体" w:cs="宋体"/>
          <w:sz w:val="24"/>
          <w:szCs w:val="24"/>
        </w:rPr>
        <w:t>确定中标人及其投标服务成果和服务，我方就本次投标有关事项郑重声明如下：</w:t>
      </w:r>
    </w:p>
    <w:p w14:paraId="01370F16"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1、我方承诺已经具备《中华人民共和国政府采购法》中规定的参加政府采购活动的供应商应当具备的条件：</w:t>
      </w:r>
    </w:p>
    <w:p w14:paraId="384A7D42"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（1）具有独立承担民事责任的能力；</w:t>
      </w:r>
    </w:p>
    <w:p w14:paraId="1CB424A5"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（2）具有良好的商业信誉和健全的财务会计制度；</w:t>
      </w:r>
    </w:p>
    <w:p w14:paraId="45EEA0D0"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（3）具有履行合同所必需的设备和专业技术能力；</w:t>
      </w:r>
    </w:p>
    <w:p w14:paraId="6E9C215A"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（4）有依法缴纳税收和社会保障资金的良好记录；</w:t>
      </w:r>
    </w:p>
    <w:p w14:paraId="76B87912"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（5）参加政府采购活动前三年内，在经营活动中没有重大违法记录；</w:t>
      </w:r>
    </w:p>
    <w:p w14:paraId="1E099FA7"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（6）法律、行政法规规定的其他条件。</w:t>
      </w:r>
    </w:p>
    <w:p w14:paraId="723E83BC"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2. 经查询，在“信用中国”和“中国政府采购网”网站我方未被列入失信被执行人、重大税收违法案件当事人名单、政府采购严重违法失信行为记录名单。</w:t>
      </w:r>
    </w:p>
    <w:p w14:paraId="6350BABB"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以上事项如有虚假或隐瞒，我方愿意承担一切后果，并不再寻求任何旨在减轻或免除法律责任的辩解。</w:t>
      </w:r>
    </w:p>
    <w:p w14:paraId="2B188674" w14:textId="77777777" w:rsidR="00CB2F54" w:rsidRDefault="00CB2F54">
      <w:pPr>
        <w:pStyle w:val="a7"/>
        <w:spacing w:line="440" w:lineRule="exact"/>
        <w:ind w:firstLineChars="200" w:firstLine="482"/>
        <w:rPr>
          <w:rFonts w:hAnsi="宋体" w:cs="宋体" w:hint="default"/>
          <w:b/>
          <w:sz w:val="24"/>
          <w:szCs w:val="24"/>
        </w:rPr>
      </w:pPr>
    </w:p>
    <w:p w14:paraId="66EAE6E8" w14:textId="77777777" w:rsidR="00CB2F54" w:rsidRDefault="00CB2F54">
      <w:pPr>
        <w:pStyle w:val="a7"/>
        <w:spacing w:line="440" w:lineRule="exact"/>
        <w:ind w:firstLineChars="200" w:firstLine="482"/>
        <w:rPr>
          <w:rFonts w:hAnsi="宋体" w:cs="宋体" w:hint="default"/>
          <w:b/>
          <w:sz w:val="24"/>
          <w:szCs w:val="24"/>
        </w:rPr>
      </w:pPr>
    </w:p>
    <w:p w14:paraId="5CA93928" w14:textId="77777777" w:rsidR="00CB2F54" w:rsidRDefault="00A30A4A">
      <w:pPr>
        <w:tabs>
          <w:tab w:val="left" w:pos="7200"/>
        </w:tabs>
        <w:spacing w:line="360" w:lineRule="auto"/>
        <w:ind w:firstLineChars="398" w:firstLine="959"/>
        <w:rPr>
          <w:rFonts w:ascii="宋体" w:hAnsi="宋体" w:cs="宋体"/>
          <w:sz w:val="24"/>
          <w:szCs w:val="24"/>
          <w:u w:val="single"/>
        </w:rPr>
      </w:pPr>
      <w:r>
        <w:rPr>
          <w:rFonts w:ascii="宋体" w:hAnsi="宋体" w:cs="宋体" w:hint="eastAsia"/>
          <w:b/>
          <w:bCs/>
          <w:sz w:val="24"/>
          <w:szCs w:val="24"/>
        </w:rPr>
        <w:t xml:space="preserve">                               </w:t>
      </w:r>
      <w:r>
        <w:rPr>
          <w:rFonts w:ascii="宋体" w:hAnsi="宋体" w:cs="宋体" w:hint="eastAsia"/>
          <w:sz w:val="24"/>
          <w:szCs w:val="24"/>
        </w:rPr>
        <w:t xml:space="preserve">    法定代表人或委托代理人签字：</w:t>
      </w:r>
      <w:r>
        <w:rPr>
          <w:rFonts w:ascii="宋体" w:hAnsi="宋体" w:cs="宋体" w:hint="eastAsia"/>
          <w:sz w:val="24"/>
          <w:szCs w:val="24"/>
          <w:u w:val="single"/>
        </w:rPr>
        <w:t xml:space="preserve">             </w:t>
      </w:r>
    </w:p>
    <w:p w14:paraId="63029C6E" w14:textId="77777777" w:rsidR="00CB2F54" w:rsidRDefault="00A30A4A">
      <w:pPr>
        <w:tabs>
          <w:tab w:val="left" w:pos="7200"/>
        </w:tabs>
        <w:spacing w:line="360" w:lineRule="auto"/>
        <w:ind w:firstLineChars="1945" w:firstLine="4668"/>
        <w:rPr>
          <w:rFonts w:ascii="宋体" w:hAnsi="宋体" w:cs="宋体"/>
          <w:sz w:val="24"/>
          <w:szCs w:val="24"/>
        </w:rPr>
      </w:pPr>
      <w:r>
        <w:rPr>
          <w:rFonts w:ascii="宋体" w:hAnsi="宋体" w:cs="宋体" w:hint="eastAsia"/>
          <w:sz w:val="24"/>
          <w:szCs w:val="24"/>
        </w:rPr>
        <w:t xml:space="preserve">    投标人（盖章）：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76380D30" w14:textId="77777777" w:rsidR="00CB2F54" w:rsidRDefault="00A30A4A">
      <w:pPr>
        <w:tabs>
          <w:tab w:val="left" w:pos="7200"/>
        </w:tabs>
        <w:spacing w:line="360" w:lineRule="auto"/>
        <w:rPr>
          <w:rFonts w:ascii="宋体" w:hAnsi="宋体" w:cs="宋体"/>
          <w:b/>
          <w:bCs/>
        </w:rPr>
      </w:pPr>
      <w:r>
        <w:rPr>
          <w:rFonts w:ascii="宋体" w:hAnsi="宋体" w:cs="宋体" w:hint="eastAsia"/>
          <w:sz w:val="24"/>
          <w:szCs w:val="24"/>
        </w:rPr>
        <w:t xml:space="preserve">                                           年    月    日</w:t>
      </w:r>
    </w:p>
    <w:p w14:paraId="6CAC2021" w14:textId="77777777" w:rsidR="00CB2F54" w:rsidRDefault="00CB2F54">
      <w:pPr>
        <w:pStyle w:val="a7"/>
        <w:spacing w:line="500" w:lineRule="exact"/>
        <w:rPr>
          <w:rFonts w:hAnsi="宋体" w:cs="宋体" w:hint="default"/>
          <w:b/>
          <w:bCs/>
        </w:rPr>
        <w:sectPr w:rsidR="00CB2F54">
          <w:footerReference w:type="default" r:id="rId14"/>
          <w:headerReference w:type="first" r:id="rId15"/>
          <w:pgSz w:w="11906" w:h="16838"/>
          <w:pgMar w:top="1276" w:right="1170" w:bottom="1440" w:left="876" w:header="851" w:footer="992" w:gutter="0"/>
          <w:cols w:space="720"/>
          <w:docGrid w:type="lines" w:linePitch="312"/>
        </w:sectPr>
      </w:pPr>
    </w:p>
    <w:p w14:paraId="22598741" w14:textId="77777777" w:rsidR="00CB2F54" w:rsidRDefault="00A30A4A">
      <w:pPr>
        <w:pStyle w:val="a7"/>
        <w:spacing w:line="500" w:lineRule="exact"/>
        <w:rPr>
          <w:rFonts w:hAnsi="宋体" w:cs="宋体" w:hint="default"/>
        </w:rPr>
      </w:pPr>
      <w:r>
        <w:rPr>
          <w:rFonts w:hAnsi="宋体" w:cs="宋体"/>
          <w:b/>
          <w:bCs/>
        </w:rPr>
        <w:t>格式7：</w:t>
      </w:r>
    </w:p>
    <w:p w14:paraId="5FA6866D"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投标货物技术资料表（格式）</w:t>
      </w:r>
    </w:p>
    <w:p w14:paraId="127FFE2F" w14:textId="77777777" w:rsidR="00CB2F54" w:rsidRDefault="00CB2F54">
      <w:pPr>
        <w:pStyle w:val="a7"/>
        <w:spacing w:line="500" w:lineRule="exact"/>
        <w:jc w:val="center"/>
        <w:rPr>
          <w:rFonts w:hAnsi="宋体" w:cs="宋体" w:hint="default"/>
          <w:b/>
          <w:bCs/>
          <w:sz w:val="30"/>
          <w:szCs w:val="30"/>
        </w:rPr>
      </w:pPr>
    </w:p>
    <w:p w14:paraId="53470AD8" w14:textId="77777777" w:rsidR="00CB2F54" w:rsidRDefault="00A30A4A">
      <w:pPr>
        <w:pStyle w:val="a7"/>
        <w:spacing w:line="440" w:lineRule="exact"/>
        <w:ind w:firstLine="468"/>
        <w:rPr>
          <w:rFonts w:hAnsi="宋体" w:cs="宋体" w:hint="default"/>
          <w:sz w:val="32"/>
          <w:szCs w:val="32"/>
        </w:rPr>
      </w:pPr>
      <w:r>
        <w:rPr>
          <w:rFonts w:hAnsi="宋体" w:cs="宋体"/>
          <w:sz w:val="24"/>
          <w:szCs w:val="24"/>
        </w:rPr>
        <w:t>请根据所投产品的实际技术参数，逐条对应本项目招标文件第二章“货物需求一览表”中的技术参数要求详细填写相应的具体内容。“偏离说明”一</w:t>
      </w:r>
      <w:proofErr w:type="gramStart"/>
      <w:r>
        <w:rPr>
          <w:rFonts w:hAnsi="宋体" w:cs="宋体"/>
          <w:sz w:val="24"/>
          <w:szCs w:val="24"/>
        </w:rPr>
        <w:t>栏应当</w:t>
      </w:r>
      <w:proofErr w:type="gramEnd"/>
      <w:r>
        <w:rPr>
          <w:rFonts w:hAnsi="宋体" w:cs="宋体"/>
          <w:sz w:val="24"/>
          <w:szCs w:val="24"/>
        </w:rPr>
        <w:t>选择“正偏离”、“负偏离”或“无偏离”进行填写。</w:t>
      </w:r>
    </w:p>
    <w:p w14:paraId="6777DC07" w14:textId="77777777" w:rsidR="00CB2F54" w:rsidRDefault="00CB2F54">
      <w:pPr>
        <w:pStyle w:val="a7"/>
        <w:spacing w:line="440" w:lineRule="exact"/>
        <w:rPr>
          <w:rFonts w:hAnsi="宋体" w:cs="宋体" w:hint="default"/>
          <w:sz w:val="24"/>
          <w:szCs w:val="24"/>
        </w:rPr>
      </w:pPr>
    </w:p>
    <w:tbl>
      <w:tblPr>
        <w:tblW w:w="1054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275"/>
        <w:gridCol w:w="735"/>
        <w:gridCol w:w="1674"/>
        <w:gridCol w:w="1278"/>
        <w:gridCol w:w="885"/>
        <w:gridCol w:w="1525"/>
        <w:gridCol w:w="1207"/>
        <w:gridCol w:w="1223"/>
      </w:tblGrid>
      <w:tr w:rsidR="00CB2F54" w14:paraId="1D851724" w14:textId="77777777">
        <w:trPr>
          <w:cantSplit/>
          <w:trHeight w:val="417"/>
        </w:trPr>
        <w:tc>
          <w:tcPr>
            <w:tcW w:w="747" w:type="dxa"/>
            <w:vMerge w:val="restart"/>
            <w:tcBorders>
              <w:top w:val="single" w:sz="4" w:space="0" w:color="auto"/>
              <w:left w:val="single" w:sz="4" w:space="0" w:color="auto"/>
              <w:bottom w:val="single" w:sz="4" w:space="0" w:color="auto"/>
              <w:right w:val="single" w:sz="4" w:space="0" w:color="auto"/>
            </w:tcBorders>
            <w:vAlign w:val="center"/>
          </w:tcPr>
          <w:p w14:paraId="7C40F765" w14:textId="77777777" w:rsidR="00CB2F54" w:rsidRDefault="00A30A4A">
            <w:pPr>
              <w:pStyle w:val="a7"/>
              <w:ind w:rightChars="-51" w:right="-107"/>
              <w:rPr>
                <w:rFonts w:hAnsi="宋体" w:cs="宋体" w:hint="default"/>
                <w:sz w:val="24"/>
                <w:szCs w:val="24"/>
              </w:rPr>
            </w:pPr>
            <w:proofErr w:type="gramStart"/>
            <w:r>
              <w:rPr>
                <w:rFonts w:hAnsi="宋体" w:cs="宋体"/>
                <w:sz w:val="24"/>
                <w:szCs w:val="24"/>
              </w:rPr>
              <w:t>项号</w:t>
            </w:r>
            <w:proofErr w:type="gramEnd"/>
          </w:p>
        </w:tc>
        <w:tc>
          <w:tcPr>
            <w:tcW w:w="3684" w:type="dxa"/>
            <w:gridSpan w:val="3"/>
            <w:tcBorders>
              <w:top w:val="single" w:sz="4" w:space="0" w:color="auto"/>
              <w:left w:val="single" w:sz="4" w:space="0" w:color="auto"/>
              <w:bottom w:val="single" w:sz="4" w:space="0" w:color="auto"/>
              <w:right w:val="single" w:sz="4" w:space="0" w:color="auto"/>
            </w:tcBorders>
            <w:vAlign w:val="center"/>
          </w:tcPr>
          <w:p w14:paraId="635FCB62" w14:textId="77777777" w:rsidR="00CB2F54" w:rsidRDefault="00A30A4A">
            <w:pPr>
              <w:jc w:val="center"/>
              <w:rPr>
                <w:rFonts w:ascii="宋体" w:hAnsi="宋体" w:cs="宋体"/>
                <w:sz w:val="24"/>
                <w:szCs w:val="24"/>
              </w:rPr>
            </w:pPr>
            <w:r>
              <w:rPr>
                <w:rFonts w:ascii="宋体" w:hAnsi="宋体" w:cs="宋体" w:hint="eastAsia"/>
                <w:sz w:val="24"/>
                <w:szCs w:val="24"/>
              </w:rPr>
              <w:t>招标文件需求</w:t>
            </w:r>
          </w:p>
        </w:tc>
        <w:tc>
          <w:tcPr>
            <w:tcW w:w="4895" w:type="dxa"/>
            <w:gridSpan w:val="4"/>
            <w:tcBorders>
              <w:top w:val="single" w:sz="4" w:space="0" w:color="auto"/>
              <w:left w:val="single" w:sz="4" w:space="0" w:color="auto"/>
              <w:bottom w:val="single" w:sz="4" w:space="0" w:color="auto"/>
              <w:right w:val="single" w:sz="4" w:space="0" w:color="auto"/>
            </w:tcBorders>
          </w:tcPr>
          <w:p w14:paraId="6D0A6BCE" w14:textId="77777777" w:rsidR="00CB2F54" w:rsidRDefault="00A30A4A">
            <w:pPr>
              <w:jc w:val="center"/>
              <w:rPr>
                <w:rFonts w:ascii="宋体" w:hAnsi="宋体" w:cs="宋体"/>
                <w:sz w:val="24"/>
                <w:szCs w:val="24"/>
              </w:rPr>
            </w:pPr>
            <w:r>
              <w:rPr>
                <w:rFonts w:ascii="宋体" w:hAnsi="宋体" w:cs="宋体" w:hint="eastAsia"/>
                <w:sz w:val="24"/>
                <w:szCs w:val="24"/>
              </w:rPr>
              <w:t>投标文件承诺</w:t>
            </w:r>
          </w:p>
        </w:tc>
        <w:tc>
          <w:tcPr>
            <w:tcW w:w="1223" w:type="dxa"/>
            <w:vMerge w:val="restart"/>
            <w:tcBorders>
              <w:top w:val="single" w:sz="4" w:space="0" w:color="auto"/>
              <w:left w:val="single" w:sz="4" w:space="0" w:color="auto"/>
              <w:right w:val="single" w:sz="4" w:space="0" w:color="auto"/>
            </w:tcBorders>
            <w:vAlign w:val="center"/>
          </w:tcPr>
          <w:p w14:paraId="43D6ABAE" w14:textId="77777777" w:rsidR="00CB2F54" w:rsidRDefault="00A30A4A">
            <w:pPr>
              <w:jc w:val="center"/>
              <w:rPr>
                <w:rFonts w:ascii="宋体" w:hAnsi="宋体" w:cs="宋体"/>
                <w:sz w:val="24"/>
                <w:szCs w:val="24"/>
              </w:rPr>
            </w:pPr>
            <w:r>
              <w:rPr>
                <w:rFonts w:ascii="宋体" w:hAnsi="宋体" w:cs="宋体" w:hint="eastAsia"/>
                <w:sz w:val="24"/>
                <w:szCs w:val="24"/>
              </w:rPr>
              <w:t>偏离说明</w:t>
            </w:r>
          </w:p>
        </w:tc>
      </w:tr>
      <w:tr w:rsidR="00CB2F54" w14:paraId="5F0D0813" w14:textId="77777777">
        <w:trPr>
          <w:cantSplit/>
          <w:trHeight w:val="635"/>
        </w:trPr>
        <w:tc>
          <w:tcPr>
            <w:tcW w:w="747" w:type="dxa"/>
            <w:vMerge/>
            <w:tcBorders>
              <w:top w:val="single" w:sz="4" w:space="0" w:color="auto"/>
              <w:left w:val="single" w:sz="4" w:space="0" w:color="auto"/>
              <w:bottom w:val="single" w:sz="4" w:space="0" w:color="auto"/>
              <w:right w:val="single" w:sz="4" w:space="0" w:color="auto"/>
            </w:tcBorders>
            <w:vAlign w:val="center"/>
          </w:tcPr>
          <w:p w14:paraId="15D58D42" w14:textId="77777777" w:rsidR="00CB2F54" w:rsidRDefault="00CB2F54">
            <w:pPr>
              <w:widowControl/>
              <w:jc w:val="left"/>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C98D3E6" w14:textId="77777777" w:rsidR="00CB2F54" w:rsidRDefault="00A30A4A">
            <w:pPr>
              <w:jc w:val="center"/>
              <w:rPr>
                <w:rFonts w:ascii="宋体" w:hAnsi="宋体" w:cs="宋体"/>
                <w:sz w:val="24"/>
                <w:szCs w:val="24"/>
              </w:rPr>
            </w:pPr>
            <w:r>
              <w:rPr>
                <w:rFonts w:ascii="宋体" w:hAnsi="宋体" w:cs="宋体" w:hint="eastAsia"/>
                <w:sz w:val="24"/>
                <w:szCs w:val="24"/>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14:paraId="4E05FDDD" w14:textId="77777777" w:rsidR="00CB2F54" w:rsidRDefault="00A30A4A">
            <w:pPr>
              <w:jc w:val="center"/>
              <w:rPr>
                <w:rFonts w:ascii="宋体" w:hAnsi="宋体" w:cs="宋体"/>
                <w:sz w:val="24"/>
                <w:szCs w:val="24"/>
              </w:rPr>
            </w:pPr>
            <w:r>
              <w:rPr>
                <w:rFonts w:ascii="宋体" w:hAnsi="宋体" w:cs="宋体" w:hint="eastAsia"/>
                <w:sz w:val="24"/>
                <w:szCs w:val="24"/>
              </w:rPr>
              <w:t>数量</w:t>
            </w:r>
          </w:p>
        </w:tc>
        <w:tc>
          <w:tcPr>
            <w:tcW w:w="1674" w:type="dxa"/>
            <w:tcBorders>
              <w:top w:val="single" w:sz="4" w:space="0" w:color="auto"/>
              <w:left w:val="single" w:sz="4" w:space="0" w:color="auto"/>
              <w:bottom w:val="single" w:sz="4" w:space="0" w:color="auto"/>
              <w:right w:val="single" w:sz="4" w:space="0" w:color="auto"/>
            </w:tcBorders>
            <w:vAlign w:val="center"/>
          </w:tcPr>
          <w:p w14:paraId="56E8E2EC" w14:textId="77777777" w:rsidR="00CB2F54" w:rsidRDefault="00A30A4A">
            <w:pPr>
              <w:jc w:val="center"/>
              <w:rPr>
                <w:rFonts w:ascii="宋体" w:hAnsi="宋体" w:cs="宋体"/>
                <w:sz w:val="24"/>
                <w:szCs w:val="24"/>
              </w:rPr>
            </w:pPr>
            <w:r>
              <w:rPr>
                <w:rFonts w:ascii="宋体" w:hAnsi="宋体" w:cs="宋体" w:hint="eastAsia"/>
                <w:sz w:val="24"/>
                <w:szCs w:val="24"/>
              </w:rPr>
              <w:t>技术参数要求</w:t>
            </w:r>
          </w:p>
        </w:tc>
        <w:tc>
          <w:tcPr>
            <w:tcW w:w="1278" w:type="dxa"/>
            <w:tcBorders>
              <w:top w:val="single" w:sz="4" w:space="0" w:color="auto"/>
              <w:left w:val="single" w:sz="4" w:space="0" w:color="auto"/>
              <w:bottom w:val="single" w:sz="4" w:space="0" w:color="auto"/>
              <w:right w:val="single" w:sz="4" w:space="0" w:color="auto"/>
            </w:tcBorders>
            <w:vAlign w:val="center"/>
          </w:tcPr>
          <w:p w14:paraId="3F565732" w14:textId="77777777" w:rsidR="00CB2F54" w:rsidRDefault="00A30A4A">
            <w:pPr>
              <w:jc w:val="center"/>
              <w:rPr>
                <w:rFonts w:ascii="宋体" w:hAnsi="宋体" w:cs="宋体"/>
                <w:sz w:val="24"/>
                <w:szCs w:val="24"/>
              </w:rPr>
            </w:pPr>
            <w:r>
              <w:rPr>
                <w:rFonts w:ascii="宋体" w:hAnsi="宋体" w:cs="宋体" w:hint="eastAsia"/>
                <w:sz w:val="24"/>
                <w:szCs w:val="24"/>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14:paraId="6E5BDC5F" w14:textId="77777777" w:rsidR="00CB2F54" w:rsidRDefault="00A30A4A">
            <w:pPr>
              <w:jc w:val="center"/>
              <w:rPr>
                <w:rFonts w:ascii="宋体" w:hAnsi="宋体" w:cs="宋体"/>
                <w:sz w:val="24"/>
                <w:szCs w:val="24"/>
              </w:rPr>
            </w:pPr>
            <w:r>
              <w:rPr>
                <w:rFonts w:ascii="宋体" w:hAnsi="宋体" w:cs="宋体" w:hint="eastAsia"/>
                <w:sz w:val="24"/>
                <w:szCs w:val="24"/>
              </w:rPr>
              <w:t>数量</w:t>
            </w:r>
          </w:p>
        </w:tc>
        <w:tc>
          <w:tcPr>
            <w:tcW w:w="1525" w:type="dxa"/>
            <w:tcBorders>
              <w:top w:val="single" w:sz="4" w:space="0" w:color="auto"/>
              <w:left w:val="single" w:sz="4" w:space="0" w:color="auto"/>
              <w:bottom w:val="single" w:sz="4" w:space="0" w:color="auto"/>
              <w:right w:val="single" w:sz="4" w:space="0" w:color="auto"/>
            </w:tcBorders>
            <w:vAlign w:val="center"/>
          </w:tcPr>
          <w:p w14:paraId="55222617" w14:textId="77777777" w:rsidR="00CB2F54" w:rsidRDefault="00A30A4A">
            <w:pPr>
              <w:jc w:val="left"/>
              <w:rPr>
                <w:rFonts w:ascii="宋体" w:hAnsi="宋体" w:cs="宋体"/>
                <w:sz w:val="24"/>
                <w:szCs w:val="24"/>
              </w:rPr>
            </w:pPr>
            <w:r>
              <w:rPr>
                <w:rFonts w:ascii="宋体" w:hAnsi="宋体" w:cs="宋体" w:hint="eastAsia"/>
                <w:sz w:val="24"/>
                <w:szCs w:val="24"/>
              </w:rPr>
              <w:t>品牌、厂家、型号、规格</w:t>
            </w:r>
          </w:p>
        </w:tc>
        <w:tc>
          <w:tcPr>
            <w:tcW w:w="1207" w:type="dxa"/>
            <w:tcBorders>
              <w:top w:val="single" w:sz="4" w:space="0" w:color="auto"/>
              <w:left w:val="single" w:sz="4" w:space="0" w:color="auto"/>
              <w:bottom w:val="single" w:sz="4" w:space="0" w:color="auto"/>
              <w:right w:val="single" w:sz="4" w:space="0" w:color="auto"/>
            </w:tcBorders>
            <w:vAlign w:val="center"/>
          </w:tcPr>
          <w:p w14:paraId="1A1C2AAE" w14:textId="77777777" w:rsidR="00CB2F54" w:rsidRDefault="00A30A4A">
            <w:pPr>
              <w:jc w:val="center"/>
              <w:rPr>
                <w:rFonts w:ascii="宋体" w:hAnsi="宋体" w:cs="宋体"/>
                <w:sz w:val="24"/>
                <w:szCs w:val="24"/>
              </w:rPr>
            </w:pPr>
            <w:r>
              <w:rPr>
                <w:rFonts w:ascii="宋体" w:hAnsi="宋体" w:cs="宋体" w:hint="eastAsia"/>
                <w:sz w:val="24"/>
                <w:szCs w:val="24"/>
              </w:rPr>
              <w:t>技术参数</w:t>
            </w:r>
          </w:p>
        </w:tc>
        <w:tc>
          <w:tcPr>
            <w:tcW w:w="1223" w:type="dxa"/>
            <w:vMerge/>
            <w:tcBorders>
              <w:left w:val="single" w:sz="4" w:space="0" w:color="auto"/>
              <w:bottom w:val="single" w:sz="4" w:space="0" w:color="auto"/>
              <w:right w:val="single" w:sz="4" w:space="0" w:color="auto"/>
            </w:tcBorders>
            <w:vAlign w:val="center"/>
          </w:tcPr>
          <w:p w14:paraId="459E2562" w14:textId="77777777" w:rsidR="00CB2F54" w:rsidRDefault="00CB2F54">
            <w:pPr>
              <w:widowControl/>
              <w:jc w:val="left"/>
              <w:rPr>
                <w:rFonts w:ascii="宋体" w:hAnsi="宋体" w:cs="宋体"/>
                <w:sz w:val="24"/>
                <w:szCs w:val="24"/>
              </w:rPr>
            </w:pPr>
          </w:p>
        </w:tc>
      </w:tr>
      <w:tr w:rsidR="00CB2F54" w14:paraId="55BCD4EF" w14:textId="77777777">
        <w:tc>
          <w:tcPr>
            <w:tcW w:w="747" w:type="dxa"/>
            <w:tcBorders>
              <w:top w:val="single" w:sz="4" w:space="0" w:color="auto"/>
              <w:left w:val="single" w:sz="4" w:space="0" w:color="auto"/>
              <w:bottom w:val="single" w:sz="4" w:space="0" w:color="auto"/>
              <w:right w:val="single" w:sz="4" w:space="0" w:color="auto"/>
            </w:tcBorders>
            <w:vAlign w:val="center"/>
          </w:tcPr>
          <w:p w14:paraId="11FBBB30" w14:textId="77777777" w:rsidR="00CB2F54" w:rsidRDefault="00A30A4A">
            <w:pPr>
              <w:pStyle w:val="a7"/>
              <w:jc w:val="center"/>
              <w:rPr>
                <w:rFonts w:hAnsi="宋体" w:cs="宋体" w:hint="default"/>
                <w:spacing w:val="-20"/>
                <w:sz w:val="24"/>
                <w:szCs w:val="24"/>
              </w:rPr>
            </w:pPr>
            <w:r>
              <w:rPr>
                <w:rFonts w:hAnsi="宋体" w:cs="宋体"/>
                <w:spacing w:val="-2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0148E4B4" w14:textId="77777777" w:rsidR="00CB2F54" w:rsidRDefault="00A30A4A">
            <w:pPr>
              <w:rPr>
                <w:rFonts w:ascii="宋体" w:hAnsi="宋体" w:cs="宋体"/>
                <w:sz w:val="24"/>
                <w:szCs w:val="24"/>
              </w:rPr>
            </w:pPr>
            <w:r>
              <w:rPr>
                <w:rFonts w:ascii="宋体" w:hAnsi="宋体" w:cs="宋体" w:hint="eastAsia"/>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647A6CB5" w14:textId="77777777" w:rsidR="00CB2F54" w:rsidRDefault="00A30A4A">
            <w:pPr>
              <w:rPr>
                <w:rFonts w:ascii="宋体" w:hAnsi="宋体" w:cs="宋体"/>
                <w:sz w:val="24"/>
                <w:szCs w:val="24"/>
              </w:rPr>
            </w:pPr>
            <w:r>
              <w:rPr>
                <w:rFonts w:ascii="宋体" w:hAnsi="宋体" w:cs="宋体" w:hint="eastAsia"/>
                <w:sz w:val="24"/>
                <w:szCs w:val="24"/>
              </w:rPr>
              <w:t>…</w:t>
            </w:r>
          </w:p>
        </w:tc>
        <w:tc>
          <w:tcPr>
            <w:tcW w:w="1674" w:type="dxa"/>
            <w:tcBorders>
              <w:top w:val="single" w:sz="4" w:space="0" w:color="auto"/>
              <w:left w:val="single" w:sz="4" w:space="0" w:color="auto"/>
              <w:bottom w:val="single" w:sz="4" w:space="0" w:color="auto"/>
              <w:right w:val="single" w:sz="4" w:space="0" w:color="auto"/>
            </w:tcBorders>
            <w:vAlign w:val="center"/>
          </w:tcPr>
          <w:p w14:paraId="47A9591C" w14:textId="77777777" w:rsidR="00CB2F54" w:rsidRDefault="00A30A4A">
            <w:pPr>
              <w:rPr>
                <w:rFonts w:ascii="宋体" w:hAnsi="宋体" w:cs="宋体"/>
                <w:sz w:val="24"/>
                <w:szCs w:val="24"/>
              </w:rPr>
            </w:pPr>
            <w:r>
              <w:rPr>
                <w:rFonts w:ascii="宋体" w:hAnsi="宋体" w:cs="宋体" w:hint="eastAsia"/>
                <w:sz w:val="24"/>
                <w:szCs w:val="24"/>
              </w:rPr>
              <w:t>1……</w:t>
            </w:r>
          </w:p>
          <w:p w14:paraId="46CC680E" w14:textId="77777777" w:rsidR="00CB2F54" w:rsidRDefault="00A30A4A">
            <w:pPr>
              <w:rPr>
                <w:rFonts w:ascii="宋体" w:hAnsi="宋体" w:cs="宋体"/>
                <w:sz w:val="24"/>
                <w:szCs w:val="24"/>
              </w:rPr>
            </w:pPr>
            <w:r>
              <w:rPr>
                <w:rFonts w:ascii="宋体" w:hAnsi="宋体" w:cs="宋体" w:hint="eastAsia"/>
                <w:sz w:val="24"/>
                <w:szCs w:val="24"/>
              </w:rPr>
              <w:t>2……</w:t>
            </w:r>
          </w:p>
          <w:p w14:paraId="2AC0B59B" w14:textId="77777777" w:rsidR="00CB2F54" w:rsidRDefault="00A30A4A">
            <w:pPr>
              <w:rPr>
                <w:rFonts w:ascii="宋体" w:hAnsi="宋体" w:cs="宋体"/>
                <w:sz w:val="24"/>
                <w:szCs w:val="24"/>
              </w:rPr>
            </w:pPr>
            <w:r>
              <w:rPr>
                <w:rFonts w:ascii="宋体" w:hAnsi="宋体" w:cs="宋体" w:hint="eastAsia"/>
                <w:sz w:val="24"/>
                <w:szCs w:val="24"/>
              </w:rPr>
              <w:t>3……</w:t>
            </w:r>
          </w:p>
          <w:p w14:paraId="3E03D0F4" w14:textId="77777777" w:rsidR="00CB2F54" w:rsidRDefault="00A30A4A">
            <w:pPr>
              <w:rPr>
                <w:rFonts w:ascii="宋体" w:hAnsi="宋体" w:cs="宋体"/>
                <w:sz w:val="24"/>
                <w:szCs w:val="24"/>
              </w:rPr>
            </w:pPr>
            <w:r>
              <w:rPr>
                <w:rFonts w:ascii="宋体" w:hAnsi="宋体" w:cs="宋体" w:hint="eastAsia"/>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tcPr>
          <w:p w14:paraId="3373EBB8" w14:textId="77777777" w:rsidR="00CB2F54" w:rsidRDefault="00A30A4A">
            <w:pPr>
              <w:rPr>
                <w:rFonts w:ascii="宋体" w:hAnsi="宋体" w:cs="宋体"/>
                <w:sz w:val="24"/>
                <w:szCs w:val="24"/>
              </w:rPr>
            </w:pPr>
            <w:r>
              <w:rPr>
                <w:rFonts w:ascii="宋体" w:hAnsi="宋体" w:cs="宋体" w:hint="eastAsia"/>
                <w:sz w:val="24"/>
                <w:szCs w:val="24"/>
              </w:rPr>
              <w:t>……</w:t>
            </w:r>
          </w:p>
        </w:tc>
        <w:tc>
          <w:tcPr>
            <w:tcW w:w="885" w:type="dxa"/>
            <w:tcBorders>
              <w:top w:val="single" w:sz="4" w:space="0" w:color="auto"/>
              <w:left w:val="single" w:sz="4" w:space="0" w:color="auto"/>
              <w:bottom w:val="single" w:sz="4" w:space="0" w:color="auto"/>
              <w:right w:val="single" w:sz="4" w:space="0" w:color="auto"/>
            </w:tcBorders>
            <w:vAlign w:val="center"/>
          </w:tcPr>
          <w:p w14:paraId="0126CBD6" w14:textId="77777777" w:rsidR="00CB2F54" w:rsidRDefault="00A30A4A">
            <w:pPr>
              <w:rPr>
                <w:rFonts w:ascii="宋体" w:hAnsi="宋体" w:cs="宋体"/>
                <w:sz w:val="24"/>
                <w:szCs w:val="24"/>
              </w:rPr>
            </w:pPr>
            <w:r>
              <w:rPr>
                <w:rFonts w:ascii="宋体" w:hAnsi="宋体" w:cs="宋体" w:hint="eastAsia"/>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486689FD" w14:textId="77777777" w:rsidR="00CB2F54" w:rsidRDefault="00A30A4A">
            <w:pPr>
              <w:rPr>
                <w:rFonts w:ascii="宋体" w:hAnsi="宋体" w:cs="宋体"/>
                <w:sz w:val="24"/>
                <w:szCs w:val="24"/>
              </w:rPr>
            </w:pPr>
            <w:r>
              <w:rPr>
                <w:rFonts w:ascii="宋体" w:hAnsi="宋体" w:cs="宋体" w:hint="eastAsia"/>
                <w:sz w:val="24"/>
                <w:szCs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20C88010" w14:textId="77777777" w:rsidR="00CB2F54" w:rsidRDefault="00A30A4A">
            <w:pPr>
              <w:rPr>
                <w:rFonts w:ascii="宋体" w:hAnsi="宋体" w:cs="宋体"/>
                <w:sz w:val="24"/>
                <w:szCs w:val="24"/>
              </w:rPr>
            </w:pPr>
            <w:r>
              <w:rPr>
                <w:rFonts w:ascii="宋体" w:hAnsi="宋体" w:cs="宋体" w:hint="eastAsia"/>
                <w:sz w:val="24"/>
                <w:szCs w:val="24"/>
              </w:rPr>
              <w:t>1……</w:t>
            </w:r>
          </w:p>
          <w:p w14:paraId="46E599E3" w14:textId="77777777" w:rsidR="00CB2F54" w:rsidRDefault="00A30A4A">
            <w:pPr>
              <w:rPr>
                <w:rFonts w:ascii="宋体" w:hAnsi="宋体" w:cs="宋体"/>
                <w:sz w:val="24"/>
                <w:szCs w:val="24"/>
              </w:rPr>
            </w:pPr>
            <w:r>
              <w:rPr>
                <w:rFonts w:ascii="宋体" w:hAnsi="宋体" w:cs="宋体" w:hint="eastAsia"/>
                <w:sz w:val="24"/>
                <w:szCs w:val="24"/>
              </w:rPr>
              <w:t>2……</w:t>
            </w:r>
          </w:p>
          <w:p w14:paraId="714D7C84" w14:textId="77777777" w:rsidR="00CB2F54" w:rsidRDefault="00A30A4A">
            <w:pPr>
              <w:rPr>
                <w:rFonts w:ascii="宋体" w:hAnsi="宋体" w:cs="宋体"/>
                <w:sz w:val="24"/>
                <w:szCs w:val="24"/>
              </w:rPr>
            </w:pPr>
            <w:r>
              <w:rPr>
                <w:rFonts w:ascii="宋体" w:hAnsi="宋体" w:cs="宋体" w:hint="eastAsia"/>
                <w:sz w:val="24"/>
                <w:szCs w:val="24"/>
              </w:rPr>
              <w:t>3……</w:t>
            </w:r>
          </w:p>
          <w:p w14:paraId="44AED91A" w14:textId="77777777" w:rsidR="00CB2F54" w:rsidRDefault="00A30A4A">
            <w:pPr>
              <w:rPr>
                <w:rFonts w:ascii="宋体" w:hAnsi="宋体" w:cs="宋体"/>
                <w:sz w:val="24"/>
                <w:szCs w:val="24"/>
              </w:rPr>
            </w:pPr>
            <w:r>
              <w:rPr>
                <w:rFonts w:ascii="宋体" w:hAnsi="宋体" w:cs="宋体" w:hint="eastAsia"/>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tcPr>
          <w:p w14:paraId="02CB8BBF" w14:textId="77777777" w:rsidR="00CB2F54" w:rsidRDefault="00A30A4A">
            <w:pPr>
              <w:rPr>
                <w:rFonts w:ascii="宋体" w:hAnsi="宋体" w:cs="宋体"/>
                <w:sz w:val="24"/>
                <w:szCs w:val="24"/>
              </w:rPr>
            </w:pPr>
            <w:r>
              <w:rPr>
                <w:rFonts w:ascii="宋体" w:hAnsi="宋体" w:cs="宋体" w:hint="eastAsia"/>
                <w:sz w:val="24"/>
                <w:szCs w:val="24"/>
              </w:rPr>
              <w:t>正偏离（负偏离或无偏离）</w:t>
            </w:r>
          </w:p>
        </w:tc>
      </w:tr>
      <w:tr w:rsidR="00CB2F54" w14:paraId="4CC861B4" w14:textId="77777777">
        <w:tc>
          <w:tcPr>
            <w:tcW w:w="747" w:type="dxa"/>
            <w:tcBorders>
              <w:top w:val="single" w:sz="4" w:space="0" w:color="auto"/>
              <w:left w:val="single" w:sz="4" w:space="0" w:color="auto"/>
              <w:bottom w:val="single" w:sz="4" w:space="0" w:color="auto"/>
              <w:right w:val="single" w:sz="4" w:space="0" w:color="auto"/>
            </w:tcBorders>
            <w:vAlign w:val="center"/>
          </w:tcPr>
          <w:p w14:paraId="4841B7A8" w14:textId="77777777" w:rsidR="00CB2F54" w:rsidRDefault="00A30A4A">
            <w:pPr>
              <w:pStyle w:val="a7"/>
              <w:jc w:val="center"/>
              <w:rPr>
                <w:rFonts w:hAnsi="宋体" w:cs="宋体" w:hint="default"/>
                <w:spacing w:val="-20"/>
                <w:sz w:val="24"/>
                <w:szCs w:val="24"/>
              </w:rPr>
            </w:pPr>
            <w:r>
              <w:rPr>
                <w:rFonts w:hAnsi="宋体" w:cs="宋体"/>
                <w:spacing w:val="-2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14:paraId="1C2F88EB" w14:textId="77777777" w:rsidR="00CB2F54" w:rsidRDefault="00A30A4A">
            <w:pPr>
              <w:rPr>
                <w:rFonts w:ascii="宋体" w:hAnsi="宋体" w:cs="宋体"/>
                <w:sz w:val="24"/>
                <w:szCs w:val="24"/>
              </w:rPr>
            </w:pPr>
            <w:r>
              <w:rPr>
                <w:rFonts w:ascii="宋体" w:hAnsi="宋体" w:cs="宋体" w:hint="eastAsia"/>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66A44D86" w14:textId="77777777" w:rsidR="00CB2F54" w:rsidRDefault="00A30A4A">
            <w:pPr>
              <w:rPr>
                <w:rFonts w:ascii="宋体" w:hAnsi="宋体" w:cs="宋体"/>
                <w:sz w:val="24"/>
                <w:szCs w:val="24"/>
              </w:rPr>
            </w:pPr>
            <w:r>
              <w:rPr>
                <w:rFonts w:ascii="宋体" w:hAnsi="宋体" w:cs="宋体" w:hint="eastAsia"/>
                <w:sz w:val="24"/>
                <w:szCs w:val="24"/>
              </w:rPr>
              <w:t>…</w:t>
            </w:r>
          </w:p>
        </w:tc>
        <w:tc>
          <w:tcPr>
            <w:tcW w:w="1674" w:type="dxa"/>
            <w:tcBorders>
              <w:top w:val="single" w:sz="4" w:space="0" w:color="auto"/>
              <w:left w:val="single" w:sz="4" w:space="0" w:color="auto"/>
              <w:bottom w:val="single" w:sz="4" w:space="0" w:color="auto"/>
              <w:right w:val="single" w:sz="4" w:space="0" w:color="auto"/>
            </w:tcBorders>
            <w:vAlign w:val="center"/>
          </w:tcPr>
          <w:p w14:paraId="483F09B0" w14:textId="77777777" w:rsidR="00CB2F54" w:rsidRDefault="00A30A4A">
            <w:pPr>
              <w:rPr>
                <w:rFonts w:ascii="宋体" w:hAnsi="宋体" w:cs="宋体"/>
                <w:sz w:val="24"/>
                <w:szCs w:val="24"/>
              </w:rPr>
            </w:pPr>
            <w:r>
              <w:rPr>
                <w:rFonts w:ascii="宋体" w:hAnsi="宋体" w:cs="宋体" w:hint="eastAsia"/>
                <w:sz w:val="24"/>
                <w:szCs w:val="24"/>
              </w:rPr>
              <w:t>1……</w:t>
            </w:r>
          </w:p>
          <w:p w14:paraId="35637004" w14:textId="77777777" w:rsidR="00CB2F54" w:rsidRDefault="00A30A4A">
            <w:pPr>
              <w:rPr>
                <w:rFonts w:ascii="宋体" w:hAnsi="宋体" w:cs="宋体"/>
                <w:sz w:val="24"/>
                <w:szCs w:val="24"/>
              </w:rPr>
            </w:pPr>
            <w:r>
              <w:rPr>
                <w:rFonts w:ascii="宋体" w:hAnsi="宋体" w:cs="宋体" w:hint="eastAsia"/>
                <w:sz w:val="24"/>
                <w:szCs w:val="24"/>
              </w:rPr>
              <w:t>2……</w:t>
            </w:r>
          </w:p>
          <w:p w14:paraId="42CD2371" w14:textId="77777777" w:rsidR="00CB2F54" w:rsidRDefault="00A30A4A">
            <w:pPr>
              <w:rPr>
                <w:rFonts w:ascii="宋体" w:hAnsi="宋体" w:cs="宋体"/>
                <w:sz w:val="24"/>
                <w:szCs w:val="24"/>
              </w:rPr>
            </w:pPr>
            <w:r>
              <w:rPr>
                <w:rFonts w:ascii="宋体" w:hAnsi="宋体" w:cs="宋体" w:hint="eastAsia"/>
                <w:sz w:val="24"/>
                <w:szCs w:val="24"/>
              </w:rPr>
              <w:t>3……</w:t>
            </w:r>
          </w:p>
          <w:p w14:paraId="52D585A9" w14:textId="77777777" w:rsidR="00CB2F54" w:rsidRDefault="00A30A4A">
            <w:pPr>
              <w:rPr>
                <w:rFonts w:ascii="宋体" w:hAnsi="宋体" w:cs="宋体"/>
                <w:sz w:val="24"/>
                <w:szCs w:val="24"/>
              </w:rPr>
            </w:pPr>
            <w:r>
              <w:rPr>
                <w:rFonts w:ascii="宋体" w:hAnsi="宋体" w:cs="宋体" w:hint="eastAsia"/>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tcPr>
          <w:p w14:paraId="6475758A" w14:textId="77777777" w:rsidR="00CB2F54" w:rsidRDefault="00A30A4A">
            <w:pPr>
              <w:rPr>
                <w:rFonts w:ascii="宋体" w:hAnsi="宋体" w:cs="宋体"/>
                <w:sz w:val="24"/>
                <w:szCs w:val="24"/>
              </w:rPr>
            </w:pPr>
            <w:r>
              <w:rPr>
                <w:rFonts w:ascii="宋体" w:hAnsi="宋体" w:cs="宋体" w:hint="eastAsia"/>
                <w:sz w:val="24"/>
                <w:szCs w:val="24"/>
              </w:rPr>
              <w:t>……</w:t>
            </w:r>
          </w:p>
        </w:tc>
        <w:tc>
          <w:tcPr>
            <w:tcW w:w="885" w:type="dxa"/>
            <w:tcBorders>
              <w:top w:val="single" w:sz="4" w:space="0" w:color="auto"/>
              <w:left w:val="single" w:sz="4" w:space="0" w:color="auto"/>
              <w:bottom w:val="single" w:sz="4" w:space="0" w:color="auto"/>
              <w:right w:val="single" w:sz="4" w:space="0" w:color="auto"/>
            </w:tcBorders>
            <w:vAlign w:val="center"/>
          </w:tcPr>
          <w:p w14:paraId="092B2479" w14:textId="77777777" w:rsidR="00CB2F54" w:rsidRDefault="00A30A4A">
            <w:pPr>
              <w:rPr>
                <w:rFonts w:ascii="宋体" w:hAnsi="宋体" w:cs="宋体"/>
                <w:sz w:val="24"/>
                <w:szCs w:val="24"/>
              </w:rPr>
            </w:pPr>
            <w:r>
              <w:rPr>
                <w:rFonts w:ascii="宋体" w:hAnsi="宋体" w:cs="宋体" w:hint="eastAsia"/>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5722FAAA" w14:textId="77777777" w:rsidR="00CB2F54" w:rsidRDefault="00A30A4A">
            <w:pPr>
              <w:rPr>
                <w:rFonts w:ascii="宋体" w:hAnsi="宋体" w:cs="宋体"/>
                <w:sz w:val="24"/>
                <w:szCs w:val="24"/>
              </w:rPr>
            </w:pPr>
            <w:r>
              <w:rPr>
                <w:rFonts w:ascii="宋体" w:hAnsi="宋体" w:cs="宋体" w:hint="eastAsia"/>
                <w:sz w:val="24"/>
                <w:szCs w:val="24"/>
              </w:rPr>
              <w:t>……</w:t>
            </w:r>
          </w:p>
        </w:tc>
        <w:tc>
          <w:tcPr>
            <w:tcW w:w="1207" w:type="dxa"/>
            <w:tcBorders>
              <w:top w:val="single" w:sz="4" w:space="0" w:color="auto"/>
              <w:left w:val="single" w:sz="4" w:space="0" w:color="auto"/>
              <w:bottom w:val="single" w:sz="4" w:space="0" w:color="auto"/>
              <w:right w:val="single" w:sz="4" w:space="0" w:color="auto"/>
            </w:tcBorders>
            <w:vAlign w:val="center"/>
          </w:tcPr>
          <w:p w14:paraId="73F73B40" w14:textId="77777777" w:rsidR="00CB2F54" w:rsidRDefault="00A30A4A">
            <w:pPr>
              <w:rPr>
                <w:rFonts w:ascii="宋体" w:hAnsi="宋体" w:cs="宋体"/>
                <w:sz w:val="24"/>
                <w:szCs w:val="24"/>
              </w:rPr>
            </w:pPr>
            <w:r>
              <w:rPr>
                <w:rFonts w:ascii="宋体" w:hAnsi="宋体" w:cs="宋体" w:hint="eastAsia"/>
                <w:sz w:val="24"/>
                <w:szCs w:val="24"/>
              </w:rPr>
              <w:t>1……</w:t>
            </w:r>
          </w:p>
          <w:p w14:paraId="6EA8EAE0" w14:textId="77777777" w:rsidR="00CB2F54" w:rsidRDefault="00A30A4A">
            <w:pPr>
              <w:rPr>
                <w:rFonts w:ascii="宋体" w:hAnsi="宋体" w:cs="宋体"/>
                <w:sz w:val="24"/>
                <w:szCs w:val="24"/>
              </w:rPr>
            </w:pPr>
            <w:r>
              <w:rPr>
                <w:rFonts w:ascii="宋体" w:hAnsi="宋体" w:cs="宋体" w:hint="eastAsia"/>
                <w:sz w:val="24"/>
                <w:szCs w:val="24"/>
              </w:rPr>
              <w:t>2……</w:t>
            </w:r>
          </w:p>
          <w:p w14:paraId="6147917A" w14:textId="77777777" w:rsidR="00CB2F54" w:rsidRDefault="00A30A4A">
            <w:pPr>
              <w:rPr>
                <w:rFonts w:ascii="宋体" w:hAnsi="宋体" w:cs="宋体"/>
                <w:sz w:val="24"/>
                <w:szCs w:val="24"/>
              </w:rPr>
            </w:pPr>
            <w:r>
              <w:rPr>
                <w:rFonts w:ascii="宋体" w:hAnsi="宋体" w:cs="宋体" w:hint="eastAsia"/>
                <w:sz w:val="24"/>
                <w:szCs w:val="24"/>
              </w:rPr>
              <w:t>3……</w:t>
            </w:r>
          </w:p>
          <w:p w14:paraId="11A4EA23" w14:textId="77777777" w:rsidR="00CB2F54" w:rsidRDefault="00A30A4A">
            <w:pPr>
              <w:rPr>
                <w:rFonts w:ascii="宋体" w:hAnsi="宋体" w:cs="宋体"/>
                <w:sz w:val="24"/>
                <w:szCs w:val="24"/>
              </w:rPr>
            </w:pPr>
            <w:r>
              <w:rPr>
                <w:rFonts w:ascii="宋体" w:hAnsi="宋体" w:cs="宋体" w:hint="eastAsia"/>
                <w:sz w:val="24"/>
                <w:szCs w:val="24"/>
              </w:rPr>
              <w:t>……</w:t>
            </w:r>
          </w:p>
        </w:tc>
        <w:tc>
          <w:tcPr>
            <w:tcW w:w="1223" w:type="dxa"/>
            <w:tcBorders>
              <w:top w:val="single" w:sz="4" w:space="0" w:color="auto"/>
              <w:left w:val="single" w:sz="4" w:space="0" w:color="auto"/>
              <w:bottom w:val="single" w:sz="4" w:space="0" w:color="auto"/>
              <w:right w:val="single" w:sz="4" w:space="0" w:color="auto"/>
            </w:tcBorders>
            <w:vAlign w:val="center"/>
          </w:tcPr>
          <w:p w14:paraId="7EB6FB01" w14:textId="77777777" w:rsidR="00CB2F54" w:rsidRDefault="00A30A4A">
            <w:pPr>
              <w:rPr>
                <w:rFonts w:ascii="宋体" w:hAnsi="宋体" w:cs="宋体"/>
                <w:sz w:val="24"/>
                <w:szCs w:val="24"/>
              </w:rPr>
            </w:pPr>
            <w:r>
              <w:rPr>
                <w:rFonts w:ascii="宋体" w:hAnsi="宋体" w:cs="宋体" w:hint="eastAsia"/>
                <w:sz w:val="24"/>
                <w:szCs w:val="24"/>
              </w:rPr>
              <w:t>正偏离（负偏离或无偏离）</w:t>
            </w:r>
          </w:p>
        </w:tc>
      </w:tr>
      <w:tr w:rsidR="00CB2F54" w14:paraId="6690C5CD" w14:textId="77777777">
        <w:tc>
          <w:tcPr>
            <w:tcW w:w="747" w:type="dxa"/>
            <w:tcBorders>
              <w:top w:val="single" w:sz="4" w:space="0" w:color="auto"/>
              <w:left w:val="single" w:sz="4" w:space="0" w:color="auto"/>
              <w:bottom w:val="single" w:sz="4" w:space="0" w:color="auto"/>
              <w:right w:val="single" w:sz="4" w:space="0" w:color="auto"/>
            </w:tcBorders>
            <w:vAlign w:val="center"/>
          </w:tcPr>
          <w:p w14:paraId="3E591879" w14:textId="77777777" w:rsidR="00CB2F54" w:rsidRDefault="00A30A4A">
            <w:pPr>
              <w:pStyle w:val="a7"/>
              <w:jc w:val="center"/>
              <w:rPr>
                <w:rFonts w:hAnsi="宋体" w:cs="宋体" w:hint="default"/>
                <w:spacing w:val="-20"/>
                <w:sz w:val="24"/>
                <w:szCs w:val="24"/>
              </w:rPr>
            </w:pPr>
            <w:r>
              <w:rPr>
                <w:rFonts w:hAnsi="宋体" w:cs="宋体"/>
                <w:spacing w:val="-2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7B0CAAE0" w14:textId="77777777" w:rsidR="00CB2F54" w:rsidRDefault="00CB2F54">
            <w:pPr>
              <w:pStyle w:val="a7"/>
              <w:spacing w:line="600" w:lineRule="exact"/>
              <w:jc w:val="center"/>
              <w:rPr>
                <w:rFonts w:hAnsi="宋体" w:cs="宋体" w:hint="default"/>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30045A2C" w14:textId="77777777" w:rsidR="00CB2F54" w:rsidRDefault="00CB2F54">
            <w:pPr>
              <w:pStyle w:val="a7"/>
              <w:spacing w:line="600" w:lineRule="exact"/>
              <w:jc w:val="center"/>
              <w:rPr>
                <w:rFonts w:hAnsi="宋体" w:cs="宋体" w:hint="default"/>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2041B22" w14:textId="77777777" w:rsidR="00CB2F54" w:rsidRDefault="00CB2F54">
            <w:pPr>
              <w:pStyle w:val="a7"/>
              <w:spacing w:line="600" w:lineRule="exact"/>
              <w:jc w:val="center"/>
              <w:rPr>
                <w:rFonts w:hAnsi="宋体" w:cs="宋体" w:hint="default"/>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14:paraId="6291B653" w14:textId="77777777" w:rsidR="00CB2F54" w:rsidRDefault="00CB2F54">
            <w:pPr>
              <w:pStyle w:val="a7"/>
              <w:spacing w:line="600" w:lineRule="exact"/>
              <w:jc w:val="center"/>
              <w:rPr>
                <w:rFonts w:hAnsi="宋体" w:cs="宋体" w:hint="default"/>
                <w:sz w:val="24"/>
                <w:szCs w:val="24"/>
              </w:rPr>
            </w:pPr>
          </w:p>
        </w:tc>
        <w:tc>
          <w:tcPr>
            <w:tcW w:w="885" w:type="dxa"/>
            <w:tcBorders>
              <w:top w:val="single" w:sz="4" w:space="0" w:color="auto"/>
              <w:left w:val="single" w:sz="4" w:space="0" w:color="auto"/>
              <w:bottom w:val="single" w:sz="4" w:space="0" w:color="auto"/>
              <w:right w:val="single" w:sz="4" w:space="0" w:color="auto"/>
            </w:tcBorders>
          </w:tcPr>
          <w:p w14:paraId="0B0C793A" w14:textId="77777777" w:rsidR="00CB2F54" w:rsidRDefault="00CB2F54">
            <w:pPr>
              <w:pStyle w:val="a7"/>
              <w:spacing w:line="600" w:lineRule="exact"/>
              <w:jc w:val="center"/>
              <w:rPr>
                <w:rFonts w:hAnsi="宋体" w:cs="宋体" w:hint="default"/>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78936F32" w14:textId="77777777" w:rsidR="00CB2F54" w:rsidRDefault="00CB2F54">
            <w:pPr>
              <w:pStyle w:val="a7"/>
              <w:spacing w:line="600" w:lineRule="exact"/>
              <w:jc w:val="center"/>
              <w:rPr>
                <w:rFonts w:hAnsi="宋体" w:cs="宋体" w:hint="default"/>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4B1DDC28" w14:textId="77777777" w:rsidR="00CB2F54" w:rsidRDefault="00CB2F54">
            <w:pPr>
              <w:pStyle w:val="a7"/>
              <w:spacing w:line="600" w:lineRule="exact"/>
              <w:jc w:val="center"/>
              <w:rPr>
                <w:rFonts w:hAnsi="宋体" w:cs="宋体" w:hint="default"/>
                <w:sz w:val="24"/>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5393C245" w14:textId="77777777" w:rsidR="00CB2F54" w:rsidRDefault="00CB2F54">
            <w:pPr>
              <w:pStyle w:val="a7"/>
              <w:spacing w:line="600" w:lineRule="exact"/>
              <w:jc w:val="center"/>
              <w:rPr>
                <w:rFonts w:hAnsi="宋体" w:cs="宋体" w:hint="default"/>
                <w:sz w:val="24"/>
                <w:szCs w:val="24"/>
              </w:rPr>
            </w:pPr>
          </w:p>
        </w:tc>
      </w:tr>
      <w:tr w:rsidR="00CB2F54" w14:paraId="39C24AED" w14:textId="77777777">
        <w:trPr>
          <w:trHeight w:val="597"/>
        </w:trPr>
        <w:tc>
          <w:tcPr>
            <w:tcW w:w="10549" w:type="dxa"/>
            <w:gridSpan w:val="9"/>
            <w:tcBorders>
              <w:top w:val="single" w:sz="4" w:space="0" w:color="auto"/>
              <w:left w:val="single" w:sz="4" w:space="0" w:color="auto"/>
              <w:bottom w:val="single" w:sz="4" w:space="0" w:color="auto"/>
              <w:right w:val="single" w:sz="4" w:space="0" w:color="auto"/>
            </w:tcBorders>
            <w:vAlign w:val="center"/>
          </w:tcPr>
          <w:p w14:paraId="5B014986" w14:textId="77777777" w:rsidR="00CB2F54" w:rsidRDefault="00A30A4A">
            <w:pPr>
              <w:pStyle w:val="a7"/>
              <w:spacing w:line="600" w:lineRule="exact"/>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5B6E83C7" w14:textId="77777777" w:rsidR="00CB2F54" w:rsidRDefault="00CB2F54">
            <w:pPr>
              <w:rPr>
                <w:rFonts w:ascii="宋体" w:hAnsi="宋体" w:cs="宋体"/>
                <w:sz w:val="24"/>
                <w:szCs w:val="24"/>
                <w:u w:val="single"/>
              </w:rPr>
            </w:pPr>
          </w:p>
        </w:tc>
      </w:tr>
      <w:tr w:rsidR="00CB2F54" w14:paraId="7F71B06C" w14:textId="77777777">
        <w:trPr>
          <w:trHeight w:val="597"/>
        </w:trPr>
        <w:tc>
          <w:tcPr>
            <w:tcW w:w="10549" w:type="dxa"/>
            <w:gridSpan w:val="9"/>
            <w:tcBorders>
              <w:top w:val="single" w:sz="4" w:space="0" w:color="auto"/>
              <w:left w:val="single" w:sz="4" w:space="0" w:color="auto"/>
              <w:bottom w:val="single" w:sz="4" w:space="0" w:color="auto"/>
              <w:right w:val="single" w:sz="4" w:space="0" w:color="auto"/>
            </w:tcBorders>
            <w:vAlign w:val="center"/>
          </w:tcPr>
          <w:p w14:paraId="6DC13392" w14:textId="77777777" w:rsidR="00CB2F54" w:rsidRDefault="00A30A4A">
            <w:pPr>
              <w:pStyle w:val="a7"/>
              <w:spacing w:line="500" w:lineRule="exact"/>
              <w:rPr>
                <w:rFonts w:hAnsi="宋体" w:cs="宋体" w:hint="default"/>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14:paraId="27E46133" w14:textId="77777777" w:rsidR="00CB2F54" w:rsidRDefault="00CB2F54">
            <w:pPr>
              <w:rPr>
                <w:rFonts w:ascii="宋体" w:hAnsi="宋体" w:cs="宋体"/>
                <w:sz w:val="24"/>
                <w:szCs w:val="24"/>
                <w:u w:val="single"/>
              </w:rPr>
            </w:pPr>
          </w:p>
        </w:tc>
      </w:tr>
    </w:tbl>
    <w:p w14:paraId="478A29B4" w14:textId="77777777" w:rsidR="00CB2F54" w:rsidRDefault="00CB2F54">
      <w:pPr>
        <w:pStyle w:val="a7"/>
        <w:rPr>
          <w:rFonts w:hAnsi="宋体" w:cs="宋体" w:hint="default"/>
          <w:sz w:val="24"/>
          <w:szCs w:val="24"/>
        </w:rPr>
      </w:pPr>
    </w:p>
    <w:p w14:paraId="1A6EABA5" w14:textId="77777777" w:rsidR="00CB2F54" w:rsidRDefault="00A30A4A">
      <w:pPr>
        <w:pStyle w:val="a7"/>
        <w:rPr>
          <w:rFonts w:hAnsi="宋体" w:cs="宋体" w:hint="default"/>
          <w:sz w:val="24"/>
          <w:szCs w:val="24"/>
        </w:rPr>
      </w:pPr>
      <w:r>
        <w:rPr>
          <w:rFonts w:hAnsi="宋体" w:cs="宋体"/>
          <w:sz w:val="24"/>
          <w:szCs w:val="24"/>
        </w:rPr>
        <w:t>......</w:t>
      </w:r>
    </w:p>
    <w:p w14:paraId="22BB96D6" w14:textId="77777777" w:rsidR="00CB2F54" w:rsidRDefault="00A30A4A">
      <w:pPr>
        <w:pStyle w:val="a7"/>
        <w:spacing w:line="440" w:lineRule="exact"/>
        <w:rPr>
          <w:rFonts w:hAnsi="宋体" w:cs="宋体" w:hint="default"/>
          <w:sz w:val="24"/>
          <w:szCs w:val="24"/>
        </w:rPr>
      </w:pPr>
      <w:r>
        <w:rPr>
          <w:rFonts w:hAnsi="宋体" w:cs="宋体"/>
          <w:sz w:val="24"/>
          <w:szCs w:val="24"/>
        </w:rPr>
        <w:t>注：⑴表格内容均需按要求填写并盖章，不得留空，否则按投标无效处理。</w:t>
      </w:r>
    </w:p>
    <w:p w14:paraId="11964492" w14:textId="77777777" w:rsidR="00CB2F54" w:rsidRDefault="00A30A4A">
      <w:pPr>
        <w:pStyle w:val="a7"/>
        <w:spacing w:line="440" w:lineRule="exact"/>
        <w:ind w:firstLine="468"/>
        <w:rPr>
          <w:rFonts w:hAnsi="宋体" w:cs="宋体" w:hint="default"/>
          <w:sz w:val="24"/>
          <w:szCs w:val="24"/>
        </w:rPr>
      </w:pPr>
      <w:r>
        <w:rPr>
          <w:rFonts w:hAnsi="宋体" w:cs="宋体"/>
          <w:sz w:val="24"/>
          <w:szCs w:val="24"/>
        </w:rPr>
        <w:t>⑵如果投标文件需求小于或大于招标文件某个数值标准时，投标文件不得直接复制招标文件需求，投标文件对应内容应当写明投标货物具体参数的实际数值，否则按投标无效处理。</w:t>
      </w:r>
    </w:p>
    <w:p w14:paraId="4CD14AB0" w14:textId="77777777" w:rsidR="00CB2F54" w:rsidRDefault="00A30A4A">
      <w:pPr>
        <w:pStyle w:val="a7"/>
        <w:spacing w:line="440" w:lineRule="exact"/>
        <w:ind w:firstLine="468"/>
        <w:rPr>
          <w:rFonts w:hAnsi="宋体" w:cs="宋体" w:hint="default"/>
          <w:sz w:val="24"/>
          <w:szCs w:val="24"/>
        </w:rPr>
      </w:pPr>
      <w:r>
        <w:rPr>
          <w:rFonts w:hAnsi="宋体" w:cs="宋体"/>
          <w:sz w:val="24"/>
          <w:szCs w:val="24"/>
        </w:rPr>
        <w:t>⑶当投标文件的技术参数低于招标文件要求时，投标人应当如实写明“负偏离”，否则视为虚假应标。</w:t>
      </w:r>
    </w:p>
    <w:p w14:paraId="142B1DE1" w14:textId="77777777" w:rsidR="00CB2F54" w:rsidRDefault="00CB2F54">
      <w:pPr>
        <w:pStyle w:val="a7"/>
        <w:spacing w:line="600" w:lineRule="exact"/>
        <w:rPr>
          <w:rFonts w:hAnsi="宋体" w:cs="宋体" w:hint="default"/>
          <w:sz w:val="24"/>
          <w:szCs w:val="24"/>
        </w:rPr>
      </w:pPr>
    </w:p>
    <w:p w14:paraId="5525EF58" w14:textId="77777777" w:rsidR="00CB2F54" w:rsidRDefault="00A30A4A">
      <w:pPr>
        <w:pStyle w:val="a7"/>
        <w:spacing w:line="600" w:lineRule="exact"/>
        <w:rPr>
          <w:rFonts w:hAnsi="宋体" w:cs="宋体" w:hint="default"/>
        </w:rPr>
      </w:pPr>
      <w:r>
        <w:rPr>
          <w:rFonts w:hAnsi="宋体" w:cs="宋体"/>
          <w:sz w:val="24"/>
          <w:szCs w:val="24"/>
        </w:rPr>
        <w:br w:type="page"/>
      </w:r>
      <w:r>
        <w:rPr>
          <w:rFonts w:hAnsi="宋体" w:cs="宋体"/>
          <w:b/>
          <w:bCs/>
        </w:rPr>
        <w:t>格式8：</w:t>
      </w:r>
    </w:p>
    <w:p w14:paraId="2B5BDC0F"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售后服务承诺书（格式）</w:t>
      </w:r>
    </w:p>
    <w:p w14:paraId="7E160429" w14:textId="77777777" w:rsidR="00CB2F54" w:rsidRDefault="00CB2F54">
      <w:pPr>
        <w:pStyle w:val="a7"/>
        <w:jc w:val="center"/>
        <w:rPr>
          <w:rFonts w:hAnsi="宋体" w:cs="宋体" w:hint="default"/>
        </w:rPr>
      </w:pPr>
    </w:p>
    <w:p w14:paraId="2DAA9B7F" w14:textId="77777777" w:rsidR="00CB2F54" w:rsidRDefault="00A30A4A">
      <w:pPr>
        <w:pStyle w:val="a7"/>
        <w:spacing w:line="440" w:lineRule="exact"/>
        <w:rPr>
          <w:rFonts w:hAnsi="宋体" w:cs="宋体" w:hint="default"/>
          <w:sz w:val="24"/>
          <w:szCs w:val="24"/>
        </w:rPr>
      </w:pPr>
      <w:r>
        <w:rPr>
          <w:rFonts w:hAnsi="宋体" w:cs="宋体"/>
          <w:sz w:val="24"/>
          <w:szCs w:val="24"/>
        </w:rPr>
        <w:t>(由投标人按本项目招标文件第二章“货物需求一览表”中“商务条款”的售后服务要求自行填写。)</w:t>
      </w:r>
    </w:p>
    <w:p w14:paraId="051C21B2" w14:textId="77777777" w:rsidR="00CB2F54" w:rsidRDefault="00CB2F54">
      <w:pPr>
        <w:pStyle w:val="a7"/>
        <w:spacing w:line="440" w:lineRule="exact"/>
        <w:rPr>
          <w:rFonts w:hAnsi="宋体" w:cs="宋体" w:hint="default"/>
          <w:sz w:val="24"/>
          <w:szCs w:val="24"/>
        </w:rPr>
      </w:pPr>
    </w:p>
    <w:p w14:paraId="234552E0" w14:textId="77777777" w:rsidR="00CB2F54" w:rsidRDefault="00CB2F54">
      <w:pPr>
        <w:pStyle w:val="a7"/>
        <w:rPr>
          <w:rFonts w:hAnsi="宋体" w:cs="宋体" w:hint="default"/>
          <w:sz w:val="24"/>
          <w:szCs w:val="24"/>
        </w:rPr>
      </w:pPr>
    </w:p>
    <w:p w14:paraId="35893178" w14:textId="77777777" w:rsidR="00CB2F54" w:rsidRDefault="00CB2F54">
      <w:pPr>
        <w:pStyle w:val="a7"/>
        <w:rPr>
          <w:rFonts w:hAnsi="宋体" w:cs="宋体" w:hint="default"/>
          <w:sz w:val="24"/>
          <w:szCs w:val="24"/>
        </w:rPr>
      </w:pPr>
    </w:p>
    <w:p w14:paraId="6B3B971E" w14:textId="77777777" w:rsidR="00CB2F54" w:rsidRDefault="00CB2F54">
      <w:pPr>
        <w:pStyle w:val="a7"/>
        <w:rPr>
          <w:rFonts w:hAnsi="宋体" w:cs="宋体" w:hint="default"/>
          <w:sz w:val="24"/>
          <w:szCs w:val="24"/>
        </w:rPr>
      </w:pPr>
    </w:p>
    <w:p w14:paraId="68214186" w14:textId="77777777" w:rsidR="00CB2F54" w:rsidRDefault="00CB2F54">
      <w:pPr>
        <w:pStyle w:val="a7"/>
        <w:rPr>
          <w:rFonts w:hAnsi="宋体" w:cs="宋体" w:hint="default"/>
          <w:sz w:val="24"/>
          <w:szCs w:val="24"/>
        </w:rPr>
      </w:pPr>
    </w:p>
    <w:p w14:paraId="5EDB939C" w14:textId="77777777" w:rsidR="00CB2F54" w:rsidRDefault="00CB2F54">
      <w:pPr>
        <w:pStyle w:val="a7"/>
        <w:rPr>
          <w:rFonts w:hAnsi="宋体" w:cs="宋体" w:hint="default"/>
          <w:sz w:val="24"/>
          <w:szCs w:val="24"/>
        </w:rPr>
      </w:pPr>
    </w:p>
    <w:p w14:paraId="28BAB106" w14:textId="77777777" w:rsidR="00CB2F54" w:rsidRDefault="00CB2F54">
      <w:pPr>
        <w:pStyle w:val="a7"/>
        <w:rPr>
          <w:rFonts w:hAnsi="宋体" w:cs="宋体" w:hint="default"/>
          <w:sz w:val="24"/>
          <w:szCs w:val="24"/>
        </w:rPr>
      </w:pPr>
    </w:p>
    <w:p w14:paraId="1D25F57E" w14:textId="77777777" w:rsidR="00CB2F54" w:rsidRDefault="00CB2F54">
      <w:pPr>
        <w:pStyle w:val="a7"/>
        <w:rPr>
          <w:rFonts w:hAnsi="宋体" w:cs="宋体" w:hint="default"/>
          <w:sz w:val="24"/>
          <w:szCs w:val="24"/>
        </w:rPr>
      </w:pPr>
    </w:p>
    <w:p w14:paraId="5447B318" w14:textId="77777777" w:rsidR="00CB2F54" w:rsidRDefault="00CB2F54">
      <w:pPr>
        <w:pStyle w:val="a7"/>
        <w:rPr>
          <w:rFonts w:hAnsi="宋体" w:cs="宋体" w:hint="default"/>
          <w:sz w:val="24"/>
          <w:szCs w:val="24"/>
        </w:rPr>
      </w:pPr>
    </w:p>
    <w:p w14:paraId="5DAE9521" w14:textId="77777777" w:rsidR="00CB2F54" w:rsidRDefault="00CB2F54">
      <w:pPr>
        <w:pStyle w:val="a7"/>
        <w:rPr>
          <w:rFonts w:hAnsi="宋体" w:cs="宋体" w:hint="default"/>
          <w:sz w:val="24"/>
          <w:szCs w:val="24"/>
        </w:rPr>
      </w:pPr>
    </w:p>
    <w:p w14:paraId="0D9C0508" w14:textId="77777777" w:rsidR="00CB2F54" w:rsidRDefault="00CB2F54">
      <w:pPr>
        <w:pStyle w:val="a7"/>
        <w:rPr>
          <w:rFonts w:hAnsi="宋体" w:cs="宋体" w:hint="default"/>
          <w:sz w:val="24"/>
          <w:szCs w:val="24"/>
        </w:rPr>
      </w:pPr>
    </w:p>
    <w:p w14:paraId="3579C8EB" w14:textId="77777777" w:rsidR="00CB2F54" w:rsidRDefault="00CB2F54">
      <w:pPr>
        <w:pStyle w:val="a7"/>
        <w:rPr>
          <w:rFonts w:hAnsi="宋体" w:cs="宋体" w:hint="default"/>
          <w:sz w:val="24"/>
          <w:szCs w:val="24"/>
        </w:rPr>
      </w:pPr>
    </w:p>
    <w:p w14:paraId="1C1D9E03" w14:textId="77777777" w:rsidR="00CB2F54" w:rsidRDefault="00CB2F54">
      <w:pPr>
        <w:pStyle w:val="a7"/>
        <w:rPr>
          <w:rFonts w:hAnsi="宋体" w:cs="宋体" w:hint="default"/>
          <w:sz w:val="24"/>
          <w:szCs w:val="24"/>
        </w:rPr>
      </w:pPr>
    </w:p>
    <w:p w14:paraId="3743AD3C" w14:textId="77777777" w:rsidR="00CB2F54" w:rsidRDefault="00CB2F54">
      <w:pPr>
        <w:pStyle w:val="a7"/>
        <w:rPr>
          <w:rFonts w:hAnsi="宋体" w:cs="宋体" w:hint="default"/>
          <w:sz w:val="24"/>
          <w:szCs w:val="24"/>
        </w:rPr>
      </w:pPr>
    </w:p>
    <w:p w14:paraId="3A59AFF6" w14:textId="77777777" w:rsidR="00CB2F54" w:rsidRDefault="00CB2F54">
      <w:pPr>
        <w:pStyle w:val="a7"/>
        <w:rPr>
          <w:rFonts w:hAnsi="宋体" w:cs="宋体" w:hint="default"/>
          <w:sz w:val="24"/>
          <w:szCs w:val="24"/>
        </w:rPr>
      </w:pPr>
    </w:p>
    <w:p w14:paraId="1DC0500E" w14:textId="77777777" w:rsidR="00CB2F54" w:rsidRDefault="00CB2F54">
      <w:pPr>
        <w:pStyle w:val="a7"/>
        <w:rPr>
          <w:rFonts w:hAnsi="宋体" w:cs="宋体" w:hint="default"/>
          <w:sz w:val="24"/>
          <w:szCs w:val="24"/>
        </w:rPr>
      </w:pPr>
    </w:p>
    <w:p w14:paraId="75CBDAD6" w14:textId="77777777" w:rsidR="00CB2F54" w:rsidRDefault="00A30A4A">
      <w:pPr>
        <w:pStyle w:val="a7"/>
        <w:spacing w:line="600" w:lineRule="exact"/>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289734F6" w14:textId="77777777" w:rsidR="00CB2F54" w:rsidRDefault="00CB2F54">
      <w:pPr>
        <w:pStyle w:val="a7"/>
        <w:spacing w:line="600" w:lineRule="exact"/>
        <w:rPr>
          <w:rFonts w:hAnsi="宋体" w:cs="宋体" w:hint="default"/>
          <w:sz w:val="24"/>
          <w:szCs w:val="24"/>
          <w:u w:val="single"/>
        </w:rPr>
      </w:pPr>
    </w:p>
    <w:p w14:paraId="4BD78687" w14:textId="77777777" w:rsidR="00CB2F54" w:rsidRDefault="00A30A4A">
      <w:pPr>
        <w:pStyle w:val="a7"/>
        <w:spacing w:line="600" w:lineRule="exact"/>
        <w:rPr>
          <w:rFonts w:hAnsi="宋体" w:cs="宋体" w:hint="default"/>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14:paraId="2650B59F" w14:textId="77777777" w:rsidR="00CB2F54" w:rsidRDefault="00A30A4A">
      <w:pPr>
        <w:pStyle w:val="a7"/>
        <w:spacing w:line="600" w:lineRule="exact"/>
        <w:rPr>
          <w:rFonts w:hAnsi="宋体" w:cs="宋体" w:hint="default"/>
        </w:rPr>
      </w:pPr>
      <w:r>
        <w:rPr>
          <w:rFonts w:hAnsi="宋体" w:cs="宋体"/>
          <w:b/>
          <w:bCs/>
          <w:sz w:val="30"/>
          <w:szCs w:val="30"/>
        </w:rPr>
        <w:br w:type="page"/>
      </w:r>
      <w:r>
        <w:rPr>
          <w:rFonts w:hAnsi="宋体" w:cs="宋体"/>
          <w:b/>
          <w:bCs/>
        </w:rPr>
        <w:t>格式9：</w:t>
      </w:r>
    </w:p>
    <w:p w14:paraId="015460AB"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商务条款偏离表（格式）</w:t>
      </w:r>
    </w:p>
    <w:p w14:paraId="1D0D33AD" w14:textId="77777777" w:rsidR="00CB2F54" w:rsidRDefault="00A30A4A">
      <w:pPr>
        <w:pStyle w:val="a7"/>
        <w:spacing w:line="440" w:lineRule="exact"/>
        <w:ind w:firstLineChars="200" w:firstLine="420"/>
        <w:rPr>
          <w:rFonts w:hAnsi="宋体" w:cs="宋体" w:hint="default"/>
          <w:sz w:val="24"/>
          <w:szCs w:val="24"/>
        </w:rPr>
      </w:pPr>
      <w:r>
        <w:rPr>
          <w:rFonts w:hAnsi="宋体" w:cs="宋体"/>
        </w:rPr>
        <w:t xml:space="preserve"> </w:t>
      </w:r>
      <w:r>
        <w:rPr>
          <w:rFonts w:hAnsi="宋体" w:cs="宋体"/>
          <w:sz w:val="24"/>
          <w:szCs w:val="24"/>
        </w:rPr>
        <w:t>请</w:t>
      </w:r>
      <w:r>
        <w:rPr>
          <w:rFonts w:hAnsi="宋体" w:cs="宋体"/>
          <w:b/>
          <w:bCs/>
          <w:sz w:val="24"/>
          <w:szCs w:val="24"/>
        </w:rPr>
        <w:t>逐条对应</w:t>
      </w:r>
      <w:r>
        <w:rPr>
          <w:rFonts w:hAnsi="宋体" w:cs="宋体"/>
          <w:sz w:val="24"/>
          <w:szCs w:val="24"/>
        </w:rPr>
        <w:t>本项目招标文件第二章“货物需求一览表”中“商务条款”的要求，详细填写相应的具体内容，“偏离说明”一</w:t>
      </w:r>
      <w:proofErr w:type="gramStart"/>
      <w:r>
        <w:rPr>
          <w:rFonts w:hAnsi="宋体" w:cs="宋体"/>
          <w:sz w:val="24"/>
          <w:szCs w:val="24"/>
        </w:rPr>
        <w:t>栏选择</w:t>
      </w:r>
      <w:proofErr w:type="gramEnd"/>
      <w:r>
        <w:rPr>
          <w:rFonts w:hAnsi="宋体" w:cs="宋体"/>
          <w:sz w:val="24"/>
          <w:szCs w:val="24"/>
        </w:rPr>
        <w:t>“正偏离”、“负偏离”或“无偏离”进行填写。</w:t>
      </w:r>
    </w:p>
    <w:p w14:paraId="1E842621" w14:textId="77777777" w:rsidR="00CB2F54" w:rsidRDefault="00CB2F54">
      <w:pPr>
        <w:pStyle w:val="a7"/>
        <w:rPr>
          <w:rFonts w:hAnsi="宋体" w:cs="宋体" w:hint="default"/>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502"/>
        <w:gridCol w:w="3960"/>
        <w:gridCol w:w="1391"/>
      </w:tblGrid>
      <w:tr w:rsidR="00CB2F54" w14:paraId="22353A2C" w14:textId="77777777">
        <w:tc>
          <w:tcPr>
            <w:tcW w:w="717" w:type="dxa"/>
            <w:vAlign w:val="center"/>
          </w:tcPr>
          <w:p w14:paraId="4EB77A65" w14:textId="77777777" w:rsidR="00CB2F54" w:rsidRDefault="00A30A4A">
            <w:pPr>
              <w:pStyle w:val="a7"/>
              <w:spacing w:line="600" w:lineRule="exact"/>
              <w:jc w:val="center"/>
              <w:rPr>
                <w:rFonts w:hAnsi="宋体" w:cs="宋体" w:hint="default"/>
                <w:sz w:val="24"/>
                <w:szCs w:val="24"/>
              </w:rPr>
            </w:pPr>
            <w:proofErr w:type="gramStart"/>
            <w:r>
              <w:rPr>
                <w:rFonts w:hAnsi="宋体" w:cs="宋体"/>
                <w:sz w:val="24"/>
                <w:szCs w:val="24"/>
              </w:rPr>
              <w:t>项号</w:t>
            </w:r>
            <w:proofErr w:type="gramEnd"/>
          </w:p>
        </w:tc>
        <w:tc>
          <w:tcPr>
            <w:tcW w:w="3502" w:type="dxa"/>
            <w:vAlign w:val="center"/>
          </w:tcPr>
          <w:p w14:paraId="6FDF51F0" w14:textId="77777777" w:rsidR="00CB2F54" w:rsidRDefault="00A30A4A">
            <w:pPr>
              <w:pStyle w:val="a7"/>
              <w:spacing w:line="600" w:lineRule="exact"/>
              <w:jc w:val="center"/>
              <w:rPr>
                <w:rFonts w:hAnsi="宋体" w:cs="宋体" w:hint="default"/>
                <w:sz w:val="24"/>
                <w:szCs w:val="24"/>
              </w:rPr>
            </w:pPr>
            <w:r>
              <w:rPr>
                <w:rFonts w:hAnsi="宋体" w:cs="宋体"/>
                <w:sz w:val="24"/>
                <w:szCs w:val="24"/>
              </w:rPr>
              <w:t>招标文件的商务需求</w:t>
            </w:r>
          </w:p>
        </w:tc>
        <w:tc>
          <w:tcPr>
            <w:tcW w:w="3960" w:type="dxa"/>
            <w:vAlign w:val="center"/>
          </w:tcPr>
          <w:p w14:paraId="6557533B" w14:textId="77777777" w:rsidR="00CB2F54" w:rsidRDefault="00A30A4A">
            <w:pPr>
              <w:pStyle w:val="a7"/>
              <w:spacing w:line="600" w:lineRule="exact"/>
              <w:jc w:val="center"/>
              <w:rPr>
                <w:rFonts w:hAnsi="宋体" w:cs="宋体" w:hint="default"/>
                <w:sz w:val="24"/>
                <w:szCs w:val="24"/>
              </w:rPr>
            </w:pPr>
            <w:r>
              <w:rPr>
                <w:rFonts w:hAnsi="宋体" w:cs="宋体"/>
                <w:sz w:val="24"/>
                <w:szCs w:val="24"/>
              </w:rPr>
              <w:t>投标文件承诺的商务条款</w:t>
            </w:r>
          </w:p>
        </w:tc>
        <w:tc>
          <w:tcPr>
            <w:tcW w:w="1391" w:type="dxa"/>
            <w:vAlign w:val="center"/>
          </w:tcPr>
          <w:p w14:paraId="6220DFC4" w14:textId="77777777" w:rsidR="00CB2F54" w:rsidRDefault="00A30A4A">
            <w:pPr>
              <w:pStyle w:val="a7"/>
              <w:spacing w:line="600" w:lineRule="exact"/>
              <w:jc w:val="center"/>
              <w:rPr>
                <w:rFonts w:hAnsi="宋体" w:cs="宋体" w:hint="default"/>
                <w:sz w:val="24"/>
                <w:szCs w:val="24"/>
              </w:rPr>
            </w:pPr>
            <w:r>
              <w:rPr>
                <w:rFonts w:hAnsi="宋体" w:cs="宋体"/>
                <w:sz w:val="24"/>
                <w:szCs w:val="24"/>
              </w:rPr>
              <w:t>偏离说明</w:t>
            </w:r>
          </w:p>
        </w:tc>
      </w:tr>
      <w:tr w:rsidR="00CB2F54" w14:paraId="20E37103" w14:textId="77777777">
        <w:tc>
          <w:tcPr>
            <w:tcW w:w="717" w:type="dxa"/>
          </w:tcPr>
          <w:p w14:paraId="6F0566E6" w14:textId="77777777" w:rsidR="00CB2F54" w:rsidRDefault="00A30A4A">
            <w:pPr>
              <w:pStyle w:val="a7"/>
              <w:spacing w:line="600" w:lineRule="exact"/>
              <w:jc w:val="center"/>
              <w:rPr>
                <w:rFonts w:hAnsi="宋体" w:cs="宋体" w:hint="default"/>
                <w:sz w:val="24"/>
                <w:szCs w:val="24"/>
              </w:rPr>
            </w:pPr>
            <w:proofErr w:type="gramStart"/>
            <w:r>
              <w:rPr>
                <w:rFonts w:hAnsi="宋体" w:cs="宋体"/>
                <w:sz w:val="24"/>
                <w:szCs w:val="24"/>
              </w:rPr>
              <w:t>一</w:t>
            </w:r>
            <w:proofErr w:type="gramEnd"/>
          </w:p>
        </w:tc>
        <w:tc>
          <w:tcPr>
            <w:tcW w:w="3502" w:type="dxa"/>
          </w:tcPr>
          <w:p w14:paraId="3D49793F" w14:textId="77777777" w:rsidR="00CB2F54" w:rsidRDefault="00A30A4A">
            <w:pPr>
              <w:rPr>
                <w:rFonts w:ascii="宋体" w:hAnsi="宋体" w:cs="宋体"/>
                <w:sz w:val="24"/>
                <w:szCs w:val="24"/>
              </w:rPr>
            </w:pPr>
            <w:r>
              <w:rPr>
                <w:rFonts w:ascii="宋体" w:hAnsi="宋体" w:cs="宋体" w:hint="eastAsia"/>
                <w:sz w:val="24"/>
                <w:szCs w:val="24"/>
              </w:rPr>
              <w:t>1……</w:t>
            </w:r>
          </w:p>
          <w:p w14:paraId="46BD2ABF" w14:textId="77777777" w:rsidR="00CB2F54" w:rsidRDefault="00A30A4A">
            <w:pPr>
              <w:rPr>
                <w:rFonts w:ascii="宋体" w:hAnsi="宋体" w:cs="宋体"/>
                <w:sz w:val="24"/>
                <w:szCs w:val="24"/>
              </w:rPr>
            </w:pPr>
            <w:r>
              <w:rPr>
                <w:rFonts w:ascii="宋体" w:hAnsi="宋体" w:cs="宋体" w:hint="eastAsia"/>
                <w:sz w:val="24"/>
                <w:szCs w:val="24"/>
              </w:rPr>
              <w:t>2……</w:t>
            </w:r>
          </w:p>
          <w:p w14:paraId="621DB874" w14:textId="77777777" w:rsidR="00CB2F54" w:rsidRDefault="00A30A4A">
            <w:pPr>
              <w:rPr>
                <w:rFonts w:ascii="宋体" w:hAnsi="宋体" w:cs="宋体"/>
                <w:sz w:val="24"/>
                <w:szCs w:val="24"/>
              </w:rPr>
            </w:pPr>
            <w:r>
              <w:rPr>
                <w:rFonts w:ascii="宋体" w:hAnsi="宋体" w:cs="宋体" w:hint="eastAsia"/>
                <w:sz w:val="24"/>
                <w:szCs w:val="24"/>
              </w:rPr>
              <w:t>3……</w:t>
            </w:r>
          </w:p>
          <w:p w14:paraId="293A1687" w14:textId="77777777" w:rsidR="00CB2F54" w:rsidRDefault="00A30A4A">
            <w:pPr>
              <w:pStyle w:val="a7"/>
              <w:spacing w:line="600" w:lineRule="exact"/>
              <w:jc w:val="left"/>
              <w:rPr>
                <w:rFonts w:hAnsi="宋体" w:cs="宋体" w:hint="default"/>
                <w:sz w:val="24"/>
                <w:szCs w:val="24"/>
              </w:rPr>
            </w:pPr>
            <w:r>
              <w:rPr>
                <w:rFonts w:hAnsi="宋体" w:cs="宋体"/>
                <w:sz w:val="24"/>
                <w:szCs w:val="24"/>
              </w:rPr>
              <w:t>……</w:t>
            </w:r>
            <w:proofErr w:type="gramStart"/>
            <w:r>
              <w:rPr>
                <w:rFonts w:hAnsi="宋体" w:cs="宋体"/>
                <w:sz w:val="24"/>
                <w:szCs w:val="24"/>
              </w:rPr>
              <w:t>……</w:t>
            </w:r>
            <w:proofErr w:type="gramEnd"/>
          </w:p>
        </w:tc>
        <w:tc>
          <w:tcPr>
            <w:tcW w:w="3960" w:type="dxa"/>
          </w:tcPr>
          <w:p w14:paraId="347F1176" w14:textId="77777777" w:rsidR="00CB2F54" w:rsidRDefault="00A30A4A">
            <w:pPr>
              <w:rPr>
                <w:rFonts w:ascii="宋体" w:hAnsi="宋体" w:cs="宋体"/>
                <w:sz w:val="24"/>
                <w:szCs w:val="24"/>
              </w:rPr>
            </w:pPr>
            <w:r>
              <w:rPr>
                <w:rFonts w:ascii="宋体" w:hAnsi="宋体" w:cs="宋体" w:hint="eastAsia"/>
                <w:sz w:val="24"/>
                <w:szCs w:val="24"/>
              </w:rPr>
              <w:t>1……</w:t>
            </w:r>
          </w:p>
          <w:p w14:paraId="09CD9C3C" w14:textId="77777777" w:rsidR="00CB2F54" w:rsidRDefault="00A30A4A">
            <w:pPr>
              <w:rPr>
                <w:rFonts w:ascii="宋体" w:hAnsi="宋体" w:cs="宋体"/>
                <w:sz w:val="24"/>
                <w:szCs w:val="24"/>
              </w:rPr>
            </w:pPr>
            <w:r>
              <w:rPr>
                <w:rFonts w:ascii="宋体" w:hAnsi="宋体" w:cs="宋体" w:hint="eastAsia"/>
                <w:sz w:val="24"/>
                <w:szCs w:val="24"/>
              </w:rPr>
              <w:t>2……</w:t>
            </w:r>
          </w:p>
          <w:p w14:paraId="2FEF5E66" w14:textId="77777777" w:rsidR="00CB2F54" w:rsidRDefault="00A30A4A">
            <w:pPr>
              <w:rPr>
                <w:rFonts w:ascii="宋体" w:hAnsi="宋体" w:cs="宋体"/>
                <w:sz w:val="24"/>
                <w:szCs w:val="24"/>
              </w:rPr>
            </w:pPr>
            <w:r>
              <w:rPr>
                <w:rFonts w:ascii="宋体" w:hAnsi="宋体" w:cs="宋体" w:hint="eastAsia"/>
                <w:sz w:val="24"/>
                <w:szCs w:val="24"/>
              </w:rPr>
              <w:t>3……</w:t>
            </w:r>
          </w:p>
          <w:p w14:paraId="0D05362A" w14:textId="77777777" w:rsidR="00CB2F54" w:rsidRDefault="00A30A4A">
            <w:pPr>
              <w:pStyle w:val="a7"/>
              <w:spacing w:line="600" w:lineRule="exact"/>
              <w:jc w:val="left"/>
              <w:rPr>
                <w:rFonts w:hAnsi="宋体" w:cs="宋体" w:hint="default"/>
                <w:sz w:val="24"/>
                <w:szCs w:val="24"/>
              </w:rPr>
            </w:pPr>
            <w:r>
              <w:rPr>
                <w:rFonts w:hAnsi="宋体" w:cs="宋体"/>
                <w:sz w:val="24"/>
                <w:szCs w:val="24"/>
              </w:rPr>
              <w:t>……</w:t>
            </w:r>
            <w:proofErr w:type="gramStart"/>
            <w:r>
              <w:rPr>
                <w:rFonts w:hAnsi="宋体" w:cs="宋体"/>
                <w:sz w:val="24"/>
                <w:szCs w:val="24"/>
              </w:rPr>
              <w:t>……</w:t>
            </w:r>
            <w:proofErr w:type="gramEnd"/>
          </w:p>
        </w:tc>
        <w:tc>
          <w:tcPr>
            <w:tcW w:w="1391" w:type="dxa"/>
          </w:tcPr>
          <w:p w14:paraId="1BFBAB32" w14:textId="77777777" w:rsidR="00CB2F54" w:rsidRDefault="00A30A4A">
            <w:pPr>
              <w:pStyle w:val="a7"/>
              <w:spacing w:line="600" w:lineRule="exact"/>
              <w:rPr>
                <w:rFonts w:hAnsi="宋体" w:cs="宋体" w:hint="default"/>
                <w:sz w:val="24"/>
                <w:szCs w:val="24"/>
              </w:rPr>
            </w:pPr>
            <w:r>
              <w:rPr>
                <w:rFonts w:hAnsi="宋体" w:cs="宋体"/>
                <w:sz w:val="24"/>
                <w:szCs w:val="24"/>
              </w:rPr>
              <w:t>正偏离（负偏离或无偏离）</w:t>
            </w:r>
          </w:p>
        </w:tc>
      </w:tr>
      <w:tr w:rsidR="00CB2F54" w14:paraId="787DE9DF" w14:textId="77777777">
        <w:tc>
          <w:tcPr>
            <w:tcW w:w="717" w:type="dxa"/>
          </w:tcPr>
          <w:p w14:paraId="50733D61" w14:textId="77777777" w:rsidR="00CB2F54" w:rsidRDefault="00A30A4A">
            <w:pPr>
              <w:pStyle w:val="a7"/>
              <w:spacing w:line="600" w:lineRule="exact"/>
              <w:jc w:val="center"/>
              <w:rPr>
                <w:rFonts w:hAnsi="宋体" w:cs="宋体" w:hint="default"/>
                <w:sz w:val="24"/>
                <w:szCs w:val="24"/>
              </w:rPr>
            </w:pPr>
            <w:r>
              <w:rPr>
                <w:rFonts w:hAnsi="宋体" w:cs="宋体"/>
                <w:sz w:val="24"/>
                <w:szCs w:val="24"/>
              </w:rPr>
              <w:t>二</w:t>
            </w:r>
          </w:p>
        </w:tc>
        <w:tc>
          <w:tcPr>
            <w:tcW w:w="3502" w:type="dxa"/>
          </w:tcPr>
          <w:p w14:paraId="7006A267" w14:textId="77777777" w:rsidR="00CB2F54" w:rsidRDefault="00A30A4A">
            <w:pPr>
              <w:rPr>
                <w:rFonts w:ascii="宋体" w:hAnsi="宋体" w:cs="宋体"/>
                <w:sz w:val="24"/>
                <w:szCs w:val="24"/>
              </w:rPr>
            </w:pPr>
            <w:r>
              <w:rPr>
                <w:rFonts w:ascii="宋体" w:hAnsi="宋体" w:cs="宋体" w:hint="eastAsia"/>
                <w:sz w:val="24"/>
                <w:szCs w:val="24"/>
              </w:rPr>
              <w:t>1……</w:t>
            </w:r>
          </w:p>
          <w:p w14:paraId="49914666" w14:textId="77777777" w:rsidR="00CB2F54" w:rsidRDefault="00A30A4A">
            <w:pPr>
              <w:rPr>
                <w:rFonts w:ascii="宋体" w:hAnsi="宋体" w:cs="宋体"/>
                <w:sz w:val="24"/>
                <w:szCs w:val="24"/>
              </w:rPr>
            </w:pPr>
            <w:r>
              <w:rPr>
                <w:rFonts w:ascii="宋体" w:hAnsi="宋体" w:cs="宋体" w:hint="eastAsia"/>
                <w:sz w:val="24"/>
                <w:szCs w:val="24"/>
              </w:rPr>
              <w:t>2……</w:t>
            </w:r>
          </w:p>
          <w:p w14:paraId="65468FFE" w14:textId="77777777" w:rsidR="00CB2F54" w:rsidRDefault="00A30A4A">
            <w:pPr>
              <w:rPr>
                <w:rFonts w:ascii="宋体" w:hAnsi="宋体" w:cs="宋体"/>
                <w:sz w:val="24"/>
                <w:szCs w:val="24"/>
              </w:rPr>
            </w:pPr>
            <w:r>
              <w:rPr>
                <w:rFonts w:ascii="宋体" w:hAnsi="宋体" w:cs="宋体" w:hint="eastAsia"/>
                <w:sz w:val="24"/>
                <w:szCs w:val="24"/>
              </w:rPr>
              <w:t>3……</w:t>
            </w:r>
          </w:p>
          <w:p w14:paraId="5F0EF46A" w14:textId="77777777" w:rsidR="00CB2F54" w:rsidRDefault="00A30A4A">
            <w:pPr>
              <w:pStyle w:val="a7"/>
              <w:spacing w:line="600" w:lineRule="exact"/>
              <w:jc w:val="left"/>
              <w:rPr>
                <w:rFonts w:hAnsi="宋体" w:cs="宋体" w:hint="default"/>
                <w:sz w:val="24"/>
                <w:szCs w:val="24"/>
              </w:rPr>
            </w:pPr>
            <w:r>
              <w:rPr>
                <w:rFonts w:hAnsi="宋体" w:cs="宋体"/>
                <w:sz w:val="24"/>
                <w:szCs w:val="24"/>
              </w:rPr>
              <w:t>……</w:t>
            </w:r>
            <w:proofErr w:type="gramStart"/>
            <w:r>
              <w:rPr>
                <w:rFonts w:hAnsi="宋体" w:cs="宋体"/>
                <w:sz w:val="24"/>
                <w:szCs w:val="24"/>
              </w:rPr>
              <w:t>……</w:t>
            </w:r>
            <w:proofErr w:type="gramEnd"/>
          </w:p>
        </w:tc>
        <w:tc>
          <w:tcPr>
            <w:tcW w:w="3960" w:type="dxa"/>
          </w:tcPr>
          <w:p w14:paraId="5BC36AFC" w14:textId="77777777" w:rsidR="00CB2F54" w:rsidRDefault="00A30A4A">
            <w:pPr>
              <w:rPr>
                <w:rFonts w:ascii="宋体" w:hAnsi="宋体" w:cs="宋体"/>
                <w:sz w:val="24"/>
                <w:szCs w:val="24"/>
              </w:rPr>
            </w:pPr>
            <w:r>
              <w:rPr>
                <w:rFonts w:ascii="宋体" w:hAnsi="宋体" w:cs="宋体" w:hint="eastAsia"/>
                <w:sz w:val="24"/>
                <w:szCs w:val="24"/>
              </w:rPr>
              <w:t>1……</w:t>
            </w:r>
          </w:p>
          <w:p w14:paraId="72EC35A3" w14:textId="77777777" w:rsidR="00CB2F54" w:rsidRDefault="00A30A4A">
            <w:pPr>
              <w:rPr>
                <w:rFonts w:ascii="宋体" w:hAnsi="宋体" w:cs="宋体"/>
                <w:sz w:val="24"/>
                <w:szCs w:val="24"/>
              </w:rPr>
            </w:pPr>
            <w:r>
              <w:rPr>
                <w:rFonts w:ascii="宋体" w:hAnsi="宋体" w:cs="宋体" w:hint="eastAsia"/>
                <w:sz w:val="24"/>
                <w:szCs w:val="24"/>
              </w:rPr>
              <w:t>2……</w:t>
            </w:r>
          </w:p>
          <w:p w14:paraId="6AD2A43A" w14:textId="77777777" w:rsidR="00CB2F54" w:rsidRDefault="00A30A4A">
            <w:pPr>
              <w:rPr>
                <w:rFonts w:ascii="宋体" w:hAnsi="宋体" w:cs="宋体"/>
                <w:sz w:val="24"/>
                <w:szCs w:val="24"/>
              </w:rPr>
            </w:pPr>
            <w:r>
              <w:rPr>
                <w:rFonts w:ascii="宋体" w:hAnsi="宋体" w:cs="宋体" w:hint="eastAsia"/>
                <w:sz w:val="24"/>
                <w:szCs w:val="24"/>
              </w:rPr>
              <w:t>3……</w:t>
            </w:r>
          </w:p>
          <w:p w14:paraId="2DF32235" w14:textId="77777777" w:rsidR="00CB2F54" w:rsidRDefault="00A30A4A">
            <w:pPr>
              <w:pStyle w:val="a7"/>
              <w:spacing w:line="600" w:lineRule="exact"/>
              <w:jc w:val="left"/>
              <w:rPr>
                <w:rFonts w:hAnsi="宋体" w:cs="宋体" w:hint="default"/>
                <w:sz w:val="24"/>
                <w:szCs w:val="24"/>
              </w:rPr>
            </w:pPr>
            <w:r>
              <w:rPr>
                <w:rFonts w:hAnsi="宋体" w:cs="宋体"/>
                <w:sz w:val="24"/>
                <w:szCs w:val="24"/>
              </w:rPr>
              <w:t>……</w:t>
            </w:r>
            <w:proofErr w:type="gramStart"/>
            <w:r>
              <w:rPr>
                <w:rFonts w:hAnsi="宋体" w:cs="宋体"/>
                <w:sz w:val="24"/>
                <w:szCs w:val="24"/>
              </w:rPr>
              <w:t>……</w:t>
            </w:r>
            <w:proofErr w:type="gramEnd"/>
          </w:p>
        </w:tc>
        <w:tc>
          <w:tcPr>
            <w:tcW w:w="1391" w:type="dxa"/>
          </w:tcPr>
          <w:p w14:paraId="63741CB3" w14:textId="77777777" w:rsidR="00CB2F54" w:rsidRDefault="00A30A4A">
            <w:pPr>
              <w:pStyle w:val="a7"/>
              <w:spacing w:line="600" w:lineRule="exact"/>
              <w:rPr>
                <w:rFonts w:hAnsi="宋体" w:cs="宋体" w:hint="default"/>
                <w:sz w:val="24"/>
                <w:szCs w:val="24"/>
              </w:rPr>
            </w:pPr>
            <w:r>
              <w:rPr>
                <w:rFonts w:hAnsi="宋体" w:cs="宋体"/>
                <w:sz w:val="24"/>
                <w:szCs w:val="24"/>
              </w:rPr>
              <w:t>正偏离（负偏离或无偏离）</w:t>
            </w:r>
          </w:p>
        </w:tc>
      </w:tr>
      <w:tr w:rsidR="00CB2F54" w14:paraId="4FFE667E" w14:textId="77777777">
        <w:tc>
          <w:tcPr>
            <w:tcW w:w="717" w:type="dxa"/>
            <w:vAlign w:val="center"/>
          </w:tcPr>
          <w:p w14:paraId="118210F7" w14:textId="77777777" w:rsidR="00CB2F54" w:rsidRDefault="00A30A4A">
            <w:pPr>
              <w:jc w:val="center"/>
              <w:rPr>
                <w:rFonts w:ascii="宋体" w:hAnsi="宋体" w:cs="宋体"/>
                <w:sz w:val="24"/>
                <w:szCs w:val="24"/>
              </w:rPr>
            </w:pPr>
            <w:r>
              <w:rPr>
                <w:rFonts w:ascii="宋体" w:hAnsi="宋体" w:cs="宋体" w:hint="eastAsia"/>
                <w:sz w:val="24"/>
                <w:szCs w:val="24"/>
              </w:rPr>
              <w:t>…</w:t>
            </w:r>
          </w:p>
        </w:tc>
        <w:tc>
          <w:tcPr>
            <w:tcW w:w="3502" w:type="dxa"/>
            <w:vAlign w:val="center"/>
          </w:tcPr>
          <w:p w14:paraId="45D19E6F" w14:textId="77777777" w:rsidR="00CB2F54" w:rsidRDefault="00CB2F54">
            <w:pPr>
              <w:pStyle w:val="a7"/>
              <w:spacing w:line="600" w:lineRule="exact"/>
              <w:jc w:val="center"/>
              <w:rPr>
                <w:rFonts w:hAnsi="宋体" w:cs="宋体" w:hint="default"/>
                <w:sz w:val="24"/>
                <w:szCs w:val="24"/>
              </w:rPr>
            </w:pPr>
          </w:p>
        </w:tc>
        <w:tc>
          <w:tcPr>
            <w:tcW w:w="3960" w:type="dxa"/>
            <w:vAlign w:val="center"/>
          </w:tcPr>
          <w:p w14:paraId="15B7E5D6" w14:textId="77777777" w:rsidR="00CB2F54" w:rsidRDefault="00CB2F54">
            <w:pPr>
              <w:pStyle w:val="a7"/>
              <w:spacing w:line="600" w:lineRule="exact"/>
              <w:jc w:val="center"/>
              <w:rPr>
                <w:rFonts w:hAnsi="宋体" w:cs="宋体" w:hint="default"/>
                <w:sz w:val="24"/>
                <w:szCs w:val="24"/>
              </w:rPr>
            </w:pPr>
          </w:p>
        </w:tc>
        <w:tc>
          <w:tcPr>
            <w:tcW w:w="1391" w:type="dxa"/>
            <w:vAlign w:val="center"/>
          </w:tcPr>
          <w:p w14:paraId="4AF91098" w14:textId="77777777" w:rsidR="00CB2F54" w:rsidRDefault="00CB2F54">
            <w:pPr>
              <w:pStyle w:val="a7"/>
              <w:spacing w:line="600" w:lineRule="exact"/>
              <w:jc w:val="center"/>
              <w:rPr>
                <w:rFonts w:hAnsi="宋体" w:cs="宋体" w:hint="default"/>
                <w:sz w:val="24"/>
                <w:szCs w:val="24"/>
              </w:rPr>
            </w:pPr>
          </w:p>
        </w:tc>
      </w:tr>
      <w:tr w:rsidR="00CB2F54" w14:paraId="40CDFC4E" w14:textId="77777777">
        <w:tc>
          <w:tcPr>
            <w:tcW w:w="9570" w:type="dxa"/>
            <w:gridSpan w:val="4"/>
            <w:vAlign w:val="center"/>
          </w:tcPr>
          <w:p w14:paraId="6DAED05B" w14:textId="77777777" w:rsidR="00CB2F54" w:rsidRDefault="00A30A4A">
            <w:pPr>
              <w:pStyle w:val="a7"/>
              <w:spacing w:line="600" w:lineRule="exact"/>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667C1211" w14:textId="77777777" w:rsidR="00CB2F54" w:rsidRDefault="00CB2F54">
            <w:pPr>
              <w:rPr>
                <w:rFonts w:ascii="宋体" w:hAnsi="宋体" w:cs="宋体"/>
                <w:sz w:val="24"/>
                <w:szCs w:val="24"/>
                <w:u w:val="single"/>
              </w:rPr>
            </w:pPr>
          </w:p>
        </w:tc>
      </w:tr>
      <w:tr w:rsidR="00CB2F54" w14:paraId="1DE56CEF" w14:textId="77777777">
        <w:tc>
          <w:tcPr>
            <w:tcW w:w="9570" w:type="dxa"/>
            <w:gridSpan w:val="4"/>
            <w:vAlign w:val="center"/>
          </w:tcPr>
          <w:p w14:paraId="395505EB" w14:textId="77777777" w:rsidR="00CB2F54" w:rsidRDefault="00A30A4A">
            <w:pPr>
              <w:pStyle w:val="a7"/>
              <w:spacing w:line="500" w:lineRule="exact"/>
              <w:rPr>
                <w:rFonts w:hAnsi="宋体" w:cs="宋体" w:hint="default"/>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14:paraId="0DD0CA16" w14:textId="77777777" w:rsidR="00CB2F54" w:rsidRDefault="00CB2F54">
            <w:pPr>
              <w:rPr>
                <w:rFonts w:ascii="宋体" w:hAnsi="宋体" w:cs="宋体"/>
                <w:sz w:val="24"/>
                <w:szCs w:val="24"/>
                <w:u w:val="single"/>
              </w:rPr>
            </w:pPr>
          </w:p>
        </w:tc>
      </w:tr>
    </w:tbl>
    <w:p w14:paraId="0590D67C" w14:textId="77777777" w:rsidR="00CB2F54" w:rsidRDefault="00CB2F54">
      <w:pPr>
        <w:pStyle w:val="a7"/>
        <w:rPr>
          <w:rFonts w:hAnsi="宋体" w:cs="宋体" w:hint="default"/>
          <w:sz w:val="24"/>
          <w:szCs w:val="24"/>
        </w:rPr>
      </w:pPr>
    </w:p>
    <w:p w14:paraId="2080F55E" w14:textId="77777777" w:rsidR="00CB2F54" w:rsidRDefault="00A30A4A">
      <w:pPr>
        <w:pStyle w:val="a7"/>
        <w:spacing w:line="440" w:lineRule="exact"/>
        <w:rPr>
          <w:rFonts w:hAnsi="宋体" w:cs="宋体" w:hint="default"/>
          <w:sz w:val="24"/>
          <w:szCs w:val="24"/>
        </w:rPr>
      </w:pPr>
      <w:r>
        <w:rPr>
          <w:rFonts w:hAnsi="宋体" w:cs="宋体"/>
          <w:sz w:val="24"/>
          <w:szCs w:val="24"/>
        </w:rPr>
        <w:t>注：⑴表格内容均需按要求填写并盖章，不得留空，否则按投标无效处理。</w:t>
      </w:r>
    </w:p>
    <w:p w14:paraId="0E51D1F8"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⑵如果投标文件需求小于或大于招标文件某个数值标准时，投标文件不得直接复制招标文件需求，投标文件对应内容应当写明商务响应的实际数值，否则按投标无效处理。</w:t>
      </w:r>
    </w:p>
    <w:p w14:paraId="73F0E11F" w14:textId="77777777" w:rsidR="00CB2F54" w:rsidRDefault="00A30A4A">
      <w:pPr>
        <w:pStyle w:val="a7"/>
        <w:spacing w:line="440" w:lineRule="exact"/>
        <w:ind w:firstLineChars="200" w:firstLine="480"/>
        <w:rPr>
          <w:rFonts w:hAnsi="宋体" w:cs="宋体" w:hint="default"/>
          <w:sz w:val="24"/>
          <w:szCs w:val="24"/>
        </w:rPr>
      </w:pPr>
      <w:r>
        <w:rPr>
          <w:rFonts w:hAnsi="宋体" w:cs="宋体"/>
          <w:sz w:val="24"/>
          <w:szCs w:val="24"/>
        </w:rPr>
        <w:t>⑶当投标文件的商务响应低于招标文件要求时，投标人应当如实写明“负偏离”，否则视为虚假应标。</w:t>
      </w:r>
    </w:p>
    <w:p w14:paraId="7AF94DC8" w14:textId="77777777" w:rsidR="00CB2F54" w:rsidRDefault="00CB2F54">
      <w:pPr>
        <w:pStyle w:val="a7"/>
        <w:spacing w:line="600" w:lineRule="exact"/>
        <w:rPr>
          <w:rFonts w:hAnsi="宋体" w:cs="宋体" w:hint="default"/>
          <w:sz w:val="24"/>
          <w:szCs w:val="24"/>
        </w:rPr>
      </w:pPr>
    </w:p>
    <w:p w14:paraId="4929E4AC" w14:textId="77777777" w:rsidR="00CB2F54" w:rsidRDefault="00A30A4A">
      <w:pPr>
        <w:pStyle w:val="a7"/>
        <w:spacing w:line="600" w:lineRule="exact"/>
        <w:rPr>
          <w:rFonts w:hAnsi="宋体" w:cs="宋体" w:hint="default"/>
        </w:rPr>
      </w:pPr>
      <w:r>
        <w:rPr>
          <w:rFonts w:hAnsi="宋体" w:cs="宋体"/>
          <w:b/>
          <w:bCs/>
          <w:sz w:val="32"/>
          <w:szCs w:val="32"/>
        </w:rPr>
        <w:br w:type="page"/>
      </w:r>
      <w:r>
        <w:rPr>
          <w:rFonts w:hAnsi="宋体" w:cs="宋体"/>
          <w:b/>
          <w:bCs/>
        </w:rPr>
        <w:t>格式10：</w:t>
      </w:r>
    </w:p>
    <w:p w14:paraId="67366D6E" w14:textId="77777777" w:rsidR="00CB2F54" w:rsidRDefault="00A30A4A">
      <w:pPr>
        <w:pStyle w:val="a7"/>
        <w:spacing w:line="500" w:lineRule="exact"/>
        <w:jc w:val="center"/>
        <w:rPr>
          <w:rFonts w:hAnsi="宋体" w:cs="宋体" w:hint="default"/>
          <w:b/>
          <w:bCs/>
          <w:sz w:val="30"/>
          <w:szCs w:val="30"/>
        </w:rPr>
      </w:pPr>
      <w:r>
        <w:rPr>
          <w:rFonts w:hAnsi="宋体" w:cs="宋体"/>
          <w:b/>
          <w:bCs/>
          <w:sz w:val="30"/>
          <w:szCs w:val="30"/>
        </w:rPr>
        <w:t>法定代表人授权委托书（格式）</w:t>
      </w:r>
    </w:p>
    <w:p w14:paraId="2E10F1B9" w14:textId="77777777" w:rsidR="00CB2F54" w:rsidRDefault="00CB2F54">
      <w:pPr>
        <w:pStyle w:val="a7"/>
        <w:spacing w:line="500" w:lineRule="exact"/>
        <w:ind w:firstLineChars="200" w:firstLine="420"/>
        <w:rPr>
          <w:rFonts w:hAnsi="宋体" w:cs="宋体" w:hint="default"/>
          <w:u w:val="single"/>
        </w:rPr>
      </w:pPr>
    </w:p>
    <w:p w14:paraId="5B161B19" w14:textId="77777777" w:rsidR="00CB2F54" w:rsidRDefault="00A30A4A">
      <w:pPr>
        <w:pStyle w:val="a7"/>
        <w:spacing w:line="360" w:lineRule="auto"/>
        <w:ind w:firstLine="435"/>
        <w:rPr>
          <w:rFonts w:hAnsi="宋体" w:cs="宋体" w:hint="default"/>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（采购代理机构名称）</w:t>
      </w:r>
    </w:p>
    <w:p w14:paraId="7A1A8690" w14:textId="77777777" w:rsidR="00CB2F54" w:rsidRDefault="00CB2F54">
      <w:pPr>
        <w:pStyle w:val="a7"/>
        <w:spacing w:line="360" w:lineRule="auto"/>
        <w:ind w:firstLine="435"/>
        <w:rPr>
          <w:rFonts w:hAnsi="宋体" w:cs="宋体" w:hint="default"/>
          <w:sz w:val="24"/>
          <w:szCs w:val="24"/>
        </w:rPr>
      </w:pPr>
    </w:p>
    <w:p w14:paraId="66A94583" w14:textId="77777777" w:rsidR="00CB2F54" w:rsidRDefault="00A30A4A">
      <w:pPr>
        <w:pStyle w:val="a7"/>
        <w:spacing w:line="360" w:lineRule="auto"/>
        <w:ind w:firstLine="435"/>
        <w:rPr>
          <w:rFonts w:hAnsi="宋体" w:cs="宋体" w:hint="default"/>
          <w:sz w:val="24"/>
          <w:szCs w:val="24"/>
        </w:rPr>
      </w:pPr>
      <w:r>
        <w:rPr>
          <w:rFonts w:hAnsi="宋体" w:cs="宋体"/>
          <w:sz w:val="24"/>
          <w:szCs w:val="24"/>
        </w:rPr>
        <w:t>本人</w:t>
      </w:r>
      <w:r>
        <w:rPr>
          <w:rFonts w:hAnsi="宋体" w:cs="宋体"/>
          <w:sz w:val="24"/>
          <w:szCs w:val="24"/>
          <w:u w:val="single"/>
        </w:rPr>
        <w:t xml:space="preserve">    （姓名）    </w:t>
      </w:r>
      <w:r>
        <w:rPr>
          <w:rFonts w:hAnsi="宋体" w:cs="宋体"/>
          <w:sz w:val="24"/>
          <w:szCs w:val="24"/>
        </w:rPr>
        <w:t>系</w:t>
      </w:r>
      <w:r>
        <w:rPr>
          <w:rFonts w:hAnsi="宋体" w:cs="宋体"/>
          <w:sz w:val="24"/>
          <w:szCs w:val="24"/>
          <w:u w:val="single"/>
        </w:rPr>
        <w:t xml:space="preserve">     （投标人名称）     </w:t>
      </w:r>
      <w:r>
        <w:rPr>
          <w:rFonts w:hAnsi="宋体" w:cs="宋体"/>
          <w:sz w:val="24"/>
          <w:szCs w:val="24"/>
        </w:rPr>
        <w:t>的法定代表人，现授权我单位在职正式员工</w:t>
      </w:r>
      <w:r>
        <w:rPr>
          <w:rFonts w:hAnsi="宋体" w:cs="宋体"/>
          <w:sz w:val="24"/>
          <w:szCs w:val="24"/>
          <w:u w:val="single"/>
        </w:rPr>
        <w:t xml:space="preserve">    （姓名和职务）    </w:t>
      </w:r>
      <w:r>
        <w:rPr>
          <w:rFonts w:hAnsi="宋体" w:cs="宋体"/>
          <w:sz w:val="24"/>
          <w:szCs w:val="24"/>
        </w:rPr>
        <w:t>为我方代理人。代理人根据授权，以我方名义签署、澄清、说明、补正、递交、撤回、修改贵方组织的</w:t>
      </w:r>
      <w:r>
        <w:rPr>
          <w:rFonts w:hAnsi="宋体" w:cs="宋体"/>
          <w:sz w:val="24"/>
          <w:szCs w:val="24"/>
          <w:u w:val="single"/>
        </w:rPr>
        <w:t xml:space="preserve">   （项目名称）     </w:t>
      </w:r>
      <w:r>
        <w:rPr>
          <w:rFonts w:hAnsi="宋体" w:cs="宋体"/>
          <w:sz w:val="24"/>
          <w:szCs w:val="24"/>
        </w:rPr>
        <w:t>（项目编号：</w:t>
      </w:r>
      <w:r>
        <w:rPr>
          <w:rFonts w:hAnsi="宋体" w:cs="宋体"/>
          <w:sz w:val="24"/>
          <w:szCs w:val="24"/>
          <w:u w:val="single"/>
        </w:rPr>
        <w:t xml:space="preserve">           </w:t>
      </w:r>
      <w:r>
        <w:rPr>
          <w:rFonts w:hAnsi="宋体" w:cs="宋体"/>
          <w:sz w:val="24"/>
          <w:szCs w:val="24"/>
        </w:rPr>
        <w:t>）项目的投标文件、签订合同和处理一切有关事宜，其法律后果由我方承担。</w:t>
      </w:r>
    </w:p>
    <w:p w14:paraId="06DC8E88" w14:textId="77777777" w:rsidR="00CB2F54" w:rsidRDefault="00A30A4A">
      <w:pPr>
        <w:pStyle w:val="a7"/>
        <w:spacing w:line="360" w:lineRule="auto"/>
        <w:ind w:firstLine="435"/>
        <w:rPr>
          <w:rFonts w:hAnsi="宋体" w:cs="宋体" w:hint="default"/>
          <w:sz w:val="24"/>
          <w:szCs w:val="24"/>
        </w:rPr>
      </w:pPr>
      <w:r>
        <w:rPr>
          <w:rFonts w:hAnsi="宋体" w:cs="宋体"/>
          <w:sz w:val="24"/>
          <w:szCs w:val="24"/>
        </w:rPr>
        <w:t>本授权书于</w:t>
      </w:r>
      <w:r>
        <w:rPr>
          <w:rFonts w:hAnsi="宋体" w:cs="宋体"/>
          <w:spacing w:val="10"/>
          <w:sz w:val="24"/>
          <w:szCs w:val="24"/>
          <w:u w:val="single"/>
        </w:rPr>
        <w:t xml:space="preserve">    </w:t>
      </w:r>
      <w:r>
        <w:rPr>
          <w:rFonts w:hAnsi="宋体" w:cs="宋体"/>
          <w:sz w:val="24"/>
          <w:szCs w:val="24"/>
        </w:rPr>
        <w:t>年</w:t>
      </w:r>
      <w:r>
        <w:rPr>
          <w:rFonts w:hAnsi="宋体" w:cs="宋体"/>
          <w:spacing w:val="10"/>
          <w:sz w:val="24"/>
          <w:szCs w:val="24"/>
          <w:u w:val="single"/>
        </w:rPr>
        <w:t xml:space="preserve">    </w:t>
      </w:r>
      <w:r>
        <w:rPr>
          <w:rFonts w:hAnsi="宋体" w:cs="宋体"/>
          <w:sz w:val="24"/>
          <w:szCs w:val="24"/>
        </w:rPr>
        <w:t>月</w:t>
      </w:r>
      <w:r>
        <w:rPr>
          <w:rFonts w:hAnsi="宋体" w:cs="宋体"/>
          <w:spacing w:val="10"/>
          <w:sz w:val="24"/>
          <w:szCs w:val="24"/>
          <w:u w:val="single"/>
        </w:rPr>
        <w:t xml:space="preserve">    </w:t>
      </w:r>
      <w:r>
        <w:rPr>
          <w:rFonts w:hAnsi="宋体" w:cs="宋体"/>
          <w:sz w:val="24"/>
          <w:szCs w:val="24"/>
        </w:rPr>
        <w:t>日签字生效，委托期限：</w:t>
      </w:r>
      <w:r>
        <w:rPr>
          <w:rFonts w:hAnsi="宋体" w:cs="宋体"/>
          <w:spacing w:val="10"/>
          <w:sz w:val="24"/>
          <w:szCs w:val="24"/>
          <w:u w:val="single"/>
        </w:rPr>
        <w:t xml:space="preserve">    </w:t>
      </w:r>
      <w:r>
        <w:rPr>
          <w:rFonts w:hAnsi="宋体" w:cs="宋体"/>
          <w:sz w:val="24"/>
          <w:szCs w:val="24"/>
        </w:rPr>
        <w:t>。</w:t>
      </w:r>
    </w:p>
    <w:p w14:paraId="5654A603"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代理人无转委托权。</w:t>
      </w:r>
    </w:p>
    <w:p w14:paraId="08719A2F" w14:textId="77777777" w:rsidR="00CB2F54" w:rsidRDefault="00CB2F54">
      <w:pPr>
        <w:pStyle w:val="a7"/>
        <w:spacing w:line="360" w:lineRule="auto"/>
        <w:ind w:firstLine="420"/>
        <w:rPr>
          <w:rFonts w:hAnsi="宋体" w:cs="宋体" w:hint="default"/>
          <w:sz w:val="24"/>
          <w:szCs w:val="24"/>
        </w:rPr>
      </w:pPr>
    </w:p>
    <w:p w14:paraId="0934AF6E"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投标人（盖单位公章）：</w:t>
      </w:r>
      <w:r>
        <w:rPr>
          <w:rFonts w:hAnsi="宋体" w:cs="宋体"/>
          <w:sz w:val="24"/>
          <w:szCs w:val="24"/>
          <w:u w:val="single"/>
        </w:rPr>
        <w:t xml:space="preserve">                                    </w:t>
      </w:r>
    </w:p>
    <w:p w14:paraId="453AC4D6" w14:textId="77777777" w:rsidR="00CB2F54" w:rsidRDefault="00A30A4A">
      <w:pPr>
        <w:pStyle w:val="a7"/>
        <w:spacing w:line="360" w:lineRule="auto"/>
        <w:ind w:firstLine="420"/>
        <w:rPr>
          <w:rFonts w:hAnsi="宋体" w:cs="宋体" w:hint="default"/>
          <w:sz w:val="24"/>
          <w:szCs w:val="24"/>
          <w:u w:val="single"/>
        </w:rPr>
      </w:pPr>
      <w:r>
        <w:rPr>
          <w:rFonts w:hAnsi="宋体" w:cs="宋体"/>
          <w:sz w:val="24"/>
          <w:szCs w:val="24"/>
        </w:rPr>
        <w:t>统一社会信用代码:</w:t>
      </w:r>
      <w:r>
        <w:rPr>
          <w:rFonts w:hAnsi="宋体" w:cs="宋体"/>
          <w:sz w:val="24"/>
          <w:szCs w:val="24"/>
          <w:u w:val="single"/>
        </w:rPr>
        <w:t xml:space="preserve">                                         </w:t>
      </w:r>
    </w:p>
    <w:p w14:paraId="7A9E1038"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法定代表人（签字或盖章）：</w:t>
      </w:r>
      <w:r>
        <w:rPr>
          <w:rFonts w:hAnsi="宋体" w:cs="宋体"/>
          <w:sz w:val="24"/>
          <w:szCs w:val="24"/>
          <w:u w:val="single"/>
        </w:rPr>
        <w:t xml:space="preserve">                                </w:t>
      </w:r>
      <w:r>
        <w:rPr>
          <w:rFonts w:hAnsi="宋体" w:cs="宋体"/>
          <w:sz w:val="24"/>
          <w:szCs w:val="24"/>
        </w:rPr>
        <w:t xml:space="preserve">                               </w:t>
      </w:r>
    </w:p>
    <w:p w14:paraId="1CE12351"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法定代表人身份证号码：</w:t>
      </w:r>
      <w:r>
        <w:rPr>
          <w:rFonts w:hAnsi="宋体" w:cs="宋体"/>
          <w:sz w:val="24"/>
          <w:szCs w:val="24"/>
          <w:u w:val="single"/>
        </w:rPr>
        <w:t xml:space="preserve">                                   </w:t>
      </w:r>
      <w:r>
        <w:rPr>
          <w:rFonts w:hAnsi="宋体" w:cs="宋体"/>
          <w:sz w:val="24"/>
          <w:szCs w:val="24"/>
        </w:rPr>
        <w:t xml:space="preserve">                                   </w:t>
      </w:r>
    </w:p>
    <w:p w14:paraId="04148E5B"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委托代理人（签字或盖章）：</w:t>
      </w:r>
      <w:r>
        <w:rPr>
          <w:rFonts w:hAnsi="宋体" w:cs="宋体"/>
          <w:sz w:val="24"/>
          <w:szCs w:val="24"/>
          <w:u w:val="single"/>
        </w:rPr>
        <w:t xml:space="preserve">                                </w:t>
      </w:r>
      <w:r>
        <w:rPr>
          <w:rFonts w:hAnsi="宋体" w:cs="宋体"/>
          <w:sz w:val="24"/>
          <w:szCs w:val="24"/>
        </w:rPr>
        <w:t xml:space="preserve">                                </w:t>
      </w:r>
    </w:p>
    <w:p w14:paraId="23A5E7D1" w14:textId="77777777" w:rsidR="00CB2F54" w:rsidRDefault="00A30A4A">
      <w:pPr>
        <w:pStyle w:val="a7"/>
        <w:spacing w:line="360" w:lineRule="auto"/>
        <w:ind w:firstLine="420"/>
        <w:rPr>
          <w:rFonts w:hAnsi="宋体" w:cs="宋体" w:hint="default"/>
          <w:sz w:val="24"/>
          <w:szCs w:val="24"/>
        </w:rPr>
      </w:pPr>
      <w:r>
        <w:rPr>
          <w:rFonts w:hAnsi="宋体" w:cs="宋体"/>
          <w:sz w:val="24"/>
          <w:szCs w:val="24"/>
        </w:rPr>
        <w:t>委托代理人身份证号码：</w:t>
      </w:r>
      <w:r>
        <w:rPr>
          <w:rFonts w:hAnsi="宋体" w:cs="宋体"/>
          <w:sz w:val="24"/>
          <w:szCs w:val="24"/>
          <w:u w:val="single"/>
        </w:rPr>
        <w:t xml:space="preserve">                                   </w:t>
      </w:r>
      <w:r>
        <w:rPr>
          <w:rFonts w:hAnsi="宋体" w:cs="宋体"/>
          <w:sz w:val="24"/>
          <w:szCs w:val="24"/>
        </w:rPr>
        <w:t xml:space="preserve">                                   </w:t>
      </w:r>
    </w:p>
    <w:p w14:paraId="2EBAFD97" w14:textId="77777777" w:rsidR="00CB2F54" w:rsidRDefault="00A30A4A">
      <w:pPr>
        <w:spacing w:line="600" w:lineRule="exact"/>
        <w:jc w:val="center"/>
        <w:rPr>
          <w:rFonts w:ascii="宋体" w:hAnsi="宋体" w:cs="宋体"/>
          <w:spacing w:val="20"/>
          <w:sz w:val="24"/>
          <w:szCs w:val="24"/>
        </w:rPr>
      </w:pPr>
      <w:r>
        <w:rPr>
          <w:rFonts w:ascii="宋体" w:hAnsi="宋体" w:cs="宋体" w:hint="eastAsia"/>
          <w:spacing w:val="20"/>
          <w:sz w:val="24"/>
          <w:szCs w:val="24"/>
        </w:rPr>
        <w:br w:type="page"/>
      </w:r>
      <w:bookmarkStart w:id="63" w:name="_Toc322528018"/>
      <w:bookmarkStart w:id="64" w:name="_Toc213206176"/>
      <w:bookmarkStart w:id="65" w:name="_Toc213325925"/>
      <w:bookmarkEnd w:id="59"/>
      <w:bookmarkEnd w:id="60"/>
    </w:p>
    <w:p w14:paraId="569F5A54" w14:textId="77777777" w:rsidR="00CB2F54" w:rsidRDefault="00CB2F54">
      <w:pPr>
        <w:spacing w:line="600" w:lineRule="exact"/>
        <w:jc w:val="center"/>
        <w:rPr>
          <w:rFonts w:ascii="宋体" w:hAnsi="宋体" w:cs="宋体"/>
          <w:spacing w:val="20"/>
          <w:sz w:val="24"/>
          <w:szCs w:val="24"/>
        </w:rPr>
      </w:pPr>
    </w:p>
    <w:p w14:paraId="3A592581" w14:textId="77777777" w:rsidR="00CB2F54" w:rsidRDefault="00A30A4A">
      <w:pPr>
        <w:spacing w:line="360" w:lineRule="auto"/>
        <w:ind w:firstLine="420"/>
        <w:rPr>
          <w:rFonts w:ascii="宋体" w:hAnsi="宋体" w:cs="宋体"/>
          <w:sz w:val="24"/>
          <w:szCs w:val="24"/>
        </w:rPr>
      </w:pPr>
      <w:bookmarkStart w:id="66" w:name="_Toc581"/>
      <w:bookmarkStart w:id="67" w:name="_Toc32128"/>
      <w:r>
        <w:rPr>
          <w:rFonts w:ascii="宋体" w:hAnsi="宋体" w:cs="宋体" w:hint="eastAsia"/>
          <w:b/>
          <w:bCs/>
          <w:szCs w:val="20"/>
        </w:rPr>
        <w:t>格式</w:t>
      </w:r>
      <w:r>
        <w:rPr>
          <w:rFonts w:ascii="宋体" w:hAnsi="宋体" w:cs="宋体"/>
          <w:b/>
          <w:bCs/>
          <w:szCs w:val="20"/>
        </w:rPr>
        <w:t>1</w:t>
      </w:r>
      <w:r>
        <w:rPr>
          <w:rFonts w:ascii="宋体" w:hAnsi="宋体" w:cs="宋体" w:hint="eastAsia"/>
          <w:b/>
          <w:bCs/>
          <w:szCs w:val="20"/>
        </w:rPr>
        <w:t>1：</w:t>
      </w:r>
      <w:r>
        <w:rPr>
          <w:rFonts w:ascii="宋体" w:hAnsi="宋体" w:cs="宋体"/>
          <w:sz w:val="24"/>
          <w:szCs w:val="24"/>
        </w:rPr>
        <w:t xml:space="preserve">                                </w:t>
      </w:r>
    </w:p>
    <w:p w14:paraId="0900894D" w14:textId="77777777" w:rsidR="00CB2F54" w:rsidRDefault="00A30A4A">
      <w:pPr>
        <w:spacing w:line="500" w:lineRule="exact"/>
        <w:jc w:val="center"/>
        <w:rPr>
          <w:rFonts w:ascii="宋体" w:hAnsi="宋体" w:cs="宋体"/>
          <w:b/>
          <w:bCs/>
          <w:sz w:val="30"/>
          <w:szCs w:val="30"/>
        </w:rPr>
      </w:pPr>
      <w:r>
        <w:rPr>
          <w:rFonts w:ascii="宋体" w:hAnsi="宋体" w:cs="宋体" w:hint="eastAsia"/>
          <w:b/>
          <w:bCs/>
          <w:sz w:val="30"/>
          <w:szCs w:val="30"/>
        </w:rPr>
        <w:t>投标人直接控股、管理关系信息表（格式）</w:t>
      </w:r>
    </w:p>
    <w:p w14:paraId="74A014BA" w14:textId="77777777" w:rsidR="00CB2F54" w:rsidRDefault="00CB2F54">
      <w:pPr>
        <w:widowControl/>
        <w:adjustRightInd w:val="0"/>
        <w:snapToGrid w:val="0"/>
        <w:spacing w:before="50" w:afterLines="50" w:after="156"/>
        <w:jc w:val="center"/>
        <w:rPr>
          <w:rFonts w:ascii="宋体" w:hAnsi="宋体" w:cs="宋体"/>
          <w:b/>
          <w:kern w:val="0"/>
          <w:sz w:val="28"/>
          <w:szCs w:val="28"/>
        </w:rPr>
      </w:pPr>
    </w:p>
    <w:p w14:paraId="3C4827E5" w14:textId="77777777" w:rsidR="00CB2F54" w:rsidRDefault="00A30A4A">
      <w:pPr>
        <w:widowControl/>
        <w:adjustRightInd w:val="0"/>
        <w:snapToGrid w:val="0"/>
        <w:spacing w:before="50" w:afterLines="50" w:after="156"/>
        <w:jc w:val="center"/>
        <w:rPr>
          <w:rFonts w:ascii="宋体" w:hAnsi="宋体" w:cs="宋体"/>
          <w:b/>
          <w:kern w:val="0"/>
          <w:sz w:val="28"/>
          <w:szCs w:val="28"/>
        </w:rPr>
      </w:pPr>
      <w:r>
        <w:rPr>
          <w:rFonts w:ascii="宋体" w:hAnsi="宋体" w:cs="宋体" w:hint="eastAsia"/>
          <w:b/>
          <w:kern w:val="0"/>
          <w:sz w:val="28"/>
          <w:szCs w:val="28"/>
        </w:rPr>
        <w:t>投标人直接控股股东信息表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CB2F54" w14:paraId="0C0F34E5" w14:textId="77777777">
        <w:trPr>
          <w:tblHeader/>
        </w:trPr>
        <w:tc>
          <w:tcPr>
            <w:tcW w:w="828" w:type="dxa"/>
            <w:tcBorders>
              <w:tl2br w:val="nil"/>
              <w:tr2bl w:val="nil"/>
            </w:tcBorders>
            <w:shd w:val="clear" w:color="auto" w:fill="FFFFFF"/>
            <w:tcMar>
              <w:top w:w="120" w:type="dxa"/>
              <w:left w:w="120" w:type="dxa"/>
              <w:bottom w:w="120" w:type="dxa"/>
              <w:right w:w="120" w:type="dxa"/>
            </w:tcMar>
            <w:vAlign w:val="center"/>
          </w:tcPr>
          <w:p w14:paraId="372F4DA4"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14:paraId="2CC25110"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14:paraId="35ACAD67"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14:paraId="3C85130C"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14:paraId="583889E7"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备注</w:t>
            </w:r>
          </w:p>
        </w:tc>
      </w:tr>
      <w:tr w:rsidR="00CB2F54" w14:paraId="563B30DD" w14:textId="77777777">
        <w:tc>
          <w:tcPr>
            <w:tcW w:w="828" w:type="dxa"/>
            <w:tcBorders>
              <w:tl2br w:val="nil"/>
              <w:tr2bl w:val="nil"/>
            </w:tcBorders>
            <w:shd w:val="clear" w:color="auto" w:fill="FFFFFF"/>
            <w:tcMar>
              <w:top w:w="120" w:type="dxa"/>
              <w:left w:w="120" w:type="dxa"/>
              <w:bottom w:w="120" w:type="dxa"/>
              <w:right w:w="120" w:type="dxa"/>
            </w:tcMar>
            <w:vAlign w:val="center"/>
          </w:tcPr>
          <w:p w14:paraId="3E6CDDBA"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14:paraId="71830CAC"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14:paraId="4B8A1619"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14:paraId="0B7EA16A"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14:paraId="14031B4E"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r w:rsidR="00CB2F54" w14:paraId="56D87A8B" w14:textId="77777777">
        <w:tc>
          <w:tcPr>
            <w:tcW w:w="828" w:type="dxa"/>
            <w:tcBorders>
              <w:tl2br w:val="nil"/>
              <w:tr2bl w:val="nil"/>
            </w:tcBorders>
            <w:shd w:val="clear" w:color="auto" w:fill="FFFFFF"/>
            <w:tcMar>
              <w:top w:w="120" w:type="dxa"/>
              <w:left w:w="120" w:type="dxa"/>
              <w:bottom w:w="120" w:type="dxa"/>
              <w:right w:w="120" w:type="dxa"/>
            </w:tcMar>
            <w:vAlign w:val="center"/>
          </w:tcPr>
          <w:p w14:paraId="37CE6A99"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14:paraId="04DC4108"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14:paraId="10B79465"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14:paraId="6DC49AEA"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14:paraId="2A77F400"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r w:rsidR="00CB2F54" w14:paraId="1A57FB73" w14:textId="77777777">
        <w:tc>
          <w:tcPr>
            <w:tcW w:w="828" w:type="dxa"/>
            <w:tcBorders>
              <w:tl2br w:val="nil"/>
              <w:tr2bl w:val="nil"/>
            </w:tcBorders>
            <w:shd w:val="clear" w:color="auto" w:fill="FFFFFF"/>
            <w:tcMar>
              <w:top w:w="120" w:type="dxa"/>
              <w:left w:w="120" w:type="dxa"/>
              <w:bottom w:w="120" w:type="dxa"/>
              <w:right w:w="120" w:type="dxa"/>
            </w:tcMar>
            <w:vAlign w:val="center"/>
          </w:tcPr>
          <w:p w14:paraId="49E1F878"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14:paraId="7D05E27D"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14:paraId="65CEDFE0"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14:paraId="4C6F87FD"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14:paraId="6DC0D929"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r w:rsidR="00CB2F54" w14:paraId="04778A61" w14:textId="77777777">
        <w:tc>
          <w:tcPr>
            <w:tcW w:w="828" w:type="dxa"/>
            <w:tcBorders>
              <w:tl2br w:val="nil"/>
              <w:tr2bl w:val="nil"/>
            </w:tcBorders>
            <w:shd w:val="clear" w:color="auto" w:fill="FFFFFF"/>
            <w:tcMar>
              <w:top w:w="120" w:type="dxa"/>
              <w:left w:w="120" w:type="dxa"/>
              <w:bottom w:w="120" w:type="dxa"/>
              <w:right w:w="120" w:type="dxa"/>
            </w:tcMar>
            <w:vAlign w:val="center"/>
          </w:tcPr>
          <w:p w14:paraId="3C562080"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14:paraId="4F29B168"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14:paraId="0D87B3A2"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14:paraId="2A0300F4"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14:paraId="504865D5"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bl>
    <w:p w14:paraId="79045139" w14:textId="77777777" w:rsidR="00CB2F54" w:rsidRDefault="00A30A4A">
      <w:pPr>
        <w:widowControl/>
        <w:adjustRightInd w:val="0"/>
        <w:snapToGrid w:val="0"/>
        <w:spacing w:after="200"/>
        <w:jc w:val="left"/>
        <w:rPr>
          <w:rFonts w:ascii="宋体" w:hAnsi="宋体" w:cs="宋体"/>
          <w:kern w:val="0"/>
          <w:sz w:val="24"/>
          <w:szCs w:val="24"/>
        </w:rPr>
      </w:pPr>
      <w:r>
        <w:rPr>
          <w:rFonts w:ascii="宋体" w:hAnsi="宋体" w:cs="宋体" w:hint="eastAsia"/>
          <w:kern w:val="0"/>
          <w:sz w:val="24"/>
          <w:szCs w:val="24"/>
        </w:rPr>
        <w:t>注：</w:t>
      </w:r>
    </w:p>
    <w:p w14:paraId="35ACFB6F" w14:textId="77777777" w:rsidR="00CB2F54" w:rsidRDefault="00A30A4A">
      <w:pPr>
        <w:widowControl/>
        <w:adjustRightInd w:val="0"/>
        <w:snapToGrid w:val="0"/>
        <w:spacing w:after="200"/>
        <w:jc w:val="left"/>
        <w:rPr>
          <w:rFonts w:ascii="宋体" w:hAnsi="宋体" w:cs="宋体"/>
          <w:kern w:val="0"/>
          <w:sz w:val="24"/>
          <w:szCs w:val="24"/>
        </w:rPr>
      </w:pPr>
      <w:r>
        <w:rPr>
          <w:rFonts w:ascii="宋体" w:hAnsi="宋体" w:cs="宋体" w:hint="eastAsia"/>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369163" w14:textId="77777777" w:rsidR="00CB2F54" w:rsidRDefault="00A30A4A">
      <w:pPr>
        <w:widowControl/>
        <w:adjustRightInd w:val="0"/>
        <w:snapToGrid w:val="0"/>
        <w:spacing w:after="200"/>
        <w:jc w:val="left"/>
        <w:rPr>
          <w:rFonts w:ascii="宋体" w:hAnsi="宋体" w:cs="宋体"/>
          <w:kern w:val="0"/>
          <w:sz w:val="24"/>
          <w:szCs w:val="24"/>
        </w:rPr>
      </w:pPr>
      <w:r>
        <w:rPr>
          <w:rFonts w:ascii="宋体" w:hAnsi="宋体" w:cs="宋体" w:hint="eastAsia"/>
          <w:kern w:val="0"/>
          <w:sz w:val="24"/>
          <w:szCs w:val="24"/>
        </w:rPr>
        <w:t>2.本表所指的控股关系仅限于直接控股关系，不包括间接的控股关系。公司实际控制人与公司之间的关系不属于本表所指的直接控股关系。</w:t>
      </w:r>
    </w:p>
    <w:p w14:paraId="7074686A" w14:textId="77777777" w:rsidR="00CB2F54" w:rsidRDefault="00CB2F54">
      <w:pPr>
        <w:widowControl/>
        <w:adjustRightInd w:val="0"/>
        <w:snapToGrid w:val="0"/>
        <w:spacing w:after="200"/>
        <w:jc w:val="left"/>
        <w:rPr>
          <w:rFonts w:ascii="宋体" w:hAnsi="宋体" w:cs="宋体"/>
          <w:kern w:val="0"/>
          <w:sz w:val="24"/>
          <w:szCs w:val="24"/>
        </w:rPr>
      </w:pPr>
    </w:p>
    <w:p w14:paraId="3CD6A876" w14:textId="77777777" w:rsidR="00CB2F54" w:rsidRDefault="00CB2F54">
      <w:pPr>
        <w:widowControl/>
        <w:adjustRightInd w:val="0"/>
        <w:snapToGrid w:val="0"/>
        <w:spacing w:after="200"/>
        <w:jc w:val="left"/>
        <w:rPr>
          <w:rFonts w:ascii="宋体" w:hAnsi="宋体" w:cs="宋体"/>
          <w:kern w:val="0"/>
          <w:sz w:val="24"/>
          <w:szCs w:val="24"/>
        </w:rPr>
      </w:pPr>
    </w:p>
    <w:p w14:paraId="12099DBF" w14:textId="77777777" w:rsidR="00CB2F54" w:rsidRDefault="00CB2F54">
      <w:pPr>
        <w:widowControl/>
        <w:adjustRightInd w:val="0"/>
        <w:snapToGrid w:val="0"/>
        <w:spacing w:after="200"/>
        <w:jc w:val="left"/>
        <w:rPr>
          <w:rFonts w:ascii="宋体" w:hAnsi="宋体" w:cs="宋体"/>
          <w:kern w:val="0"/>
          <w:sz w:val="24"/>
          <w:szCs w:val="24"/>
        </w:rPr>
      </w:pPr>
    </w:p>
    <w:p w14:paraId="15F56AED" w14:textId="77777777" w:rsidR="00CB2F54" w:rsidRDefault="00A30A4A">
      <w:pPr>
        <w:spacing w:line="600" w:lineRule="exact"/>
        <w:rPr>
          <w:rFonts w:ascii="宋体" w:hAnsi="宋体" w:cs="宋体"/>
          <w:sz w:val="24"/>
          <w:szCs w:val="24"/>
          <w:u w:val="single"/>
        </w:rPr>
      </w:pPr>
      <w:r>
        <w:rPr>
          <w:rFonts w:ascii="宋体" w:hAnsi="宋体" w:cs="宋体" w:hint="eastAsia"/>
          <w:sz w:val="24"/>
          <w:szCs w:val="24"/>
        </w:rPr>
        <w:t>投标人（盖单位公章）：</w:t>
      </w:r>
      <w:r>
        <w:rPr>
          <w:rFonts w:ascii="宋体" w:hAnsi="宋体" w:cs="宋体" w:hint="eastAsia"/>
          <w:sz w:val="24"/>
          <w:szCs w:val="24"/>
          <w:u w:val="single"/>
        </w:rPr>
        <w:t xml:space="preserve">                                    </w:t>
      </w:r>
    </w:p>
    <w:p w14:paraId="0313C4F7" w14:textId="77777777" w:rsidR="00CB2F54" w:rsidRDefault="00CB2F54">
      <w:pPr>
        <w:spacing w:line="600" w:lineRule="exact"/>
        <w:rPr>
          <w:rFonts w:ascii="宋体" w:hAnsi="宋体" w:cs="宋体"/>
          <w:sz w:val="24"/>
          <w:szCs w:val="24"/>
        </w:rPr>
      </w:pPr>
    </w:p>
    <w:p w14:paraId="2877FA6B" w14:textId="77777777" w:rsidR="00CB2F54" w:rsidRDefault="00A30A4A">
      <w:pPr>
        <w:spacing w:line="600" w:lineRule="exact"/>
        <w:rPr>
          <w:rFonts w:ascii="宋体" w:hAnsi="宋体" w:cs="宋体"/>
          <w:sz w:val="24"/>
          <w:szCs w:val="24"/>
          <w:u w:val="single"/>
        </w:rPr>
      </w:pPr>
      <w:r>
        <w:rPr>
          <w:rFonts w:ascii="宋体" w:hAnsi="宋体" w:cs="宋体" w:hint="eastAsia"/>
          <w:sz w:val="24"/>
          <w:szCs w:val="24"/>
        </w:rPr>
        <w:t>法定代表人或其委托代理人（签字或盖章）：</w:t>
      </w:r>
      <w:r>
        <w:rPr>
          <w:rFonts w:ascii="宋体" w:hAnsi="宋体" w:cs="宋体" w:hint="eastAsia"/>
          <w:sz w:val="24"/>
          <w:szCs w:val="24"/>
          <w:u w:val="single"/>
        </w:rPr>
        <w:t xml:space="preserve">                  </w:t>
      </w:r>
    </w:p>
    <w:p w14:paraId="1DCEA7AD" w14:textId="77777777" w:rsidR="00CB2F54" w:rsidRDefault="00CB2F54">
      <w:pPr>
        <w:widowControl/>
        <w:adjustRightInd w:val="0"/>
        <w:snapToGrid w:val="0"/>
        <w:spacing w:beforeLines="50" w:before="156" w:after="50"/>
        <w:ind w:right="480" w:firstLineChars="2300" w:firstLine="5520"/>
        <w:jc w:val="left"/>
        <w:rPr>
          <w:rFonts w:ascii="宋体" w:hAnsi="宋体" w:cs="宋体"/>
          <w:kern w:val="0"/>
          <w:sz w:val="24"/>
          <w:szCs w:val="24"/>
        </w:rPr>
      </w:pPr>
    </w:p>
    <w:p w14:paraId="1C03694C" w14:textId="77777777" w:rsidR="00CB2F54" w:rsidRDefault="00A30A4A">
      <w:pPr>
        <w:widowControl/>
        <w:adjustRightInd w:val="0"/>
        <w:snapToGrid w:val="0"/>
        <w:spacing w:beforeLines="50" w:before="156" w:after="50"/>
        <w:ind w:right="480" w:firstLineChars="100" w:firstLine="240"/>
        <w:jc w:val="left"/>
        <w:rPr>
          <w:rFonts w:ascii="宋体" w:hAnsi="宋体" w:cs="宋体"/>
          <w:kern w:val="0"/>
          <w:sz w:val="24"/>
          <w:szCs w:val="24"/>
        </w:rPr>
      </w:pPr>
      <w:r>
        <w:rPr>
          <w:rFonts w:ascii="宋体" w:hAnsi="宋体" w:cs="宋体" w:hint="eastAsia"/>
          <w:kern w:val="0"/>
          <w:sz w:val="24"/>
          <w:szCs w:val="24"/>
        </w:rPr>
        <w:t>年    月    日</w:t>
      </w:r>
    </w:p>
    <w:p w14:paraId="49EB4D18" w14:textId="77777777" w:rsidR="00CB2F54" w:rsidRDefault="00A30A4A">
      <w:pPr>
        <w:widowControl/>
        <w:adjustRightInd w:val="0"/>
        <w:snapToGrid w:val="0"/>
        <w:spacing w:after="200"/>
        <w:jc w:val="center"/>
        <w:rPr>
          <w:rFonts w:ascii="宋体" w:hAnsi="宋体" w:cs="宋体"/>
          <w:kern w:val="0"/>
          <w:sz w:val="24"/>
          <w:szCs w:val="24"/>
        </w:rPr>
      </w:pPr>
      <w:r>
        <w:rPr>
          <w:rFonts w:ascii="宋体" w:hAnsi="宋体" w:cs="宋体" w:hint="eastAsia"/>
          <w:b/>
          <w:kern w:val="0"/>
          <w:sz w:val="24"/>
          <w:szCs w:val="24"/>
        </w:rPr>
        <w:br w:type="page"/>
      </w:r>
      <w:r>
        <w:rPr>
          <w:rFonts w:ascii="宋体" w:hAnsi="宋体" w:cs="宋体" w:hint="eastAsia"/>
          <w:b/>
          <w:kern w:val="0"/>
          <w:sz w:val="28"/>
          <w:szCs w:val="28"/>
        </w:rPr>
        <w:t>投标人直接管理关系信息表</w:t>
      </w:r>
    </w:p>
    <w:tbl>
      <w:tblPr>
        <w:tblW w:w="0" w:type="auto"/>
        <w:shd w:val="clear" w:color="auto" w:fill="FFFFFF"/>
        <w:tblLayout w:type="fixed"/>
        <w:tblCellMar>
          <w:left w:w="0" w:type="dxa"/>
          <w:right w:w="0" w:type="dxa"/>
        </w:tblCellMar>
        <w:tblLook w:val="04A0" w:firstRow="1" w:lastRow="0" w:firstColumn="1" w:lastColumn="0" w:noHBand="0" w:noVBand="1"/>
      </w:tblPr>
      <w:tblGrid>
        <w:gridCol w:w="1005"/>
        <w:gridCol w:w="2659"/>
        <w:gridCol w:w="3924"/>
        <w:gridCol w:w="2064"/>
      </w:tblGrid>
      <w:tr w:rsidR="00CB2F54" w14:paraId="2BE41123"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2F96C4E" w14:textId="77777777" w:rsidR="00CB2F54" w:rsidRDefault="00A30A4A">
            <w:pPr>
              <w:widowControl/>
              <w:adjustRightInd w:val="0"/>
              <w:snapToGrid w:val="0"/>
              <w:spacing w:after="200"/>
              <w:jc w:val="center"/>
              <w:rPr>
                <w:rFonts w:ascii="宋体" w:hAnsi="宋体" w:cs="宋体"/>
                <w:b/>
                <w:bCs/>
                <w:kern w:val="0"/>
                <w:sz w:val="24"/>
                <w:szCs w:val="24"/>
              </w:rPr>
            </w:pPr>
            <w:r>
              <w:rPr>
                <w:rFonts w:ascii="宋体" w:hAnsi="宋体" w:cs="宋体" w:hint="eastAsia"/>
                <w:b/>
                <w:bCs/>
                <w:kern w:val="0"/>
                <w:sz w:val="24"/>
                <w:szCs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5BCDD55" w14:textId="77777777" w:rsidR="00CB2F54" w:rsidRDefault="00A30A4A">
            <w:pPr>
              <w:widowControl/>
              <w:adjustRightInd w:val="0"/>
              <w:snapToGrid w:val="0"/>
              <w:spacing w:after="200"/>
              <w:jc w:val="center"/>
              <w:rPr>
                <w:rFonts w:ascii="宋体" w:hAnsi="宋体" w:cs="宋体"/>
                <w:b/>
                <w:bCs/>
                <w:kern w:val="0"/>
                <w:sz w:val="24"/>
                <w:szCs w:val="24"/>
              </w:rPr>
            </w:pPr>
            <w:r>
              <w:rPr>
                <w:rFonts w:ascii="宋体" w:hAnsi="宋体" w:cs="宋体" w:hint="eastAsia"/>
                <w:b/>
                <w:bCs/>
                <w:kern w:val="0"/>
                <w:sz w:val="24"/>
                <w:szCs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983B610" w14:textId="77777777" w:rsidR="00CB2F54" w:rsidRDefault="00A30A4A">
            <w:pPr>
              <w:widowControl/>
              <w:adjustRightInd w:val="0"/>
              <w:snapToGrid w:val="0"/>
              <w:spacing w:after="200"/>
              <w:jc w:val="center"/>
              <w:rPr>
                <w:rFonts w:ascii="宋体" w:hAnsi="宋体" w:cs="宋体"/>
                <w:b/>
                <w:bCs/>
                <w:kern w:val="0"/>
                <w:sz w:val="24"/>
                <w:szCs w:val="24"/>
              </w:rPr>
            </w:pPr>
            <w:r>
              <w:rPr>
                <w:rFonts w:ascii="宋体" w:hAnsi="宋体" w:cs="宋体" w:hint="eastAsia"/>
                <w:b/>
                <w:bCs/>
                <w:kern w:val="0"/>
                <w:sz w:val="24"/>
                <w:szCs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CEC2F6C" w14:textId="77777777" w:rsidR="00CB2F54" w:rsidRDefault="00A30A4A">
            <w:pPr>
              <w:widowControl/>
              <w:adjustRightInd w:val="0"/>
              <w:snapToGrid w:val="0"/>
              <w:spacing w:after="200"/>
              <w:jc w:val="center"/>
              <w:rPr>
                <w:rFonts w:ascii="宋体" w:hAnsi="宋体" w:cs="宋体"/>
                <w:b/>
                <w:bCs/>
                <w:kern w:val="0"/>
                <w:sz w:val="24"/>
                <w:szCs w:val="24"/>
              </w:rPr>
            </w:pPr>
            <w:r>
              <w:rPr>
                <w:rFonts w:ascii="宋体" w:hAnsi="宋体" w:cs="宋体" w:hint="eastAsia"/>
                <w:b/>
                <w:bCs/>
                <w:kern w:val="0"/>
                <w:sz w:val="24"/>
                <w:szCs w:val="24"/>
              </w:rPr>
              <w:t>备注</w:t>
            </w:r>
          </w:p>
        </w:tc>
      </w:tr>
      <w:tr w:rsidR="00CB2F54" w14:paraId="21BFBE42"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7722974"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1AD3AC2"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DB3E25F"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9000B56"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r w:rsidR="00CB2F54" w14:paraId="48D814BC"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3F29F8D"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DDFB932"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AD065E4"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7E1B48C"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r w:rsidR="00CB2F54" w14:paraId="541873A1"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4A03AC7"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1FBACE6"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F24CDC5"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1F6CCB7"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r w:rsidR="00CB2F54" w14:paraId="1A25924F"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918B796" w14:textId="77777777" w:rsidR="00CB2F54" w:rsidRDefault="00A30A4A">
            <w:pPr>
              <w:widowControl/>
              <w:wordWrap w:val="0"/>
              <w:adjustRightInd w:val="0"/>
              <w:snapToGrid w:val="0"/>
              <w:spacing w:after="200" w:line="200" w:lineRule="atLeast"/>
              <w:jc w:val="center"/>
              <w:rPr>
                <w:rFonts w:ascii="宋体" w:hAnsi="宋体" w:cs="宋体"/>
                <w:kern w:val="0"/>
                <w:sz w:val="24"/>
                <w:szCs w:val="24"/>
              </w:rPr>
            </w:pPr>
            <w:r>
              <w:rPr>
                <w:rFonts w:ascii="宋体" w:hAnsi="宋体" w:cs="宋体" w:hint="eastAsia"/>
                <w:kern w:val="0"/>
                <w:sz w:val="24"/>
                <w:szCs w:val="24"/>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447D600"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2E9960A"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62DE7E2" w14:textId="77777777" w:rsidR="00CB2F54" w:rsidRDefault="00CB2F54">
            <w:pPr>
              <w:widowControl/>
              <w:wordWrap w:val="0"/>
              <w:adjustRightInd w:val="0"/>
              <w:snapToGrid w:val="0"/>
              <w:spacing w:after="200" w:line="200" w:lineRule="atLeast"/>
              <w:jc w:val="center"/>
              <w:rPr>
                <w:rFonts w:ascii="宋体" w:hAnsi="宋体" w:cs="宋体"/>
                <w:kern w:val="0"/>
                <w:sz w:val="24"/>
                <w:szCs w:val="24"/>
              </w:rPr>
            </w:pPr>
          </w:p>
        </w:tc>
      </w:tr>
    </w:tbl>
    <w:p w14:paraId="2E6AA5EF" w14:textId="77777777" w:rsidR="00CB2F54" w:rsidRDefault="00A30A4A">
      <w:pPr>
        <w:widowControl/>
        <w:adjustRightInd w:val="0"/>
        <w:snapToGrid w:val="0"/>
        <w:spacing w:after="200"/>
        <w:jc w:val="left"/>
        <w:rPr>
          <w:rFonts w:ascii="宋体" w:hAnsi="宋体" w:cs="宋体"/>
          <w:kern w:val="0"/>
          <w:sz w:val="24"/>
          <w:szCs w:val="24"/>
        </w:rPr>
      </w:pPr>
      <w:r>
        <w:rPr>
          <w:rFonts w:ascii="宋体" w:hAnsi="宋体" w:cs="宋体" w:hint="eastAsia"/>
          <w:kern w:val="0"/>
          <w:sz w:val="24"/>
          <w:szCs w:val="24"/>
        </w:rPr>
        <w:t>注：</w:t>
      </w:r>
    </w:p>
    <w:p w14:paraId="4C6C955E" w14:textId="77777777" w:rsidR="00CB2F54" w:rsidRDefault="00A30A4A">
      <w:pPr>
        <w:widowControl/>
        <w:adjustRightInd w:val="0"/>
        <w:snapToGrid w:val="0"/>
        <w:spacing w:after="200"/>
        <w:jc w:val="left"/>
        <w:rPr>
          <w:rFonts w:ascii="宋体" w:hAnsi="宋体" w:cs="宋体"/>
          <w:kern w:val="0"/>
          <w:sz w:val="24"/>
          <w:szCs w:val="24"/>
        </w:rPr>
      </w:pPr>
      <w:r>
        <w:rPr>
          <w:rFonts w:ascii="宋体" w:hAnsi="宋体" w:cs="宋体" w:hint="eastAsia"/>
          <w:kern w:val="0"/>
          <w:sz w:val="24"/>
          <w:szCs w:val="24"/>
        </w:rPr>
        <w:t>1.管理关系：是指不具有出资持股关系的其他单位之间存在的管理与被管理关系，如一些上下级关系的事业单位和团体组织。</w:t>
      </w:r>
    </w:p>
    <w:p w14:paraId="7CAB254A" w14:textId="77777777" w:rsidR="00CB2F54" w:rsidRDefault="00A30A4A">
      <w:pPr>
        <w:widowControl/>
        <w:adjustRightInd w:val="0"/>
        <w:snapToGrid w:val="0"/>
        <w:spacing w:after="200"/>
        <w:jc w:val="left"/>
        <w:rPr>
          <w:rFonts w:ascii="宋体" w:hAnsi="宋体" w:cs="宋体"/>
          <w:kern w:val="0"/>
          <w:sz w:val="24"/>
          <w:szCs w:val="24"/>
        </w:rPr>
      </w:pPr>
      <w:r>
        <w:rPr>
          <w:rFonts w:ascii="宋体" w:hAnsi="宋体" w:cs="宋体" w:hint="eastAsia"/>
          <w:kern w:val="0"/>
          <w:sz w:val="24"/>
          <w:szCs w:val="24"/>
        </w:rPr>
        <w:t>2.本表所指的管理关系仅限于直接管理关系，不包括间接的管理关系。</w:t>
      </w:r>
    </w:p>
    <w:p w14:paraId="4CC28889" w14:textId="77777777" w:rsidR="00CB2F54" w:rsidRDefault="00CB2F54">
      <w:pPr>
        <w:widowControl/>
        <w:adjustRightInd w:val="0"/>
        <w:snapToGrid w:val="0"/>
        <w:spacing w:after="200"/>
        <w:jc w:val="left"/>
        <w:rPr>
          <w:rFonts w:ascii="宋体" w:hAnsi="宋体" w:cs="宋体"/>
          <w:kern w:val="0"/>
          <w:sz w:val="24"/>
          <w:szCs w:val="24"/>
        </w:rPr>
      </w:pPr>
    </w:p>
    <w:p w14:paraId="5DFCC4F6" w14:textId="77777777" w:rsidR="00CB2F54" w:rsidRDefault="00CB2F54">
      <w:pPr>
        <w:widowControl/>
        <w:adjustRightInd w:val="0"/>
        <w:snapToGrid w:val="0"/>
        <w:spacing w:after="200"/>
        <w:jc w:val="left"/>
        <w:rPr>
          <w:rFonts w:ascii="宋体" w:hAnsi="宋体" w:cs="宋体"/>
          <w:kern w:val="0"/>
          <w:sz w:val="24"/>
          <w:szCs w:val="24"/>
        </w:rPr>
      </w:pPr>
    </w:p>
    <w:p w14:paraId="451CFF5D" w14:textId="77777777" w:rsidR="00CB2F54" w:rsidRDefault="00CB2F54">
      <w:pPr>
        <w:widowControl/>
        <w:adjustRightInd w:val="0"/>
        <w:snapToGrid w:val="0"/>
        <w:spacing w:after="200"/>
        <w:jc w:val="left"/>
        <w:rPr>
          <w:rFonts w:ascii="宋体" w:hAnsi="宋体" w:cs="宋体"/>
          <w:kern w:val="0"/>
          <w:sz w:val="24"/>
          <w:szCs w:val="24"/>
        </w:rPr>
      </w:pPr>
    </w:p>
    <w:p w14:paraId="047D5F24" w14:textId="77777777" w:rsidR="00CB2F54" w:rsidRDefault="00CB2F54">
      <w:pPr>
        <w:widowControl/>
        <w:adjustRightInd w:val="0"/>
        <w:snapToGrid w:val="0"/>
        <w:spacing w:after="200"/>
        <w:jc w:val="left"/>
        <w:rPr>
          <w:rFonts w:ascii="宋体" w:hAnsi="宋体" w:cs="宋体"/>
          <w:kern w:val="0"/>
          <w:sz w:val="24"/>
          <w:szCs w:val="24"/>
        </w:rPr>
      </w:pPr>
    </w:p>
    <w:p w14:paraId="58B79F13" w14:textId="77777777" w:rsidR="00CB2F54" w:rsidRDefault="00CB2F54">
      <w:pPr>
        <w:widowControl/>
        <w:adjustRightInd w:val="0"/>
        <w:snapToGrid w:val="0"/>
        <w:spacing w:after="200"/>
        <w:jc w:val="left"/>
        <w:rPr>
          <w:rFonts w:ascii="宋体" w:hAnsi="宋体" w:cs="宋体"/>
          <w:kern w:val="0"/>
          <w:sz w:val="24"/>
          <w:szCs w:val="24"/>
        </w:rPr>
      </w:pPr>
    </w:p>
    <w:p w14:paraId="175E822F" w14:textId="77777777" w:rsidR="00CB2F54" w:rsidRDefault="00A30A4A">
      <w:pPr>
        <w:spacing w:line="600" w:lineRule="exact"/>
        <w:rPr>
          <w:rFonts w:ascii="宋体" w:hAnsi="宋体" w:cs="宋体"/>
          <w:sz w:val="24"/>
          <w:szCs w:val="24"/>
          <w:u w:val="single"/>
        </w:rPr>
      </w:pPr>
      <w:r>
        <w:rPr>
          <w:rFonts w:ascii="宋体" w:hAnsi="宋体" w:cs="宋体" w:hint="eastAsia"/>
          <w:sz w:val="24"/>
          <w:szCs w:val="24"/>
        </w:rPr>
        <w:t>投标人（盖单位公章）：</w:t>
      </w:r>
      <w:r>
        <w:rPr>
          <w:rFonts w:ascii="宋体" w:hAnsi="宋体" w:cs="宋体" w:hint="eastAsia"/>
          <w:sz w:val="24"/>
          <w:szCs w:val="24"/>
          <w:u w:val="single"/>
        </w:rPr>
        <w:t xml:space="preserve">                                    </w:t>
      </w:r>
    </w:p>
    <w:p w14:paraId="1FB4F63B" w14:textId="77777777" w:rsidR="00CB2F54" w:rsidRDefault="00CB2F54">
      <w:pPr>
        <w:spacing w:line="600" w:lineRule="exact"/>
        <w:rPr>
          <w:rFonts w:ascii="宋体" w:hAnsi="宋体" w:cs="宋体"/>
          <w:sz w:val="24"/>
          <w:szCs w:val="24"/>
        </w:rPr>
      </w:pPr>
    </w:p>
    <w:p w14:paraId="7C56EEE6" w14:textId="77777777" w:rsidR="00CB2F54" w:rsidRDefault="00A30A4A">
      <w:pPr>
        <w:spacing w:line="600" w:lineRule="exact"/>
        <w:rPr>
          <w:rFonts w:ascii="宋体" w:hAnsi="宋体" w:cs="宋体"/>
          <w:sz w:val="24"/>
          <w:szCs w:val="24"/>
          <w:u w:val="single"/>
        </w:rPr>
      </w:pPr>
      <w:r>
        <w:rPr>
          <w:rFonts w:ascii="宋体" w:hAnsi="宋体" w:cs="宋体" w:hint="eastAsia"/>
          <w:sz w:val="24"/>
          <w:szCs w:val="24"/>
        </w:rPr>
        <w:t>法定代表人或其委托代理人（签字或盖章）：</w:t>
      </w:r>
      <w:r>
        <w:rPr>
          <w:rFonts w:ascii="宋体" w:hAnsi="宋体" w:cs="宋体" w:hint="eastAsia"/>
          <w:sz w:val="24"/>
          <w:szCs w:val="24"/>
          <w:u w:val="single"/>
        </w:rPr>
        <w:t xml:space="preserve">                  </w:t>
      </w:r>
    </w:p>
    <w:p w14:paraId="2E17F9F9" w14:textId="77777777" w:rsidR="00CB2F54" w:rsidRDefault="00CB2F54">
      <w:pPr>
        <w:widowControl/>
        <w:adjustRightInd w:val="0"/>
        <w:snapToGrid w:val="0"/>
        <w:spacing w:beforeLines="50" w:before="156" w:after="50"/>
        <w:ind w:right="480" w:firstLineChars="2300" w:firstLine="5520"/>
        <w:jc w:val="left"/>
        <w:rPr>
          <w:rFonts w:ascii="宋体" w:hAnsi="宋体" w:cs="宋体"/>
          <w:kern w:val="0"/>
          <w:sz w:val="24"/>
          <w:szCs w:val="24"/>
        </w:rPr>
      </w:pPr>
    </w:p>
    <w:p w14:paraId="68DD8837" w14:textId="77777777" w:rsidR="00CB2F54" w:rsidRDefault="00A30A4A">
      <w:pPr>
        <w:widowControl/>
        <w:adjustRightInd w:val="0"/>
        <w:snapToGrid w:val="0"/>
        <w:spacing w:beforeLines="50" w:before="156" w:after="50"/>
        <w:ind w:right="480" w:firstLineChars="100" w:firstLine="240"/>
        <w:jc w:val="left"/>
        <w:rPr>
          <w:rFonts w:ascii="宋体" w:hAnsi="宋体" w:cs="宋体"/>
          <w:kern w:val="0"/>
          <w:sz w:val="24"/>
          <w:szCs w:val="24"/>
        </w:rPr>
      </w:pPr>
      <w:r>
        <w:rPr>
          <w:rFonts w:ascii="宋体" w:hAnsi="宋体" w:cs="宋体" w:hint="eastAsia"/>
          <w:kern w:val="0"/>
          <w:sz w:val="24"/>
          <w:szCs w:val="24"/>
        </w:rPr>
        <w:t>年    月    日</w:t>
      </w:r>
    </w:p>
    <w:p w14:paraId="15BFA01E" w14:textId="77777777" w:rsidR="00CB2F54" w:rsidRDefault="00A30A4A">
      <w:pPr>
        <w:widowControl/>
        <w:jc w:val="left"/>
        <w:rPr>
          <w:rFonts w:ascii="宋体" w:hAnsi="宋体" w:cs="宋体"/>
          <w:b/>
          <w:bCs/>
          <w:sz w:val="36"/>
          <w:szCs w:val="36"/>
        </w:rPr>
      </w:pPr>
      <w:r>
        <w:rPr>
          <w:rFonts w:ascii="宋体" w:hAnsi="宋体" w:cs="宋体"/>
          <w:b/>
          <w:bCs/>
          <w:sz w:val="36"/>
          <w:szCs w:val="36"/>
        </w:rPr>
        <w:br w:type="page"/>
      </w:r>
    </w:p>
    <w:p w14:paraId="736E5538" w14:textId="77777777" w:rsidR="00CB2F54" w:rsidRDefault="00A30A4A">
      <w:pPr>
        <w:spacing w:line="600" w:lineRule="exact"/>
        <w:jc w:val="center"/>
        <w:outlineLvl w:val="0"/>
        <w:rPr>
          <w:rFonts w:ascii="宋体" w:hAnsi="宋体" w:cs="宋体"/>
          <w:u w:val="single"/>
        </w:rPr>
      </w:pPr>
      <w:bookmarkStart w:id="68" w:name="_Toc7509"/>
      <w:r>
        <w:rPr>
          <w:rFonts w:ascii="宋体" w:hAnsi="宋体" w:cs="宋体" w:hint="eastAsia"/>
          <w:b/>
          <w:bCs/>
          <w:sz w:val="36"/>
          <w:szCs w:val="36"/>
        </w:rPr>
        <w:t>第六章  合同条款及格式</w:t>
      </w:r>
      <w:bookmarkEnd w:id="63"/>
      <w:bookmarkEnd w:id="64"/>
      <w:bookmarkEnd w:id="65"/>
      <w:bookmarkEnd w:id="66"/>
      <w:bookmarkEnd w:id="67"/>
      <w:bookmarkEnd w:id="68"/>
    </w:p>
    <w:p w14:paraId="6AC839A1" w14:textId="77777777" w:rsidR="00CB2F54" w:rsidRDefault="00CB2F54">
      <w:pPr>
        <w:spacing w:line="360" w:lineRule="auto"/>
        <w:rPr>
          <w:rFonts w:ascii="宋体" w:hAnsi="宋体" w:cs="宋体"/>
          <w:b/>
          <w:bCs/>
          <w:sz w:val="52"/>
          <w:szCs w:val="52"/>
        </w:rPr>
      </w:pPr>
    </w:p>
    <w:p w14:paraId="1E57D219" w14:textId="77777777" w:rsidR="00CB2F54" w:rsidRDefault="00CB2F54">
      <w:pPr>
        <w:spacing w:line="360" w:lineRule="auto"/>
        <w:ind w:firstLineChars="200" w:firstLine="420"/>
        <w:rPr>
          <w:rFonts w:ascii="宋体" w:hAnsi="宋体" w:cs="宋体"/>
        </w:rPr>
      </w:pPr>
    </w:p>
    <w:p w14:paraId="2A23BF42" w14:textId="77777777" w:rsidR="00CB2F54" w:rsidRDefault="00CB2F54">
      <w:pPr>
        <w:widowControl/>
        <w:jc w:val="left"/>
        <w:rPr>
          <w:rFonts w:ascii="宋体" w:hAnsi="宋体" w:cs="宋体"/>
          <w:b/>
          <w:sz w:val="36"/>
          <w:szCs w:val="36"/>
        </w:rPr>
      </w:pPr>
    </w:p>
    <w:p w14:paraId="386D06F7" w14:textId="77777777" w:rsidR="00CB2F54" w:rsidRDefault="00CB2F54">
      <w:pPr>
        <w:widowControl/>
        <w:jc w:val="left"/>
        <w:rPr>
          <w:rFonts w:ascii="宋体" w:hAnsi="宋体" w:cs="宋体"/>
          <w:b/>
          <w:sz w:val="36"/>
          <w:szCs w:val="36"/>
        </w:rPr>
      </w:pPr>
    </w:p>
    <w:p w14:paraId="49B11037" w14:textId="77777777" w:rsidR="00CB2F54" w:rsidRDefault="00A30A4A">
      <w:pPr>
        <w:widowControl/>
        <w:jc w:val="center"/>
        <w:rPr>
          <w:rFonts w:ascii="宋体" w:hAnsi="宋体" w:cs="宋体"/>
          <w:b/>
          <w:sz w:val="36"/>
          <w:szCs w:val="36"/>
        </w:rPr>
      </w:pPr>
      <w:r>
        <w:rPr>
          <w:rFonts w:ascii="宋体" w:hAnsi="宋体" w:cs="宋体" w:hint="eastAsia"/>
          <w:b/>
          <w:sz w:val="36"/>
          <w:szCs w:val="36"/>
          <w:u w:val="single"/>
        </w:rPr>
        <w:t xml:space="preserve">           </w:t>
      </w:r>
      <w:r>
        <w:rPr>
          <w:rFonts w:ascii="宋体" w:hAnsi="宋体" w:cs="宋体" w:hint="eastAsia"/>
          <w:b/>
          <w:sz w:val="36"/>
          <w:szCs w:val="36"/>
        </w:rPr>
        <w:t>合同</w:t>
      </w:r>
    </w:p>
    <w:p w14:paraId="28C7E9B2" w14:textId="77777777" w:rsidR="00CB2F54" w:rsidRDefault="00CB2F54">
      <w:pPr>
        <w:spacing w:line="360" w:lineRule="auto"/>
        <w:rPr>
          <w:rFonts w:ascii="宋体" w:hAnsi="宋体" w:cs="宋体"/>
          <w:b/>
          <w:bCs/>
          <w:sz w:val="44"/>
        </w:rPr>
      </w:pPr>
    </w:p>
    <w:p w14:paraId="185D11BB" w14:textId="77777777" w:rsidR="00CB2F54" w:rsidRDefault="00CB2F54">
      <w:pPr>
        <w:spacing w:line="360" w:lineRule="auto"/>
        <w:ind w:firstLineChars="794" w:firstLine="3507"/>
        <w:rPr>
          <w:rFonts w:ascii="宋体" w:hAnsi="宋体" w:cs="宋体"/>
          <w:b/>
          <w:bCs/>
          <w:sz w:val="44"/>
        </w:rPr>
      </w:pPr>
    </w:p>
    <w:p w14:paraId="457DF206" w14:textId="77777777" w:rsidR="00CB2F54" w:rsidRDefault="00CB2F54">
      <w:pPr>
        <w:spacing w:line="360" w:lineRule="auto"/>
        <w:ind w:firstLineChars="794" w:firstLine="3507"/>
        <w:rPr>
          <w:rFonts w:ascii="宋体" w:hAnsi="宋体" w:cs="宋体"/>
          <w:b/>
          <w:bCs/>
          <w:sz w:val="44"/>
        </w:rPr>
      </w:pPr>
    </w:p>
    <w:p w14:paraId="0BBAA7C6" w14:textId="77777777" w:rsidR="00CB2F54" w:rsidRDefault="00A30A4A">
      <w:pPr>
        <w:widowControl/>
        <w:ind w:firstLineChars="500" w:firstLine="1807"/>
        <w:jc w:val="left"/>
        <w:rPr>
          <w:rFonts w:ascii="宋体" w:hAnsi="宋体" w:cs="宋体"/>
          <w:b/>
          <w:sz w:val="36"/>
          <w:szCs w:val="36"/>
        </w:rPr>
      </w:pPr>
      <w:r>
        <w:rPr>
          <w:rFonts w:ascii="宋体" w:hAnsi="宋体" w:cs="宋体" w:hint="eastAsia"/>
          <w:b/>
          <w:sz w:val="36"/>
          <w:szCs w:val="36"/>
        </w:rPr>
        <w:t>项目编号：</w:t>
      </w:r>
    </w:p>
    <w:p w14:paraId="12C3175F" w14:textId="77777777" w:rsidR="00CB2F54" w:rsidRDefault="00A30A4A">
      <w:pPr>
        <w:widowControl/>
        <w:ind w:firstLineChars="500" w:firstLine="1807"/>
        <w:jc w:val="left"/>
        <w:rPr>
          <w:rFonts w:ascii="宋体" w:hAnsi="宋体" w:cs="宋体"/>
          <w:b/>
          <w:sz w:val="36"/>
          <w:szCs w:val="36"/>
        </w:rPr>
      </w:pPr>
      <w:r>
        <w:rPr>
          <w:rFonts w:ascii="宋体" w:hAnsi="宋体" w:cs="宋体" w:hint="eastAsia"/>
          <w:b/>
          <w:sz w:val="36"/>
          <w:szCs w:val="36"/>
        </w:rPr>
        <w:t>审批编号：</w:t>
      </w:r>
    </w:p>
    <w:p w14:paraId="61645314" w14:textId="77777777" w:rsidR="00CB2F54" w:rsidRDefault="00CB2F54">
      <w:pPr>
        <w:widowControl/>
        <w:ind w:firstLineChars="600" w:firstLine="2168"/>
        <w:jc w:val="left"/>
        <w:rPr>
          <w:rFonts w:ascii="宋体" w:hAnsi="宋体" w:cs="宋体"/>
          <w:b/>
          <w:sz w:val="36"/>
          <w:szCs w:val="36"/>
        </w:rPr>
      </w:pPr>
    </w:p>
    <w:p w14:paraId="60D40F9D" w14:textId="77777777" w:rsidR="00CB2F54" w:rsidRDefault="00CB2F54">
      <w:pPr>
        <w:widowControl/>
        <w:ind w:firstLineChars="600" w:firstLine="2168"/>
        <w:jc w:val="left"/>
        <w:rPr>
          <w:rFonts w:ascii="宋体" w:hAnsi="宋体" w:cs="宋体"/>
          <w:b/>
          <w:sz w:val="36"/>
          <w:szCs w:val="36"/>
        </w:rPr>
      </w:pPr>
    </w:p>
    <w:p w14:paraId="4267E2B6" w14:textId="77777777" w:rsidR="00CB2F54" w:rsidRDefault="00CB2F54">
      <w:pPr>
        <w:widowControl/>
        <w:ind w:firstLineChars="600" w:firstLine="2168"/>
        <w:jc w:val="left"/>
        <w:rPr>
          <w:rFonts w:ascii="宋体" w:hAnsi="宋体" w:cs="宋体"/>
          <w:b/>
          <w:sz w:val="36"/>
          <w:szCs w:val="36"/>
        </w:rPr>
      </w:pPr>
    </w:p>
    <w:p w14:paraId="26713071" w14:textId="77777777" w:rsidR="00CB2F54" w:rsidRDefault="00CB2F54">
      <w:pPr>
        <w:widowControl/>
        <w:ind w:firstLineChars="600" w:firstLine="2168"/>
        <w:jc w:val="left"/>
        <w:rPr>
          <w:rFonts w:ascii="宋体" w:hAnsi="宋体" w:cs="宋体"/>
          <w:b/>
          <w:sz w:val="36"/>
          <w:szCs w:val="36"/>
        </w:rPr>
      </w:pPr>
    </w:p>
    <w:p w14:paraId="5F5C2E19" w14:textId="77777777" w:rsidR="00CB2F54" w:rsidRDefault="00A30A4A">
      <w:pPr>
        <w:widowControl/>
        <w:ind w:firstLineChars="500" w:firstLine="1807"/>
        <w:jc w:val="left"/>
        <w:rPr>
          <w:rFonts w:ascii="宋体" w:hAnsi="宋体" w:cs="宋体"/>
        </w:rPr>
      </w:pPr>
      <w:r>
        <w:rPr>
          <w:rFonts w:ascii="宋体" w:hAnsi="宋体" w:cs="宋体" w:hint="eastAsia"/>
          <w:b/>
          <w:sz w:val="36"/>
          <w:szCs w:val="36"/>
        </w:rPr>
        <w:t>采购人：</w:t>
      </w:r>
      <w:r>
        <w:rPr>
          <w:rFonts w:ascii="宋体" w:hAnsi="宋体" w:cs="宋体" w:hint="eastAsia"/>
          <w:b/>
          <w:bCs/>
          <w:sz w:val="36"/>
          <w:szCs w:val="36"/>
          <w:u w:val="single"/>
        </w:rPr>
        <w:t>凭祥市商务和口岸管理局</w:t>
      </w:r>
    </w:p>
    <w:p w14:paraId="6E61671F" w14:textId="77777777" w:rsidR="00CB2F54" w:rsidRDefault="00CB2F54">
      <w:pPr>
        <w:tabs>
          <w:tab w:val="left" w:pos="7380"/>
        </w:tabs>
        <w:spacing w:line="360" w:lineRule="auto"/>
        <w:ind w:firstLineChars="602" w:firstLine="2176"/>
        <w:rPr>
          <w:rFonts w:ascii="宋体" w:hAnsi="宋体" w:cs="宋体"/>
          <w:b/>
          <w:sz w:val="36"/>
          <w:szCs w:val="36"/>
        </w:rPr>
      </w:pPr>
    </w:p>
    <w:p w14:paraId="29BDFBA3" w14:textId="77777777" w:rsidR="00CB2F54" w:rsidRDefault="00A30A4A">
      <w:pPr>
        <w:tabs>
          <w:tab w:val="left" w:pos="7380"/>
        </w:tabs>
        <w:spacing w:line="360" w:lineRule="auto"/>
        <w:ind w:firstLineChars="500" w:firstLine="1807"/>
        <w:rPr>
          <w:rFonts w:ascii="宋体" w:hAnsi="宋体" w:cs="宋体"/>
          <w:b/>
          <w:bCs/>
          <w:sz w:val="44"/>
          <w:u w:val="single"/>
        </w:rPr>
      </w:pPr>
      <w:r>
        <w:rPr>
          <w:rFonts w:ascii="宋体" w:hAnsi="宋体" w:cs="宋体" w:hint="eastAsia"/>
          <w:b/>
          <w:sz w:val="36"/>
          <w:szCs w:val="36"/>
        </w:rPr>
        <w:t>中标供应商：</w:t>
      </w:r>
      <w:r>
        <w:rPr>
          <w:rFonts w:ascii="宋体" w:hAnsi="宋体" w:cs="宋体" w:hint="eastAsia"/>
          <w:b/>
          <w:bCs/>
          <w:sz w:val="36"/>
          <w:szCs w:val="36"/>
          <w:u w:val="single"/>
        </w:rPr>
        <w:t xml:space="preserve">              </w:t>
      </w:r>
      <w:r>
        <w:rPr>
          <w:rFonts w:ascii="宋体" w:hAnsi="宋体" w:cs="宋体" w:hint="eastAsia"/>
          <w:b/>
          <w:sz w:val="36"/>
          <w:szCs w:val="36"/>
          <w:u w:val="single"/>
        </w:rPr>
        <w:t xml:space="preserve">        </w:t>
      </w:r>
    </w:p>
    <w:p w14:paraId="786B5AED" w14:textId="77777777" w:rsidR="00CB2F54" w:rsidRDefault="00A30A4A">
      <w:pPr>
        <w:spacing w:line="360" w:lineRule="auto"/>
        <w:ind w:firstLineChars="200" w:firstLine="723"/>
        <w:jc w:val="center"/>
        <w:rPr>
          <w:rFonts w:ascii="宋体" w:hAnsi="宋体" w:cs="宋体"/>
          <w:b/>
          <w:bCs/>
          <w:sz w:val="36"/>
          <w:szCs w:val="36"/>
        </w:rPr>
      </w:pPr>
      <w:r>
        <w:rPr>
          <w:rFonts w:ascii="宋体" w:hAnsi="宋体" w:cs="宋体" w:hint="eastAsia"/>
          <w:b/>
          <w:bCs/>
          <w:sz w:val="36"/>
          <w:szCs w:val="36"/>
        </w:rPr>
        <w:br w:type="page"/>
        <w:t>目  录</w:t>
      </w:r>
    </w:p>
    <w:p w14:paraId="498C3793" w14:textId="77777777" w:rsidR="00CB2F54" w:rsidRDefault="00A30A4A">
      <w:pPr>
        <w:tabs>
          <w:tab w:val="left" w:pos="1170"/>
        </w:tabs>
        <w:spacing w:line="360" w:lineRule="auto"/>
        <w:ind w:leftChars="171" w:left="359" w:firstLineChars="71" w:firstLine="199"/>
        <w:rPr>
          <w:rFonts w:ascii="宋体" w:hAnsi="宋体" w:cs="宋体"/>
          <w:sz w:val="28"/>
          <w:szCs w:val="28"/>
        </w:rPr>
      </w:pPr>
      <w:r>
        <w:rPr>
          <w:rFonts w:ascii="宋体" w:hAnsi="宋体" w:cs="宋体" w:hint="eastAsia"/>
          <w:sz w:val="28"/>
          <w:szCs w:val="28"/>
        </w:rPr>
        <w:tab/>
      </w:r>
    </w:p>
    <w:p w14:paraId="233CD773" w14:textId="77777777" w:rsidR="00CB2F54" w:rsidRDefault="00A30A4A">
      <w:pPr>
        <w:rPr>
          <w:rFonts w:ascii="宋体" w:hAnsi="宋体" w:cs="宋体"/>
          <w:b/>
          <w:bCs/>
          <w:sz w:val="30"/>
          <w:szCs w:val="30"/>
        </w:rPr>
      </w:pPr>
      <w:r>
        <w:rPr>
          <w:rFonts w:ascii="宋体" w:hAnsi="宋体" w:cs="宋体" w:hint="eastAsia"/>
          <w:b/>
          <w:bCs/>
          <w:sz w:val="30"/>
          <w:szCs w:val="30"/>
        </w:rPr>
        <w:t>一、政府采购合同书</w:t>
      </w:r>
    </w:p>
    <w:p w14:paraId="70221078" w14:textId="77777777" w:rsidR="00CB2F54" w:rsidRDefault="00A30A4A">
      <w:pPr>
        <w:rPr>
          <w:rFonts w:ascii="宋体" w:hAnsi="宋体" w:cs="宋体"/>
          <w:b/>
          <w:bCs/>
          <w:sz w:val="30"/>
          <w:szCs w:val="30"/>
        </w:rPr>
      </w:pPr>
      <w:r>
        <w:rPr>
          <w:rFonts w:ascii="宋体" w:hAnsi="宋体" w:cs="宋体" w:hint="eastAsia"/>
          <w:b/>
          <w:bCs/>
          <w:sz w:val="30"/>
          <w:szCs w:val="30"/>
        </w:rPr>
        <w:t>二、合同附件</w:t>
      </w:r>
    </w:p>
    <w:p w14:paraId="65DEC68D" w14:textId="77777777" w:rsidR="00CB2F54" w:rsidRDefault="00A30A4A">
      <w:pPr>
        <w:numPr>
          <w:ilvl w:val="0"/>
          <w:numId w:val="61"/>
        </w:numPr>
        <w:rPr>
          <w:rFonts w:ascii="宋体" w:hAnsi="宋体" w:cs="宋体"/>
          <w:sz w:val="28"/>
          <w:szCs w:val="28"/>
        </w:rPr>
      </w:pPr>
      <w:r>
        <w:rPr>
          <w:rFonts w:ascii="宋体" w:hAnsi="宋体" w:cs="宋体" w:hint="eastAsia"/>
          <w:sz w:val="28"/>
          <w:szCs w:val="28"/>
        </w:rPr>
        <w:t>中标通知书</w:t>
      </w:r>
    </w:p>
    <w:p w14:paraId="2E73EBE9" w14:textId="77777777" w:rsidR="00CB2F54" w:rsidRDefault="00A30A4A">
      <w:pPr>
        <w:numPr>
          <w:ilvl w:val="0"/>
          <w:numId w:val="61"/>
        </w:numPr>
        <w:rPr>
          <w:rFonts w:ascii="宋体" w:hAnsi="宋体" w:cs="宋体"/>
          <w:sz w:val="28"/>
          <w:szCs w:val="28"/>
        </w:rPr>
      </w:pPr>
      <w:r>
        <w:rPr>
          <w:rFonts w:ascii="宋体" w:hAnsi="宋体" w:cs="宋体" w:hint="eastAsia"/>
          <w:sz w:val="28"/>
          <w:szCs w:val="28"/>
        </w:rPr>
        <w:t>招标文件货物需求一览表</w:t>
      </w:r>
    </w:p>
    <w:p w14:paraId="302E1792" w14:textId="77777777" w:rsidR="00CB2F54" w:rsidRDefault="00A30A4A">
      <w:pPr>
        <w:numPr>
          <w:ilvl w:val="0"/>
          <w:numId w:val="61"/>
        </w:numPr>
        <w:rPr>
          <w:rFonts w:ascii="宋体" w:hAnsi="宋体" w:cs="宋体"/>
          <w:sz w:val="28"/>
          <w:szCs w:val="28"/>
        </w:rPr>
      </w:pPr>
      <w:r>
        <w:rPr>
          <w:rFonts w:ascii="宋体" w:hAnsi="宋体" w:cs="宋体" w:hint="eastAsia"/>
          <w:sz w:val="28"/>
          <w:szCs w:val="28"/>
        </w:rPr>
        <w:t>招标文件的更改通知（如有）</w:t>
      </w:r>
    </w:p>
    <w:p w14:paraId="734B1247" w14:textId="77777777" w:rsidR="00CB2F54" w:rsidRDefault="00A30A4A">
      <w:pPr>
        <w:numPr>
          <w:ilvl w:val="0"/>
          <w:numId w:val="61"/>
        </w:numPr>
        <w:rPr>
          <w:rFonts w:ascii="宋体" w:hAnsi="宋体" w:cs="宋体"/>
          <w:sz w:val="28"/>
          <w:szCs w:val="28"/>
        </w:rPr>
      </w:pPr>
      <w:r>
        <w:rPr>
          <w:rFonts w:ascii="宋体" w:hAnsi="宋体" w:cs="宋体" w:hint="eastAsia"/>
          <w:sz w:val="28"/>
          <w:szCs w:val="28"/>
        </w:rPr>
        <w:t>投标函</w:t>
      </w:r>
    </w:p>
    <w:p w14:paraId="2209309F" w14:textId="77777777" w:rsidR="00CB2F54" w:rsidRDefault="00A30A4A">
      <w:pPr>
        <w:numPr>
          <w:ilvl w:val="0"/>
          <w:numId w:val="61"/>
        </w:numPr>
        <w:rPr>
          <w:rFonts w:ascii="宋体" w:hAnsi="宋体" w:cs="宋体"/>
          <w:sz w:val="28"/>
          <w:szCs w:val="28"/>
        </w:rPr>
      </w:pPr>
      <w:r>
        <w:rPr>
          <w:rFonts w:ascii="宋体" w:hAnsi="宋体" w:cs="宋体" w:hint="eastAsia"/>
          <w:sz w:val="28"/>
          <w:szCs w:val="28"/>
        </w:rPr>
        <w:t>投标报价表</w:t>
      </w:r>
    </w:p>
    <w:p w14:paraId="559AFCEE" w14:textId="77777777" w:rsidR="00CB2F54" w:rsidRDefault="00A30A4A">
      <w:pPr>
        <w:numPr>
          <w:ilvl w:val="0"/>
          <w:numId w:val="61"/>
        </w:numPr>
        <w:rPr>
          <w:rFonts w:ascii="宋体" w:hAnsi="宋体" w:cs="宋体"/>
          <w:sz w:val="28"/>
          <w:szCs w:val="28"/>
          <w:u w:val="thick"/>
        </w:rPr>
      </w:pPr>
      <w:r>
        <w:rPr>
          <w:rFonts w:ascii="宋体" w:hAnsi="宋体" w:cs="宋体" w:hint="eastAsia"/>
          <w:sz w:val="28"/>
          <w:szCs w:val="28"/>
        </w:rPr>
        <w:t>投标产品技术资料表、商务条款偏离表</w:t>
      </w:r>
    </w:p>
    <w:p w14:paraId="35E62701" w14:textId="77777777" w:rsidR="00CB2F54" w:rsidRDefault="00A30A4A">
      <w:pPr>
        <w:numPr>
          <w:ilvl w:val="0"/>
          <w:numId w:val="61"/>
        </w:numPr>
        <w:rPr>
          <w:rFonts w:ascii="宋体" w:hAnsi="宋体" w:cs="宋体"/>
          <w:sz w:val="28"/>
          <w:szCs w:val="28"/>
        </w:rPr>
      </w:pPr>
      <w:r>
        <w:rPr>
          <w:rFonts w:ascii="宋体" w:hAnsi="宋体" w:cs="宋体" w:hint="eastAsia"/>
          <w:sz w:val="28"/>
          <w:szCs w:val="28"/>
        </w:rPr>
        <w:t>中标供应商澄清函（如有请提</w:t>
      </w:r>
      <w:r>
        <w:rPr>
          <w:rFonts w:ascii="宋体" w:hAnsi="宋体" w:cs="宋体" w:hint="eastAsia"/>
          <w:sz w:val="30"/>
          <w:szCs w:val="30"/>
        </w:rPr>
        <w:t>供</w:t>
      </w:r>
      <w:r>
        <w:rPr>
          <w:rFonts w:ascii="宋体" w:hAnsi="宋体" w:cs="宋体" w:hint="eastAsia"/>
          <w:sz w:val="28"/>
          <w:szCs w:val="28"/>
        </w:rPr>
        <w:t>）</w:t>
      </w:r>
    </w:p>
    <w:p w14:paraId="59732475" w14:textId="77777777" w:rsidR="00CB2F54" w:rsidRDefault="00A30A4A">
      <w:pPr>
        <w:pStyle w:val="a7"/>
        <w:numPr>
          <w:ilvl w:val="0"/>
          <w:numId w:val="61"/>
        </w:numPr>
        <w:spacing w:line="360" w:lineRule="auto"/>
        <w:rPr>
          <w:rFonts w:hAnsi="宋体" w:cs="宋体" w:hint="default"/>
          <w:sz w:val="28"/>
          <w:szCs w:val="28"/>
        </w:rPr>
      </w:pPr>
      <w:r>
        <w:rPr>
          <w:rFonts w:hAnsi="宋体" w:cs="宋体"/>
          <w:sz w:val="28"/>
          <w:szCs w:val="28"/>
        </w:rPr>
        <w:t>其他与本合同相关的资料（如有请提</w:t>
      </w:r>
      <w:r>
        <w:rPr>
          <w:rFonts w:hAnsi="宋体" w:cs="宋体"/>
          <w:sz w:val="30"/>
          <w:szCs w:val="30"/>
        </w:rPr>
        <w:t>供</w:t>
      </w:r>
      <w:r>
        <w:rPr>
          <w:rFonts w:hAnsi="宋体" w:cs="宋体"/>
          <w:sz w:val="28"/>
          <w:szCs w:val="28"/>
        </w:rPr>
        <w:t>）</w:t>
      </w:r>
    </w:p>
    <w:p w14:paraId="314A8734" w14:textId="77777777" w:rsidR="00CB2F54" w:rsidRDefault="00CB2F54">
      <w:pPr>
        <w:ind w:left="1320"/>
        <w:rPr>
          <w:rFonts w:ascii="宋体" w:hAnsi="宋体" w:cs="宋体"/>
          <w:sz w:val="28"/>
          <w:szCs w:val="28"/>
        </w:rPr>
      </w:pPr>
    </w:p>
    <w:p w14:paraId="1331A28C" w14:textId="77777777" w:rsidR="00CB2F54" w:rsidRDefault="00CB2F54">
      <w:pPr>
        <w:spacing w:line="360" w:lineRule="auto"/>
        <w:jc w:val="center"/>
        <w:rPr>
          <w:rFonts w:ascii="宋体" w:hAnsi="宋体" w:cs="宋体"/>
          <w:b/>
          <w:bCs/>
          <w:sz w:val="28"/>
          <w:szCs w:val="28"/>
        </w:rPr>
      </w:pPr>
    </w:p>
    <w:p w14:paraId="7235815D" w14:textId="77777777" w:rsidR="00CB2F54" w:rsidRDefault="00A30A4A">
      <w:pPr>
        <w:spacing w:line="440" w:lineRule="exact"/>
        <w:jc w:val="center"/>
        <w:rPr>
          <w:rFonts w:ascii="宋体" w:hAnsi="宋体" w:cs="宋体"/>
          <w:b/>
          <w:bCs/>
          <w:sz w:val="30"/>
          <w:szCs w:val="30"/>
        </w:rPr>
      </w:pPr>
      <w:r>
        <w:rPr>
          <w:rFonts w:ascii="宋体" w:hAnsi="宋体" w:cs="宋体" w:hint="eastAsia"/>
          <w:sz w:val="28"/>
          <w:szCs w:val="28"/>
        </w:rPr>
        <w:br w:type="page"/>
      </w:r>
      <w:r>
        <w:rPr>
          <w:rFonts w:ascii="宋体" w:hAnsi="宋体" w:cs="宋体" w:hint="eastAsia"/>
          <w:b/>
          <w:bCs/>
          <w:sz w:val="30"/>
          <w:szCs w:val="30"/>
        </w:rPr>
        <w:t>政府采购合同书</w:t>
      </w:r>
    </w:p>
    <w:p w14:paraId="09B0C8F2" w14:textId="77777777" w:rsidR="00CB2F54" w:rsidRDefault="00CB2F54">
      <w:pPr>
        <w:spacing w:line="450" w:lineRule="exact"/>
        <w:rPr>
          <w:rFonts w:ascii="宋体" w:hAnsi="宋体" w:cs="宋体"/>
          <w:sz w:val="24"/>
          <w:szCs w:val="24"/>
        </w:rPr>
      </w:pPr>
    </w:p>
    <w:p w14:paraId="5E199EA4" w14:textId="77777777" w:rsidR="00CB2F54" w:rsidRDefault="00A30A4A">
      <w:pPr>
        <w:spacing w:line="450" w:lineRule="exact"/>
        <w:rPr>
          <w:rFonts w:ascii="宋体" w:hAnsi="宋体" w:cs="宋体"/>
          <w:sz w:val="24"/>
          <w:szCs w:val="24"/>
          <w:u w:val="single"/>
        </w:rPr>
      </w:pPr>
      <w:r>
        <w:rPr>
          <w:rFonts w:ascii="宋体" w:hAnsi="宋体" w:cs="宋体" w:hint="eastAsia"/>
          <w:sz w:val="24"/>
          <w:szCs w:val="24"/>
        </w:rPr>
        <w:t>项目名称：</w:t>
      </w:r>
      <w:r>
        <w:rPr>
          <w:rFonts w:ascii="宋体" w:hAnsi="宋体" w:cs="宋体" w:hint="eastAsia"/>
          <w:sz w:val="24"/>
          <w:szCs w:val="24"/>
          <w:u w:val="single"/>
        </w:rPr>
        <w:t xml:space="preserve">凭祥海关南大路办公大楼信息机房、综合布线、门禁、视频监控系统建设工程 </w:t>
      </w:r>
    </w:p>
    <w:p w14:paraId="17E7D24C" w14:textId="77777777" w:rsidR="00CB2F54" w:rsidRDefault="00A30A4A">
      <w:pPr>
        <w:spacing w:line="450" w:lineRule="exact"/>
        <w:rPr>
          <w:rFonts w:ascii="宋体" w:hAnsi="宋体" w:cs="宋体"/>
          <w:sz w:val="24"/>
          <w:szCs w:val="24"/>
          <w:u w:val="single"/>
        </w:rPr>
      </w:pPr>
      <w:r>
        <w:rPr>
          <w:rFonts w:ascii="宋体" w:hAnsi="宋体" w:cs="宋体" w:hint="eastAsia"/>
          <w:sz w:val="24"/>
          <w:szCs w:val="24"/>
        </w:rPr>
        <w:t xml:space="preserve">项目编号: </w:t>
      </w:r>
      <w:r>
        <w:rPr>
          <w:rFonts w:ascii="宋体" w:hAnsi="宋体" w:cs="宋体" w:hint="eastAsia"/>
          <w:sz w:val="24"/>
          <w:szCs w:val="24"/>
          <w:u w:val="single"/>
        </w:rPr>
        <w:t xml:space="preserve">                                              </w:t>
      </w:r>
    </w:p>
    <w:p w14:paraId="337B637C" w14:textId="77777777" w:rsidR="00CB2F54" w:rsidRDefault="00A30A4A">
      <w:pPr>
        <w:spacing w:line="450" w:lineRule="exact"/>
        <w:rPr>
          <w:rFonts w:ascii="宋体" w:hAnsi="宋体" w:cs="宋体"/>
          <w:sz w:val="24"/>
          <w:szCs w:val="24"/>
          <w:u w:val="single"/>
        </w:rPr>
      </w:pPr>
      <w:r>
        <w:rPr>
          <w:rFonts w:ascii="宋体" w:hAnsi="宋体" w:cs="宋体" w:hint="eastAsia"/>
          <w:sz w:val="24"/>
          <w:szCs w:val="24"/>
        </w:rPr>
        <w:t>分标号：</w:t>
      </w:r>
      <w:r>
        <w:rPr>
          <w:rFonts w:ascii="宋体" w:hAnsi="宋体" w:cs="宋体" w:hint="eastAsia"/>
          <w:sz w:val="24"/>
          <w:szCs w:val="24"/>
          <w:u w:val="single"/>
        </w:rPr>
        <w:t xml:space="preserve"> / </w:t>
      </w:r>
      <w:r>
        <w:rPr>
          <w:rFonts w:ascii="宋体" w:hAnsi="宋体" w:cs="宋体" w:hint="eastAsia"/>
          <w:sz w:val="24"/>
          <w:szCs w:val="24"/>
        </w:rPr>
        <w:t xml:space="preserve">   </w:t>
      </w:r>
    </w:p>
    <w:p w14:paraId="1FA45687" w14:textId="77777777" w:rsidR="00CB2F54" w:rsidRDefault="00CB2F54">
      <w:pPr>
        <w:widowControl/>
        <w:jc w:val="left"/>
        <w:rPr>
          <w:rFonts w:ascii="宋体" w:hAnsi="宋体" w:cs="宋体"/>
          <w:sz w:val="24"/>
          <w:szCs w:val="24"/>
        </w:rPr>
      </w:pPr>
    </w:p>
    <w:p w14:paraId="7E9841A5" w14:textId="77777777" w:rsidR="00CB2F54" w:rsidRDefault="00CB2F54">
      <w:pPr>
        <w:widowControl/>
        <w:jc w:val="left"/>
        <w:rPr>
          <w:rFonts w:ascii="宋体" w:hAnsi="宋体" w:cs="宋体"/>
          <w:sz w:val="24"/>
          <w:szCs w:val="24"/>
        </w:rPr>
      </w:pPr>
    </w:p>
    <w:p w14:paraId="321B5785" w14:textId="77777777" w:rsidR="00CB2F54" w:rsidRDefault="00A30A4A">
      <w:pPr>
        <w:widowControl/>
        <w:jc w:val="left"/>
        <w:rPr>
          <w:rFonts w:ascii="宋体" w:hAnsi="宋体" w:cs="宋体"/>
          <w:sz w:val="24"/>
          <w:szCs w:val="24"/>
          <w:u w:val="single"/>
        </w:rPr>
      </w:pPr>
      <w:r>
        <w:rPr>
          <w:rFonts w:ascii="宋体" w:hAnsi="宋体" w:cs="宋体" w:hint="eastAsia"/>
          <w:sz w:val="24"/>
          <w:szCs w:val="24"/>
        </w:rPr>
        <w:t>甲方（采购人）：</w:t>
      </w:r>
      <w:r>
        <w:rPr>
          <w:rFonts w:ascii="宋体" w:hAnsi="宋体" w:cs="宋体" w:hint="eastAsia"/>
          <w:sz w:val="24"/>
          <w:szCs w:val="24"/>
          <w:u w:val="single"/>
        </w:rPr>
        <w:t xml:space="preserve">凭祥市商务和口岸管理局    </w:t>
      </w:r>
    </w:p>
    <w:p w14:paraId="5DF95777" w14:textId="77777777" w:rsidR="00CB2F54" w:rsidRDefault="00A30A4A">
      <w:pPr>
        <w:spacing w:line="450" w:lineRule="exact"/>
        <w:rPr>
          <w:rFonts w:ascii="宋体" w:hAnsi="宋体" w:cs="宋体"/>
          <w:sz w:val="24"/>
          <w:szCs w:val="24"/>
        </w:rPr>
      </w:pPr>
      <w:r>
        <w:rPr>
          <w:rFonts w:ascii="宋体" w:hAnsi="宋体" w:cs="宋体" w:hint="eastAsia"/>
          <w:sz w:val="24"/>
          <w:szCs w:val="24"/>
        </w:rPr>
        <w:t>乙方（供应商）：</w:t>
      </w:r>
      <w:r>
        <w:rPr>
          <w:rFonts w:ascii="宋体" w:hAnsi="宋体" w:cs="宋体" w:hint="eastAsia"/>
          <w:sz w:val="24"/>
          <w:szCs w:val="24"/>
          <w:u w:val="single"/>
        </w:rPr>
        <w:t xml:space="preserve">                              </w:t>
      </w:r>
    </w:p>
    <w:p w14:paraId="419D5B61" w14:textId="77777777" w:rsidR="00CB2F54" w:rsidRDefault="00A30A4A">
      <w:pPr>
        <w:spacing w:line="450" w:lineRule="exact"/>
        <w:rPr>
          <w:rFonts w:ascii="宋体" w:hAnsi="宋体" w:cs="宋体"/>
          <w:b/>
          <w:bCs/>
          <w:sz w:val="24"/>
          <w:szCs w:val="24"/>
        </w:rPr>
      </w:pPr>
      <w:r>
        <w:rPr>
          <w:rFonts w:ascii="宋体" w:hAnsi="宋体" w:cs="宋体" w:hint="eastAsia"/>
          <w:b/>
          <w:bCs/>
          <w:sz w:val="24"/>
          <w:szCs w:val="24"/>
        </w:rPr>
        <w:t xml:space="preserve">   </w:t>
      </w:r>
    </w:p>
    <w:p w14:paraId="4CC76856" w14:textId="77777777" w:rsidR="00CB2F54" w:rsidRDefault="00A30A4A">
      <w:pPr>
        <w:spacing w:line="450" w:lineRule="exact"/>
        <w:rPr>
          <w:rFonts w:ascii="宋体" w:hAnsi="宋体" w:cs="宋体"/>
          <w:b/>
          <w:sz w:val="24"/>
        </w:rPr>
      </w:pPr>
      <w:r>
        <w:rPr>
          <w:rFonts w:ascii="宋体" w:hAnsi="宋体" w:cs="宋体" w:hint="eastAsia"/>
          <w:b/>
          <w:bCs/>
          <w:sz w:val="24"/>
          <w:szCs w:val="24"/>
        </w:rPr>
        <w:t xml:space="preserve">    </w:t>
      </w: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日凭祥市政府采购项目的采购结果，甲方接受乙方对本项目的投标，甲、乙双方同意签署本合同（以下简称合同）。</w:t>
      </w:r>
    </w:p>
    <w:p w14:paraId="18FA8BC1" w14:textId="77777777" w:rsidR="00CB2F54" w:rsidRDefault="00CB2F54">
      <w:pPr>
        <w:spacing w:line="450" w:lineRule="exact"/>
        <w:rPr>
          <w:rFonts w:ascii="宋体" w:hAnsi="宋体" w:cs="宋体"/>
          <w:b/>
          <w:sz w:val="24"/>
        </w:rPr>
      </w:pPr>
    </w:p>
    <w:p w14:paraId="5ED01CCA" w14:textId="77777777" w:rsidR="00CB2F54" w:rsidRDefault="00A30A4A">
      <w:pPr>
        <w:spacing w:line="450" w:lineRule="exact"/>
        <w:rPr>
          <w:rFonts w:ascii="宋体" w:hAnsi="宋体" w:cs="宋体"/>
          <w:b/>
          <w:bCs/>
          <w:sz w:val="24"/>
        </w:rPr>
      </w:pPr>
      <w:r>
        <w:rPr>
          <w:rFonts w:ascii="宋体" w:hAnsi="宋体" w:cs="宋体" w:hint="eastAsia"/>
          <w:b/>
          <w:bCs/>
          <w:sz w:val="24"/>
        </w:rPr>
        <w:t>1.  采购内容</w:t>
      </w:r>
    </w:p>
    <w:p w14:paraId="70ED5BA1" w14:textId="77777777" w:rsidR="00CB2F54" w:rsidRDefault="00A30A4A">
      <w:pPr>
        <w:tabs>
          <w:tab w:val="left" w:pos="5220"/>
        </w:tabs>
        <w:spacing w:line="450" w:lineRule="exact"/>
        <w:ind w:firstLine="360"/>
        <w:rPr>
          <w:rFonts w:ascii="宋体" w:hAnsi="宋体" w:cs="宋体"/>
          <w:sz w:val="24"/>
        </w:rPr>
      </w:pPr>
      <w:r>
        <w:rPr>
          <w:rFonts w:ascii="宋体" w:hAnsi="宋体" w:cs="宋体" w:hint="eastAsia"/>
          <w:sz w:val="24"/>
        </w:rPr>
        <w:t>1.1 货物名称：</w:t>
      </w:r>
      <w:r>
        <w:rPr>
          <w:rFonts w:ascii="宋体" w:hAnsi="宋体" w:cs="宋体" w:hint="eastAsia"/>
          <w:sz w:val="24"/>
          <w:u w:val="single"/>
        </w:rPr>
        <w:t>详见合同附件中投标报价表</w:t>
      </w:r>
      <w:r>
        <w:rPr>
          <w:rFonts w:ascii="宋体" w:hAnsi="宋体" w:cs="宋体" w:hint="eastAsia"/>
          <w:sz w:val="24"/>
        </w:rPr>
        <w:t xml:space="preserve"> </w:t>
      </w:r>
    </w:p>
    <w:p w14:paraId="5CE11F0E" w14:textId="77777777" w:rsidR="00CB2F54" w:rsidRDefault="00A30A4A">
      <w:pPr>
        <w:widowControl/>
        <w:spacing w:line="450" w:lineRule="exact"/>
        <w:ind w:firstLineChars="150" w:firstLine="360"/>
        <w:rPr>
          <w:rFonts w:ascii="宋体" w:hAnsi="宋体" w:cs="宋体"/>
          <w:kern w:val="0"/>
          <w:sz w:val="24"/>
        </w:rPr>
      </w:pPr>
      <w:r>
        <w:rPr>
          <w:rFonts w:ascii="宋体" w:hAnsi="宋体" w:cs="宋体" w:hint="eastAsia"/>
          <w:kern w:val="0"/>
          <w:sz w:val="24"/>
        </w:rPr>
        <w:t>1.2 数量（单位）：</w:t>
      </w:r>
      <w:r>
        <w:rPr>
          <w:rFonts w:ascii="宋体" w:hAnsi="宋体" w:cs="宋体" w:hint="eastAsia"/>
          <w:kern w:val="0"/>
          <w:sz w:val="24"/>
          <w:u w:val="single"/>
        </w:rPr>
        <w:t xml:space="preserve">详见合同附件中投标报价表 </w:t>
      </w:r>
    </w:p>
    <w:p w14:paraId="437147C2" w14:textId="77777777" w:rsidR="00CB2F54" w:rsidRDefault="00A30A4A">
      <w:pPr>
        <w:widowControl/>
        <w:spacing w:line="450" w:lineRule="exact"/>
        <w:ind w:firstLineChars="150" w:firstLine="360"/>
        <w:rPr>
          <w:rFonts w:ascii="宋体" w:hAnsi="宋体" w:cs="宋体"/>
          <w:kern w:val="0"/>
          <w:sz w:val="24"/>
        </w:rPr>
      </w:pPr>
      <w:r>
        <w:rPr>
          <w:rFonts w:ascii="宋体" w:hAnsi="宋体" w:cs="宋体" w:hint="eastAsia"/>
          <w:kern w:val="0"/>
          <w:sz w:val="24"/>
        </w:rPr>
        <w:t>1.3 品牌、厂家、型号、规格、配置：</w:t>
      </w:r>
      <w:r>
        <w:rPr>
          <w:rFonts w:ascii="宋体" w:hAnsi="宋体" w:cs="宋体" w:hint="eastAsia"/>
          <w:kern w:val="0"/>
          <w:sz w:val="24"/>
          <w:u w:val="single"/>
        </w:rPr>
        <w:t>详见合同附件中投标产品技术资料表（投标产品技术资料表与</w:t>
      </w:r>
      <w:proofErr w:type="gramStart"/>
      <w:r>
        <w:rPr>
          <w:rFonts w:ascii="宋体" w:hAnsi="宋体" w:cs="宋体" w:hint="eastAsia"/>
          <w:kern w:val="0"/>
          <w:sz w:val="24"/>
          <w:u w:val="single"/>
        </w:rPr>
        <w:t>澄清函不一致</w:t>
      </w:r>
      <w:proofErr w:type="gramEnd"/>
      <w:r>
        <w:rPr>
          <w:rFonts w:ascii="宋体" w:hAnsi="宋体" w:cs="宋体" w:hint="eastAsia"/>
          <w:kern w:val="0"/>
          <w:sz w:val="24"/>
          <w:u w:val="single"/>
        </w:rPr>
        <w:t>的以澄清函为准）</w:t>
      </w:r>
    </w:p>
    <w:p w14:paraId="6BDAB7FD" w14:textId="77777777" w:rsidR="00CB2F54" w:rsidRDefault="00A30A4A">
      <w:pPr>
        <w:widowControl/>
        <w:spacing w:line="450" w:lineRule="exact"/>
        <w:rPr>
          <w:rFonts w:ascii="宋体" w:hAnsi="宋体" w:cs="宋体"/>
          <w:kern w:val="0"/>
          <w:sz w:val="24"/>
        </w:rPr>
      </w:pPr>
      <w:r>
        <w:rPr>
          <w:rFonts w:ascii="宋体" w:hAnsi="宋体" w:cs="宋体" w:hint="eastAsia"/>
          <w:kern w:val="0"/>
          <w:sz w:val="24"/>
        </w:rPr>
        <w:t xml:space="preserve">   1.4 技术参数：</w:t>
      </w:r>
      <w:r>
        <w:rPr>
          <w:rFonts w:ascii="宋体" w:hAnsi="宋体" w:cs="宋体" w:hint="eastAsia"/>
          <w:kern w:val="0"/>
          <w:sz w:val="24"/>
          <w:u w:val="single"/>
        </w:rPr>
        <w:t>详见合同附件中投标产品技术资料表</w:t>
      </w:r>
    </w:p>
    <w:p w14:paraId="40D14EEF" w14:textId="77777777" w:rsidR="00CB2F54" w:rsidRDefault="00A30A4A">
      <w:pPr>
        <w:spacing w:line="450" w:lineRule="exact"/>
        <w:ind w:firstLine="360"/>
        <w:rPr>
          <w:rFonts w:ascii="宋体" w:hAnsi="宋体" w:cs="宋体"/>
          <w:b/>
          <w:bCs/>
          <w:sz w:val="24"/>
        </w:rPr>
      </w:pPr>
      <w:r>
        <w:rPr>
          <w:rFonts w:ascii="宋体" w:hAnsi="宋体" w:cs="宋体" w:hint="eastAsia"/>
          <w:b/>
          <w:bCs/>
          <w:sz w:val="24"/>
        </w:rPr>
        <w:t>2.  合同金额</w:t>
      </w:r>
    </w:p>
    <w:p w14:paraId="38CE0190" w14:textId="77777777" w:rsidR="00CB2F54" w:rsidRDefault="00A30A4A">
      <w:pPr>
        <w:spacing w:line="450" w:lineRule="exact"/>
        <w:ind w:left="2" w:firstLineChars="171" w:firstLine="410"/>
        <w:rPr>
          <w:rFonts w:ascii="宋体" w:hAnsi="宋体" w:cs="宋体"/>
          <w:sz w:val="24"/>
        </w:rPr>
      </w:pPr>
      <w:r>
        <w:rPr>
          <w:rFonts w:ascii="宋体" w:hAnsi="宋体" w:cs="宋体" w:hint="eastAsia"/>
          <w:sz w:val="24"/>
        </w:rPr>
        <w:t>2.1 本合同金额为（大写）人民币</w:t>
      </w:r>
      <w:proofErr w:type="gramStart"/>
      <w:r>
        <w:rPr>
          <w:rFonts w:ascii="宋体" w:hAnsi="宋体" w:cs="宋体" w:hint="eastAsia"/>
          <w:sz w:val="24"/>
          <w:u w:val="single"/>
        </w:rPr>
        <w:t xml:space="preserve">　　　　　　</w:t>
      </w:r>
      <w:proofErr w:type="gramEnd"/>
      <w:r>
        <w:rPr>
          <w:rFonts w:ascii="宋体" w:hAnsi="宋体" w:cs="宋体" w:hint="eastAsia"/>
          <w:sz w:val="24"/>
          <w:u w:val="single"/>
        </w:rPr>
        <w:t xml:space="preserve">   </w:t>
      </w:r>
      <w:r>
        <w:rPr>
          <w:rFonts w:ascii="宋体" w:hAnsi="宋体" w:cs="宋体" w:hint="eastAsia"/>
          <w:sz w:val="24"/>
        </w:rPr>
        <w:t>元（￥</w:t>
      </w:r>
      <w:proofErr w:type="gramStart"/>
      <w:r>
        <w:rPr>
          <w:rFonts w:ascii="宋体" w:hAnsi="宋体" w:cs="宋体" w:hint="eastAsia"/>
          <w:sz w:val="24"/>
          <w:u w:val="single"/>
        </w:rPr>
        <w:t xml:space="preserve">　　　　　　</w:t>
      </w:r>
      <w:proofErr w:type="gramEnd"/>
      <w:r>
        <w:rPr>
          <w:rFonts w:ascii="宋体" w:hAnsi="宋体" w:cs="宋体" w:hint="eastAsia"/>
          <w:sz w:val="24"/>
        </w:rPr>
        <w:t>）。（详见合同附件中投标报价表）</w:t>
      </w:r>
    </w:p>
    <w:p w14:paraId="521EC9E1" w14:textId="77777777" w:rsidR="00CB2F54" w:rsidRDefault="00A30A4A">
      <w:pPr>
        <w:tabs>
          <w:tab w:val="left" w:pos="5940"/>
        </w:tabs>
        <w:spacing w:line="450" w:lineRule="exact"/>
        <w:rPr>
          <w:rFonts w:ascii="宋体" w:hAnsi="宋体" w:cs="宋体"/>
          <w:b/>
          <w:bCs/>
          <w:sz w:val="24"/>
        </w:rPr>
      </w:pPr>
      <w:r>
        <w:rPr>
          <w:rFonts w:ascii="宋体" w:hAnsi="宋体" w:cs="宋体" w:hint="eastAsia"/>
          <w:b/>
          <w:bCs/>
          <w:sz w:val="24"/>
        </w:rPr>
        <w:t>3.  交货要求</w:t>
      </w:r>
    </w:p>
    <w:p w14:paraId="02338B0B" w14:textId="77777777" w:rsidR="00CB2F54" w:rsidRDefault="00A30A4A">
      <w:pPr>
        <w:tabs>
          <w:tab w:val="left" w:pos="5220"/>
        </w:tabs>
        <w:spacing w:line="450" w:lineRule="exact"/>
        <w:ind w:firstLine="360"/>
        <w:rPr>
          <w:rFonts w:ascii="宋体" w:hAnsi="宋体" w:cs="宋体"/>
          <w:bCs/>
          <w:sz w:val="24"/>
          <w:u w:val="single"/>
        </w:rPr>
      </w:pPr>
      <w:r>
        <w:rPr>
          <w:rFonts w:ascii="宋体" w:hAnsi="宋体" w:cs="宋体" w:hint="eastAsia"/>
          <w:bCs/>
          <w:sz w:val="24"/>
        </w:rPr>
        <w:t>3.1 交货期：</w:t>
      </w:r>
      <w:r>
        <w:rPr>
          <w:rFonts w:ascii="宋体" w:hAnsi="宋体" w:cs="宋体" w:hint="eastAsia"/>
          <w:sz w:val="24"/>
          <w:u w:val="single"/>
        </w:rPr>
        <w:t xml:space="preserve">                                  </w:t>
      </w:r>
    </w:p>
    <w:p w14:paraId="0E69D15B" w14:textId="77777777" w:rsidR="00CB2F54" w:rsidRDefault="00A30A4A">
      <w:pPr>
        <w:spacing w:line="450" w:lineRule="exact"/>
        <w:ind w:firstLine="360"/>
        <w:rPr>
          <w:rFonts w:ascii="宋体" w:hAnsi="宋体" w:cs="宋体"/>
          <w:bCs/>
          <w:sz w:val="24"/>
        </w:rPr>
      </w:pPr>
      <w:r>
        <w:rPr>
          <w:rFonts w:ascii="宋体" w:hAnsi="宋体" w:cs="宋体" w:hint="eastAsia"/>
          <w:bCs/>
          <w:sz w:val="24"/>
        </w:rPr>
        <w:t>3.2 交货地点：</w:t>
      </w:r>
      <w:r>
        <w:rPr>
          <w:rFonts w:ascii="宋体" w:hAnsi="宋体" w:cs="宋体" w:hint="eastAsia"/>
          <w:sz w:val="24"/>
          <w:u w:val="single"/>
        </w:rPr>
        <w:t xml:space="preserve">                                </w:t>
      </w:r>
    </w:p>
    <w:p w14:paraId="0C9157EC" w14:textId="77777777" w:rsidR="00CB2F54" w:rsidRDefault="00A30A4A">
      <w:pPr>
        <w:spacing w:line="450" w:lineRule="exact"/>
        <w:ind w:firstLine="360"/>
        <w:rPr>
          <w:rFonts w:ascii="宋体" w:hAnsi="宋体" w:cs="宋体"/>
          <w:b/>
          <w:sz w:val="24"/>
        </w:rPr>
      </w:pPr>
      <w:r>
        <w:rPr>
          <w:rFonts w:ascii="宋体" w:hAnsi="宋体" w:cs="宋体" w:hint="eastAsia"/>
          <w:bCs/>
          <w:sz w:val="24"/>
        </w:rPr>
        <w:t xml:space="preserve">3.3 </w:t>
      </w:r>
      <w:r>
        <w:rPr>
          <w:rFonts w:ascii="宋体" w:hAnsi="宋体" w:cs="宋体" w:hint="eastAsia"/>
          <w:sz w:val="24"/>
        </w:rPr>
        <w:t>乙方必须按投标文件承诺的技术参数、性能要求、质量标准等向甲方提供全新、完整、未经使用的货物。</w:t>
      </w:r>
    </w:p>
    <w:p w14:paraId="3EE6A445" w14:textId="77777777" w:rsidR="00CB2F54" w:rsidRDefault="00A30A4A">
      <w:pPr>
        <w:spacing w:line="450" w:lineRule="exact"/>
        <w:ind w:left="410" w:hangingChars="170" w:hanging="410"/>
        <w:rPr>
          <w:rFonts w:ascii="宋体" w:hAnsi="宋体" w:cs="宋体"/>
          <w:b/>
          <w:sz w:val="24"/>
        </w:rPr>
      </w:pPr>
      <w:r>
        <w:rPr>
          <w:rFonts w:ascii="宋体" w:hAnsi="宋体" w:cs="宋体" w:hint="eastAsia"/>
          <w:b/>
          <w:bCs/>
          <w:sz w:val="24"/>
        </w:rPr>
        <w:t>4.  履约保证金</w:t>
      </w:r>
    </w:p>
    <w:p w14:paraId="3138B300" w14:textId="77777777" w:rsidR="00CB2F54" w:rsidRDefault="00A30A4A">
      <w:pPr>
        <w:spacing w:line="450" w:lineRule="exact"/>
        <w:ind w:firstLineChars="150" w:firstLine="360"/>
        <w:rPr>
          <w:rFonts w:ascii="宋体" w:hAnsi="宋体" w:cs="宋体"/>
          <w:sz w:val="24"/>
          <w:szCs w:val="24"/>
        </w:rPr>
      </w:pPr>
      <w:r>
        <w:rPr>
          <w:rFonts w:ascii="宋体" w:hAnsi="宋体" w:cs="宋体" w:hint="eastAsia"/>
          <w:sz w:val="24"/>
          <w:szCs w:val="24"/>
        </w:rPr>
        <w:t>本项目不收取履约保证金</w:t>
      </w:r>
    </w:p>
    <w:p w14:paraId="6737C8DC" w14:textId="77777777" w:rsidR="00CB2F54" w:rsidRDefault="00A30A4A">
      <w:pPr>
        <w:spacing w:line="450" w:lineRule="exact"/>
        <w:rPr>
          <w:rFonts w:ascii="宋体" w:hAnsi="宋体" w:cs="宋体"/>
          <w:b/>
          <w:bCs/>
          <w:sz w:val="24"/>
        </w:rPr>
      </w:pPr>
      <w:r>
        <w:rPr>
          <w:rFonts w:ascii="宋体" w:hAnsi="宋体" w:cs="宋体" w:hint="eastAsia"/>
          <w:b/>
          <w:bCs/>
          <w:sz w:val="24"/>
        </w:rPr>
        <w:t>5.  质量保证及售后服务</w:t>
      </w:r>
    </w:p>
    <w:p w14:paraId="62219329" w14:textId="77777777" w:rsidR="00CB2F54" w:rsidRDefault="00A30A4A">
      <w:pPr>
        <w:spacing w:line="450" w:lineRule="exact"/>
        <w:ind w:left="2" w:firstLineChars="171" w:firstLine="410"/>
        <w:rPr>
          <w:rFonts w:ascii="宋体" w:hAnsi="宋体" w:cs="宋体"/>
          <w:sz w:val="24"/>
        </w:rPr>
      </w:pPr>
      <w:r>
        <w:rPr>
          <w:rFonts w:ascii="宋体" w:hAnsi="宋体" w:cs="宋体" w:hint="eastAsia"/>
          <w:sz w:val="24"/>
        </w:rPr>
        <w:t>5.1 质量保证期</w:t>
      </w:r>
      <w:r>
        <w:rPr>
          <w:rFonts w:ascii="宋体" w:hAnsi="宋体" w:cs="宋体" w:hint="eastAsia"/>
          <w:sz w:val="24"/>
          <w:u w:val="single"/>
        </w:rPr>
        <w:t xml:space="preserve">    </w:t>
      </w:r>
      <w:r>
        <w:rPr>
          <w:rFonts w:ascii="宋体" w:hAnsi="宋体" w:cs="宋体" w:hint="eastAsia"/>
          <w:sz w:val="24"/>
        </w:rPr>
        <w:t>年（自交货验收合格之日起计）。</w:t>
      </w:r>
    </w:p>
    <w:p w14:paraId="3D1773AC"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5.2 如乙方提供的货物在使用过程中发生质量问题，</w:t>
      </w:r>
      <w:r>
        <w:rPr>
          <w:rFonts w:asciiTheme="majorEastAsia" w:eastAsiaTheme="majorEastAsia" w:hAnsiTheme="majorEastAsia" w:cstheme="majorEastAsia" w:hint="eastAsia"/>
          <w:sz w:val="24"/>
        </w:rPr>
        <w:t>乙方接到甲方故障通知后应在投标文件承诺的时间内到达甲方指定现场，按国家及行业标准对故障进行及时处理。</w:t>
      </w:r>
    </w:p>
    <w:p w14:paraId="47BD56EA"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5.3 乙方提供的货物在质量保证期内因货物本身的质量问题发生故障，乙方应负责免费更换。对达不到技术要求者，根据实际情况，经双方协商，可按以下办法处理：</w:t>
      </w:r>
    </w:p>
    <w:p w14:paraId="45BC2926"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（1）更换：由乙方承担所发生的全部费用；</w:t>
      </w:r>
    </w:p>
    <w:p w14:paraId="5E835DFC"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（2）贬值处理：由甲乙双方合议定价；</w:t>
      </w:r>
    </w:p>
    <w:p w14:paraId="70B97BD0"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（3）退货处理：乙方应退还甲方支付的合同款，同时应承担与该货物相关的直接费用（运输、保险、检验、合同款利息及银行手续费等）。</w:t>
      </w:r>
    </w:p>
    <w:p w14:paraId="16CFD0A7" w14:textId="77777777" w:rsidR="00CB2F54" w:rsidRDefault="00A30A4A">
      <w:pPr>
        <w:spacing w:line="450" w:lineRule="exact"/>
        <w:ind w:left="2" w:firstLine="360"/>
        <w:rPr>
          <w:rFonts w:ascii="宋体" w:hAnsi="宋体" w:cs="宋体"/>
          <w:sz w:val="24"/>
        </w:rPr>
      </w:pPr>
      <w:r>
        <w:rPr>
          <w:rFonts w:ascii="宋体" w:hAnsi="宋体" w:cs="宋体" w:hint="eastAsia"/>
          <w:sz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14:paraId="3D845456" w14:textId="77777777" w:rsidR="00CB2F54" w:rsidRDefault="00A30A4A">
      <w:pPr>
        <w:spacing w:line="450" w:lineRule="exact"/>
        <w:ind w:left="2" w:firstLine="360"/>
        <w:rPr>
          <w:rFonts w:ascii="宋体" w:hAnsi="宋体" w:cs="宋体"/>
          <w:sz w:val="24"/>
        </w:rPr>
      </w:pPr>
      <w:r>
        <w:rPr>
          <w:rFonts w:ascii="宋体" w:hAnsi="宋体" w:cs="宋体" w:hint="eastAsia"/>
          <w:sz w:val="24"/>
        </w:rPr>
        <w:t>5.5 超过质量保证期的货物，乙方提供终生维修、保养服务，维修时只收部件成本费。</w:t>
      </w:r>
    </w:p>
    <w:p w14:paraId="18A42D87" w14:textId="77777777" w:rsidR="00CB2F54" w:rsidRDefault="00A30A4A">
      <w:pPr>
        <w:spacing w:line="450" w:lineRule="exact"/>
        <w:ind w:left="2" w:firstLine="360"/>
        <w:rPr>
          <w:rFonts w:ascii="宋体" w:hAnsi="宋体" w:cs="宋体"/>
          <w:sz w:val="24"/>
        </w:rPr>
      </w:pPr>
      <w:r>
        <w:rPr>
          <w:rFonts w:ascii="宋体" w:hAnsi="宋体" w:cs="宋体" w:hint="eastAsia"/>
          <w:sz w:val="24"/>
        </w:rPr>
        <w:t>5.6 乙方随时优惠提供备品备件，优惠提供产品更新、改造服务。</w:t>
      </w:r>
    </w:p>
    <w:p w14:paraId="6D73560D" w14:textId="77777777" w:rsidR="00CB2F54" w:rsidRDefault="00A30A4A">
      <w:pPr>
        <w:pStyle w:val="a7"/>
        <w:spacing w:line="480" w:lineRule="exact"/>
        <w:ind w:left="2" w:firstLine="360"/>
        <w:rPr>
          <w:rFonts w:hAnsi="宋体" w:cs="宋体" w:hint="default"/>
          <w:sz w:val="24"/>
          <w:szCs w:val="24"/>
          <w:u w:val="single"/>
        </w:rPr>
      </w:pPr>
      <w:r>
        <w:rPr>
          <w:rFonts w:hAnsi="宋体" w:cs="宋体"/>
          <w:sz w:val="24"/>
          <w:szCs w:val="24"/>
        </w:rPr>
        <w:t>5.7 其他售后服务要求：</w:t>
      </w:r>
      <w:r>
        <w:rPr>
          <w:rFonts w:hAnsi="宋体" w:cs="宋体"/>
          <w:sz w:val="24"/>
          <w:szCs w:val="24"/>
          <w:u w:val="single"/>
        </w:rPr>
        <w:t>按投标文件商务条款偏离表及澄清函（商务条款偏离表与</w:t>
      </w:r>
      <w:proofErr w:type="gramStart"/>
      <w:r>
        <w:rPr>
          <w:rFonts w:hAnsi="宋体" w:cs="宋体"/>
          <w:sz w:val="24"/>
          <w:szCs w:val="24"/>
          <w:u w:val="single"/>
        </w:rPr>
        <w:t>澄清函不一致</w:t>
      </w:r>
      <w:proofErr w:type="gramEnd"/>
      <w:r>
        <w:rPr>
          <w:rFonts w:hAnsi="宋体" w:cs="宋体"/>
          <w:sz w:val="24"/>
          <w:szCs w:val="24"/>
          <w:u w:val="single"/>
        </w:rPr>
        <w:t>的以澄清函为准）内容执行。</w:t>
      </w:r>
    </w:p>
    <w:p w14:paraId="7CB931E5" w14:textId="77777777" w:rsidR="00CB2F54" w:rsidRDefault="00CB2F54">
      <w:pPr>
        <w:spacing w:line="450" w:lineRule="exact"/>
        <w:rPr>
          <w:rFonts w:ascii="宋体" w:hAnsi="宋体" w:cs="宋体"/>
          <w:sz w:val="24"/>
        </w:rPr>
      </w:pPr>
    </w:p>
    <w:p w14:paraId="67BC2416" w14:textId="77777777" w:rsidR="00CB2F54" w:rsidRDefault="00A30A4A">
      <w:pPr>
        <w:spacing w:line="450" w:lineRule="exact"/>
        <w:rPr>
          <w:rFonts w:ascii="宋体" w:hAnsi="宋体" w:cs="宋体"/>
          <w:b/>
          <w:bCs/>
          <w:sz w:val="24"/>
        </w:rPr>
      </w:pPr>
      <w:r>
        <w:rPr>
          <w:rFonts w:ascii="宋体" w:hAnsi="宋体" w:cs="宋体" w:hint="eastAsia"/>
          <w:b/>
          <w:bCs/>
          <w:sz w:val="24"/>
        </w:rPr>
        <w:t>6.  合同款支付</w:t>
      </w:r>
    </w:p>
    <w:p w14:paraId="37C1509C" w14:textId="77777777" w:rsidR="00CB2F54" w:rsidRDefault="00A30A4A">
      <w:pPr>
        <w:spacing w:line="360" w:lineRule="auto"/>
        <w:ind w:firstLineChars="150" w:firstLine="360"/>
        <w:jc w:val="left"/>
        <w:rPr>
          <w:rFonts w:ascii="宋体" w:hAnsi="宋体" w:cs="宋体"/>
          <w:sz w:val="24"/>
          <w:szCs w:val="24"/>
        </w:rPr>
      </w:pPr>
      <w:r>
        <w:rPr>
          <w:rFonts w:ascii="宋体" w:hAnsi="宋体" w:cs="宋体" w:hint="eastAsia"/>
          <w:sz w:val="24"/>
        </w:rPr>
        <w:t>6.1 付款方式</w:t>
      </w:r>
      <w:r>
        <w:rPr>
          <w:rFonts w:ascii="宋体" w:hAnsi="宋体" w:cs="宋体" w:hint="eastAsia"/>
          <w:kern w:val="0"/>
          <w:sz w:val="24"/>
          <w:szCs w:val="24"/>
        </w:rPr>
        <w:t>：</w:t>
      </w:r>
      <w:r>
        <w:rPr>
          <w:rFonts w:ascii="宋体" w:hAnsi="宋体" w:cs="宋体" w:hint="eastAsia"/>
          <w:sz w:val="24"/>
          <w:szCs w:val="24"/>
          <w:u w:val="single"/>
        </w:rPr>
        <w:t>本项目的预付款为合同金额的30%，供应商交货完毕并验收合格后，一次性支付剩余合同款。</w:t>
      </w:r>
    </w:p>
    <w:p w14:paraId="0E3E4ABD" w14:textId="77777777" w:rsidR="00CB2F54" w:rsidRDefault="00A30A4A">
      <w:pPr>
        <w:spacing w:line="450" w:lineRule="exact"/>
        <w:ind w:firstLine="360"/>
        <w:rPr>
          <w:rFonts w:ascii="宋体" w:hAnsi="宋体" w:cs="宋体"/>
          <w:sz w:val="24"/>
        </w:rPr>
      </w:pPr>
      <w:r>
        <w:rPr>
          <w:rFonts w:ascii="宋体" w:hAnsi="宋体" w:cs="宋体" w:hint="eastAsia"/>
          <w:sz w:val="24"/>
        </w:rPr>
        <w:t>6.2 支付合同款时，由甲方按照合同约定向</w:t>
      </w:r>
      <w:r>
        <w:rPr>
          <w:rFonts w:hAnsi="宋体" w:cs="宋体"/>
          <w:sz w:val="24"/>
          <w:szCs w:val="24"/>
        </w:rPr>
        <w:t>凭祥</w:t>
      </w:r>
      <w:r>
        <w:rPr>
          <w:rFonts w:ascii="宋体" w:hAnsi="宋体" w:cs="宋体" w:hint="eastAsia"/>
          <w:sz w:val="24"/>
        </w:rPr>
        <w:t>市财政局提交完整且合格的支付申请材料；</w:t>
      </w:r>
      <w:r>
        <w:rPr>
          <w:rFonts w:hAnsi="宋体" w:cs="宋体"/>
          <w:sz w:val="24"/>
          <w:szCs w:val="24"/>
        </w:rPr>
        <w:t>凭祥</w:t>
      </w:r>
      <w:r>
        <w:rPr>
          <w:rFonts w:ascii="宋体" w:hAnsi="宋体" w:cs="宋体" w:hint="eastAsia"/>
          <w:sz w:val="24"/>
        </w:rPr>
        <w:t>市财政局按财政国库直接支付程序将款项直接支付给供应商。</w:t>
      </w:r>
    </w:p>
    <w:p w14:paraId="06C5F4E1" w14:textId="77777777" w:rsidR="00CB2F54" w:rsidRDefault="00A30A4A">
      <w:pPr>
        <w:spacing w:line="450" w:lineRule="exact"/>
        <w:ind w:firstLine="360"/>
        <w:rPr>
          <w:rFonts w:ascii="宋体" w:hAnsi="宋体" w:cs="宋体"/>
          <w:sz w:val="24"/>
        </w:rPr>
      </w:pPr>
      <w:r>
        <w:rPr>
          <w:rFonts w:ascii="宋体" w:hAnsi="宋体" w:cs="宋体" w:hint="eastAsia"/>
          <w:sz w:val="24"/>
        </w:rPr>
        <w:t>6.3 当采购数量与实际使用数量不一致时，甲方可以在报经</w:t>
      </w:r>
      <w:r>
        <w:rPr>
          <w:rFonts w:hAnsi="宋体" w:cs="宋体"/>
          <w:sz w:val="24"/>
          <w:szCs w:val="24"/>
        </w:rPr>
        <w:t>凭祥</w:t>
      </w:r>
      <w:r>
        <w:rPr>
          <w:rFonts w:ascii="宋体" w:hAnsi="宋体" w:cs="宋体" w:hint="eastAsia"/>
          <w:sz w:val="24"/>
        </w:rPr>
        <w:t>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14:paraId="73500266" w14:textId="77777777" w:rsidR="00CB2F54" w:rsidRDefault="00A30A4A">
      <w:pPr>
        <w:spacing w:line="450" w:lineRule="exact"/>
        <w:ind w:firstLine="360"/>
        <w:rPr>
          <w:rFonts w:ascii="宋体" w:hAnsi="宋体" w:cs="宋体"/>
          <w:bCs/>
          <w:sz w:val="24"/>
          <w:u w:val="single"/>
        </w:rPr>
      </w:pPr>
      <w:r>
        <w:rPr>
          <w:rFonts w:ascii="宋体" w:hAnsi="宋体" w:cs="宋体" w:hint="eastAsia"/>
          <w:bCs/>
          <w:sz w:val="24"/>
        </w:rPr>
        <w:t>6.4</w:t>
      </w:r>
      <w:r>
        <w:rPr>
          <w:rFonts w:ascii="宋体" w:hAnsi="宋体" w:cs="宋体" w:hint="eastAsia"/>
          <w:sz w:val="24"/>
        </w:rPr>
        <w:t>政府采购监督管理部门在处理投诉事项期间，可以视具体情况书面通知采购人暂停采购活动</w:t>
      </w:r>
      <w:r>
        <w:rPr>
          <w:rFonts w:ascii="宋体" w:hAnsi="宋体" w:cs="宋体" w:hint="eastAsia"/>
          <w:bCs/>
          <w:sz w:val="24"/>
        </w:rPr>
        <w:t>，并延期支付合同款。</w:t>
      </w:r>
    </w:p>
    <w:p w14:paraId="5F78F8C4" w14:textId="77777777" w:rsidR="00CB2F54" w:rsidRDefault="00A30A4A">
      <w:pPr>
        <w:spacing w:line="450" w:lineRule="exact"/>
        <w:ind w:left="412" w:hangingChars="171" w:hanging="412"/>
        <w:rPr>
          <w:rFonts w:ascii="宋体" w:hAnsi="宋体" w:cs="宋体"/>
          <w:b/>
          <w:sz w:val="24"/>
        </w:rPr>
      </w:pPr>
      <w:r>
        <w:rPr>
          <w:rFonts w:ascii="宋体" w:hAnsi="宋体" w:cs="宋体" w:hint="eastAsia"/>
          <w:b/>
          <w:bCs/>
          <w:sz w:val="24"/>
        </w:rPr>
        <w:t>7.  产权</w:t>
      </w:r>
    </w:p>
    <w:p w14:paraId="3EEC5ED4" w14:textId="77777777" w:rsidR="00CB2F54" w:rsidRDefault="00A30A4A">
      <w:pPr>
        <w:spacing w:line="450" w:lineRule="exact"/>
        <w:ind w:left="2" w:firstLineChars="171" w:firstLine="410"/>
        <w:rPr>
          <w:rFonts w:ascii="宋体" w:hAnsi="宋体" w:cs="宋体"/>
          <w:bCs/>
          <w:sz w:val="24"/>
        </w:rPr>
      </w:pPr>
      <w:r>
        <w:rPr>
          <w:rFonts w:ascii="宋体" w:hAnsi="宋体" w:cs="宋体" w:hint="eastAsia"/>
          <w:sz w:val="24"/>
        </w:rPr>
        <w:t>7.1 乙方保证所提供的货物或其任何一部分均不会侵犯任何第三方的专利权、商标权或著作权</w:t>
      </w:r>
      <w:r>
        <w:rPr>
          <w:rFonts w:ascii="宋体" w:hAnsi="宋体" w:cs="宋体" w:hint="eastAsia"/>
          <w:bCs/>
          <w:sz w:val="24"/>
        </w:rPr>
        <w:t>。</w:t>
      </w:r>
    </w:p>
    <w:p w14:paraId="0CFECCE0" w14:textId="77777777" w:rsidR="00CB2F54" w:rsidRDefault="00A30A4A">
      <w:pPr>
        <w:spacing w:line="450" w:lineRule="exact"/>
        <w:ind w:left="2" w:firstLineChars="171" w:firstLine="410"/>
        <w:rPr>
          <w:rFonts w:ascii="宋体" w:hAnsi="宋体" w:cs="宋体"/>
          <w:b/>
          <w:bCs/>
          <w:sz w:val="24"/>
        </w:rPr>
      </w:pPr>
      <w:r>
        <w:rPr>
          <w:rFonts w:ascii="宋体" w:hAnsi="宋体" w:cs="宋体" w:hint="eastAsia"/>
          <w:sz w:val="24"/>
        </w:rPr>
        <w:t>7.2 乙方保证所交付货物的所有权完全属于</w:t>
      </w:r>
      <w:proofErr w:type="gramStart"/>
      <w:r>
        <w:rPr>
          <w:rFonts w:ascii="宋体" w:hAnsi="宋体" w:cs="宋体" w:hint="eastAsia"/>
          <w:sz w:val="24"/>
        </w:rPr>
        <w:t>乙方且</w:t>
      </w:r>
      <w:proofErr w:type="gramEnd"/>
      <w:r>
        <w:rPr>
          <w:rFonts w:ascii="宋体" w:hAnsi="宋体" w:cs="宋体" w:hint="eastAsia"/>
          <w:sz w:val="24"/>
        </w:rPr>
        <w:t>无任何抵押、查封等产权瑕疵。如乙方所交付货物有产权瑕疵的，视为乙方违约，按照本合同第11.3项的约定处理。但在已经全部支付</w:t>
      </w:r>
      <w:proofErr w:type="gramStart"/>
      <w:r>
        <w:rPr>
          <w:rFonts w:ascii="宋体" w:hAnsi="宋体" w:cs="宋体" w:hint="eastAsia"/>
          <w:sz w:val="24"/>
        </w:rPr>
        <w:t>完合同</w:t>
      </w:r>
      <w:proofErr w:type="gramEnd"/>
      <w:r>
        <w:rPr>
          <w:rFonts w:ascii="宋体" w:hAnsi="宋体" w:cs="宋体" w:hint="eastAsia"/>
          <w:sz w:val="24"/>
        </w:rPr>
        <w:t>款后才发现有产权瑕疵的，乙方除了支付违约金还应负担甲方由此产生的一切损失。</w:t>
      </w:r>
    </w:p>
    <w:p w14:paraId="26066965" w14:textId="77777777" w:rsidR="00CB2F54" w:rsidRDefault="00A30A4A">
      <w:pPr>
        <w:spacing w:line="450" w:lineRule="exact"/>
        <w:rPr>
          <w:rFonts w:ascii="宋体" w:hAnsi="宋体" w:cs="宋体"/>
          <w:b/>
          <w:sz w:val="24"/>
        </w:rPr>
      </w:pPr>
      <w:r>
        <w:rPr>
          <w:rFonts w:ascii="宋体" w:hAnsi="宋体" w:cs="宋体" w:hint="eastAsia"/>
          <w:b/>
          <w:bCs/>
          <w:sz w:val="24"/>
        </w:rPr>
        <w:t>8.  技术资料</w:t>
      </w:r>
    </w:p>
    <w:p w14:paraId="5F060E1F" w14:textId="77777777" w:rsidR="00CB2F54" w:rsidRDefault="00A30A4A">
      <w:pPr>
        <w:spacing w:line="450" w:lineRule="exact"/>
        <w:ind w:firstLine="360"/>
        <w:rPr>
          <w:rFonts w:ascii="宋体" w:hAnsi="宋体" w:cs="宋体"/>
          <w:sz w:val="24"/>
        </w:rPr>
      </w:pPr>
      <w:r>
        <w:rPr>
          <w:rFonts w:ascii="宋体" w:hAnsi="宋体" w:cs="宋体" w:hint="eastAsia"/>
          <w:sz w:val="24"/>
        </w:rPr>
        <w:t>8.1 甲方向乙方提供采购货物的有关技术要求。</w:t>
      </w:r>
    </w:p>
    <w:p w14:paraId="0658B194" w14:textId="77777777" w:rsidR="00CB2F54" w:rsidRDefault="00A30A4A">
      <w:pPr>
        <w:spacing w:line="450" w:lineRule="exact"/>
        <w:ind w:firstLine="360"/>
        <w:rPr>
          <w:rFonts w:ascii="宋体" w:hAnsi="宋体" w:cs="宋体"/>
          <w:sz w:val="24"/>
        </w:rPr>
      </w:pPr>
      <w:r>
        <w:rPr>
          <w:rFonts w:ascii="宋体" w:hAnsi="宋体" w:cs="宋体" w:hint="eastAsia"/>
          <w:sz w:val="24"/>
        </w:rPr>
        <w:t>8.2 乙方应在采购文件规定的时间向甲方提供使用货物的有关技术资料。</w:t>
      </w:r>
    </w:p>
    <w:p w14:paraId="13A126FA" w14:textId="77777777" w:rsidR="00CB2F54" w:rsidRDefault="00A30A4A">
      <w:pPr>
        <w:spacing w:line="450" w:lineRule="exact"/>
        <w:ind w:firstLine="360"/>
        <w:rPr>
          <w:rFonts w:ascii="宋体" w:hAnsi="宋体" w:cs="宋体"/>
          <w:sz w:val="24"/>
        </w:rPr>
      </w:pPr>
      <w:r>
        <w:rPr>
          <w:rFonts w:ascii="宋体" w:hAnsi="宋体" w:cs="宋体" w:hint="eastAsia"/>
          <w:sz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14:paraId="2860FEBE" w14:textId="77777777" w:rsidR="00CB2F54" w:rsidRDefault="00A30A4A">
      <w:pPr>
        <w:spacing w:line="450" w:lineRule="exact"/>
        <w:rPr>
          <w:rFonts w:ascii="宋体" w:hAnsi="宋体" w:cs="宋体"/>
          <w:b/>
          <w:bCs/>
          <w:sz w:val="24"/>
        </w:rPr>
      </w:pPr>
      <w:r>
        <w:rPr>
          <w:rFonts w:ascii="宋体" w:hAnsi="宋体" w:cs="宋体" w:hint="eastAsia"/>
          <w:b/>
          <w:bCs/>
          <w:sz w:val="24"/>
        </w:rPr>
        <w:t>9.  货物包装、发运及运输</w:t>
      </w:r>
    </w:p>
    <w:p w14:paraId="2C198229" w14:textId="77777777" w:rsidR="00CB2F54" w:rsidRDefault="00A30A4A">
      <w:pPr>
        <w:tabs>
          <w:tab w:val="left" w:pos="0"/>
        </w:tabs>
        <w:spacing w:line="450" w:lineRule="exact"/>
        <w:ind w:firstLine="360"/>
        <w:rPr>
          <w:rFonts w:ascii="宋体" w:hAnsi="宋体" w:cs="宋体"/>
          <w:sz w:val="24"/>
        </w:rPr>
      </w:pPr>
      <w:r>
        <w:rPr>
          <w:rFonts w:ascii="宋体" w:hAnsi="宋体" w:cs="宋体" w:hint="eastAsia"/>
          <w:sz w:val="24"/>
        </w:rPr>
        <w:t>9.1 乙方应在货物发运前对其进行满足运输距离、防潮、防震、防锈和防破损装卸等要求包装，以保证货物安全运达甲方指定地点。</w:t>
      </w:r>
    </w:p>
    <w:p w14:paraId="69A32F24" w14:textId="77777777" w:rsidR="00CB2F54" w:rsidRDefault="00A30A4A">
      <w:pPr>
        <w:tabs>
          <w:tab w:val="left" w:pos="0"/>
        </w:tabs>
        <w:spacing w:line="450" w:lineRule="exact"/>
        <w:ind w:firstLine="360"/>
        <w:rPr>
          <w:rFonts w:ascii="宋体" w:hAnsi="宋体" w:cs="宋体"/>
          <w:sz w:val="24"/>
        </w:rPr>
      </w:pPr>
      <w:r>
        <w:rPr>
          <w:rFonts w:ascii="宋体" w:hAnsi="宋体" w:cs="宋体" w:hint="eastAsia"/>
          <w:sz w:val="24"/>
        </w:rPr>
        <w:t>9.2 使用说明书、质量检验证明书、保修单据、随配附件和工具以及清单一并附于货物内。</w:t>
      </w:r>
    </w:p>
    <w:p w14:paraId="34546686" w14:textId="77777777" w:rsidR="00CB2F54" w:rsidRDefault="00A30A4A">
      <w:pPr>
        <w:tabs>
          <w:tab w:val="left" w:pos="0"/>
        </w:tabs>
        <w:spacing w:line="450" w:lineRule="exact"/>
        <w:ind w:firstLine="360"/>
        <w:rPr>
          <w:rFonts w:ascii="宋体" w:hAnsi="宋体" w:cs="宋体"/>
          <w:sz w:val="24"/>
        </w:rPr>
      </w:pPr>
      <w:r>
        <w:rPr>
          <w:rFonts w:ascii="宋体" w:hAnsi="宋体" w:cs="宋体" w:hint="eastAsia"/>
          <w:sz w:val="24"/>
        </w:rPr>
        <w:t>9.3 乙方在货物发运手续办理完毕后24小时内或货到甲方48小时前通知甲方，以准备接货。</w:t>
      </w:r>
    </w:p>
    <w:p w14:paraId="24EDF27B" w14:textId="77777777" w:rsidR="00CB2F54" w:rsidRDefault="00A30A4A">
      <w:pPr>
        <w:tabs>
          <w:tab w:val="left" w:pos="0"/>
        </w:tabs>
        <w:spacing w:line="450" w:lineRule="exact"/>
        <w:ind w:firstLine="360"/>
        <w:rPr>
          <w:rFonts w:ascii="宋体" w:hAnsi="宋体" w:cs="宋体"/>
          <w:sz w:val="24"/>
        </w:rPr>
      </w:pPr>
      <w:r>
        <w:rPr>
          <w:rFonts w:ascii="宋体" w:hAnsi="宋体" w:cs="宋体" w:hint="eastAsia"/>
          <w:sz w:val="24"/>
        </w:rPr>
        <w:t>9.4 货物在交付甲方前发生的风险均由乙方负责。</w:t>
      </w:r>
    </w:p>
    <w:p w14:paraId="577C1D51" w14:textId="77777777" w:rsidR="00CB2F54" w:rsidRDefault="00A30A4A">
      <w:pPr>
        <w:tabs>
          <w:tab w:val="left" w:pos="0"/>
        </w:tabs>
        <w:spacing w:line="450" w:lineRule="exact"/>
        <w:ind w:firstLine="360"/>
        <w:rPr>
          <w:rFonts w:ascii="宋体" w:hAnsi="宋体" w:cs="宋体"/>
          <w:sz w:val="24"/>
        </w:rPr>
      </w:pPr>
      <w:r>
        <w:rPr>
          <w:rFonts w:ascii="宋体" w:hAnsi="宋体" w:cs="宋体" w:hint="eastAsia"/>
          <w:sz w:val="24"/>
        </w:rPr>
        <w:t>9.5 货物在规定的交付期限内由乙方送达甲方指定的地点视为交付，乙方同时需通知甲方货物已送达。</w:t>
      </w:r>
    </w:p>
    <w:p w14:paraId="4F7D94F3" w14:textId="77777777" w:rsidR="00CB2F54" w:rsidRDefault="00A30A4A">
      <w:pPr>
        <w:spacing w:line="450" w:lineRule="exact"/>
        <w:rPr>
          <w:rFonts w:ascii="宋体" w:hAnsi="宋体" w:cs="宋体"/>
          <w:b/>
          <w:bCs/>
          <w:sz w:val="24"/>
        </w:rPr>
      </w:pPr>
      <w:r>
        <w:rPr>
          <w:rFonts w:ascii="宋体" w:hAnsi="宋体" w:cs="宋体" w:hint="eastAsia"/>
          <w:b/>
          <w:bCs/>
          <w:sz w:val="24"/>
        </w:rPr>
        <w:t>10.  调试和验收</w:t>
      </w:r>
    </w:p>
    <w:p w14:paraId="1FC81708"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14:paraId="5A283ED5"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10.2 乙方交货前应对产品</w:t>
      </w:r>
      <w:proofErr w:type="gramStart"/>
      <w:r>
        <w:rPr>
          <w:rFonts w:ascii="宋体" w:hAnsi="宋体" w:cs="宋体" w:hint="eastAsia"/>
          <w:sz w:val="24"/>
        </w:rPr>
        <w:t>作出</w:t>
      </w:r>
      <w:proofErr w:type="gramEnd"/>
      <w:r>
        <w:rPr>
          <w:rFonts w:ascii="宋体" w:hAnsi="宋体" w:cs="宋体" w:hint="eastAsia"/>
          <w:sz w:val="24"/>
        </w:rPr>
        <w:t>全面检查和对验收文件进行整理，并列出清单，作为甲方收货验收和使用的技术条件依据，检验的结果应随货物交甲方。</w:t>
      </w:r>
    </w:p>
    <w:p w14:paraId="54FF62AB"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10.3 甲方对乙方提供的货物在使用前进行调试时，乙方需负责安装并培训甲方的使用操作人员，并协助甲方一起调试，直到符合技术要求，甲方才做最终验收。</w:t>
      </w:r>
    </w:p>
    <w:p w14:paraId="64792C89"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10.4 验收时乙方必须在现场，验收完毕后作出验收结果报告。</w:t>
      </w:r>
    </w:p>
    <w:p w14:paraId="17AE6B9F"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10.5 对技术复杂的货物，甲方可请国家认可的专业检测机构参与验收，并由其出具质量检测报告，相关费用由甲方承担。</w:t>
      </w:r>
    </w:p>
    <w:p w14:paraId="1963832A" w14:textId="77777777" w:rsidR="00CB2F54" w:rsidRDefault="00A30A4A">
      <w:pPr>
        <w:spacing w:line="450" w:lineRule="exact"/>
        <w:rPr>
          <w:rFonts w:ascii="宋体" w:hAnsi="宋体" w:cs="宋体"/>
          <w:b/>
          <w:bCs/>
          <w:sz w:val="24"/>
        </w:rPr>
      </w:pPr>
      <w:r>
        <w:rPr>
          <w:rFonts w:ascii="宋体" w:hAnsi="宋体" w:cs="宋体" w:hint="eastAsia"/>
          <w:b/>
          <w:bCs/>
          <w:sz w:val="24"/>
        </w:rPr>
        <w:t>11.  违约责任</w:t>
      </w:r>
    </w:p>
    <w:p w14:paraId="19AB91EA" w14:textId="77777777" w:rsidR="00CB2F54" w:rsidRDefault="00A30A4A">
      <w:pPr>
        <w:spacing w:line="450" w:lineRule="exact"/>
        <w:ind w:left="2" w:firstLine="360"/>
        <w:rPr>
          <w:rFonts w:ascii="宋体" w:hAnsi="宋体" w:cs="宋体"/>
          <w:sz w:val="24"/>
        </w:rPr>
      </w:pPr>
      <w:r>
        <w:rPr>
          <w:rFonts w:ascii="宋体" w:hAnsi="宋体" w:cs="宋体" w:hint="eastAsia"/>
          <w:sz w:val="24"/>
        </w:rPr>
        <w:t>11.1 甲方无正当理由拒收货物的，甲方向乙方偿付拒收合同款总值的百分之五违约金。</w:t>
      </w:r>
    </w:p>
    <w:p w14:paraId="66098590" w14:textId="77777777" w:rsidR="00CB2F54" w:rsidRDefault="00A30A4A">
      <w:pPr>
        <w:spacing w:line="450" w:lineRule="exact"/>
        <w:ind w:left="2" w:firstLine="360"/>
        <w:rPr>
          <w:rFonts w:ascii="宋体" w:hAnsi="宋体" w:cs="宋体"/>
          <w:sz w:val="24"/>
        </w:rPr>
      </w:pPr>
      <w:r>
        <w:rPr>
          <w:rFonts w:ascii="宋体" w:hAnsi="宋体" w:cs="宋体" w:hint="eastAsia"/>
          <w:sz w:val="24"/>
        </w:rPr>
        <w:t>11.2 甲方无故逾期验收或办理合同款支付手续的，甲方应按逾期付款总额每日万分之五向乙方支付违约金。</w:t>
      </w:r>
    </w:p>
    <w:p w14:paraId="1655D110" w14:textId="77777777" w:rsidR="00CB2F54" w:rsidRDefault="00A30A4A">
      <w:pPr>
        <w:spacing w:line="450" w:lineRule="exact"/>
        <w:ind w:left="2" w:firstLine="360"/>
        <w:rPr>
          <w:rFonts w:ascii="宋体" w:hAnsi="宋体" w:cs="宋体"/>
          <w:sz w:val="24"/>
        </w:rPr>
      </w:pPr>
      <w:r>
        <w:rPr>
          <w:rFonts w:ascii="宋体" w:hAnsi="宋体" w:cs="宋体" w:hint="eastAsia"/>
          <w:sz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14:paraId="75420DEE" w14:textId="77777777" w:rsidR="00CB2F54" w:rsidRDefault="00A30A4A">
      <w:pPr>
        <w:spacing w:line="450" w:lineRule="exact"/>
        <w:ind w:left="2" w:firstLine="360"/>
        <w:rPr>
          <w:rFonts w:ascii="宋体" w:hAnsi="宋体" w:cs="宋体"/>
          <w:sz w:val="24"/>
        </w:rPr>
      </w:pPr>
      <w:r>
        <w:rPr>
          <w:rFonts w:ascii="宋体" w:hAnsi="宋体" w:cs="宋体" w:hint="eastAsia"/>
          <w:sz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1D495E" w14:textId="77777777" w:rsidR="00CB2F54" w:rsidRDefault="00A30A4A">
      <w:pPr>
        <w:spacing w:line="450" w:lineRule="exact"/>
        <w:rPr>
          <w:rFonts w:ascii="宋体" w:hAnsi="宋体" w:cs="宋体"/>
          <w:b/>
          <w:bCs/>
          <w:sz w:val="24"/>
        </w:rPr>
      </w:pPr>
      <w:r>
        <w:rPr>
          <w:rFonts w:ascii="宋体" w:hAnsi="宋体" w:cs="宋体" w:hint="eastAsia"/>
          <w:b/>
          <w:bCs/>
          <w:sz w:val="24"/>
        </w:rPr>
        <w:t>12.  不可抗力事件处理</w:t>
      </w:r>
    </w:p>
    <w:p w14:paraId="38944FD3"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12.1 在合同有效期内，任何一方因不可抗力事件导致不能履行合同，则合同履行期可延长，其延长期与不可抗力影响期相同。</w:t>
      </w:r>
    </w:p>
    <w:p w14:paraId="2CC71FBB"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12.2 不可抗力事件发生后，应立即通知对方，并寄送有关权威机构出具的证明。</w:t>
      </w:r>
    </w:p>
    <w:p w14:paraId="6E191DC0" w14:textId="77777777" w:rsidR="00CB2F54" w:rsidRDefault="00A30A4A">
      <w:pPr>
        <w:spacing w:line="450" w:lineRule="exact"/>
        <w:ind w:firstLineChars="171" w:firstLine="410"/>
        <w:rPr>
          <w:rFonts w:ascii="宋体" w:hAnsi="宋体" w:cs="宋体"/>
          <w:sz w:val="24"/>
        </w:rPr>
      </w:pPr>
      <w:r>
        <w:rPr>
          <w:rFonts w:ascii="宋体" w:hAnsi="宋体" w:cs="宋体" w:hint="eastAsia"/>
          <w:sz w:val="24"/>
        </w:rPr>
        <w:t>12.3 不可抗力事件延续120天以上，双方应通过友好协商，确定是否继续履行合同。</w:t>
      </w:r>
    </w:p>
    <w:p w14:paraId="54974044" w14:textId="77777777" w:rsidR="00CB2F54" w:rsidRDefault="00A30A4A">
      <w:pPr>
        <w:spacing w:line="450" w:lineRule="exact"/>
        <w:rPr>
          <w:rFonts w:ascii="宋体" w:hAnsi="宋体" w:cs="宋体"/>
          <w:b/>
          <w:bCs/>
          <w:sz w:val="24"/>
        </w:rPr>
      </w:pPr>
      <w:r>
        <w:rPr>
          <w:rFonts w:ascii="宋体" w:hAnsi="宋体" w:cs="宋体" w:hint="eastAsia"/>
          <w:b/>
          <w:bCs/>
          <w:sz w:val="24"/>
        </w:rPr>
        <w:t>13.  诉讼</w:t>
      </w:r>
    </w:p>
    <w:p w14:paraId="498951BC" w14:textId="77777777" w:rsidR="00CB2F54" w:rsidRDefault="00A30A4A">
      <w:pPr>
        <w:tabs>
          <w:tab w:val="left" w:pos="0"/>
        </w:tabs>
        <w:spacing w:line="450" w:lineRule="exact"/>
        <w:ind w:firstLineChars="171" w:firstLine="410"/>
        <w:rPr>
          <w:rFonts w:ascii="宋体" w:hAnsi="宋体" w:cs="宋体"/>
          <w:sz w:val="24"/>
        </w:rPr>
      </w:pPr>
      <w:r>
        <w:rPr>
          <w:rFonts w:ascii="宋体" w:hAnsi="宋体" w:cs="宋体" w:hint="eastAsia"/>
          <w:sz w:val="24"/>
        </w:rPr>
        <w:t>13.1 双方在执行合同中所发生的一切争议，应通过协商解决。如协商不成，可向合同签订地法院起诉，合同签订地在此约定为广西</w:t>
      </w:r>
      <w:r>
        <w:rPr>
          <w:rFonts w:hAnsi="宋体" w:cs="宋体"/>
          <w:sz w:val="24"/>
          <w:szCs w:val="24"/>
        </w:rPr>
        <w:t>凭祥</w:t>
      </w:r>
      <w:r>
        <w:rPr>
          <w:rFonts w:ascii="宋体" w:hAnsi="宋体" w:cs="宋体" w:hint="eastAsia"/>
          <w:sz w:val="24"/>
        </w:rPr>
        <w:t>市。</w:t>
      </w:r>
    </w:p>
    <w:p w14:paraId="34117BC1" w14:textId="77777777" w:rsidR="00CB2F54" w:rsidRDefault="00A30A4A">
      <w:pPr>
        <w:spacing w:line="450" w:lineRule="exact"/>
        <w:rPr>
          <w:rFonts w:ascii="宋体" w:hAnsi="宋体" w:cs="宋体"/>
          <w:b/>
          <w:bCs/>
          <w:sz w:val="24"/>
        </w:rPr>
      </w:pPr>
      <w:r>
        <w:rPr>
          <w:rFonts w:ascii="宋体" w:hAnsi="宋体" w:cs="宋体" w:hint="eastAsia"/>
          <w:b/>
          <w:bCs/>
          <w:sz w:val="24"/>
        </w:rPr>
        <w:t>14.  合同生效及其它</w:t>
      </w:r>
    </w:p>
    <w:p w14:paraId="1DC56884" w14:textId="77777777" w:rsidR="00CB2F54" w:rsidRDefault="00A30A4A">
      <w:pPr>
        <w:spacing w:line="450" w:lineRule="exact"/>
        <w:ind w:firstLine="360"/>
        <w:rPr>
          <w:rFonts w:ascii="宋体" w:hAnsi="宋体" w:cs="宋体"/>
          <w:sz w:val="24"/>
        </w:rPr>
      </w:pPr>
      <w:r>
        <w:rPr>
          <w:rFonts w:ascii="宋体" w:hAnsi="宋体" w:cs="宋体" w:hint="eastAsia"/>
          <w:sz w:val="24"/>
        </w:rPr>
        <w:t>14.1 合同经双方法定代表人或授权委托代理人签字并加盖单位公章后生效。</w:t>
      </w:r>
    </w:p>
    <w:p w14:paraId="39475BC8" w14:textId="77777777" w:rsidR="00CB2F54" w:rsidRDefault="00A30A4A">
      <w:pPr>
        <w:spacing w:line="450" w:lineRule="exact"/>
        <w:ind w:firstLine="360"/>
        <w:rPr>
          <w:rFonts w:ascii="宋体" w:hAnsi="宋体" w:cs="宋体"/>
          <w:sz w:val="24"/>
        </w:rPr>
      </w:pPr>
      <w:r>
        <w:rPr>
          <w:rFonts w:ascii="宋体" w:hAnsi="宋体" w:cs="宋体" w:hint="eastAsia"/>
          <w:sz w:val="24"/>
        </w:rPr>
        <w:t>14.2 合同执行中涉及采购资金和采购内容修改或补充的，须经市财政部门审批，并签书面补充协议报</w:t>
      </w:r>
      <w:r>
        <w:rPr>
          <w:rFonts w:hAnsi="宋体" w:cs="宋体"/>
          <w:sz w:val="24"/>
          <w:szCs w:val="24"/>
        </w:rPr>
        <w:t>凭祥</w:t>
      </w:r>
      <w:r>
        <w:rPr>
          <w:rFonts w:ascii="宋体" w:hAnsi="宋体" w:cs="宋体" w:hint="eastAsia"/>
          <w:sz w:val="24"/>
        </w:rPr>
        <w:t>市政府采购监督管理部门备案，方可作为主合同不可分割的一部分。</w:t>
      </w:r>
    </w:p>
    <w:p w14:paraId="0198DA9B" w14:textId="77777777" w:rsidR="00CB2F54" w:rsidRDefault="00A30A4A">
      <w:pPr>
        <w:spacing w:line="450" w:lineRule="exact"/>
        <w:ind w:firstLine="360"/>
        <w:rPr>
          <w:rFonts w:ascii="宋体" w:hAnsi="宋体" w:cs="宋体"/>
          <w:sz w:val="24"/>
        </w:rPr>
      </w:pPr>
      <w:r>
        <w:rPr>
          <w:rFonts w:ascii="宋体" w:hAnsi="宋体" w:cs="宋体" w:hint="eastAsia"/>
          <w:sz w:val="24"/>
        </w:rPr>
        <w:t>14.3 下述合同附件为本合同不可分割的部分并与本合同具有同等效力：</w:t>
      </w:r>
    </w:p>
    <w:p w14:paraId="600722B4" w14:textId="77777777" w:rsidR="00CB2F54" w:rsidRDefault="00A30A4A">
      <w:pPr>
        <w:spacing w:line="450" w:lineRule="exact"/>
        <w:ind w:firstLine="360"/>
        <w:rPr>
          <w:rFonts w:ascii="宋体" w:hAnsi="宋体" w:cs="宋体"/>
          <w:sz w:val="24"/>
        </w:rPr>
      </w:pPr>
      <w:r>
        <w:rPr>
          <w:rFonts w:ascii="宋体" w:hAnsi="宋体" w:cs="宋体" w:hint="eastAsia"/>
          <w:sz w:val="24"/>
        </w:rPr>
        <w:t>（1）中标通知书；</w:t>
      </w:r>
    </w:p>
    <w:p w14:paraId="0CCB4EA7" w14:textId="77777777" w:rsidR="00CB2F54" w:rsidRDefault="00A30A4A">
      <w:pPr>
        <w:spacing w:line="450" w:lineRule="exact"/>
        <w:ind w:firstLine="360"/>
        <w:rPr>
          <w:rFonts w:ascii="宋体" w:hAnsi="宋体" w:cs="宋体"/>
          <w:sz w:val="24"/>
        </w:rPr>
      </w:pPr>
      <w:r>
        <w:rPr>
          <w:rFonts w:ascii="宋体" w:hAnsi="宋体" w:cs="宋体" w:hint="eastAsia"/>
          <w:sz w:val="24"/>
        </w:rPr>
        <w:t>（2）招标文件货物需求一览表；</w:t>
      </w:r>
    </w:p>
    <w:p w14:paraId="6E9513E3" w14:textId="77777777" w:rsidR="00CB2F54" w:rsidRDefault="00A30A4A">
      <w:pPr>
        <w:spacing w:line="450" w:lineRule="exact"/>
        <w:ind w:firstLine="360"/>
        <w:rPr>
          <w:rFonts w:ascii="宋体" w:hAnsi="宋体" w:cs="宋体"/>
          <w:sz w:val="24"/>
        </w:rPr>
      </w:pPr>
      <w:r>
        <w:rPr>
          <w:rFonts w:ascii="宋体" w:hAnsi="宋体" w:cs="宋体" w:hint="eastAsia"/>
          <w:sz w:val="24"/>
        </w:rPr>
        <w:t>（3）招标文件的澄清和修改；</w:t>
      </w:r>
    </w:p>
    <w:p w14:paraId="6828E6A5" w14:textId="77777777" w:rsidR="00CB2F54" w:rsidRDefault="00A30A4A">
      <w:pPr>
        <w:spacing w:line="450" w:lineRule="exact"/>
        <w:ind w:firstLine="360"/>
        <w:rPr>
          <w:rFonts w:ascii="宋体" w:hAnsi="宋体" w:cs="宋体"/>
          <w:sz w:val="24"/>
        </w:rPr>
      </w:pPr>
      <w:r>
        <w:rPr>
          <w:rFonts w:ascii="宋体" w:hAnsi="宋体" w:cs="宋体" w:hint="eastAsia"/>
          <w:sz w:val="24"/>
        </w:rPr>
        <w:t>（4）投标报价表；</w:t>
      </w:r>
    </w:p>
    <w:p w14:paraId="04253976" w14:textId="77777777" w:rsidR="00CB2F54" w:rsidRDefault="00A30A4A">
      <w:pPr>
        <w:spacing w:line="450" w:lineRule="exact"/>
        <w:ind w:firstLine="360"/>
        <w:rPr>
          <w:rFonts w:ascii="宋体" w:hAnsi="宋体" w:cs="宋体"/>
          <w:sz w:val="24"/>
        </w:rPr>
      </w:pPr>
      <w:r>
        <w:rPr>
          <w:rFonts w:ascii="宋体" w:hAnsi="宋体" w:cs="宋体" w:hint="eastAsia"/>
          <w:sz w:val="24"/>
        </w:rPr>
        <w:t>（5）投标产品技术资料表、商务条款偏离表；</w:t>
      </w:r>
    </w:p>
    <w:p w14:paraId="231A1E77" w14:textId="77777777" w:rsidR="00CB2F54" w:rsidRDefault="00A30A4A">
      <w:pPr>
        <w:spacing w:line="450" w:lineRule="exact"/>
        <w:ind w:firstLine="360"/>
        <w:rPr>
          <w:rFonts w:ascii="宋体" w:hAnsi="宋体" w:cs="宋体"/>
          <w:sz w:val="24"/>
        </w:rPr>
      </w:pPr>
      <w:r>
        <w:rPr>
          <w:rFonts w:ascii="宋体" w:hAnsi="宋体" w:cs="宋体" w:hint="eastAsia"/>
          <w:sz w:val="24"/>
        </w:rPr>
        <w:t>（6）中标供应商澄清函；</w:t>
      </w:r>
    </w:p>
    <w:p w14:paraId="3C0F705B" w14:textId="77777777" w:rsidR="00CB2F54" w:rsidRDefault="00A30A4A">
      <w:pPr>
        <w:spacing w:line="450" w:lineRule="exact"/>
        <w:ind w:firstLine="360"/>
        <w:rPr>
          <w:rFonts w:ascii="宋体" w:hAnsi="宋体" w:cs="宋体"/>
          <w:sz w:val="24"/>
        </w:rPr>
      </w:pPr>
      <w:r>
        <w:rPr>
          <w:rFonts w:ascii="宋体" w:hAnsi="宋体" w:cs="宋体" w:hint="eastAsia"/>
          <w:sz w:val="24"/>
        </w:rPr>
        <w:t>（7）其他与本合同相关的资料。</w:t>
      </w:r>
    </w:p>
    <w:p w14:paraId="37562495" w14:textId="77777777" w:rsidR="00CB2F54" w:rsidRDefault="00A30A4A">
      <w:pPr>
        <w:spacing w:line="450" w:lineRule="exact"/>
        <w:ind w:firstLine="360"/>
        <w:rPr>
          <w:rFonts w:ascii="宋体" w:hAnsi="宋体" w:cs="宋体"/>
          <w:sz w:val="24"/>
        </w:rPr>
      </w:pPr>
      <w:r>
        <w:rPr>
          <w:rFonts w:ascii="宋体" w:hAnsi="宋体" w:cs="宋体" w:hint="eastAsia"/>
          <w:sz w:val="24"/>
        </w:rPr>
        <w:t>14.4 本合同未尽事宜，遵照《中华人民共和国合同法》有关条文执行。</w:t>
      </w:r>
    </w:p>
    <w:p w14:paraId="7EC63394" w14:textId="77777777" w:rsidR="00CB2F54" w:rsidRDefault="00A30A4A">
      <w:pPr>
        <w:spacing w:line="450" w:lineRule="exact"/>
        <w:ind w:firstLine="360"/>
        <w:rPr>
          <w:rFonts w:ascii="宋体" w:hAnsi="宋体" w:cs="宋体"/>
          <w:sz w:val="24"/>
        </w:rPr>
      </w:pPr>
      <w:r>
        <w:rPr>
          <w:rFonts w:ascii="宋体" w:hAnsi="宋体" w:cs="宋体" w:hint="eastAsia"/>
          <w:sz w:val="24"/>
        </w:rPr>
        <w:t>14.5本合同</w:t>
      </w:r>
      <w:r>
        <w:rPr>
          <w:rFonts w:ascii="宋体" w:hAnsi="宋体" w:cs="宋体" w:hint="eastAsia"/>
          <w:b/>
          <w:sz w:val="24"/>
        </w:rPr>
        <w:t>正本一式贰份</w:t>
      </w:r>
      <w:r>
        <w:rPr>
          <w:rFonts w:ascii="宋体" w:hAnsi="宋体" w:cs="宋体" w:hint="eastAsia"/>
          <w:sz w:val="24"/>
        </w:rPr>
        <w:t>，具有同等法律效力，甲乙双方各执</w:t>
      </w:r>
      <w:r>
        <w:rPr>
          <w:rFonts w:ascii="宋体" w:hAnsi="宋体" w:cs="宋体" w:hint="eastAsia"/>
          <w:b/>
          <w:sz w:val="24"/>
        </w:rPr>
        <w:t>壹份</w:t>
      </w:r>
      <w:r>
        <w:rPr>
          <w:rFonts w:ascii="宋体" w:hAnsi="宋体" w:cs="宋体" w:hint="eastAsia"/>
          <w:sz w:val="24"/>
        </w:rPr>
        <w:t>；副本</w:t>
      </w:r>
      <w:r>
        <w:rPr>
          <w:rFonts w:ascii="宋体" w:hAnsi="宋体" w:cs="宋体" w:hint="eastAsia"/>
          <w:b/>
          <w:sz w:val="24"/>
        </w:rPr>
        <w:t>肆份</w:t>
      </w:r>
      <w:r>
        <w:rPr>
          <w:rFonts w:ascii="宋体" w:hAnsi="宋体" w:cs="宋体" w:hint="eastAsia"/>
          <w:sz w:val="24"/>
        </w:rPr>
        <w:t>，甲乙双方各执</w:t>
      </w:r>
      <w:r>
        <w:rPr>
          <w:rFonts w:ascii="宋体" w:hAnsi="宋体" w:cs="宋体" w:hint="eastAsia"/>
          <w:b/>
          <w:sz w:val="24"/>
        </w:rPr>
        <w:t>壹份</w:t>
      </w:r>
      <w:r>
        <w:rPr>
          <w:rFonts w:ascii="宋体" w:hAnsi="宋体" w:cs="宋体" w:hint="eastAsia"/>
          <w:sz w:val="24"/>
        </w:rPr>
        <w:t>，采购代理</w:t>
      </w:r>
      <w:r>
        <w:rPr>
          <w:rFonts w:ascii="宋体" w:hAnsi="宋体" w:cs="宋体" w:hint="eastAsia"/>
          <w:b/>
          <w:sz w:val="24"/>
        </w:rPr>
        <w:t>贰份</w:t>
      </w:r>
      <w:r>
        <w:rPr>
          <w:rFonts w:ascii="宋体" w:hAnsi="宋体" w:cs="宋体" w:hint="eastAsia"/>
          <w:sz w:val="24"/>
        </w:rPr>
        <w:t>。自合同签订之日起</w:t>
      </w:r>
      <w:r>
        <w:rPr>
          <w:rFonts w:ascii="宋体" w:hAnsi="宋体" w:cs="宋体" w:hint="eastAsia"/>
          <w:b/>
          <w:sz w:val="24"/>
        </w:rPr>
        <w:t>2个工作日内</w:t>
      </w:r>
      <w:r>
        <w:rPr>
          <w:rFonts w:ascii="宋体" w:hAnsi="宋体" w:cs="宋体" w:hint="eastAsia"/>
          <w:sz w:val="24"/>
        </w:rPr>
        <w:t>由中标供应商将合同送至采购代理机构处。采购代理机构将政府采购合同在省级以上人民政府财政部门指定的媒体上公告。</w:t>
      </w:r>
    </w:p>
    <w:p w14:paraId="14B5B199" w14:textId="77777777" w:rsidR="00CB2F54" w:rsidRDefault="00CB2F54">
      <w:pPr>
        <w:pStyle w:val="a0"/>
      </w:pPr>
    </w:p>
    <w:p w14:paraId="196B05BD" w14:textId="77777777" w:rsidR="00CB2F54" w:rsidRDefault="00CB2F54">
      <w:pPr>
        <w:spacing w:line="450" w:lineRule="exact"/>
        <w:ind w:firstLine="360"/>
        <w:rPr>
          <w:rFonts w:ascii="宋体" w:hAnsi="宋体" w:cs="宋体"/>
          <w:sz w:val="24"/>
        </w:rPr>
      </w:pPr>
    </w:p>
    <w:p w14:paraId="39C7DE41" w14:textId="77777777" w:rsidR="00CB2F54" w:rsidRDefault="00A30A4A">
      <w:pPr>
        <w:spacing w:line="450" w:lineRule="exact"/>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    乙方：</w:t>
      </w:r>
      <w:r>
        <w:rPr>
          <w:rFonts w:ascii="宋体" w:hAnsi="宋体" w:cs="宋体" w:hint="eastAsia"/>
          <w:sz w:val="24"/>
          <w:u w:val="single"/>
        </w:rPr>
        <w:t xml:space="preserve">                                    </w:t>
      </w:r>
    </w:p>
    <w:p w14:paraId="43A63F1A" w14:textId="77777777" w:rsidR="00CB2F54" w:rsidRDefault="00A30A4A">
      <w:pPr>
        <w:spacing w:line="450" w:lineRule="exact"/>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地址：</w:t>
      </w:r>
      <w:r>
        <w:rPr>
          <w:rFonts w:ascii="宋体" w:hAnsi="宋体" w:cs="宋体" w:hint="eastAsia"/>
          <w:sz w:val="24"/>
          <w:u w:val="single"/>
        </w:rPr>
        <w:t xml:space="preserve">                                    </w:t>
      </w:r>
      <w:r>
        <w:rPr>
          <w:rFonts w:ascii="宋体" w:hAnsi="宋体" w:cs="宋体" w:hint="eastAsia"/>
          <w:sz w:val="24"/>
        </w:rPr>
        <w:t xml:space="preserve">     </w:t>
      </w:r>
    </w:p>
    <w:p w14:paraId="5BCF99F7" w14:textId="77777777" w:rsidR="00CB2F54" w:rsidRDefault="00A30A4A">
      <w:pPr>
        <w:spacing w:line="450" w:lineRule="exact"/>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 xml:space="preserve">    法定代表人：</w:t>
      </w:r>
      <w:r>
        <w:rPr>
          <w:rFonts w:ascii="宋体" w:hAnsi="宋体" w:cs="宋体" w:hint="eastAsia"/>
          <w:sz w:val="24"/>
          <w:u w:val="single"/>
        </w:rPr>
        <w:t xml:space="preserve">                              </w:t>
      </w:r>
    </w:p>
    <w:p w14:paraId="46528A8C" w14:textId="77777777" w:rsidR="00CB2F54" w:rsidRDefault="00A30A4A">
      <w:pPr>
        <w:spacing w:line="450" w:lineRule="exact"/>
        <w:rPr>
          <w:rFonts w:ascii="宋体" w:hAnsi="宋体" w:cs="宋体"/>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 xml:space="preserve">    委托代理人：</w:t>
      </w:r>
      <w:r>
        <w:rPr>
          <w:rFonts w:ascii="宋体" w:hAnsi="宋体" w:cs="宋体" w:hint="eastAsia"/>
          <w:sz w:val="24"/>
          <w:u w:val="single"/>
        </w:rPr>
        <w:t xml:space="preserve">                              </w:t>
      </w:r>
    </w:p>
    <w:p w14:paraId="6799F353" w14:textId="77777777" w:rsidR="00CB2F54" w:rsidRDefault="00A30A4A">
      <w:pPr>
        <w:spacing w:line="450" w:lineRule="exact"/>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r>
        <w:rPr>
          <w:rFonts w:ascii="宋体" w:hAnsi="宋体" w:cs="宋体" w:hint="eastAsia"/>
          <w:sz w:val="24"/>
        </w:rPr>
        <w:t xml:space="preserve">       </w:t>
      </w:r>
    </w:p>
    <w:p w14:paraId="1818A886" w14:textId="77777777" w:rsidR="00CB2F54" w:rsidRDefault="00A30A4A">
      <w:pPr>
        <w:spacing w:line="450" w:lineRule="exact"/>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r>
        <w:rPr>
          <w:rFonts w:ascii="宋体" w:hAnsi="宋体" w:cs="宋体" w:hint="eastAsia"/>
          <w:sz w:val="24"/>
        </w:rPr>
        <w:t xml:space="preserve">    </w:t>
      </w:r>
    </w:p>
    <w:p w14:paraId="0505C957" w14:textId="77777777" w:rsidR="00CB2F54" w:rsidRDefault="00A30A4A">
      <w:pPr>
        <w:spacing w:line="450" w:lineRule="exact"/>
        <w:rPr>
          <w:rFonts w:ascii="宋体" w:hAnsi="宋体" w:cs="宋体"/>
          <w:sz w:val="24"/>
          <w:szCs w:val="24"/>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邮政</w:t>
      </w:r>
      <w:r>
        <w:rPr>
          <w:rFonts w:ascii="宋体" w:hAnsi="宋体" w:cs="宋体" w:hint="eastAsia"/>
          <w:sz w:val="24"/>
          <w:szCs w:val="24"/>
        </w:rPr>
        <w:t>编码：</w:t>
      </w:r>
      <w:r>
        <w:rPr>
          <w:rFonts w:ascii="宋体" w:hAnsi="宋体" w:cs="宋体" w:hint="eastAsia"/>
          <w:sz w:val="24"/>
          <w:szCs w:val="24"/>
          <w:u w:val="single"/>
        </w:rPr>
        <w:t xml:space="preserve">                                </w:t>
      </w:r>
    </w:p>
    <w:p w14:paraId="4A09CBF9" w14:textId="77777777" w:rsidR="00CB2F54" w:rsidRDefault="00A30A4A">
      <w:pPr>
        <w:pStyle w:val="a7"/>
        <w:spacing w:line="360" w:lineRule="auto"/>
        <w:rPr>
          <w:rFonts w:hAnsi="宋体" w:cs="宋体" w:hint="default"/>
        </w:rPr>
      </w:pPr>
      <w:r>
        <w:rPr>
          <w:rFonts w:hAnsi="宋体" w:cs="宋体"/>
          <w:sz w:val="24"/>
          <w:szCs w:val="24"/>
        </w:rPr>
        <w:t xml:space="preserve">                                              统一社会代码：</w:t>
      </w:r>
      <w:r>
        <w:rPr>
          <w:rFonts w:hAnsi="宋体" w:cs="宋体"/>
          <w:sz w:val="24"/>
          <w:szCs w:val="24"/>
          <w:u w:val="single"/>
        </w:rPr>
        <w:t xml:space="preserve">  </w:t>
      </w:r>
      <w:r>
        <w:rPr>
          <w:rFonts w:hAnsi="宋体" w:cs="宋体"/>
          <w:u w:val="single"/>
        </w:rPr>
        <w:t xml:space="preserve">                          </w:t>
      </w:r>
    </w:p>
    <w:p w14:paraId="74E2E03A" w14:textId="77777777" w:rsidR="00CB2F54" w:rsidRDefault="00A30A4A">
      <w:pPr>
        <w:spacing w:line="450" w:lineRule="exact"/>
        <w:ind w:firstLineChars="2300" w:firstLine="5520"/>
        <w:rPr>
          <w:rFonts w:ascii="宋体" w:hAnsi="宋体" w:cs="宋体"/>
          <w:sz w:val="24"/>
          <w:u w:val="single"/>
        </w:rPr>
      </w:pPr>
      <w:r>
        <w:rPr>
          <w:rFonts w:ascii="宋体" w:hAnsi="宋体" w:cs="宋体" w:hint="eastAsia"/>
          <w:sz w:val="24"/>
        </w:rPr>
        <w:t>开户银行：</w:t>
      </w:r>
      <w:r>
        <w:rPr>
          <w:rFonts w:ascii="宋体" w:hAnsi="宋体" w:cs="宋体" w:hint="eastAsia"/>
          <w:sz w:val="24"/>
          <w:u w:val="single"/>
        </w:rPr>
        <w:t xml:space="preserve">                                </w:t>
      </w:r>
    </w:p>
    <w:p w14:paraId="3EC109EE" w14:textId="77777777" w:rsidR="00CB2F54" w:rsidRDefault="00A30A4A">
      <w:pPr>
        <w:spacing w:line="450" w:lineRule="exact"/>
        <w:rPr>
          <w:rFonts w:ascii="宋体" w:hAnsi="宋体" w:cs="宋体"/>
          <w:sz w:val="24"/>
          <w:u w:val="single"/>
        </w:rPr>
      </w:pPr>
      <w:r>
        <w:rPr>
          <w:rFonts w:ascii="宋体" w:hAnsi="宋体" w:cs="宋体" w:hint="eastAsia"/>
          <w:sz w:val="24"/>
        </w:rPr>
        <w:t xml:space="preserve">                                              开户名称：</w:t>
      </w:r>
      <w:r>
        <w:rPr>
          <w:rFonts w:ascii="宋体" w:hAnsi="宋体" w:cs="宋体" w:hint="eastAsia"/>
          <w:sz w:val="24"/>
          <w:u w:val="single"/>
        </w:rPr>
        <w:t xml:space="preserve">                                </w:t>
      </w:r>
    </w:p>
    <w:p w14:paraId="0EA6C8DB" w14:textId="77777777" w:rsidR="00CB2F54" w:rsidRDefault="00A30A4A">
      <w:pPr>
        <w:spacing w:line="450" w:lineRule="exact"/>
        <w:rPr>
          <w:rFonts w:ascii="宋体" w:hAnsi="宋体" w:cs="宋体"/>
          <w:sz w:val="24"/>
          <w:u w:val="single"/>
        </w:rPr>
      </w:pPr>
      <w:r>
        <w:rPr>
          <w:rFonts w:ascii="宋体" w:hAnsi="宋体" w:cs="宋体" w:hint="eastAsia"/>
          <w:sz w:val="24"/>
        </w:rPr>
        <w:t xml:space="preserve">                                              银行账号：</w:t>
      </w:r>
      <w:r>
        <w:rPr>
          <w:rFonts w:ascii="宋体" w:hAnsi="宋体" w:cs="宋体" w:hint="eastAsia"/>
          <w:sz w:val="24"/>
          <w:u w:val="single"/>
        </w:rPr>
        <w:t xml:space="preserve">                                </w:t>
      </w:r>
    </w:p>
    <w:p w14:paraId="2F74216C" w14:textId="77777777" w:rsidR="00CB2F54" w:rsidRDefault="00A30A4A">
      <w:pPr>
        <w:spacing w:line="450" w:lineRule="exact"/>
        <w:rPr>
          <w:rFonts w:ascii="宋体" w:hAnsi="宋体" w:cs="宋体"/>
          <w:sz w:val="24"/>
        </w:rPr>
      </w:pPr>
      <w:r>
        <w:rPr>
          <w:rFonts w:ascii="宋体" w:hAnsi="宋体" w:cs="宋体" w:hint="eastAsia"/>
          <w:sz w:val="24"/>
        </w:rPr>
        <w:t>合同签订地点：广西</w:t>
      </w:r>
      <w:r>
        <w:rPr>
          <w:rFonts w:hAnsi="宋体" w:cs="宋体"/>
          <w:sz w:val="24"/>
          <w:szCs w:val="24"/>
        </w:rPr>
        <w:t>凭祥</w:t>
      </w:r>
      <w:r>
        <w:rPr>
          <w:rFonts w:ascii="宋体" w:hAnsi="宋体" w:cs="宋体" w:hint="eastAsia"/>
          <w:sz w:val="24"/>
        </w:rPr>
        <w:t xml:space="preserve">市 </w:t>
      </w:r>
    </w:p>
    <w:p w14:paraId="1532F7FD" w14:textId="77777777" w:rsidR="00CB2F54" w:rsidRDefault="00A30A4A">
      <w:pPr>
        <w:spacing w:line="450" w:lineRule="exact"/>
        <w:rPr>
          <w:rFonts w:ascii="宋体" w:hAnsi="宋体" w:cs="宋体"/>
          <w:sz w:val="24"/>
        </w:rPr>
      </w:pPr>
      <w:r>
        <w:rPr>
          <w:rFonts w:ascii="宋体" w:hAnsi="宋体" w:cs="宋体" w:hint="eastAsia"/>
          <w:sz w:val="24"/>
        </w:rPr>
        <w:t>合同签订日期：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F6070E3" w14:textId="77777777" w:rsidR="00CB2F54" w:rsidRDefault="00CB2F54">
      <w:pPr>
        <w:pStyle w:val="a7"/>
        <w:spacing w:line="440" w:lineRule="exact"/>
        <w:rPr>
          <w:rFonts w:hAnsi="宋体" w:cs="宋体" w:hint="default"/>
          <w:b/>
          <w:bCs/>
          <w:sz w:val="30"/>
          <w:szCs w:val="30"/>
        </w:rPr>
      </w:pPr>
    </w:p>
    <w:p w14:paraId="11D7955A" w14:textId="77777777" w:rsidR="00CB2F54" w:rsidRDefault="00CB2F54">
      <w:pPr>
        <w:pStyle w:val="a7"/>
        <w:spacing w:line="440" w:lineRule="exact"/>
        <w:ind w:left="420"/>
        <w:jc w:val="center"/>
        <w:rPr>
          <w:rFonts w:hAnsi="宋体" w:cs="宋体" w:hint="default"/>
          <w:b/>
          <w:bCs/>
          <w:sz w:val="30"/>
          <w:szCs w:val="30"/>
        </w:rPr>
      </w:pPr>
    </w:p>
    <w:p w14:paraId="16894BDB" w14:textId="77777777" w:rsidR="00CB2F54" w:rsidRDefault="00CB2F54">
      <w:pPr>
        <w:pStyle w:val="a7"/>
        <w:spacing w:line="440" w:lineRule="exact"/>
        <w:ind w:left="420"/>
        <w:jc w:val="center"/>
        <w:rPr>
          <w:rFonts w:hAnsi="宋体" w:cs="宋体" w:hint="default"/>
          <w:b/>
          <w:bCs/>
          <w:sz w:val="30"/>
          <w:szCs w:val="30"/>
        </w:rPr>
      </w:pPr>
    </w:p>
    <w:p w14:paraId="2C2FBFD7" w14:textId="77777777" w:rsidR="00CB2F54" w:rsidRDefault="00CB2F54">
      <w:pPr>
        <w:pStyle w:val="a7"/>
        <w:spacing w:line="440" w:lineRule="exact"/>
        <w:ind w:left="420"/>
        <w:jc w:val="center"/>
        <w:rPr>
          <w:rFonts w:hAnsi="宋体" w:cs="宋体" w:hint="default"/>
          <w:b/>
          <w:bCs/>
          <w:sz w:val="30"/>
          <w:szCs w:val="30"/>
        </w:rPr>
      </w:pPr>
    </w:p>
    <w:p w14:paraId="3EDF662F" w14:textId="77777777" w:rsidR="00CB2F54" w:rsidRDefault="00CB2F54">
      <w:pPr>
        <w:pStyle w:val="a7"/>
        <w:spacing w:line="440" w:lineRule="exact"/>
        <w:ind w:left="420"/>
        <w:jc w:val="center"/>
        <w:rPr>
          <w:rFonts w:hAnsi="宋体" w:cs="宋体" w:hint="default"/>
          <w:b/>
          <w:bCs/>
          <w:sz w:val="30"/>
          <w:szCs w:val="30"/>
        </w:rPr>
      </w:pPr>
    </w:p>
    <w:p w14:paraId="1B5FF311" w14:textId="77777777" w:rsidR="00CB2F54" w:rsidRDefault="00CB2F54">
      <w:pPr>
        <w:rPr>
          <w:rFonts w:ascii="宋体" w:hAnsi="宋体" w:cs="宋体"/>
        </w:rPr>
      </w:pPr>
    </w:p>
    <w:p w14:paraId="4AFC8C6C" w14:textId="77777777" w:rsidR="00CB2F54" w:rsidRDefault="00CB2F54">
      <w:pPr>
        <w:rPr>
          <w:rFonts w:ascii="宋体" w:hAnsi="宋体" w:cs="宋体"/>
        </w:rPr>
      </w:pPr>
    </w:p>
    <w:sectPr w:rsidR="00CB2F54">
      <w:pgSz w:w="11906" w:h="16838"/>
      <w:pgMar w:top="1276" w:right="1570" w:bottom="1440" w:left="109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61444" w14:textId="77777777" w:rsidR="00A7026B" w:rsidRDefault="00A7026B">
      <w:r>
        <w:separator/>
      </w:r>
    </w:p>
  </w:endnote>
  <w:endnote w:type="continuationSeparator" w:id="0">
    <w:p w14:paraId="5A03077E" w14:textId="77777777" w:rsidR="00A7026B" w:rsidRDefault="00A7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CA5" w14:textId="77777777" w:rsidR="00246F31" w:rsidRDefault="00246F31">
    <w:pPr>
      <w:pStyle w:val="a9"/>
      <w:tabs>
        <w:tab w:val="clear" w:pos="4153"/>
        <w:tab w:val="clear" w:pos="8306"/>
        <w:tab w:val="left" w:pos="53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02D1F" w14:textId="77777777" w:rsidR="00246F31" w:rsidRDefault="00246F31">
    <w:pPr>
      <w:pStyle w:val="a9"/>
      <w:tabs>
        <w:tab w:val="clear" w:pos="4153"/>
        <w:tab w:val="clear" w:pos="8306"/>
        <w:tab w:val="left" w:pos="535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C627C" w14:textId="77777777" w:rsidR="00246F31" w:rsidRDefault="00246F31">
    <w:pPr>
      <w:pStyle w:val="a9"/>
      <w:tabs>
        <w:tab w:val="clear" w:pos="4153"/>
        <w:tab w:val="clear" w:pos="8306"/>
        <w:tab w:val="left" w:pos="5355"/>
      </w:tabs>
    </w:pPr>
    <w:r>
      <w:rPr>
        <w:noProof/>
      </w:rPr>
      <mc:AlternateContent>
        <mc:Choice Requires="wps">
          <w:drawing>
            <wp:anchor distT="0" distB="0" distL="114300" distR="114300" simplePos="0" relativeHeight="251660288" behindDoc="0" locked="0" layoutInCell="1" allowOverlap="1" wp14:anchorId="5152238A" wp14:editId="572A536D">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6F0DD91D" w14:textId="77777777" w:rsidR="00246F31" w:rsidRDefault="00246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7F28">
                            <w:rPr>
                              <w:noProof/>
                              <w:sz w:val="18"/>
                            </w:rPr>
                            <w:t>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DEkUa3wAEAAFUDAAAOAAAAAAAAAAAAAAAAAC4CAABkcnMv&#10;ZTJvRG9jLnhtbFBLAQItABQABgAIAAAAIQDy0f1T1wAAAAIBAAAPAAAAAAAAAAAAAAAAABoEAABk&#10;cnMvZG93bnJldi54bWxQSwUGAAAAAAQABADzAAAAHgUAAAAA&#10;" filled="f" stroked="f">
              <v:textbox style="mso-fit-shape-to-text:t" inset="0,0,0,0">
                <w:txbxContent>
                  <w:p w14:paraId="6F0DD91D" w14:textId="77777777" w:rsidR="00246F31" w:rsidRDefault="00246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7F28">
                      <w:rPr>
                        <w:noProof/>
                        <w:sz w:val="18"/>
                      </w:rPr>
                      <w:t>4</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F5EE" w14:textId="77777777" w:rsidR="00246F31" w:rsidRDefault="00246F31">
    <w:pPr>
      <w:pStyle w:val="a9"/>
      <w:jc w:val="center"/>
    </w:pPr>
    <w:r>
      <w:rPr>
        <w:noProof/>
      </w:rPr>
      <mc:AlternateContent>
        <mc:Choice Requires="wps">
          <w:drawing>
            <wp:anchor distT="0" distB="0" distL="114300" distR="114300" simplePos="0" relativeHeight="251666432" behindDoc="0" locked="0" layoutInCell="1" allowOverlap="1" wp14:anchorId="0DCF64D4" wp14:editId="685BBF8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8323D" w14:textId="77777777" w:rsidR="00246F31" w:rsidRDefault="00246F31">
                          <w:pPr>
                            <w:pStyle w:val="a9"/>
                            <w:rPr>
                              <w:rStyle w:val="af"/>
                            </w:rPr>
                          </w:pPr>
                          <w:r>
                            <w:fldChar w:fldCharType="begin"/>
                          </w:r>
                          <w:r>
                            <w:rPr>
                              <w:rStyle w:val="af"/>
                            </w:rPr>
                            <w:instrText xml:space="preserve">PAGE  </w:instrText>
                          </w:r>
                          <w:r>
                            <w:fldChar w:fldCharType="separate"/>
                          </w:r>
                          <w:r w:rsidR="00567F28">
                            <w:rPr>
                              <w:rStyle w:val="af"/>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20F8323D" w14:textId="77777777" w:rsidR="00246F31" w:rsidRDefault="00246F31">
                    <w:pPr>
                      <w:pStyle w:val="a9"/>
                      <w:rPr>
                        <w:rStyle w:val="af"/>
                      </w:rPr>
                    </w:pPr>
                    <w:r>
                      <w:fldChar w:fldCharType="begin"/>
                    </w:r>
                    <w:r>
                      <w:rPr>
                        <w:rStyle w:val="af"/>
                      </w:rPr>
                      <w:instrText xml:space="preserve">PAGE  </w:instrText>
                    </w:r>
                    <w:r>
                      <w:fldChar w:fldCharType="separate"/>
                    </w:r>
                    <w:r w:rsidR="00567F28">
                      <w:rPr>
                        <w:rStyle w:val="af"/>
                        <w:noProof/>
                      </w:rPr>
                      <w:t>73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63509" w14:textId="77777777" w:rsidR="00A7026B" w:rsidRDefault="00A7026B">
      <w:r>
        <w:separator/>
      </w:r>
    </w:p>
  </w:footnote>
  <w:footnote w:type="continuationSeparator" w:id="0">
    <w:p w14:paraId="79E2CDBA" w14:textId="77777777" w:rsidR="00A7026B" w:rsidRDefault="00A7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3D745" w14:textId="77777777" w:rsidR="00246F31" w:rsidRDefault="00246F31">
    <w:pPr>
      <w:jc w:val="left"/>
      <w:rPr>
        <w:rFonts w:ascii="宋体" w:hAnsi="宋体" w:cs="宋体"/>
        <w:color w:val="000000"/>
        <w:kern w:val="0"/>
        <w:sz w:val="18"/>
        <w:szCs w:val="18"/>
        <w:u w:val="single"/>
      </w:rPr>
    </w:pPr>
    <w:r>
      <w:rPr>
        <w:rFonts w:ascii="宋体" w:hAnsi="宋体" w:hint="eastAsia"/>
        <w:color w:val="0D0D0D"/>
        <w:sz w:val="15"/>
        <w:szCs w:val="15"/>
        <w:u w:val="single"/>
      </w:rPr>
      <w:t>项目名称：凭祥海关南大路办公大楼信息机房、综合布线、门禁、视频监控系统建设工程       项目编号：</w:t>
    </w:r>
    <w:r>
      <w:rPr>
        <w:rFonts w:ascii="宋体" w:hAnsi="宋体"/>
        <w:color w:val="0D0D0D"/>
        <w:sz w:val="15"/>
        <w:szCs w:val="15"/>
        <w:u w:val="single"/>
      </w:rPr>
      <w:t>CZZC2020-G1-810076-GXYZ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2F5C" w14:textId="77777777" w:rsidR="00246F31" w:rsidRDefault="00246F31">
    <w:pPr>
      <w:pStyle w:val="aa"/>
      <w:pBdr>
        <w:bottom w:val="single" w:sz="6" w:space="0" w:color="auto"/>
      </w:pBdr>
      <w:tabs>
        <w:tab w:val="clear" w:pos="4153"/>
        <w:tab w:val="center" w:pos="0"/>
        <w:tab w:val="left" w:pos="8306"/>
      </w:tabs>
      <w:jc w:val="left"/>
    </w:pPr>
    <w:r>
      <w:rPr>
        <w:rFonts w:ascii="宋体" w:hAnsi="宋体" w:cs="宋体"/>
        <w:noProof/>
      </w:rPr>
      <w:drawing>
        <wp:inline distT="0" distB="0" distL="114300" distR="114300" wp14:anchorId="22CF85D2" wp14:editId="0E4D92B9">
          <wp:extent cx="344805" cy="344805"/>
          <wp:effectExtent l="0" t="0" r="5715" b="5715"/>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44805" cy="344805"/>
                  </a:xfrm>
                  <a:prstGeom prst="rect">
                    <a:avLst/>
                  </a:prstGeom>
                  <a:noFill/>
                  <a:ln>
                    <a:noFill/>
                  </a:ln>
                </pic:spPr>
              </pic:pic>
            </a:graphicData>
          </a:graphic>
        </wp:inline>
      </w:drawing>
    </w:r>
    <w:r>
      <w:rPr>
        <w:rFonts w:ascii="宋体" w:hAnsi="宋体" w:cs="宋体" w:hint="eastAsia"/>
      </w:rPr>
      <w:t xml:space="preserve">  </w:t>
    </w:r>
    <w:r>
      <w:rPr>
        <w:rFonts w:ascii="宋体" w:hAnsi="宋体" w:cs="宋体" w:hint="eastAsia"/>
        <w:b/>
      </w:rPr>
      <w:t>广西</w:t>
    </w:r>
    <w:proofErr w:type="gramStart"/>
    <w:r>
      <w:rPr>
        <w:rFonts w:ascii="宋体" w:hAnsi="宋体" w:cs="宋体" w:hint="eastAsia"/>
        <w:b/>
      </w:rPr>
      <w:t>邕</w:t>
    </w:r>
    <w:proofErr w:type="gramEnd"/>
    <w:r>
      <w:rPr>
        <w:rFonts w:ascii="宋体" w:hAnsi="宋体" w:cs="宋体" w:hint="eastAsia"/>
        <w:b/>
      </w:rPr>
      <w:t>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51CBC"/>
    <w:multiLevelType w:val="singleLevel"/>
    <w:tmpl w:val="B4B51CBC"/>
    <w:lvl w:ilvl="0">
      <w:start w:val="2"/>
      <w:numFmt w:val="decimal"/>
      <w:suff w:val="nothing"/>
      <w:lvlText w:val="%1、"/>
      <w:lvlJc w:val="left"/>
    </w:lvl>
  </w:abstractNum>
  <w:abstractNum w:abstractNumId="1">
    <w:nsid w:val="B624F683"/>
    <w:multiLevelType w:val="singleLevel"/>
    <w:tmpl w:val="B624F683"/>
    <w:lvl w:ilvl="0">
      <w:start w:val="3"/>
      <w:numFmt w:val="chineseCounting"/>
      <w:suff w:val="space"/>
      <w:lvlText w:val="第%1章"/>
      <w:lvlJc w:val="left"/>
      <w:rPr>
        <w:rFonts w:hint="eastAsia"/>
      </w:rPr>
    </w:lvl>
  </w:abstractNum>
  <w:abstractNum w:abstractNumId="2">
    <w:nsid w:val="E33E59ED"/>
    <w:multiLevelType w:val="singleLevel"/>
    <w:tmpl w:val="E33E59ED"/>
    <w:lvl w:ilvl="0">
      <w:start w:val="1"/>
      <w:numFmt w:val="decimal"/>
      <w:suff w:val="space"/>
      <w:lvlText w:val="%1."/>
      <w:lvlJc w:val="left"/>
    </w:lvl>
  </w:abstractNum>
  <w:abstractNum w:abstractNumId="3">
    <w:nsid w:val="EBC8941E"/>
    <w:multiLevelType w:val="singleLevel"/>
    <w:tmpl w:val="EBC8941E"/>
    <w:lvl w:ilvl="0">
      <w:start w:val="1"/>
      <w:numFmt w:val="decimal"/>
      <w:suff w:val="space"/>
      <w:lvlText w:val="%1."/>
      <w:lvlJc w:val="left"/>
    </w:lvl>
  </w:abstractNum>
  <w:abstractNum w:abstractNumId="4">
    <w:nsid w:val="F21F5903"/>
    <w:multiLevelType w:val="singleLevel"/>
    <w:tmpl w:val="F21F5903"/>
    <w:lvl w:ilvl="0">
      <w:start w:val="6"/>
      <w:numFmt w:val="chineseCounting"/>
      <w:suff w:val="nothing"/>
      <w:lvlText w:val="%1、"/>
      <w:lvlJc w:val="left"/>
      <w:rPr>
        <w:rFonts w:hint="eastAsia"/>
      </w:rPr>
    </w:lvl>
  </w:abstractNum>
  <w:abstractNum w:abstractNumId="5">
    <w:nsid w:val="F978B3C3"/>
    <w:multiLevelType w:val="singleLevel"/>
    <w:tmpl w:val="F978B3C3"/>
    <w:lvl w:ilvl="0">
      <w:start w:val="1"/>
      <w:numFmt w:val="decimal"/>
      <w:suff w:val="space"/>
      <w:lvlText w:val="%1."/>
      <w:lvlJc w:val="left"/>
    </w:lvl>
  </w:abstractNum>
  <w:abstractNum w:abstractNumId="6">
    <w:nsid w:val="00000002"/>
    <w:multiLevelType w:val="singleLevel"/>
    <w:tmpl w:val="00000002"/>
    <w:lvl w:ilvl="0">
      <w:start w:val="30"/>
      <w:numFmt w:val="decimal"/>
      <w:suff w:val="space"/>
      <w:lvlText w:val="%1."/>
      <w:lvlJc w:val="left"/>
    </w:lvl>
  </w:abstractNum>
  <w:abstractNum w:abstractNumId="7">
    <w:nsid w:val="00000006"/>
    <w:multiLevelType w:val="multilevel"/>
    <w:tmpl w:val="00000006"/>
    <w:lvl w:ilvl="0">
      <w:start w:val="1"/>
      <w:numFmt w:val="decimal"/>
      <w:lvlText w:val="（%1）"/>
      <w:lvlJc w:val="left"/>
      <w:pPr>
        <w:tabs>
          <w:tab w:val="left" w:pos="1140"/>
        </w:tabs>
        <w:ind w:left="1140" w:hanging="720"/>
      </w:pPr>
      <w:rPr>
        <w:rFonts w:ascii="宋体" w:eastAsia="宋体" w:hAnsi="宋体"/>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0000000A"/>
    <w:multiLevelType w:val="multilevel"/>
    <w:tmpl w:val="0000000A"/>
    <w:lvl w:ilvl="0">
      <w:start w:val="1"/>
      <w:numFmt w:val="decimal"/>
      <w:lvlText w:val="%1、"/>
      <w:lvlJc w:val="left"/>
      <w:pPr>
        <w:tabs>
          <w:tab w:val="left" w:pos="972"/>
        </w:tabs>
        <w:ind w:left="1320" w:hanging="564"/>
      </w:pPr>
      <w:rPr>
        <w:rFonts w:hint="eastAsia"/>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9">
    <w:nsid w:val="00B53F2D"/>
    <w:multiLevelType w:val="multilevel"/>
    <w:tmpl w:val="00B53F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5B21BF1"/>
    <w:multiLevelType w:val="multilevel"/>
    <w:tmpl w:val="05B21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6272C1E"/>
    <w:multiLevelType w:val="multilevel"/>
    <w:tmpl w:val="06272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6EC2B44"/>
    <w:multiLevelType w:val="multilevel"/>
    <w:tmpl w:val="06EC2B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6F050FA"/>
    <w:multiLevelType w:val="multilevel"/>
    <w:tmpl w:val="06F050FA"/>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7586DE7"/>
    <w:multiLevelType w:val="multilevel"/>
    <w:tmpl w:val="07586D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A6F722B"/>
    <w:multiLevelType w:val="hybridMultilevel"/>
    <w:tmpl w:val="78BC4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DED605A"/>
    <w:multiLevelType w:val="multilevel"/>
    <w:tmpl w:val="0DED60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2324E13"/>
    <w:multiLevelType w:val="multilevel"/>
    <w:tmpl w:val="12324E13"/>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pStyle w:val="6"/>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12823642"/>
    <w:multiLevelType w:val="multilevel"/>
    <w:tmpl w:val="12823642"/>
    <w:lvl w:ilvl="0">
      <w:start w:val="1"/>
      <w:numFmt w:val="japaneseCounting"/>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2921DDA"/>
    <w:multiLevelType w:val="multilevel"/>
    <w:tmpl w:val="12921D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7A0A96"/>
    <w:multiLevelType w:val="singleLevel"/>
    <w:tmpl w:val="197A0A96"/>
    <w:lvl w:ilvl="0">
      <w:start w:val="1"/>
      <w:numFmt w:val="decimal"/>
      <w:lvlText w:val="%1."/>
      <w:lvlJc w:val="left"/>
      <w:pPr>
        <w:ind w:left="425" w:hanging="425"/>
      </w:pPr>
      <w:rPr>
        <w:rFonts w:hint="default"/>
      </w:rPr>
    </w:lvl>
  </w:abstractNum>
  <w:abstractNum w:abstractNumId="21">
    <w:nsid w:val="1A862A99"/>
    <w:multiLevelType w:val="hybridMultilevel"/>
    <w:tmpl w:val="DF960E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D6277A1"/>
    <w:multiLevelType w:val="multilevel"/>
    <w:tmpl w:val="5C8069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138079A"/>
    <w:multiLevelType w:val="multilevel"/>
    <w:tmpl w:val="213807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2B364E5"/>
    <w:multiLevelType w:val="multilevel"/>
    <w:tmpl w:val="22B364E5"/>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22E275EB"/>
    <w:multiLevelType w:val="multilevel"/>
    <w:tmpl w:val="22E275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5795F6A"/>
    <w:multiLevelType w:val="multilevel"/>
    <w:tmpl w:val="25795F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7E123F8"/>
    <w:multiLevelType w:val="hybridMultilevel"/>
    <w:tmpl w:val="2DEE7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E5C4069"/>
    <w:multiLevelType w:val="singleLevel"/>
    <w:tmpl w:val="2E5C4069"/>
    <w:lvl w:ilvl="0">
      <w:start w:val="1"/>
      <w:numFmt w:val="decimal"/>
      <w:suff w:val="space"/>
      <w:lvlText w:val="%1."/>
      <w:lvlJc w:val="left"/>
    </w:lvl>
  </w:abstractNum>
  <w:abstractNum w:abstractNumId="29">
    <w:nsid w:val="2F366833"/>
    <w:multiLevelType w:val="multilevel"/>
    <w:tmpl w:val="2F3668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7F13C3"/>
    <w:multiLevelType w:val="multilevel"/>
    <w:tmpl w:val="317F1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29830FA"/>
    <w:multiLevelType w:val="multilevel"/>
    <w:tmpl w:val="329830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3CF3A84"/>
    <w:multiLevelType w:val="multilevel"/>
    <w:tmpl w:val="33CF3A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67C6220"/>
    <w:multiLevelType w:val="multilevel"/>
    <w:tmpl w:val="367C62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9BC3130"/>
    <w:multiLevelType w:val="multilevel"/>
    <w:tmpl w:val="39BC31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9D02563"/>
    <w:multiLevelType w:val="hybridMultilevel"/>
    <w:tmpl w:val="07581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D603E74"/>
    <w:multiLevelType w:val="multilevel"/>
    <w:tmpl w:val="3D603E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FF96403"/>
    <w:multiLevelType w:val="multilevel"/>
    <w:tmpl w:val="3FF964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19C37AC"/>
    <w:multiLevelType w:val="multilevel"/>
    <w:tmpl w:val="419C37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2DF2FD5"/>
    <w:multiLevelType w:val="hybridMultilevel"/>
    <w:tmpl w:val="6F0A3D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46D5CCD"/>
    <w:multiLevelType w:val="multilevel"/>
    <w:tmpl w:val="5C8069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57E2B7F"/>
    <w:multiLevelType w:val="multilevel"/>
    <w:tmpl w:val="457E2B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5B608E2"/>
    <w:multiLevelType w:val="multilevel"/>
    <w:tmpl w:val="45B608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5F91F79"/>
    <w:multiLevelType w:val="singleLevel"/>
    <w:tmpl w:val="45F91F79"/>
    <w:lvl w:ilvl="0">
      <w:start w:val="1"/>
      <w:numFmt w:val="decimal"/>
      <w:suff w:val="space"/>
      <w:lvlText w:val="%1."/>
      <w:lvlJc w:val="left"/>
    </w:lvl>
  </w:abstractNum>
  <w:abstractNum w:abstractNumId="44">
    <w:nsid w:val="484E1AC0"/>
    <w:multiLevelType w:val="multilevel"/>
    <w:tmpl w:val="484E1A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92E3DF0"/>
    <w:multiLevelType w:val="hybridMultilevel"/>
    <w:tmpl w:val="A4ACD7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B3746EA"/>
    <w:multiLevelType w:val="hybridMultilevel"/>
    <w:tmpl w:val="97AAF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EB712E7"/>
    <w:multiLevelType w:val="multilevel"/>
    <w:tmpl w:val="4EB712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F3443CA"/>
    <w:multiLevelType w:val="multilevel"/>
    <w:tmpl w:val="4F3443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345448B"/>
    <w:multiLevelType w:val="multilevel"/>
    <w:tmpl w:val="5345448B"/>
    <w:lvl w:ilvl="0">
      <w:start w:val="3"/>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5700559F"/>
    <w:multiLevelType w:val="multilevel"/>
    <w:tmpl w:val="57005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15137A"/>
    <w:multiLevelType w:val="multilevel"/>
    <w:tmpl w:val="571513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8700A90"/>
    <w:multiLevelType w:val="multilevel"/>
    <w:tmpl w:val="58700A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9CDC5ED"/>
    <w:multiLevelType w:val="singleLevel"/>
    <w:tmpl w:val="59CDC5ED"/>
    <w:lvl w:ilvl="0">
      <w:start w:val="1"/>
      <w:numFmt w:val="chineseCounting"/>
      <w:suff w:val="nothing"/>
      <w:lvlText w:val="%1、"/>
      <w:lvlJc w:val="left"/>
    </w:lvl>
  </w:abstractNum>
  <w:abstractNum w:abstractNumId="54">
    <w:nsid w:val="5C8069CC"/>
    <w:multiLevelType w:val="multilevel"/>
    <w:tmpl w:val="5C8069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C8765AC"/>
    <w:multiLevelType w:val="multilevel"/>
    <w:tmpl w:val="5C8765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D3617A6"/>
    <w:multiLevelType w:val="hybridMultilevel"/>
    <w:tmpl w:val="03226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095061E"/>
    <w:multiLevelType w:val="multilevel"/>
    <w:tmpl w:val="609506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23B3CE2"/>
    <w:multiLevelType w:val="multilevel"/>
    <w:tmpl w:val="623B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3CD0C2C"/>
    <w:multiLevelType w:val="multilevel"/>
    <w:tmpl w:val="63CD0C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40C687A"/>
    <w:multiLevelType w:val="hybridMultilevel"/>
    <w:tmpl w:val="CA1ADF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4CE2CAB"/>
    <w:multiLevelType w:val="singleLevel"/>
    <w:tmpl w:val="64CE2CAB"/>
    <w:lvl w:ilvl="0">
      <w:start w:val="1"/>
      <w:numFmt w:val="decimal"/>
      <w:suff w:val="space"/>
      <w:lvlText w:val="%1."/>
      <w:lvlJc w:val="left"/>
    </w:lvl>
  </w:abstractNum>
  <w:abstractNum w:abstractNumId="62">
    <w:nsid w:val="6B9802B7"/>
    <w:multiLevelType w:val="multilevel"/>
    <w:tmpl w:val="6B9802B7"/>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D4C41E2"/>
    <w:multiLevelType w:val="multilevel"/>
    <w:tmpl w:val="6D4C41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9E724A"/>
    <w:multiLevelType w:val="multilevel"/>
    <w:tmpl w:val="6E9E72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F7A6D1C"/>
    <w:multiLevelType w:val="multilevel"/>
    <w:tmpl w:val="6F7A6D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891BF3"/>
    <w:multiLevelType w:val="multilevel"/>
    <w:tmpl w:val="6F891B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4DC5AD2"/>
    <w:multiLevelType w:val="multilevel"/>
    <w:tmpl w:val="74DC5A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9A61523"/>
    <w:multiLevelType w:val="multilevel"/>
    <w:tmpl w:val="79A615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832473"/>
    <w:multiLevelType w:val="multilevel"/>
    <w:tmpl w:val="7B832473"/>
    <w:lvl w:ilvl="0">
      <w:start w:val="2"/>
      <w:numFmt w:val="decimal"/>
      <w:lvlText w:val="（%1）"/>
      <w:lvlJc w:val="left"/>
      <w:pPr>
        <w:ind w:left="1140" w:hanging="720"/>
      </w:pPr>
      <w:rPr>
        <w:rFonts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nsid w:val="7E10ED0F"/>
    <w:multiLevelType w:val="singleLevel"/>
    <w:tmpl w:val="7E10ED0F"/>
    <w:lvl w:ilvl="0">
      <w:start w:val="1"/>
      <w:numFmt w:val="decimal"/>
      <w:lvlText w:val="%1."/>
      <w:lvlJc w:val="left"/>
      <w:pPr>
        <w:ind w:left="425" w:hanging="425"/>
      </w:pPr>
      <w:rPr>
        <w:rFonts w:hint="default"/>
      </w:rPr>
    </w:lvl>
  </w:abstractNum>
  <w:abstractNum w:abstractNumId="71">
    <w:nsid w:val="7EF265F6"/>
    <w:multiLevelType w:val="multilevel"/>
    <w:tmpl w:val="7EF265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4"/>
  </w:num>
  <w:num w:numId="3">
    <w:abstractNumId w:val="18"/>
  </w:num>
  <w:num w:numId="4">
    <w:abstractNumId w:val="2"/>
  </w:num>
  <w:num w:numId="5">
    <w:abstractNumId w:val="5"/>
  </w:num>
  <w:num w:numId="6">
    <w:abstractNumId w:val="61"/>
  </w:num>
  <w:num w:numId="7">
    <w:abstractNumId w:val="28"/>
  </w:num>
  <w:num w:numId="8">
    <w:abstractNumId w:val="43"/>
  </w:num>
  <w:num w:numId="9">
    <w:abstractNumId w:val="70"/>
  </w:num>
  <w:num w:numId="10">
    <w:abstractNumId w:val="55"/>
  </w:num>
  <w:num w:numId="11">
    <w:abstractNumId w:val="50"/>
  </w:num>
  <w:num w:numId="12">
    <w:abstractNumId w:val="59"/>
  </w:num>
  <w:num w:numId="13">
    <w:abstractNumId w:val="66"/>
  </w:num>
  <w:num w:numId="14">
    <w:abstractNumId w:val="71"/>
  </w:num>
  <w:num w:numId="15">
    <w:abstractNumId w:val="63"/>
  </w:num>
  <w:num w:numId="16">
    <w:abstractNumId w:val="26"/>
  </w:num>
  <w:num w:numId="17">
    <w:abstractNumId w:val="44"/>
  </w:num>
  <w:num w:numId="18">
    <w:abstractNumId w:val="31"/>
  </w:num>
  <w:num w:numId="19">
    <w:abstractNumId w:val="36"/>
  </w:num>
  <w:num w:numId="20">
    <w:abstractNumId w:val="12"/>
  </w:num>
  <w:num w:numId="21">
    <w:abstractNumId w:val="29"/>
  </w:num>
  <w:num w:numId="22">
    <w:abstractNumId w:val="37"/>
  </w:num>
  <w:num w:numId="23">
    <w:abstractNumId w:val="34"/>
  </w:num>
  <w:num w:numId="24">
    <w:abstractNumId w:val="11"/>
  </w:num>
  <w:num w:numId="25">
    <w:abstractNumId w:val="20"/>
  </w:num>
  <w:num w:numId="26">
    <w:abstractNumId w:val="38"/>
  </w:num>
  <w:num w:numId="27">
    <w:abstractNumId w:val="25"/>
  </w:num>
  <w:num w:numId="28">
    <w:abstractNumId w:val="30"/>
  </w:num>
  <w:num w:numId="29">
    <w:abstractNumId w:val="67"/>
  </w:num>
  <w:num w:numId="30">
    <w:abstractNumId w:val="10"/>
  </w:num>
  <w:num w:numId="31">
    <w:abstractNumId w:val="65"/>
  </w:num>
  <w:num w:numId="32">
    <w:abstractNumId w:val="68"/>
  </w:num>
  <w:num w:numId="33">
    <w:abstractNumId w:val="33"/>
  </w:num>
  <w:num w:numId="34">
    <w:abstractNumId w:val="19"/>
  </w:num>
  <w:num w:numId="35">
    <w:abstractNumId w:val="3"/>
  </w:num>
  <w:num w:numId="36">
    <w:abstractNumId w:val="51"/>
  </w:num>
  <w:num w:numId="37">
    <w:abstractNumId w:val="23"/>
  </w:num>
  <w:num w:numId="38">
    <w:abstractNumId w:val="48"/>
  </w:num>
  <w:num w:numId="39">
    <w:abstractNumId w:val="64"/>
  </w:num>
  <w:num w:numId="40">
    <w:abstractNumId w:val="32"/>
  </w:num>
  <w:num w:numId="41">
    <w:abstractNumId w:val="47"/>
  </w:num>
  <w:num w:numId="42">
    <w:abstractNumId w:val="14"/>
  </w:num>
  <w:num w:numId="43">
    <w:abstractNumId w:val="42"/>
  </w:num>
  <w:num w:numId="44">
    <w:abstractNumId w:val="16"/>
  </w:num>
  <w:num w:numId="45">
    <w:abstractNumId w:val="57"/>
  </w:num>
  <w:num w:numId="46">
    <w:abstractNumId w:val="58"/>
  </w:num>
  <w:num w:numId="47">
    <w:abstractNumId w:val="52"/>
  </w:num>
  <w:num w:numId="48">
    <w:abstractNumId w:val="41"/>
  </w:num>
  <w:num w:numId="49">
    <w:abstractNumId w:val="54"/>
  </w:num>
  <w:num w:numId="50">
    <w:abstractNumId w:val="62"/>
  </w:num>
  <w:num w:numId="51">
    <w:abstractNumId w:val="13"/>
  </w:num>
  <w:num w:numId="52">
    <w:abstractNumId w:val="9"/>
  </w:num>
  <w:num w:numId="53">
    <w:abstractNumId w:val="1"/>
  </w:num>
  <w:num w:numId="54">
    <w:abstractNumId w:val="0"/>
  </w:num>
  <w:num w:numId="55">
    <w:abstractNumId w:val="69"/>
  </w:num>
  <w:num w:numId="56">
    <w:abstractNumId w:val="49"/>
  </w:num>
  <w:num w:numId="57">
    <w:abstractNumId w:val="6"/>
  </w:num>
  <w:num w:numId="58">
    <w:abstractNumId w:val="53"/>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8"/>
    <w:lvlOverride w:ilvl="0">
      <w:startOverride w:val="1"/>
    </w:lvlOverride>
  </w:num>
  <w:num w:numId="62">
    <w:abstractNumId w:val="35"/>
  </w:num>
  <w:num w:numId="63">
    <w:abstractNumId w:val="56"/>
  </w:num>
  <w:num w:numId="64">
    <w:abstractNumId w:val="45"/>
  </w:num>
  <w:num w:numId="65">
    <w:abstractNumId w:val="46"/>
  </w:num>
  <w:num w:numId="66">
    <w:abstractNumId w:val="27"/>
  </w:num>
  <w:num w:numId="67">
    <w:abstractNumId w:val="21"/>
  </w:num>
  <w:num w:numId="68">
    <w:abstractNumId w:val="39"/>
  </w:num>
  <w:num w:numId="69">
    <w:abstractNumId w:val="15"/>
  </w:num>
  <w:num w:numId="70">
    <w:abstractNumId w:val="60"/>
  </w:num>
  <w:num w:numId="71">
    <w:abstractNumId w:val="40"/>
  </w:num>
  <w:num w:numId="72">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clean"/>
  <w:documentProtection w:edit="readOnly" w:formatting="1" w:enforcement="0"/>
  <w:defaultTabStop w:val="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0F24"/>
    <w:rsid w:val="000029AF"/>
    <w:rsid w:val="0001089D"/>
    <w:rsid w:val="00013D85"/>
    <w:rsid w:val="00021389"/>
    <w:rsid w:val="0004740F"/>
    <w:rsid w:val="00051F1B"/>
    <w:rsid w:val="000703F8"/>
    <w:rsid w:val="000855A8"/>
    <w:rsid w:val="000B2EDF"/>
    <w:rsid w:val="000B49EE"/>
    <w:rsid w:val="000D0BAC"/>
    <w:rsid w:val="000F11C7"/>
    <w:rsid w:val="001065C2"/>
    <w:rsid w:val="00130575"/>
    <w:rsid w:val="00131E05"/>
    <w:rsid w:val="00135DDF"/>
    <w:rsid w:val="001369DD"/>
    <w:rsid w:val="00140348"/>
    <w:rsid w:val="0014682A"/>
    <w:rsid w:val="00162FC1"/>
    <w:rsid w:val="001669B0"/>
    <w:rsid w:val="00167CA4"/>
    <w:rsid w:val="00182476"/>
    <w:rsid w:val="00197F25"/>
    <w:rsid w:val="001B01B1"/>
    <w:rsid w:val="001B2AD8"/>
    <w:rsid w:val="001B4348"/>
    <w:rsid w:val="001C49AB"/>
    <w:rsid w:val="001F6C98"/>
    <w:rsid w:val="002147E9"/>
    <w:rsid w:val="00241A27"/>
    <w:rsid w:val="00246F31"/>
    <w:rsid w:val="002565C6"/>
    <w:rsid w:val="002617A5"/>
    <w:rsid w:val="002864E8"/>
    <w:rsid w:val="002A2459"/>
    <w:rsid w:val="002B3E12"/>
    <w:rsid w:val="002C406B"/>
    <w:rsid w:val="003022CA"/>
    <w:rsid w:val="00334983"/>
    <w:rsid w:val="00344DCA"/>
    <w:rsid w:val="0035418C"/>
    <w:rsid w:val="003554CD"/>
    <w:rsid w:val="00363D83"/>
    <w:rsid w:val="00374B12"/>
    <w:rsid w:val="00380F32"/>
    <w:rsid w:val="003A239C"/>
    <w:rsid w:val="003A2990"/>
    <w:rsid w:val="003A51E1"/>
    <w:rsid w:val="003A7917"/>
    <w:rsid w:val="003B4B47"/>
    <w:rsid w:val="003B6908"/>
    <w:rsid w:val="003C070E"/>
    <w:rsid w:val="003F5907"/>
    <w:rsid w:val="003F651E"/>
    <w:rsid w:val="0040715B"/>
    <w:rsid w:val="004203DF"/>
    <w:rsid w:val="0043335B"/>
    <w:rsid w:val="0044204A"/>
    <w:rsid w:val="004423E5"/>
    <w:rsid w:val="004546F1"/>
    <w:rsid w:val="00460381"/>
    <w:rsid w:val="004751AB"/>
    <w:rsid w:val="00487F6A"/>
    <w:rsid w:val="004A6A77"/>
    <w:rsid w:val="004B24D1"/>
    <w:rsid w:val="004B445C"/>
    <w:rsid w:val="004B44D0"/>
    <w:rsid w:val="004C6B15"/>
    <w:rsid w:val="004D5C5B"/>
    <w:rsid w:val="004E6737"/>
    <w:rsid w:val="004E7C1E"/>
    <w:rsid w:val="004F74CB"/>
    <w:rsid w:val="00521494"/>
    <w:rsid w:val="005626EB"/>
    <w:rsid w:val="0056548F"/>
    <w:rsid w:val="00567F28"/>
    <w:rsid w:val="00570A6B"/>
    <w:rsid w:val="005751ED"/>
    <w:rsid w:val="005873A1"/>
    <w:rsid w:val="00597A07"/>
    <w:rsid w:val="005C141B"/>
    <w:rsid w:val="005D3BF5"/>
    <w:rsid w:val="006213B3"/>
    <w:rsid w:val="006347B8"/>
    <w:rsid w:val="00640A3D"/>
    <w:rsid w:val="00641D52"/>
    <w:rsid w:val="00656624"/>
    <w:rsid w:val="00667E3B"/>
    <w:rsid w:val="00670D19"/>
    <w:rsid w:val="0067605E"/>
    <w:rsid w:val="00680764"/>
    <w:rsid w:val="00683F8A"/>
    <w:rsid w:val="00693839"/>
    <w:rsid w:val="006B19D7"/>
    <w:rsid w:val="006B6522"/>
    <w:rsid w:val="006C1613"/>
    <w:rsid w:val="006C2722"/>
    <w:rsid w:val="006C4FAB"/>
    <w:rsid w:val="006D15EF"/>
    <w:rsid w:val="006F1E5B"/>
    <w:rsid w:val="006F4E22"/>
    <w:rsid w:val="00703E2E"/>
    <w:rsid w:val="007113ED"/>
    <w:rsid w:val="00716DA8"/>
    <w:rsid w:val="00724855"/>
    <w:rsid w:val="00724F76"/>
    <w:rsid w:val="00735BFC"/>
    <w:rsid w:val="007472DA"/>
    <w:rsid w:val="00752237"/>
    <w:rsid w:val="00756337"/>
    <w:rsid w:val="00756789"/>
    <w:rsid w:val="00761EB9"/>
    <w:rsid w:val="007677EA"/>
    <w:rsid w:val="00772A7F"/>
    <w:rsid w:val="007734F0"/>
    <w:rsid w:val="00791494"/>
    <w:rsid w:val="007A5039"/>
    <w:rsid w:val="007A5680"/>
    <w:rsid w:val="007B19ED"/>
    <w:rsid w:val="007D303E"/>
    <w:rsid w:val="007D3B13"/>
    <w:rsid w:val="007D51DF"/>
    <w:rsid w:val="007E0608"/>
    <w:rsid w:val="007E2999"/>
    <w:rsid w:val="00807846"/>
    <w:rsid w:val="0083068E"/>
    <w:rsid w:val="00837722"/>
    <w:rsid w:val="0084308B"/>
    <w:rsid w:val="00844672"/>
    <w:rsid w:val="00863B7E"/>
    <w:rsid w:val="00873D50"/>
    <w:rsid w:val="00874090"/>
    <w:rsid w:val="00893076"/>
    <w:rsid w:val="008A2ECF"/>
    <w:rsid w:val="008A2FA0"/>
    <w:rsid w:val="008B66C9"/>
    <w:rsid w:val="008C310B"/>
    <w:rsid w:val="008C70C0"/>
    <w:rsid w:val="008D7D35"/>
    <w:rsid w:val="008E46F0"/>
    <w:rsid w:val="008F06BE"/>
    <w:rsid w:val="0090032B"/>
    <w:rsid w:val="00900F8C"/>
    <w:rsid w:val="0093214B"/>
    <w:rsid w:val="009413C7"/>
    <w:rsid w:val="00944D07"/>
    <w:rsid w:val="00960DA6"/>
    <w:rsid w:val="009648B0"/>
    <w:rsid w:val="00970E33"/>
    <w:rsid w:val="00975B5F"/>
    <w:rsid w:val="00982062"/>
    <w:rsid w:val="00983129"/>
    <w:rsid w:val="00990B74"/>
    <w:rsid w:val="009A6849"/>
    <w:rsid w:val="009B585F"/>
    <w:rsid w:val="009D2F9B"/>
    <w:rsid w:val="009D714F"/>
    <w:rsid w:val="009F0C6F"/>
    <w:rsid w:val="00A125C3"/>
    <w:rsid w:val="00A30A4A"/>
    <w:rsid w:val="00A472AF"/>
    <w:rsid w:val="00A51AC3"/>
    <w:rsid w:val="00A551FD"/>
    <w:rsid w:val="00A6010E"/>
    <w:rsid w:val="00A65FFA"/>
    <w:rsid w:val="00A7026B"/>
    <w:rsid w:val="00A70979"/>
    <w:rsid w:val="00A72339"/>
    <w:rsid w:val="00A863E2"/>
    <w:rsid w:val="00AC4D19"/>
    <w:rsid w:val="00AC79FE"/>
    <w:rsid w:val="00AE022A"/>
    <w:rsid w:val="00AF1DF8"/>
    <w:rsid w:val="00B16657"/>
    <w:rsid w:val="00B16B99"/>
    <w:rsid w:val="00B23FFB"/>
    <w:rsid w:val="00B32891"/>
    <w:rsid w:val="00B41229"/>
    <w:rsid w:val="00B4404D"/>
    <w:rsid w:val="00B4436D"/>
    <w:rsid w:val="00B52920"/>
    <w:rsid w:val="00B53F5A"/>
    <w:rsid w:val="00B5573C"/>
    <w:rsid w:val="00B82E75"/>
    <w:rsid w:val="00B92D7C"/>
    <w:rsid w:val="00BA7053"/>
    <w:rsid w:val="00BC349A"/>
    <w:rsid w:val="00BD6862"/>
    <w:rsid w:val="00BF0CD0"/>
    <w:rsid w:val="00BF60FD"/>
    <w:rsid w:val="00C111AF"/>
    <w:rsid w:val="00C23481"/>
    <w:rsid w:val="00C2702E"/>
    <w:rsid w:val="00C604AD"/>
    <w:rsid w:val="00C64BF3"/>
    <w:rsid w:val="00C67047"/>
    <w:rsid w:val="00C76D18"/>
    <w:rsid w:val="00C91684"/>
    <w:rsid w:val="00C91DC5"/>
    <w:rsid w:val="00C96CD1"/>
    <w:rsid w:val="00CB2F54"/>
    <w:rsid w:val="00CB5207"/>
    <w:rsid w:val="00CD510F"/>
    <w:rsid w:val="00CD51FD"/>
    <w:rsid w:val="00CF119C"/>
    <w:rsid w:val="00CF2A9A"/>
    <w:rsid w:val="00CF495B"/>
    <w:rsid w:val="00CF4BE2"/>
    <w:rsid w:val="00CF74E6"/>
    <w:rsid w:val="00D007A9"/>
    <w:rsid w:val="00D023A1"/>
    <w:rsid w:val="00D10BAB"/>
    <w:rsid w:val="00D11E8E"/>
    <w:rsid w:val="00D15035"/>
    <w:rsid w:val="00D3489E"/>
    <w:rsid w:val="00D5584E"/>
    <w:rsid w:val="00DA2B56"/>
    <w:rsid w:val="00DA42B1"/>
    <w:rsid w:val="00DA52C8"/>
    <w:rsid w:val="00DC5286"/>
    <w:rsid w:val="00DD0827"/>
    <w:rsid w:val="00DE009D"/>
    <w:rsid w:val="00DE07ED"/>
    <w:rsid w:val="00DF23D4"/>
    <w:rsid w:val="00E02A2C"/>
    <w:rsid w:val="00E04B23"/>
    <w:rsid w:val="00E055A3"/>
    <w:rsid w:val="00E166B8"/>
    <w:rsid w:val="00E2298C"/>
    <w:rsid w:val="00E25C74"/>
    <w:rsid w:val="00E33EDD"/>
    <w:rsid w:val="00E372C2"/>
    <w:rsid w:val="00E377DE"/>
    <w:rsid w:val="00E37B89"/>
    <w:rsid w:val="00E461FF"/>
    <w:rsid w:val="00E50F0A"/>
    <w:rsid w:val="00E602A9"/>
    <w:rsid w:val="00E62123"/>
    <w:rsid w:val="00E63993"/>
    <w:rsid w:val="00EA650A"/>
    <w:rsid w:val="00EB2AEB"/>
    <w:rsid w:val="00EB61A3"/>
    <w:rsid w:val="00EC0D1D"/>
    <w:rsid w:val="00EE2629"/>
    <w:rsid w:val="00EE745B"/>
    <w:rsid w:val="00EF08CB"/>
    <w:rsid w:val="00EF7F47"/>
    <w:rsid w:val="00F030A5"/>
    <w:rsid w:val="00F130D0"/>
    <w:rsid w:val="00F33210"/>
    <w:rsid w:val="00F346E1"/>
    <w:rsid w:val="00F43936"/>
    <w:rsid w:val="00F44D33"/>
    <w:rsid w:val="00F54099"/>
    <w:rsid w:val="00F67C14"/>
    <w:rsid w:val="00F93F52"/>
    <w:rsid w:val="00FA6D22"/>
    <w:rsid w:val="00FB0E1F"/>
    <w:rsid w:val="00FB4F41"/>
    <w:rsid w:val="00FB6B3C"/>
    <w:rsid w:val="00FC2F1E"/>
    <w:rsid w:val="00FD3D39"/>
    <w:rsid w:val="00FE630E"/>
    <w:rsid w:val="00FF0053"/>
    <w:rsid w:val="00FF37F1"/>
    <w:rsid w:val="00FF5E5E"/>
    <w:rsid w:val="010A09D6"/>
    <w:rsid w:val="01501640"/>
    <w:rsid w:val="01D01260"/>
    <w:rsid w:val="01D02A89"/>
    <w:rsid w:val="01F0314D"/>
    <w:rsid w:val="01F928A4"/>
    <w:rsid w:val="0220135C"/>
    <w:rsid w:val="02233BEE"/>
    <w:rsid w:val="023C201B"/>
    <w:rsid w:val="0269530A"/>
    <w:rsid w:val="034029B7"/>
    <w:rsid w:val="035A0B44"/>
    <w:rsid w:val="03B739B1"/>
    <w:rsid w:val="03BA21B8"/>
    <w:rsid w:val="04623F00"/>
    <w:rsid w:val="04BA0544"/>
    <w:rsid w:val="04E06DE5"/>
    <w:rsid w:val="04FD6C21"/>
    <w:rsid w:val="055A2F10"/>
    <w:rsid w:val="059E124A"/>
    <w:rsid w:val="05B53D42"/>
    <w:rsid w:val="05FE05E9"/>
    <w:rsid w:val="06176A6B"/>
    <w:rsid w:val="0669752C"/>
    <w:rsid w:val="067A294B"/>
    <w:rsid w:val="067D393B"/>
    <w:rsid w:val="067D604D"/>
    <w:rsid w:val="06DA6595"/>
    <w:rsid w:val="071D0F0F"/>
    <w:rsid w:val="07363C02"/>
    <w:rsid w:val="0744281F"/>
    <w:rsid w:val="07453CB0"/>
    <w:rsid w:val="07BC13C7"/>
    <w:rsid w:val="07EB1CF2"/>
    <w:rsid w:val="086B0C95"/>
    <w:rsid w:val="08A26DCF"/>
    <w:rsid w:val="08EC52C5"/>
    <w:rsid w:val="08F16307"/>
    <w:rsid w:val="091D0D54"/>
    <w:rsid w:val="09431711"/>
    <w:rsid w:val="098F4D1F"/>
    <w:rsid w:val="09CD7C8A"/>
    <w:rsid w:val="09F8791F"/>
    <w:rsid w:val="0A063C2F"/>
    <w:rsid w:val="0A5B18A5"/>
    <w:rsid w:val="0AE72558"/>
    <w:rsid w:val="0B3F12AF"/>
    <w:rsid w:val="0B5219CB"/>
    <w:rsid w:val="0B912CE6"/>
    <w:rsid w:val="0BB12276"/>
    <w:rsid w:val="0BBD3DAF"/>
    <w:rsid w:val="0BDF240C"/>
    <w:rsid w:val="0BEE6B42"/>
    <w:rsid w:val="0C045DEA"/>
    <w:rsid w:val="0C1B44A9"/>
    <w:rsid w:val="0C1D3209"/>
    <w:rsid w:val="0C231F4B"/>
    <w:rsid w:val="0C7E424B"/>
    <w:rsid w:val="0D362A23"/>
    <w:rsid w:val="0D4D0F3F"/>
    <w:rsid w:val="0D7046AC"/>
    <w:rsid w:val="0D705BB9"/>
    <w:rsid w:val="0D83377C"/>
    <w:rsid w:val="0DC8773E"/>
    <w:rsid w:val="0DCF3998"/>
    <w:rsid w:val="0E3A3C30"/>
    <w:rsid w:val="0EB31962"/>
    <w:rsid w:val="0ED062E2"/>
    <w:rsid w:val="0F0903D5"/>
    <w:rsid w:val="0F0B7759"/>
    <w:rsid w:val="0F652989"/>
    <w:rsid w:val="0F6A573F"/>
    <w:rsid w:val="0F7E2C59"/>
    <w:rsid w:val="0F806BFD"/>
    <w:rsid w:val="0FB62166"/>
    <w:rsid w:val="0FDF3BD5"/>
    <w:rsid w:val="0FEA1ECE"/>
    <w:rsid w:val="10541E98"/>
    <w:rsid w:val="10751754"/>
    <w:rsid w:val="107C14D5"/>
    <w:rsid w:val="10BF1D84"/>
    <w:rsid w:val="10CB5A2E"/>
    <w:rsid w:val="10EB3539"/>
    <w:rsid w:val="11300FFE"/>
    <w:rsid w:val="114D0CED"/>
    <w:rsid w:val="11551574"/>
    <w:rsid w:val="11610CCB"/>
    <w:rsid w:val="119314F4"/>
    <w:rsid w:val="119D2C6F"/>
    <w:rsid w:val="119E440B"/>
    <w:rsid w:val="123F7EF9"/>
    <w:rsid w:val="12415EEB"/>
    <w:rsid w:val="12596106"/>
    <w:rsid w:val="127029DD"/>
    <w:rsid w:val="127F7599"/>
    <w:rsid w:val="12907896"/>
    <w:rsid w:val="12B14351"/>
    <w:rsid w:val="12C74F4B"/>
    <w:rsid w:val="12FB50E2"/>
    <w:rsid w:val="1352279B"/>
    <w:rsid w:val="13683C81"/>
    <w:rsid w:val="1371726B"/>
    <w:rsid w:val="13781401"/>
    <w:rsid w:val="139224C4"/>
    <w:rsid w:val="139633E1"/>
    <w:rsid w:val="13E91FFC"/>
    <w:rsid w:val="14A06C36"/>
    <w:rsid w:val="15035919"/>
    <w:rsid w:val="151C1915"/>
    <w:rsid w:val="15821ABB"/>
    <w:rsid w:val="158D547A"/>
    <w:rsid w:val="15AB5160"/>
    <w:rsid w:val="15CB5310"/>
    <w:rsid w:val="160359B6"/>
    <w:rsid w:val="16697F14"/>
    <w:rsid w:val="167F66A6"/>
    <w:rsid w:val="16C83A84"/>
    <w:rsid w:val="17200E63"/>
    <w:rsid w:val="173C7CDF"/>
    <w:rsid w:val="174B3864"/>
    <w:rsid w:val="176C0CC0"/>
    <w:rsid w:val="179F5602"/>
    <w:rsid w:val="185A7217"/>
    <w:rsid w:val="18A44E0A"/>
    <w:rsid w:val="18B44993"/>
    <w:rsid w:val="19111EB3"/>
    <w:rsid w:val="191302BB"/>
    <w:rsid w:val="195252FE"/>
    <w:rsid w:val="19562696"/>
    <w:rsid w:val="1AE45FB4"/>
    <w:rsid w:val="1AF75A1B"/>
    <w:rsid w:val="1B541870"/>
    <w:rsid w:val="1B7B3627"/>
    <w:rsid w:val="1BB57B14"/>
    <w:rsid w:val="1BBB2847"/>
    <w:rsid w:val="1C011CA4"/>
    <w:rsid w:val="1C3F3D63"/>
    <w:rsid w:val="1C6549D0"/>
    <w:rsid w:val="1C7E698D"/>
    <w:rsid w:val="1C837A9D"/>
    <w:rsid w:val="1C905319"/>
    <w:rsid w:val="1CA95845"/>
    <w:rsid w:val="1CCD1919"/>
    <w:rsid w:val="1D5F5A66"/>
    <w:rsid w:val="1DF956D7"/>
    <w:rsid w:val="1E492B52"/>
    <w:rsid w:val="1E77260F"/>
    <w:rsid w:val="1E902ED0"/>
    <w:rsid w:val="1E97103A"/>
    <w:rsid w:val="1EB10422"/>
    <w:rsid w:val="1ED06D01"/>
    <w:rsid w:val="1ED65F27"/>
    <w:rsid w:val="1F1354DE"/>
    <w:rsid w:val="1F4E6D93"/>
    <w:rsid w:val="1F500A6E"/>
    <w:rsid w:val="1F9038DF"/>
    <w:rsid w:val="1FBB1383"/>
    <w:rsid w:val="1FF12F32"/>
    <w:rsid w:val="204016B1"/>
    <w:rsid w:val="2075775B"/>
    <w:rsid w:val="20D8471F"/>
    <w:rsid w:val="20E921AC"/>
    <w:rsid w:val="21124D6D"/>
    <w:rsid w:val="21177BF3"/>
    <w:rsid w:val="213B3511"/>
    <w:rsid w:val="215500DA"/>
    <w:rsid w:val="218B0B88"/>
    <w:rsid w:val="21A5198E"/>
    <w:rsid w:val="21B23E97"/>
    <w:rsid w:val="21B45EEA"/>
    <w:rsid w:val="21DB4198"/>
    <w:rsid w:val="21E35601"/>
    <w:rsid w:val="21E464F5"/>
    <w:rsid w:val="22050196"/>
    <w:rsid w:val="220928C4"/>
    <w:rsid w:val="222D7CC0"/>
    <w:rsid w:val="22531AEA"/>
    <w:rsid w:val="229B46EF"/>
    <w:rsid w:val="22E652E6"/>
    <w:rsid w:val="231A7CDD"/>
    <w:rsid w:val="23787FFD"/>
    <w:rsid w:val="238A1578"/>
    <w:rsid w:val="239F72C8"/>
    <w:rsid w:val="23A967A0"/>
    <w:rsid w:val="23C6186D"/>
    <w:rsid w:val="23F518B0"/>
    <w:rsid w:val="24247A01"/>
    <w:rsid w:val="24257C72"/>
    <w:rsid w:val="24506C13"/>
    <w:rsid w:val="246A67EE"/>
    <w:rsid w:val="248D660D"/>
    <w:rsid w:val="24F82B1B"/>
    <w:rsid w:val="257B79D5"/>
    <w:rsid w:val="25B312AD"/>
    <w:rsid w:val="25BF6F2C"/>
    <w:rsid w:val="26250211"/>
    <w:rsid w:val="262D285F"/>
    <w:rsid w:val="26423D9D"/>
    <w:rsid w:val="26626ACA"/>
    <w:rsid w:val="26BF05E1"/>
    <w:rsid w:val="27013ECA"/>
    <w:rsid w:val="27050CA1"/>
    <w:rsid w:val="27073315"/>
    <w:rsid w:val="2711222A"/>
    <w:rsid w:val="276C36AB"/>
    <w:rsid w:val="27AF3E51"/>
    <w:rsid w:val="27BF111D"/>
    <w:rsid w:val="27C44D25"/>
    <w:rsid w:val="27C91712"/>
    <w:rsid w:val="27E91BCF"/>
    <w:rsid w:val="282821DB"/>
    <w:rsid w:val="283E2A3D"/>
    <w:rsid w:val="28550E9A"/>
    <w:rsid w:val="2863014D"/>
    <w:rsid w:val="29104F24"/>
    <w:rsid w:val="295E70F4"/>
    <w:rsid w:val="295F1B3B"/>
    <w:rsid w:val="29E32B20"/>
    <w:rsid w:val="2A13019B"/>
    <w:rsid w:val="2A275A3B"/>
    <w:rsid w:val="2A332C92"/>
    <w:rsid w:val="2AFA1C77"/>
    <w:rsid w:val="2B741ADE"/>
    <w:rsid w:val="2B9864EE"/>
    <w:rsid w:val="2BC51A0B"/>
    <w:rsid w:val="2BF22D50"/>
    <w:rsid w:val="2BF3351E"/>
    <w:rsid w:val="2C124265"/>
    <w:rsid w:val="2C3834A6"/>
    <w:rsid w:val="2C5631DB"/>
    <w:rsid w:val="2C664B98"/>
    <w:rsid w:val="2C725C5B"/>
    <w:rsid w:val="2CAA05DA"/>
    <w:rsid w:val="2CD01E73"/>
    <w:rsid w:val="2D874FBD"/>
    <w:rsid w:val="2D8F0E29"/>
    <w:rsid w:val="2D9B3B74"/>
    <w:rsid w:val="2DB618AC"/>
    <w:rsid w:val="2DD51835"/>
    <w:rsid w:val="2DD6107E"/>
    <w:rsid w:val="2DDA151C"/>
    <w:rsid w:val="2DEA1E6B"/>
    <w:rsid w:val="2E3545A5"/>
    <w:rsid w:val="2E623FB4"/>
    <w:rsid w:val="2E7600E7"/>
    <w:rsid w:val="2EDE478A"/>
    <w:rsid w:val="2F562C45"/>
    <w:rsid w:val="2FC22020"/>
    <w:rsid w:val="2FF55223"/>
    <w:rsid w:val="300A63F1"/>
    <w:rsid w:val="302E223B"/>
    <w:rsid w:val="305F162C"/>
    <w:rsid w:val="30740A9B"/>
    <w:rsid w:val="30771DF2"/>
    <w:rsid w:val="30883B01"/>
    <w:rsid w:val="308C04CA"/>
    <w:rsid w:val="309D0F80"/>
    <w:rsid w:val="30A62343"/>
    <w:rsid w:val="31244946"/>
    <w:rsid w:val="317347F2"/>
    <w:rsid w:val="31CB284D"/>
    <w:rsid w:val="31CD030B"/>
    <w:rsid w:val="31EF634F"/>
    <w:rsid w:val="31F652AD"/>
    <w:rsid w:val="3244771A"/>
    <w:rsid w:val="32716102"/>
    <w:rsid w:val="32A4573D"/>
    <w:rsid w:val="32B3147B"/>
    <w:rsid w:val="32FB68B1"/>
    <w:rsid w:val="333B367A"/>
    <w:rsid w:val="335216FD"/>
    <w:rsid w:val="33A134FA"/>
    <w:rsid w:val="33BF3A1F"/>
    <w:rsid w:val="33C2021E"/>
    <w:rsid w:val="34212C21"/>
    <w:rsid w:val="342E3CC2"/>
    <w:rsid w:val="34B859EC"/>
    <w:rsid w:val="34BC5EC0"/>
    <w:rsid w:val="34C1133A"/>
    <w:rsid w:val="34FE4631"/>
    <w:rsid w:val="35111B09"/>
    <w:rsid w:val="35383B8F"/>
    <w:rsid w:val="35E11865"/>
    <w:rsid w:val="36133DB2"/>
    <w:rsid w:val="3616002B"/>
    <w:rsid w:val="36340650"/>
    <w:rsid w:val="364764FC"/>
    <w:rsid w:val="364D60D2"/>
    <w:rsid w:val="36920968"/>
    <w:rsid w:val="36B44654"/>
    <w:rsid w:val="36D2376F"/>
    <w:rsid w:val="36D408F2"/>
    <w:rsid w:val="37031BE0"/>
    <w:rsid w:val="371D4D7B"/>
    <w:rsid w:val="378F53C4"/>
    <w:rsid w:val="37925D79"/>
    <w:rsid w:val="379B1E25"/>
    <w:rsid w:val="37A74E35"/>
    <w:rsid w:val="37B34DB0"/>
    <w:rsid w:val="37E373D1"/>
    <w:rsid w:val="386915F4"/>
    <w:rsid w:val="38984F30"/>
    <w:rsid w:val="38A137F0"/>
    <w:rsid w:val="38B077DE"/>
    <w:rsid w:val="38D957CB"/>
    <w:rsid w:val="38E10AFC"/>
    <w:rsid w:val="38F5205E"/>
    <w:rsid w:val="39445467"/>
    <w:rsid w:val="39B86038"/>
    <w:rsid w:val="39F320D8"/>
    <w:rsid w:val="3A0512FC"/>
    <w:rsid w:val="3A075EAC"/>
    <w:rsid w:val="3A2461ED"/>
    <w:rsid w:val="3A820D78"/>
    <w:rsid w:val="3A9D14EE"/>
    <w:rsid w:val="3AAF16EA"/>
    <w:rsid w:val="3AAF282C"/>
    <w:rsid w:val="3B040A66"/>
    <w:rsid w:val="3B135931"/>
    <w:rsid w:val="3B142B8D"/>
    <w:rsid w:val="3B557FA7"/>
    <w:rsid w:val="3B734EF1"/>
    <w:rsid w:val="3B784046"/>
    <w:rsid w:val="3B852972"/>
    <w:rsid w:val="3BE85C86"/>
    <w:rsid w:val="3C023CEF"/>
    <w:rsid w:val="3C273B27"/>
    <w:rsid w:val="3D1E3EA0"/>
    <w:rsid w:val="3D646C85"/>
    <w:rsid w:val="3D7B0467"/>
    <w:rsid w:val="3DD24A55"/>
    <w:rsid w:val="3DDB6784"/>
    <w:rsid w:val="3DF300CF"/>
    <w:rsid w:val="3E3D624E"/>
    <w:rsid w:val="3E5963C4"/>
    <w:rsid w:val="3E6523ED"/>
    <w:rsid w:val="3EB94809"/>
    <w:rsid w:val="3ED80896"/>
    <w:rsid w:val="3EDF60A6"/>
    <w:rsid w:val="3F0A5C11"/>
    <w:rsid w:val="3F474E19"/>
    <w:rsid w:val="3F4D77D2"/>
    <w:rsid w:val="3F5974C9"/>
    <w:rsid w:val="3F76095A"/>
    <w:rsid w:val="3F797CC9"/>
    <w:rsid w:val="3F7A5EED"/>
    <w:rsid w:val="3F834B2F"/>
    <w:rsid w:val="40031E81"/>
    <w:rsid w:val="40570C61"/>
    <w:rsid w:val="41491FD9"/>
    <w:rsid w:val="41497FD9"/>
    <w:rsid w:val="418016B6"/>
    <w:rsid w:val="41804C2E"/>
    <w:rsid w:val="41961140"/>
    <w:rsid w:val="41BE381D"/>
    <w:rsid w:val="420E475B"/>
    <w:rsid w:val="421C730C"/>
    <w:rsid w:val="42CB0D23"/>
    <w:rsid w:val="42F030B9"/>
    <w:rsid w:val="432F4872"/>
    <w:rsid w:val="437213C0"/>
    <w:rsid w:val="43E71906"/>
    <w:rsid w:val="4418335E"/>
    <w:rsid w:val="441A20FE"/>
    <w:rsid w:val="441D44FF"/>
    <w:rsid w:val="442E3895"/>
    <w:rsid w:val="4491478D"/>
    <w:rsid w:val="4498238B"/>
    <w:rsid w:val="449B3E12"/>
    <w:rsid w:val="44C717EF"/>
    <w:rsid w:val="44D32054"/>
    <w:rsid w:val="44F42FBA"/>
    <w:rsid w:val="453925A4"/>
    <w:rsid w:val="455D3EC8"/>
    <w:rsid w:val="45747B83"/>
    <w:rsid w:val="45754629"/>
    <w:rsid w:val="45A87B35"/>
    <w:rsid w:val="45B066BB"/>
    <w:rsid w:val="45B17F7D"/>
    <w:rsid w:val="45DA4486"/>
    <w:rsid w:val="45E1059E"/>
    <w:rsid w:val="45F74A9C"/>
    <w:rsid w:val="46191F33"/>
    <w:rsid w:val="467D228F"/>
    <w:rsid w:val="46951504"/>
    <w:rsid w:val="469B6C11"/>
    <w:rsid w:val="46D579F3"/>
    <w:rsid w:val="46FB3368"/>
    <w:rsid w:val="47320CA0"/>
    <w:rsid w:val="4747265B"/>
    <w:rsid w:val="475362F0"/>
    <w:rsid w:val="47812C62"/>
    <w:rsid w:val="479E6A89"/>
    <w:rsid w:val="47D631DB"/>
    <w:rsid w:val="47DF18C6"/>
    <w:rsid w:val="47EC3859"/>
    <w:rsid w:val="482118D3"/>
    <w:rsid w:val="488C6F6D"/>
    <w:rsid w:val="48DE64A2"/>
    <w:rsid w:val="49034BF7"/>
    <w:rsid w:val="49452A52"/>
    <w:rsid w:val="497514B1"/>
    <w:rsid w:val="499B2B3B"/>
    <w:rsid w:val="49FB0ED2"/>
    <w:rsid w:val="4ACC40D7"/>
    <w:rsid w:val="4ACF0BC0"/>
    <w:rsid w:val="4ADE0486"/>
    <w:rsid w:val="4B2370C8"/>
    <w:rsid w:val="4B380019"/>
    <w:rsid w:val="4B4C48C4"/>
    <w:rsid w:val="4BA02F90"/>
    <w:rsid w:val="4BFE4085"/>
    <w:rsid w:val="4C193F5E"/>
    <w:rsid w:val="4C534FF6"/>
    <w:rsid w:val="4C593D3C"/>
    <w:rsid w:val="4C6945C0"/>
    <w:rsid w:val="4CA541BF"/>
    <w:rsid w:val="4CA80351"/>
    <w:rsid w:val="4CAD483A"/>
    <w:rsid w:val="4CD11BF4"/>
    <w:rsid w:val="4D2103DA"/>
    <w:rsid w:val="4D2A686C"/>
    <w:rsid w:val="4D4D44DE"/>
    <w:rsid w:val="4D856573"/>
    <w:rsid w:val="4DA2286F"/>
    <w:rsid w:val="4E613B32"/>
    <w:rsid w:val="50126577"/>
    <w:rsid w:val="50766055"/>
    <w:rsid w:val="507805E3"/>
    <w:rsid w:val="50804242"/>
    <w:rsid w:val="50A84B54"/>
    <w:rsid w:val="50C50944"/>
    <w:rsid w:val="50DB670B"/>
    <w:rsid w:val="50E25FA9"/>
    <w:rsid w:val="513227B0"/>
    <w:rsid w:val="517B29F2"/>
    <w:rsid w:val="51B003A2"/>
    <w:rsid w:val="51B5042F"/>
    <w:rsid w:val="52702D59"/>
    <w:rsid w:val="52732480"/>
    <w:rsid w:val="52904E7C"/>
    <w:rsid w:val="529315B7"/>
    <w:rsid w:val="52942FA8"/>
    <w:rsid w:val="52A94CB1"/>
    <w:rsid w:val="52C1576F"/>
    <w:rsid w:val="52CE540B"/>
    <w:rsid w:val="52E3066A"/>
    <w:rsid w:val="530842D6"/>
    <w:rsid w:val="531402D1"/>
    <w:rsid w:val="5354482F"/>
    <w:rsid w:val="539071B0"/>
    <w:rsid w:val="53B14DC4"/>
    <w:rsid w:val="54276243"/>
    <w:rsid w:val="54A813E3"/>
    <w:rsid w:val="54C4444C"/>
    <w:rsid w:val="54C56FE9"/>
    <w:rsid w:val="54CD6625"/>
    <w:rsid w:val="54F539C3"/>
    <w:rsid w:val="5507192D"/>
    <w:rsid w:val="55856EC6"/>
    <w:rsid w:val="55AE03D6"/>
    <w:rsid w:val="55D34D6D"/>
    <w:rsid w:val="560352C2"/>
    <w:rsid w:val="566312DC"/>
    <w:rsid w:val="569C27FB"/>
    <w:rsid w:val="57217B3D"/>
    <w:rsid w:val="574B7C88"/>
    <w:rsid w:val="575703CD"/>
    <w:rsid w:val="577865F5"/>
    <w:rsid w:val="57972719"/>
    <w:rsid w:val="57F665A1"/>
    <w:rsid w:val="580A0559"/>
    <w:rsid w:val="585A5AE5"/>
    <w:rsid w:val="5877785A"/>
    <w:rsid w:val="58B97588"/>
    <w:rsid w:val="58CF7FFD"/>
    <w:rsid w:val="58D611C6"/>
    <w:rsid w:val="59115EB4"/>
    <w:rsid w:val="592F58BF"/>
    <w:rsid w:val="59395B86"/>
    <w:rsid w:val="593A1119"/>
    <w:rsid w:val="59491E67"/>
    <w:rsid w:val="594A7DFE"/>
    <w:rsid w:val="597879D3"/>
    <w:rsid w:val="59AC3BAB"/>
    <w:rsid w:val="59B11DCC"/>
    <w:rsid w:val="59B34C68"/>
    <w:rsid w:val="59F30843"/>
    <w:rsid w:val="59F35912"/>
    <w:rsid w:val="5A080674"/>
    <w:rsid w:val="5A1C1920"/>
    <w:rsid w:val="5A3249CA"/>
    <w:rsid w:val="5A3B10C3"/>
    <w:rsid w:val="5A3D66E3"/>
    <w:rsid w:val="5A465713"/>
    <w:rsid w:val="5A470FB9"/>
    <w:rsid w:val="5A680400"/>
    <w:rsid w:val="5AA104E4"/>
    <w:rsid w:val="5AF23000"/>
    <w:rsid w:val="5B4142B6"/>
    <w:rsid w:val="5BF16B54"/>
    <w:rsid w:val="5C2438DF"/>
    <w:rsid w:val="5C281F0F"/>
    <w:rsid w:val="5C2E1A48"/>
    <w:rsid w:val="5CBD3EBE"/>
    <w:rsid w:val="5CBF5C9D"/>
    <w:rsid w:val="5CC4334F"/>
    <w:rsid w:val="5CEA4ABD"/>
    <w:rsid w:val="5D0B07CD"/>
    <w:rsid w:val="5D433020"/>
    <w:rsid w:val="5D616788"/>
    <w:rsid w:val="5DB6573F"/>
    <w:rsid w:val="5E204C84"/>
    <w:rsid w:val="5E7001FD"/>
    <w:rsid w:val="5F064D49"/>
    <w:rsid w:val="5F4B61DE"/>
    <w:rsid w:val="5F576D51"/>
    <w:rsid w:val="5F8E71CC"/>
    <w:rsid w:val="5FAB7FA9"/>
    <w:rsid w:val="5FDE6416"/>
    <w:rsid w:val="5FDE783D"/>
    <w:rsid w:val="5FF57360"/>
    <w:rsid w:val="60335088"/>
    <w:rsid w:val="60451205"/>
    <w:rsid w:val="608E6D74"/>
    <w:rsid w:val="60CB2270"/>
    <w:rsid w:val="60F421C8"/>
    <w:rsid w:val="60FD1136"/>
    <w:rsid w:val="611906B1"/>
    <w:rsid w:val="613F6C7E"/>
    <w:rsid w:val="6168633D"/>
    <w:rsid w:val="616D6E4F"/>
    <w:rsid w:val="61752092"/>
    <w:rsid w:val="617A44EA"/>
    <w:rsid w:val="61C12804"/>
    <w:rsid w:val="61C409F8"/>
    <w:rsid w:val="61D714A2"/>
    <w:rsid w:val="61E8702E"/>
    <w:rsid w:val="61EE099A"/>
    <w:rsid w:val="61F957E5"/>
    <w:rsid w:val="62184CF5"/>
    <w:rsid w:val="621B02E0"/>
    <w:rsid w:val="621F577A"/>
    <w:rsid w:val="62233494"/>
    <w:rsid w:val="625127B0"/>
    <w:rsid w:val="628C5410"/>
    <w:rsid w:val="628E74AB"/>
    <w:rsid w:val="62CE2E1D"/>
    <w:rsid w:val="63185CCC"/>
    <w:rsid w:val="632C48F7"/>
    <w:rsid w:val="63320A8F"/>
    <w:rsid w:val="634C1FC8"/>
    <w:rsid w:val="63736F4E"/>
    <w:rsid w:val="6390752C"/>
    <w:rsid w:val="63AD3693"/>
    <w:rsid w:val="642A0136"/>
    <w:rsid w:val="644F519F"/>
    <w:rsid w:val="64571857"/>
    <w:rsid w:val="64622892"/>
    <w:rsid w:val="64726A48"/>
    <w:rsid w:val="6475049F"/>
    <w:rsid w:val="64753D3C"/>
    <w:rsid w:val="64B57A84"/>
    <w:rsid w:val="65400F8D"/>
    <w:rsid w:val="65877148"/>
    <w:rsid w:val="65935F2C"/>
    <w:rsid w:val="659A21B0"/>
    <w:rsid w:val="66071738"/>
    <w:rsid w:val="660D5BA5"/>
    <w:rsid w:val="66F676B8"/>
    <w:rsid w:val="67013234"/>
    <w:rsid w:val="67213BE3"/>
    <w:rsid w:val="674D47FD"/>
    <w:rsid w:val="67954F1F"/>
    <w:rsid w:val="679A1F72"/>
    <w:rsid w:val="67E516D3"/>
    <w:rsid w:val="67F43B7C"/>
    <w:rsid w:val="68536E08"/>
    <w:rsid w:val="688354A6"/>
    <w:rsid w:val="689073A5"/>
    <w:rsid w:val="6939734A"/>
    <w:rsid w:val="695E7498"/>
    <w:rsid w:val="69752AC3"/>
    <w:rsid w:val="69A05295"/>
    <w:rsid w:val="69B62227"/>
    <w:rsid w:val="6A3B3672"/>
    <w:rsid w:val="6A903C96"/>
    <w:rsid w:val="6AF90D51"/>
    <w:rsid w:val="6B235F42"/>
    <w:rsid w:val="6B90369B"/>
    <w:rsid w:val="6BA53EDD"/>
    <w:rsid w:val="6BF05EA4"/>
    <w:rsid w:val="6C1C1505"/>
    <w:rsid w:val="6CD8275E"/>
    <w:rsid w:val="6D172D45"/>
    <w:rsid w:val="6D870CA4"/>
    <w:rsid w:val="6DF13451"/>
    <w:rsid w:val="6DF36BA0"/>
    <w:rsid w:val="6DF60CC4"/>
    <w:rsid w:val="6E143CCD"/>
    <w:rsid w:val="6E4E3573"/>
    <w:rsid w:val="6EF04195"/>
    <w:rsid w:val="6F6D3356"/>
    <w:rsid w:val="6F7328E9"/>
    <w:rsid w:val="6F9241C1"/>
    <w:rsid w:val="6FEF2D30"/>
    <w:rsid w:val="6FF334F4"/>
    <w:rsid w:val="704A3046"/>
    <w:rsid w:val="709F51B7"/>
    <w:rsid w:val="714C3B8E"/>
    <w:rsid w:val="71796491"/>
    <w:rsid w:val="718615EE"/>
    <w:rsid w:val="719B6148"/>
    <w:rsid w:val="71AC3688"/>
    <w:rsid w:val="71AE6F10"/>
    <w:rsid w:val="721D0619"/>
    <w:rsid w:val="72B22B70"/>
    <w:rsid w:val="72FA1650"/>
    <w:rsid w:val="72FD0F24"/>
    <w:rsid w:val="73006250"/>
    <w:rsid w:val="731F7C84"/>
    <w:rsid w:val="735C531A"/>
    <w:rsid w:val="737E3C29"/>
    <w:rsid w:val="739963E5"/>
    <w:rsid w:val="73C0609C"/>
    <w:rsid w:val="73EA1C37"/>
    <w:rsid w:val="73F676AB"/>
    <w:rsid w:val="746B26E6"/>
    <w:rsid w:val="746C4B5D"/>
    <w:rsid w:val="74E75F5D"/>
    <w:rsid w:val="74F408DE"/>
    <w:rsid w:val="75AD1037"/>
    <w:rsid w:val="764028F1"/>
    <w:rsid w:val="76417634"/>
    <w:rsid w:val="764E6559"/>
    <w:rsid w:val="76AF73E4"/>
    <w:rsid w:val="76CD1729"/>
    <w:rsid w:val="76DB22C7"/>
    <w:rsid w:val="76FE447E"/>
    <w:rsid w:val="77024593"/>
    <w:rsid w:val="776003E3"/>
    <w:rsid w:val="781A6D97"/>
    <w:rsid w:val="782949D8"/>
    <w:rsid w:val="78342501"/>
    <w:rsid w:val="78727B48"/>
    <w:rsid w:val="78AA5231"/>
    <w:rsid w:val="793900A8"/>
    <w:rsid w:val="79951023"/>
    <w:rsid w:val="79AE7060"/>
    <w:rsid w:val="79BB5E89"/>
    <w:rsid w:val="79BB78B2"/>
    <w:rsid w:val="7A775A2D"/>
    <w:rsid w:val="7AAF27EE"/>
    <w:rsid w:val="7AE5319E"/>
    <w:rsid w:val="7AFA0DBA"/>
    <w:rsid w:val="7B100C1D"/>
    <w:rsid w:val="7B2A380C"/>
    <w:rsid w:val="7B413223"/>
    <w:rsid w:val="7BED6385"/>
    <w:rsid w:val="7C0C6F2B"/>
    <w:rsid w:val="7C30769F"/>
    <w:rsid w:val="7C3D40FD"/>
    <w:rsid w:val="7CB82E21"/>
    <w:rsid w:val="7CC231EA"/>
    <w:rsid w:val="7D206E72"/>
    <w:rsid w:val="7D3A16E9"/>
    <w:rsid w:val="7DA56428"/>
    <w:rsid w:val="7DC03149"/>
    <w:rsid w:val="7E15411A"/>
    <w:rsid w:val="7E4F6EDF"/>
    <w:rsid w:val="7E841018"/>
    <w:rsid w:val="7E9810CC"/>
    <w:rsid w:val="7ECA385A"/>
    <w:rsid w:val="7ECB1905"/>
    <w:rsid w:val="7F2C13BB"/>
    <w:rsid w:val="7F554A21"/>
    <w:rsid w:val="7F5D277F"/>
    <w:rsid w:val="7FA72EC4"/>
    <w:rsid w:val="7FFD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45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semiHidden="1" w:uiPriority="9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6">
    <w:name w:val="heading 6"/>
    <w:basedOn w:val="a"/>
    <w:next w:val="a"/>
    <w:qFormat/>
    <w:pPr>
      <w:keepNext/>
      <w:keepLines/>
      <w:numPr>
        <w:ilvl w:val="5"/>
        <w:numId w:val="1"/>
      </w:numPr>
      <w:spacing w:before="240" w:after="64" w:line="319" w:lineRule="auto"/>
      <w:outlineLvl w:val="5"/>
    </w:pPr>
    <w:rPr>
      <w:rFonts w:ascii="Arial" w:eastAsia="黑体" w:hAnsi="Arial"/>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kern w:val="0"/>
      <w:sz w:val="20"/>
    </w:rPr>
  </w:style>
  <w:style w:type="paragraph" w:styleId="8">
    <w:name w:val="index 8"/>
    <w:basedOn w:val="a"/>
    <w:next w:val="a"/>
    <w:qFormat/>
    <w:pPr>
      <w:ind w:left="294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style>
  <w:style w:type="paragraph" w:styleId="a6">
    <w:name w:val="Body Text Indent"/>
    <w:basedOn w:val="a"/>
    <w:uiPriority w:val="99"/>
    <w:qFormat/>
    <w:pPr>
      <w:spacing w:line="200" w:lineRule="exact"/>
      <w:ind w:firstLine="301"/>
    </w:pPr>
    <w:rPr>
      <w:rFonts w:ascii="宋体" w:hAnsi="Courier New"/>
      <w:spacing w:val="-4"/>
      <w:kern w:val="0"/>
      <w:sz w:val="18"/>
      <w:szCs w:val="18"/>
    </w:rPr>
  </w:style>
  <w:style w:type="paragraph" w:styleId="a7">
    <w:name w:val="Plain Text"/>
    <w:basedOn w:val="a"/>
    <w:next w:val="8"/>
    <w:link w:val="Char2"/>
    <w:qFormat/>
    <w:rPr>
      <w:rFonts w:ascii="宋体" w:hAnsi="Courier New" w:hint="eastAsia"/>
      <w:szCs w:val="20"/>
    </w:rPr>
  </w:style>
  <w:style w:type="paragraph" w:styleId="a8">
    <w:name w:val="Balloon Text"/>
    <w:basedOn w:val="a"/>
    <w:link w:val="Char3"/>
    <w:uiPriority w:val="99"/>
    <w:qFormat/>
    <w:rPr>
      <w:sz w:val="18"/>
      <w:szCs w:val="18"/>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99"/>
    <w:semiHidden/>
    <w:qFormat/>
    <w:pPr>
      <w:spacing w:before="120" w:after="120"/>
      <w:jc w:val="left"/>
    </w:pPr>
    <w:rPr>
      <w:b/>
      <w:bCs/>
      <w:caps/>
      <w:sz w:val="20"/>
      <w:szCs w:val="20"/>
    </w:rPr>
  </w:style>
  <w:style w:type="paragraph" w:styleId="2">
    <w:name w:val="toc 2"/>
    <w:basedOn w:val="a"/>
    <w:next w:val="a"/>
    <w:qFormat/>
    <w:pPr>
      <w:ind w:leftChars="200" w:left="420"/>
    </w:pPr>
  </w:style>
  <w:style w:type="paragraph" w:styleId="9">
    <w:name w:val="toc 9"/>
    <w:basedOn w:val="a"/>
    <w:next w:val="a"/>
    <w:qFormat/>
    <w:pPr>
      <w:tabs>
        <w:tab w:val="right" w:leader="dot" w:pos="9185"/>
      </w:tabs>
      <w:adjustRightInd w:val="0"/>
      <w:spacing w:line="312" w:lineRule="atLeast"/>
      <w:ind w:left="3360"/>
      <w:textAlignment w:val="baseline"/>
    </w:pPr>
    <w:rPr>
      <w:rFonts w:ascii="Calibri" w:hAnsi="Calibri"/>
      <w:kern w:val="0"/>
      <w:szCs w:val="20"/>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5"/>
    <w:next w:val="a5"/>
    <w:link w:val="Char4"/>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rPr>
  </w:style>
  <w:style w:type="character" w:styleId="af">
    <w:name w:val="page number"/>
    <w:basedOn w:val="a1"/>
    <w:uiPriority w:val="99"/>
    <w:qFormat/>
  </w:style>
  <w:style w:type="character" w:styleId="af0">
    <w:name w:val="FollowedHyperlink"/>
    <w:basedOn w:val="a1"/>
    <w:qFormat/>
    <w:rPr>
      <w:color w:val="0000CC"/>
      <w:u w:val="none"/>
    </w:rPr>
  </w:style>
  <w:style w:type="character" w:styleId="af1">
    <w:name w:val="Emphasis"/>
    <w:basedOn w:val="a1"/>
    <w:qFormat/>
    <w:rPr>
      <w:i/>
    </w:rPr>
  </w:style>
  <w:style w:type="character" w:styleId="af2">
    <w:name w:val="Hyperlink"/>
    <w:uiPriority w:val="99"/>
    <w:qFormat/>
    <w:rPr>
      <w:color w:val="0000FF"/>
      <w:u w:val="none"/>
    </w:rPr>
  </w:style>
  <w:style w:type="character" w:styleId="af3">
    <w:name w:val="annotation reference"/>
    <w:uiPriority w:val="99"/>
    <w:semiHidden/>
    <w:qFormat/>
    <w:rPr>
      <w:sz w:val="21"/>
      <w:szCs w:val="21"/>
    </w:rPr>
  </w:style>
  <w:style w:type="paragraph" w:customStyle="1" w:styleId="021">
    <w:name w:val="样式 0正文 + 首行缩进:  2 字符1"/>
    <w:basedOn w:val="a"/>
    <w:uiPriority w:val="99"/>
    <w:qFormat/>
    <w:pPr>
      <w:spacing w:line="360" w:lineRule="auto"/>
      <w:ind w:firstLineChars="200" w:firstLine="200"/>
    </w:pPr>
    <w:rPr>
      <w:szCs w:val="20"/>
    </w:rPr>
  </w:style>
  <w:style w:type="paragraph" w:customStyle="1" w:styleId="af4">
    <w:name w:val="表格文字"/>
    <w:basedOn w:val="a"/>
    <w:qFormat/>
    <w:pPr>
      <w:jc w:val="left"/>
    </w:pPr>
    <w:rPr>
      <w:bCs/>
      <w:spacing w:val="10"/>
      <w:kern w:val="0"/>
      <w:sz w:val="24"/>
    </w:rPr>
  </w:style>
  <w:style w:type="paragraph" w:customStyle="1" w:styleId="10">
    <w:name w:val="列表段落1"/>
    <w:basedOn w:val="a"/>
    <w:uiPriority w:val="34"/>
    <w:qFormat/>
    <w:pPr>
      <w:ind w:firstLineChars="200" w:firstLine="420"/>
    </w:pPr>
  </w:style>
  <w:style w:type="character" w:customStyle="1" w:styleId="Char3">
    <w:name w:val="批注框文本 Char"/>
    <w:basedOn w:val="a1"/>
    <w:link w:val="a8"/>
    <w:uiPriority w:val="99"/>
    <w:qFormat/>
    <w:rPr>
      <w:kern w:val="2"/>
      <w:sz w:val="18"/>
      <w:szCs w:val="18"/>
      <w:lang w:bidi="ar-SA"/>
    </w:rPr>
  </w:style>
  <w:style w:type="character" w:customStyle="1" w:styleId="Char1">
    <w:name w:val="批注文字 Char"/>
    <w:basedOn w:val="a1"/>
    <w:link w:val="a5"/>
    <w:qFormat/>
    <w:rPr>
      <w:kern w:val="2"/>
      <w:sz w:val="21"/>
      <w:szCs w:val="21"/>
      <w:lang w:bidi="ar-SA"/>
    </w:rPr>
  </w:style>
  <w:style w:type="character" w:customStyle="1" w:styleId="Char4">
    <w:name w:val="批注主题 Char"/>
    <w:basedOn w:val="Char1"/>
    <w:link w:val="ac"/>
    <w:qFormat/>
    <w:rPr>
      <w:kern w:val="2"/>
      <w:sz w:val="21"/>
      <w:szCs w:val="21"/>
      <w:lang w:bidi="ar-SA"/>
    </w:rPr>
  </w:style>
  <w:style w:type="paragraph" w:styleId="af5">
    <w:name w:val="List Paragraph"/>
    <w:basedOn w:val="a"/>
    <w:link w:val="Char5"/>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10">
    <w:name w:val="纯文本 Char1"/>
    <w:basedOn w:val="a1"/>
    <w:qFormat/>
    <w:rPr>
      <w:rFonts w:ascii="宋体" w:eastAsia="宋体" w:hAnsi="Courier New" w:cs="Courier New" w:hint="eastAsia"/>
      <w:kern w:val="2"/>
      <w:sz w:val="21"/>
      <w:szCs w:val="21"/>
    </w:rPr>
  </w:style>
  <w:style w:type="character" w:customStyle="1" w:styleId="Char2">
    <w:name w:val="纯文本 Char"/>
    <w:basedOn w:val="a1"/>
    <w:link w:val="a7"/>
    <w:qFormat/>
    <w:rPr>
      <w:rFonts w:ascii="宋体" w:eastAsia="宋体" w:hAnsi="Courier New" w:cs="宋体" w:hint="eastAsia"/>
      <w:kern w:val="2"/>
      <w:sz w:val="21"/>
    </w:rPr>
  </w:style>
  <w:style w:type="paragraph" w:customStyle="1" w:styleId="cjk">
    <w:name w:val="cjk"/>
    <w:basedOn w:val="a"/>
    <w:qFormat/>
    <w:pPr>
      <w:spacing w:line="480" w:lineRule="auto"/>
    </w:pPr>
    <w:rPr>
      <w:rFonts w:ascii="宋体" w:hAnsi="宋体" w:cs="宋体"/>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Char0">
    <w:name w:val="文档结构图 Char"/>
    <w:basedOn w:val="a1"/>
    <w:link w:val="a4"/>
    <w:qFormat/>
    <w:rPr>
      <w:rFonts w:ascii="宋体"/>
      <w:kern w:val="2"/>
      <w:sz w:val="18"/>
      <w:szCs w:val="18"/>
    </w:rPr>
  </w:style>
  <w:style w:type="paragraph" w:customStyle="1" w:styleId="11">
    <w:name w:val="修订1"/>
    <w:hidden/>
    <w:uiPriority w:val="99"/>
    <w:unhideWhenUsed/>
    <w:qFormat/>
    <w:rPr>
      <w:rFonts w:ascii="Times New Roman" w:eastAsia="宋体" w:hAnsi="Times New Roman" w:cs="Times New Roman"/>
      <w:kern w:val="2"/>
      <w:sz w:val="21"/>
      <w:szCs w:val="21"/>
    </w:rPr>
  </w:style>
  <w:style w:type="paragraph" w:customStyle="1" w:styleId="af6">
    <w:name w:val="正文段"/>
    <w:basedOn w:val="a"/>
    <w:qFormat/>
    <w:pPr>
      <w:spacing w:afterLines="50"/>
      <w:ind w:firstLineChars="200" w:firstLine="200"/>
    </w:pPr>
    <w:rPr>
      <w:rFonts w:ascii="Calibri" w:hAnsi="Calibri"/>
      <w:sz w:val="24"/>
      <w:szCs w:val="20"/>
    </w:rPr>
  </w:style>
  <w:style w:type="character" w:customStyle="1" w:styleId="Char5">
    <w:name w:val="列出段落 Char"/>
    <w:link w:val="af5"/>
    <w:uiPriority w:val="34"/>
    <w:qFormat/>
    <w:locked/>
    <w:rPr>
      <w:kern w:val="2"/>
      <w:sz w:val="21"/>
      <w:szCs w:val="21"/>
    </w:rPr>
  </w:style>
  <w:style w:type="paragraph" w:customStyle="1" w:styleId="p15">
    <w:name w:val="p15"/>
    <w:basedOn w:val="a"/>
    <w:qFormat/>
    <w:pPr>
      <w:widowControl/>
    </w:pPr>
    <w:rPr>
      <w:kern w:val="0"/>
    </w:rPr>
  </w:style>
  <w:style w:type="character" w:customStyle="1" w:styleId="Char">
    <w:name w:val="正文文本 Char"/>
    <w:basedOn w:val="a1"/>
    <w:link w:val="a0"/>
    <w:uiPriority w:val="99"/>
    <w:qFormat/>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semiHidden="1" w:uiPriority="9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6">
    <w:name w:val="heading 6"/>
    <w:basedOn w:val="a"/>
    <w:next w:val="a"/>
    <w:qFormat/>
    <w:pPr>
      <w:keepNext/>
      <w:keepLines/>
      <w:numPr>
        <w:ilvl w:val="5"/>
        <w:numId w:val="1"/>
      </w:numPr>
      <w:spacing w:before="240" w:after="64" w:line="319" w:lineRule="auto"/>
      <w:outlineLvl w:val="5"/>
    </w:pPr>
    <w:rPr>
      <w:rFonts w:ascii="Arial" w:eastAsia="黑体" w:hAnsi="Arial"/>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kern w:val="0"/>
      <w:sz w:val="20"/>
    </w:rPr>
  </w:style>
  <w:style w:type="paragraph" w:styleId="8">
    <w:name w:val="index 8"/>
    <w:basedOn w:val="a"/>
    <w:next w:val="a"/>
    <w:qFormat/>
    <w:pPr>
      <w:ind w:left="2940"/>
    </w:p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style>
  <w:style w:type="paragraph" w:styleId="a6">
    <w:name w:val="Body Text Indent"/>
    <w:basedOn w:val="a"/>
    <w:uiPriority w:val="99"/>
    <w:qFormat/>
    <w:pPr>
      <w:spacing w:line="200" w:lineRule="exact"/>
      <w:ind w:firstLine="301"/>
    </w:pPr>
    <w:rPr>
      <w:rFonts w:ascii="宋体" w:hAnsi="Courier New"/>
      <w:spacing w:val="-4"/>
      <w:kern w:val="0"/>
      <w:sz w:val="18"/>
      <w:szCs w:val="18"/>
    </w:rPr>
  </w:style>
  <w:style w:type="paragraph" w:styleId="a7">
    <w:name w:val="Plain Text"/>
    <w:basedOn w:val="a"/>
    <w:next w:val="8"/>
    <w:link w:val="Char2"/>
    <w:qFormat/>
    <w:rPr>
      <w:rFonts w:ascii="宋体" w:hAnsi="Courier New" w:hint="eastAsia"/>
      <w:szCs w:val="20"/>
    </w:rPr>
  </w:style>
  <w:style w:type="paragraph" w:styleId="a8">
    <w:name w:val="Balloon Text"/>
    <w:basedOn w:val="a"/>
    <w:link w:val="Char3"/>
    <w:uiPriority w:val="99"/>
    <w:qFormat/>
    <w:rPr>
      <w:sz w:val="18"/>
      <w:szCs w:val="18"/>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99"/>
    <w:semiHidden/>
    <w:qFormat/>
    <w:pPr>
      <w:spacing w:before="120" w:after="120"/>
      <w:jc w:val="left"/>
    </w:pPr>
    <w:rPr>
      <w:b/>
      <w:bCs/>
      <w:caps/>
      <w:sz w:val="20"/>
      <w:szCs w:val="20"/>
    </w:rPr>
  </w:style>
  <w:style w:type="paragraph" w:styleId="2">
    <w:name w:val="toc 2"/>
    <w:basedOn w:val="a"/>
    <w:next w:val="a"/>
    <w:qFormat/>
    <w:pPr>
      <w:ind w:leftChars="200" w:left="420"/>
    </w:pPr>
  </w:style>
  <w:style w:type="paragraph" w:styleId="9">
    <w:name w:val="toc 9"/>
    <w:basedOn w:val="a"/>
    <w:next w:val="a"/>
    <w:qFormat/>
    <w:pPr>
      <w:tabs>
        <w:tab w:val="right" w:leader="dot" w:pos="9185"/>
      </w:tabs>
      <w:adjustRightInd w:val="0"/>
      <w:spacing w:line="312" w:lineRule="atLeast"/>
      <w:ind w:left="3360"/>
      <w:textAlignment w:val="baseline"/>
    </w:pPr>
    <w:rPr>
      <w:rFonts w:ascii="Calibri" w:hAnsi="Calibri"/>
      <w:kern w:val="0"/>
      <w:szCs w:val="20"/>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5"/>
    <w:next w:val="a5"/>
    <w:link w:val="Char4"/>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rPr>
  </w:style>
  <w:style w:type="character" w:styleId="af">
    <w:name w:val="page number"/>
    <w:basedOn w:val="a1"/>
    <w:uiPriority w:val="99"/>
    <w:qFormat/>
  </w:style>
  <w:style w:type="character" w:styleId="af0">
    <w:name w:val="FollowedHyperlink"/>
    <w:basedOn w:val="a1"/>
    <w:qFormat/>
    <w:rPr>
      <w:color w:val="0000CC"/>
      <w:u w:val="none"/>
    </w:rPr>
  </w:style>
  <w:style w:type="character" w:styleId="af1">
    <w:name w:val="Emphasis"/>
    <w:basedOn w:val="a1"/>
    <w:qFormat/>
    <w:rPr>
      <w:i/>
    </w:rPr>
  </w:style>
  <w:style w:type="character" w:styleId="af2">
    <w:name w:val="Hyperlink"/>
    <w:uiPriority w:val="99"/>
    <w:qFormat/>
    <w:rPr>
      <w:color w:val="0000FF"/>
      <w:u w:val="none"/>
    </w:rPr>
  </w:style>
  <w:style w:type="character" w:styleId="af3">
    <w:name w:val="annotation reference"/>
    <w:uiPriority w:val="99"/>
    <w:semiHidden/>
    <w:qFormat/>
    <w:rPr>
      <w:sz w:val="21"/>
      <w:szCs w:val="21"/>
    </w:rPr>
  </w:style>
  <w:style w:type="paragraph" w:customStyle="1" w:styleId="021">
    <w:name w:val="样式 0正文 + 首行缩进:  2 字符1"/>
    <w:basedOn w:val="a"/>
    <w:uiPriority w:val="99"/>
    <w:qFormat/>
    <w:pPr>
      <w:spacing w:line="360" w:lineRule="auto"/>
      <w:ind w:firstLineChars="200" w:firstLine="200"/>
    </w:pPr>
    <w:rPr>
      <w:szCs w:val="20"/>
    </w:rPr>
  </w:style>
  <w:style w:type="paragraph" w:customStyle="1" w:styleId="af4">
    <w:name w:val="表格文字"/>
    <w:basedOn w:val="a"/>
    <w:qFormat/>
    <w:pPr>
      <w:jc w:val="left"/>
    </w:pPr>
    <w:rPr>
      <w:bCs/>
      <w:spacing w:val="10"/>
      <w:kern w:val="0"/>
      <w:sz w:val="24"/>
    </w:rPr>
  </w:style>
  <w:style w:type="paragraph" w:customStyle="1" w:styleId="10">
    <w:name w:val="列表段落1"/>
    <w:basedOn w:val="a"/>
    <w:uiPriority w:val="34"/>
    <w:qFormat/>
    <w:pPr>
      <w:ind w:firstLineChars="200" w:firstLine="420"/>
    </w:pPr>
  </w:style>
  <w:style w:type="character" w:customStyle="1" w:styleId="Char3">
    <w:name w:val="批注框文本 Char"/>
    <w:basedOn w:val="a1"/>
    <w:link w:val="a8"/>
    <w:uiPriority w:val="99"/>
    <w:qFormat/>
    <w:rPr>
      <w:kern w:val="2"/>
      <w:sz w:val="18"/>
      <w:szCs w:val="18"/>
      <w:lang w:bidi="ar-SA"/>
    </w:rPr>
  </w:style>
  <w:style w:type="character" w:customStyle="1" w:styleId="Char1">
    <w:name w:val="批注文字 Char"/>
    <w:basedOn w:val="a1"/>
    <w:link w:val="a5"/>
    <w:qFormat/>
    <w:rPr>
      <w:kern w:val="2"/>
      <w:sz w:val="21"/>
      <w:szCs w:val="21"/>
      <w:lang w:bidi="ar-SA"/>
    </w:rPr>
  </w:style>
  <w:style w:type="character" w:customStyle="1" w:styleId="Char4">
    <w:name w:val="批注主题 Char"/>
    <w:basedOn w:val="Char1"/>
    <w:link w:val="ac"/>
    <w:qFormat/>
    <w:rPr>
      <w:kern w:val="2"/>
      <w:sz w:val="21"/>
      <w:szCs w:val="21"/>
      <w:lang w:bidi="ar-SA"/>
    </w:rPr>
  </w:style>
  <w:style w:type="paragraph" w:styleId="af5">
    <w:name w:val="List Paragraph"/>
    <w:basedOn w:val="a"/>
    <w:link w:val="Char5"/>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10">
    <w:name w:val="纯文本 Char1"/>
    <w:basedOn w:val="a1"/>
    <w:qFormat/>
    <w:rPr>
      <w:rFonts w:ascii="宋体" w:eastAsia="宋体" w:hAnsi="Courier New" w:cs="Courier New" w:hint="eastAsia"/>
      <w:kern w:val="2"/>
      <w:sz w:val="21"/>
      <w:szCs w:val="21"/>
    </w:rPr>
  </w:style>
  <w:style w:type="character" w:customStyle="1" w:styleId="Char2">
    <w:name w:val="纯文本 Char"/>
    <w:basedOn w:val="a1"/>
    <w:link w:val="a7"/>
    <w:qFormat/>
    <w:rPr>
      <w:rFonts w:ascii="宋体" w:eastAsia="宋体" w:hAnsi="Courier New" w:cs="宋体" w:hint="eastAsia"/>
      <w:kern w:val="2"/>
      <w:sz w:val="21"/>
    </w:rPr>
  </w:style>
  <w:style w:type="paragraph" w:customStyle="1" w:styleId="cjk">
    <w:name w:val="cjk"/>
    <w:basedOn w:val="a"/>
    <w:qFormat/>
    <w:pPr>
      <w:spacing w:line="480" w:lineRule="auto"/>
    </w:pPr>
    <w:rPr>
      <w:rFonts w:ascii="宋体" w:hAnsi="宋体" w:cs="宋体"/>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Char0">
    <w:name w:val="文档结构图 Char"/>
    <w:basedOn w:val="a1"/>
    <w:link w:val="a4"/>
    <w:qFormat/>
    <w:rPr>
      <w:rFonts w:ascii="宋体"/>
      <w:kern w:val="2"/>
      <w:sz w:val="18"/>
      <w:szCs w:val="18"/>
    </w:rPr>
  </w:style>
  <w:style w:type="paragraph" w:customStyle="1" w:styleId="11">
    <w:name w:val="修订1"/>
    <w:hidden/>
    <w:uiPriority w:val="99"/>
    <w:unhideWhenUsed/>
    <w:qFormat/>
    <w:rPr>
      <w:rFonts w:ascii="Times New Roman" w:eastAsia="宋体" w:hAnsi="Times New Roman" w:cs="Times New Roman"/>
      <w:kern w:val="2"/>
      <w:sz w:val="21"/>
      <w:szCs w:val="21"/>
    </w:rPr>
  </w:style>
  <w:style w:type="paragraph" w:customStyle="1" w:styleId="af6">
    <w:name w:val="正文段"/>
    <w:basedOn w:val="a"/>
    <w:qFormat/>
    <w:pPr>
      <w:spacing w:afterLines="50"/>
      <w:ind w:firstLineChars="200" w:firstLine="200"/>
    </w:pPr>
    <w:rPr>
      <w:rFonts w:ascii="Calibri" w:hAnsi="Calibri"/>
      <w:sz w:val="24"/>
      <w:szCs w:val="20"/>
    </w:rPr>
  </w:style>
  <w:style w:type="character" w:customStyle="1" w:styleId="Char5">
    <w:name w:val="列出段落 Char"/>
    <w:link w:val="af5"/>
    <w:uiPriority w:val="34"/>
    <w:qFormat/>
    <w:locked/>
    <w:rPr>
      <w:kern w:val="2"/>
      <w:sz w:val="21"/>
      <w:szCs w:val="21"/>
    </w:rPr>
  </w:style>
  <w:style w:type="paragraph" w:customStyle="1" w:styleId="p15">
    <w:name w:val="p15"/>
    <w:basedOn w:val="a"/>
    <w:qFormat/>
    <w:pPr>
      <w:widowControl/>
    </w:pPr>
    <w:rPr>
      <w:kern w:val="0"/>
    </w:rPr>
  </w:style>
  <w:style w:type="character" w:customStyle="1" w:styleId="Char">
    <w:name w:val="正文文本 Char"/>
    <w:basedOn w:val="a1"/>
    <w:link w:val="a0"/>
    <w:uiPriority w:val="99"/>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74759-3BA3-4F50-B17A-ED8EAAA7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11641</Words>
  <Characters>66354</Characters>
  <Application>Microsoft Office Word</Application>
  <DocSecurity>0</DocSecurity>
  <Lines>552</Lines>
  <Paragraphs>155</Paragraphs>
  <ScaleCrop>false</ScaleCrop>
  <Company>Microsoft</Company>
  <LinksUpToDate>false</LinksUpToDate>
  <CharactersWithSpaces>77840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cp:lastModifiedBy>
  <cp:revision>3</cp:revision>
  <cp:lastPrinted>2020-07-30T09:26:00Z</cp:lastPrinted>
  <dcterms:created xsi:type="dcterms:W3CDTF">2020-10-19T08:48:00Z</dcterms:created>
  <dcterms:modified xsi:type="dcterms:W3CDTF">2020-10-19T08:52:00Z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